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F0" w:rsidRPr="005E3579" w:rsidRDefault="006932F0" w:rsidP="00C010DF">
      <w:pPr>
        <w:pStyle w:val="Heading1"/>
        <w:rPr>
          <w:b/>
        </w:rPr>
      </w:pPr>
      <w:bookmarkStart w:id="0" w:name="_GoBack"/>
      <w:bookmarkEnd w:id="0"/>
      <w:r w:rsidRPr="005E3579">
        <w:rPr>
          <w:b/>
        </w:rPr>
        <w:t>I</w:t>
      </w:r>
      <w:r w:rsidR="003645DD" w:rsidRPr="005E3579">
        <w:rPr>
          <w:b/>
        </w:rPr>
        <w:t>nstructions</w:t>
      </w:r>
    </w:p>
    <w:p w:rsidR="00877484" w:rsidRPr="00773345" w:rsidRDefault="006932F0" w:rsidP="009A2BF0">
      <w:r w:rsidRPr="00773345">
        <w:t xml:space="preserve">This licence should be completed where an organisation wishes to use National Tobacco Campaign copyright materials for independent use. </w:t>
      </w:r>
      <w:r w:rsidR="00667CF4" w:rsidRPr="00773345">
        <w:t>Examples of when an organisation would need a licence agreement include:</w:t>
      </w:r>
    </w:p>
    <w:p w:rsidR="00F744C6" w:rsidRPr="00773345" w:rsidRDefault="00F744C6" w:rsidP="003D7D47">
      <w:pPr>
        <w:pStyle w:val="ListParagraph"/>
        <w:numPr>
          <w:ilvl w:val="0"/>
          <w:numId w:val="50"/>
        </w:numPr>
        <w:rPr>
          <w:szCs w:val="22"/>
          <w:lang w:val="en-US"/>
        </w:rPr>
      </w:pPr>
      <w:r w:rsidRPr="00773345">
        <w:rPr>
          <w:szCs w:val="22"/>
          <w:lang w:val="en-US"/>
        </w:rPr>
        <w:t>Us</w:t>
      </w:r>
      <w:r w:rsidR="00EE6547" w:rsidRPr="00773345">
        <w:rPr>
          <w:szCs w:val="22"/>
          <w:lang w:val="en-US"/>
        </w:rPr>
        <w:t>ing</w:t>
      </w:r>
      <w:r w:rsidRPr="00773345">
        <w:rPr>
          <w:szCs w:val="22"/>
          <w:lang w:val="en-US"/>
        </w:rPr>
        <w:t xml:space="preserve"> materials </w:t>
      </w:r>
      <w:r w:rsidR="003D7D47" w:rsidRPr="00773345">
        <w:rPr>
          <w:szCs w:val="22"/>
          <w:lang w:val="en-US"/>
        </w:rPr>
        <w:t>in</w:t>
      </w:r>
      <w:r w:rsidR="00D5366E" w:rsidRPr="00773345">
        <w:rPr>
          <w:szCs w:val="22"/>
          <w:lang w:val="en-US"/>
        </w:rPr>
        <w:t xml:space="preserve"> paid </w:t>
      </w:r>
      <w:r w:rsidR="003D7D47" w:rsidRPr="00773345">
        <w:rPr>
          <w:szCs w:val="22"/>
          <w:lang w:val="en-US"/>
        </w:rPr>
        <w:t>advertising</w:t>
      </w:r>
      <w:r w:rsidR="00D5366E" w:rsidRPr="00773345">
        <w:rPr>
          <w:szCs w:val="22"/>
          <w:lang w:val="en-US"/>
        </w:rPr>
        <w:t xml:space="preserve"> </w:t>
      </w:r>
      <w:r w:rsidR="003D7D47" w:rsidRPr="00773345">
        <w:rPr>
          <w:szCs w:val="22"/>
          <w:lang w:val="en-US"/>
        </w:rPr>
        <w:t>such as</w:t>
      </w:r>
      <w:r w:rsidRPr="00773345">
        <w:rPr>
          <w:szCs w:val="22"/>
          <w:lang w:val="en-US"/>
        </w:rPr>
        <w:t xml:space="preserve"> </w:t>
      </w:r>
      <w:r w:rsidR="00D5366E" w:rsidRPr="00773345">
        <w:rPr>
          <w:szCs w:val="22"/>
          <w:lang w:val="en-US"/>
        </w:rPr>
        <w:t>(</w:t>
      </w:r>
      <w:r w:rsidRPr="00773345">
        <w:rPr>
          <w:szCs w:val="22"/>
          <w:lang w:val="en-US"/>
        </w:rPr>
        <w:t>however not limited to</w:t>
      </w:r>
      <w:r w:rsidR="00D5366E" w:rsidRPr="00773345">
        <w:rPr>
          <w:szCs w:val="22"/>
          <w:lang w:val="en-US"/>
        </w:rPr>
        <w:t>)</w:t>
      </w:r>
      <w:r w:rsidRPr="00773345">
        <w:rPr>
          <w:szCs w:val="22"/>
          <w:lang w:val="en-US"/>
        </w:rPr>
        <w:t xml:space="preserve"> televi</w:t>
      </w:r>
      <w:r w:rsidR="00D5366E" w:rsidRPr="00773345">
        <w:rPr>
          <w:szCs w:val="22"/>
          <w:lang w:val="en-US"/>
        </w:rPr>
        <w:t>sion,</w:t>
      </w:r>
      <w:r w:rsidRPr="00773345">
        <w:rPr>
          <w:szCs w:val="22"/>
          <w:lang w:val="en-US"/>
        </w:rPr>
        <w:t xml:space="preserve"> radio or online</w:t>
      </w:r>
      <w:r w:rsidR="003D7D47" w:rsidRPr="00773345">
        <w:rPr>
          <w:szCs w:val="22"/>
          <w:lang w:val="en-US"/>
        </w:rPr>
        <w:t>.</w:t>
      </w:r>
    </w:p>
    <w:p w:rsidR="00EE6547" w:rsidRPr="00773345" w:rsidRDefault="00EE6547" w:rsidP="003D7D47">
      <w:pPr>
        <w:pStyle w:val="ListParagraph"/>
        <w:numPr>
          <w:ilvl w:val="0"/>
          <w:numId w:val="50"/>
        </w:numPr>
        <w:rPr>
          <w:szCs w:val="22"/>
          <w:lang w:val="en-US"/>
        </w:rPr>
      </w:pPr>
      <w:r w:rsidRPr="00773345">
        <w:rPr>
          <w:szCs w:val="22"/>
          <w:lang w:val="en-US"/>
        </w:rPr>
        <w:t>Placing materials in publications such as journ</w:t>
      </w:r>
      <w:r w:rsidR="00D5366E" w:rsidRPr="00773345">
        <w:rPr>
          <w:szCs w:val="22"/>
          <w:lang w:val="en-US"/>
        </w:rPr>
        <w:t>al articles, books</w:t>
      </w:r>
      <w:r w:rsidR="003D7D47" w:rsidRPr="00773345">
        <w:rPr>
          <w:szCs w:val="22"/>
          <w:lang w:val="en-US"/>
        </w:rPr>
        <w:t>, magazines</w:t>
      </w:r>
      <w:r w:rsidR="00D5366E" w:rsidRPr="00773345">
        <w:rPr>
          <w:szCs w:val="22"/>
          <w:lang w:val="en-US"/>
        </w:rPr>
        <w:t xml:space="preserve"> or newspaper</w:t>
      </w:r>
      <w:r w:rsidR="003D7D47" w:rsidRPr="00773345">
        <w:rPr>
          <w:szCs w:val="22"/>
          <w:lang w:val="en-US"/>
        </w:rPr>
        <w:t>s.</w:t>
      </w:r>
    </w:p>
    <w:p w:rsidR="005F5B8A" w:rsidRPr="00773345" w:rsidRDefault="005F5B8A" w:rsidP="003D7D47">
      <w:pPr>
        <w:pStyle w:val="ListParagraph"/>
        <w:numPr>
          <w:ilvl w:val="0"/>
          <w:numId w:val="50"/>
        </w:numPr>
        <w:rPr>
          <w:szCs w:val="22"/>
          <w:lang w:val="en-US"/>
        </w:rPr>
      </w:pPr>
      <w:r w:rsidRPr="00773345">
        <w:rPr>
          <w:szCs w:val="22"/>
          <w:lang w:val="en-US"/>
        </w:rPr>
        <w:t>Where organisations wish to modify or adapt campaign materials in any form</w:t>
      </w:r>
    </w:p>
    <w:p w:rsidR="00D4046E" w:rsidRPr="00773345" w:rsidRDefault="00D4046E" w:rsidP="00D4046E">
      <w:pPr>
        <w:rPr>
          <w:szCs w:val="22"/>
          <w:lang w:val="en-US"/>
        </w:rPr>
      </w:pPr>
    </w:p>
    <w:p w:rsidR="00D4046E" w:rsidRPr="00773345" w:rsidRDefault="00D4046E" w:rsidP="00D4046E">
      <w:pPr>
        <w:rPr>
          <w:szCs w:val="22"/>
          <w:lang w:val="en-US"/>
        </w:rPr>
      </w:pPr>
      <w:r w:rsidRPr="00773345">
        <w:rPr>
          <w:szCs w:val="22"/>
          <w:lang w:val="en-US"/>
        </w:rPr>
        <w:t xml:space="preserve">A licence agreement is </w:t>
      </w:r>
      <w:r w:rsidRPr="00773345">
        <w:rPr>
          <w:szCs w:val="22"/>
          <w:u w:val="single"/>
          <w:lang w:val="en-US"/>
        </w:rPr>
        <w:t>not</w:t>
      </w:r>
      <w:r w:rsidRPr="00773345">
        <w:rPr>
          <w:szCs w:val="22"/>
          <w:lang w:val="en-US"/>
        </w:rPr>
        <w:t xml:space="preserve"> required when:</w:t>
      </w:r>
    </w:p>
    <w:p w:rsidR="00D4046E" w:rsidRPr="00773345" w:rsidRDefault="00BC3F0A" w:rsidP="003D7D47">
      <w:pPr>
        <w:pStyle w:val="ListParagraph"/>
        <w:numPr>
          <w:ilvl w:val="0"/>
          <w:numId w:val="51"/>
        </w:numPr>
        <w:rPr>
          <w:szCs w:val="22"/>
          <w:lang w:val="en-US"/>
        </w:rPr>
      </w:pPr>
      <w:r w:rsidRPr="00773345">
        <w:rPr>
          <w:szCs w:val="22"/>
          <w:lang w:val="en-US"/>
        </w:rPr>
        <w:t>Materials are used</w:t>
      </w:r>
      <w:r w:rsidR="00D4046E" w:rsidRPr="00773345">
        <w:rPr>
          <w:szCs w:val="22"/>
          <w:lang w:val="en-US"/>
        </w:rPr>
        <w:t xml:space="preserve"> for educational purposes and not for financial gain</w:t>
      </w:r>
      <w:r w:rsidRPr="00773345">
        <w:rPr>
          <w:szCs w:val="22"/>
          <w:lang w:val="en-US"/>
        </w:rPr>
        <w:t xml:space="preserve"> (including student assessment pieces)</w:t>
      </w:r>
      <w:r w:rsidR="00D4046E" w:rsidRPr="00773345">
        <w:rPr>
          <w:szCs w:val="22"/>
          <w:lang w:val="en-US"/>
        </w:rPr>
        <w:t xml:space="preserve">. In this instance, materials should not be altered/edited in any way. </w:t>
      </w:r>
    </w:p>
    <w:p w:rsidR="00DA42CB" w:rsidRPr="00773345" w:rsidRDefault="00C21999" w:rsidP="003D7D47">
      <w:pPr>
        <w:pStyle w:val="ListParagraph"/>
        <w:numPr>
          <w:ilvl w:val="0"/>
          <w:numId w:val="51"/>
        </w:numPr>
        <w:rPr>
          <w:szCs w:val="22"/>
          <w:lang w:val="en-US"/>
        </w:rPr>
      </w:pPr>
      <w:r>
        <w:rPr>
          <w:szCs w:val="22"/>
          <w:lang w:val="en-US"/>
        </w:rPr>
        <w:t>U</w:t>
      </w:r>
      <w:r w:rsidR="00E465DD" w:rsidRPr="00773345">
        <w:rPr>
          <w:szCs w:val="22"/>
          <w:lang w:val="en-US"/>
        </w:rPr>
        <w:t>sing campaign merchandise to display in workplaces, schools, clinics and other similar locations.</w:t>
      </w:r>
    </w:p>
    <w:p w:rsidR="004466D5" w:rsidRPr="00773345" w:rsidRDefault="00951F15" w:rsidP="009A2BF0">
      <w:r w:rsidRPr="00773345">
        <w:t xml:space="preserve">Please complete all </w:t>
      </w:r>
      <w:r w:rsidR="00877484" w:rsidRPr="00773345">
        <w:t>sections</w:t>
      </w:r>
      <w:r w:rsidR="004466D5" w:rsidRPr="00773345">
        <w:t xml:space="preserve"> highlighted</w:t>
      </w:r>
      <w:r w:rsidR="00877484" w:rsidRPr="00773345">
        <w:t xml:space="preserve"> in </w:t>
      </w:r>
      <w:r w:rsidR="00877484" w:rsidRPr="00773345">
        <w:rPr>
          <w:color w:val="943634" w:themeColor="accent2" w:themeShade="BF"/>
        </w:rPr>
        <w:t xml:space="preserve">red </w:t>
      </w:r>
      <w:r w:rsidR="004466D5" w:rsidRPr="00773345">
        <w:t xml:space="preserve">within </w:t>
      </w:r>
      <w:r w:rsidR="009D7E95" w:rsidRPr="00773345">
        <w:t>the</w:t>
      </w:r>
      <w:r w:rsidR="00877484" w:rsidRPr="00773345">
        <w:t xml:space="preserve"> attached</w:t>
      </w:r>
      <w:r w:rsidR="009D7E95" w:rsidRPr="00773345">
        <w:t xml:space="preserve"> licence</w:t>
      </w:r>
      <w:r w:rsidR="004466D5" w:rsidRPr="00773345">
        <w:t xml:space="preserve"> agreement</w:t>
      </w:r>
      <w:r w:rsidR="009D7E95" w:rsidRPr="00773345">
        <w:t xml:space="preserve">. </w:t>
      </w:r>
    </w:p>
    <w:p w:rsidR="00966C7C" w:rsidRDefault="00951F15" w:rsidP="009A2BF0">
      <w:r w:rsidRPr="00773345">
        <w:t xml:space="preserve">An explanation </w:t>
      </w:r>
      <w:r w:rsidR="00877484" w:rsidRPr="00773345">
        <w:t>of each section to complete is</w:t>
      </w:r>
      <w:r w:rsidR="00680BA6" w:rsidRPr="00773345">
        <w:t xml:space="preserve"> provided below:</w:t>
      </w:r>
    </w:p>
    <w:p w:rsidR="009A2BF0" w:rsidRPr="00773345" w:rsidRDefault="009A2BF0" w:rsidP="009A2BF0"/>
    <w:p w:rsidR="004466D5" w:rsidRPr="00773345" w:rsidRDefault="00966C7C" w:rsidP="009A2BF0">
      <w:r w:rsidRPr="00773345">
        <w:rPr>
          <w:b/>
          <w:i/>
        </w:rPr>
        <w:t>Organisation Name</w:t>
      </w:r>
      <w:r w:rsidR="009D7E95" w:rsidRPr="00773345">
        <w:t xml:space="preserve"> –</w:t>
      </w:r>
      <w:r w:rsidR="004466D5" w:rsidRPr="00773345">
        <w:t xml:space="preserve"> R</w:t>
      </w:r>
      <w:r w:rsidR="009D7E95" w:rsidRPr="00773345">
        <w:t>egistered business name</w:t>
      </w:r>
      <w:r w:rsidR="004466D5" w:rsidRPr="00773345">
        <w:t xml:space="preserve"> e.g.</w:t>
      </w:r>
      <w:r w:rsidR="009D7E95" w:rsidRPr="00773345">
        <w:t xml:space="preserve"> Department of Health</w:t>
      </w:r>
      <w:r w:rsidR="00B65A70" w:rsidRPr="00773345">
        <w:t>. This should be consistent throughout the licence</w:t>
      </w:r>
      <w:r w:rsidR="004466D5" w:rsidRPr="00773345">
        <w:t>.</w:t>
      </w:r>
    </w:p>
    <w:p w:rsidR="00966C7C" w:rsidRPr="00773345" w:rsidRDefault="00966C7C" w:rsidP="009A2BF0">
      <w:r w:rsidRPr="00773345">
        <w:rPr>
          <w:b/>
          <w:i/>
        </w:rPr>
        <w:t>ABN</w:t>
      </w:r>
      <w:r w:rsidR="009D7E95" w:rsidRPr="00773345">
        <w:t xml:space="preserve"> – Australian Business Number (Please leave blank if the organisation is outside Australia)</w:t>
      </w:r>
    </w:p>
    <w:p w:rsidR="00966C7C" w:rsidRPr="00773345" w:rsidRDefault="00966C7C" w:rsidP="009A2BF0">
      <w:r w:rsidRPr="00773345">
        <w:rPr>
          <w:b/>
          <w:i/>
        </w:rPr>
        <w:t>Address</w:t>
      </w:r>
      <w:r w:rsidR="009D7E95" w:rsidRPr="00773345">
        <w:t xml:space="preserve"> – Physical address of</w:t>
      </w:r>
      <w:r w:rsidR="004466D5" w:rsidRPr="00773345">
        <w:t xml:space="preserve"> the</w:t>
      </w:r>
      <w:r w:rsidR="009D7E95" w:rsidRPr="00773345">
        <w:t xml:space="preserve"> Organisation</w:t>
      </w:r>
    </w:p>
    <w:p w:rsidR="002A4B67" w:rsidRPr="00773345" w:rsidRDefault="002A4B67" w:rsidP="009A2BF0">
      <w:r w:rsidRPr="00773345">
        <w:rPr>
          <w:b/>
          <w:i/>
        </w:rPr>
        <w:t xml:space="preserve">Background </w:t>
      </w:r>
      <w:r w:rsidR="00934BEA" w:rsidRPr="00773345">
        <w:rPr>
          <w:b/>
          <w:i/>
        </w:rPr>
        <w:t>(A</w:t>
      </w:r>
      <w:r w:rsidRPr="00773345">
        <w:rPr>
          <w:b/>
          <w:i/>
        </w:rPr>
        <w:t>.1</w:t>
      </w:r>
      <w:r w:rsidR="00934BEA" w:rsidRPr="00773345">
        <w:rPr>
          <w:b/>
          <w:i/>
        </w:rPr>
        <w:t>)</w:t>
      </w:r>
      <w:r w:rsidRPr="00773345">
        <w:t xml:space="preserve"> </w:t>
      </w:r>
      <w:r w:rsidR="00934BEA" w:rsidRPr="00773345">
        <w:t>–</w:t>
      </w:r>
      <w:r w:rsidRPr="00773345">
        <w:t xml:space="preserve"> </w:t>
      </w:r>
      <w:r w:rsidR="00934BEA" w:rsidRPr="00773345">
        <w:t>List here the campaign materials for licence</w:t>
      </w:r>
    </w:p>
    <w:p w:rsidR="00934BEA" w:rsidRPr="00547F94" w:rsidRDefault="00934BEA" w:rsidP="009A2BF0">
      <w:pPr>
        <w:rPr>
          <w:b/>
        </w:rPr>
      </w:pPr>
      <w:r w:rsidRPr="00773345">
        <w:rPr>
          <w:b/>
          <w:i/>
        </w:rPr>
        <w:t>Background (2)</w:t>
      </w:r>
      <w:r w:rsidRPr="00773345">
        <w:t xml:space="preserve"> – insert the purpose </w:t>
      </w:r>
      <w:r w:rsidR="00B65A70" w:rsidRPr="00773345">
        <w:t>for</w:t>
      </w:r>
      <w:r w:rsidRPr="00773345">
        <w:t xml:space="preserve"> using </w:t>
      </w:r>
      <w:r w:rsidR="00B65A70" w:rsidRPr="00773345">
        <w:t>the campaign</w:t>
      </w:r>
      <w:r w:rsidRPr="00773345">
        <w:t xml:space="preserve"> materials</w:t>
      </w:r>
      <w:r w:rsidR="00B65A70" w:rsidRPr="00773345">
        <w:t xml:space="preserve"> including how you intend to use the materials</w:t>
      </w:r>
      <w:r w:rsidR="00547F94">
        <w:t xml:space="preserve">. </w:t>
      </w:r>
      <w:r w:rsidR="00547F94" w:rsidRPr="00547F94">
        <w:rPr>
          <w:b/>
        </w:rPr>
        <w:t>This is will be the ‘Permitted Use’. Careful</w:t>
      </w:r>
      <w:r w:rsidR="00547F94">
        <w:rPr>
          <w:b/>
        </w:rPr>
        <w:t xml:space="preserve"> attention should be given to the description of the Permitted Use as this specifies the scope of the licence being granted. </w:t>
      </w:r>
    </w:p>
    <w:p w:rsidR="00B65A70" w:rsidRPr="00773345" w:rsidRDefault="00B65A70" w:rsidP="009A2BF0">
      <w:r w:rsidRPr="00773345">
        <w:rPr>
          <w:b/>
          <w:i/>
        </w:rPr>
        <w:t>Term of licence (1.1)</w:t>
      </w:r>
      <w:r w:rsidRPr="00773345">
        <w:t xml:space="preserve"> – insert expected final date for use of materials </w:t>
      </w:r>
      <w:r w:rsidR="009D4876" w:rsidRPr="00773345">
        <w:t xml:space="preserve">(this date should not exceed two years). </w:t>
      </w:r>
    </w:p>
    <w:p w:rsidR="00B65A70" w:rsidRPr="00773345" w:rsidRDefault="00B65A70" w:rsidP="009A2BF0">
      <w:r w:rsidRPr="00773345">
        <w:rPr>
          <w:b/>
          <w:i/>
        </w:rPr>
        <w:t>Delivery and receipt of notices (13.1c)</w:t>
      </w:r>
      <w:r w:rsidRPr="00773345">
        <w:t xml:space="preserve"> – include details of organisation contact including address, contact person, phone number and email.</w:t>
      </w:r>
    </w:p>
    <w:p w:rsidR="00B65A70" w:rsidRPr="00773345" w:rsidRDefault="00B65A70" w:rsidP="009A2BF0">
      <w:r w:rsidRPr="00773345">
        <w:rPr>
          <w:b/>
          <w:i/>
        </w:rPr>
        <w:t>Executed as an agreement</w:t>
      </w:r>
      <w:r w:rsidRPr="00773345">
        <w:t xml:space="preserve"> – insert name of Organisation and ABN</w:t>
      </w:r>
    </w:p>
    <w:p w:rsidR="00C010DF" w:rsidRPr="00773345" w:rsidRDefault="00C010DF" w:rsidP="00C010DF">
      <w:pPr>
        <w:rPr>
          <w:szCs w:val="22"/>
          <w:lang w:val="en-US"/>
        </w:rPr>
      </w:pPr>
    </w:p>
    <w:p w:rsidR="000F45A8" w:rsidRPr="00773345" w:rsidRDefault="000F45A8" w:rsidP="000F45A8">
      <w:pPr>
        <w:rPr>
          <w:kern w:val="28"/>
          <w:szCs w:val="22"/>
          <w:lang w:val="en-US"/>
        </w:rPr>
      </w:pPr>
      <w:r w:rsidRPr="00773345">
        <w:rPr>
          <w:kern w:val="28"/>
          <w:szCs w:val="22"/>
          <w:lang w:val="en-US"/>
        </w:rPr>
        <w:t xml:space="preserve">Once completed please send the form to </w:t>
      </w:r>
      <w:hyperlink r:id="rId9" w:history="1">
        <w:r w:rsidRPr="00773345">
          <w:rPr>
            <w:rStyle w:val="Hyperlink"/>
            <w:kern w:val="28"/>
            <w:szCs w:val="22"/>
            <w:lang w:val="en-US"/>
          </w:rPr>
          <w:t>quitnow@health.gov.au</w:t>
        </w:r>
      </w:hyperlink>
      <w:r w:rsidRPr="00773345">
        <w:rPr>
          <w:kern w:val="28"/>
          <w:szCs w:val="22"/>
          <w:lang w:val="en-US"/>
        </w:rPr>
        <w:t xml:space="preserve">. For more information or if you are unsure as to whether you require a licence agreement, please contact </w:t>
      </w:r>
      <w:hyperlink r:id="rId10" w:history="1">
        <w:r w:rsidRPr="00773345">
          <w:rPr>
            <w:rStyle w:val="Hyperlink"/>
            <w:kern w:val="28"/>
            <w:szCs w:val="22"/>
            <w:lang w:val="en-US"/>
          </w:rPr>
          <w:t>quitnow@health.gov.au</w:t>
        </w:r>
      </w:hyperlink>
      <w:r w:rsidRPr="00773345">
        <w:rPr>
          <w:kern w:val="28"/>
          <w:szCs w:val="22"/>
          <w:lang w:val="en-US"/>
        </w:rPr>
        <w:t xml:space="preserve">. </w:t>
      </w:r>
    </w:p>
    <w:p w:rsidR="000F45A8" w:rsidRPr="00773345" w:rsidRDefault="000F45A8" w:rsidP="00D4046E">
      <w:pPr>
        <w:rPr>
          <w:kern w:val="28"/>
          <w:szCs w:val="22"/>
          <w:lang w:val="en-US"/>
        </w:rPr>
      </w:pPr>
    </w:p>
    <w:p w:rsidR="00D4046E" w:rsidRPr="00773345" w:rsidRDefault="00D4046E" w:rsidP="00D4046E">
      <w:pPr>
        <w:rPr>
          <w:kern w:val="28"/>
          <w:szCs w:val="22"/>
          <w:lang w:val="en-US"/>
        </w:rPr>
      </w:pPr>
      <w:r w:rsidRPr="00773345">
        <w:rPr>
          <w:kern w:val="28"/>
          <w:szCs w:val="22"/>
          <w:lang w:val="en-US"/>
        </w:rPr>
        <w:t>While National Tobacco Campaign materials can generally be licenced free-of-charge, please be aware that some campaigns may require talent agreement negotiations that will incur fees.</w:t>
      </w:r>
      <w:r w:rsidR="00B655CD" w:rsidRPr="00773345">
        <w:rPr>
          <w:kern w:val="28"/>
          <w:szCs w:val="22"/>
          <w:lang w:val="en-US"/>
        </w:rPr>
        <w:t xml:space="preserve"> Existing talent agreements may impact on the term of licence (1.1). </w:t>
      </w:r>
    </w:p>
    <w:p w:rsidR="00D4046E" w:rsidRPr="00773345" w:rsidRDefault="00D4046E" w:rsidP="00D4046E">
      <w:pPr>
        <w:rPr>
          <w:kern w:val="28"/>
          <w:szCs w:val="22"/>
          <w:lang w:val="en-US"/>
        </w:rPr>
      </w:pPr>
    </w:p>
    <w:p w:rsidR="00C21999" w:rsidRPr="00C21999" w:rsidRDefault="00D4046E" w:rsidP="00C21999">
      <w:pPr>
        <w:rPr>
          <w:lang w:val="en-US"/>
        </w:rPr>
      </w:pPr>
      <w:r w:rsidRPr="00773345">
        <w:rPr>
          <w:kern w:val="28"/>
          <w:szCs w:val="22"/>
          <w:lang w:val="en-US"/>
        </w:rPr>
        <w:t>Organisations may also incur a file transfer fee if a large volume of campaign materials is required.</w:t>
      </w:r>
      <w:r w:rsidR="009A2BF0" w:rsidRPr="00C21999">
        <w:rPr>
          <w:lang w:val="en-US"/>
        </w:rPr>
        <w:t xml:space="preserve"> </w:t>
      </w:r>
    </w:p>
    <w:p w:rsidR="0076340E" w:rsidRDefault="0076340E">
      <w:pPr>
        <w:rPr>
          <w:b/>
          <w:kern w:val="28"/>
          <w:sz w:val="28"/>
          <w:lang w:val="en-US"/>
        </w:rPr>
      </w:pPr>
      <w:r>
        <w:rPr>
          <w:b/>
        </w:rPr>
        <w:br w:type="page"/>
      </w:r>
    </w:p>
    <w:p w:rsidR="002478D9" w:rsidRPr="00BE6A05" w:rsidRDefault="00EE649D" w:rsidP="00C21999">
      <w:pPr>
        <w:pStyle w:val="Heading1"/>
        <w:rPr>
          <w:b/>
        </w:rPr>
      </w:pPr>
      <w:r w:rsidRPr="00BE6A05">
        <w:rPr>
          <w:b/>
        </w:rPr>
        <w:lastRenderedPageBreak/>
        <w:t>COPYRIGHT LICENCE</w:t>
      </w:r>
      <w:r w:rsidR="001F3B52" w:rsidRPr="00BE6A05">
        <w:rPr>
          <w:b/>
        </w:rPr>
        <w:t xml:space="preserve"> AGREEMENT</w:t>
      </w:r>
    </w:p>
    <w:p w:rsidR="002478D9" w:rsidRDefault="002478D9" w:rsidP="00982791">
      <w:pPr>
        <w:jc w:val="center"/>
      </w:pPr>
    </w:p>
    <w:p w:rsidR="00911AFE" w:rsidRPr="00EE649D" w:rsidRDefault="002478D9" w:rsidP="00440798">
      <w:r w:rsidRPr="00EE649D">
        <w:rPr>
          <w:b/>
        </w:rPr>
        <w:t>T</w:t>
      </w:r>
      <w:r w:rsidR="00EE649D" w:rsidRPr="00EE649D">
        <w:rPr>
          <w:b/>
        </w:rPr>
        <w:t xml:space="preserve">HIS </w:t>
      </w:r>
      <w:r w:rsidR="001F3B52">
        <w:rPr>
          <w:b/>
        </w:rPr>
        <w:t>AGREEMENT</w:t>
      </w:r>
      <w:r w:rsidR="00EE649D" w:rsidRPr="00EE649D">
        <w:t xml:space="preserve"> </w:t>
      </w:r>
      <w:r w:rsidR="00881877" w:rsidRPr="00EE649D">
        <w:t>is made</w:t>
      </w:r>
      <w:r w:rsidR="007A1334" w:rsidRPr="00EE649D">
        <w:t xml:space="preserve"> on this</w:t>
      </w:r>
      <w:r w:rsidR="00061F78">
        <w:tab/>
      </w:r>
      <w:r w:rsidR="007E6A34">
        <w:tab/>
      </w:r>
      <w:r w:rsidR="00061F78">
        <w:t>day of</w:t>
      </w:r>
      <w:r w:rsidR="00C30A29">
        <w:t xml:space="preserve"> </w:t>
      </w:r>
      <w:r w:rsidR="00C30A29">
        <w:tab/>
      </w:r>
      <w:r w:rsidR="00C30A29">
        <w:tab/>
      </w:r>
      <w:r w:rsidR="007A1334" w:rsidRPr="00EE649D">
        <w:t>20</w:t>
      </w:r>
      <w:r w:rsidR="00CF05CC" w:rsidRPr="00EE649D">
        <w:t>1</w:t>
      </w:r>
      <w:r w:rsidR="00B23D1C">
        <w:t>6</w:t>
      </w:r>
      <w:r w:rsidR="00B23D1C">
        <w:br/>
      </w:r>
      <w:r w:rsidR="00B23D1C">
        <w:br/>
      </w:r>
      <w:r w:rsidRPr="00EE649D">
        <w:t>B</w:t>
      </w:r>
      <w:r w:rsidR="00EE649D" w:rsidRPr="00EE649D">
        <w:t>ETWEEN</w:t>
      </w:r>
      <w:r w:rsidR="00B23D1C">
        <w:br/>
      </w:r>
      <w:r w:rsidR="00B23D1C">
        <w:br/>
      </w:r>
      <w:r w:rsidR="007A1334" w:rsidRPr="00EE649D">
        <w:rPr>
          <w:b/>
          <w:kern w:val="28"/>
          <w:lang w:val="en-US"/>
        </w:rPr>
        <w:t>COMMONWEALTH OF AUSTRALIA</w:t>
      </w:r>
      <w:r w:rsidRPr="00EE649D">
        <w:t xml:space="preserve"> (</w:t>
      </w:r>
      <w:r w:rsidR="00337DB2">
        <w:t>’</w:t>
      </w:r>
      <w:r w:rsidRPr="00EE649D">
        <w:rPr>
          <w:b/>
        </w:rPr>
        <w:t>Commonwealth</w:t>
      </w:r>
      <w:r w:rsidR="00337DB2">
        <w:t>’</w:t>
      </w:r>
      <w:r w:rsidRPr="00EE649D">
        <w:t xml:space="preserve">) </w:t>
      </w:r>
      <w:r w:rsidR="00EE649D">
        <w:t xml:space="preserve">as </w:t>
      </w:r>
      <w:r w:rsidRPr="00EE649D">
        <w:t xml:space="preserve">represented by the Department of Health </w:t>
      </w:r>
      <w:r w:rsidR="006D2A8D" w:rsidRPr="00EE649D">
        <w:t>ABN 83 605 426 759</w:t>
      </w:r>
      <w:r w:rsidR="006D2A8D" w:rsidRPr="00EE649D">
        <w:rPr>
          <w:b/>
        </w:rPr>
        <w:t xml:space="preserve"> </w:t>
      </w:r>
      <w:r w:rsidRPr="00EE649D">
        <w:t>(</w:t>
      </w:r>
      <w:r w:rsidR="00337DB2">
        <w:t>’</w:t>
      </w:r>
      <w:r w:rsidRPr="00EE649D">
        <w:rPr>
          <w:b/>
        </w:rPr>
        <w:t>Department</w:t>
      </w:r>
      <w:r w:rsidR="00337DB2">
        <w:t>’</w:t>
      </w:r>
      <w:r w:rsidRPr="00EE649D">
        <w:t>)</w:t>
      </w:r>
      <w:r w:rsidR="00EE649D" w:rsidRPr="00EE649D">
        <w:t xml:space="preserve"> of </w:t>
      </w:r>
      <w:r w:rsidR="00BB68ED" w:rsidRPr="00426C68">
        <w:t>3</w:t>
      </w:r>
      <w:r w:rsidR="00BB68ED" w:rsidRPr="00426C68">
        <w:rPr>
          <w:vertAlign w:val="superscript"/>
        </w:rPr>
        <w:t>rd</w:t>
      </w:r>
      <w:r w:rsidR="00EE649D" w:rsidRPr="00426C68">
        <w:t xml:space="preserve"> floor, </w:t>
      </w:r>
      <w:r w:rsidR="00BB68ED" w:rsidRPr="00426C68">
        <w:t>Sirius Building</w:t>
      </w:r>
      <w:r w:rsidR="00EE649D" w:rsidRPr="00EE649D">
        <w:t xml:space="preserve">, </w:t>
      </w:r>
      <w:r w:rsidR="00BB68ED">
        <w:t>Furzer</w:t>
      </w:r>
      <w:r w:rsidR="00BB68ED" w:rsidRPr="00EE649D">
        <w:t xml:space="preserve"> </w:t>
      </w:r>
      <w:r w:rsidR="00EE649D" w:rsidRPr="00EE649D">
        <w:t>Street</w:t>
      </w:r>
      <w:r w:rsidR="00EE649D">
        <w:t>,</w:t>
      </w:r>
      <w:r w:rsidR="00EE649D" w:rsidRPr="00EE649D">
        <w:t xml:space="preserve"> Woden ACT 2606</w:t>
      </w:r>
      <w:r w:rsidR="00061F78">
        <w:tab/>
      </w:r>
      <w:r w:rsidR="00B23D1C">
        <w:br/>
      </w:r>
      <w:r w:rsidR="00B23D1C">
        <w:br/>
      </w:r>
      <w:r w:rsidR="00EE649D" w:rsidRPr="0059178F">
        <w:t>AN</w:t>
      </w:r>
      <w:r w:rsidR="00B23D1C">
        <w:t>D</w:t>
      </w:r>
      <w:r w:rsidR="00B23D1C">
        <w:br/>
      </w:r>
      <w:r w:rsidR="00B23D1C">
        <w:br/>
      </w:r>
      <w:permStart w:id="934241124" w:edGrp="everyone"/>
      <w:r w:rsidR="0032040C">
        <w:t>INSERT ORGANISATION NAME</w:t>
      </w:r>
      <w:permEnd w:id="934241124"/>
      <w:r w:rsidR="00B23D1C">
        <w:rPr>
          <w:szCs w:val="22"/>
        </w:rPr>
        <w:br/>
        <w:t>A</w:t>
      </w:r>
      <w:r w:rsidR="00440798" w:rsidRPr="005114A8">
        <w:rPr>
          <w:szCs w:val="22"/>
        </w:rPr>
        <w:t xml:space="preserve">BN </w:t>
      </w:r>
      <w:permStart w:id="1991734803" w:edGrp="everyone"/>
      <w:r w:rsidR="0032040C" w:rsidRPr="0032040C">
        <w:rPr>
          <w:rStyle w:val="EditingfieldChar"/>
          <w:b w:val="0"/>
          <w:caps w:val="0"/>
        </w:rPr>
        <w:t xml:space="preserve">insert </w:t>
      </w:r>
      <w:r w:rsidR="0032040C">
        <w:rPr>
          <w:rStyle w:val="EditingfieldChar"/>
          <w:b w:val="0"/>
          <w:caps w:val="0"/>
        </w:rPr>
        <w:t>ABN</w:t>
      </w:r>
      <w:r w:rsidR="0032040C" w:rsidRPr="0032040C">
        <w:rPr>
          <w:rStyle w:val="EditingfieldChar"/>
          <w:b w:val="0"/>
          <w:caps w:val="0"/>
        </w:rPr>
        <w:t xml:space="preserve"> number</w:t>
      </w:r>
      <w:r w:rsidR="0032040C">
        <w:rPr>
          <w:color w:val="000000"/>
          <w:szCs w:val="22"/>
        </w:rPr>
        <w:t xml:space="preserve"> </w:t>
      </w:r>
      <w:permEnd w:id="1991734803"/>
      <w:r w:rsidR="00EE649D" w:rsidRPr="005114A8">
        <w:rPr>
          <w:szCs w:val="22"/>
        </w:rPr>
        <w:t>of</w:t>
      </w:r>
      <w:r w:rsidR="00E11111" w:rsidRPr="005114A8">
        <w:rPr>
          <w:szCs w:val="22"/>
        </w:rPr>
        <w:t xml:space="preserve"> </w:t>
      </w:r>
      <w:permStart w:id="1813912006" w:edGrp="everyone"/>
      <w:r w:rsidR="0032040C" w:rsidRPr="0032040C">
        <w:rPr>
          <w:rStyle w:val="EditingfieldChar"/>
          <w:b w:val="0"/>
          <w:caps w:val="0"/>
        </w:rPr>
        <w:t>insert address</w:t>
      </w:r>
      <w:r w:rsidR="0032040C" w:rsidRPr="005114A8">
        <w:rPr>
          <w:b/>
          <w:szCs w:val="22"/>
        </w:rPr>
        <w:t xml:space="preserve"> </w:t>
      </w:r>
      <w:permEnd w:id="1813912006"/>
      <w:r w:rsidRPr="00331F77">
        <w:rPr>
          <w:b/>
          <w:szCs w:val="22"/>
        </w:rPr>
        <w:t>(</w:t>
      </w:r>
      <w:r w:rsidR="00337DB2" w:rsidRPr="00331F77">
        <w:rPr>
          <w:b/>
          <w:szCs w:val="22"/>
        </w:rPr>
        <w:t>‘</w:t>
      </w:r>
      <w:r w:rsidR="00911AFE" w:rsidRPr="00331F77">
        <w:rPr>
          <w:b/>
          <w:szCs w:val="22"/>
        </w:rPr>
        <w:t>Licensee</w:t>
      </w:r>
      <w:r w:rsidR="00337DB2" w:rsidRPr="00331F77">
        <w:rPr>
          <w:b/>
          <w:szCs w:val="22"/>
        </w:rPr>
        <w:t>’)</w:t>
      </w:r>
    </w:p>
    <w:p w:rsidR="00911AFE" w:rsidRPr="00EE649D" w:rsidRDefault="00911AFE" w:rsidP="0059178F"/>
    <w:p w:rsidR="002478D9" w:rsidRPr="00EE649D" w:rsidRDefault="00EE649D" w:rsidP="00A8345B">
      <w:pPr>
        <w:pStyle w:val="Heading2"/>
      </w:pPr>
      <w:r w:rsidRPr="00EE649D">
        <w:t>BACKGROUND</w:t>
      </w:r>
      <w:r w:rsidR="00DC2BE7">
        <w:t xml:space="preserve"> </w:t>
      </w:r>
    </w:p>
    <w:p w:rsidR="008F7280" w:rsidRDefault="002478D9" w:rsidP="00D740B0">
      <w:pPr>
        <w:pStyle w:val="ListParagraph"/>
        <w:numPr>
          <w:ilvl w:val="0"/>
          <w:numId w:val="4"/>
        </w:numPr>
      </w:pPr>
      <w:r w:rsidRPr="00EE649D">
        <w:t xml:space="preserve">The Commonwealth </w:t>
      </w:r>
      <w:r w:rsidR="0094450A">
        <w:t>is the copyright owner of</w:t>
      </w:r>
      <w:r w:rsidR="008B524C">
        <w:t xml:space="preserve"> </w:t>
      </w:r>
      <w:r w:rsidR="008B524C" w:rsidRPr="009404F5">
        <w:t xml:space="preserve">the following </w:t>
      </w:r>
      <w:r w:rsidR="009404F5">
        <w:t>creative material</w:t>
      </w:r>
      <w:r w:rsidR="008B524C">
        <w:t>:</w:t>
      </w:r>
    </w:p>
    <w:p w:rsidR="007A1334" w:rsidRPr="000557CD" w:rsidRDefault="003A7F0A" w:rsidP="00D740B0">
      <w:pPr>
        <w:pStyle w:val="ListParagraph"/>
        <w:numPr>
          <w:ilvl w:val="1"/>
          <w:numId w:val="5"/>
        </w:numPr>
        <w:rPr>
          <w:rStyle w:val="EditingfieldChar"/>
          <w:b w:val="0"/>
          <w:caps w:val="0"/>
          <w:color w:val="auto"/>
          <w:szCs w:val="20"/>
        </w:rPr>
      </w:pPr>
      <w:permStart w:id="2046168227" w:edGrp="everyone"/>
      <w:r w:rsidRPr="00244DB5">
        <w:rPr>
          <w:rStyle w:val="EditingfieldChar"/>
          <w:caps w:val="0"/>
        </w:rPr>
        <w:t xml:space="preserve">Insert national tobacco campaign materials for </w:t>
      </w:r>
      <w:r w:rsidR="001728CB" w:rsidRPr="00244DB5">
        <w:rPr>
          <w:rStyle w:val="EditingfieldChar"/>
          <w:caps w:val="0"/>
        </w:rPr>
        <w:t xml:space="preserve">licence </w:t>
      </w:r>
      <w:permEnd w:id="2046168227"/>
      <w:r w:rsidR="000557CD">
        <w:br/>
      </w:r>
      <w:r w:rsidR="000557CD">
        <w:br/>
        <w:t>(</w:t>
      </w:r>
      <w:r w:rsidR="0094450A" w:rsidRPr="001055B7">
        <w:t>‘</w:t>
      </w:r>
      <w:r w:rsidR="0094450A" w:rsidRPr="000557CD">
        <w:rPr>
          <w:b/>
        </w:rPr>
        <w:t>Copyright Material</w:t>
      </w:r>
      <w:r w:rsidR="0094450A" w:rsidRPr="001055B7">
        <w:t xml:space="preserve">’) </w:t>
      </w:r>
      <w:r w:rsidR="001C6969" w:rsidRPr="001055B7">
        <w:t xml:space="preserve">which </w:t>
      </w:r>
      <w:r w:rsidR="003810EB" w:rsidRPr="003810EB">
        <w:t>ha</w:t>
      </w:r>
      <w:r w:rsidR="00D32A51">
        <w:t>ve</w:t>
      </w:r>
      <w:r w:rsidR="003810EB" w:rsidRPr="003810EB">
        <w:t xml:space="preserve"> been developed for the purpose of</w:t>
      </w:r>
      <w:r w:rsidR="00E26586">
        <w:t xml:space="preserve"> </w:t>
      </w:r>
      <w:r w:rsidR="007F6F09" w:rsidRPr="007F6F09">
        <w:t>promoting smoking</w:t>
      </w:r>
      <w:r w:rsidR="007F6F09">
        <w:t xml:space="preserve"> cessation to the Australian community. </w:t>
      </w:r>
    </w:p>
    <w:p w:rsidR="002478D9" w:rsidRPr="00EE649D" w:rsidRDefault="002478D9" w:rsidP="00565324">
      <w:pPr>
        <w:ind w:left="567" w:hanging="567"/>
        <w:rPr>
          <w:szCs w:val="22"/>
        </w:rPr>
      </w:pPr>
    </w:p>
    <w:p w:rsidR="002F2BEB" w:rsidRPr="00244DB5" w:rsidRDefault="00986672" w:rsidP="00D740B0">
      <w:pPr>
        <w:pStyle w:val="ListParagraph"/>
        <w:numPr>
          <w:ilvl w:val="0"/>
          <w:numId w:val="4"/>
        </w:numPr>
        <w:rPr>
          <w:rFonts w:cs="Arial"/>
          <w:szCs w:val="22"/>
        </w:rPr>
      </w:pPr>
      <w:r w:rsidRPr="0059178F">
        <w:t xml:space="preserve">The Licensee </w:t>
      </w:r>
      <w:r w:rsidR="00B05665" w:rsidRPr="0059178F">
        <w:t>has requested</w:t>
      </w:r>
      <w:r w:rsidR="0094450A" w:rsidRPr="0059178F">
        <w:t xml:space="preserve"> the Dep</w:t>
      </w:r>
      <w:r w:rsidR="00B05665" w:rsidRPr="0059178F">
        <w:t>a</w:t>
      </w:r>
      <w:r w:rsidR="0094450A" w:rsidRPr="0059178F">
        <w:t>rtment’s permi</w:t>
      </w:r>
      <w:r w:rsidR="00B05665" w:rsidRPr="0059178F">
        <w:t xml:space="preserve">ssion </w:t>
      </w:r>
      <w:r w:rsidR="0094450A" w:rsidRPr="0059178F">
        <w:t xml:space="preserve">to use the Copyright Material </w:t>
      </w:r>
      <w:r w:rsidR="009955E2">
        <w:t>for the purpose of</w:t>
      </w:r>
      <w:r w:rsidR="00B70C2B" w:rsidRPr="00244DB5">
        <w:rPr>
          <w:rFonts w:cs="Arial"/>
          <w:szCs w:val="22"/>
        </w:rPr>
        <w:t xml:space="preserve"> </w:t>
      </w:r>
      <w:permStart w:id="833172354" w:edGrp="everyone"/>
      <w:r w:rsidR="0032040C" w:rsidRPr="00244DB5">
        <w:rPr>
          <w:rStyle w:val="EditingfieldChar"/>
          <w:b w:val="0"/>
          <w:caps w:val="0"/>
        </w:rPr>
        <w:t>insert reason for use</w:t>
      </w:r>
      <w:r w:rsidR="0032040C" w:rsidRPr="00244DB5">
        <w:rPr>
          <w:rFonts w:cs="Arial"/>
          <w:bCs/>
          <w:szCs w:val="22"/>
        </w:rPr>
        <w:t xml:space="preserve"> </w:t>
      </w:r>
      <w:r w:rsidR="00D93C73">
        <w:rPr>
          <w:rFonts w:cs="Arial"/>
          <w:bCs/>
          <w:szCs w:val="22"/>
        </w:rPr>
        <w:t>(‘</w:t>
      </w:r>
      <w:r w:rsidR="00D93C73">
        <w:rPr>
          <w:rFonts w:cs="Arial"/>
          <w:b/>
          <w:bCs/>
          <w:szCs w:val="22"/>
        </w:rPr>
        <w:t>Permitted Use</w:t>
      </w:r>
      <w:r w:rsidR="00D93C73">
        <w:rPr>
          <w:rFonts w:cs="Arial"/>
          <w:bCs/>
          <w:szCs w:val="22"/>
        </w:rPr>
        <w:t>’)</w:t>
      </w:r>
      <w:r w:rsidR="00D15A46">
        <w:rPr>
          <w:rFonts w:cs="Arial"/>
          <w:bCs/>
          <w:szCs w:val="22"/>
        </w:rPr>
        <w:t>.</w:t>
      </w:r>
      <w:permEnd w:id="833172354"/>
    </w:p>
    <w:p w:rsidR="00E11111" w:rsidRDefault="00E11111" w:rsidP="003810EB">
      <w:pPr>
        <w:ind w:left="567" w:hanging="567"/>
        <w:jc w:val="both"/>
        <w:rPr>
          <w:szCs w:val="22"/>
        </w:rPr>
      </w:pPr>
    </w:p>
    <w:p w:rsidR="002478D9" w:rsidRPr="00EE649D" w:rsidRDefault="00B05665" w:rsidP="00D740B0">
      <w:pPr>
        <w:pStyle w:val="ListParagraph"/>
        <w:numPr>
          <w:ilvl w:val="0"/>
          <w:numId w:val="4"/>
        </w:numPr>
      </w:pPr>
      <w:r>
        <w:t>In consideration of the Licensee using the Copyright Material for the Permitted Use</w:t>
      </w:r>
      <w:r w:rsidR="002F2BEB">
        <w:t xml:space="preserve"> in</w:t>
      </w:r>
      <w:r>
        <w:t xml:space="preserve"> accordance with this Copyright Licence </w:t>
      </w:r>
      <w:r w:rsidR="001F3B52">
        <w:t xml:space="preserve">Agreement </w:t>
      </w:r>
      <w:r>
        <w:t>(‘</w:t>
      </w:r>
      <w:r w:rsidR="001F3B52" w:rsidRPr="00244DB5">
        <w:rPr>
          <w:b/>
        </w:rPr>
        <w:t>Agreement</w:t>
      </w:r>
      <w:r>
        <w:t xml:space="preserve">’), the </w:t>
      </w:r>
      <w:r w:rsidR="002478D9" w:rsidRPr="00EE649D">
        <w:t xml:space="preserve">Commonwealth </w:t>
      </w:r>
      <w:r>
        <w:t>agrees to grant the Licensee</w:t>
      </w:r>
      <w:r w:rsidR="002F2BEB">
        <w:t xml:space="preserve"> </w:t>
      </w:r>
      <w:r>
        <w:t xml:space="preserve">a licence </w:t>
      </w:r>
      <w:r w:rsidR="001C6969">
        <w:t xml:space="preserve">for the non-commercial </w:t>
      </w:r>
      <w:r>
        <w:t xml:space="preserve">use </w:t>
      </w:r>
      <w:r w:rsidR="001C6969">
        <w:t xml:space="preserve">of </w:t>
      </w:r>
      <w:r>
        <w:t>the Copyright M</w:t>
      </w:r>
      <w:r w:rsidR="002F2BEB">
        <w:t>at</w:t>
      </w:r>
      <w:r>
        <w:t xml:space="preserve">erial </w:t>
      </w:r>
      <w:r w:rsidR="002478D9" w:rsidRPr="00EE649D">
        <w:t>on the terms and conditions set out in t</w:t>
      </w:r>
      <w:r w:rsidR="007B3A31" w:rsidRPr="00EE649D">
        <w:t xml:space="preserve">his </w:t>
      </w:r>
      <w:r w:rsidR="001F3B52">
        <w:t>Agreement</w:t>
      </w:r>
      <w:r w:rsidR="007B3A31" w:rsidRPr="00EE649D">
        <w:t>.</w:t>
      </w:r>
      <w:r w:rsidR="007A1334" w:rsidRPr="00EE649D">
        <w:t xml:space="preserve"> </w:t>
      </w:r>
    </w:p>
    <w:p w:rsidR="002478D9" w:rsidRPr="00EE649D" w:rsidRDefault="002478D9" w:rsidP="00713F27">
      <w:pPr>
        <w:ind w:left="567" w:hanging="567"/>
        <w:jc w:val="both"/>
        <w:rPr>
          <w:szCs w:val="22"/>
        </w:rPr>
      </w:pPr>
    </w:p>
    <w:p w:rsidR="00EE649D" w:rsidRPr="00EE649D" w:rsidRDefault="00EE649D" w:rsidP="007A5F65">
      <w:pPr>
        <w:pStyle w:val="Heading2"/>
        <w:rPr>
          <w:lang w:val="en-US"/>
        </w:rPr>
      </w:pPr>
      <w:r w:rsidRPr="00EE649D">
        <w:rPr>
          <w:lang w:val="en-US"/>
        </w:rPr>
        <w:t xml:space="preserve">OPERATIVE PROVISIONS </w:t>
      </w:r>
    </w:p>
    <w:p w:rsidR="00A756EE" w:rsidRPr="00B935C5" w:rsidRDefault="00A756EE" w:rsidP="00B935C5">
      <w:pPr>
        <w:pStyle w:val="Heading3"/>
        <w:numPr>
          <w:ilvl w:val="0"/>
          <w:numId w:val="6"/>
        </w:numPr>
        <w:rPr>
          <w:color w:val="000000"/>
        </w:rPr>
      </w:pPr>
      <w:r>
        <w:t xml:space="preserve">Term of </w:t>
      </w:r>
      <w:r w:rsidR="00545821">
        <w:t>l</w:t>
      </w:r>
      <w:r>
        <w:t>icence</w:t>
      </w:r>
    </w:p>
    <w:p w:rsidR="00EF1AAE" w:rsidRPr="0059178F" w:rsidRDefault="00A756EE" w:rsidP="00D740B0">
      <w:pPr>
        <w:pStyle w:val="ListParagraph"/>
        <w:numPr>
          <w:ilvl w:val="0"/>
          <w:numId w:val="7"/>
        </w:numPr>
        <w:tabs>
          <w:tab w:val="left" w:pos="567"/>
          <w:tab w:val="left" w:pos="1418"/>
        </w:tabs>
      </w:pPr>
      <w:r w:rsidRPr="0059178F">
        <w:t>Th</w:t>
      </w:r>
      <w:r w:rsidR="00EF1AAE" w:rsidRPr="0059178F">
        <w:t xml:space="preserve">is </w:t>
      </w:r>
      <w:r w:rsidR="001F3B52" w:rsidRPr="0059178F">
        <w:t>Agreement</w:t>
      </w:r>
      <w:r w:rsidR="00EF1AAE" w:rsidRPr="0059178F">
        <w:t xml:space="preserve"> commences o</w:t>
      </w:r>
      <w:r w:rsidR="00DE186A" w:rsidRPr="0059178F">
        <w:t>n</w:t>
      </w:r>
      <w:r w:rsidR="00EF1AAE" w:rsidRPr="0059178F">
        <w:t xml:space="preserve"> the date of the last party signing this </w:t>
      </w:r>
      <w:r w:rsidR="001F3B52" w:rsidRPr="0059178F">
        <w:t>Agreement</w:t>
      </w:r>
      <w:r w:rsidR="00EF1AAE" w:rsidRPr="0059178F">
        <w:t xml:space="preserve"> and will </w:t>
      </w:r>
      <w:r w:rsidR="00DE186A" w:rsidRPr="0059178F">
        <w:t xml:space="preserve">remain valid </w:t>
      </w:r>
      <w:r w:rsidR="009C5650" w:rsidRPr="0059178F">
        <w:t>to</w:t>
      </w:r>
      <w:r w:rsidR="009C5650" w:rsidRPr="00FD7D59">
        <w:rPr>
          <w:rFonts w:cs="Arial"/>
          <w:color w:val="000000"/>
          <w:szCs w:val="22"/>
        </w:rPr>
        <w:t xml:space="preserve"> </w:t>
      </w:r>
      <w:permStart w:id="1715954486" w:edGrp="everyone"/>
      <w:r w:rsidR="00F91186" w:rsidRPr="00FD7D59">
        <w:rPr>
          <w:rStyle w:val="EditingfieldChar"/>
          <w:b w:val="0"/>
          <w:caps w:val="0"/>
        </w:rPr>
        <w:t>day month year</w:t>
      </w:r>
      <w:r w:rsidR="00F91186" w:rsidRPr="00FD7D59">
        <w:rPr>
          <w:rFonts w:cs="Arial"/>
          <w:color w:val="000000"/>
          <w:szCs w:val="22"/>
        </w:rPr>
        <w:t xml:space="preserve"> </w:t>
      </w:r>
      <w:permEnd w:id="1715954486"/>
      <w:r w:rsidR="00DE186A" w:rsidRPr="0059178F">
        <w:t>or on</w:t>
      </w:r>
      <w:r w:rsidR="00AC0684" w:rsidRPr="0059178F">
        <w:t xml:space="preserve"> the End Date</w:t>
      </w:r>
      <w:r w:rsidR="000D66B6" w:rsidRPr="0059178F">
        <w:t xml:space="preserve"> as specified in clause </w:t>
      </w:r>
      <w:r w:rsidR="00E974F6">
        <w:t>10</w:t>
      </w:r>
      <w:r w:rsidR="000D66B6" w:rsidRPr="0059178F">
        <w:t>.2(c)</w:t>
      </w:r>
      <w:r w:rsidR="00AC0684" w:rsidRPr="0059178F">
        <w:t xml:space="preserve">, </w:t>
      </w:r>
      <w:r w:rsidR="00796CA8" w:rsidRPr="0059178F">
        <w:t>or on the date specified via a terminati</w:t>
      </w:r>
      <w:r w:rsidR="00E974F6">
        <w:t>on notice issued under clause 9</w:t>
      </w:r>
      <w:r w:rsidR="00796CA8" w:rsidRPr="0059178F">
        <w:t xml:space="preserve">.3, </w:t>
      </w:r>
      <w:r w:rsidR="00AC0684" w:rsidRPr="0059178F">
        <w:t xml:space="preserve">whichever is the </w:t>
      </w:r>
      <w:r w:rsidR="00EF1AAE" w:rsidRPr="0059178F">
        <w:t>earlier</w:t>
      </w:r>
      <w:r w:rsidR="00AC0684" w:rsidRPr="0059178F">
        <w:t>.</w:t>
      </w:r>
    </w:p>
    <w:p w:rsidR="00EF1AAE" w:rsidRPr="00B935C5" w:rsidRDefault="00EF1AAE" w:rsidP="00B935C5">
      <w:pPr>
        <w:pStyle w:val="Heading3"/>
        <w:numPr>
          <w:ilvl w:val="0"/>
          <w:numId w:val="6"/>
        </w:numPr>
        <w:rPr>
          <w:color w:val="000000"/>
        </w:rPr>
      </w:pPr>
      <w:r>
        <w:t xml:space="preserve">Grant of </w:t>
      </w:r>
      <w:r w:rsidR="00545821">
        <w:t>l</w:t>
      </w:r>
      <w:r>
        <w:t>icence</w:t>
      </w:r>
    </w:p>
    <w:p w:rsidR="00D975F0" w:rsidRDefault="00713F27" w:rsidP="00D975F0">
      <w:pPr>
        <w:pStyle w:val="ListParagraph"/>
        <w:numPr>
          <w:ilvl w:val="0"/>
          <w:numId w:val="7"/>
        </w:numPr>
      </w:pPr>
      <w:r>
        <w:t>T</w:t>
      </w:r>
      <w:r w:rsidR="00EF1AAE">
        <w:t xml:space="preserve">he Commonwealth grants to the Licensee </w:t>
      </w:r>
      <w:r w:rsidR="00EF1AAE" w:rsidRPr="004915E7">
        <w:t>a licence</w:t>
      </w:r>
      <w:r w:rsidR="006E57BF">
        <w:t>:</w:t>
      </w:r>
    </w:p>
    <w:p w:rsidR="000D66B6" w:rsidRDefault="008604C3" w:rsidP="0024256A">
      <w:pPr>
        <w:pStyle w:val="ListParagraph"/>
        <w:numPr>
          <w:ilvl w:val="0"/>
          <w:numId w:val="44"/>
        </w:numPr>
        <w:ind w:left="1418" w:hanging="284"/>
      </w:pPr>
      <w:r>
        <w:t xml:space="preserve">to </w:t>
      </w:r>
      <w:r w:rsidR="000D66B6">
        <w:t xml:space="preserve">use, </w:t>
      </w:r>
      <w:r w:rsidR="002622BD">
        <w:t xml:space="preserve">reproduce, </w:t>
      </w:r>
      <w:r w:rsidR="000D66B6">
        <w:t>publish,</w:t>
      </w:r>
      <w:r w:rsidR="000E531E">
        <w:t xml:space="preserve"> broadcast,</w:t>
      </w:r>
      <w:r w:rsidR="000D66B6">
        <w:t xml:space="preserve"> </w:t>
      </w:r>
      <w:r w:rsidR="00EF1AAE">
        <w:t>communicate</w:t>
      </w:r>
      <w:r w:rsidR="00BB68ED">
        <w:t>, distribute</w:t>
      </w:r>
      <w:r w:rsidR="00EF1AAE">
        <w:t xml:space="preserve"> and display the Copyright Material</w:t>
      </w:r>
      <w:r w:rsidR="00FC0C5C">
        <w:t xml:space="preserve"> </w:t>
      </w:r>
      <w:r w:rsidR="009955E2">
        <w:t xml:space="preserve">solely </w:t>
      </w:r>
      <w:r w:rsidR="00FC0C5C">
        <w:t>for the Permitted Use</w:t>
      </w:r>
      <w:r w:rsidR="009955E2">
        <w:t xml:space="preserve"> and subject to the terms of this Agreement</w:t>
      </w:r>
      <w:r w:rsidR="006E57BF">
        <w:t>;</w:t>
      </w:r>
    </w:p>
    <w:p w:rsidR="000D66B6" w:rsidRDefault="000D66B6" w:rsidP="0024256A">
      <w:pPr>
        <w:pStyle w:val="ListParagraph"/>
        <w:numPr>
          <w:ilvl w:val="0"/>
          <w:numId w:val="44"/>
        </w:numPr>
        <w:ind w:left="1418" w:hanging="284"/>
      </w:pPr>
      <w:r>
        <w:t>if required</w:t>
      </w:r>
      <w:r w:rsidR="00FC0C5C">
        <w:t xml:space="preserve"> for the Permitted Use</w:t>
      </w:r>
      <w:r>
        <w:t>, to make the following permitted changes (</w:t>
      </w:r>
      <w:r w:rsidRPr="00FD7D59">
        <w:rPr>
          <w:b/>
        </w:rPr>
        <w:t>‘Permitted Changes</w:t>
      </w:r>
      <w:r>
        <w:t>’):</w:t>
      </w:r>
    </w:p>
    <w:p w:rsidR="008870ED" w:rsidRDefault="000D66B6" w:rsidP="0024256A">
      <w:pPr>
        <w:pStyle w:val="ListParagraph"/>
        <w:numPr>
          <w:ilvl w:val="2"/>
          <w:numId w:val="9"/>
        </w:numPr>
      </w:pPr>
      <w:r>
        <w:t>to reformat the Copyright Material;</w:t>
      </w:r>
      <w:r w:rsidR="006E57BF">
        <w:t xml:space="preserve"> </w:t>
      </w:r>
      <w:r w:rsidR="00E57A29">
        <w:t>and</w:t>
      </w:r>
    </w:p>
    <w:p w:rsidR="000D66B6" w:rsidRDefault="000D66B6" w:rsidP="0024256A">
      <w:pPr>
        <w:pStyle w:val="ListParagraph"/>
        <w:numPr>
          <w:ilvl w:val="2"/>
          <w:numId w:val="9"/>
        </w:numPr>
      </w:pPr>
      <w:r>
        <w:t>to adjust the size of the Copyright Material; and</w:t>
      </w:r>
    </w:p>
    <w:p w:rsidR="004714ED" w:rsidRDefault="002B0B93" w:rsidP="00046519">
      <w:pPr>
        <w:pStyle w:val="ListParagraph"/>
        <w:numPr>
          <w:ilvl w:val="0"/>
          <w:numId w:val="44"/>
        </w:numPr>
        <w:ind w:left="1418" w:hanging="284"/>
      </w:pPr>
      <w:r>
        <w:t>subject to clause</w:t>
      </w:r>
      <w:r w:rsidR="00FC0C5C">
        <w:t>s</w:t>
      </w:r>
      <w:r>
        <w:t xml:space="preserve"> 2.3, </w:t>
      </w:r>
      <w:r w:rsidR="00392F87">
        <w:t xml:space="preserve">to </w:t>
      </w:r>
      <w:r w:rsidR="008870ED">
        <w:t>sub-licen</w:t>
      </w:r>
      <w:r w:rsidR="000E531E">
        <w:t>c</w:t>
      </w:r>
      <w:r w:rsidR="008870ED">
        <w:t>e</w:t>
      </w:r>
      <w:r w:rsidR="003938D5">
        <w:t xml:space="preserve"> the lice</w:t>
      </w:r>
      <w:r w:rsidR="00E57A29">
        <w:t>nce granted under clause 2.1(a)</w:t>
      </w:r>
      <w:r w:rsidR="000D66B6">
        <w:t xml:space="preserve"> and (b)</w:t>
      </w:r>
      <w:r w:rsidR="00FC0C5C">
        <w:t xml:space="preserve"> but only for</w:t>
      </w:r>
      <w:r w:rsidR="00EF1AAE">
        <w:t xml:space="preserve"> the Permitted Use.</w:t>
      </w:r>
    </w:p>
    <w:p w:rsidR="00FC0C5C" w:rsidRDefault="00FC0C5C" w:rsidP="005C6087">
      <w:pPr>
        <w:pStyle w:val="ListParagraph"/>
        <w:ind w:left="1418"/>
      </w:pPr>
    </w:p>
    <w:p w:rsidR="00EF1AAE" w:rsidRPr="004915E7" w:rsidRDefault="00C30A29" w:rsidP="004714ED">
      <w:pPr>
        <w:pStyle w:val="ListParagraph"/>
        <w:numPr>
          <w:ilvl w:val="1"/>
          <w:numId w:val="43"/>
        </w:numPr>
        <w:tabs>
          <w:tab w:val="left" w:pos="426"/>
        </w:tabs>
        <w:ind w:left="709" w:hanging="283"/>
      </w:pPr>
      <w:r w:rsidRPr="004915E7">
        <w:t xml:space="preserve"> </w:t>
      </w:r>
      <w:r w:rsidR="00EF1AAE" w:rsidRPr="004915E7">
        <w:t xml:space="preserve">The licence granted to the </w:t>
      </w:r>
      <w:r w:rsidR="00EF1AAE">
        <w:t xml:space="preserve">Licensee </w:t>
      </w:r>
      <w:r w:rsidR="00EF1AAE" w:rsidRPr="004915E7">
        <w:t xml:space="preserve">under clause </w:t>
      </w:r>
      <w:r w:rsidR="00627BE0">
        <w:t>2</w:t>
      </w:r>
      <w:r w:rsidR="00EF1AAE" w:rsidRPr="004915E7">
        <w:t>.1 is:</w:t>
      </w:r>
    </w:p>
    <w:p w:rsidR="00EF1AAE" w:rsidRPr="004915E7" w:rsidRDefault="00EF1AAE" w:rsidP="00D740B0">
      <w:pPr>
        <w:pStyle w:val="ListParagraph"/>
        <w:numPr>
          <w:ilvl w:val="0"/>
          <w:numId w:val="10"/>
        </w:numPr>
      </w:pPr>
      <w:r w:rsidRPr="004915E7">
        <w:t xml:space="preserve">non-exclusive; </w:t>
      </w:r>
    </w:p>
    <w:p w:rsidR="00EF1AAE" w:rsidRDefault="00EF1AAE" w:rsidP="00D740B0">
      <w:pPr>
        <w:pStyle w:val="ListParagraph"/>
        <w:numPr>
          <w:ilvl w:val="0"/>
          <w:numId w:val="10"/>
        </w:numPr>
      </w:pPr>
      <w:r w:rsidRPr="004915E7">
        <w:t xml:space="preserve">non-transferable and non-assignable; </w:t>
      </w:r>
    </w:p>
    <w:p w:rsidR="00EF1AAE" w:rsidRDefault="000D66B6" w:rsidP="00D740B0">
      <w:pPr>
        <w:pStyle w:val="ListParagraph"/>
        <w:numPr>
          <w:ilvl w:val="0"/>
          <w:numId w:val="10"/>
        </w:numPr>
      </w:pPr>
      <w:r>
        <w:lastRenderedPageBreak/>
        <w:t xml:space="preserve">licence-fee </w:t>
      </w:r>
      <w:r w:rsidR="00EF1AAE">
        <w:t>free</w:t>
      </w:r>
      <w:r>
        <w:t xml:space="preserve"> and royalty free</w:t>
      </w:r>
      <w:r w:rsidR="00EF1AAE">
        <w:t xml:space="preserve">; </w:t>
      </w:r>
    </w:p>
    <w:p w:rsidR="00FC0C5C" w:rsidRDefault="00FC0C5C" w:rsidP="00FC0C5C">
      <w:pPr>
        <w:pStyle w:val="ListParagraph"/>
        <w:numPr>
          <w:ilvl w:val="0"/>
          <w:numId w:val="10"/>
        </w:numPr>
      </w:pPr>
      <w:r>
        <w:t>worldwide;</w:t>
      </w:r>
    </w:p>
    <w:p w:rsidR="00FC0C5C" w:rsidRDefault="00FC0C5C" w:rsidP="00FC0C5C">
      <w:pPr>
        <w:pStyle w:val="ListParagraph"/>
        <w:numPr>
          <w:ilvl w:val="0"/>
          <w:numId w:val="10"/>
        </w:numPr>
      </w:pPr>
      <w:r>
        <w:t xml:space="preserve">subject to clause 3.1; </w:t>
      </w:r>
    </w:p>
    <w:p w:rsidR="0025278D" w:rsidRDefault="008604C3" w:rsidP="00D740B0">
      <w:pPr>
        <w:pStyle w:val="ListParagraph"/>
        <w:numPr>
          <w:ilvl w:val="0"/>
          <w:numId w:val="10"/>
        </w:numPr>
      </w:pPr>
      <w:r>
        <w:t xml:space="preserve">subject </w:t>
      </w:r>
      <w:r w:rsidR="00DA7EC1">
        <w:t xml:space="preserve">to </w:t>
      </w:r>
      <w:r w:rsidR="000211C5">
        <w:t>approval</w:t>
      </w:r>
      <w:r w:rsidR="00D82CE8">
        <w:t xml:space="preserve"> under </w:t>
      </w:r>
      <w:r>
        <w:t xml:space="preserve">clause </w:t>
      </w:r>
      <w:r w:rsidR="00627BE0">
        <w:t>4</w:t>
      </w:r>
      <w:r>
        <w:t>.</w:t>
      </w:r>
      <w:r w:rsidR="00337DB2">
        <w:t>1</w:t>
      </w:r>
      <w:r w:rsidR="0025278D">
        <w:t>; and</w:t>
      </w:r>
    </w:p>
    <w:p w:rsidR="00460560" w:rsidRPr="0076466C" w:rsidRDefault="0025278D" w:rsidP="00D740B0">
      <w:pPr>
        <w:pStyle w:val="ListParagraph"/>
        <w:numPr>
          <w:ilvl w:val="0"/>
          <w:numId w:val="10"/>
        </w:numPr>
      </w:pPr>
      <w:r w:rsidRPr="0076466C">
        <w:t>subject to the acknowledgement in clause 4.4.</w:t>
      </w:r>
    </w:p>
    <w:p w:rsidR="002B2FCC" w:rsidRDefault="002B2FCC" w:rsidP="002B2FCC"/>
    <w:p w:rsidR="001F3B52" w:rsidRDefault="001F3B52" w:rsidP="00A738E4">
      <w:pPr>
        <w:pStyle w:val="ListParagraph"/>
        <w:numPr>
          <w:ilvl w:val="1"/>
          <w:numId w:val="43"/>
        </w:numPr>
        <w:ind w:left="826" w:hanging="400"/>
      </w:pPr>
      <w:r>
        <w:t xml:space="preserve">A </w:t>
      </w:r>
      <w:r w:rsidR="00BB30BF">
        <w:t>s</w:t>
      </w:r>
      <w:r w:rsidR="00E70EA9" w:rsidRPr="00086CDD">
        <w:t>ub-</w:t>
      </w:r>
      <w:r w:rsidR="00086CDD" w:rsidRPr="00086CDD">
        <w:t>licence</w:t>
      </w:r>
      <w:r w:rsidR="00E70EA9" w:rsidRPr="00086CDD">
        <w:t xml:space="preserve"> granted by the Licensee under clause 2.1(c)</w:t>
      </w:r>
      <w:r w:rsidR="00BB30BF">
        <w:t xml:space="preserve"> must</w:t>
      </w:r>
      <w:r>
        <w:t>:</w:t>
      </w:r>
    </w:p>
    <w:p w:rsidR="00A9570B" w:rsidRDefault="001F3B52" w:rsidP="00D07077">
      <w:pPr>
        <w:pStyle w:val="ListParagraph"/>
        <w:numPr>
          <w:ilvl w:val="0"/>
          <w:numId w:val="11"/>
        </w:numPr>
        <w:ind w:left="1440"/>
      </w:pPr>
      <w:r>
        <w:t xml:space="preserve">only be granted if the sub-licensee has </w:t>
      </w:r>
      <w:r w:rsidR="00460560">
        <w:t xml:space="preserve">first </w:t>
      </w:r>
      <w:r>
        <w:t>been approved</w:t>
      </w:r>
      <w:r w:rsidR="00F4305A">
        <w:t xml:space="preserve"> in writing </w:t>
      </w:r>
      <w:r w:rsidR="00D975F0">
        <w:t xml:space="preserve">by the </w:t>
      </w:r>
      <w:r>
        <w:t>Dep</w:t>
      </w:r>
      <w:r w:rsidR="00A9570B">
        <w:t>a</w:t>
      </w:r>
      <w:r>
        <w:t>rtment</w:t>
      </w:r>
      <w:r w:rsidR="00A9570B">
        <w:t>;</w:t>
      </w:r>
    </w:p>
    <w:p w:rsidR="00BB30BF" w:rsidRDefault="00F4305A" w:rsidP="00D07077">
      <w:pPr>
        <w:pStyle w:val="ListParagraph"/>
        <w:numPr>
          <w:ilvl w:val="0"/>
          <w:numId w:val="11"/>
        </w:numPr>
        <w:ind w:left="1440"/>
      </w:pPr>
      <w:r>
        <w:t>not permit the sub-licensee to grant further sub-licences</w:t>
      </w:r>
      <w:r w:rsidR="003938D5">
        <w:t>;</w:t>
      </w:r>
      <w:r w:rsidR="00BB30BF">
        <w:t xml:space="preserve"> </w:t>
      </w:r>
    </w:p>
    <w:p w:rsidR="00BB30BF" w:rsidRDefault="00BB30BF" w:rsidP="00D07077">
      <w:pPr>
        <w:pStyle w:val="ListParagraph"/>
        <w:numPr>
          <w:ilvl w:val="0"/>
          <w:numId w:val="11"/>
        </w:numPr>
        <w:ind w:left="1440"/>
      </w:pPr>
      <w:r>
        <w:t xml:space="preserve">contain a provision that the sub-licence will automatically end at the </w:t>
      </w:r>
      <w:r w:rsidR="00D975F0">
        <w:t xml:space="preserve">same time this </w:t>
      </w:r>
      <w:r w:rsidR="000D66B6">
        <w:t>Agreement end</w:t>
      </w:r>
      <w:r w:rsidR="00FC0C5C">
        <w:t>s</w:t>
      </w:r>
      <w:r>
        <w:t>; and</w:t>
      </w:r>
    </w:p>
    <w:p w:rsidR="00F4305A" w:rsidRDefault="00BB30BF" w:rsidP="00D07077">
      <w:pPr>
        <w:pStyle w:val="ListParagraph"/>
        <w:numPr>
          <w:ilvl w:val="0"/>
          <w:numId w:val="12"/>
        </w:numPr>
        <w:ind w:left="1440"/>
      </w:pPr>
      <w:r>
        <w:t>be in writing.</w:t>
      </w:r>
    </w:p>
    <w:p w:rsidR="00496C0F" w:rsidRPr="00B935C5" w:rsidRDefault="00496C0F" w:rsidP="004714ED">
      <w:pPr>
        <w:pStyle w:val="Heading3"/>
        <w:numPr>
          <w:ilvl w:val="0"/>
          <w:numId w:val="43"/>
        </w:numPr>
        <w:rPr>
          <w:color w:val="000000"/>
        </w:rPr>
      </w:pPr>
      <w:r>
        <w:t>Restrictions o</w:t>
      </w:r>
      <w:r w:rsidR="00627BE0">
        <w:t>n</w:t>
      </w:r>
      <w:r>
        <w:t xml:space="preserve"> </w:t>
      </w:r>
      <w:r w:rsidR="00994816">
        <w:t>l</w:t>
      </w:r>
      <w:r>
        <w:t>icence</w:t>
      </w:r>
    </w:p>
    <w:p w:rsidR="00061F78" w:rsidRPr="002B2FCC" w:rsidRDefault="00496C0F" w:rsidP="002B2FCC">
      <w:pPr>
        <w:pStyle w:val="ListParagraph"/>
        <w:numPr>
          <w:ilvl w:val="0"/>
          <w:numId w:val="7"/>
        </w:numPr>
        <w:rPr>
          <w:rFonts w:cs="Arial"/>
          <w:color w:val="000000"/>
        </w:rPr>
      </w:pPr>
      <w:r w:rsidRPr="002B2FCC">
        <w:rPr>
          <w:rFonts w:cs="Arial"/>
          <w:color w:val="000000"/>
        </w:rPr>
        <w:t>The Licensee has no rights:</w:t>
      </w:r>
      <w:r w:rsidR="00061F78" w:rsidRPr="002B2FCC">
        <w:rPr>
          <w:rFonts w:cs="Arial"/>
          <w:color w:val="000000"/>
        </w:rPr>
        <w:t xml:space="preserve"> </w:t>
      </w:r>
    </w:p>
    <w:p w:rsidR="002C0DE2" w:rsidRDefault="002C0DE2" w:rsidP="00581DED">
      <w:pPr>
        <w:pStyle w:val="ListParagraph"/>
        <w:numPr>
          <w:ilvl w:val="0"/>
          <w:numId w:val="13"/>
        </w:numPr>
      </w:pPr>
      <w:r>
        <w:t xml:space="preserve">to adjust, change, modify, adapt or improve the Copyright Material except for the Permitted Changes; </w:t>
      </w:r>
    </w:p>
    <w:p w:rsidR="00BB30BF" w:rsidRDefault="00832E0B" w:rsidP="00581DED">
      <w:pPr>
        <w:pStyle w:val="ListParagraph"/>
        <w:numPr>
          <w:ilvl w:val="0"/>
          <w:numId w:val="13"/>
        </w:numPr>
      </w:pPr>
      <w:r>
        <w:t xml:space="preserve">to </w:t>
      </w:r>
      <w:r w:rsidR="006E57BF">
        <w:t xml:space="preserve">use </w:t>
      </w:r>
      <w:r>
        <w:t>the Copyright Material</w:t>
      </w:r>
      <w:r w:rsidR="006E57BF">
        <w:t xml:space="preserve"> for any commercial purpose</w:t>
      </w:r>
      <w:r w:rsidR="00BB30BF">
        <w:t>;</w:t>
      </w:r>
      <w:r w:rsidR="00835F44">
        <w:t xml:space="preserve"> and</w:t>
      </w:r>
    </w:p>
    <w:p w:rsidR="00BB30BF" w:rsidRPr="002B2FCC" w:rsidRDefault="00835F44" w:rsidP="00581DED">
      <w:pPr>
        <w:pStyle w:val="ListParagraph"/>
        <w:numPr>
          <w:ilvl w:val="0"/>
          <w:numId w:val="13"/>
        </w:numPr>
        <w:rPr>
          <w:rFonts w:cs="Arial"/>
          <w:color w:val="000000"/>
        </w:rPr>
      </w:pPr>
      <w:r w:rsidRPr="0059178F">
        <w:t>to</w:t>
      </w:r>
      <w:r w:rsidRPr="002B2FCC">
        <w:rPr>
          <w:rFonts w:ascii="Arial (W1)" w:hAnsi="Arial (W1)"/>
        </w:rPr>
        <w:t xml:space="preserve"> </w:t>
      </w:r>
      <w:r w:rsidR="00BB30BF" w:rsidRPr="002B2FCC">
        <w:rPr>
          <w:rFonts w:cs="Arial"/>
          <w:color w:val="000000"/>
        </w:rPr>
        <w:t xml:space="preserve">give </w:t>
      </w:r>
      <w:r w:rsidRPr="002B2FCC">
        <w:rPr>
          <w:rFonts w:cs="Arial"/>
          <w:color w:val="000000"/>
        </w:rPr>
        <w:t>a</w:t>
      </w:r>
      <w:r w:rsidR="00BB30BF" w:rsidRPr="002B2FCC">
        <w:rPr>
          <w:rFonts w:cs="Arial"/>
          <w:color w:val="000000"/>
        </w:rPr>
        <w:t xml:space="preserve"> sub-licensee greater rights than the Licensee has under this Agreement</w:t>
      </w:r>
      <w:r w:rsidRPr="002B2FCC">
        <w:rPr>
          <w:rFonts w:cs="Arial"/>
          <w:color w:val="000000"/>
        </w:rPr>
        <w:t>.</w:t>
      </w:r>
      <w:r w:rsidR="00BB30BF" w:rsidRPr="002B2FCC">
        <w:rPr>
          <w:rFonts w:cs="Arial"/>
          <w:color w:val="000000"/>
        </w:rPr>
        <w:t xml:space="preserve"> </w:t>
      </w:r>
    </w:p>
    <w:p w:rsidR="000211C5" w:rsidRPr="00B935C5" w:rsidRDefault="00B03EE7" w:rsidP="004714ED">
      <w:pPr>
        <w:pStyle w:val="Heading3"/>
        <w:numPr>
          <w:ilvl w:val="0"/>
          <w:numId w:val="43"/>
        </w:numPr>
        <w:rPr>
          <w:color w:val="000000"/>
        </w:rPr>
      </w:pPr>
      <w:r>
        <w:t xml:space="preserve">Prior </w:t>
      </w:r>
      <w:r w:rsidR="0025278D" w:rsidRPr="0076466C">
        <w:t>approval</w:t>
      </w:r>
      <w:r w:rsidR="0025278D">
        <w:t xml:space="preserve"> </w:t>
      </w:r>
      <w:r>
        <w:t xml:space="preserve">and acknowledgement </w:t>
      </w:r>
    </w:p>
    <w:p w:rsidR="000211C5" w:rsidRDefault="000211C5" w:rsidP="00BE0E15">
      <w:pPr>
        <w:pStyle w:val="ListParagraph"/>
        <w:numPr>
          <w:ilvl w:val="0"/>
          <w:numId w:val="7"/>
        </w:numPr>
      </w:pPr>
      <w:r>
        <w:t>Subject to clause 4.2, prior to exercising any of its licen</w:t>
      </w:r>
      <w:r w:rsidR="000E531E">
        <w:t>ce</w:t>
      </w:r>
      <w:r>
        <w:t xml:space="preserve"> rights under clause 2.1</w:t>
      </w:r>
      <w:r w:rsidR="00FC0C5C">
        <w:t>,</w:t>
      </w:r>
      <w:r>
        <w:t xml:space="preserve"> the Licensee must:</w:t>
      </w:r>
    </w:p>
    <w:p w:rsidR="000211C5" w:rsidRDefault="000211C5" w:rsidP="00581DED">
      <w:pPr>
        <w:pStyle w:val="ListParagraph"/>
        <w:numPr>
          <w:ilvl w:val="0"/>
          <w:numId w:val="14"/>
        </w:numPr>
      </w:pPr>
      <w:r>
        <w:t>provide a notice to the Department setting out the details of any proposed use,</w:t>
      </w:r>
      <w:r w:rsidRPr="00BE0E15">
        <w:rPr>
          <w:rFonts w:cs="Arial"/>
          <w:color w:val="000000"/>
        </w:rPr>
        <w:t xml:space="preserve"> reproduction, publication, broadcast, communication, distribution or display of the Copyright Material</w:t>
      </w:r>
      <w:r>
        <w:t xml:space="preserve"> to the Department; and</w:t>
      </w:r>
    </w:p>
    <w:p w:rsidR="00B95FF4" w:rsidRDefault="000211C5" w:rsidP="00581DED">
      <w:pPr>
        <w:pStyle w:val="ListParagraph"/>
        <w:numPr>
          <w:ilvl w:val="0"/>
          <w:numId w:val="14"/>
        </w:numPr>
        <w:rPr>
          <w:rFonts w:cs="Arial"/>
          <w:color w:val="000000"/>
        </w:rPr>
      </w:pPr>
      <w:r w:rsidRPr="00BE0E15">
        <w:rPr>
          <w:rFonts w:cs="Arial"/>
          <w:color w:val="000000"/>
        </w:rPr>
        <w:t>obtain approval in writing from the Department to use, reproduce, publish, broadcast, communicate, distribute or display the Copyright Material in the proposed manner.</w:t>
      </w:r>
    </w:p>
    <w:p w:rsidR="00B95FF4" w:rsidRPr="00B95FF4" w:rsidRDefault="00B95FF4" w:rsidP="00B95FF4">
      <w:pPr>
        <w:rPr>
          <w:rFonts w:cs="Arial"/>
          <w:color w:val="000000"/>
        </w:rPr>
      </w:pPr>
    </w:p>
    <w:p w:rsidR="000211C5" w:rsidRPr="00B95FF4" w:rsidRDefault="000211C5" w:rsidP="00581DED">
      <w:pPr>
        <w:pStyle w:val="ListParagraph"/>
        <w:numPr>
          <w:ilvl w:val="1"/>
          <w:numId w:val="15"/>
        </w:numPr>
        <w:rPr>
          <w:color w:val="000000"/>
        </w:rPr>
      </w:pPr>
      <w:r w:rsidRPr="00B95FF4">
        <w:t xml:space="preserve">The Department must provide written approval for, or written feedback on, the proposed use, </w:t>
      </w:r>
      <w:r w:rsidRPr="00B95FF4">
        <w:rPr>
          <w:color w:val="000000"/>
        </w:rPr>
        <w:t>reproduction, publication, broadcast, communication, distribution or display of the Copyright Material</w:t>
      </w:r>
      <w:r w:rsidRPr="00B95FF4">
        <w:t xml:space="preserve"> within twenty-one (21) days of receiving a notice under 4.1(a)</w:t>
      </w:r>
      <w:r w:rsidR="00966479">
        <w:t>.</w:t>
      </w:r>
      <w:r w:rsidRPr="00B95FF4">
        <w:t xml:space="preserve">. </w:t>
      </w:r>
    </w:p>
    <w:p w:rsidR="000211C5" w:rsidRDefault="000211C5" w:rsidP="0059178F"/>
    <w:p w:rsidR="000211C5" w:rsidRDefault="000211C5" w:rsidP="00581DED">
      <w:pPr>
        <w:pStyle w:val="ListParagraph"/>
        <w:numPr>
          <w:ilvl w:val="1"/>
          <w:numId w:val="15"/>
        </w:numPr>
      </w:pPr>
      <w:r>
        <w:t>A notice given under clause 4.1 must:</w:t>
      </w:r>
    </w:p>
    <w:p w:rsidR="000211C5" w:rsidRDefault="000211C5" w:rsidP="00581DED">
      <w:pPr>
        <w:pStyle w:val="ListParagraph"/>
        <w:numPr>
          <w:ilvl w:val="0"/>
          <w:numId w:val="16"/>
        </w:numPr>
      </w:pPr>
      <w:r>
        <w:t xml:space="preserve">be given in writing; </w:t>
      </w:r>
    </w:p>
    <w:p w:rsidR="000211C5" w:rsidRDefault="000211C5" w:rsidP="00581DED">
      <w:pPr>
        <w:pStyle w:val="ListParagraph"/>
        <w:numPr>
          <w:ilvl w:val="0"/>
          <w:numId w:val="16"/>
        </w:numPr>
      </w:pPr>
      <w:r>
        <w:t xml:space="preserve">contain specific details of how and when those </w:t>
      </w:r>
      <w:r w:rsidR="000E531E">
        <w:t xml:space="preserve">licence </w:t>
      </w:r>
      <w:r>
        <w:t>rights will be exercised; and</w:t>
      </w:r>
    </w:p>
    <w:p w:rsidR="005B3C4E" w:rsidRDefault="000211C5" w:rsidP="00581DED">
      <w:pPr>
        <w:pStyle w:val="ListParagraph"/>
        <w:numPr>
          <w:ilvl w:val="0"/>
          <w:numId w:val="16"/>
        </w:numPr>
      </w:pPr>
      <w:r>
        <w:t xml:space="preserve">be received by the </w:t>
      </w:r>
      <w:r w:rsidR="000E531E">
        <w:t xml:space="preserve">Department </w:t>
      </w:r>
      <w:r>
        <w:t xml:space="preserve">at least 21 days before the date on which the </w:t>
      </w:r>
      <w:r w:rsidR="000E531E">
        <w:t xml:space="preserve">Licensee proposes to exercise the licence </w:t>
      </w:r>
      <w:r>
        <w:t>rights.</w:t>
      </w:r>
    </w:p>
    <w:p w:rsidR="005B3C4E" w:rsidRDefault="005B3C4E" w:rsidP="005B3C4E"/>
    <w:p w:rsidR="00B03EE7" w:rsidRPr="000211C5" w:rsidRDefault="000211C5" w:rsidP="00581DED">
      <w:pPr>
        <w:pStyle w:val="ListParagraph"/>
        <w:numPr>
          <w:ilvl w:val="1"/>
          <w:numId w:val="15"/>
        </w:numPr>
      </w:pPr>
      <w:r>
        <w:t xml:space="preserve">The Licensee must acknowledge the </w:t>
      </w:r>
      <w:r w:rsidR="000E531E">
        <w:t xml:space="preserve">Australian </w:t>
      </w:r>
      <w:r>
        <w:t xml:space="preserve">Government’s </w:t>
      </w:r>
      <w:r w:rsidR="00EE3547">
        <w:t>National Tobacco Campaign</w:t>
      </w:r>
      <w:r w:rsidR="00886A5F">
        <w:t xml:space="preserve"> </w:t>
      </w:r>
      <w:r>
        <w:t>as the source of the Copyright Material</w:t>
      </w:r>
      <w:r w:rsidRPr="009C6D28">
        <w:t xml:space="preserve"> </w:t>
      </w:r>
      <w:r>
        <w:t xml:space="preserve">when exercising any </w:t>
      </w:r>
      <w:r w:rsidR="000E531E">
        <w:t xml:space="preserve">licence </w:t>
      </w:r>
      <w:r>
        <w:t xml:space="preserve">rights under clause 2.1. </w:t>
      </w:r>
    </w:p>
    <w:p w:rsidR="000E6D00" w:rsidRPr="00B935C5" w:rsidRDefault="000E6D00" w:rsidP="004714ED">
      <w:pPr>
        <w:pStyle w:val="Heading3"/>
        <w:numPr>
          <w:ilvl w:val="0"/>
          <w:numId w:val="43"/>
        </w:numPr>
        <w:rPr>
          <w:color w:val="000000"/>
        </w:rPr>
      </w:pPr>
      <w:r w:rsidRPr="005C31ED">
        <w:t xml:space="preserve">Intellectual </w:t>
      </w:r>
      <w:r>
        <w:t>pr</w:t>
      </w:r>
      <w:r w:rsidRPr="005C31ED">
        <w:t xml:space="preserve">operty </w:t>
      </w:r>
      <w:r>
        <w:t>r</w:t>
      </w:r>
      <w:r w:rsidRPr="005C31ED">
        <w:t>ights</w:t>
      </w:r>
      <w:r>
        <w:t xml:space="preserve"> and moral rights</w:t>
      </w:r>
    </w:p>
    <w:p w:rsidR="007477A6" w:rsidRDefault="00AB21EC" w:rsidP="007477A6">
      <w:pPr>
        <w:pStyle w:val="ListParagraph"/>
        <w:numPr>
          <w:ilvl w:val="0"/>
          <w:numId w:val="7"/>
        </w:numPr>
      </w:pPr>
      <w:r>
        <w:rPr>
          <w:kern w:val="28"/>
          <w:lang w:val="en-US"/>
        </w:rPr>
        <w:t>T</w:t>
      </w:r>
      <w:r w:rsidR="000E6D00" w:rsidRPr="00AB21EC">
        <w:rPr>
          <w:kern w:val="28"/>
          <w:lang w:val="en-US"/>
        </w:rPr>
        <w:t>he Licensee</w:t>
      </w:r>
      <w:r w:rsidR="00CE77FD" w:rsidRPr="00AB21EC">
        <w:rPr>
          <w:kern w:val="28"/>
          <w:lang w:val="en-US"/>
        </w:rPr>
        <w:t xml:space="preserve"> </w:t>
      </w:r>
      <w:r w:rsidR="000E6D00">
        <w:t>must not challenge, or call into question, the Commonwealth’s copyright ownership of the Copyright Material</w:t>
      </w:r>
      <w:r w:rsidR="00CE77FD">
        <w:t xml:space="preserve">. </w:t>
      </w:r>
    </w:p>
    <w:p w:rsidR="00A738E4" w:rsidRDefault="00A738E4" w:rsidP="00A738E4"/>
    <w:p w:rsidR="000E6D00" w:rsidRDefault="00CE77FD" w:rsidP="00A738E4">
      <w:pPr>
        <w:pStyle w:val="ListParagraph"/>
        <w:numPr>
          <w:ilvl w:val="1"/>
          <w:numId w:val="43"/>
        </w:numPr>
        <w:tabs>
          <w:tab w:val="left" w:pos="364"/>
        </w:tabs>
        <w:ind w:left="714" w:hanging="350"/>
      </w:pPr>
      <w:r>
        <w:t xml:space="preserve">The Licensee </w:t>
      </w:r>
      <w:r w:rsidR="000E6D00">
        <w:t>agrees that:</w:t>
      </w:r>
    </w:p>
    <w:p w:rsidR="000E6D00" w:rsidRDefault="00C0127D" w:rsidP="00581DED">
      <w:pPr>
        <w:pStyle w:val="ListParagraph"/>
        <w:numPr>
          <w:ilvl w:val="0"/>
          <w:numId w:val="17"/>
        </w:numPr>
      </w:pPr>
      <w:r>
        <w:t xml:space="preserve">the licence granted under clause 2.1 does not change or affect </w:t>
      </w:r>
      <w:r w:rsidR="000E6D00">
        <w:t>the Commonwealth’s copyright ownership of the Copyright Material; and</w:t>
      </w:r>
    </w:p>
    <w:p w:rsidR="006C4796" w:rsidRDefault="000E6D00" w:rsidP="00581DED">
      <w:pPr>
        <w:pStyle w:val="ListParagraph"/>
        <w:numPr>
          <w:ilvl w:val="0"/>
          <w:numId w:val="17"/>
        </w:numPr>
      </w:pPr>
      <w:r>
        <w:lastRenderedPageBreak/>
        <w:t xml:space="preserve">all intellectual property rights not expressly granted under this </w:t>
      </w:r>
      <w:r w:rsidR="001F3B52">
        <w:t>Agreement</w:t>
      </w:r>
      <w:r>
        <w:t xml:space="preserve"> are reserved to the Commonwealth.</w:t>
      </w:r>
    </w:p>
    <w:p w:rsidR="006C4796" w:rsidRDefault="006C4796" w:rsidP="006C4796"/>
    <w:p w:rsidR="00C13EF5" w:rsidRDefault="00757AD3" w:rsidP="00A738E4">
      <w:pPr>
        <w:pStyle w:val="ListParagraph"/>
        <w:numPr>
          <w:ilvl w:val="1"/>
          <w:numId w:val="43"/>
        </w:numPr>
        <w:ind w:left="728" w:hanging="364"/>
      </w:pPr>
      <w:r>
        <w:t xml:space="preserve">The Licensee must notify the </w:t>
      </w:r>
      <w:r w:rsidR="000E531E">
        <w:t>Department</w:t>
      </w:r>
      <w:r w:rsidR="000E531E" w:rsidDel="00757AD3">
        <w:t xml:space="preserve"> </w:t>
      </w:r>
      <w:r w:rsidR="00C0127D">
        <w:t>if</w:t>
      </w:r>
      <w:r>
        <w:t xml:space="preserve"> </w:t>
      </w:r>
      <w:r w:rsidR="001C09EF">
        <w:t>the Licensee becom</w:t>
      </w:r>
      <w:r w:rsidR="00C0127D">
        <w:t>es</w:t>
      </w:r>
      <w:r>
        <w:t xml:space="preserve"> </w:t>
      </w:r>
      <w:r w:rsidR="001C09EF">
        <w:t>aware that a per</w:t>
      </w:r>
      <w:r w:rsidR="00C13EF5">
        <w:t>s</w:t>
      </w:r>
      <w:r w:rsidR="001C09EF">
        <w:t xml:space="preserve">on </w:t>
      </w:r>
      <w:r w:rsidR="00C13EF5">
        <w:t xml:space="preserve">may </w:t>
      </w:r>
      <w:r w:rsidR="001C09EF">
        <w:t>have</w:t>
      </w:r>
      <w:r w:rsidR="00C13EF5">
        <w:t xml:space="preserve"> </w:t>
      </w:r>
      <w:r w:rsidR="000E6D00">
        <w:t>infringe</w:t>
      </w:r>
      <w:r w:rsidR="00C13EF5">
        <w:t>d:</w:t>
      </w:r>
    </w:p>
    <w:p w:rsidR="00C13EF5" w:rsidRDefault="00C13EF5" w:rsidP="00581DED">
      <w:pPr>
        <w:pStyle w:val="ListParagraph"/>
        <w:numPr>
          <w:ilvl w:val="0"/>
          <w:numId w:val="18"/>
        </w:numPr>
      </w:pPr>
      <w:r>
        <w:t>the copyright</w:t>
      </w:r>
      <w:r w:rsidR="00C0127D">
        <w:t xml:space="preserve"> subsisting in</w:t>
      </w:r>
      <w:r>
        <w:t>; or</w:t>
      </w:r>
    </w:p>
    <w:p w:rsidR="00C13EF5" w:rsidRDefault="00C13EF5" w:rsidP="00581DED">
      <w:pPr>
        <w:pStyle w:val="ListParagraph"/>
        <w:numPr>
          <w:ilvl w:val="0"/>
          <w:numId w:val="18"/>
        </w:numPr>
      </w:pPr>
      <w:r>
        <w:t>a</w:t>
      </w:r>
      <w:r w:rsidR="00757AD3">
        <w:t xml:space="preserve">n author’s </w:t>
      </w:r>
      <w:r>
        <w:t xml:space="preserve">moral right </w:t>
      </w:r>
      <w:r w:rsidR="00757AD3">
        <w:t>connected with,</w:t>
      </w:r>
      <w:r>
        <w:t xml:space="preserve"> </w:t>
      </w:r>
    </w:p>
    <w:p w:rsidR="006C4796" w:rsidRDefault="00C13EF5" w:rsidP="005C6087">
      <w:pPr>
        <w:ind w:left="147" w:firstLine="567"/>
      </w:pPr>
      <w:r>
        <w:t>the C</w:t>
      </w:r>
      <w:r w:rsidR="000E6D00">
        <w:t>opyright Material</w:t>
      </w:r>
      <w:r w:rsidR="001C09EF">
        <w:t>.</w:t>
      </w:r>
      <w:r w:rsidR="006C4796">
        <w:t xml:space="preserve"> </w:t>
      </w:r>
    </w:p>
    <w:p w:rsidR="006C4796" w:rsidRDefault="006C4796" w:rsidP="006C4796"/>
    <w:p w:rsidR="000E6D00" w:rsidRDefault="000E6D00" w:rsidP="00A738E4">
      <w:pPr>
        <w:pStyle w:val="ListParagraph"/>
        <w:numPr>
          <w:ilvl w:val="1"/>
          <w:numId w:val="43"/>
        </w:numPr>
        <w:ind w:left="714" w:hanging="350"/>
      </w:pPr>
      <w:r>
        <w:t xml:space="preserve">A notice given under clause </w:t>
      </w:r>
      <w:r w:rsidR="00982791">
        <w:t>5.</w:t>
      </w:r>
      <w:r w:rsidR="00CE77FD">
        <w:t>3</w:t>
      </w:r>
      <w:r>
        <w:t xml:space="preserve"> must:</w:t>
      </w:r>
    </w:p>
    <w:p w:rsidR="00061F78" w:rsidRDefault="00982791" w:rsidP="00581DED">
      <w:pPr>
        <w:pStyle w:val="ListParagraph"/>
        <w:numPr>
          <w:ilvl w:val="0"/>
          <w:numId w:val="19"/>
        </w:numPr>
      </w:pPr>
      <w:r>
        <w:t xml:space="preserve">be </w:t>
      </w:r>
      <w:r w:rsidR="0066201D">
        <w:t>given in writing</w:t>
      </w:r>
      <w:r w:rsidR="000A0FAA">
        <w:t>;</w:t>
      </w:r>
      <w:r w:rsidR="00061F78">
        <w:t xml:space="preserve"> </w:t>
      </w:r>
    </w:p>
    <w:p w:rsidR="000E6D00" w:rsidRDefault="00982791" w:rsidP="00581DED">
      <w:pPr>
        <w:pStyle w:val="ListParagraph"/>
        <w:numPr>
          <w:ilvl w:val="0"/>
          <w:numId w:val="19"/>
        </w:numPr>
      </w:pPr>
      <w:r>
        <w:t xml:space="preserve">contain </w:t>
      </w:r>
      <w:r w:rsidR="000E6D00">
        <w:t xml:space="preserve">details of, and the circumstances surrounding, the infringement; </w:t>
      </w:r>
    </w:p>
    <w:p w:rsidR="00982791" w:rsidRDefault="00982791" w:rsidP="00581DED">
      <w:pPr>
        <w:pStyle w:val="ListParagraph"/>
        <w:numPr>
          <w:ilvl w:val="0"/>
          <w:numId w:val="19"/>
        </w:numPr>
      </w:pPr>
      <w:r>
        <w:t xml:space="preserve">include </w:t>
      </w:r>
      <w:r w:rsidR="000E6D00">
        <w:t xml:space="preserve">the name, address and contact details of the </w:t>
      </w:r>
      <w:r w:rsidR="00C13EF5">
        <w:t xml:space="preserve">person </w:t>
      </w:r>
      <w:r w:rsidR="000E6D00">
        <w:t>infring</w:t>
      </w:r>
      <w:r w:rsidR="00C13EF5">
        <w:t>ing</w:t>
      </w:r>
      <w:r>
        <w:t>; and</w:t>
      </w:r>
    </w:p>
    <w:p w:rsidR="00224EA0" w:rsidRDefault="00982791" w:rsidP="00581DED">
      <w:pPr>
        <w:pStyle w:val="ListParagraph"/>
        <w:numPr>
          <w:ilvl w:val="0"/>
          <w:numId w:val="19"/>
        </w:numPr>
      </w:pPr>
      <w:r>
        <w:t xml:space="preserve">be given within 7 days after the Licensee becomes aware </w:t>
      </w:r>
      <w:r w:rsidR="00C13EF5">
        <w:t>that an infringement may have occurred.</w:t>
      </w:r>
      <w:r w:rsidR="00061F78">
        <w:t xml:space="preserve"> </w:t>
      </w:r>
    </w:p>
    <w:p w:rsidR="006C4796" w:rsidRDefault="006C4796" w:rsidP="006C4796"/>
    <w:p w:rsidR="00224EA0" w:rsidRDefault="00224EA0" w:rsidP="00A738E4">
      <w:pPr>
        <w:pStyle w:val="ListParagraph"/>
        <w:numPr>
          <w:ilvl w:val="1"/>
          <w:numId w:val="43"/>
        </w:numPr>
        <w:ind w:left="728" w:hanging="350"/>
        <w:rPr>
          <w:b/>
        </w:rPr>
      </w:pPr>
      <w:r>
        <w:t xml:space="preserve">The Licensee must not use any emblem, logo (including trademark) or crest of the Commonwealth in any way without first obtaining written permission from the </w:t>
      </w:r>
      <w:r w:rsidR="000E531E">
        <w:t xml:space="preserve">Department </w:t>
      </w:r>
      <w:r>
        <w:t>to do so</w:t>
      </w:r>
      <w:r w:rsidRPr="006C4796">
        <w:rPr>
          <w:b/>
        </w:rPr>
        <w:t>.</w:t>
      </w:r>
    </w:p>
    <w:p w:rsidR="006C4796" w:rsidRPr="006C4796" w:rsidRDefault="006C4796" w:rsidP="006C4796">
      <w:pPr>
        <w:rPr>
          <w:b/>
        </w:rPr>
      </w:pPr>
    </w:p>
    <w:p w:rsidR="000E6D00" w:rsidRDefault="000E6D00" w:rsidP="00A738E4">
      <w:pPr>
        <w:pStyle w:val="ListParagraph"/>
        <w:numPr>
          <w:ilvl w:val="1"/>
          <w:numId w:val="43"/>
        </w:numPr>
        <w:ind w:left="709" w:hanging="331"/>
      </w:pPr>
      <w:r>
        <w:t xml:space="preserve">The Licensee must ensure that the Copyright Material is not subjected to any treatment which would </w:t>
      </w:r>
      <w:r w:rsidR="00CE77FD">
        <w:t>infringe</w:t>
      </w:r>
      <w:r>
        <w:t xml:space="preserve"> the moral rights of an author of the Copyright Material.</w:t>
      </w:r>
    </w:p>
    <w:p w:rsidR="00224EA0" w:rsidRPr="00B935C5" w:rsidRDefault="00224EA0" w:rsidP="004714ED">
      <w:pPr>
        <w:pStyle w:val="Heading3"/>
        <w:numPr>
          <w:ilvl w:val="0"/>
          <w:numId w:val="43"/>
        </w:numPr>
        <w:rPr>
          <w:color w:val="000000"/>
        </w:rPr>
      </w:pPr>
      <w:r>
        <w:t>Copyright</w:t>
      </w:r>
      <w:r w:rsidR="00812854">
        <w:t xml:space="preserve">, moral rights attribution </w:t>
      </w:r>
      <w:r>
        <w:t>and disclaimer notices</w:t>
      </w:r>
    </w:p>
    <w:p w:rsidR="00224EA0" w:rsidRDefault="00224EA0" w:rsidP="00386305">
      <w:pPr>
        <w:pStyle w:val="ListParagraph"/>
        <w:numPr>
          <w:ilvl w:val="1"/>
          <w:numId w:val="48"/>
        </w:numPr>
        <w:ind w:left="709"/>
      </w:pPr>
      <w:r w:rsidRPr="00224EA0">
        <w:t xml:space="preserve">The Licensee </w:t>
      </w:r>
      <w:r w:rsidRPr="00A41AED">
        <w:rPr>
          <w:color w:val="000000"/>
        </w:rPr>
        <w:t>agrees</w:t>
      </w:r>
      <w:r w:rsidR="00E127FF">
        <w:rPr>
          <w:color w:val="000000"/>
        </w:rPr>
        <w:t>,</w:t>
      </w:r>
      <w:r w:rsidRPr="00A41AED">
        <w:rPr>
          <w:color w:val="000000"/>
        </w:rPr>
        <w:t xml:space="preserve"> </w:t>
      </w:r>
      <w:r w:rsidR="0078026A" w:rsidRPr="00A41AED">
        <w:rPr>
          <w:color w:val="000000"/>
        </w:rPr>
        <w:t xml:space="preserve">at its </w:t>
      </w:r>
      <w:r w:rsidR="00E127FF">
        <w:rPr>
          <w:color w:val="000000"/>
        </w:rPr>
        <w:t xml:space="preserve">own </w:t>
      </w:r>
      <w:r w:rsidR="0078026A" w:rsidRPr="00A41AED">
        <w:rPr>
          <w:color w:val="000000"/>
        </w:rPr>
        <w:t>expense</w:t>
      </w:r>
      <w:r w:rsidR="00E127FF">
        <w:rPr>
          <w:color w:val="000000"/>
        </w:rPr>
        <w:t>,</w:t>
      </w:r>
      <w:r w:rsidR="0078026A" w:rsidRPr="00A41AED">
        <w:rPr>
          <w:color w:val="000000"/>
        </w:rPr>
        <w:t xml:space="preserve"> </w:t>
      </w:r>
      <w:r>
        <w:t>to immediately</w:t>
      </w:r>
      <w:r w:rsidRPr="00383E1F">
        <w:t xml:space="preserve"> </w:t>
      </w:r>
      <w:r>
        <w:t xml:space="preserve">follow all </w:t>
      </w:r>
      <w:r w:rsidRPr="00383E1F">
        <w:t>directions given by the Commonwealth in respect of</w:t>
      </w:r>
      <w:r w:rsidR="007B6C17">
        <w:t xml:space="preserve"> the use and content of</w:t>
      </w:r>
      <w:r>
        <w:t>:</w:t>
      </w:r>
    </w:p>
    <w:p w:rsidR="00812854" w:rsidRDefault="00224EA0" w:rsidP="00581DED">
      <w:pPr>
        <w:pStyle w:val="ListParagraph"/>
        <w:numPr>
          <w:ilvl w:val="0"/>
          <w:numId w:val="20"/>
        </w:numPr>
      </w:pPr>
      <w:r>
        <w:t>any</w:t>
      </w:r>
      <w:r w:rsidRPr="00383E1F">
        <w:t xml:space="preserve"> copyright notice</w:t>
      </w:r>
      <w:r>
        <w:t xml:space="preserve">; </w:t>
      </w:r>
    </w:p>
    <w:p w:rsidR="00224EA0" w:rsidRDefault="005C0C0E" w:rsidP="00581DED">
      <w:pPr>
        <w:pStyle w:val="ListParagraph"/>
        <w:numPr>
          <w:ilvl w:val="0"/>
          <w:numId w:val="20"/>
        </w:numPr>
      </w:pPr>
      <w:r>
        <w:t xml:space="preserve">any </w:t>
      </w:r>
      <w:r w:rsidR="00812854">
        <w:t xml:space="preserve">moral rights attribution notice; </w:t>
      </w:r>
      <w:r w:rsidR="009F429F">
        <w:t>and</w:t>
      </w:r>
    </w:p>
    <w:p w:rsidR="00BF56AC" w:rsidRDefault="00224EA0" w:rsidP="00581DED">
      <w:pPr>
        <w:pStyle w:val="ListParagraph"/>
        <w:numPr>
          <w:ilvl w:val="0"/>
          <w:numId w:val="20"/>
        </w:numPr>
      </w:pPr>
      <w:r>
        <w:t>any disclaimer notice,</w:t>
      </w:r>
    </w:p>
    <w:p w:rsidR="00224EA0" w:rsidRDefault="00224EA0" w:rsidP="005C6087">
      <w:pPr>
        <w:ind w:left="147" w:firstLine="567"/>
      </w:pPr>
      <w:r>
        <w:t>which the Commonwealth may require.</w:t>
      </w:r>
    </w:p>
    <w:p w:rsidR="00051D0C" w:rsidRPr="00B935C5" w:rsidRDefault="00224EA0" w:rsidP="00A41AED">
      <w:pPr>
        <w:pStyle w:val="Heading3"/>
        <w:numPr>
          <w:ilvl w:val="0"/>
          <w:numId w:val="48"/>
        </w:numPr>
        <w:rPr>
          <w:color w:val="000000"/>
        </w:rPr>
      </w:pPr>
      <w:r>
        <w:t>Allocation of risk and liability</w:t>
      </w:r>
    </w:p>
    <w:p w:rsidR="00AA1E97" w:rsidRPr="00C0127D" w:rsidRDefault="00D93F0B" w:rsidP="00386305">
      <w:pPr>
        <w:pStyle w:val="ListParagraph"/>
        <w:numPr>
          <w:ilvl w:val="1"/>
          <w:numId w:val="48"/>
        </w:numPr>
        <w:ind w:left="709"/>
      </w:pPr>
      <w:r w:rsidRPr="00C0127D">
        <w:t>The Licensee</w:t>
      </w:r>
      <w:r w:rsidR="00AA1E97" w:rsidRPr="00C0127D">
        <w:t>:</w:t>
      </w:r>
    </w:p>
    <w:p w:rsidR="00AA1E97" w:rsidRPr="00C0127D" w:rsidRDefault="0078026A" w:rsidP="00581DED">
      <w:pPr>
        <w:pStyle w:val="ListParagraph"/>
        <w:numPr>
          <w:ilvl w:val="0"/>
          <w:numId w:val="21"/>
        </w:numPr>
      </w:pPr>
      <w:r w:rsidRPr="00C0127D">
        <w:t xml:space="preserve">accepts </w:t>
      </w:r>
      <w:r w:rsidR="00E545B8" w:rsidRPr="00C0127D">
        <w:t>all risk</w:t>
      </w:r>
      <w:r w:rsidR="00C0127D">
        <w:t>s</w:t>
      </w:r>
      <w:r w:rsidR="00CD7592" w:rsidRPr="00C0127D">
        <w:t xml:space="preserve"> and consequences</w:t>
      </w:r>
      <w:r w:rsidR="00C0127D" w:rsidRPr="00C0127D">
        <w:t xml:space="preserve"> </w:t>
      </w:r>
      <w:r w:rsidR="00C0127D">
        <w:t>connected with</w:t>
      </w:r>
      <w:r w:rsidR="00AA1E97" w:rsidRPr="00C0127D">
        <w:t>; and</w:t>
      </w:r>
    </w:p>
    <w:p w:rsidR="002B0B93" w:rsidRDefault="00CD7592" w:rsidP="00581DED">
      <w:pPr>
        <w:pStyle w:val="ListParagraph"/>
        <w:numPr>
          <w:ilvl w:val="0"/>
          <w:numId w:val="21"/>
        </w:numPr>
      </w:pPr>
      <w:r w:rsidRPr="00C0127D">
        <w:t>releases the Commonwealth</w:t>
      </w:r>
      <w:r w:rsidR="00C87B99" w:rsidRPr="00C0127D">
        <w:t xml:space="preserve"> (including its officers, employees and agents)</w:t>
      </w:r>
      <w:r w:rsidR="0069786B" w:rsidRPr="00C0127D">
        <w:t xml:space="preserve"> </w:t>
      </w:r>
      <w:r w:rsidRPr="00C0127D">
        <w:t>from all l</w:t>
      </w:r>
      <w:r w:rsidR="0069786B" w:rsidRPr="00C0127D">
        <w:t>iability</w:t>
      </w:r>
      <w:r w:rsidR="00C0127D" w:rsidRPr="00C0127D">
        <w:t xml:space="preserve"> arising directly or indirectly from</w:t>
      </w:r>
      <w:r w:rsidRPr="00C0127D">
        <w:t xml:space="preserve">, </w:t>
      </w:r>
    </w:p>
    <w:p w:rsidR="00581DED" w:rsidRDefault="00307681" w:rsidP="005C6087">
      <w:pPr>
        <w:ind w:left="1080"/>
      </w:pPr>
      <w:r w:rsidRPr="00886A5F">
        <w:t xml:space="preserve">any use of the Copyright Material by the Licensee (including </w:t>
      </w:r>
      <w:r w:rsidR="00581DED" w:rsidRPr="00886A5F">
        <w:t>its</w:t>
      </w:r>
      <w:r w:rsidRPr="00886A5F">
        <w:t xml:space="preserve"> officers</w:t>
      </w:r>
      <w:r w:rsidR="00A659D0">
        <w:t>,</w:t>
      </w:r>
      <w:r w:rsidRPr="00886A5F">
        <w:t xml:space="preserve"> employees</w:t>
      </w:r>
      <w:r w:rsidR="0076466C">
        <w:t xml:space="preserve"> and</w:t>
      </w:r>
      <w:r w:rsidR="00A659D0">
        <w:t xml:space="preserve"> agents</w:t>
      </w:r>
      <w:r w:rsidR="0076466C">
        <w:t>) or any</w:t>
      </w:r>
      <w:r w:rsidR="00A659D0">
        <w:t xml:space="preserve"> sub-licensees</w:t>
      </w:r>
      <w:r w:rsidRPr="00886A5F">
        <w:t>.</w:t>
      </w:r>
    </w:p>
    <w:p w:rsidR="00450AAB" w:rsidRDefault="00450AAB" w:rsidP="00450AAB">
      <w:pPr>
        <w:pStyle w:val="ListParagraph"/>
        <w:ind w:left="1440"/>
      </w:pPr>
    </w:p>
    <w:p w:rsidR="009064AD" w:rsidRPr="00FF3860" w:rsidRDefault="00FA3740" w:rsidP="00581DED">
      <w:pPr>
        <w:pStyle w:val="ListParagraph"/>
        <w:numPr>
          <w:ilvl w:val="1"/>
          <w:numId w:val="22"/>
        </w:numPr>
      </w:pPr>
      <w:r w:rsidRPr="00581DED">
        <w:rPr>
          <w:szCs w:val="22"/>
        </w:rPr>
        <w:t xml:space="preserve">The </w:t>
      </w:r>
      <w:r w:rsidR="00D55A84" w:rsidRPr="00581DED">
        <w:rPr>
          <w:szCs w:val="22"/>
        </w:rPr>
        <w:t>Licensee</w:t>
      </w:r>
      <w:r w:rsidR="00051D0C" w:rsidRPr="00581DED">
        <w:rPr>
          <w:szCs w:val="22"/>
        </w:rPr>
        <w:t xml:space="preserve"> </w:t>
      </w:r>
      <w:r w:rsidR="00C0127D" w:rsidRPr="00581DED">
        <w:rPr>
          <w:szCs w:val="22"/>
        </w:rPr>
        <w:t xml:space="preserve">fully </w:t>
      </w:r>
      <w:r w:rsidR="00BE4592" w:rsidRPr="00FF3860">
        <w:t>indemnif</w:t>
      </w:r>
      <w:r w:rsidR="00C0127D" w:rsidRPr="00FF3860">
        <w:t>ies</w:t>
      </w:r>
      <w:r w:rsidR="00BE4592" w:rsidRPr="00FF3860">
        <w:t xml:space="preserve"> </w:t>
      </w:r>
      <w:r w:rsidR="009064AD" w:rsidRPr="00FF3860">
        <w:t>the Commonwealth</w:t>
      </w:r>
      <w:r w:rsidR="00C87B99" w:rsidRPr="00FF3860">
        <w:t xml:space="preserve"> (including its officers, employees and agents)</w:t>
      </w:r>
      <w:r w:rsidR="005223FE" w:rsidRPr="00FF3860">
        <w:t xml:space="preserve"> </w:t>
      </w:r>
      <w:r w:rsidR="00051D0C" w:rsidRPr="00FF3860">
        <w:t>against:</w:t>
      </w:r>
    </w:p>
    <w:p w:rsidR="00051D0C" w:rsidRPr="00792CCB" w:rsidRDefault="00051D0C" w:rsidP="004F1A3D">
      <w:pPr>
        <w:pStyle w:val="ListParagraph"/>
        <w:numPr>
          <w:ilvl w:val="0"/>
          <w:numId w:val="23"/>
        </w:numPr>
      </w:pPr>
      <w:r w:rsidRPr="0069786B">
        <w:t xml:space="preserve">any claim, demand, </w:t>
      </w:r>
      <w:r w:rsidR="00C87B99">
        <w:t xml:space="preserve">suit, </w:t>
      </w:r>
      <w:r w:rsidRPr="0069786B">
        <w:t xml:space="preserve">action or proceeding that is </w:t>
      </w:r>
      <w:r w:rsidR="009C2777">
        <w:t xml:space="preserve">threatened, </w:t>
      </w:r>
      <w:r w:rsidRPr="0069786B">
        <w:t>made or commenced against</w:t>
      </w:r>
      <w:r w:rsidR="00C506EB">
        <w:t>;</w:t>
      </w:r>
      <w:r w:rsidR="00C87B99">
        <w:t xml:space="preserve"> </w:t>
      </w:r>
      <w:r w:rsidR="0069786B" w:rsidRPr="00792CCB">
        <w:t>and</w:t>
      </w:r>
    </w:p>
    <w:p w:rsidR="00C506EB" w:rsidRDefault="00051D0C" w:rsidP="004F1A3D">
      <w:pPr>
        <w:pStyle w:val="ListParagraph"/>
        <w:numPr>
          <w:ilvl w:val="0"/>
          <w:numId w:val="23"/>
        </w:numPr>
      </w:pPr>
      <w:r w:rsidRPr="0069786B">
        <w:t xml:space="preserve">any loss, liability, damage, </w:t>
      </w:r>
      <w:r w:rsidR="00CD7592" w:rsidRPr="0069786B">
        <w:t>injury</w:t>
      </w:r>
      <w:r w:rsidR="00C87B99">
        <w:t>,</w:t>
      </w:r>
      <w:r w:rsidR="00CD7592" w:rsidRPr="0069786B">
        <w:t xml:space="preserve"> </w:t>
      </w:r>
      <w:r w:rsidRPr="0069786B">
        <w:t xml:space="preserve">cost </w:t>
      </w:r>
      <w:r w:rsidR="00C87B99">
        <w:t>and</w:t>
      </w:r>
      <w:r w:rsidRPr="0069786B">
        <w:t xml:space="preserve"> expense incurred or suffered by</w:t>
      </w:r>
      <w:r w:rsidR="00C506EB">
        <w:t>,</w:t>
      </w:r>
    </w:p>
    <w:p w:rsidR="00994816" w:rsidRPr="0069786B" w:rsidRDefault="00C87B99" w:rsidP="005C6087">
      <w:pPr>
        <w:ind w:left="709"/>
      </w:pPr>
      <w:r>
        <w:t xml:space="preserve">the </w:t>
      </w:r>
      <w:r w:rsidRPr="00792CCB">
        <w:t>Commonwealth</w:t>
      </w:r>
      <w:r w:rsidR="00792CCB" w:rsidRPr="00792CCB">
        <w:t xml:space="preserve"> (including its officers, employees and agents)</w:t>
      </w:r>
      <w:r w:rsidR="00046519">
        <w:t>,</w:t>
      </w:r>
      <w:r w:rsidR="009C2777">
        <w:t xml:space="preserve"> </w:t>
      </w:r>
      <w:r w:rsidR="00C506EB">
        <w:t>a</w:t>
      </w:r>
      <w:r>
        <w:t>rising</w:t>
      </w:r>
      <w:r w:rsidR="007D0470" w:rsidRPr="0069786B">
        <w:t xml:space="preserve"> </w:t>
      </w:r>
      <w:r w:rsidR="00994816" w:rsidRPr="0069786B">
        <w:t>directly or indirectly from</w:t>
      </w:r>
      <w:r>
        <w:t xml:space="preserve"> any:</w:t>
      </w:r>
    </w:p>
    <w:p w:rsidR="00C87B99" w:rsidRDefault="007D0470" w:rsidP="00046519">
      <w:pPr>
        <w:pStyle w:val="ListParagraph"/>
        <w:numPr>
          <w:ilvl w:val="0"/>
          <w:numId w:val="23"/>
        </w:numPr>
      </w:pPr>
      <w:r w:rsidRPr="0069786B">
        <w:t xml:space="preserve">use of the Copyright Material; </w:t>
      </w:r>
    </w:p>
    <w:p w:rsidR="00C87B99" w:rsidRDefault="00C46D6F" w:rsidP="00046519">
      <w:pPr>
        <w:pStyle w:val="ListParagraph"/>
        <w:numPr>
          <w:ilvl w:val="0"/>
          <w:numId w:val="23"/>
        </w:numPr>
      </w:pPr>
      <w:r>
        <w:t>infri</w:t>
      </w:r>
      <w:r w:rsidR="00C87B99">
        <w:t>n</w:t>
      </w:r>
      <w:r>
        <w:t xml:space="preserve">gement of a person’s </w:t>
      </w:r>
      <w:r w:rsidR="00C87B99">
        <w:t>intellectual property rights or moral rights;</w:t>
      </w:r>
    </w:p>
    <w:p w:rsidR="00994816" w:rsidRDefault="005223FE" w:rsidP="00046519">
      <w:pPr>
        <w:pStyle w:val="ListParagraph"/>
        <w:numPr>
          <w:ilvl w:val="0"/>
          <w:numId w:val="23"/>
        </w:numPr>
      </w:pPr>
      <w:r>
        <w:t>negligence or any other tort; or</w:t>
      </w:r>
    </w:p>
    <w:p w:rsidR="00C87B99" w:rsidRDefault="00994816" w:rsidP="00046519">
      <w:pPr>
        <w:pStyle w:val="ListParagraph"/>
        <w:numPr>
          <w:ilvl w:val="0"/>
          <w:numId w:val="23"/>
        </w:numPr>
      </w:pPr>
      <w:r>
        <w:t>breach of</w:t>
      </w:r>
      <w:r w:rsidR="0069786B">
        <w:t xml:space="preserve"> this </w:t>
      </w:r>
      <w:r w:rsidR="001F3B52">
        <w:t>Agreement</w:t>
      </w:r>
      <w:r w:rsidR="00C87B99">
        <w:t>,</w:t>
      </w:r>
    </w:p>
    <w:p w:rsidR="00994816" w:rsidRDefault="00C87B99" w:rsidP="005C6087">
      <w:pPr>
        <w:ind w:left="709"/>
      </w:pPr>
      <w:r>
        <w:t xml:space="preserve">by the </w:t>
      </w:r>
      <w:r w:rsidR="005223FE">
        <w:t>Licensee</w:t>
      </w:r>
      <w:r>
        <w:t xml:space="preserve"> (including it</w:t>
      </w:r>
      <w:r w:rsidR="00A75097">
        <w:t>s</w:t>
      </w:r>
      <w:r>
        <w:t xml:space="preserve"> </w:t>
      </w:r>
      <w:r w:rsidR="00A659D0" w:rsidRPr="00886A5F">
        <w:t>officers</w:t>
      </w:r>
      <w:r w:rsidR="00A659D0">
        <w:t>,</w:t>
      </w:r>
      <w:r w:rsidR="00A659D0" w:rsidRPr="00886A5F">
        <w:t xml:space="preserve"> employees</w:t>
      </w:r>
      <w:r w:rsidR="0076466C">
        <w:t xml:space="preserve"> and</w:t>
      </w:r>
      <w:r w:rsidR="00A659D0">
        <w:t xml:space="preserve"> agents</w:t>
      </w:r>
      <w:r w:rsidR="0076466C">
        <w:t>) or any</w:t>
      </w:r>
      <w:r w:rsidR="00A659D0">
        <w:t xml:space="preserve"> sub-licensees</w:t>
      </w:r>
      <w:r>
        <w:t>.</w:t>
      </w:r>
    </w:p>
    <w:p w:rsidR="00450AAB" w:rsidRDefault="00450AAB" w:rsidP="00450AAB">
      <w:pPr>
        <w:pStyle w:val="ListParagraph"/>
        <w:ind w:left="1440"/>
      </w:pPr>
    </w:p>
    <w:p w:rsidR="00752564" w:rsidRDefault="00994816" w:rsidP="00450AAB">
      <w:pPr>
        <w:pStyle w:val="ListParagraph"/>
        <w:numPr>
          <w:ilvl w:val="1"/>
          <w:numId w:val="22"/>
        </w:numPr>
      </w:pPr>
      <w:r>
        <w:t xml:space="preserve">The </w:t>
      </w:r>
      <w:r w:rsidR="00752564">
        <w:t xml:space="preserve">Commonwealth’s right </w:t>
      </w:r>
      <w:r>
        <w:t xml:space="preserve">to be indemnified under clause </w:t>
      </w:r>
      <w:r w:rsidR="002F4D0A">
        <w:t>7.</w:t>
      </w:r>
      <w:r>
        <w:t xml:space="preserve">2 </w:t>
      </w:r>
      <w:r w:rsidR="00752564">
        <w:t xml:space="preserve">is in addition to </w:t>
      </w:r>
      <w:r>
        <w:t>any other right, power or remedy provided by law</w:t>
      </w:r>
      <w:r w:rsidR="00752564">
        <w:t>.</w:t>
      </w:r>
    </w:p>
    <w:p w:rsidR="00450AAB" w:rsidRDefault="00450AAB" w:rsidP="00450AAB"/>
    <w:p w:rsidR="00994816" w:rsidRPr="00450AAB" w:rsidRDefault="00752564" w:rsidP="00450AAB">
      <w:pPr>
        <w:pStyle w:val="ListParagraph"/>
        <w:numPr>
          <w:ilvl w:val="1"/>
          <w:numId w:val="22"/>
        </w:numPr>
        <w:rPr>
          <w:i/>
        </w:rPr>
      </w:pPr>
      <w:r>
        <w:t>Where this clause refers to a</w:t>
      </w:r>
      <w:r w:rsidR="0040263F">
        <w:t xml:space="preserve">n officer, employee or agent of the Commonwealth, </w:t>
      </w:r>
      <w:r>
        <w:t>the Commonwealth holds the benefit of this clause on trust for that person.</w:t>
      </w:r>
    </w:p>
    <w:p w:rsidR="002F4D0A" w:rsidRPr="005C31ED" w:rsidRDefault="002F4D0A" w:rsidP="00A41AED">
      <w:pPr>
        <w:pStyle w:val="Heading3"/>
        <w:numPr>
          <w:ilvl w:val="0"/>
          <w:numId w:val="48"/>
        </w:numPr>
        <w:rPr>
          <w:color w:val="000000"/>
        </w:rPr>
      </w:pPr>
      <w:r>
        <w:t>Warranties and representations</w:t>
      </w:r>
    </w:p>
    <w:p w:rsidR="009F429F" w:rsidRDefault="0025278D" w:rsidP="00632956">
      <w:pPr>
        <w:pStyle w:val="ListParagraph"/>
        <w:numPr>
          <w:ilvl w:val="1"/>
          <w:numId w:val="24"/>
        </w:numPr>
      </w:pPr>
      <w:r>
        <w:t>The</w:t>
      </w:r>
      <w:r w:rsidR="00994816">
        <w:t xml:space="preserve"> Commonwealth gives the </w:t>
      </w:r>
      <w:r w:rsidR="002F4D0A">
        <w:t xml:space="preserve">Licensee </w:t>
      </w:r>
      <w:r w:rsidR="00994816">
        <w:t>no warranty (express or implied) in respect of</w:t>
      </w:r>
      <w:r w:rsidR="005C317E">
        <w:t xml:space="preserve"> the Copyright Material.</w:t>
      </w:r>
    </w:p>
    <w:p w:rsidR="00A147CE" w:rsidRDefault="00A147CE" w:rsidP="00A147CE"/>
    <w:p w:rsidR="00622DFC" w:rsidRDefault="005C317E" w:rsidP="002F14BE">
      <w:pPr>
        <w:pStyle w:val="ListParagraph"/>
        <w:numPr>
          <w:ilvl w:val="1"/>
          <w:numId w:val="24"/>
        </w:numPr>
      </w:pPr>
      <w:r>
        <w:t>W</w:t>
      </w:r>
      <w:r w:rsidR="00994816">
        <w:t xml:space="preserve">ithout limiting clause </w:t>
      </w:r>
      <w:r w:rsidR="002F4D0A">
        <w:t>8.1</w:t>
      </w:r>
      <w:r w:rsidR="00994816">
        <w:t xml:space="preserve">, the </w:t>
      </w:r>
      <w:r w:rsidR="00622DFC">
        <w:t xml:space="preserve">Commonwealth </w:t>
      </w:r>
      <w:r>
        <w:t>does not warrant that</w:t>
      </w:r>
      <w:r w:rsidR="0040263F">
        <w:t xml:space="preserve"> the Copyright Material is</w:t>
      </w:r>
      <w:r w:rsidR="00622DFC">
        <w:t>:</w:t>
      </w:r>
      <w:r>
        <w:t xml:space="preserve"> </w:t>
      </w:r>
    </w:p>
    <w:p w:rsidR="002F4D0A" w:rsidRDefault="005C317E" w:rsidP="002F14BE">
      <w:pPr>
        <w:pStyle w:val="ListParagraph"/>
        <w:numPr>
          <w:ilvl w:val="0"/>
          <w:numId w:val="25"/>
        </w:numPr>
      </w:pPr>
      <w:r>
        <w:t xml:space="preserve">suitable </w:t>
      </w:r>
      <w:r w:rsidR="00622DFC">
        <w:t>for</w:t>
      </w:r>
      <w:r w:rsidR="0040263F">
        <w:t xml:space="preserve"> </w:t>
      </w:r>
      <w:r>
        <w:t>the Permitted Use;</w:t>
      </w:r>
      <w:r w:rsidR="00622DFC">
        <w:t xml:space="preserve"> </w:t>
      </w:r>
    </w:p>
    <w:p w:rsidR="0040263F" w:rsidRDefault="00704792" w:rsidP="002F14BE">
      <w:pPr>
        <w:pStyle w:val="ListParagraph"/>
        <w:numPr>
          <w:ilvl w:val="0"/>
          <w:numId w:val="25"/>
        </w:numPr>
      </w:pPr>
      <w:r>
        <w:t>fi</w:t>
      </w:r>
      <w:r w:rsidR="0025617B">
        <w:t>t</w:t>
      </w:r>
      <w:r>
        <w:t xml:space="preserve"> for the purpose of the Permitted Use; </w:t>
      </w:r>
      <w:r w:rsidR="0040263F">
        <w:t xml:space="preserve"> </w:t>
      </w:r>
    </w:p>
    <w:p w:rsidR="0040263F" w:rsidRDefault="00704792" w:rsidP="002F14BE">
      <w:pPr>
        <w:pStyle w:val="ListParagraph"/>
        <w:numPr>
          <w:ilvl w:val="0"/>
          <w:numId w:val="25"/>
        </w:numPr>
      </w:pPr>
      <w:r>
        <w:t>without error;</w:t>
      </w:r>
      <w:r w:rsidR="0040263F">
        <w:t xml:space="preserve"> or</w:t>
      </w:r>
    </w:p>
    <w:p w:rsidR="00A147CE" w:rsidRDefault="00704792" w:rsidP="00A659D0">
      <w:pPr>
        <w:pStyle w:val="ListParagraph"/>
        <w:numPr>
          <w:ilvl w:val="0"/>
          <w:numId w:val="25"/>
        </w:numPr>
      </w:pPr>
      <w:r>
        <w:t xml:space="preserve">able to be used without </w:t>
      </w:r>
      <w:r w:rsidR="00622DFC">
        <w:t>infring</w:t>
      </w:r>
      <w:r>
        <w:t>ing</w:t>
      </w:r>
      <w:r w:rsidR="00622DFC">
        <w:t xml:space="preserve"> </w:t>
      </w:r>
      <w:r w:rsidR="005C317E">
        <w:t xml:space="preserve">a </w:t>
      </w:r>
      <w:r w:rsidR="00C506EB">
        <w:t>person</w:t>
      </w:r>
      <w:r w:rsidR="005C317E">
        <w:t>’s intellectual property rights</w:t>
      </w:r>
      <w:r w:rsidR="00C506EB">
        <w:t xml:space="preserve"> or moral rights</w:t>
      </w:r>
      <w:r w:rsidR="005C317E">
        <w:t>.</w:t>
      </w:r>
      <w:r w:rsidR="005C317E" w:rsidDel="005D6275">
        <w:t xml:space="preserve"> </w:t>
      </w:r>
    </w:p>
    <w:p w:rsidR="00796CA8" w:rsidRPr="005C6087" w:rsidRDefault="00796CA8" w:rsidP="00A41AED">
      <w:pPr>
        <w:pStyle w:val="Heading3"/>
        <w:numPr>
          <w:ilvl w:val="0"/>
          <w:numId w:val="48"/>
        </w:numPr>
      </w:pPr>
      <w:r w:rsidRPr="00A659D0">
        <w:t>Conflict of interest</w:t>
      </w:r>
    </w:p>
    <w:p w:rsidR="00796CA8" w:rsidRPr="001055B7" w:rsidRDefault="00796CA8" w:rsidP="005B50AC">
      <w:pPr>
        <w:pStyle w:val="ListParagraph"/>
        <w:numPr>
          <w:ilvl w:val="1"/>
          <w:numId w:val="48"/>
        </w:numPr>
        <w:ind w:left="742" w:hanging="378"/>
      </w:pPr>
      <w:r w:rsidRPr="001055B7">
        <w:t>The Licensee warrants that, to the best of their knowledge and after making diligent enquiry, at the date of signing this Agreement, no conflict of interest exists or is likely to arise in the exercise of the Licensee</w:t>
      </w:r>
      <w:r w:rsidR="00361221">
        <w:t>’</w:t>
      </w:r>
      <w:r w:rsidRPr="001055B7">
        <w:t>s rights and duties under this Agreement.</w:t>
      </w:r>
    </w:p>
    <w:p w:rsidR="00796CA8" w:rsidRPr="001055B7" w:rsidRDefault="00796CA8" w:rsidP="00FF3860"/>
    <w:p w:rsidR="00796CA8" w:rsidRPr="001055B7" w:rsidRDefault="00796CA8" w:rsidP="005B50AC">
      <w:pPr>
        <w:pStyle w:val="ListParagraph"/>
        <w:numPr>
          <w:ilvl w:val="1"/>
          <w:numId w:val="48"/>
        </w:numPr>
        <w:ind w:left="742" w:hanging="378"/>
      </w:pPr>
      <w:r w:rsidRPr="001055B7">
        <w:t>If, during the term of the Agreement a conflict of interest arises in respect of the Licensee, the Licensee must:</w:t>
      </w:r>
    </w:p>
    <w:p w:rsidR="00796CA8" w:rsidRPr="001055B7" w:rsidRDefault="00796CA8" w:rsidP="00763014">
      <w:pPr>
        <w:pStyle w:val="ListParagraph"/>
        <w:numPr>
          <w:ilvl w:val="1"/>
          <w:numId w:val="31"/>
        </w:numPr>
      </w:pPr>
      <w:r w:rsidRPr="001055B7">
        <w:t>immediately notify the Department in writing of that conflict of interest</w:t>
      </w:r>
      <w:r w:rsidR="00361221">
        <w:t>,</w:t>
      </w:r>
      <w:r w:rsidRPr="001055B7">
        <w:t xml:space="preserve"> making a full disclosure of all information relating to the conflict of interest; and</w:t>
      </w:r>
    </w:p>
    <w:p w:rsidR="00796CA8" w:rsidRDefault="00796CA8" w:rsidP="00763014">
      <w:pPr>
        <w:pStyle w:val="ListParagraph"/>
        <w:numPr>
          <w:ilvl w:val="1"/>
          <w:numId w:val="31"/>
        </w:numPr>
      </w:pPr>
      <w:r w:rsidRPr="001055B7">
        <w:t>take such steps as the Department may reasonably require to resolve or otherwise deal with the conflict.</w:t>
      </w:r>
      <w:r w:rsidR="00061F78" w:rsidRPr="001055B7">
        <w:t xml:space="preserve"> </w:t>
      </w:r>
    </w:p>
    <w:p w:rsidR="00B935C5" w:rsidRPr="001055B7" w:rsidRDefault="00B935C5" w:rsidP="00B935C5"/>
    <w:p w:rsidR="00E531FA" w:rsidRDefault="00796CA8" w:rsidP="005B50AC">
      <w:pPr>
        <w:pStyle w:val="ListParagraph"/>
        <w:numPr>
          <w:ilvl w:val="1"/>
          <w:numId w:val="48"/>
        </w:numPr>
        <w:ind w:left="709" w:hanging="331"/>
      </w:pPr>
      <w:r w:rsidRPr="001055B7">
        <w:t>If the Licensee fails to notify the Department of a conflict of interest or is unable or unwilling to resolve or deal with the conflict of interest as required by the Department, the Department may immediately terminate this Agreement by giving written notice to the Licensee.</w:t>
      </w:r>
    </w:p>
    <w:p w:rsidR="00E531FA" w:rsidRDefault="00E531FA" w:rsidP="00A41AED">
      <w:pPr>
        <w:pStyle w:val="Heading3"/>
        <w:numPr>
          <w:ilvl w:val="0"/>
          <w:numId w:val="48"/>
        </w:numPr>
      </w:pPr>
      <w:r>
        <w:t>Ending this Agreement</w:t>
      </w:r>
    </w:p>
    <w:p w:rsidR="00E531FA" w:rsidRDefault="00E531FA" w:rsidP="00257D95">
      <w:pPr>
        <w:pStyle w:val="ListParagraph"/>
        <w:numPr>
          <w:ilvl w:val="1"/>
          <w:numId w:val="48"/>
        </w:numPr>
        <w:ind w:left="868" w:hanging="490"/>
      </w:pPr>
      <w:r>
        <w:t>Either party may end this Agreement at any time by notifying the other party that this Agreement has ended.</w:t>
      </w:r>
    </w:p>
    <w:p w:rsidR="004405A1" w:rsidRDefault="004405A1" w:rsidP="005C6087">
      <w:pPr>
        <w:pStyle w:val="ListParagraph"/>
        <w:ind w:left="868"/>
      </w:pPr>
    </w:p>
    <w:p w:rsidR="00E531FA" w:rsidRDefault="00E531FA" w:rsidP="00257D95">
      <w:pPr>
        <w:pStyle w:val="ListParagraph"/>
        <w:numPr>
          <w:ilvl w:val="1"/>
          <w:numId w:val="48"/>
        </w:numPr>
        <w:ind w:left="896" w:hanging="504"/>
      </w:pPr>
      <w:r>
        <w:t>A notice given under clause 10.1:</w:t>
      </w:r>
    </w:p>
    <w:p w:rsidR="00E531FA" w:rsidRDefault="00D15A46" w:rsidP="00C30A29">
      <w:pPr>
        <w:pStyle w:val="ListParagraph"/>
        <w:numPr>
          <w:ilvl w:val="0"/>
          <w:numId w:val="35"/>
        </w:numPr>
      </w:pPr>
      <w:r>
        <w:t>m</w:t>
      </w:r>
      <w:r w:rsidR="00E531FA">
        <w:t>ust be in writing;</w:t>
      </w:r>
    </w:p>
    <w:p w:rsidR="00E531FA" w:rsidRDefault="00D15A46" w:rsidP="00C30A29">
      <w:pPr>
        <w:pStyle w:val="ListParagraph"/>
        <w:numPr>
          <w:ilvl w:val="0"/>
          <w:numId w:val="35"/>
        </w:numPr>
      </w:pPr>
      <w:r>
        <w:t>m</w:t>
      </w:r>
      <w:r w:rsidR="00E531FA">
        <w:t>ay be given for any or no reason at all; and</w:t>
      </w:r>
    </w:p>
    <w:p w:rsidR="00C21EDE" w:rsidRDefault="00D15A46" w:rsidP="00C30A29">
      <w:pPr>
        <w:pStyle w:val="ListParagraph"/>
        <w:numPr>
          <w:ilvl w:val="0"/>
          <w:numId w:val="35"/>
        </w:numPr>
      </w:pPr>
      <w:r>
        <w:t>m</w:t>
      </w:r>
      <w:r w:rsidR="00E531FA">
        <w:t>ust specify the date on which the Agreement will end, being a date at least 7 days after the date on which the notice is given (‘</w:t>
      </w:r>
      <w:r w:rsidR="00E531FA" w:rsidRPr="00E531FA">
        <w:rPr>
          <w:b/>
        </w:rPr>
        <w:t>End Date’</w:t>
      </w:r>
      <w:r w:rsidR="00E531FA">
        <w:t>)</w:t>
      </w:r>
      <w:r>
        <w:t>.</w:t>
      </w:r>
    </w:p>
    <w:p w:rsidR="00C21EDE" w:rsidRDefault="00C21EDE" w:rsidP="00A41AED">
      <w:pPr>
        <w:pStyle w:val="Heading3"/>
        <w:numPr>
          <w:ilvl w:val="0"/>
          <w:numId w:val="48"/>
        </w:numPr>
      </w:pPr>
      <w:r>
        <w:t>Returning or destroying Copyright Material</w:t>
      </w:r>
    </w:p>
    <w:p w:rsidR="00B66D1D" w:rsidRDefault="00C21EDE" w:rsidP="007A2D82">
      <w:pPr>
        <w:pStyle w:val="ListParagraph"/>
        <w:numPr>
          <w:ilvl w:val="1"/>
          <w:numId w:val="48"/>
        </w:numPr>
        <w:ind w:left="882" w:hanging="490"/>
      </w:pPr>
      <w:r>
        <w:t>When this Agreement has ended, the Licensee must</w:t>
      </w:r>
      <w:r w:rsidR="00361221">
        <w:t>,</w:t>
      </w:r>
      <w:r>
        <w:t xml:space="preserve"> at its</w:t>
      </w:r>
      <w:r w:rsidR="00361221">
        <w:t xml:space="preserve"> own</w:t>
      </w:r>
      <w:r>
        <w:t xml:space="preserve"> expense:</w:t>
      </w:r>
    </w:p>
    <w:p w:rsidR="00C21EDE" w:rsidRDefault="00361221" w:rsidP="00C30A29">
      <w:pPr>
        <w:pStyle w:val="ListParagraph"/>
        <w:numPr>
          <w:ilvl w:val="0"/>
          <w:numId w:val="36"/>
        </w:numPr>
      </w:pPr>
      <w:r>
        <w:t>i</w:t>
      </w:r>
      <w:r w:rsidR="00C21EDE">
        <w:t>mmediately stop exercising its lice</w:t>
      </w:r>
      <w:r w:rsidR="000E531E">
        <w:t>nce</w:t>
      </w:r>
      <w:r w:rsidR="00C21EDE">
        <w:t xml:space="preserve"> rights granted under this Agreement;</w:t>
      </w:r>
    </w:p>
    <w:p w:rsidR="00C21EDE" w:rsidRDefault="00361221" w:rsidP="00C30A29">
      <w:pPr>
        <w:pStyle w:val="ListParagraph"/>
        <w:numPr>
          <w:ilvl w:val="0"/>
          <w:numId w:val="36"/>
        </w:numPr>
      </w:pPr>
      <w:r>
        <w:t>p</w:t>
      </w:r>
      <w:r w:rsidR="00C21EDE">
        <w:t>romptly ensure that:</w:t>
      </w:r>
    </w:p>
    <w:p w:rsidR="00C21EDE" w:rsidRDefault="00361221" w:rsidP="00C30A29">
      <w:pPr>
        <w:pStyle w:val="ListParagraph"/>
        <w:numPr>
          <w:ilvl w:val="1"/>
          <w:numId w:val="36"/>
        </w:numPr>
      </w:pPr>
      <w:r>
        <w:lastRenderedPageBreak/>
        <w:t>e</w:t>
      </w:r>
      <w:r w:rsidR="00C21EDE">
        <w:t>ach sub-licensee stops exercising any rights granted to it under a sub-licence; and</w:t>
      </w:r>
    </w:p>
    <w:p w:rsidR="00C21EDE" w:rsidRDefault="00361221" w:rsidP="00C30A29">
      <w:pPr>
        <w:pStyle w:val="ListParagraph"/>
        <w:numPr>
          <w:ilvl w:val="1"/>
          <w:numId w:val="36"/>
        </w:numPr>
      </w:pPr>
      <w:r>
        <w:t>e</w:t>
      </w:r>
      <w:r w:rsidR="00C21EDE">
        <w:t>ach sub-licence is ended; and</w:t>
      </w:r>
    </w:p>
    <w:p w:rsidR="00C21EDE" w:rsidRDefault="00361221" w:rsidP="00C30A29">
      <w:pPr>
        <w:pStyle w:val="ListParagraph"/>
        <w:numPr>
          <w:ilvl w:val="0"/>
          <w:numId w:val="36"/>
        </w:numPr>
      </w:pPr>
      <w:r>
        <w:t>w</w:t>
      </w:r>
      <w:r w:rsidR="00C21EDE">
        <w:t>ithin 21 days after the Agreement has ended, either:</w:t>
      </w:r>
    </w:p>
    <w:p w:rsidR="00B66D1D" w:rsidRDefault="00361221" w:rsidP="00C30A29">
      <w:pPr>
        <w:pStyle w:val="ListParagraph"/>
        <w:numPr>
          <w:ilvl w:val="1"/>
          <w:numId w:val="36"/>
        </w:numPr>
      </w:pPr>
      <w:r>
        <w:t>d</w:t>
      </w:r>
      <w:r w:rsidR="00C21EDE">
        <w:t>eliver</w:t>
      </w:r>
      <w:r w:rsidR="007346DE">
        <w:t xml:space="preserve"> up and return all Copyright Materials; or</w:t>
      </w:r>
    </w:p>
    <w:p w:rsidR="007346DE" w:rsidRDefault="00361221" w:rsidP="00C30A29">
      <w:pPr>
        <w:pStyle w:val="ListParagraph"/>
        <w:numPr>
          <w:ilvl w:val="1"/>
          <w:numId w:val="36"/>
        </w:numPr>
      </w:pPr>
      <w:r>
        <w:t>d</w:t>
      </w:r>
      <w:r w:rsidR="007346DE">
        <w:t>estroy or otherwise deal with the Copyright Material as directed by the Commonwealth,</w:t>
      </w:r>
      <w:r>
        <w:t xml:space="preserve"> and</w:t>
      </w:r>
    </w:p>
    <w:p w:rsidR="007601E8" w:rsidRDefault="007346DE" w:rsidP="005C6087">
      <w:pPr>
        <w:pStyle w:val="ListParagraph"/>
        <w:numPr>
          <w:ilvl w:val="1"/>
          <w:numId w:val="36"/>
        </w:numPr>
      </w:pPr>
      <w:r>
        <w:t xml:space="preserve">deliver to the Department a formal written declaration stating that the Licensee has fully complied with clause 11.1(c). </w:t>
      </w:r>
    </w:p>
    <w:p w:rsidR="00BB361B" w:rsidRDefault="007601E8" w:rsidP="00A41AED">
      <w:pPr>
        <w:pStyle w:val="Heading3"/>
        <w:numPr>
          <w:ilvl w:val="0"/>
          <w:numId w:val="48"/>
        </w:numPr>
      </w:pPr>
      <w:r>
        <w:t>Dispute resolution</w:t>
      </w:r>
    </w:p>
    <w:p w:rsidR="00C30A29" w:rsidRDefault="00BB361B" w:rsidP="001C1363">
      <w:pPr>
        <w:pStyle w:val="ListParagraph"/>
        <w:numPr>
          <w:ilvl w:val="1"/>
          <w:numId w:val="39"/>
        </w:numPr>
        <w:ind w:left="896" w:hanging="470"/>
      </w:pPr>
      <w:r>
        <w:t>Subject to clause 12.3, the parties agree not to commence any legal proceedings in respect of any dispute arising under this Agreement, which has not been resolved by informal discussion, until the procedure provided by clause 12.2 has been followed.</w:t>
      </w:r>
    </w:p>
    <w:p w:rsidR="004405A1" w:rsidRDefault="004405A1" w:rsidP="005C6087">
      <w:pPr>
        <w:pStyle w:val="ListParagraph"/>
        <w:ind w:left="896"/>
      </w:pPr>
    </w:p>
    <w:p w:rsidR="00660A30" w:rsidRDefault="00660A30" w:rsidP="001C1363">
      <w:pPr>
        <w:pStyle w:val="ListParagraph"/>
        <w:numPr>
          <w:ilvl w:val="1"/>
          <w:numId w:val="39"/>
        </w:numPr>
        <w:ind w:left="910" w:hanging="476"/>
      </w:pPr>
      <w:r>
        <w:t>The parties agree that any dispute arising out of, or in connection with, this Agreement will be dealt with as follows:</w:t>
      </w:r>
    </w:p>
    <w:p w:rsidR="00660A30" w:rsidRDefault="004405A1" w:rsidP="00C30A29">
      <w:pPr>
        <w:pStyle w:val="ListParagraph"/>
        <w:numPr>
          <w:ilvl w:val="0"/>
          <w:numId w:val="37"/>
        </w:numPr>
      </w:pPr>
      <w:r>
        <w:t>t</w:t>
      </w:r>
      <w:r w:rsidR="00660A30">
        <w:t>he party claiming that there is a dispute will send the other a notice in writing setting out the nature of the dispute;</w:t>
      </w:r>
    </w:p>
    <w:p w:rsidR="00B35D06" w:rsidRDefault="004405A1" w:rsidP="00C30A29">
      <w:pPr>
        <w:pStyle w:val="ListParagraph"/>
        <w:numPr>
          <w:ilvl w:val="0"/>
          <w:numId w:val="37"/>
        </w:numPr>
      </w:pPr>
      <w:r>
        <w:t>t</w:t>
      </w:r>
      <w:r w:rsidR="00B35D06">
        <w:t>he parties will try to resolve the dispute through direct negotiation by persons</w:t>
      </w:r>
      <w:r>
        <w:t xml:space="preserve"> to</w:t>
      </w:r>
      <w:r w:rsidR="00B35D06">
        <w:t xml:space="preserve"> who</w:t>
      </w:r>
      <w:r>
        <w:t>m</w:t>
      </w:r>
      <w:r w:rsidR="00B35D06">
        <w:t xml:space="preserve"> they have given authority to resolve the dispute;</w:t>
      </w:r>
    </w:p>
    <w:p w:rsidR="00B35D06" w:rsidRDefault="004405A1" w:rsidP="00C30A29">
      <w:pPr>
        <w:pStyle w:val="ListParagraph"/>
        <w:numPr>
          <w:ilvl w:val="0"/>
          <w:numId w:val="37"/>
        </w:numPr>
      </w:pPr>
      <w:r>
        <w:t>t</w:t>
      </w:r>
      <w:r w:rsidR="00B35D06">
        <w:t>he parties have 14 days from the receipt of the notice to reach a resolution o</w:t>
      </w:r>
      <w:r w:rsidR="00A659D0">
        <w:t>r</w:t>
      </w:r>
      <w:r w:rsidR="00B35D06">
        <w:t xml:space="preserve"> to agree that the dispute is to be submitted to mediation or some alternative dispute resolution procedure; and</w:t>
      </w:r>
    </w:p>
    <w:p w:rsidR="00B35D06" w:rsidRDefault="004405A1" w:rsidP="00C30A29">
      <w:pPr>
        <w:pStyle w:val="ListParagraph"/>
        <w:numPr>
          <w:ilvl w:val="0"/>
          <w:numId w:val="37"/>
        </w:numPr>
      </w:pPr>
      <w:r>
        <w:t>i</w:t>
      </w:r>
      <w:r w:rsidR="00B35D06">
        <w:t>f:</w:t>
      </w:r>
    </w:p>
    <w:p w:rsidR="00B35D06" w:rsidRDefault="004405A1" w:rsidP="00C30A29">
      <w:pPr>
        <w:pStyle w:val="ListParagraph"/>
        <w:numPr>
          <w:ilvl w:val="0"/>
          <w:numId w:val="38"/>
        </w:numPr>
      </w:pPr>
      <w:r>
        <w:t>t</w:t>
      </w:r>
      <w:r w:rsidR="00B35D06">
        <w:t>here is no resolution of the dispute;</w:t>
      </w:r>
    </w:p>
    <w:p w:rsidR="00B35D06" w:rsidRDefault="004405A1" w:rsidP="00C30A29">
      <w:pPr>
        <w:pStyle w:val="ListParagraph"/>
        <w:numPr>
          <w:ilvl w:val="0"/>
          <w:numId w:val="38"/>
        </w:numPr>
      </w:pPr>
      <w:r>
        <w:t xml:space="preserve">there </w:t>
      </w:r>
      <w:r w:rsidR="00B35D06">
        <w:t>is no agreement on submission of the dispute to mediation or some alternative dispute resolution procedure; or</w:t>
      </w:r>
    </w:p>
    <w:p w:rsidR="00B35D06" w:rsidRDefault="004405A1" w:rsidP="00C30A29">
      <w:pPr>
        <w:pStyle w:val="ListParagraph"/>
        <w:numPr>
          <w:ilvl w:val="0"/>
          <w:numId w:val="38"/>
        </w:numPr>
      </w:pPr>
      <w:r>
        <w:t xml:space="preserve">there </w:t>
      </w:r>
      <w:r w:rsidR="00B35D06">
        <w:t xml:space="preserve">is a submission to mediation or some other form of alternative dispute resolution procedure, but there is no </w:t>
      </w:r>
      <w:r w:rsidR="00F36A9A">
        <w:t>resolution</w:t>
      </w:r>
      <w:r w:rsidR="00B35D06">
        <w:t xml:space="preserve"> within 60 days of the submission, or such </w:t>
      </w:r>
      <w:r w:rsidR="00F36A9A">
        <w:t>extended</w:t>
      </w:r>
      <w:r w:rsidR="00B35D06">
        <w:t xml:space="preserve"> time as the parties may agree in writing before the expiration of the 60 days,</w:t>
      </w:r>
    </w:p>
    <w:p w:rsidR="00F36A9A" w:rsidRDefault="0025278D" w:rsidP="005C6087">
      <w:pPr>
        <w:ind w:left="1418"/>
      </w:pPr>
      <w:r>
        <w:t xml:space="preserve"> </w:t>
      </w:r>
      <w:r w:rsidR="004405A1">
        <w:t>t</w:t>
      </w:r>
      <w:r w:rsidR="00B35D06">
        <w:t>hen either part may commence legal proceedings.</w:t>
      </w:r>
    </w:p>
    <w:p w:rsidR="004405A1" w:rsidRDefault="004405A1" w:rsidP="00F36A9A">
      <w:pPr>
        <w:ind w:left="1800"/>
      </w:pPr>
    </w:p>
    <w:p w:rsidR="00C30A29" w:rsidRDefault="00AA1E97" w:rsidP="001C1363">
      <w:pPr>
        <w:pStyle w:val="ListParagraph"/>
        <w:numPr>
          <w:ilvl w:val="1"/>
          <w:numId w:val="39"/>
        </w:numPr>
        <w:ind w:left="910" w:hanging="462"/>
      </w:pPr>
      <w:r w:rsidRPr="0097635B">
        <w:t>T</w:t>
      </w:r>
      <w:r w:rsidR="00E974F6">
        <w:t>his clause 12</w:t>
      </w:r>
      <w:r w:rsidR="001F64CA" w:rsidRPr="0097635B">
        <w:t xml:space="preserve"> does not apply where either party commences legal proceedings for </w:t>
      </w:r>
      <w:r w:rsidR="005C0C0E" w:rsidRPr="0097635B">
        <w:t xml:space="preserve">urgent </w:t>
      </w:r>
      <w:r w:rsidR="001F64CA" w:rsidRPr="0097635B">
        <w:t>interlocutory relief.</w:t>
      </w:r>
    </w:p>
    <w:p w:rsidR="00812854" w:rsidRDefault="00812854" w:rsidP="00FF3860">
      <w:pPr>
        <w:pStyle w:val="Heading3"/>
        <w:numPr>
          <w:ilvl w:val="0"/>
          <w:numId w:val="40"/>
        </w:numPr>
      </w:pPr>
      <w:r>
        <w:t xml:space="preserve">Delivery and </w:t>
      </w:r>
      <w:r w:rsidR="00C11EFE">
        <w:t>r</w:t>
      </w:r>
      <w:r>
        <w:t xml:space="preserve">eceipt of notices </w:t>
      </w:r>
    </w:p>
    <w:p w:rsidR="00812854" w:rsidRDefault="00812854" w:rsidP="00386120">
      <w:pPr>
        <w:pStyle w:val="ListParagraph"/>
        <w:numPr>
          <w:ilvl w:val="1"/>
          <w:numId w:val="40"/>
        </w:numPr>
        <w:ind w:left="938" w:hanging="476"/>
      </w:pPr>
      <w:r>
        <w:t>A notice in writing given under clauses 4.1, 5.3</w:t>
      </w:r>
      <w:r w:rsidRPr="0076466C">
        <w:t>,</w:t>
      </w:r>
      <w:r w:rsidR="0025278D" w:rsidRPr="0076466C">
        <w:t xml:space="preserve"> </w:t>
      </w:r>
      <w:r w:rsidR="00547F94" w:rsidRPr="0076466C">
        <w:t>9.2,</w:t>
      </w:r>
      <w:r w:rsidR="0025278D" w:rsidRPr="0076466C">
        <w:t xml:space="preserve"> </w:t>
      </w:r>
      <w:r w:rsidR="00E974F6" w:rsidRPr="0076466C">
        <w:t>9</w:t>
      </w:r>
      <w:r w:rsidR="00796CA8" w:rsidRPr="0076466C">
        <w:t>.3</w:t>
      </w:r>
      <w:r w:rsidR="00796CA8">
        <w:t xml:space="preserve">, </w:t>
      </w:r>
      <w:r w:rsidR="00E974F6">
        <w:t>10</w:t>
      </w:r>
      <w:r>
        <w:t xml:space="preserve">.1 and </w:t>
      </w:r>
      <w:r w:rsidR="00E974F6">
        <w:t>12</w:t>
      </w:r>
      <w:r>
        <w:t>.2(a)</w:t>
      </w:r>
      <w:r w:rsidR="00C11EFE">
        <w:t xml:space="preserve"> must</w:t>
      </w:r>
      <w:r>
        <w:t>:</w:t>
      </w:r>
    </w:p>
    <w:p w:rsidR="00812854" w:rsidRDefault="005C0C0E" w:rsidP="00F041EC">
      <w:pPr>
        <w:pStyle w:val="ListParagraph"/>
        <w:numPr>
          <w:ilvl w:val="1"/>
          <w:numId w:val="32"/>
        </w:numPr>
      </w:pPr>
      <w:r>
        <w:t xml:space="preserve">be </w:t>
      </w:r>
      <w:r w:rsidR="00812854">
        <w:t xml:space="preserve">signed </w:t>
      </w:r>
      <w:r>
        <w:t xml:space="preserve">by </w:t>
      </w:r>
      <w:r w:rsidR="00812854">
        <w:t>a party’s authorised person; and</w:t>
      </w:r>
    </w:p>
    <w:p w:rsidR="00061F78" w:rsidRDefault="00C11EFE" w:rsidP="00F041EC">
      <w:pPr>
        <w:pStyle w:val="ListParagraph"/>
        <w:numPr>
          <w:ilvl w:val="1"/>
          <w:numId w:val="32"/>
        </w:numPr>
      </w:pPr>
      <w:r>
        <w:t xml:space="preserve">if given by the Licensee to the Commonwealth, </w:t>
      </w:r>
      <w:r w:rsidR="005C0C0E">
        <w:t xml:space="preserve">be </w:t>
      </w:r>
      <w:r>
        <w:t xml:space="preserve">addressed to the </w:t>
      </w:r>
      <w:r w:rsidR="00EF61EF">
        <w:t>Department</w:t>
      </w:r>
      <w:r>
        <w:t xml:space="preserve"> as follows:</w:t>
      </w:r>
      <w:r w:rsidR="00061F78">
        <w:t xml:space="preserve"> </w:t>
      </w:r>
    </w:p>
    <w:p w:rsidR="00F03D39" w:rsidRPr="001A6B6E" w:rsidRDefault="00225CBC" w:rsidP="00225CBC">
      <w:pPr>
        <w:ind w:left="1440"/>
      </w:pPr>
      <w:r>
        <w:br/>
      </w:r>
      <w:r w:rsidR="00763014">
        <w:t>National Tobacco Campaign manager</w:t>
      </w:r>
    </w:p>
    <w:p w:rsidR="00F03D39" w:rsidRPr="00100F6B" w:rsidRDefault="00763014" w:rsidP="00225CBC">
      <w:pPr>
        <w:ind w:left="1440"/>
      </w:pPr>
      <w:r>
        <w:t>Health Marketing Unit, Communication Branch</w:t>
      </w:r>
    </w:p>
    <w:p w:rsidR="00F03D39" w:rsidRPr="00100F6B" w:rsidRDefault="00F03D39" w:rsidP="00225CBC">
      <w:pPr>
        <w:ind w:left="1440"/>
      </w:pPr>
      <w:r w:rsidRPr="00100F6B">
        <w:t>Australian Government Department of Health</w:t>
      </w:r>
    </w:p>
    <w:p w:rsidR="00F03D39" w:rsidRPr="00100F6B" w:rsidRDefault="00F03D39" w:rsidP="00225CBC">
      <w:pPr>
        <w:ind w:left="1440"/>
      </w:pPr>
    </w:p>
    <w:p w:rsidR="00AD66F3" w:rsidRPr="00100F6B" w:rsidRDefault="00F03D39" w:rsidP="00225CBC">
      <w:pPr>
        <w:ind w:left="1440"/>
      </w:pPr>
      <w:r w:rsidRPr="00100F6B">
        <w:t>Postal address:</w:t>
      </w:r>
      <w:r w:rsidR="00AD66F3" w:rsidRPr="00AD66F3">
        <w:t xml:space="preserve"> </w:t>
      </w:r>
      <w:r w:rsidR="00AD66F3" w:rsidRPr="00100F6B">
        <w:t>GPO Box 9848</w:t>
      </w:r>
      <w:r w:rsidR="00AD66F3">
        <w:t xml:space="preserve"> Canberra ACT 2601</w:t>
      </w:r>
    </w:p>
    <w:p w:rsidR="00F03D39" w:rsidRDefault="00F03D39" w:rsidP="00225CBC">
      <w:pPr>
        <w:ind w:left="1440"/>
      </w:pPr>
      <w:r w:rsidRPr="00100F6B">
        <w:t>Physical address:</w:t>
      </w:r>
      <w:r w:rsidR="00AD66F3">
        <w:t xml:space="preserve"> </w:t>
      </w:r>
      <w:r w:rsidRPr="00100F6B">
        <w:t xml:space="preserve">MDP </w:t>
      </w:r>
      <w:r w:rsidR="001A6B6E">
        <w:t>303</w:t>
      </w:r>
      <w:r w:rsidR="00AD66F3">
        <w:t xml:space="preserve"> </w:t>
      </w:r>
      <w:r w:rsidR="009C5650" w:rsidRPr="001A6B6E">
        <w:t>Level</w:t>
      </w:r>
      <w:r w:rsidR="001A6B6E" w:rsidRPr="001A6B6E">
        <w:t xml:space="preserve"> 3</w:t>
      </w:r>
      <w:r w:rsidR="009C5650" w:rsidRPr="001A6B6E">
        <w:t>,</w:t>
      </w:r>
      <w:r w:rsidR="00AD66F3">
        <w:t xml:space="preserve"> Sirius Building, Furzer Street Woden ACT 2606</w:t>
      </w:r>
    </w:p>
    <w:p w:rsidR="00F03D39" w:rsidRDefault="00F03D39" w:rsidP="00225CBC">
      <w:pPr>
        <w:ind w:left="1440"/>
      </w:pPr>
      <w:r w:rsidRPr="00100F6B">
        <w:t xml:space="preserve">Attention: </w:t>
      </w:r>
      <w:r w:rsidR="001A6B6E">
        <w:t>Kellie Mastersen</w:t>
      </w:r>
    </w:p>
    <w:p w:rsidR="00F03D39" w:rsidRDefault="00F03D39" w:rsidP="00225CBC">
      <w:pPr>
        <w:ind w:left="1440"/>
      </w:pPr>
      <w:r>
        <w:t xml:space="preserve">Ph: 02 6289 </w:t>
      </w:r>
      <w:r w:rsidR="001A6B6E">
        <w:t>5022</w:t>
      </w:r>
    </w:p>
    <w:p w:rsidR="00EF61EF" w:rsidRPr="00763014" w:rsidRDefault="00E97D3C" w:rsidP="00763014">
      <w:pPr>
        <w:ind w:left="1440"/>
      </w:pPr>
      <w:hyperlink r:id="rId11" w:history="1">
        <w:r w:rsidR="0076340E">
          <w:rPr>
            <w:rStyle w:val="Hyperlink"/>
            <w:rFonts w:cs="Arial"/>
            <w:szCs w:val="22"/>
          </w:rPr>
          <w:t>quitnow@health.gov.au</w:t>
        </w:r>
      </w:hyperlink>
      <w:r w:rsidR="001A6B6E">
        <w:t xml:space="preserve"> </w:t>
      </w:r>
      <w:r w:rsidR="00763014">
        <w:br/>
      </w:r>
    </w:p>
    <w:p w:rsidR="0058487C" w:rsidRDefault="00763014" w:rsidP="00763014">
      <w:pPr>
        <w:ind w:left="513" w:firstLine="567"/>
      </w:pPr>
      <w:r>
        <w:t>O</w:t>
      </w:r>
      <w:r w:rsidR="0058487C">
        <w:t>r</w:t>
      </w:r>
      <w:r>
        <w:br/>
      </w:r>
    </w:p>
    <w:p w:rsidR="00C11EFE" w:rsidRDefault="00C11EFE" w:rsidP="00F041EC">
      <w:pPr>
        <w:pStyle w:val="ListParagraph"/>
        <w:numPr>
          <w:ilvl w:val="1"/>
          <w:numId w:val="32"/>
        </w:numPr>
      </w:pPr>
      <w:r>
        <w:t>if given by the Commonwealth to</w:t>
      </w:r>
      <w:r w:rsidR="0058487C">
        <w:t xml:space="preserve"> </w:t>
      </w:r>
      <w:r>
        <w:t xml:space="preserve">the Licensee, </w:t>
      </w:r>
      <w:r w:rsidR="005C0C0E">
        <w:t xml:space="preserve">be </w:t>
      </w:r>
      <w:r>
        <w:t>addressed to the License</w:t>
      </w:r>
      <w:r w:rsidR="0058487C">
        <w:t>e</w:t>
      </w:r>
      <w:r>
        <w:t xml:space="preserve"> as follows:</w:t>
      </w:r>
    </w:p>
    <w:p w:rsidR="00CE6405" w:rsidRDefault="00CE6405" w:rsidP="0058487C">
      <w:pPr>
        <w:spacing w:before="120"/>
        <w:ind w:left="1134" w:right="28" w:hanging="567"/>
        <w:jc w:val="both"/>
        <w:rPr>
          <w:rFonts w:ascii="Arial (W1)" w:hAnsi="Arial (W1)" w:cs="Arial"/>
          <w:szCs w:val="22"/>
        </w:rPr>
      </w:pPr>
    </w:p>
    <w:p w:rsidR="00297469" w:rsidRPr="001055B7" w:rsidRDefault="009C5650" w:rsidP="004405A1">
      <w:pPr>
        <w:pStyle w:val="Editingfield"/>
        <w:ind w:left="1418"/>
      </w:pPr>
      <w:permStart w:id="394948235" w:edGrp="everyone"/>
      <w:r w:rsidRPr="001A6B6E">
        <w:t>Organisation Name</w:t>
      </w:r>
    </w:p>
    <w:permEnd w:id="394948235"/>
    <w:p w:rsidR="00424534" w:rsidRDefault="00763014" w:rsidP="004405A1">
      <w:pPr>
        <w:ind w:left="1418"/>
        <w:rPr>
          <w:rFonts w:cs="Arial"/>
          <w:szCs w:val="22"/>
        </w:rPr>
      </w:pPr>
      <w:r>
        <w:rPr>
          <w:rFonts w:cs="Arial"/>
          <w:szCs w:val="22"/>
        </w:rPr>
        <w:t>Postal a</w:t>
      </w:r>
      <w:r w:rsidR="00297469" w:rsidRPr="001055B7">
        <w:rPr>
          <w:rFonts w:cs="Arial"/>
          <w:szCs w:val="22"/>
        </w:rPr>
        <w:t>ddress:</w:t>
      </w:r>
      <w:r w:rsidR="000D4B23" w:rsidRPr="001055B7">
        <w:rPr>
          <w:rFonts w:cs="Arial"/>
          <w:szCs w:val="22"/>
        </w:rPr>
        <w:t xml:space="preserve"> </w:t>
      </w:r>
      <w:permStart w:id="1883781713" w:edGrp="everyone"/>
      <w:r w:rsidR="001A6B6E" w:rsidRPr="001A6B6E">
        <w:rPr>
          <w:rStyle w:val="EditingfieldChar"/>
          <w:b w:val="0"/>
          <w:caps w:val="0"/>
        </w:rPr>
        <w:t>insert postal address</w:t>
      </w:r>
      <w:permEnd w:id="1883781713"/>
    </w:p>
    <w:p w:rsidR="00424534" w:rsidRDefault="006D2F04" w:rsidP="004405A1">
      <w:pPr>
        <w:ind w:left="1418"/>
        <w:rPr>
          <w:rFonts w:cs="Arial"/>
          <w:szCs w:val="22"/>
        </w:rPr>
      </w:pPr>
      <w:r w:rsidRPr="001055B7">
        <w:rPr>
          <w:rFonts w:cs="Arial"/>
          <w:szCs w:val="22"/>
        </w:rPr>
        <w:t>Physical address</w:t>
      </w:r>
      <w:r w:rsidR="000D4B23" w:rsidRPr="001055B7">
        <w:rPr>
          <w:rFonts w:cs="Arial"/>
          <w:szCs w:val="22"/>
        </w:rPr>
        <w:t>:</w:t>
      </w:r>
      <w:r w:rsidR="00331F77">
        <w:rPr>
          <w:rFonts w:cs="Arial"/>
          <w:szCs w:val="22"/>
        </w:rPr>
        <w:t xml:space="preserve"> </w:t>
      </w:r>
      <w:r w:rsidR="00763014" w:rsidRPr="00763014">
        <w:rPr>
          <w:rStyle w:val="EditingfieldChar"/>
          <w:b w:val="0"/>
          <w:caps w:val="0"/>
        </w:rPr>
        <w:t>insert</w:t>
      </w:r>
      <w:r w:rsidR="00763014" w:rsidRPr="00763014">
        <w:rPr>
          <w:rFonts w:cs="Arial"/>
          <w:b/>
          <w:szCs w:val="22"/>
        </w:rPr>
        <w:t xml:space="preserve"> </w:t>
      </w:r>
      <w:r w:rsidR="00763014" w:rsidRPr="00763014">
        <w:rPr>
          <w:rStyle w:val="EditingfieldChar"/>
          <w:b w:val="0"/>
          <w:caps w:val="0"/>
        </w:rPr>
        <w:t>address</w:t>
      </w:r>
    </w:p>
    <w:p w:rsidR="00440798" w:rsidRPr="001055B7" w:rsidRDefault="00440798" w:rsidP="004405A1">
      <w:pPr>
        <w:ind w:left="1418"/>
        <w:rPr>
          <w:rFonts w:cs="Arial"/>
          <w:szCs w:val="22"/>
        </w:rPr>
      </w:pPr>
      <w:r w:rsidRPr="001055B7">
        <w:rPr>
          <w:rFonts w:cs="Arial"/>
          <w:szCs w:val="22"/>
        </w:rPr>
        <w:t xml:space="preserve"> </w:t>
      </w:r>
      <w:permStart w:id="784750111" w:edGrp="everyone"/>
      <w:proofErr w:type="gramStart"/>
      <w:r w:rsidR="001A6B6E" w:rsidRPr="001A6B6E">
        <w:rPr>
          <w:rStyle w:val="EditingfieldChar"/>
          <w:b w:val="0"/>
          <w:caps w:val="0"/>
        </w:rPr>
        <w:t>insert</w:t>
      </w:r>
      <w:proofErr w:type="gramEnd"/>
      <w:r w:rsidR="001A6B6E" w:rsidRPr="001A6B6E">
        <w:rPr>
          <w:rStyle w:val="EditingfieldChar"/>
          <w:b w:val="0"/>
          <w:caps w:val="0"/>
        </w:rPr>
        <w:t xml:space="preserve"> name</w:t>
      </w:r>
      <w:r w:rsidR="00763014">
        <w:rPr>
          <w:rFonts w:cs="Arial"/>
          <w:szCs w:val="22"/>
        </w:rPr>
        <w:t xml:space="preserve">, </w:t>
      </w:r>
      <w:permStart w:id="1945834422" w:edGrp="everyone"/>
      <w:permEnd w:id="784750111"/>
      <w:r w:rsidR="001A6B6E" w:rsidRPr="001A6B6E">
        <w:rPr>
          <w:rStyle w:val="EditingfieldChar"/>
          <w:b w:val="0"/>
          <w:caps w:val="0"/>
        </w:rPr>
        <w:t>insert position</w:t>
      </w:r>
      <w:permEnd w:id="1945834422"/>
    </w:p>
    <w:p w:rsidR="00CE6405" w:rsidRPr="001055B7" w:rsidRDefault="00DE186A" w:rsidP="004405A1">
      <w:pPr>
        <w:ind w:left="1418"/>
        <w:rPr>
          <w:rFonts w:cs="Arial"/>
          <w:szCs w:val="22"/>
        </w:rPr>
      </w:pPr>
      <w:r w:rsidRPr="001055B7">
        <w:rPr>
          <w:rFonts w:cs="Arial"/>
          <w:szCs w:val="22"/>
        </w:rPr>
        <w:t xml:space="preserve">Ph: </w:t>
      </w:r>
      <w:permStart w:id="546775979" w:edGrp="everyone"/>
      <w:r w:rsidR="001A6B6E" w:rsidRPr="001A6B6E">
        <w:rPr>
          <w:rStyle w:val="EditingfieldChar"/>
          <w:b w:val="0"/>
          <w:caps w:val="0"/>
        </w:rPr>
        <w:t>insert phone number</w:t>
      </w:r>
      <w:permEnd w:id="546775979"/>
    </w:p>
    <w:p w:rsidR="00CE6405" w:rsidRPr="00440798" w:rsidRDefault="00637D5E" w:rsidP="004405A1">
      <w:pPr>
        <w:ind w:left="1418"/>
        <w:rPr>
          <w:rFonts w:cs="Arial"/>
          <w:szCs w:val="22"/>
        </w:rPr>
      </w:pPr>
      <w:r w:rsidRPr="001055B7">
        <w:rPr>
          <w:rFonts w:cs="Arial"/>
          <w:szCs w:val="22"/>
        </w:rPr>
        <w:t>Email:</w:t>
      </w:r>
      <w:r w:rsidRPr="00440798">
        <w:rPr>
          <w:rFonts w:cs="Arial"/>
          <w:szCs w:val="22"/>
        </w:rPr>
        <w:t xml:space="preserve"> </w:t>
      </w:r>
      <w:permStart w:id="712669760" w:edGrp="everyone"/>
      <w:r w:rsidR="001A6B6E" w:rsidRPr="001A6B6E">
        <w:rPr>
          <w:rStyle w:val="EditingfieldChar"/>
          <w:b w:val="0"/>
          <w:caps w:val="0"/>
        </w:rPr>
        <w:t>insert email address</w:t>
      </w:r>
      <w:permEnd w:id="712669760"/>
    </w:p>
    <w:p w:rsidR="00637D5E" w:rsidRDefault="00637D5E" w:rsidP="00C61BAD">
      <w:pPr>
        <w:ind w:left="567" w:firstLine="567"/>
        <w:jc w:val="both"/>
        <w:rPr>
          <w:kern w:val="28"/>
          <w:szCs w:val="22"/>
          <w:lang w:val="en-US"/>
        </w:rPr>
      </w:pPr>
    </w:p>
    <w:p w:rsidR="00812854" w:rsidRDefault="00C11EFE" w:rsidP="00386120">
      <w:pPr>
        <w:pStyle w:val="ListParagraph"/>
        <w:numPr>
          <w:ilvl w:val="1"/>
          <w:numId w:val="40"/>
        </w:numPr>
        <w:ind w:left="938" w:hanging="462"/>
      </w:pPr>
      <w:r>
        <w:t xml:space="preserve">A notice given under this </w:t>
      </w:r>
      <w:r w:rsidR="001F3B52">
        <w:t>Agreement</w:t>
      </w:r>
      <w:r>
        <w:t xml:space="preserve"> </w:t>
      </w:r>
      <w:r w:rsidR="00812854">
        <w:t>may be</w:t>
      </w:r>
      <w:r w:rsidR="0058487C">
        <w:t>:</w:t>
      </w:r>
    </w:p>
    <w:p w:rsidR="00812854" w:rsidRDefault="00C11EFE" w:rsidP="00C30A29">
      <w:pPr>
        <w:pStyle w:val="ListParagraph"/>
        <w:numPr>
          <w:ilvl w:val="2"/>
          <w:numId w:val="41"/>
        </w:numPr>
      </w:pPr>
      <w:r>
        <w:t>deliver</w:t>
      </w:r>
      <w:r w:rsidR="0058487C">
        <w:t>e</w:t>
      </w:r>
      <w:r>
        <w:t xml:space="preserve">d </w:t>
      </w:r>
      <w:r w:rsidR="00812854">
        <w:t>by hand;</w:t>
      </w:r>
    </w:p>
    <w:p w:rsidR="00812854" w:rsidRDefault="00C11EFE" w:rsidP="00C30A29">
      <w:pPr>
        <w:pStyle w:val="ListParagraph"/>
        <w:numPr>
          <w:ilvl w:val="2"/>
          <w:numId w:val="41"/>
        </w:numPr>
      </w:pPr>
      <w:r>
        <w:t xml:space="preserve">sent </w:t>
      </w:r>
      <w:r w:rsidR="00812854">
        <w:t xml:space="preserve">by post; </w:t>
      </w:r>
    </w:p>
    <w:p w:rsidR="00812854" w:rsidRDefault="0058487C" w:rsidP="00C30A29">
      <w:pPr>
        <w:pStyle w:val="ListParagraph"/>
        <w:numPr>
          <w:ilvl w:val="2"/>
          <w:numId w:val="41"/>
        </w:numPr>
      </w:pPr>
      <w:r>
        <w:t>transmitted</w:t>
      </w:r>
      <w:r w:rsidR="00C11EFE">
        <w:t xml:space="preserve"> </w:t>
      </w:r>
      <w:r>
        <w:t>electronically</w:t>
      </w:r>
      <w:r w:rsidR="00C11EFE">
        <w:t xml:space="preserve"> </w:t>
      </w:r>
      <w:r w:rsidR="000211C5">
        <w:t>by facsimile; or</w:t>
      </w:r>
    </w:p>
    <w:p w:rsidR="000211C5" w:rsidRDefault="000211C5" w:rsidP="00C30A29">
      <w:pPr>
        <w:pStyle w:val="ListParagraph"/>
        <w:numPr>
          <w:ilvl w:val="2"/>
          <w:numId w:val="41"/>
        </w:numPr>
      </w:pPr>
      <w:r>
        <w:t>transmitted electronically by email.</w:t>
      </w:r>
    </w:p>
    <w:p w:rsidR="00763014" w:rsidRDefault="00763014" w:rsidP="00763014"/>
    <w:p w:rsidR="00E545B8" w:rsidRPr="00763014" w:rsidRDefault="004405A1" w:rsidP="00386120">
      <w:pPr>
        <w:pStyle w:val="ListParagraph"/>
        <w:numPr>
          <w:ilvl w:val="1"/>
          <w:numId w:val="40"/>
        </w:numPr>
        <w:ind w:left="938" w:hanging="462"/>
        <w:rPr>
          <w:b/>
        </w:rPr>
      </w:pPr>
      <w:r>
        <w:t xml:space="preserve">subject to clause 13.4, </w:t>
      </w:r>
      <w:r w:rsidR="00547F94">
        <w:t xml:space="preserve">the parties agree that a notice given under in accordance with clause 13.1 is </w:t>
      </w:r>
      <w:r w:rsidR="0025278D">
        <w:t>received</w:t>
      </w:r>
      <w:r w:rsidR="00E545B8" w:rsidRPr="00467137">
        <w:t>:</w:t>
      </w:r>
    </w:p>
    <w:p w:rsidR="00E545B8" w:rsidRDefault="00E545B8" w:rsidP="00C30A29">
      <w:pPr>
        <w:pStyle w:val="ListParagraph"/>
        <w:numPr>
          <w:ilvl w:val="0"/>
          <w:numId w:val="33"/>
        </w:numPr>
      </w:pPr>
      <w:r>
        <w:t>if delivered by hand – upon delivery at the relevant address;</w:t>
      </w:r>
    </w:p>
    <w:p w:rsidR="00E545B8" w:rsidRDefault="00E545B8" w:rsidP="00C30A29">
      <w:pPr>
        <w:pStyle w:val="ListParagraph"/>
        <w:numPr>
          <w:ilvl w:val="0"/>
          <w:numId w:val="33"/>
        </w:numPr>
      </w:pPr>
      <w:r>
        <w:t xml:space="preserve">if sent by post – </w:t>
      </w:r>
      <w:r w:rsidR="00547F94">
        <w:t>on the third business day after the date of posting</w:t>
      </w:r>
      <w:r w:rsidR="000211C5">
        <w:t xml:space="preserve">; </w:t>
      </w:r>
      <w:r w:rsidR="0076466C">
        <w:t>or</w:t>
      </w:r>
    </w:p>
    <w:p w:rsidR="00E545B8" w:rsidRDefault="00E545B8" w:rsidP="00C30A29">
      <w:pPr>
        <w:pStyle w:val="ListParagraph"/>
        <w:numPr>
          <w:ilvl w:val="0"/>
          <w:numId w:val="33"/>
        </w:numPr>
      </w:pPr>
      <w:r>
        <w:t xml:space="preserve">if transmitted electronically by </w:t>
      </w:r>
      <w:r w:rsidR="0076466C">
        <w:t xml:space="preserve">email or </w:t>
      </w:r>
      <w:r>
        <w:t xml:space="preserve">facsimile – </w:t>
      </w:r>
      <w:r w:rsidR="00547F94">
        <w:t>when received by the addressee or when the sender’s</w:t>
      </w:r>
      <w:r w:rsidR="0076466C">
        <w:t xml:space="preserve"> computer or</w:t>
      </w:r>
      <w:r w:rsidR="00547F94">
        <w:t xml:space="preserve"> facsimile machine generates a notification that the notice has been received by the addressee, whichever is earlier</w:t>
      </w:r>
      <w:r w:rsidR="0076466C">
        <w:t>.</w:t>
      </w:r>
    </w:p>
    <w:p w:rsidR="00763014" w:rsidRDefault="00763014" w:rsidP="00763014"/>
    <w:p w:rsidR="00E545B8" w:rsidRDefault="00467137" w:rsidP="00386120">
      <w:pPr>
        <w:pStyle w:val="ListParagraph"/>
        <w:numPr>
          <w:ilvl w:val="1"/>
          <w:numId w:val="40"/>
        </w:numPr>
        <w:ind w:left="980" w:hanging="504"/>
      </w:pPr>
      <w:r>
        <w:t>If a</w:t>
      </w:r>
      <w:r w:rsidR="00E545B8">
        <w:t xml:space="preserve"> notice </w:t>
      </w:r>
      <w:r>
        <w:t xml:space="preserve">is </w:t>
      </w:r>
      <w:r w:rsidR="00E545B8">
        <w:t>delivered</w:t>
      </w:r>
      <w:r>
        <w:t xml:space="preserve"> by hand</w:t>
      </w:r>
      <w:r w:rsidR="00E545B8">
        <w:t>, sent</w:t>
      </w:r>
      <w:r>
        <w:t xml:space="preserve"> by post</w:t>
      </w:r>
      <w:r w:rsidR="000211C5">
        <w:t xml:space="preserve">, </w:t>
      </w:r>
      <w:r w:rsidR="00E545B8">
        <w:t>transmitted</w:t>
      </w:r>
      <w:r>
        <w:t xml:space="preserve"> electronically by facsimile</w:t>
      </w:r>
      <w:r w:rsidR="000211C5">
        <w:t xml:space="preserve"> or transmitted electronically by email</w:t>
      </w:r>
      <w:r w:rsidR="0025617B">
        <w:t>:</w:t>
      </w:r>
    </w:p>
    <w:p w:rsidR="00E545B8" w:rsidRDefault="00E545B8" w:rsidP="00C30A29">
      <w:pPr>
        <w:pStyle w:val="ListParagraph"/>
        <w:numPr>
          <w:ilvl w:val="0"/>
          <w:numId w:val="34"/>
        </w:numPr>
      </w:pPr>
      <w:r>
        <w:t xml:space="preserve">after 5.00 pm on a </w:t>
      </w:r>
      <w:r w:rsidR="00467137">
        <w:t>b</w:t>
      </w:r>
      <w:r>
        <w:t xml:space="preserve">usiness </w:t>
      </w:r>
      <w:r w:rsidR="00467137">
        <w:t>d</w:t>
      </w:r>
      <w:r>
        <w:t>ay; or</w:t>
      </w:r>
    </w:p>
    <w:p w:rsidR="00467137" w:rsidRDefault="00E545B8" w:rsidP="00C30A29">
      <w:pPr>
        <w:pStyle w:val="ListParagraph"/>
        <w:numPr>
          <w:ilvl w:val="0"/>
          <w:numId w:val="34"/>
        </w:numPr>
      </w:pPr>
      <w:r>
        <w:t xml:space="preserve">on a day that is not a </w:t>
      </w:r>
      <w:r w:rsidR="00467137">
        <w:t>business d</w:t>
      </w:r>
      <w:r>
        <w:t>ay</w:t>
      </w:r>
      <w:r w:rsidR="00467137">
        <w:t>,</w:t>
      </w:r>
    </w:p>
    <w:p w:rsidR="00E545B8" w:rsidRDefault="0025617B" w:rsidP="005C6087">
      <w:pPr>
        <w:ind w:left="1134"/>
      </w:pPr>
      <w:r>
        <w:t>i</w:t>
      </w:r>
      <w:r w:rsidR="00467137">
        <w:t xml:space="preserve">t will be taken to be received </w:t>
      </w:r>
      <w:r w:rsidR="00E545B8">
        <w:t xml:space="preserve">on the next </w:t>
      </w:r>
      <w:r w:rsidR="00467137">
        <w:t>b</w:t>
      </w:r>
      <w:r w:rsidR="00E545B8">
        <w:t xml:space="preserve">usiness </w:t>
      </w:r>
      <w:r w:rsidR="00467137">
        <w:t>d</w:t>
      </w:r>
      <w:r w:rsidR="00E545B8">
        <w:t>ay.</w:t>
      </w:r>
    </w:p>
    <w:p w:rsidR="00E545B8" w:rsidRPr="000231E9" w:rsidRDefault="00E545B8" w:rsidP="00C30A29">
      <w:pPr>
        <w:pStyle w:val="Heading3"/>
        <w:numPr>
          <w:ilvl w:val="0"/>
          <w:numId w:val="40"/>
        </w:numPr>
      </w:pPr>
      <w:r>
        <w:t>General provisions</w:t>
      </w:r>
    </w:p>
    <w:p w:rsidR="00D25EB4" w:rsidRDefault="00D25EB4" w:rsidP="00386120">
      <w:pPr>
        <w:pStyle w:val="ListParagraph"/>
        <w:numPr>
          <w:ilvl w:val="1"/>
          <w:numId w:val="40"/>
        </w:numPr>
        <w:ind w:left="980" w:hanging="504"/>
      </w:pPr>
      <w:r w:rsidRPr="00655118">
        <w:t xml:space="preserve">This </w:t>
      </w:r>
      <w:r w:rsidR="001F3B52">
        <w:t>Agreement</w:t>
      </w:r>
      <w:r>
        <w:t xml:space="preserve"> records </w:t>
      </w:r>
      <w:r w:rsidRPr="00655118">
        <w:t>the entire agreement</w:t>
      </w:r>
      <w:r>
        <w:t>, a</w:t>
      </w:r>
      <w:r w:rsidRPr="00655118">
        <w:t>nd supersedes all previous agreements or understandings</w:t>
      </w:r>
      <w:r>
        <w:t>,</w:t>
      </w:r>
      <w:r w:rsidRPr="00655118">
        <w:t xml:space="preserve"> between the </w:t>
      </w:r>
      <w:r>
        <w:t>p</w:t>
      </w:r>
      <w:r w:rsidRPr="00655118">
        <w:t xml:space="preserve">arties in </w:t>
      </w:r>
      <w:r>
        <w:t xml:space="preserve">relation to the licensing of the Copyright Material. </w:t>
      </w:r>
    </w:p>
    <w:p w:rsidR="008E0D7B" w:rsidRDefault="008E0D7B" w:rsidP="00FF3860"/>
    <w:p w:rsidR="00C2613B" w:rsidRDefault="00C2613B" w:rsidP="00386120">
      <w:pPr>
        <w:pStyle w:val="ListParagraph"/>
        <w:numPr>
          <w:ilvl w:val="1"/>
          <w:numId w:val="40"/>
        </w:numPr>
        <w:ind w:left="994" w:hanging="504"/>
      </w:pPr>
      <w:r w:rsidRPr="0066201D">
        <w:t>Any variation</w:t>
      </w:r>
      <w:r>
        <w:t xml:space="preserve"> of this </w:t>
      </w:r>
      <w:r w:rsidR="001F3B52">
        <w:t>Agreement</w:t>
      </w:r>
      <w:r>
        <w:t xml:space="preserve"> must be in writing and signed by both parties.</w:t>
      </w:r>
    </w:p>
    <w:p w:rsidR="008E0D7B" w:rsidRDefault="008E0D7B" w:rsidP="00FF3860"/>
    <w:p w:rsidR="00C2613B" w:rsidRDefault="00C2613B" w:rsidP="00386120">
      <w:pPr>
        <w:pStyle w:val="ListParagraph"/>
        <w:numPr>
          <w:ilvl w:val="1"/>
          <w:numId w:val="40"/>
        </w:numPr>
        <w:ind w:left="980" w:hanging="504"/>
      </w:pPr>
      <w:r w:rsidRPr="00655118">
        <w:t xml:space="preserve">Each </w:t>
      </w:r>
      <w:r>
        <w:t>p</w:t>
      </w:r>
      <w:r w:rsidRPr="00655118">
        <w:t>arty must</w:t>
      </w:r>
      <w:r w:rsidR="004405A1">
        <w:t>,</w:t>
      </w:r>
      <w:r w:rsidRPr="00655118">
        <w:t xml:space="preserve"> at its</w:t>
      </w:r>
      <w:r w:rsidR="004405A1">
        <w:t xml:space="preserve"> own</w:t>
      </w:r>
      <w:r w:rsidRPr="00655118">
        <w:t xml:space="preserve"> expense</w:t>
      </w:r>
      <w:r w:rsidR="004405A1">
        <w:t>,</w:t>
      </w:r>
      <w:r w:rsidRPr="00655118">
        <w:t xml:space="preserve"> do</w:t>
      </w:r>
      <w:r>
        <w:t xml:space="preserve"> </w:t>
      </w:r>
      <w:r w:rsidRPr="00655118">
        <w:t>everything necessary</w:t>
      </w:r>
      <w:r>
        <w:t xml:space="preserve"> or desirable </w:t>
      </w:r>
      <w:r w:rsidRPr="00655118">
        <w:t>to give full effect to</w:t>
      </w:r>
      <w:r>
        <w:t>:</w:t>
      </w:r>
    </w:p>
    <w:p w:rsidR="00C2613B" w:rsidRDefault="00C2613B" w:rsidP="002F14BE">
      <w:pPr>
        <w:pStyle w:val="ListParagraph"/>
        <w:numPr>
          <w:ilvl w:val="0"/>
          <w:numId w:val="27"/>
        </w:numPr>
      </w:pPr>
      <w:r w:rsidRPr="00655118">
        <w:t xml:space="preserve">this </w:t>
      </w:r>
      <w:r w:rsidR="001F3B52">
        <w:t>Agreement</w:t>
      </w:r>
      <w:r>
        <w:t>; and</w:t>
      </w:r>
    </w:p>
    <w:p w:rsidR="00C2613B" w:rsidRDefault="00C2613B" w:rsidP="002F14BE">
      <w:pPr>
        <w:pStyle w:val="ListParagraph"/>
        <w:numPr>
          <w:ilvl w:val="0"/>
          <w:numId w:val="27"/>
        </w:numPr>
      </w:pPr>
      <w:r w:rsidRPr="00655118">
        <w:t>any transaction contemplated by it</w:t>
      </w:r>
      <w:r>
        <w:t xml:space="preserve">, </w:t>
      </w:r>
      <w:r w:rsidRPr="00655118">
        <w:t>including executing documents</w:t>
      </w:r>
      <w:r>
        <w:t>.</w:t>
      </w:r>
    </w:p>
    <w:p w:rsidR="008E0D7B" w:rsidRDefault="008E0D7B" w:rsidP="00FF3860"/>
    <w:p w:rsidR="00C2613B" w:rsidRDefault="00C2613B" w:rsidP="00386120">
      <w:pPr>
        <w:pStyle w:val="ListParagraph"/>
        <w:numPr>
          <w:ilvl w:val="1"/>
          <w:numId w:val="40"/>
        </w:numPr>
        <w:ind w:left="980" w:hanging="490"/>
      </w:pPr>
      <w:r w:rsidRPr="00D25EB4">
        <w:t xml:space="preserve">This </w:t>
      </w:r>
      <w:r w:rsidR="001F3B52">
        <w:t>Agreement</w:t>
      </w:r>
      <w:r w:rsidRPr="00D25EB4">
        <w:t xml:space="preserve"> is governed by the laws of the Australian Capital Territory, and each party agrees to submit to the non</w:t>
      </w:r>
      <w:r w:rsidRPr="00D25EB4">
        <w:noBreakHyphen/>
        <w:t>exclusive jurisdiction of the courts of the Australian Capital Territory.</w:t>
      </w:r>
    </w:p>
    <w:p w:rsidR="00D25EB4" w:rsidRPr="00D25EB4" w:rsidRDefault="00D25EB4" w:rsidP="00FF3860"/>
    <w:p w:rsidR="00D25EB4" w:rsidRDefault="00D25EB4" w:rsidP="00386120">
      <w:pPr>
        <w:pStyle w:val="ListParagraph"/>
        <w:numPr>
          <w:ilvl w:val="1"/>
          <w:numId w:val="40"/>
        </w:numPr>
        <w:ind w:left="994" w:hanging="504"/>
      </w:pPr>
      <w:r>
        <w:t xml:space="preserve">The Licensee agrees not to offer its rights under this </w:t>
      </w:r>
      <w:r w:rsidR="001F3B52">
        <w:t>Agreement</w:t>
      </w:r>
      <w:r>
        <w:t xml:space="preserve"> as a security, or part of a security, for a loan.</w:t>
      </w:r>
    </w:p>
    <w:p w:rsidR="00D25EB4" w:rsidRDefault="00D25EB4" w:rsidP="00FF3860"/>
    <w:p w:rsidR="00E545B8" w:rsidRPr="00655118" w:rsidRDefault="00D25EB4" w:rsidP="00386120">
      <w:pPr>
        <w:pStyle w:val="ListParagraph"/>
        <w:numPr>
          <w:ilvl w:val="1"/>
          <w:numId w:val="40"/>
        </w:numPr>
        <w:ind w:left="980" w:hanging="476"/>
      </w:pPr>
      <w:r>
        <w:t>A</w:t>
      </w:r>
      <w:r w:rsidR="003604EF">
        <w:t xml:space="preserve"> </w:t>
      </w:r>
      <w:r w:rsidR="00C2613B">
        <w:t>provision, or part of a provision</w:t>
      </w:r>
      <w:r>
        <w:t>,</w:t>
      </w:r>
      <w:r w:rsidR="00E545B8">
        <w:t xml:space="preserve"> of this </w:t>
      </w:r>
      <w:r w:rsidR="001F3B52">
        <w:t>Agreement</w:t>
      </w:r>
      <w:r w:rsidR="00E545B8" w:rsidRPr="00655118">
        <w:t xml:space="preserve"> </w:t>
      </w:r>
      <w:r>
        <w:t xml:space="preserve">that </w:t>
      </w:r>
      <w:r w:rsidR="00E545B8" w:rsidRPr="00655118">
        <w:t>is illegal</w:t>
      </w:r>
      <w:r w:rsidR="0066201D">
        <w:t xml:space="preserve">, </w:t>
      </w:r>
      <w:r>
        <w:t>invalid</w:t>
      </w:r>
      <w:r w:rsidR="00E545B8" w:rsidRPr="00655118">
        <w:t xml:space="preserve"> or unenforceable</w:t>
      </w:r>
      <w:r>
        <w:t>,</w:t>
      </w:r>
      <w:r w:rsidR="00DD428D">
        <w:t xml:space="preserve"> </w:t>
      </w:r>
      <w:r w:rsidR="00E545B8" w:rsidRPr="00655118">
        <w:t xml:space="preserve">may be severed from this </w:t>
      </w:r>
      <w:r w:rsidR="001F3B52">
        <w:t>Agreement</w:t>
      </w:r>
      <w:r w:rsidR="00E545B8" w:rsidRPr="00655118">
        <w:t xml:space="preserve"> and the remaining </w:t>
      </w:r>
      <w:r w:rsidR="00C2613B">
        <w:t>provisions</w:t>
      </w:r>
      <w:r w:rsidR="0092036E">
        <w:t xml:space="preserve">, or parts of a provision, of </w:t>
      </w:r>
      <w:r w:rsidR="00E545B8" w:rsidRPr="00655118">
        <w:t xml:space="preserve">this </w:t>
      </w:r>
      <w:r w:rsidR="001F3B52">
        <w:t>Agreement</w:t>
      </w:r>
      <w:r w:rsidR="00E545B8">
        <w:t xml:space="preserve"> </w:t>
      </w:r>
      <w:r w:rsidR="00E545B8" w:rsidRPr="00655118">
        <w:t>continue in force.</w:t>
      </w:r>
      <w:r w:rsidR="00A903C9">
        <w:br/>
      </w:r>
    </w:p>
    <w:p w:rsidR="00E545B8" w:rsidRPr="00C42D22" w:rsidRDefault="00E545B8" w:rsidP="00386120">
      <w:pPr>
        <w:pStyle w:val="ListParagraph"/>
        <w:numPr>
          <w:ilvl w:val="1"/>
          <w:numId w:val="40"/>
        </w:numPr>
        <w:ind w:left="994" w:hanging="462"/>
        <w:rPr>
          <w:b/>
        </w:rPr>
      </w:pPr>
      <w:r w:rsidRPr="00DD428D">
        <w:t xml:space="preserve">Waiver of any provision of, or right under, this </w:t>
      </w:r>
      <w:r w:rsidR="001F3B52">
        <w:t>Agreement</w:t>
      </w:r>
      <w:r w:rsidRPr="00DD428D">
        <w:t>:</w:t>
      </w:r>
    </w:p>
    <w:p w:rsidR="00E545B8" w:rsidRPr="00DD428D" w:rsidRDefault="00E545B8" w:rsidP="00763014">
      <w:pPr>
        <w:pStyle w:val="ListParagraph"/>
        <w:numPr>
          <w:ilvl w:val="1"/>
          <w:numId w:val="29"/>
        </w:numPr>
      </w:pPr>
      <w:r w:rsidRPr="00DD428D">
        <w:t xml:space="preserve">must be in writing signed by the </w:t>
      </w:r>
      <w:r w:rsidR="0092036E">
        <w:t>p</w:t>
      </w:r>
      <w:r w:rsidRPr="00DD428D">
        <w:t>arty entitled to the benefit of that provision or right; and</w:t>
      </w:r>
    </w:p>
    <w:p w:rsidR="00E545B8" w:rsidRPr="00DD428D" w:rsidRDefault="00E545B8" w:rsidP="00763014">
      <w:pPr>
        <w:pStyle w:val="ListParagraph"/>
        <w:numPr>
          <w:ilvl w:val="1"/>
          <w:numId w:val="29"/>
        </w:numPr>
      </w:pPr>
      <w:r w:rsidRPr="00DD428D">
        <w:t>is effective only to the extent set out in any written waiver.</w:t>
      </w:r>
      <w:r w:rsidR="00A903C9">
        <w:br/>
      </w:r>
    </w:p>
    <w:p w:rsidR="00E545B8" w:rsidRPr="00C42D22" w:rsidRDefault="00E545B8" w:rsidP="00386120">
      <w:pPr>
        <w:pStyle w:val="ListParagraph"/>
        <w:numPr>
          <w:ilvl w:val="1"/>
          <w:numId w:val="40"/>
        </w:numPr>
        <w:ind w:left="1008" w:hanging="462"/>
        <w:rPr>
          <w:b/>
        </w:rPr>
      </w:pPr>
      <w:r w:rsidRPr="00DD428D">
        <w:t xml:space="preserve">The </w:t>
      </w:r>
      <w:r w:rsidR="003604EF" w:rsidRPr="00DD428D">
        <w:t>p</w:t>
      </w:r>
      <w:r w:rsidRPr="00DD428D">
        <w:t xml:space="preserve">arties must not represent themselves, and must ensure that their employees, officers and agents do not represent themselves, as being an officer, employee or agent of the other </w:t>
      </w:r>
      <w:r w:rsidR="003604EF" w:rsidRPr="00DD428D">
        <w:t>p</w:t>
      </w:r>
      <w:r w:rsidRPr="00DD428D">
        <w:t xml:space="preserve">arty, or as otherwise able to bind or represent the other </w:t>
      </w:r>
      <w:r w:rsidR="00DD428D">
        <w:t>pa</w:t>
      </w:r>
      <w:r w:rsidR="00DD428D" w:rsidRPr="00DD428D">
        <w:t>rty</w:t>
      </w:r>
      <w:r w:rsidRPr="00DD428D">
        <w:t>.</w:t>
      </w:r>
      <w:r w:rsidR="00A903C9">
        <w:br/>
      </w:r>
    </w:p>
    <w:p w:rsidR="00E545B8" w:rsidRPr="00DD428D" w:rsidRDefault="00E545B8" w:rsidP="00386120">
      <w:pPr>
        <w:pStyle w:val="ListParagraph"/>
        <w:numPr>
          <w:ilvl w:val="1"/>
          <w:numId w:val="40"/>
        </w:numPr>
        <w:ind w:left="1008" w:hanging="462"/>
      </w:pPr>
      <w:r w:rsidRPr="00DD428D">
        <w:t xml:space="preserve">This </w:t>
      </w:r>
      <w:r w:rsidR="001F3B52">
        <w:t>Agreement</w:t>
      </w:r>
      <w:r w:rsidRPr="00DD428D">
        <w:t xml:space="preserve"> does not create a relationship of employment, agency</w:t>
      </w:r>
      <w:r w:rsidR="003604EF" w:rsidRPr="00DD428D">
        <w:t xml:space="preserve"> or</w:t>
      </w:r>
      <w:r w:rsidRPr="00DD428D">
        <w:t xml:space="preserve"> partnership between the </w:t>
      </w:r>
      <w:r w:rsidR="003604EF" w:rsidRPr="00DD428D">
        <w:t>p</w:t>
      </w:r>
      <w:r w:rsidRPr="00DD428D">
        <w:t>arties.</w:t>
      </w:r>
      <w:r w:rsidR="00A903C9">
        <w:br/>
      </w:r>
    </w:p>
    <w:p w:rsidR="00E545B8" w:rsidRPr="00DD428D" w:rsidRDefault="00A903C9" w:rsidP="00386120">
      <w:pPr>
        <w:pStyle w:val="ListParagraph"/>
        <w:numPr>
          <w:ilvl w:val="1"/>
          <w:numId w:val="40"/>
        </w:numPr>
        <w:ind w:left="1008" w:hanging="434"/>
      </w:pPr>
      <w:r>
        <w:t>The</w:t>
      </w:r>
      <w:r w:rsidR="00DD428D" w:rsidRPr="00DD428D">
        <w:t xml:space="preserve"> end </w:t>
      </w:r>
      <w:r w:rsidR="00E545B8" w:rsidRPr="00DD428D">
        <w:t xml:space="preserve">of this </w:t>
      </w:r>
      <w:r w:rsidR="001F3B52">
        <w:t>Agreement</w:t>
      </w:r>
      <w:r w:rsidR="00E545B8" w:rsidRPr="00DD428D">
        <w:t xml:space="preserve"> will not affect the continued operation of:</w:t>
      </w:r>
    </w:p>
    <w:p w:rsidR="00E545B8" w:rsidRPr="000318C7" w:rsidRDefault="00E545B8" w:rsidP="002F14BE">
      <w:pPr>
        <w:pStyle w:val="ListParagraph"/>
        <w:numPr>
          <w:ilvl w:val="1"/>
          <w:numId w:val="28"/>
        </w:numPr>
        <w:rPr>
          <w:b/>
        </w:rPr>
      </w:pPr>
      <w:r w:rsidRPr="00E15DF7">
        <w:t xml:space="preserve">any accrued rights of a </w:t>
      </w:r>
      <w:r w:rsidR="00C2613B">
        <w:t>p</w:t>
      </w:r>
      <w:r w:rsidRPr="00E15DF7">
        <w:t xml:space="preserve">arty accrued prior to the date </w:t>
      </w:r>
      <w:r>
        <w:t xml:space="preserve">on which this </w:t>
      </w:r>
      <w:r w:rsidR="001F3B52">
        <w:t>Agreement</w:t>
      </w:r>
      <w:r w:rsidR="00C2613B">
        <w:t xml:space="preserve"> ends</w:t>
      </w:r>
      <w:r>
        <w:t>;</w:t>
      </w:r>
      <w:r w:rsidRPr="00E15DF7">
        <w:t xml:space="preserve"> and</w:t>
      </w:r>
    </w:p>
    <w:p w:rsidR="00E545B8" w:rsidRPr="000318C7" w:rsidRDefault="00E545B8" w:rsidP="002F14BE">
      <w:pPr>
        <w:pStyle w:val="ListParagraph"/>
        <w:numPr>
          <w:ilvl w:val="1"/>
          <w:numId w:val="28"/>
        </w:numPr>
        <w:rPr>
          <w:b/>
        </w:rPr>
      </w:pPr>
      <w:r w:rsidRPr="00450385">
        <w:t>any</w:t>
      </w:r>
      <w:r>
        <w:t xml:space="preserve"> </w:t>
      </w:r>
      <w:r w:rsidRPr="00450385">
        <w:t xml:space="preserve">provisions which by their nature survive this </w:t>
      </w:r>
      <w:r w:rsidR="001F3B52">
        <w:t>Agreement</w:t>
      </w:r>
      <w:r w:rsidRPr="00450385">
        <w:t>, including clauses </w:t>
      </w:r>
      <w:r w:rsidR="00C2613B">
        <w:t>6, 7, 8, 1</w:t>
      </w:r>
      <w:r w:rsidR="00E974F6">
        <w:t>1</w:t>
      </w:r>
      <w:r w:rsidR="00C2613B">
        <w:t xml:space="preserve">, </w:t>
      </w:r>
      <w:r w:rsidRPr="00450385">
        <w:t>1</w:t>
      </w:r>
      <w:r w:rsidR="00E974F6">
        <w:t>2</w:t>
      </w:r>
      <w:r w:rsidR="000318C7">
        <w:t xml:space="preserve">, </w:t>
      </w:r>
      <w:r w:rsidR="00C2613B">
        <w:t>1</w:t>
      </w:r>
      <w:r w:rsidR="00E974F6">
        <w:t>4</w:t>
      </w:r>
      <w:r w:rsidR="00C2613B">
        <w:t>.</w:t>
      </w:r>
      <w:r w:rsidRPr="00450385">
        <w:t>3</w:t>
      </w:r>
      <w:r w:rsidR="00C2613B">
        <w:t xml:space="preserve"> and 1</w:t>
      </w:r>
      <w:r w:rsidR="00E974F6">
        <w:t>4</w:t>
      </w:r>
      <w:r w:rsidR="00C2613B">
        <w:t>.4, a</w:t>
      </w:r>
      <w:r w:rsidRPr="00450385">
        <w:t>nd all clauses required to give effect to those clauses.</w:t>
      </w:r>
      <w:bookmarkStart w:id="1" w:name="_Toc157159962"/>
      <w:bookmarkStart w:id="2" w:name="_Toc157167001"/>
      <w:bookmarkStart w:id="3" w:name="_Toc157234730"/>
      <w:bookmarkStart w:id="4" w:name="_Toc157243550"/>
      <w:bookmarkStart w:id="5" w:name="_Toc157159963"/>
      <w:bookmarkStart w:id="6" w:name="_Toc157167002"/>
      <w:bookmarkStart w:id="7" w:name="_Toc157234731"/>
      <w:bookmarkStart w:id="8" w:name="_Toc157243551"/>
      <w:bookmarkStart w:id="9" w:name="_Toc157159964"/>
      <w:bookmarkStart w:id="10" w:name="_Toc157167003"/>
      <w:bookmarkStart w:id="11" w:name="_Toc157234732"/>
      <w:bookmarkStart w:id="12" w:name="_Toc157243552"/>
      <w:bookmarkStart w:id="13" w:name="_Toc157159966"/>
      <w:bookmarkStart w:id="14" w:name="_Toc157167005"/>
      <w:bookmarkStart w:id="15" w:name="_Toc157234734"/>
      <w:bookmarkStart w:id="16" w:name="_Toc157243554"/>
      <w:bookmarkStart w:id="17" w:name="_Toc157159967"/>
      <w:bookmarkStart w:id="18" w:name="_Toc157167006"/>
      <w:bookmarkStart w:id="19" w:name="_Toc157234735"/>
      <w:bookmarkStart w:id="20" w:name="_Toc157243555"/>
      <w:bookmarkStart w:id="21" w:name="_Toc156975073"/>
      <w:bookmarkStart w:id="22" w:name="_Toc156975074"/>
      <w:bookmarkStart w:id="23" w:name="_Hlt71951009"/>
      <w:bookmarkStart w:id="24" w:name="_Toc118790383"/>
      <w:bookmarkStart w:id="25" w:name="_Toc118790427"/>
      <w:bookmarkStart w:id="26" w:name="_Toc118790966"/>
      <w:bookmarkStart w:id="27" w:name="_Toc156975086"/>
      <w:bookmarkStart w:id="28" w:name="_Toc156975089"/>
      <w:bookmarkStart w:id="29" w:name="_Toc22708395"/>
      <w:bookmarkStart w:id="30" w:name="_Toc111618012"/>
      <w:bookmarkStart w:id="31" w:name="_Toc11099755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bookmarkEnd w:id="29"/>
    <w:bookmarkEnd w:id="30"/>
    <w:bookmarkEnd w:id="31"/>
    <w:p w:rsidR="00665856" w:rsidRDefault="00665856" w:rsidP="00E545B8">
      <w:pPr>
        <w:rPr>
          <w:rFonts w:cs="Arial"/>
          <w:b/>
          <w:color w:val="000000"/>
          <w:szCs w:val="24"/>
        </w:rPr>
      </w:pPr>
    </w:p>
    <w:p w:rsidR="006A3155" w:rsidRPr="00E545B8" w:rsidRDefault="00FF712F" w:rsidP="006A3155">
      <w:pPr>
        <w:jc w:val="center"/>
        <w:rPr>
          <w:rFonts w:cs="Arial"/>
          <w:b/>
          <w:color w:val="000000"/>
          <w:szCs w:val="24"/>
        </w:rPr>
      </w:pPr>
      <w:r>
        <w:rPr>
          <w:rFonts w:cs="Arial"/>
          <w:b/>
          <w:color w:val="000000"/>
          <w:szCs w:val="24"/>
        </w:rPr>
        <w:br w:type="page"/>
      </w:r>
      <w:r w:rsidR="006A3155" w:rsidRPr="00E545B8">
        <w:rPr>
          <w:rFonts w:cs="Arial"/>
          <w:b/>
          <w:color w:val="000000"/>
          <w:szCs w:val="24"/>
        </w:rPr>
        <w:lastRenderedPageBreak/>
        <w:t xml:space="preserve"> </w:t>
      </w:r>
    </w:p>
    <w:p w:rsidR="00E545B8" w:rsidRPr="00E545B8" w:rsidRDefault="00E545B8" w:rsidP="007A5F65">
      <w:pPr>
        <w:pStyle w:val="Heading2"/>
      </w:pPr>
      <w:r w:rsidRPr="00E545B8">
        <w:t>EXECUTED AS A</w:t>
      </w:r>
      <w:r w:rsidR="0076466C">
        <w:t xml:space="preserve"> DEED</w:t>
      </w:r>
    </w:p>
    <w:p w:rsidR="004C20CC" w:rsidRDefault="004C20CC" w:rsidP="00B620B9">
      <w:pPr>
        <w:pStyle w:val="Seal-normal"/>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s>
        <w:jc w:val="both"/>
        <w:rPr>
          <w:rFonts w:ascii="Arial (W1)" w:hAnsi="Arial (W1)"/>
          <w:b/>
          <w:szCs w:val="22"/>
        </w:rPr>
      </w:pPr>
    </w:p>
    <w:p w:rsidR="004C20CC" w:rsidRDefault="004C20CC" w:rsidP="004C20CC">
      <w:r w:rsidRPr="00894947">
        <w:rPr>
          <w:b/>
        </w:rPr>
        <w:t>SIGNED</w:t>
      </w:r>
      <w:r w:rsidR="0076466C">
        <w:rPr>
          <w:b/>
        </w:rPr>
        <w:t>, SEALED AND DELIVERED</w:t>
      </w:r>
      <w:r w:rsidRPr="00894947">
        <w:rPr>
          <w:b/>
        </w:rPr>
        <w:t xml:space="preserve"> </w:t>
      </w:r>
      <w:r w:rsidRPr="00894947">
        <w:t xml:space="preserve">for and on behalf of </w:t>
      </w:r>
      <w:r w:rsidRPr="00894947">
        <w:rPr>
          <w:b/>
        </w:rPr>
        <w:t>COMMONWEALTH OF AUSTRALIA</w:t>
      </w:r>
      <w:r w:rsidRPr="00894947">
        <w:t xml:space="preserve"> </w:t>
      </w:r>
      <w:r>
        <w:t xml:space="preserve">as represented </w:t>
      </w:r>
      <w:r w:rsidRPr="00894947">
        <w:t>by the Department of Health</w:t>
      </w:r>
      <w:r w:rsidR="004405A1">
        <w:t xml:space="preserve"> (ABN </w:t>
      </w:r>
      <w:r w:rsidR="004405A1" w:rsidRPr="00EE649D">
        <w:t>83 605 426 759</w:t>
      </w:r>
      <w:r w:rsidR="004405A1">
        <w:t>)</w:t>
      </w:r>
      <w:r w:rsidRPr="00894947">
        <w:t xml:space="preserve"> by</w:t>
      </w:r>
      <w:r>
        <w:t xml:space="preserve"> its duly </w:t>
      </w:r>
      <w:r w:rsidRPr="002D3659">
        <w:t>authorised</w:t>
      </w:r>
      <w:r>
        <w:t xml:space="preserve"> </w:t>
      </w:r>
      <w:r w:rsidR="0076466C">
        <w:t>person</w:t>
      </w:r>
      <w:r w:rsidRPr="00894947">
        <w:t>:</w:t>
      </w:r>
    </w:p>
    <w:p w:rsidR="00C63940" w:rsidRDefault="00C63940" w:rsidP="004C20CC"/>
    <w:p w:rsidR="001D7C52" w:rsidRDefault="004C20CC" w:rsidP="00EA248B">
      <w:pPr>
        <w:spacing w:line="480" w:lineRule="auto"/>
      </w:pPr>
      <w:r>
        <w:t xml:space="preserve">Name and title of </w:t>
      </w:r>
      <w:r w:rsidRPr="00A76C82">
        <w:t>authorised</w:t>
      </w:r>
      <w:r>
        <w:t xml:space="preserve"> person</w:t>
      </w:r>
      <w:r w:rsidRPr="00894947">
        <w:t>:</w:t>
      </w:r>
      <w:r w:rsidR="00EA248B">
        <w:t xml:space="preserve"> ___________</w:t>
      </w:r>
      <w:r w:rsidR="001D7C52">
        <w:t>__</w:t>
      </w:r>
      <w:r w:rsidR="00EA248B">
        <w:t>____________________</w:t>
      </w:r>
      <w:r w:rsidRPr="00894947">
        <w:br/>
        <w:t>Signature</w:t>
      </w:r>
      <w:r>
        <w:t xml:space="preserve"> of </w:t>
      </w:r>
      <w:r w:rsidRPr="00A76C82">
        <w:t>authorised</w:t>
      </w:r>
      <w:r>
        <w:t xml:space="preserve"> person</w:t>
      </w:r>
      <w:r w:rsidR="00C63940">
        <w:t>:</w:t>
      </w:r>
      <w:r w:rsidR="00EA248B">
        <w:t xml:space="preserve"> _________________________________</w:t>
      </w:r>
    </w:p>
    <w:p w:rsidR="001D7C52" w:rsidRDefault="001D7C52" w:rsidP="001D7C52">
      <w:pPr>
        <w:spacing w:line="480" w:lineRule="auto"/>
      </w:pPr>
      <w:r>
        <w:t>Date: __________________</w:t>
      </w:r>
    </w:p>
    <w:p w:rsidR="00EA248B" w:rsidRDefault="00EA248B" w:rsidP="00EA248B">
      <w:pPr>
        <w:spacing w:line="480" w:lineRule="auto"/>
      </w:pPr>
      <w:r w:rsidRPr="00894947">
        <w:t>Signature of witness</w:t>
      </w:r>
      <w:r>
        <w:t xml:space="preserve">: </w:t>
      </w:r>
      <w:r w:rsidR="001D7C52">
        <w:t>___________________</w:t>
      </w:r>
      <w:r>
        <w:t>___________</w:t>
      </w:r>
      <w:r w:rsidRPr="00894947">
        <w:br/>
        <w:t>Name of witness</w:t>
      </w:r>
      <w:r>
        <w:t>: ______________________________</w:t>
      </w:r>
    </w:p>
    <w:p w:rsidR="004C20CC" w:rsidRPr="001055B7" w:rsidRDefault="00EA248B" w:rsidP="00C30A29">
      <w:pPr>
        <w:spacing w:line="480" w:lineRule="auto"/>
      </w:pPr>
      <w:r>
        <w:t xml:space="preserve">Date: </w:t>
      </w:r>
      <w:r w:rsidR="001D7C52">
        <w:t>____________</w:t>
      </w:r>
      <w:r>
        <w:t>______</w:t>
      </w:r>
      <w:r w:rsidR="00C30A29">
        <w:br/>
      </w:r>
    </w:p>
    <w:p w:rsidR="004C20CC" w:rsidRPr="00B33665" w:rsidRDefault="004C20CC" w:rsidP="00B33665">
      <w:r w:rsidRPr="00B33665">
        <w:rPr>
          <w:b/>
        </w:rPr>
        <w:t>SIGNED</w:t>
      </w:r>
      <w:r w:rsidR="0076466C">
        <w:rPr>
          <w:b/>
        </w:rPr>
        <w:t>, SEALED AND DELIVERED</w:t>
      </w:r>
      <w:r w:rsidRPr="00A75097">
        <w:t xml:space="preserve"> </w:t>
      </w:r>
      <w:r w:rsidRPr="001055B7">
        <w:t xml:space="preserve">for and on behalf of </w:t>
      </w:r>
      <w:permStart w:id="1271087540" w:edGrp="everyone"/>
      <w:r w:rsidRPr="00CF0A11">
        <w:rPr>
          <w:rStyle w:val="EditingfieldChar"/>
        </w:rPr>
        <w:t xml:space="preserve">INSERT ORGANISATION NAME </w:t>
      </w:r>
      <w:permEnd w:id="1271087540"/>
      <w:r w:rsidRPr="001055B7">
        <w:t>(</w:t>
      </w:r>
      <w:r w:rsidRPr="00B33665">
        <w:t>ABN</w:t>
      </w:r>
      <w:r w:rsidRPr="002A0A88">
        <w:t xml:space="preserve"> </w:t>
      </w:r>
      <w:permStart w:id="2044145916" w:edGrp="everyone"/>
      <w:r w:rsidRPr="00CF0A11">
        <w:rPr>
          <w:rStyle w:val="EditingfieldChar"/>
          <w:b w:val="0"/>
          <w:caps w:val="0"/>
        </w:rPr>
        <w:t>insert ABN number</w:t>
      </w:r>
      <w:permEnd w:id="2044145916"/>
      <w:r w:rsidRPr="00B33665">
        <w:t>) by its duly authorised person:</w:t>
      </w:r>
    </w:p>
    <w:p w:rsidR="004C20CC" w:rsidRDefault="004C20CC" w:rsidP="004C20CC"/>
    <w:p w:rsidR="001D7C52" w:rsidRDefault="00857164" w:rsidP="00857164">
      <w:pPr>
        <w:spacing w:line="480" w:lineRule="auto"/>
      </w:pPr>
      <w:r>
        <w:t xml:space="preserve">Name and title of </w:t>
      </w:r>
      <w:r w:rsidRPr="00A76C82">
        <w:t>authorised</w:t>
      </w:r>
      <w:r>
        <w:t xml:space="preserve"> person</w:t>
      </w:r>
      <w:r w:rsidRPr="00894947">
        <w:t>:</w:t>
      </w:r>
      <w:r>
        <w:t xml:space="preserve"> ____________________________________</w:t>
      </w:r>
      <w:r w:rsidRPr="00894947">
        <w:br/>
        <w:t>Signature</w:t>
      </w:r>
      <w:r>
        <w:t xml:space="preserve"> of </w:t>
      </w:r>
      <w:r w:rsidRPr="00A76C82">
        <w:t>authorised</w:t>
      </w:r>
      <w:r>
        <w:t xml:space="preserve"> person: _____________________________________</w:t>
      </w:r>
    </w:p>
    <w:p w:rsidR="00857164" w:rsidRDefault="001D7C52" w:rsidP="00857164">
      <w:pPr>
        <w:spacing w:line="480" w:lineRule="auto"/>
      </w:pPr>
      <w:r>
        <w:t>Date: __________________</w:t>
      </w:r>
      <w:r w:rsidR="00857164">
        <w:br/>
      </w:r>
      <w:r w:rsidR="00857164" w:rsidRPr="00894947">
        <w:t>Signature of witness</w:t>
      </w:r>
      <w:r w:rsidR="00857164">
        <w:t>: _______________________________________</w:t>
      </w:r>
      <w:r w:rsidR="00857164" w:rsidRPr="00894947">
        <w:br/>
        <w:t>Name of witness</w:t>
      </w:r>
      <w:r w:rsidR="00857164">
        <w:t>: ______________________________</w:t>
      </w:r>
    </w:p>
    <w:p w:rsidR="00857164" w:rsidRDefault="00857164" w:rsidP="00857164">
      <w:pPr>
        <w:spacing w:line="480" w:lineRule="auto"/>
      </w:pPr>
      <w:r>
        <w:t xml:space="preserve">Date: </w:t>
      </w:r>
      <w:r w:rsidR="001D7C52">
        <w:t>____________</w:t>
      </w:r>
      <w:r>
        <w:t>________</w:t>
      </w:r>
    </w:p>
    <w:p w:rsidR="000E4898" w:rsidRPr="00210249" w:rsidRDefault="000E4898" w:rsidP="00857164">
      <w:pPr>
        <w:rPr>
          <w:b/>
          <w:spacing w:val="-2"/>
        </w:rPr>
      </w:pPr>
    </w:p>
    <w:sectPr w:rsidR="000E4898" w:rsidRPr="00210249" w:rsidSect="00796CA8">
      <w:headerReference w:type="default" r:id="rId12"/>
      <w:footerReference w:type="even" r:id="rId13"/>
      <w:footerReference w:type="default" r:id="rId14"/>
      <w:pgSz w:w="11907" w:h="16840"/>
      <w:pgMar w:top="1440" w:right="1440" w:bottom="1440" w:left="1418" w:header="720" w:footer="720" w:gutter="0"/>
      <w:paperSrc w:first="3" w:other="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4E7" w:rsidRDefault="00CE54E7">
      <w:r>
        <w:separator/>
      </w:r>
    </w:p>
  </w:endnote>
  <w:endnote w:type="continuationSeparator" w:id="0">
    <w:p w:rsidR="00CE54E7" w:rsidRDefault="00CE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98" w:rsidRDefault="00440798" w:rsidP="004C35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0798" w:rsidRDefault="00440798" w:rsidP="00A940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98" w:rsidRPr="00A45B8E" w:rsidRDefault="00440798" w:rsidP="004C35E9">
    <w:pPr>
      <w:pStyle w:val="Footer"/>
      <w:framePr w:wrap="around" w:vAnchor="text" w:hAnchor="margin" w:xAlign="right" w:y="1"/>
      <w:rPr>
        <w:rStyle w:val="PageNumber"/>
        <w:sz w:val="20"/>
      </w:rPr>
    </w:pPr>
    <w:r w:rsidRPr="00A45B8E">
      <w:rPr>
        <w:rStyle w:val="PageNumber"/>
        <w:sz w:val="20"/>
      </w:rPr>
      <w:fldChar w:fldCharType="begin"/>
    </w:r>
    <w:r w:rsidRPr="00A45B8E">
      <w:rPr>
        <w:rStyle w:val="PageNumber"/>
        <w:sz w:val="20"/>
      </w:rPr>
      <w:instrText xml:space="preserve">PAGE  </w:instrText>
    </w:r>
    <w:r w:rsidRPr="00A45B8E">
      <w:rPr>
        <w:rStyle w:val="PageNumber"/>
        <w:sz w:val="20"/>
      </w:rPr>
      <w:fldChar w:fldCharType="separate"/>
    </w:r>
    <w:r w:rsidR="00E97D3C">
      <w:rPr>
        <w:rStyle w:val="PageNumber"/>
        <w:noProof/>
        <w:sz w:val="20"/>
      </w:rPr>
      <w:t>1</w:t>
    </w:r>
    <w:r w:rsidRPr="00A45B8E">
      <w:rPr>
        <w:rStyle w:val="PageNumber"/>
        <w:sz w:val="20"/>
      </w:rPr>
      <w:fldChar w:fldCharType="end"/>
    </w:r>
  </w:p>
  <w:p w:rsidR="00440798" w:rsidRDefault="00440798" w:rsidP="00A940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4E7" w:rsidRDefault="00CE54E7">
      <w:r>
        <w:separator/>
      </w:r>
    </w:p>
  </w:footnote>
  <w:footnote w:type="continuationSeparator" w:id="0">
    <w:p w:rsidR="00CE54E7" w:rsidRDefault="00CE5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98" w:rsidRPr="003F0C83" w:rsidRDefault="00440798" w:rsidP="00E141B4">
    <w:pPr>
      <w:pStyle w:val="Header"/>
      <w:tabs>
        <w:tab w:val="left" w:pos="8222"/>
      </w:tabs>
      <w:ind w:left="284" w:right="663" w:hanging="284"/>
      <w:jc w:val="center"/>
      <w:rPr>
        <w:b/>
      </w:rPr>
    </w:pPr>
    <w:r w:rsidRPr="003F0C83">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DBE"/>
    <w:multiLevelType w:val="hybridMultilevel"/>
    <w:tmpl w:val="D9B47E68"/>
    <w:lvl w:ilvl="0" w:tplc="0C090019">
      <w:start w:val="1"/>
      <w:numFmt w:val="lowerLetter"/>
      <w:lvlText w:val="%1."/>
      <w:lvlJc w:val="left"/>
      <w:pPr>
        <w:ind w:left="720" w:hanging="360"/>
      </w:pPr>
    </w:lvl>
    <w:lvl w:ilvl="1" w:tplc="C1B6031C">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72098F"/>
    <w:multiLevelType w:val="hybridMultilevel"/>
    <w:tmpl w:val="B56EC1F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8491474"/>
    <w:multiLevelType w:val="hybridMultilevel"/>
    <w:tmpl w:val="714AA716"/>
    <w:lvl w:ilvl="0" w:tplc="0C090019">
      <w:start w:val="1"/>
      <w:numFmt w:val="lowerLetter"/>
      <w:lvlText w:val="%1."/>
      <w:lvlJc w:val="left"/>
      <w:pPr>
        <w:ind w:left="1494" w:hanging="360"/>
      </w:pPr>
    </w:lvl>
    <w:lvl w:ilvl="1" w:tplc="0C09001B">
      <w:start w:val="1"/>
      <w:numFmt w:val="lowerRoman"/>
      <w:lvlText w:val="%2."/>
      <w:lvlJc w:val="righ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nsid w:val="09FD6F36"/>
    <w:multiLevelType w:val="hybridMultilevel"/>
    <w:tmpl w:val="BC2C5468"/>
    <w:lvl w:ilvl="0" w:tplc="0C090019">
      <w:start w:val="1"/>
      <w:numFmt w:val="lowerLetter"/>
      <w:lvlText w:val="%1."/>
      <w:lvlJc w:val="left"/>
      <w:pPr>
        <w:ind w:left="3087" w:hanging="360"/>
      </w:pPr>
      <w:rPr>
        <w:rFonts w:hint="default"/>
      </w:rPr>
    </w:lvl>
    <w:lvl w:ilvl="1" w:tplc="5FE2FDEE">
      <w:start w:val="1"/>
      <w:numFmt w:val="lowerRoman"/>
      <w:lvlText w:val="(%2)"/>
      <w:lvlJc w:val="left"/>
      <w:pPr>
        <w:ind w:left="4167" w:hanging="720"/>
      </w:pPr>
      <w:rPr>
        <w:rFonts w:hint="default"/>
      </w:rPr>
    </w:lvl>
    <w:lvl w:ilvl="2" w:tplc="0C09001B" w:tentative="1">
      <w:start w:val="1"/>
      <w:numFmt w:val="lowerRoman"/>
      <w:lvlText w:val="%3."/>
      <w:lvlJc w:val="right"/>
      <w:pPr>
        <w:ind w:left="4527" w:hanging="180"/>
      </w:pPr>
    </w:lvl>
    <w:lvl w:ilvl="3" w:tplc="0C09000F" w:tentative="1">
      <w:start w:val="1"/>
      <w:numFmt w:val="decimal"/>
      <w:lvlText w:val="%4."/>
      <w:lvlJc w:val="left"/>
      <w:pPr>
        <w:ind w:left="5247" w:hanging="360"/>
      </w:pPr>
    </w:lvl>
    <w:lvl w:ilvl="4" w:tplc="0C090019" w:tentative="1">
      <w:start w:val="1"/>
      <w:numFmt w:val="lowerLetter"/>
      <w:lvlText w:val="%5."/>
      <w:lvlJc w:val="left"/>
      <w:pPr>
        <w:ind w:left="5967" w:hanging="360"/>
      </w:pPr>
    </w:lvl>
    <w:lvl w:ilvl="5" w:tplc="0C09001B" w:tentative="1">
      <w:start w:val="1"/>
      <w:numFmt w:val="lowerRoman"/>
      <w:lvlText w:val="%6."/>
      <w:lvlJc w:val="right"/>
      <w:pPr>
        <w:ind w:left="6687" w:hanging="180"/>
      </w:pPr>
    </w:lvl>
    <w:lvl w:ilvl="6" w:tplc="0C09000F" w:tentative="1">
      <w:start w:val="1"/>
      <w:numFmt w:val="decimal"/>
      <w:lvlText w:val="%7."/>
      <w:lvlJc w:val="left"/>
      <w:pPr>
        <w:ind w:left="7407" w:hanging="360"/>
      </w:pPr>
    </w:lvl>
    <w:lvl w:ilvl="7" w:tplc="0C090019" w:tentative="1">
      <w:start w:val="1"/>
      <w:numFmt w:val="lowerLetter"/>
      <w:lvlText w:val="%8."/>
      <w:lvlJc w:val="left"/>
      <w:pPr>
        <w:ind w:left="8127" w:hanging="360"/>
      </w:pPr>
    </w:lvl>
    <w:lvl w:ilvl="8" w:tplc="0C09001B" w:tentative="1">
      <w:start w:val="1"/>
      <w:numFmt w:val="lowerRoman"/>
      <w:lvlText w:val="%9."/>
      <w:lvlJc w:val="right"/>
      <w:pPr>
        <w:ind w:left="8847" w:hanging="180"/>
      </w:pPr>
    </w:lvl>
  </w:abstractNum>
  <w:abstractNum w:abstractNumId="4">
    <w:nsid w:val="0B9D3072"/>
    <w:multiLevelType w:val="hybridMultilevel"/>
    <w:tmpl w:val="CAFA95F0"/>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0F002179"/>
    <w:multiLevelType w:val="hybridMultilevel"/>
    <w:tmpl w:val="A232DED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F0051C"/>
    <w:multiLevelType w:val="hybridMultilevel"/>
    <w:tmpl w:val="815E6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896D3D"/>
    <w:multiLevelType w:val="hybridMultilevel"/>
    <w:tmpl w:val="2DF209C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F6E0113"/>
    <w:multiLevelType w:val="hybridMultilevel"/>
    <w:tmpl w:val="CB7E2B3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201A451B"/>
    <w:multiLevelType w:val="multilevel"/>
    <w:tmpl w:val="79807E0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0D53336"/>
    <w:multiLevelType w:val="hybridMultilevel"/>
    <w:tmpl w:val="B1E07DE6"/>
    <w:lvl w:ilvl="0" w:tplc="6194D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044784"/>
    <w:multiLevelType w:val="hybridMultilevel"/>
    <w:tmpl w:val="21FAD89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457F68"/>
    <w:multiLevelType w:val="hybridMultilevel"/>
    <w:tmpl w:val="151E5F0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89059CB"/>
    <w:multiLevelType w:val="hybridMultilevel"/>
    <w:tmpl w:val="492EEA9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487062"/>
    <w:multiLevelType w:val="hybridMultilevel"/>
    <w:tmpl w:val="736E9F4A"/>
    <w:lvl w:ilvl="0" w:tplc="6194D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5E21A2"/>
    <w:multiLevelType w:val="multilevel"/>
    <w:tmpl w:val="F2CC3990"/>
    <w:lvl w:ilvl="0">
      <w:start w:val="1"/>
      <w:numFmt w:val="decimal"/>
      <w:lvlText w:val="%1.1"/>
      <w:lvlJc w:val="left"/>
      <w:pPr>
        <w:ind w:left="360" w:hanging="360"/>
      </w:pPr>
      <w:rPr>
        <w:rFonts w:hint="default"/>
      </w:rPr>
    </w:lvl>
    <w:lvl w:ilvl="1">
      <w:start w:val="2"/>
      <w:numFmt w:val="decimal"/>
      <w:lvlText w:val="%1.%2"/>
      <w:lvlJc w:val="left"/>
      <w:pPr>
        <w:ind w:left="3087" w:hanging="360"/>
      </w:pPr>
      <w:rPr>
        <w:rFonts w:hint="default"/>
      </w:rPr>
    </w:lvl>
    <w:lvl w:ilvl="2">
      <w:start w:val="1"/>
      <w:numFmt w:val="decimal"/>
      <w:lvlText w:val="%1.%2.%3"/>
      <w:lvlJc w:val="left"/>
      <w:pPr>
        <w:ind w:left="6174" w:hanging="720"/>
      </w:pPr>
      <w:rPr>
        <w:rFonts w:hint="default"/>
      </w:rPr>
    </w:lvl>
    <w:lvl w:ilvl="3">
      <w:start w:val="1"/>
      <w:numFmt w:val="decimal"/>
      <w:lvlText w:val="%1.%2.%3.%4"/>
      <w:lvlJc w:val="left"/>
      <w:pPr>
        <w:ind w:left="8901" w:hanging="720"/>
      </w:pPr>
      <w:rPr>
        <w:rFonts w:hint="default"/>
      </w:rPr>
    </w:lvl>
    <w:lvl w:ilvl="4">
      <w:start w:val="1"/>
      <w:numFmt w:val="decimal"/>
      <w:lvlText w:val="%1.%2.%3.%4.%5"/>
      <w:lvlJc w:val="left"/>
      <w:pPr>
        <w:ind w:left="11988" w:hanging="1080"/>
      </w:pPr>
      <w:rPr>
        <w:rFonts w:hint="default"/>
      </w:rPr>
    </w:lvl>
    <w:lvl w:ilvl="5">
      <w:start w:val="1"/>
      <w:numFmt w:val="decimal"/>
      <w:lvlText w:val="%1.%2.%3.%4.%5.%6"/>
      <w:lvlJc w:val="left"/>
      <w:pPr>
        <w:ind w:left="14715" w:hanging="1080"/>
      </w:pPr>
      <w:rPr>
        <w:rFonts w:hint="default"/>
      </w:rPr>
    </w:lvl>
    <w:lvl w:ilvl="6">
      <w:start w:val="1"/>
      <w:numFmt w:val="decimal"/>
      <w:lvlText w:val="%1.%2.%3.%4.%5.%6.%7"/>
      <w:lvlJc w:val="left"/>
      <w:pPr>
        <w:ind w:left="17802" w:hanging="1440"/>
      </w:pPr>
      <w:rPr>
        <w:rFonts w:hint="default"/>
      </w:rPr>
    </w:lvl>
    <w:lvl w:ilvl="7">
      <w:start w:val="1"/>
      <w:numFmt w:val="decimal"/>
      <w:lvlText w:val="%1.%2.%3.%4.%5.%6.%7.%8"/>
      <w:lvlJc w:val="left"/>
      <w:pPr>
        <w:ind w:left="20529" w:hanging="1440"/>
      </w:pPr>
      <w:rPr>
        <w:rFonts w:hint="default"/>
      </w:rPr>
    </w:lvl>
    <w:lvl w:ilvl="8">
      <w:start w:val="1"/>
      <w:numFmt w:val="decimal"/>
      <w:lvlText w:val="%1.%2.%3.%4.%5.%6.%7.%8.%9"/>
      <w:lvlJc w:val="left"/>
      <w:pPr>
        <w:ind w:left="23256" w:hanging="1440"/>
      </w:pPr>
      <w:rPr>
        <w:rFonts w:hint="default"/>
      </w:rPr>
    </w:lvl>
  </w:abstractNum>
  <w:abstractNum w:abstractNumId="16">
    <w:nsid w:val="2B324F43"/>
    <w:multiLevelType w:val="hybridMultilevel"/>
    <w:tmpl w:val="0ED416E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D1A71DC"/>
    <w:multiLevelType w:val="hybridMultilevel"/>
    <w:tmpl w:val="9CACD81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2D236283"/>
    <w:multiLevelType w:val="multilevel"/>
    <w:tmpl w:val="F2B80054"/>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9">
    <w:nsid w:val="2FCC4FEE"/>
    <w:multiLevelType w:val="multilevel"/>
    <w:tmpl w:val="64185AAA"/>
    <w:lvl w:ilvl="0">
      <w:start w:val="1"/>
      <w:numFmt w:val="decimal"/>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2"/>
        <w:szCs w:val="22"/>
      </w:rPr>
    </w:lvl>
    <w:lvl w:ilvl="2">
      <w:start w:val="1"/>
      <w:numFmt w:val="decimal"/>
      <w:pStyle w:val="ClauseLevel3"/>
      <w:lvlText w:val="%1.%2.%3."/>
      <w:lvlJc w:val="left"/>
      <w:pPr>
        <w:tabs>
          <w:tab w:val="num" w:pos="1134"/>
        </w:tabs>
        <w:ind w:left="1134" w:hanging="1134"/>
      </w:pPr>
      <w:rPr>
        <w:rFonts w:hint="default"/>
        <w:b w:val="0"/>
        <w:sz w:val="22"/>
        <w:szCs w:val="22"/>
      </w:rPr>
    </w:lvl>
    <w:lvl w:ilvl="3">
      <w:start w:val="1"/>
      <w:numFmt w:val="lowerLetter"/>
      <w:pStyle w:val="ClauseLevel4"/>
      <w:lvlText w:val="(%4)"/>
      <w:lvlJc w:val="left"/>
      <w:pPr>
        <w:tabs>
          <w:tab w:val="num" w:pos="8222"/>
        </w:tabs>
        <w:ind w:left="8222" w:hanging="425"/>
      </w:pPr>
      <w:rPr>
        <w:rFonts w:ascii="Times New Roman" w:eastAsia="Times New Roman" w:hAnsi="Times New Roman" w:cs="Arial" w:hint="default"/>
      </w:rPr>
    </w:lvl>
    <w:lvl w:ilvl="4">
      <w:start w:val="1"/>
      <w:numFmt w:val="upperLetter"/>
      <w:pStyle w:val="ClauseLevel5"/>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20">
    <w:nsid w:val="32A6596F"/>
    <w:multiLevelType w:val="hybridMultilevel"/>
    <w:tmpl w:val="377AD1CC"/>
    <w:lvl w:ilvl="0" w:tplc="0C090019">
      <w:start w:val="1"/>
      <w:numFmt w:val="lowerLetter"/>
      <w:lvlText w:val="%1."/>
      <w:lvlJc w:val="left"/>
      <w:pPr>
        <w:ind w:left="1440" w:hanging="360"/>
      </w:pPr>
    </w:lvl>
    <w:lvl w:ilvl="1" w:tplc="006EC24C">
      <w:start w:val="1"/>
      <w:numFmt w:val="lowerLetter"/>
      <w:lvlText w:val="(%2)"/>
      <w:lvlJc w:val="left"/>
      <w:pPr>
        <w:ind w:left="2355" w:hanging="555"/>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3197713"/>
    <w:multiLevelType w:val="hybridMultilevel"/>
    <w:tmpl w:val="B754C8E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810013C"/>
    <w:multiLevelType w:val="multilevel"/>
    <w:tmpl w:val="29C6F42A"/>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1134"/>
        </w:tabs>
        <w:ind w:left="1134"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23">
    <w:nsid w:val="39A109AF"/>
    <w:multiLevelType w:val="hybridMultilevel"/>
    <w:tmpl w:val="0ED416E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3C9C68AB"/>
    <w:multiLevelType w:val="hybridMultilevel"/>
    <w:tmpl w:val="78281060"/>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nsid w:val="3EC00127"/>
    <w:multiLevelType w:val="hybridMultilevel"/>
    <w:tmpl w:val="3CD6487A"/>
    <w:lvl w:ilvl="0" w:tplc="0C090015">
      <w:start w:val="1"/>
      <w:numFmt w:val="upperLetter"/>
      <w:lvlText w:val="%1."/>
      <w:lvlJc w:val="left"/>
      <w:pPr>
        <w:ind w:left="720" w:hanging="360"/>
      </w:pPr>
    </w:lvl>
    <w:lvl w:ilvl="1" w:tplc="FAD8E9A0">
      <w:start w:val="1"/>
      <w:numFmt w:val="decimal"/>
      <w:lvlText w:val="%2)"/>
      <w:lvlJc w:val="left"/>
      <w:pPr>
        <w:ind w:left="1440" w:hanging="360"/>
      </w:pPr>
      <w:rPr>
        <w:rFonts w:ascii="Arial" w:hAnsi="Arial" w:cs="Arial"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FEA42D0"/>
    <w:multiLevelType w:val="multilevel"/>
    <w:tmpl w:val="8C1ED9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1214F9B"/>
    <w:multiLevelType w:val="hybridMultilevel"/>
    <w:tmpl w:val="5DECA65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42BC6545"/>
    <w:multiLevelType w:val="hybridMultilevel"/>
    <w:tmpl w:val="580A0B56"/>
    <w:lvl w:ilvl="0" w:tplc="33FE2700">
      <w:start w:val="1"/>
      <w:numFmt w:val="decimal"/>
      <w:lvlText w:val="%1.1"/>
      <w:lvlJc w:val="left"/>
      <w:pPr>
        <w:ind w:left="720" w:hanging="360"/>
      </w:pPr>
      <w:rPr>
        <w:rFonts w:hint="default"/>
      </w:rPr>
    </w:lvl>
    <w:lvl w:ilvl="1" w:tplc="DEEEDE54">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3D91B67"/>
    <w:multiLevelType w:val="hybridMultilevel"/>
    <w:tmpl w:val="F014C7BA"/>
    <w:lvl w:ilvl="0" w:tplc="0C090019">
      <w:start w:val="1"/>
      <w:numFmt w:val="lowerLetter"/>
      <w:lvlText w:val="%1."/>
      <w:lvlJc w:val="left"/>
      <w:pPr>
        <w:ind w:left="3087" w:hanging="360"/>
      </w:pPr>
      <w:rPr>
        <w:rFonts w:hint="default"/>
      </w:rPr>
    </w:lvl>
    <w:lvl w:ilvl="1" w:tplc="5FE2FDEE">
      <w:start w:val="1"/>
      <w:numFmt w:val="lowerRoman"/>
      <w:lvlText w:val="(%2)"/>
      <w:lvlJc w:val="left"/>
      <w:pPr>
        <w:ind w:left="4167" w:hanging="720"/>
      </w:pPr>
      <w:rPr>
        <w:rFonts w:hint="default"/>
      </w:rPr>
    </w:lvl>
    <w:lvl w:ilvl="2" w:tplc="0C09001B" w:tentative="1">
      <w:start w:val="1"/>
      <w:numFmt w:val="lowerRoman"/>
      <w:lvlText w:val="%3."/>
      <w:lvlJc w:val="right"/>
      <w:pPr>
        <w:ind w:left="4527" w:hanging="180"/>
      </w:pPr>
    </w:lvl>
    <w:lvl w:ilvl="3" w:tplc="0C09000F" w:tentative="1">
      <w:start w:val="1"/>
      <w:numFmt w:val="decimal"/>
      <w:lvlText w:val="%4."/>
      <w:lvlJc w:val="left"/>
      <w:pPr>
        <w:ind w:left="5247" w:hanging="360"/>
      </w:pPr>
    </w:lvl>
    <w:lvl w:ilvl="4" w:tplc="0C090019" w:tentative="1">
      <w:start w:val="1"/>
      <w:numFmt w:val="lowerLetter"/>
      <w:lvlText w:val="%5."/>
      <w:lvlJc w:val="left"/>
      <w:pPr>
        <w:ind w:left="5967" w:hanging="360"/>
      </w:pPr>
    </w:lvl>
    <w:lvl w:ilvl="5" w:tplc="0C09001B" w:tentative="1">
      <w:start w:val="1"/>
      <w:numFmt w:val="lowerRoman"/>
      <w:lvlText w:val="%6."/>
      <w:lvlJc w:val="right"/>
      <w:pPr>
        <w:ind w:left="6687" w:hanging="180"/>
      </w:pPr>
    </w:lvl>
    <w:lvl w:ilvl="6" w:tplc="0C09000F" w:tentative="1">
      <w:start w:val="1"/>
      <w:numFmt w:val="decimal"/>
      <w:lvlText w:val="%7."/>
      <w:lvlJc w:val="left"/>
      <w:pPr>
        <w:ind w:left="7407" w:hanging="360"/>
      </w:pPr>
    </w:lvl>
    <w:lvl w:ilvl="7" w:tplc="0C090019" w:tentative="1">
      <w:start w:val="1"/>
      <w:numFmt w:val="lowerLetter"/>
      <w:lvlText w:val="%8."/>
      <w:lvlJc w:val="left"/>
      <w:pPr>
        <w:ind w:left="8127" w:hanging="360"/>
      </w:pPr>
    </w:lvl>
    <w:lvl w:ilvl="8" w:tplc="0C09001B" w:tentative="1">
      <w:start w:val="1"/>
      <w:numFmt w:val="lowerRoman"/>
      <w:lvlText w:val="%9."/>
      <w:lvlJc w:val="right"/>
      <w:pPr>
        <w:ind w:left="8847" w:hanging="180"/>
      </w:pPr>
    </w:lvl>
  </w:abstractNum>
  <w:abstractNum w:abstractNumId="30">
    <w:nsid w:val="446921A6"/>
    <w:multiLevelType w:val="hybridMultilevel"/>
    <w:tmpl w:val="D2E066F2"/>
    <w:lvl w:ilvl="0" w:tplc="33FE2700">
      <w:start w:val="1"/>
      <w:numFmt w:val="decimal"/>
      <w:lvlText w:val="%1.1"/>
      <w:lvlJc w:val="left"/>
      <w:pPr>
        <w:ind w:left="720" w:hanging="360"/>
      </w:pPr>
      <w:rPr>
        <w:rFonts w:hint="default"/>
      </w:rPr>
    </w:lvl>
    <w:lvl w:ilvl="1" w:tplc="DEEEDE54">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2C7205"/>
    <w:multiLevelType w:val="hybridMultilevel"/>
    <w:tmpl w:val="EEBC61D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49533920"/>
    <w:multiLevelType w:val="hybridMultilevel"/>
    <w:tmpl w:val="4B0A4EE4"/>
    <w:lvl w:ilvl="0" w:tplc="33FE2700">
      <w:start w:val="1"/>
      <w:numFmt w:val="decimal"/>
      <w:lvlText w:val="%1.1"/>
      <w:lvlJc w:val="left"/>
      <w:pPr>
        <w:ind w:left="3087" w:hanging="360"/>
      </w:pPr>
      <w:rPr>
        <w:rFonts w:hint="default"/>
      </w:rPr>
    </w:lvl>
    <w:lvl w:ilvl="1" w:tplc="5FE2FDEE">
      <w:start w:val="1"/>
      <w:numFmt w:val="lowerRoman"/>
      <w:lvlText w:val="(%2)"/>
      <w:lvlJc w:val="left"/>
      <w:pPr>
        <w:ind w:left="4167" w:hanging="720"/>
      </w:pPr>
      <w:rPr>
        <w:rFonts w:hint="default"/>
      </w:rPr>
    </w:lvl>
    <w:lvl w:ilvl="2" w:tplc="0C09001B" w:tentative="1">
      <w:start w:val="1"/>
      <w:numFmt w:val="lowerRoman"/>
      <w:lvlText w:val="%3."/>
      <w:lvlJc w:val="right"/>
      <w:pPr>
        <w:ind w:left="4527" w:hanging="180"/>
      </w:pPr>
    </w:lvl>
    <w:lvl w:ilvl="3" w:tplc="0C09000F" w:tentative="1">
      <w:start w:val="1"/>
      <w:numFmt w:val="decimal"/>
      <w:lvlText w:val="%4."/>
      <w:lvlJc w:val="left"/>
      <w:pPr>
        <w:ind w:left="5247" w:hanging="360"/>
      </w:pPr>
    </w:lvl>
    <w:lvl w:ilvl="4" w:tplc="0C090019" w:tentative="1">
      <w:start w:val="1"/>
      <w:numFmt w:val="lowerLetter"/>
      <w:lvlText w:val="%5."/>
      <w:lvlJc w:val="left"/>
      <w:pPr>
        <w:ind w:left="5967" w:hanging="360"/>
      </w:pPr>
    </w:lvl>
    <w:lvl w:ilvl="5" w:tplc="0C09001B" w:tentative="1">
      <w:start w:val="1"/>
      <w:numFmt w:val="lowerRoman"/>
      <w:lvlText w:val="%6."/>
      <w:lvlJc w:val="right"/>
      <w:pPr>
        <w:ind w:left="6687" w:hanging="180"/>
      </w:pPr>
    </w:lvl>
    <w:lvl w:ilvl="6" w:tplc="0C09000F" w:tentative="1">
      <w:start w:val="1"/>
      <w:numFmt w:val="decimal"/>
      <w:lvlText w:val="%7."/>
      <w:lvlJc w:val="left"/>
      <w:pPr>
        <w:ind w:left="7407" w:hanging="360"/>
      </w:pPr>
    </w:lvl>
    <w:lvl w:ilvl="7" w:tplc="0C090019" w:tentative="1">
      <w:start w:val="1"/>
      <w:numFmt w:val="lowerLetter"/>
      <w:lvlText w:val="%8."/>
      <w:lvlJc w:val="left"/>
      <w:pPr>
        <w:ind w:left="8127" w:hanging="360"/>
      </w:pPr>
    </w:lvl>
    <w:lvl w:ilvl="8" w:tplc="0C09001B" w:tentative="1">
      <w:start w:val="1"/>
      <w:numFmt w:val="lowerRoman"/>
      <w:lvlText w:val="%9."/>
      <w:lvlJc w:val="right"/>
      <w:pPr>
        <w:ind w:left="8847" w:hanging="180"/>
      </w:pPr>
    </w:lvl>
  </w:abstractNum>
  <w:abstractNum w:abstractNumId="33">
    <w:nsid w:val="49BC6512"/>
    <w:multiLevelType w:val="multilevel"/>
    <w:tmpl w:val="8116BCDA"/>
    <w:lvl w:ilvl="0">
      <w:start w:val="13"/>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lvlText w:val="%3.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4A740E0E"/>
    <w:multiLevelType w:val="multilevel"/>
    <w:tmpl w:val="271CB85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3091"/>
        </w:tabs>
        <w:ind w:left="3091" w:hanging="680"/>
      </w:pPr>
      <w:rPr>
        <w:rFonts w:hint="default"/>
      </w:rPr>
    </w:lvl>
    <w:lvl w:ilvl="2">
      <w:start w:val="1"/>
      <w:numFmt w:val="lowerLetter"/>
      <w:pStyle w:val="MELegal3"/>
      <w:lvlText w:val="(%3)"/>
      <w:lvlJc w:val="left"/>
      <w:pPr>
        <w:tabs>
          <w:tab w:val="num" w:pos="1674"/>
        </w:tabs>
        <w:ind w:left="1674"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nsid w:val="4B414F29"/>
    <w:multiLevelType w:val="hybridMultilevel"/>
    <w:tmpl w:val="5C22F30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51166EA2"/>
    <w:multiLevelType w:val="hybridMultilevel"/>
    <w:tmpl w:val="1070DF32"/>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nsid w:val="52A84FB0"/>
    <w:multiLevelType w:val="hybridMultilevel"/>
    <w:tmpl w:val="CC101B34"/>
    <w:lvl w:ilvl="0" w:tplc="0C090019">
      <w:start w:val="1"/>
      <w:numFmt w:val="lowerLetter"/>
      <w:lvlText w:val="%1."/>
      <w:lvlJc w:val="left"/>
      <w:pPr>
        <w:ind w:left="1440" w:hanging="360"/>
      </w:pPr>
    </w:lvl>
    <w:lvl w:ilvl="1" w:tplc="5FE2FDEE">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nsid w:val="536C10A6"/>
    <w:multiLevelType w:val="multilevel"/>
    <w:tmpl w:val="BEDEC9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5CB058B"/>
    <w:multiLevelType w:val="multilevel"/>
    <w:tmpl w:val="7FCE776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lvlText w:val="%3.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57AB0B39"/>
    <w:multiLevelType w:val="hybridMultilevel"/>
    <w:tmpl w:val="0C82529A"/>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024"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96124A3"/>
    <w:multiLevelType w:val="hybridMultilevel"/>
    <w:tmpl w:val="8BE092A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nsid w:val="5F1A4615"/>
    <w:multiLevelType w:val="hybridMultilevel"/>
    <w:tmpl w:val="BBF6827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601429D7"/>
    <w:multiLevelType w:val="hybridMultilevel"/>
    <w:tmpl w:val="2EFE224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48F1FB9"/>
    <w:multiLevelType w:val="multilevel"/>
    <w:tmpl w:val="0B8E88E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nsid w:val="654606ED"/>
    <w:multiLevelType w:val="hybridMultilevel"/>
    <w:tmpl w:val="CA641AA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nsid w:val="66A92475"/>
    <w:multiLevelType w:val="hybridMultilevel"/>
    <w:tmpl w:val="C3922EC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nsid w:val="68F840F3"/>
    <w:multiLevelType w:val="multilevel"/>
    <w:tmpl w:val="6BDEC27C"/>
    <w:lvl w:ilvl="0">
      <w:start w:val="2"/>
      <w:numFmt w:val="decimal"/>
      <w:lvlText w:val="%1"/>
      <w:lvlJc w:val="left"/>
      <w:pPr>
        <w:ind w:left="360" w:hanging="360"/>
      </w:pPr>
      <w:rPr>
        <w:rFonts w:hint="default"/>
      </w:rPr>
    </w:lvl>
    <w:lvl w:ilvl="1">
      <w:start w:val="2"/>
      <w:numFmt w:val="decimal"/>
      <w:lvlText w:val="%1.%2"/>
      <w:lvlJc w:val="left"/>
      <w:pPr>
        <w:ind w:left="3087" w:hanging="360"/>
      </w:pPr>
      <w:rPr>
        <w:rFonts w:hint="default"/>
        <w:b w:val="0"/>
      </w:rPr>
    </w:lvl>
    <w:lvl w:ilvl="2">
      <w:start w:val="1"/>
      <w:numFmt w:val="decimal"/>
      <w:lvlText w:val="%1.%2.%3"/>
      <w:lvlJc w:val="left"/>
      <w:pPr>
        <w:ind w:left="6174" w:hanging="720"/>
      </w:pPr>
      <w:rPr>
        <w:rFonts w:hint="default"/>
      </w:rPr>
    </w:lvl>
    <w:lvl w:ilvl="3">
      <w:start w:val="1"/>
      <w:numFmt w:val="decimal"/>
      <w:lvlText w:val="%1.%2.%3.%4"/>
      <w:lvlJc w:val="left"/>
      <w:pPr>
        <w:ind w:left="8901" w:hanging="720"/>
      </w:pPr>
      <w:rPr>
        <w:rFonts w:hint="default"/>
      </w:rPr>
    </w:lvl>
    <w:lvl w:ilvl="4">
      <w:start w:val="1"/>
      <w:numFmt w:val="decimal"/>
      <w:lvlText w:val="%1.%2.%3.%4.%5"/>
      <w:lvlJc w:val="left"/>
      <w:pPr>
        <w:ind w:left="11988" w:hanging="1080"/>
      </w:pPr>
      <w:rPr>
        <w:rFonts w:hint="default"/>
      </w:rPr>
    </w:lvl>
    <w:lvl w:ilvl="5">
      <w:start w:val="1"/>
      <w:numFmt w:val="decimal"/>
      <w:lvlText w:val="%1.%2.%3.%4.%5.%6"/>
      <w:lvlJc w:val="left"/>
      <w:pPr>
        <w:ind w:left="14715" w:hanging="1080"/>
      </w:pPr>
      <w:rPr>
        <w:rFonts w:hint="default"/>
      </w:rPr>
    </w:lvl>
    <w:lvl w:ilvl="6">
      <w:start w:val="1"/>
      <w:numFmt w:val="decimal"/>
      <w:lvlText w:val="%1.%2.%3.%4.%5.%6.%7"/>
      <w:lvlJc w:val="left"/>
      <w:pPr>
        <w:ind w:left="17802" w:hanging="1440"/>
      </w:pPr>
      <w:rPr>
        <w:rFonts w:hint="default"/>
      </w:rPr>
    </w:lvl>
    <w:lvl w:ilvl="7">
      <w:start w:val="1"/>
      <w:numFmt w:val="decimal"/>
      <w:lvlText w:val="%1.%2.%3.%4.%5.%6.%7.%8"/>
      <w:lvlJc w:val="left"/>
      <w:pPr>
        <w:ind w:left="20529" w:hanging="1440"/>
      </w:pPr>
      <w:rPr>
        <w:rFonts w:hint="default"/>
      </w:rPr>
    </w:lvl>
    <w:lvl w:ilvl="8">
      <w:start w:val="1"/>
      <w:numFmt w:val="decimal"/>
      <w:lvlText w:val="%1.%2.%3.%4.%5.%6.%7.%8.%9"/>
      <w:lvlJc w:val="left"/>
      <w:pPr>
        <w:ind w:left="23256" w:hanging="1440"/>
      </w:pPr>
      <w:rPr>
        <w:rFonts w:hint="default"/>
      </w:rPr>
    </w:lvl>
  </w:abstractNum>
  <w:abstractNum w:abstractNumId="48">
    <w:nsid w:val="6C926D6C"/>
    <w:multiLevelType w:val="hybridMultilevel"/>
    <w:tmpl w:val="4A64450C"/>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9">
    <w:nsid w:val="74E67444"/>
    <w:multiLevelType w:val="hybridMultilevel"/>
    <w:tmpl w:val="4B0A4EE4"/>
    <w:lvl w:ilvl="0" w:tplc="33FE2700">
      <w:start w:val="1"/>
      <w:numFmt w:val="decimal"/>
      <w:lvlText w:val="%1.1"/>
      <w:lvlJc w:val="left"/>
      <w:pPr>
        <w:ind w:left="3087" w:hanging="360"/>
      </w:pPr>
      <w:rPr>
        <w:rFonts w:hint="default"/>
      </w:rPr>
    </w:lvl>
    <w:lvl w:ilvl="1" w:tplc="5FE2FDEE">
      <w:start w:val="1"/>
      <w:numFmt w:val="lowerRoman"/>
      <w:lvlText w:val="(%2)"/>
      <w:lvlJc w:val="left"/>
      <w:pPr>
        <w:ind w:left="4167" w:hanging="720"/>
      </w:pPr>
      <w:rPr>
        <w:rFonts w:hint="default"/>
      </w:rPr>
    </w:lvl>
    <w:lvl w:ilvl="2" w:tplc="0C09001B" w:tentative="1">
      <w:start w:val="1"/>
      <w:numFmt w:val="lowerRoman"/>
      <w:lvlText w:val="%3."/>
      <w:lvlJc w:val="right"/>
      <w:pPr>
        <w:ind w:left="4527" w:hanging="180"/>
      </w:pPr>
    </w:lvl>
    <w:lvl w:ilvl="3" w:tplc="0C09000F" w:tentative="1">
      <w:start w:val="1"/>
      <w:numFmt w:val="decimal"/>
      <w:lvlText w:val="%4."/>
      <w:lvlJc w:val="left"/>
      <w:pPr>
        <w:ind w:left="5247" w:hanging="360"/>
      </w:pPr>
    </w:lvl>
    <w:lvl w:ilvl="4" w:tplc="0C090019" w:tentative="1">
      <w:start w:val="1"/>
      <w:numFmt w:val="lowerLetter"/>
      <w:lvlText w:val="%5."/>
      <w:lvlJc w:val="left"/>
      <w:pPr>
        <w:ind w:left="5967" w:hanging="360"/>
      </w:pPr>
    </w:lvl>
    <w:lvl w:ilvl="5" w:tplc="0C09001B" w:tentative="1">
      <w:start w:val="1"/>
      <w:numFmt w:val="lowerRoman"/>
      <w:lvlText w:val="%6."/>
      <w:lvlJc w:val="right"/>
      <w:pPr>
        <w:ind w:left="6687" w:hanging="180"/>
      </w:pPr>
    </w:lvl>
    <w:lvl w:ilvl="6" w:tplc="0C09000F" w:tentative="1">
      <w:start w:val="1"/>
      <w:numFmt w:val="decimal"/>
      <w:lvlText w:val="%7."/>
      <w:lvlJc w:val="left"/>
      <w:pPr>
        <w:ind w:left="7407" w:hanging="360"/>
      </w:pPr>
    </w:lvl>
    <w:lvl w:ilvl="7" w:tplc="0C090019" w:tentative="1">
      <w:start w:val="1"/>
      <w:numFmt w:val="lowerLetter"/>
      <w:lvlText w:val="%8."/>
      <w:lvlJc w:val="left"/>
      <w:pPr>
        <w:ind w:left="8127" w:hanging="360"/>
      </w:pPr>
    </w:lvl>
    <w:lvl w:ilvl="8" w:tplc="0C09001B" w:tentative="1">
      <w:start w:val="1"/>
      <w:numFmt w:val="lowerRoman"/>
      <w:lvlText w:val="%9."/>
      <w:lvlJc w:val="right"/>
      <w:pPr>
        <w:ind w:left="8847" w:hanging="180"/>
      </w:pPr>
    </w:lvl>
  </w:abstractNum>
  <w:abstractNum w:abstractNumId="50">
    <w:nsid w:val="79200E06"/>
    <w:multiLevelType w:val="hybridMultilevel"/>
    <w:tmpl w:val="5E765BDA"/>
    <w:lvl w:ilvl="0" w:tplc="0C090019">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1">
    <w:nsid w:val="7FFD6193"/>
    <w:multiLevelType w:val="hybridMultilevel"/>
    <w:tmpl w:val="0C5C8872"/>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34"/>
  </w:num>
  <w:num w:numId="3">
    <w:abstractNumId w:val="22"/>
  </w:num>
  <w:num w:numId="4">
    <w:abstractNumId w:val="25"/>
  </w:num>
  <w:num w:numId="5">
    <w:abstractNumId w:val="51"/>
  </w:num>
  <w:num w:numId="6">
    <w:abstractNumId w:val="39"/>
  </w:num>
  <w:num w:numId="7">
    <w:abstractNumId w:val="30"/>
  </w:num>
  <w:num w:numId="8">
    <w:abstractNumId w:val="32"/>
  </w:num>
  <w:num w:numId="9">
    <w:abstractNumId w:val="40"/>
  </w:num>
  <w:num w:numId="10">
    <w:abstractNumId w:val="27"/>
  </w:num>
  <w:num w:numId="11">
    <w:abstractNumId w:val="16"/>
  </w:num>
  <w:num w:numId="12">
    <w:abstractNumId w:val="23"/>
  </w:num>
  <w:num w:numId="13">
    <w:abstractNumId w:val="8"/>
  </w:num>
  <w:num w:numId="14">
    <w:abstractNumId w:val="35"/>
  </w:num>
  <w:num w:numId="15">
    <w:abstractNumId w:val="18"/>
  </w:num>
  <w:num w:numId="16">
    <w:abstractNumId w:val="31"/>
  </w:num>
  <w:num w:numId="17">
    <w:abstractNumId w:val="42"/>
  </w:num>
  <w:num w:numId="18">
    <w:abstractNumId w:val="45"/>
  </w:num>
  <w:num w:numId="19">
    <w:abstractNumId w:val="1"/>
  </w:num>
  <w:num w:numId="20">
    <w:abstractNumId w:val="17"/>
  </w:num>
  <w:num w:numId="21">
    <w:abstractNumId w:val="12"/>
  </w:num>
  <w:num w:numId="22">
    <w:abstractNumId w:val="44"/>
  </w:num>
  <w:num w:numId="23">
    <w:abstractNumId w:val="7"/>
  </w:num>
  <w:num w:numId="24">
    <w:abstractNumId w:val="26"/>
  </w:num>
  <w:num w:numId="25">
    <w:abstractNumId w:val="20"/>
  </w:num>
  <w:num w:numId="26">
    <w:abstractNumId w:val="43"/>
  </w:num>
  <w:num w:numId="27">
    <w:abstractNumId w:val="50"/>
  </w:num>
  <w:num w:numId="28">
    <w:abstractNumId w:val="0"/>
  </w:num>
  <w:num w:numId="29">
    <w:abstractNumId w:val="11"/>
  </w:num>
  <w:num w:numId="30">
    <w:abstractNumId w:val="41"/>
  </w:num>
  <w:num w:numId="31">
    <w:abstractNumId w:val="21"/>
  </w:num>
  <w:num w:numId="32">
    <w:abstractNumId w:val="13"/>
  </w:num>
  <w:num w:numId="33">
    <w:abstractNumId w:val="4"/>
  </w:num>
  <w:num w:numId="34">
    <w:abstractNumId w:val="24"/>
  </w:num>
  <w:num w:numId="35">
    <w:abstractNumId w:val="36"/>
  </w:num>
  <w:num w:numId="36">
    <w:abstractNumId w:val="2"/>
  </w:num>
  <w:num w:numId="37">
    <w:abstractNumId w:val="46"/>
  </w:num>
  <w:num w:numId="38">
    <w:abstractNumId w:val="48"/>
  </w:num>
  <w:num w:numId="39">
    <w:abstractNumId w:val="9"/>
  </w:num>
  <w:num w:numId="40">
    <w:abstractNumId w:val="33"/>
  </w:num>
  <w:num w:numId="41">
    <w:abstractNumId w:val="5"/>
  </w:num>
  <w:num w:numId="42">
    <w:abstractNumId w:val="49"/>
  </w:num>
  <w:num w:numId="43">
    <w:abstractNumId w:val="47"/>
  </w:num>
  <w:num w:numId="44">
    <w:abstractNumId w:val="3"/>
  </w:num>
  <w:num w:numId="45">
    <w:abstractNumId w:val="29"/>
  </w:num>
  <w:num w:numId="46">
    <w:abstractNumId w:val="15"/>
  </w:num>
  <w:num w:numId="47">
    <w:abstractNumId w:val="28"/>
  </w:num>
  <w:num w:numId="48">
    <w:abstractNumId w:val="38"/>
  </w:num>
  <w:num w:numId="49">
    <w:abstractNumId w:val="6"/>
  </w:num>
  <w:num w:numId="50">
    <w:abstractNumId w:val="14"/>
  </w:num>
  <w:num w:numId="51">
    <w:abstractNumId w:val="10"/>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MnQnA8hhNrI4n3gf0l7cv4MxtKE=" w:salt="MdNlBuMt1/aPF54vhRQcTg=="/>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FE"/>
    <w:rsid w:val="00011AC3"/>
    <w:rsid w:val="000211C5"/>
    <w:rsid w:val="000318C7"/>
    <w:rsid w:val="0003473D"/>
    <w:rsid w:val="00036B8A"/>
    <w:rsid w:val="000379CD"/>
    <w:rsid w:val="00040480"/>
    <w:rsid w:val="00046519"/>
    <w:rsid w:val="00051D0C"/>
    <w:rsid w:val="000557CD"/>
    <w:rsid w:val="00057961"/>
    <w:rsid w:val="00060CDF"/>
    <w:rsid w:val="00061F78"/>
    <w:rsid w:val="000678CF"/>
    <w:rsid w:val="000742F8"/>
    <w:rsid w:val="000839F7"/>
    <w:rsid w:val="00086CDD"/>
    <w:rsid w:val="000A014A"/>
    <w:rsid w:val="000A0FAA"/>
    <w:rsid w:val="000B6288"/>
    <w:rsid w:val="000C2AD4"/>
    <w:rsid w:val="000D455B"/>
    <w:rsid w:val="000D4B23"/>
    <w:rsid w:val="000D66B6"/>
    <w:rsid w:val="000E4185"/>
    <w:rsid w:val="000E4898"/>
    <w:rsid w:val="000E531E"/>
    <w:rsid w:val="000E677A"/>
    <w:rsid w:val="000E6D00"/>
    <w:rsid w:val="000F45A8"/>
    <w:rsid w:val="000F4D2D"/>
    <w:rsid w:val="00101B7C"/>
    <w:rsid w:val="001055B7"/>
    <w:rsid w:val="001124D1"/>
    <w:rsid w:val="00122AB4"/>
    <w:rsid w:val="0013675E"/>
    <w:rsid w:val="001414B3"/>
    <w:rsid w:val="0014614C"/>
    <w:rsid w:val="001471EA"/>
    <w:rsid w:val="00151850"/>
    <w:rsid w:val="00153460"/>
    <w:rsid w:val="001559A8"/>
    <w:rsid w:val="001650B2"/>
    <w:rsid w:val="001728CB"/>
    <w:rsid w:val="00173B72"/>
    <w:rsid w:val="00173D27"/>
    <w:rsid w:val="00184400"/>
    <w:rsid w:val="001A6B6E"/>
    <w:rsid w:val="001C09EF"/>
    <w:rsid w:val="001C1363"/>
    <w:rsid w:val="001C18FC"/>
    <w:rsid w:val="001C532B"/>
    <w:rsid w:val="001C6969"/>
    <w:rsid w:val="001D2DB8"/>
    <w:rsid w:val="001D7C52"/>
    <w:rsid w:val="001E72E7"/>
    <w:rsid w:val="001E7598"/>
    <w:rsid w:val="001F3B52"/>
    <w:rsid w:val="001F64CA"/>
    <w:rsid w:val="00202AFB"/>
    <w:rsid w:val="00203099"/>
    <w:rsid w:val="00210249"/>
    <w:rsid w:val="00220010"/>
    <w:rsid w:val="00224EA0"/>
    <w:rsid w:val="00225CBC"/>
    <w:rsid w:val="00234839"/>
    <w:rsid w:val="0024256A"/>
    <w:rsid w:val="00244DB5"/>
    <w:rsid w:val="002478D9"/>
    <w:rsid w:val="00251170"/>
    <w:rsid w:val="0025278D"/>
    <w:rsid w:val="0025617B"/>
    <w:rsid w:val="00257D95"/>
    <w:rsid w:val="002622BD"/>
    <w:rsid w:val="002770BA"/>
    <w:rsid w:val="002852AE"/>
    <w:rsid w:val="00297469"/>
    <w:rsid w:val="002A0271"/>
    <w:rsid w:val="002A0A88"/>
    <w:rsid w:val="002A4B67"/>
    <w:rsid w:val="002B0B93"/>
    <w:rsid w:val="002B2FCC"/>
    <w:rsid w:val="002B3999"/>
    <w:rsid w:val="002B3E04"/>
    <w:rsid w:val="002B4F83"/>
    <w:rsid w:val="002C0DE2"/>
    <w:rsid w:val="002C20E8"/>
    <w:rsid w:val="002C5545"/>
    <w:rsid w:val="002D0425"/>
    <w:rsid w:val="002D30BB"/>
    <w:rsid w:val="002E03F7"/>
    <w:rsid w:val="002E7E24"/>
    <w:rsid w:val="002F14BE"/>
    <w:rsid w:val="002F28E0"/>
    <w:rsid w:val="002F2BEB"/>
    <w:rsid w:val="002F462F"/>
    <w:rsid w:val="002F4D0A"/>
    <w:rsid w:val="003005AD"/>
    <w:rsid w:val="0030216A"/>
    <w:rsid w:val="003022BB"/>
    <w:rsid w:val="00307681"/>
    <w:rsid w:val="0032040C"/>
    <w:rsid w:val="00320FA4"/>
    <w:rsid w:val="00321017"/>
    <w:rsid w:val="00322F0E"/>
    <w:rsid w:val="00331F77"/>
    <w:rsid w:val="00334209"/>
    <w:rsid w:val="00337DB2"/>
    <w:rsid w:val="003506B1"/>
    <w:rsid w:val="003604EF"/>
    <w:rsid w:val="00361221"/>
    <w:rsid w:val="003645DD"/>
    <w:rsid w:val="0037116C"/>
    <w:rsid w:val="00377D87"/>
    <w:rsid w:val="003810EB"/>
    <w:rsid w:val="00386120"/>
    <w:rsid w:val="00386305"/>
    <w:rsid w:val="00392F87"/>
    <w:rsid w:val="003938D5"/>
    <w:rsid w:val="003A7F0A"/>
    <w:rsid w:val="003B645A"/>
    <w:rsid w:val="003C4F97"/>
    <w:rsid w:val="003D7D47"/>
    <w:rsid w:val="003E506B"/>
    <w:rsid w:val="003E78F5"/>
    <w:rsid w:val="003F0373"/>
    <w:rsid w:val="003F0C83"/>
    <w:rsid w:val="004001A5"/>
    <w:rsid w:val="0040263F"/>
    <w:rsid w:val="00403397"/>
    <w:rsid w:val="0041535F"/>
    <w:rsid w:val="00424534"/>
    <w:rsid w:val="00426C68"/>
    <w:rsid w:val="00436CAE"/>
    <w:rsid w:val="004405A1"/>
    <w:rsid w:val="00440798"/>
    <w:rsid w:val="00440A3A"/>
    <w:rsid w:val="004466D5"/>
    <w:rsid w:val="00450AAB"/>
    <w:rsid w:val="00455ECE"/>
    <w:rsid w:val="00457403"/>
    <w:rsid w:val="00460560"/>
    <w:rsid w:val="00467137"/>
    <w:rsid w:val="00471228"/>
    <w:rsid w:val="004714ED"/>
    <w:rsid w:val="0047447C"/>
    <w:rsid w:val="00475289"/>
    <w:rsid w:val="00481B40"/>
    <w:rsid w:val="00484BA6"/>
    <w:rsid w:val="00496C0F"/>
    <w:rsid w:val="004A1868"/>
    <w:rsid w:val="004B0B01"/>
    <w:rsid w:val="004B3F9C"/>
    <w:rsid w:val="004C20CC"/>
    <w:rsid w:val="004C35E9"/>
    <w:rsid w:val="004C6E9E"/>
    <w:rsid w:val="004F1A3D"/>
    <w:rsid w:val="005011E2"/>
    <w:rsid w:val="005114A8"/>
    <w:rsid w:val="00516CAA"/>
    <w:rsid w:val="005223FE"/>
    <w:rsid w:val="00545821"/>
    <w:rsid w:val="00547F94"/>
    <w:rsid w:val="00550078"/>
    <w:rsid w:val="0055676B"/>
    <w:rsid w:val="00565324"/>
    <w:rsid w:val="00581DED"/>
    <w:rsid w:val="0058487C"/>
    <w:rsid w:val="0059178F"/>
    <w:rsid w:val="00591D4A"/>
    <w:rsid w:val="005A2D36"/>
    <w:rsid w:val="005B0C23"/>
    <w:rsid w:val="005B0E91"/>
    <w:rsid w:val="005B3C4E"/>
    <w:rsid w:val="005B50AC"/>
    <w:rsid w:val="005B5AA3"/>
    <w:rsid w:val="005B6EDF"/>
    <w:rsid w:val="005B73F3"/>
    <w:rsid w:val="005C0C0E"/>
    <w:rsid w:val="005C317E"/>
    <w:rsid w:val="005C31ED"/>
    <w:rsid w:val="005C6087"/>
    <w:rsid w:val="005D11EC"/>
    <w:rsid w:val="005D6275"/>
    <w:rsid w:val="005E18F4"/>
    <w:rsid w:val="005E2C33"/>
    <w:rsid w:val="005E3579"/>
    <w:rsid w:val="005E4A55"/>
    <w:rsid w:val="005F5B8A"/>
    <w:rsid w:val="005F7705"/>
    <w:rsid w:val="0060054B"/>
    <w:rsid w:val="00604339"/>
    <w:rsid w:val="00611900"/>
    <w:rsid w:val="00616436"/>
    <w:rsid w:val="00616F4B"/>
    <w:rsid w:val="00622DFC"/>
    <w:rsid w:val="00627BE0"/>
    <w:rsid w:val="00630B7C"/>
    <w:rsid w:val="00632956"/>
    <w:rsid w:val="00633A27"/>
    <w:rsid w:val="00637D5E"/>
    <w:rsid w:val="00643218"/>
    <w:rsid w:val="006520D2"/>
    <w:rsid w:val="00660A30"/>
    <w:rsid w:val="0066201D"/>
    <w:rsid w:val="00665856"/>
    <w:rsid w:val="00667CF4"/>
    <w:rsid w:val="00680BA6"/>
    <w:rsid w:val="00681168"/>
    <w:rsid w:val="00681D47"/>
    <w:rsid w:val="00683BB6"/>
    <w:rsid w:val="00685BF6"/>
    <w:rsid w:val="00690A58"/>
    <w:rsid w:val="006932F0"/>
    <w:rsid w:val="0069786B"/>
    <w:rsid w:val="006A3155"/>
    <w:rsid w:val="006B0536"/>
    <w:rsid w:val="006C4796"/>
    <w:rsid w:val="006C6765"/>
    <w:rsid w:val="006C70B2"/>
    <w:rsid w:val="006C7A2D"/>
    <w:rsid w:val="006D2A8D"/>
    <w:rsid w:val="006D2F04"/>
    <w:rsid w:val="006D51BA"/>
    <w:rsid w:val="006D55F5"/>
    <w:rsid w:val="006E54C7"/>
    <w:rsid w:val="006E57BF"/>
    <w:rsid w:val="006F41F8"/>
    <w:rsid w:val="006F6347"/>
    <w:rsid w:val="00704792"/>
    <w:rsid w:val="00711CDC"/>
    <w:rsid w:val="00713F27"/>
    <w:rsid w:val="007151E8"/>
    <w:rsid w:val="0072475D"/>
    <w:rsid w:val="00726FD3"/>
    <w:rsid w:val="0073048B"/>
    <w:rsid w:val="007346DE"/>
    <w:rsid w:val="0073583C"/>
    <w:rsid w:val="007477A6"/>
    <w:rsid w:val="0075157D"/>
    <w:rsid w:val="00752564"/>
    <w:rsid w:val="0075446D"/>
    <w:rsid w:val="0075548D"/>
    <w:rsid w:val="00757AD3"/>
    <w:rsid w:val="007601E8"/>
    <w:rsid w:val="0076200B"/>
    <w:rsid w:val="00763014"/>
    <w:rsid w:val="0076340E"/>
    <w:rsid w:val="007637D4"/>
    <w:rsid w:val="00763CB1"/>
    <w:rsid w:val="0076466C"/>
    <w:rsid w:val="00773345"/>
    <w:rsid w:val="00775912"/>
    <w:rsid w:val="0078026A"/>
    <w:rsid w:val="00787713"/>
    <w:rsid w:val="00792CCB"/>
    <w:rsid w:val="00796CA8"/>
    <w:rsid w:val="007A1334"/>
    <w:rsid w:val="007A1604"/>
    <w:rsid w:val="007A2D82"/>
    <w:rsid w:val="007A5F65"/>
    <w:rsid w:val="007A77D9"/>
    <w:rsid w:val="007B3A31"/>
    <w:rsid w:val="007B6C17"/>
    <w:rsid w:val="007C4295"/>
    <w:rsid w:val="007D0470"/>
    <w:rsid w:val="007D1145"/>
    <w:rsid w:val="007D4312"/>
    <w:rsid w:val="007E6A34"/>
    <w:rsid w:val="007F6F09"/>
    <w:rsid w:val="008017C3"/>
    <w:rsid w:val="00801A23"/>
    <w:rsid w:val="00806525"/>
    <w:rsid w:val="00810DAE"/>
    <w:rsid w:val="00812854"/>
    <w:rsid w:val="00813D35"/>
    <w:rsid w:val="00831263"/>
    <w:rsid w:val="00832E0B"/>
    <w:rsid w:val="00835F44"/>
    <w:rsid w:val="00851E97"/>
    <w:rsid w:val="00853052"/>
    <w:rsid w:val="008546C1"/>
    <w:rsid w:val="008555B5"/>
    <w:rsid w:val="00857164"/>
    <w:rsid w:val="008604C3"/>
    <w:rsid w:val="00870358"/>
    <w:rsid w:val="00877484"/>
    <w:rsid w:val="0088126C"/>
    <w:rsid w:val="00881877"/>
    <w:rsid w:val="008825B4"/>
    <w:rsid w:val="00884510"/>
    <w:rsid w:val="00886A5F"/>
    <w:rsid w:val="008870ED"/>
    <w:rsid w:val="00895443"/>
    <w:rsid w:val="0089645C"/>
    <w:rsid w:val="008973CC"/>
    <w:rsid w:val="008A27C5"/>
    <w:rsid w:val="008A299E"/>
    <w:rsid w:val="008A775A"/>
    <w:rsid w:val="008B3A44"/>
    <w:rsid w:val="008B524C"/>
    <w:rsid w:val="008B644B"/>
    <w:rsid w:val="008C1827"/>
    <w:rsid w:val="008E0D7B"/>
    <w:rsid w:val="008E66F5"/>
    <w:rsid w:val="008F07FF"/>
    <w:rsid w:val="008F7280"/>
    <w:rsid w:val="009064AD"/>
    <w:rsid w:val="00911AFE"/>
    <w:rsid w:val="00917359"/>
    <w:rsid w:val="0092036E"/>
    <w:rsid w:val="00925442"/>
    <w:rsid w:val="009348A0"/>
    <w:rsid w:val="00934BEA"/>
    <w:rsid w:val="00936CC1"/>
    <w:rsid w:val="009404F5"/>
    <w:rsid w:val="0094450A"/>
    <w:rsid w:val="009448A0"/>
    <w:rsid w:val="00951F15"/>
    <w:rsid w:val="0095781B"/>
    <w:rsid w:val="00966479"/>
    <w:rsid w:val="00966C7C"/>
    <w:rsid w:val="00972493"/>
    <w:rsid w:val="0097579B"/>
    <w:rsid w:val="0097635B"/>
    <w:rsid w:val="00980B7E"/>
    <w:rsid w:val="00982791"/>
    <w:rsid w:val="00984D32"/>
    <w:rsid w:val="00985DD9"/>
    <w:rsid w:val="00986672"/>
    <w:rsid w:val="009873B3"/>
    <w:rsid w:val="00991403"/>
    <w:rsid w:val="00994816"/>
    <w:rsid w:val="009955E2"/>
    <w:rsid w:val="009A2BF0"/>
    <w:rsid w:val="009A7D2B"/>
    <w:rsid w:val="009B0E80"/>
    <w:rsid w:val="009B3B74"/>
    <w:rsid w:val="009C2777"/>
    <w:rsid w:val="009C3EAA"/>
    <w:rsid w:val="009C5650"/>
    <w:rsid w:val="009D2FCC"/>
    <w:rsid w:val="009D4876"/>
    <w:rsid w:val="009D7BDA"/>
    <w:rsid w:val="009D7E95"/>
    <w:rsid w:val="009F2DE2"/>
    <w:rsid w:val="009F429F"/>
    <w:rsid w:val="009F75D5"/>
    <w:rsid w:val="00A0432B"/>
    <w:rsid w:val="00A05378"/>
    <w:rsid w:val="00A125B7"/>
    <w:rsid w:val="00A147CE"/>
    <w:rsid w:val="00A17936"/>
    <w:rsid w:val="00A226AD"/>
    <w:rsid w:val="00A41AED"/>
    <w:rsid w:val="00A45B8E"/>
    <w:rsid w:val="00A54733"/>
    <w:rsid w:val="00A55756"/>
    <w:rsid w:val="00A6152A"/>
    <w:rsid w:val="00A62CA5"/>
    <w:rsid w:val="00A659D0"/>
    <w:rsid w:val="00A7177B"/>
    <w:rsid w:val="00A738E4"/>
    <w:rsid w:val="00A75097"/>
    <w:rsid w:val="00A756EE"/>
    <w:rsid w:val="00A8345B"/>
    <w:rsid w:val="00A85A4B"/>
    <w:rsid w:val="00A903C9"/>
    <w:rsid w:val="00A93F06"/>
    <w:rsid w:val="00A94033"/>
    <w:rsid w:val="00A944A2"/>
    <w:rsid w:val="00A94C28"/>
    <w:rsid w:val="00A9570B"/>
    <w:rsid w:val="00A9588E"/>
    <w:rsid w:val="00AA1E97"/>
    <w:rsid w:val="00AB21EC"/>
    <w:rsid w:val="00AB75F7"/>
    <w:rsid w:val="00AC0684"/>
    <w:rsid w:val="00AD1D58"/>
    <w:rsid w:val="00AD66F3"/>
    <w:rsid w:val="00AD6E99"/>
    <w:rsid w:val="00AF068A"/>
    <w:rsid w:val="00AF4F53"/>
    <w:rsid w:val="00B03EE7"/>
    <w:rsid w:val="00B04F37"/>
    <w:rsid w:val="00B05665"/>
    <w:rsid w:val="00B0585F"/>
    <w:rsid w:val="00B11E83"/>
    <w:rsid w:val="00B122D6"/>
    <w:rsid w:val="00B12403"/>
    <w:rsid w:val="00B22F0F"/>
    <w:rsid w:val="00B23D1C"/>
    <w:rsid w:val="00B26385"/>
    <w:rsid w:val="00B304FF"/>
    <w:rsid w:val="00B33665"/>
    <w:rsid w:val="00B33A81"/>
    <w:rsid w:val="00B34B74"/>
    <w:rsid w:val="00B35D06"/>
    <w:rsid w:val="00B36DE2"/>
    <w:rsid w:val="00B45F39"/>
    <w:rsid w:val="00B620B9"/>
    <w:rsid w:val="00B655CD"/>
    <w:rsid w:val="00B65A70"/>
    <w:rsid w:val="00B66D1D"/>
    <w:rsid w:val="00B673D1"/>
    <w:rsid w:val="00B70C2B"/>
    <w:rsid w:val="00B773D5"/>
    <w:rsid w:val="00B91CB3"/>
    <w:rsid w:val="00B935C5"/>
    <w:rsid w:val="00B95FF4"/>
    <w:rsid w:val="00BA4349"/>
    <w:rsid w:val="00BB2A44"/>
    <w:rsid w:val="00BB30BF"/>
    <w:rsid w:val="00BB361B"/>
    <w:rsid w:val="00BB68ED"/>
    <w:rsid w:val="00BC3F0A"/>
    <w:rsid w:val="00BC4EB3"/>
    <w:rsid w:val="00BE0E15"/>
    <w:rsid w:val="00BE4592"/>
    <w:rsid w:val="00BE6A05"/>
    <w:rsid w:val="00BF43D2"/>
    <w:rsid w:val="00BF56AC"/>
    <w:rsid w:val="00C010DF"/>
    <w:rsid w:val="00C0127D"/>
    <w:rsid w:val="00C04830"/>
    <w:rsid w:val="00C11EFE"/>
    <w:rsid w:val="00C1277C"/>
    <w:rsid w:val="00C13EF5"/>
    <w:rsid w:val="00C15DC3"/>
    <w:rsid w:val="00C21999"/>
    <w:rsid w:val="00C21EDE"/>
    <w:rsid w:val="00C230EA"/>
    <w:rsid w:val="00C2613B"/>
    <w:rsid w:val="00C265B5"/>
    <w:rsid w:val="00C30A29"/>
    <w:rsid w:val="00C42D22"/>
    <w:rsid w:val="00C46511"/>
    <w:rsid w:val="00C46D6F"/>
    <w:rsid w:val="00C506EB"/>
    <w:rsid w:val="00C53239"/>
    <w:rsid w:val="00C61BAD"/>
    <w:rsid w:val="00C63940"/>
    <w:rsid w:val="00C64948"/>
    <w:rsid w:val="00C75E03"/>
    <w:rsid w:val="00C86615"/>
    <w:rsid w:val="00C86BA6"/>
    <w:rsid w:val="00C87B99"/>
    <w:rsid w:val="00C952A7"/>
    <w:rsid w:val="00CA56F1"/>
    <w:rsid w:val="00CA6C7F"/>
    <w:rsid w:val="00CB3648"/>
    <w:rsid w:val="00CC68DC"/>
    <w:rsid w:val="00CD7592"/>
    <w:rsid w:val="00CD7C6A"/>
    <w:rsid w:val="00CE1422"/>
    <w:rsid w:val="00CE54E7"/>
    <w:rsid w:val="00CE6405"/>
    <w:rsid w:val="00CE77FD"/>
    <w:rsid w:val="00CF05CC"/>
    <w:rsid w:val="00CF0A11"/>
    <w:rsid w:val="00CF49E2"/>
    <w:rsid w:val="00D07077"/>
    <w:rsid w:val="00D15A46"/>
    <w:rsid w:val="00D25EB4"/>
    <w:rsid w:val="00D32A51"/>
    <w:rsid w:val="00D4046E"/>
    <w:rsid w:val="00D44B36"/>
    <w:rsid w:val="00D5366E"/>
    <w:rsid w:val="00D55A84"/>
    <w:rsid w:val="00D62E4D"/>
    <w:rsid w:val="00D638F2"/>
    <w:rsid w:val="00D70B92"/>
    <w:rsid w:val="00D740B0"/>
    <w:rsid w:val="00D82CE8"/>
    <w:rsid w:val="00D83DD2"/>
    <w:rsid w:val="00D93C73"/>
    <w:rsid w:val="00D93F0B"/>
    <w:rsid w:val="00D96E0E"/>
    <w:rsid w:val="00D975F0"/>
    <w:rsid w:val="00DA42CB"/>
    <w:rsid w:val="00DA7EC1"/>
    <w:rsid w:val="00DB7DBB"/>
    <w:rsid w:val="00DC2BE7"/>
    <w:rsid w:val="00DC7A44"/>
    <w:rsid w:val="00DD2499"/>
    <w:rsid w:val="00DD428D"/>
    <w:rsid w:val="00DD7159"/>
    <w:rsid w:val="00DE186A"/>
    <w:rsid w:val="00DE25CB"/>
    <w:rsid w:val="00DE538A"/>
    <w:rsid w:val="00DF063D"/>
    <w:rsid w:val="00DF1E31"/>
    <w:rsid w:val="00DF3979"/>
    <w:rsid w:val="00DF5C4F"/>
    <w:rsid w:val="00E00AD6"/>
    <w:rsid w:val="00E024AF"/>
    <w:rsid w:val="00E10067"/>
    <w:rsid w:val="00E11111"/>
    <w:rsid w:val="00E1164D"/>
    <w:rsid w:val="00E127FF"/>
    <w:rsid w:val="00E141B4"/>
    <w:rsid w:val="00E26586"/>
    <w:rsid w:val="00E37D63"/>
    <w:rsid w:val="00E465DD"/>
    <w:rsid w:val="00E531FA"/>
    <w:rsid w:val="00E545B8"/>
    <w:rsid w:val="00E57A29"/>
    <w:rsid w:val="00E65EA5"/>
    <w:rsid w:val="00E70277"/>
    <w:rsid w:val="00E70EA9"/>
    <w:rsid w:val="00E7344C"/>
    <w:rsid w:val="00E901A3"/>
    <w:rsid w:val="00E974F6"/>
    <w:rsid w:val="00E97B9F"/>
    <w:rsid w:val="00E97D3C"/>
    <w:rsid w:val="00EA248B"/>
    <w:rsid w:val="00EB0F71"/>
    <w:rsid w:val="00EC02D0"/>
    <w:rsid w:val="00EC0D7D"/>
    <w:rsid w:val="00ED5235"/>
    <w:rsid w:val="00EE0457"/>
    <w:rsid w:val="00EE3547"/>
    <w:rsid w:val="00EE4DF4"/>
    <w:rsid w:val="00EE5616"/>
    <w:rsid w:val="00EE649D"/>
    <w:rsid w:val="00EE6547"/>
    <w:rsid w:val="00EF1AAE"/>
    <w:rsid w:val="00EF61EF"/>
    <w:rsid w:val="00F03D39"/>
    <w:rsid w:val="00F041EC"/>
    <w:rsid w:val="00F06E51"/>
    <w:rsid w:val="00F10043"/>
    <w:rsid w:val="00F1416D"/>
    <w:rsid w:val="00F17C11"/>
    <w:rsid w:val="00F26DFE"/>
    <w:rsid w:val="00F36A9A"/>
    <w:rsid w:val="00F4305A"/>
    <w:rsid w:val="00F45146"/>
    <w:rsid w:val="00F53D50"/>
    <w:rsid w:val="00F61B89"/>
    <w:rsid w:val="00F744C6"/>
    <w:rsid w:val="00F759FC"/>
    <w:rsid w:val="00F75CCE"/>
    <w:rsid w:val="00F86D65"/>
    <w:rsid w:val="00F90235"/>
    <w:rsid w:val="00F91186"/>
    <w:rsid w:val="00FA3740"/>
    <w:rsid w:val="00FA3DB4"/>
    <w:rsid w:val="00FB105D"/>
    <w:rsid w:val="00FC0C5C"/>
    <w:rsid w:val="00FC61F1"/>
    <w:rsid w:val="00FD6ACC"/>
    <w:rsid w:val="00FD7D59"/>
    <w:rsid w:val="00FE1930"/>
    <w:rsid w:val="00FF3860"/>
    <w:rsid w:val="00FF7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annotation text" w:locked="0"/>
    <w:lsdException w:name="header" w:locked="0"/>
    <w:lsdException w:name="footer" w:locked="0"/>
    <w:lsdException w:name="caption" w:semiHidden="1" w:unhideWhenUsed="1" w:qFormat="1"/>
    <w:lsdException w:name="annotation reference" w:locked="0"/>
    <w:lsdException w:name="page number" w:locked="0"/>
    <w:lsdException w:name="Title" w:locked="0" w:qFormat="1"/>
    <w:lsdException w:name="Default Paragraph Font" w:locked="0"/>
    <w:lsdException w:name="Body Text Indent" w:locked="0"/>
    <w:lsdException w:name="Subtitle" w:qFormat="1"/>
    <w:lsdException w:name="Hyperlink" w:locked="0"/>
    <w:lsdException w:name="FollowedHyperlink" w:locked="0"/>
    <w:lsdException w:name="Strong" w:qFormat="1"/>
    <w:lsdException w:name="Emphasis"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F65"/>
    <w:rPr>
      <w:rFonts w:asciiTheme="minorHAnsi" w:hAnsiTheme="minorHAnsi"/>
      <w:sz w:val="22"/>
    </w:rPr>
  </w:style>
  <w:style w:type="paragraph" w:styleId="Heading1">
    <w:name w:val="heading 1"/>
    <w:aliases w:val="h1"/>
    <w:basedOn w:val="Normal"/>
    <w:next w:val="Normal"/>
    <w:qFormat/>
    <w:locked/>
    <w:pPr>
      <w:keepNext/>
      <w:spacing w:before="240" w:after="60"/>
      <w:jc w:val="center"/>
      <w:outlineLvl w:val="0"/>
    </w:pPr>
    <w:rPr>
      <w:kern w:val="28"/>
      <w:sz w:val="28"/>
      <w:lang w:val="en-US"/>
    </w:rPr>
  </w:style>
  <w:style w:type="paragraph" w:styleId="Heading2">
    <w:name w:val="heading 2"/>
    <w:basedOn w:val="Normal"/>
    <w:next w:val="Normal"/>
    <w:qFormat/>
    <w:locked/>
    <w:rsid w:val="00BE6A05"/>
    <w:pPr>
      <w:keepNext/>
      <w:outlineLvl w:val="1"/>
    </w:pPr>
    <w:rPr>
      <w:b/>
    </w:rPr>
  </w:style>
  <w:style w:type="paragraph" w:styleId="Heading3">
    <w:name w:val="heading 3"/>
    <w:basedOn w:val="Normal"/>
    <w:next w:val="Normal"/>
    <w:qFormat/>
    <w:locked/>
    <w:rsid w:val="007A5F65"/>
    <w:pPr>
      <w:keepNext/>
      <w:pBdr>
        <w:bottom w:val="single" w:sz="4" w:space="1" w:color="auto"/>
      </w:pBdr>
      <w:spacing w:before="240" w:after="60"/>
      <w:outlineLvl w:val="2"/>
    </w:pPr>
    <w:rPr>
      <w:b/>
    </w:rPr>
  </w:style>
  <w:style w:type="paragraph" w:styleId="Heading4">
    <w:name w:val="heading 4"/>
    <w:basedOn w:val="Normal"/>
    <w:next w:val="Normal"/>
    <w:qFormat/>
    <w:locked/>
    <w:pPr>
      <w:keepNext/>
      <w:ind w:left="-426"/>
      <w:outlineLvl w:val="3"/>
    </w:pPr>
    <w:rPr>
      <w:rFonts w:ascii="Times New Roman" w:hAnsi="Times New Roman"/>
      <w:b/>
    </w:rPr>
  </w:style>
  <w:style w:type="paragraph" w:styleId="Heading5">
    <w:name w:val="heading 5"/>
    <w:basedOn w:val="Normal"/>
    <w:next w:val="Normal"/>
    <w:qFormat/>
    <w:locked/>
    <w:pPr>
      <w:keepNext/>
      <w:spacing w:line="360" w:lineRule="auto"/>
      <w:ind w:left="-425"/>
      <w:outlineLvl w:val="4"/>
    </w:pPr>
    <w:rPr>
      <w:rFonts w:ascii="Times New Roman" w:hAnsi="Times New Roman"/>
      <w:b/>
    </w:rPr>
  </w:style>
  <w:style w:type="paragraph" w:styleId="Heading6">
    <w:name w:val="heading 6"/>
    <w:basedOn w:val="Normal"/>
    <w:next w:val="Normal"/>
    <w:qFormat/>
    <w:locked/>
    <w:pPr>
      <w:keepNext/>
      <w:outlineLvl w:val="5"/>
    </w:pPr>
    <w:rPr>
      <w:b/>
    </w:rPr>
  </w:style>
  <w:style w:type="paragraph" w:styleId="Heading7">
    <w:name w:val="heading 7"/>
    <w:basedOn w:val="Normal"/>
    <w:next w:val="Normal"/>
    <w:qFormat/>
    <w:locked/>
    <w:pPr>
      <w:keepNext/>
      <w:jc w:val="center"/>
      <w:outlineLvl w:val="6"/>
    </w:pPr>
    <w:rPr>
      <w:b/>
    </w:rPr>
  </w:style>
  <w:style w:type="paragraph" w:styleId="Heading8">
    <w:name w:val="heading 8"/>
    <w:basedOn w:val="Normal"/>
    <w:next w:val="Normal"/>
    <w:qFormat/>
    <w:locked/>
    <w:pPr>
      <w:keepNext/>
      <w:ind w:left="-426"/>
      <w:outlineLvl w:val="7"/>
    </w:pPr>
    <w:rPr>
      <w:b/>
      <w:sz w:val="18"/>
    </w:rPr>
  </w:style>
  <w:style w:type="paragraph" w:styleId="Heading9">
    <w:name w:val="heading 9"/>
    <w:basedOn w:val="Normal"/>
    <w:next w:val="Normal"/>
    <w:qFormat/>
    <w:lock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locked/>
    <w:pPr>
      <w:jc w:val="center"/>
    </w:pPr>
    <w:rPr>
      <w:rFonts w:ascii="Times New Roman" w:hAnsi="Times New Roman"/>
      <w:b/>
    </w:rPr>
  </w:style>
  <w:style w:type="paragraph" w:styleId="Header">
    <w:name w:val="header"/>
    <w:basedOn w:val="Normal"/>
    <w:locked/>
    <w:pPr>
      <w:tabs>
        <w:tab w:val="center" w:pos="4153"/>
        <w:tab w:val="right" w:pos="8306"/>
      </w:tabs>
    </w:pPr>
  </w:style>
  <w:style w:type="paragraph" w:styleId="Footer">
    <w:name w:val="footer"/>
    <w:basedOn w:val="Normal"/>
    <w:locked/>
    <w:pPr>
      <w:tabs>
        <w:tab w:val="center" w:pos="4153"/>
        <w:tab w:val="right" w:pos="8306"/>
      </w:tabs>
    </w:pPr>
  </w:style>
  <w:style w:type="paragraph" w:customStyle="1" w:styleId="DepartmentalHeading1">
    <w:name w:val="Departmental Heading 1"/>
    <w:basedOn w:val="Heading1"/>
    <w:locked/>
    <w:pPr>
      <w:jc w:val="left"/>
    </w:pPr>
    <w:rPr>
      <w:b/>
      <w:lang w:val="en-AU"/>
    </w:rPr>
  </w:style>
  <w:style w:type="paragraph" w:customStyle="1" w:styleId="DepartmentalHeading2">
    <w:name w:val="Departmental Heading 2"/>
    <w:basedOn w:val="Heading2"/>
    <w:locked/>
    <w:pPr>
      <w:spacing w:before="240" w:after="60"/>
    </w:pPr>
  </w:style>
  <w:style w:type="paragraph" w:customStyle="1" w:styleId="DepartmentalHeading3">
    <w:name w:val="Departmental Heading 3"/>
    <w:basedOn w:val="Heading3"/>
    <w:locked/>
    <w:rPr>
      <w:i/>
    </w:rPr>
  </w:style>
  <w:style w:type="paragraph" w:customStyle="1" w:styleId="DepartmentalNormal">
    <w:name w:val="Departmental Normal"/>
    <w:basedOn w:val="Normal"/>
    <w:locked/>
    <w:rPr>
      <w:rFonts w:ascii="Times New Roman" w:hAnsi="Times New Roman"/>
    </w:rPr>
  </w:style>
  <w:style w:type="paragraph" w:styleId="BodyTextIndent">
    <w:name w:val="Body Text Indent"/>
    <w:basedOn w:val="Normal"/>
    <w:locked/>
    <w:pPr>
      <w:ind w:left="-426"/>
    </w:pPr>
    <w:rPr>
      <w:b/>
      <w:sz w:val="20"/>
    </w:rPr>
  </w:style>
  <w:style w:type="paragraph" w:customStyle="1" w:styleId="CharCharChar">
    <w:name w:val="Char Char Char"/>
    <w:basedOn w:val="Normal"/>
    <w:locked/>
    <w:rsid w:val="00925442"/>
    <w:rPr>
      <w:rFonts w:cs="Arial"/>
      <w:szCs w:val="22"/>
      <w:lang w:eastAsia="en-US"/>
    </w:rPr>
  </w:style>
  <w:style w:type="character" w:styleId="Hyperlink">
    <w:name w:val="Hyperlink"/>
    <w:locked/>
    <w:rsid w:val="0088126C"/>
    <w:rPr>
      <w:color w:val="0000FF"/>
      <w:u w:val="single"/>
    </w:rPr>
  </w:style>
  <w:style w:type="table" w:styleId="TableGrid">
    <w:name w:val="Table Grid"/>
    <w:basedOn w:val="TableNormal"/>
    <w:locked/>
    <w:rsid w:val="0088126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al-normal">
    <w:name w:val="Seal - normal"/>
    <w:basedOn w:val="Normal"/>
    <w:locked/>
    <w:rsid w:val="0088126C"/>
    <w:pPr>
      <w:overflowPunct w:val="0"/>
      <w:autoSpaceDE w:val="0"/>
      <w:autoSpaceDN w:val="0"/>
      <w:adjustRightInd w:val="0"/>
      <w:textAlignment w:val="baseline"/>
    </w:pPr>
    <w:rPr>
      <w:rFonts w:ascii="Times New Roman" w:hAnsi="Times New Roman"/>
      <w:lang w:val="en-US"/>
    </w:rPr>
  </w:style>
  <w:style w:type="character" w:styleId="CommentReference">
    <w:name w:val="annotation reference"/>
    <w:semiHidden/>
    <w:locked/>
    <w:rsid w:val="00F06E51"/>
    <w:rPr>
      <w:sz w:val="16"/>
      <w:szCs w:val="16"/>
    </w:rPr>
  </w:style>
  <w:style w:type="paragraph" w:styleId="CommentText">
    <w:name w:val="annotation text"/>
    <w:basedOn w:val="Normal"/>
    <w:semiHidden/>
    <w:locked/>
    <w:rsid w:val="00F06E51"/>
    <w:rPr>
      <w:sz w:val="20"/>
    </w:rPr>
  </w:style>
  <w:style w:type="paragraph" w:styleId="CommentSubject">
    <w:name w:val="annotation subject"/>
    <w:basedOn w:val="CommentText"/>
    <w:next w:val="CommentText"/>
    <w:semiHidden/>
    <w:locked/>
    <w:rsid w:val="00F06E51"/>
    <w:rPr>
      <w:b/>
      <w:bCs/>
    </w:rPr>
  </w:style>
  <w:style w:type="paragraph" w:styleId="BalloonText">
    <w:name w:val="Balloon Text"/>
    <w:basedOn w:val="Normal"/>
    <w:semiHidden/>
    <w:locked/>
    <w:rsid w:val="00F06E51"/>
    <w:rPr>
      <w:rFonts w:ascii="Tahoma" w:hAnsi="Tahoma" w:cs="Tahoma"/>
      <w:sz w:val="16"/>
      <w:szCs w:val="16"/>
    </w:rPr>
  </w:style>
  <w:style w:type="character" w:styleId="PageNumber">
    <w:name w:val="page number"/>
    <w:basedOn w:val="DefaultParagraphFont"/>
    <w:locked/>
    <w:rsid w:val="00A94033"/>
  </w:style>
  <w:style w:type="paragraph" w:customStyle="1" w:styleId="ClauseLevel2">
    <w:name w:val="Clause Level 2"/>
    <w:next w:val="ClauseLevel3"/>
    <w:locked/>
    <w:rsid w:val="00994816"/>
    <w:pPr>
      <w:keepNext/>
      <w:numPr>
        <w:ilvl w:val="1"/>
        <w:numId w:val="1"/>
      </w:numPr>
      <w:spacing w:before="200" w:line="280" w:lineRule="atLeast"/>
      <w:outlineLvl w:val="1"/>
    </w:pPr>
    <w:rPr>
      <w:rFonts w:ascii="Arial" w:hAnsi="Arial" w:cs="Arial"/>
      <w:b/>
      <w:sz w:val="22"/>
      <w:szCs w:val="22"/>
    </w:rPr>
  </w:style>
  <w:style w:type="paragraph" w:customStyle="1" w:styleId="ClauseLevel3">
    <w:name w:val="Clause Level 3"/>
    <w:locked/>
    <w:rsid w:val="00994816"/>
    <w:pPr>
      <w:numPr>
        <w:ilvl w:val="2"/>
        <w:numId w:val="1"/>
      </w:numPr>
      <w:spacing w:before="140" w:after="140" w:line="280" w:lineRule="atLeast"/>
    </w:pPr>
    <w:rPr>
      <w:rFonts w:ascii="Arial" w:hAnsi="Arial" w:cs="Arial"/>
      <w:sz w:val="22"/>
      <w:szCs w:val="22"/>
    </w:rPr>
  </w:style>
  <w:style w:type="paragraph" w:customStyle="1" w:styleId="ClauseLevel4">
    <w:name w:val="Clause Level 4"/>
    <w:basedOn w:val="ClauseLevel3"/>
    <w:locked/>
    <w:rsid w:val="00994816"/>
    <w:pPr>
      <w:numPr>
        <w:ilvl w:val="3"/>
      </w:numPr>
      <w:spacing w:before="0"/>
    </w:pPr>
  </w:style>
  <w:style w:type="paragraph" w:customStyle="1" w:styleId="ClauseLevel5">
    <w:name w:val="Clause Level 5"/>
    <w:basedOn w:val="ClauseLevel4"/>
    <w:locked/>
    <w:rsid w:val="00994816"/>
    <w:pPr>
      <w:numPr>
        <w:ilvl w:val="4"/>
      </w:numPr>
    </w:pPr>
  </w:style>
  <w:style w:type="paragraph" w:customStyle="1" w:styleId="ClauseLevel6">
    <w:name w:val="Clause Level 6"/>
    <w:basedOn w:val="ClauseLevel4"/>
    <w:semiHidden/>
    <w:locked/>
    <w:rsid w:val="00994816"/>
    <w:pPr>
      <w:numPr>
        <w:ilvl w:val="5"/>
      </w:numPr>
    </w:pPr>
  </w:style>
  <w:style w:type="paragraph" w:customStyle="1" w:styleId="ClauseLevel7">
    <w:name w:val="Clause Level 7"/>
    <w:basedOn w:val="ClauseLevel4"/>
    <w:semiHidden/>
    <w:locked/>
    <w:rsid w:val="00994816"/>
    <w:pPr>
      <w:numPr>
        <w:ilvl w:val="6"/>
      </w:numPr>
    </w:pPr>
  </w:style>
  <w:style w:type="paragraph" w:customStyle="1" w:styleId="ClauseLevel8">
    <w:name w:val="Clause Level 8"/>
    <w:basedOn w:val="ClauseLevel4"/>
    <w:semiHidden/>
    <w:locked/>
    <w:rsid w:val="00994816"/>
    <w:pPr>
      <w:numPr>
        <w:ilvl w:val="7"/>
      </w:numPr>
    </w:pPr>
  </w:style>
  <w:style w:type="paragraph" w:customStyle="1" w:styleId="ClauseLevel9">
    <w:name w:val="Clause Level 9"/>
    <w:basedOn w:val="ClauseLevel4"/>
    <w:semiHidden/>
    <w:locked/>
    <w:rsid w:val="00994816"/>
    <w:pPr>
      <w:numPr>
        <w:ilvl w:val="8"/>
      </w:numPr>
    </w:pPr>
  </w:style>
  <w:style w:type="paragraph" w:customStyle="1" w:styleId="ClauseLevel1">
    <w:name w:val="Clause Level 1"/>
    <w:next w:val="ClauseLevel2"/>
    <w:locked/>
    <w:rsid w:val="00994816"/>
    <w:pPr>
      <w:keepNext/>
      <w:pBdr>
        <w:bottom w:val="single" w:sz="2" w:space="0" w:color="auto"/>
      </w:pBdr>
      <w:tabs>
        <w:tab w:val="num" w:pos="1134"/>
      </w:tabs>
      <w:spacing w:before="200" w:line="280" w:lineRule="atLeast"/>
      <w:ind w:left="1134" w:hanging="1134"/>
      <w:outlineLvl w:val="0"/>
    </w:pPr>
    <w:rPr>
      <w:rFonts w:ascii="Arial" w:hAnsi="Arial" w:cs="Arial"/>
      <w:b/>
      <w:sz w:val="22"/>
      <w:szCs w:val="22"/>
    </w:rPr>
  </w:style>
  <w:style w:type="paragraph" w:customStyle="1" w:styleId="Paragraph">
    <w:name w:val="Paragraph"/>
    <w:basedOn w:val="Normal"/>
    <w:locked/>
    <w:rsid w:val="00E545B8"/>
    <w:pPr>
      <w:widowControl w:val="0"/>
      <w:spacing w:before="240"/>
    </w:pPr>
    <w:rPr>
      <w:rFonts w:ascii="Times" w:hAnsi="Times"/>
      <w:sz w:val="26"/>
    </w:rPr>
  </w:style>
  <w:style w:type="paragraph" w:customStyle="1" w:styleId="Clauseheading-sub3">
    <w:name w:val="Clause heading - sub3"/>
    <w:basedOn w:val="Normal"/>
    <w:locked/>
    <w:rsid w:val="00E545B8"/>
    <w:pPr>
      <w:tabs>
        <w:tab w:val="left" w:pos="567"/>
        <w:tab w:val="left" w:pos="1134"/>
        <w:tab w:val="left" w:pos="3969"/>
      </w:tabs>
      <w:spacing w:before="160" w:after="120"/>
      <w:ind w:left="1134" w:hanging="567"/>
    </w:pPr>
    <w:rPr>
      <w:rFonts w:ascii="Times New Roman" w:hAnsi="Times New Roman"/>
      <w:szCs w:val="22"/>
      <w:lang w:eastAsia="en-US"/>
    </w:rPr>
  </w:style>
  <w:style w:type="paragraph" w:customStyle="1" w:styleId="MELegal1">
    <w:name w:val="ME Legal 1"/>
    <w:basedOn w:val="Normal"/>
    <w:next w:val="Normal"/>
    <w:locked/>
    <w:rsid w:val="00E545B8"/>
    <w:pPr>
      <w:keepNext/>
      <w:numPr>
        <w:numId w:val="2"/>
      </w:numPr>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locked/>
    <w:rsid w:val="00E545B8"/>
    <w:pPr>
      <w:keepNext/>
      <w:numPr>
        <w:ilvl w:val="1"/>
        <w:numId w:val="2"/>
      </w:numPr>
      <w:spacing w:before="60" w:after="60" w:line="280" w:lineRule="atLeast"/>
      <w:outlineLvl w:val="1"/>
    </w:pPr>
    <w:rPr>
      <w:rFonts w:cs="Angsana New"/>
      <w:b/>
      <w:bCs/>
      <w:w w:val="95"/>
      <w:szCs w:val="24"/>
      <w:lang w:eastAsia="zh-CN" w:bidi="th-TH"/>
    </w:rPr>
  </w:style>
  <w:style w:type="paragraph" w:customStyle="1" w:styleId="MELegal3">
    <w:name w:val="ME Legal 3"/>
    <w:basedOn w:val="Normal"/>
    <w:locked/>
    <w:rsid w:val="00E545B8"/>
    <w:pPr>
      <w:numPr>
        <w:ilvl w:val="2"/>
        <w:numId w:val="2"/>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locked/>
    <w:rsid w:val="00E545B8"/>
    <w:pPr>
      <w:numPr>
        <w:ilvl w:val="3"/>
        <w:numId w:val="2"/>
      </w:numPr>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locked/>
    <w:rsid w:val="00E545B8"/>
    <w:pPr>
      <w:numPr>
        <w:ilvl w:val="4"/>
        <w:numId w:val="2"/>
      </w:numPr>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locked/>
    <w:rsid w:val="00E545B8"/>
    <w:pPr>
      <w:numPr>
        <w:ilvl w:val="5"/>
        <w:numId w:val="2"/>
      </w:numPr>
      <w:spacing w:after="140" w:line="280" w:lineRule="atLeast"/>
      <w:outlineLvl w:val="5"/>
    </w:pPr>
    <w:rPr>
      <w:rFonts w:ascii="Times New Roman" w:hAnsi="Times New Roman" w:cs="Angsana New"/>
      <w:szCs w:val="22"/>
      <w:lang w:eastAsia="zh-CN" w:bidi="th-TH"/>
    </w:rPr>
  </w:style>
  <w:style w:type="paragraph" w:customStyle="1" w:styleId="ScheduleHeading">
    <w:name w:val="Schedule Heading"/>
    <w:next w:val="ScheduleLevel1"/>
    <w:locked/>
    <w:rsid w:val="00E545B8"/>
    <w:pPr>
      <w:pageBreakBefore/>
      <w:numPr>
        <w:numId w:val="3"/>
      </w:numPr>
      <w:shd w:val="solid" w:color="000000" w:fill="000000"/>
      <w:spacing w:after="140" w:line="280" w:lineRule="atLeast"/>
      <w:outlineLvl w:val="3"/>
    </w:pPr>
    <w:rPr>
      <w:rFonts w:ascii="Arial" w:hAnsi="Arial" w:cs="Arial"/>
      <w:b/>
      <w:caps/>
      <w:color w:val="FFFFFF"/>
      <w:szCs w:val="22"/>
    </w:rPr>
  </w:style>
  <w:style w:type="paragraph" w:customStyle="1" w:styleId="ScheduleLevel2">
    <w:name w:val="Schedule Level 2"/>
    <w:next w:val="ScheduleLevel3"/>
    <w:locked/>
    <w:rsid w:val="00E545B8"/>
    <w:pPr>
      <w:keepNext/>
      <w:numPr>
        <w:ilvl w:val="2"/>
        <w:numId w:val="3"/>
      </w:numPr>
      <w:spacing w:before="200" w:line="280" w:lineRule="atLeast"/>
      <w:outlineLvl w:val="1"/>
    </w:pPr>
    <w:rPr>
      <w:rFonts w:ascii="Arial" w:hAnsi="Arial" w:cs="Arial"/>
      <w:b/>
      <w:sz w:val="22"/>
      <w:szCs w:val="22"/>
    </w:rPr>
  </w:style>
  <w:style w:type="paragraph" w:customStyle="1" w:styleId="ScheduleLevel3">
    <w:name w:val="Schedule Level 3"/>
    <w:locked/>
    <w:rsid w:val="00E545B8"/>
    <w:pPr>
      <w:numPr>
        <w:ilvl w:val="3"/>
        <w:numId w:val="3"/>
      </w:numPr>
      <w:spacing w:before="140" w:after="140" w:line="280" w:lineRule="atLeast"/>
    </w:pPr>
    <w:rPr>
      <w:rFonts w:ascii="Arial" w:hAnsi="Arial" w:cs="Arial"/>
      <w:sz w:val="22"/>
      <w:szCs w:val="22"/>
    </w:rPr>
  </w:style>
  <w:style w:type="paragraph" w:customStyle="1" w:styleId="ScheduleLevel4">
    <w:name w:val="Schedule Level 4"/>
    <w:basedOn w:val="ScheduleLevel3"/>
    <w:locked/>
    <w:rsid w:val="00E545B8"/>
    <w:pPr>
      <w:numPr>
        <w:ilvl w:val="4"/>
      </w:numPr>
      <w:spacing w:before="0"/>
    </w:pPr>
  </w:style>
  <w:style w:type="paragraph" w:customStyle="1" w:styleId="ScheduleLevel5">
    <w:name w:val="Schedule Level 5"/>
    <w:basedOn w:val="ScheduleLevel4"/>
    <w:locked/>
    <w:rsid w:val="00E545B8"/>
    <w:pPr>
      <w:numPr>
        <w:ilvl w:val="5"/>
      </w:numPr>
    </w:pPr>
  </w:style>
  <w:style w:type="paragraph" w:customStyle="1" w:styleId="ScheduleLevel1">
    <w:name w:val="Schedule Level 1"/>
    <w:next w:val="ScheduleLevel2"/>
    <w:locked/>
    <w:rsid w:val="00E545B8"/>
    <w:pPr>
      <w:keepNext/>
      <w:numPr>
        <w:ilvl w:val="1"/>
        <w:numId w:val="3"/>
      </w:numPr>
      <w:pBdr>
        <w:bottom w:val="single" w:sz="2" w:space="0" w:color="auto"/>
      </w:pBdr>
      <w:spacing w:before="200" w:line="280" w:lineRule="atLeast"/>
      <w:outlineLvl w:val="4"/>
    </w:pPr>
    <w:rPr>
      <w:rFonts w:ascii="Arial" w:hAnsi="Arial" w:cs="Arial"/>
      <w:b/>
      <w:sz w:val="22"/>
      <w:szCs w:val="22"/>
    </w:rPr>
  </w:style>
  <w:style w:type="paragraph" w:customStyle="1" w:styleId="ScheduleLevel6">
    <w:name w:val="Schedule Level 6"/>
    <w:basedOn w:val="ScheduleLevel4"/>
    <w:semiHidden/>
    <w:locked/>
    <w:rsid w:val="00E545B8"/>
    <w:pPr>
      <w:numPr>
        <w:ilvl w:val="6"/>
      </w:numPr>
    </w:pPr>
  </w:style>
  <w:style w:type="paragraph" w:customStyle="1" w:styleId="ScheduleLevel7">
    <w:name w:val="Schedule Level 7"/>
    <w:basedOn w:val="ScheduleLevel4"/>
    <w:semiHidden/>
    <w:locked/>
    <w:rsid w:val="00E545B8"/>
    <w:pPr>
      <w:numPr>
        <w:ilvl w:val="7"/>
      </w:numPr>
    </w:pPr>
  </w:style>
  <w:style w:type="paragraph" w:customStyle="1" w:styleId="ScheduleLevel8">
    <w:name w:val="Schedule Level 8"/>
    <w:basedOn w:val="ScheduleLevel4"/>
    <w:semiHidden/>
    <w:locked/>
    <w:rsid w:val="00E545B8"/>
    <w:pPr>
      <w:numPr>
        <w:ilvl w:val="8"/>
      </w:numPr>
    </w:pPr>
  </w:style>
  <w:style w:type="character" w:styleId="FollowedHyperlink">
    <w:name w:val="FollowedHyperlink"/>
    <w:locked/>
    <w:rsid w:val="00611900"/>
    <w:rPr>
      <w:color w:val="008080"/>
      <w:u w:val="single"/>
    </w:rPr>
  </w:style>
  <w:style w:type="paragraph" w:customStyle="1" w:styleId="Editingfield">
    <w:name w:val="Editing field"/>
    <w:basedOn w:val="Normal"/>
    <w:link w:val="EditingfieldChar"/>
    <w:qFormat/>
    <w:rsid w:val="009A7D2B"/>
    <w:rPr>
      <w:b/>
      <w:caps/>
      <w:color w:val="C0504D"/>
      <w:szCs w:val="22"/>
    </w:rPr>
  </w:style>
  <w:style w:type="character" w:customStyle="1" w:styleId="EditingfieldChar">
    <w:name w:val="Editing field Char"/>
    <w:link w:val="Editingfield"/>
    <w:rsid w:val="009A7D2B"/>
    <w:rPr>
      <w:rFonts w:asciiTheme="minorHAnsi" w:hAnsiTheme="minorHAnsi"/>
      <w:b/>
      <w:caps/>
      <w:color w:val="C0504D"/>
      <w:sz w:val="22"/>
      <w:szCs w:val="22"/>
    </w:rPr>
  </w:style>
  <w:style w:type="paragraph" w:styleId="ListParagraph">
    <w:name w:val="List Paragraph"/>
    <w:basedOn w:val="Normal"/>
    <w:uiPriority w:val="34"/>
    <w:qFormat/>
    <w:locked/>
    <w:rsid w:val="00AD66F3"/>
    <w:pPr>
      <w:ind w:left="720"/>
      <w:contextualSpacing/>
    </w:pPr>
  </w:style>
  <w:style w:type="paragraph" w:styleId="Revision">
    <w:name w:val="Revision"/>
    <w:hidden/>
    <w:uiPriority w:val="99"/>
    <w:semiHidden/>
    <w:rsid w:val="00046519"/>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annotation text" w:locked="0"/>
    <w:lsdException w:name="header" w:locked="0"/>
    <w:lsdException w:name="footer" w:locked="0"/>
    <w:lsdException w:name="caption" w:semiHidden="1" w:unhideWhenUsed="1" w:qFormat="1"/>
    <w:lsdException w:name="annotation reference" w:locked="0"/>
    <w:lsdException w:name="page number" w:locked="0"/>
    <w:lsdException w:name="Title" w:locked="0" w:qFormat="1"/>
    <w:lsdException w:name="Default Paragraph Font" w:locked="0"/>
    <w:lsdException w:name="Body Text Indent" w:locked="0"/>
    <w:lsdException w:name="Subtitle" w:qFormat="1"/>
    <w:lsdException w:name="Hyperlink" w:locked="0"/>
    <w:lsdException w:name="FollowedHyperlink" w:locked="0"/>
    <w:lsdException w:name="Strong" w:qFormat="1"/>
    <w:lsdException w:name="Emphasis"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F65"/>
    <w:rPr>
      <w:rFonts w:asciiTheme="minorHAnsi" w:hAnsiTheme="minorHAnsi"/>
      <w:sz w:val="22"/>
    </w:rPr>
  </w:style>
  <w:style w:type="paragraph" w:styleId="Heading1">
    <w:name w:val="heading 1"/>
    <w:aliases w:val="h1"/>
    <w:basedOn w:val="Normal"/>
    <w:next w:val="Normal"/>
    <w:qFormat/>
    <w:locked/>
    <w:pPr>
      <w:keepNext/>
      <w:spacing w:before="240" w:after="60"/>
      <w:jc w:val="center"/>
      <w:outlineLvl w:val="0"/>
    </w:pPr>
    <w:rPr>
      <w:kern w:val="28"/>
      <w:sz w:val="28"/>
      <w:lang w:val="en-US"/>
    </w:rPr>
  </w:style>
  <w:style w:type="paragraph" w:styleId="Heading2">
    <w:name w:val="heading 2"/>
    <w:basedOn w:val="Normal"/>
    <w:next w:val="Normal"/>
    <w:qFormat/>
    <w:locked/>
    <w:rsid w:val="00BE6A05"/>
    <w:pPr>
      <w:keepNext/>
      <w:outlineLvl w:val="1"/>
    </w:pPr>
    <w:rPr>
      <w:b/>
    </w:rPr>
  </w:style>
  <w:style w:type="paragraph" w:styleId="Heading3">
    <w:name w:val="heading 3"/>
    <w:basedOn w:val="Normal"/>
    <w:next w:val="Normal"/>
    <w:qFormat/>
    <w:locked/>
    <w:rsid w:val="007A5F65"/>
    <w:pPr>
      <w:keepNext/>
      <w:pBdr>
        <w:bottom w:val="single" w:sz="4" w:space="1" w:color="auto"/>
      </w:pBdr>
      <w:spacing w:before="240" w:after="60"/>
      <w:outlineLvl w:val="2"/>
    </w:pPr>
    <w:rPr>
      <w:b/>
    </w:rPr>
  </w:style>
  <w:style w:type="paragraph" w:styleId="Heading4">
    <w:name w:val="heading 4"/>
    <w:basedOn w:val="Normal"/>
    <w:next w:val="Normal"/>
    <w:qFormat/>
    <w:locked/>
    <w:pPr>
      <w:keepNext/>
      <w:ind w:left="-426"/>
      <w:outlineLvl w:val="3"/>
    </w:pPr>
    <w:rPr>
      <w:rFonts w:ascii="Times New Roman" w:hAnsi="Times New Roman"/>
      <w:b/>
    </w:rPr>
  </w:style>
  <w:style w:type="paragraph" w:styleId="Heading5">
    <w:name w:val="heading 5"/>
    <w:basedOn w:val="Normal"/>
    <w:next w:val="Normal"/>
    <w:qFormat/>
    <w:locked/>
    <w:pPr>
      <w:keepNext/>
      <w:spacing w:line="360" w:lineRule="auto"/>
      <w:ind w:left="-425"/>
      <w:outlineLvl w:val="4"/>
    </w:pPr>
    <w:rPr>
      <w:rFonts w:ascii="Times New Roman" w:hAnsi="Times New Roman"/>
      <w:b/>
    </w:rPr>
  </w:style>
  <w:style w:type="paragraph" w:styleId="Heading6">
    <w:name w:val="heading 6"/>
    <w:basedOn w:val="Normal"/>
    <w:next w:val="Normal"/>
    <w:qFormat/>
    <w:locked/>
    <w:pPr>
      <w:keepNext/>
      <w:outlineLvl w:val="5"/>
    </w:pPr>
    <w:rPr>
      <w:b/>
    </w:rPr>
  </w:style>
  <w:style w:type="paragraph" w:styleId="Heading7">
    <w:name w:val="heading 7"/>
    <w:basedOn w:val="Normal"/>
    <w:next w:val="Normal"/>
    <w:qFormat/>
    <w:locked/>
    <w:pPr>
      <w:keepNext/>
      <w:jc w:val="center"/>
      <w:outlineLvl w:val="6"/>
    </w:pPr>
    <w:rPr>
      <w:b/>
    </w:rPr>
  </w:style>
  <w:style w:type="paragraph" w:styleId="Heading8">
    <w:name w:val="heading 8"/>
    <w:basedOn w:val="Normal"/>
    <w:next w:val="Normal"/>
    <w:qFormat/>
    <w:locked/>
    <w:pPr>
      <w:keepNext/>
      <w:ind w:left="-426"/>
      <w:outlineLvl w:val="7"/>
    </w:pPr>
    <w:rPr>
      <w:b/>
      <w:sz w:val="18"/>
    </w:rPr>
  </w:style>
  <w:style w:type="paragraph" w:styleId="Heading9">
    <w:name w:val="heading 9"/>
    <w:basedOn w:val="Normal"/>
    <w:next w:val="Normal"/>
    <w:qFormat/>
    <w:lock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locked/>
    <w:pPr>
      <w:jc w:val="center"/>
    </w:pPr>
    <w:rPr>
      <w:rFonts w:ascii="Times New Roman" w:hAnsi="Times New Roman"/>
      <w:b/>
    </w:rPr>
  </w:style>
  <w:style w:type="paragraph" w:styleId="Header">
    <w:name w:val="header"/>
    <w:basedOn w:val="Normal"/>
    <w:locked/>
    <w:pPr>
      <w:tabs>
        <w:tab w:val="center" w:pos="4153"/>
        <w:tab w:val="right" w:pos="8306"/>
      </w:tabs>
    </w:pPr>
  </w:style>
  <w:style w:type="paragraph" w:styleId="Footer">
    <w:name w:val="footer"/>
    <w:basedOn w:val="Normal"/>
    <w:locked/>
    <w:pPr>
      <w:tabs>
        <w:tab w:val="center" w:pos="4153"/>
        <w:tab w:val="right" w:pos="8306"/>
      </w:tabs>
    </w:pPr>
  </w:style>
  <w:style w:type="paragraph" w:customStyle="1" w:styleId="DepartmentalHeading1">
    <w:name w:val="Departmental Heading 1"/>
    <w:basedOn w:val="Heading1"/>
    <w:locked/>
    <w:pPr>
      <w:jc w:val="left"/>
    </w:pPr>
    <w:rPr>
      <w:b/>
      <w:lang w:val="en-AU"/>
    </w:rPr>
  </w:style>
  <w:style w:type="paragraph" w:customStyle="1" w:styleId="DepartmentalHeading2">
    <w:name w:val="Departmental Heading 2"/>
    <w:basedOn w:val="Heading2"/>
    <w:locked/>
    <w:pPr>
      <w:spacing w:before="240" w:after="60"/>
    </w:pPr>
  </w:style>
  <w:style w:type="paragraph" w:customStyle="1" w:styleId="DepartmentalHeading3">
    <w:name w:val="Departmental Heading 3"/>
    <w:basedOn w:val="Heading3"/>
    <w:locked/>
    <w:rPr>
      <w:i/>
    </w:rPr>
  </w:style>
  <w:style w:type="paragraph" w:customStyle="1" w:styleId="DepartmentalNormal">
    <w:name w:val="Departmental Normal"/>
    <w:basedOn w:val="Normal"/>
    <w:locked/>
    <w:rPr>
      <w:rFonts w:ascii="Times New Roman" w:hAnsi="Times New Roman"/>
    </w:rPr>
  </w:style>
  <w:style w:type="paragraph" w:styleId="BodyTextIndent">
    <w:name w:val="Body Text Indent"/>
    <w:basedOn w:val="Normal"/>
    <w:locked/>
    <w:pPr>
      <w:ind w:left="-426"/>
    </w:pPr>
    <w:rPr>
      <w:b/>
      <w:sz w:val="20"/>
    </w:rPr>
  </w:style>
  <w:style w:type="paragraph" w:customStyle="1" w:styleId="CharCharChar">
    <w:name w:val="Char Char Char"/>
    <w:basedOn w:val="Normal"/>
    <w:locked/>
    <w:rsid w:val="00925442"/>
    <w:rPr>
      <w:rFonts w:cs="Arial"/>
      <w:szCs w:val="22"/>
      <w:lang w:eastAsia="en-US"/>
    </w:rPr>
  </w:style>
  <w:style w:type="character" w:styleId="Hyperlink">
    <w:name w:val="Hyperlink"/>
    <w:locked/>
    <w:rsid w:val="0088126C"/>
    <w:rPr>
      <w:color w:val="0000FF"/>
      <w:u w:val="single"/>
    </w:rPr>
  </w:style>
  <w:style w:type="table" w:styleId="TableGrid">
    <w:name w:val="Table Grid"/>
    <w:basedOn w:val="TableNormal"/>
    <w:locked/>
    <w:rsid w:val="0088126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al-normal">
    <w:name w:val="Seal - normal"/>
    <w:basedOn w:val="Normal"/>
    <w:locked/>
    <w:rsid w:val="0088126C"/>
    <w:pPr>
      <w:overflowPunct w:val="0"/>
      <w:autoSpaceDE w:val="0"/>
      <w:autoSpaceDN w:val="0"/>
      <w:adjustRightInd w:val="0"/>
      <w:textAlignment w:val="baseline"/>
    </w:pPr>
    <w:rPr>
      <w:rFonts w:ascii="Times New Roman" w:hAnsi="Times New Roman"/>
      <w:lang w:val="en-US"/>
    </w:rPr>
  </w:style>
  <w:style w:type="character" w:styleId="CommentReference">
    <w:name w:val="annotation reference"/>
    <w:semiHidden/>
    <w:locked/>
    <w:rsid w:val="00F06E51"/>
    <w:rPr>
      <w:sz w:val="16"/>
      <w:szCs w:val="16"/>
    </w:rPr>
  </w:style>
  <w:style w:type="paragraph" w:styleId="CommentText">
    <w:name w:val="annotation text"/>
    <w:basedOn w:val="Normal"/>
    <w:semiHidden/>
    <w:locked/>
    <w:rsid w:val="00F06E51"/>
    <w:rPr>
      <w:sz w:val="20"/>
    </w:rPr>
  </w:style>
  <w:style w:type="paragraph" w:styleId="CommentSubject">
    <w:name w:val="annotation subject"/>
    <w:basedOn w:val="CommentText"/>
    <w:next w:val="CommentText"/>
    <w:semiHidden/>
    <w:locked/>
    <w:rsid w:val="00F06E51"/>
    <w:rPr>
      <w:b/>
      <w:bCs/>
    </w:rPr>
  </w:style>
  <w:style w:type="paragraph" w:styleId="BalloonText">
    <w:name w:val="Balloon Text"/>
    <w:basedOn w:val="Normal"/>
    <w:semiHidden/>
    <w:locked/>
    <w:rsid w:val="00F06E51"/>
    <w:rPr>
      <w:rFonts w:ascii="Tahoma" w:hAnsi="Tahoma" w:cs="Tahoma"/>
      <w:sz w:val="16"/>
      <w:szCs w:val="16"/>
    </w:rPr>
  </w:style>
  <w:style w:type="character" w:styleId="PageNumber">
    <w:name w:val="page number"/>
    <w:basedOn w:val="DefaultParagraphFont"/>
    <w:locked/>
    <w:rsid w:val="00A94033"/>
  </w:style>
  <w:style w:type="paragraph" w:customStyle="1" w:styleId="ClauseLevel2">
    <w:name w:val="Clause Level 2"/>
    <w:next w:val="ClauseLevel3"/>
    <w:locked/>
    <w:rsid w:val="00994816"/>
    <w:pPr>
      <w:keepNext/>
      <w:numPr>
        <w:ilvl w:val="1"/>
        <w:numId w:val="1"/>
      </w:numPr>
      <w:spacing w:before="200" w:line="280" w:lineRule="atLeast"/>
      <w:outlineLvl w:val="1"/>
    </w:pPr>
    <w:rPr>
      <w:rFonts w:ascii="Arial" w:hAnsi="Arial" w:cs="Arial"/>
      <w:b/>
      <w:sz w:val="22"/>
      <w:szCs w:val="22"/>
    </w:rPr>
  </w:style>
  <w:style w:type="paragraph" w:customStyle="1" w:styleId="ClauseLevel3">
    <w:name w:val="Clause Level 3"/>
    <w:locked/>
    <w:rsid w:val="00994816"/>
    <w:pPr>
      <w:numPr>
        <w:ilvl w:val="2"/>
        <w:numId w:val="1"/>
      </w:numPr>
      <w:spacing w:before="140" w:after="140" w:line="280" w:lineRule="atLeast"/>
    </w:pPr>
    <w:rPr>
      <w:rFonts w:ascii="Arial" w:hAnsi="Arial" w:cs="Arial"/>
      <w:sz w:val="22"/>
      <w:szCs w:val="22"/>
    </w:rPr>
  </w:style>
  <w:style w:type="paragraph" w:customStyle="1" w:styleId="ClauseLevel4">
    <w:name w:val="Clause Level 4"/>
    <w:basedOn w:val="ClauseLevel3"/>
    <w:locked/>
    <w:rsid w:val="00994816"/>
    <w:pPr>
      <w:numPr>
        <w:ilvl w:val="3"/>
      </w:numPr>
      <w:spacing w:before="0"/>
    </w:pPr>
  </w:style>
  <w:style w:type="paragraph" w:customStyle="1" w:styleId="ClauseLevel5">
    <w:name w:val="Clause Level 5"/>
    <w:basedOn w:val="ClauseLevel4"/>
    <w:locked/>
    <w:rsid w:val="00994816"/>
    <w:pPr>
      <w:numPr>
        <w:ilvl w:val="4"/>
      </w:numPr>
    </w:pPr>
  </w:style>
  <w:style w:type="paragraph" w:customStyle="1" w:styleId="ClauseLevel6">
    <w:name w:val="Clause Level 6"/>
    <w:basedOn w:val="ClauseLevel4"/>
    <w:semiHidden/>
    <w:locked/>
    <w:rsid w:val="00994816"/>
    <w:pPr>
      <w:numPr>
        <w:ilvl w:val="5"/>
      </w:numPr>
    </w:pPr>
  </w:style>
  <w:style w:type="paragraph" w:customStyle="1" w:styleId="ClauseLevel7">
    <w:name w:val="Clause Level 7"/>
    <w:basedOn w:val="ClauseLevel4"/>
    <w:semiHidden/>
    <w:locked/>
    <w:rsid w:val="00994816"/>
    <w:pPr>
      <w:numPr>
        <w:ilvl w:val="6"/>
      </w:numPr>
    </w:pPr>
  </w:style>
  <w:style w:type="paragraph" w:customStyle="1" w:styleId="ClauseLevel8">
    <w:name w:val="Clause Level 8"/>
    <w:basedOn w:val="ClauseLevel4"/>
    <w:semiHidden/>
    <w:locked/>
    <w:rsid w:val="00994816"/>
    <w:pPr>
      <w:numPr>
        <w:ilvl w:val="7"/>
      </w:numPr>
    </w:pPr>
  </w:style>
  <w:style w:type="paragraph" w:customStyle="1" w:styleId="ClauseLevel9">
    <w:name w:val="Clause Level 9"/>
    <w:basedOn w:val="ClauseLevel4"/>
    <w:semiHidden/>
    <w:locked/>
    <w:rsid w:val="00994816"/>
    <w:pPr>
      <w:numPr>
        <w:ilvl w:val="8"/>
      </w:numPr>
    </w:pPr>
  </w:style>
  <w:style w:type="paragraph" w:customStyle="1" w:styleId="ClauseLevel1">
    <w:name w:val="Clause Level 1"/>
    <w:next w:val="ClauseLevel2"/>
    <w:locked/>
    <w:rsid w:val="00994816"/>
    <w:pPr>
      <w:keepNext/>
      <w:pBdr>
        <w:bottom w:val="single" w:sz="2" w:space="0" w:color="auto"/>
      </w:pBdr>
      <w:tabs>
        <w:tab w:val="num" w:pos="1134"/>
      </w:tabs>
      <w:spacing w:before="200" w:line="280" w:lineRule="atLeast"/>
      <w:ind w:left="1134" w:hanging="1134"/>
      <w:outlineLvl w:val="0"/>
    </w:pPr>
    <w:rPr>
      <w:rFonts w:ascii="Arial" w:hAnsi="Arial" w:cs="Arial"/>
      <w:b/>
      <w:sz w:val="22"/>
      <w:szCs w:val="22"/>
    </w:rPr>
  </w:style>
  <w:style w:type="paragraph" w:customStyle="1" w:styleId="Paragraph">
    <w:name w:val="Paragraph"/>
    <w:basedOn w:val="Normal"/>
    <w:locked/>
    <w:rsid w:val="00E545B8"/>
    <w:pPr>
      <w:widowControl w:val="0"/>
      <w:spacing w:before="240"/>
    </w:pPr>
    <w:rPr>
      <w:rFonts w:ascii="Times" w:hAnsi="Times"/>
      <w:sz w:val="26"/>
    </w:rPr>
  </w:style>
  <w:style w:type="paragraph" w:customStyle="1" w:styleId="Clauseheading-sub3">
    <w:name w:val="Clause heading - sub3"/>
    <w:basedOn w:val="Normal"/>
    <w:locked/>
    <w:rsid w:val="00E545B8"/>
    <w:pPr>
      <w:tabs>
        <w:tab w:val="left" w:pos="567"/>
        <w:tab w:val="left" w:pos="1134"/>
        <w:tab w:val="left" w:pos="3969"/>
      </w:tabs>
      <w:spacing w:before="160" w:after="120"/>
      <w:ind w:left="1134" w:hanging="567"/>
    </w:pPr>
    <w:rPr>
      <w:rFonts w:ascii="Times New Roman" w:hAnsi="Times New Roman"/>
      <w:szCs w:val="22"/>
      <w:lang w:eastAsia="en-US"/>
    </w:rPr>
  </w:style>
  <w:style w:type="paragraph" w:customStyle="1" w:styleId="MELegal1">
    <w:name w:val="ME Legal 1"/>
    <w:basedOn w:val="Normal"/>
    <w:next w:val="Normal"/>
    <w:locked/>
    <w:rsid w:val="00E545B8"/>
    <w:pPr>
      <w:keepNext/>
      <w:numPr>
        <w:numId w:val="2"/>
      </w:numPr>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locked/>
    <w:rsid w:val="00E545B8"/>
    <w:pPr>
      <w:keepNext/>
      <w:numPr>
        <w:ilvl w:val="1"/>
        <w:numId w:val="2"/>
      </w:numPr>
      <w:spacing w:before="60" w:after="60" w:line="280" w:lineRule="atLeast"/>
      <w:outlineLvl w:val="1"/>
    </w:pPr>
    <w:rPr>
      <w:rFonts w:cs="Angsana New"/>
      <w:b/>
      <w:bCs/>
      <w:w w:val="95"/>
      <w:szCs w:val="24"/>
      <w:lang w:eastAsia="zh-CN" w:bidi="th-TH"/>
    </w:rPr>
  </w:style>
  <w:style w:type="paragraph" w:customStyle="1" w:styleId="MELegal3">
    <w:name w:val="ME Legal 3"/>
    <w:basedOn w:val="Normal"/>
    <w:locked/>
    <w:rsid w:val="00E545B8"/>
    <w:pPr>
      <w:numPr>
        <w:ilvl w:val="2"/>
        <w:numId w:val="2"/>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locked/>
    <w:rsid w:val="00E545B8"/>
    <w:pPr>
      <w:numPr>
        <w:ilvl w:val="3"/>
        <w:numId w:val="2"/>
      </w:numPr>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locked/>
    <w:rsid w:val="00E545B8"/>
    <w:pPr>
      <w:numPr>
        <w:ilvl w:val="4"/>
        <w:numId w:val="2"/>
      </w:numPr>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locked/>
    <w:rsid w:val="00E545B8"/>
    <w:pPr>
      <w:numPr>
        <w:ilvl w:val="5"/>
        <w:numId w:val="2"/>
      </w:numPr>
      <w:spacing w:after="140" w:line="280" w:lineRule="atLeast"/>
      <w:outlineLvl w:val="5"/>
    </w:pPr>
    <w:rPr>
      <w:rFonts w:ascii="Times New Roman" w:hAnsi="Times New Roman" w:cs="Angsana New"/>
      <w:szCs w:val="22"/>
      <w:lang w:eastAsia="zh-CN" w:bidi="th-TH"/>
    </w:rPr>
  </w:style>
  <w:style w:type="paragraph" w:customStyle="1" w:styleId="ScheduleHeading">
    <w:name w:val="Schedule Heading"/>
    <w:next w:val="ScheduleLevel1"/>
    <w:locked/>
    <w:rsid w:val="00E545B8"/>
    <w:pPr>
      <w:pageBreakBefore/>
      <w:numPr>
        <w:numId w:val="3"/>
      </w:numPr>
      <w:shd w:val="solid" w:color="000000" w:fill="000000"/>
      <w:spacing w:after="140" w:line="280" w:lineRule="atLeast"/>
      <w:outlineLvl w:val="3"/>
    </w:pPr>
    <w:rPr>
      <w:rFonts w:ascii="Arial" w:hAnsi="Arial" w:cs="Arial"/>
      <w:b/>
      <w:caps/>
      <w:color w:val="FFFFFF"/>
      <w:szCs w:val="22"/>
    </w:rPr>
  </w:style>
  <w:style w:type="paragraph" w:customStyle="1" w:styleId="ScheduleLevel2">
    <w:name w:val="Schedule Level 2"/>
    <w:next w:val="ScheduleLevel3"/>
    <w:locked/>
    <w:rsid w:val="00E545B8"/>
    <w:pPr>
      <w:keepNext/>
      <w:numPr>
        <w:ilvl w:val="2"/>
        <w:numId w:val="3"/>
      </w:numPr>
      <w:spacing w:before="200" w:line="280" w:lineRule="atLeast"/>
      <w:outlineLvl w:val="1"/>
    </w:pPr>
    <w:rPr>
      <w:rFonts w:ascii="Arial" w:hAnsi="Arial" w:cs="Arial"/>
      <w:b/>
      <w:sz w:val="22"/>
      <w:szCs w:val="22"/>
    </w:rPr>
  </w:style>
  <w:style w:type="paragraph" w:customStyle="1" w:styleId="ScheduleLevel3">
    <w:name w:val="Schedule Level 3"/>
    <w:locked/>
    <w:rsid w:val="00E545B8"/>
    <w:pPr>
      <w:numPr>
        <w:ilvl w:val="3"/>
        <w:numId w:val="3"/>
      </w:numPr>
      <w:spacing w:before="140" w:after="140" w:line="280" w:lineRule="atLeast"/>
    </w:pPr>
    <w:rPr>
      <w:rFonts w:ascii="Arial" w:hAnsi="Arial" w:cs="Arial"/>
      <w:sz w:val="22"/>
      <w:szCs w:val="22"/>
    </w:rPr>
  </w:style>
  <w:style w:type="paragraph" w:customStyle="1" w:styleId="ScheduleLevel4">
    <w:name w:val="Schedule Level 4"/>
    <w:basedOn w:val="ScheduleLevel3"/>
    <w:locked/>
    <w:rsid w:val="00E545B8"/>
    <w:pPr>
      <w:numPr>
        <w:ilvl w:val="4"/>
      </w:numPr>
      <w:spacing w:before="0"/>
    </w:pPr>
  </w:style>
  <w:style w:type="paragraph" w:customStyle="1" w:styleId="ScheduleLevel5">
    <w:name w:val="Schedule Level 5"/>
    <w:basedOn w:val="ScheduleLevel4"/>
    <w:locked/>
    <w:rsid w:val="00E545B8"/>
    <w:pPr>
      <w:numPr>
        <w:ilvl w:val="5"/>
      </w:numPr>
    </w:pPr>
  </w:style>
  <w:style w:type="paragraph" w:customStyle="1" w:styleId="ScheduleLevel1">
    <w:name w:val="Schedule Level 1"/>
    <w:next w:val="ScheduleLevel2"/>
    <w:locked/>
    <w:rsid w:val="00E545B8"/>
    <w:pPr>
      <w:keepNext/>
      <w:numPr>
        <w:ilvl w:val="1"/>
        <w:numId w:val="3"/>
      </w:numPr>
      <w:pBdr>
        <w:bottom w:val="single" w:sz="2" w:space="0" w:color="auto"/>
      </w:pBdr>
      <w:spacing w:before="200" w:line="280" w:lineRule="atLeast"/>
      <w:outlineLvl w:val="4"/>
    </w:pPr>
    <w:rPr>
      <w:rFonts w:ascii="Arial" w:hAnsi="Arial" w:cs="Arial"/>
      <w:b/>
      <w:sz w:val="22"/>
      <w:szCs w:val="22"/>
    </w:rPr>
  </w:style>
  <w:style w:type="paragraph" w:customStyle="1" w:styleId="ScheduleLevel6">
    <w:name w:val="Schedule Level 6"/>
    <w:basedOn w:val="ScheduleLevel4"/>
    <w:semiHidden/>
    <w:locked/>
    <w:rsid w:val="00E545B8"/>
    <w:pPr>
      <w:numPr>
        <w:ilvl w:val="6"/>
      </w:numPr>
    </w:pPr>
  </w:style>
  <w:style w:type="paragraph" w:customStyle="1" w:styleId="ScheduleLevel7">
    <w:name w:val="Schedule Level 7"/>
    <w:basedOn w:val="ScheduleLevel4"/>
    <w:semiHidden/>
    <w:locked/>
    <w:rsid w:val="00E545B8"/>
    <w:pPr>
      <w:numPr>
        <w:ilvl w:val="7"/>
      </w:numPr>
    </w:pPr>
  </w:style>
  <w:style w:type="paragraph" w:customStyle="1" w:styleId="ScheduleLevel8">
    <w:name w:val="Schedule Level 8"/>
    <w:basedOn w:val="ScheduleLevel4"/>
    <w:semiHidden/>
    <w:locked/>
    <w:rsid w:val="00E545B8"/>
    <w:pPr>
      <w:numPr>
        <w:ilvl w:val="8"/>
      </w:numPr>
    </w:pPr>
  </w:style>
  <w:style w:type="character" w:styleId="FollowedHyperlink">
    <w:name w:val="FollowedHyperlink"/>
    <w:locked/>
    <w:rsid w:val="00611900"/>
    <w:rPr>
      <w:color w:val="008080"/>
      <w:u w:val="single"/>
    </w:rPr>
  </w:style>
  <w:style w:type="paragraph" w:customStyle="1" w:styleId="Editingfield">
    <w:name w:val="Editing field"/>
    <w:basedOn w:val="Normal"/>
    <w:link w:val="EditingfieldChar"/>
    <w:qFormat/>
    <w:rsid w:val="009A7D2B"/>
    <w:rPr>
      <w:b/>
      <w:caps/>
      <w:color w:val="C0504D"/>
      <w:szCs w:val="22"/>
    </w:rPr>
  </w:style>
  <w:style w:type="character" w:customStyle="1" w:styleId="EditingfieldChar">
    <w:name w:val="Editing field Char"/>
    <w:link w:val="Editingfield"/>
    <w:rsid w:val="009A7D2B"/>
    <w:rPr>
      <w:rFonts w:asciiTheme="minorHAnsi" w:hAnsiTheme="minorHAnsi"/>
      <w:b/>
      <w:caps/>
      <w:color w:val="C0504D"/>
      <w:sz w:val="22"/>
      <w:szCs w:val="22"/>
    </w:rPr>
  </w:style>
  <w:style w:type="paragraph" w:styleId="ListParagraph">
    <w:name w:val="List Paragraph"/>
    <w:basedOn w:val="Normal"/>
    <w:uiPriority w:val="34"/>
    <w:qFormat/>
    <w:locked/>
    <w:rsid w:val="00AD66F3"/>
    <w:pPr>
      <w:ind w:left="720"/>
      <w:contextualSpacing/>
    </w:pPr>
  </w:style>
  <w:style w:type="paragraph" w:styleId="Revision">
    <w:name w:val="Revision"/>
    <w:hidden/>
    <w:uiPriority w:val="99"/>
    <w:semiHidden/>
    <w:rsid w:val="0004651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09642">
      <w:bodyDiv w:val="1"/>
      <w:marLeft w:val="0"/>
      <w:marRight w:val="0"/>
      <w:marTop w:val="0"/>
      <w:marBottom w:val="0"/>
      <w:divBdr>
        <w:top w:val="none" w:sz="0" w:space="0" w:color="auto"/>
        <w:left w:val="none" w:sz="0" w:space="0" w:color="auto"/>
        <w:bottom w:val="none" w:sz="0" w:space="0" w:color="auto"/>
        <w:right w:val="none" w:sz="0" w:space="0" w:color="auto"/>
      </w:divBdr>
      <w:divsChild>
        <w:div w:id="1315836003">
          <w:marLeft w:val="0"/>
          <w:marRight w:val="0"/>
          <w:marTop w:val="0"/>
          <w:marBottom w:val="0"/>
          <w:divBdr>
            <w:top w:val="none" w:sz="0" w:space="0" w:color="auto"/>
            <w:left w:val="none" w:sz="0" w:space="0" w:color="auto"/>
            <w:bottom w:val="none" w:sz="0" w:space="0" w:color="auto"/>
            <w:right w:val="none" w:sz="0" w:space="0" w:color="auto"/>
          </w:divBdr>
        </w:div>
      </w:divsChild>
    </w:div>
    <w:div w:id="697781756">
      <w:bodyDiv w:val="1"/>
      <w:marLeft w:val="0"/>
      <w:marRight w:val="0"/>
      <w:marTop w:val="0"/>
      <w:marBottom w:val="0"/>
      <w:divBdr>
        <w:top w:val="none" w:sz="0" w:space="0" w:color="auto"/>
        <w:left w:val="none" w:sz="0" w:space="0" w:color="auto"/>
        <w:bottom w:val="none" w:sz="0" w:space="0" w:color="auto"/>
        <w:right w:val="none" w:sz="0" w:space="0" w:color="auto"/>
      </w:divBdr>
      <w:divsChild>
        <w:div w:id="1083914518">
          <w:marLeft w:val="0"/>
          <w:marRight w:val="0"/>
          <w:marTop w:val="0"/>
          <w:marBottom w:val="0"/>
          <w:divBdr>
            <w:top w:val="none" w:sz="0" w:space="0" w:color="auto"/>
            <w:left w:val="none" w:sz="0" w:space="0" w:color="auto"/>
            <w:bottom w:val="none" w:sz="0" w:space="0" w:color="auto"/>
            <w:right w:val="none" w:sz="0" w:space="0" w:color="auto"/>
          </w:divBdr>
        </w:div>
      </w:divsChild>
    </w:div>
    <w:div w:id="1158691587">
      <w:bodyDiv w:val="1"/>
      <w:marLeft w:val="0"/>
      <w:marRight w:val="0"/>
      <w:marTop w:val="0"/>
      <w:marBottom w:val="0"/>
      <w:divBdr>
        <w:top w:val="none" w:sz="0" w:space="0" w:color="auto"/>
        <w:left w:val="none" w:sz="0" w:space="0" w:color="auto"/>
        <w:bottom w:val="none" w:sz="0" w:space="0" w:color="auto"/>
        <w:right w:val="none" w:sz="0" w:space="0" w:color="auto"/>
      </w:divBdr>
      <w:divsChild>
        <w:div w:id="80683829">
          <w:marLeft w:val="0"/>
          <w:marRight w:val="0"/>
          <w:marTop w:val="0"/>
          <w:marBottom w:val="0"/>
          <w:divBdr>
            <w:top w:val="none" w:sz="0" w:space="0" w:color="auto"/>
            <w:left w:val="none" w:sz="0" w:space="0" w:color="auto"/>
            <w:bottom w:val="none" w:sz="0" w:space="0" w:color="auto"/>
            <w:right w:val="none" w:sz="0" w:space="0" w:color="auto"/>
          </w:divBdr>
          <w:divsChild>
            <w:div w:id="2145929364">
              <w:marLeft w:val="0"/>
              <w:marRight w:val="0"/>
              <w:marTop w:val="105"/>
              <w:marBottom w:val="0"/>
              <w:divBdr>
                <w:top w:val="none" w:sz="0" w:space="0" w:color="auto"/>
                <w:left w:val="none" w:sz="0" w:space="0" w:color="auto"/>
                <w:bottom w:val="none" w:sz="0" w:space="0" w:color="auto"/>
                <w:right w:val="none" w:sz="0" w:space="0" w:color="auto"/>
              </w:divBdr>
              <w:divsChild>
                <w:div w:id="1466586758">
                  <w:marLeft w:val="0"/>
                  <w:marRight w:val="0"/>
                  <w:marTop w:val="0"/>
                  <w:marBottom w:val="300"/>
                  <w:divBdr>
                    <w:top w:val="none" w:sz="0" w:space="0" w:color="auto"/>
                    <w:left w:val="none" w:sz="0" w:space="0" w:color="auto"/>
                    <w:bottom w:val="dotted" w:sz="6" w:space="0" w:color="000000"/>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llie.Mastersen@health.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quitnow@health.gov.au" TargetMode="External"/><Relationship Id="rId4" Type="http://schemas.microsoft.com/office/2007/relationships/stylesWithEffects" Target="stylesWithEffects.xml"/><Relationship Id="rId9" Type="http://schemas.openxmlformats.org/officeDocument/2006/relationships/hyperlink" Target="mailto:quitnow@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D9A2-B8BF-4280-82AB-9C9460EE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2675</Words>
  <Characters>15252</Characters>
  <Application>Microsoft Office Word</Application>
  <DocSecurity>12</DocSecurity>
  <Lines>127</Lines>
  <Paragraphs>35</Paragraphs>
  <ScaleCrop>false</ScaleCrop>
  <HeadingPairs>
    <vt:vector size="2" baseType="variant">
      <vt:variant>
        <vt:lpstr>Title</vt:lpstr>
      </vt:variant>
      <vt:variant>
        <vt:i4>1</vt:i4>
      </vt:variant>
    </vt:vector>
  </HeadingPairs>
  <TitlesOfParts>
    <vt:vector size="1" baseType="lpstr">
      <vt:lpstr>DEED of Contract Variation</vt:lpstr>
    </vt:vector>
  </TitlesOfParts>
  <Company>HFS</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Contract Variation</dc:title>
  <dc:creator>Department of Health</dc:creator>
  <cp:lastModifiedBy>People Capability and Communication Division</cp:lastModifiedBy>
  <cp:revision>2</cp:revision>
  <cp:lastPrinted>2016-10-21T01:55:00Z</cp:lastPrinted>
  <dcterms:created xsi:type="dcterms:W3CDTF">2016-10-26T05:36:00Z</dcterms:created>
  <dcterms:modified xsi:type="dcterms:W3CDTF">2016-10-26T05:36:00Z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