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27369" w14:textId="77777777" w:rsidR="003B78DF" w:rsidRPr="006630D0" w:rsidRDefault="003B78DF" w:rsidP="004E2037">
      <w:pPr>
        <w:pStyle w:val="Title"/>
      </w:pPr>
      <w:r w:rsidRPr="006630D0">
        <w:t>Ministerial Drug and Alcohol Forum Communiqué</w:t>
      </w:r>
    </w:p>
    <w:p w14:paraId="74F2736A" w14:textId="77777777" w:rsidR="003B78DF" w:rsidRPr="004E2037" w:rsidRDefault="003B78DF" w:rsidP="004E2037">
      <w:pPr>
        <w:jc w:val="center"/>
        <w:rPr>
          <w:rStyle w:val="Strong"/>
        </w:rPr>
      </w:pPr>
      <w:r w:rsidRPr="004E2037">
        <w:rPr>
          <w:rStyle w:val="Strong"/>
        </w:rPr>
        <w:t>14 June 2018</w:t>
      </w:r>
    </w:p>
    <w:p w14:paraId="74F2736C" w14:textId="77777777" w:rsidR="003B78DF" w:rsidRDefault="003B78DF" w:rsidP="004E2037">
      <w:r>
        <w:t>The fourth meeting of the Ministerial Drug and Alcohol Forum (the Forum) took place via teleconference today.</w:t>
      </w:r>
    </w:p>
    <w:p w14:paraId="74F2736E" w14:textId="77777777" w:rsidR="003B78DF" w:rsidRDefault="003B78DF" w:rsidP="004E2037">
      <w:r>
        <w:t>The Forum consists of Ministers from across Australia with responsibility for alcohol and other drug policy from the health and justice / law enforcement portfolios from each jurisdiction.</w:t>
      </w:r>
    </w:p>
    <w:p w14:paraId="74F27370" w14:textId="77777777" w:rsidR="003B78DF" w:rsidRDefault="003B78DF" w:rsidP="004E2037">
      <w:r w:rsidRPr="000D251C">
        <w:t>The meeting was co-chaired by the Commonwealth Minister for Health, the Hon Greg Hunt MP and the Commonwealth Minister for Law Enforcement and Cyber Security, the Hon Angus Taylor MP.</w:t>
      </w:r>
    </w:p>
    <w:p w14:paraId="74F27372" w14:textId="77777777" w:rsidR="003B78DF" w:rsidRDefault="003B78DF" w:rsidP="004E2037">
      <w:r>
        <w:t>Major items discussed by Ministers included:</w:t>
      </w:r>
    </w:p>
    <w:p w14:paraId="74F27374" w14:textId="77777777" w:rsidR="003B78DF" w:rsidRPr="00F4711F" w:rsidRDefault="003B78DF" w:rsidP="004E2037">
      <w:pPr>
        <w:pStyle w:val="Heading1"/>
      </w:pPr>
      <w:r w:rsidRPr="00F4711F">
        <w:t xml:space="preserve">The </w:t>
      </w:r>
      <w:r w:rsidRPr="00F95E10">
        <w:t>National Alcohol Strategy</w:t>
      </w:r>
      <w:r>
        <w:t xml:space="preserve"> </w:t>
      </w:r>
      <w:bookmarkStart w:id="0" w:name="_GoBack"/>
      <w:bookmarkEnd w:id="0"/>
      <w:r>
        <w:t>(NAS)</w:t>
      </w:r>
    </w:p>
    <w:p w14:paraId="74F27375" w14:textId="77777777" w:rsidR="003B78DF" w:rsidRDefault="00501AF3" w:rsidP="004E2037">
      <w:r>
        <w:t>Ministers</w:t>
      </w:r>
      <w:r w:rsidRPr="003171E1">
        <w:t xml:space="preserve"> </w:t>
      </w:r>
      <w:r w:rsidR="003B78DF">
        <w:t xml:space="preserve">discussed the findings from the public consultation process undertaken earlier this year, which saw more than 100 submissions received from a range of stakeholders across the country.  </w:t>
      </w:r>
      <w:r w:rsidR="000D251C">
        <w:t xml:space="preserve">The </w:t>
      </w:r>
      <w:r w:rsidR="003B78DF">
        <w:t xml:space="preserve">submissions received through this process </w:t>
      </w:r>
      <w:r w:rsidR="000D251C">
        <w:t xml:space="preserve">will be published </w:t>
      </w:r>
      <w:r w:rsidR="003B78DF">
        <w:t>on the MDAF website (where the author ha</w:t>
      </w:r>
      <w:r w:rsidR="000D251C">
        <w:t>s</w:t>
      </w:r>
      <w:r w:rsidR="003B78DF">
        <w:t xml:space="preserve"> consented to allow this).</w:t>
      </w:r>
    </w:p>
    <w:p w14:paraId="74F27377" w14:textId="77777777" w:rsidR="00233E0E" w:rsidRPr="00233E0E" w:rsidRDefault="003B78DF" w:rsidP="004E2037">
      <w:r>
        <w:t xml:space="preserve">Ministers noted that the consultation process </w:t>
      </w:r>
      <w:r w:rsidR="000D251C">
        <w:t xml:space="preserve">had </w:t>
      </w:r>
      <w:r>
        <w:t>highlighted several issues that had been raised where furth</w:t>
      </w:r>
      <w:r w:rsidR="00F73D6B">
        <w:t>er consideration was required. Further consultation is to take place through a roundtable to discuss the issues and make suggestions on areas for consideration by the Forum.</w:t>
      </w:r>
      <w:r w:rsidR="00233E0E" w:rsidRPr="00233E0E">
        <w:t xml:space="preserve"> The roundtable will feature a diverse range of stakeholders representing key sectors.</w:t>
      </w:r>
    </w:p>
    <w:p w14:paraId="74F27379" w14:textId="77777777" w:rsidR="003B78DF" w:rsidRDefault="003B78DF" w:rsidP="004E2037">
      <w:r>
        <w:t>The Forum confirmed their commitment to finalising the NAS by the end of 2018.</w:t>
      </w:r>
    </w:p>
    <w:p w14:paraId="74F2737C" w14:textId="77777777" w:rsidR="003B78DF" w:rsidRPr="006630D0" w:rsidRDefault="003B78DF" w:rsidP="004E2037">
      <w:pPr>
        <w:pStyle w:val="Heading1"/>
      </w:pPr>
      <w:r w:rsidRPr="006630D0">
        <w:t>Development of a National Quality Framework for Alcohol and Other Drug Treatment Services (National Quality Framework)</w:t>
      </w:r>
    </w:p>
    <w:p w14:paraId="74F2737D" w14:textId="1FC2A429" w:rsidR="003B78DF" w:rsidRDefault="00501AF3" w:rsidP="004E2037">
      <w:r>
        <w:t xml:space="preserve">Ministers </w:t>
      </w:r>
      <w:r w:rsidR="003B78DF">
        <w:t>endorse</w:t>
      </w:r>
      <w:r w:rsidR="003B78DF" w:rsidRPr="008E687B">
        <w:t>d the National Quality Framework.  This was a key action of the National Ice Action Strategy (NIAS) agreed</w:t>
      </w:r>
      <w:r w:rsidR="003B78DF">
        <w:t xml:space="preserve"> by the Council of Australian Governments (COAG) in December 2</w:t>
      </w:r>
      <w:r w:rsidR="00DB2C04">
        <w:t>015.</w:t>
      </w:r>
    </w:p>
    <w:p w14:paraId="74F2737F" w14:textId="77777777" w:rsidR="00FD0500" w:rsidRDefault="003B78DF" w:rsidP="004E2037">
      <w:r w:rsidRPr="00645F8F">
        <w:t xml:space="preserve">The implementation of the National Quality Framework </w:t>
      </w:r>
      <w:r w:rsidR="00FD0500">
        <w:t xml:space="preserve">(NQF) </w:t>
      </w:r>
      <w:r w:rsidRPr="00645F8F">
        <w:t xml:space="preserve">requires cooperation between </w:t>
      </w:r>
      <w:r>
        <w:t>the</w:t>
      </w:r>
      <w:r w:rsidRPr="00645F8F">
        <w:t xml:space="preserve"> Commonwealth</w:t>
      </w:r>
      <w:r>
        <w:t xml:space="preserve"> </w:t>
      </w:r>
      <w:r w:rsidRPr="00645F8F">
        <w:t>and jurisdiction</w:t>
      </w:r>
      <w:r>
        <w:t>al health ag</w:t>
      </w:r>
      <w:r w:rsidRPr="00645F8F">
        <w:t xml:space="preserve">encies. </w:t>
      </w:r>
      <w:r w:rsidR="00FD0500">
        <w:t>Arrangements for the NQF include:</w:t>
      </w:r>
    </w:p>
    <w:p w14:paraId="74F27380" w14:textId="666536D9" w:rsidR="00FD0500" w:rsidRDefault="003B78DF" w:rsidP="004E2037">
      <w:pPr>
        <w:pStyle w:val="ListParagraph"/>
        <w:numPr>
          <w:ilvl w:val="0"/>
          <w:numId w:val="7"/>
        </w:numPr>
      </w:pPr>
      <w:r w:rsidRPr="00645F8F">
        <w:t>Government funded treatment service providers will be required to comply with the N</w:t>
      </w:r>
      <w:r w:rsidR="00FD0500">
        <w:t>QF</w:t>
      </w:r>
      <w:r w:rsidRPr="00645F8F">
        <w:t>, through contractual and/</w:t>
      </w:r>
      <w:r w:rsidR="00DB2C04">
        <w:t>or jurisdictional arrangements.</w:t>
      </w:r>
    </w:p>
    <w:p w14:paraId="74F27381" w14:textId="77777777" w:rsidR="00FD0500" w:rsidRDefault="003B78DF" w:rsidP="004E2037">
      <w:pPr>
        <w:pStyle w:val="ListParagraph"/>
        <w:numPr>
          <w:ilvl w:val="0"/>
          <w:numId w:val="7"/>
        </w:numPr>
      </w:pPr>
      <w:r>
        <w:t>Providers not receiving government funding</w:t>
      </w:r>
      <w:r w:rsidRPr="00645F8F">
        <w:t xml:space="preserve"> will be required to meet the N</w:t>
      </w:r>
      <w:r w:rsidR="00FD0500">
        <w:t>QF</w:t>
      </w:r>
      <w:r w:rsidRPr="00645F8F">
        <w:t xml:space="preserve"> through regulatory or other processes as determined by jurisdictions as appropriate. </w:t>
      </w:r>
    </w:p>
    <w:p w14:paraId="74F27383" w14:textId="77777777" w:rsidR="00FD0500" w:rsidRDefault="00FD0500" w:rsidP="004E2037">
      <w:r>
        <w:t>The Commonwealth confirmed that under the NQF the regulation of providers who do not receive government funding remains with the states and territories.</w:t>
      </w:r>
    </w:p>
    <w:p w14:paraId="74F27385" w14:textId="77777777" w:rsidR="003B78DF" w:rsidRDefault="003B78DF" w:rsidP="004E2037">
      <w:r>
        <w:t xml:space="preserve">Ministers noted that the National Drug Strategy Committee (NDSC) would update a </w:t>
      </w:r>
      <w:r w:rsidRPr="00843524">
        <w:t xml:space="preserve">national treatment </w:t>
      </w:r>
      <w:r>
        <w:t xml:space="preserve">service </w:t>
      </w:r>
      <w:r w:rsidRPr="00843524">
        <w:t>directory to complement the National Quality Framework</w:t>
      </w:r>
      <w:r>
        <w:t xml:space="preserve"> to assist those seeking help, their friends and their families to make informed choices about accessing quality alcohol and other drug treatment services.</w:t>
      </w:r>
    </w:p>
    <w:p w14:paraId="74F27388" w14:textId="77777777" w:rsidR="003B78DF" w:rsidRPr="006630D0" w:rsidRDefault="003B78DF" w:rsidP="004E2037">
      <w:pPr>
        <w:pStyle w:val="Heading1"/>
      </w:pPr>
      <w:r w:rsidRPr="006630D0">
        <w:lastRenderedPageBreak/>
        <w:t>Other Items of Interest</w:t>
      </w:r>
    </w:p>
    <w:p w14:paraId="74F27389" w14:textId="77777777" w:rsidR="00501AF3" w:rsidRDefault="00501AF3" w:rsidP="004E2037">
      <w:r>
        <w:t xml:space="preserve">Following a recommendation from the NDSC </w:t>
      </w:r>
      <w:r w:rsidRPr="00E0226E">
        <w:t xml:space="preserve">an Opioid Issues </w:t>
      </w:r>
      <w:r>
        <w:t>W</w:t>
      </w:r>
      <w:r w:rsidRPr="00E0226E">
        <w:t xml:space="preserve">orking </w:t>
      </w:r>
      <w:r>
        <w:t>G</w:t>
      </w:r>
      <w:r w:rsidRPr="00E0226E">
        <w:t>roup</w:t>
      </w:r>
      <w:r w:rsidR="000D251C">
        <w:t xml:space="preserve"> will be established</w:t>
      </w:r>
      <w:r>
        <w:t xml:space="preserve">.  The Working Group will report to the Forum through the NDSC, guided by Terms of Reference developed by the NDSC.  </w:t>
      </w:r>
      <w:r w:rsidR="000D251C">
        <w:t>T</w:t>
      </w:r>
      <w:r>
        <w:t>he first issue to be examined by the Working Group was the issue of access and availability of Naloxone in Australia.</w:t>
      </w:r>
    </w:p>
    <w:p w14:paraId="74F2738B" w14:textId="77777777" w:rsidR="003B78DF" w:rsidRDefault="003B78DF" w:rsidP="004E2037">
      <w:r w:rsidRPr="000D5CBE">
        <w:t>The Forum</w:t>
      </w:r>
      <w:r>
        <w:t xml:space="preserve"> noted the progress on the development of the National Fetal Alcohol Spectrum Disorder Strategic Action Plan (‘the Plan’).  </w:t>
      </w:r>
      <w:r w:rsidRPr="009F70B6">
        <w:t xml:space="preserve">The </w:t>
      </w:r>
      <w:r>
        <w:t>Plan</w:t>
      </w:r>
      <w:r w:rsidRPr="009F70B6">
        <w:t xml:space="preserve"> is intended to provide a cohesive, evidence</w:t>
      </w:r>
      <w:r>
        <w:t>-</w:t>
      </w:r>
      <w:r w:rsidRPr="009F70B6">
        <w:t xml:space="preserve">based </w:t>
      </w:r>
      <w:r>
        <w:t xml:space="preserve">approach to strengthen Australia’s efforts in preventing and diagnosing FASD and better supporting those </w:t>
      </w:r>
      <w:r w:rsidRPr="009F70B6">
        <w:t>living with</w:t>
      </w:r>
      <w:r>
        <w:t>,</w:t>
      </w:r>
      <w:r w:rsidRPr="009F70B6">
        <w:t xml:space="preserve"> and affected by</w:t>
      </w:r>
      <w:r>
        <w:t>,</w:t>
      </w:r>
      <w:r w:rsidRPr="009F70B6">
        <w:t xml:space="preserve"> the disorder. </w:t>
      </w:r>
      <w:r>
        <w:t>Ministers noted the intention for the NDSC to bring forward a final draft of the Plan for out-of-session consideration in the second half of the year.</w:t>
      </w:r>
    </w:p>
    <w:p w14:paraId="74F2738D" w14:textId="77777777" w:rsidR="003B78DF" w:rsidRDefault="003B78DF" w:rsidP="004E2037">
      <w:r>
        <w:t xml:space="preserve">The National Drug Strategy requires </w:t>
      </w:r>
      <w:r w:rsidRPr="009F70B6">
        <w:t xml:space="preserve">MDAF </w:t>
      </w:r>
      <w:r>
        <w:t xml:space="preserve">to </w:t>
      </w:r>
      <w:r w:rsidRPr="009F70B6">
        <w:t xml:space="preserve">provide </w:t>
      </w:r>
      <w:r>
        <w:t xml:space="preserve">COAG </w:t>
      </w:r>
      <w:r w:rsidRPr="009F70B6">
        <w:t xml:space="preserve">with an annual report on </w:t>
      </w:r>
      <w:r>
        <w:t xml:space="preserve">the progress being made against our </w:t>
      </w:r>
      <w:r w:rsidRPr="009F70B6">
        <w:t xml:space="preserve">national </w:t>
      </w:r>
      <w:r>
        <w:t xml:space="preserve">alcohol and other </w:t>
      </w:r>
      <w:r w:rsidRPr="009F70B6">
        <w:t>drug policy frameworks</w:t>
      </w:r>
      <w:r>
        <w:t>.  The Forum noted that the NDSC had commenced work on the development of the National Drug Strategy Reporting Framework, which would incorporate reporting on all accompanying sub-strategies.  Ministers indicated they were looking forward to receiving further advice on the reporting framework and the inaugural National Drug Strategy annual report later this year.</w:t>
      </w:r>
    </w:p>
    <w:p w14:paraId="74F2738F" w14:textId="77777777" w:rsidR="003B78DF" w:rsidRDefault="003B78DF" w:rsidP="004E2037">
      <w:r>
        <w:t>The Forum noted the progress being made by the NDSC around the development of the National Treatment Framework (another commitment under the NIAS).  It is intended that the development of the Treatment Framework will involve an extensive stakeholder consultation process involving interviews, focus groups and potentially an opportunity to provide written submissions, with the final Framework expected to be provided to the Forum in early 2019.</w:t>
      </w:r>
    </w:p>
    <w:p w14:paraId="74F27392" w14:textId="77777777" w:rsidR="003B78DF" w:rsidRPr="008D5791" w:rsidRDefault="003B78DF" w:rsidP="004E2037">
      <w:r>
        <w:t>The next meeting of the Forum is expected to take place in December</w:t>
      </w:r>
      <w:r w:rsidRPr="001D5E74">
        <w:t xml:space="preserve"> 2018.</w:t>
      </w:r>
    </w:p>
    <w:p w14:paraId="74F27395" w14:textId="77777777" w:rsidR="003B78DF" w:rsidRPr="002F3AE3" w:rsidRDefault="003B78DF" w:rsidP="004E2037">
      <w:r>
        <w:t xml:space="preserve">Media contact: Kay </w:t>
      </w:r>
      <w:proofErr w:type="spellStart"/>
      <w:r>
        <w:t>McNiece</w:t>
      </w:r>
      <w:proofErr w:type="spellEnd"/>
      <w:r>
        <w:t xml:space="preserve">, </w:t>
      </w:r>
      <w:r w:rsidR="00F73849" w:rsidRPr="00F73849">
        <w:t>0448 207 226</w:t>
      </w:r>
      <w:r>
        <w:t>, news@health.gov.au</w:t>
      </w:r>
    </w:p>
    <w:sectPr w:rsidR="003B78DF" w:rsidRPr="002F3AE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27398" w14:textId="77777777" w:rsidR="007E0037" w:rsidRDefault="007E0037" w:rsidP="004E2037">
      <w:r>
        <w:separator/>
      </w:r>
    </w:p>
  </w:endnote>
  <w:endnote w:type="continuationSeparator" w:id="0">
    <w:p w14:paraId="74F27399" w14:textId="77777777" w:rsidR="007E0037" w:rsidRDefault="007E0037" w:rsidP="004E2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27396" w14:textId="77777777" w:rsidR="007E0037" w:rsidRDefault="007E0037" w:rsidP="004E2037">
      <w:r>
        <w:separator/>
      </w:r>
    </w:p>
  </w:footnote>
  <w:footnote w:type="continuationSeparator" w:id="0">
    <w:p w14:paraId="74F27397" w14:textId="77777777" w:rsidR="007E0037" w:rsidRDefault="007E0037" w:rsidP="004E20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14250"/>
    <w:multiLevelType w:val="hybridMultilevel"/>
    <w:tmpl w:val="A2EA7F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24E71AD"/>
    <w:multiLevelType w:val="hybridMultilevel"/>
    <w:tmpl w:val="18480040"/>
    <w:lvl w:ilvl="0" w:tplc="0C09000F">
      <w:start w:val="1"/>
      <w:numFmt w:val="decimal"/>
      <w:lvlText w:val="%1."/>
      <w:lvlJc w:val="left"/>
      <w:pPr>
        <w:tabs>
          <w:tab w:val="num" w:pos="360"/>
        </w:tabs>
        <w:ind w:left="360" w:hanging="360"/>
      </w:pPr>
    </w:lvl>
    <w:lvl w:ilvl="1" w:tplc="01764D00">
      <w:start w:val="1"/>
      <w:numFmt w:val="lowerLetter"/>
      <w:lvlText w:val="%2."/>
      <w:lvlJc w:val="left"/>
      <w:pPr>
        <w:tabs>
          <w:tab w:val="num" w:pos="1080"/>
        </w:tabs>
        <w:ind w:left="1080" w:hanging="360"/>
      </w:pPr>
      <w:rPr>
        <w:b w:val="0"/>
      </w:rPr>
    </w:lvl>
    <w:lvl w:ilvl="2" w:tplc="83A4BEBC">
      <w:start w:val="1"/>
      <w:numFmt w:val="lowerRoman"/>
      <w:lvlText w:val="%3."/>
      <w:lvlJc w:val="right"/>
      <w:pPr>
        <w:tabs>
          <w:tab w:val="num" w:pos="1800"/>
        </w:tabs>
        <w:ind w:left="1800" w:hanging="180"/>
      </w:pPr>
    </w:lvl>
    <w:lvl w:ilvl="3" w:tplc="D646C87C" w:tentative="1">
      <w:start w:val="1"/>
      <w:numFmt w:val="decimal"/>
      <w:lvlText w:val="%4."/>
      <w:lvlJc w:val="left"/>
      <w:pPr>
        <w:tabs>
          <w:tab w:val="num" w:pos="2520"/>
        </w:tabs>
        <w:ind w:left="2520" w:hanging="360"/>
      </w:pPr>
    </w:lvl>
    <w:lvl w:ilvl="4" w:tplc="CA1C303A" w:tentative="1">
      <w:start w:val="1"/>
      <w:numFmt w:val="lowerLetter"/>
      <w:lvlText w:val="%5."/>
      <w:lvlJc w:val="left"/>
      <w:pPr>
        <w:tabs>
          <w:tab w:val="num" w:pos="3240"/>
        </w:tabs>
        <w:ind w:left="3240" w:hanging="360"/>
      </w:pPr>
    </w:lvl>
    <w:lvl w:ilvl="5" w:tplc="91E4684C" w:tentative="1">
      <w:start w:val="1"/>
      <w:numFmt w:val="lowerRoman"/>
      <w:lvlText w:val="%6."/>
      <w:lvlJc w:val="right"/>
      <w:pPr>
        <w:tabs>
          <w:tab w:val="num" w:pos="3960"/>
        </w:tabs>
        <w:ind w:left="3960" w:hanging="180"/>
      </w:pPr>
    </w:lvl>
    <w:lvl w:ilvl="6" w:tplc="C1883A56" w:tentative="1">
      <w:start w:val="1"/>
      <w:numFmt w:val="decimal"/>
      <w:lvlText w:val="%7."/>
      <w:lvlJc w:val="left"/>
      <w:pPr>
        <w:tabs>
          <w:tab w:val="num" w:pos="4680"/>
        </w:tabs>
        <w:ind w:left="4680" w:hanging="360"/>
      </w:pPr>
    </w:lvl>
    <w:lvl w:ilvl="7" w:tplc="400A19FC" w:tentative="1">
      <w:start w:val="1"/>
      <w:numFmt w:val="lowerLetter"/>
      <w:lvlText w:val="%8."/>
      <w:lvlJc w:val="left"/>
      <w:pPr>
        <w:tabs>
          <w:tab w:val="num" w:pos="5400"/>
        </w:tabs>
        <w:ind w:left="5400" w:hanging="360"/>
      </w:pPr>
    </w:lvl>
    <w:lvl w:ilvl="8" w:tplc="2C3EB29E" w:tentative="1">
      <w:start w:val="1"/>
      <w:numFmt w:val="lowerRoman"/>
      <w:lvlText w:val="%9."/>
      <w:lvlJc w:val="right"/>
      <w:pPr>
        <w:tabs>
          <w:tab w:val="num" w:pos="6120"/>
        </w:tabs>
        <w:ind w:left="6120" w:hanging="180"/>
      </w:pPr>
    </w:lvl>
  </w:abstractNum>
  <w:abstractNum w:abstractNumId="2">
    <w:nsid w:val="35553C1C"/>
    <w:multiLevelType w:val="hybridMultilevel"/>
    <w:tmpl w:val="9F6C5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0AF08EC"/>
    <w:multiLevelType w:val="hybridMultilevel"/>
    <w:tmpl w:val="D2E2A33C"/>
    <w:lvl w:ilvl="0" w:tplc="885488A0">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EC56882"/>
    <w:multiLevelType w:val="multilevel"/>
    <w:tmpl w:val="983E190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nsid w:val="729E615D"/>
    <w:multiLevelType w:val="hybridMultilevel"/>
    <w:tmpl w:val="FD206C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CA50F17"/>
    <w:multiLevelType w:val="hybridMultilevel"/>
    <w:tmpl w:val="03CCEDCE"/>
    <w:lvl w:ilvl="0" w:tplc="885488A0">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179"/>
    <w:rsid w:val="00003743"/>
    <w:rsid w:val="00012C96"/>
    <w:rsid w:val="000329EA"/>
    <w:rsid w:val="000359C4"/>
    <w:rsid w:val="00067456"/>
    <w:rsid w:val="00074F1D"/>
    <w:rsid w:val="00080C06"/>
    <w:rsid w:val="00093B9F"/>
    <w:rsid w:val="000A38B7"/>
    <w:rsid w:val="000D251C"/>
    <w:rsid w:val="0011412D"/>
    <w:rsid w:val="00175F7D"/>
    <w:rsid w:val="0018117D"/>
    <w:rsid w:val="001B3443"/>
    <w:rsid w:val="001D5E74"/>
    <w:rsid w:val="001F2B34"/>
    <w:rsid w:val="00233E0E"/>
    <w:rsid w:val="0028263A"/>
    <w:rsid w:val="002B2C5B"/>
    <w:rsid w:val="002F3AE3"/>
    <w:rsid w:val="0030786C"/>
    <w:rsid w:val="003166E0"/>
    <w:rsid w:val="003171E1"/>
    <w:rsid w:val="00331651"/>
    <w:rsid w:val="003506FC"/>
    <w:rsid w:val="00350858"/>
    <w:rsid w:val="003701A8"/>
    <w:rsid w:val="003B78DF"/>
    <w:rsid w:val="003C0390"/>
    <w:rsid w:val="003D17F9"/>
    <w:rsid w:val="003F0F28"/>
    <w:rsid w:val="004867E2"/>
    <w:rsid w:val="004A2584"/>
    <w:rsid w:val="004E047A"/>
    <w:rsid w:val="004E2037"/>
    <w:rsid w:val="00501AF3"/>
    <w:rsid w:val="00525A3F"/>
    <w:rsid w:val="00557F0F"/>
    <w:rsid w:val="005C5B7B"/>
    <w:rsid w:val="006167B3"/>
    <w:rsid w:val="0062763A"/>
    <w:rsid w:val="006630D0"/>
    <w:rsid w:val="00674764"/>
    <w:rsid w:val="00677697"/>
    <w:rsid w:val="006D397D"/>
    <w:rsid w:val="00746F1F"/>
    <w:rsid w:val="007562D0"/>
    <w:rsid w:val="007910D3"/>
    <w:rsid w:val="007B3207"/>
    <w:rsid w:val="007E0037"/>
    <w:rsid w:val="00813C55"/>
    <w:rsid w:val="008264EB"/>
    <w:rsid w:val="0083037C"/>
    <w:rsid w:val="00837A77"/>
    <w:rsid w:val="00854822"/>
    <w:rsid w:val="008611AD"/>
    <w:rsid w:val="008C17FB"/>
    <w:rsid w:val="008D5791"/>
    <w:rsid w:val="009501F6"/>
    <w:rsid w:val="00A4512D"/>
    <w:rsid w:val="00A63C5D"/>
    <w:rsid w:val="00A705AF"/>
    <w:rsid w:val="00A74B18"/>
    <w:rsid w:val="00AB5B52"/>
    <w:rsid w:val="00AE4CBE"/>
    <w:rsid w:val="00AF43EC"/>
    <w:rsid w:val="00B10A30"/>
    <w:rsid w:val="00B22808"/>
    <w:rsid w:val="00B42851"/>
    <w:rsid w:val="00B5244B"/>
    <w:rsid w:val="00BA2F19"/>
    <w:rsid w:val="00C728FA"/>
    <w:rsid w:val="00C7299D"/>
    <w:rsid w:val="00CA704A"/>
    <w:rsid w:val="00CB0779"/>
    <w:rsid w:val="00CB5B1A"/>
    <w:rsid w:val="00CF4E3B"/>
    <w:rsid w:val="00D82C47"/>
    <w:rsid w:val="00DB2C04"/>
    <w:rsid w:val="00DD49C7"/>
    <w:rsid w:val="00DF5220"/>
    <w:rsid w:val="00E73007"/>
    <w:rsid w:val="00F20179"/>
    <w:rsid w:val="00F438D9"/>
    <w:rsid w:val="00F4711F"/>
    <w:rsid w:val="00F73849"/>
    <w:rsid w:val="00F73D6B"/>
    <w:rsid w:val="00F7594E"/>
    <w:rsid w:val="00F95E10"/>
    <w:rsid w:val="00F95FD1"/>
    <w:rsid w:val="00FD05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4F27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97D"/>
    <w:pPr>
      <w:spacing w:before="120" w:after="120"/>
    </w:pPr>
    <w:rPr>
      <w:rFonts w:ascii="Garamond" w:hAnsi="Garamond"/>
      <w:sz w:val="24"/>
      <w:szCs w:val="24"/>
      <w:lang w:eastAsia="en-US"/>
    </w:rPr>
  </w:style>
  <w:style w:type="paragraph" w:styleId="Heading1">
    <w:name w:val="heading 1"/>
    <w:basedOn w:val="Normal"/>
    <w:next w:val="Normal"/>
    <w:qFormat/>
    <w:rsid w:val="004E2037"/>
    <w:pPr>
      <w:keepNext/>
      <w:spacing w:before="240" w:after="60"/>
      <w:outlineLvl w:val="0"/>
    </w:pPr>
    <w:rPr>
      <w:rFonts w:cs="Arial"/>
      <w:b/>
      <w:bCs/>
      <w:kern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6D397D"/>
    <w:rPr>
      <w:rFonts w:ascii="Garamond" w:hAnsi="Garamond"/>
      <w:b/>
      <w:bCs/>
      <w:sz w:val="24"/>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6D397D"/>
    <w:pPr>
      <w:spacing w:after="0"/>
      <w:contextualSpacing/>
      <w:jc w:val="center"/>
    </w:pPr>
    <w:rPr>
      <w:rFonts w:eastAsiaTheme="majorEastAsia" w:cstheme="majorBidi"/>
      <w:b/>
      <w:kern w:val="28"/>
      <w:szCs w:val="52"/>
    </w:rPr>
  </w:style>
  <w:style w:type="character" w:customStyle="1" w:styleId="TitleChar">
    <w:name w:val="Title Char"/>
    <w:basedOn w:val="DefaultParagraphFont"/>
    <w:link w:val="Title"/>
    <w:rsid w:val="006D397D"/>
    <w:rPr>
      <w:rFonts w:ascii="Garamond" w:eastAsiaTheme="majorEastAsia" w:hAnsi="Garamond" w:cstheme="majorBidi"/>
      <w:b/>
      <w:kern w:val="28"/>
      <w:sz w:val="24"/>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List Paragraph11,Recommendation,Bullet 1,CV text,Dot pt,F5 List Paragraph,Indicator Text,L,List Paragraph Char Char Char,List Paragraph111,List Paragraph2,MAIN CONTENT,Normal numbered,Numbered Para 1,Table text,Figure_name"/>
    <w:basedOn w:val="Normal"/>
    <w:link w:val="ListParagraphChar"/>
    <w:uiPriority w:val="34"/>
    <w:qFormat/>
    <w:rsid w:val="00A4512D"/>
    <w:pPr>
      <w:ind w:left="720"/>
      <w:contextualSpacing/>
    </w:pPr>
  </w:style>
  <w:style w:type="paragraph" w:styleId="Header">
    <w:name w:val="header"/>
    <w:basedOn w:val="Normal"/>
    <w:link w:val="HeaderChar"/>
    <w:rsid w:val="00A63C5D"/>
    <w:pPr>
      <w:tabs>
        <w:tab w:val="center" w:pos="4513"/>
        <w:tab w:val="right" w:pos="9026"/>
      </w:tabs>
    </w:pPr>
  </w:style>
  <w:style w:type="character" w:customStyle="1" w:styleId="HeaderChar">
    <w:name w:val="Header Char"/>
    <w:basedOn w:val="DefaultParagraphFont"/>
    <w:link w:val="Header"/>
    <w:rsid w:val="00A63C5D"/>
    <w:rPr>
      <w:sz w:val="24"/>
      <w:szCs w:val="24"/>
      <w:lang w:eastAsia="en-US"/>
    </w:rPr>
  </w:style>
  <w:style w:type="paragraph" w:styleId="Footer">
    <w:name w:val="footer"/>
    <w:basedOn w:val="Normal"/>
    <w:link w:val="FooterChar"/>
    <w:rsid w:val="00A63C5D"/>
    <w:pPr>
      <w:tabs>
        <w:tab w:val="center" w:pos="4513"/>
        <w:tab w:val="right" w:pos="9026"/>
      </w:tabs>
    </w:pPr>
  </w:style>
  <w:style w:type="character" w:customStyle="1" w:styleId="FooterChar">
    <w:name w:val="Footer Char"/>
    <w:basedOn w:val="DefaultParagraphFont"/>
    <w:link w:val="Footer"/>
    <w:rsid w:val="00A63C5D"/>
    <w:rPr>
      <w:sz w:val="24"/>
      <w:szCs w:val="24"/>
      <w:lang w:eastAsia="en-US"/>
    </w:rPr>
  </w:style>
  <w:style w:type="character" w:styleId="Hyperlink">
    <w:name w:val="Hyperlink"/>
    <w:basedOn w:val="DefaultParagraphFont"/>
    <w:rsid w:val="0083037C"/>
    <w:rPr>
      <w:color w:val="0000FF" w:themeColor="hyperlink"/>
      <w:u w:val="single"/>
    </w:rPr>
  </w:style>
  <w:style w:type="character" w:styleId="FollowedHyperlink">
    <w:name w:val="FollowedHyperlink"/>
    <w:basedOn w:val="DefaultParagraphFont"/>
    <w:rsid w:val="0083037C"/>
    <w:rPr>
      <w:color w:val="800080" w:themeColor="followedHyperlink"/>
      <w:u w:val="single"/>
    </w:rPr>
  </w:style>
  <w:style w:type="character" w:customStyle="1" w:styleId="ListParagraphChar">
    <w:name w:val="List Paragraph Char"/>
    <w:aliases w:val="List Paragraph1 Char,List Paragraph11 Char,Recommendation Char,Bullet 1 Char,CV text Char,Dot pt Char,F5 List Paragraph Char,Indicator Text Char,L Char,List Paragraph Char Char Char Char,List Paragraph111 Char,List Paragraph2 Char"/>
    <w:basedOn w:val="DefaultParagraphFont"/>
    <w:link w:val="ListParagraph"/>
    <w:uiPriority w:val="34"/>
    <w:qFormat/>
    <w:locked/>
    <w:rsid w:val="001F2B34"/>
    <w:rPr>
      <w:sz w:val="24"/>
      <w:szCs w:val="24"/>
      <w:lang w:eastAsia="en-US"/>
    </w:rPr>
  </w:style>
  <w:style w:type="paragraph" w:styleId="BalloonText">
    <w:name w:val="Balloon Text"/>
    <w:basedOn w:val="Normal"/>
    <w:link w:val="BalloonTextChar"/>
    <w:rsid w:val="00501AF3"/>
    <w:pPr>
      <w:spacing w:after="0"/>
    </w:pPr>
    <w:rPr>
      <w:rFonts w:ascii="Tahoma" w:hAnsi="Tahoma" w:cs="Tahoma"/>
      <w:sz w:val="16"/>
      <w:szCs w:val="16"/>
    </w:rPr>
  </w:style>
  <w:style w:type="character" w:customStyle="1" w:styleId="BalloonTextChar">
    <w:name w:val="Balloon Text Char"/>
    <w:basedOn w:val="DefaultParagraphFont"/>
    <w:link w:val="BalloonText"/>
    <w:rsid w:val="00501AF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97D"/>
    <w:pPr>
      <w:spacing w:before="120" w:after="120"/>
    </w:pPr>
    <w:rPr>
      <w:rFonts w:ascii="Garamond" w:hAnsi="Garamond"/>
      <w:sz w:val="24"/>
      <w:szCs w:val="24"/>
      <w:lang w:eastAsia="en-US"/>
    </w:rPr>
  </w:style>
  <w:style w:type="paragraph" w:styleId="Heading1">
    <w:name w:val="heading 1"/>
    <w:basedOn w:val="Normal"/>
    <w:next w:val="Normal"/>
    <w:qFormat/>
    <w:rsid w:val="004E2037"/>
    <w:pPr>
      <w:keepNext/>
      <w:spacing w:before="240" w:after="60"/>
      <w:outlineLvl w:val="0"/>
    </w:pPr>
    <w:rPr>
      <w:rFonts w:cs="Arial"/>
      <w:b/>
      <w:bCs/>
      <w:kern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6D397D"/>
    <w:rPr>
      <w:rFonts w:ascii="Garamond" w:hAnsi="Garamond"/>
      <w:b/>
      <w:bCs/>
      <w:sz w:val="24"/>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6D397D"/>
    <w:pPr>
      <w:spacing w:after="0"/>
      <w:contextualSpacing/>
      <w:jc w:val="center"/>
    </w:pPr>
    <w:rPr>
      <w:rFonts w:eastAsiaTheme="majorEastAsia" w:cstheme="majorBidi"/>
      <w:b/>
      <w:kern w:val="28"/>
      <w:szCs w:val="52"/>
    </w:rPr>
  </w:style>
  <w:style w:type="character" w:customStyle="1" w:styleId="TitleChar">
    <w:name w:val="Title Char"/>
    <w:basedOn w:val="DefaultParagraphFont"/>
    <w:link w:val="Title"/>
    <w:rsid w:val="006D397D"/>
    <w:rPr>
      <w:rFonts w:ascii="Garamond" w:eastAsiaTheme="majorEastAsia" w:hAnsi="Garamond" w:cstheme="majorBidi"/>
      <w:b/>
      <w:kern w:val="28"/>
      <w:sz w:val="24"/>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List Paragraph11,Recommendation,Bullet 1,CV text,Dot pt,F5 List Paragraph,Indicator Text,L,List Paragraph Char Char Char,List Paragraph111,List Paragraph2,MAIN CONTENT,Normal numbered,Numbered Para 1,Table text,Figure_name"/>
    <w:basedOn w:val="Normal"/>
    <w:link w:val="ListParagraphChar"/>
    <w:uiPriority w:val="34"/>
    <w:qFormat/>
    <w:rsid w:val="00A4512D"/>
    <w:pPr>
      <w:ind w:left="720"/>
      <w:contextualSpacing/>
    </w:pPr>
  </w:style>
  <w:style w:type="paragraph" w:styleId="Header">
    <w:name w:val="header"/>
    <w:basedOn w:val="Normal"/>
    <w:link w:val="HeaderChar"/>
    <w:rsid w:val="00A63C5D"/>
    <w:pPr>
      <w:tabs>
        <w:tab w:val="center" w:pos="4513"/>
        <w:tab w:val="right" w:pos="9026"/>
      </w:tabs>
    </w:pPr>
  </w:style>
  <w:style w:type="character" w:customStyle="1" w:styleId="HeaderChar">
    <w:name w:val="Header Char"/>
    <w:basedOn w:val="DefaultParagraphFont"/>
    <w:link w:val="Header"/>
    <w:rsid w:val="00A63C5D"/>
    <w:rPr>
      <w:sz w:val="24"/>
      <w:szCs w:val="24"/>
      <w:lang w:eastAsia="en-US"/>
    </w:rPr>
  </w:style>
  <w:style w:type="paragraph" w:styleId="Footer">
    <w:name w:val="footer"/>
    <w:basedOn w:val="Normal"/>
    <w:link w:val="FooterChar"/>
    <w:rsid w:val="00A63C5D"/>
    <w:pPr>
      <w:tabs>
        <w:tab w:val="center" w:pos="4513"/>
        <w:tab w:val="right" w:pos="9026"/>
      </w:tabs>
    </w:pPr>
  </w:style>
  <w:style w:type="character" w:customStyle="1" w:styleId="FooterChar">
    <w:name w:val="Footer Char"/>
    <w:basedOn w:val="DefaultParagraphFont"/>
    <w:link w:val="Footer"/>
    <w:rsid w:val="00A63C5D"/>
    <w:rPr>
      <w:sz w:val="24"/>
      <w:szCs w:val="24"/>
      <w:lang w:eastAsia="en-US"/>
    </w:rPr>
  </w:style>
  <w:style w:type="character" w:styleId="Hyperlink">
    <w:name w:val="Hyperlink"/>
    <w:basedOn w:val="DefaultParagraphFont"/>
    <w:rsid w:val="0083037C"/>
    <w:rPr>
      <w:color w:val="0000FF" w:themeColor="hyperlink"/>
      <w:u w:val="single"/>
    </w:rPr>
  </w:style>
  <w:style w:type="character" w:styleId="FollowedHyperlink">
    <w:name w:val="FollowedHyperlink"/>
    <w:basedOn w:val="DefaultParagraphFont"/>
    <w:rsid w:val="0083037C"/>
    <w:rPr>
      <w:color w:val="800080" w:themeColor="followedHyperlink"/>
      <w:u w:val="single"/>
    </w:rPr>
  </w:style>
  <w:style w:type="character" w:customStyle="1" w:styleId="ListParagraphChar">
    <w:name w:val="List Paragraph Char"/>
    <w:aliases w:val="List Paragraph1 Char,List Paragraph11 Char,Recommendation Char,Bullet 1 Char,CV text Char,Dot pt Char,F5 List Paragraph Char,Indicator Text Char,L Char,List Paragraph Char Char Char Char,List Paragraph111 Char,List Paragraph2 Char"/>
    <w:basedOn w:val="DefaultParagraphFont"/>
    <w:link w:val="ListParagraph"/>
    <w:uiPriority w:val="34"/>
    <w:qFormat/>
    <w:locked/>
    <w:rsid w:val="001F2B34"/>
    <w:rPr>
      <w:sz w:val="24"/>
      <w:szCs w:val="24"/>
      <w:lang w:eastAsia="en-US"/>
    </w:rPr>
  </w:style>
  <w:style w:type="paragraph" w:styleId="BalloonText">
    <w:name w:val="Balloon Text"/>
    <w:basedOn w:val="Normal"/>
    <w:link w:val="BalloonTextChar"/>
    <w:rsid w:val="00501AF3"/>
    <w:pPr>
      <w:spacing w:after="0"/>
    </w:pPr>
    <w:rPr>
      <w:rFonts w:ascii="Tahoma" w:hAnsi="Tahoma" w:cs="Tahoma"/>
      <w:sz w:val="16"/>
      <w:szCs w:val="16"/>
    </w:rPr>
  </w:style>
  <w:style w:type="character" w:customStyle="1" w:styleId="BalloonTextChar">
    <w:name w:val="Balloon Text Char"/>
    <w:basedOn w:val="DefaultParagraphFont"/>
    <w:link w:val="BalloonText"/>
    <w:rsid w:val="00501AF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27BD2E77EA4458DC41A270DF2E32B" ma:contentTypeVersion="1" ma:contentTypeDescription="Create a new document." ma:contentTypeScope="" ma:versionID="a49a350987d3017ff06728879aa26c00">
  <xsd:schema xmlns:xsd="http://www.w3.org/2001/XMLSchema" xmlns:xs="http://www.w3.org/2001/XMLSchema" xmlns:p="http://schemas.microsoft.com/office/2006/metadata/properties" targetNamespace="http://schemas.microsoft.com/office/2006/metadata/properties" ma:root="true" ma:fieldsID="8b4f31dbc100d48dbd7c8e4c9fb1875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49E00-5EF1-474D-B60F-EBB6110BD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3562A74-B540-4AC2-817B-E9E1004C058A}">
  <ds:schemaRefs>
    <ds:schemaRef ds:uri="http://schemas.microsoft.com/sharepoint/v3/contenttype/forms"/>
  </ds:schemaRefs>
</ds:datastoreItem>
</file>

<file path=customXml/itemProps3.xml><?xml version="1.0" encoding="utf-8"?>
<ds:datastoreItem xmlns:ds="http://schemas.openxmlformats.org/officeDocument/2006/customXml" ds:itemID="{400F89F0-B522-4685-9AE0-B9B9E2460143}">
  <ds:schemaRefs>
    <ds:schemaRef ds:uri="http://purl.org/dc/dcmitype/"/>
    <ds:schemaRef ds:uri="http://schemas.openxmlformats.org/package/2006/metadata/core-properties"/>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0E75637F-5964-4E6E-9F67-BE86E59CF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3928</Characters>
  <Application>Microsoft Office Word</Application>
  <DocSecurity>0</DocSecurity>
  <Lines>81</Lines>
  <Paragraphs>42</Paragraphs>
  <ScaleCrop>false</ScaleCrop>
  <HeadingPairs>
    <vt:vector size="2" baseType="variant">
      <vt:variant>
        <vt:lpstr>Title</vt:lpstr>
      </vt:variant>
      <vt:variant>
        <vt:i4>1</vt:i4>
      </vt:variant>
    </vt:vector>
  </HeadingPairs>
  <TitlesOfParts>
    <vt:vector size="1" baseType="lpstr">
      <vt:lpstr>Ministerial Drug and Alcohol Forum Communiqué 14 June 2018</vt:lpstr>
    </vt:vector>
  </TitlesOfParts>
  <Company>Dept Health And Ageing</Company>
  <LinksUpToDate>false</LinksUpToDate>
  <CharactersWithSpaces>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Ministerial Drug and Alcohol Forum Communiqué 14 June 2018</dc:title>
  <dc:subject>Communique;</dc:subject>
  <dc:creator>Department of Health</dc:creator>
  <cp:keywords>communique; forum;</cp:keywords>
  <dc:description>The fourth meeting of the Ministerial Drug and Alcohol Forum (the Forum).</dc:description>
  <cp:lastModifiedBy>People Capability and Communication Division</cp:lastModifiedBy>
  <cp:revision>2</cp:revision>
  <cp:lastPrinted>2018-06-18T01:54:00Z</cp:lastPrinted>
  <dcterms:created xsi:type="dcterms:W3CDTF">2018-11-20T01:56:00Z</dcterms:created>
  <dcterms:modified xsi:type="dcterms:W3CDTF">2018-11-20T01:56:00Z</dcterms:modified>
  <cp:category>Communique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0x010100E0627BD2E77EA4458DC41A270DF2E32B</vt:lpwstr>
  </property>
</Properties>
</file>