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3501E843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10</w:t>
      </w:r>
      <w:r w:rsidR="00325BDF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6D0AC1BAC234ED8B0E675873D70ADCD"/>
          </w:placeholder>
          <w:date w:fullDate="2022-09-30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B649F3">
            <w:rPr>
              <w:b/>
              <w:bCs/>
              <w:color w:val="7F7F7F" w:themeColor="text1" w:themeTint="80"/>
            </w:rPr>
            <w:t>30/09/2022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536F87CD" w:rsidR="00E822A2" w:rsidRPr="005536FC" w:rsidRDefault="64DDC2E0" w:rsidP="6BC09D52">
      <w:pPr>
        <w:pStyle w:val="ListBullet"/>
        <w:rPr>
          <w:rFonts w:eastAsiaTheme="minorEastAsia" w:cstheme="minorHAnsi"/>
          <w:sz w:val="20"/>
          <w:szCs w:val="20"/>
        </w:rPr>
      </w:pPr>
      <w:r w:rsidRPr="56BE33C9">
        <w:rPr>
          <w:rFonts w:eastAsiaTheme="minorEastAsia"/>
          <w:sz w:val="20"/>
          <w:szCs w:val="20"/>
        </w:rPr>
        <w:t>Welcome</w:t>
      </w:r>
      <w:r w:rsidR="15A27423" w:rsidRPr="56BE33C9">
        <w:rPr>
          <w:rFonts w:eastAsiaTheme="minorEastAsia"/>
          <w:sz w:val="20"/>
          <w:szCs w:val="20"/>
        </w:rPr>
        <w:t>, I</w:t>
      </w:r>
      <w:r w:rsidRPr="56BE33C9">
        <w:rPr>
          <w:rFonts w:eastAsiaTheme="minorEastAsia"/>
          <w:sz w:val="20"/>
          <w:szCs w:val="20"/>
        </w:rPr>
        <w:t>ntroductions</w:t>
      </w:r>
      <w:r w:rsidR="15A27423" w:rsidRPr="56BE33C9">
        <w:rPr>
          <w:rFonts w:eastAsiaTheme="minorEastAsia"/>
          <w:sz w:val="20"/>
          <w:szCs w:val="20"/>
        </w:rPr>
        <w:t>, &amp; Highlights</w:t>
      </w:r>
    </w:p>
    <w:p w14:paraId="19A61626" w14:textId="33E9D7FD" w:rsidR="00E822A2" w:rsidRDefault="64DDC2E0" w:rsidP="3346EEA6">
      <w:pPr>
        <w:pStyle w:val="ListBullet"/>
        <w:rPr>
          <w:rFonts w:eastAsiaTheme="minorEastAsia"/>
          <w:sz w:val="20"/>
          <w:szCs w:val="20"/>
        </w:rPr>
      </w:pPr>
      <w:r w:rsidRPr="56BE33C9">
        <w:rPr>
          <w:rFonts w:eastAsiaTheme="minorEastAsia"/>
          <w:sz w:val="20"/>
          <w:szCs w:val="20"/>
        </w:rPr>
        <w:t xml:space="preserve">State of Play </w:t>
      </w:r>
    </w:p>
    <w:p w14:paraId="4DB51D59" w14:textId="77777777" w:rsidR="001A7198" w:rsidRDefault="7EBE79DB" w:rsidP="001A7198">
      <w:pPr>
        <w:pStyle w:val="ListBullet"/>
        <w:rPr>
          <w:rFonts w:eastAsiaTheme="minorEastAsia"/>
          <w:sz w:val="20"/>
          <w:szCs w:val="20"/>
        </w:rPr>
      </w:pPr>
      <w:r w:rsidRPr="56BE33C9">
        <w:rPr>
          <w:rFonts w:eastAsiaTheme="minorEastAsia"/>
          <w:sz w:val="20"/>
          <w:szCs w:val="20"/>
        </w:rPr>
        <w:t>Quarterly Financial Reporting (QFR): Interface Playback</w:t>
      </w:r>
    </w:p>
    <w:p w14:paraId="1E405F53" w14:textId="30D07B67" w:rsidR="00C35350" w:rsidRPr="005536FC" w:rsidRDefault="24EABC29" w:rsidP="001A7198">
      <w:pPr>
        <w:pStyle w:val="ListBullet"/>
        <w:rPr>
          <w:rFonts w:eastAsiaTheme="minorEastAsia"/>
          <w:sz w:val="20"/>
          <w:szCs w:val="20"/>
        </w:rPr>
      </w:pPr>
      <w:r w:rsidRPr="56BE33C9">
        <w:rPr>
          <w:rFonts w:eastAsiaTheme="minorEastAsia"/>
          <w:sz w:val="20"/>
          <w:szCs w:val="20"/>
        </w:rPr>
        <w:t xml:space="preserve">API: Co-Design: </w:t>
      </w:r>
      <w:r w:rsidR="1A75C886" w:rsidRPr="56BE33C9">
        <w:rPr>
          <w:rFonts w:eastAsiaTheme="minorEastAsia"/>
          <w:sz w:val="20"/>
          <w:szCs w:val="20"/>
        </w:rPr>
        <w:t>Authentication Credentials</w:t>
      </w:r>
    </w:p>
    <w:p w14:paraId="32DF26C3" w14:textId="1B766FFB" w:rsidR="00904CEA" w:rsidRPr="00467A28" w:rsidRDefault="0513C5D8" w:rsidP="3346EEA6">
      <w:pPr>
        <w:pStyle w:val="ListBullet"/>
        <w:rPr>
          <w:rFonts w:eastAsiaTheme="minorEastAsia"/>
          <w:sz w:val="20"/>
          <w:szCs w:val="20"/>
        </w:rPr>
      </w:pPr>
      <w:r w:rsidRPr="56BE33C9">
        <w:rPr>
          <w:rFonts w:eastAsiaTheme="minorEastAsia"/>
          <w:sz w:val="20"/>
          <w:szCs w:val="20"/>
        </w:rPr>
        <w:t xml:space="preserve">API: </w:t>
      </w:r>
      <w:r w:rsidR="0291245C" w:rsidRPr="56BE33C9">
        <w:rPr>
          <w:rFonts w:eastAsiaTheme="minorEastAsia"/>
          <w:sz w:val="20"/>
          <w:szCs w:val="20"/>
        </w:rPr>
        <w:t>Co-Design</w:t>
      </w:r>
      <w:r w:rsidR="71EF582B" w:rsidRPr="56BE33C9">
        <w:rPr>
          <w:rFonts w:eastAsiaTheme="minorEastAsia"/>
          <w:sz w:val="20"/>
          <w:szCs w:val="20"/>
        </w:rPr>
        <w:t xml:space="preserve">: </w:t>
      </w:r>
      <w:r w:rsidR="0291245C" w:rsidRPr="56BE33C9">
        <w:rPr>
          <w:rFonts w:eastAsiaTheme="minorEastAsia"/>
          <w:sz w:val="20"/>
          <w:szCs w:val="20"/>
        </w:rPr>
        <w:t>Pain Points &amp; Priorities</w:t>
      </w:r>
    </w:p>
    <w:p w14:paraId="0A7AB21E" w14:textId="465905F4" w:rsidR="00E822A2" w:rsidRPr="00AC2875" w:rsidRDefault="23354CBB" w:rsidP="3346EEA6">
      <w:pPr>
        <w:pStyle w:val="ListBullet"/>
        <w:rPr>
          <w:rFonts w:eastAsiaTheme="minorEastAsia"/>
          <w:sz w:val="20"/>
          <w:szCs w:val="20"/>
        </w:rPr>
      </w:pPr>
      <w:r w:rsidRPr="56BE33C9">
        <w:rPr>
          <w:rStyle w:val="eop"/>
          <w:rFonts w:eastAsiaTheme="minorEastAsia"/>
          <w:color w:val="000000"/>
          <w:sz w:val="20"/>
          <w:szCs w:val="20"/>
          <w:shd w:val="clear" w:color="auto" w:fill="EDEBE9"/>
        </w:rPr>
        <w:t>​</w:t>
      </w:r>
      <w:r w:rsidR="64DDC2E0" w:rsidRPr="56BE33C9">
        <w:rPr>
          <w:rFonts w:eastAsiaTheme="minorEastAsia"/>
          <w:sz w:val="20"/>
          <w:szCs w:val="20"/>
        </w:rPr>
        <w:t xml:space="preserve">Q&amp;A / Next </w:t>
      </w:r>
      <w:r w:rsidR="2C4E4877" w:rsidRPr="56BE33C9">
        <w:rPr>
          <w:rFonts w:eastAsiaTheme="minorEastAsia"/>
          <w:sz w:val="20"/>
          <w:szCs w:val="20"/>
        </w:rPr>
        <w:t>Steps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Discussion Highlights</w:t>
      </w:r>
    </w:p>
    <w:p w14:paraId="26F0D294" w14:textId="364785F1" w:rsidR="00711D51" w:rsidRPr="005536FC" w:rsidRDefault="78FAD63C" w:rsidP="008C2FD8">
      <w:pPr>
        <w:pStyle w:val="Heading2"/>
        <w:rPr>
          <w:rFonts w:asciiTheme="minorHAnsi" w:hAnsiTheme="minorHAnsi" w:cstheme="minorHAnsi"/>
          <w:sz w:val="22"/>
          <w:szCs w:val="24"/>
        </w:rPr>
      </w:pPr>
      <w:r w:rsidRPr="56BE33C9">
        <w:rPr>
          <w:rFonts w:asciiTheme="minorHAnsi" w:hAnsiTheme="minorHAnsi" w:cstheme="minorBidi"/>
          <w:sz w:val="22"/>
          <w:szCs w:val="22"/>
        </w:rPr>
        <w:t>State of Play</w:t>
      </w:r>
    </w:p>
    <w:p w14:paraId="30E4768D" w14:textId="77777777" w:rsidR="00D00E2A" w:rsidRPr="005E2DD5" w:rsidRDefault="1E850918" w:rsidP="3346EEA6">
      <w:pPr>
        <w:pStyle w:val="paragraph"/>
        <w:numPr>
          <w:ilvl w:val="0"/>
          <w:numId w:val="1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 w:rsidRPr="56BE33C9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Recap</w:t>
      </w:r>
      <w:r w:rsidR="2C4E4877" w:rsidRPr="56BE33C9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:</w:t>
      </w:r>
      <w:r w:rsidRPr="56BE33C9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</w:t>
      </w:r>
    </w:p>
    <w:p w14:paraId="68DC4333" w14:textId="46A5E5C6" w:rsidR="00D84617" w:rsidRPr="00D84617" w:rsidRDefault="00D66BAB" w:rsidP="680BDA78">
      <w:pPr>
        <w:pStyle w:val="paragraph"/>
        <w:numPr>
          <w:ilvl w:val="1"/>
          <w:numId w:val="1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O</w:t>
      </w:r>
      <w:r w:rsidR="00621863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perating principles</w:t>
      </w:r>
      <w:r w:rsidR="00727400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, probity considerations, </w:t>
      </w:r>
      <w:bookmarkStart w:id="0" w:name="_Int_Tuy8Y9ED"/>
      <w:r w:rsidR="00727400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IP</w:t>
      </w:r>
      <w:bookmarkEnd w:id="0"/>
      <w:r w:rsidR="00727400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assumptions,</w:t>
      </w:r>
      <w:r w:rsidR="00621863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</w:t>
      </w:r>
      <w:r w:rsidR="0E5E7C26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and </w:t>
      </w:r>
      <w:r w:rsidR="00727400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collaboration logistics</w:t>
      </w:r>
    </w:p>
    <w:p w14:paraId="3B3AB31A" w14:textId="45B0F36A" w:rsidR="4C21B2A7" w:rsidRDefault="00640F5C" w:rsidP="005E2DD5">
      <w:pPr>
        <w:pStyle w:val="paragraph"/>
        <w:numPr>
          <w:ilvl w:val="1"/>
          <w:numId w:val="1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Recap</w:t>
      </w:r>
      <w:r w:rsidR="00D66BA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: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 Co-design approach</w:t>
      </w:r>
    </w:p>
    <w:p w14:paraId="3B96E62E" w14:textId="05EB59AB" w:rsidR="00D00E2A" w:rsidRDefault="00D00E2A" w:rsidP="008B7616">
      <w:pPr>
        <w:pStyle w:val="paragraph"/>
        <w:numPr>
          <w:ilvl w:val="1"/>
          <w:numId w:val="15"/>
        </w:numPr>
        <w:spacing w:before="0" w:beforeAutospacing="0" w:after="24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Recap: </w:t>
      </w:r>
      <w:r w:rsidR="00000832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Group p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rogress to date</w:t>
      </w:r>
    </w:p>
    <w:p w14:paraId="44DCF5A9" w14:textId="77777777" w:rsidR="006C434F" w:rsidRPr="006C434F" w:rsidRDefault="7D5F83C8" w:rsidP="006C434F">
      <w:pPr>
        <w:pStyle w:val="Heading2"/>
        <w:rPr>
          <w:rFonts w:asciiTheme="minorHAnsi" w:hAnsiTheme="minorHAnsi" w:cstheme="minorHAnsi"/>
          <w:sz w:val="22"/>
          <w:szCs w:val="24"/>
        </w:rPr>
      </w:pPr>
      <w:r w:rsidRPr="56BE33C9">
        <w:rPr>
          <w:rFonts w:asciiTheme="minorHAnsi" w:hAnsiTheme="minorHAnsi" w:cstheme="minorBidi"/>
          <w:sz w:val="22"/>
          <w:szCs w:val="22"/>
        </w:rPr>
        <w:t>Quarterly Financial Reporting (QFR): Interface Playback</w:t>
      </w:r>
    </w:p>
    <w:p w14:paraId="2D635040" w14:textId="08C3096C" w:rsidR="004B5641" w:rsidRDefault="648453B8" w:rsidP="56BE33C9">
      <w:pPr>
        <w:pStyle w:val="paragraph"/>
        <w:numPr>
          <w:ilvl w:val="0"/>
          <w:numId w:val="1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</w:pPr>
      <w:r w:rsidRPr="56BE33C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A57D80A" w:rsidRPr="56BE33C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Overview</w:t>
      </w:r>
      <w:r w:rsidR="1DA0A0AA" w:rsidRPr="56BE33C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: </w:t>
      </w:r>
      <w:r w:rsidR="4B53690A" w:rsidRPr="56BE33C9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QFR</w:t>
      </w:r>
      <w:r w:rsidR="0A438E8F" w:rsidRPr="56BE33C9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 </w:t>
      </w:r>
    </w:p>
    <w:p w14:paraId="6AFA0F6F" w14:textId="281850B9" w:rsidR="004B5641" w:rsidRDefault="71ED94C8" w:rsidP="56BE33C9">
      <w:pPr>
        <w:pStyle w:val="paragraph"/>
        <w:numPr>
          <w:ilvl w:val="1"/>
          <w:numId w:val="11"/>
        </w:numPr>
        <w:spacing w:before="0" w:beforeAutospacing="0" w:after="0" w:afterAutospacing="0"/>
        <w:ind w:left="1080"/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</w:pP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Phase 1 </w:t>
      </w:r>
      <w:r w:rsidR="00F8019B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–</w:t>
      </w:r>
      <w:r w:rsidR="00F8019B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Quarterly Financial Reporting </w:t>
      </w:r>
      <w:r w:rsidR="00BE2C0A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built 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on the existing </w:t>
      </w:r>
      <w:bookmarkStart w:id="1" w:name="_Int_V5JbwGkq"/>
      <w:r w:rsidR="40CB6AF9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ACFR (Aged Care Financial Reporting)</w:t>
      </w:r>
      <w:bookmarkEnd w:id="1"/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platform as a short-term solution</w:t>
      </w:r>
    </w:p>
    <w:p w14:paraId="54B092BC" w14:textId="2E42A925" w:rsidR="004B5641" w:rsidRDefault="71ED94C8" w:rsidP="56BE33C9">
      <w:pPr>
        <w:pStyle w:val="paragraph"/>
        <w:numPr>
          <w:ilvl w:val="1"/>
          <w:numId w:val="11"/>
        </w:numPr>
        <w:spacing w:before="0" w:beforeAutospacing="0" w:after="0" w:afterAutospacing="0"/>
        <w:ind w:left="108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Phase 2</w:t>
      </w:r>
      <w:r w:rsidR="4F12E97A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– Minimal viable product (</w:t>
      </w:r>
      <w:r w:rsidR="10DF66A1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MVP</w:t>
      </w:r>
      <w:r w:rsidR="4164998C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)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on the </w:t>
      </w:r>
      <w:bookmarkStart w:id="2" w:name="_Int_zlztiOVA"/>
      <w:r w:rsidR="64365E5B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GPMS (Government Provider Management System)</w:t>
      </w:r>
      <w:bookmarkEnd w:id="2"/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Salesforce </w:t>
      </w:r>
      <w:r w:rsidR="44BA03C8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p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latform as a longer-term solution</w:t>
      </w:r>
    </w:p>
    <w:p w14:paraId="26E98F73" w14:textId="79A73523" w:rsidR="004B5641" w:rsidRDefault="538D05AA" w:rsidP="008B7616">
      <w:pPr>
        <w:pStyle w:val="paragraph"/>
        <w:numPr>
          <w:ilvl w:val="1"/>
          <w:numId w:val="11"/>
        </w:numPr>
        <w:spacing w:before="0" w:beforeAutospacing="0" w:after="240" w:afterAutospacing="0"/>
        <w:ind w:left="1080"/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</w:pPr>
      <w:r w:rsidRPr="56BE33C9"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  <w:t>Previewed</w:t>
      </w:r>
      <w:r w:rsidR="3696ADA0" w:rsidRPr="56BE33C9"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  <w:t xml:space="preserve"> – Summary of UX research findings </w:t>
      </w:r>
    </w:p>
    <w:p w14:paraId="6E8B0B2A" w14:textId="34E05AC7" w:rsidR="68479964" w:rsidRDefault="68479964" w:rsidP="56BE33C9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 w:rsidRPr="56BE33C9">
        <w:rPr>
          <w:rFonts w:eastAsiaTheme="majorEastAsia"/>
          <w:color w:val="2F5496" w:themeColor="accent1" w:themeShade="BF"/>
        </w:rPr>
        <w:t>API: Co-Design: Authentication Credentials</w:t>
      </w:r>
    </w:p>
    <w:p w14:paraId="7CBF2F97" w14:textId="2881E5BC" w:rsidR="56BE33C9" w:rsidRPr="008B7616" w:rsidRDefault="08A61E9A" w:rsidP="008B7616">
      <w:pPr>
        <w:pStyle w:val="paragraph"/>
        <w:numPr>
          <w:ilvl w:val="0"/>
          <w:numId w:val="15"/>
        </w:numPr>
        <w:spacing w:before="0" w:beforeAutospacing="0" w:after="24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Workshopped: </w:t>
      </w:r>
      <w:r w:rsidR="54198AC2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The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us</w:t>
      </w:r>
      <w:r w:rsidR="7ABF1EBC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e of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3BED2D47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a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uthentication credentials via an inter</w:t>
      </w:r>
      <w:r w:rsidR="774A202C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ac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tive M</w:t>
      </w:r>
      <w:r w:rsidR="7A4DE430"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i</w:t>
      </w:r>
      <w:r w:rsidRPr="680BDA7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ro session</w:t>
      </w:r>
    </w:p>
    <w:p w14:paraId="1CFF4FC3" w14:textId="2189B21B" w:rsidR="00F07E6F" w:rsidRPr="005536FC" w:rsidRDefault="68479964" w:rsidP="56BE33C9">
      <w:pPr>
        <w:pStyle w:val="ListBullet"/>
        <w:numPr>
          <w:ilvl w:val="0"/>
          <w:numId w:val="0"/>
        </w:numPr>
        <w:ind w:left="360" w:hanging="360"/>
        <w:rPr>
          <w:rFonts w:eastAsiaTheme="majorEastAsia"/>
          <w:color w:val="2F5496" w:themeColor="accent1" w:themeShade="BF"/>
        </w:rPr>
      </w:pPr>
      <w:r w:rsidRPr="680BDA78">
        <w:rPr>
          <w:rFonts w:eastAsiaTheme="majorEastAsia"/>
          <w:color w:val="2F5496" w:themeColor="accent1" w:themeShade="BF"/>
        </w:rPr>
        <w:t>API: Co-Design: Pain Points &amp; Priorities</w:t>
      </w:r>
      <w:r w:rsidR="24FE0BA9" w:rsidRPr="680BDA78">
        <w:rPr>
          <w:rFonts w:eastAsiaTheme="majorEastAsia"/>
          <w:color w:val="2F5496" w:themeColor="accent1" w:themeShade="BF"/>
        </w:rPr>
        <w:t xml:space="preserve"> for API development</w:t>
      </w:r>
    </w:p>
    <w:p w14:paraId="5214F91C" w14:textId="03DB43F8" w:rsidR="191CD555" w:rsidRDefault="24FE0BA9" w:rsidP="680BDA78">
      <w:pPr>
        <w:pStyle w:val="paragraph"/>
        <w:numPr>
          <w:ilvl w:val="0"/>
          <w:numId w:val="1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GB"/>
        </w:rPr>
      </w:pPr>
      <w:r w:rsidRPr="680BDA78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US"/>
        </w:rPr>
        <w:t>Feedback</w:t>
      </w:r>
      <w:r w:rsidR="665A8BFB" w:rsidRPr="680BDA78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US"/>
        </w:rPr>
        <w:t>:</w:t>
      </w:r>
      <w:r w:rsidR="463130B6" w:rsidRPr="680BDA78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US"/>
        </w:rPr>
        <w:t xml:space="preserve"> </w:t>
      </w:r>
      <w:r w:rsidR="19394325" w:rsidRPr="680BDA78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US"/>
        </w:rPr>
        <w:t>T</w:t>
      </w:r>
      <w:r w:rsidR="463130B6" w:rsidRPr="680BDA78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val="en-US"/>
        </w:rPr>
        <w:t>wo new quality indicators</w:t>
      </w:r>
    </w:p>
    <w:p w14:paraId="6F92DCD5" w14:textId="3C1F9CAD" w:rsidR="191CD555" w:rsidRDefault="191CD555" w:rsidP="680BDA78">
      <w:pPr>
        <w:pStyle w:val="ListParagraph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val="en-GB" w:eastAsia="en-AU"/>
        </w:rPr>
      </w:pPr>
      <w:r w:rsidRPr="680BDA78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Quality of Life</w:t>
      </w:r>
    </w:p>
    <w:p w14:paraId="478B773F" w14:textId="0283673E" w:rsidR="191CD555" w:rsidRDefault="191CD555" w:rsidP="56BE33C9">
      <w:pPr>
        <w:pStyle w:val="ListParagraph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val="en-GB"/>
        </w:rPr>
      </w:pPr>
      <w:r w:rsidRPr="680BDA78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Consumer Experience</w:t>
      </w:r>
    </w:p>
    <w:p w14:paraId="7035583D" w14:textId="0EDA471A" w:rsidR="00384D1F" w:rsidRPr="005536FC" w:rsidRDefault="00384D1F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 xml:space="preserve">Key </w:t>
      </w:r>
      <w:r w:rsidR="00D00E2A">
        <w:rPr>
          <w:rFonts w:asciiTheme="minorHAnsi" w:hAnsiTheme="minorHAnsi" w:cstheme="minorBidi"/>
          <w:sz w:val="22"/>
          <w:szCs w:val="22"/>
        </w:rPr>
        <w:t>O</w:t>
      </w:r>
      <w:r w:rsidRPr="3346EEA6">
        <w:rPr>
          <w:rFonts w:asciiTheme="minorHAnsi" w:hAnsiTheme="minorHAnsi" w:cstheme="minorBidi"/>
          <w:sz w:val="22"/>
          <w:szCs w:val="22"/>
        </w:rPr>
        <w:t>utcomes</w:t>
      </w:r>
      <w:r w:rsidR="00915A0A" w:rsidRPr="3346EEA6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7576CC03" w14:textId="0B4572EB" w:rsidR="00706498" w:rsidRPr="004A6E1D" w:rsidRDefault="10091DC8" w:rsidP="00706498">
      <w:pPr>
        <w:pStyle w:val="ListParagraph"/>
        <w:numPr>
          <w:ilvl w:val="0"/>
          <w:numId w:val="15"/>
        </w:numPr>
        <w:spacing w:after="0" w:line="257" w:lineRule="auto"/>
        <w:rPr>
          <w:rFonts w:eastAsiaTheme="minorEastAsia"/>
          <w:sz w:val="20"/>
          <w:szCs w:val="20"/>
        </w:rPr>
      </w:pPr>
      <w:r w:rsidRPr="142F1FB5">
        <w:rPr>
          <w:rFonts w:eastAsiaTheme="minorEastAsia"/>
          <w:sz w:val="20"/>
          <w:szCs w:val="20"/>
        </w:rPr>
        <w:t xml:space="preserve">REMINDER: QFR </w:t>
      </w:r>
      <w:r w:rsidR="258513EE" w:rsidRPr="142F1FB5">
        <w:rPr>
          <w:rFonts w:eastAsiaTheme="minorEastAsia"/>
          <w:sz w:val="20"/>
          <w:szCs w:val="20"/>
        </w:rPr>
        <w:t xml:space="preserve">&amp; </w:t>
      </w:r>
      <w:r w:rsidRPr="142F1FB5">
        <w:rPr>
          <w:rFonts w:eastAsiaTheme="minorEastAsia"/>
          <w:sz w:val="20"/>
          <w:szCs w:val="20"/>
        </w:rPr>
        <w:t xml:space="preserve">B2G activities </w:t>
      </w:r>
      <w:r w:rsidR="66B46FDA" w:rsidRPr="142F1FB5">
        <w:rPr>
          <w:rFonts w:eastAsiaTheme="minorEastAsia"/>
          <w:sz w:val="20"/>
          <w:szCs w:val="20"/>
        </w:rPr>
        <w:t xml:space="preserve">- </w:t>
      </w:r>
      <w:r w:rsidRPr="142F1FB5">
        <w:rPr>
          <w:rFonts w:eastAsiaTheme="minorEastAsia"/>
          <w:sz w:val="20"/>
          <w:szCs w:val="20"/>
        </w:rPr>
        <w:t>details on the Sector Partners site​</w:t>
      </w:r>
    </w:p>
    <w:p w14:paraId="5185B746" w14:textId="604821EB" w:rsidR="006B4952" w:rsidRPr="004A6E1D" w:rsidRDefault="2B3DFB78" w:rsidP="56BE33C9">
      <w:pPr>
        <w:pStyle w:val="ListParagraph"/>
        <w:numPr>
          <w:ilvl w:val="0"/>
          <w:numId w:val="15"/>
        </w:numPr>
        <w:spacing w:after="0" w:line="257" w:lineRule="auto"/>
        <w:rPr>
          <w:rFonts w:eastAsiaTheme="minorEastAsia"/>
          <w:sz w:val="20"/>
          <w:szCs w:val="20"/>
        </w:rPr>
      </w:pPr>
      <w:r w:rsidRPr="142F1FB5">
        <w:rPr>
          <w:rFonts w:eastAsiaTheme="minorEastAsia"/>
          <w:sz w:val="20"/>
          <w:szCs w:val="20"/>
        </w:rPr>
        <w:t xml:space="preserve">ACTION: </w:t>
      </w:r>
      <w:r w:rsidRPr="142F1FB5">
        <w:rPr>
          <w:rFonts w:eastAsia="Calibri Light"/>
          <w:color w:val="000000" w:themeColor="text1"/>
          <w:sz w:val="20"/>
          <w:szCs w:val="20"/>
        </w:rPr>
        <w:t xml:space="preserve">As a reminder, we are still very keen to hear about </w:t>
      </w:r>
      <w:r w:rsidR="0103704B" w:rsidRPr="142F1FB5">
        <w:rPr>
          <w:rFonts w:eastAsiaTheme="minorEastAsia"/>
          <w:sz w:val="20"/>
          <w:szCs w:val="20"/>
        </w:rPr>
        <w:t xml:space="preserve"> </w:t>
      </w:r>
      <w:r w:rsidR="358867AC" w:rsidRPr="142F1FB5">
        <w:rPr>
          <w:rFonts w:eastAsiaTheme="minorEastAsia"/>
          <w:sz w:val="20"/>
          <w:szCs w:val="20"/>
        </w:rPr>
        <w:t xml:space="preserve"> </w:t>
      </w:r>
    </w:p>
    <w:p w14:paraId="6C8307AE" w14:textId="5EF644D3" w:rsidR="00692949" w:rsidRPr="004A6E1D" w:rsidRDefault="091BB302" w:rsidP="680BDA78">
      <w:pPr>
        <w:pStyle w:val="ListParagraph"/>
        <w:numPr>
          <w:ilvl w:val="1"/>
          <w:numId w:val="15"/>
        </w:numPr>
        <w:spacing w:after="0" w:line="257" w:lineRule="auto"/>
        <w:rPr>
          <w:rStyle w:val="eop"/>
          <w:rFonts w:eastAsiaTheme="minorEastAsia"/>
          <w:sz w:val="20"/>
          <w:szCs w:val="20"/>
        </w:rPr>
      </w:pP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>How would you p</w:t>
      </w:r>
      <w:r w:rsidR="242F5517"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rioritise </w:t>
      </w: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>API development?</w:t>
      </w:r>
      <w:r w:rsidR="242F5517"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 </w:t>
      </w:r>
    </w:p>
    <w:p w14:paraId="5566E672" w14:textId="5BA2C267" w:rsidR="00692949" w:rsidRPr="004A6E1D" w:rsidRDefault="091BB302" w:rsidP="680BDA78">
      <w:pPr>
        <w:pStyle w:val="ListParagraph"/>
        <w:numPr>
          <w:ilvl w:val="1"/>
          <w:numId w:val="15"/>
        </w:numPr>
        <w:spacing w:after="0" w:line="257" w:lineRule="auto"/>
        <w:rPr>
          <w:rStyle w:val="eop"/>
          <w:rFonts w:eastAsiaTheme="minorEastAsia"/>
          <w:sz w:val="20"/>
          <w:szCs w:val="20"/>
        </w:rPr>
      </w:pP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Which </w:t>
      </w:r>
      <w:bookmarkStart w:id="3" w:name="_Int_mp7xVVis"/>
      <w:r w:rsidR="1A3B7950" w:rsidRPr="142F1FB5">
        <w:rPr>
          <w:rFonts w:eastAsiaTheme="minorEastAsia"/>
          <w:color w:val="000000" w:themeColor="text1"/>
          <w:sz w:val="20"/>
          <w:szCs w:val="20"/>
          <w:lang w:val="en-GB"/>
        </w:rPr>
        <w:t>APIs</w:t>
      </w: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 </w:t>
      </w:r>
      <w:bookmarkEnd w:id="3"/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would </w:t>
      </w:r>
      <w:r w:rsidR="242F5517" w:rsidRPr="142F1FB5">
        <w:rPr>
          <w:rFonts w:eastAsiaTheme="minorEastAsia"/>
          <w:color w:val="000000" w:themeColor="text1"/>
          <w:sz w:val="20"/>
          <w:szCs w:val="20"/>
          <w:lang w:val="en-GB"/>
        </w:rPr>
        <w:t>give you the most benefi</w:t>
      </w:r>
      <w:r w:rsidR="2ACE168A" w:rsidRPr="142F1FB5">
        <w:rPr>
          <w:rFonts w:eastAsiaTheme="minorEastAsia"/>
          <w:color w:val="000000" w:themeColor="text1"/>
          <w:sz w:val="20"/>
          <w:szCs w:val="20"/>
          <w:lang w:val="en-GB"/>
        </w:rPr>
        <w:t>t?</w:t>
      </w:r>
    </w:p>
    <w:p w14:paraId="5AA9B50C" w14:textId="7CAD68F7" w:rsidR="00CF5AA0" w:rsidRPr="004A6E1D" w:rsidRDefault="091BB302" w:rsidP="680BDA78">
      <w:pPr>
        <w:pStyle w:val="ListParagraph"/>
        <w:numPr>
          <w:ilvl w:val="1"/>
          <w:numId w:val="15"/>
        </w:numPr>
        <w:spacing w:after="0" w:line="257" w:lineRule="auto"/>
        <w:rPr>
          <w:rFonts w:eastAsiaTheme="minorEastAsia"/>
          <w:sz w:val="20"/>
          <w:szCs w:val="20"/>
        </w:rPr>
      </w:pP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What </w:t>
      </w:r>
      <w:r w:rsidR="594DBFC9" w:rsidRPr="142F1FB5">
        <w:rPr>
          <w:rFonts w:eastAsiaTheme="minorEastAsia"/>
          <w:color w:val="000000" w:themeColor="text1"/>
          <w:sz w:val="20"/>
          <w:szCs w:val="20"/>
          <w:lang w:val="en-GB"/>
        </w:rPr>
        <w:t>is</w:t>
      </w: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 your </w:t>
      </w:r>
      <w:r w:rsidR="358867AC"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current data sharing </w:t>
      </w:r>
      <w:r w:rsidRPr="142F1FB5">
        <w:rPr>
          <w:rFonts w:eastAsiaTheme="minorEastAsia"/>
          <w:color w:val="000000" w:themeColor="text1"/>
          <w:sz w:val="20"/>
          <w:szCs w:val="20"/>
          <w:lang w:val="en-GB"/>
        </w:rPr>
        <w:t xml:space="preserve">&amp; </w:t>
      </w:r>
      <w:r w:rsidR="358867AC" w:rsidRPr="142F1FB5">
        <w:rPr>
          <w:rFonts w:eastAsiaTheme="minorEastAsia"/>
          <w:color w:val="000000" w:themeColor="text1"/>
          <w:sz w:val="20"/>
          <w:szCs w:val="20"/>
          <w:lang w:val="en-GB"/>
        </w:rPr>
        <w:t>reporting pain points</w:t>
      </w:r>
      <w:r w:rsidR="726E29E7" w:rsidRPr="142F1FB5">
        <w:rPr>
          <w:rFonts w:eastAsiaTheme="minorEastAsia"/>
          <w:color w:val="000000" w:themeColor="text1"/>
          <w:sz w:val="20"/>
          <w:szCs w:val="20"/>
          <w:lang w:val="en-GB"/>
        </w:rPr>
        <w:t>?</w:t>
      </w:r>
    </w:p>
    <w:p w14:paraId="691B1806" w14:textId="3476EB2D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32"/>
          <w:szCs w:val="28"/>
        </w:rPr>
      </w:pPr>
      <w:r w:rsidRPr="005536FC">
        <w:rPr>
          <w:rFonts w:asciiTheme="minorHAnsi" w:hAnsiTheme="minorHAnsi" w:cstheme="minorHAnsi"/>
          <w:sz w:val="32"/>
          <w:szCs w:val="28"/>
        </w:rPr>
        <w:t>Next Meetin</w:t>
      </w:r>
      <w:r w:rsidR="000D5B7B" w:rsidRPr="005536FC">
        <w:rPr>
          <w:rFonts w:asciiTheme="minorHAnsi" w:hAnsiTheme="minorHAnsi" w:cstheme="minorHAnsi"/>
          <w:sz w:val="32"/>
          <w:szCs w:val="28"/>
        </w:rPr>
        <w:t>g</w:t>
      </w:r>
    </w:p>
    <w:p w14:paraId="392454B6" w14:textId="3A138114" w:rsidR="001B0999" w:rsidRPr="001428FA" w:rsidRDefault="0975758D" w:rsidP="56BE33C9">
      <w:r w:rsidRPr="56BE33C9">
        <w:rPr>
          <w:sz w:val="20"/>
          <w:szCs w:val="20"/>
        </w:rPr>
        <w:t xml:space="preserve">11am, </w:t>
      </w:r>
      <w:r w:rsidR="5018E2F3" w:rsidRPr="56BE33C9">
        <w:rPr>
          <w:sz w:val="20"/>
          <w:szCs w:val="20"/>
        </w:rPr>
        <w:t>14</w:t>
      </w:r>
      <w:r w:rsidR="3A2C5EC9" w:rsidRPr="56BE33C9">
        <w:rPr>
          <w:sz w:val="20"/>
          <w:szCs w:val="20"/>
        </w:rPr>
        <w:t xml:space="preserve"> </w:t>
      </w:r>
      <w:r w:rsidR="31C8C8F2" w:rsidRPr="56BE33C9">
        <w:rPr>
          <w:sz w:val="20"/>
          <w:szCs w:val="20"/>
        </w:rPr>
        <w:t xml:space="preserve">October </w:t>
      </w:r>
      <w:r w:rsidRPr="56BE33C9">
        <w:rPr>
          <w:sz w:val="20"/>
          <w:szCs w:val="20"/>
        </w:rPr>
        <w:t>2022</w:t>
      </w:r>
    </w:p>
    <w:sectPr w:rsidR="001B0999" w:rsidRPr="001428F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2AF" w14:textId="77777777" w:rsidR="000F46C1" w:rsidRDefault="000F46C1" w:rsidP="00DF784C">
      <w:pPr>
        <w:spacing w:after="0" w:line="240" w:lineRule="auto"/>
      </w:pPr>
      <w:r>
        <w:separator/>
      </w:r>
    </w:p>
  </w:endnote>
  <w:endnote w:type="continuationSeparator" w:id="0">
    <w:p w14:paraId="718EA00A" w14:textId="77777777" w:rsidR="000F46C1" w:rsidRDefault="000F46C1" w:rsidP="00DF784C">
      <w:pPr>
        <w:spacing w:after="0" w:line="240" w:lineRule="auto"/>
      </w:pPr>
      <w:r>
        <w:continuationSeparator/>
      </w:r>
    </w:p>
  </w:endnote>
  <w:endnote w:type="continuationNotice" w:id="1">
    <w:p w14:paraId="68AF05C9" w14:textId="77777777" w:rsidR="000F46C1" w:rsidRDefault="000F46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755D9" w14:textId="77777777" w:rsidR="000F46C1" w:rsidRDefault="000F46C1" w:rsidP="00DF784C">
      <w:pPr>
        <w:spacing w:after="0" w:line="240" w:lineRule="auto"/>
      </w:pPr>
      <w:r>
        <w:separator/>
      </w:r>
    </w:p>
  </w:footnote>
  <w:footnote w:type="continuationSeparator" w:id="0">
    <w:p w14:paraId="34B31896" w14:textId="77777777" w:rsidR="000F46C1" w:rsidRDefault="000F46C1" w:rsidP="00DF784C">
      <w:pPr>
        <w:spacing w:after="0" w:line="240" w:lineRule="auto"/>
      </w:pPr>
      <w:r>
        <w:continuationSeparator/>
      </w:r>
    </w:p>
  </w:footnote>
  <w:footnote w:type="continuationNotice" w:id="1">
    <w:p w14:paraId="36D109A5" w14:textId="77777777" w:rsidR="000F46C1" w:rsidRDefault="000F46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BADB1" id="Rectangle 31" o:spid="_x0000_s1026" alt="&quot;&quot;" style="position:absolute;margin-left:1.5pt;margin-top:-18.4pt;width:593.4pt;height:10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036CD5" id="Group 26" o:spid="_x0000_s1026" alt="&quot;&quot;" style="position:absolute;margin-left:-71.5pt;margin-top:-35.6pt;width:595.25pt;height:17.15pt;z-index:25165824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DfFG05gpKgeKun" int2:id="yaBtgc8g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VQnqy4xhZZ9q1R" int2:id="fEKCZUGY">
      <int2:state int2:value="Rejected" int2:type="LegacyProofing"/>
    </int2:textHash>
    <int2:bookmark int2:bookmarkName="_Int_Tuy8Y9ED" int2:invalidationBookmarkName="" int2:hashCode="6kJNOK9y3RNmoI" int2:id="q288YcZB">
      <int2:state int2:value="Rejected" int2:type="AugLoop_Acronyms_AcronymsCritique"/>
    </int2:bookmark>
    <int2:bookmark int2:bookmarkName="_Int_mp7xVVis" int2:invalidationBookmarkName="" int2:hashCode="TKCh2vrqXoTwAu" int2:id="W1FY4iZf"/>
    <int2:bookmark int2:bookmarkName="_Int_mXsCd1U1" int2:invalidationBookmarkName="" int2:hashCode="2T0Q/w++8bSqDd" int2:id="dG5OVSTU"/>
    <int2:bookmark int2:bookmarkName="_Int_zlztiOVA" int2:invalidationBookmarkName="" int2:hashCode="FHKcNsW1A7KONl" int2:id="tbAFhiu2"/>
    <int2:bookmark int2:bookmarkName="_Int_V5JbwGkq" int2:invalidationBookmarkName="" int2:hashCode="ZJv/8tKDxmNEIP" int2:id="OUcFHkne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D4AE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CAA2D4"/>
    <w:multiLevelType w:val="hybridMultilevel"/>
    <w:tmpl w:val="E93094C8"/>
    <w:lvl w:ilvl="0" w:tplc="50DA2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46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BE2D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06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FC8C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A282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842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05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066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C2DF"/>
    <w:multiLevelType w:val="hybridMultilevel"/>
    <w:tmpl w:val="D076C17A"/>
    <w:lvl w:ilvl="0" w:tplc="F740D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48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A2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0B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AE1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D6B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C8B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CA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40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9D898"/>
    <w:multiLevelType w:val="hybridMultilevel"/>
    <w:tmpl w:val="F1B09008"/>
    <w:lvl w:ilvl="0" w:tplc="0EC61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C6FC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D66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09F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2CA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945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E9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2B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504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A0CAD"/>
    <w:multiLevelType w:val="hybridMultilevel"/>
    <w:tmpl w:val="2F7CF3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97A16B"/>
    <w:multiLevelType w:val="hybridMultilevel"/>
    <w:tmpl w:val="41B8B730"/>
    <w:lvl w:ilvl="0" w:tplc="636ED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62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444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6B1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A4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B27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7A8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28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E7C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2C0251"/>
    <w:multiLevelType w:val="hybridMultilevel"/>
    <w:tmpl w:val="6CD813CC"/>
    <w:lvl w:ilvl="0" w:tplc="DFF8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81F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444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40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0F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8E8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C49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406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34C60"/>
    <w:multiLevelType w:val="hybridMultilevel"/>
    <w:tmpl w:val="EC10A3CA"/>
    <w:lvl w:ilvl="0" w:tplc="2B46A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7E7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2B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07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BA9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2E9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08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361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E41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F3CD"/>
    <w:multiLevelType w:val="hybridMultilevel"/>
    <w:tmpl w:val="8CD8B8F0"/>
    <w:lvl w:ilvl="0" w:tplc="5B88F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CB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C07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EC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08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CB0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F07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2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D69C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3F560"/>
    <w:multiLevelType w:val="hybridMultilevel"/>
    <w:tmpl w:val="7D7EC316"/>
    <w:lvl w:ilvl="0" w:tplc="CD7E08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52E5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4C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6F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C7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B81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2C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1A6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E6C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23521"/>
    <w:multiLevelType w:val="hybridMultilevel"/>
    <w:tmpl w:val="87F4395E"/>
    <w:lvl w:ilvl="0" w:tplc="5D54F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28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A7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85B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830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4C1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ECD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EA27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000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20DB8"/>
    <w:multiLevelType w:val="hybridMultilevel"/>
    <w:tmpl w:val="D9E49914"/>
    <w:lvl w:ilvl="0" w:tplc="25C6A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C9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E41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C22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EA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98B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4ED6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1A54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41F5C6D"/>
    <w:multiLevelType w:val="hybridMultilevel"/>
    <w:tmpl w:val="88A46504"/>
    <w:lvl w:ilvl="0" w:tplc="9EF82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A03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EB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29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CC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F064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4B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87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527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8"/>
  </w:num>
  <w:num w:numId="4">
    <w:abstractNumId w:val="14"/>
  </w:num>
  <w:num w:numId="5">
    <w:abstractNumId w:val="2"/>
  </w:num>
  <w:num w:numId="6">
    <w:abstractNumId w:val="13"/>
  </w:num>
  <w:num w:numId="7">
    <w:abstractNumId w:val="19"/>
  </w:num>
  <w:num w:numId="8">
    <w:abstractNumId w:val="7"/>
  </w:num>
  <w:num w:numId="9">
    <w:abstractNumId w:val="16"/>
  </w:num>
  <w:num w:numId="10">
    <w:abstractNumId w:val="22"/>
  </w:num>
  <w:num w:numId="11">
    <w:abstractNumId w:val="10"/>
  </w:num>
  <w:num w:numId="12">
    <w:abstractNumId w:val="4"/>
  </w:num>
  <w:num w:numId="13">
    <w:abstractNumId w:val="1"/>
  </w:num>
  <w:num w:numId="14">
    <w:abstractNumId w:val="0"/>
  </w:num>
  <w:num w:numId="15">
    <w:abstractNumId w:val="9"/>
  </w:num>
  <w:num w:numId="16">
    <w:abstractNumId w:val="15"/>
  </w:num>
  <w:num w:numId="17">
    <w:abstractNumId w:val="6"/>
  </w:num>
  <w:num w:numId="18">
    <w:abstractNumId w:val="17"/>
  </w:num>
  <w:num w:numId="19">
    <w:abstractNumId w:val="3"/>
  </w:num>
  <w:num w:numId="20">
    <w:abstractNumId w:val="23"/>
  </w:num>
  <w:num w:numId="21">
    <w:abstractNumId w:val="21"/>
  </w:num>
  <w:num w:numId="22">
    <w:abstractNumId w:val="5"/>
  </w:num>
  <w:num w:numId="23">
    <w:abstractNumId w:val="25"/>
  </w:num>
  <w:num w:numId="24">
    <w:abstractNumId w:val="20"/>
  </w:num>
  <w:num w:numId="25">
    <w:abstractNumId w:val="1"/>
  </w:num>
  <w:num w:numId="26">
    <w:abstractNumId w:val="11"/>
  </w:num>
  <w:num w:numId="2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21848"/>
    <w:rsid w:val="00030B44"/>
    <w:rsid w:val="0003447C"/>
    <w:rsid w:val="000554F2"/>
    <w:rsid w:val="00055628"/>
    <w:rsid w:val="000B1437"/>
    <w:rsid w:val="000B5D9A"/>
    <w:rsid w:val="000D1A8C"/>
    <w:rsid w:val="000D5B7B"/>
    <w:rsid w:val="000E357D"/>
    <w:rsid w:val="000E5838"/>
    <w:rsid w:val="000F093F"/>
    <w:rsid w:val="000F46C1"/>
    <w:rsid w:val="00124BF5"/>
    <w:rsid w:val="00136667"/>
    <w:rsid w:val="001428FA"/>
    <w:rsid w:val="00143CD7"/>
    <w:rsid w:val="001447A8"/>
    <w:rsid w:val="001455E8"/>
    <w:rsid w:val="00150430"/>
    <w:rsid w:val="00176F3A"/>
    <w:rsid w:val="001A301C"/>
    <w:rsid w:val="001A7198"/>
    <w:rsid w:val="001B0999"/>
    <w:rsid w:val="001C091B"/>
    <w:rsid w:val="001E71F4"/>
    <w:rsid w:val="00214FD1"/>
    <w:rsid w:val="002200E6"/>
    <w:rsid w:val="0023050C"/>
    <w:rsid w:val="00255681"/>
    <w:rsid w:val="00266C48"/>
    <w:rsid w:val="002737F8"/>
    <w:rsid w:val="002816C5"/>
    <w:rsid w:val="002A45DE"/>
    <w:rsid w:val="002B710E"/>
    <w:rsid w:val="002F2FFD"/>
    <w:rsid w:val="002F7882"/>
    <w:rsid w:val="003071AD"/>
    <w:rsid w:val="003174A3"/>
    <w:rsid w:val="00320FB5"/>
    <w:rsid w:val="00325BDF"/>
    <w:rsid w:val="003606C3"/>
    <w:rsid w:val="0036372E"/>
    <w:rsid w:val="00376997"/>
    <w:rsid w:val="00384D1F"/>
    <w:rsid w:val="003C2101"/>
    <w:rsid w:val="003E78B6"/>
    <w:rsid w:val="003F0820"/>
    <w:rsid w:val="00414568"/>
    <w:rsid w:val="00436CD4"/>
    <w:rsid w:val="00444148"/>
    <w:rsid w:val="00467A28"/>
    <w:rsid w:val="0048330B"/>
    <w:rsid w:val="00484E61"/>
    <w:rsid w:val="00490E4D"/>
    <w:rsid w:val="00495722"/>
    <w:rsid w:val="004A495F"/>
    <w:rsid w:val="004A6E1D"/>
    <w:rsid w:val="004B5641"/>
    <w:rsid w:val="004B6E9E"/>
    <w:rsid w:val="004C374B"/>
    <w:rsid w:val="004D4716"/>
    <w:rsid w:val="004F6E9F"/>
    <w:rsid w:val="004F7C4F"/>
    <w:rsid w:val="004FFE1D"/>
    <w:rsid w:val="00503BE8"/>
    <w:rsid w:val="00510355"/>
    <w:rsid w:val="00512E12"/>
    <w:rsid w:val="00513E72"/>
    <w:rsid w:val="00521696"/>
    <w:rsid w:val="00526BC5"/>
    <w:rsid w:val="00527D07"/>
    <w:rsid w:val="00537D26"/>
    <w:rsid w:val="00544470"/>
    <w:rsid w:val="005536FC"/>
    <w:rsid w:val="005557E5"/>
    <w:rsid w:val="00572B3B"/>
    <w:rsid w:val="00581278"/>
    <w:rsid w:val="00594E00"/>
    <w:rsid w:val="005A3F21"/>
    <w:rsid w:val="005A77F8"/>
    <w:rsid w:val="005B7686"/>
    <w:rsid w:val="005B7B58"/>
    <w:rsid w:val="005D043E"/>
    <w:rsid w:val="005D07B6"/>
    <w:rsid w:val="005E1CC5"/>
    <w:rsid w:val="005E2DD5"/>
    <w:rsid w:val="00621863"/>
    <w:rsid w:val="0062213C"/>
    <w:rsid w:val="00640F5C"/>
    <w:rsid w:val="00676473"/>
    <w:rsid w:val="0068100E"/>
    <w:rsid w:val="00692949"/>
    <w:rsid w:val="006B4952"/>
    <w:rsid w:val="006C2314"/>
    <w:rsid w:val="006C434F"/>
    <w:rsid w:val="006C6A21"/>
    <w:rsid w:val="006D337E"/>
    <w:rsid w:val="006E3999"/>
    <w:rsid w:val="006F7459"/>
    <w:rsid w:val="00702CE5"/>
    <w:rsid w:val="00706498"/>
    <w:rsid w:val="00711D51"/>
    <w:rsid w:val="00727400"/>
    <w:rsid w:val="007564A0"/>
    <w:rsid w:val="007702B5"/>
    <w:rsid w:val="00792214"/>
    <w:rsid w:val="007B025B"/>
    <w:rsid w:val="007D6E32"/>
    <w:rsid w:val="007E66AB"/>
    <w:rsid w:val="007F1330"/>
    <w:rsid w:val="00802FAC"/>
    <w:rsid w:val="00805105"/>
    <w:rsid w:val="00806FFE"/>
    <w:rsid w:val="00822390"/>
    <w:rsid w:val="00825D10"/>
    <w:rsid w:val="00835D74"/>
    <w:rsid w:val="008619CA"/>
    <w:rsid w:val="008B09C7"/>
    <w:rsid w:val="008B7616"/>
    <w:rsid w:val="008C2FD8"/>
    <w:rsid w:val="008C546A"/>
    <w:rsid w:val="008E253E"/>
    <w:rsid w:val="00904CEA"/>
    <w:rsid w:val="00915A0A"/>
    <w:rsid w:val="009409B4"/>
    <w:rsid w:val="0099027E"/>
    <w:rsid w:val="00997FE2"/>
    <w:rsid w:val="009A437F"/>
    <w:rsid w:val="009B5DF6"/>
    <w:rsid w:val="009D25DC"/>
    <w:rsid w:val="009D67D9"/>
    <w:rsid w:val="009E5317"/>
    <w:rsid w:val="009E54DF"/>
    <w:rsid w:val="00A076D9"/>
    <w:rsid w:val="00A235AC"/>
    <w:rsid w:val="00A260D5"/>
    <w:rsid w:val="00A351EE"/>
    <w:rsid w:val="00A35FA8"/>
    <w:rsid w:val="00A421B9"/>
    <w:rsid w:val="00A4546B"/>
    <w:rsid w:val="00A630F7"/>
    <w:rsid w:val="00AA6860"/>
    <w:rsid w:val="00AC16CF"/>
    <w:rsid w:val="00AC2875"/>
    <w:rsid w:val="00AE0FE2"/>
    <w:rsid w:val="00AF37E2"/>
    <w:rsid w:val="00B06EF0"/>
    <w:rsid w:val="00B25003"/>
    <w:rsid w:val="00B25A49"/>
    <w:rsid w:val="00B36645"/>
    <w:rsid w:val="00B649F3"/>
    <w:rsid w:val="00B85644"/>
    <w:rsid w:val="00B87371"/>
    <w:rsid w:val="00B949BB"/>
    <w:rsid w:val="00B956A9"/>
    <w:rsid w:val="00BC5C17"/>
    <w:rsid w:val="00BD0614"/>
    <w:rsid w:val="00BE2C0A"/>
    <w:rsid w:val="00BE73C0"/>
    <w:rsid w:val="00C02BEE"/>
    <w:rsid w:val="00C24612"/>
    <w:rsid w:val="00C27E9A"/>
    <w:rsid w:val="00C34FBC"/>
    <w:rsid w:val="00C35350"/>
    <w:rsid w:val="00C53425"/>
    <w:rsid w:val="00C622AE"/>
    <w:rsid w:val="00C65EF3"/>
    <w:rsid w:val="00C76F40"/>
    <w:rsid w:val="00C8310B"/>
    <w:rsid w:val="00CA28BD"/>
    <w:rsid w:val="00CA5E66"/>
    <w:rsid w:val="00CB0D20"/>
    <w:rsid w:val="00CB3331"/>
    <w:rsid w:val="00CC23FC"/>
    <w:rsid w:val="00CF5AA0"/>
    <w:rsid w:val="00D00E2A"/>
    <w:rsid w:val="00D01D66"/>
    <w:rsid w:val="00D216B2"/>
    <w:rsid w:val="00D30158"/>
    <w:rsid w:val="00D528D5"/>
    <w:rsid w:val="00D66BAB"/>
    <w:rsid w:val="00D84617"/>
    <w:rsid w:val="00D84C63"/>
    <w:rsid w:val="00DA0D2B"/>
    <w:rsid w:val="00DA3B45"/>
    <w:rsid w:val="00DA539C"/>
    <w:rsid w:val="00DB613F"/>
    <w:rsid w:val="00DB7D83"/>
    <w:rsid w:val="00DF784C"/>
    <w:rsid w:val="00E12FFE"/>
    <w:rsid w:val="00E438B6"/>
    <w:rsid w:val="00E4774A"/>
    <w:rsid w:val="00E51788"/>
    <w:rsid w:val="00E53397"/>
    <w:rsid w:val="00E54601"/>
    <w:rsid w:val="00E822A2"/>
    <w:rsid w:val="00E96F35"/>
    <w:rsid w:val="00EA5FBF"/>
    <w:rsid w:val="00EB7376"/>
    <w:rsid w:val="00EC7330"/>
    <w:rsid w:val="00ED0C5B"/>
    <w:rsid w:val="00F056E4"/>
    <w:rsid w:val="00F07E6F"/>
    <w:rsid w:val="00F27CC3"/>
    <w:rsid w:val="00F3455C"/>
    <w:rsid w:val="00F36177"/>
    <w:rsid w:val="00F5253E"/>
    <w:rsid w:val="00F8019B"/>
    <w:rsid w:val="00F9173A"/>
    <w:rsid w:val="00FA34F0"/>
    <w:rsid w:val="00FA3B3E"/>
    <w:rsid w:val="00FF1BC9"/>
    <w:rsid w:val="00FF37B5"/>
    <w:rsid w:val="0103704B"/>
    <w:rsid w:val="0291245C"/>
    <w:rsid w:val="0513C5D8"/>
    <w:rsid w:val="08A61E9A"/>
    <w:rsid w:val="091BB302"/>
    <w:rsid w:val="095AC1DD"/>
    <w:rsid w:val="0975758D"/>
    <w:rsid w:val="09A90B62"/>
    <w:rsid w:val="0A438E8F"/>
    <w:rsid w:val="0A57D80A"/>
    <w:rsid w:val="0A7B2076"/>
    <w:rsid w:val="0AC65005"/>
    <w:rsid w:val="0AE06383"/>
    <w:rsid w:val="0B89BF12"/>
    <w:rsid w:val="0B92B0C4"/>
    <w:rsid w:val="0BEFA120"/>
    <w:rsid w:val="0C5EAFF8"/>
    <w:rsid w:val="0E5E7C26"/>
    <w:rsid w:val="0EC15FD4"/>
    <w:rsid w:val="0FCA0361"/>
    <w:rsid w:val="10091DC8"/>
    <w:rsid w:val="108BA400"/>
    <w:rsid w:val="10DF66A1"/>
    <w:rsid w:val="1201F248"/>
    <w:rsid w:val="1375F026"/>
    <w:rsid w:val="142F1FB5"/>
    <w:rsid w:val="14CDBDAA"/>
    <w:rsid w:val="15A27423"/>
    <w:rsid w:val="1617F294"/>
    <w:rsid w:val="1624644B"/>
    <w:rsid w:val="162D55FD"/>
    <w:rsid w:val="16377B13"/>
    <w:rsid w:val="168AE324"/>
    <w:rsid w:val="17B3C2F5"/>
    <w:rsid w:val="187133CC"/>
    <w:rsid w:val="191CD555"/>
    <w:rsid w:val="19394325"/>
    <w:rsid w:val="193AA8A9"/>
    <w:rsid w:val="1A3B7950"/>
    <w:rsid w:val="1A75C886"/>
    <w:rsid w:val="1B80F903"/>
    <w:rsid w:val="1C358F8B"/>
    <w:rsid w:val="1D1B70AB"/>
    <w:rsid w:val="1D302254"/>
    <w:rsid w:val="1DA0A0AA"/>
    <w:rsid w:val="1E850918"/>
    <w:rsid w:val="1F494639"/>
    <w:rsid w:val="2074068F"/>
    <w:rsid w:val="20BF122D"/>
    <w:rsid w:val="21D71B32"/>
    <w:rsid w:val="21EC6A25"/>
    <w:rsid w:val="21EFE785"/>
    <w:rsid w:val="22F2B0A8"/>
    <w:rsid w:val="23354CBB"/>
    <w:rsid w:val="23435916"/>
    <w:rsid w:val="242F5517"/>
    <w:rsid w:val="249C08CD"/>
    <w:rsid w:val="24EABC29"/>
    <w:rsid w:val="24FE0BA9"/>
    <w:rsid w:val="258513EE"/>
    <w:rsid w:val="258898A6"/>
    <w:rsid w:val="261B9E3C"/>
    <w:rsid w:val="26844D69"/>
    <w:rsid w:val="29FA2CDF"/>
    <w:rsid w:val="2ACE168A"/>
    <w:rsid w:val="2B3DFB78"/>
    <w:rsid w:val="2C4E4877"/>
    <w:rsid w:val="2DA0D073"/>
    <w:rsid w:val="2E0D90CC"/>
    <w:rsid w:val="2EB20A12"/>
    <w:rsid w:val="2EB4A9CC"/>
    <w:rsid w:val="2ED6AB15"/>
    <w:rsid w:val="30B0AB88"/>
    <w:rsid w:val="31C8C8F2"/>
    <w:rsid w:val="328816BB"/>
    <w:rsid w:val="3346EEA6"/>
    <w:rsid w:val="33B67D19"/>
    <w:rsid w:val="34840365"/>
    <w:rsid w:val="358867AC"/>
    <w:rsid w:val="3696ADA0"/>
    <w:rsid w:val="36C862C7"/>
    <w:rsid w:val="388B3C5D"/>
    <w:rsid w:val="38ADFBD8"/>
    <w:rsid w:val="3A2C5EC9"/>
    <w:rsid w:val="3A33331A"/>
    <w:rsid w:val="3A4D4455"/>
    <w:rsid w:val="3B1BD3DD"/>
    <w:rsid w:val="3B5BAA65"/>
    <w:rsid w:val="3BED2D47"/>
    <w:rsid w:val="3CB7A43E"/>
    <w:rsid w:val="3E3237D5"/>
    <w:rsid w:val="40CB6AF9"/>
    <w:rsid w:val="41241803"/>
    <w:rsid w:val="4164998C"/>
    <w:rsid w:val="41A5C618"/>
    <w:rsid w:val="41B26518"/>
    <w:rsid w:val="41B5B503"/>
    <w:rsid w:val="43C9A741"/>
    <w:rsid w:val="440B2C10"/>
    <w:rsid w:val="44BA03C8"/>
    <w:rsid w:val="459D50B9"/>
    <w:rsid w:val="463130B6"/>
    <w:rsid w:val="47FA56E5"/>
    <w:rsid w:val="498F6EFE"/>
    <w:rsid w:val="4A70C1DC"/>
    <w:rsid w:val="4AACF9EA"/>
    <w:rsid w:val="4B53690A"/>
    <w:rsid w:val="4B70D060"/>
    <w:rsid w:val="4B81F24B"/>
    <w:rsid w:val="4B90DB61"/>
    <w:rsid w:val="4BBCB521"/>
    <w:rsid w:val="4C188125"/>
    <w:rsid w:val="4C21B2A7"/>
    <w:rsid w:val="4C4D0A51"/>
    <w:rsid w:val="4DFD335E"/>
    <w:rsid w:val="4F12E97A"/>
    <w:rsid w:val="4FFEF823"/>
    <w:rsid w:val="5018E2F3"/>
    <w:rsid w:val="51F5F93A"/>
    <w:rsid w:val="52EF15CA"/>
    <w:rsid w:val="537B859C"/>
    <w:rsid w:val="538D05AA"/>
    <w:rsid w:val="54198AC2"/>
    <w:rsid w:val="561064DF"/>
    <w:rsid w:val="56BE33C9"/>
    <w:rsid w:val="57D8B9F2"/>
    <w:rsid w:val="57F64E26"/>
    <w:rsid w:val="591264FC"/>
    <w:rsid w:val="594DBFC9"/>
    <w:rsid w:val="59DFBB61"/>
    <w:rsid w:val="5D932715"/>
    <w:rsid w:val="5E83B382"/>
    <w:rsid w:val="6040E047"/>
    <w:rsid w:val="60F522FE"/>
    <w:rsid w:val="612DA73B"/>
    <w:rsid w:val="6291F78B"/>
    <w:rsid w:val="63A0D3C6"/>
    <w:rsid w:val="64365E5B"/>
    <w:rsid w:val="648453B8"/>
    <w:rsid w:val="64BA82E9"/>
    <w:rsid w:val="64DDC2E0"/>
    <w:rsid w:val="65A06409"/>
    <w:rsid w:val="665455C7"/>
    <w:rsid w:val="665A8BFB"/>
    <w:rsid w:val="66B46FDA"/>
    <w:rsid w:val="66FC0FB7"/>
    <w:rsid w:val="673C346A"/>
    <w:rsid w:val="67DDB7BE"/>
    <w:rsid w:val="67F84584"/>
    <w:rsid w:val="680BDA78"/>
    <w:rsid w:val="68479964"/>
    <w:rsid w:val="6B8E1885"/>
    <w:rsid w:val="6BB12290"/>
    <w:rsid w:val="6BC09D52"/>
    <w:rsid w:val="6CC59F66"/>
    <w:rsid w:val="6DC36F5B"/>
    <w:rsid w:val="717FDD94"/>
    <w:rsid w:val="7185FF6D"/>
    <w:rsid w:val="71ED94C8"/>
    <w:rsid w:val="71EF582B"/>
    <w:rsid w:val="71FAC1F8"/>
    <w:rsid w:val="72490B7D"/>
    <w:rsid w:val="726E29E7"/>
    <w:rsid w:val="7316E08B"/>
    <w:rsid w:val="7319B072"/>
    <w:rsid w:val="7429BF2D"/>
    <w:rsid w:val="769C2C30"/>
    <w:rsid w:val="774A202C"/>
    <w:rsid w:val="775BFAF9"/>
    <w:rsid w:val="77BAFA0F"/>
    <w:rsid w:val="78FAD63C"/>
    <w:rsid w:val="79F9E4F5"/>
    <w:rsid w:val="7A4DE430"/>
    <w:rsid w:val="7ABF1EBC"/>
    <w:rsid w:val="7B0D0A19"/>
    <w:rsid w:val="7B64938C"/>
    <w:rsid w:val="7B8CC3A4"/>
    <w:rsid w:val="7C1727CD"/>
    <w:rsid w:val="7C97DC70"/>
    <w:rsid w:val="7D5F83C8"/>
    <w:rsid w:val="7EB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205729"/>
    <w:rsid w:val="004F7C4F"/>
    <w:rsid w:val="006A382A"/>
    <w:rsid w:val="009E23DE"/>
    <w:rsid w:val="00A96023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4" ma:contentTypeDescription="Create a new document." ma:contentTypeScope="" ma:versionID="3669a41a0d9d11713224385ac58fbd6c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6ba6f2b6c4589fb302d1785a04e1191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d28357e-aaec-4531-a60f-3335522c594c"/>
    <ds:schemaRef ds:uri="4866c195-bdc9-47a3-977e-5d7c50692de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907374-01F1-44AA-A12E-5D8A433AA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JACOB, Reuben</cp:lastModifiedBy>
  <cp:revision>3</cp:revision>
  <dcterms:created xsi:type="dcterms:W3CDTF">2022-11-06T22:41:00Z</dcterms:created>
  <dcterms:modified xsi:type="dcterms:W3CDTF">2022-11-07T00:46:00Z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