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D178" w14:textId="77777777" w:rsidR="00C31EE1" w:rsidRDefault="00396454" w:rsidP="00BF525E">
      <w:pPr>
        <w:pStyle w:val="Spacer-Header01"/>
        <w:spacing w:before="10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5E12181A" wp14:editId="63115405">
                <wp:simplePos x="0" y="0"/>
                <wp:positionH relativeFrom="page">
                  <wp:posOffset>4924425</wp:posOffset>
                </wp:positionH>
                <wp:positionV relativeFrom="page">
                  <wp:posOffset>809625</wp:posOffset>
                </wp:positionV>
                <wp:extent cx="2362200" cy="55245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7D667" w14:textId="77777777" w:rsidR="00396454" w:rsidRPr="00396454" w:rsidRDefault="00396454" w:rsidP="00396454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645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Council of Elders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218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left:0;text-align:left;margin-left:387.75pt;margin-top:63.75pt;width:186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" filled="f" stroked="f" strokeweight=".5pt">
                <v:textbox inset="0,0,0,0">
                  <w:txbxContent>
                    <w:p w14:paraId="0387D667" w14:textId="77777777" w:rsidR="00396454" w:rsidRPr="00396454" w:rsidRDefault="00396454" w:rsidP="00396454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96454">
                        <w:rPr>
                          <w:b/>
                          <w:bCs/>
                          <w:sz w:val="36"/>
                          <w:szCs w:val="36"/>
                        </w:rPr>
                        <w:t>Council of Elders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23BA3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0C2660B0" wp14:editId="03620974">
                <wp:simplePos x="0" y="0"/>
                <wp:positionH relativeFrom="page">
                  <wp:posOffset>285750</wp:posOffset>
                </wp:positionH>
                <wp:positionV relativeFrom="page">
                  <wp:posOffset>285750</wp:posOffset>
                </wp:positionV>
                <wp:extent cx="7191375" cy="1171575"/>
                <wp:effectExtent l="0" t="0" r="9525" b="952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171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42871" id="Rectangle 4" o:spid="_x0000_s1026" alt="&quot;&quot;" style="position:absolute;margin-left:22.5pt;margin-top:22.5pt;width:566.25pt;height:9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" fillcolor="#ef8070 [3214]" stroked="f" strokeweight="1pt">
                <w10:wrap anchorx="page" anchory="page"/>
                <w10:anchorlock/>
              </v:rect>
            </w:pict>
          </mc:Fallback>
        </mc:AlternateContent>
      </w:r>
      <w:r w:rsidR="009E0D4A">
        <w:rPr>
          <w:noProof/>
        </w:rPr>
        <w:drawing>
          <wp:anchor distT="0" distB="0" distL="114300" distR="114300" simplePos="0" relativeHeight="251661312" behindDoc="0" locked="1" layoutInCell="1" allowOverlap="1" wp14:anchorId="4381026C" wp14:editId="2AD13C74">
            <wp:simplePos x="0" y="0"/>
            <wp:positionH relativeFrom="page">
              <wp:posOffset>720090</wp:posOffset>
            </wp:positionH>
            <wp:positionV relativeFrom="page">
              <wp:posOffset>637540</wp:posOffset>
            </wp:positionV>
            <wp:extent cx="2714400" cy="50040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C0242" w14:textId="2F49FF12" w:rsidR="00D676D4" w:rsidRPr="00BF525E" w:rsidRDefault="00BF525E" w:rsidP="004E0D16">
      <w:pPr>
        <w:pStyle w:val="Heading1"/>
        <w:spacing w:before="500" w:after="100"/>
      </w:pPr>
      <w:r w:rsidRPr="00BF525E">
        <w:t xml:space="preserve">Communique – 11 </w:t>
      </w:r>
      <w:r w:rsidR="008D2B50" w:rsidRPr="00BF525E">
        <w:t>October 2022</w:t>
      </w:r>
    </w:p>
    <w:p w14:paraId="3FB65719" w14:textId="5B8D7EFE" w:rsidR="008D2B50" w:rsidRDefault="008D2B50" w:rsidP="002A254B">
      <w:r>
        <w:t xml:space="preserve">During </w:t>
      </w:r>
      <w:r w:rsidR="00236DC7">
        <w:t xml:space="preserve">its </w:t>
      </w:r>
      <w:r>
        <w:t>October meeting the Council of Elders</w:t>
      </w:r>
      <w:r w:rsidR="00087DE0">
        <w:t xml:space="preserve"> </w:t>
      </w:r>
      <w:r>
        <w:t xml:space="preserve">met with the Minister for Aged Care, the Hon Anika Wells MP, </w:t>
      </w:r>
      <w:r w:rsidR="00087DE0">
        <w:t xml:space="preserve">to </w:t>
      </w:r>
      <w:r>
        <w:t>provide</w:t>
      </w:r>
      <w:r w:rsidR="00087DE0">
        <w:t xml:space="preserve"> </w:t>
      </w:r>
      <w:r>
        <w:t xml:space="preserve">advice from older Australians on the aged care reforms. </w:t>
      </w:r>
      <w:bookmarkStart w:id="0" w:name="_Hlk118302606"/>
      <w:r w:rsidR="00BA4A13">
        <w:t>This included</w:t>
      </w:r>
      <w:r>
        <w:t>:</w:t>
      </w:r>
    </w:p>
    <w:p w14:paraId="513829A8" w14:textId="5D5D0F9B" w:rsidR="008D2B50" w:rsidRDefault="008D2B50" w:rsidP="002A254B">
      <w:pPr>
        <w:pStyle w:val="ListParagraph"/>
        <w:numPr>
          <w:ilvl w:val="0"/>
          <w:numId w:val="23"/>
        </w:numPr>
      </w:pPr>
      <w:bookmarkStart w:id="1" w:name="_Hlk118447842"/>
      <w:bookmarkEnd w:id="0"/>
      <w:r>
        <w:t xml:space="preserve">welcoming the latest </w:t>
      </w:r>
      <w:r w:rsidR="00BA4A13">
        <w:t>i</w:t>
      </w:r>
      <w:r>
        <w:t>n-</w:t>
      </w:r>
      <w:r w:rsidR="00BA4A13">
        <w:t>h</w:t>
      </w:r>
      <w:r>
        <w:t xml:space="preserve">ome </w:t>
      </w:r>
      <w:r w:rsidR="00BA4A13">
        <w:t xml:space="preserve">care </w:t>
      </w:r>
      <w:r>
        <w:t>consultation paper</w:t>
      </w:r>
      <w:r w:rsidR="00BA4A13">
        <w:t>,</w:t>
      </w:r>
      <w:r>
        <w:t xml:space="preserve"> which has been updated to reflect advice provided by the Council</w:t>
      </w:r>
      <w:r w:rsidR="00236DC7">
        <w:t>, and others</w:t>
      </w:r>
    </w:p>
    <w:p w14:paraId="6EAFE226" w14:textId="14C6BF59" w:rsidR="008D2B50" w:rsidRDefault="008D2B50" w:rsidP="002A254B">
      <w:pPr>
        <w:pStyle w:val="ListParagraph"/>
        <w:numPr>
          <w:ilvl w:val="0"/>
          <w:numId w:val="23"/>
        </w:numPr>
      </w:pPr>
      <w:r>
        <w:t xml:space="preserve">the importance of ensuring older people from diverse backgrounds and </w:t>
      </w:r>
      <w:r w:rsidR="00BA4A13">
        <w:t xml:space="preserve">First Nations </w:t>
      </w:r>
      <w:r w:rsidR="004E0D16">
        <w:t>E</w:t>
      </w:r>
      <w:r w:rsidR="00BA4A13">
        <w:t>lders</w:t>
      </w:r>
      <w:r>
        <w:t xml:space="preserve"> are supported to navigate and access </w:t>
      </w:r>
      <w:r w:rsidR="003A1561">
        <w:t>care</w:t>
      </w:r>
      <w:r>
        <w:t xml:space="preserve"> </w:t>
      </w:r>
      <w:r w:rsidR="00236DC7">
        <w:t>and that the aged care reform process fully engages them</w:t>
      </w:r>
    </w:p>
    <w:p w14:paraId="3AA1B0C3" w14:textId="2EEE834D" w:rsidR="00BF525E" w:rsidRDefault="008D2B50" w:rsidP="002A254B">
      <w:pPr>
        <w:pStyle w:val="ListParagraph"/>
        <w:numPr>
          <w:ilvl w:val="0"/>
          <w:numId w:val="23"/>
        </w:numPr>
      </w:pPr>
      <w:r>
        <w:t xml:space="preserve">welcoming the introduction of Star Ratings from December 2022 </w:t>
      </w:r>
      <w:r w:rsidR="00236DC7">
        <w:t>noting</w:t>
      </w:r>
      <w:r>
        <w:t xml:space="preserve"> the important role the ratings will play in helping </w:t>
      </w:r>
      <w:r w:rsidR="0080307B">
        <w:t xml:space="preserve">older Australians </w:t>
      </w:r>
      <w:r>
        <w:t xml:space="preserve">choose </w:t>
      </w:r>
      <w:r w:rsidR="006758F4">
        <w:t>r</w:t>
      </w:r>
      <w:r>
        <w:t xml:space="preserve">esidential </w:t>
      </w:r>
      <w:r w:rsidR="006758F4">
        <w:t>a</w:t>
      </w:r>
      <w:r>
        <w:t xml:space="preserve">ged </w:t>
      </w:r>
      <w:r w:rsidR="006758F4">
        <w:t>c</w:t>
      </w:r>
      <w:r>
        <w:t xml:space="preserve">are </w:t>
      </w:r>
      <w:r w:rsidR="00BA4A13">
        <w:t xml:space="preserve">services </w:t>
      </w:r>
      <w:r>
        <w:t xml:space="preserve">that </w:t>
      </w:r>
      <w:r w:rsidR="00236DC7">
        <w:t xml:space="preserve">best </w:t>
      </w:r>
      <w:r>
        <w:t>meet their need</w:t>
      </w:r>
      <w:r w:rsidR="003A1561">
        <w:t>s</w:t>
      </w:r>
      <w:r w:rsidR="00236DC7">
        <w:t xml:space="preserve">, and strongly supporting the inclusion of consumer experience reports as a significant component of the Ratings, including the presumption of capacity of residents to participate  </w:t>
      </w:r>
    </w:p>
    <w:p w14:paraId="75412A87" w14:textId="77777777" w:rsidR="00236DC7" w:rsidRDefault="00236DC7" w:rsidP="00236DC7">
      <w:pPr>
        <w:pStyle w:val="ListParagraph"/>
        <w:numPr>
          <w:ilvl w:val="0"/>
          <w:numId w:val="23"/>
        </w:numPr>
      </w:pPr>
      <w:r>
        <w:t>the need for work to be done on clarity, equity, consistency and sustainability of consumer fees and contributions in aged care – the Council offered to work with the Minister and the Department on this</w:t>
      </w:r>
    </w:p>
    <w:bookmarkEnd w:id="1"/>
    <w:p w14:paraId="3E60AA26" w14:textId="77777777" w:rsidR="004E0D16" w:rsidRDefault="004E0D16" w:rsidP="004B64A2">
      <w:pPr>
        <w:spacing w:line="240" w:lineRule="auto"/>
      </w:pPr>
    </w:p>
    <w:p w14:paraId="4A191EEB" w14:textId="7B66C09A" w:rsidR="00BF525E" w:rsidRDefault="008D2B50" w:rsidP="002A254B">
      <w:r w:rsidRPr="008D2B50">
        <w:t xml:space="preserve">The Council provided feedback on the consultation approach for the </w:t>
      </w:r>
      <w:r w:rsidR="003B1B3C">
        <w:t>d</w:t>
      </w:r>
      <w:r w:rsidRPr="008D2B50">
        <w:t xml:space="preserve">raft </w:t>
      </w:r>
      <w:r w:rsidRPr="00BF525E">
        <w:rPr>
          <w:b/>
          <w:bCs/>
        </w:rPr>
        <w:t>National Dementia Action Plan</w:t>
      </w:r>
      <w:r w:rsidR="00BF525E">
        <w:t>. Members</w:t>
      </w:r>
      <w:r w:rsidRPr="008D2B50">
        <w:t xml:space="preserve"> advised that engagement on dementia action needed to be undertaken across a wider </w:t>
      </w:r>
      <w:r w:rsidR="004B64A2">
        <w:t xml:space="preserve">range of </w:t>
      </w:r>
      <w:r w:rsidRPr="008D2B50">
        <w:t>stakeholder</w:t>
      </w:r>
      <w:r w:rsidR="004B64A2">
        <w:t>s across the community, not just in health and aged care</w:t>
      </w:r>
      <w:r w:rsidRPr="008D2B50">
        <w:t xml:space="preserve">. </w:t>
      </w:r>
      <w:bookmarkStart w:id="2" w:name="_Hlk118217123"/>
      <w:r w:rsidR="003B1B3C">
        <w:t>The Council will support the consultation</w:t>
      </w:r>
      <w:r w:rsidR="00D42D54">
        <w:t xml:space="preserve"> process</w:t>
      </w:r>
      <w:r w:rsidR="003B1B3C">
        <w:t xml:space="preserve">, which is expected to take place from 1 December. </w:t>
      </w:r>
      <w:bookmarkEnd w:id="2"/>
    </w:p>
    <w:p w14:paraId="3B99647B" w14:textId="77777777" w:rsidR="004E0D16" w:rsidRDefault="004E0D16" w:rsidP="004B64A2">
      <w:pPr>
        <w:spacing w:line="240" w:lineRule="auto"/>
      </w:pPr>
    </w:p>
    <w:p w14:paraId="0D1AECF8" w14:textId="3E654B67" w:rsidR="00BF224A" w:rsidRDefault="008D2B50" w:rsidP="002A254B">
      <w:r w:rsidRPr="008D2B50">
        <w:t xml:space="preserve">The Council considered the latest </w:t>
      </w:r>
      <w:r w:rsidR="004E0D16">
        <w:rPr>
          <w:b/>
          <w:bCs/>
        </w:rPr>
        <w:t>i</w:t>
      </w:r>
      <w:r w:rsidRPr="00BF525E">
        <w:rPr>
          <w:b/>
          <w:bCs/>
        </w:rPr>
        <w:t>n-</w:t>
      </w:r>
      <w:r w:rsidR="004E0D16">
        <w:rPr>
          <w:b/>
          <w:bCs/>
        </w:rPr>
        <w:t>h</w:t>
      </w:r>
      <w:r w:rsidRPr="00BF525E">
        <w:rPr>
          <w:b/>
          <w:bCs/>
        </w:rPr>
        <w:t>ome aged care consultation</w:t>
      </w:r>
      <w:r w:rsidRPr="008D2B50">
        <w:t xml:space="preserve"> </w:t>
      </w:r>
      <w:r w:rsidRPr="00BF525E">
        <w:rPr>
          <w:b/>
          <w:bCs/>
        </w:rPr>
        <w:t>paper</w:t>
      </w:r>
      <w:r w:rsidR="00BF525E">
        <w:t xml:space="preserve">, which is </w:t>
      </w:r>
      <w:hyperlink r:id="rId13" w:history="1">
        <w:r w:rsidR="00BF525E" w:rsidRPr="00BF525E">
          <w:rPr>
            <w:rStyle w:val="Hyperlink"/>
          </w:rPr>
          <w:t>now available on the department’s website</w:t>
        </w:r>
      </w:hyperlink>
      <w:r w:rsidR="00BF525E">
        <w:t>,</w:t>
      </w:r>
      <w:r w:rsidRPr="008D2B50">
        <w:t xml:space="preserve"> and highlighted the need to ensure people requiring short term intensive support </w:t>
      </w:r>
      <w:r>
        <w:t>are</w:t>
      </w:r>
      <w:r w:rsidRPr="008D2B50">
        <w:t xml:space="preserve"> assisted, including through training of the assessment workforce. </w:t>
      </w:r>
    </w:p>
    <w:p w14:paraId="3043C5DE" w14:textId="77777777" w:rsidR="004E0D16" w:rsidRDefault="004E0D16" w:rsidP="004B64A2">
      <w:pPr>
        <w:spacing w:line="240" w:lineRule="auto"/>
      </w:pPr>
    </w:p>
    <w:p w14:paraId="08F4A293" w14:textId="3BC283B7" w:rsidR="008D2B50" w:rsidRDefault="008D2B50" w:rsidP="002A254B">
      <w:r w:rsidRPr="008D2B50">
        <w:lastRenderedPageBreak/>
        <w:t xml:space="preserve">The Council </w:t>
      </w:r>
      <w:r w:rsidR="00BF525E">
        <w:t>welcomed the upcoming launch of</w:t>
      </w:r>
      <w:r w:rsidRPr="008D2B50">
        <w:t xml:space="preserve"> </w:t>
      </w:r>
      <w:hyperlink r:id="rId14" w:history="1">
        <w:r w:rsidRPr="004E0D16">
          <w:rPr>
            <w:rStyle w:val="Hyperlink"/>
            <w:b/>
            <w:bCs/>
          </w:rPr>
          <w:t>Star Ratings</w:t>
        </w:r>
      </w:hyperlink>
      <w:r>
        <w:t xml:space="preserve"> </w:t>
      </w:r>
      <w:r w:rsidR="001B350E">
        <w:t xml:space="preserve">for residential aged care </w:t>
      </w:r>
      <w:r w:rsidR="00BF525E">
        <w:t xml:space="preserve">facilities </w:t>
      </w:r>
      <w:r w:rsidRPr="008D2B50">
        <w:t>in December 2022. Members acknowledged the need to monitor and fine</w:t>
      </w:r>
      <w:r w:rsidR="001B350E">
        <w:t>-</w:t>
      </w:r>
      <w:r w:rsidRPr="008D2B50">
        <w:t xml:space="preserve">tune </w:t>
      </w:r>
      <w:r w:rsidR="001B350E">
        <w:t xml:space="preserve">Star Ratings </w:t>
      </w:r>
      <w:r w:rsidRPr="008D2B50">
        <w:t>over time</w:t>
      </w:r>
      <w:r>
        <w:t xml:space="preserve">. A </w:t>
      </w:r>
      <w:r w:rsidRPr="008D2B50">
        <w:t>subgroup of Members has been established to assist with this.</w:t>
      </w:r>
    </w:p>
    <w:p w14:paraId="09F5F4F1" w14:textId="77777777" w:rsidR="004E0D16" w:rsidRDefault="004E0D16" w:rsidP="004B64A2">
      <w:pPr>
        <w:spacing w:line="240" w:lineRule="auto"/>
      </w:pPr>
    </w:p>
    <w:p w14:paraId="39F82A68" w14:textId="6C18AEC7" w:rsidR="008D2B50" w:rsidRDefault="008D2B50" w:rsidP="002A254B">
      <w:r w:rsidRPr="008D2B50">
        <w:t xml:space="preserve">Members discussed the establishment and functions of the </w:t>
      </w:r>
      <w:r w:rsidRPr="004E0D16">
        <w:rPr>
          <w:b/>
          <w:bCs/>
        </w:rPr>
        <w:t>Aboriginal and Torres Strait Islander Aged Care Commissioner</w:t>
      </w:r>
      <w:r w:rsidRPr="008D2B50">
        <w:t xml:space="preserve"> (ATSIACC) and </w:t>
      </w:r>
      <w:r w:rsidR="00BF525E">
        <w:t xml:space="preserve">expressed interest in being involved in the development of </w:t>
      </w:r>
      <w:r w:rsidRPr="008D2B50">
        <w:t xml:space="preserve">ATSIACC. Members emphasised the importance of </w:t>
      </w:r>
      <w:r>
        <w:t>considering how ATSIACC</w:t>
      </w:r>
      <w:r w:rsidRPr="008D2B50">
        <w:t xml:space="preserve"> will sit alongside other roles such as the Inspector-General for Aged Care.</w:t>
      </w:r>
    </w:p>
    <w:p w14:paraId="3110C9C1" w14:textId="77777777" w:rsidR="004E0D16" w:rsidRDefault="004E0D16" w:rsidP="004B64A2">
      <w:pPr>
        <w:spacing w:line="240" w:lineRule="auto"/>
      </w:pPr>
    </w:p>
    <w:p w14:paraId="17403C26" w14:textId="2A8462F1" w:rsidR="001A3472" w:rsidRDefault="001A3472" w:rsidP="002A254B">
      <w:pPr>
        <w:rPr>
          <w:rFonts w:eastAsia="Calibri"/>
        </w:rPr>
      </w:pPr>
      <w:r>
        <w:t xml:space="preserve">The Council considered an update on </w:t>
      </w:r>
      <w:r w:rsidRPr="2B76150A">
        <w:rPr>
          <w:b/>
          <w:bCs/>
        </w:rPr>
        <w:t>financial transparency measures</w:t>
      </w:r>
      <w:r>
        <w:t xml:space="preserve"> and emphasised the importance of financial information being available to older Australians and their families to</w:t>
      </w:r>
      <w:r w:rsidR="004B64A2">
        <w:t xml:space="preserve"> help</w:t>
      </w:r>
      <w:r>
        <w:t xml:space="preserve"> inform decisions</w:t>
      </w:r>
      <w:r w:rsidR="004B64A2">
        <w:t xml:space="preserve"> about care services</w:t>
      </w:r>
      <w:r>
        <w:t>.</w:t>
      </w:r>
      <w:r w:rsidR="004B64A2">
        <w:t xml:space="preserve"> </w:t>
      </w:r>
    </w:p>
    <w:p w14:paraId="2F811347" w14:textId="77777777" w:rsidR="004E0D16" w:rsidRDefault="004E0D16" w:rsidP="004B64A2">
      <w:pPr>
        <w:spacing w:line="240" w:lineRule="auto"/>
      </w:pPr>
    </w:p>
    <w:p w14:paraId="5A1C621E" w14:textId="7DFBAF04" w:rsidR="001A3472" w:rsidRDefault="00BF525E" w:rsidP="002A254B">
      <w:r>
        <w:t xml:space="preserve">The Council also considered the </w:t>
      </w:r>
      <w:hyperlink r:id="rId15" w:history="1">
        <w:r w:rsidRPr="21636571">
          <w:rPr>
            <w:rStyle w:val="Hyperlink"/>
            <w:b/>
            <w:bCs/>
          </w:rPr>
          <w:t>Aged Care Data Strategy</w:t>
        </w:r>
      </w:hyperlink>
      <w:r w:rsidRPr="21636571">
        <w:rPr>
          <w:b/>
          <w:bCs/>
        </w:rPr>
        <w:t xml:space="preserve"> </w:t>
      </w:r>
      <w:r w:rsidRPr="00BD0148">
        <w:t>a</w:t>
      </w:r>
      <w:r>
        <w:t xml:space="preserve">nd indicated strong support for the approach and the </w:t>
      </w:r>
      <w:r w:rsidR="004B64A2">
        <w:t xml:space="preserve">improved and expanded </w:t>
      </w:r>
      <w:r>
        <w:t xml:space="preserve">data it will make available to providers and older Australians. </w:t>
      </w:r>
    </w:p>
    <w:p w14:paraId="624C3EE4" w14:textId="77777777" w:rsidR="004E0D16" w:rsidRDefault="004E0D16" w:rsidP="004B64A2">
      <w:pPr>
        <w:spacing w:line="240" w:lineRule="auto"/>
      </w:pPr>
    </w:p>
    <w:p w14:paraId="015771C5" w14:textId="76D847ED" w:rsidR="008D2B50" w:rsidRDefault="001A3472" w:rsidP="002A254B">
      <w:r>
        <w:t>The next meeting of the Council will be held on 10 November 2022 via video conference.</w:t>
      </w:r>
    </w:p>
    <w:sectPr w:rsidR="008D2B50" w:rsidSect="00E03ACC">
      <w:footerReference w:type="default" r:id="rId16"/>
      <w:pgSz w:w="11906" w:h="16838" w:code="9"/>
      <w:pgMar w:top="1474" w:right="851" w:bottom="794" w:left="851" w:header="28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1E83" w14:textId="77777777" w:rsidR="00AC369F" w:rsidRDefault="00AC369F" w:rsidP="0073424F">
      <w:pPr>
        <w:spacing w:after="0"/>
      </w:pPr>
      <w:r>
        <w:separator/>
      </w:r>
    </w:p>
  </w:endnote>
  <w:endnote w:type="continuationSeparator" w:id="0">
    <w:p w14:paraId="73E4A384" w14:textId="77777777" w:rsidR="00AC369F" w:rsidRDefault="00AC369F" w:rsidP="00734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5275" w14:textId="27BA39CA" w:rsidR="0073424F" w:rsidRDefault="005E1FE9" w:rsidP="0073424F">
    <w:pPr>
      <w:pStyle w:val="Footer"/>
    </w:pPr>
    <w:r>
      <w:t xml:space="preserve">Council of Elders Communique </w:t>
    </w:r>
    <w:r w:rsidR="0073424F" w:rsidRPr="00B01438">
      <w:tab/>
    </w:r>
    <w:r w:rsidR="0073424F">
      <w:ptab w:relativeTo="margin" w:alignment="right" w:leader="none"/>
    </w:r>
    <w:r w:rsidR="0073424F" w:rsidRPr="00FC7B9A">
      <w:rPr>
        <w:rStyle w:val="PageNumber"/>
      </w:rPr>
      <w:fldChar w:fldCharType="begin"/>
    </w:r>
    <w:r w:rsidR="0073424F" w:rsidRPr="00FC7B9A">
      <w:rPr>
        <w:rStyle w:val="PageNumber"/>
      </w:rPr>
      <w:instrText xml:space="preserve"> PAGE   \* MERGEFORMAT </w:instrText>
    </w:r>
    <w:r w:rsidR="0073424F" w:rsidRPr="00FC7B9A">
      <w:rPr>
        <w:rStyle w:val="PageNumber"/>
      </w:rPr>
      <w:fldChar w:fldCharType="separate"/>
    </w:r>
    <w:r w:rsidR="0073424F">
      <w:rPr>
        <w:rStyle w:val="PageNumber"/>
      </w:rPr>
      <w:t>6</w:t>
    </w:r>
    <w:r w:rsidR="0073424F" w:rsidRPr="00FC7B9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24DF" w14:textId="77777777" w:rsidR="00AC369F" w:rsidRDefault="00AC369F" w:rsidP="0073424F">
      <w:pPr>
        <w:spacing w:after="0"/>
      </w:pPr>
      <w:r>
        <w:separator/>
      </w:r>
    </w:p>
  </w:footnote>
  <w:footnote w:type="continuationSeparator" w:id="0">
    <w:p w14:paraId="435F2508" w14:textId="77777777" w:rsidR="00AC369F" w:rsidRDefault="00AC369F" w:rsidP="007342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163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969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BCF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C8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A0B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148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B41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E3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67A7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33097D"/>
    <w:multiLevelType w:val="hybridMultilevel"/>
    <w:tmpl w:val="84482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6321E"/>
    <w:multiLevelType w:val="multilevel"/>
    <w:tmpl w:val="27B00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A1CDB"/>
    <w:multiLevelType w:val="hybridMultilevel"/>
    <w:tmpl w:val="69B23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F3829"/>
    <w:multiLevelType w:val="hybridMultilevel"/>
    <w:tmpl w:val="8A06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A677A"/>
    <w:multiLevelType w:val="hybridMultilevel"/>
    <w:tmpl w:val="DDE2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34DB6"/>
    <w:multiLevelType w:val="hybridMultilevel"/>
    <w:tmpl w:val="FA7046B8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5" w15:restartNumberingAfterBreak="0">
    <w:nsid w:val="544B0328"/>
    <w:multiLevelType w:val="multilevel"/>
    <w:tmpl w:val="9AB6DBF0"/>
    <w:lvl w:ilvl="0">
      <w:start w:val="1"/>
      <w:numFmt w:val="decimal"/>
      <w:pStyle w:val="FootnoteText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A97FD8"/>
    <w:multiLevelType w:val="multilevel"/>
    <w:tmpl w:val="822E91E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66E23F4B"/>
    <w:multiLevelType w:val="multilevel"/>
    <w:tmpl w:val="872E6F50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8"/>
  </w:num>
  <w:num w:numId="20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F1"/>
    <w:rsid w:val="00011DD7"/>
    <w:rsid w:val="00012670"/>
    <w:rsid w:val="00040206"/>
    <w:rsid w:val="00047474"/>
    <w:rsid w:val="00053D7F"/>
    <w:rsid w:val="00087DE0"/>
    <w:rsid w:val="001764F0"/>
    <w:rsid w:val="001A3472"/>
    <w:rsid w:val="001B350E"/>
    <w:rsid w:val="001B469D"/>
    <w:rsid w:val="00203A61"/>
    <w:rsid w:val="00206911"/>
    <w:rsid w:val="0022057B"/>
    <w:rsid w:val="00236DC7"/>
    <w:rsid w:val="00256F3F"/>
    <w:rsid w:val="00284100"/>
    <w:rsid w:val="002A254B"/>
    <w:rsid w:val="002B07BA"/>
    <w:rsid w:val="002D1949"/>
    <w:rsid w:val="002E076F"/>
    <w:rsid w:val="002E2B18"/>
    <w:rsid w:val="002E7F39"/>
    <w:rsid w:val="002F2016"/>
    <w:rsid w:val="002F7346"/>
    <w:rsid w:val="003740A8"/>
    <w:rsid w:val="003911A1"/>
    <w:rsid w:val="00396346"/>
    <w:rsid w:val="00396454"/>
    <w:rsid w:val="003A1561"/>
    <w:rsid w:val="003B1B3C"/>
    <w:rsid w:val="003C642E"/>
    <w:rsid w:val="003E1FB1"/>
    <w:rsid w:val="004109ED"/>
    <w:rsid w:val="00414C89"/>
    <w:rsid w:val="0043103B"/>
    <w:rsid w:val="004313EF"/>
    <w:rsid w:val="004339B8"/>
    <w:rsid w:val="00455C4F"/>
    <w:rsid w:val="00463C81"/>
    <w:rsid w:val="00473E11"/>
    <w:rsid w:val="004B1A11"/>
    <w:rsid w:val="004B64A2"/>
    <w:rsid w:val="004D13E4"/>
    <w:rsid w:val="004D4546"/>
    <w:rsid w:val="004E0D16"/>
    <w:rsid w:val="004F0637"/>
    <w:rsid w:val="004F445D"/>
    <w:rsid w:val="005A270C"/>
    <w:rsid w:val="005C3BCE"/>
    <w:rsid w:val="005C4E61"/>
    <w:rsid w:val="005D63DF"/>
    <w:rsid w:val="005E1FE9"/>
    <w:rsid w:val="00601E21"/>
    <w:rsid w:val="006758F4"/>
    <w:rsid w:val="006810C2"/>
    <w:rsid w:val="00687761"/>
    <w:rsid w:val="006B318B"/>
    <w:rsid w:val="006B5E06"/>
    <w:rsid w:val="006C1099"/>
    <w:rsid w:val="006D3A5D"/>
    <w:rsid w:val="0073424F"/>
    <w:rsid w:val="00737B98"/>
    <w:rsid w:val="007A7270"/>
    <w:rsid w:val="007B418E"/>
    <w:rsid w:val="007F4C81"/>
    <w:rsid w:val="0080307B"/>
    <w:rsid w:val="00811753"/>
    <w:rsid w:val="00824C72"/>
    <w:rsid w:val="00897FEF"/>
    <w:rsid w:val="008C36E6"/>
    <w:rsid w:val="008D2B50"/>
    <w:rsid w:val="009135A7"/>
    <w:rsid w:val="00921EB0"/>
    <w:rsid w:val="009230ED"/>
    <w:rsid w:val="00957BA0"/>
    <w:rsid w:val="00965B48"/>
    <w:rsid w:val="00987C9D"/>
    <w:rsid w:val="00996698"/>
    <w:rsid w:val="009B751F"/>
    <w:rsid w:val="009C07FF"/>
    <w:rsid w:val="009C7FF8"/>
    <w:rsid w:val="009E0D4A"/>
    <w:rsid w:val="009F6ECF"/>
    <w:rsid w:val="00A06AC3"/>
    <w:rsid w:val="00A20EFB"/>
    <w:rsid w:val="00A51FF1"/>
    <w:rsid w:val="00A54A72"/>
    <w:rsid w:val="00A80548"/>
    <w:rsid w:val="00A84C23"/>
    <w:rsid w:val="00AB5030"/>
    <w:rsid w:val="00AC369F"/>
    <w:rsid w:val="00AD245E"/>
    <w:rsid w:val="00AE4040"/>
    <w:rsid w:val="00AF2590"/>
    <w:rsid w:val="00B000D5"/>
    <w:rsid w:val="00B16407"/>
    <w:rsid w:val="00B24F6A"/>
    <w:rsid w:val="00B61A29"/>
    <w:rsid w:val="00B70A0A"/>
    <w:rsid w:val="00B868B0"/>
    <w:rsid w:val="00BA4A13"/>
    <w:rsid w:val="00BD0148"/>
    <w:rsid w:val="00BF224A"/>
    <w:rsid w:val="00BF525E"/>
    <w:rsid w:val="00C23BA3"/>
    <w:rsid w:val="00C31EE1"/>
    <w:rsid w:val="00C61E2C"/>
    <w:rsid w:val="00C64746"/>
    <w:rsid w:val="00C74B29"/>
    <w:rsid w:val="00C95B39"/>
    <w:rsid w:val="00CA50B0"/>
    <w:rsid w:val="00CE299D"/>
    <w:rsid w:val="00CF1D0B"/>
    <w:rsid w:val="00D42D54"/>
    <w:rsid w:val="00D676D4"/>
    <w:rsid w:val="00D74194"/>
    <w:rsid w:val="00D84FC0"/>
    <w:rsid w:val="00D85260"/>
    <w:rsid w:val="00D91082"/>
    <w:rsid w:val="00D969C2"/>
    <w:rsid w:val="00DC33C4"/>
    <w:rsid w:val="00DC5D35"/>
    <w:rsid w:val="00E03ACC"/>
    <w:rsid w:val="00E04020"/>
    <w:rsid w:val="00E247EB"/>
    <w:rsid w:val="00E35782"/>
    <w:rsid w:val="00E77E94"/>
    <w:rsid w:val="00E946CF"/>
    <w:rsid w:val="00F01D49"/>
    <w:rsid w:val="00F37FED"/>
    <w:rsid w:val="00FA2428"/>
    <w:rsid w:val="00FB4D5A"/>
    <w:rsid w:val="21636571"/>
    <w:rsid w:val="2B76150A"/>
    <w:rsid w:val="35BF8F54"/>
    <w:rsid w:val="6095E1E7"/>
    <w:rsid w:val="6E23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DD04CA"/>
  <w15:chartTrackingRefBased/>
  <w15:docId w15:val="{49D94DBE-F0D7-4EF7-BBFE-D6D591E2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AU" w:eastAsia="en-US" w:bidi="ar-SA"/>
      </w:rPr>
    </w:rPrDefault>
    <w:pPrDefault>
      <w:pPr>
        <w:spacing w:before="120" w:after="120" w:line="360" w:lineRule="auto"/>
        <w:ind w:left="2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50"/>
  </w:style>
  <w:style w:type="paragraph" w:styleId="Heading1">
    <w:name w:val="heading 1"/>
    <w:basedOn w:val="Normal"/>
    <w:next w:val="Normal"/>
    <w:link w:val="Heading1Char"/>
    <w:uiPriority w:val="9"/>
    <w:qFormat/>
    <w:rsid w:val="003740A8"/>
    <w:pPr>
      <w:keepNext/>
      <w:keepLines/>
      <w:spacing w:after="320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407"/>
    <w:pPr>
      <w:keepNext/>
      <w:keepLines/>
      <w:spacing w:before="400" w:after="240"/>
      <w:outlineLvl w:val="1"/>
    </w:pPr>
    <w:rPr>
      <w:b/>
      <w:bCs/>
      <w:spacing w:val="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407"/>
    <w:pPr>
      <w:keepNext/>
      <w:keepLines/>
      <w:spacing w:before="400" w:after="180"/>
      <w:outlineLvl w:val="2"/>
    </w:pPr>
    <w:rPr>
      <w:b/>
      <w:bCs/>
      <w:spacing w:val="1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B">
    <w:name w:val="Basic Paragraph (B)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GB"/>
    </w:rPr>
  </w:style>
  <w:style w:type="paragraph" w:customStyle="1" w:styleId="BasicParagraph">
    <w:name w:val="[Basic Paragraph]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US"/>
    </w:rPr>
  </w:style>
  <w:style w:type="paragraph" w:customStyle="1" w:styleId="Spacer-Header01">
    <w:name w:val="Spacer - Header 01"/>
    <w:basedOn w:val="Normal"/>
    <w:rsid w:val="00AB5030"/>
    <w:pPr>
      <w:spacing w:after="1400"/>
    </w:pPr>
  </w:style>
  <w:style w:type="character" w:customStyle="1" w:styleId="Heading1Char">
    <w:name w:val="Heading 1 Char"/>
    <w:basedOn w:val="DefaultParagraphFont"/>
    <w:link w:val="Heading1"/>
    <w:uiPriority w:val="9"/>
    <w:rsid w:val="003740A8"/>
    <w:rPr>
      <w:b/>
      <w:bCs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16407"/>
    <w:rPr>
      <w:b/>
      <w:bCs/>
      <w:spacing w:val="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6407"/>
    <w:rPr>
      <w:b/>
      <w:bCs/>
      <w:spacing w:val="12"/>
      <w:sz w:val="28"/>
      <w:szCs w:val="28"/>
    </w:rPr>
  </w:style>
  <w:style w:type="paragraph" w:styleId="ListBullet">
    <w:name w:val="List Bullet"/>
    <w:basedOn w:val="Normal"/>
    <w:uiPriority w:val="99"/>
    <w:unhideWhenUsed/>
    <w:qFormat/>
    <w:rsid w:val="00965B48"/>
    <w:pPr>
      <w:numPr>
        <w:numId w:val="1"/>
      </w:numPr>
      <w:spacing w:after="60"/>
    </w:pPr>
  </w:style>
  <w:style w:type="paragraph" w:styleId="ListBullet2">
    <w:name w:val="List Bullet 2"/>
    <w:basedOn w:val="Normal"/>
    <w:uiPriority w:val="99"/>
    <w:unhideWhenUsed/>
    <w:qFormat/>
    <w:rsid w:val="00965B48"/>
    <w:pPr>
      <w:numPr>
        <w:ilvl w:val="1"/>
        <w:numId w:val="1"/>
      </w:numPr>
      <w:spacing w:after="60"/>
    </w:pPr>
  </w:style>
  <w:style w:type="paragraph" w:styleId="ListParagraph">
    <w:name w:val="List Paragraph"/>
    <w:basedOn w:val="Normal"/>
    <w:uiPriority w:val="34"/>
    <w:qFormat/>
    <w:rsid w:val="00040206"/>
    <w:pPr>
      <w:ind w:left="720"/>
      <w:contextualSpacing/>
    </w:pPr>
  </w:style>
  <w:style w:type="paragraph" w:styleId="FootnoteText">
    <w:name w:val="footnote text"/>
    <w:basedOn w:val="ListParagraph"/>
    <w:link w:val="FootnoteTextChar"/>
    <w:uiPriority w:val="99"/>
    <w:unhideWhenUsed/>
    <w:qFormat/>
    <w:rsid w:val="00011DD7"/>
    <w:pPr>
      <w:framePr w:wrap="notBeside" w:hAnchor="text" w:yAlign="bottom" w:anchorLock="1"/>
      <w:numPr>
        <w:numId w:val="14"/>
      </w:numPr>
      <w:spacing w:after="480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1DD7"/>
    <w:rPr>
      <w:color w:val="000000" w:themeColor="text1"/>
      <w:sz w:val="16"/>
      <w:szCs w:val="16"/>
    </w:rPr>
  </w:style>
  <w:style w:type="paragraph" w:customStyle="1" w:styleId="IntroPara">
    <w:name w:val="Intro Para"/>
    <w:basedOn w:val="Normal"/>
    <w:qFormat/>
    <w:rsid w:val="002E076F"/>
    <w:pPr>
      <w:spacing w:before="320" w:after="320"/>
    </w:pPr>
    <w:rPr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256F3F"/>
    <w:pPr>
      <w:numPr>
        <w:ilvl w:val="2"/>
        <w:numId w:val="1"/>
      </w:numPr>
      <w:spacing w:after="60"/>
    </w:pPr>
  </w:style>
  <w:style w:type="paragraph" w:styleId="ListNumber">
    <w:name w:val="List Number"/>
    <w:basedOn w:val="Normal"/>
    <w:uiPriority w:val="99"/>
    <w:unhideWhenUsed/>
    <w:qFormat/>
    <w:rsid w:val="00256F3F"/>
    <w:pPr>
      <w:numPr>
        <w:numId w:val="13"/>
      </w:numPr>
      <w:spacing w:after="60"/>
    </w:pPr>
  </w:style>
  <w:style w:type="paragraph" w:styleId="ListNumber2">
    <w:name w:val="List Number 2"/>
    <w:basedOn w:val="Normal"/>
    <w:uiPriority w:val="99"/>
    <w:unhideWhenUsed/>
    <w:qFormat/>
    <w:rsid w:val="00256F3F"/>
    <w:pPr>
      <w:numPr>
        <w:ilvl w:val="1"/>
        <w:numId w:val="13"/>
      </w:numPr>
      <w:spacing w:after="60"/>
    </w:pPr>
  </w:style>
  <w:style w:type="paragraph" w:styleId="ListNumber3">
    <w:name w:val="List Number 3"/>
    <w:basedOn w:val="Normal"/>
    <w:uiPriority w:val="99"/>
    <w:semiHidden/>
    <w:unhideWhenUsed/>
    <w:rsid w:val="00256F3F"/>
    <w:pPr>
      <w:numPr>
        <w:ilvl w:val="2"/>
        <w:numId w:val="13"/>
      </w:numPr>
      <w:spacing w:after="60"/>
    </w:pPr>
  </w:style>
  <w:style w:type="table" w:customStyle="1" w:styleId="DOHTable01">
    <w:name w:val="DOH Table 01"/>
    <w:basedOn w:val="TableNormal"/>
    <w:uiPriority w:val="99"/>
    <w:rsid w:val="004339B8"/>
    <w:rPr>
      <w:sz w:val="20"/>
    </w:rPr>
    <w:tblPr>
      <w:tblStyleRowBandSize w:val="1"/>
      <w:tblStyleColBandSize w:val="1"/>
      <w:tblBorders>
        <w:top w:val="single" w:sz="4" w:space="0" w:color="EF8070" w:themeColor="background2"/>
        <w:bottom w:val="single" w:sz="4" w:space="0" w:color="EF8070" w:themeColor="background2"/>
        <w:insideH w:val="single" w:sz="4" w:space="0" w:color="EF8070" w:themeColor="background2"/>
      </w:tblBorders>
      <w:tblCellMar>
        <w:lef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EF8070" w:themeFill="background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alloutBox">
    <w:name w:val="Callout Box"/>
    <w:basedOn w:val="Normal"/>
    <w:qFormat/>
    <w:rsid w:val="004D13E4"/>
    <w:pPr>
      <w:framePr w:w="3005" w:hSpace="567" w:vSpace="567" w:wrap="around" w:vAnchor="text" w:hAnchor="text" w:xAlign="right" w:y="1" w:anchorLock="1"/>
      <w:pBdr>
        <w:top w:val="single" w:sz="8" w:space="15" w:color="EF8070" w:themeColor="background2"/>
        <w:bottom w:val="single" w:sz="8" w:space="15" w:color="EF8070" w:themeColor="background2"/>
      </w:pBdr>
    </w:pPr>
    <w:rPr>
      <w:b/>
      <w:bCs/>
    </w:rPr>
  </w:style>
  <w:style w:type="character" w:styleId="Strong">
    <w:name w:val="Strong"/>
    <w:basedOn w:val="DefaultParagraphFont"/>
    <w:uiPriority w:val="22"/>
    <w:qFormat/>
    <w:rsid w:val="00957BA0"/>
    <w:rPr>
      <w:b/>
      <w:bCs/>
    </w:rPr>
  </w:style>
  <w:style w:type="paragraph" w:customStyle="1" w:styleId="FinePrint">
    <w:name w:val="Fine Print"/>
    <w:basedOn w:val="Normal"/>
    <w:rsid w:val="00957BA0"/>
    <w:pPr>
      <w:spacing w:before="240" w:line="220" w:lineRule="exact"/>
    </w:pPr>
    <w:rPr>
      <w:sz w:val="16"/>
      <w:szCs w:val="16"/>
    </w:rPr>
  </w:style>
  <w:style w:type="paragraph" w:customStyle="1" w:styleId="Contactdetails">
    <w:name w:val="Contact details"/>
    <w:basedOn w:val="Normal"/>
    <w:rsid w:val="006810C2"/>
    <w:rPr>
      <w:sz w:val="22"/>
      <w:szCs w:val="22"/>
    </w:rPr>
  </w:style>
  <w:style w:type="table" w:styleId="TableGrid">
    <w:name w:val="Table Grid"/>
    <w:basedOn w:val="TableNormal"/>
    <w:uiPriority w:val="39"/>
    <w:rsid w:val="006B31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HTableContact">
    <w:name w:val="DOH Table Contact"/>
    <w:basedOn w:val="TableNormal"/>
    <w:uiPriority w:val="99"/>
    <w:rsid w:val="002B07BA"/>
    <w:pPr>
      <w:spacing w:before="140" w:after="140" w:line="252" w:lineRule="auto"/>
    </w:pPr>
    <w:tblPr>
      <w:tblCellMar>
        <w:left w:w="0" w:type="dxa"/>
        <w:right w:w="0" w:type="dxa"/>
      </w:tblCellMar>
    </w:tblPr>
  </w:style>
  <w:style w:type="paragraph" w:customStyle="1" w:styleId="Spacer-1px">
    <w:name w:val="Spacer - 1 px"/>
    <w:basedOn w:val="Normal"/>
    <w:rsid w:val="00012670"/>
    <w:pPr>
      <w:spacing w:after="0"/>
    </w:pPr>
    <w:rPr>
      <w:noProof/>
      <w:sz w:val="2"/>
      <w:szCs w:val="2"/>
    </w:rPr>
  </w:style>
  <w:style w:type="paragraph" w:customStyle="1" w:styleId="Heading2nosp">
    <w:name w:val="Heading 2 no sp"/>
    <w:basedOn w:val="Heading2"/>
    <w:rsid w:val="00012670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7342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424F"/>
  </w:style>
  <w:style w:type="paragraph" w:styleId="Footer">
    <w:name w:val="footer"/>
    <w:basedOn w:val="Normal"/>
    <w:link w:val="FooterChar"/>
    <w:uiPriority w:val="99"/>
    <w:unhideWhenUsed/>
    <w:rsid w:val="0073424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3424F"/>
    <w:rPr>
      <w:color w:val="000000" w:themeColor="text1"/>
      <w:sz w:val="16"/>
      <w:szCs w:val="16"/>
    </w:rPr>
  </w:style>
  <w:style w:type="character" w:styleId="PageNumber">
    <w:name w:val="page number"/>
    <w:uiPriority w:val="99"/>
    <w:unhideWhenUsed/>
    <w:rsid w:val="0073424F"/>
    <w:rPr>
      <w:b/>
      <w:bCs/>
      <w:color w:val="EF8070" w:themeColor="background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6CF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946C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E63920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46C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76D4"/>
    <w:pPr>
      <w:tabs>
        <w:tab w:val="right" w:leader="dot" w:pos="10194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946C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946CF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525E"/>
    <w:rPr>
      <w:color w:val="1E1545" w:themeColor="followedHyperlink"/>
      <w:u w:val="single"/>
    </w:rPr>
  </w:style>
  <w:style w:type="paragraph" w:styleId="Revision">
    <w:name w:val="Revision"/>
    <w:hidden/>
    <w:uiPriority w:val="99"/>
    <w:semiHidden/>
    <w:rsid w:val="00236DC7"/>
    <w:pPr>
      <w:spacing w:before="0"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a-new-program-for-in-home-aged-care-summar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en-agedcaredata.gov.au/Data-improvement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initiatives-and-programs/star-ratings-for-residential-aged-care" TargetMode="External"/></Relationships>
</file>

<file path=word/theme/theme1.xml><?xml version="1.0" encoding="utf-8"?>
<a:theme xmlns:a="http://schemas.openxmlformats.org/drawingml/2006/main" name="Office Theme">
  <a:themeElements>
    <a:clrScheme name="DOH Council of Elders">
      <a:dk1>
        <a:sysClr val="windowText" lastClr="000000"/>
      </a:dk1>
      <a:lt1>
        <a:sysClr val="window" lastClr="FFFFFF"/>
      </a:lt1>
      <a:dk2>
        <a:srgbClr val="1E1545"/>
      </a:dk2>
      <a:lt2>
        <a:srgbClr val="EF8070"/>
      </a:lt2>
      <a:accent1>
        <a:srgbClr val="EF8070"/>
      </a:accent1>
      <a:accent2>
        <a:srgbClr val="F39686"/>
      </a:accent2>
      <a:accent3>
        <a:srgbClr val="F5AF9F"/>
      </a:accent3>
      <a:accent4>
        <a:srgbClr val="F7C7BA"/>
      </a:accent4>
      <a:accent5>
        <a:srgbClr val="F7F3ED"/>
      </a:accent5>
      <a:accent6>
        <a:srgbClr val="A5A5A5"/>
      </a:accent6>
      <a:hlink>
        <a:srgbClr val="1E1545"/>
      </a:hlink>
      <a:folHlink>
        <a:srgbClr val="1E154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5" ma:contentTypeDescription="Create a new document." ma:contentTypeScope="" ma:versionID="eaa98b1e691f857259117139d524be6e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a6d15b6752ba8dcc75d576edb5313404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A7E8-DE6D-4D23-8A89-3CA7B724B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DA87C-9B77-46EC-9A5E-2076B2AD4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2D18-4FDA-49AB-9EAE-DCCC3AF1D200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275329f5-73f8-4a38-ab06-54fe117963b7"/>
    <ds:schemaRef ds:uri="b1e57025-44ae-4a7b-92cb-8348bd933f6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3A7989-A6F0-4E6F-8431-90950C0E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of Elders communique – 11 October 2022</vt:lpstr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 Elders communique – 11 October 2022</dc:title>
  <dc:subject/>
  <dc:creator>Department of Health and Aged Care</dc:creator>
  <cp:keywords>aged care;</cp:keywords>
  <dc:description/>
  <cp:lastModifiedBy>HAMLEY, Erynn</cp:lastModifiedBy>
  <cp:revision>3</cp:revision>
  <cp:lastPrinted>2022-11-09T02:58:00Z</cp:lastPrinted>
  <dcterms:created xsi:type="dcterms:W3CDTF">2022-11-09T02:58:00Z</dcterms:created>
  <dcterms:modified xsi:type="dcterms:W3CDTF">2022-11-09T02:59:00Z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0x0101003AEB26361B292B4EB8FD45FE5B962E6B</vt:lpwstr>
  </property>
  <property fmtid="{D5CDD505-2E9C-101B-9397-08002B2CF9AE}" pid="3" name="MediaServiceImageTags">
    <vt:lpwstr/>
  </property>
</Properties>
</file>