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B872" w14:textId="06D2CD19" w:rsidR="008810C9" w:rsidRPr="000372AC" w:rsidRDefault="000372AC" w:rsidP="000372AC">
      <w:pPr>
        <w:pStyle w:val="Title"/>
        <w:spacing w:before="2280"/>
        <w:ind w:left="1134" w:right="1225"/>
        <w:jc w:val="center"/>
        <w:rPr>
          <w:b/>
          <w:bCs/>
        </w:rPr>
      </w:pPr>
      <w:bookmarkStart w:id="0" w:name="_Hlk118993246"/>
      <w:r w:rsidRPr="000372AC">
        <w:rPr>
          <w:b/>
          <w:bCs/>
          <w:noProof/>
        </w:rPr>
        <w:drawing>
          <wp:anchor distT="0" distB="0" distL="114300" distR="114300" simplePos="0" relativeHeight="251683840" behindDoc="1" locked="0" layoutInCell="1" allowOverlap="1" wp14:anchorId="6C5FAC9A" wp14:editId="7AD1A6B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0225" cy="4050665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225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0C9" w:rsidRPr="000372AC">
        <w:rPr>
          <w:b/>
          <w:bCs/>
        </w:rPr>
        <w:t>A New Program for In-home Aged Care</w:t>
      </w:r>
      <w:r>
        <w:rPr>
          <w:b/>
          <w:bCs/>
        </w:rPr>
        <w:t xml:space="preserve"> </w:t>
      </w:r>
      <w:r w:rsidR="008810C9" w:rsidRPr="000372AC">
        <w:rPr>
          <w:b/>
          <w:bCs/>
        </w:rPr>
        <w:t>Discussion Paper – Industry Q&amp;A Session</w:t>
      </w:r>
    </w:p>
    <w:p w14:paraId="7498A30F" w14:textId="2D20F24E" w:rsidR="008810C9" w:rsidRPr="000372AC" w:rsidRDefault="008810C9" w:rsidP="000372AC">
      <w:pPr>
        <w:pStyle w:val="Heading2"/>
        <w:ind w:left="567" w:right="658"/>
        <w:jc w:val="center"/>
        <w:rPr>
          <w:rStyle w:val="Strong"/>
          <w:b/>
          <w:bCs w:val="0"/>
        </w:rPr>
      </w:pPr>
      <w:r w:rsidRPr="000372AC">
        <w:rPr>
          <w:rStyle w:val="Strong"/>
          <w:b/>
          <w:bCs w:val="0"/>
        </w:rPr>
        <w:t>Wednesday 2 November 2022 2:00pm – 3:00pm A</w:t>
      </w:r>
      <w:r w:rsidR="000372AC" w:rsidRPr="000372AC">
        <w:rPr>
          <w:rStyle w:val="Strong"/>
          <w:b/>
          <w:bCs w:val="0"/>
        </w:rPr>
        <w:t>E</w:t>
      </w:r>
      <w:r w:rsidRPr="000372AC">
        <w:rPr>
          <w:rStyle w:val="Strong"/>
          <w:b/>
          <w:bCs w:val="0"/>
        </w:rPr>
        <w:t>DT</w:t>
      </w:r>
    </w:p>
    <w:p w14:paraId="1EB478C0" w14:textId="150E44B6" w:rsidR="008810C9" w:rsidRPr="000372AC" w:rsidRDefault="008810C9" w:rsidP="000372AC">
      <w:pPr>
        <w:spacing w:before="1080"/>
        <w:ind w:left="1560"/>
        <w:rPr>
          <w:rStyle w:val="Strong"/>
          <w:rFonts w:ascii="Arial" w:eastAsia="Times New Roman" w:hAnsi="Arial"/>
          <w:bCs w:val="0"/>
          <w:color w:val="1E1644"/>
          <w:sz w:val="48"/>
          <w:szCs w:val="20"/>
          <w:lang w:eastAsia="en-GB"/>
        </w:rPr>
      </w:pPr>
      <w:r w:rsidRPr="000372AC">
        <w:rPr>
          <w:rStyle w:val="Strong"/>
          <w:rFonts w:ascii="Arial" w:eastAsia="Times New Roman" w:hAnsi="Arial"/>
          <w:bCs w:val="0"/>
          <w:color w:val="1E1644"/>
          <w:sz w:val="48"/>
          <w:szCs w:val="20"/>
          <w:lang w:eastAsia="en-GB"/>
        </w:rPr>
        <w:t>Nick Morgan</w:t>
      </w:r>
    </w:p>
    <w:p w14:paraId="6E57B119" w14:textId="39237D9A" w:rsidR="00CE3936" w:rsidRDefault="008810C9" w:rsidP="000250BE">
      <w:pPr>
        <w:pStyle w:val="BodyText"/>
        <w:ind w:left="1560"/>
        <w:rPr>
          <w:rStyle w:val="Heading2Char"/>
          <w:rFonts w:eastAsia="Arial"/>
        </w:rPr>
      </w:pPr>
      <w:r w:rsidRPr="000372AC">
        <w:rPr>
          <w:rStyle w:val="Strong"/>
          <w:b w:val="0"/>
          <w:bCs w:val="0"/>
          <w:color w:val="1E1644"/>
        </w:rPr>
        <w:t>Assistant Secretary, Support at Home Reform Branch</w:t>
      </w:r>
      <w:r w:rsidR="00CE3936">
        <w:rPr>
          <w:rStyle w:val="Heading2Char"/>
          <w:rFonts w:eastAsia="Arial"/>
        </w:rPr>
        <w:br w:type="page"/>
      </w:r>
    </w:p>
    <w:p w14:paraId="5AAA3C92" w14:textId="3532010C" w:rsidR="008810C9" w:rsidRDefault="008810C9" w:rsidP="0027617D">
      <w:pPr>
        <w:pStyle w:val="Heading2"/>
      </w:pPr>
      <w:r w:rsidRPr="00CE3936">
        <w:rPr>
          <w:rFonts w:eastAsia="Arial"/>
        </w:rPr>
        <w:lastRenderedPageBreak/>
        <w:t>Update on reforming in-home aged care</w:t>
      </w:r>
    </w:p>
    <w:p w14:paraId="4FE29A5C" w14:textId="36EA6237" w:rsidR="008810C9" w:rsidRDefault="008810C9" w:rsidP="006151CB">
      <w:pPr>
        <w:pStyle w:val="ListBullet"/>
      </w:pPr>
      <w:r>
        <w:t>A</w:t>
      </w:r>
      <w:r w:rsidRPr="00CE3936">
        <w:rPr>
          <w:spacing w:val="-3"/>
        </w:rPr>
        <w:t xml:space="preserve"> </w:t>
      </w:r>
      <w:r>
        <w:t>new program will commence 1 July 2024 combing</w:t>
      </w:r>
      <w:r w:rsidRPr="00CE3936">
        <w:rPr>
          <w:spacing w:val="-8"/>
        </w:rPr>
        <w:t xml:space="preserve"> </w:t>
      </w:r>
      <w:r>
        <w:t>existing</w:t>
      </w:r>
      <w:r w:rsidRPr="00CE3936">
        <w:rPr>
          <w:spacing w:val="-5"/>
        </w:rPr>
        <w:t xml:space="preserve"> </w:t>
      </w:r>
      <w:r>
        <w:t>in-home</w:t>
      </w:r>
      <w:r w:rsidRPr="00CE3936">
        <w:rPr>
          <w:spacing w:val="-11"/>
        </w:rPr>
        <w:t xml:space="preserve"> </w:t>
      </w:r>
      <w:r>
        <w:t>aged</w:t>
      </w:r>
      <w:r w:rsidRPr="00CE3936">
        <w:rPr>
          <w:spacing w:val="-6"/>
        </w:rPr>
        <w:t xml:space="preserve"> </w:t>
      </w:r>
      <w:r>
        <w:t>care</w:t>
      </w:r>
      <w:r w:rsidRPr="00CE3936">
        <w:rPr>
          <w:spacing w:val="-8"/>
        </w:rPr>
        <w:t xml:space="preserve"> </w:t>
      </w:r>
      <w:r>
        <w:t>programs</w:t>
      </w:r>
    </w:p>
    <w:p w14:paraId="434895C9" w14:textId="0975FBA9" w:rsidR="008810C9" w:rsidRDefault="008810C9" w:rsidP="00AD7C56">
      <w:pPr>
        <w:pStyle w:val="ListBullet"/>
      </w:pPr>
      <w:r>
        <w:t>Objectives</w:t>
      </w:r>
    </w:p>
    <w:p w14:paraId="52A71C1B" w14:textId="0E4428B0" w:rsidR="008810C9" w:rsidRDefault="00FD5AA0" w:rsidP="00CE3936">
      <w:pPr>
        <w:pStyle w:val="ListBullet2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DC141DE" wp14:editId="1429CEA5">
            <wp:simplePos x="0" y="0"/>
            <wp:positionH relativeFrom="column">
              <wp:posOffset>4648200</wp:posOffset>
            </wp:positionH>
            <wp:positionV relativeFrom="margin">
              <wp:posOffset>1340485</wp:posOffset>
            </wp:positionV>
            <wp:extent cx="4846320" cy="4819015"/>
            <wp:effectExtent l="0" t="0" r="0" b="635"/>
            <wp:wrapSquare wrapText="bothSides"/>
            <wp:docPr id="1" name="Picture 1" descr="Circular image that shows how the Home Care Packages, Commonwealth Home Support Programme, Short-term Restorative Care and Residential respite referrals will be combined into the New in-home aged care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rcular image that shows how the Home Care Packages, Commonwealth Home Support Programme, Short-term Restorative Care and Residential respite referrals will be combined into the New in-home aged care program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481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0C9">
        <w:t>improve</w:t>
      </w:r>
      <w:r w:rsidR="008810C9">
        <w:rPr>
          <w:spacing w:val="-6"/>
        </w:rPr>
        <w:t xml:space="preserve"> </w:t>
      </w:r>
      <w:r w:rsidR="008810C9">
        <w:t>access</w:t>
      </w:r>
      <w:r w:rsidR="008810C9">
        <w:rPr>
          <w:spacing w:val="-11"/>
        </w:rPr>
        <w:t xml:space="preserve"> </w:t>
      </w:r>
      <w:r w:rsidR="008810C9">
        <w:t>to</w:t>
      </w:r>
      <w:r w:rsidR="008810C9">
        <w:rPr>
          <w:spacing w:val="-3"/>
        </w:rPr>
        <w:t xml:space="preserve"> </w:t>
      </w:r>
      <w:r w:rsidR="008810C9" w:rsidRPr="00CE3936">
        <w:t>services</w:t>
      </w:r>
    </w:p>
    <w:p w14:paraId="6FEE1AB6" w14:textId="77777777" w:rsidR="008810C9" w:rsidRDefault="008810C9" w:rsidP="00CE3936">
      <w:pPr>
        <w:pStyle w:val="ListBullet2"/>
      </w:pPr>
      <w:r>
        <w:t>better</w:t>
      </w:r>
      <w:r>
        <w:rPr>
          <w:spacing w:val="-9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needs</w:t>
      </w:r>
    </w:p>
    <w:p w14:paraId="1C83AF55" w14:textId="77777777" w:rsidR="008810C9" w:rsidRDefault="008810C9" w:rsidP="00CE3936">
      <w:pPr>
        <w:pStyle w:val="ListBullet2"/>
      </w:pPr>
      <w:r>
        <w:t>reduce</w:t>
      </w:r>
      <w:r>
        <w:rPr>
          <w:spacing w:val="-12"/>
        </w:rPr>
        <w:t xml:space="preserve"> </w:t>
      </w:r>
      <w:r>
        <w:t>administrative</w:t>
      </w:r>
      <w:r>
        <w:rPr>
          <w:spacing w:val="-10"/>
        </w:rPr>
        <w:t xml:space="preserve"> </w:t>
      </w:r>
      <w:r>
        <w:t>costs</w:t>
      </w:r>
    </w:p>
    <w:p w14:paraId="02EA030F" w14:textId="77777777" w:rsidR="008810C9" w:rsidRDefault="008810C9" w:rsidP="00CE3936">
      <w:pPr>
        <w:pStyle w:val="ListBullet2"/>
      </w:pPr>
      <w:r>
        <w:t>better</w:t>
      </w:r>
      <w:r>
        <w:rPr>
          <w:spacing w:val="-11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independence</w:t>
      </w:r>
    </w:p>
    <w:p w14:paraId="76AE3ECF" w14:textId="77777777" w:rsidR="00A238D3" w:rsidRDefault="008810C9" w:rsidP="00A238D3">
      <w:pPr>
        <w:pStyle w:val="ListBullet2"/>
      </w:pPr>
      <w:r>
        <w:t>make</w:t>
      </w:r>
      <w:r>
        <w:rPr>
          <w:spacing w:val="-7"/>
        </w:rPr>
        <w:t xml:space="preserve"> </w:t>
      </w:r>
      <w:r>
        <w:t>aged</w:t>
      </w:r>
      <w:r>
        <w:rPr>
          <w:spacing w:val="-4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simpler</w:t>
      </w:r>
    </w:p>
    <w:p w14:paraId="3289C3E3" w14:textId="6E921EA3" w:rsidR="00AD7C56" w:rsidRDefault="008810C9" w:rsidP="00A238D3">
      <w:pPr>
        <w:pStyle w:val="ListBullet2"/>
      </w:pPr>
      <w:r>
        <w:t>facilitate</w:t>
      </w:r>
      <w:r w:rsidRPr="00A238D3">
        <w:rPr>
          <w:spacing w:val="-11"/>
        </w:rPr>
        <w:t xml:space="preserve"> </w:t>
      </w:r>
      <w:r>
        <w:t>innovation</w:t>
      </w:r>
      <w:r w:rsidRPr="00A238D3">
        <w:rPr>
          <w:spacing w:val="-6"/>
        </w:rPr>
        <w:t xml:space="preserve"> </w:t>
      </w:r>
      <w:r>
        <w:t>and</w:t>
      </w:r>
      <w:r w:rsidRPr="00A238D3">
        <w:rPr>
          <w:spacing w:val="-7"/>
        </w:rPr>
        <w:t xml:space="preserve"> </w:t>
      </w:r>
      <w:r w:rsidRPr="00AB3EFC">
        <w:t>investment</w:t>
      </w:r>
      <w:r w:rsidR="00AD7C56">
        <w:br w:type="page"/>
      </w:r>
    </w:p>
    <w:p w14:paraId="6A2CB4ED" w14:textId="35471C3C" w:rsidR="008810C9" w:rsidRDefault="008810C9" w:rsidP="00AD7C56">
      <w:pPr>
        <w:pStyle w:val="Heading2"/>
      </w:pPr>
      <w:r>
        <w:lastRenderedPageBreak/>
        <w:t>Discussion</w:t>
      </w:r>
      <w:r>
        <w:rPr>
          <w:spacing w:val="-34"/>
        </w:rPr>
        <w:t xml:space="preserve"> </w:t>
      </w:r>
      <w:r>
        <w:rPr>
          <w:spacing w:val="-2"/>
        </w:rPr>
        <w:t>paper</w:t>
      </w:r>
    </w:p>
    <w:p w14:paraId="5025E3A7" w14:textId="6CC8F6DC" w:rsidR="008810C9" w:rsidRDefault="008810C9" w:rsidP="00AD7C56">
      <w:pPr>
        <w:pStyle w:val="ListBullet"/>
      </w:pPr>
      <w:r>
        <w:t>Released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rPr>
          <w:spacing w:val="-4"/>
        </w:rPr>
        <w:t>2022</w:t>
      </w:r>
    </w:p>
    <w:p w14:paraId="5D7E251C" w14:textId="5E2CB570" w:rsidR="008810C9" w:rsidRDefault="008810C9" w:rsidP="006E7CC3">
      <w:pPr>
        <w:pStyle w:val="ListBullet"/>
      </w:pPr>
      <w:r>
        <w:t>Outlines</w:t>
      </w:r>
      <w:r w:rsidRPr="00CE3936">
        <w:rPr>
          <w:spacing w:val="-10"/>
        </w:rPr>
        <w:t xml:space="preserve"> </w:t>
      </w:r>
      <w:r>
        <w:t>proposed</w:t>
      </w:r>
      <w:r w:rsidRPr="00CE3936">
        <w:rPr>
          <w:spacing w:val="-10"/>
        </w:rPr>
        <w:t xml:space="preserve"> </w:t>
      </w:r>
      <w:r>
        <w:t>reforms</w:t>
      </w:r>
      <w:r w:rsidRPr="00CE3936">
        <w:rPr>
          <w:spacing w:val="-13"/>
        </w:rPr>
        <w:t xml:space="preserve"> </w:t>
      </w:r>
      <w:r>
        <w:t>to</w:t>
      </w:r>
      <w:r w:rsidRPr="00CE3936">
        <w:rPr>
          <w:spacing w:val="-4"/>
        </w:rPr>
        <w:t xml:space="preserve"> </w:t>
      </w:r>
      <w:r>
        <w:t>the</w:t>
      </w:r>
      <w:r w:rsidRPr="00CE3936">
        <w:rPr>
          <w:spacing w:val="-6"/>
        </w:rPr>
        <w:t xml:space="preserve"> </w:t>
      </w:r>
      <w:r>
        <w:t>in-</w:t>
      </w:r>
      <w:r w:rsidRPr="00CE3936">
        <w:rPr>
          <w:spacing w:val="-4"/>
        </w:rPr>
        <w:t>home</w:t>
      </w:r>
      <w:r w:rsidR="00CE3936">
        <w:rPr>
          <w:spacing w:val="-4"/>
        </w:rPr>
        <w:t xml:space="preserve"> </w:t>
      </w:r>
      <w:r>
        <w:t>aged</w:t>
      </w:r>
      <w:r w:rsidRPr="00CE3936">
        <w:rPr>
          <w:spacing w:val="-4"/>
        </w:rPr>
        <w:t xml:space="preserve"> </w:t>
      </w:r>
      <w:r>
        <w:t>care</w:t>
      </w:r>
      <w:r w:rsidRPr="00CE3936">
        <w:rPr>
          <w:spacing w:val="-9"/>
        </w:rPr>
        <w:t xml:space="preserve"> </w:t>
      </w:r>
      <w:r>
        <w:t>system</w:t>
      </w:r>
      <w:r w:rsidRPr="00CE3936">
        <w:rPr>
          <w:spacing w:val="-6"/>
        </w:rPr>
        <w:t xml:space="preserve"> </w:t>
      </w:r>
      <w:r w:rsidRPr="00CE3936">
        <w:rPr>
          <w:spacing w:val="-2"/>
        </w:rPr>
        <w:t>that</w:t>
      </w:r>
    </w:p>
    <w:p w14:paraId="4B628088" w14:textId="77777777" w:rsidR="008810C9" w:rsidRPr="00E52198" w:rsidRDefault="008810C9" w:rsidP="00CE3936">
      <w:pPr>
        <w:pStyle w:val="ListBullet2"/>
        <w:rPr>
          <w:color w:val="auto"/>
        </w:rPr>
      </w:pPr>
      <w:r>
        <w:t>Incorporate</w:t>
      </w:r>
      <w:r>
        <w:rPr>
          <w:spacing w:val="-15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heard</w:t>
      </w:r>
      <w:r>
        <w:rPr>
          <w:spacing w:val="-10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 focus on five key areas</w:t>
      </w:r>
    </w:p>
    <w:p w14:paraId="1CE9C7B0" w14:textId="74397E6C" w:rsidR="008810C9" w:rsidRDefault="008810C9" w:rsidP="00CE3936">
      <w:pPr>
        <w:pStyle w:val="ListBullet2"/>
      </w:pPr>
      <w:r>
        <w:t>Seeks</w:t>
      </w:r>
      <w:r>
        <w:rPr>
          <w:spacing w:val="-9"/>
        </w:rPr>
        <w:t xml:space="preserve"> </w:t>
      </w:r>
      <w:r>
        <w:t>submissions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by 25 November 2022</w:t>
      </w:r>
    </w:p>
    <w:p w14:paraId="1783D99A" w14:textId="640259C9" w:rsidR="00AB3EFC" w:rsidRPr="000372AC" w:rsidRDefault="00AB3EFC" w:rsidP="00AD7C56">
      <w:pPr>
        <w:pStyle w:val="BodyText"/>
        <w:spacing w:before="480"/>
        <w:rPr>
          <w:color w:val="1E1644"/>
        </w:rPr>
      </w:pPr>
      <w:r w:rsidRPr="000372AC">
        <w:rPr>
          <w:color w:val="1E1644"/>
        </w:rPr>
        <w:t>Information</w:t>
      </w:r>
      <w:r w:rsidRPr="000372AC">
        <w:rPr>
          <w:color w:val="1E1644"/>
          <w:spacing w:val="-17"/>
        </w:rPr>
        <w:t xml:space="preserve"> </w:t>
      </w:r>
      <w:r w:rsidRPr="000372AC">
        <w:rPr>
          <w:color w:val="1E1644"/>
        </w:rPr>
        <w:t>on</w:t>
      </w:r>
      <w:r w:rsidRPr="000372AC">
        <w:rPr>
          <w:color w:val="1E1644"/>
          <w:spacing w:val="-15"/>
        </w:rPr>
        <w:t xml:space="preserve"> </w:t>
      </w:r>
      <w:r w:rsidRPr="000372AC">
        <w:rPr>
          <w:color w:val="1E1644"/>
          <w:spacing w:val="-5"/>
        </w:rPr>
        <w:t xml:space="preserve">the </w:t>
      </w:r>
      <w:r w:rsidRPr="000372AC">
        <w:rPr>
          <w:color w:val="1E1644"/>
        </w:rPr>
        <w:t>discussion</w:t>
      </w:r>
      <w:r w:rsidRPr="000372AC">
        <w:rPr>
          <w:color w:val="1E1644"/>
          <w:spacing w:val="-19"/>
        </w:rPr>
        <w:t xml:space="preserve"> </w:t>
      </w:r>
      <w:r w:rsidRPr="000372AC">
        <w:rPr>
          <w:color w:val="1E1644"/>
        </w:rPr>
        <w:t>paper</w:t>
      </w:r>
      <w:r w:rsidRPr="000372AC">
        <w:rPr>
          <w:color w:val="1E1644"/>
          <w:spacing w:val="-15"/>
        </w:rPr>
        <w:t xml:space="preserve"> </w:t>
      </w:r>
      <w:r w:rsidRPr="000372AC">
        <w:rPr>
          <w:color w:val="1E1644"/>
        </w:rPr>
        <w:t>and submissions process are on the</w:t>
      </w:r>
    </w:p>
    <w:p w14:paraId="677E5910" w14:textId="38C32ABE" w:rsidR="008D643E" w:rsidRDefault="00D1235C" w:rsidP="00535B19">
      <w:pPr>
        <w:pStyle w:val="BodyText"/>
        <w:rPr>
          <w:rFonts w:eastAsiaTheme="minorEastAsia"/>
        </w:rPr>
      </w:pPr>
      <w:hyperlink r:id="rId13">
        <w:r w:rsidR="00AB3EFC" w:rsidRPr="000372AC">
          <w:rPr>
            <w:rStyle w:val="Strong"/>
            <w:color w:val="1E1644"/>
          </w:rPr>
          <w:t>Aged Care</w:t>
        </w:r>
      </w:hyperlink>
      <w:r w:rsidR="00535B19" w:rsidRPr="000372AC">
        <w:rPr>
          <w:rStyle w:val="Strong"/>
          <w:color w:val="1E1644"/>
        </w:rPr>
        <w:t xml:space="preserve"> </w:t>
      </w:r>
      <w:hyperlink r:id="rId14">
        <w:r w:rsidR="00AB3EFC" w:rsidRPr="000372AC">
          <w:rPr>
            <w:rStyle w:val="Strong"/>
            <w:color w:val="1E1644"/>
          </w:rPr>
          <w:t>Engagement Hub</w:t>
        </w:r>
      </w:hyperlink>
      <w:r w:rsidR="008D643E">
        <w:rPr>
          <w:rFonts w:eastAsiaTheme="minorEastAsia"/>
        </w:rPr>
        <w:br w:type="page"/>
      </w:r>
    </w:p>
    <w:p w14:paraId="2936BFB0" w14:textId="77777777" w:rsidR="008D643E" w:rsidRDefault="008D643E" w:rsidP="008D643E">
      <w:pPr>
        <w:pStyle w:val="Heading2"/>
        <w:rPr>
          <w:rFonts w:eastAsiaTheme="minorEastAsia"/>
        </w:rPr>
      </w:pPr>
      <w:r w:rsidRPr="00E04B87">
        <w:rPr>
          <w:rFonts w:eastAsiaTheme="minorEastAsia"/>
        </w:rPr>
        <w:lastRenderedPageBreak/>
        <w:t>Overview of Proposed Model</w:t>
      </w:r>
    </w:p>
    <w:p w14:paraId="6E93683E" w14:textId="4993943D" w:rsidR="008810C9" w:rsidRDefault="0027617D" w:rsidP="00A238D3">
      <w:pPr>
        <w:pStyle w:val="ListBullet"/>
        <w:numPr>
          <w:ilvl w:val="0"/>
          <w:numId w:val="0"/>
        </w:numPr>
        <w:ind w:left="357" w:hanging="357"/>
      </w:pPr>
      <w:r>
        <w:rPr>
          <w:noProof/>
        </w:rPr>
        <w:drawing>
          <wp:inline distT="0" distB="0" distL="0" distR="0" wp14:anchorId="0FC1D9CA" wp14:editId="1FCBC851">
            <wp:extent cx="9807251" cy="5486400"/>
            <wp:effectExtent l="0" t="0" r="3810" b="0"/>
            <wp:docPr id="6" name="Picture 6" descr="Diagram first box shows Client process&#10;Assessment with referral to Short Term Support for Independence and/or Ongoing supports at home&#10;2nd Box shows Providers&#10;Short term support for independence and mixed funding model for ongoing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 first box shows Client process&#10;Assessment with referral to Short Term Support for Independence and/or Ongoing supports at home&#10;2nd Box shows Providers&#10;Short term support for independence and mixed funding model for ongoing suppor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05275" cy="554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43E">
        <w:br w:type="page"/>
      </w:r>
      <w:r w:rsidR="008810C9">
        <w:lastRenderedPageBreak/>
        <w:t>Five</w:t>
      </w:r>
      <w:r w:rsidR="008810C9">
        <w:rPr>
          <w:spacing w:val="-3"/>
        </w:rPr>
        <w:t xml:space="preserve"> </w:t>
      </w:r>
      <w:r w:rsidR="008810C9">
        <w:t>key</w:t>
      </w:r>
      <w:r w:rsidR="008810C9">
        <w:rPr>
          <w:spacing w:val="-7"/>
        </w:rPr>
        <w:t xml:space="preserve"> </w:t>
      </w:r>
      <w:r w:rsidR="008810C9">
        <w:t>areas</w:t>
      </w:r>
      <w:r w:rsidR="008810C9">
        <w:rPr>
          <w:spacing w:val="-8"/>
        </w:rPr>
        <w:t xml:space="preserve"> </w:t>
      </w:r>
      <w:r w:rsidR="008810C9">
        <w:t>of</w:t>
      </w:r>
      <w:r w:rsidR="008810C9">
        <w:rPr>
          <w:spacing w:val="-3"/>
        </w:rPr>
        <w:t xml:space="preserve"> </w:t>
      </w:r>
      <w:r w:rsidR="008810C9">
        <w:t>focus</w:t>
      </w:r>
      <w:r w:rsidR="008810C9">
        <w:rPr>
          <w:spacing w:val="-1"/>
        </w:rPr>
        <w:t xml:space="preserve"> </w:t>
      </w:r>
      <w:r w:rsidR="008810C9">
        <w:t>–</w:t>
      </w:r>
      <w:r w:rsidR="008810C9">
        <w:rPr>
          <w:spacing w:val="-4"/>
        </w:rPr>
        <w:t xml:space="preserve"> </w:t>
      </w:r>
      <w:r w:rsidR="008810C9">
        <w:t>seeking</w:t>
      </w:r>
      <w:r w:rsidR="008810C9">
        <w:rPr>
          <w:spacing w:val="-3"/>
        </w:rPr>
        <w:t xml:space="preserve"> </w:t>
      </w:r>
      <w:r w:rsidR="008810C9">
        <w:t>views</w:t>
      </w:r>
      <w:r w:rsidR="008810C9">
        <w:rPr>
          <w:spacing w:val="-2"/>
        </w:rPr>
        <w:t xml:space="preserve"> </w:t>
      </w:r>
      <w:r w:rsidR="008810C9">
        <w:t>in</w:t>
      </w:r>
      <w:r w:rsidR="008810C9">
        <w:rPr>
          <w:spacing w:val="1"/>
        </w:rPr>
        <w:t xml:space="preserve"> </w:t>
      </w:r>
      <w:r w:rsidR="008810C9">
        <w:rPr>
          <w:spacing w:val="-2"/>
        </w:rPr>
        <w:t>submissions</w:t>
      </w:r>
    </w:p>
    <w:p w14:paraId="077A2515" w14:textId="77777777" w:rsidR="00E52198" w:rsidRDefault="008810C9" w:rsidP="004222BB">
      <w:pPr>
        <w:pStyle w:val="NormalText"/>
        <w:numPr>
          <w:ilvl w:val="0"/>
          <w:numId w:val="30"/>
        </w:numPr>
        <w:rPr>
          <w:b/>
          <w:bCs/>
          <w:color w:val="15585D" w:themeColor="accent1" w:themeShade="80"/>
          <w:sz w:val="36"/>
          <w:szCs w:val="22"/>
        </w:rPr>
      </w:pPr>
      <w:r w:rsidRPr="00E52198">
        <w:rPr>
          <w:b/>
          <w:bCs/>
          <w:color w:val="15585D" w:themeColor="accent1" w:themeShade="80"/>
          <w:sz w:val="36"/>
          <w:szCs w:val="22"/>
        </w:rPr>
        <w:t>Self-management of services</w:t>
      </w:r>
    </w:p>
    <w:p w14:paraId="79F112DF" w14:textId="128B5CF7" w:rsidR="008810C9" w:rsidRPr="00E52198" w:rsidRDefault="008810C9" w:rsidP="004222BB">
      <w:pPr>
        <w:pStyle w:val="NormalText"/>
        <w:numPr>
          <w:ilvl w:val="0"/>
          <w:numId w:val="30"/>
        </w:numPr>
        <w:rPr>
          <w:b/>
          <w:bCs/>
          <w:color w:val="15585D" w:themeColor="accent1" w:themeShade="80"/>
          <w:sz w:val="36"/>
          <w:szCs w:val="22"/>
        </w:rPr>
      </w:pPr>
      <w:r w:rsidRPr="00E52198">
        <w:rPr>
          <w:b/>
          <w:bCs/>
          <w:color w:val="15585D" w:themeColor="accent1" w:themeShade="80"/>
          <w:sz w:val="36"/>
          <w:szCs w:val="22"/>
        </w:rPr>
        <w:t>Care management</w:t>
      </w:r>
    </w:p>
    <w:p w14:paraId="306DDF90" w14:textId="77777777" w:rsidR="008810C9" w:rsidRPr="00E52198" w:rsidRDefault="008810C9" w:rsidP="00E52198">
      <w:pPr>
        <w:pStyle w:val="NormalText"/>
        <w:numPr>
          <w:ilvl w:val="0"/>
          <w:numId w:val="30"/>
        </w:numPr>
        <w:rPr>
          <w:b/>
          <w:bCs/>
          <w:color w:val="15585D" w:themeColor="accent1" w:themeShade="80"/>
          <w:sz w:val="36"/>
          <w:szCs w:val="22"/>
        </w:rPr>
      </w:pPr>
      <w:r w:rsidRPr="00E52198">
        <w:rPr>
          <w:b/>
          <w:bCs/>
          <w:color w:val="15585D" w:themeColor="accent1" w:themeShade="80"/>
          <w:sz w:val="36"/>
          <w:szCs w:val="22"/>
        </w:rPr>
        <w:t>Funding model</w:t>
      </w:r>
    </w:p>
    <w:p w14:paraId="6604F03B" w14:textId="77777777" w:rsidR="000250BE" w:rsidRPr="00E52198" w:rsidRDefault="008810C9" w:rsidP="00E52198">
      <w:pPr>
        <w:pStyle w:val="NormalText"/>
        <w:numPr>
          <w:ilvl w:val="0"/>
          <w:numId w:val="30"/>
        </w:numPr>
        <w:rPr>
          <w:b/>
          <w:bCs/>
          <w:color w:val="15585D" w:themeColor="accent1" w:themeShade="80"/>
          <w:sz w:val="36"/>
          <w:szCs w:val="22"/>
        </w:rPr>
      </w:pPr>
      <w:r w:rsidRPr="00E52198">
        <w:rPr>
          <w:b/>
          <w:bCs/>
          <w:color w:val="15585D" w:themeColor="accent1" w:themeShade="80"/>
          <w:sz w:val="36"/>
          <w:szCs w:val="22"/>
        </w:rPr>
        <w:t>Flexibly for changing needs</w:t>
      </w:r>
    </w:p>
    <w:p w14:paraId="57FDA1E1" w14:textId="5A28B06B" w:rsidR="00AB3EFC" w:rsidRPr="000250BE" w:rsidRDefault="008810C9" w:rsidP="00E52198">
      <w:pPr>
        <w:pStyle w:val="NormalText"/>
        <w:numPr>
          <w:ilvl w:val="0"/>
          <w:numId w:val="30"/>
        </w:numPr>
      </w:pPr>
      <w:r w:rsidRPr="00E52198">
        <w:rPr>
          <w:b/>
          <w:bCs/>
          <w:color w:val="15585D" w:themeColor="accent1" w:themeShade="80"/>
          <w:sz w:val="36"/>
          <w:szCs w:val="22"/>
        </w:rPr>
        <w:t>Innovation</w:t>
      </w:r>
      <w:r w:rsidR="00AB3EFC">
        <w:br w:type="page"/>
      </w:r>
    </w:p>
    <w:p w14:paraId="5D28375E" w14:textId="1A7A117D" w:rsidR="008810C9" w:rsidRDefault="008810C9" w:rsidP="00FF33AA">
      <w:pPr>
        <w:pStyle w:val="Heading2"/>
      </w:pPr>
      <w:r>
        <w:lastRenderedPageBreak/>
        <w:t>Provider</w:t>
      </w:r>
      <w:r>
        <w:rPr>
          <w:spacing w:val="-10"/>
        </w:rPr>
        <w:t xml:space="preserve"> </w:t>
      </w:r>
      <w:r>
        <w:t>preparation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transition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2"/>
        </w:rPr>
        <w:t>program</w:t>
      </w:r>
    </w:p>
    <w:p w14:paraId="5A1CBBC6" w14:textId="0B21C3FB" w:rsidR="008810C9" w:rsidRDefault="008810C9" w:rsidP="00AD7C56">
      <w:pPr>
        <w:pStyle w:val="ListBullet"/>
      </w:pPr>
      <w:r w:rsidRPr="00AD7C56">
        <w:rPr>
          <w:rStyle w:val="Strong"/>
        </w:rPr>
        <w:t>Activity based payments</w:t>
      </w:r>
      <w:r w:rsidRPr="00AB3EFC">
        <w:rPr>
          <w:b/>
        </w:rPr>
        <w:t xml:space="preserve"> </w:t>
      </w:r>
      <w:r>
        <w:t>-</w:t>
      </w:r>
      <w:r w:rsidRPr="00AB3EFC">
        <w:rPr>
          <w:spacing w:val="-6"/>
        </w:rPr>
        <w:t xml:space="preserve"> </w:t>
      </w:r>
      <w:r>
        <w:t>Could</w:t>
      </w:r>
      <w:r w:rsidRPr="00AB3EFC">
        <w:rPr>
          <w:spacing w:val="-5"/>
        </w:rPr>
        <w:t xml:space="preserve"> </w:t>
      </w:r>
      <w:r>
        <w:t>your</w:t>
      </w:r>
      <w:r w:rsidRPr="00AB3EFC">
        <w:rPr>
          <w:spacing w:val="-6"/>
        </w:rPr>
        <w:t xml:space="preserve"> </w:t>
      </w:r>
      <w:r>
        <w:t>business</w:t>
      </w:r>
      <w:r w:rsidRPr="00AB3EFC">
        <w:rPr>
          <w:spacing w:val="-9"/>
        </w:rPr>
        <w:t xml:space="preserve"> </w:t>
      </w:r>
      <w:r>
        <w:t>operate</w:t>
      </w:r>
      <w:r w:rsidRPr="00AB3EFC">
        <w:rPr>
          <w:spacing w:val="-8"/>
        </w:rPr>
        <w:t xml:space="preserve"> </w:t>
      </w:r>
      <w:r>
        <w:t>if</w:t>
      </w:r>
      <w:r w:rsidRPr="00AB3EFC">
        <w:rPr>
          <w:spacing w:val="-6"/>
        </w:rPr>
        <w:t xml:space="preserve"> </w:t>
      </w:r>
      <w:r>
        <w:t>paid</w:t>
      </w:r>
      <w:r w:rsidRPr="00AB3EFC">
        <w:rPr>
          <w:spacing w:val="-6"/>
        </w:rPr>
        <w:t xml:space="preserve"> </w:t>
      </w:r>
      <w:r>
        <w:t>on</w:t>
      </w:r>
      <w:r w:rsidRPr="00AB3EFC">
        <w:rPr>
          <w:spacing w:val="-2"/>
        </w:rPr>
        <w:t xml:space="preserve"> </w:t>
      </w:r>
      <w:r>
        <w:t>services</w:t>
      </w:r>
      <w:r w:rsidRPr="00AB3EFC">
        <w:rPr>
          <w:spacing w:val="-9"/>
        </w:rPr>
        <w:t xml:space="preserve"> </w:t>
      </w:r>
      <w:r w:rsidRPr="00AB3EFC">
        <w:rPr>
          <w:spacing w:val="-2"/>
        </w:rPr>
        <w:t>delivered</w:t>
      </w:r>
      <w:r w:rsidR="00AB3EFC">
        <w:rPr>
          <w:spacing w:val="-2"/>
        </w:rPr>
        <w:t xml:space="preserve"> </w:t>
      </w:r>
      <w:r>
        <w:t>at</w:t>
      </w:r>
      <w:r w:rsidRPr="00AB3EFC">
        <w:rPr>
          <w:spacing w:val="-6"/>
        </w:rPr>
        <w:t xml:space="preserve"> </w:t>
      </w:r>
      <w:r>
        <w:t>current</w:t>
      </w:r>
      <w:r w:rsidRPr="00AB3EFC">
        <w:rPr>
          <w:spacing w:val="-10"/>
        </w:rPr>
        <w:t xml:space="preserve"> </w:t>
      </w:r>
      <w:r>
        <w:t>CHSP</w:t>
      </w:r>
      <w:r w:rsidRPr="00AB3EFC">
        <w:rPr>
          <w:spacing w:val="-8"/>
        </w:rPr>
        <w:t xml:space="preserve"> </w:t>
      </w:r>
      <w:r w:rsidRPr="00AB3EFC">
        <w:rPr>
          <w:spacing w:val="-2"/>
        </w:rPr>
        <w:t>prices?</w:t>
      </w:r>
    </w:p>
    <w:p w14:paraId="1B5C7871" w14:textId="77777777" w:rsidR="008810C9" w:rsidRDefault="008810C9" w:rsidP="00AD7C56">
      <w:pPr>
        <w:pStyle w:val="ListBullet"/>
      </w:pPr>
      <w:r w:rsidRPr="00AD7C56">
        <w:rPr>
          <w:rStyle w:val="Strong"/>
        </w:rPr>
        <w:t>Service data</w:t>
      </w:r>
      <w:r>
        <w:rPr>
          <w:b/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 you</w:t>
      </w:r>
      <w:r>
        <w:rPr>
          <w:spacing w:val="-4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delivered,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type by client? Could that be regularly uploaded for invoicing?</w:t>
      </w:r>
    </w:p>
    <w:p w14:paraId="2716F132" w14:textId="424DD87F" w:rsidR="008810C9" w:rsidRDefault="008810C9" w:rsidP="00AD7C56">
      <w:pPr>
        <w:pStyle w:val="ListBullet"/>
      </w:pPr>
      <w:r w:rsidRPr="00AD7C56">
        <w:rPr>
          <w:rStyle w:val="Strong"/>
        </w:rPr>
        <w:t>Thin markets</w:t>
      </w:r>
      <w:r w:rsidRPr="00AB3EFC">
        <w:rPr>
          <w:b/>
          <w:spacing w:val="-9"/>
        </w:rPr>
        <w:t xml:space="preserve"> </w:t>
      </w:r>
      <w:r>
        <w:t>-</w:t>
      </w:r>
      <w:r w:rsidRPr="00AB3EFC">
        <w:rPr>
          <w:spacing w:val="-5"/>
        </w:rPr>
        <w:t xml:space="preserve"> </w:t>
      </w:r>
      <w:r>
        <w:t>Do</w:t>
      </w:r>
      <w:r w:rsidRPr="00AB3EFC">
        <w:rPr>
          <w:spacing w:val="-3"/>
        </w:rPr>
        <w:t xml:space="preserve"> </w:t>
      </w:r>
      <w:r>
        <w:t>you</w:t>
      </w:r>
      <w:r w:rsidRPr="00AB3EFC">
        <w:rPr>
          <w:spacing w:val="-6"/>
        </w:rPr>
        <w:t xml:space="preserve"> </w:t>
      </w:r>
      <w:r>
        <w:t>feel</w:t>
      </w:r>
      <w:r w:rsidRPr="00AB3EFC">
        <w:rPr>
          <w:spacing w:val="-3"/>
        </w:rPr>
        <w:t xml:space="preserve"> </w:t>
      </w:r>
      <w:r>
        <w:t>you</w:t>
      </w:r>
      <w:r w:rsidRPr="00AB3EFC">
        <w:rPr>
          <w:spacing w:val="-6"/>
        </w:rPr>
        <w:t xml:space="preserve"> </w:t>
      </w:r>
      <w:r>
        <w:t>service</w:t>
      </w:r>
      <w:r w:rsidRPr="00AB3EFC">
        <w:rPr>
          <w:spacing w:val="-7"/>
        </w:rPr>
        <w:t xml:space="preserve"> </w:t>
      </w:r>
      <w:r>
        <w:t>a</w:t>
      </w:r>
      <w:r w:rsidRPr="00AB3EFC">
        <w:rPr>
          <w:spacing w:val="-3"/>
        </w:rPr>
        <w:t xml:space="preserve"> </w:t>
      </w:r>
      <w:r>
        <w:t>thin</w:t>
      </w:r>
      <w:r w:rsidRPr="00AB3EFC">
        <w:rPr>
          <w:spacing w:val="-4"/>
        </w:rPr>
        <w:t xml:space="preserve"> </w:t>
      </w:r>
      <w:r>
        <w:t>market</w:t>
      </w:r>
      <w:r w:rsidRPr="00AB3EFC">
        <w:rPr>
          <w:spacing w:val="-10"/>
        </w:rPr>
        <w:t xml:space="preserve"> </w:t>
      </w:r>
      <w:r>
        <w:t>–</w:t>
      </w:r>
      <w:r w:rsidRPr="00AB3EFC">
        <w:rPr>
          <w:spacing w:val="-7"/>
        </w:rPr>
        <w:t xml:space="preserve"> </w:t>
      </w:r>
      <w:r>
        <w:t>how</w:t>
      </w:r>
      <w:r w:rsidRPr="00AB3EFC">
        <w:rPr>
          <w:spacing w:val="-5"/>
        </w:rPr>
        <w:t xml:space="preserve"> </w:t>
      </w:r>
      <w:r>
        <w:t>would</w:t>
      </w:r>
      <w:r w:rsidRPr="00AB3EFC">
        <w:rPr>
          <w:spacing w:val="-3"/>
        </w:rPr>
        <w:t xml:space="preserve"> </w:t>
      </w:r>
      <w:r>
        <w:t>you</w:t>
      </w:r>
      <w:r w:rsidRPr="00AB3EFC">
        <w:rPr>
          <w:spacing w:val="-6"/>
        </w:rPr>
        <w:t xml:space="preserve"> </w:t>
      </w:r>
      <w:r>
        <w:t>justify</w:t>
      </w:r>
      <w:r w:rsidRPr="00AB3EFC">
        <w:rPr>
          <w:spacing w:val="-4"/>
        </w:rPr>
        <w:t xml:space="preserve"> </w:t>
      </w:r>
      <w:r>
        <w:t>that</w:t>
      </w:r>
      <w:r w:rsidRPr="00AB3EFC">
        <w:rPr>
          <w:spacing w:val="-8"/>
        </w:rPr>
        <w:t xml:space="preserve"> </w:t>
      </w:r>
      <w:r>
        <w:t>in</w:t>
      </w:r>
      <w:r w:rsidRPr="00AB3EFC">
        <w:rPr>
          <w:spacing w:val="-3"/>
        </w:rPr>
        <w:t xml:space="preserve"> </w:t>
      </w:r>
      <w:r w:rsidRPr="00AB3EFC">
        <w:rPr>
          <w:spacing w:val="-10"/>
        </w:rPr>
        <w:t>a</w:t>
      </w:r>
      <w:r w:rsidR="00AB3EFC">
        <w:rPr>
          <w:spacing w:val="-10"/>
        </w:rPr>
        <w:t xml:space="preserve"> </w:t>
      </w:r>
      <w:r>
        <w:t>grant</w:t>
      </w:r>
      <w:r w:rsidRPr="00AB3EFC">
        <w:rPr>
          <w:spacing w:val="-9"/>
        </w:rPr>
        <w:t xml:space="preserve"> </w:t>
      </w:r>
      <w:r w:rsidRPr="00AB3EFC">
        <w:rPr>
          <w:spacing w:val="-2"/>
        </w:rPr>
        <w:t>round?</w:t>
      </w:r>
    </w:p>
    <w:p w14:paraId="362FC562" w14:textId="77777777" w:rsidR="008810C9" w:rsidRDefault="008810C9" w:rsidP="00AD7C56">
      <w:pPr>
        <w:pStyle w:val="ListBullet"/>
      </w:pPr>
      <w:r w:rsidRPr="00AD7C56">
        <w:rPr>
          <w:rStyle w:val="Strong"/>
        </w:rPr>
        <w:t>Care management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happens</w:t>
      </w:r>
      <w:r>
        <w:rPr>
          <w:spacing w:val="-8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worker</w:t>
      </w:r>
      <w:r>
        <w:rPr>
          <w:spacing w:val="-11"/>
        </w:rPr>
        <w:t xml:space="preserve"> </w:t>
      </w:r>
      <w:r>
        <w:t>identifies an</w:t>
      </w:r>
      <w:r>
        <w:rPr>
          <w:spacing w:val="-5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one of your clients? Could you share that information with a care partner not in your </w:t>
      </w:r>
      <w:r>
        <w:rPr>
          <w:spacing w:val="-2"/>
        </w:rPr>
        <w:t>organisation?</w:t>
      </w:r>
    </w:p>
    <w:p w14:paraId="61B41F9C" w14:textId="77777777" w:rsidR="008810C9" w:rsidRDefault="008810C9" w:rsidP="00AD7C56">
      <w:pPr>
        <w:pStyle w:val="ListBullet"/>
      </w:pPr>
      <w:r w:rsidRPr="00AD7C56">
        <w:rPr>
          <w:rStyle w:val="Strong"/>
        </w:rPr>
        <w:t>Regulation</w:t>
      </w:r>
      <w:r>
        <w:rPr>
          <w:b/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 a</w:t>
      </w:r>
      <w:r>
        <w:rPr>
          <w:spacing w:val="-4"/>
        </w:rPr>
        <w:t xml:space="preserve"> </w:t>
      </w:r>
      <w:r>
        <w:t>streamlined</w:t>
      </w:r>
      <w:r>
        <w:rPr>
          <w:spacing w:val="-8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program,</w:t>
      </w:r>
      <w:r>
        <w:rPr>
          <w:spacing w:val="-10"/>
        </w:rPr>
        <w:t xml:space="preserve"> </w:t>
      </w:r>
      <w:r>
        <w:t>would things like police checks all be up to date?</w:t>
      </w:r>
    </w:p>
    <w:p w14:paraId="57A90619" w14:textId="38FC80AB" w:rsidR="00AB3EFC" w:rsidRPr="000250BE" w:rsidRDefault="008810C9" w:rsidP="00585056">
      <w:pPr>
        <w:pStyle w:val="ListBullet"/>
        <w:rPr>
          <w:rFonts w:eastAsia="Times New Roman"/>
          <w:b/>
          <w:color w:val="1E1644"/>
          <w:lang w:eastAsia="en-GB"/>
        </w:rPr>
      </w:pPr>
      <w:r w:rsidRPr="00AD7C56">
        <w:rPr>
          <w:rStyle w:val="Strong"/>
        </w:rPr>
        <w:t>Expansion</w:t>
      </w:r>
      <w:r w:rsidRPr="000250BE">
        <w:rPr>
          <w:b/>
          <w:spacing w:val="-6"/>
        </w:rPr>
        <w:t xml:space="preserve"> </w:t>
      </w:r>
      <w:r>
        <w:t>-</w:t>
      </w:r>
      <w:r w:rsidRPr="000250BE">
        <w:rPr>
          <w:spacing w:val="-6"/>
        </w:rPr>
        <w:t xml:space="preserve"> </w:t>
      </w:r>
      <w:r>
        <w:t>Is</w:t>
      </w:r>
      <w:r w:rsidRPr="000250BE">
        <w:rPr>
          <w:spacing w:val="-6"/>
        </w:rPr>
        <w:t xml:space="preserve"> </w:t>
      </w:r>
      <w:r>
        <w:t>there</w:t>
      </w:r>
      <w:r w:rsidRPr="000250BE">
        <w:rPr>
          <w:spacing w:val="-9"/>
        </w:rPr>
        <w:t xml:space="preserve"> </w:t>
      </w:r>
      <w:r>
        <w:t>demand</w:t>
      </w:r>
      <w:r w:rsidRPr="000250BE">
        <w:rPr>
          <w:spacing w:val="-8"/>
        </w:rPr>
        <w:t xml:space="preserve"> </w:t>
      </w:r>
      <w:r>
        <w:t>for</w:t>
      </w:r>
      <w:r w:rsidRPr="000250BE">
        <w:rPr>
          <w:spacing w:val="-8"/>
        </w:rPr>
        <w:t xml:space="preserve"> </w:t>
      </w:r>
      <w:r>
        <w:t>your</w:t>
      </w:r>
      <w:r w:rsidRPr="000250BE">
        <w:rPr>
          <w:spacing w:val="-6"/>
        </w:rPr>
        <w:t xml:space="preserve"> </w:t>
      </w:r>
      <w:r>
        <w:t>services</w:t>
      </w:r>
      <w:r w:rsidRPr="000250BE">
        <w:rPr>
          <w:spacing w:val="-9"/>
        </w:rPr>
        <w:t xml:space="preserve"> </w:t>
      </w:r>
      <w:r>
        <w:t>that</w:t>
      </w:r>
      <w:r w:rsidRPr="000250BE">
        <w:rPr>
          <w:spacing w:val="-9"/>
        </w:rPr>
        <w:t xml:space="preserve"> </w:t>
      </w:r>
      <w:r>
        <w:t>you</w:t>
      </w:r>
      <w:r w:rsidRPr="000250BE">
        <w:rPr>
          <w:spacing w:val="-2"/>
        </w:rPr>
        <w:t xml:space="preserve"> </w:t>
      </w:r>
      <w:r>
        <w:t>turn</w:t>
      </w:r>
      <w:r w:rsidRPr="000250BE">
        <w:rPr>
          <w:spacing w:val="-8"/>
        </w:rPr>
        <w:t xml:space="preserve"> </w:t>
      </w:r>
      <w:r>
        <w:t>away</w:t>
      </w:r>
      <w:r w:rsidRPr="000250BE">
        <w:rPr>
          <w:spacing w:val="-6"/>
        </w:rPr>
        <w:t xml:space="preserve"> </w:t>
      </w:r>
      <w:r>
        <w:t>today?</w:t>
      </w:r>
      <w:r w:rsidRPr="000250BE">
        <w:rPr>
          <w:spacing w:val="-7"/>
        </w:rPr>
        <w:t xml:space="preserve"> </w:t>
      </w:r>
      <w:r>
        <w:t>Have</w:t>
      </w:r>
      <w:r w:rsidRPr="000250BE">
        <w:rPr>
          <w:spacing w:val="-4"/>
        </w:rPr>
        <w:t xml:space="preserve"> </w:t>
      </w:r>
      <w:r w:rsidRPr="000250BE">
        <w:rPr>
          <w:spacing w:val="-5"/>
        </w:rPr>
        <w:t>you</w:t>
      </w:r>
      <w:r w:rsidR="00AB3EFC" w:rsidRPr="000250BE">
        <w:rPr>
          <w:spacing w:val="-5"/>
        </w:rPr>
        <w:t xml:space="preserve"> </w:t>
      </w:r>
      <w:r>
        <w:t>considered</w:t>
      </w:r>
      <w:r w:rsidRPr="000250BE">
        <w:rPr>
          <w:spacing w:val="-14"/>
        </w:rPr>
        <w:t xml:space="preserve"> </w:t>
      </w:r>
      <w:r>
        <w:t>opportunities</w:t>
      </w:r>
      <w:r w:rsidRPr="000250BE">
        <w:rPr>
          <w:spacing w:val="-11"/>
        </w:rPr>
        <w:t xml:space="preserve"> </w:t>
      </w:r>
      <w:r>
        <w:t>to</w:t>
      </w:r>
      <w:r w:rsidRPr="000250BE">
        <w:rPr>
          <w:spacing w:val="-6"/>
        </w:rPr>
        <w:t xml:space="preserve"> </w:t>
      </w:r>
      <w:r>
        <w:t>expand</w:t>
      </w:r>
      <w:r w:rsidRPr="000250BE">
        <w:rPr>
          <w:spacing w:val="-6"/>
        </w:rPr>
        <w:t xml:space="preserve"> </w:t>
      </w:r>
      <w:r>
        <w:t>to</w:t>
      </w:r>
      <w:r w:rsidRPr="000250BE">
        <w:rPr>
          <w:spacing w:val="-7"/>
        </w:rPr>
        <w:t xml:space="preserve"> </w:t>
      </w:r>
      <w:r>
        <w:t>deliver</w:t>
      </w:r>
      <w:r w:rsidRPr="000250BE">
        <w:rPr>
          <w:spacing w:val="-7"/>
        </w:rPr>
        <w:t xml:space="preserve"> </w:t>
      </w:r>
      <w:r>
        <w:t>additional</w:t>
      </w:r>
      <w:r w:rsidRPr="000250BE">
        <w:rPr>
          <w:spacing w:val="-3"/>
        </w:rPr>
        <w:t xml:space="preserve"> </w:t>
      </w:r>
      <w:r w:rsidRPr="000250BE">
        <w:rPr>
          <w:spacing w:val="-2"/>
        </w:rPr>
        <w:t>services?</w:t>
      </w:r>
      <w:r w:rsidR="00AB3EFC">
        <w:br w:type="page"/>
      </w:r>
    </w:p>
    <w:p w14:paraId="41E1742A" w14:textId="307D72C7" w:rsidR="008810C9" w:rsidRDefault="008810C9" w:rsidP="00246199">
      <w:pPr>
        <w:pStyle w:val="Heading2"/>
      </w:pPr>
      <w:r>
        <w:lastRenderedPageBreak/>
        <w:t>Process</w:t>
      </w:r>
      <w:r>
        <w:rPr>
          <w:spacing w:val="-5"/>
        </w:rPr>
        <w:t xml:space="preserve"> </w:t>
      </w:r>
      <w:r>
        <w:t xml:space="preserve">from </w:t>
      </w:r>
      <w:r>
        <w:rPr>
          <w:spacing w:val="-4"/>
        </w:rPr>
        <w:t>here</w:t>
      </w:r>
    </w:p>
    <w:p w14:paraId="5611E560" w14:textId="77777777" w:rsidR="00AD7C56" w:rsidRDefault="008810C9" w:rsidP="00AD7C56">
      <w:pPr>
        <w:pStyle w:val="NormalText"/>
        <w:tabs>
          <w:tab w:val="left" w:pos="4395"/>
        </w:tabs>
        <w:ind w:left="4395" w:hanging="4395"/>
      </w:pPr>
      <w:r w:rsidRPr="00AD7C56">
        <w:rPr>
          <w:rStyle w:val="Strong"/>
        </w:rPr>
        <w:t>18 Oct</w:t>
      </w:r>
      <w:r w:rsidRPr="00AD7C56">
        <w:tab/>
        <w:t>Discussion paper released – open for submissions for six weeks to 25 November</w:t>
      </w:r>
    </w:p>
    <w:p w14:paraId="0F44261D" w14:textId="77777777" w:rsidR="00AD7C56" w:rsidRDefault="008810C9" w:rsidP="00AD7C56">
      <w:pPr>
        <w:pStyle w:val="NormalText"/>
        <w:tabs>
          <w:tab w:val="left" w:pos="4395"/>
        </w:tabs>
        <w:ind w:left="4395" w:hanging="4395"/>
      </w:pPr>
      <w:r w:rsidRPr="00AD7C56">
        <w:rPr>
          <w:rStyle w:val="Strong"/>
        </w:rPr>
        <w:t>26 – 31 Oct</w:t>
      </w:r>
      <w:r w:rsidR="00AB3EFC" w:rsidRPr="00AD7C56">
        <w:rPr>
          <w:rStyle w:val="Strong"/>
        </w:rPr>
        <w:t xml:space="preserve"> </w:t>
      </w:r>
      <w:r w:rsidRPr="00AD7C56">
        <w:rPr>
          <w:rStyle w:val="Strong"/>
        </w:rPr>
        <w:t>(Complete)</w:t>
      </w:r>
      <w:r w:rsidRPr="00AD7C56">
        <w:tab/>
        <w:t>Initial sessions with Provider peaks, Older Australians, Consumer peaks</w:t>
      </w:r>
    </w:p>
    <w:p w14:paraId="4F2ECC00" w14:textId="77777777" w:rsidR="00AD7C56" w:rsidRDefault="008810C9" w:rsidP="00AD7C56">
      <w:pPr>
        <w:pStyle w:val="NormalText"/>
        <w:tabs>
          <w:tab w:val="left" w:pos="4395"/>
        </w:tabs>
        <w:ind w:left="4395" w:hanging="4395"/>
      </w:pPr>
      <w:r w:rsidRPr="00AD7C56">
        <w:rPr>
          <w:rStyle w:val="Strong"/>
        </w:rPr>
        <w:t>2 Nov – 22 Nov</w:t>
      </w:r>
      <w:r w:rsidRPr="00AD7C56">
        <w:tab/>
        <w:t>Weekly open Older Australian and Industry online Q&amp;A sessions</w:t>
      </w:r>
    </w:p>
    <w:p w14:paraId="35E0040B" w14:textId="77777777" w:rsidR="00AD7C56" w:rsidRDefault="00AD7C56" w:rsidP="00AD7C56">
      <w:pPr>
        <w:pStyle w:val="NormalText"/>
        <w:tabs>
          <w:tab w:val="left" w:pos="4395"/>
        </w:tabs>
        <w:ind w:left="4395" w:hanging="4395"/>
      </w:pPr>
      <w:r>
        <w:tab/>
      </w:r>
      <w:r w:rsidR="008810C9" w:rsidRPr="00AD7C56">
        <w:t>Three one day workshops consulting on Indigenous delivery options</w:t>
      </w:r>
    </w:p>
    <w:p w14:paraId="62DCBCDC" w14:textId="77777777" w:rsidR="00AD7C56" w:rsidRDefault="008810C9" w:rsidP="00AD7C56">
      <w:pPr>
        <w:pStyle w:val="NormalText"/>
        <w:tabs>
          <w:tab w:val="left" w:pos="4395"/>
        </w:tabs>
        <w:ind w:left="4395" w:hanging="4395"/>
      </w:pPr>
      <w:r w:rsidRPr="00AD7C56">
        <w:rPr>
          <w:rStyle w:val="Strong"/>
        </w:rPr>
        <w:t>7 Dec</w:t>
      </w:r>
      <w:r w:rsidRPr="00AD7C56">
        <w:tab/>
        <w:t>Webinar outlining feedback on discussion paper</w:t>
      </w:r>
    </w:p>
    <w:p w14:paraId="06F673DC" w14:textId="65F8916A" w:rsidR="00AD7C56" w:rsidRDefault="006C579F" w:rsidP="00AD7C56">
      <w:pPr>
        <w:pStyle w:val="NormalText"/>
        <w:tabs>
          <w:tab w:val="left" w:pos="4395"/>
        </w:tabs>
        <w:ind w:left="4395" w:hanging="4395"/>
      </w:pPr>
      <w:r>
        <w:rPr>
          <w:rStyle w:val="Strong"/>
        </w:rPr>
        <w:t>Current</w:t>
      </w:r>
      <w:r w:rsidR="008810C9" w:rsidRPr="00AD7C56">
        <w:rPr>
          <w:rStyle w:val="Strong"/>
        </w:rPr>
        <w:t xml:space="preserve"> – 24 Feb</w:t>
      </w:r>
      <w:r w:rsidR="008810C9" w:rsidRPr="00AD7C56">
        <w:tab/>
        <w:t>Targeted consultations on specific elements based on submission feedback</w:t>
      </w:r>
      <w:r w:rsidR="00AB3EFC" w:rsidRPr="00AD7C56">
        <w:t xml:space="preserve"> </w:t>
      </w:r>
    </w:p>
    <w:p w14:paraId="6C08AFB6" w14:textId="37C77B64" w:rsidR="008810C9" w:rsidRPr="00AD7C56" w:rsidRDefault="00AD7C56" w:rsidP="00AD7C56">
      <w:pPr>
        <w:pStyle w:val="NormalText"/>
        <w:tabs>
          <w:tab w:val="left" w:pos="4395"/>
        </w:tabs>
        <w:ind w:left="4395" w:hanging="4395"/>
      </w:pPr>
      <w:r>
        <w:tab/>
      </w:r>
      <w:r w:rsidR="008810C9" w:rsidRPr="00AD7C56">
        <w:t>Client groups - eg CALD, Carers, Dementia, Indigenous</w:t>
      </w:r>
      <w:r w:rsidR="00AB3EFC" w:rsidRPr="00AD7C56">
        <w:t xml:space="preserve">, </w:t>
      </w:r>
      <w:r w:rsidR="008810C9" w:rsidRPr="00AD7C56">
        <w:t>Provider groups – eg by service type</w:t>
      </w:r>
    </w:p>
    <w:p w14:paraId="44339616" w14:textId="684796B5" w:rsidR="00AB3EFC" w:rsidRDefault="008810C9" w:rsidP="000250BE">
      <w:pPr>
        <w:pStyle w:val="NormalText"/>
        <w:tabs>
          <w:tab w:val="left" w:pos="4395"/>
        </w:tabs>
        <w:rPr>
          <w:b/>
          <w:color w:val="1E1644"/>
        </w:rPr>
      </w:pPr>
      <w:r w:rsidRPr="00AD7C56">
        <w:rPr>
          <w:rStyle w:val="Strong"/>
        </w:rPr>
        <w:t>March</w:t>
      </w:r>
      <w:r w:rsidRPr="00AD7C56">
        <w:tab/>
        <w:t>Government consideration of final program design</w:t>
      </w:r>
      <w:r w:rsidR="00AB3EFC">
        <w:br w:type="page"/>
      </w:r>
    </w:p>
    <w:p w14:paraId="2FB97A7B" w14:textId="70994D33" w:rsidR="008810C9" w:rsidRDefault="008810C9" w:rsidP="00AD7C56">
      <w:pPr>
        <w:pStyle w:val="Heading2"/>
      </w:pPr>
      <w:r>
        <w:lastRenderedPageBreak/>
        <w:t xml:space="preserve">Thank </w:t>
      </w:r>
      <w:r>
        <w:rPr>
          <w:spacing w:val="-5"/>
        </w:rPr>
        <w:t>you</w:t>
      </w:r>
    </w:p>
    <w:p w14:paraId="03744B4F" w14:textId="77777777" w:rsidR="008810C9" w:rsidRDefault="008810C9" w:rsidP="00AD7C56">
      <w:pPr>
        <w:pStyle w:val="ListBullet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say</w:t>
      </w:r>
      <w:r>
        <w:rPr>
          <w:spacing w:val="-7"/>
        </w:rPr>
        <w:t xml:space="preserve"> </w:t>
      </w:r>
      <w:r w:rsidRPr="00AD7C56">
        <w:t>through</w:t>
      </w:r>
      <w:r>
        <w:rPr>
          <w:spacing w:val="-5"/>
        </w:rPr>
        <w:t xml:space="preserve"> </w:t>
      </w:r>
      <w:hyperlink r:id="rId16">
        <w:r w:rsidRPr="00D1235C">
          <w:rPr>
            <w:rStyle w:val="Hyperlink"/>
          </w:rPr>
          <w:t>our online submission process</w:t>
        </w:r>
      </w:hyperlink>
      <w:r>
        <w:rPr>
          <w:color w:val="28B1BA"/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calling</w:t>
      </w:r>
      <w:r>
        <w:rPr>
          <w:spacing w:val="-4"/>
        </w:rPr>
        <w:t xml:space="preserve"> </w:t>
      </w:r>
      <w:r>
        <w:t>1800</w:t>
      </w:r>
      <w:r>
        <w:rPr>
          <w:spacing w:val="-5"/>
        </w:rPr>
        <w:t xml:space="preserve"> </w:t>
      </w:r>
      <w:r>
        <w:t>318</w:t>
      </w:r>
      <w:r>
        <w:rPr>
          <w:spacing w:val="-6"/>
        </w:rPr>
        <w:t xml:space="preserve"> </w:t>
      </w:r>
      <w:r>
        <w:rPr>
          <w:spacing w:val="-5"/>
        </w:rPr>
        <w:t>209</w:t>
      </w:r>
    </w:p>
    <w:p w14:paraId="1F79D52A" w14:textId="77777777" w:rsidR="008810C9" w:rsidRDefault="008810C9" w:rsidP="00AD7C56">
      <w:pPr>
        <w:pStyle w:val="ListBullet"/>
      </w:pPr>
      <w:r>
        <w:t>Submissions</w:t>
      </w:r>
      <w:r>
        <w:rPr>
          <w:spacing w:val="-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1FF38054" w14:textId="77777777" w:rsidR="008810C9" w:rsidRDefault="008810C9" w:rsidP="00AD7C56">
      <w:pPr>
        <w:pStyle w:val="ListBullet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 of</w:t>
      </w:r>
      <w:r>
        <w:rPr>
          <w:spacing w:val="-5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rPr>
          <w:spacing w:val="-4"/>
        </w:rPr>
        <w:t>Care</w:t>
      </w:r>
    </w:p>
    <w:p w14:paraId="5B8EE8B6" w14:textId="77777777" w:rsidR="008810C9" w:rsidRDefault="008810C9" w:rsidP="00AD7C56">
      <w:pPr>
        <w:pStyle w:val="ListBullet"/>
      </w:pPr>
      <w:r>
        <w:t>Email:</w:t>
      </w:r>
      <w:r>
        <w:rPr>
          <w:spacing w:val="-3"/>
        </w:rPr>
        <w:t xml:space="preserve"> </w:t>
      </w:r>
      <w:hyperlink r:id="rId17">
        <w:r w:rsidRPr="00D1235C">
          <w:rPr>
            <w:rStyle w:val="Hyperlink"/>
          </w:rPr>
          <w:t>SAH.implementation@health.gov.au</w:t>
        </w:r>
      </w:hyperlink>
    </w:p>
    <w:p w14:paraId="148271ED" w14:textId="77777777" w:rsidR="008810C9" w:rsidRDefault="008810C9" w:rsidP="00AD7C56">
      <w:pPr>
        <w:pStyle w:val="ListBullet"/>
      </w:pP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Ageing</w:t>
      </w:r>
      <w:r>
        <w:rPr>
          <w:spacing w:val="-2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Aged</w:t>
      </w:r>
      <w:r>
        <w:rPr>
          <w:spacing w:val="-6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Hub:</w:t>
      </w:r>
      <w:r>
        <w:rPr>
          <w:spacing w:val="-2"/>
        </w:rPr>
        <w:t xml:space="preserve"> </w:t>
      </w:r>
      <w:hyperlink r:id="rId18">
        <w:r w:rsidRPr="00D1235C">
          <w:rPr>
            <w:rStyle w:val="Hyperlink"/>
          </w:rPr>
          <w:t>www.agedcareengagement.health.gov.au</w:t>
        </w:r>
      </w:hyperlink>
      <w:bookmarkEnd w:id="0"/>
    </w:p>
    <w:sectPr w:rsidR="008810C9" w:rsidSect="000372AC">
      <w:footerReference w:type="default" r:id="rId19"/>
      <w:pgSz w:w="16840" w:h="11900" w:orient="landscape"/>
      <w:pgMar w:top="720" w:right="720" w:bottom="720" w:left="720" w:header="709" w:footer="5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9708" w14:textId="77777777" w:rsidR="00420BB9" w:rsidRDefault="00420BB9" w:rsidP="001172BA">
      <w:r>
        <w:separator/>
      </w:r>
    </w:p>
  </w:endnote>
  <w:endnote w:type="continuationSeparator" w:id="0">
    <w:p w14:paraId="169DCD01" w14:textId="77777777" w:rsidR="00420BB9" w:rsidRDefault="00420BB9" w:rsidP="0011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6AB1" w14:textId="183CAE18" w:rsidR="000F4515" w:rsidRPr="000F4515" w:rsidRDefault="000F4515" w:rsidP="008D643E">
    <w:pPr>
      <w:pStyle w:val="Footer"/>
      <w:tabs>
        <w:tab w:val="clear" w:pos="4680"/>
        <w:tab w:val="clear" w:pos="9360"/>
        <w:tab w:val="center" w:pos="8080"/>
        <w:tab w:val="right" w:pos="17577"/>
      </w:tabs>
      <w:rPr>
        <w:rFonts w:ascii="Arial" w:hAnsi="Arial" w:cs="Arial"/>
        <w:sz w:val="22"/>
        <w:szCs w:val="22"/>
      </w:rPr>
    </w:pPr>
    <w:r w:rsidRPr="000F4515">
      <w:rPr>
        <w:rFonts w:ascii="Arial" w:hAnsi="Arial" w:cs="Arial"/>
        <w:sz w:val="22"/>
        <w:szCs w:val="22"/>
      </w:rPr>
      <w:t>agedcareengagement.health.gov.au</w:t>
    </w:r>
    <w:r w:rsidRPr="000F4515">
      <w:rPr>
        <w:rFonts w:ascii="Arial" w:hAnsi="Arial" w:cs="Arial"/>
        <w:sz w:val="22"/>
        <w:szCs w:val="22"/>
      </w:rPr>
      <w:tab/>
      <w:t>2 November 2022</w:t>
    </w:r>
    <w:r w:rsidRPr="000F4515">
      <w:rPr>
        <w:rFonts w:ascii="Arial" w:hAnsi="Arial" w:cs="Arial"/>
        <w:sz w:val="22"/>
        <w:szCs w:val="22"/>
      </w:rPr>
      <w:tab/>
    </w:r>
    <w:r w:rsidR="000372AC" w:rsidRPr="000372AC">
      <w:rPr>
        <w:rFonts w:ascii="Arial" w:hAnsi="Arial" w:cs="Arial"/>
        <w:sz w:val="22"/>
        <w:szCs w:val="22"/>
      </w:rPr>
      <w:fldChar w:fldCharType="begin"/>
    </w:r>
    <w:r w:rsidR="000372AC" w:rsidRPr="000372AC">
      <w:rPr>
        <w:rFonts w:ascii="Arial" w:hAnsi="Arial" w:cs="Arial"/>
        <w:sz w:val="22"/>
        <w:szCs w:val="22"/>
      </w:rPr>
      <w:instrText xml:space="preserve"> PAGE   \* MERGEFORMAT </w:instrText>
    </w:r>
    <w:r w:rsidR="000372AC" w:rsidRPr="000372AC">
      <w:rPr>
        <w:rFonts w:ascii="Arial" w:hAnsi="Arial" w:cs="Arial"/>
        <w:sz w:val="22"/>
        <w:szCs w:val="22"/>
      </w:rPr>
      <w:fldChar w:fldCharType="separate"/>
    </w:r>
    <w:r w:rsidR="000372AC" w:rsidRPr="000372AC">
      <w:rPr>
        <w:rFonts w:ascii="Arial" w:hAnsi="Arial" w:cs="Arial"/>
        <w:noProof/>
        <w:sz w:val="22"/>
        <w:szCs w:val="22"/>
      </w:rPr>
      <w:t>1</w:t>
    </w:r>
    <w:r w:rsidR="000372AC" w:rsidRPr="000372AC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25E5" w14:textId="77777777" w:rsidR="00420BB9" w:rsidRDefault="00420BB9" w:rsidP="001172BA"/>
  </w:footnote>
  <w:footnote w:type="continuationSeparator" w:id="0">
    <w:p w14:paraId="395BEFFE" w14:textId="77777777" w:rsidR="00420BB9" w:rsidRDefault="00420BB9" w:rsidP="0011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7A4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42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2D4F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1143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7841DB"/>
    <w:multiLevelType w:val="hybridMultilevel"/>
    <w:tmpl w:val="673CDC1E"/>
    <w:lvl w:ilvl="0" w:tplc="92BE22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16B269F0"/>
    <w:multiLevelType w:val="hybridMultilevel"/>
    <w:tmpl w:val="BF883E64"/>
    <w:lvl w:ilvl="0" w:tplc="F2AE89EE">
      <w:numFmt w:val="bullet"/>
      <w:lvlText w:val="•"/>
      <w:lvlJc w:val="left"/>
      <w:pPr>
        <w:ind w:left="1490" w:hanging="452"/>
      </w:pPr>
      <w:rPr>
        <w:rFonts w:ascii="Arial" w:eastAsia="Arial" w:hAnsi="Arial" w:cs="Arial" w:hint="default"/>
        <w:b w:val="0"/>
        <w:bCs w:val="0"/>
        <w:i w:val="0"/>
        <w:iCs w:val="0"/>
        <w:color w:val="DA566C"/>
        <w:w w:val="100"/>
        <w:sz w:val="40"/>
        <w:szCs w:val="40"/>
        <w:lang w:val="en-US" w:eastAsia="en-US" w:bidi="ar-SA"/>
      </w:rPr>
    </w:lvl>
    <w:lvl w:ilvl="1" w:tplc="06DC60F4">
      <w:numFmt w:val="bullet"/>
      <w:lvlText w:val="o"/>
      <w:lvlJc w:val="left"/>
      <w:pPr>
        <w:ind w:left="1634" w:hanging="45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E1545"/>
        <w:w w:val="100"/>
        <w:sz w:val="36"/>
        <w:szCs w:val="36"/>
        <w:lang w:val="en-US" w:eastAsia="en-US" w:bidi="ar-SA"/>
      </w:rPr>
    </w:lvl>
    <w:lvl w:ilvl="2" w:tplc="03482E82">
      <w:numFmt w:val="bullet"/>
      <w:lvlText w:val="•"/>
      <w:lvlJc w:val="left"/>
      <w:pPr>
        <w:ind w:left="3515" w:hanging="452"/>
      </w:pPr>
      <w:rPr>
        <w:rFonts w:hint="default"/>
        <w:lang w:val="en-US" w:eastAsia="en-US" w:bidi="ar-SA"/>
      </w:rPr>
    </w:lvl>
    <w:lvl w:ilvl="3" w:tplc="9B20C49A">
      <w:numFmt w:val="bullet"/>
      <w:lvlText w:val="•"/>
      <w:lvlJc w:val="left"/>
      <w:pPr>
        <w:ind w:left="5391" w:hanging="452"/>
      </w:pPr>
      <w:rPr>
        <w:rFonts w:hint="default"/>
        <w:lang w:val="en-US" w:eastAsia="en-US" w:bidi="ar-SA"/>
      </w:rPr>
    </w:lvl>
    <w:lvl w:ilvl="4" w:tplc="ED70A450">
      <w:numFmt w:val="bullet"/>
      <w:lvlText w:val="•"/>
      <w:lvlJc w:val="left"/>
      <w:pPr>
        <w:ind w:left="7266" w:hanging="452"/>
      </w:pPr>
      <w:rPr>
        <w:rFonts w:hint="default"/>
        <w:lang w:val="en-US" w:eastAsia="en-US" w:bidi="ar-SA"/>
      </w:rPr>
    </w:lvl>
    <w:lvl w:ilvl="5" w:tplc="2D9C42B0">
      <w:numFmt w:val="bullet"/>
      <w:lvlText w:val="•"/>
      <w:lvlJc w:val="left"/>
      <w:pPr>
        <w:ind w:left="9142" w:hanging="452"/>
      </w:pPr>
      <w:rPr>
        <w:rFonts w:hint="default"/>
        <w:lang w:val="en-US" w:eastAsia="en-US" w:bidi="ar-SA"/>
      </w:rPr>
    </w:lvl>
    <w:lvl w:ilvl="6" w:tplc="B802AF3E">
      <w:numFmt w:val="bullet"/>
      <w:lvlText w:val="•"/>
      <w:lvlJc w:val="left"/>
      <w:pPr>
        <w:ind w:left="11017" w:hanging="452"/>
      </w:pPr>
      <w:rPr>
        <w:rFonts w:hint="default"/>
        <w:lang w:val="en-US" w:eastAsia="en-US" w:bidi="ar-SA"/>
      </w:rPr>
    </w:lvl>
    <w:lvl w:ilvl="7" w:tplc="62049732">
      <w:numFmt w:val="bullet"/>
      <w:lvlText w:val="•"/>
      <w:lvlJc w:val="left"/>
      <w:pPr>
        <w:ind w:left="12893" w:hanging="452"/>
      </w:pPr>
      <w:rPr>
        <w:rFonts w:hint="default"/>
        <w:lang w:val="en-US" w:eastAsia="en-US" w:bidi="ar-SA"/>
      </w:rPr>
    </w:lvl>
    <w:lvl w:ilvl="8" w:tplc="EB4084E0">
      <w:numFmt w:val="bullet"/>
      <w:lvlText w:val="•"/>
      <w:lvlJc w:val="left"/>
      <w:pPr>
        <w:ind w:left="14768" w:hanging="452"/>
      </w:pPr>
      <w:rPr>
        <w:rFonts w:hint="default"/>
        <w:lang w:val="en-US" w:eastAsia="en-US" w:bidi="ar-SA"/>
      </w:rPr>
    </w:lvl>
  </w:abstractNum>
  <w:abstractNum w:abstractNumId="7" w15:restartNumberingAfterBreak="0">
    <w:nsid w:val="20E408CB"/>
    <w:multiLevelType w:val="hybridMultilevel"/>
    <w:tmpl w:val="1D908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74BA"/>
    <w:multiLevelType w:val="hybridMultilevel"/>
    <w:tmpl w:val="B866A7F2"/>
    <w:lvl w:ilvl="0" w:tplc="0C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331431CE"/>
    <w:multiLevelType w:val="hybridMultilevel"/>
    <w:tmpl w:val="ADB6B2AA"/>
    <w:lvl w:ilvl="0" w:tplc="A7DE5D9A">
      <w:numFmt w:val="bullet"/>
      <w:lvlText w:val="•"/>
      <w:lvlJc w:val="left"/>
      <w:pPr>
        <w:ind w:left="731" w:hanging="360"/>
      </w:pPr>
      <w:rPr>
        <w:rFonts w:ascii="Arial" w:eastAsia="Arial" w:hAnsi="Arial" w:cs="Arial" w:hint="default"/>
        <w:b w:val="0"/>
        <w:bCs w:val="0"/>
        <w:i w:val="0"/>
        <w:iCs w:val="0"/>
        <w:color w:val="DA566C"/>
        <w:w w:val="100"/>
        <w:sz w:val="40"/>
        <w:szCs w:val="40"/>
        <w:lang w:val="en-US" w:eastAsia="en-US" w:bidi="ar-SA"/>
      </w:rPr>
    </w:lvl>
    <w:lvl w:ilvl="1" w:tplc="3320D57C">
      <w:numFmt w:val="bullet"/>
      <w:lvlText w:val="o"/>
      <w:lvlJc w:val="left"/>
      <w:pPr>
        <w:ind w:left="1497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E1545"/>
        <w:w w:val="100"/>
        <w:sz w:val="40"/>
        <w:szCs w:val="40"/>
        <w:lang w:val="en-US" w:eastAsia="en-US" w:bidi="ar-SA"/>
      </w:rPr>
    </w:lvl>
    <w:lvl w:ilvl="2" w:tplc="B8181E8C">
      <w:numFmt w:val="bullet"/>
      <w:lvlText w:val="•"/>
      <w:lvlJc w:val="left"/>
      <w:pPr>
        <w:ind w:left="3391" w:hanging="564"/>
      </w:pPr>
      <w:rPr>
        <w:rFonts w:hint="default"/>
        <w:lang w:val="en-US" w:eastAsia="en-US" w:bidi="ar-SA"/>
      </w:rPr>
    </w:lvl>
    <w:lvl w:ilvl="3" w:tplc="53987A4A">
      <w:numFmt w:val="bullet"/>
      <w:lvlText w:val="•"/>
      <w:lvlJc w:val="left"/>
      <w:pPr>
        <w:ind w:left="5282" w:hanging="564"/>
      </w:pPr>
      <w:rPr>
        <w:rFonts w:hint="default"/>
        <w:lang w:val="en-US" w:eastAsia="en-US" w:bidi="ar-SA"/>
      </w:rPr>
    </w:lvl>
    <w:lvl w:ilvl="4" w:tplc="CD56EFC0">
      <w:numFmt w:val="bullet"/>
      <w:lvlText w:val="•"/>
      <w:lvlJc w:val="left"/>
      <w:pPr>
        <w:ind w:left="7173" w:hanging="564"/>
      </w:pPr>
      <w:rPr>
        <w:rFonts w:hint="default"/>
        <w:lang w:val="en-US" w:eastAsia="en-US" w:bidi="ar-SA"/>
      </w:rPr>
    </w:lvl>
    <w:lvl w:ilvl="5" w:tplc="33129E4E">
      <w:numFmt w:val="bullet"/>
      <w:lvlText w:val="•"/>
      <w:lvlJc w:val="left"/>
      <w:pPr>
        <w:ind w:left="9064" w:hanging="564"/>
      </w:pPr>
      <w:rPr>
        <w:rFonts w:hint="default"/>
        <w:lang w:val="en-US" w:eastAsia="en-US" w:bidi="ar-SA"/>
      </w:rPr>
    </w:lvl>
    <w:lvl w:ilvl="6" w:tplc="B58C3556">
      <w:numFmt w:val="bullet"/>
      <w:lvlText w:val="•"/>
      <w:lvlJc w:val="left"/>
      <w:pPr>
        <w:ind w:left="10955" w:hanging="564"/>
      </w:pPr>
      <w:rPr>
        <w:rFonts w:hint="default"/>
        <w:lang w:val="en-US" w:eastAsia="en-US" w:bidi="ar-SA"/>
      </w:rPr>
    </w:lvl>
    <w:lvl w:ilvl="7" w:tplc="B4F4919C">
      <w:numFmt w:val="bullet"/>
      <w:lvlText w:val="•"/>
      <w:lvlJc w:val="left"/>
      <w:pPr>
        <w:ind w:left="12846" w:hanging="564"/>
      </w:pPr>
      <w:rPr>
        <w:rFonts w:hint="default"/>
        <w:lang w:val="en-US" w:eastAsia="en-US" w:bidi="ar-SA"/>
      </w:rPr>
    </w:lvl>
    <w:lvl w:ilvl="8" w:tplc="7046AAFC">
      <w:numFmt w:val="bullet"/>
      <w:lvlText w:val="•"/>
      <w:lvlJc w:val="left"/>
      <w:pPr>
        <w:ind w:left="14737" w:hanging="564"/>
      </w:pPr>
      <w:rPr>
        <w:rFonts w:hint="default"/>
        <w:lang w:val="en-US" w:eastAsia="en-US" w:bidi="ar-SA"/>
      </w:rPr>
    </w:lvl>
  </w:abstractNum>
  <w:abstractNum w:abstractNumId="10" w15:restartNumberingAfterBreak="0">
    <w:nsid w:val="3D7B4F34"/>
    <w:multiLevelType w:val="hybridMultilevel"/>
    <w:tmpl w:val="620267BA"/>
    <w:lvl w:ilvl="0" w:tplc="C762894E">
      <w:numFmt w:val="bullet"/>
      <w:lvlText w:val="•"/>
      <w:lvlJc w:val="left"/>
      <w:pPr>
        <w:ind w:left="798" w:hanging="272"/>
      </w:pPr>
      <w:rPr>
        <w:rFonts w:ascii="Arial" w:eastAsia="Arial" w:hAnsi="Arial" w:cs="Arial" w:hint="default"/>
        <w:b w:val="0"/>
        <w:bCs w:val="0"/>
        <w:i w:val="0"/>
        <w:iCs w:val="0"/>
        <w:color w:val="1E1544"/>
        <w:w w:val="99"/>
        <w:sz w:val="32"/>
        <w:szCs w:val="32"/>
        <w:lang w:val="en-US" w:eastAsia="en-US" w:bidi="ar-SA"/>
      </w:rPr>
    </w:lvl>
    <w:lvl w:ilvl="1" w:tplc="1F5C6848">
      <w:numFmt w:val="bullet"/>
      <w:lvlText w:val="•"/>
      <w:lvlJc w:val="left"/>
      <w:pPr>
        <w:ind w:left="1216" w:hanging="272"/>
      </w:pPr>
      <w:rPr>
        <w:rFonts w:hint="default"/>
        <w:lang w:val="en-US" w:eastAsia="en-US" w:bidi="ar-SA"/>
      </w:rPr>
    </w:lvl>
    <w:lvl w:ilvl="2" w:tplc="1A56C742">
      <w:numFmt w:val="bullet"/>
      <w:lvlText w:val="•"/>
      <w:lvlJc w:val="left"/>
      <w:pPr>
        <w:ind w:left="1632" w:hanging="272"/>
      </w:pPr>
      <w:rPr>
        <w:rFonts w:hint="default"/>
        <w:lang w:val="en-US" w:eastAsia="en-US" w:bidi="ar-SA"/>
      </w:rPr>
    </w:lvl>
    <w:lvl w:ilvl="3" w:tplc="CB5ACA52">
      <w:numFmt w:val="bullet"/>
      <w:lvlText w:val="•"/>
      <w:lvlJc w:val="left"/>
      <w:pPr>
        <w:ind w:left="2048" w:hanging="272"/>
      </w:pPr>
      <w:rPr>
        <w:rFonts w:hint="default"/>
        <w:lang w:val="en-US" w:eastAsia="en-US" w:bidi="ar-SA"/>
      </w:rPr>
    </w:lvl>
    <w:lvl w:ilvl="4" w:tplc="67824AAC">
      <w:numFmt w:val="bullet"/>
      <w:lvlText w:val="•"/>
      <w:lvlJc w:val="left"/>
      <w:pPr>
        <w:ind w:left="2464" w:hanging="272"/>
      </w:pPr>
      <w:rPr>
        <w:rFonts w:hint="default"/>
        <w:lang w:val="en-US" w:eastAsia="en-US" w:bidi="ar-SA"/>
      </w:rPr>
    </w:lvl>
    <w:lvl w:ilvl="5" w:tplc="17EC25FA">
      <w:numFmt w:val="bullet"/>
      <w:lvlText w:val="•"/>
      <w:lvlJc w:val="left"/>
      <w:pPr>
        <w:ind w:left="2881" w:hanging="272"/>
      </w:pPr>
      <w:rPr>
        <w:rFonts w:hint="default"/>
        <w:lang w:val="en-US" w:eastAsia="en-US" w:bidi="ar-SA"/>
      </w:rPr>
    </w:lvl>
    <w:lvl w:ilvl="6" w:tplc="645456A0">
      <w:numFmt w:val="bullet"/>
      <w:lvlText w:val="•"/>
      <w:lvlJc w:val="left"/>
      <w:pPr>
        <w:ind w:left="3297" w:hanging="272"/>
      </w:pPr>
      <w:rPr>
        <w:rFonts w:hint="default"/>
        <w:lang w:val="en-US" w:eastAsia="en-US" w:bidi="ar-SA"/>
      </w:rPr>
    </w:lvl>
    <w:lvl w:ilvl="7" w:tplc="C2D87A40">
      <w:numFmt w:val="bullet"/>
      <w:lvlText w:val="•"/>
      <w:lvlJc w:val="left"/>
      <w:pPr>
        <w:ind w:left="3713" w:hanging="272"/>
      </w:pPr>
      <w:rPr>
        <w:rFonts w:hint="default"/>
        <w:lang w:val="en-US" w:eastAsia="en-US" w:bidi="ar-SA"/>
      </w:rPr>
    </w:lvl>
    <w:lvl w:ilvl="8" w:tplc="70B0771C">
      <w:numFmt w:val="bullet"/>
      <w:lvlText w:val="•"/>
      <w:lvlJc w:val="left"/>
      <w:pPr>
        <w:ind w:left="4129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420501C1"/>
    <w:multiLevelType w:val="hybridMultilevel"/>
    <w:tmpl w:val="F76EF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25816"/>
    <w:multiLevelType w:val="hybridMultilevel"/>
    <w:tmpl w:val="E2BA9306"/>
    <w:lvl w:ilvl="0" w:tplc="99BC34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35697"/>
    <w:multiLevelType w:val="hybridMultilevel"/>
    <w:tmpl w:val="924C0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64A71"/>
    <w:multiLevelType w:val="hybridMultilevel"/>
    <w:tmpl w:val="01E03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E1E84"/>
    <w:multiLevelType w:val="hybridMultilevel"/>
    <w:tmpl w:val="AD203794"/>
    <w:lvl w:ilvl="0" w:tplc="8C76FB1A">
      <w:numFmt w:val="bullet"/>
      <w:lvlText w:val="•"/>
      <w:lvlJc w:val="left"/>
      <w:pPr>
        <w:ind w:left="586" w:hanging="452"/>
      </w:pPr>
      <w:rPr>
        <w:rFonts w:ascii="Arial" w:eastAsia="Arial" w:hAnsi="Arial" w:cs="Arial" w:hint="default"/>
        <w:b w:val="0"/>
        <w:bCs w:val="0"/>
        <w:i w:val="0"/>
        <w:iCs w:val="0"/>
        <w:color w:val="1E1544"/>
        <w:w w:val="100"/>
        <w:sz w:val="36"/>
        <w:szCs w:val="36"/>
        <w:lang w:val="en-US" w:eastAsia="en-US" w:bidi="ar-SA"/>
      </w:rPr>
    </w:lvl>
    <w:lvl w:ilvl="1" w:tplc="A27E3540">
      <w:numFmt w:val="bullet"/>
      <w:lvlText w:val="•"/>
      <w:lvlJc w:val="left"/>
      <w:pPr>
        <w:ind w:left="1833" w:hanging="452"/>
      </w:pPr>
      <w:rPr>
        <w:rFonts w:hint="default"/>
        <w:lang w:val="en-US" w:eastAsia="en-US" w:bidi="ar-SA"/>
      </w:rPr>
    </w:lvl>
    <w:lvl w:ilvl="2" w:tplc="604CB5FE">
      <w:numFmt w:val="bullet"/>
      <w:lvlText w:val="•"/>
      <w:lvlJc w:val="left"/>
      <w:pPr>
        <w:ind w:left="3086" w:hanging="452"/>
      </w:pPr>
      <w:rPr>
        <w:rFonts w:hint="default"/>
        <w:lang w:val="en-US" w:eastAsia="en-US" w:bidi="ar-SA"/>
      </w:rPr>
    </w:lvl>
    <w:lvl w:ilvl="3" w:tplc="4DB6C1FC">
      <w:numFmt w:val="bullet"/>
      <w:lvlText w:val="•"/>
      <w:lvlJc w:val="left"/>
      <w:pPr>
        <w:ind w:left="4339" w:hanging="452"/>
      </w:pPr>
      <w:rPr>
        <w:rFonts w:hint="default"/>
        <w:lang w:val="en-US" w:eastAsia="en-US" w:bidi="ar-SA"/>
      </w:rPr>
    </w:lvl>
    <w:lvl w:ilvl="4" w:tplc="6CF678FC">
      <w:numFmt w:val="bullet"/>
      <w:lvlText w:val="•"/>
      <w:lvlJc w:val="left"/>
      <w:pPr>
        <w:ind w:left="5592" w:hanging="452"/>
      </w:pPr>
      <w:rPr>
        <w:rFonts w:hint="default"/>
        <w:lang w:val="en-US" w:eastAsia="en-US" w:bidi="ar-SA"/>
      </w:rPr>
    </w:lvl>
    <w:lvl w:ilvl="5" w:tplc="DEF27AE8">
      <w:numFmt w:val="bullet"/>
      <w:lvlText w:val="•"/>
      <w:lvlJc w:val="left"/>
      <w:pPr>
        <w:ind w:left="6845" w:hanging="452"/>
      </w:pPr>
      <w:rPr>
        <w:rFonts w:hint="default"/>
        <w:lang w:val="en-US" w:eastAsia="en-US" w:bidi="ar-SA"/>
      </w:rPr>
    </w:lvl>
    <w:lvl w:ilvl="6" w:tplc="BB46E6BA">
      <w:numFmt w:val="bullet"/>
      <w:lvlText w:val="•"/>
      <w:lvlJc w:val="left"/>
      <w:pPr>
        <w:ind w:left="8098" w:hanging="452"/>
      </w:pPr>
      <w:rPr>
        <w:rFonts w:hint="default"/>
        <w:lang w:val="en-US" w:eastAsia="en-US" w:bidi="ar-SA"/>
      </w:rPr>
    </w:lvl>
    <w:lvl w:ilvl="7" w:tplc="2DDA5A3C">
      <w:numFmt w:val="bullet"/>
      <w:lvlText w:val="•"/>
      <w:lvlJc w:val="left"/>
      <w:pPr>
        <w:ind w:left="9351" w:hanging="452"/>
      </w:pPr>
      <w:rPr>
        <w:rFonts w:hint="default"/>
        <w:lang w:val="en-US" w:eastAsia="en-US" w:bidi="ar-SA"/>
      </w:rPr>
    </w:lvl>
    <w:lvl w:ilvl="8" w:tplc="099C10C2">
      <w:numFmt w:val="bullet"/>
      <w:lvlText w:val="•"/>
      <w:lvlJc w:val="left"/>
      <w:pPr>
        <w:ind w:left="10604" w:hanging="452"/>
      </w:pPr>
      <w:rPr>
        <w:rFonts w:hint="default"/>
        <w:lang w:val="en-US" w:eastAsia="en-US" w:bidi="ar-SA"/>
      </w:rPr>
    </w:lvl>
  </w:abstractNum>
  <w:abstractNum w:abstractNumId="16" w15:restartNumberingAfterBreak="0">
    <w:nsid w:val="6D4E13A2"/>
    <w:multiLevelType w:val="hybridMultilevel"/>
    <w:tmpl w:val="3E5CACA8"/>
    <w:lvl w:ilvl="0" w:tplc="3AECCF10">
      <w:start w:val="1"/>
      <w:numFmt w:val="decimal"/>
      <w:lvlText w:val="%1."/>
      <w:lvlJc w:val="left"/>
      <w:pPr>
        <w:ind w:left="720" w:hanging="360"/>
      </w:pPr>
      <w:rPr>
        <w:b/>
        <w:bCs/>
        <w:color w:val="15585D" w:themeColor="accent1" w:themeShade="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F31DC"/>
    <w:multiLevelType w:val="multilevel"/>
    <w:tmpl w:val="B17ED3FE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DA576C" w:themeColor="accent4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75865953"/>
    <w:multiLevelType w:val="hybridMultilevel"/>
    <w:tmpl w:val="0AC0EC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F1A5D"/>
    <w:multiLevelType w:val="hybridMultilevel"/>
    <w:tmpl w:val="41666300"/>
    <w:lvl w:ilvl="0" w:tplc="3C8EA156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84EE7"/>
    <w:multiLevelType w:val="hybridMultilevel"/>
    <w:tmpl w:val="6CA2DC02"/>
    <w:lvl w:ilvl="0" w:tplc="C502612C">
      <w:numFmt w:val="bullet"/>
      <w:lvlText w:val="•"/>
      <w:lvlJc w:val="left"/>
      <w:pPr>
        <w:ind w:left="1041" w:hanging="360"/>
      </w:pPr>
      <w:rPr>
        <w:rFonts w:ascii="Arial" w:eastAsia="Arial" w:hAnsi="Arial" w:cs="Arial" w:hint="default"/>
        <w:b w:val="0"/>
        <w:bCs w:val="0"/>
        <w:i w:val="0"/>
        <w:iCs w:val="0"/>
        <w:color w:val="DA566C"/>
        <w:w w:val="100"/>
        <w:sz w:val="40"/>
        <w:szCs w:val="40"/>
        <w:lang w:val="en-US" w:eastAsia="en-US" w:bidi="ar-SA"/>
      </w:rPr>
    </w:lvl>
    <w:lvl w:ilvl="1" w:tplc="2B3888F2">
      <w:numFmt w:val="bullet"/>
      <w:lvlText w:val="•"/>
      <w:lvlJc w:val="left"/>
      <w:pPr>
        <w:ind w:left="1761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2" w:tplc="296A2624">
      <w:numFmt w:val="bullet"/>
      <w:lvlText w:val="•"/>
      <w:lvlJc w:val="left"/>
      <w:pPr>
        <w:ind w:left="987" w:hanging="452"/>
      </w:pPr>
      <w:rPr>
        <w:rFonts w:ascii="Arial" w:eastAsia="Arial" w:hAnsi="Arial" w:cs="Arial" w:hint="default"/>
        <w:b w:val="0"/>
        <w:bCs w:val="0"/>
        <w:i w:val="0"/>
        <w:iCs w:val="0"/>
        <w:color w:val="1E1544"/>
        <w:w w:val="100"/>
        <w:sz w:val="28"/>
        <w:szCs w:val="28"/>
        <w:lang w:val="en-US" w:eastAsia="en-US" w:bidi="ar-SA"/>
      </w:rPr>
    </w:lvl>
    <w:lvl w:ilvl="3" w:tplc="9F40D7E8">
      <w:numFmt w:val="bullet"/>
      <w:lvlText w:val="•"/>
      <w:lvlJc w:val="left"/>
      <w:pPr>
        <w:ind w:left="1760" w:hanging="452"/>
      </w:pPr>
      <w:rPr>
        <w:rFonts w:hint="default"/>
        <w:lang w:val="en-US" w:eastAsia="en-US" w:bidi="ar-SA"/>
      </w:rPr>
    </w:lvl>
    <w:lvl w:ilvl="4" w:tplc="6336A260">
      <w:numFmt w:val="bullet"/>
      <w:lvlText w:val="•"/>
      <w:lvlJc w:val="left"/>
      <w:pPr>
        <w:ind w:left="2437" w:hanging="452"/>
      </w:pPr>
      <w:rPr>
        <w:rFonts w:hint="default"/>
        <w:lang w:val="en-US" w:eastAsia="en-US" w:bidi="ar-SA"/>
      </w:rPr>
    </w:lvl>
    <w:lvl w:ilvl="5" w:tplc="E73ECCB4">
      <w:numFmt w:val="bullet"/>
      <w:lvlText w:val="•"/>
      <w:lvlJc w:val="left"/>
      <w:pPr>
        <w:ind w:left="3114" w:hanging="452"/>
      </w:pPr>
      <w:rPr>
        <w:rFonts w:hint="default"/>
        <w:lang w:val="en-US" w:eastAsia="en-US" w:bidi="ar-SA"/>
      </w:rPr>
    </w:lvl>
    <w:lvl w:ilvl="6" w:tplc="AE940686">
      <w:numFmt w:val="bullet"/>
      <w:lvlText w:val="•"/>
      <w:lvlJc w:val="left"/>
      <w:pPr>
        <w:ind w:left="3792" w:hanging="452"/>
      </w:pPr>
      <w:rPr>
        <w:rFonts w:hint="default"/>
        <w:lang w:val="en-US" w:eastAsia="en-US" w:bidi="ar-SA"/>
      </w:rPr>
    </w:lvl>
    <w:lvl w:ilvl="7" w:tplc="81FC0796">
      <w:numFmt w:val="bullet"/>
      <w:lvlText w:val="•"/>
      <w:lvlJc w:val="left"/>
      <w:pPr>
        <w:ind w:left="4469" w:hanging="452"/>
      </w:pPr>
      <w:rPr>
        <w:rFonts w:hint="default"/>
        <w:lang w:val="en-US" w:eastAsia="en-US" w:bidi="ar-SA"/>
      </w:rPr>
    </w:lvl>
    <w:lvl w:ilvl="8" w:tplc="78280C5C">
      <w:numFmt w:val="bullet"/>
      <w:lvlText w:val="•"/>
      <w:lvlJc w:val="left"/>
      <w:pPr>
        <w:ind w:left="5146" w:hanging="452"/>
      </w:pPr>
      <w:rPr>
        <w:rFonts w:hint="default"/>
        <w:lang w:val="en-US" w:eastAsia="en-US" w:bidi="ar-SA"/>
      </w:rPr>
    </w:lvl>
  </w:abstractNum>
  <w:abstractNum w:abstractNumId="21" w15:restartNumberingAfterBreak="0">
    <w:nsid w:val="7A9A41B3"/>
    <w:multiLevelType w:val="hybridMultilevel"/>
    <w:tmpl w:val="553EA92E"/>
    <w:lvl w:ilvl="0" w:tplc="F9DCF77E">
      <w:numFmt w:val="bullet"/>
      <w:lvlText w:val="•"/>
      <w:lvlJc w:val="left"/>
      <w:pPr>
        <w:ind w:left="740" w:hanging="272"/>
      </w:pPr>
      <w:rPr>
        <w:rFonts w:ascii="Arial" w:eastAsia="Arial" w:hAnsi="Arial" w:cs="Arial" w:hint="default"/>
        <w:b w:val="0"/>
        <w:bCs w:val="0"/>
        <w:i w:val="0"/>
        <w:iCs w:val="0"/>
        <w:color w:val="1E1544"/>
        <w:w w:val="99"/>
        <w:sz w:val="32"/>
        <w:szCs w:val="32"/>
        <w:lang w:val="en-US" w:eastAsia="en-US" w:bidi="ar-SA"/>
      </w:rPr>
    </w:lvl>
    <w:lvl w:ilvl="1" w:tplc="6986C70C">
      <w:numFmt w:val="bullet"/>
      <w:lvlText w:val="o"/>
      <w:lvlJc w:val="left"/>
      <w:pPr>
        <w:ind w:left="1640" w:hanging="45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E1544"/>
        <w:w w:val="99"/>
        <w:sz w:val="32"/>
        <w:szCs w:val="32"/>
        <w:lang w:val="en-US" w:eastAsia="en-US" w:bidi="ar-SA"/>
      </w:rPr>
    </w:lvl>
    <w:lvl w:ilvl="2" w:tplc="897A8816">
      <w:numFmt w:val="bullet"/>
      <w:lvlText w:val="•"/>
      <w:lvlJc w:val="left"/>
      <w:pPr>
        <w:ind w:left="1640" w:hanging="452"/>
      </w:pPr>
      <w:rPr>
        <w:rFonts w:hint="default"/>
        <w:lang w:val="en-US" w:eastAsia="en-US" w:bidi="ar-SA"/>
      </w:rPr>
    </w:lvl>
    <w:lvl w:ilvl="3" w:tplc="17E8804C">
      <w:numFmt w:val="bullet"/>
      <w:lvlText w:val="•"/>
      <w:lvlJc w:val="left"/>
      <w:pPr>
        <w:ind w:left="2280" w:hanging="452"/>
      </w:pPr>
      <w:rPr>
        <w:rFonts w:hint="default"/>
        <w:lang w:val="en-US" w:eastAsia="en-US" w:bidi="ar-SA"/>
      </w:rPr>
    </w:lvl>
    <w:lvl w:ilvl="4" w:tplc="5600B668">
      <w:numFmt w:val="bullet"/>
      <w:lvlText w:val="•"/>
      <w:lvlJc w:val="left"/>
      <w:pPr>
        <w:ind w:left="2920" w:hanging="452"/>
      </w:pPr>
      <w:rPr>
        <w:rFonts w:hint="default"/>
        <w:lang w:val="en-US" w:eastAsia="en-US" w:bidi="ar-SA"/>
      </w:rPr>
    </w:lvl>
    <w:lvl w:ilvl="5" w:tplc="22AEF4D8">
      <w:numFmt w:val="bullet"/>
      <w:lvlText w:val="•"/>
      <w:lvlJc w:val="left"/>
      <w:pPr>
        <w:ind w:left="3560" w:hanging="452"/>
      </w:pPr>
      <w:rPr>
        <w:rFonts w:hint="default"/>
        <w:lang w:val="en-US" w:eastAsia="en-US" w:bidi="ar-SA"/>
      </w:rPr>
    </w:lvl>
    <w:lvl w:ilvl="6" w:tplc="B882E90A">
      <w:numFmt w:val="bullet"/>
      <w:lvlText w:val="•"/>
      <w:lvlJc w:val="left"/>
      <w:pPr>
        <w:ind w:left="4200" w:hanging="452"/>
      </w:pPr>
      <w:rPr>
        <w:rFonts w:hint="default"/>
        <w:lang w:val="en-US" w:eastAsia="en-US" w:bidi="ar-SA"/>
      </w:rPr>
    </w:lvl>
    <w:lvl w:ilvl="7" w:tplc="B5B8CECA">
      <w:numFmt w:val="bullet"/>
      <w:lvlText w:val="•"/>
      <w:lvlJc w:val="left"/>
      <w:pPr>
        <w:ind w:left="4840" w:hanging="452"/>
      </w:pPr>
      <w:rPr>
        <w:rFonts w:hint="default"/>
        <w:lang w:val="en-US" w:eastAsia="en-US" w:bidi="ar-SA"/>
      </w:rPr>
    </w:lvl>
    <w:lvl w:ilvl="8" w:tplc="B13E196A">
      <w:numFmt w:val="bullet"/>
      <w:lvlText w:val="•"/>
      <w:lvlJc w:val="left"/>
      <w:pPr>
        <w:ind w:left="5481" w:hanging="452"/>
      </w:pPr>
      <w:rPr>
        <w:rFonts w:hint="default"/>
        <w:lang w:val="en-US" w:eastAsia="en-US" w:bidi="ar-SA"/>
      </w:rPr>
    </w:lvl>
  </w:abstractNum>
  <w:abstractNum w:abstractNumId="22" w15:restartNumberingAfterBreak="0">
    <w:nsid w:val="7EC807FD"/>
    <w:multiLevelType w:val="hybridMultilevel"/>
    <w:tmpl w:val="9C784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1"/>
  </w:num>
  <w:num w:numId="10">
    <w:abstractNumId w:val="14"/>
  </w:num>
  <w:num w:numId="11">
    <w:abstractNumId w:val="8"/>
  </w:num>
  <w:num w:numId="12">
    <w:abstractNumId w:val="22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7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4"/>
  </w:num>
  <w:num w:numId="23">
    <w:abstractNumId w:val="15"/>
  </w:num>
  <w:num w:numId="24">
    <w:abstractNumId w:val="6"/>
  </w:num>
  <w:num w:numId="25">
    <w:abstractNumId w:val="21"/>
  </w:num>
  <w:num w:numId="26">
    <w:abstractNumId w:val="10"/>
  </w:num>
  <w:num w:numId="27">
    <w:abstractNumId w:val="20"/>
  </w:num>
  <w:num w:numId="28">
    <w:abstractNumId w:val="9"/>
  </w:num>
  <w:num w:numId="29">
    <w:abstractNumId w:val="19"/>
    <w:lvlOverride w:ilvl="0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A"/>
    <w:rsid w:val="00000060"/>
    <w:rsid w:val="00015805"/>
    <w:rsid w:val="000250BE"/>
    <w:rsid w:val="000372AC"/>
    <w:rsid w:val="000422BA"/>
    <w:rsid w:val="000516D1"/>
    <w:rsid w:val="00051F04"/>
    <w:rsid w:val="0005222D"/>
    <w:rsid w:val="000724AC"/>
    <w:rsid w:val="000729E5"/>
    <w:rsid w:val="00074623"/>
    <w:rsid w:val="00095673"/>
    <w:rsid w:val="000B3EFC"/>
    <w:rsid w:val="000C238D"/>
    <w:rsid w:val="000D414C"/>
    <w:rsid w:val="000E39D6"/>
    <w:rsid w:val="000F4515"/>
    <w:rsid w:val="000F70FC"/>
    <w:rsid w:val="000F796B"/>
    <w:rsid w:val="0010220E"/>
    <w:rsid w:val="00102F8C"/>
    <w:rsid w:val="00114927"/>
    <w:rsid w:val="001172BA"/>
    <w:rsid w:val="00125DF0"/>
    <w:rsid w:val="001324E0"/>
    <w:rsid w:val="00144516"/>
    <w:rsid w:val="00145575"/>
    <w:rsid w:val="00162D4F"/>
    <w:rsid w:val="00166FB5"/>
    <w:rsid w:val="0016725A"/>
    <w:rsid w:val="001679DB"/>
    <w:rsid w:val="00192E4A"/>
    <w:rsid w:val="00193FD0"/>
    <w:rsid w:val="001A17C0"/>
    <w:rsid w:val="001A4276"/>
    <w:rsid w:val="001A4A84"/>
    <w:rsid w:val="001A4D3E"/>
    <w:rsid w:val="001A625A"/>
    <w:rsid w:val="001B767F"/>
    <w:rsid w:val="001E392E"/>
    <w:rsid w:val="001F0E6B"/>
    <w:rsid w:val="001F6A95"/>
    <w:rsid w:val="00203A31"/>
    <w:rsid w:val="00226AD6"/>
    <w:rsid w:val="00226D66"/>
    <w:rsid w:val="002404C4"/>
    <w:rsid w:val="002405FF"/>
    <w:rsid w:val="00243151"/>
    <w:rsid w:val="00243177"/>
    <w:rsid w:val="00246199"/>
    <w:rsid w:val="002513ED"/>
    <w:rsid w:val="00261720"/>
    <w:rsid w:val="0027617D"/>
    <w:rsid w:val="00281727"/>
    <w:rsid w:val="00297DA5"/>
    <w:rsid w:val="002C42F3"/>
    <w:rsid w:val="002D03F1"/>
    <w:rsid w:val="002D7965"/>
    <w:rsid w:val="002F55AE"/>
    <w:rsid w:val="0036502A"/>
    <w:rsid w:val="003657C2"/>
    <w:rsid w:val="003775A3"/>
    <w:rsid w:val="003873B1"/>
    <w:rsid w:val="003942F3"/>
    <w:rsid w:val="003A3379"/>
    <w:rsid w:val="003B42C6"/>
    <w:rsid w:val="003D2BBF"/>
    <w:rsid w:val="003D7EBD"/>
    <w:rsid w:val="003E5130"/>
    <w:rsid w:val="004163D7"/>
    <w:rsid w:val="00420BB9"/>
    <w:rsid w:val="0046505B"/>
    <w:rsid w:val="0047659B"/>
    <w:rsid w:val="004A6752"/>
    <w:rsid w:val="004D57DF"/>
    <w:rsid w:val="005115DF"/>
    <w:rsid w:val="005216BD"/>
    <w:rsid w:val="00535B19"/>
    <w:rsid w:val="0054403F"/>
    <w:rsid w:val="005478E5"/>
    <w:rsid w:val="00554E05"/>
    <w:rsid w:val="00555465"/>
    <w:rsid w:val="00585728"/>
    <w:rsid w:val="0059306D"/>
    <w:rsid w:val="005A43A6"/>
    <w:rsid w:val="005C7CEE"/>
    <w:rsid w:val="005E2F11"/>
    <w:rsid w:val="005F1142"/>
    <w:rsid w:val="005F1B0A"/>
    <w:rsid w:val="005F1F5C"/>
    <w:rsid w:val="005F7E72"/>
    <w:rsid w:val="00621BC2"/>
    <w:rsid w:val="006237B1"/>
    <w:rsid w:val="006439A2"/>
    <w:rsid w:val="00677B08"/>
    <w:rsid w:val="006A50B0"/>
    <w:rsid w:val="006B362A"/>
    <w:rsid w:val="006C579F"/>
    <w:rsid w:val="006C767C"/>
    <w:rsid w:val="006D3D04"/>
    <w:rsid w:val="006E00FC"/>
    <w:rsid w:val="006F1106"/>
    <w:rsid w:val="006F3531"/>
    <w:rsid w:val="00726AD6"/>
    <w:rsid w:val="0073161D"/>
    <w:rsid w:val="00755E82"/>
    <w:rsid w:val="00791985"/>
    <w:rsid w:val="00797FF8"/>
    <w:rsid w:val="007A78AE"/>
    <w:rsid w:val="007B097E"/>
    <w:rsid w:val="007C49F3"/>
    <w:rsid w:val="007D3230"/>
    <w:rsid w:val="007D4421"/>
    <w:rsid w:val="007D5886"/>
    <w:rsid w:val="007F2339"/>
    <w:rsid w:val="0084401D"/>
    <w:rsid w:val="00845C7B"/>
    <w:rsid w:val="00860466"/>
    <w:rsid w:val="0087505A"/>
    <w:rsid w:val="008763E5"/>
    <w:rsid w:val="008810C9"/>
    <w:rsid w:val="0089454D"/>
    <w:rsid w:val="008A0D18"/>
    <w:rsid w:val="008C41DF"/>
    <w:rsid w:val="008C5053"/>
    <w:rsid w:val="008D643E"/>
    <w:rsid w:val="008F07C2"/>
    <w:rsid w:val="0090458E"/>
    <w:rsid w:val="0091362C"/>
    <w:rsid w:val="00914504"/>
    <w:rsid w:val="00934688"/>
    <w:rsid w:val="009571A2"/>
    <w:rsid w:val="00957E36"/>
    <w:rsid w:val="009613E4"/>
    <w:rsid w:val="009636A3"/>
    <w:rsid w:val="0096471E"/>
    <w:rsid w:val="00965373"/>
    <w:rsid w:val="00993D48"/>
    <w:rsid w:val="00997747"/>
    <w:rsid w:val="009B7FA2"/>
    <w:rsid w:val="009C63E0"/>
    <w:rsid w:val="009D5DCB"/>
    <w:rsid w:val="009E559C"/>
    <w:rsid w:val="009F5811"/>
    <w:rsid w:val="009F610E"/>
    <w:rsid w:val="00A125AE"/>
    <w:rsid w:val="00A231B9"/>
    <w:rsid w:val="00A238D3"/>
    <w:rsid w:val="00A24FD8"/>
    <w:rsid w:val="00A37F6F"/>
    <w:rsid w:val="00A41F93"/>
    <w:rsid w:val="00A51673"/>
    <w:rsid w:val="00A57B97"/>
    <w:rsid w:val="00A8059A"/>
    <w:rsid w:val="00AB0478"/>
    <w:rsid w:val="00AB3EFC"/>
    <w:rsid w:val="00AD4CBA"/>
    <w:rsid w:val="00AD7C56"/>
    <w:rsid w:val="00AE79D1"/>
    <w:rsid w:val="00AF78F1"/>
    <w:rsid w:val="00B07C4A"/>
    <w:rsid w:val="00B116D0"/>
    <w:rsid w:val="00B14F2B"/>
    <w:rsid w:val="00B21AD0"/>
    <w:rsid w:val="00B37257"/>
    <w:rsid w:val="00B4225A"/>
    <w:rsid w:val="00B50BE9"/>
    <w:rsid w:val="00B51DB5"/>
    <w:rsid w:val="00B53EB5"/>
    <w:rsid w:val="00B543FB"/>
    <w:rsid w:val="00BD5FE1"/>
    <w:rsid w:val="00C06EAA"/>
    <w:rsid w:val="00C55984"/>
    <w:rsid w:val="00C82E14"/>
    <w:rsid w:val="00C846C2"/>
    <w:rsid w:val="00C86309"/>
    <w:rsid w:val="00C91E70"/>
    <w:rsid w:val="00CA0441"/>
    <w:rsid w:val="00CA7FC1"/>
    <w:rsid w:val="00CB0CE3"/>
    <w:rsid w:val="00CB42A4"/>
    <w:rsid w:val="00CC0C67"/>
    <w:rsid w:val="00CC2F7D"/>
    <w:rsid w:val="00CC70E0"/>
    <w:rsid w:val="00CC7CA2"/>
    <w:rsid w:val="00CD6EEB"/>
    <w:rsid w:val="00CE10B7"/>
    <w:rsid w:val="00CE3936"/>
    <w:rsid w:val="00CF203A"/>
    <w:rsid w:val="00CF5ED2"/>
    <w:rsid w:val="00D11A9F"/>
    <w:rsid w:val="00D1235C"/>
    <w:rsid w:val="00D47F5A"/>
    <w:rsid w:val="00D57AA0"/>
    <w:rsid w:val="00D83CBA"/>
    <w:rsid w:val="00D84899"/>
    <w:rsid w:val="00DA7E5D"/>
    <w:rsid w:val="00DC25D1"/>
    <w:rsid w:val="00DE1F4E"/>
    <w:rsid w:val="00DF27B5"/>
    <w:rsid w:val="00E04B87"/>
    <w:rsid w:val="00E10883"/>
    <w:rsid w:val="00E114D3"/>
    <w:rsid w:val="00E15FC9"/>
    <w:rsid w:val="00E470EF"/>
    <w:rsid w:val="00E50BB5"/>
    <w:rsid w:val="00E52198"/>
    <w:rsid w:val="00E604BC"/>
    <w:rsid w:val="00E61120"/>
    <w:rsid w:val="00E621B3"/>
    <w:rsid w:val="00E830E3"/>
    <w:rsid w:val="00E8696C"/>
    <w:rsid w:val="00EB1131"/>
    <w:rsid w:val="00ED0650"/>
    <w:rsid w:val="00ED1FCA"/>
    <w:rsid w:val="00ED3B0D"/>
    <w:rsid w:val="00ED7F70"/>
    <w:rsid w:val="00EE3237"/>
    <w:rsid w:val="00EE6D2D"/>
    <w:rsid w:val="00EF0853"/>
    <w:rsid w:val="00EF4741"/>
    <w:rsid w:val="00F12E35"/>
    <w:rsid w:val="00F14F14"/>
    <w:rsid w:val="00F21AAD"/>
    <w:rsid w:val="00F21E3D"/>
    <w:rsid w:val="00F35B36"/>
    <w:rsid w:val="00F415D9"/>
    <w:rsid w:val="00F61FB1"/>
    <w:rsid w:val="00F6753C"/>
    <w:rsid w:val="00F768FA"/>
    <w:rsid w:val="00F8282A"/>
    <w:rsid w:val="00F84B42"/>
    <w:rsid w:val="00FA3FC4"/>
    <w:rsid w:val="00FB2CB1"/>
    <w:rsid w:val="00FB65C7"/>
    <w:rsid w:val="00FD5AA0"/>
    <w:rsid w:val="00FE0EF5"/>
    <w:rsid w:val="00FE2FE5"/>
    <w:rsid w:val="00FE4CEA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751561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610E"/>
  </w:style>
  <w:style w:type="paragraph" w:styleId="Heading1">
    <w:name w:val="heading 1"/>
    <w:basedOn w:val="Normal"/>
    <w:next w:val="Normal"/>
    <w:link w:val="Heading1Char"/>
    <w:uiPriority w:val="9"/>
    <w:rsid w:val="000422BA"/>
    <w:pPr>
      <w:spacing w:before="240" w:after="240"/>
      <w:outlineLvl w:val="0"/>
    </w:pPr>
    <w:rPr>
      <w:rFonts w:ascii="Arial" w:eastAsia="Times New Roman" w:hAnsi="Arial"/>
      <w:b/>
      <w:color w:val="1E1644"/>
      <w:sz w:val="6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C56"/>
    <w:pPr>
      <w:spacing w:before="100" w:beforeAutospacing="1" w:after="240"/>
      <w:outlineLvl w:val="1"/>
    </w:pPr>
    <w:rPr>
      <w:rFonts w:ascii="Arial" w:eastAsia="Times New Roman" w:hAnsi="Arial"/>
      <w:b/>
      <w:color w:val="1E1644"/>
      <w:sz w:val="48"/>
      <w:szCs w:val="20"/>
      <w:lang w:eastAsia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D7C56"/>
    <w:pPr>
      <w:keepNext/>
      <w:keepLines/>
      <w:numPr>
        <w:numId w:val="21"/>
      </w:numPr>
      <w:ind w:left="357" w:hanging="357"/>
      <w:outlineLvl w:val="2"/>
    </w:pPr>
    <w:rPr>
      <w:rFonts w:eastAsiaTheme="majorEastAsia" w:cstheme="majorBidi"/>
      <w:color w:val="15575D" w:themeColor="accent1" w:themeShade="7F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4B87"/>
    <w:pPr>
      <w:keepNext/>
      <w:keepLines/>
      <w:spacing w:before="40" w:beforeAutospacing="1" w:after="120" w:line="276" w:lineRule="auto"/>
      <w:outlineLvl w:val="3"/>
    </w:pPr>
    <w:rPr>
      <w:rFonts w:ascii="Arial" w:eastAsiaTheme="majorEastAsia" w:hAnsi="Arial" w:cstheme="majorBidi"/>
      <w:b/>
      <w:bCs/>
      <w:iCs/>
      <w:noProof/>
      <w:color w:val="DA576C"/>
      <w:shd w:val="clear" w:color="auto" w:fill="FFFFF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BA"/>
  </w:style>
  <w:style w:type="paragraph" w:styleId="Footer">
    <w:name w:val="footer"/>
    <w:basedOn w:val="Normal"/>
    <w:link w:val="Foot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BA"/>
  </w:style>
  <w:style w:type="paragraph" w:customStyle="1" w:styleId="Introduction">
    <w:name w:val="Introduction"/>
    <w:basedOn w:val="Normal"/>
    <w:next w:val="Normal"/>
    <w:qFormat/>
    <w:rsid w:val="009F610E"/>
    <w:pPr>
      <w:spacing w:before="100" w:beforeAutospacing="1" w:after="240" w:line="276" w:lineRule="auto"/>
    </w:pPr>
    <w:rPr>
      <w:rFonts w:ascii="Arial" w:eastAsia="Times New Roman" w:hAnsi="Arial"/>
      <w:color w:val="1E1644"/>
      <w:sz w:val="32"/>
      <w:szCs w:val="20"/>
      <w:lang w:eastAsia="en-GB"/>
    </w:rPr>
  </w:style>
  <w:style w:type="character" w:styleId="Strong">
    <w:name w:val="Strong"/>
    <w:uiPriority w:val="22"/>
    <w:qFormat/>
    <w:rsid w:val="001172BA"/>
    <w:rPr>
      <w:b/>
      <w:bCs/>
      <w:spacing w:val="0"/>
    </w:rPr>
  </w:style>
  <w:style w:type="paragraph" w:customStyle="1" w:styleId="NormalText">
    <w:name w:val="Normal Text"/>
    <w:basedOn w:val="Normal"/>
    <w:qFormat/>
    <w:rsid w:val="00AD7C56"/>
    <w:pPr>
      <w:spacing w:before="120" w:after="120" w:line="288" w:lineRule="auto"/>
    </w:pPr>
    <w:rPr>
      <w:rFonts w:ascii="Arial" w:eastAsia="Times New Roman" w:hAnsi="Arial"/>
      <w:noProof/>
      <w:color w:val="1E1545" w:themeColor="text1"/>
      <w:sz w:val="32"/>
      <w:szCs w:val="20"/>
      <w:shd w:val="clear" w:color="auto" w:fill="FFFFFF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1172BA"/>
    <w:pPr>
      <w:ind w:left="680"/>
    </w:pPr>
    <w:rPr>
      <w:rFonts w:ascii="Arial" w:hAnsi="Arial"/>
      <w:color w:val="1E1545" w:themeColor="text1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2BA"/>
    <w:rPr>
      <w:rFonts w:ascii="Arial" w:hAnsi="Arial"/>
      <w:color w:val="1E1545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72BA"/>
    <w:rPr>
      <w:rFonts w:ascii="Arial" w:hAnsi="Arial"/>
      <w:sz w:val="24"/>
      <w:vertAlign w:val="superscript"/>
    </w:rPr>
  </w:style>
  <w:style w:type="paragraph" w:styleId="ListBullet">
    <w:name w:val="List Bullet"/>
    <w:basedOn w:val="Normal"/>
    <w:uiPriority w:val="99"/>
    <w:unhideWhenUsed/>
    <w:qFormat/>
    <w:rsid w:val="00AD7C56"/>
    <w:pPr>
      <w:numPr>
        <w:numId w:val="1"/>
      </w:numPr>
      <w:spacing w:before="120" w:after="120"/>
    </w:pPr>
    <w:rPr>
      <w:rFonts w:ascii="Arial" w:hAnsi="Arial"/>
      <w:color w:val="1E1545"/>
      <w:sz w:val="32"/>
      <w:szCs w:val="20"/>
    </w:rPr>
  </w:style>
  <w:style w:type="paragraph" w:styleId="ListBullet2">
    <w:name w:val="List Bullet 2"/>
    <w:basedOn w:val="Normal"/>
    <w:uiPriority w:val="99"/>
    <w:unhideWhenUsed/>
    <w:qFormat/>
    <w:rsid w:val="00CE3936"/>
    <w:pPr>
      <w:numPr>
        <w:ilvl w:val="1"/>
        <w:numId w:val="1"/>
      </w:numPr>
      <w:spacing w:before="120" w:after="120"/>
      <w:ind w:left="709"/>
    </w:pPr>
    <w:rPr>
      <w:rFonts w:ascii="Arial" w:hAnsi="Arial"/>
      <w:color w:val="1E1545" w:themeColor="text1"/>
      <w:spacing w:val="-2"/>
      <w:sz w:val="32"/>
      <w:szCs w:val="20"/>
    </w:rPr>
  </w:style>
  <w:style w:type="paragraph" w:styleId="ListBullet3">
    <w:name w:val="List Bullet 3"/>
    <w:basedOn w:val="Normal"/>
    <w:uiPriority w:val="99"/>
    <w:unhideWhenUsed/>
    <w:qFormat/>
    <w:rsid w:val="00DE1F4E"/>
    <w:pPr>
      <w:numPr>
        <w:ilvl w:val="2"/>
        <w:numId w:val="1"/>
      </w:numPr>
      <w:spacing w:after="80"/>
      <w:ind w:left="2160" w:hanging="181"/>
    </w:pPr>
    <w:rPr>
      <w:rFonts w:ascii="Arial" w:hAnsi="Arial"/>
      <w:color w:val="1E1545" w:themeColor="text1"/>
      <w:szCs w:val="20"/>
    </w:rPr>
  </w:style>
  <w:style w:type="table" w:styleId="PlainTable2">
    <w:name w:val="Plain Table 2"/>
    <w:basedOn w:val="TableNormal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5F1B0A"/>
    <w:pPr>
      <w:numPr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2">
    <w:name w:val="List Number 2"/>
    <w:basedOn w:val="Normal"/>
    <w:uiPriority w:val="99"/>
    <w:unhideWhenUsed/>
    <w:qFormat/>
    <w:rsid w:val="005F1B0A"/>
    <w:pPr>
      <w:numPr>
        <w:ilvl w:val="1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3">
    <w:name w:val="List Number 3"/>
    <w:basedOn w:val="Normal"/>
    <w:uiPriority w:val="99"/>
    <w:unhideWhenUsed/>
    <w:qFormat/>
    <w:rsid w:val="005F1B0A"/>
    <w:pPr>
      <w:numPr>
        <w:ilvl w:val="2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table" w:customStyle="1" w:styleId="PlainTable21">
    <w:name w:val="Plain Table 21"/>
    <w:basedOn w:val="TableNormal"/>
    <w:next w:val="PlainTable2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63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0"/>
    <w:rPr>
      <w:rFonts w:ascii="Times New Roman" w:hAnsi="Times New Roman" w:cs="Times New Roman"/>
      <w:sz w:val="18"/>
      <w:szCs w:val="18"/>
    </w:rPr>
  </w:style>
  <w:style w:type="paragraph" w:customStyle="1" w:styleId="Quoteorcalloutbox">
    <w:name w:val="Quote or call out box"/>
    <w:qFormat/>
    <w:rsid w:val="00797FF8"/>
    <w:pPr>
      <w:pBdr>
        <w:top w:val="single" w:sz="8" w:space="1" w:color="DA576C" w:themeColor="accent4"/>
        <w:bottom w:val="single" w:sz="8" w:space="1" w:color="DA576C" w:themeColor="accent4"/>
      </w:pBdr>
      <w:spacing w:before="120" w:after="120" w:line="276" w:lineRule="auto"/>
    </w:pPr>
    <w:rPr>
      <w:rFonts w:ascii="Arial" w:eastAsia="Times New Roman" w:hAnsi="Arial"/>
      <w:b/>
      <w:bCs/>
      <w:noProof/>
      <w:color w:val="1E1644"/>
      <w:shd w:val="clear" w:color="auto" w:fill="FFFFFF"/>
      <w:lang w:eastAsia="en-GB"/>
    </w:rPr>
  </w:style>
  <w:style w:type="table" w:styleId="TableGrid">
    <w:name w:val="Table Grid"/>
    <w:basedOn w:val="TableNormal"/>
    <w:uiPriority w:val="39"/>
    <w:rsid w:val="006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2BA"/>
    <w:rPr>
      <w:rFonts w:ascii="Arial" w:eastAsia="Times New Roman" w:hAnsi="Arial"/>
      <w:b/>
      <w:color w:val="1E1644"/>
      <w:sz w:val="60"/>
      <w:szCs w:val="20"/>
      <w:lang w:eastAsia="en-GB"/>
    </w:rPr>
  </w:style>
  <w:style w:type="paragraph" w:styleId="Title">
    <w:name w:val="Title"/>
    <w:basedOn w:val="Heading1"/>
    <w:next w:val="Heading1"/>
    <w:link w:val="TitleChar"/>
    <w:uiPriority w:val="10"/>
    <w:qFormat/>
    <w:rsid w:val="009613E4"/>
    <w:pPr>
      <w:contextualSpacing/>
    </w:pPr>
    <w:rPr>
      <w:rFonts w:eastAsiaTheme="majorEastAsia" w:cstheme="majorBidi"/>
      <w:b w:val="0"/>
      <w:color w:val="002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2AC"/>
    <w:rPr>
      <w:rFonts w:ascii="Arial" w:eastAsiaTheme="majorEastAsia" w:hAnsi="Arial" w:cstheme="majorBidi"/>
      <w:color w:val="002060"/>
      <w:spacing w:val="-10"/>
      <w:kern w:val="28"/>
      <w:sz w:val="56"/>
      <w:szCs w:val="5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1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AD0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AD0"/>
    <w:rPr>
      <w:rFonts w:eastAsia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1235C"/>
    <w:rPr>
      <w:color w:val="15585D" w:themeColor="accent1" w:themeShade="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92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D7C56"/>
    <w:rPr>
      <w:rFonts w:ascii="Arial" w:eastAsia="Times New Roman" w:hAnsi="Arial"/>
      <w:b/>
      <w:color w:val="1E1644"/>
      <w:sz w:val="4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7C56"/>
    <w:rPr>
      <w:rFonts w:ascii="Arial" w:eastAsiaTheme="majorEastAsia" w:hAnsi="Arial" w:cstheme="majorBidi"/>
      <w:b/>
      <w:color w:val="15575D" w:themeColor="accent1" w:themeShade="7F"/>
      <w:sz w:val="36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193FD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53C"/>
    <w:pPr>
      <w:spacing w:after="0"/>
    </w:pPr>
    <w:rPr>
      <w:rFonts w:eastAsiaTheme="minorEastAsia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53C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729E5"/>
  </w:style>
  <w:style w:type="character" w:styleId="FollowedHyperlink">
    <w:name w:val="FollowedHyperlink"/>
    <w:basedOn w:val="DefaultParagraphFont"/>
    <w:uiPriority w:val="99"/>
    <w:semiHidden/>
    <w:unhideWhenUsed/>
    <w:rsid w:val="00B53EB5"/>
    <w:rPr>
      <w:color w:val="78BE43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04B87"/>
    <w:rPr>
      <w:rFonts w:ascii="Arial" w:eastAsiaTheme="majorEastAsia" w:hAnsi="Arial" w:cstheme="majorBidi"/>
      <w:b/>
      <w:bCs/>
      <w:iCs/>
      <w:noProof/>
      <w:color w:val="DA576C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8810C9"/>
    <w:pPr>
      <w:widowControl w:val="0"/>
      <w:autoSpaceDE w:val="0"/>
      <w:autoSpaceDN w:val="0"/>
    </w:pPr>
    <w:rPr>
      <w:rFonts w:ascii="Arial" w:eastAsia="Arial" w:hAnsi="Arial" w:cs="Arial"/>
      <w:sz w:val="40"/>
      <w:szCs w:val="4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810C9"/>
    <w:rPr>
      <w:rFonts w:ascii="Arial" w:eastAsia="Arial" w:hAnsi="Arial" w:cs="Arial"/>
      <w:sz w:val="40"/>
      <w:szCs w:val="40"/>
      <w:lang w:val="en-US" w:eastAsia="en-US"/>
    </w:rPr>
  </w:style>
  <w:style w:type="paragraph" w:styleId="ListParagraph">
    <w:name w:val="List Paragraph"/>
    <w:basedOn w:val="Normal"/>
    <w:uiPriority w:val="1"/>
    <w:qFormat/>
    <w:rsid w:val="008810C9"/>
    <w:pPr>
      <w:widowControl w:val="0"/>
      <w:autoSpaceDE w:val="0"/>
      <w:autoSpaceDN w:val="0"/>
      <w:ind w:left="740" w:hanging="4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810C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edcareengagement.health.gov.au/engagement/a-new-program-for-in-home-aged-care-discussion-paper/" TargetMode="External"/><Relationship Id="rId18" Type="http://schemas.openxmlformats.org/officeDocument/2006/relationships/hyperlink" Target="http://www.agedcareengagement.health.gov.a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AH.implementation@health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althau.au1.qualtrics.com/jfe/form/SV_eR62WsCIVgyGtn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gedcareengagement.health.gov.au/engagement/a-new-program-for-in-home-aged-care-discussion-paper/" TargetMode="External"/></Relationship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B68D7196E647A4AEBA7AB6226350" ma:contentTypeVersion="13" ma:contentTypeDescription="Create a new document." ma:contentTypeScope="" ma:versionID="b4247749a7ccf07cbaf7474458f59ccf">
  <xsd:schema xmlns:xsd="http://www.w3.org/2001/XMLSchema" xmlns:xs="http://www.w3.org/2001/XMLSchema" xmlns:p="http://schemas.microsoft.com/office/2006/metadata/properties" xmlns:ns2="b2db6d00-a5ee-4c7a-84c8-0f258acc4987" xmlns:ns3="3dd18265-326c-4663-9a51-69c1b30ad054" targetNamespace="http://schemas.microsoft.com/office/2006/metadata/properties" ma:root="true" ma:fieldsID="232d3f64ed38cad2e7bd1a0ddff2ec49" ns2:_="" ns3:_="">
    <xsd:import namespace="b2db6d00-a5ee-4c7a-84c8-0f258acc4987"/>
    <xsd:import namespace="3dd18265-326c-4663-9a51-69c1b30ad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b6d00-a5ee-4c7a-84c8-0f258acc4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18265-326c-4663-9a51-69c1b30ad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9af96b-302d-4ba2-84d5-05cd5753fda9}" ma:internalName="TaxCatchAll" ma:showField="CatchAllData" ma:web="3dd18265-326c-4663-9a51-69c1b30ad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18265-326c-4663-9a51-69c1b30ad054" xsi:nil="true"/>
    <lcf76f155ced4ddcb4097134ff3c332f xmlns="b2db6d00-a5ee-4c7a-84c8-0f258acc49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/APASixthEditionOfficeOnline.xsl" StyleName="APA"/>
</file>

<file path=customXml/itemProps1.xml><?xml version="1.0" encoding="utf-8"?>
<ds:datastoreItem xmlns:ds="http://schemas.openxmlformats.org/officeDocument/2006/customXml" ds:itemID="{C35A4EDC-FB2E-403A-9DCC-15EA61EE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b6d00-a5ee-4c7a-84c8-0f258acc4987"/>
    <ds:schemaRef ds:uri="3dd18265-326c-4663-9a51-69c1b30ad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BBECA-2EFB-4B84-839D-F6C70B051F8B}">
  <ds:schemaRefs>
    <ds:schemaRef ds:uri="http://purl.org/dc/elements/1.1/"/>
    <ds:schemaRef ds:uri="http://schemas.microsoft.com/office/2006/metadata/properties"/>
    <ds:schemaRef ds:uri="3dd18265-326c-4663-9a51-69c1b30ad0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2db6d00-a5ee-4c7a-84c8-0f258acc49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54A1B8-2220-486B-9573-150E7CE8A0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475FE-6545-4D94-A359-49F486CA4DE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Program for In-home Aged Care Discussion Paper – Industry Q&amp;A Session</dc:title>
  <dc:subject/>
  <dc:creator/>
  <cp:keywords/>
  <dc:description/>
  <cp:lastModifiedBy/>
  <cp:revision>1</cp:revision>
  <dcterms:created xsi:type="dcterms:W3CDTF">2022-11-11T01:12:00Z</dcterms:created>
  <dcterms:modified xsi:type="dcterms:W3CDTF">2022-11-11T01:16:00Z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0x010100515BB68D7196E647A4AEBA7AB6226350</vt:lpwstr>
  </property>
</Properties>
</file>