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1492D" w14:textId="77777777" w:rsidR="00FA1F50" w:rsidRDefault="00FA1F50" w:rsidP="00E56EC9">
      <w:pPr>
        <w:pStyle w:val="Heading1"/>
      </w:pPr>
      <w:r>
        <w:t>How to speak to kids about COVID-19 vaccines</w:t>
      </w:r>
    </w:p>
    <w:p w14:paraId="19D10E81" w14:textId="2E30A56F" w:rsidR="00FA1F50" w:rsidRPr="00AF3F7D" w:rsidRDefault="0CAB9FAB" w:rsidP="00E56EC9">
      <w:bookmarkStart w:id="0" w:name="_Hlk81820337"/>
      <w:r w:rsidRPr="20A6F466">
        <w:t xml:space="preserve">Last updated: </w:t>
      </w:r>
      <w:r w:rsidR="00271610">
        <w:t>2</w:t>
      </w:r>
      <w:r w:rsidR="00A6135F">
        <w:t>5</w:t>
      </w:r>
      <w:r w:rsidR="00271610">
        <w:t xml:space="preserve"> October </w:t>
      </w:r>
      <w:r w:rsidR="00F539D1">
        <w:t>2022</w:t>
      </w:r>
    </w:p>
    <w:p w14:paraId="19DCB18D" w14:textId="4933B24F" w:rsidR="0005137F" w:rsidRDefault="0005137F" w:rsidP="00E56EC9">
      <w:pPr>
        <w:rPr>
          <w:rFonts w:eastAsia="Times New Roman"/>
          <w:lang w:eastAsia="en-AU"/>
        </w:rPr>
      </w:pPr>
      <w:bookmarkStart w:id="1" w:name="_Hlk80891918"/>
      <w:bookmarkStart w:id="2" w:name="_Hlk81820369"/>
      <w:bookmarkStart w:id="3" w:name="_Hlk81820348"/>
      <w:bookmarkEnd w:id="0"/>
      <w:r w:rsidRPr="00BF4B91">
        <w:rPr>
          <w:rStyle w:val="normaltextrun"/>
        </w:rPr>
        <w:t>The safety of the Australian population has always been the Australian Government’s highest priority. For this reason, decisions regarding COVID-19 vaccines have been, and continue to be, based on the expert medical advice of the Australian Technical Advisory Group on Immunisation (ATAGI).</w:t>
      </w:r>
    </w:p>
    <w:p w14:paraId="04262576" w14:textId="37E895AD" w:rsidR="00FA1F50" w:rsidRPr="00E56EC9" w:rsidRDefault="0CAB9FAB" w:rsidP="00E56EC9">
      <w:r w:rsidRPr="20A6F466">
        <w:rPr>
          <w:rFonts w:eastAsia="Times New Roman"/>
          <w:lang w:eastAsia="en-AU"/>
        </w:rPr>
        <w:t xml:space="preserve">ATAGI </w:t>
      </w:r>
      <w:r w:rsidR="26D8C74E" w:rsidRPr="00E56EC9">
        <w:t>recommends</w:t>
      </w:r>
      <w:r w:rsidRPr="00E56EC9">
        <w:t xml:space="preserve"> COVID-19 vaccination in </w:t>
      </w:r>
      <w:r w:rsidR="0D505983" w:rsidRPr="00E56EC9">
        <w:t xml:space="preserve">everyone </w:t>
      </w:r>
      <w:r w:rsidRPr="00E56EC9">
        <w:t xml:space="preserve">from </w:t>
      </w:r>
      <w:r w:rsidR="0D505983" w:rsidRPr="00E56EC9">
        <w:t xml:space="preserve">5 </w:t>
      </w:r>
      <w:r w:rsidRPr="00E56EC9">
        <w:t>years of age.</w:t>
      </w:r>
      <w:r w:rsidR="00411A5C" w:rsidRPr="00E56EC9">
        <w:t xml:space="preserve"> Vaccination is also recommended for children aged 6 months to under 5 years in at risk population groups.</w:t>
      </w:r>
    </w:p>
    <w:bookmarkEnd w:id="1"/>
    <w:p w14:paraId="4677D4FE" w14:textId="77777777" w:rsidR="00FA1F50" w:rsidRDefault="00FA1F50" w:rsidP="00FA1F50">
      <w:r>
        <w:t>It’s natural for your child to be curious and to have lots of questions</w:t>
      </w:r>
      <w:r w:rsidRPr="003B107A">
        <w:t xml:space="preserve"> </w:t>
      </w:r>
      <w:r>
        <w:t>about COVID-19 vaccinations. Here are some tips for speaking to children before and after they receive a vaccine.</w:t>
      </w:r>
    </w:p>
    <w:p w14:paraId="7E32E5CB" w14:textId="77777777" w:rsidR="00FA1F50" w:rsidRDefault="00FA1F50" w:rsidP="00FA1F50">
      <w:pPr>
        <w:pStyle w:val="Heading2"/>
      </w:pPr>
      <w:r>
        <w:t>Stay up to date with the latest information and advice</w:t>
      </w:r>
    </w:p>
    <w:p w14:paraId="01A68E91" w14:textId="5C6C96BA" w:rsidR="00FA1F50" w:rsidRDefault="00FA1F50" w:rsidP="00FA1F50">
      <w:r>
        <w:t>It’s important to stay up to date with the latest medical advice available on Health.gov.au.</w:t>
      </w:r>
    </w:p>
    <w:p w14:paraId="6DB800DA" w14:textId="70068401" w:rsidR="00FA1F50" w:rsidRDefault="00FA1F50" w:rsidP="00FA1F50">
      <w:r>
        <w:t>You can also discuss any concerns or questions you have about COVID-19 vaccination with your immunisation provider and/or your GP before you</w:t>
      </w:r>
      <w:r w:rsidR="00B72E5A">
        <w:t>r child</w:t>
      </w:r>
      <w:r>
        <w:t xml:space="preserve"> receive</w:t>
      </w:r>
      <w:r w:rsidR="00B72E5A">
        <w:t>s</w:t>
      </w:r>
      <w:r>
        <w:t xml:space="preserve"> the vaccine.</w:t>
      </w:r>
    </w:p>
    <w:p w14:paraId="4705A388" w14:textId="77777777" w:rsidR="00FA1F50" w:rsidRDefault="00FA1F50" w:rsidP="00FA1F50">
      <w:pPr>
        <w:pStyle w:val="Heading2"/>
      </w:pPr>
      <w:r>
        <w:t>Start a conversation and listen to your child’s response</w:t>
      </w:r>
    </w:p>
    <w:p w14:paraId="3E5F72D8" w14:textId="77777777" w:rsidR="00FA1F50" w:rsidRDefault="00FA1F50" w:rsidP="00FA1F50">
      <w:r>
        <w:t xml:space="preserve">Start a conversation with your child and invite them to share what they have heard about COVID-19 vaccines. It’s important to listen to their responses and acknowledge any fears they have about being vaccinated. </w:t>
      </w:r>
    </w:p>
    <w:p w14:paraId="6EC5AB85" w14:textId="77777777" w:rsidR="00FA1F50" w:rsidRDefault="00FA1F50" w:rsidP="00FA1F50">
      <w:bookmarkStart w:id="4" w:name="_Hlk81820376"/>
      <w:bookmarkEnd w:id="2"/>
      <w:r>
        <w:t>For example:</w:t>
      </w:r>
    </w:p>
    <w:p w14:paraId="30521277" w14:textId="77777777" w:rsidR="00FA1F50" w:rsidRDefault="00FA1F50" w:rsidP="00E56EC9">
      <w:pPr>
        <w:pStyle w:val="ListBullet"/>
      </w:pPr>
      <w:r>
        <w:t xml:space="preserve">Tell me what you know so far about the COVID-19 vaccine. </w:t>
      </w:r>
    </w:p>
    <w:p w14:paraId="579B3087" w14:textId="77777777" w:rsidR="00FA1F50" w:rsidRDefault="00FA1F50" w:rsidP="00E56EC9">
      <w:pPr>
        <w:pStyle w:val="ListBullet"/>
      </w:pPr>
      <w:r>
        <w:t xml:space="preserve">Have you ever had a vaccine before? </w:t>
      </w:r>
    </w:p>
    <w:p w14:paraId="77A187F3" w14:textId="77777777" w:rsidR="00FA1F50" w:rsidRDefault="00FA1F50" w:rsidP="00E56EC9">
      <w:pPr>
        <w:pStyle w:val="ListBullet"/>
      </w:pPr>
      <w:r>
        <w:t>What did that feel like?</w:t>
      </w:r>
    </w:p>
    <w:p w14:paraId="0AE97E7A" w14:textId="04A1545E" w:rsidR="00FA1F50" w:rsidRDefault="00FA1F50" w:rsidP="00FA1F50">
      <w:r>
        <w:t xml:space="preserve">The chances are your child has had </w:t>
      </w:r>
      <w:r w:rsidR="0005137F">
        <w:t xml:space="preserve">a </w:t>
      </w:r>
      <w:r>
        <w:t xml:space="preserve">vaccine before and it may not have been so bad. </w:t>
      </w:r>
    </w:p>
    <w:p w14:paraId="3AA5B1E9" w14:textId="77777777" w:rsidR="00FA1F50" w:rsidRDefault="00FA1F50" w:rsidP="00FA1F50">
      <w:pPr>
        <w:pStyle w:val="Heading2"/>
      </w:pPr>
      <w:r>
        <w:t>Be open about the vaccine and the vaccination process</w:t>
      </w:r>
    </w:p>
    <w:p w14:paraId="01A71C34" w14:textId="77777777" w:rsidR="00FA1F50" w:rsidRDefault="00FA1F50" w:rsidP="00FA1F50">
      <w:r>
        <w:t xml:space="preserve">Explain honestly and in an age-appropriate way what you know about the COVID-19 vaccine. </w:t>
      </w:r>
    </w:p>
    <w:p w14:paraId="02F1A13B" w14:textId="77777777" w:rsidR="00FA1F50" w:rsidRDefault="00FA1F50" w:rsidP="00FA1F50">
      <w:r>
        <w:t xml:space="preserve">Remember children take emotional cues from adults, so oversharing fears may not be constructive and may make your child feel uncomfortable. </w:t>
      </w:r>
    </w:p>
    <w:p w14:paraId="0AC2F99A" w14:textId="77777777" w:rsidR="00FA1F50" w:rsidRDefault="00FA1F50" w:rsidP="00FA1F50">
      <w:r>
        <w:lastRenderedPageBreak/>
        <w:t xml:space="preserve">It may help to explain to your child what they can expect on the day of the appointment. </w:t>
      </w:r>
    </w:p>
    <w:p w14:paraId="2EFFF360" w14:textId="1A384EF6" w:rsidR="00411A5C" w:rsidRDefault="00FA1F50" w:rsidP="00411A5C">
      <w:r>
        <w:t>Explain that the doctor or medical professional will ask your child some questions, that your child will receive a needle in their arm</w:t>
      </w:r>
      <w:r w:rsidR="00411A5C">
        <w:t xml:space="preserve"> (or leg if they are 6 months to under 5 years)</w:t>
      </w:r>
      <w:r>
        <w:t xml:space="preserve"> that they’ll feel a small prick and the</w:t>
      </w:r>
      <w:r w:rsidR="00411A5C">
        <w:t xml:space="preserve"> site </w:t>
      </w:r>
      <w:r>
        <w:t xml:space="preserve">might be a little bit sore afterwards. Reassure your child by telling them it’s normal for </w:t>
      </w:r>
      <w:r w:rsidR="00411A5C">
        <w:t>the site</w:t>
      </w:r>
      <w:r w:rsidR="00B01E1F">
        <w:t xml:space="preserve"> </w:t>
      </w:r>
      <w:r>
        <w:t>to be a little bit sore, and it means the medicine is working.</w:t>
      </w:r>
      <w:r w:rsidR="00411A5C">
        <w:t xml:space="preserve"> </w:t>
      </w:r>
    </w:p>
    <w:p w14:paraId="74D3EBDA" w14:textId="77777777" w:rsidR="00FA1F50" w:rsidRDefault="00FA1F50" w:rsidP="00FA1F50">
      <w:r>
        <w:t>If your child seems anxious about getting vaccinated, try exploring their feelings further or seek further advice from your GP if necessary.</w:t>
      </w:r>
    </w:p>
    <w:bookmarkEnd w:id="3"/>
    <w:bookmarkEnd w:id="4"/>
    <w:p w14:paraId="010BF679" w14:textId="77777777" w:rsidR="00FA1F50" w:rsidRDefault="00FA1F50" w:rsidP="00FA1F50">
      <w:pPr>
        <w:pStyle w:val="Heading2"/>
      </w:pPr>
      <w:r>
        <w:t>Answer your child’s questions</w:t>
      </w:r>
    </w:p>
    <w:p w14:paraId="42FB1F34" w14:textId="77777777" w:rsidR="00FA1F50" w:rsidRDefault="00FA1F50" w:rsidP="00FA1F50">
      <w:r>
        <w:t>Have some kid-friendly responses ready to go for any questions your child might have. Here are some of the key questions and answers that might help in this conversation:</w:t>
      </w:r>
    </w:p>
    <w:p w14:paraId="36E8DDEB" w14:textId="77777777" w:rsidR="00FA1F50" w:rsidRDefault="00FA1F50" w:rsidP="00E24041">
      <w:pPr>
        <w:pStyle w:val="Heading3"/>
      </w:pPr>
      <w:r>
        <w:t>What is a vaccine?</w:t>
      </w:r>
    </w:p>
    <w:p w14:paraId="1E963F03" w14:textId="2E67A0C3" w:rsidR="00FA1F50" w:rsidRDefault="00FA1F50" w:rsidP="00FA1F50">
      <w:r>
        <w:t xml:space="preserve">A vaccine is a medicine that helps people fight a virus if they </w:t>
      </w:r>
      <w:proofErr w:type="gramStart"/>
      <w:r>
        <w:t>come in</w:t>
      </w:r>
      <w:r w:rsidR="00B01E1F">
        <w:t>to</w:t>
      </w:r>
      <w:r>
        <w:t xml:space="preserve"> contact with</w:t>
      </w:r>
      <w:proofErr w:type="gramEnd"/>
      <w:r>
        <w:t xml:space="preserve"> it.</w:t>
      </w:r>
    </w:p>
    <w:p w14:paraId="04FC2A3D" w14:textId="77777777" w:rsidR="00FA1F50" w:rsidRDefault="00FA1F50" w:rsidP="00FA1F50">
      <w:r>
        <w:t>It can stop people from getting very sick.</w:t>
      </w:r>
    </w:p>
    <w:p w14:paraId="58ED18F6" w14:textId="77777777" w:rsidR="00FA1F50" w:rsidRDefault="00FA1F50" w:rsidP="00E24041">
      <w:pPr>
        <w:pStyle w:val="Heading3"/>
      </w:pPr>
      <w:r>
        <w:t>Why do I need to be vaccinated?</w:t>
      </w:r>
    </w:p>
    <w:p w14:paraId="1AE3750E" w14:textId="0758E069" w:rsidR="00FA1F50" w:rsidRDefault="00FA1F50" w:rsidP="00FA1F50">
      <w:r w:rsidRPr="005E448D">
        <w:t>The COVID-19 vaccine is a safe way to protect</w:t>
      </w:r>
      <w:r>
        <w:t xml:space="preserve"> you, your family, </w:t>
      </w:r>
      <w:r w:rsidR="00B72E5A">
        <w:t xml:space="preserve">and </w:t>
      </w:r>
      <w:r>
        <w:t>your friends from getting sick.</w:t>
      </w:r>
    </w:p>
    <w:p w14:paraId="230E4BD7" w14:textId="77777777" w:rsidR="00FA1F50" w:rsidRDefault="00FA1F50" w:rsidP="00FA1F50">
      <w:r>
        <w:t xml:space="preserve">Use real examples, such as protecting the child’s grandparents, and being able to get back to school and back to team sports if you think this will help. </w:t>
      </w:r>
    </w:p>
    <w:p w14:paraId="768041F5" w14:textId="77777777" w:rsidR="00FA1F50" w:rsidRDefault="00FA1F50" w:rsidP="00E24041">
      <w:pPr>
        <w:pStyle w:val="Heading3"/>
      </w:pPr>
      <w:r>
        <w:t>How do vaccines work?</w:t>
      </w:r>
    </w:p>
    <w:p w14:paraId="316F3F74" w14:textId="77777777" w:rsidR="00FA1F50" w:rsidRDefault="00FA1F50" w:rsidP="00FA1F50">
      <w:r>
        <w:t xml:space="preserve">Vaccines work by teaching your body how to fight illness. </w:t>
      </w:r>
    </w:p>
    <w:p w14:paraId="13E20AE7" w14:textId="64271062" w:rsidR="00FA1F50" w:rsidRDefault="00FA1F50" w:rsidP="00E24041">
      <w:pPr>
        <w:pStyle w:val="Heading3"/>
      </w:pPr>
      <w:r>
        <w:t>Is the vaccine safe?</w:t>
      </w:r>
    </w:p>
    <w:p w14:paraId="61C8F783" w14:textId="75B64149" w:rsidR="00FA1F50" w:rsidRDefault="0CAB9FAB" w:rsidP="00FA1F50">
      <w:r>
        <w:t>Vaccines are very safe. In Australia, they have been tested thoroughly by an agency that makes sure all medicines are safe. They would not be given to people if they were not safe.</w:t>
      </w:r>
    </w:p>
    <w:p w14:paraId="6BF38E52" w14:textId="563A0E17" w:rsidR="00D25560" w:rsidRDefault="00D25560" w:rsidP="00FA1F50">
      <w:pPr>
        <w:rPr>
          <w:b/>
          <w:bCs/>
        </w:rPr>
      </w:pPr>
      <w:r w:rsidRPr="005D21D9">
        <w:rPr>
          <w:b/>
          <w:bCs/>
        </w:rPr>
        <w:t>Why do I need a booster dose?</w:t>
      </w:r>
    </w:p>
    <w:p w14:paraId="0C3B78FA" w14:textId="1FD310F2" w:rsidR="00D25560" w:rsidRPr="00D25560" w:rsidRDefault="00D25560" w:rsidP="00FA1F50">
      <w:r>
        <w:t xml:space="preserve">Some children aged 5 to 15 years may need a booster dose of COVID-19 vaccine. This is only for </w:t>
      </w:r>
      <w:r w:rsidR="00F539D1">
        <w:t>children</w:t>
      </w:r>
      <w:r>
        <w:t xml:space="preserve"> who are at an increased risk of getting </w:t>
      </w:r>
      <w:proofErr w:type="gramStart"/>
      <w:r>
        <w:t>really sick</w:t>
      </w:r>
      <w:proofErr w:type="gramEnd"/>
      <w:r>
        <w:t xml:space="preserve"> from COVID-19</w:t>
      </w:r>
      <w:r w:rsidR="00F539D1">
        <w:t>.</w:t>
      </w:r>
      <w:r>
        <w:t xml:space="preserve"> </w:t>
      </w:r>
    </w:p>
    <w:p w14:paraId="0B718A7B" w14:textId="52C3FEC0" w:rsidR="35CF6C16" w:rsidRDefault="35CF6C16" w:rsidP="003C6823">
      <w:pPr>
        <w:pStyle w:val="Heading2"/>
        <w:spacing w:line="259" w:lineRule="auto"/>
      </w:pPr>
      <w:r w:rsidRPr="00D57350">
        <w:t>Fear of needles</w:t>
      </w:r>
    </w:p>
    <w:p w14:paraId="348B5311" w14:textId="3D17A97B" w:rsidR="0D0378E1" w:rsidRDefault="0D0378E1" w:rsidP="003C6823">
      <w:pPr>
        <w:rPr>
          <w:rFonts w:eastAsia="Arial"/>
        </w:rPr>
      </w:pPr>
      <w:r w:rsidRPr="12493C07">
        <w:t>I</w:t>
      </w:r>
      <w:r w:rsidR="35CF6C16" w:rsidRPr="12493C07">
        <w:t xml:space="preserve">f your child </w:t>
      </w:r>
      <w:r w:rsidR="4EF6019A" w:rsidRPr="12493C07">
        <w:t xml:space="preserve">is afraid </w:t>
      </w:r>
      <w:r w:rsidR="03780B98" w:rsidRPr="12493C07">
        <w:t>of needles,</w:t>
      </w:r>
      <w:r w:rsidR="7090C69E" w:rsidRPr="12493C07">
        <w:t xml:space="preserve"> e</w:t>
      </w:r>
      <w:r w:rsidR="7090C69E" w:rsidRPr="12493C07">
        <w:rPr>
          <w:rFonts w:eastAsia="Arial"/>
        </w:rPr>
        <w:t>ffective preparation and distraction techniques are important</w:t>
      </w:r>
      <w:r w:rsidR="30FE2CB9" w:rsidRPr="12493C07">
        <w:rPr>
          <w:rFonts w:eastAsia="Arial"/>
        </w:rPr>
        <w:t>.</w:t>
      </w:r>
    </w:p>
    <w:p w14:paraId="3318EE3F" w14:textId="43A25AC2" w:rsidR="1720B848" w:rsidRDefault="00411A5C" w:rsidP="20A6F466">
      <w:pPr>
        <w:rPr>
          <w:rFonts w:eastAsia="Arial"/>
        </w:rPr>
      </w:pPr>
      <w:r>
        <w:t xml:space="preserve">For kids aged 5 years and over, </w:t>
      </w:r>
      <w:r w:rsidR="00B01E1F">
        <w:t>i</w:t>
      </w:r>
      <w:r w:rsidR="03780B98">
        <w:t xml:space="preserve">t may help to </w:t>
      </w:r>
      <w:r w:rsidR="381827EF">
        <w:t xml:space="preserve">attend </w:t>
      </w:r>
      <w:r w:rsidR="45E30D93">
        <w:t xml:space="preserve">a </w:t>
      </w:r>
      <w:r w:rsidR="3261DA75">
        <w:t xml:space="preserve">smaller, </w:t>
      </w:r>
      <w:r w:rsidR="007A551E">
        <w:t xml:space="preserve">more </w:t>
      </w:r>
      <w:r w:rsidR="45E30D93">
        <w:t>familiar location</w:t>
      </w:r>
      <w:r w:rsidR="657777FB">
        <w:t>,</w:t>
      </w:r>
      <w:r w:rsidR="45E30D93">
        <w:t xml:space="preserve"> such as </w:t>
      </w:r>
      <w:r w:rsidR="233F37F1">
        <w:t xml:space="preserve">a local pharmacy or </w:t>
      </w:r>
      <w:r w:rsidR="00E97628">
        <w:t>g</w:t>
      </w:r>
      <w:r w:rsidR="03780B98">
        <w:t xml:space="preserve">eneral </w:t>
      </w:r>
      <w:r w:rsidR="00E97628">
        <w:t>p</w:t>
      </w:r>
      <w:r w:rsidR="03780B98">
        <w:t>ractice</w:t>
      </w:r>
      <w:r w:rsidR="393E69E1">
        <w:t>. L</w:t>
      </w:r>
      <w:r w:rsidR="393E69E1" w:rsidRPr="339C9728">
        <w:rPr>
          <w:rFonts w:eastAsia="Arial"/>
        </w:rPr>
        <w:t xml:space="preserve">arge scale vaccination sites </w:t>
      </w:r>
      <w:r w:rsidR="000502BF" w:rsidRPr="339C9728">
        <w:rPr>
          <w:rFonts w:eastAsia="Arial"/>
        </w:rPr>
        <w:t>may</w:t>
      </w:r>
      <w:r w:rsidR="393E69E1" w:rsidRPr="339C9728">
        <w:rPr>
          <w:rFonts w:eastAsia="Arial"/>
        </w:rPr>
        <w:t xml:space="preserve"> be loud and busy and increase distress.</w:t>
      </w:r>
    </w:p>
    <w:p w14:paraId="37B7ACF7" w14:textId="4A00E388" w:rsidR="06E27F56" w:rsidRDefault="255AA2FA" w:rsidP="339C9728">
      <w:pPr>
        <w:rPr>
          <w:rFonts w:eastAsia="Arial"/>
        </w:rPr>
      </w:pPr>
      <w:r w:rsidRPr="339C9728">
        <w:rPr>
          <w:rFonts w:eastAsia="Arial"/>
        </w:rPr>
        <w:t xml:space="preserve">Bring along your child’s favourite toys or books to create a positive experience and distraction. </w:t>
      </w:r>
    </w:p>
    <w:p w14:paraId="61E5AF5F" w14:textId="4BFF2E04" w:rsidR="06E27F56" w:rsidRDefault="06E27F56" w:rsidP="20A6F466">
      <w:pPr>
        <w:rPr>
          <w:rFonts w:eastAsia="Arial"/>
        </w:rPr>
      </w:pPr>
      <w:r w:rsidRPr="339C9728">
        <w:rPr>
          <w:rFonts w:eastAsia="Arial"/>
        </w:rPr>
        <w:t xml:space="preserve">Let your provider know in advance </w:t>
      </w:r>
      <w:r w:rsidR="56BFC8A3" w:rsidRPr="339C9728">
        <w:rPr>
          <w:rFonts w:eastAsia="Arial"/>
        </w:rPr>
        <w:t xml:space="preserve">if your child is afraid of needles </w:t>
      </w:r>
      <w:r w:rsidRPr="339C9728">
        <w:rPr>
          <w:rFonts w:eastAsia="Arial"/>
        </w:rPr>
        <w:t>so they can set aside</w:t>
      </w:r>
      <w:r w:rsidR="29450E74" w:rsidRPr="339C9728">
        <w:rPr>
          <w:rFonts w:eastAsia="Arial"/>
        </w:rPr>
        <w:t xml:space="preserve"> </w:t>
      </w:r>
      <w:r w:rsidR="00F86F06">
        <w:rPr>
          <w:rFonts w:eastAsia="Arial"/>
        </w:rPr>
        <w:t>enough</w:t>
      </w:r>
      <w:r w:rsidRPr="339C9728">
        <w:rPr>
          <w:rFonts w:eastAsia="Arial"/>
        </w:rPr>
        <w:t xml:space="preserve"> time </w:t>
      </w:r>
      <w:r w:rsidR="4065D0F9" w:rsidRPr="339C9728">
        <w:rPr>
          <w:rFonts w:eastAsia="Arial"/>
        </w:rPr>
        <w:t>and make sure the process is not rushed</w:t>
      </w:r>
      <w:r w:rsidR="6CE79635" w:rsidRPr="339C9728">
        <w:rPr>
          <w:rFonts w:eastAsia="Arial"/>
        </w:rPr>
        <w:t xml:space="preserve"> or forced.</w:t>
      </w:r>
      <w:r w:rsidR="4065D0F9" w:rsidRPr="339C9728">
        <w:rPr>
          <w:rFonts w:eastAsia="Arial"/>
        </w:rPr>
        <w:t xml:space="preserve"> </w:t>
      </w:r>
    </w:p>
    <w:p w14:paraId="75CC543F" w14:textId="77777777" w:rsidR="00FA1F50" w:rsidRDefault="00FA1F50" w:rsidP="00FA1F50">
      <w:pPr>
        <w:pStyle w:val="Heading2"/>
      </w:pPr>
      <w:r>
        <w:lastRenderedPageBreak/>
        <w:t>More information</w:t>
      </w:r>
    </w:p>
    <w:p w14:paraId="3AC8F829" w14:textId="7FBEA461" w:rsidR="00FA1F50" w:rsidRPr="00731B64" w:rsidRDefault="00FA1F50" w:rsidP="00FA1F50">
      <w:r>
        <w:t>You can visit the Department of Health</w:t>
      </w:r>
      <w:r w:rsidR="0052656D">
        <w:t xml:space="preserve"> and Aged Care</w:t>
      </w:r>
      <w:r>
        <w:t xml:space="preserve"> website at</w:t>
      </w:r>
      <w:r w:rsidRPr="00D94959">
        <w:t xml:space="preserve"> </w:t>
      </w:r>
      <w:hyperlink r:id="rId10" w:history="1">
        <w:r w:rsidRPr="00D94959">
          <w:t>www.health.gov.au</w:t>
        </w:r>
      </w:hyperlink>
      <w:r w:rsidRPr="00D94959">
        <w:t xml:space="preserve"> </w:t>
      </w:r>
      <w:r w:rsidRPr="00052742">
        <w:t xml:space="preserve">for </w:t>
      </w:r>
      <w:r>
        <w:t xml:space="preserve">more </w:t>
      </w:r>
      <w:r w:rsidRPr="00052742">
        <w:t>information about</w:t>
      </w:r>
      <w:r>
        <w:t xml:space="preserve"> </w:t>
      </w:r>
      <w:r w:rsidRPr="00052742">
        <w:t>the vaccine.</w:t>
      </w:r>
      <w:r w:rsidRPr="00D94959">
        <w:t xml:space="preserve"> </w:t>
      </w:r>
    </w:p>
    <w:p w14:paraId="4AE51FB9" w14:textId="77777777" w:rsidR="00FA1F50" w:rsidRPr="009F6140" w:rsidRDefault="00FA1F50" w:rsidP="00FA1F50">
      <w:r>
        <w:t xml:space="preserve">You can call the National Coronavirus and COVID-19 Vaccine Helpline on </w:t>
      </w:r>
      <w:r w:rsidRPr="00D94959">
        <w:rPr>
          <w:b/>
          <w:bCs/>
        </w:rPr>
        <w:t>1800 020 080</w:t>
      </w:r>
      <w:r>
        <w:t>.</w:t>
      </w:r>
    </w:p>
    <w:p w14:paraId="52FEEC73" w14:textId="77777777" w:rsidR="00FA1F50" w:rsidRPr="00731B64" w:rsidRDefault="00FA1F50" w:rsidP="00FA1F50">
      <w:r>
        <w:t xml:space="preserve">If you need information in a language other than English, call the Translating and Interpreting Service on </w:t>
      </w:r>
      <w:r w:rsidRPr="00D94959">
        <w:rPr>
          <w:b/>
          <w:bCs/>
        </w:rPr>
        <w:t>131 450</w:t>
      </w:r>
      <w:r>
        <w:t>.</w:t>
      </w:r>
    </w:p>
    <w:p w14:paraId="0D6696A9" w14:textId="16664249" w:rsidR="007A655D" w:rsidRPr="00FA1F50" w:rsidRDefault="00FA1F50" w:rsidP="00FA1F50">
      <w:r>
        <w:t xml:space="preserve">If you are deaf, or have a hearing or speech impairment, you can call the National Relay Service on </w:t>
      </w:r>
      <w:r w:rsidRPr="00D94959">
        <w:rPr>
          <w:b/>
          <w:bCs/>
        </w:rPr>
        <w:t>133 677</w:t>
      </w:r>
      <w:r>
        <w:t>.</w:t>
      </w:r>
    </w:p>
    <w:sectPr w:rsidR="007A655D" w:rsidRPr="00FA1F50" w:rsidSect="007F05AD">
      <w:headerReference w:type="default" r:id="rId11"/>
      <w:footerReference w:type="even" r:id="rId12"/>
      <w:footerReference w:type="default" r:id="rId13"/>
      <w:headerReference w:type="first" r:id="rId14"/>
      <w:footerReference w:type="first" r:id="rId15"/>
      <w:pgSz w:w="11906" w:h="16838"/>
      <w:pgMar w:top="2437" w:right="1416" w:bottom="1702" w:left="1134" w:header="709" w:footer="5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AD399" w14:textId="77777777" w:rsidR="00CB44DC" w:rsidRDefault="00CB44DC" w:rsidP="00CE7D4D">
      <w:r>
        <w:separator/>
      </w:r>
    </w:p>
  </w:endnote>
  <w:endnote w:type="continuationSeparator" w:id="0">
    <w:p w14:paraId="68EA67E7" w14:textId="77777777" w:rsidR="00CB44DC" w:rsidRDefault="00CB44DC" w:rsidP="00CE7D4D">
      <w:r>
        <w:continuationSeparator/>
      </w:r>
    </w:p>
  </w:endnote>
  <w:endnote w:type="continuationNotice" w:id="1">
    <w:p w14:paraId="51301B3B" w14:textId="77777777" w:rsidR="00CB44DC" w:rsidRDefault="00CB44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Rounded Bold">
    <w:panose1 w:val="00000000000000000000"/>
    <w:charset w:val="4D"/>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59358406"/>
      <w:docPartObj>
        <w:docPartGallery w:val="Page Numbers (Bottom of Page)"/>
        <w:docPartUnique/>
      </w:docPartObj>
    </w:sdtPr>
    <w:sdtEndPr>
      <w:rPr>
        <w:rStyle w:val="PageNumber"/>
      </w:rPr>
    </w:sdtEndPr>
    <w:sdtContent>
      <w:p w14:paraId="7181F1ED" w14:textId="0B97107C" w:rsidR="00B75920" w:rsidRDefault="00B75920" w:rsidP="00E31DC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5DBB87" w14:textId="77777777" w:rsidR="00B75920" w:rsidRDefault="00B75920" w:rsidP="00B759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03704208"/>
      <w:docPartObj>
        <w:docPartGallery w:val="Page Numbers (Bottom of Page)"/>
        <w:docPartUnique/>
      </w:docPartObj>
    </w:sdtPr>
    <w:sdtEndPr>
      <w:rPr>
        <w:rStyle w:val="PageNumber"/>
      </w:rPr>
    </w:sdtEndPr>
    <w:sdtContent>
      <w:p w14:paraId="062D3FA1" w14:textId="600F7C29" w:rsidR="00B75920" w:rsidRDefault="00B75920" w:rsidP="00E31DC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A1F50">
          <w:rPr>
            <w:rStyle w:val="PageNumber"/>
            <w:noProof/>
          </w:rPr>
          <w:t>2</w:t>
        </w:r>
        <w:r>
          <w:rPr>
            <w:rStyle w:val="PageNumber"/>
          </w:rPr>
          <w:fldChar w:fldCharType="end"/>
        </w:r>
      </w:p>
    </w:sdtContent>
  </w:sdt>
  <w:p w14:paraId="7ED32BF7" w14:textId="40887EDD" w:rsidR="00B4594C" w:rsidRDefault="00B4594C" w:rsidP="00B75920">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DF40D" w14:textId="1E5BC4F1" w:rsidR="00071F59" w:rsidRPr="00071F59" w:rsidRDefault="00071F59" w:rsidP="00071F59">
    <w:pPr>
      <w:tabs>
        <w:tab w:val="right" w:pos="9356"/>
      </w:tabs>
      <w:spacing w:after="0"/>
      <w:ind w:right="-449"/>
      <w:rPr>
        <w:b/>
      </w:rPr>
    </w:pPr>
    <w:r>
      <w:rPr>
        <w:b/>
      </w:rPr>
      <w:tab/>
    </w:r>
    <w:r w:rsidRPr="00071F59">
      <w:fldChar w:fldCharType="begin"/>
    </w:r>
    <w:r w:rsidRPr="00071F59">
      <w:instrText xml:space="preserve"> PAGE   \* MERGEFORMAT </w:instrText>
    </w:r>
    <w:r w:rsidRPr="00071F59">
      <w:fldChar w:fldCharType="separate"/>
    </w:r>
    <w:r w:rsidR="00FA1F50">
      <w:rPr>
        <w:noProof/>
      </w:rPr>
      <w:t>1</w:t>
    </w:r>
    <w:r w:rsidRPr="00071F5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06E76" w14:textId="77777777" w:rsidR="00CB44DC" w:rsidRDefault="00CB44DC" w:rsidP="00CE7D4D">
      <w:r>
        <w:separator/>
      </w:r>
    </w:p>
  </w:footnote>
  <w:footnote w:type="continuationSeparator" w:id="0">
    <w:p w14:paraId="3E762799" w14:textId="77777777" w:rsidR="00CB44DC" w:rsidRDefault="00CB44DC" w:rsidP="00CE7D4D">
      <w:r>
        <w:continuationSeparator/>
      </w:r>
    </w:p>
  </w:footnote>
  <w:footnote w:type="continuationNotice" w:id="1">
    <w:p w14:paraId="22532C25" w14:textId="77777777" w:rsidR="00CB44DC" w:rsidRDefault="00CB44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24774" w14:textId="77777777" w:rsidR="00B4594C" w:rsidRDefault="00B4594C">
    <w:pPr>
      <w:pStyle w:val="Header"/>
    </w:pPr>
    <w:r>
      <w:rPr>
        <w:noProof/>
        <w:lang w:eastAsia="en-AU"/>
      </w:rPr>
      <w:drawing>
        <wp:anchor distT="0" distB="0" distL="114300" distR="114300" simplePos="0" relativeHeight="251658241" behindDoc="1" locked="1" layoutInCell="1" allowOverlap="1" wp14:anchorId="128C232D" wp14:editId="3B25069A">
          <wp:simplePos x="0" y="0"/>
          <wp:positionH relativeFrom="page">
            <wp:align>center</wp:align>
          </wp:positionH>
          <wp:positionV relativeFrom="page">
            <wp:align>top</wp:align>
          </wp:positionV>
          <wp:extent cx="7581600" cy="10713600"/>
          <wp:effectExtent l="0" t="0" r="635" b="571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16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CE338" w14:textId="77777777" w:rsidR="00071F59" w:rsidRDefault="00071F59">
    <w:pPr>
      <w:pStyle w:val="Header"/>
    </w:pPr>
    <w:r>
      <w:rPr>
        <w:noProof/>
        <w:lang w:eastAsia="en-AU"/>
      </w:rPr>
      <w:drawing>
        <wp:anchor distT="0" distB="0" distL="114300" distR="114300" simplePos="0" relativeHeight="251658240" behindDoc="1" locked="0" layoutInCell="1" allowOverlap="1" wp14:anchorId="758807D7" wp14:editId="3EB4DA3C">
          <wp:simplePos x="721047" y="-6928493"/>
          <wp:positionH relativeFrom="page">
            <wp:align>left</wp:align>
          </wp:positionH>
          <wp:positionV relativeFrom="page">
            <wp:align>top</wp:align>
          </wp:positionV>
          <wp:extent cx="7584216" cy="10719876"/>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4216" cy="107198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85AB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4BA4C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D2256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2642F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46043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4ED5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36D2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2FA6B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D282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FA47B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201920"/>
    <w:multiLevelType w:val="hybridMultilevel"/>
    <w:tmpl w:val="1A28C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D70E69"/>
    <w:multiLevelType w:val="hybridMultilevel"/>
    <w:tmpl w:val="06B0E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8173C8"/>
    <w:multiLevelType w:val="hybridMultilevel"/>
    <w:tmpl w:val="292AACD8"/>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5342F59"/>
    <w:multiLevelType w:val="hybridMultilevel"/>
    <w:tmpl w:val="C9F2CB22"/>
    <w:lvl w:ilvl="0" w:tplc="9CD8B3D4">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4" w15:restartNumberingAfterBreak="0">
    <w:nsid w:val="17042E08"/>
    <w:multiLevelType w:val="hybridMultilevel"/>
    <w:tmpl w:val="6DDACD2C"/>
    <w:lvl w:ilvl="0" w:tplc="9CD8B3D4">
      <w:numFmt w:val="bullet"/>
      <w:lvlText w:val="-"/>
      <w:lvlJc w:val="left"/>
      <w:pPr>
        <w:ind w:left="405" w:hanging="360"/>
      </w:pPr>
      <w:rPr>
        <w:rFonts w:ascii="Calibri" w:eastAsiaTheme="minorHAnsi" w:hAnsi="Calibri" w:cs="Calibri" w:hint="default"/>
      </w:rPr>
    </w:lvl>
    <w:lvl w:ilvl="1" w:tplc="0C090003">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5" w15:restartNumberingAfterBreak="0">
    <w:nsid w:val="198541EE"/>
    <w:multiLevelType w:val="hybridMultilevel"/>
    <w:tmpl w:val="025A94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CED6CDD"/>
    <w:multiLevelType w:val="hybridMultilevel"/>
    <w:tmpl w:val="63D2F79E"/>
    <w:lvl w:ilvl="0" w:tplc="1B725052">
      <w:start w:val="1"/>
      <w:numFmt w:val="bullet"/>
      <w:lvlText w:val="·"/>
      <w:lvlJc w:val="left"/>
      <w:pPr>
        <w:ind w:left="720" w:hanging="360"/>
      </w:pPr>
      <w:rPr>
        <w:rFonts w:ascii="Symbol" w:hAnsi="Symbol" w:hint="default"/>
      </w:rPr>
    </w:lvl>
    <w:lvl w:ilvl="1" w:tplc="EACAD4CC">
      <w:start w:val="1"/>
      <w:numFmt w:val="bullet"/>
      <w:lvlText w:val="o"/>
      <w:lvlJc w:val="left"/>
      <w:pPr>
        <w:ind w:left="1440" w:hanging="360"/>
      </w:pPr>
      <w:rPr>
        <w:rFonts w:ascii="Courier New" w:hAnsi="Courier New" w:hint="default"/>
      </w:rPr>
    </w:lvl>
    <w:lvl w:ilvl="2" w:tplc="57B07DE4">
      <w:start w:val="1"/>
      <w:numFmt w:val="bullet"/>
      <w:lvlText w:val=""/>
      <w:lvlJc w:val="left"/>
      <w:pPr>
        <w:ind w:left="2160" w:hanging="360"/>
      </w:pPr>
      <w:rPr>
        <w:rFonts w:ascii="Wingdings" w:hAnsi="Wingdings" w:hint="default"/>
      </w:rPr>
    </w:lvl>
    <w:lvl w:ilvl="3" w:tplc="385EE856">
      <w:start w:val="1"/>
      <w:numFmt w:val="bullet"/>
      <w:lvlText w:val=""/>
      <w:lvlJc w:val="left"/>
      <w:pPr>
        <w:ind w:left="2880" w:hanging="360"/>
      </w:pPr>
      <w:rPr>
        <w:rFonts w:ascii="Symbol" w:hAnsi="Symbol" w:hint="default"/>
      </w:rPr>
    </w:lvl>
    <w:lvl w:ilvl="4" w:tplc="A7421AAE">
      <w:start w:val="1"/>
      <w:numFmt w:val="bullet"/>
      <w:lvlText w:val="o"/>
      <w:lvlJc w:val="left"/>
      <w:pPr>
        <w:ind w:left="3600" w:hanging="360"/>
      </w:pPr>
      <w:rPr>
        <w:rFonts w:ascii="Courier New" w:hAnsi="Courier New" w:hint="default"/>
      </w:rPr>
    </w:lvl>
    <w:lvl w:ilvl="5" w:tplc="08702B9E">
      <w:start w:val="1"/>
      <w:numFmt w:val="bullet"/>
      <w:lvlText w:val=""/>
      <w:lvlJc w:val="left"/>
      <w:pPr>
        <w:ind w:left="4320" w:hanging="360"/>
      </w:pPr>
      <w:rPr>
        <w:rFonts w:ascii="Wingdings" w:hAnsi="Wingdings" w:hint="default"/>
      </w:rPr>
    </w:lvl>
    <w:lvl w:ilvl="6" w:tplc="A23C77C6">
      <w:start w:val="1"/>
      <w:numFmt w:val="bullet"/>
      <w:lvlText w:val=""/>
      <w:lvlJc w:val="left"/>
      <w:pPr>
        <w:ind w:left="5040" w:hanging="360"/>
      </w:pPr>
      <w:rPr>
        <w:rFonts w:ascii="Symbol" w:hAnsi="Symbol" w:hint="default"/>
      </w:rPr>
    </w:lvl>
    <w:lvl w:ilvl="7" w:tplc="859ADA18">
      <w:start w:val="1"/>
      <w:numFmt w:val="bullet"/>
      <w:lvlText w:val="o"/>
      <w:lvlJc w:val="left"/>
      <w:pPr>
        <w:ind w:left="5760" w:hanging="360"/>
      </w:pPr>
      <w:rPr>
        <w:rFonts w:ascii="Courier New" w:hAnsi="Courier New" w:hint="default"/>
      </w:rPr>
    </w:lvl>
    <w:lvl w:ilvl="8" w:tplc="7D441EE8">
      <w:start w:val="1"/>
      <w:numFmt w:val="bullet"/>
      <w:lvlText w:val=""/>
      <w:lvlJc w:val="left"/>
      <w:pPr>
        <w:ind w:left="6480" w:hanging="360"/>
      </w:pPr>
      <w:rPr>
        <w:rFonts w:ascii="Wingdings" w:hAnsi="Wingdings" w:hint="default"/>
      </w:rPr>
    </w:lvl>
  </w:abstractNum>
  <w:abstractNum w:abstractNumId="17" w15:restartNumberingAfterBreak="0">
    <w:nsid w:val="2400455D"/>
    <w:multiLevelType w:val="hybridMultilevel"/>
    <w:tmpl w:val="7F50A2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2EA34EA0"/>
    <w:multiLevelType w:val="hybridMultilevel"/>
    <w:tmpl w:val="2A86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331FB8"/>
    <w:multiLevelType w:val="hybridMultilevel"/>
    <w:tmpl w:val="132AA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8F0F4E"/>
    <w:multiLevelType w:val="hybridMultilevel"/>
    <w:tmpl w:val="97F2B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67519F"/>
    <w:multiLevelType w:val="hybridMultilevel"/>
    <w:tmpl w:val="067631F2"/>
    <w:lvl w:ilvl="0" w:tplc="9130619C">
      <w:start w:val="1"/>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D1056C0"/>
    <w:multiLevelType w:val="hybridMultilevel"/>
    <w:tmpl w:val="EFC01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8E23D3"/>
    <w:multiLevelType w:val="hybridMultilevel"/>
    <w:tmpl w:val="0B644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6138B8"/>
    <w:multiLevelType w:val="hybridMultilevel"/>
    <w:tmpl w:val="6E425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4342DC"/>
    <w:multiLevelType w:val="hybridMultilevel"/>
    <w:tmpl w:val="FFFFFFFF"/>
    <w:lvl w:ilvl="0" w:tplc="FFFFFFFF">
      <w:start w:val="1"/>
      <w:numFmt w:val="bullet"/>
      <w:lvlText w:val="·"/>
      <w:lvlJc w:val="left"/>
      <w:pPr>
        <w:ind w:left="720" w:hanging="360"/>
      </w:pPr>
      <w:rPr>
        <w:rFonts w:ascii="Symbol" w:hAnsi="Symbol" w:hint="default"/>
      </w:rPr>
    </w:lvl>
    <w:lvl w:ilvl="1" w:tplc="19BA6468">
      <w:start w:val="1"/>
      <w:numFmt w:val="bullet"/>
      <w:lvlText w:val="o"/>
      <w:lvlJc w:val="left"/>
      <w:pPr>
        <w:ind w:left="1440" w:hanging="360"/>
      </w:pPr>
      <w:rPr>
        <w:rFonts w:ascii="Courier New" w:hAnsi="Courier New" w:hint="default"/>
      </w:rPr>
    </w:lvl>
    <w:lvl w:ilvl="2" w:tplc="5B702DD6">
      <w:start w:val="1"/>
      <w:numFmt w:val="bullet"/>
      <w:lvlText w:val=""/>
      <w:lvlJc w:val="left"/>
      <w:pPr>
        <w:ind w:left="2160" w:hanging="360"/>
      </w:pPr>
      <w:rPr>
        <w:rFonts w:ascii="Wingdings" w:hAnsi="Wingdings" w:hint="default"/>
      </w:rPr>
    </w:lvl>
    <w:lvl w:ilvl="3" w:tplc="C78CFF16">
      <w:start w:val="1"/>
      <w:numFmt w:val="bullet"/>
      <w:lvlText w:val=""/>
      <w:lvlJc w:val="left"/>
      <w:pPr>
        <w:ind w:left="2880" w:hanging="360"/>
      </w:pPr>
      <w:rPr>
        <w:rFonts w:ascii="Symbol" w:hAnsi="Symbol" w:hint="default"/>
      </w:rPr>
    </w:lvl>
    <w:lvl w:ilvl="4" w:tplc="A8100882">
      <w:start w:val="1"/>
      <w:numFmt w:val="bullet"/>
      <w:lvlText w:val="o"/>
      <w:lvlJc w:val="left"/>
      <w:pPr>
        <w:ind w:left="3600" w:hanging="360"/>
      </w:pPr>
      <w:rPr>
        <w:rFonts w:ascii="Courier New" w:hAnsi="Courier New" w:hint="default"/>
      </w:rPr>
    </w:lvl>
    <w:lvl w:ilvl="5" w:tplc="A406F9A8">
      <w:start w:val="1"/>
      <w:numFmt w:val="bullet"/>
      <w:lvlText w:val=""/>
      <w:lvlJc w:val="left"/>
      <w:pPr>
        <w:ind w:left="4320" w:hanging="360"/>
      </w:pPr>
      <w:rPr>
        <w:rFonts w:ascii="Wingdings" w:hAnsi="Wingdings" w:hint="default"/>
      </w:rPr>
    </w:lvl>
    <w:lvl w:ilvl="6" w:tplc="342A781E">
      <w:start w:val="1"/>
      <w:numFmt w:val="bullet"/>
      <w:lvlText w:val=""/>
      <w:lvlJc w:val="left"/>
      <w:pPr>
        <w:ind w:left="5040" w:hanging="360"/>
      </w:pPr>
      <w:rPr>
        <w:rFonts w:ascii="Symbol" w:hAnsi="Symbol" w:hint="default"/>
      </w:rPr>
    </w:lvl>
    <w:lvl w:ilvl="7" w:tplc="8D84875A">
      <w:start w:val="1"/>
      <w:numFmt w:val="bullet"/>
      <w:lvlText w:val="o"/>
      <w:lvlJc w:val="left"/>
      <w:pPr>
        <w:ind w:left="5760" w:hanging="360"/>
      </w:pPr>
      <w:rPr>
        <w:rFonts w:ascii="Courier New" w:hAnsi="Courier New" w:hint="default"/>
      </w:rPr>
    </w:lvl>
    <w:lvl w:ilvl="8" w:tplc="16F4F106">
      <w:start w:val="1"/>
      <w:numFmt w:val="bullet"/>
      <w:lvlText w:val=""/>
      <w:lvlJc w:val="left"/>
      <w:pPr>
        <w:ind w:left="6480" w:hanging="360"/>
      </w:pPr>
      <w:rPr>
        <w:rFonts w:ascii="Wingdings" w:hAnsi="Wingdings" w:hint="default"/>
      </w:rPr>
    </w:lvl>
  </w:abstractNum>
  <w:abstractNum w:abstractNumId="26" w15:restartNumberingAfterBreak="0">
    <w:nsid w:val="6F196CCA"/>
    <w:multiLevelType w:val="hybridMultilevel"/>
    <w:tmpl w:val="2A0C6D9E"/>
    <w:lvl w:ilvl="0" w:tplc="F4C25382">
      <w:start w:val="1"/>
      <w:numFmt w:val="bullet"/>
      <w:lvlText w:val=""/>
      <w:lvlJc w:val="left"/>
      <w:pPr>
        <w:ind w:left="720" w:hanging="360"/>
      </w:pPr>
      <w:rPr>
        <w:rFonts w:ascii="Symbol" w:hAnsi="Symbol" w:hint="default"/>
        <w:color w:val="3665A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1378EE"/>
    <w:multiLevelType w:val="hybridMultilevel"/>
    <w:tmpl w:val="11A08EFA"/>
    <w:lvl w:ilvl="0" w:tplc="F4C25382">
      <w:start w:val="1"/>
      <w:numFmt w:val="bullet"/>
      <w:lvlText w:val=""/>
      <w:lvlJc w:val="left"/>
      <w:pPr>
        <w:ind w:left="360" w:hanging="360"/>
      </w:pPr>
      <w:rPr>
        <w:rFonts w:ascii="Symbol" w:hAnsi="Symbol" w:hint="default"/>
        <w:color w:val="3665A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6"/>
  </w:num>
  <w:num w:numId="2">
    <w:abstractNumId w:val="26"/>
  </w:num>
  <w:num w:numId="3">
    <w:abstractNumId w:val="27"/>
  </w:num>
  <w:num w:numId="4">
    <w:abstractNumId w:val="21"/>
  </w:num>
  <w:num w:numId="5">
    <w:abstractNumId w:val="12"/>
  </w:num>
  <w:num w:numId="6">
    <w:abstractNumId w:val="14"/>
  </w:num>
  <w:num w:numId="7">
    <w:abstractNumId w:val="13"/>
  </w:num>
  <w:num w:numId="8">
    <w:abstractNumId w:val="17"/>
  </w:num>
  <w:num w:numId="9">
    <w:abstractNumId w:val="10"/>
  </w:num>
  <w:num w:numId="10">
    <w:abstractNumId w:val="22"/>
  </w:num>
  <w:num w:numId="11">
    <w:abstractNumId w:val="24"/>
  </w:num>
  <w:num w:numId="12">
    <w:abstractNumId w:val="15"/>
  </w:num>
  <w:num w:numId="13">
    <w:abstractNumId w:val="11"/>
  </w:num>
  <w:num w:numId="14">
    <w:abstractNumId w:val="20"/>
  </w:num>
  <w:num w:numId="15">
    <w:abstractNumId w:val="18"/>
  </w:num>
  <w:num w:numId="16">
    <w:abstractNumId w:val="23"/>
  </w:num>
  <w:num w:numId="17">
    <w:abstractNumId w:val="19"/>
  </w:num>
  <w:num w:numId="18">
    <w:abstractNumId w:val="25"/>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920"/>
    <w:rsid w:val="000502BF"/>
    <w:rsid w:val="0005137F"/>
    <w:rsid w:val="00071F59"/>
    <w:rsid w:val="000A554A"/>
    <w:rsid w:val="000D21AB"/>
    <w:rsid w:val="00127F8E"/>
    <w:rsid w:val="00170AE5"/>
    <w:rsid w:val="001D2B8A"/>
    <w:rsid w:val="001D6288"/>
    <w:rsid w:val="00271610"/>
    <w:rsid w:val="002B2667"/>
    <w:rsid w:val="002F3510"/>
    <w:rsid w:val="003424A2"/>
    <w:rsid w:val="00351D0F"/>
    <w:rsid w:val="003A50D6"/>
    <w:rsid w:val="003C6823"/>
    <w:rsid w:val="00411A5C"/>
    <w:rsid w:val="0046361B"/>
    <w:rsid w:val="00471203"/>
    <w:rsid w:val="0052656D"/>
    <w:rsid w:val="005667F7"/>
    <w:rsid w:val="005D21D9"/>
    <w:rsid w:val="005D63B7"/>
    <w:rsid w:val="006564FC"/>
    <w:rsid w:val="006800CF"/>
    <w:rsid w:val="006E1838"/>
    <w:rsid w:val="006F7A49"/>
    <w:rsid w:val="00703903"/>
    <w:rsid w:val="00721FD2"/>
    <w:rsid w:val="007A551E"/>
    <w:rsid w:val="007A655D"/>
    <w:rsid w:val="007F05AD"/>
    <w:rsid w:val="007F75E0"/>
    <w:rsid w:val="00807195"/>
    <w:rsid w:val="00844273"/>
    <w:rsid w:val="009314F8"/>
    <w:rsid w:val="00955C51"/>
    <w:rsid w:val="00957CE1"/>
    <w:rsid w:val="009840A5"/>
    <w:rsid w:val="00984419"/>
    <w:rsid w:val="009E0153"/>
    <w:rsid w:val="009F4399"/>
    <w:rsid w:val="00A57A73"/>
    <w:rsid w:val="00A6135F"/>
    <w:rsid w:val="00A86136"/>
    <w:rsid w:val="00AA7404"/>
    <w:rsid w:val="00B015CF"/>
    <w:rsid w:val="00B01E1F"/>
    <w:rsid w:val="00B1716B"/>
    <w:rsid w:val="00B4594C"/>
    <w:rsid w:val="00B70918"/>
    <w:rsid w:val="00B72E5A"/>
    <w:rsid w:val="00B75920"/>
    <w:rsid w:val="00B83EA7"/>
    <w:rsid w:val="00BA384E"/>
    <w:rsid w:val="00C00B47"/>
    <w:rsid w:val="00CB3A96"/>
    <w:rsid w:val="00CB44DC"/>
    <w:rsid w:val="00CE7D4D"/>
    <w:rsid w:val="00CF4122"/>
    <w:rsid w:val="00D25560"/>
    <w:rsid w:val="00D57350"/>
    <w:rsid w:val="00D85C7C"/>
    <w:rsid w:val="00E24041"/>
    <w:rsid w:val="00E31DCF"/>
    <w:rsid w:val="00E56EC9"/>
    <w:rsid w:val="00E87600"/>
    <w:rsid w:val="00E97628"/>
    <w:rsid w:val="00EC56A6"/>
    <w:rsid w:val="00EF43D0"/>
    <w:rsid w:val="00F25051"/>
    <w:rsid w:val="00F269B9"/>
    <w:rsid w:val="00F539D1"/>
    <w:rsid w:val="00F664F9"/>
    <w:rsid w:val="00F86F06"/>
    <w:rsid w:val="00FA1F50"/>
    <w:rsid w:val="00FD7174"/>
    <w:rsid w:val="01EED82C"/>
    <w:rsid w:val="02B69D1B"/>
    <w:rsid w:val="03780B98"/>
    <w:rsid w:val="0491FBF2"/>
    <w:rsid w:val="04AC3E27"/>
    <w:rsid w:val="055176F9"/>
    <w:rsid w:val="0607663A"/>
    <w:rsid w:val="0618A1B7"/>
    <w:rsid w:val="065D3359"/>
    <w:rsid w:val="06E27F56"/>
    <w:rsid w:val="0929D016"/>
    <w:rsid w:val="09F2CD7B"/>
    <w:rsid w:val="0CAB9FAB"/>
    <w:rsid w:val="0D0378E1"/>
    <w:rsid w:val="0D505983"/>
    <w:rsid w:val="102C7F3D"/>
    <w:rsid w:val="114A18E1"/>
    <w:rsid w:val="12493C07"/>
    <w:rsid w:val="13705781"/>
    <w:rsid w:val="1720B848"/>
    <w:rsid w:val="17DE05BA"/>
    <w:rsid w:val="1A3BD62F"/>
    <w:rsid w:val="1A5B2007"/>
    <w:rsid w:val="1CB176DD"/>
    <w:rsid w:val="1DF66D6D"/>
    <w:rsid w:val="1F029B91"/>
    <w:rsid w:val="20A4AF2A"/>
    <w:rsid w:val="20A6F466"/>
    <w:rsid w:val="219B1C00"/>
    <w:rsid w:val="233F37F1"/>
    <w:rsid w:val="2370E34C"/>
    <w:rsid w:val="243AFB8D"/>
    <w:rsid w:val="255AA2FA"/>
    <w:rsid w:val="26380E73"/>
    <w:rsid w:val="264D1299"/>
    <w:rsid w:val="26D8C74E"/>
    <w:rsid w:val="27080026"/>
    <w:rsid w:val="27E8E2FA"/>
    <w:rsid w:val="28323007"/>
    <w:rsid w:val="29450E74"/>
    <w:rsid w:val="2A8F8EC2"/>
    <w:rsid w:val="2AA05AE2"/>
    <w:rsid w:val="2BE1B987"/>
    <w:rsid w:val="2EEC9097"/>
    <w:rsid w:val="2FB02CE0"/>
    <w:rsid w:val="30FE2CB9"/>
    <w:rsid w:val="3261DA75"/>
    <w:rsid w:val="3268E331"/>
    <w:rsid w:val="339C9728"/>
    <w:rsid w:val="34196447"/>
    <w:rsid w:val="353C57FF"/>
    <w:rsid w:val="35CF6C16"/>
    <w:rsid w:val="36834F2C"/>
    <w:rsid w:val="37133157"/>
    <w:rsid w:val="381827EF"/>
    <w:rsid w:val="381F1F8D"/>
    <w:rsid w:val="3863FCDB"/>
    <w:rsid w:val="38BA89D1"/>
    <w:rsid w:val="38C82A15"/>
    <w:rsid w:val="393E69E1"/>
    <w:rsid w:val="399AD725"/>
    <w:rsid w:val="3DEBC0DA"/>
    <w:rsid w:val="400A18A9"/>
    <w:rsid w:val="4065D0F9"/>
    <w:rsid w:val="41A5E90A"/>
    <w:rsid w:val="41BFA8DF"/>
    <w:rsid w:val="449A5945"/>
    <w:rsid w:val="45E30D93"/>
    <w:rsid w:val="45F9D931"/>
    <w:rsid w:val="46E68941"/>
    <w:rsid w:val="481D1814"/>
    <w:rsid w:val="49035DDB"/>
    <w:rsid w:val="4A1DC55C"/>
    <w:rsid w:val="4EF6019A"/>
    <w:rsid w:val="5201CE0C"/>
    <w:rsid w:val="54EE8392"/>
    <w:rsid w:val="56BFC8A3"/>
    <w:rsid w:val="5CC0A9F8"/>
    <w:rsid w:val="5E895505"/>
    <w:rsid w:val="60099E48"/>
    <w:rsid w:val="62B4B8BA"/>
    <w:rsid w:val="635B71ED"/>
    <w:rsid w:val="63FEB0BF"/>
    <w:rsid w:val="653AC6C4"/>
    <w:rsid w:val="657777FB"/>
    <w:rsid w:val="67823590"/>
    <w:rsid w:val="691E05F1"/>
    <w:rsid w:val="6CE79635"/>
    <w:rsid w:val="6D9A7B05"/>
    <w:rsid w:val="7090C69E"/>
    <w:rsid w:val="78E51B32"/>
    <w:rsid w:val="7928E331"/>
    <w:rsid w:val="799F5985"/>
    <w:rsid w:val="7AC4B392"/>
    <w:rsid w:val="7BCAAF35"/>
    <w:rsid w:val="7C6083F3"/>
    <w:rsid w:val="7E3A5AAC"/>
    <w:rsid w:val="7E4CB0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EE73A0"/>
  <w15:chartTrackingRefBased/>
  <w15:docId w15:val="{9391A6DB-0026-4212-BB65-A359EF204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EC9"/>
    <w:pPr>
      <w:spacing w:after="160" w:line="260" w:lineRule="exact"/>
    </w:pPr>
    <w:rPr>
      <w:rFonts w:ascii="Arial" w:eastAsiaTheme="minorEastAsia" w:hAnsi="Arial" w:cs="Arial"/>
      <w:sz w:val="22"/>
      <w:szCs w:val="22"/>
    </w:rPr>
  </w:style>
  <w:style w:type="paragraph" w:styleId="Heading1">
    <w:name w:val="heading 1"/>
    <w:next w:val="Normal"/>
    <w:link w:val="Heading1Char"/>
    <w:uiPriority w:val="9"/>
    <w:qFormat/>
    <w:rsid w:val="00E56EC9"/>
    <w:pPr>
      <w:keepNext/>
      <w:keepLines/>
      <w:spacing w:before="1200" w:after="120"/>
      <w:outlineLvl w:val="0"/>
    </w:pPr>
    <w:rPr>
      <w:rFonts w:ascii="Arial" w:eastAsiaTheme="majorEastAsia" w:hAnsi="Arial" w:cs="Arial"/>
      <w:b/>
      <w:bCs/>
      <w:color w:val="3665AE"/>
      <w:sz w:val="72"/>
      <w:szCs w:val="72"/>
    </w:rPr>
  </w:style>
  <w:style w:type="paragraph" w:styleId="Heading2">
    <w:name w:val="heading 2"/>
    <w:next w:val="Normal"/>
    <w:link w:val="Heading2Char"/>
    <w:uiPriority w:val="9"/>
    <w:unhideWhenUsed/>
    <w:qFormat/>
    <w:rsid w:val="00F664F9"/>
    <w:pPr>
      <w:keepNext/>
      <w:keepLines/>
      <w:spacing w:before="120" w:after="120"/>
      <w:outlineLvl w:val="1"/>
    </w:pPr>
    <w:rPr>
      <w:rFonts w:ascii="Arial" w:eastAsiaTheme="majorEastAsia" w:hAnsi="Arial" w:cstheme="majorBidi"/>
      <w:b/>
      <w:color w:val="3665AE"/>
      <w:sz w:val="28"/>
      <w:szCs w:val="26"/>
    </w:rPr>
  </w:style>
  <w:style w:type="paragraph" w:styleId="Heading3">
    <w:name w:val="heading 3"/>
    <w:basedOn w:val="Normal"/>
    <w:next w:val="Normal"/>
    <w:link w:val="Heading3Char"/>
    <w:uiPriority w:val="9"/>
    <w:unhideWhenUsed/>
    <w:qFormat/>
    <w:rsid w:val="003A50D6"/>
    <w:pPr>
      <w:keepNext/>
      <w:keepLines/>
      <w:spacing w:before="40" w:after="120"/>
      <w:outlineLvl w:val="2"/>
    </w:pPr>
    <w:rPr>
      <w:rFonts w:eastAsiaTheme="majorEastAsia" w:cstheme="majorBidi"/>
      <w:b/>
      <w:color w:val="3665AE"/>
    </w:rPr>
  </w:style>
  <w:style w:type="paragraph" w:styleId="Heading4">
    <w:name w:val="heading 4"/>
    <w:next w:val="Normal"/>
    <w:link w:val="Heading4Char"/>
    <w:uiPriority w:val="9"/>
    <w:unhideWhenUsed/>
    <w:qFormat/>
    <w:rsid w:val="003A50D6"/>
    <w:pPr>
      <w:keepNext/>
      <w:keepLines/>
      <w:spacing w:before="40" w:after="120"/>
      <w:outlineLvl w:val="3"/>
    </w:pPr>
    <w:rPr>
      <w:rFonts w:ascii="Arial" w:eastAsiaTheme="majorEastAsia" w:hAnsi="Arial" w:cs="Arial"/>
      <w:bCs/>
      <w:color w:val="3665AE"/>
      <w:sz w:val="22"/>
      <w:szCs w:val="22"/>
    </w:rPr>
  </w:style>
  <w:style w:type="paragraph" w:styleId="Heading5">
    <w:name w:val="heading 5"/>
    <w:basedOn w:val="Normal"/>
    <w:next w:val="Normal"/>
    <w:link w:val="Heading5Char"/>
    <w:uiPriority w:val="9"/>
    <w:unhideWhenUsed/>
    <w:qFormat/>
    <w:rsid w:val="00F664F9"/>
    <w:pPr>
      <w:keepNext/>
      <w:keepLines/>
      <w:spacing w:before="40" w:after="0"/>
      <w:outlineLvl w:val="4"/>
    </w:pPr>
    <w:rPr>
      <w:rFonts w:eastAsiaTheme="majorEastAsia" w:cstheme="majorBidi"/>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D4D"/>
    <w:pPr>
      <w:tabs>
        <w:tab w:val="center" w:pos="4513"/>
        <w:tab w:val="right" w:pos="9026"/>
      </w:tabs>
    </w:pPr>
  </w:style>
  <w:style w:type="character" w:customStyle="1" w:styleId="HeaderChar">
    <w:name w:val="Header Char"/>
    <w:basedOn w:val="DefaultParagraphFont"/>
    <w:link w:val="Header"/>
    <w:uiPriority w:val="99"/>
    <w:rsid w:val="00CE7D4D"/>
    <w:rPr>
      <w:rFonts w:eastAsiaTheme="minorEastAsia"/>
    </w:rPr>
  </w:style>
  <w:style w:type="paragraph" w:styleId="Footer">
    <w:name w:val="footer"/>
    <w:basedOn w:val="Normal"/>
    <w:link w:val="FooterChar"/>
    <w:uiPriority w:val="99"/>
    <w:unhideWhenUsed/>
    <w:rsid w:val="00CE7D4D"/>
    <w:pPr>
      <w:tabs>
        <w:tab w:val="center" w:pos="4513"/>
        <w:tab w:val="right" w:pos="9026"/>
      </w:tabs>
    </w:pPr>
  </w:style>
  <w:style w:type="character" w:customStyle="1" w:styleId="FooterChar">
    <w:name w:val="Footer Char"/>
    <w:basedOn w:val="DefaultParagraphFont"/>
    <w:link w:val="Footer"/>
    <w:uiPriority w:val="99"/>
    <w:rsid w:val="00CE7D4D"/>
    <w:rPr>
      <w:rFonts w:eastAsiaTheme="minorEastAsia"/>
    </w:rPr>
  </w:style>
  <w:style w:type="character" w:customStyle="1" w:styleId="Heading1Char">
    <w:name w:val="Heading 1 Char"/>
    <w:basedOn w:val="DefaultParagraphFont"/>
    <w:link w:val="Heading1"/>
    <w:uiPriority w:val="9"/>
    <w:rsid w:val="00E56EC9"/>
    <w:rPr>
      <w:rFonts w:ascii="Arial" w:eastAsiaTheme="majorEastAsia" w:hAnsi="Arial" w:cs="Arial"/>
      <w:b/>
      <w:bCs/>
      <w:color w:val="3665AE"/>
      <w:sz w:val="72"/>
      <w:szCs w:val="72"/>
    </w:rPr>
  </w:style>
  <w:style w:type="character" w:customStyle="1" w:styleId="Heading2Char">
    <w:name w:val="Heading 2 Char"/>
    <w:basedOn w:val="DefaultParagraphFont"/>
    <w:link w:val="Heading2"/>
    <w:uiPriority w:val="9"/>
    <w:rsid w:val="00F664F9"/>
    <w:rPr>
      <w:rFonts w:ascii="Arial" w:eastAsiaTheme="majorEastAsia" w:hAnsi="Arial" w:cstheme="majorBidi"/>
      <w:b/>
      <w:color w:val="3665AE"/>
      <w:sz w:val="28"/>
      <w:szCs w:val="26"/>
    </w:rPr>
  </w:style>
  <w:style w:type="character" w:customStyle="1" w:styleId="Heading3Char">
    <w:name w:val="Heading 3 Char"/>
    <w:basedOn w:val="DefaultParagraphFont"/>
    <w:link w:val="Heading3"/>
    <w:uiPriority w:val="9"/>
    <w:rsid w:val="003A50D6"/>
    <w:rPr>
      <w:rFonts w:ascii="Arial" w:eastAsiaTheme="majorEastAsia" w:hAnsi="Arial" w:cstheme="majorBidi"/>
      <w:b/>
      <w:color w:val="3665AE"/>
      <w:sz w:val="22"/>
      <w:szCs w:val="22"/>
    </w:rPr>
  </w:style>
  <w:style w:type="character" w:customStyle="1" w:styleId="Heading4Char">
    <w:name w:val="Heading 4 Char"/>
    <w:basedOn w:val="DefaultParagraphFont"/>
    <w:link w:val="Heading4"/>
    <w:uiPriority w:val="9"/>
    <w:rsid w:val="003A50D6"/>
    <w:rPr>
      <w:rFonts w:ascii="Arial" w:eastAsiaTheme="majorEastAsia" w:hAnsi="Arial" w:cs="Arial"/>
      <w:bCs/>
      <w:color w:val="3665AE"/>
      <w:sz w:val="22"/>
      <w:szCs w:val="22"/>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rsid w:val="00CE7D4D"/>
    <w:pPr>
      <w:ind w:left="720"/>
      <w:contextualSpacing/>
    </w:pPr>
  </w:style>
  <w:style w:type="paragraph" w:customStyle="1" w:styleId="Breakouttext">
    <w:name w:val="Breakout text"/>
    <w:basedOn w:val="Normal"/>
    <w:qFormat/>
    <w:rsid w:val="00703903"/>
    <w:pPr>
      <w:pBdr>
        <w:top w:val="single" w:sz="4" w:space="4" w:color="3665AE"/>
        <w:left w:val="single" w:sz="4" w:space="4" w:color="3665AE"/>
        <w:bottom w:val="single" w:sz="4" w:space="4" w:color="3665AE"/>
        <w:right w:val="single" w:sz="4" w:space="4" w:color="3665AE"/>
      </w:pBdr>
      <w:shd w:val="clear" w:color="auto" w:fill="3665AE"/>
      <w:spacing w:before="240" w:after="240"/>
    </w:pPr>
    <w:rPr>
      <w:color w:val="FFFFFF" w:themeColor="background1"/>
    </w:rPr>
  </w:style>
  <w:style w:type="paragraph" w:styleId="NoSpacing">
    <w:name w:val="No Spacing"/>
    <w:uiPriority w:val="1"/>
    <w:qFormat/>
    <w:rsid w:val="007F05AD"/>
    <w:rPr>
      <w:rFonts w:ascii="Arial" w:eastAsiaTheme="minorEastAsia" w:hAnsi="Arial" w:cs="Arial"/>
      <w:sz w:val="22"/>
      <w:szCs w:val="22"/>
    </w:rPr>
  </w:style>
  <w:style w:type="character" w:styleId="Strong">
    <w:name w:val="Strong"/>
    <w:uiPriority w:val="22"/>
    <w:qFormat/>
    <w:rsid w:val="009314F8"/>
    <w:rPr>
      <w:b/>
      <w:bCs/>
    </w:rPr>
  </w:style>
  <w:style w:type="character" w:styleId="Hyperlink">
    <w:name w:val="Hyperlink"/>
    <w:basedOn w:val="DefaultParagraphFont"/>
    <w:uiPriority w:val="99"/>
    <w:unhideWhenUsed/>
    <w:rsid w:val="009314F8"/>
    <w:rPr>
      <w:b/>
      <w:bCs w:val="0"/>
      <w:strike w:val="0"/>
      <w:dstrike w:val="0"/>
      <w:color w:val="3665AE"/>
      <w:u w:val="none"/>
      <w:effect w:val="none"/>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314F8"/>
    <w:rPr>
      <w:rFonts w:ascii="Arial" w:eastAsiaTheme="minorEastAsia" w:hAnsi="Arial" w:cs="Arial"/>
      <w:sz w:val="22"/>
      <w:szCs w:val="22"/>
    </w:rPr>
  </w:style>
  <w:style w:type="paragraph" w:customStyle="1" w:styleId="Default">
    <w:name w:val="Default"/>
    <w:rsid w:val="009314F8"/>
    <w:pPr>
      <w:autoSpaceDE w:val="0"/>
      <w:autoSpaceDN w:val="0"/>
      <w:adjustRightInd w:val="0"/>
    </w:pPr>
    <w:rPr>
      <w:rFonts w:ascii="Gotham Rounded Bold" w:hAnsi="Gotham Rounded Bold" w:cs="Gotham Rounded Bold"/>
      <w:color w:val="000000"/>
    </w:rPr>
  </w:style>
  <w:style w:type="paragraph" w:customStyle="1" w:styleId="Pa3">
    <w:name w:val="Pa3"/>
    <w:basedOn w:val="Default"/>
    <w:next w:val="Default"/>
    <w:uiPriority w:val="99"/>
    <w:rsid w:val="009314F8"/>
    <w:pPr>
      <w:spacing w:line="261" w:lineRule="atLeast"/>
    </w:pPr>
    <w:rPr>
      <w:rFonts w:cstheme="minorBidi"/>
      <w:color w:val="auto"/>
    </w:rPr>
  </w:style>
  <w:style w:type="paragraph" w:styleId="NormalWeb">
    <w:name w:val="Normal (Web)"/>
    <w:basedOn w:val="Normal"/>
    <w:uiPriority w:val="99"/>
    <w:semiHidden/>
    <w:unhideWhenUsed/>
    <w:rsid w:val="009314F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PageNumber">
    <w:name w:val="page number"/>
    <w:basedOn w:val="DefaultParagraphFont"/>
    <w:uiPriority w:val="99"/>
    <w:semiHidden/>
    <w:unhideWhenUsed/>
    <w:rsid w:val="00B75920"/>
  </w:style>
  <w:style w:type="character" w:customStyle="1" w:styleId="Heading5Char">
    <w:name w:val="Heading 5 Char"/>
    <w:basedOn w:val="DefaultParagraphFont"/>
    <w:link w:val="Heading5"/>
    <w:uiPriority w:val="9"/>
    <w:rsid w:val="00F664F9"/>
    <w:rPr>
      <w:rFonts w:ascii="Arial" w:eastAsiaTheme="majorEastAsia" w:hAnsi="Arial" w:cstheme="majorBidi"/>
      <w:color w:val="000000" w:themeColor="text1"/>
      <w:sz w:val="22"/>
      <w:szCs w:val="22"/>
    </w:rPr>
  </w:style>
  <w:style w:type="table" w:styleId="TableGrid">
    <w:name w:val="Table Grid"/>
    <w:basedOn w:val="TableNormal"/>
    <w:uiPriority w:val="39"/>
    <w:rsid w:val="007A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7A655D"/>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1">
    <w:name w:val="List Table 3 Accent 1"/>
    <w:basedOn w:val="TableNormal"/>
    <w:uiPriority w:val="48"/>
    <w:rsid w:val="007A655D"/>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4-Accent1">
    <w:name w:val="Grid Table 4 Accent 1"/>
    <w:basedOn w:val="TableNormal"/>
    <w:uiPriority w:val="49"/>
    <w:rsid w:val="007A655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normaltextrun">
    <w:name w:val="normaltextrun"/>
    <w:basedOn w:val="DefaultParagraphFont"/>
    <w:rsid w:val="00FA1F50"/>
  </w:style>
  <w:style w:type="paragraph" w:styleId="BalloonText">
    <w:name w:val="Balloon Text"/>
    <w:basedOn w:val="Normal"/>
    <w:link w:val="BalloonTextChar"/>
    <w:uiPriority w:val="99"/>
    <w:semiHidden/>
    <w:unhideWhenUsed/>
    <w:rsid w:val="000513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37F"/>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05137F"/>
    <w:rPr>
      <w:sz w:val="16"/>
      <w:szCs w:val="16"/>
    </w:rPr>
  </w:style>
  <w:style w:type="paragraph" w:styleId="CommentText">
    <w:name w:val="annotation text"/>
    <w:basedOn w:val="Normal"/>
    <w:link w:val="CommentTextChar"/>
    <w:uiPriority w:val="99"/>
    <w:semiHidden/>
    <w:unhideWhenUsed/>
    <w:rsid w:val="0005137F"/>
    <w:pPr>
      <w:spacing w:line="240" w:lineRule="auto"/>
    </w:pPr>
    <w:rPr>
      <w:sz w:val="20"/>
      <w:szCs w:val="20"/>
    </w:rPr>
  </w:style>
  <w:style w:type="character" w:customStyle="1" w:styleId="CommentTextChar">
    <w:name w:val="Comment Text Char"/>
    <w:basedOn w:val="DefaultParagraphFont"/>
    <w:link w:val="CommentText"/>
    <w:uiPriority w:val="99"/>
    <w:semiHidden/>
    <w:rsid w:val="0005137F"/>
    <w:rPr>
      <w:rFonts w:ascii="Arial" w:eastAsiaTheme="minorEastAsia" w:hAnsi="Arial" w:cs="Arial"/>
      <w:sz w:val="20"/>
      <w:szCs w:val="20"/>
    </w:rPr>
  </w:style>
  <w:style w:type="paragraph" w:styleId="ListBullet">
    <w:name w:val="List Bullet"/>
    <w:basedOn w:val="Normal"/>
    <w:uiPriority w:val="99"/>
    <w:unhideWhenUsed/>
    <w:rsid w:val="00E56EC9"/>
    <w:pPr>
      <w:numPr>
        <w:numId w:val="1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089938">
      <w:bodyDiv w:val="1"/>
      <w:marLeft w:val="0"/>
      <w:marRight w:val="0"/>
      <w:marTop w:val="0"/>
      <w:marBottom w:val="0"/>
      <w:divBdr>
        <w:top w:val="none" w:sz="0" w:space="0" w:color="auto"/>
        <w:left w:val="none" w:sz="0" w:space="0" w:color="auto"/>
        <w:bottom w:val="none" w:sz="0" w:space="0" w:color="auto"/>
        <w:right w:val="none" w:sz="0" w:space="0" w:color="auto"/>
      </w:divBdr>
    </w:div>
    <w:div w:id="674187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yperlink" Target="http://www.health.gov.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S:\Design%20Files\WIPs\COVID-19\05%20COVID-19%20Vaccinne%20New%20brand%20files\Fact_Sheet_template\V3\COVID-19_VACCIN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AD95CDC3CF6F4BB024108E1E74F34E" ma:contentTypeVersion="13" ma:contentTypeDescription="Create a new document." ma:contentTypeScope="" ma:versionID="36e7bddc28859c1810754b4242d4c31b">
  <xsd:schema xmlns:xsd="http://www.w3.org/2001/XMLSchema" xmlns:xs="http://www.w3.org/2001/XMLSchema" xmlns:p="http://schemas.microsoft.com/office/2006/metadata/properties" xmlns:ns2="2c0b4a26-a0a6-442a-a800-f5fe1d9f3f5b" xmlns:ns3="b8d296df-c91f-46ec-882c-a5f320b081a8" targetNamespace="http://schemas.microsoft.com/office/2006/metadata/properties" ma:root="true" ma:fieldsID="85dee01e7923618510ea2eb90815fb0d" ns2:_="" ns3:_="">
    <xsd:import namespace="2c0b4a26-a0a6-442a-a800-f5fe1d9f3f5b"/>
    <xsd:import namespace="b8d296df-c91f-46ec-882c-a5f320b081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b4a26-a0a6-442a-a800-f5fe1d9f3f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d296df-c91f-46ec-882c-a5f320b081a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942DF0-B53A-4025-B7BD-DAA92133779D}">
  <ds:schemaRefs>
    <ds:schemaRef ds:uri="http://schemas.microsoft.com/sharepoint/v3/contenttype/forms"/>
  </ds:schemaRefs>
</ds:datastoreItem>
</file>

<file path=customXml/itemProps2.xml><?xml version="1.0" encoding="utf-8"?>
<ds:datastoreItem xmlns:ds="http://schemas.openxmlformats.org/officeDocument/2006/customXml" ds:itemID="{E740E170-FCD0-4EB0-B233-3EA7790783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674505-E9E1-4222-BB2B-202FF68D1C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b4a26-a0a6-442a-a800-f5fe1d9f3f5b"/>
    <ds:schemaRef ds:uri="b8d296df-c91f-46ec-882c-a5f320b08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COVID-19_VACCINE_template.dotx</Template>
  <TotalTime>2</TotalTime>
  <Pages>3</Pages>
  <Words>692</Words>
  <Characters>3947</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How to speak to kids about COVID-19 vaccines</vt:lpstr>
    </vt:vector>
  </TitlesOfParts>
  <Manager/>
  <Company/>
  <LinksUpToDate>false</LinksUpToDate>
  <CharactersWithSpaces>4630</CharactersWithSpaces>
  <SharedDoc>false</SharedDoc>
  <HyperlinkBase/>
  <HLinks>
    <vt:vector size="6" baseType="variant">
      <vt:variant>
        <vt:i4>4980801</vt:i4>
      </vt:variant>
      <vt:variant>
        <vt:i4>0</vt:i4>
      </vt:variant>
      <vt:variant>
        <vt:i4>0</vt:i4>
      </vt:variant>
      <vt:variant>
        <vt:i4>5</vt:i4>
      </vt:variant>
      <vt:variant>
        <vt:lpwstr>http://www.health.gov.au/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speak to kids about COVID-19 vaccines</dc:title>
  <dc:subject>COVID-19 Vaccine</dc:subject>
  <dc:creator>Australian Government Department of Health and Aged Care</dc:creator>
  <cp:keywords>COVID-19 Vaccine, Disability, Residential Care</cp:keywords>
  <dc:description/>
  <cp:lastModifiedBy>Department of Health and Aged Care</cp:lastModifiedBy>
  <cp:revision>2</cp:revision>
  <dcterms:created xsi:type="dcterms:W3CDTF">2022-10-25T03:57:00Z</dcterms:created>
  <dcterms:modified xsi:type="dcterms:W3CDTF">2022-10-25T03:57:00Z</dcterms:modified>
  <cp:category/>
</cp:coreProperties>
</file>