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803D5" w14:textId="176CBF4F" w:rsidR="00E32DD7" w:rsidRDefault="00E32DD7" w:rsidP="00F54285">
      <w:pPr>
        <w:spacing w:line="720" w:lineRule="auto"/>
        <w:jc w:val="center"/>
      </w:pPr>
      <w:bookmarkStart w:id="0" w:name="OLE_LINK1"/>
      <w:bookmarkStart w:id="1" w:name="OLE_LINK2"/>
      <w:r>
        <w:rPr>
          <w:noProof/>
          <w:sz w:val="28"/>
          <w:szCs w:val="28"/>
        </w:rPr>
        <w:drawing>
          <wp:inline distT="0" distB="0" distL="0" distR="0" wp14:anchorId="41F3E6CE" wp14:editId="44EA5403">
            <wp:extent cx="2476800" cy="1123200"/>
            <wp:effectExtent l="0" t="0" r="0" b="1270"/>
            <wp:docPr id="10" name="Picture 10" descr="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and Aged Care Cre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800" cy="1123200"/>
                    </a:xfrm>
                    <a:prstGeom prst="rect">
                      <a:avLst/>
                    </a:prstGeom>
                  </pic:spPr>
                </pic:pic>
              </a:graphicData>
            </a:graphic>
          </wp:inline>
        </w:drawing>
      </w:r>
    </w:p>
    <w:p w14:paraId="20F9E4C2" w14:textId="77777777" w:rsidR="00626553" w:rsidRPr="001E18E6" w:rsidRDefault="00626553" w:rsidP="00F54285">
      <w:pPr>
        <w:pStyle w:val="Title"/>
      </w:pPr>
      <w:r w:rsidRPr="001E18E6">
        <w:t>Community Service Obligation</w:t>
      </w:r>
      <w:r w:rsidR="00977C08" w:rsidRPr="001E18E6">
        <w:t xml:space="preserve"> </w:t>
      </w:r>
    </w:p>
    <w:p w14:paraId="2DC9A9D7" w14:textId="3373837A" w:rsidR="00626553" w:rsidRDefault="00626553" w:rsidP="00F54285">
      <w:pPr>
        <w:pStyle w:val="Title"/>
      </w:pPr>
      <w:bookmarkStart w:id="2" w:name="_Toc461001868"/>
      <w:bookmarkStart w:id="3" w:name="_Toc461002867"/>
      <w:r w:rsidRPr="001E18E6">
        <w:t>Operational Guidelines</w:t>
      </w:r>
      <w:bookmarkEnd w:id="2"/>
      <w:bookmarkEnd w:id="3"/>
    </w:p>
    <w:p w14:paraId="13234247" w14:textId="667EC327" w:rsidR="00626553" w:rsidRDefault="00D62051" w:rsidP="004103F0">
      <w:pPr>
        <w:jc w:val="center"/>
        <w:rPr>
          <w:rFonts w:ascii="Arial" w:hAnsi="Arial" w:cs="Arial"/>
          <w:b/>
          <w:sz w:val="44"/>
          <w:szCs w:val="44"/>
        </w:rPr>
      </w:pPr>
      <w:r w:rsidRPr="00D62051">
        <w:rPr>
          <w:noProof/>
          <w:lang w:eastAsia="en-AU"/>
        </w:rPr>
        <w:drawing>
          <wp:inline distT="0" distB="0" distL="0" distR="0" wp14:anchorId="5475B730" wp14:editId="430198C9">
            <wp:extent cx="5759450" cy="5777367"/>
            <wp:effectExtent l="0" t="0" r="0" b="0"/>
            <wp:docPr id="9" name="Picture 9" descr="Community Service Obligation &#10;Operational Guide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5777367"/>
                    </a:xfrm>
                    <a:prstGeom prst="rect">
                      <a:avLst/>
                    </a:prstGeom>
                    <a:noFill/>
                  </pic:spPr>
                </pic:pic>
              </a:graphicData>
            </a:graphic>
          </wp:inline>
        </w:drawing>
      </w:r>
    </w:p>
    <w:p w14:paraId="4AB2485A" w14:textId="086420EC" w:rsidR="00626553" w:rsidRPr="00081C85" w:rsidRDefault="00FF52CC" w:rsidP="00E654B0">
      <w:pPr>
        <w:jc w:val="right"/>
        <w:outlineLvl w:val="0"/>
        <w:rPr>
          <w:rStyle w:val="Hyperlink"/>
          <w:b/>
        </w:rPr>
        <w:sectPr w:rsidR="00626553" w:rsidRPr="00081C85">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709" w:gutter="0"/>
          <w:paperSrc w:first="257" w:other="257"/>
          <w:pgNumType w:fmt="lowerRoman"/>
          <w:cols w:space="708"/>
          <w:titlePg/>
          <w:docGrid w:linePitch="360"/>
        </w:sectPr>
      </w:pPr>
      <w:r>
        <w:rPr>
          <w:rFonts w:ascii="Arial" w:hAnsi="Arial" w:cs="Arial"/>
          <w:b/>
          <w:sz w:val="36"/>
          <w:szCs w:val="36"/>
        </w:rPr>
        <w:t>October</w:t>
      </w:r>
      <w:r w:rsidR="00CD1A60" w:rsidRPr="00081C85">
        <w:rPr>
          <w:rFonts w:ascii="Arial" w:hAnsi="Arial" w:cs="Arial"/>
          <w:b/>
          <w:sz w:val="36"/>
          <w:szCs w:val="36"/>
        </w:rPr>
        <w:t xml:space="preserve"> 20</w:t>
      </w:r>
      <w:r w:rsidR="00CD1A60">
        <w:rPr>
          <w:rFonts w:ascii="Arial" w:hAnsi="Arial" w:cs="Arial"/>
          <w:b/>
          <w:sz w:val="36"/>
          <w:szCs w:val="36"/>
        </w:rPr>
        <w:t>2</w:t>
      </w:r>
      <w:r>
        <w:rPr>
          <w:rFonts w:ascii="Arial" w:hAnsi="Arial" w:cs="Arial"/>
          <w:b/>
          <w:sz w:val="36"/>
          <w:szCs w:val="36"/>
        </w:rPr>
        <w:t>2</w:t>
      </w:r>
    </w:p>
    <w:p w14:paraId="40B23CC2" w14:textId="01D204BB" w:rsidR="002E2861" w:rsidRDefault="000051FA" w:rsidP="00A51557">
      <w:pPr>
        <w:pStyle w:val="TOC1"/>
        <w:rPr>
          <w:rFonts w:asciiTheme="minorHAnsi" w:eastAsiaTheme="minorEastAsia" w:hAnsiTheme="minorHAnsi" w:cstheme="minorBidi"/>
          <w:noProof/>
          <w:sz w:val="22"/>
          <w:lang w:val="en-AU" w:eastAsia="en-AU"/>
        </w:rPr>
      </w:pPr>
      <w:r>
        <w:rPr>
          <w:rStyle w:val="Hyperlink"/>
        </w:rPr>
        <w:lastRenderedPageBreak/>
        <w:fldChar w:fldCharType="begin"/>
      </w:r>
      <w:r>
        <w:rPr>
          <w:rStyle w:val="Hyperlink"/>
        </w:rPr>
        <w:instrText xml:space="preserve"> TOC \o "1-3" \h \z </w:instrText>
      </w:r>
      <w:r>
        <w:rPr>
          <w:rStyle w:val="Hyperlink"/>
        </w:rPr>
        <w:fldChar w:fldCharType="separate"/>
      </w:r>
      <w:hyperlink w:anchor="_Toc90904621" w:history="1">
        <w:r w:rsidR="002E2861" w:rsidRPr="00A700A1">
          <w:rPr>
            <w:rStyle w:val="Hyperlink"/>
            <w:noProof/>
          </w:rPr>
          <w:t>1</w:t>
        </w:r>
        <w:r w:rsidR="002E2861">
          <w:rPr>
            <w:rFonts w:asciiTheme="minorHAnsi" w:eastAsiaTheme="minorEastAsia" w:hAnsiTheme="minorHAnsi" w:cstheme="minorBidi"/>
            <w:noProof/>
            <w:sz w:val="22"/>
            <w:lang w:val="en-AU" w:eastAsia="en-AU"/>
          </w:rPr>
          <w:tab/>
        </w:r>
        <w:r w:rsidR="002E2861" w:rsidRPr="00A700A1">
          <w:rPr>
            <w:rStyle w:val="Hyperlink"/>
            <w:noProof/>
          </w:rPr>
          <w:t>Introduction</w:t>
        </w:r>
        <w:r w:rsidR="002E2861">
          <w:rPr>
            <w:noProof/>
            <w:webHidden/>
          </w:rPr>
          <w:tab/>
        </w:r>
        <w:r w:rsidR="002E2861">
          <w:rPr>
            <w:noProof/>
            <w:webHidden/>
          </w:rPr>
          <w:fldChar w:fldCharType="begin"/>
        </w:r>
        <w:r w:rsidR="002E2861">
          <w:rPr>
            <w:noProof/>
            <w:webHidden/>
          </w:rPr>
          <w:instrText xml:space="preserve"> PAGEREF _Toc90904621 \h </w:instrText>
        </w:r>
        <w:r w:rsidR="002E2861">
          <w:rPr>
            <w:noProof/>
            <w:webHidden/>
          </w:rPr>
        </w:r>
        <w:r w:rsidR="002E2861">
          <w:rPr>
            <w:noProof/>
            <w:webHidden/>
          </w:rPr>
          <w:fldChar w:fldCharType="separate"/>
        </w:r>
        <w:r w:rsidR="002E2861">
          <w:rPr>
            <w:noProof/>
            <w:webHidden/>
          </w:rPr>
          <w:t>1</w:t>
        </w:r>
        <w:r w:rsidR="002E2861">
          <w:rPr>
            <w:noProof/>
            <w:webHidden/>
          </w:rPr>
          <w:fldChar w:fldCharType="end"/>
        </w:r>
      </w:hyperlink>
    </w:p>
    <w:p w14:paraId="10D1B9D1" w14:textId="2A326C7A" w:rsidR="002E2861" w:rsidRDefault="004872D3">
      <w:pPr>
        <w:pStyle w:val="TOC2"/>
        <w:rPr>
          <w:rFonts w:asciiTheme="minorHAnsi" w:eastAsiaTheme="minorEastAsia" w:hAnsiTheme="minorHAnsi" w:cstheme="minorBidi"/>
          <w:noProof/>
          <w:sz w:val="22"/>
          <w:lang w:val="en-AU" w:eastAsia="en-AU"/>
        </w:rPr>
      </w:pPr>
      <w:hyperlink w:anchor="_Toc90904622" w:history="1">
        <w:r w:rsidR="002E2861" w:rsidRPr="00A700A1">
          <w:rPr>
            <w:rStyle w:val="Hyperlink"/>
            <w:noProof/>
          </w:rPr>
          <w:t>Operation of the Community Service Obligation Funding Pool</w:t>
        </w:r>
        <w:r w:rsidR="002E2861">
          <w:rPr>
            <w:noProof/>
            <w:webHidden/>
          </w:rPr>
          <w:tab/>
        </w:r>
        <w:r w:rsidR="002E2861">
          <w:rPr>
            <w:noProof/>
            <w:webHidden/>
          </w:rPr>
          <w:fldChar w:fldCharType="begin"/>
        </w:r>
        <w:r w:rsidR="002E2861">
          <w:rPr>
            <w:noProof/>
            <w:webHidden/>
          </w:rPr>
          <w:instrText xml:space="preserve"> PAGEREF _Toc90904622 \h </w:instrText>
        </w:r>
        <w:r w:rsidR="002E2861">
          <w:rPr>
            <w:noProof/>
            <w:webHidden/>
          </w:rPr>
        </w:r>
        <w:r w:rsidR="002E2861">
          <w:rPr>
            <w:noProof/>
            <w:webHidden/>
          </w:rPr>
          <w:fldChar w:fldCharType="separate"/>
        </w:r>
        <w:r w:rsidR="002E2861">
          <w:rPr>
            <w:noProof/>
            <w:webHidden/>
          </w:rPr>
          <w:t>1</w:t>
        </w:r>
        <w:r w:rsidR="002E2861">
          <w:rPr>
            <w:noProof/>
            <w:webHidden/>
          </w:rPr>
          <w:fldChar w:fldCharType="end"/>
        </w:r>
      </w:hyperlink>
    </w:p>
    <w:p w14:paraId="58D24A83" w14:textId="3E43A3C0" w:rsidR="002E2861" w:rsidRDefault="004872D3">
      <w:pPr>
        <w:pStyle w:val="TOC2"/>
        <w:rPr>
          <w:rFonts w:asciiTheme="minorHAnsi" w:eastAsiaTheme="minorEastAsia" w:hAnsiTheme="minorHAnsi" w:cstheme="minorBidi"/>
          <w:noProof/>
          <w:sz w:val="22"/>
          <w:lang w:val="en-AU" w:eastAsia="en-AU"/>
        </w:rPr>
      </w:pPr>
      <w:hyperlink w:anchor="_Toc90904623" w:history="1">
        <w:r w:rsidR="002E2861" w:rsidRPr="00A700A1">
          <w:rPr>
            <w:rStyle w:val="Hyperlink"/>
            <w:noProof/>
          </w:rPr>
          <w:t>Operation of the National Diabetes Services Scheme</w:t>
        </w:r>
        <w:r w:rsidR="002E2861">
          <w:rPr>
            <w:noProof/>
            <w:webHidden/>
          </w:rPr>
          <w:tab/>
        </w:r>
        <w:r w:rsidR="002E2861">
          <w:rPr>
            <w:noProof/>
            <w:webHidden/>
          </w:rPr>
          <w:fldChar w:fldCharType="begin"/>
        </w:r>
        <w:r w:rsidR="002E2861">
          <w:rPr>
            <w:noProof/>
            <w:webHidden/>
          </w:rPr>
          <w:instrText xml:space="preserve"> PAGEREF _Toc90904623 \h </w:instrText>
        </w:r>
        <w:r w:rsidR="002E2861">
          <w:rPr>
            <w:noProof/>
            <w:webHidden/>
          </w:rPr>
        </w:r>
        <w:r w:rsidR="002E2861">
          <w:rPr>
            <w:noProof/>
            <w:webHidden/>
          </w:rPr>
          <w:fldChar w:fldCharType="separate"/>
        </w:r>
        <w:r w:rsidR="002E2861">
          <w:rPr>
            <w:noProof/>
            <w:webHidden/>
          </w:rPr>
          <w:t>1</w:t>
        </w:r>
        <w:r w:rsidR="002E2861">
          <w:rPr>
            <w:noProof/>
            <w:webHidden/>
          </w:rPr>
          <w:fldChar w:fldCharType="end"/>
        </w:r>
      </w:hyperlink>
    </w:p>
    <w:p w14:paraId="1681574A" w14:textId="54107E0B" w:rsidR="002E2861" w:rsidRDefault="004872D3">
      <w:pPr>
        <w:pStyle w:val="TOC2"/>
        <w:rPr>
          <w:rFonts w:asciiTheme="minorHAnsi" w:eastAsiaTheme="minorEastAsia" w:hAnsiTheme="minorHAnsi" w:cstheme="minorBidi"/>
          <w:noProof/>
          <w:sz w:val="22"/>
          <w:lang w:val="en-AU" w:eastAsia="en-AU"/>
        </w:rPr>
      </w:pPr>
      <w:hyperlink w:anchor="_Toc90904624" w:history="1">
        <w:r w:rsidR="002E2861" w:rsidRPr="00A700A1">
          <w:rPr>
            <w:rStyle w:val="Hyperlink"/>
            <w:noProof/>
          </w:rPr>
          <w:t>CSO Operational Guidelines</w:t>
        </w:r>
        <w:r w:rsidR="002E2861">
          <w:rPr>
            <w:noProof/>
            <w:webHidden/>
          </w:rPr>
          <w:tab/>
        </w:r>
        <w:r w:rsidR="002E2861">
          <w:rPr>
            <w:noProof/>
            <w:webHidden/>
          </w:rPr>
          <w:fldChar w:fldCharType="begin"/>
        </w:r>
        <w:r w:rsidR="002E2861">
          <w:rPr>
            <w:noProof/>
            <w:webHidden/>
          </w:rPr>
          <w:instrText xml:space="preserve"> PAGEREF _Toc90904624 \h </w:instrText>
        </w:r>
        <w:r w:rsidR="002E2861">
          <w:rPr>
            <w:noProof/>
            <w:webHidden/>
          </w:rPr>
        </w:r>
        <w:r w:rsidR="002E2861">
          <w:rPr>
            <w:noProof/>
            <w:webHidden/>
          </w:rPr>
          <w:fldChar w:fldCharType="separate"/>
        </w:r>
        <w:r w:rsidR="002E2861">
          <w:rPr>
            <w:noProof/>
            <w:webHidden/>
          </w:rPr>
          <w:t>1</w:t>
        </w:r>
        <w:r w:rsidR="002E2861">
          <w:rPr>
            <w:noProof/>
            <w:webHidden/>
          </w:rPr>
          <w:fldChar w:fldCharType="end"/>
        </w:r>
      </w:hyperlink>
    </w:p>
    <w:p w14:paraId="7AFE613C" w14:textId="0D28BAAC" w:rsidR="002E2861" w:rsidRDefault="004872D3">
      <w:pPr>
        <w:pStyle w:val="TOC2"/>
        <w:rPr>
          <w:rFonts w:asciiTheme="minorHAnsi" w:eastAsiaTheme="minorEastAsia" w:hAnsiTheme="minorHAnsi" w:cstheme="minorBidi"/>
          <w:noProof/>
          <w:sz w:val="22"/>
          <w:lang w:val="en-AU" w:eastAsia="en-AU"/>
        </w:rPr>
      </w:pPr>
      <w:hyperlink w:anchor="_Toc90904625" w:history="1">
        <w:r w:rsidR="002E2861" w:rsidRPr="00A700A1">
          <w:rPr>
            <w:rStyle w:val="Hyperlink"/>
            <w:noProof/>
          </w:rPr>
          <w:t>CSO Administration Agency</w:t>
        </w:r>
        <w:r w:rsidR="002E2861">
          <w:rPr>
            <w:noProof/>
            <w:webHidden/>
          </w:rPr>
          <w:tab/>
        </w:r>
        <w:r w:rsidR="002E2861">
          <w:rPr>
            <w:noProof/>
            <w:webHidden/>
          </w:rPr>
          <w:fldChar w:fldCharType="begin"/>
        </w:r>
        <w:r w:rsidR="002E2861">
          <w:rPr>
            <w:noProof/>
            <w:webHidden/>
          </w:rPr>
          <w:instrText xml:space="preserve"> PAGEREF _Toc90904625 \h </w:instrText>
        </w:r>
        <w:r w:rsidR="002E2861">
          <w:rPr>
            <w:noProof/>
            <w:webHidden/>
          </w:rPr>
        </w:r>
        <w:r w:rsidR="002E2861">
          <w:rPr>
            <w:noProof/>
            <w:webHidden/>
          </w:rPr>
          <w:fldChar w:fldCharType="separate"/>
        </w:r>
        <w:r w:rsidR="002E2861">
          <w:rPr>
            <w:noProof/>
            <w:webHidden/>
          </w:rPr>
          <w:t>2</w:t>
        </w:r>
        <w:r w:rsidR="002E2861">
          <w:rPr>
            <w:noProof/>
            <w:webHidden/>
          </w:rPr>
          <w:fldChar w:fldCharType="end"/>
        </w:r>
      </w:hyperlink>
    </w:p>
    <w:p w14:paraId="0BE53336" w14:textId="01AC2DD7" w:rsidR="002E2861" w:rsidRDefault="004872D3">
      <w:pPr>
        <w:pStyle w:val="TOC2"/>
        <w:rPr>
          <w:rFonts w:asciiTheme="minorHAnsi" w:eastAsiaTheme="minorEastAsia" w:hAnsiTheme="minorHAnsi" w:cstheme="minorBidi"/>
          <w:noProof/>
          <w:sz w:val="22"/>
          <w:lang w:val="en-AU" w:eastAsia="en-AU"/>
        </w:rPr>
      </w:pPr>
      <w:hyperlink w:anchor="_Toc90904626" w:history="1">
        <w:r w:rsidR="002E2861" w:rsidRPr="00A700A1">
          <w:rPr>
            <w:rStyle w:val="Hyperlink"/>
            <w:noProof/>
          </w:rPr>
          <w:t>CSO Distributors</w:t>
        </w:r>
        <w:r w:rsidR="002E2861">
          <w:rPr>
            <w:noProof/>
            <w:webHidden/>
          </w:rPr>
          <w:tab/>
        </w:r>
        <w:r w:rsidR="002E2861">
          <w:rPr>
            <w:noProof/>
            <w:webHidden/>
          </w:rPr>
          <w:fldChar w:fldCharType="begin"/>
        </w:r>
        <w:r w:rsidR="002E2861">
          <w:rPr>
            <w:noProof/>
            <w:webHidden/>
          </w:rPr>
          <w:instrText xml:space="preserve"> PAGEREF _Toc90904626 \h </w:instrText>
        </w:r>
        <w:r w:rsidR="002E2861">
          <w:rPr>
            <w:noProof/>
            <w:webHidden/>
          </w:rPr>
        </w:r>
        <w:r w:rsidR="002E2861">
          <w:rPr>
            <w:noProof/>
            <w:webHidden/>
          </w:rPr>
          <w:fldChar w:fldCharType="separate"/>
        </w:r>
        <w:r w:rsidR="002E2861">
          <w:rPr>
            <w:noProof/>
            <w:webHidden/>
          </w:rPr>
          <w:t>2</w:t>
        </w:r>
        <w:r w:rsidR="002E2861">
          <w:rPr>
            <w:noProof/>
            <w:webHidden/>
          </w:rPr>
          <w:fldChar w:fldCharType="end"/>
        </w:r>
      </w:hyperlink>
    </w:p>
    <w:p w14:paraId="72EA4E32" w14:textId="4BE6781B" w:rsidR="002E2861" w:rsidRDefault="004872D3">
      <w:pPr>
        <w:pStyle w:val="TOC2"/>
        <w:rPr>
          <w:rFonts w:asciiTheme="minorHAnsi" w:eastAsiaTheme="minorEastAsia" w:hAnsiTheme="minorHAnsi" w:cstheme="minorBidi"/>
          <w:noProof/>
          <w:sz w:val="22"/>
          <w:lang w:val="en-AU" w:eastAsia="en-AU"/>
        </w:rPr>
      </w:pPr>
      <w:hyperlink w:anchor="_Toc90904627" w:history="1">
        <w:r w:rsidR="002E2861" w:rsidRPr="00A700A1">
          <w:rPr>
            <w:rStyle w:val="Hyperlink"/>
            <w:noProof/>
          </w:rPr>
          <w:t>NDSS Administrator</w:t>
        </w:r>
        <w:r w:rsidR="002E2861">
          <w:rPr>
            <w:noProof/>
            <w:webHidden/>
          </w:rPr>
          <w:tab/>
        </w:r>
        <w:r w:rsidR="002E2861">
          <w:rPr>
            <w:noProof/>
            <w:webHidden/>
          </w:rPr>
          <w:fldChar w:fldCharType="begin"/>
        </w:r>
        <w:r w:rsidR="002E2861">
          <w:rPr>
            <w:noProof/>
            <w:webHidden/>
          </w:rPr>
          <w:instrText xml:space="preserve"> PAGEREF _Toc90904627 \h </w:instrText>
        </w:r>
        <w:r w:rsidR="002E2861">
          <w:rPr>
            <w:noProof/>
            <w:webHidden/>
          </w:rPr>
        </w:r>
        <w:r w:rsidR="002E2861">
          <w:rPr>
            <w:noProof/>
            <w:webHidden/>
          </w:rPr>
          <w:fldChar w:fldCharType="separate"/>
        </w:r>
        <w:r w:rsidR="002E2861">
          <w:rPr>
            <w:noProof/>
            <w:webHidden/>
          </w:rPr>
          <w:t>3</w:t>
        </w:r>
        <w:r w:rsidR="002E2861">
          <w:rPr>
            <w:noProof/>
            <w:webHidden/>
          </w:rPr>
          <w:fldChar w:fldCharType="end"/>
        </w:r>
      </w:hyperlink>
    </w:p>
    <w:p w14:paraId="21C6BB1E" w14:textId="2FB2A93C" w:rsidR="002E2861" w:rsidRDefault="004872D3" w:rsidP="00A51557">
      <w:pPr>
        <w:pStyle w:val="TOC1"/>
        <w:rPr>
          <w:rFonts w:asciiTheme="minorHAnsi" w:eastAsiaTheme="minorEastAsia" w:hAnsiTheme="minorHAnsi" w:cstheme="minorBidi"/>
          <w:noProof/>
          <w:sz w:val="22"/>
          <w:lang w:val="en-AU" w:eastAsia="en-AU"/>
        </w:rPr>
      </w:pPr>
      <w:hyperlink w:anchor="_Toc90904628" w:history="1">
        <w:r w:rsidR="002E2861" w:rsidRPr="00A700A1">
          <w:rPr>
            <w:rStyle w:val="Hyperlink"/>
            <w:noProof/>
          </w:rPr>
          <w:t>2</w:t>
        </w:r>
        <w:r w:rsidR="002E2861">
          <w:rPr>
            <w:rFonts w:asciiTheme="minorHAnsi" w:eastAsiaTheme="minorEastAsia" w:hAnsiTheme="minorHAnsi" w:cstheme="minorBidi"/>
            <w:noProof/>
            <w:sz w:val="22"/>
            <w:lang w:val="en-AU" w:eastAsia="en-AU"/>
          </w:rPr>
          <w:tab/>
        </w:r>
        <w:r w:rsidR="002E2861" w:rsidRPr="00A700A1">
          <w:rPr>
            <w:rStyle w:val="Hyperlink"/>
            <w:noProof/>
          </w:rPr>
          <w:t>COMPLIANCE REQUIREMENTS AND SERVICE STANDARDS</w:t>
        </w:r>
        <w:r w:rsidR="002E2861">
          <w:rPr>
            <w:noProof/>
            <w:webHidden/>
          </w:rPr>
          <w:tab/>
        </w:r>
        <w:r w:rsidR="002E2861">
          <w:rPr>
            <w:noProof/>
            <w:webHidden/>
          </w:rPr>
          <w:fldChar w:fldCharType="begin"/>
        </w:r>
        <w:r w:rsidR="002E2861">
          <w:rPr>
            <w:noProof/>
            <w:webHidden/>
          </w:rPr>
          <w:instrText xml:space="preserve"> PAGEREF _Toc90904628 \h </w:instrText>
        </w:r>
        <w:r w:rsidR="002E2861">
          <w:rPr>
            <w:noProof/>
            <w:webHidden/>
          </w:rPr>
        </w:r>
        <w:r w:rsidR="002E2861">
          <w:rPr>
            <w:noProof/>
            <w:webHidden/>
          </w:rPr>
          <w:fldChar w:fldCharType="separate"/>
        </w:r>
        <w:r w:rsidR="002E2861">
          <w:rPr>
            <w:noProof/>
            <w:webHidden/>
          </w:rPr>
          <w:t>5</w:t>
        </w:r>
        <w:r w:rsidR="002E2861">
          <w:rPr>
            <w:noProof/>
            <w:webHidden/>
          </w:rPr>
          <w:fldChar w:fldCharType="end"/>
        </w:r>
      </w:hyperlink>
    </w:p>
    <w:p w14:paraId="6005378D" w14:textId="4D1A6BC3" w:rsidR="002E2861" w:rsidRDefault="004872D3">
      <w:pPr>
        <w:pStyle w:val="TOC2"/>
        <w:rPr>
          <w:rFonts w:asciiTheme="minorHAnsi" w:eastAsiaTheme="minorEastAsia" w:hAnsiTheme="minorHAnsi" w:cstheme="minorBidi"/>
          <w:noProof/>
          <w:sz w:val="22"/>
          <w:lang w:val="en-AU" w:eastAsia="en-AU"/>
        </w:rPr>
      </w:pPr>
      <w:hyperlink w:anchor="_Toc90904629" w:history="1">
        <w:r w:rsidR="002E2861" w:rsidRPr="00A700A1">
          <w:rPr>
            <w:rStyle w:val="Hyperlink"/>
            <w:noProof/>
          </w:rPr>
          <w:t>CSO Compliance Requirements</w:t>
        </w:r>
        <w:r w:rsidR="002E2861">
          <w:rPr>
            <w:noProof/>
            <w:webHidden/>
          </w:rPr>
          <w:tab/>
        </w:r>
        <w:r w:rsidR="002E2861">
          <w:rPr>
            <w:noProof/>
            <w:webHidden/>
          </w:rPr>
          <w:fldChar w:fldCharType="begin"/>
        </w:r>
        <w:r w:rsidR="002E2861">
          <w:rPr>
            <w:noProof/>
            <w:webHidden/>
          </w:rPr>
          <w:instrText xml:space="preserve"> PAGEREF _Toc90904629 \h </w:instrText>
        </w:r>
        <w:r w:rsidR="002E2861">
          <w:rPr>
            <w:noProof/>
            <w:webHidden/>
          </w:rPr>
        </w:r>
        <w:r w:rsidR="002E2861">
          <w:rPr>
            <w:noProof/>
            <w:webHidden/>
          </w:rPr>
          <w:fldChar w:fldCharType="separate"/>
        </w:r>
        <w:r w:rsidR="002E2861">
          <w:rPr>
            <w:noProof/>
            <w:webHidden/>
          </w:rPr>
          <w:t>5</w:t>
        </w:r>
        <w:r w:rsidR="002E2861">
          <w:rPr>
            <w:noProof/>
            <w:webHidden/>
          </w:rPr>
          <w:fldChar w:fldCharType="end"/>
        </w:r>
      </w:hyperlink>
    </w:p>
    <w:p w14:paraId="43310B44" w14:textId="08C71666" w:rsidR="002E2861" w:rsidRDefault="004872D3">
      <w:pPr>
        <w:pStyle w:val="TOC2"/>
        <w:rPr>
          <w:rFonts w:asciiTheme="minorHAnsi" w:eastAsiaTheme="minorEastAsia" w:hAnsiTheme="minorHAnsi" w:cstheme="minorBidi"/>
          <w:noProof/>
          <w:sz w:val="22"/>
          <w:lang w:val="en-AU" w:eastAsia="en-AU"/>
        </w:rPr>
      </w:pPr>
      <w:hyperlink w:anchor="_Toc90904630" w:history="1">
        <w:r w:rsidR="002E2861" w:rsidRPr="00A700A1">
          <w:rPr>
            <w:rStyle w:val="Hyperlink"/>
            <w:noProof/>
          </w:rPr>
          <w:t>CSO Service Standards</w:t>
        </w:r>
        <w:r w:rsidR="002E2861">
          <w:rPr>
            <w:noProof/>
            <w:webHidden/>
          </w:rPr>
          <w:tab/>
        </w:r>
        <w:r w:rsidR="002E2861">
          <w:rPr>
            <w:noProof/>
            <w:webHidden/>
          </w:rPr>
          <w:fldChar w:fldCharType="begin"/>
        </w:r>
        <w:r w:rsidR="002E2861">
          <w:rPr>
            <w:noProof/>
            <w:webHidden/>
          </w:rPr>
          <w:instrText xml:space="preserve"> PAGEREF _Toc90904630 \h </w:instrText>
        </w:r>
        <w:r w:rsidR="002E2861">
          <w:rPr>
            <w:noProof/>
            <w:webHidden/>
          </w:rPr>
        </w:r>
        <w:r w:rsidR="002E2861">
          <w:rPr>
            <w:noProof/>
            <w:webHidden/>
          </w:rPr>
          <w:fldChar w:fldCharType="separate"/>
        </w:r>
        <w:r w:rsidR="002E2861">
          <w:rPr>
            <w:noProof/>
            <w:webHidden/>
          </w:rPr>
          <w:t>5</w:t>
        </w:r>
        <w:r w:rsidR="002E2861">
          <w:rPr>
            <w:noProof/>
            <w:webHidden/>
          </w:rPr>
          <w:fldChar w:fldCharType="end"/>
        </w:r>
      </w:hyperlink>
    </w:p>
    <w:p w14:paraId="4B8A10E2" w14:textId="6D246418" w:rsidR="002E2861" w:rsidRDefault="004872D3">
      <w:pPr>
        <w:pStyle w:val="TOC3"/>
        <w:rPr>
          <w:rFonts w:asciiTheme="minorHAnsi" w:eastAsiaTheme="minorEastAsia" w:hAnsiTheme="minorHAnsi" w:cstheme="minorBidi"/>
          <w:i w:val="0"/>
          <w:noProof/>
          <w:sz w:val="22"/>
          <w:lang w:val="en-AU" w:eastAsia="en-AU"/>
        </w:rPr>
      </w:pPr>
      <w:hyperlink w:anchor="_Toc90904631" w:history="1">
        <w:r w:rsidR="002E2861" w:rsidRPr="00A700A1">
          <w:rPr>
            <w:rStyle w:val="Hyperlink"/>
            <w:noProof/>
          </w:rPr>
          <w:t>Requirement to provide a single entry point for Distribution Points</w:t>
        </w:r>
        <w:r w:rsidR="002E2861">
          <w:rPr>
            <w:noProof/>
            <w:webHidden/>
          </w:rPr>
          <w:tab/>
        </w:r>
        <w:r w:rsidR="002E2861">
          <w:rPr>
            <w:noProof/>
            <w:webHidden/>
          </w:rPr>
          <w:fldChar w:fldCharType="begin"/>
        </w:r>
        <w:r w:rsidR="002E2861">
          <w:rPr>
            <w:noProof/>
            <w:webHidden/>
          </w:rPr>
          <w:instrText xml:space="preserve"> PAGEREF _Toc90904631 \h </w:instrText>
        </w:r>
        <w:r w:rsidR="002E2861">
          <w:rPr>
            <w:noProof/>
            <w:webHidden/>
          </w:rPr>
        </w:r>
        <w:r w:rsidR="002E2861">
          <w:rPr>
            <w:noProof/>
            <w:webHidden/>
          </w:rPr>
          <w:fldChar w:fldCharType="separate"/>
        </w:r>
        <w:r w:rsidR="002E2861">
          <w:rPr>
            <w:noProof/>
            <w:webHidden/>
          </w:rPr>
          <w:t>6</w:t>
        </w:r>
        <w:r w:rsidR="002E2861">
          <w:rPr>
            <w:noProof/>
            <w:webHidden/>
          </w:rPr>
          <w:fldChar w:fldCharType="end"/>
        </w:r>
      </w:hyperlink>
    </w:p>
    <w:p w14:paraId="0AB69E7F" w14:textId="543D4ACC" w:rsidR="002E2861" w:rsidRDefault="004872D3">
      <w:pPr>
        <w:pStyle w:val="TOC3"/>
        <w:rPr>
          <w:rFonts w:asciiTheme="minorHAnsi" w:eastAsiaTheme="minorEastAsia" w:hAnsiTheme="minorHAnsi" w:cstheme="minorBidi"/>
          <w:i w:val="0"/>
          <w:noProof/>
          <w:sz w:val="22"/>
          <w:lang w:val="en-AU" w:eastAsia="en-AU"/>
        </w:rPr>
      </w:pPr>
      <w:hyperlink w:anchor="_Toc90904632" w:history="1">
        <w:r w:rsidR="002E2861" w:rsidRPr="00A700A1">
          <w:rPr>
            <w:rStyle w:val="Hyperlink"/>
            <w:noProof/>
          </w:rPr>
          <w:t>Requirement to maintain access to established Infrastructure and sufficient financial capacity to meet the CSO Service Standards and CSO Compliance Requirements</w:t>
        </w:r>
        <w:r w:rsidR="002E2861">
          <w:rPr>
            <w:noProof/>
            <w:webHidden/>
          </w:rPr>
          <w:tab/>
        </w:r>
        <w:r w:rsidR="002E2861">
          <w:rPr>
            <w:noProof/>
            <w:webHidden/>
          </w:rPr>
          <w:fldChar w:fldCharType="begin"/>
        </w:r>
        <w:r w:rsidR="002E2861">
          <w:rPr>
            <w:noProof/>
            <w:webHidden/>
          </w:rPr>
          <w:instrText xml:space="preserve"> PAGEREF _Toc90904632 \h </w:instrText>
        </w:r>
        <w:r w:rsidR="002E2861">
          <w:rPr>
            <w:noProof/>
            <w:webHidden/>
          </w:rPr>
        </w:r>
        <w:r w:rsidR="002E2861">
          <w:rPr>
            <w:noProof/>
            <w:webHidden/>
          </w:rPr>
          <w:fldChar w:fldCharType="separate"/>
        </w:r>
        <w:r w:rsidR="002E2861">
          <w:rPr>
            <w:noProof/>
            <w:webHidden/>
          </w:rPr>
          <w:t>7</w:t>
        </w:r>
        <w:r w:rsidR="002E2861">
          <w:rPr>
            <w:noProof/>
            <w:webHidden/>
          </w:rPr>
          <w:fldChar w:fldCharType="end"/>
        </w:r>
      </w:hyperlink>
    </w:p>
    <w:p w14:paraId="1AEB334C" w14:textId="4BAED4BC" w:rsidR="002E2861" w:rsidRDefault="004872D3">
      <w:pPr>
        <w:pStyle w:val="TOC3"/>
        <w:rPr>
          <w:rFonts w:asciiTheme="minorHAnsi" w:eastAsiaTheme="minorEastAsia" w:hAnsiTheme="minorHAnsi" w:cstheme="minorBidi"/>
          <w:i w:val="0"/>
          <w:noProof/>
          <w:sz w:val="22"/>
          <w:lang w:val="en-AU" w:eastAsia="en-AU"/>
        </w:rPr>
      </w:pPr>
      <w:hyperlink w:anchor="_Toc90904633" w:history="1">
        <w:r w:rsidR="002E2861" w:rsidRPr="00A700A1">
          <w:rPr>
            <w:rStyle w:val="Hyperlink"/>
            <w:noProof/>
          </w:rPr>
          <w:t>Requirement to maintain the quality of CSO Products</w:t>
        </w:r>
        <w:r w:rsidR="002E2861">
          <w:rPr>
            <w:noProof/>
            <w:webHidden/>
          </w:rPr>
          <w:tab/>
        </w:r>
        <w:r w:rsidR="002E2861">
          <w:rPr>
            <w:noProof/>
            <w:webHidden/>
          </w:rPr>
          <w:fldChar w:fldCharType="begin"/>
        </w:r>
        <w:r w:rsidR="002E2861">
          <w:rPr>
            <w:noProof/>
            <w:webHidden/>
          </w:rPr>
          <w:instrText xml:space="preserve"> PAGEREF _Toc90904633 \h </w:instrText>
        </w:r>
        <w:r w:rsidR="002E2861">
          <w:rPr>
            <w:noProof/>
            <w:webHidden/>
          </w:rPr>
        </w:r>
        <w:r w:rsidR="002E2861">
          <w:rPr>
            <w:noProof/>
            <w:webHidden/>
          </w:rPr>
          <w:fldChar w:fldCharType="separate"/>
        </w:r>
        <w:r w:rsidR="002E2861">
          <w:rPr>
            <w:noProof/>
            <w:webHidden/>
          </w:rPr>
          <w:t>8</w:t>
        </w:r>
        <w:r w:rsidR="002E2861">
          <w:rPr>
            <w:noProof/>
            <w:webHidden/>
          </w:rPr>
          <w:fldChar w:fldCharType="end"/>
        </w:r>
      </w:hyperlink>
    </w:p>
    <w:p w14:paraId="4C1BB730" w14:textId="3DEEAEC1" w:rsidR="002E2861" w:rsidRDefault="004872D3">
      <w:pPr>
        <w:pStyle w:val="TOC2"/>
        <w:rPr>
          <w:rFonts w:asciiTheme="minorHAnsi" w:eastAsiaTheme="minorEastAsia" w:hAnsiTheme="minorHAnsi" w:cstheme="minorBidi"/>
          <w:noProof/>
          <w:sz w:val="22"/>
          <w:lang w:val="en-AU" w:eastAsia="en-AU"/>
        </w:rPr>
      </w:pPr>
      <w:hyperlink w:anchor="_Toc90904634" w:history="1">
        <w:r w:rsidR="002E2861" w:rsidRPr="00A700A1">
          <w:rPr>
            <w:rStyle w:val="Hyperlink"/>
            <w:noProof/>
          </w:rPr>
          <w:t>Documenting and reporting Temperature Deviation Events</w:t>
        </w:r>
        <w:r w:rsidR="002E2861">
          <w:rPr>
            <w:noProof/>
            <w:webHidden/>
          </w:rPr>
          <w:tab/>
        </w:r>
        <w:r w:rsidR="002E2861">
          <w:rPr>
            <w:noProof/>
            <w:webHidden/>
          </w:rPr>
          <w:fldChar w:fldCharType="begin"/>
        </w:r>
        <w:r w:rsidR="002E2861">
          <w:rPr>
            <w:noProof/>
            <w:webHidden/>
          </w:rPr>
          <w:instrText xml:space="preserve"> PAGEREF _Toc90904634 \h </w:instrText>
        </w:r>
        <w:r w:rsidR="002E2861">
          <w:rPr>
            <w:noProof/>
            <w:webHidden/>
          </w:rPr>
        </w:r>
        <w:r w:rsidR="002E2861">
          <w:rPr>
            <w:noProof/>
            <w:webHidden/>
          </w:rPr>
          <w:fldChar w:fldCharType="separate"/>
        </w:r>
        <w:r w:rsidR="002E2861">
          <w:rPr>
            <w:noProof/>
            <w:webHidden/>
          </w:rPr>
          <w:t>9</w:t>
        </w:r>
        <w:r w:rsidR="002E2861">
          <w:rPr>
            <w:noProof/>
            <w:webHidden/>
          </w:rPr>
          <w:fldChar w:fldCharType="end"/>
        </w:r>
      </w:hyperlink>
    </w:p>
    <w:p w14:paraId="5E4F7857" w14:textId="505B86A2" w:rsidR="002E2861" w:rsidRDefault="004872D3">
      <w:pPr>
        <w:pStyle w:val="TOC2"/>
        <w:rPr>
          <w:rFonts w:asciiTheme="minorHAnsi" w:eastAsiaTheme="minorEastAsia" w:hAnsiTheme="minorHAnsi" w:cstheme="minorBidi"/>
          <w:noProof/>
          <w:sz w:val="22"/>
          <w:lang w:val="en-AU" w:eastAsia="en-AU"/>
        </w:rPr>
      </w:pPr>
      <w:hyperlink w:anchor="_Toc90904635" w:history="1">
        <w:r w:rsidR="002E2861" w:rsidRPr="00A700A1">
          <w:rPr>
            <w:rStyle w:val="Hyperlink"/>
            <w:noProof/>
          </w:rPr>
          <w:t>Licences and Certificates</w:t>
        </w:r>
        <w:r w:rsidR="002E2861">
          <w:rPr>
            <w:noProof/>
            <w:webHidden/>
          </w:rPr>
          <w:tab/>
        </w:r>
        <w:r w:rsidR="002E2861">
          <w:rPr>
            <w:noProof/>
            <w:webHidden/>
          </w:rPr>
          <w:fldChar w:fldCharType="begin"/>
        </w:r>
        <w:r w:rsidR="002E2861">
          <w:rPr>
            <w:noProof/>
            <w:webHidden/>
          </w:rPr>
          <w:instrText xml:space="preserve"> PAGEREF _Toc90904635 \h </w:instrText>
        </w:r>
        <w:r w:rsidR="002E2861">
          <w:rPr>
            <w:noProof/>
            <w:webHidden/>
          </w:rPr>
        </w:r>
        <w:r w:rsidR="002E2861">
          <w:rPr>
            <w:noProof/>
            <w:webHidden/>
          </w:rPr>
          <w:fldChar w:fldCharType="separate"/>
        </w:r>
        <w:r w:rsidR="002E2861">
          <w:rPr>
            <w:noProof/>
            <w:webHidden/>
          </w:rPr>
          <w:t>12</w:t>
        </w:r>
        <w:r w:rsidR="002E2861">
          <w:rPr>
            <w:noProof/>
            <w:webHidden/>
          </w:rPr>
          <w:fldChar w:fldCharType="end"/>
        </w:r>
      </w:hyperlink>
    </w:p>
    <w:p w14:paraId="29C87B85" w14:textId="5D6EEBB3" w:rsidR="002E2861" w:rsidRDefault="004872D3">
      <w:pPr>
        <w:pStyle w:val="TOC2"/>
        <w:rPr>
          <w:rFonts w:asciiTheme="minorHAnsi" w:eastAsiaTheme="minorEastAsia" w:hAnsiTheme="minorHAnsi" w:cstheme="minorBidi"/>
          <w:noProof/>
          <w:sz w:val="22"/>
          <w:lang w:val="en-AU" w:eastAsia="en-AU"/>
        </w:rPr>
      </w:pPr>
      <w:hyperlink w:anchor="_Toc90904636" w:history="1">
        <w:r w:rsidR="002E2861" w:rsidRPr="00A700A1">
          <w:rPr>
            <w:rStyle w:val="Hyperlink"/>
            <w:noProof/>
          </w:rPr>
          <w:t>Service Standards</w:t>
        </w:r>
        <w:r w:rsidR="002E2861">
          <w:rPr>
            <w:noProof/>
            <w:webHidden/>
          </w:rPr>
          <w:tab/>
        </w:r>
        <w:r w:rsidR="002E2861">
          <w:rPr>
            <w:noProof/>
            <w:webHidden/>
          </w:rPr>
          <w:fldChar w:fldCharType="begin"/>
        </w:r>
        <w:r w:rsidR="002E2861">
          <w:rPr>
            <w:noProof/>
            <w:webHidden/>
          </w:rPr>
          <w:instrText xml:space="preserve"> PAGEREF _Toc90904636 \h </w:instrText>
        </w:r>
        <w:r w:rsidR="002E2861">
          <w:rPr>
            <w:noProof/>
            <w:webHidden/>
          </w:rPr>
        </w:r>
        <w:r w:rsidR="002E2861">
          <w:rPr>
            <w:noProof/>
            <w:webHidden/>
          </w:rPr>
          <w:fldChar w:fldCharType="separate"/>
        </w:r>
        <w:r w:rsidR="002E2861">
          <w:rPr>
            <w:noProof/>
            <w:webHidden/>
          </w:rPr>
          <w:t>13</w:t>
        </w:r>
        <w:r w:rsidR="002E2861">
          <w:rPr>
            <w:noProof/>
            <w:webHidden/>
          </w:rPr>
          <w:fldChar w:fldCharType="end"/>
        </w:r>
      </w:hyperlink>
    </w:p>
    <w:p w14:paraId="0B3775F6" w14:textId="4CCFBA44" w:rsidR="002E2861" w:rsidRDefault="004872D3">
      <w:pPr>
        <w:pStyle w:val="TOC3"/>
        <w:rPr>
          <w:rFonts w:asciiTheme="minorHAnsi" w:eastAsiaTheme="minorEastAsia" w:hAnsiTheme="minorHAnsi" w:cstheme="minorBidi"/>
          <w:i w:val="0"/>
          <w:noProof/>
          <w:sz w:val="22"/>
          <w:lang w:val="en-AU" w:eastAsia="en-AU"/>
        </w:rPr>
      </w:pPr>
      <w:hyperlink w:anchor="_Toc90904637" w:history="1">
        <w:r w:rsidR="002E2861" w:rsidRPr="00A700A1">
          <w:rPr>
            <w:rStyle w:val="Hyperlink"/>
            <w:noProof/>
          </w:rPr>
          <w:t>Requirement to Supply to any Distribution Point</w:t>
        </w:r>
        <w:r w:rsidR="002E2861">
          <w:rPr>
            <w:noProof/>
            <w:webHidden/>
          </w:rPr>
          <w:tab/>
        </w:r>
        <w:r w:rsidR="002E2861">
          <w:rPr>
            <w:noProof/>
            <w:webHidden/>
          </w:rPr>
          <w:fldChar w:fldCharType="begin"/>
        </w:r>
        <w:r w:rsidR="002E2861">
          <w:rPr>
            <w:noProof/>
            <w:webHidden/>
          </w:rPr>
          <w:instrText xml:space="preserve"> PAGEREF _Toc90904637 \h </w:instrText>
        </w:r>
        <w:r w:rsidR="002E2861">
          <w:rPr>
            <w:noProof/>
            <w:webHidden/>
          </w:rPr>
        </w:r>
        <w:r w:rsidR="002E2861">
          <w:rPr>
            <w:noProof/>
            <w:webHidden/>
          </w:rPr>
          <w:fldChar w:fldCharType="separate"/>
        </w:r>
        <w:r w:rsidR="002E2861">
          <w:rPr>
            <w:noProof/>
            <w:webHidden/>
          </w:rPr>
          <w:t>13</w:t>
        </w:r>
        <w:r w:rsidR="002E2861">
          <w:rPr>
            <w:noProof/>
            <w:webHidden/>
          </w:rPr>
          <w:fldChar w:fldCharType="end"/>
        </w:r>
      </w:hyperlink>
    </w:p>
    <w:p w14:paraId="69B50D45" w14:textId="303B5B94" w:rsidR="002E2861" w:rsidRDefault="004872D3">
      <w:pPr>
        <w:pStyle w:val="TOC3"/>
        <w:rPr>
          <w:rFonts w:asciiTheme="minorHAnsi" w:eastAsiaTheme="minorEastAsia" w:hAnsiTheme="minorHAnsi" w:cstheme="minorBidi"/>
          <w:i w:val="0"/>
          <w:noProof/>
          <w:sz w:val="22"/>
          <w:lang w:val="en-AU" w:eastAsia="en-AU"/>
        </w:rPr>
      </w:pPr>
      <w:hyperlink w:anchor="_Toc90904638" w:history="1">
        <w:r w:rsidR="002E2861" w:rsidRPr="00A700A1">
          <w:rPr>
            <w:rStyle w:val="Hyperlink"/>
            <w:noProof/>
          </w:rPr>
          <w:t>Requirement to Supply to Rural and Remote Pharmacies</w:t>
        </w:r>
        <w:r w:rsidR="002E2861">
          <w:rPr>
            <w:noProof/>
            <w:webHidden/>
          </w:rPr>
          <w:tab/>
        </w:r>
        <w:r w:rsidR="002E2861">
          <w:rPr>
            <w:noProof/>
            <w:webHidden/>
          </w:rPr>
          <w:fldChar w:fldCharType="begin"/>
        </w:r>
        <w:r w:rsidR="002E2861">
          <w:rPr>
            <w:noProof/>
            <w:webHidden/>
          </w:rPr>
          <w:instrText xml:space="preserve"> PAGEREF _Toc90904638 \h </w:instrText>
        </w:r>
        <w:r w:rsidR="002E2861">
          <w:rPr>
            <w:noProof/>
            <w:webHidden/>
          </w:rPr>
        </w:r>
        <w:r w:rsidR="002E2861">
          <w:rPr>
            <w:noProof/>
            <w:webHidden/>
          </w:rPr>
          <w:fldChar w:fldCharType="separate"/>
        </w:r>
        <w:r w:rsidR="002E2861">
          <w:rPr>
            <w:noProof/>
            <w:webHidden/>
          </w:rPr>
          <w:t>14</w:t>
        </w:r>
        <w:r w:rsidR="002E2861">
          <w:rPr>
            <w:noProof/>
            <w:webHidden/>
          </w:rPr>
          <w:fldChar w:fldCharType="end"/>
        </w:r>
      </w:hyperlink>
    </w:p>
    <w:p w14:paraId="61CB0507" w14:textId="0853EB1B" w:rsidR="002E2861" w:rsidRDefault="004872D3">
      <w:pPr>
        <w:pStyle w:val="TOC3"/>
        <w:rPr>
          <w:rFonts w:asciiTheme="minorHAnsi" w:eastAsiaTheme="minorEastAsia" w:hAnsiTheme="minorHAnsi" w:cstheme="minorBidi"/>
          <w:i w:val="0"/>
          <w:noProof/>
          <w:sz w:val="22"/>
          <w:lang w:val="en-AU" w:eastAsia="en-AU"/>
        </w:rPr>
      </w:pPr>
      <w:hyperlink w:anchor="_Toc90904639" w:history="1">
        <w:r w:rsidR="002E2861" w:rsidRPr="00A700A1">
          <w:rPr>
            <w:rStyle w:val="Hyperlink"/>
            <w:noProof/>
          </w:rPr>
          <w:t>Requirement to Supply any Brand of CSO Product</w:t>
        </w:r>
        <w:r w:rsidR="002E2861">
          <w:rPr>
            <w:noProof/>
            <w:webHidden/>
          </w:rPr>
          <w:tab/>
        </w:r>
        <w:r w:rsidR="002E2861">
          <w:rPr>
            <w:noProof/>
            <w:webHidden/>
          </w:rPr>
          <w:fldChar w:fldCharType="begin"/>
        </w:r>
        <w:r w:rsidR="002E2861">
          <w:rPr>
            <w:noProof/>
            <w:webHidden/>
          </w:rPr>
          <w:instrText xml:space="preserve"> PAGEREF _Toc90904639 \h </w:instrText>
        </w:r>
        <w:r w:rsidR="002E2861">
          <w:rPr>
            <w:noProof/>
            <w:webHidden/>
          </w:rPr>
        </w:r>
        <w:r w:rsidR="002E2861">
          <w:rPr>
            <w:noProof/>
            <w:webHidden/>
          </w:rPr>
          <w:fldChar w:fldCharType="separate"/>
        </w:r>
        <w:r w:rsidR="002E2861">
          <w:rPr>
            <w:noProof/>
            <w:webHidden/>
          </w:rPr>
          <w:t>17</w:t>
        </w:r>
        <w:r w:rsidR="002E2861">
          <w:rPr>
            <w:noProof/>
            <w:webHidden/>
          </w:rPr>
          <w:fldChar w:fldCharType="end"/>
        </w:r>
      </w:hyperlink>
    </w:p>
    <w:p w14:paraId="448CCC23" w14:textId="785F743F" w:rsidR="002E2861" w:rsidRDefault="004872D3">
      <w:pPr>
        <w:pStyle w:val="TOC3"/>
        <w:rPr>
          <w:rFonts w:asciiTheme="minorHAnsi" w:eastAsiaTheme="minorEastAsia" w:hAnsiTheme="minorHAnsi" w:cstheme="minorBidi"/>
          <w:i w:val="0"/>
          <w:noProof/>
          <w:sz w:val="22"/>
          <w:lang w:val="en-AU" w:eastAsia="en-AU"/>
        </w:rPr>
      </w:pPr>
      <w:hyperlink w:anchor="_Toc90904640" w:history="1">
        <w:r w:rsidR="002E2861" w:rsidRPr="00A700A1">
          <w:rPr>
            <w:rStyle w:val="Hyperlink"/>
            <w:noProof/>
          </w:rPr>
          <w:t>Stocking Requirement for CSO Products</w:t>
        </w:r>
        <w:r w:rsidR="002E2861">
          <w:rPr>
            <w:noProof/>
            <w:webHidden/>
          </w:rPr>
          <w:tab/>
        </w:r>
        <w:r w:rsidR="002E2861">
          <w:rPr>
            <w:noProof/>
            <w:webHidden/>
          </w:rPr>
          <w:fldChar w:fldCharType="begin"/>
        </w:r>
        <w:r w:rsidR="002E2861">
          <w:rPr>
            <w:noProof/>
            <w:webHidden/>
          </w:rPr>
          <w:instrText xml:space="preserve"> PAGEREF _Toc90904640 \h </w:instrText>
        </w:r>
        <w:r w:rsidR="002E2861">
          <w:rPr>
            <w:noProof/>
            <w:webHidden/>
          </w:rPr>
        </w:r>
        <w:r w:rsidR="002E2861">
          <w:rPr>
            <w:noProof/>
            <w:webHidden/>
          </w:rPr>
          <w:fldChar w:fldCharType="separate"/>
        </w:r>
        <w:r w:rsidR="002E2861">
          <w:rPr>
            <w:noProof/>
            <w:webHidden/>
          </w:rPr>
          <w:t>20</w:t>
        </w:r>
        <w:r w:rsidR="002E2861">
          <w:rPr>
            <w:noProof/>
            <w:webHidden/>
          </w:rPr>
          <w:fldChar w:fldCharType="end"/>
        </w:r>
      </w:hyperlink>
    </w:p>
    <w:p w14:paraId="68803873" w14:textId="3370E245" w:rsidR="002E2861" w:rsidRDefault="004872D3">
      <w:pPr>
        <w:pStyle w:val="TOC3"/>
        <w:rPr>
          <w:rFonts w:asciiTheme="minorHAnsi" w:eastAsiaTheme="minorEastAsia" w:hAnsiTheme="minorHAnsi" w:cstheme="minorBidi"/>
          <w:i w:val="0"/>
          <w:noProof/>
          <w:sz w:val="22"/>
          <w:lang w:val="en-AU" w:eastAsia="en-AU"/>
        </w:rPr>
      </w:pPr>
      <w:hyperlink w:anchor="_Toc90904641" w:history="1">
        <w:r w:rsidR="002E2861" w:rsidRPr="00A700A1">
          <w:rPr>
            <w:rStyle w:val="Hyperlink"/>
            <w:noProof/>
          </w:rPr>
          <w:t>Requirement to Supply any Low Volume PBS Medicine</w:t>
        </w:r>
        <w:r w:rsidR="002E2861">
          <w:rPr>
            <w:noProof/>
            <w:webHidden/>
          </w:rPr>
          <w:tab/>
        </w:r>
        <w:r w:rsidR="002E2861">
          <w:rPr>
            <w:noProof/>
            <w:webHidden/>
          </w:rPr>
          <w:fldChar w:fldCharType="begin"/>
        </w:r>
        <w:r w:rsidR="002E2861">
          <w:rPr>
            <w:noProof/>
            <w:webHidden/>
          </w:rPr>
          <w:instrText xml:space="preserve"> PAGEREF _Toc90904641 \h </w:instrText>
        </w:r>
        <w:r w:rsidR="002E2861">
          <w:rPr>
            <w:noProof/>
            <w:webHidden/>
          </w:rPr>
        </w:r>
        <w:r w:rsidR="002E2861">
          <w:rPr>
            <w:noProof/>
            <w:webHidden/>
          </w:rPr>
          <w:fldChar w:fldCharType="separate"/>
        </w:r>
        <w:r w:rsidR="002E2861">
          <w:rPr>
            <w:noProof/>
            <w:webHidden/>
          </w:rPr>
          <w:t>21</w:t>
        </w:r>
        <w:r w:rsidR="002E2861">
          <w:rPr>
            <w:noProof/>
            <w:webHidden/>
          </w:rPr>
          <w:fldChar w:fldCharType="end"/>
        </w:r>
      </w:hyperlink>
    </w:p>
    <w:p w14:paraId="1A027689" w14:textId="1AC797C8" w:rsidR="002E2861" w:rsidRDefault="004872D3">
      <w:pPr>
        <w:pStyle w:val="TOC3"/>
        <w:rPr>
          <w:rFonts w:asciiTheme="minorHAnsi" w:eastAsiaTheme="minorEastAsia" w:hAnsiTheme="minorHAnsi" w:cstheme="minorBidi"/>
          <w:i w:val="0"/>
          <w:noProof/>
          <w:sz w:val="22"/>
          <w:lang w:val="en-AU" w:eastAsia="en-AU"/>
        </w:rPr>
      </w:pPr>
      <w:hyperlink w:anchor="_Toc90904642" w:history="1">
        <w:r w:rsidR="002E2861" w:rsidRPr="00A700A1">
          <w:rPr>
            <w:rStyle w:val="Hyperlink"/>
            <w:noProof/>
          </w:rPr>
          <w:t>Requirement to Supply any PBS Medicine at or below the Price to Pharmacists</w:t>
        </w:r>
        <w:r w:rsidR="002E2861">
          <w:rPr>
            <w:noProof/>
            <w:webHidden/>
          </w:rPr>
          <w:tab/>
        </w:r>
        <w:r w:rsidR="002E2861">
          <w:rPr>
            <w:noProof/>
            <w:webHidden/>
          </w:rPr>
          <w:fldChar w:fldCharType="begin"/>
        </w:r>
        <w:r w:rsidR="002E2861">
          <w:rPr>
            <w:noProof/>
            <w:webHidden/>
          </w:rPr>
          <w:instrText xml:space="preserve"> PAGEREF _Toc90904642 \h </w:instrText>
        </w:r>
        <w:r w:rsidR="002E2861">
          <w:rPr>
            <w:noProof/>
            <w:webHidden/>
          </w:rPr>
        </w:r>
        <w:r w:rsidR="002E2861">
          <w:rPr>
            <w:noProof/>
            <w:webHidden/>
          </w:rPr>
          <w:fldChar w:fldCharType="separate"/>
        </w:r>
        <w:r w:rsidR="002E2861">
          <w:rPr>
            <w:noProof/>
            <w:webHidden/>
          </w:rPr>
          <w:t>22</w:t>
        </w:r>
        <w:r w:rsidR="002E2861">
          <w:rPr>
            <w:noProof/>
            <w:webHidden/>
          </w:rPr>
          <w:fldChar w:fldCharType="end"/>
        </w:r>
      </w:hyperlink>
    </w:p>
    <w:p w14:paraId="6B8A28AE" w14:textId="43FB91A8" w:rsidR="002E2861" w:rsidRDefault="004872D3">
      <w:pPr>
        <w:pStyle w:val="TOC3"/>
        <w:rPr>
          <w:rFonts w:asciiTheme="minorHAnsi" w:eastAsiaTheme="minorEastAsia" w:hAnsiTheme="minorHAnsi" w:cstheme="minorBidi"/>
          <w:i w:val="0"/>
          <w:noProof/>
          <w:sz w:val="22"/>
          <w:lang w:val="en-AU" w:eastAsia="en-AU"/>
        </w:rPr>
      </w:pPr>
      <w:hyperlink w:anchor="_Toc90904643" w:history="1">
        <w:r w:rsidR="002E2861" w:rsidRPr="00A700A1">
          <w:rPr>
            <w:rStyle w:val="Hyperlink"/>
            <w:noProof/>
          </w:rPr>
          <w:t>Requirement to Supply any NDSS Product at no cost to Access Points</w:t>
        </w:r>
        <w:r w:rsidR="002E2861">
          <w:rPr>
            <w:noProof/>
            <w:webHidden/>
          </w:rPr>
          <w:tab/>
        </w:r>
        <w:r w:rsidR="002E2861">
          <w:rPr>
            <w:noProof/>
            <w:webHidden/>
          </w:rPr>
          <w:fldChar w:fldCharType="begin"/>
        </w:r>
        <w:r w:rsidR="002E2861">
          <w:rPr>
            <w:noProof/>
            <w:webHidden/>
          </w:rPr>
          <w:instrText xml:space="preserve"> PAGEREF _Toc90904643 \h </w:instrText>
        </w:r>
        <w:r w:rsidR="002E2861">
          <w:rPr>
            <w:noProof/>
            <w:webHidden/>
          </w:rPr>
        </w:r>
        <w:r w:rsidR="002E2861">
          <w:rPr>
            <w:noProof/>
            <w:webHidden/>
          </w:rPr>
          <w:fldChar w:fldCharType="separate"/>
        </w:r>
        <w:r w:rsidR="002E2861">
          <w:rPr>
            <w:noProof/>
            <w:webHidden/>
          </w:rPr>
          <w:t>25</w:t>
        </w:r>
        <w:r w:rsidR="002E2861">
          <w:rPr>
            <w:noProof/>
            <w:webHidden/>
          </w:rPr>
          <w:fldChar w:fldCharType="end"/>
        </w:r>
      </w:hyperlink>
    </w:p>
    <w:p w14:paraId="2E477CEB" w14:textId="3DFB9FB3" w:rsidR="002E2861" w:rsidRDefault="004872D3">
      <w:pPr>
        <w:pStyle w:val="TOC3"/>
        <w:rPr>
          <w:rFonts w:asciiTheme="minorHAnsi" w:eastAsiaTheme="minorEastAsia" w:hAnsiTheme="minorHAnsi" w:cstheme="minorBidi"/>
          <w:i w:val="0"/>
          <w:noProof/>
          <w:sz w:val="22"/>
          <w:lang w:val="en-AU" w:eastAsia="en-AU"/>
        </w:rPr>
      </w:pPr>
      <w:hyperlink w:anchor="_Toc90904644" w:history="1">
        <w:r w:rsidR="002E2861" w:rsidRPr="00A700A1">
          <w:rPr>
            <w:rStyle w:val="Hyperlink"/>
            <w:noProof/>
          </w:rPr>
          <w:t>Requirement to not impose Prohibited Financial Imposts on Distribution Points</w:t>
        </w:r>
        <w:r w:rsidR="002E2861">
          <w:rPr>
            <w:noProof/>
            <w:webHidden/>
          </w:rPr>
          <w:tab/>
        </w:r>
        <w:r w:rsidR="002E2861">
          <w:rPr>
            <w:noProof/>
            <w:webHidden/>
          </w:rPr>
          <w:fldChar w:fldCharType="begin"/>
        </w:r>
        <w:r w:rsidR="002E2861">
          <w:rPr>
            <w:noProof/>
            <w:webHidden/>
          </w:rPr>
          <w:instrText xml:space="preserve"> PAGEREF _Toc90904644 \h </w:instrText>
        </w:r>
        <w:r w:rsidR="002E2861">
          <w:rPr>
            <w:noProof/>
            <w:webHidden/>
          </w:rPr>
        </w:r>
        <w:r w:rsidR="002E2861">
          <w:rPr>
            <w:noProof/>
            <w:webHidden/>
          </w:rPr>
          <w:fldChar w:fldCharType="separate"/>
        </w:r>
        <w:r w:rsidR="002E2861">
          <w:rPr>
            <w:noProof/>
            <w:webHidden/>
          </w:rPr>
          <w:t>26</w:t>
        </w:r>
        <w:r w:rsidR="002E2861">
          <w:rPr>
            <w:noProof/>
            <w:webHidden/>
          </w:rPr>
          <w:fldChar w:fldCharType="end"/>
        </w:r>
      </w:hyperlink>
    </w:p>
    <w:p w14:paraId="079017D2" w14:textId="34859B1E" w:rsidR="002E2861" w:rsidRDefault="004872D3" w:rsidP="00A51557">
      <w:pPr>
        <w:pStyle w:val="TOC1"/>
        <w:rPr>
          <w:rFonts w:asciiTheme="minorHAnsi" w:eastAsiaTheme="minorEastAsia" w:hAnsiTheme="minorHAnsi" w:cstheme="minorBidi"/>
          <w:noProof/>
          <w:sz w:val="22"/>
          <w:lang w:val="en-AU" w:eastAsia="en-AU"/>
        </w:rPr>
      </w:pPr>
      <w:hyperlink w:anchor="_Toc90904645" w:history="1">
        <w:r w:rsidR="002E2861" w:rsidRPr="00A700A1">
          <w:rPr>
            <w:rStyle w:val="Hyperlink"/>
            <w:noProof/>
          </w:rPr>
          <w:t>3</w:t>
        </w:r>
        <w:r w:rsidR="002E2861">
          <w:rPr>
            <w:rFonts w:asciiTheme="minorHAnsi" w:eastAsiaTheme="minorEastAsia" w:hAnsiTheme="minorHAnsi" w:cstheme="minorBidi"/>
            <w:noProof/>
            <w:sz w:val="22"/>
            <w:lang w:val="en-AU" w:eastAsia="en-AU"/>
          </w:rPr>
          <w:tab/>
        </w:r>
        <w:r w:rsidR="002E2861" w:rsidRPr="00A700A1">
          <w:rPr>
            <w:rStyle w:val="Hyperlink"/>
            <w:noProof/>
          </w:rPr>
          <w:t>Declaration and Exception Reports</w:t>
        </w:r>
        <w:r w:rsidR="002E2861">
          <w:rPr>
            <w:noProof/>
            <w:webHidden/>
          </w:rPr>
          <w:tab/>
        </w:r>
        <w:r w:rsidR="002E2861">
          <w:rPr>
            <w:noProof/>
            <w:webHidden/>
          </w:rPr>
          <w:fldChar w:fldCharType="begin"/>
        </w:r>
        <w:r w:rsidR="002E2861">
          <w:rPr>
            <w:noProof/>
            <w:webHidden/>
          </w:rPr>
          <w:instrText xml:space="preserve"> PAGEREF _Toc90904645 \h </w:instrText>
        </w:r>
        <w:r w:rsidR="002E2861">
          <w:rPr>
            <w:noProof/>
            <w:webHidden/>
          </w:rPr>
        </w:r>
        <w:r w:rsidR="002E2861">
          <w:rPr>
            <w:noProof/>
            <w:webHidden/>
          </w:rPr>
          <w:fldChar w:fldCharType="separate"/>
        </w:r>
        <w:r w:rsidR="002E2861">
          <w:rPr>
            <w:noProof/>
            <w:webHidden/>
          </w:rPr>
          <w:t>32</w:t>
        </w:r>
        <w:r w:rsidR="002E2861">
          <w:rPr>
            <w:noProof/>
            <w:webHidden/>
          </w:rPr>
          <w:fldChar w:fldCharType="end"/>
        </w:r>
      </w:hyperlink>
    </w:p>
    <w:p w14:paraId="3DEE7B9A" w14:textId="4ADBA6FE" w:rsidR="002E2861" w:rsidRDefault="004872D3">
      <w:pPr>
        <w:pStyle w:val="TOC2"/>
        <w:rPr>
          <w:rFonts w:asciiTheme="minorHAnsi" w:eastAsiaTheme="minorEastAsia" w:hAnsiTheme="minorHAnsi" w:cstheme="minorBidi"/>
          <w:noProof/>
          <w:sz w:val="22"/>
          <w:lang w:val="en-AU" w:eastAsia="en-AU"/>
        </w:rPr>
      </w:pPr>
      <w:hyperlink w:anchor="_Toc90904646" w:history="1">
        <w:r w:rsidR="002E2861" w:rsidRPr="00A700A1">
          <w:rPr>
            <w:rStyle w:val="Hyperlink"/>
            <w:noProof/>
          </w:rPr>
          <w:t>Requirements to provide Data and reports</w:t>
        </w:r>
        <w:r w:rsidR="002E2861">
          <w:rPr>
            <w:noProof/>
            <w:webHidden/>
          </w:rPr>
          <w:tab/>
        </w:r>
        <w:r w:rsidR="002E2861">
          <w:rPr>
            <w:noProof/>
            <w:webHidden/>
          </w:rPr>
          <w:fldChar w:fldCharType="begin"/>
        </w:r>
        <w:r w:rsidR="002E2861">
          <w:rPr>
            <w:noProof/>
            <w:webHidden/>
          </w:rPr>
          <w:instrText xml:space="preserve"> PAGEREF _Toc90904646 \h </w:instrText>
        </w:r>
        <w:r w:rsidR="002E2861">
          <w:rPr>
            <w:noProof/>
            <w:webHidden/>
          </w:rPr>
        </w:r>
        <w:r w:rsidR="002E2861">
          <w:rPr>
            <w:noProof/>
            <w:webHidden/>
          </w:rPr>
          <w:fldChar w:fldCharType="separate"/>
        </w:r>
        <w:r w:rsidR="002E2861">
          <w:rPr>
            <w:noProof/>
            <w:webHidden/>
          </w:rPr>
          <w:t>32</w:t>
        </w:r>
        <w:r w:rsidR="002E2861">
          <w:rPr>
            <w:noProof/>
            <w:webHidden/>
          </w:rPr>
          <w:fldChar w:fldCharType="end"/>
        </w:r>
      </w:hyperlink>
    </w:p>
    <w:p w14:paraId="01089226" w14:textId="26F6BA29" w:rsidR="002E2861" w:rsidRDefault="004872D3">
      <w:pPr>
        <w:pStyle w:val="TOC2"/>
        <w:rPr>
          <w:rFonts w:asciiTheme="minorHAnsi" w:eastAsiaTheme="minorEastAsia" w:hAnsiTheme="minorHAnsi" w:cstheme="minorBidi"/>
          <w:noProof/>
          <w:sz w:val="22"/>
          <w:lang w:val="en-AU" w:eastAsia="en-AU"/>
        </w:rPr>
      </w:pPr>
      <w:hyperlink w:anchor="_Toc90904647" w:history="1">
        <w:r w:rsidR="002E2861" w:rsidRPr="00A700A1">
          <w:rPr>
            <w:rStyle w:val="Hyperlink"/>
            <w:noProof/>
          </w:rPr>
          <w:t>Frequently asked questions</w:t>
        </w:r>
        <w:r w:rsidR="002E2861">
          <w:rPr>
            <w:noProof/>
            <w:webHidden/>
          </w:rPr>
          <w:tab/>
        </w:r>
        <w:r w:rsidR="002E2861">
          <w:rPr>
            <w:noProof/>
            <w:webHidden/>
          </w:rPr>
          <w:fldChar w:fldCharType="begin"/>
        </w:r>
        <w:r w:rsidR="002E2861">
          <w:rPr>
            <w:noProof/>
            <w:webHidden/>
          </w:rPr>
          <w:instrText xml:space="preserve"> PAGEREF _Toc90904647 \h </w:instrText>
        </w:r>
        <w:r w:rsidR="002E2861">
          <w:rPr>
            <w:noProof/>
            <w:webHidden/>
          </w:rPr>
        </w:r>
        <w:r w:rsidR="002E2861">
          <w:rPr>
            <w:noProof/>
            <w:webHidden/>
          </w:rPr>
          <w:fldChar w:fldCharType="separate"/>
        </w:r>
        <w:r w:rsidR="002E2861">
          <w:rPr>
            <w:noProof/>
            <w:webHidden/>
          </w:rPr>
          <w:t>34</w:t>
        </w:r>
        <w:r w:rsidR="002E2861">
          <w:rPr>
            <w:noProof/>
            <w:webHidden/>
          </w:rPr>
          <w:fldChar w:fldCharType="end"/>
        </w:r>
      </w:hyperlink>
    </w:p>
    <w:p w14:paraId="40DB6F0E" w14:textId="2C2A9CD2" w:rsidR="002E2861" w:rsidRDefault="004872D3" w:rsidP="00A51557">
      <w:pPr>
        <w:pStyle w:val="TOC1"/>
        <w:rPr>
          <w:rFonts w:asciiTheme="minorHAnsi" w:eastAsiaTheme="minorEastAsia" w:hAnsiTheme="minorHAnsi" w:cstheme="minorBidi"/>
          <w:noProof/>
          <w:sz w:val="22"/>
          <w:lang w:val="en-AU" w:eastAsia="en-AU"/>
        </w:rPr>
      </w:pPr>
      <w:hyperlink w:anchor="_Toc90904648" w:history="1">
        <w:r w:rsidR="002E2861" w:rsidRPr="00A700A1">
          <w:rPr>
            <w:rStyle w:val="Hyperlink"/>
            <w:noProof/>
          </w:rPr>
          <w:t>4</w:t>
        </w:r>
        <w:r w:rsidR="002E2861">
          <w:rPr>
            <w:rFonts w:asciiTheme="minorHAnsi" w:eastAsiaTheme="minorEastAsia" w:hAnsiTheme="minorHAnsi" w:cstheme="minorBidi"/>
            <w:noProof/>
            <w:sz w:val="22"/>
            <w:lang w:val="en-AU" w:eastAsia="en-AU"/>
          </w:rPr>
          <w:tab/>
        </w:r>
        <w:r w:rsidR="002E2861" w:rsidRPr="00A700A1">
          <w:rPr>
            <w:rStyle w:val="Hyperlink"/>
            <w:noProof/>
          </w:rPr>
          <w:t>NON-PERFORMANCE AND SANCTIONS</w:t>
        </w:r>
        <w:r w:rsidR="002E2861">
          <w:rPr>
            <w:noProof/>
            <w:webHidden/>
          </w:rPr>
          <w:tab/>
        </w:r>
        <w:r w:rsidR="002E2861">
          <w:rPr>
            <w:noProof/>
            <w:webHidden/>
          </w:rPr>
          <w:fldChar w:fldCharType="begin"/>
        </w:r>
        <w:r w:rsidR="002E2861">
          <w:rPr>
            <w:noProof/>
            <w:webHidden/>
          </w:rPr>
          <w:instrText xml:space="preserve"> PAGEREF _Toc90904648 \h </w:instrText>
        </w:r>
        <w:r w:rsidR="002E2861">
          <w:rPr>
            <w:noProof/>
            <w:webHidden/>
          </w:rPr>
        </w:r>
        <w:r w:rsidR="002E2861">
          <w:rPr>
            <w:noProof/>
            <w:webHidden/>
          </w:rPr>
          <w:fldChar w:fldCharType="separate"/>
        </w:r>
        <w:r w:rsidR="002E2861">
          <w:rPr>
            <w:noProof/>
            <w:webHidden/>
          </w:rPr>
          <w:t>37</w:t>
        </w:r>
        <w:r w:rsidR="002E2861">
          <w:rPr>
            <w:noProof/>
            <w:webHidden/>
          </w:rPr>
          <w:fldChar w:fldCharType="end"/>
        </w:r>
      </w:hyperlink>
    </w:p>
    <w:p w14:paraId="3D404F38" w14:textId="3716B11E" w:rsidR="002E2861" w:rsidRDefault="004872D3">
      <w:pPr>
        <w:pStyle w:val="TOC2"/>
        <w:rPr>
          <w:rFonts w:asciiTheme="minorHAnsi" w:eastAsiaTheme="minorEastAsia" w:hAnsiTheme="minorHAnsi" w:cstheme="minorBidi"/>
          <w:noProof/>
          <w:sz w:val="22"/>
          <w:lang w:val="en-AU" w:eastAsia="en-AU"/>
        </w:rPr>
      </w:pPr>
      <w:hyperlink w:anchor="_Toc90904649" w:history="1">
        <w:r w:rsidR="002E2861" w:rsidRPr="00A700A1">
          <w:rPr>
            <w:rStyle w:val="Hyperlink"/>
            <w:noProof/>
          </w:rPr>
          <w:t>Overview of Non-Performance and Sanctions process</w:t>
        </w:r>
        <w:r w:rsidR="002E2861">
          <w:rPr>
            <w:noProof/>
            <w:webHidden/>
          </w:rPr>
          <w:tab/>
        </w:r>
        <w:r w:rsidR="002E2861">
          <w:rPr>
            <w:noProof/>
            <w:webHidden/>
          </w:rPr>
          <w:fldChar w:fldCharType="begin"/>
        </w:r>
        <w:r w:rsidR="002E2861">
          <w:rPr>
            <w:noProof/>
            <w:webHidden/>
          </w:rPr>
          <w:instrText xml:space="preserve"> PAGEREF _Toc90904649 \h </w:instrText>
        </w:r>
        <w:r w:rsidR="002E2861">
          <w:rPr>
            <w:noProof/>
            <w:webHidden/>
          </w:rPr>
        </w:r>
        <w:r w:rsidR="002E2861">
          <w:rPr>
            <w:noProof/>
            <w:webHidden/>
          </w:rPr>
          <w:fldChar w:fldCharType="separate"/>
        </w:r>
        <w:r w:rsidR="002E2861">
          <w:rPr>
            <w:noProof/>
            <w:webHidden/>
          </w:rPr>
          <w:t>37</w:t>
        </w:r>
        <w:r w:rsidR="002E2861">
          <w:rPr>
            <w:noProof/>
            <w:webHidden/>
          </w:rPr>
          <w:fldChar w:fldCharType="end"/>
        </w:r>
      </w:hyperlink>
    </w:p>
    <w:p w14:paraId="672BE232" w14:textId="515FDA41" w:rsidR="002E2861" w:rsidRDefault="004872D3">
      <w:pPr>
        <w:pStyle w:val="TOC2"/>
        <w:rPr>
          <w:rFonts w:asciiTheme="minorHAnsi" w:eastAsiaTheme="minorEastAsia" w:hAnsiTheme="minorHAnsi" w:cstheme="minorBidi"/>
          <w:noProof/>
          <w:sz w:val="22"/>
          <w:lang w:val="en-AU" w:eastAsia="en-AU"/>
        </w:rPr>
      </w:pPr>
      <w:hyperlink w:anchor="_Toc90904650" w:history="1">
        <w:r w:rsidR="002E2861" w:rsidRPr="00A700A1">
          <w:rPr>
            <w:rStyle w:val="Hyperlink"/>
            <w:noProof/>
          </w:rPr>
          <w:t>Non-Performance</w:t>
        </w:r>
        <w:r w:rsidR="002E2861">
          <w:rPr>
            <w:noProof/>
            <w:webHidden/>
          </w:rPr>
          <w:tab/>
        </w:r>
        <w:r w:rsidR="002E2861">
          <w:rPr>
            <w:noProof/>
            <w:webHidden/>
          </w:rPr>
          <w:fldChar w:fldCharType="begin"/>
        </w:r>
        <w:r w:rsidR="002E2861">
          <w:rPr>
            <w:noProof/>
            <w:webHidden/>
          </w:rPr>
          <w:instrText xml:space="preserve"> PAGEREF _Toc90904650 \h </w:instrText>
        </w:r>
        <w:r w:rsidR="002E2861">
          <w:rPr>
            <w:noProof/>
            <w:webHidden/>
          </w:rPr>
        </w:r>
        <w:r w:rsidR="002E2861">
          <w:rPr>
            <w:noProof/>
            <w:webHidden/>
          </w:rPr>
          <w:fldChar w:fldCharType="separate"/>
        </w:r>
        <w:r w:rsidR="002E2861">
          <w:rPr>
            <w:noProof/>
            <w:webHidden/>
          </w:rPr>
          <w:t>38</w:t>
        </w:r>
        <w:r w:rsidR="002E2861">
          <w:rPr>
            <w:noProof/>
            <w:webHidden/>
          </w:rPr>
          <w:fldChar w:fldCharType="end"/>
        </w:r>
      </w:hyperlink>
    </w:p>
    <w:p w14:paraId="1991839D" w14:textId="050605B6" w:rsidR="002E2861" w:rsidRDefault="004872D3">
      <w:pPr>
        <w:pStyle w:val="TOC2"/>
        <w:rPr>
          <w:rFonts w:asciiTheme="minorHAnsi" w:eastAsiaTheme="minorEastAsia" w:hAnsiTheme="minorHAnsi" w:cstheme="minorBidi"/>
          <w:noProof/>
          <w:sz w:val="22"/>
          <w:lang w:val="en-AU" w:eastAsia="en-AU"/>
        </w:rPr>
      </w:pPr>
      <w:hyperlink w:anchor="_Toc90904651" w:history="1">
        <w:r w:rsidR="002E2861" w:rsidRPr="00A700A1">
          <w:rPr>
            <w:rStyle w:val="Hyperlink"/>
            <w:noProof/>
          </w:rPr>
          <w:t>Sanctions</w:t>
        </w:r>
        <w:r w:rsidR="002E2861">
          <w:rPr>
            <w:noProof/>
            <w:webHidden/>
          </w:rPr>
          <w:tab/>
        </w:r>
        <w:r w:rsidR="002E2861">
          <w:rPr>
            <w:noProof/>
            <w:webHidden/>
          </w:rPr>
          <w:fldChar w:fldCharType="begin"/>
        </w:r>
        <w:r w:rsidR="002E2861">
          <w:rPr>
            <w:noProof/>
            <w:webHidden/>
          </w:rPr>
          <w:instrText xml:space="preserve"> PAGEREF _Toc90904651 \h </w:instrText>
        </w:r>
        <w:r w:rsidR="002E2861">
          <w:rPr>
            <w:noProof/>
            <w:webHidden/>
          </w:rPr>
        </w:r>
        <w:r w:rsidR="002E2861">
          <w:rPr>
            <w:noProof/>
            <w:webHidden/>
          </w:rPr>
          <w:fldChar w:fldCharType="separate"/>
        </w:r>
        <w:r w:rsidR="002E2861">
          <w:rPr>
            <w:noProof/>
            <w:webHidden/>
          </w:rPr>
          <w:t>42</w:t>
        </w:r>
        <w:r w:rsidR="002E2861">
          <w:rPr>
            <w:noProof/>
            <w:webHidden/>
          </w:rPr>
          <w:fldChar w:fldCharType="end"/>
        </w:r>
      </w:hyperlink>
    </w:p>
    <w:p w14:paraId="7E72E3A4" w14:textId="1A650A67" w:rsidR="002E2861" w:rsidRDefault="004872D3">
      <w:pPr>
        <w:pStyle w:val="TOC2"/>
        <w:rPr>
          <w:rFonts w:asciiTheme="minorHAnsi" w:eastAsiaTheme="minorEastAsia" w:hAnsiTheme="minorHAnsi" w:cstheme="minorBidi"/>
          <w:noProof/>
          <w:sz w:val="22"/>
          <w:lang w:val="en-AU" w:eastAsia="en-AU"/>
        </w:rPr>
      </w:pPr>
      <w:hyperlink w:anchor="_Toc90904652" w:history="1">
        <w:r w:rsidR="002E2861" w:rsidRPr="00A700A1">
          <w:rPr>
            <w:rStyle w:val="Hyperlink"/>
            <w:noProof/>
          </w:rPr>
          <w:t>Distribution of financial Sanctions to CSO Distributors</w:t>
        </w:r>
        <w:r w:rsidR="002E2861">
          <w:rPr>
            <w:noProof/>
            <w:webHidden/>
          </w:rPr>
          <w:tab/>
        </w:r>
        <w:r w:rsidR="002E2861">
          <w:rPr>
            <w:noProof/>
            <w:webHidden/>
          </w:rPr>
          <w:fldChar w:fldCharType="begin"/>
        </w:r>
        <w:r w:rsidR="002E2861">
          <w:rPr>
            <w:noProof/>
            <w:webHidden/>
          </w:rPr>
          <w:instrText xml:space="preserve"> PAGEREF _Toc90904652 \h </w:instrText>
        </w:r>
        <w:r w:rsidR="002E2861">
          <w:rPr>
            <w:noProof/>
            <w:webHidden/>
          </w:rPr>
        </w:r>
        <w:r w:rsidR="002E2861">
          <w:rPr>
            <w:noProof/>
            <w:webHidden/>
          </w:rPr>
          <w:fldChar w:fldCharType="separate"/>
        </w:r>
        <w:r w:rsidR="002E2861">
          <w:rPr>
            <w:noProof/>
            <w:webHidden/>
          </w:rPr>
          <w:t>49</w:t>
        </w:r>
        <w:r w:rsidR="002E2861">
          <w:rPr>
            <w:noProof/>
            <w:webHidden/>
          </w:rPr>
          <w:fldChar w:fldCharType="end"/>
        </w:r>
      </w:hyperlink>
    </w:p>
    <w:p w14:paraId="189400F8" w14:textId="2DC5CF31" w:rsidR="002E2861" w:rsidRDefault="004872D3" w:rsidP="00A51557">
      <w:pPr>
        <w:pStyle w:val="TOC1"/>
        <w:rPr>
          <w:rFonts w:asciiTheme="minorHAnsi" w:eastAsiaTheme="minorEastAsia" w:hAnsiTheme="minorHAnsi" w:cstheme="minorBidi"/>
          <w:noProof/>
          <w:sz w:val="22"/>
          <w:lang w:val="en-AU" w:eastAsia="en-AU"/>
        </w:rPr>
      </w:pPr>
      <w:hyperlink w:anchor="_Toc90904653" w:history="1">
        <w:r w:rsidR="002E2861" w:rsidRPr="00A700A1">
          <w:rPr>
            <w:rStyle w:val="Hyperlink"/>
            <w:noProof/>
          </w:rPr>
          <w:t>5</w:t>
        </w:r>
        <w:r w:rsidR="002E2861">
          <w:rPr>
            <w:rFonts w:asciiTheme="minorHAnsi" w:eastAsiaTheme="minorEastAsia" w:hAnsiTheme="minorHAnsi" w:cstheme="minorBidi"/>
            <w:noProof/>
            <w:sz w:val="22"/>
            <w:lang w:val="en-AU" w:eastAsia="en-AU"/>
          </w:rPr>
          <w:tab/>
        </w:r>
        <w:r w:rsidR="002E2861" w:rsidRPr="00A700A1">
          <w:rPr>
            <w:rStyle w:val="Hyperlink"/>
            <w:noProof/>
          </w:rPr>
          <w:t>COMPLAINTS</w:t>
        </w:r>
        <w:r w:rsidR="002E2861">
          <w:rPr>
            <w:noProof/>
            <w:webHidden/>
          </w:rPr>
          <w:tab/>
        </w:r>
        <w:r w:rsidR="002E2861">
          <w:rPr>
            <w:noProof/>
            <w:webHidden/>
          </w:rPr>
          <w:fldChar w:fldCharType="begin"/>
        </w:r>
        <w:r w:rsidR="002E2861">
          <w:rPr>
            <w:noProof/>
            <w:webHidden/>
          </w:rPr>
          <w:instrText xml:space="preserve"> PAGEREF _Toc90904653 \h </w:instrText>
        </w:r>
        <w:r w:rsidR="002E2861">
          <w:rPr>
            <w:noProof/>
            <w:webHidden/>
          </w:rPr>
        </w:r>
        <w:r w:rsidR="002E2861">
          <w:rPr>
            <w:noProof/>
            <w:webHidden/>
          </w:rPr>
          <w:fldChar w:fldCharType="separate"/>
        </w:r>
        <w:r w:rsidR="002E2861">
          <w:rPr>
            <w:noProof/>
            <w:webHidden/>
          </w:rPr>
          <w:t>52</w:t>
        </w:r>
        <w:r w:rsidR="002E2861">
          <w:rPr>
            <w:noProof/>
            <w:webHidden/>
          </w:rPr>
          <w:fldChar w:fldCharType="end"/>
        </w:r>
      </w:hyperlink>
    </w:p>
    <w:p w14:paraId="00F5DD46" w14:textId="1B3C1A5D" w:rsidR="002E2861" w:rsidRDefault="004872D3">
      <w:pPr>
        <w:pStyle w:val="TOC2"/>
        <w:rPr>
          <w:rFonts w:asciiTheme="minorHAnsi" w:eastAsiaTheme="minorEastAsia" w:hAnsiTheme="minorHAnsi" w:cstheme="minorBidi"/>
          <w:noProof/>
          <w:sz w:val="22"/>
          <w:lang w:val="en-AU" w:eastAsia="en-AU"/>
        </w:rPr>
      </w:pPr>
      <w:hyperlink w:anchor="_Toc90904654" w:history="1">
        <w:r w:rsidR="002E2861" w:rsidRPr="00A700A1">
          <w:rPr>
            <w:rStyle w:val="Hyperlink"/>
            <w:noProof/>
          </w:rPr>
          <w:t>Introduction</w:t>
        </w:r>
        <w:r w:rsidR="002E2861">
          <w:rPr>
            <w:noProof/>
            <w:webHidden/>
          </w:rPr>
          <w:tab/>
        </w:r>
        <w:r w:rsidR="002E2861">
          <w:rPr>
            <w:noProof/>
            <w:webHidden/>
          </w:rPr>
          <w:fldChar w:fldCharType="begin"/>
        </w:r>
        <w:r w:rsidR="002E2861">
          <w:rPr>
            <w:noProof/>
            <w:webHidden/>
          </w:rPr>
          <w:instrText xml:space="preserve"> PAGEREF _Toc90904654 \h </w:instrText>
        </w:r>
        <w:r w:rsidR="002E2861">
          <w:rPr>
            <w:noProof/>
            <w:webHidden/>
          </w:rPr>
        </w:r>
        <w:r w:rsidR="002E2861">
          <w:rPr>
            <w:noProof/>
            <w:webHidden/>
          </w:rPr>
          <w:fldChar w:fldCharType="separate"/>
        </w:r>
        <w:r w:rsidR="002E2861">
          <w:rPr>
            <w:noProof/>
            <w:webHidden/>
          </w:rPr>
          <w:t>52</w:t>
        </w:r>
        <w:r w:rsidR="002E2861">
          <w:rPr>
            <w:noProof/>
            <w:webHidden/>
          </w:rPr>
          <w:fldChar w:fldCharType="end"/>
        </w:r>
      </w:hyperlink>
    </w:p>
    <w:p w14:paraId="73367C3A" w14:textId="735FEDDB" w:rsidR="002E2861" w:rsidRDefault="004872D3">
      <w:pPr>
        <w:pStyle w:val="TOC2"/>
        <w:rPr>
          <w:rFonts w:asciiTheme="minorHAnsi" w:eastAsiaTheme="minorEastAsia" w:hAnsiTheme="minorHAnsi" w:cstheme="minorBidi"/>
          <w:noProof/>
          <w:sz w:val="22"/>
          <w:lang w:val="en-AU" w:eastAsia="en-AU"/>
        </w:rPr>
      </w:pPr>
      <w:hyperlink w:anchor="_Toc90904655" w:history="1">
        <w:r w:rsidR="002E2861" w:rsidRPr="00A700A1">
          <w:rPr>
            <w:rStyle w:val="Hyperlink"/>
            <w:noProof/>
          </w:rPr>
          <w:t>Lodging a complaint</w:t>
        </w:r>
        <w:r w:rsidR="002E2861">
          <w:rPr>
            <w:noProof/>
            <w:webHidden/>
          </w:rPr>
          <w:tab/>
        </w:r>
        <w:r w:rsidR="002E2861">
          <w:rPr>
            <w:noProof/>
            <w:webHidden/>
          </w:rPr>
          <w:fldChar w:fldCharType="begin"/>
        </w:r>
        <w:r w:rsidR="002E2861">
          <w:rPr>
            <w:noProof/>
            <w:webHidden/>
          </w:rPr>
          <w:instrText xml:space="preserve"> PAGEREF _Toc90904655 \h </w:instrText>
        </w:r>
        <w:r w:rsidR="002E2861">
          <w:rPr>
            <w:noProof/>
            <w:webHidden/>
          </w:rPr>
        </w:r>
        <w:r w:rsidR="002E2861">
          <w:rPr>
            <w:noProof/>
            <w:webHidden/>
          </w:rPr>
          <w:fldChar w:fldCharType="separate"/>
        </w:r>
        <w:r w:rsidR="002E2861">
          <w:rPr>
            <w:noProof/>
            <w:webHidden/>
          </w:rPr>
          <w:t>52</w:t>
        </w:r>
        <w:r w:rsidR="002E2861">
          <w:rPr>
            <w:noProof/>
            <w:webHidden/>
          </w:rPr>
          <w:fldChar w:fldCharType="end"/>
        </w:r>
      </w:hyperlink>
    </w:p>
    <w:p w14:paraId="0C48A6F3" w14:textId="5D8DB650" w:rsidR="002E2861" w:rsidRDefault="004872D3">
      <w:pPr>
        <w:pStyle w:val="TOC2"/>
        <w:rPr>
          <w:rFonts w:asciiTheme="minorHAnsi" w:eastAsiaTheme="minorEastAsia" w:hAnsiTheme="minorHAnsi" w:cstheme="minorBidi"/>
          <w:noProof/>
          <w:sz w:val="22"/>
          <w:lang w:val="en-AU" w:eastAsia="en-AU"/>
        </w:rPr>
      </w:pPr>
      <w:hyperlink w:anchor="_Toc90904656" w:history="1">
        <w:r w:rsidR="002E2861" w:rsidRPr="00A700A1">
          <w:rPr>
            <w:rStyle w:val="Hyperlink"/>
            <w:noProof/>
          </w:rPr>
          <w:t>Confidentiality obligations</w:t>
        </w:r>
        <w:r w:rsidR="002E2861">
          <w:rPr>
            <w:noProof/>
            <w:webHidden/>
          </w:rPr>
          <w:tab/>
        </w:r>
        <w:r w:rsidR="002E2861">
          <w:rPr>
            <w:noProof/>
            <w:webHidden/>
          </w:rPr>
          <w:fldChar w:fldCharType="begin"/>
        </w:r>
        <w:r w:rsidR="002E2861">
          <w:rPr>
            <w:noProof/>
            <w:webHidden/>
          </w:rPr>
          <w:instrText xml:space="preserve"> PAGEREF _Toc90904656 \h </w:instrText>
        </w:r>
        <w:r w:rsidR="002E2861">
          <w:rPr>
            <w:noProof/>
            <w:webHidden/>
          </w:rPr>
        </w:r>
        <w:r w:rsidR="002E2861">
          <w:rPr>
            <w:noProof/>
            <w:webHidden/>
          </w:rPr>
          <w:fldChar w:fldCharType="separate"/>
        </w:r>
        <w:r w:rsidR="002E2861">
          <w:rPr>
            <w:noProof/>
            <w:webHidden/>
          </w:rPr>
          <w:t>53</w:t>
        </w:r>
        <w:r w:rsidR="002E2861">
          <w:rPr>
            <w:noProof/>
            <w:webHidden/>
          </w:rPr>
          <w:fldChar w:fldCharType="end"/>
        </w:r>
      </w:hyperlink>
    </w:p>
    <w:p w14:paraId="5A396A41" w14:textId="44553980" w:rsidR="002E2861" w:rsidRDefault="004872D3">
      <w:pPr>
        <w:pStyle w:val="TOC2"/>
        <w:rPr>
          <w:rFonts w:asciiTheme="minorHAnsi" w:eastAsiaTheme="minorEastAsia" w:hAnsiTheme="minorHAnsi" w:cstheme="minorBidi"/>
          <w:noProof/>
          <w:sz w:val="22"/>
          <w:lang w:val="en-AU" w:eastAsia="en-AU"/>
        </w:rPr>
      </w:pPr>
      <w:hyperlink w:anchor="_Toc90904657" w:history="1">
        <w:r w:rsidR="002E2861" w:rsidRPr="00A700A1">
          <w:rPr>
            <w:rStyle w:val="Hyperlink"/>
            <w:noProof/>
          </w:rPr>
          <w:t>Confidential information of the subject of a complaint</w:t>
        </w:r>
        <w:r w:rsidR="002E2861">
          <w:rPr>
            <w:noProof/>
            <w:webHidden/>
          </w:rPr>
          <w:tab/>
        </w:r>
        <w:r w:rsidR="002E2861">
          <w:rPr>
            <w:noProof/>
            <w:webHidden/>
          </w:rPr>
          <w:fldChar w:fldCharType="begin"/>
        </w:r>
        <w:r w:rsidR="002E2861">
          <w:rPr>
            <w:noProof/>
            <w:webHidden/>
          </w:rPr>
          <w:instrText xml:space="preserve"> PAGEREF _Toc90904657 \h </w:instrText>
        </w:r>
        <w:r w:rsidR="002E2861">
          <w:rPr>
            <w:noProof/>
            <w:webHidden/>
          </w:rPr>
        </w:r>
        <w:r w:rsidR="002E2861">
          <w:rPr>
            <w:noProof/>
            <w:webHidden/>
          </w:rPr>
          <w:fldChar w:fldCharType="separate"/>
        </w:r>
        <w:r w:rsidR="002E2861">
          <w:rPr>
            <w:noProof/>
            <w:webHidden/>
          </w:rPr>
          <w:t>54</w:t>
        </w:r>
        <w:r w:rsidR="002E2861">
          <w:rPr>
            <w:noProof/>
            <w:webHidden/>
          </w:rPr>
          <w:fldChar w:fldCharType="end"/>
        </w:r>
      </w:hyperlink>
    </w:p>
    <w:p w14:paraId="67AE1F5F" w14:textId="40BB5128" w:rsidR="002E2861" w:rsidRDefault="004872D3">
      <w:pPr>
        <w:pStyle w:val="TOC2"/>
        <w:rPr>
          <w:rFonts w:asciiTheme="minorHAnsi" w:eastAsiaTheme="minorEastAsia" w:hAnsiTheme="minorHAnsi" w:cstheme="minorBidi"/>
          <w:noProof/>
          <w:sz w:val="22"/>
          <w:lang w:val="en-AU" w:eastAsia="en-AU"/>
        </w:rPr>
      </w:pPr>
      <w:hyperlink w:anchor="_Toc90904658" w:history="1">
        <w:r w:rsidR="002E2861" w:rsidRPr="00A700A1">
          <w:rPr>
            <w:rStyle w:val="Hyperlink"/>
            <w:noProof/>
          </w:rPr>
          <w:t>Administration Agency complaint review process</w:t>
        </w:r>
        <w:r w:rsidR="002E2861">
          <w:rPr>
            <w:noProof/>
            <w:webHidden/>
          </w:rPr>
          <w:tab/>
        </w:r>
        <w:r w:rsidR="002E2861">
          <w:rPr>
            <w:noProof/>
            <w:webHidden/>
          </w:rPr>
          <w:fldChar w:fldCharType="begin"/>
        </w:r>
        <w:r w:rsidR="002E2861">
          <w:rPr>
            <w:noProof/>
            <w:webHidden/>
          </w:rPr>
          <w:instrText xml:space="preserve"> PAGEREF _Toc90904658 \h </w:instrText>
        </w:r>
        <w:r w:rsidR="002E2861">
          <w:rPr>
            <w:noProof/>
            <w:webHidden/>
          </w:rPr>
        </w:r>
        <w:r w:rsidR="002E2861">
          <w:rPr>
            <w:noProof/>
            <w:webHidden/>
          </w:rPr>
          <w:fldChar w:fldCharType="separate"/>
        </w:r>
        <w:r w:rsidR="002E2861">
          <w:rPr>
            <w:noProof/>
            <w:webHidden/>
          </w:rPr>
          <w:t>54</w:t>
        </w:r>
        <w:r w:rsidR="002E2861">
          <w:rPr>
            <w:noProof/>
            <w:webHidden/>
          </w:rPr>
          <w:fldChar w:fldCharType="end"/>
        </w:r>
      </w:hyperlink>
    </w:p>
    <w:p w14:paraId="1DF65E99" w14:textId="0A3757D2" w:rsidR="002E2861" w:rsidRDefault="004872D3">
      <w:pPr>
        <w:pStyle w:val="TOC2"/>
        <w:rPr>
          <w:rFonts w:asciiTheme="minorHAnsi" w:eastAsiaTheme="minorEastAsia" w:hAnsiTheme="minorHAnsi" w:cstheme="minorBidi"/>
          <w:noProof/>
          <w:sz w:val="22"/>
          <w:lang w:val="en-AU" w:eastAsia="en-AU"/>
        </w:rPr>
      </w:pPr>
      <w:hyperlink w:anchor="_Toc90904659" w:history="1">
        <w:r w:rsidR="002E2861" w:rsidRPr="00A700A1">
          <w:rPr>
            <w:rStyle w:val="Hyperlink"/>
            <w:noProof/>
          </w:rPr>
          <w:t>Advising parties of the outcome</w:t>
        </w:r>
        <w:r w:rsidR="002E2861">
          <w:rPr>
            <w:noProof/>
            <w:webHidden/>
          </w:rPr>
          <w:tab/>
        </w:r>
        <w:r w:rsidR="002E2861">
          <w:rPr>
            <w:noProof/>
            <w:webHidden/>
          </w:rPr>
          <w:fldChar w:fldCharType="begin"/>
        </w:r>
        <w:r w:rsidR="002E2861">
          <w:rPr>
            <w:noProof/>
            <w:webHidden/>
          </w:rPr>
          <w:instrText xml:space="preserve"> PAGEREF _Toc90904659 \h </w:instrText>
        </w:r>
        <w:r w:rsidR="002E2861">
          <w:rPr>
            <w:noProof/>
            <w:webHidden/>
          </w:rPr>
        </w:r>
        <w:r w:rsidR="002E2861">
          <w:rPr>
            <w:noProof/>
            <w:webHidden/>
          </w:rPr>
          <w:fldChar w:fldCharType="separate"/>
        </w:r>
        <w:r w:rsidR="002E2861">
          <w:rPr>
            <w:noProof/>
            <w:webHidden/>
          </w:rPr>
          <w:t>54</w:t>
        </w:r>
        <w:r w:rsidR="002E2861">
          <w:rPr>
            <w:noProof/>
            <w:webHidden/>
          </w:rPr>
          <w:fldChar w:fldCharType="end"/>
        </w:r>
      </w:hyperlink>
    </w:p>
    <w:p w14:paraId="0F97DA51" w14:textId="546A4893" w:rsidR="002E2861" w:rsidRDefault="004872D3">
      <w:pPr>
        <w:pStyle w:val="TOC2"/>
        <w:rPr>
          <w:rFonts w:asciiTheme="minorHAnsi" w:eastAsiaTheme="minorEastAsia" w:hAnsiTheme="minorHAnsi" w:cstheme="minorBidi"/>
          <w:noProof/>
          <w:sz w:val="22"/>
          <w:lang w:val="en-AU" w:eastAsia="en-AU"/>
        </w:rPr>
      </w:pPr>
      <w:hyperlink w:anchor="_Toc90904660" w:history="1">
        <w:r w:rsidR="002E2861" w:rsidRPr="00A700A1">
          <w:rPr>
            <w:rStyle w:val="Hyperlink"/>
            <w:noProof/>
          </w:rPr>
          <w:t>CSO Distributors' review rights</w:t>
        </w:r>
        <w:r w:rsidR="002E2861">
          <w:rPr>
            <w:noProof/>
            <w:webHidden/>
          </w:rPr>
          <w:tab/>
        </w:r>
        <w:r w:rsidR="002E2861">
          <w:rPr>
            <w:noProof/>
            <w:webHidden/>
          </w:rPr>
          <w:fldChar w:fldCharType="begin"/>
        </w:r>
        <w:r w:rsidR="002E2861">
          <w:rPr>
            <w:noProof/>
            <w:webHidden/>
          </w:rPr>
          <w:instrText xml:space="preserve"> PAGEREF _Toc90904660 \h </w:instrText>
        </w:r>
        <w:r w:rsidR="002E2861">
          <w:rPr>
            <w:noProof/>
            <w:webHidden/>
          </w:rPr>
        </w:r>
        <w:r w:rsidR="002E2861">
          <w:rPr>
            <w:noProof/>
            <w:webHidden/>
          </w:rPr>
          <w:fldChar w:fldCharType="separate"/>
        </w:r>
        <w:r w:rsidR="002E2861">
          <w:rPr>
            <w:noProof/>
            <w:webHidden/>
          </w:rPr>
          <w:t>55</w:t>
        </w:r>
        <w:r w:rsidR="002E2861">
          <w:rPr>
            <w:noProof/>
            <w:webHidden/>
          </w:rPr>
          <w:fldChar w:fldCharType="end"/>
        </w:r>
      </w:hyperlink>
    </w:p>
    <w:p w14:paraId="4F9F1AE2" w14:textId="2F6A32C2" w:rsidR="002E2861" w:rsidRDefault="004872D3">
      <w:pPr>
        <w:pStyle w:val="TOC2"/>
        <w:rPr>
          <w:rFonts w:asciiTheme="minorHAnsi" w:eastAsiaTheme="minorEastAsia" w:hAnsiTheme="minorHAnsi" w:cstheme="minorBidi"/>
          <w:noProof/>
          <w:sz w:val="22"/>
          <w:lang w:val="en-AU" w:eastAsia="en-AU"/>
        </w:rPr>
      </w:pPr>
      <w:hyperlink w:anchor="_Toc90904661" w:history="1">
        <w:r w:rsidR="002E2861" w:rsidRPr="00A700A1">
          <w:rPr>
            <w:rStyle w:val="Hyperlink"/>
            <w:noProof/>
          </w:rPr>
          <w:t>Review Rights of Other Complainants</w:t>
        </w:r>
        <w:r w:rsidR="002E2861">
          <w:rPr>
            <w:noProof/>
            <w:webHidden/>
          </w:rPr>
          <w:tab/>
        </w:r>
        <w:r w:rsidR="002E2861">
          <w:rPr>
            <w:noProof/>
            <w:webHidden/>
          </w:rPr>
          <w:fldChar w:fldCharType="begin"/>
        </w:r>
        <w:r w:rsidR="002E2861">
          <w:rPr>
            <w:noProof/>
            <w:webHidden/>
          </w:rPr>
          <w:instrText xml:space="preserve"> PAGEREF _Toc90904661 \h </w:instrText>
        </w:r>
        <w:r w:rsidR="002E2861">
          <w:rPr>
            <w:noProof/>
            <w:webHidden/>
          </w:rPr>
        </w:r>
        <w:r w:rsidR="002E2861">
          <w:rPr>
            <w:noProof/>
            <w:webHidden/>
          </w:rPr>
          <w:fldChar w:fldCharType="separate"/>
        </w:r>
        <w:r w:rsidR="002E2861">
          <w:rPr>
            <w:noProof/>
            <w:webHidden/>
          </w:rPr>
          <w:t>55</w:t>
        </w:r>
        <w:r w:rsidR="002E2861">
          <w:rPr>
            <w:noProof/>
            <w:webHidden/>
          </w:rPr>
          <w:fldChar w:fldCharType="end"/>
        </w:r>
      </w:hyperlink>
    </w:p>
    <w:p w14:paraId="25D7388E" w14:textId="5928C796" w:rsidR="002E2861" w:rsidRDefault="004872D3" w:rsidP="00A51557">
      <w:pPr>
        <w:pStyle w:val="TOC1"/>
        <w:rPr>
          <w:rFonts w:asciiTheme="minorHAnsi" w:eastAsiaTheme="minorEastAsia" w:hAnsiTheme="minorHAnsi" w:cstheme="minorBidi"/>
          <w:noProof/>
          <w:sz w:val="22"/>
          <w:lang w:val="en-AU" w:eastAsia="en-AU"/>
        </w:rPr>
      </w:pPr>
      <w:hyperlink w:anchor="_Toc90904662" w:history="1">
        <w:r w:rsidR="002E2861" w:rsidRPr="00A700A1">
          <w:rPr>
            <w:rStyle w:val="Hyperlink"/>
            <w:noProof/>
          </w:rPr>
          <w:t>6</w:t>
        </w:r>
        <w:r w:rsidR="002E2861">
          <w:rPr>
            <w:rFonts w:asciiTheme="minorHAnsi" w:eastAsiaTheme="minorEastAsia" w:hAnsiTheme="minorHAnsi" w:cstheme="minorBidi"/>
            <w:noProof/>
            <w:sz w:val="22"/>
            <w:lang w:val="en-AU" w:eastAsia="en-AU"/>
          </w:rPr>
          <w:tab/>
        </w:r>
        <w:r w:rsidR="002E2861" w:rsidRPr="00A700A1">
          <w:rPr>
            <w:rStyle w:val="Hyperlink"/>
            <w:noProof/>
          </w:rPr>
          <w:t>Providing Accurate and Timely Data</w:t>
        </w:r>
        <w:r w:rsidR="002E2861">
          <w:rPr>
            <w:noProof/>
            <w:webHidden/>
          </w:rPr>
          <w:tab/>
        </w:r>
        <w:r w:rsidR="002E2861">
          <w:rPr>
            <w:noProof/>
            <w:webHidden/>
          </w:rPr>
          <w:fldChar w:fldCharType="begin"/>
        </w:r>
        <w:r w:rsidR="002E2861">
          <w:rPr>
            <w:noProof/>
            <w:webHidden/>
          </w:rPr>
          <w:instrText xml:space="preserve"> PAGEREF _Toc90904662 \h </w:instrText>
        </w:r>
        <w:r w:rsidR="002E2861">
          <w:rPr>
            <w:noProof/>
            <w:webHidden/>
          </w:rPr>
        </w:r>
        <w:r w:rsidR="002E2861">
          <w:rPr>
            <w:noProof/>
            <w:webHidden/>
          </w:rPr>
          <w:fldChar w:fldCharType="separate"/>
        </w:r>
        <w:r w:rsidR="002E2861">
          <w:rPr>
            <w:noProof/>
            <w:webHidden/>
          </w:rPr>
          <w:t>56</w:t>
        </w:r>
        <w:r w:rsidR="002E2861">
          <w:rPr>
            <w:noProof/>
            <w:webHidden/>
          </w:rPr>
          <w:fldChar w:fldCharType="end"/>
        </w:r>
      </w:hyperlink>
    </w:p>
    <w:p w14:paraId="4CA15B01" w14:textId="57D0D068" w:rsidR="002E2861" w:rsidRDefault="004872D3">
      <w:pPr>
        <w:pStyle w:val="TOC2"/>
        <w:rPr>
          <w:rFonts w:asciiTheme="minorHAnsi" w:eastAsiaTheme="minorEastAsia" w:hAnsiTheme="minorHAnsi" w:cstheme="minorBidi"/>
          <w:noProof/>
          <w:sz w:val="22"/>
          <w:lang w:val="en-AU" w:eastAsia="en-AU"/>
        </w:rPr>
      </w:pPr>
      <w:hyperlink w:anchor="_Toc90904663" w:history="1">
        <w:r w:rsidR="002E2861" w:rsidRPr="00A700A1">
          <w:rPr>
            <w:rStyle w:val="Hyperlink"/>
            <w:noProof/>
          </w:rPr>
          <w:t>Introduction</w:t>
        </w:r>
        <w:r w:rsidR="002E2861">
          <w:rPr>
            <w:noProof/>
            <w:webHidden/>
          </w:rPr>
          <w:tab/>
        </w:r>
        <w:r w:rsidR="002E2861">
          <w:rPr>
            <w:noProof/>
            <w:webHidden/>
          </w:rPr>
          <w:fldChar w:fldCharType="begin"/>
        </w:r>
        <w:r w:rsidR="002E2861">
          <w:rPr>
            <w:noProof/>
            <w:webHidden/>
          </w:rPr>
          <w:instrText xml:space="preserve"> PAGEREF _Toc90904663 \h </w:instrText>
        </w:r>
        <w:r w:rsidR="002E2861">
          <w:rPr>
            <w:noProof/>
            <w:webHidden/>
          </w:rPr>
        </w:r>
        <w:r w:rsidR="002E2861">
          <w:rPr>
            <w:noProof/>
            <w:webHidden/>
          </w:rPr>
          <w:fldChar w:fldCharType="separate"/>
        </w:r>
        <w:r w:rsidR="002E2861">
          <w:rPr>
            <w:noProof/>
            <w:webHidden/>
          </w:rPr>
          <w:t>56</w:t>
        </w:r>
        <w:r w:rsidR="002E2861">
          <w:rPr>
            <w:noProof/>
            <w:webHidden/>
          </w:rPr>
          <w:fldChar w:fldCharType="end"/>
        </w:r>
      </w:hyperlink>
    </w:p>
    <w:p w14:paraId="652D10C6" w14:textId="21B80251" w:rsidR="002E2861" w:rsidRDefault="004872D3">
      <w:pPr>
        <w:pStyle w:val="TOC2"/>
        <w:rPr>
          <w:rFonts w:asciiTheme="minorHAnsi" w:eastAsiaTheme="minorEastAsia" w:hAnsiTheme="minorHAnsi" w:cstheme="minorBidi"/>
          <w:noProof/>
          <w:sz w:val="22"/>
          <w:lang w:val="en-AU" w:eastAsia="en-AU"/>
        </w:rPr>
      </w:pPr>
      <w:hyperlink w:anchor="_Toc90904664" w:history="1">
        <w:r w:rsidR="002E2861" w:rsidRPr="00A700A1">
          <w:rPr>
            <w:rStyle w:val="Hyperlink"/>
            <w:noProof/>
          </w:rPr>
          <w:t>Data Obligations</w:t>
        </w:r>
        <w:r w:rsidR="002E2861">
          <w:rPr>
            <w:noProof/>
            <w:webHidden/>
          </w:rPr>
          <w:tab/>
        </w:r>
        <w:r w:rsidR="002E2861">
          <w:rPr>
            <w:noProof/>
            <w:webHidden/>
          </w:rPr>
          <w:fldChar w:fldCharType="begin"/>
        </w:r>
        <w:r w:rsidR="002E2861">
          <w:rPr>
            <w:noProof/>
            <w:webHidden/>
          </w:rPr>
          <w:instrText xml:space="preserve"> PAGEREF _Toc90904664 \h </w:instrText>
        </w:r>
        <w:r w:rsidR="002E2861">
          <w:rPr>
            <w:noProof/>
            <w:webHidden/>
          </w:rPr>
        </w:r>
        <w:r w:rsidR="002E2861">
          <w:rPr>
            <w:noProof/>
            <w:webHidden/>
          </w:rPr>
          <w:fldChar w:fldCharType="separate"/>
        </w:r>
        <w:r w:rsidR="002E2861">
          <w:rPr>
            <w:noProof/>
            <w:webHidden/>
          </w:rPr>
          <w:t>56</w:t>
        </w:r>
        <w:r w:rsidR="002E2861">
          <w:rPr>
            <w:noProof/>
            <w:webHidden/>
          </w:rPr>
          <w:fldChar w:fldCharType="end"/>
        </w:r>
      </w:hyperlink>
    </w:p>
    <w:p w14:paraId="0CE96CDA" w14:textId="5E7688E5" w:rsidR="002E2861" w:rsidRDefault="004872D3">
      <w:pPr>
        <w:pStyle w:val="TOC2"/>
        <w:rPr>
          <w:rFonts w:asciiTheme="minorHAnsi" w:eastAsiaTheme="minorEastAsia" w:hAnsiTheme="minorHAnsi" w:cstheme="minorBidi"/>
          <w:noProof/>
          <w:sz w:val="22"/>
          <w:lang w:val="en-AU" w:eastAsia="en-AU"/>
        </w:rPr>
      </w:pPr>
      <w:hyperlink w:anchor="_Toc90904665" w:history="1">
        <w:r w:rsidR="002E2861" w:rsidRPr="00A700A1">
          <w:rPr>
            <w:rStyle w:val="Hyperlink"/>
            <w:noProof/>
          </w:rPr>
          <w:t>What Sales of PBS Medicines are claimable?</w:t>
        </w:r>
        <w:r w:rsidR="002E2861">
          <w:rPr>
            <w:noProof/>
            <w:webHidden/>
          </w:rPr>
          <w:tab/>
        </w:r>
        <w:r w:rsidR="002E2861">
          <w:rPr>
            <w:noProof/>
            <w:webHidden/>
          </w:rPr>
          <w:fldChar w:fldCharType="begin"/>
        </w:r>
        <w:r w:rsidR="002E2861">
          <w:rPr>
            <w:noProof/>
            <w:webHidden/>
          </w:rPr>
          <w:instrText xml:space="preserve"> PAGEREF _Toc90904665 \h </w:instrText>
        </w:r>
        <w:r w:rsidR="002E2861">
          <w:rPr>
            <w:noProof/>
            <w:webHidden/>
          </w:rPr>
        </w:r>
        <w:r w:rsidR="002E2861">
          <w:rPr>
            <w:noProof/>
            <w:webHidden/>
          </w:rPr>
          <w:fldChar w:fldCharType="separate"/>
        </w:r>
        <w:r w:rsidR="002E2861">
          <w:rPr>
            <w:noProof/>
            <w:webHidden/>
          </w:rPr>
          <w:t>57</w:t>
        </w:r>
        <w:r w:rsidR="002E2861">
          <w:rPr>
            <w:noProof/>
            <w:webHidden/>
          </w:rPr>
          <w:fldChar w:fldCharType="end"/>
        </w:r>
      </w:hyperlink>
    </w:p>
    <w:p w14:paraId="72019067" w14:textId="4AF3FB27" w:rsidR="002E2861" w:rsidRDefault="004872D3">
      <w:pPr>
        <w:pStyle w:val="TOC2"/>
        <w:rPr>
          <w:rFonts w:asciiTheme="minorHAnsi" w:eastAsiaTheme="minorEastAsia" w:hAnsiTheme="minorHAnsi" w:cstheme="minorBidi"/>
          <w:noProof/>
          <w:sz w:val="22"/>
          <w:lang w:val="en-AU" w:eastAsia="en-AU"/>
        </w:rPr>
      </w:pPr>
      <w:hyperlink w:anchor="_Toc90904666" w:history="1">
        <w:r w:rsidR="002E2861" w:rsidRPr="00A700A1">
          <w:rPr>
            <w:rStyle w:val="Hyperlink"/>
            <w:noProof/>
          </w:rPr>
          <w:t>What Sales of NDSS Products are claimable?</w:t>
        </w:r>
        <w:r w:rsidR="002E2861">
          <w:rPr>
            <w:noProof/>
            <w:webHidden/>
          </w:rPr>
          <w:tab/>
        </w:r>
        <w:r w:rsidR="002E2861">
          <w:rPr>
            <w:noProof/>
            <w:webHidden/>
          </w:rPr>
          <w:fldChar w:fldCharType="begin"/>
        </w:r>
        <w:r w:rsidR="002E2861">
          <w:rPr>
            <w:noProof/>
            <w:webHidden/>
          </w:rPr>
          <w:instrText xml:space="preserve"> PAGEREF _Toc90904666 \h </w:instrText>
        </w:r>
        <w:r w:rsidR="002E2861">
          <w:rPr>
            <w:noProof/>
            <w:webHidden/>
          </w:rPr>
        </w:r>
        <w:r w:rsidR="002E2861">
          <w:rPr>
            <w:noProof/>
            <w:webHidden/>
          </w:rPr>
          <w:fldChar w:fldCharType="separate"/>
        </w:r>
        <w:r w:rsidR="002E2861">
          <w:rPr>
            <w:noProof/>
            <w:webHidden/>
          </w:rPr>
          <w:t>60</w:t>
        </w:r>
        <w:r w:rsidR="002E2861">
          <w:rPr>
            <w:noProof/>
            <w:webHidden/>
          </w:rPr>
          <w:fldChar w:fldCharType="end"/>
        </w:r>
      </w:hyperlink>
    </w:p>
    <w:p w14:paraId="410DBBE0" w14:textId="64CE5609" w:rsidR="002E2861" w:rsidRDefault="004872D3">
      <w:pPr>
        <w:pStyle w:val="TOC2"/>
        <w:rPr>
          <w:rFonts w:asciiTheme="minorHAnsi" w:eastAsiaTheme="minorEastAsia" w:hAnsiTheme="minorHAnsi" w:cstheme="minorBidi"/>
          <w:noProof/>
          <w:sz w:val="22"/>
          <w:lang w:val="en-AU" w:eastAsia="en-AU"/>
        </w:rPr>
      </w:pPr>
      <w:hyperlink w:anchor="_Toc90904667" w:history="1">
        <w:r w:rsidR="002E2861" w:rsidRPr="00A700A1">
          <w:rPr>
            <w:rStyle w:val="Hyperlink"/>
            <w:noProof/>
          </w:rPr>
          <w:t>PBS Monthly Data and Payment cycle</w:t>
        </w:r>
        <w:r w:rsidR="002E2861">
          <w:rPr>
            <w:noProof/>
            <w:webHidden/>
          </w:rPr>
          <w:tab/>
        </w:r>
        <w:r w:rsidR="002E2861">
          <w:rPr>
            <w:noProof/>
            <w:webHidden/>
          </w:rPr>
          <w:fldChar w:fldCharType="begin"/>
        </w:r>
        <w:r w:rsidR="002E2861">
          <w:rPr>
            <w:noProof/>
            <w:webHidden/>
          </w:rPr>
          <w:instrText xml:space="preserve"> PAGEREF _Toc90904667 \h </w:instrText>
        </w:r>
        <w:r w:rsidR="002E2861">
          <w:rPr>
            <w:noProof/>
            <w:webHidden/>
          </w:rPr>
        </w:r>
        <w:r w:rsidR="002E2861">
          <w:rPr>
            <w:noProof/>
            <w:webHidden/>
          </w:rPr>
          <w:fldChar w:fldCharType="separate"/>
        </w:r>
        <w:r w:rsidR="002E2861">
          <w:rPr>
            <w:noProof/>
            <w:webHidden/>
          </w:rPr>
          <w:t>61</w:t>
        </w:r>
        <w:r w:rsidR="002E2861">
          <w:rPr>
            <w:noProof/>
            <w:webHidden/>
          </w:rPr>
          <w:fldChar w:fldCharType="end"/>
        </w:r>
      </w:hyperlink>
    </w:p>
    <w:p w14:paraId="46ED4EFA" w14:textId="54AC58BB" w:rsidR="002E2861" w:rsidRDefault="004872D3">
      <w:pPr>
        <w:pStyle w:val="TOC2"/>
        <w:rPr>
          <w:rFonts w:asciiTheme="minorHAnsi" w:eastAsiaTheme="minorEastAsia" w:hAnsiTheme="minorHAnsi" w:cstheme="minorBidi"/>
          <w:noProof/>
          <w:sz w:val="22"/>
          <w:lang w:val="en-AU" w:eastAsia="en-AU"/>
        </w:rPr>
      </w:pPr>
      <w:hyperlink w:anchor="_Toc90904668" w:history="1">
        <w:r w:rsidR="002E2861" w:rsidRPr="00A700A1">
          <w:rPr>
            <w:rStyle w:val="Hyperlink"/>
            <w:noProof/>
          </w:rPr>
          <w:t>Funding Pool Payment Calculations</w:t>
        </w:r>
        <w:r w:rsidR="002E2861">
          <w:rPr>
            <w:noProof/>
            <w:webHidden/>
          </w:rPr>
          <w:tab/>
        </w:r>
        <w:r w:rsidR="002E2861">
          <w:rPr>
            <w:noProof/>
            <w:webHidden/>
          </w:rPr>
          <w:fldChar w:fldCharType="begin"/>
        </w:r>
        <w:r w:rsidR="002E2861">
          <w:rPr>
            <w:noProof/>
            <w:webHidden/>
          </w:rPr>
          <w:instrText xml:space="preserve"> PAGEREF _Toc90904668 \h </w:instrText>
        </w:r>
        <w:r w:rsidR="002E2861">
          <w:rPr>
            <w:noProof/>
            <w:webHidden/>
          </w:rPr>
        </w:r>
        <w:r w:rsidR="002E2861">
          <w:rPr>
            <w:noProof/>
            <w:webHidden/>
          </w:rPr>
          <w:fldChar w:fldCharType="separate"/>
        </w:r>
        <w:r w:rsidR="002E2861">
          <w:rPr>
            <w:noProof/>
            <w:webHidden/>
          </w:rPr>
          <w:t>65</w:t>
        </w:r>
        <w:r w:rsidR="002E2861">
          <w:rPr>
            <w:noProof/>
            <w:webHidden/>
          </w:rPr>
          <w:fldChar w:fldCharType="end"/>
        </w:r>
      </w:hyperlink>
    </w:p>
    <w:p w14:paraId="18FB950E" w14:textId="19DE76C1" w:rsidR="002E2861" w:rsidRDefault="004872D3">
      <w:pPr>
        <w:pStyle w:val="TOC2"/>
        <w:rPr>
          <w:rFonts w:asciiTheme="minorHAnsi" w:eastAsiaTheme="minorEastAsia" w:hAnsiTheme="minorHAnsi" w:cstheme="minorBidi"/>
          <w:noProof/>
          <w:sz w:val="22"/>
          <w:lang w:val="en-AU" w:eastAsia="en-AU"/>
        </w:rPr>
      </w:pPr>
      <w:hyperlink w:anchor="_Toc90904669" w:history="1">
        <w:r w:rsidR="002E2861" w:rsidRPr="00A700A1">
          <w:rPr>
            <w:rStyle w:val="Hyperlink"/>
            <w:noProof/>
          </w:rPr>
          <w:t>State Based Funding Pool Payment Calculations</w:t>
        </w:r>
        <w:r w:rsidR="002E2861">
          <w:rPr>
            <w:noProof/>
            <w:webHidden/>
          </w:rPr>
          <w:tab/>
        </w:r>
        <w:r w:rsidR="002E2861">
          <w:rPr>
            <w:noProof/>
            <w:webHidden/>
          </w:rPr>
          <w:fldChar w:fldCharType="begin"/>
        </w:r>
        <w:r w:rsidR="002E2861">
          <w:rPr>
            <w:noProof/>
            <w:webHidden/>
          </w:rPr>
          <w:instrText xml:space="preserve"> PAGEREF _Toc90904669 \h </w:instrText>
        </w:r>
        <w:r w:rsidR="002E2861">
          <w:rPr>
            <w:noProof/>
            <w:webHidden/>
          </w:rPr>
        </w:r>
        <w:r w:rsidR="002E2861">
          <w:rPr>
            <w:noProof/>
            <w:webHidden/>
          </w:rPr>
          <w:fldChar w:fldCharType="separate"/>
        </w:r>
        <w:r w:rsidR="002E2861">
          <w:rPr>
            <w:noProof/>
            <w:webHidden/>
          </w:rPr>
          <w:t>66</w:t>
        </w:r>
        <w:r w:rsidR="002E2861">
          <w:rPr>
            <w:noProof/>
            <w:webHidden/>
          </w:rPr>
          <w:fldChar w:fldCharType="end"/>
        </w:r>
      </w:hyperlink>
    </w:p>
    <w:p w14:paraId="0691F176" w14:textId="54FF88C2" w:rsidR="002E2861" w:rsidRDefault="004872D3">
      <w:pPr>
        <w:pStyle w:val="TOC2"/>
        <w:rPr>
          <w:rFonts w:asciiTheme="minorHAnsi" w:eastAsiaTheme="minorEastAsia" w:hAnsiTheme="minorHAnsi" w:cstheme="minorBidi"/>
          <w:noProof/>
          <w:sz w:val="22"/>
          <w:lang w:val="en-AU" w:eastAsia="en-AU"/>
        </w:rPr>
      </w:pPr>
      <w:hyperlink w:anchor="_Toc90904670" w:history="1">
        <w:r w:rsidR="002E2861" w:rsidRPr="00A700A1">
          <w:rPr>
            <w:rStyle w:val="Hyperlink"/>
            <w:noProof/>
          </w:rPr>
          <w:t>Calculating the National Cap</w:t>
        </w:r>
        <w:r w:rsidR="002E2861">
          <w:rPr>
            <w:noProof/>
            <w:webHidden/>
          </w:rPr>
          <w:tab/>
        </w:r>
        <w:r w:rsidR="002E2861">
          <w:rPr>
            <w:noProof/>
            <w:webHidden/>
          </w:rPr>
          <w:fldChar w:fldCharType="begin"/>
        </w:r>
        <w:r w:rsidR="002E2861">
          <w:rPr>
            <w:noProof/>
            <w:webHidden/>
          </w:rPr>
          <w:instrText xml:space="preserve"> PAGEREF _Toc90904670 \h </w:instrText>
        </w:r>
        <w:r w:rsidR="002E2861">
          <w:rPr>
            <w:noProof/>
            <w:webHidden/>
          </w:rPr>
        </w:r>
        <w:r w:rsidR="002E2861">
          <w:rPr>
            <w:noProof/>
            <w:webHidden/>
          </w:rPr>
          <w:fldChar w:fldCharType="separate"/>
        </w:r>
        <w:r w:rsidR="002E2861">
          <w:rPr>
            <w:noProof/>
            <w:webHidden/>
          </w:rPr>
          <w:t>68</w:t>
        </w:r>
        <w:r w:rsidR="002E2861">
          <w:rPr>
            <w:noProof/>
            <w:webHidden/>
          </w:rPr>
          <w:fldChar w:fldCharType="end"/>
        </w:r>
      </w:hyperlink>
    </w:p>
    <w:p w14:paraId="27E8F843" w14:textId="48B6F964" w:rsidR="002E2861" w:rsidRDefault="004872D3">
      <w:pPr>
        <w:pStyle w:val="TOC2"/>
        <w:rPr>
          <w:rFonts w:asciiTheme="minorHAnsi" w:eastAsiaTheme="minorEastAsia" w:hAnsiTheme="minorHAnsi" w:cstheme="minorBidi"/>
          <w:noProof/>
          <w:sz w:val="22"/>
          <w:lang w:val="en-AU" w:eastAsia="en-AU"/>
        </w:rPr>
      </w:pPr>
      <w:hyperlink w:anchor="_Toc90904671" w:history="1">
        <w:r w:rsidR="002E2861" w:rsidRPr="00A700A1">
          <w:rPr>
            <w:rStyle w:val="Hyperlink"/>
            <w:noProof/>
          </w:rPr>
          <w:t>NDSS Monthly Data and Payment cycle</w:t>
        </w:r>
        <w:r w:rsidR="002E2861">
          <w:rPr>
            <w:noProof/>
            <w:webHidden/>
          </w:rPr>
          <w:tab/>
        </w:r>
        <w:r w:rsidR="002E2861">
          <w:rPr>
            <w:noProof/>
            <w:webHidden/>
          </w:rPr>
          <w:fldChar w:fldCharType="begin"/>
        </w:r>
        <w:r w:rsidR="002E2861">
          <w:rPr>
            <w:noProof/>
            <w:webHidden/>
          </w:rPr>
          <w:instrText xml:space="preserve"> PAGEREF _Toc90904671 \h </w:instrText>
        </w:r>
        <w:r w:rsidR="002E2861">
          <w:rPr>
            <w:noProof/>
            <w:webHidden/>
          </w:rPr>
        </w:r>
        <w:r w:rsidR="002E2861">
          <w:rPr>
            <w:noProof/>
            <w:webHidden/>
          </w:rPr>
          <w:fldChar w:fldCharType="separate"/>
        </w:r>
        <w:r w:rsidR="002E2861">
          <w:rPr>
            <w:noProof/>
            <w:webHidden/>
          </w:rPr>
          <w:t>69</w:t>
        </w:r>
        <w:r w:rsidR="002E2861">
          <w:rPr>
            <w:noProof/>
            <w:webHidden/>
          </w:rPr>
          <w:fldChar w:fldCharType="end"/>
        </w:r>
      </w:hyperlink>
    </w:p>
    <w:p w14:paraId="2F88E541" w14:textId="47F93264" w:rsidR="002E2861" w:rsidRDefault="004872D3">
      <w:pPr>
        <w:pStyle w:val="TOC2"/>
        <w:rPr>
          <w:rFonts w:asciiTheme="minorHAnsi" w:eastAsiaTheme="minorEastAsia" w:hAnsiTheme="minorHAnsi" w:cstheme="minorBidi"/>
          <w:noProof/>
          <w:sz w:val="22"/>
          <w:lang w:val="en-AU" w:eastAsia="en-AU"/>
        </w:rPr>
      </w:pPr>
      <w:hyperlink w:anchor="_Toc90904672" w:history="1">
        <w:r w:rsidR="002E2861" w:rsidRPr="00A700A1">
          <w:rPr>
            <w:rStyle w:val="Hyperlink"/>
            <w:noProof/>
          </w:rPr>
          <w:t>NDSS Payment Calculations</w:t>
        </w:r>
        <w:r w:rsidR="002E2861">
          <w:rPr>
            <w:noProof/>
            <w:webHidden/>
          </w:rPr>
          <w:tab/>
        </w:r>
        <w:r w:rsidR="002E2861">
          <w:rPr>
            <w:noProof/>
            <w:webHidden/>
          </w:rPr>
          <w:fldChar w:fldCharType="begin"/>
        </w:r>
        <w:r w:rsidR="002E2861">
          <w:rPr>
            <w:noProof/>
            <w:webHidden/>
          </w:rPr>
          <w:instrText xml:space="preserve"> PAGEREF _Toc90904672 \h </w:instrText>
        </w:r>
        <w:r w:rsidR="002E2861">
          <w:rPr>
            <w:noProof/>
            <w:webHidden/>
          </w:rPr>
        </w:r>
        <w:r w:rsidR="002E2861">
          <w:rPr>
            <w:noProof/>
            <w:webHidden/>
          </w:rPr>
          <w:fldChar w:fldCharType="separate"/>
        </w:r>
        <w:r w:rsidR="002E2861">
          <w:rPr>
            <w:noProof/>
            <w:webHidden/>
          </w:rPr>
          <w:t>70</w:t>
        </w:r>
        <w:r w:rsidR="002E2861">
          <w:rPr>
            <w:noProof/>
            <w:webHidden/>
          </w:rPr>
          <w:fldChar w:fldCharType="end"/>
        </w:r>
      </w:hyperlink>
    </w:p>
    <w:p w14:paraId="31CFA9F5" w14:textId="69431010" w:rsidR="002E2861" w:rsidRDefault="004872D3">
      <w:pPr>
        <w:pStyle w:val="TOC2"/>
        <w:rPr>
          <w:rFonts w:asciiTheme="minorHAnsi" w:eastAsiaTheme="minorEastAsia" w:hAnsiTheme="minorHAnsi" w:cstheme="minorBidi"/>
          <w:noProof/>
          <w:sz w:val="22"/>
          <w:lang w:val="en-AU" w:eastAsia="en-AU"/>
        </w:rPr>
      </w:pPr>
      <w:hyperlink w:anchor="_Toc90904673" w:history="1">
        <w:r w:rsidR="002E2861" w:rsidRPr="00A700A1">
          <w:rPr>
            <w:rStyle w:val="Hyperlink"/>
            <w:noProof/>
          </w:rPr>
          <w:t>Annual reconciliation process</w:t>
        </w:r>
        <w:r w:rsidR="002E2861">
          <w:rPr>
            <w:noProof/>
            <w:webHidden/>
          </w:rPr>
          <w:tab/>
        </w:r>
        <w:r w:rsidR="002E2861">
          <w:rPr>
            <w:noProof/>
            <w:webHidden/>
          </w:rPr>
          <w:fldChar w:fldCharType="begin"/>
        </w:r>
        <w:r w:rsidR="002E2861">
          <w:rPr>
            <w:noProof/>
            <w:webHidden/>
          </w:rPr>
          <w:instrText xml:space="preserve"> PAGEREF _Toc90904673 \h </w:instrText>
        </w:r>
        <w:r w:rsidR="002E2861">
          <w:rPr>
            <w:noProof/>
            <w:webHidden/>
          </w:rPr>
        </w:r>
        <w:r w:rsidR="002E2861">
          <w:rPr>
            <w:noProof/>
            <w:webHidden/>
          </w:rPr>
          <w:fldChar w:fldCharType="separate"/>
        </w:r>
        <w:r w:rsidR="002E2861">
          <w:rPr>
            <w:noProof/>
            <w:webHidden/>
          </w:rPr>
          <w:t>71</w:t>
        </w:r>
        <w:r w:rsidR="002E2861">
          <w:rPr>
            <w:noProof/>
            <w:webHidden/>
          </w:rPr>
          <w:fldChar w:fldCharType="end"/>
        </w:r>
      </w:hyperlink>
    </w:p>
    <w:p w14:paraId="06B7F074" w14:textId="50EC58CC" w:rsidR="002E2861" w:rsidRDefault="004872D3">
      <w:pPr>
        <w:pStyle w:val="TOC2"/>
        <w:rPr>
          <w:rFonts w:asciiTheme="minorHAnsi" w:eastAsiaTheme="minorEastAsia" w:hAnsiTheme="minorHAnsi" w:cstheme="minorBidi"/>
          <w:noProof/>
          <w:sz w:val="22"/>
          <w:lang w:val="en-AU" w:eastAsia="en-AU"/>
        </w:rPr>
      </w:pPr>
      <w:hyperlink w:anchor="_Toc90904674" w:history="1">
        <w:r w:rsidR="002E2861" w:rsidRPr="00A700A1">
          <w:rPr>
            <w:rStyle w:val="Hyperlink"/>
            <w:noProof/>
          </w:rPr>
          <w:t>Calculation of Low Volume and Rural and Remote Thresholds for PBS Medicines</w:t>
        </w:r>
        <w:r w:rsidR="002E2861">
          <w:rPr>
            <w:noProof/>
            <w:webHidden/>
          </w:rPr>
          <w:tab/>
        </w:r>
        <w:r w:rsidR="002E2861">
          <w:rPr>
            <w:noProof/>
            <w:webHidden/>
          </w:rPr>
          <w:fldChar w:fldCharType="begin"/>
        </w:r>
        <w:r w:rsidR="002E2861">
          <w:rPr>
            <w:noProof/>
            <w:webHidden/>
          </w:rPr>
          <w:instrText xml:space="preserve"> PAGEREF _Toc90904674 \h </w:instrText>
        </w:r>
        <w:r w:rsidR="002E2861">
          <w:rPr>
            <w:noProof/>
            <w:webHidden/>
          </w:rPr>
        </w:r>
        <w:r w:rsidR="002E2861">
          <w:rPr>
            <w:noProof/>
            <w:webHidden/>
          </w:rPr>
          <w:fldChar w:fldCharType="separate"/>
        </w:r>
        <w:r w:rsidR="002E2861">
          <w:rPr>
            <w:noProof/>
            <w:webHidden/>
          </w:rPr>
          <w:t>72</w:t>
        </w:r>
        <w:r w:rsidR="002E2861">
          <w:rPr>
            <w:noProof/>
            <w:webHidden/>
          </w:rPr>
          <w:fldChar w:fldCharType="end"/>
        </w:r>
      </w:hyperlink>
    </w:p>
    <w:p w14:paraId="59903A73" w14:textId="5842EDA6" w:rsidR="002E2861" w:rsidRDefault="004872D3">
      <w:pPr>
        <w:pStyle w:val="TOC2"/>
        <w:rPr>
          <w:rFonts w:asciiTheme="minorHAnsi" w:eastAsiaTheme="minorEastAsia" w:hAnsiTheme="minorHAnsi" w:cstheme="minorBidi"/>
          <w:noProof/>
          <w:sz w:val="22"/>
          <w:lang w:val="en-AU" w:eastAsia="en-AU"/>
        </w:rPr>
      </w:pPr>
      <w:hyperlink w:anchor="_Toc90904675" w:history="1">
        <w:r w:rsidR="002E2861" w:rsidRPr="00A700A1">
          <w:rPr>
            <w:rStyle w:val="Hyperlink"/>
            <w:noProof/>
          </w:rPr>
          <w:t>CSO Products subject to current or anticipated shortage</w:t>
        </w:r>
        <w:r w:rsidR="002E2861">
          <w:rPr>
            <w:noProof/>
            <w:webHidden/>
          </w:rPr>
          <w:tab/>
        </w:r>
        <w:r w:rsidR="002E2861">
          <w:rPr>
            <w:noProof/>
            <w:webHidden/>
          </w:rPr>
          <w:fldChar w:fldCharType="begin"/>
        </w:r>
        <w:r w:rsidR="002E2861">
          <w:rPr>
            <w:noProof/>
            <w:webHidden/>
          </w:rPr>
          <w:instrText xml:space="preserve"> PAGEREF _Toc90904675 \h </w:instrText>
        </w:r>
        <w:r w:rsidR="002E2861">
          <w:rPr>
            <w:noProof/>
            <w:webHidden/>
          </w:rPr>
        </w:r>
        <w:r w:rsidR="002E2861">
          <w:rPr>
            <w:noProof/>
            <w:webHidden/>
          </w:rPr>
          <w:fldChar w:fldCharType="separate"/>
        </w:r>
        <w:r w:rsidR="002E2861">
          <w:rPr>
            <w:noProof/>
            <w:webHidden/>
          </w:rPr>
          <w:t>73</w:t>
        </w:r>
        <w:r w:rsidR="002E2861">
          <w:rPr>
            <w:noProof/>
            <w:webHidden/>
          </w:rPr>
          <w:fldChar w:fldCharType="end"/>
        </w:r>
      </w:hyperlink>
    </w:p>
    <w:p w14:paraId="0D1F4358" w14:textId="1BD68FA9" w:rsidR="002E2861" w:rsidRDefault="004872D3" w:rsidP="00A51557">
      <w:pPr>
        <w:pStyle w:val="TOC1"/>
        <w:rPr>
          <w:rFonts w:asciiTheme="minorHAnsi" w:eastAsiaTheme="minorEastAsia" w:hAnsiTheme="minorHAnsi" w:cstheme="minorBidi"/>
          <w:noProof/>
          <w:sz w:val="22"/>
          <w:lang w:val="en-AU" w:eastAsia="en-AU"/>
        </w:rPr>
      </w:pPr>
      <w:hyperlink w:anchor="_Toc90904676" w:history="1">
        <w:r w:rsidR="002E2861" w:rsidRPr="00A700A1">
          <w:rPr>
            <w:rStyle w:val="Hyperlink"/>
            <w:noProof/>
          </w:rPr>
          <w:t>7</w:t>
        </w:r>
        <w:r w:rsidR="002E2861">
          <w:rPr>
            <w:rFonts w:asciiTheme="minorHAnsi" w:eastAsiaTheme="minorEastAsia" w:hAnsiTheme="minorHAnsi" w:cstheme="minorBidi"/>
            <w:noProof/>
            <w:sz w:val="22"/>
            <w:lang w:val="en-AU" w:eastAsia="en-AU"/>
          </w:rPr>
          <w:tab/>
        </w:r>
        <w:r w:rsidR="002E2861" w:rsidRPr="00A700A1">
          <w:rPr>
            <w:rStyle w:val="Hyperlink"/>
            <w:noProof/>
          </w:rPr>
          <w:t>audit Site Visits</w:t>
        </w:r>
        <w:r w:rsidR="002E2861">
          <w:rPr>
            <w:noProof/>
            <w:webHidden/>
          </w:rPr>
          <w:tab/>
        </w:r>
        <w:r w:rsidR="002E2861">
          <w:rPr>
            <w:noProof/>
            <w:webHidden/>
          </w:rPr>
          <w:fldChar w:fldCharType="begin"/>
        </w:r>
        <w:r w:rsidR="002E2861">
          <w:rPr>
            <w:noProof/>
            <w:webHidden/>
          </w:rPr>
          <w:instrText xml:space="preserve"> PAGEREF _Toc90904676 \h </w:instrText>
        </w:r>
        <w:r w:rsidR="002E2861">
          <w:rPr>
            <w:noProof/>
            <w:webHidden/>
          </w:rPr>
        </w:r>
        <w:r w:rsidR="002E2861">
          <w:rPr>
            <w:noProof/>
            <w:webHidden/>
          </w:rPr>
          <w:fldChar w:fldCharType="separate"/>
        </w:r>
        <w:r w:rsidR="002E2861">
          <w:rPr>
            <w:noProof/>
            <w:webHidden/>
          </w:rPr>
          <w:t>74</w:t>
        </w:r>
        <w:r w:rsidR="002E2861">
          <w:rPr>
            <w:noProof/>
            <w:webHidden/>
          </w:rPr>
          <w:fldChar w:fldCharType="end"/>
        </w:r>
      </w:hyperlink>
    </w:p>
    <w:p w14:paraId="03673A39" w14:textId="436788A1" w:rsidR="002E2861" w:rsidRDefault="004872D3">
      <w:pPr>
        <w:pStyle w:val="TOC2"/>
        <w:rPr>
          <w:rFonts w:asciiTheme="minorHAnsi" w:eastAsiaTheme="minorEastAsia" w:hAnsiTheme="minorHAnsi" w:cstheme="minorBidi"/>
          <w:noProof/>
          <w:sz w:val="22"/>
          <w:lang w:val="en-AU" w:eastAsia="en-AU"/>
        </w:rPr>
      </w:pPr>
      <w:hyperlink w:anchor="_Toc90904677" w:history="1">
        <w:r w:rsidR="002E2861" w:rsidRPr="00A700A1">
          <w:rPr>
            <w:rStyle w:val="Hyperlink"/>
            <w:noProof/>
          </w:rPr>
          <w:t>Site Audit – Head Office</w:t>
        </w:r>
        <w:r w:rsidR="002E2861">
          <w:rPr>
            <w:noProof/>
            <w:webHidden/>
          </w:rPr>
          <w:tab/>
        </w:r>
        <w:r w:rsidR="002E2861">
          <w:rPr>
            <w:noProof/>
            <w:webHidden/>
          </w:rPr>
          <w:fldChar w:fldCharType="begin"/>
        </w:r>
        <w:r w:rsidR="002E2861">
          <w:rPr>
            <w:noProof/>
            <w:webHidden/>
          </w:rPr>
          <w:instrText xml:space="preserve"> PAGEREF _Toc90904677 \h </w:instrText>
        </w:r>
        <w:r w:rsidR="002E2861">
          <w:rPr>
            <w:noProof/>
            <w:webHidden/>
          </w:rPr>
        </w:r>
        <w:r w:rsidR="002E2861">
          <w:rPr>
            <w:noProof/>
            <w:webHidden/>
          </w:rPr>
          <w:fldChar w:fldCharType="separate"/>
        </w:r>
        <w:r w:rsidR="002E2861">
          <w:rPr>
            <w:noProof/>
            <w:webHidden/>
          </w:rPr>
          <w:t>74</w:t>
        </w:r>
        <w:r w:rsidR="002E2861">
          <w:rPr>
            <w:noProof/>
            <w:webHidden/>
          </w:rPr>
          <w:fldChar w:fldCharType="end"/>
        </w:r>
      </w:hyperlink>
    </w:p>
    <w:p w14:paraId="2A31597A" w14:textId="5C22FF12" w:rsidR="002E2861" w:rsidRDefault="004872D3">
      <w:pPr>
        <w:pStyle w:val="TOC2"/>
        <w:rPr>
          <w:rFonts w:asciiTheme="minorHAnsi" w:eastAsiaTheme="minorEastAsia" w:hAnsiTheme="minorHAnsi" w:cstheme="minorBidi"/>
          <w:noProof/>
          <w:sz w:val="22"/>
          <w:lang w:val="en-AU" w:eastAsia="en-AU"/>
        </w:rPr>
      </w:pPr>
      <w:hyperlink w:anchor="_Toc90904678" w:history="1">
        <w:r w:rsidR="002E2861" w:rsidRPr="00A700A1">
          <w:rPr>
            <w:rStyle w:val="Hyperlink"/>
            <w:noProof/>
          </w:rPr>
          <w:t>Site Audit – Distribution Centre / Warehouse</w:t>
        </w:r>
        <w:r w:rsidR="002E2861">
          <w:rPr>
            <w:noProof/>
            <w:webHidden/>
          </w:rPr>
          <w:tab/>
        </w:r>
        <w:r w:rsidR="002E2861">
          <w:rPr>
            <w:noProof/>
            <w:webHidden/>
          </w:rPr>
          <w:fldChar w:fldCharType="begin"/>
        </w:r>
        <w:r w:rsidR="002E2861">
          <w:rPr>
            <w:noProof/>
            <w:webHidden/>
          </w:rPr>
          <w:instrText xml:space="preserve"> PAGEREF _Toc90904678 \h </w:instrText>
        </w:r>
        <w:r w:rsidR="002E2861">
          <w:rPr>
            <w:noProof/>
            <w:webHidden/>
          </w:rPr>
        </w:r>
        <w:r w:rsidR="002E2861">
          <w:rPr>
            <w:noProof/>
            <w:webHidden/>
          </w:rPr>
          <w:fldChar w:fldCharType="separate"/>
        </w:r>
        <w:r w:rsidR="002E2861">
          <w:rPr>
            <w:noProof/>
            <w:webHidden/>
          </w:rPr>
          <w:t>74</w:t>
        </w:r>
        <w:r w:rsidR="002E2861">
          <w:rPr>
            <w:noProof/>
            <w:webHidden/>
          </w:rPr>
          <w:fldChar w:fldCharType="end"/>
        </w:r>
      </w:hyperlink>
    </w:p>
    <w:p w14:paraId="3FB08968" w14:textId="42425CB6" w:rsidR="000051FA" w:rsidRPr="007A4EBB" w:rsidRDefault="000051FA" w:rsidP="00A51557">
      <w:pPr>
        <w:pStyle w:val="TOC1"/>
        <w:rPr>
          <w:rStyle w:val="Hyperlink"/>
          <w:b w:val="0"/>
          <w:caps w:val="0"/>
          <w:color w:val="auto"/>
        </w:rPr>
      </w:pPr>
      <w:r>
        <w:rPr>
          <w:rStyle w:val="Hyperlink"/>
        </w:rPr>
        <w:fldChar w:fldCharType="end"/>
      </w:r>
    </w:p>
    <w:p w14:paraId="72943644" w14:textId="77777777" w:rsidR="00705647" w:rsidRPr="007A4EBB" w:rsidRDefault="00705647" w:rsidP="00A51557">
      <w:pPr>
        <w:pStyle w:val="TOC1"/>
        <w:rPr>
          <w:rStyle w:val="Hyperlink"/>
          <w:b w:val="0"/>
          <w:caps w:val="0"/>
          <w:color w:val="auto"/>
        </w:rPr>
      </w:pPr>
    </w:p>
    <w:p w14:paraId="3AF2C697" w14:textId="77777777" w:rsidR="00626553" w:rsidRDefault="00626553" w:rsidP="00A51557">
      <w:pPr>
        <w:pStyle w:val="TOC1"/>
      </w:pPr>
    </w:p>
    <w:p w14:paraId="0EB95A50" w14:textId="1378BFE7" w:rsidR="007F50E5" w:rsidRDefault="007F50E5" w:rsidP="00E273F4">
      <w:pPr>
        <w:outlineLvl w:val="0"/>
        <w:rPr>
          <w:b/>
          <w:lang w:val="en-US"/>
        </w:rPr>
      </w:pPr>
      <w:bookmarkStart w:id="4" w:name="_Toc461001870"/>
      <w:bookmarkStart w:id="5" w:name="_Toc461002869"/>
      <w:r>
        <w:rPr>
          <w:b/>
          <w:lang w:val="en-US"/>
        </w:rPr>
        <w:t>ATTACHMENTS</w:t>
      </w:r>
      <w:bookmarkEnd w:id="4"/>
      <w:bookmarkEnd w:id="5"/>
    </w:p>
    <w:p w14:paraId="77CA5F2A" w14:textId="77777777" w:rsidR="007F50E5" w:rsidRDefault="007F50E5" w:rsidP="007F50E5">
      <w:pPr>
        <w:rPr>
          <w:lang w:val="en-US"/>
        </w:rPr>
      </w:pPr>
    </w:p>
    <w:p w14:paraId="29B1BFA0" w14:textId="77777777" w:rsidR="007F50E5" w:rsidRDefault="00EA6570" w:rsidP="00122C4C">
      <w:pPr>
        <w:spacing w:before="60"/>
      </w:pPr>
      <w:bookmarkStart w:id="6" w:name="_Toc461001871"/>
      <w:bookmarkStart w:id="7" w:name="_Toc461002870"/>
      <w:r>
        <w:rPr>
          <w:lang w:val="en-US"/>
        </w:rPr>
        <w:t xml:space="preserve">Appendix A: </w:t>
      </w:r>
      <w:r w:rsidR="007F50E5" w:rsidRPr="00655FC8">
        <w:rPr>
          <w:lang w:val="en-US"/>
        </w:rPr>
        <w:t xml:space="preserve">List of </w:t>
      </w:r>
      <w:r w:rsidR="007F50E5" w:rsidRPr="00655FC8">
        <w:t>postcodes defined as Rural and Remote</w:t>
      </w:r>
      <w:bookmarkEnd w:id="6"/>
      <w:bookmarkEnd w:id="7"/>
      <w:r w:rsidR="007F50E5" w:rsidRPr="00655FC8">
        <w:t xml:space="preserve"> </w:t>
      </w:r>
    </w:p>
    <w:p w14:paraId="23113039" w14:textId="471B6E96" w:rsidR="007F50E5" w:rsidRDefault="00EA6570" w:rsidP="00122C4C">
      <w:pPr>
        <w:spacing w:before="60"/>
        <w:rPr>
          <w:lang w:val="en-US"/>
        </w:rPr>
      </w:pPr>
      <w:bookmarkStart w:id="8" w:name="_Toc461001872"/>
      <w:bookmarkStart w:id="9" w:name="_Toc461002871"/>
      <w:r>
        <w:rPr>
          <w:lang w:val="en-US"/>
        </w:rPr>
        <w:t xml:space="preserve">Appendix B: </w:t>
      </w:r>
      <w:r w:rsidR="007F50E5" w:rsidRPr="00655FC8">
        <w:rPr>
          <w:lang w:val="en-US"/>
        </w:rPr>
        <w:t xml:space="preserve">List of postcodes that fall outside requirement to Supply within </w:t>
      </w:r>
      <w:r w:rsidR="005D2634">
        <w:rPr>
          <w:lang w:val="en-US"/>
        </w:rPr>
        <w:t>Guaranteed Supply Period</w:t>
      </w:r>
      <w:bookmarkEnd w:id="8"/>
      <w:bookmarkEnd w:id="9"/>
    </w:p>
    <w:p w14:paraId="6573BF0A" w14:textId="77777777" w:rsidR="007F50E5" w:rsidRDefault="00EA6570" w:rsidP="00122C4C">
      <w:pPr>
        <w:spacing w:before="60"/>
        <w:rPr>
          <w:lang w:val="en-US"/>
        </w:rPr>
      </w:pPr>
      <w:bookmarkStart w:id="10" w:name="_Toc461001873"/>
      <w:bookmarkStart w:id="11" w:name="_Toc461002872"/>
      <w:r>
        <w:rPr>
          <w:lang w:val="en-US"/>
        </w:rPr>
        <w:t xml:space="preserve">Appendix C: </w:t>
      </w:r>
      <w:r w:rsidR="007F50E5" w:rsidRPr="00655FC8">
        <w:rPr>
          <w:lang w:val="en-US"/>
        </w:rPr>
        <w:t>List of Low Volume PBS Medicines</w:t>
      </w:r>
      <w:bookmarkEnd w:id="10"/>
      <w:bookmarkEnd w:id="11"/>
      <w:r w:rsidR="007F50E5" w:rsidRPr="00655FC8">
        <w:rPr>
          <w:lang w:val="en-US"/>
        </w:rPr>
        <w:t xml:space="preserve"> </w:t>
      </w:r>
    </w:p>
    <w:p w14:paraId="2474D5A6" w14:textId="77777777" w:rsidR="007F50E5" w:rsidRDefault="00EA6570" w:rsidP="00122C4C">
      <w:pPr>
        <w:spacing w:before="60"/>
        <w:rPr>
          <w:lang w:val="en-US"/>
        </w:rPr>
      </w:pPr>
      <w:bookmarkStart w:id="12" w:name="_Toc461001874"/>
      <w:bookmarkStart w:id="13" w:name="_Toc461002873"/>
      <w:r>
        <w:rPr>
          <w:lang w:val="en-US"/>
        </w:rPr>
        <w:t xml:space="preserve">Appendix D: </w:t>
      </w:r>
      <w:r w:rsidR="007F50E5" w:rsidRPr="00655FC8">
        <w:rPr>
          <w:lang w:val="en-US"/>
        </w:rPr>
        <w:t xml:space="preserve">List of Exclusive Supply </w:t>
      </w:r>
      <w:r w:rsidR="00302C77">
        <w:rPr>
          <w:lang w:val="en-US"/>
        </w:rPr>
        <w:t xml:space="preserve">Arrangements </w:t>
      </w:r>
      <w:r w:rsidR="005925A5">
        <w:rPr>
          <w:lang w:val="en-US"/>
        </w:rPr>
        <w:t xml:space="preserve">for </w:t>
      </w:r>
      <w:r w:rsidR="007F50E5" w:rsidRPr="00655FC8">
        <w:rPr>
          <w:lang w:val="en-US"/>
        </w:rPr>
        <w:t>PBS Medicines</w:t>
      </w:r>
      <w:bookmarkEnd w:id="12"/>
      <w:bookmarkEnd w:id="13"/>
      <w:r w:rsidR="003244FD">
        <w:rPr>
          <w:lang w:val="en-US"/>
        </w:rPr>
        <w:t xml:space="preserve"> </w:t>
      </w:r>
    </w:p>
    <w:p w14:paraId="3135142D" w14:textId="2A6CB8AB" w:rsidR="00A053F9" w:rsidRDefault="00EA6570" w:rsidP="00122C4C">
      <w:pPr>
        <w:spacing w:before="60"/>
        <w:rPr>
          <w:lang w:val="en-US"/>
        </w:rPr>
      </w:pPr>
      <w:bookmarkStart w:id="14" w:name="_Toc461001875"/>
      <w:bookmarkStart w:id="15" w:name="_Toc461002874"/>
      <w:r>
        <w:rPr>
          <w:lang w:val="en-US"/>
        </w:rPr>
        <w:t xml:space="preserve">Appendix E: </w:t>
      </w:r>
      <w:r w:rsidR="007F50E5" w:rsidRPr="00655FC8">
        <w:rPr>
          <w:lang w:val="en-US"/>
        </w:rPr>
        <w:t xml:space="preserve">List of Proportioning of </w:t>
      </w:r>
      <w:proofErr w:type="gramStart"/>
      <w:r w:rsidR="007F50E5" w:rsidRPr="00655FC8">
        <w:rPr>
          <w:lang w:val="en-US"/>
        </w:rPr>
        <w:t>Over the Counter</w:t>
      </w:r>
      <w:proofErr w:type="gramEnd"/>
      <w:r w:rsidR="007F50E5" w:rsidRPr="00655FC8">
        <w:rPr>
          <w:lang w:val="en-US"/>
        </w:rPr>
        <w:t xml:space="preserve"> PBS Medicines</w:t>
      </w:r>
      <w:bookmarkEnd w:id="14"/>
      <w:bookmarkEnd w:id="15"/>
    </w:p>
    <w:p w14:paraId="5C53D824" w14:textId="6555D61D" w:rsidR="007F50E5" w:rsidRDefault="00A053F9" w:rsidP="00122C4C">
      <w:pPr>
        <w:spacing w:before="60"/>
        <w:rPr>
          <w:lang w:val="en-US"/>
        </w:rPr>
      </w:pPr>
      <w:r>
        <w:rPr>
          <w:lang w:val="en-US"/>
        </w:rPr>
        <w:t>Appendix F:</w:t>
      </w:r>
      <w:r w:rsidR="00EA6570">
        <w:rPr>
          <w:lang w:val="en-US"/>
        </w:rPr>
        <w:t xml:space="preserve"> </w:t>
      </w:r>
      <w:bookmarkStart w:id="16" w:name="_Toc461001876"/>
      <w:bookmarkStart w:id="17" w:name="_Toc461002875"/>
      <w:r w:rsidR="007F50E5" w:rsidRPr="00655FC8">
        <w:rPr>
          <w:lang w:val="en-US"/>
        </w:rPr>
        <w:t>Cold Chain and Non-cold chain</w:t>
      </w:r>
      <w:r>
        <w:rPr>
          <w:lang w:val="en-US"/>
        </w:rPr>
        <w:t xml:space="preserve"> Temperature Sensitive Medicine </w:t>
      </w:r>
      <w:r w:rsidR="007F50E5" w:rsidRPr="00655FC8">
        <w:rPr>
          <w:lang w:val="en-US"/>
        </w:rPr>
        <w:t>Breach Report Form</w:t>
      </w:r>
      <w:bookmarkEnd w:id="16"/>
      <w:bookmarkEnd w:id="17"/>
    </w:p>
    <w:p w14:paraId="1797B619" w14:textId="6BE2F2E6" w:rsidR="007F50E5" w:rsidRDefault="00EA6570" w:rsidP="00122C4C">
      <w:pPr>
        <w:spacing w:before="60"/>
        <w:rPr>
          <w:lang w:val="en-US"/>
        </w:rPr>
      </w:pPr>
      <w:bookmarkStart w:id="18" w:name="_Toc461001877"/>
      <w:bookmarkStart w:id="19" w:name="_Toc461002876"/>
      <w:r>
        <w:rPr>
          <w:lang w:val="en-US"/>
        </w:rPr>
        <w:t xml:space="preserve">Appendix G: </w:t>
      </w:r>
      <w:r w:rsidR="007F50E5" w:rsidRPr="00655FC8">
        <w:rPr>
          <w:lang w:val="en-US"/>
        </w:rPr>
        <w:t xml:space="preserve">CSO </w:t>
      </w:r>
      <w:r w:rsidR="005D2634">
        <w:rPr>
          <w:lang w:val="en-US"/>
        </w:rPr>
        <w:t>Product Supply</w:t>
      </w:r>
      <w:r w:rsidR="007F50E5" w:rsidRPr="00655FC8">
        <w:rPr>
          <w:lang w:val="en-US"/>
        </w:rPr>
        <w:t xml:space="preserve"> Complaint Form</w:t>
      </w:r>
      <w:bookmarkEnd w:id="18"/>
      <w:bookmarkEnd w:id="19"/>
    </w:p>
    <w:p w14:paraId="32318877" w14:textId="7567E9FB" w:rsidR="007F50E5" w:rsidRPr="00655FC8" w:rsidRDefault="00EA6570" w:rsidP="00122C4C">
      <w:pPr>
        <w:spacing w:before="60"/>
        <w:rPr>
          <w:lang w:val="en-US"/>
        </w:rPr>
      </w:pPr>
      <w:bookmarkStart w:id="20" w:name="_Toc461001878"/>
      <w:bookmarkStart w:id="21" w:name="_Toc461002877"/>
      <w:r>
        <w:rPr>
          <w:lang w:val="en-US"/>
        </w:rPr>
        <w:t xml:space="preserve">Appendix H: </w:t>
      </w:r>
      <w:r w:rsidR="007F50E5" w:rsidRPr="00655FC8">
        <w:rPr>
          <w:lang w:val="en-US"/>
        </w:rPr>
        <w:t>Glossary</w:t>
      </w:r>
      <w:bookmarkEnd w:id="20"/>
      <w:bookmarkEnd w:id="21"/>
    </w:p>
    <w:p w14:paraId="314D1D97" w14:textId="77777777" w:rsidR="00626553" w:rsidRDefault="00626553">
      <w:pPr>
        <w:rPr>
          <w:lang w:val="en-US"/>
        </w:rPr>
      </w:pPr>
    </w:p>
    <w:p w14:paraId="7674F3F5" w14:textId="77777777" w:rsidR="00626553" w:rsidRDefault="00626553">
      <w:pPr>
        <w:spacing w:before="90" w:afterLines="45" w:after="108"/>
        <w:rPr>
          <w:rFonts w:ascii="Arial" w:hAnsi="Arial" w:cs="Arial"/>
          <w:b/>
          <w:bCs/>
          <w:szCs w:val="24"/>
        </w:rPr>
        <w:sectPr w:rsidR="00626553" w:rsidSect="00122C4C">
          <w:footerReference w:type="default" r:id="rId16"/>
          <w:pgSz w:w="11906" w:h="16838" w:code="9"/>
          <w:pgMar w:top="1418" w:right="1418" w:bottom="1418" w:left="1418" w:header="709" w:footer="709" w:gutter="0"/>
          <w:paperSrc w:first="257" w:other="257"/>
          <w:pgNumType w:fmt="lowerRoman" w:start="1"/>
          <w:cols w:space="708"/>
          <w:docGrid w:linePitch="360"/>
        </w:sectPr>
      </w:pPr>
    </w:p>
    <w:p w14:paraId="7FBFF07E" w14:textId="723D1DE5" w:rsidR="00626553" w:rsidRDefault="00626553" w:rsidP="00E273F4">
      <w:pPr>
        <w:pStyle w:val="Heading1"/>
      </w:pPr>
      <w:bookmarkStart w:id="22" w:name="_Ref204415701"/>
      <w:bookmarkStart w:id="23" w:name="_Toc325035866"/>
      <w:bookmarkStart w:id="24" w:name="_Toc461001879"/>
      <w:bookmarkStart w:id="25" w:name="_Toc461002878"/>
      <w:bookmarkStart w:id="26" w:name="_Toc90904621"/>
      <w:r>
        <w:lastRenderedPageBreak/>
        <w:t>Introduction</w:t>
      </w:r>
      <w:bookmarkEnd w:id="22"/>
      <w:bookmarkEnd w:id="23"/>
      <w:bookmarkEnd w:id="24"/>
      <w:bookmarkEnd w:id="25"/>
      <w:bookmarkEnd w:id="26"/>
    </w:p>
    <w:p w14:paraId="017A0099" w14:textId="14262F4C" w:rsidR="00626553" w:rsidRDefault="00626553" w:rsidP="00E273F4">
      <w:pPr>
        <w:pStyle w:val="Heading2"/>
      </w:pPr>
      <w:bookmarkStart w:id="27" w:name="_Toc325035867"/>
      <w:bookmarkStart w:id="28" w:name="_Toc461001880"/>
      <w:bookmarkStart w:id="29" w:name="_Toc461002879"/>
      <w:bookmarkStart w:id="30" w:name="_Toc90904622"/>
      <w:r>
        <w:t>Operation of the Community Service Obligation Funding Pool</w:t>
      </w:r>
      <w:bookmarkEnd w:id="27"/>
      <w:bookmarkEnd w:id="28"/>
      <w:bookmarkEnd w:id="29"/>
      <w:bookmarkEnd w:id="30"/>
    </w:p>
    <w:p w14:paraId="40759392" w14:textId="4579AC8B" w:rsidR="00626553" w:rsidRDefault="00626553">
      <w:pPr>
        <w:spacing w:before="120"/>
      </w:pPr>
      <w:r>
        <w:t>The Community Service Obligation (</w:t>
      </w:r>
      <w:r w:rsidRPr="001A2FE3">
        <w:rPr>
          <w:b/>
        </w:rPr>
        <w:t>CSO</w:t>
      </w:r>
      <w:r>
        <w:t xml:space="preserve">) Funding Pool </w:t>
      </w:r>
      <w:r w:rsidR="00736602">
        <w:t>arrangements were established on 1 July 2006 and continue</w:t>
      </w:r>
      <w:r>
        <w:t xml:space="preserve"> under the </w:t>
      </w:r>
      <w:r w:rsidR="000D7B86">
        <w:t xml:space="preserve">current </w:t>
      </w:r>
      <w:r w:rsidR="00DC0C19">
        <w:t xml:space="preserve">Seventh </w:t>
      </w:r>
      <w:r w:rsidR="00EB0FF5">
        <w:t>Community Pharmacy Agreement (</w:t>
      </w:r>
      <w:r w:rsidR="00DC0C19">
        <w:t>7CPA</w:t>
      </w:r>
      <w:r w:rsidR="00EB0FF5">
        <w:t>)</w:t>
      </w:r>
      <w:r w:rsidR="002506D3">
        <w:t xml:space="preserve">. </w:t>
      </w:r>
    </w:p>
    <w:p w14:paraId="79AB2566" w14:textId="77777777" w:rsidR="00626553" w:rsidRDefault="00626553"/>
    <w:p w14:paraId="35C6ABCC" w14:textId="77777777" w:rsidR="00626553" w:rsidRDefault="00626553">
      <w:r>
        <w:t xml:space="preserve">The </w:t>
      </w:r>
      <w:r w:rsidR="004E2E56">
        <w:t xml:space="preserve">primary </w:t>
      </w:r>
      <w:r>
        <w:t xml:space="preserve">objective of the CSO Funding Pool is to ensure that arrangements are in place to provide all Australians with ongoing and timely access to all PBS Medicines, through </w:t>
      </w:r>
      <w:r w:rsidR="00900224" w:rsidRPr="00AE2E00">
        <w:t>Community Pharmacies</w:t>
      </w:r>
      <w:r>
        <w:t>.</w:t>
      </w:r>
    </w:p>
    <w:p w14:paraId="21B980C3" w14:textId="77777777" w:rsidR="00626553" w:rsidRDefault="00626553"/>
    <w:p w14:paraId="648D6F89" w14:textId="32254A22" w:rsidR="00626553" w:rsidRDefault="00626553">
      <w:r>
        <w:t>Under the CSO Funding Pool arrangements,</w:t>
      </w:r>
      <w:r w:rsidR="00F05BE0">
        <w:t xml:space="preserve"> </w:t>
      </w:r>
      <w:r>
        <w:t xml:space="preserve">eligible </w:t>
      </w:r>
      <w:r w:rsidR="00B53A72">
        <w:t>entities</w:t>
      </w:r>
      <w:r>
        <w:t xml:space="preserve">, known as CSO Distributors, receive Payments from the CSO Funding Pool for supplying PBS Medicines to </w:t>
      </w:r>
      <w:r w:rsidR="00900224" w:rsidRPr="00AE2E00">
        <w:t>Community Pharmacies</w:t>
      </w:r>
      <w:r w:rsidRPr="00AE2E00">
        <w:t>.</w:t>
      </w:r>
    </w:p>
    <w:p w14:paraId="20FCCB8A" w14:textId="77777777" w:rsidR="004E2E56" w:rsidRDefault="004E2E56"/>
    <w:p w14:paraId="40339378" w14:textId="6DE8CEF5" w:rsidR="00BB40AC" w:rsidRDefault="00BB40AC" w:rsidP="00BB40AC">
      <w:r>
        <w:t xml:space="preserve">To receive these Payments, CSO Distributors must meet </w:t>
      </w:r>
      <w:proofErr w:type="gramStart"/>
      <w:r>
        <w:t>all of</w:t>
      </w:r>
      <w:proofErr w:type="gramEnd"/>
      <w:r>
        <w:t xml:space="preserve"> their Obligations under the CSO Deed of Agreement (</w:t>
      </w:r>
      <w:r w:rsidRPr="001A2FE3">
        <w:rPr>
          <w:b/>
        </w:rPr>
        <w:t>Deed</w:t>
      </w:r>
      <w:r>
        <w:t>) with the Commonwealth, including the CSO Service Standards and the CSO Compliance Requirements.</w:t>
      </w:r>
    </w:p>
    <w:p w14:paraId="6A2419E6" w14:textId="77777777" w:rsidR="004B72DF" w:rsidRDefault="004B72DF" w:rsidP="00E273F4">
      <w:pPr>
        <w:pStyle w:val="Heading2"/>
      </w:pPr>
      <w:bookmarkStart w:id="31" w:name="_Toc461001881"/>
      <w:bookmarkStart w:id="32" w:name="_Toc461002880"/>
      <w:bookmarkStart w:id="33" w:name="_Toc90904623"/>
      <w:r>
        <w:t>Operation of the National Diabetes Services Scheme</w:t>
      </w:r>
      <w:bookmarkEnd w:id="31"/>
      <w:bookmarkEnd w:id="32"/>
      <w:bookmarkEnd w:id="33"/>
      <w:r>
        <w:t xml:space="preserve"> </w:t>
      </w:r>
    </w:p>
    <w:p w14:paraId="6B6CD221" w14:textId="2C065FB7" w:rsidR="00BB40AC" w:rsidRDefault="00BB40AC" w:rsidP="00BB40AC">
      <w:r>
        <w:t xml:space="preserve">The Sixth Community Pharmacy Agreement transferred the responsibility for distribution of </w:t>
      </w:r>
      <w:r w:rsidRPr="00835421">
        <w:t>National Diabetes Services Scheme (</w:t>
      </w:r>
      <w:r w:rsidRPr="00835421">
        <w:rPr>
          <w:b/>
        </w:rPr>
        <w:t>NDSS</w:t>
      </w:r>
      <w:r w:rsidRPr="00835421">
        <w:t xml:space="preserve">) </w:t>
      </w:r>
      <w:r>
        <w:t>Products to CSO Distributors</w:t>
      </w:r>
      <w:r w:rsidR="00305AE2">
        <w:t xml:space="preserve"> from July 2016</w:t>
      </w:r>
      <w:r>
        <w:t>.</w:t>
      </w:r>
    </w:p>
    <w:p w14:paraId="65EBDABD" w14:textId="77777777" w:rsidR="00BB40AC" w:rsidRDefault="00BB40AC" w:rsidP="00BB40AC"/>
    <w:p w14:paraId="060280B3" w14:textId="03AB9689" w:rsidR="00F05BE0" w:rsidRDefault="00835421" w:rsidP="00835421">
      <w:pPr>
        <w:tabs>
          <w:tab w:val="num" w:pos="782"/>
        </w:tabs>
      </w:pPr>
      <w:r w:rsidRPr="00835421">
        <w:t xml:space="preserve">The </w:t>
      </w:r>
      <w:r w:rsidR="00BB40AC">
        <w:t xml:space="preserve">NDSS </w:t>
      </w:r>
      <w:r w:rsidRPr="00835421">
        <w:t xml:space="preserve">enhances the capacity of over one million Australians with type 1, type 2, gestational and other diabetes to understand and manage their life with diabetes. </w:t>
      </w:r>
    </w:p>
    <w:p w14:paraId="290FF4F9" w14:textId="77777777" w:rsidR="00F05BE0" w:rsidRDefault="00F05BE0" w:rsidP="00835421">
      <w:pPr>
        <w:tabs>
          <w:tab w:val="num" w:pos="782"/>
        </w:tabs>
      </w:pPr>
    </w:p>
    <w:p w14:paraId="6435B2CC" w14:textId="77777777" w:rsidR="00835421" w:rsidRPr="00835421" w:rsidRDefault="00835421" w:rsidP="00835421">
      <w:pPr>
        <w:tabs>
          <w:tab w:val="num" w:pos="782"/>
        </w:tabs>
      </w:pPr>
      <w:r w:rsidRPr="00835421">
        <w:t xml:space="preserve">The NDSS aims to ensure people have timely, </w:t>
      </w:r>
      <w:proofErr w:type="gramStart"/>
      <w:r w:rsidRPr="00835421">
        <w:t>reliable</w:t>
      </w:r>
      <w:proofErr w:type="gramEnd"/>
      <w:r w:rsidRPr="00835421">
        <w:t xml:space="preserve"> and affordable access to the supplies and services they require to effectively self-manage their diabetes.</w:t>
      </w:r>
    </w:p>
    <w:p w14:paraId="32A2A8D2" w14:textId="77777777" w:rsidR="00EB0FF5" w:rsidRDefault="00EB0FF5" w:rsidP="00EB0FF5"/>
    <w:p w14:paraId="25334E11" w14:textId="77777777" w:rsidR="00F05BE0" w:rsidRDefault="00B76490">
      <w:r>
        <w:t xml:space="preserve">Under the Deed, CSO Distributors undertake to supply NDSS Products to </w:t>
      </w:r>
      <w:r w:rsidR="00900224" w:rsidRPr="00AE2E00">
        <w:t>Access Points</w:t>
      </w:r>
      <w:r>
        <w:t xml:space="preserve"> in accordance with the CSO Service Standards and the CSO Compliance Obligations.  In return, CSO Distributors receive Payments calculated by reference to the price of the </w:t>
      </w:r>
      <w:r w:rsidR="00B53A72">
        <w:t xml:space="preserve">unit of </w:t>
      </w:r>
      <w:r>
        <w:t>NDSS Product</w:t>
      </w:r>
      <w:r w:rsidR="00B53A72">
        <w:t xml:space="preserve"> together with </w:t>
      </w:r>
      <w:r>
        <w:t>components for supply and delivery.</w:t>
      </w:r>
      <w:r w:rsidR="00F05BE0" w:rsidRPr="00F05BE0">
        <w:t xml:space="preserve"> </w:t>
      </w:r>
    </w:p>
    <w:p w14:paraId="3C46AA7B" w14:textId="146E398D" w:rsidR="00626553" w:rsidRDefault="00626553" w:rsidP="00E273F4">
      <w:pPr>
        <w:pStyle w:val="Heading2"/>
      </w:pPr>
      <w:bookmarkStart w:id="34" w:name="_Toc325035868"/>
      <w:bookmarkStart w:id="35" w:name="_Toc461001882"/>
      <w:bookmarkStart w:id="36" w:name="_Toc461002881"/>
      <w:bookmarkStart w:id="37" w:name="_Toc90904624"/>
      <w:r>
        <w:t>CSO Operational Guidelines</w:t>
      </w:r>
      <w:bookmarkEnd w:id="34"/>
      <w:bookmarkEnd w:id="35"/>
      <w:bookmarkEnd w:id="36"/>
      <w:bookmarkEnd w:id="37"/>
    </w:p>
    <w:p w14:paraId="7E071562" w14:textId="7F71A249" w:rsidR="000B3CDE" w:rsidRDefault="000B3CDE" w:rsidP="000B3CDE">
      <w:pPr>
        <w:spacing w:before="80"/>
      </w:pPr>
      <w:r>
        <w:t xml:space="preserve">The Commonwealth is committed to the </w:t>
      </w:r>
      <w:r w:rsidRPr="00D76B07">
        <w:t xml:space="preserve">principles outlined in the </w:t>
      </w:r>
      <w:r w:rsidR="00DC0C19">
        <w:t>7CPA</w:t>
      </w:r>
      <w:r w:rsidRPr="00D76B07">
        <w:t xml:space="preserve"> including </w:t>
      </w:r>
      <w:r>
        <w:t>implementing</w:t>
      </w:r>
      <w:r w:rsidRPr="00D76B07">
        <w:t xml:space="preserve"> administrative efficiencies, simplifying reporting requirements and making other regulatory reforms to reduce the administrative burden on the CSO Distributor</w:t>
      </w:r>
      <w:r>
        <w:t xml:space="preserve">s </w:t>
      </w:r>
      <w:r w:rsidRPr="00D76B07">
        <w:t>and reflect competitive business practices</w:t>
      </w:r>
      <w:r>
        <w:t>.</w:t>
      </w:r>
    </w:p>
    <w:p w14:paraId="70CC5599" w14:textId="77777777" w:rsidR="00AC67B7" w:rsidRDefault="00AC67B7" w:rsidP="0050325F"/>
    <w:p w14:paraId="69FCB84E" w14:textId="77777777" w:rsidR="00AC67B7" w:rsidRDefault="00626553" w:rsidP="0050325F">
      <w:r>
        <w:t xml:space="preserve">This document has been issued by the Commonwealth and provides advice to the </w:t>
      </w:r>
      <w:r w:rsidR="000B4B75">
        <w:t xml:space="preserve">CSO </w:t>
      </w:r>
      <w:r w:rsidR="004F3462">
        <w:t xml:space="preserve">Administration </w:t>
      </w:r>
      <w:r w:rsidR="0009248F">
        <w:t>Agency,</w:t>
      </w:r>
      <w:r w:rsidR="00E75D70">
        <w:t xml:space="preserve"> the NDSS Administrator</w:t>
      </w:r>
      <w:r>
        <w:t xml:space="preserve"> and CSO Distributors regarding:</w:t>
      </w:r>
    </w:p>
    <w:p w14:paraId="1F376D91" w14:textId="77777777" w:rsidR="00626553" w:rsidRDefault="00407F09" w:rsidP="00305AE2">
      <w:pPr>
        <w:numPr>
          <w:ilvl w:val="0"/>
          <w:numId w:val="12"/>
        </w:numPr>
        <w:spacing w:before="120"/>
        <w:ind w:left="1134" w:hanging="567"/>
      </w:pPr>
      <w:r>
        <w:t xml:space="preserve">administrative </w:t>
      </w:r>
      <w:r w:rsidR="00626553">
        <w:t xml:space="preserve">matters relating to the CSO Funding </w:t>
      </w:r>
      <w:proofErr w:type="gramStart"/>
      <w:r w:rsidR="00626553">
        <w:t>Pool;</w:t>
      </w:r>
      <w:proofErr w:type="gramEnd"/>
      <w:r w:rsidR="00626553">
        <w:t xml:space="preserve"> </w:t>
      </w:r>
    </w:p>
    <w:p w14:paraId="2C73165D" w14:textId="77777777" w:rsidR="00E75D70" w:rsidRDefault="00407F09" w:rsidP="00305AE2">
      <w:pPr>
        <w:numPr>
          <w:ilvl w:val="0"/>
          <w:numId w:val="12"/>
        </w:numPr>
        <w:spacing w:before="120"/>
        <w:ind w:left="1134" w:hanging="567"/>
      </w:pPr>
      <w:r>
        <w:t xml:space="preserve">administrative </w:t>
      </w:r>
      <w:r w:rsidR="00E75D70">
        <w:t>matters relating to the NDSS Distribution Services; and</w:t>
      </w:r>
    </w:p>
    <w:p w14:paraId="562DBA96" w14:textId="456BC5B4" w:rsidR="00E61D40" w:rsidRDefault="00626553" w:rsidP="00305AE2">
      <w:pPr>
        <w:numPr>
          <w:ilvl w:val="0"/>
          <w:numId w:val="12"/>
        </w:numPr>
        <w:spacing w:before="120"/>
        <w:ind w:left="1134" w:hanging="567"/>
      </w:pPr>
      <w:r>
        <w:t xml:space="preserve">Obligations of the </w:t>
      </w:r>
      <w:r w:rsidR="000B4B75">
        <w:t xml:space="preserve">CSO </w:t>
      </w:r>
      <w:r w:rsidR="004F3462">
        <w:t>Administration Agency</w:t>
      </w:r>
      <w:r w:rsidR="00E75D70">
        <w:t>, NDSS Administrator</w:t>
      </w:r>
      <w:r>
        <w:t xml:space="preserve"> and CSO Distributors.</w:t>
      </w:r>
    </w:p>
    <w:p w14:paraId="335BED4D" w14:textId="77777777" w:rsidR="00626553" w:rsidRDefault="00626553"/>
    <w:p w14:paraId="68AB7085" w14:textId="77777777" w:rsidR="00E61D40" w:rsidRDefault="00E61D40">
      <w:r>
        <w:t xml:space="preserve">This document constitutes the CSO Operational Guidelines </w:t>
      </w:r>
      <w:r w:rsidR="004E2E56">
        <w:t>(</w:t>
      </w:r>
      <w:r w:rsidR="004E2E56" w:rsidRPr="001A2FE3">
        <w:rPr>
          <w:b/>
        </w:rPr>
        <w:t>CSO Guidelines</w:t>
      </w:r>
      <w:r w:rsidR="004E2E56">
        <w:t xml:space="preserve">) </w:t>
      </w:r>
      <w:r>
        <w:t>for the purpose of the Deeds.</w:t>
      </w:r>
    </w:p>
    <w:p w14:paraId="14089E72" w14:textId="77777777" w:rsidR="00626553" w:rsidRDefault="00626553"/>
    <w:p w14:paraId="29B3461F" w14:textId="77777777" w:rsidR="00626553" w:rsidRDefault="00626553">
      <w:pPr>
        <w:rPr>
          <w:szCs w:val="24"/>
        </w:rPr>
      </w:pPr>
      <w:r>
        <w:rPr>
          <w:szCs w:val="24"/>
        </w:rPr>
        <w:t>CSO Distributors are advised to refer to their Deed for full details of all Obligations, including the context and definitions.</w:t>
      </w:r>
    </w:p>
    <w:p w14:paraId="5D95CA68" w14:textId="77777777" w:rsidR="00E61D40" w:rsidRDefault="00E61D40">
      <w:pPr>
        <w:rPr>
          <w:szCs w:val="24"/>
        </w:rPr>
      </w:pPr>
    </w:p>
    <w:p w14:paraId="5682EBFE" w14:textId="77777777" w:rsidR="00E61D40" w:rsidRDefault="00E61D40">
      <w:pPr>
        <w:rPr>
          <w:szCs w:val="24"/>
        </w:rPr>
      </w:pPr>
      <w:r>
        <w:rPr>
          <w:szCs w:val="24"/>
        </w:rPr>
        <w:lastRenderedPageBreak/>
        <w:t>Terms defined in the Deeds have the same meaning when used in the CSO Guidelines.  Principal terms are also defined in Appendix H.</w:t>
      </w:r>
    </w:p>
    <w:p w14:paraId="77A464E8" w14:textId="77777777" w:rsidR="00626553" w:rsidRDefault="00626553"/>
    <w:p w14:paraId="78C01F39" w14:textId="76E586C5" w:rsidR="00626553" w:rsidRPr="005B4CEE" w:rsidRDefault="00626553">
      <w:pPr>
        <w:rPr>
          <w:sz w:val="22"/>
        </w:rPr>
      </w:pPr>
      <w:r>
        <w:t xml:space="preserve">The Commonwealth may from time to time update the CSO Guidelines, and any revised version of the </w:t>
      </w:r>
      <w:r w:rsidR="00E61D40">
        <w:t xml:space="preserve">CSO </w:t>
      </w:r>
      <w:r>
        <w:t xml:space="preserve">Guidelines will replace the previous version.  The </w:t>
      </w:r>
      <w:r w:rsidR="000B4B75">
        <w:t xml:space="preserve">CSO </w:t>
      </w:r>
      <w:r>
        <w:t xml:space="preserve">Administration Agency will </w:t>
      </w:r>
      <w:r w:rsidR="00172E4F">
        <w:t xml:space="preserve">notify all CSO Distributors of </w:t>
      </w:r>
      <w:r>
        <w:t>any revised version</w:t>
      </w:r>
      <w:r w:rsidR="00F46CA5">
        <w:t xml:space="preserve"> and a copy</w:t>
      </w:r>
      <w:r w:rsidR="00DF64D9">
        <w:t xml:space="preserve"> will also be available on the </w:t>
      </w:r>
      <w:hyperlink r:id="rId17" w:history="1">
        <w:r w:rsidR="00E32DD7">
          <w:rPr>
            <w:rStyle w:val="Hyperlink"/>
          </w:rPr>
          <w:t>Department of Health and Aged Care</w:t>
        </w:r>
        <w:r w:rsidR="00DF64D9" w:rsidRPr="00F46CA5">
          <w:rPr>
            <w:rStyle w:val="Hyperlink"/>
          </w:rPr>
          <w:t>’s website</w:t>
        </w:r>
      </w:hyperlink>
      <w:r w:rsidR="00F46CA5">
        <w:t>.</w:t>
      </w:r>
    </w:p>
    <w:p w14:paraId="7D7AD327" w14:textId="396227C6" w:rsidR="00626553" w:rsidRDefault="000B4B75" w:rsidP="00361D79">
      <w:pPr>
        <w:pStyle w:val="Heading2"/>
      </w:pPr>
      <w:bookmarkStart w:id="38" w:name="_Toc325035869"/>
      <w:bookmarkStart w:id="39" w:name="_Toc461001883"/>
      <w:bookmarkStart w:id="40" w:name="_Toc461002882"/>
      <w:bookmarkStart w:id="41" w:name="_Toc90904625"/>
      <w:r>
        <w:t xml:space="preserve">CSO </w:t>
      </w:r>
      <w:r w:rsidR="00626553">
        <w:t>Administration Agency</w:t>
      </w:r>
      <w:bookmarkEnd w:id="38"/>
      <w:bookmarkEnd w:id="39"/>
      <w:bookmarkEnd w:id="40"/>
      <w:bookmarkEnd w:id="41"/>
    </w:p>
    <w:p w14:paraId="6C036C56" w14:textId="77777777" w:rsidR="00626553" w:rsidRDefault="00626553" w:rsidP="00361D79">
      <w:pPr>
        <w:spacing w:before="120"/>
      </w:pPr>
      <w:r>
        <w:t xml:space="preserve">The </w:t>
      </w:r>
      <w:r w:rsidR="000B4B75">
        <w:t xml:space="preserve">CSO </w:t>
      </w:r>
      <w:r w:rsidR="00407F09">
        <w:t xml:space="preserve">Administration </w:t>
      </w:r>
      <w:r>
        <w:t xml:space="preserve">Agency is an independent agency that is responsible for administering the CSO Funding Pool and monitoring the performance of CSO Distributors </w:t>
      </w:r>
      <w:proofErr w:type="gramStart"/>
      <w:r>
        <w:t>with regard to</w:t>
      </w:r>
      <w:proofErr w:type="gramEnd"/>
      <w:r>
        <w:t xml:space="preserve"> their Obligations under the Deed, including the CSO Service Standards a</w:t>
      </w:r>
      <w:r w:rsidR="00B5315C">
        <w:t>nd CSO Compliance Requirements.</w:t>
      </w:r>
    </w:p>
    <w:p w14:paraId="5A60121B" w14:textId="77777777" w:rsidR="002527DC" w:rsidRDefault="002527DC"/>
    <w:p w14:paraId="32A3812F" w14:textId="77777777" w:rsidR="00D97507" w:rsidRDefault="00D97507" w:rsidP="00D97507">
      <w:r>
        <w:t xml:space="preserve">The </w:t>
      </w:r>
      <w:r w:rsidR="000B4B75">
        <w:t xml:space="preserve">CSO </w:t>
      </w:r>
      <w:r>
        <w:t xml:space="preserve">Administration Agency is </w:t>
      </w:r>
      <w:r w:rsidRPr="007573EF">
        <w:t>an independent entity</w:t>
      </w:r>
      <w:r>
        <w:t xml:space="preserve"> </w:t>
      </w:r>
      <w:r w:rsidR="00DA1FA7">
        <w:t>that</w:t>
      </w:r>
      <w:r>
        <w:t xml:space="preserve"> </w:t>
      </w:r>
      <w:r w:rsidRPr="007573EF">
        <w:t>reports to the Department</w:t>
      </w:r>
      <w:r>
        <w:t>.</w:t>
      </w:r>
      <w:r w:rsidRPr="007573EF">
        <w:t xml:space="preserve">  The </w:t>
      </w:r>
      <w:r w:rsidR="000B4B75">
        <w:t xml:space="preserve">CSO </w:t>
      </w:r>
      <w:r>
        <w:t>Administration Agency provides administration functions over the supply of PBS Medicines and NDSS Products.</w:t>
      </w:r>
      <w:r w:rsidR="00172E4F">
        <w:t xml:space="preserve"> </w:t>
      </w:r>
      <w:r>
        <w:t xml:space="preserve"> Its </w:t>
      </w:r>
      <w:r w:rsidRPr="007573EF">
        <w:t xml:space="preserve">functions include, but </w:t>
      </w:r>
      <w:r>
        <w:t xml:space="preserve">are </w:t>
      </w:r>
      <w:r w:rsidRPr="007573EF">
        <w:t>not limited to:</w:t>
      </w:r>
    </w:p>
    <w:p w14:paraId="459FA6B7" w14:textId="77777777" w:rsidR="002527DC" w:rsidRPr="00D97507" w:rsidRDefault="002527DC" w:rsidP="00D97507">
      <w:pPr>
        <w:numPr>
          <w:ilvl w:val="0"/>
          <w:numId w:val="12"/>
        </w:numPr>
        <w:spacing w:before="120"/>
        <w:ind w:left="1134" w:hanging="567"/>
      </w:pPr>
      <w:r w:rsidRPr="00D97507">
        <w:t xml:space="preserve">assessing payment claims by the </w:t>
      </w:r>
      <w:r w:rsidR="00DA1FA7">
        <w:t xml:space="preserve">CSO </w:t>
      </w:r>
      <w:r w:rsidRPr="00D97507">
        <w:t xml:space="preserve">Distributors in relation to PBS Medicines and allocating the CSO Funding Pool on the basis of approved </w:t>
      </w:r>
      <w:proofErr w:type="gramStart"/>
      <w:r w:rsidRPr="00D97507">
        <w:t>claims;</w:t>
      </w:r>
      <w:proofErr w:type="gramEnd"/>
    </w:p>
    <w:p w14:paraId="18CB8EA1" w14:textId="77777777" w:rsidR="002527DC" w:rsidRPr="00D97507" w:rsidRDefault="002527DC" w:rsidP="00D97507">
      <w:pPr>
        <w:numPr>
          <w:ilvl w:val="0"/>
          <w:numId w:val="12"/>
        </w:numPr>
        <w:spacing w:before="120"/>
        <w:ind w:left="1134" w:hanging="567"/>
      </w:pPr>
      <w:r w:rsidRPr="00D97507">
        <w:t>calculating only the Supply Component of Payments in relation to NDSS Distribution Services based on information fr</w:t>
      </w:r>
      <w:r w:rsidR="0014084A">
        <w:t>om</w:t>
      </w:r>
      <w:r w:rsidRPr="00D97507">
        <w:t xml:space="preserve"> the NDSS </w:t>
      </w:r>
      <w:proofErr w:type="gramStart"/>
      <w:r w:rsidRPr="00D97507">
        <w:t>Administrator;</w:t>
      </w:r>
      <w:proofErr w:type="gramEnd"/>
    </w:p>
    <w:p w14:paraId="542B694A" w14:textId="77777777" w:rsidR="002527DC" w:rsidRPr="00E67590" w:rsidRDefault="002527DC" w:rsidP="00D97507">
      <w:pPr>
        <w:numPr>
          <w:ilvl w:val="0"/>
          <w:numId w:val="12"/>
        </w:numPr>
        <w:spacing w:before="120"/>
        <w:ind w:left="1134" w:hanging="567"/>
      </w:pPr>
      <w:r w:rsidRPr="00B81361">
        <w:t xml:space="preserve">ensuring the ongoing compliance of the </w:t>
      </w:r>
      <w:r w:rsidR="00DA1FA7">
        <w:t xml:space="preserve">CSO </w:t>
      </w:r>
      <w:r w:rsidRPr="00B81361">
        <w:t xml:space="preserve">Distributors with all of their </w:t>
      </w:r>
      <w:r w:rsidR="00DA1FA7">
        <w:t>O</w:t>
      </w:r>
      <w:r w:rsidRPr="00B81361">
        <w:t xml:space="preserve">bligations, including the </w:t>
      </w:r>
      <w:r w:rsidRPr="00E97C66">
        <w:t xml:space="preserve">CSO </w:t>
      </w:r>
      <w:r w:rsidRPr="00E67590">
        <w:t xml:space="preserve">Compliance Requirements and Service </w:t>
      </w:r>
      <w:proofErr w:type="gramStart"/>
      <w:r w:rsidRPr="00E67590">
        <w:t>Standards;</w:t>
      </w:r>
      <w:proofErr w:type="gramEnd"/>
    </w:p>
    <w:p w14:paraId="20731B92" w14:textId="77777777" w:rsidR="002527DC" w:rsidRPr="00C11C46" w:rsidRDefault="002527DC" w:rsidP="00D97507">
      <w:pPr>
        <w:numPr>
          <w:ilvl w:val="0"/>
          <w:numId w:val="12"/>
        </w:numPr>
        <w:spacing w:before="120"/>
        <w:ind w:left="1134" w:hanging="567"/>
      </w:pPr>
      <w:r w:rsidRPr="00C11C46">
        <w:t xml:space="preserve">receiving and resolving </w:t>
      </w:r>
      <w:proofErr w:type="gramStart"/>
      <w:r w:rsidRPr="00C11C46">
        <w:t>Complaints;</w:t>
      </w:r>
      <w:proofErr w:type="gramEnd"/>
      <w:r w:rsidRPr="00C11C46">
        <w:t xml:space="preserve"> </w:t>
      </w:r>
    </w:p>
    <w:p w14:paraId="7AF561CA" w14:textId="77777777" w:rsidR="002527DC" w:rsidRPr="00D97507" w:rsidRDefault="002527DC" w:rsidP="00D97507">
      <w:pPr>
        <w:numPr>
          <w:ilvl w:val="0"/>
          <w:numId w:val="12"/>
        </w:numPr>
        <w:spacing w:before="120"/>
        <w:ind w:left="1134" w:hanging="567"/>
      </w:pPr>
      <w:r w:rsidRPr="001A1E15">
        <w:t xml:space="preserve">providing a Help Desk service for the </w:t>
      </w:r>
      <w:r w:rsidR="00DA1FA7">
        <w:t xml:space="preserve">CSO </w:t>
      </w:r>
      <w:r w:rsidRPr="001A1E15">
        <w:t xml:space="preserve">Distributors to receive information on matters such as Payments and the provision of Data and </w:t>
      </w:r>
      <w:proofErr w:type="gramStart"/>
      <w:r w:rsidRPr="001A1E15">
        <w:t>Reports</w:t>
      </w:r>
      <w:r w:rsidR="00D97507">
        <w:t>;</w:t>
      </w:r>
      <w:proofErr w:type="gramEnd"/>
    </w:p>
    <w:p w14:paraId="32B5739A" w14:textId="77777777" w:rsidR="00D97507" w:rsidRDefault="00172E4F" w:rsidP="00D97507">
      <w:pPr>
        <w:numPr>
          <w:ilvl w:val="0"/>
          <w:numId w:val="12"/>
        </w:numPr>
        <w:spacing w:before="120"/>
        <w:ind w:left="1134" w:hanging="567"/>
      </w:pPr>
      <w:r w:rsidRPr="00172E4F">
        <w:t xml:space="preserve">considering requests for additional Approved Fees or for increase to existing Approved Fees applied to the Supply of CSO Products to Distribution </w:t>
      </w:r>
      <w:proofErr w:type="gramStart"/>
      <w:r w:rsidRPr="00172E4F">
        <w:t>Points</w:t>
      </w:r>
      <w:r w:rsidR="00D97507">
        <w:t>;</w:t>
      </w:r>
      <w:proofErr w:type="gramEnd"/>
    </w:p>
    <w:p w14:paraId="7620A01A" w14:textId="77777777" w:rsidR="00D97507" w:rsidRDefault="00D97507" w:rsidP="00D97507">
      <w:pPr>
        <w:numPr>
          <w:ilvl w:val="0"/>
          <w:numId w:val="12"/>
        </w:numPr>
        <w:spacing w:before="120"/>
        <w:ind w:left="1134" w:hanging="567"/>
      </w:pPr>
      <w:r>
        <w:t>analysing and investigating Data; and</w:t>
      </w:r>
    </w:p>
    <w:p w14:paraId="5CAAF862" w14:textId="77777777" w:rsidR="003C48FD" w:rsidRPr="005B4CEE" w:rsidRDefault="00D97507" w:rsidP="005B4CEE">
      <w:pPr>
        <w:numPr>
          <w:ilvl w:val="0"/>
          <w:numId w:val="12"/>
        </w:numPr>
        <w:spacing w:before="120"/>
        <w:ind w:left="1134" w:hanging="567"/>
        <w:rPr>
          <w:b/>
        </w:rPr>
      </w:pPr>
      <w:r>
        <w:t xml:space="preserve">conducting site audits of the warehouses and storage facilities of CSO Distributors. </w:t>
      </w:r>
    </w:p>
    <w:p w14:paraId="2607BA05" w14:textId="77777777" w:rsidR="00361D79" w:rsidRDefault="00361D79" w:rsidP="005B4CEE"/>
    <w:p w14:paraId="1178134F" w14:textId="3DE10DAF" w:rsidR="00361D79" w:rsidRDefault="00361D79" w:rsidP="005B4CEE">
      <w:r>
        <w:t>An aim of the CSO Administration Agency is to work constructively with CSO Distributors to ensure CSO Distributors understand their Obligations under the Deed and comply with these Obligations.  The CSO Administration Agency is available to discuss and provide advice to CSO Distributors regarding any aspect of the administ</w:t>
      </w:r>
      <w:r w:rsidR="00B6071A">
        <w:t>ration of the CSO Funding Pool.</w:t>
      </w:r>
    </w:p>
    <w:p w14:paraId="468967BC" w14:textId="16C2EC02" w:rsidR="00361D79" w:rsidRDefault="00361D79" w:rsidP="00361D79">
      <w:pPr>
        <w:pStyle w:val="Heading2"/>
      </w:pPr>
      <w:bookmarkStart w:id="42" w:name="_Toc90904626"/>
      <w:r>
        <w:t>CSO Distributors</w:t>
      </w:r>
      <w:bookmarkEnd w:id="42"/>
    </w:p>
    <w:p w14:paraId="205D6D51" w14:textId="77777777" w:rsidR="003C48FD" w:rsidRPr="00EA0424" w:rsidRDefault="003C48FD" w:rsidP="005B4CEE">
      <w:pPr>
        <w:tabs>
          <w:tab w:val="num" w:pos="782"/>
        </w:tabs>
        <w:spacing w:before="120"/>
        <w:rPr>
          <w:rFonts w:cs="Arial"/>
          <w:bCs/>
          <w:szCs w:val="24"/>
        </w:rPr>
      </w:pPr>
      <w:r w:rsidRPr="00EA0424">
        <w:rPr>
          <w:rFonts w:cs="Arial"/>
          <w:bCs/>
          <w:szCs w:val="24"/>
        </w:rPr>
        <w:t xml:space="preserve">The </w:t>
      </w:r>
      <w:r>
        <w:rPr>
          <w:rFonts w:cs="Arial"/>
          <w:bCs/>
          <w:szCs w:val="24"/>
        </w:rPr>
        <w:t xml:space="preserve">CSO Distributors will </w:t>
      </w:r>
      <w:r w:rsidRPr="00EA0424">
        <w:rPr>
          <w:rFonts w:cs="Arial"/>
          <w:bCs/>
          <w:szCs w:val="24"/>
        </w:rPr>
        <w:t>supply</w:t>
      </w:r>
      <w:r>
        <w:rPr>
          <w:rFonts w:cs="Arial"/>
          <w:bCs/>
          <w:szCs w:val="24"/>
        </w:rPr>
        <w:t xml:space="preserve"> </w:t>
      </w:r>
      <w:r w:rsidRPr="00EA0424">
        <w:rPr>
          <w:rFonts w:cs="Arial"/>
          <w:bCs/>
          <w:szCs w:val="24"/>
        </w:rPr>
        <w:t xml:space="preserve">PBS Medicines and NDSS Products (collectively </w:t>
      </w:r>
      <w:r w:rsidRPr="00EA0424">
        <w:rPr>
          <w:rFonts w:cs="Arial"/>
          <w:b/>
          <w:bCs/>
          <w:szCs w:val="24"/>
        </w:rPr>
        <w:t>CSO Products</w:t>
      </w:r>
      <w:r w:rsidRPr="00EA0424">
        <w:rPr>
          <w:rFonts w:cs="Arial"/>
          <w:bCs/>
          <w:szCs w:val="24"/>
        </w:rPr>
        <w:t>)</w:t>
      </w:r>
      <w:r>
        <w:rPr>
          <w:rFonts w:cs="Arial"/>
          <w:bCs/>
          <w:szCs w:val="24"/>
        </w:rPr>
        <w:t xml:space="preserve"> </w:t>
      </w:r>
      <w:r w:rsidRPr="00EA0424">
        <w:rPr>
          <w:rFonts w:cs="Arial"/>
          <w:bCs/>
          <w:szCs w:val="24"/>
        </w:rPr>
        <w:t>through Community Pharmacies and other designated Access Points (</w:t>
      </w:r>
      <w:r>
        <w:rPr>
          <w:rFonts w:cs="Arial"/>
          <w:bCs/>
          <w:szCs w:val="24"/>
        </w:rPr>
        <w:t xml:space="preserve">collectively </w:t>
      </w:r>
      <w:r w:rsidRPr="0036171A">
        <w:rPr>
          <w:rFonts w:cs="Arial"/>
          <w:b/>
          <w:bCs/>
          <w:szCs w:val="24"/>
        </w:rPr>
        <w:t>Distribution Points</w:t>
      </w:r>
      <w:r w:rsidRPr="00EA0424">
        <w:rPr>
          <w:rFonts w:cs="Arial"/>
          <w:bCs/>
          <w:szCs w:val="24"/>
        </w:rPr>
        <w:t>).</w:t>
      </w:r>
    </w:p>
    <w:p w14:paraId="3B3783FC" w14:textId="77777777" w:rsidR="003C48FD" w:rsidRDefault="003C48FD">
      <w:pPr>
        <w:rPr>
          <w:b/>
        </w:rPr>
      </w:pPr>
    </w:p>
    <w:p w14:paraId="5BCF1FEE" w14:textId="77777777" w:rsidR="00626553" w:rsidRPr="0002228D" w:rsidRDefault="00D97507">
      <w:r w:rsidRPr="0002228D">
        <w:rPr>
          <w:b/>
        </w:rPr>
        <w:t>For PBS</w:t>
      </w:r>
      <w:r w:rsidR="00DA1FA7" w:rsidRPr="0002228D">
        <w:rPr>
          <w:b/>
        </w:rPr>
        <w:t xml:space="preserve"> Medicines</w:t>
      </w:r>
      <w:r w:rsidRPr="0002228D">
        <w:t xml:space="preserve">: </w:t>
      </w:r>
      <w:r w:rsidR="00626553" w:rsidRPr="0002228D">
        <w:t xml:space="preserve">Each </w:t>
      </w:r>
      <w:r w:rsidR="00C34898" w:rsidRPr="0002228D">
        <w:t>Month</w:t>
      </w:r>
      <w:r w:rsidR="00626553" w:rsidRPr="0002228D">
        <w:t>, CSO Distributors must provide the</w:t>
      </w:r>
      <w:r w:rsidR="000B4B75" w:rsidRPr="0002228D">
        <w:t xml:space="preserve"> CSO</w:t>
      </w:r>
      <w:r w:rsidR="00626553" w:rsidRPr="0002228D">
        <w:t xml:space="preserve"> </w:t>
      </w:r>
      <w:r w:rsidR="00407F09" w:rsidRPr="0002228D">
        <w:t xml:space="preserve">Administration </w:t>
      </w:r>
      <w:r w:rsidR="00626553" w:rsidRPr="0002228D">
        <w:t>Agency with information, including, but not limited to:</w:t>
      </w:r>
    </w:p>
    <w:p w14:paraId="3408CEF2" w14:textId="7E0543DA" w:rsidR="00AA7098" w:rsidRPr="0002228D" w:rsidRDefault="00CB7069" w:rsidP="008D111A">
      <w:pPr>
        <w:numPr>
          <w:ilvl w:val="0"/>
          <w:numId w:val="12"/>
        </w:numPr>
        <w:spacing w:before="120"/>
        <w:ind w:left="567" w:firstLine="0"/>
      </w:pPr>
      <w:r>
        <w:t>Product m</w:t>
      </w:r>
      <w:r w:rsidR="00626553" w:rsidRPr="0002228D">
        <w:t xml:space="preserve">apping information to support the </w:t>
      </w:r>
      <w:r>
        <w:t>S</w:t>
      </w:r>
      <w:r w:rsidR="00626553" w:rsidRPr="0002228D">
        <w:t>ales claimed</w:t>
      </w:r>
      <w:r>
        <w:t>,</w:t>
      </w:r>
      <w:r w:rsidR="00626553" w:rsidRPr="0002228D">
        <w:t xml:space="preserve"> </w:t>
      </w:r>
      <w:r w:rsidR="005977A1" w:rsidRPr="0002228D">
        <w:t>including</w:t>
      </w:r>
      <w:r w:rsidR="00626553" w:rsidRPr="0002228D">
        <w:t>:</w:t>
      </w:r>
    </w:p>
    <w:p w14:paraId="50F7D974" w14:textId="77777777" w:rsidR="00626553" w:rsidRPr="0002228D" w:rsidRDefault="00626553" w:rsidP="002234C9">
      <w:pPr>
        <w:numPr>
          <w:ilvl w:val="1"/>
          <w:numId w:val="12"/>
        </w:numPr>
        <w:tabs>
          <w:tab w:val="clear" w:pos="1481"/>
        </w:tabs>
        <w:spacing w:before="120"/>
        <w:ind w:left="1843"/>
      </w:pPr>
      <w:r w:rsidRPr="0002228D">
        <w:t xml:space="preserve">PBS item </w:t>
      </w:r>
      <w:proofErr w:type="gramStart"/>
      <w:r w:rsidRPr="0002228D">
        <w:t>code;</w:t>
      </w:r>
      <w:proofErr w:type="gramEnd"/>
    </w:p>
    <w:p w14:paraId="4F5E122E" w14:textId="2B08F3F0" w:rsidR="00AA7098" w:rsidRPr="0002228D" w:rsidRDefault="00407F09" w:rsidP="002234C9">
      <w:pPr>
        <w:numPr>
          <w:ilvl w:val="1"/>
          <w:numId w:val="12"/>
        </w:numPr>
        <w:tabs>
          <w:tab w:val="clear" w:pos="1481"/>
        </w:tabs>
        <w:spacing w:before="120"/>
        <w:ind w:left="1843"/>
      </w:pPr>
      <w:r w:rsidRPr="0002228D">
        <w:t xml:space="preserve">product </w:t>
      </w:r>
      <w:r w:rsidR="00626553" w:rsidRPr="0002228D">
        <w:t>code (</w:t>
      </w:r>
      <w:r w:rsidR="00626553" w:rsidRPr="002234C9">
        <w:t>PDE</w:t>
      </w:r>
      <w:r w:rsidR="00626553" w:rsidRPr="0002228D">
        <w:t xml:space="preserve">) and </w:t>
      </w:r>
      <w:proofErr w:type="gramStart"/>
      <w:r w:rsidR="00626553" w:rsidRPr="0002228D">
        <w:t>description;</w:t>
      </w:r>
      <w:proofErr w:type="gramEnd"/>
    </w:p>
    <w:p w14:paraId="66EC3CC9" w14:textId="77777777" w:rsidR="00626553" w:rsidRPr="0002228D" w:rsidRDefault="00407F09" w:rsidP="002234C9">
      <w:pPr>
        <w:numPr>
          <w:ilvl w:val="1"/>
          <w:numId w:val="12"/>
        </w:numPr>
        <w:tabs>
          <w:tab w:val="clear" w:pos="1481"/>
        </w:tabs>
        <w:spacing w:before="120"/>
        <w:ind w:left="1843"/>
      </w:pPr>
      <w:r w:rsidRPr="0002228D">
        <w:lastRenderedPageBreak/>
        <w:t>d</w:t>
      </w:r>
      <w:r w:rsidR="00626553" w:rsidRPr="0002228D">
        <w:t xml:space="preserve">rug </w:t>
      </w:r>
      <w:proofErr w:type="gramStart"/>
      <w:r w:rsidR="00626553" w:rsidRPr="0002228D">
        <w:t>name;</w:t>
      </w:r>
      <w:proofErr w:type="gramEnd"/>
    </w:p>
    <w:p w14:paraId="0FE4CF34" w14:textId="77777777" w:rsidR="00626553" w:rsidRPr="0002228D" w:rsidRDefault="00407F09" w:rsidP="002234C9">
      <w:pPr>
        <w:numPr>
          <w:ilvl w:val="1"/>
          <w:numId w:val="12"/>
        </w:numPr>
        <w:tabs>
          <w:tab w:val="clear" w:pos="1481"/>
        </w:tabs>
        <w:spacing w:before="120"/>
        <w:ind w:left="1843"/>
      </w:pPr>
      <w:r w:rsidRPr="0002228D">
        <w:t>f</w:t>
      </w:r>
      <w:r w:rsidR="00626553" w:rsidRPr="0002228D">
        <w:t xml:space="preserve">orm and </w:t>
      </w:r>
      <w:proofErr w:type="gramStart"/>
      <w:r w:rsidR="00626553" w:rsidRPr="0002228D">
        <w:t>strength;</w:t>
      </w:r>
      <w:proofErr w:type="gramEnd"/>
    </w:p>
    <w:p w14:paraId="57EDABBF" w14:textId="1A935432" w:rsidR="00626553" w:rsidRPr="0002228D" w:rsidRDefault="00407F09" w:rsidP="002234C9">
      <w:pPr>
        <w:numPr>
          <w:ilvl w:val="1"/>
          <w:numId w:val="12"/>
        </w:numPr>
        <w:tabs>
          <w:tab w:val="clear" w:pos="1481"/>
        </w:tabs>
        <w:spacing w:before="120"/>
        <w:ind w:left="1843"/>
      </w:pPr>
      <w:r w:rsidRPr="0002228D">
        <w:t>p</w:t>
      </w:r>
      <w:r w:rsidR="00626553" w:rsidRPr="0002228D">
        <w:t>ack size;</w:t>
      </w:r>
      <w:r w:rsidR="00EC43E8" w:rsidRPr="0002228D">
        <w:t xml:space="preserve"> and</w:t>
      </w:r>
    </w:p>
    <w:p w14:paraId="53E29E85" w14:textId="13884918" w:rsidR="00626553" w:rsidRPr="0002228D" w:rsidRDefault="00185573" w:rsidP="002234C9">
      <w:pPr>
        <w:numPr>
          <w:ilvl w:val="1"/>
          <w:numId w:val="12"/>
        </w:numPr>
        <w:tabs>
          <w:tab w:val="clear" w:pos="1481"/>
        </w:tabs>
        <w:spacing w:before="120"/>
        <w:ind w:left="1843"/>
      </w:pPr>
      <w:r w:rsidRPr="0002228D">
        <w:t xml:space="preserve">Brand </w:t>
      </w:r>
      <w:proofErr w:type="gramStart"/>
      <w:r w:rsidR="00626553" w:rsidRPr="0002228D">
        <w:t>name;</w:t>
      </w:r>
      <w:proofErr w:type="gramEnd"/>
    </w:p>
    <w:p w14:paraId="37E82FE1" w14:textId="635B3F29" w:rsidR="00626553" w:rsidRPr="0002228D" w:rsidRDefault="00626553" w:rsidP="008D111A">
      <w:pPr>
        <w:numPr>
          <w:ilvl w:val="0"/>
          <w:numId w:val="12"/>
        </w:numPr>
        <w:spacing w:before="120"/>
        <w:ind w:left="567" w:firstLine="0"/>
      </w:pPr>
      <w:r w:rsidRPr="0002228D">
        <w:t>Sales data for every eligible Unit of PBS Medicine Supplied</w:t>
      </w:r>
      <w:r w:rsidR="002E2BC8">
        <w:t>,</w:t>
      </w:r>
      <w:r w:rsidR="00B6071A" w:rsidRPr="0002228D">
        <w:t xml:space="preserve"> including:</w:t>
      </w:r>
    </w:p>
    <w:p w14:paraId="4FFE1434" w14:textId="77777777" w:rsidR="00CB7069" w:rsidRDefault="00CB7069" w:rsidP="002234C9">
      <w:pPr>
        <w:numPr>
          <w:ilvl w:val="1"/>
          <w:numId w:val="12"/>
        </w:numPr>
        <w:tabs>
          <w:tab w:val="clear" w:pos="1481"/>
        </w:tabs>
        <w:spacing w:before="120"/>
        <w:ind w:left="1848"/>
      </w:pPr>
      <w:r>
        <w:t xml:space="preserve">PDE and </w:t>
      </w:r>
      <w:proofErr w:type="gramStart"/>
      <w:r>
        <w:t>description;</w:t>
      </w:r>
      <w:proofErr w:type="gramEnd"/>
      <w:r>
        <w:t xml:space="preserve"> </w:t>
      </w:r>
    </w:p>
    <w:p w14:paraId="62A18832" w14:textId="48BD99E7" w:rsidR="0002228D" w:rsidRPr="0002228D" w:rsidRDefault="00B25A2F" w:rsidP="00AD720F">
      <w:pPr>
        <w:numPr>
          <w:ilvl w:val="1"/>
          <w:numId w:val="12"/>
        </w:numPr>
        <w:tabs>
          <w:tab w:val="clear" w:pos="1481"/>
        </w:tabs>
        <w:spacing w:before="120"/>
        <w:ind w:left="1848"/>
      </w:pPr>
      <w:r>
        <w:t>relevant details</w:t>
      </w:r>
      <w:r w:rsidR="00DD2D42">
        <w:t xml:space="preserve"> of where the PBS Medicine was distributed to</w:t>
      </w:r>
      <w:r w:rsidR="0002228D" w:rsidRPr="0002228D">
        <w:t>;</w:t>
      </w:r>
      <w:r w:rsidR="00DD2D42">
        <w:t xml:space="preserve"> and</w:t>
      </w:r>
    </w:p>
    <w:p w14:paraId="0898970C" w14:textId="77777777" w:rsidR="00626553" w:rsidRPr="0002228D" w:rsidRDefault="005977A1" w:rsidP="002234C9">
      <w:pPr>
        <w:numPr>
          <w:ilvl w:val="1"/>
          <w:numId w:val="12"/>
        </w:numPr>
        <w:tabs>
          <w:tab w:val="clear" w:pos="1481"/>
        </w:tabs>
        <w:spacing w:before="120"/>
        <w:ind w:left="1848"/>
      </w:pPr>
      <w:r w:rsidRPr="0002228D">
        <w:t>v</w:t>
      </w:r>
      <w:r w:rsidR="00626553" w:rsidRPr="0002228D">
        <w:t xml:space="preserve">olume </w:t>
      </w:r>
      <w:proofErr w:type="gramStart"/>
      <w:r w:rsidR="00626553" w:rsidRPr="0002228D">
        <w:t>distributed;</w:t>
      </w:r>
      <w:proofErr w:type="gramEnd"/>
    </w:p>
    <w:p w14:paraId="60E76ED7" w14:textId="77777777" w:rsidR="000F02AD" w:rsidRPr="0002228D" w:rsidRDefault="000F02AD" w:rsidP="00052675">
      <w:pPr>
        <w:numPr>
          <w:ilvl w:val="0"/>
          <w:numId w:val="12"/>
        </w:numPr>
        <w:spacing w:before="120"/>
        <w:ind w:left="1134" w:hanging="567"/>
      </w:pPr>
      <w:r w:rsidRPr="0002228D">
        <w:t>data for Sales Supplied under Exclusive Supply Arrangements</w:t>
      </w:r>
      <w:r w:rsidR="00B46069" w:rsidRPr="0002228D">
        <w:t xml:space="preserve">, noting that these Sales are not claimable for CSO </w:t>
      </w:r>
      <w:proofErr w:type="gramStart"/>
      <w:r w:rsidR="00B46069" w:rsidRPr="0002228D">
        <w:t>purposes;</w:t>
      </w:r>
      <w:proofErr w:type="gramEnd"/>
    </w:p>
    <w:p w14:paraId="299412E3" w14:textId="77777777" w:rsidR="00052675" w:rsidRPr="0002228D" w:rsidRDefault="00052675" w:rsidP="00052675">
      <w:pPr>
        <w:numPr>
          <w:ilvl w:val="0"/>
          <w:numId w:val="12"/>
        </w:numPr>
        <w:spacing w:before="120"/>
        <w:ind w:left="1134" w:hanging="567"/>
      </w:pPr>
      <w:r w:rsidRPr="0002228D">
        <w:t xml:space="preserve">data for Sales </w:t>
      </w:r>
      <w:r w:rsidR="00B46069" w:rsidRPr="0002228D">
        <w:t xml:space="preserve">of PBS Medicines </w:t>
      </w:r>
      <w:r w:rsidRPr="0002228D">
        <w:t xml:space="preserve">Supplied under Special Pricing Arrangements, </w:t>
      </w:r>
      <w:r w:rsidR="00F46CA5" w:rsidRPr="0002228D">
        <w:t xml:space="preserve">which may </w:t>
      </w:r>
      <w:r w:rsidRPr="0002228D">
        <w:t>includ</w:t>
      </w:r>
      <w:r w:rsidR="00F46CA5" w:rsidRPr="0002228D">
        <w:t>e</w:t>
      </w:r>
      <w:r w:rsidRPr="0002228D">
        <w:t xml:space="preserve"> Sales </w:t>
      </w:r>
      <w:r w:rsidR="00F46CA5" w:rsidRPr="0002228D">
        <w:t xml:space="preserve">that are </w:t>
      </w:r>
      <w:r w:rsidRPr="0002228D">
        <w:t xml:space="preserve">not claimable for CSO </w:t>
      </w:r>
      <w:r w:rsidR="00B46069" w:rsidRPr="0002228D">
        <w:t>p</w:t>
      </w:r>
      <w:r w:rsidRPr="0002228D">
        <w:t>urposes; and</w:t>
      </w:r>
    </w:p>
    <w:p w14:paraId="30A54DB5" w14:textId="24E3ABB7" w:rsidR="005C4B37" w:rsidRDefault="00E273F4" w:rsidP="0050325F">
      <w:pPr>
        <w:numPr>
          <w:ilvl w:val="0"/>
          <w:numId w:val="12"/>
        </w:numPr>
        <w:spacing w:before="120"/>
        <w:ind w:left="1134" w:hanging="567"/>
      </w:pPr>
      <w:r w:rsidRPr="0002228D">
        <w:t>a</w:t>
      </w:r>
      <w:r w:rsidR="004505AF" w:rsidRPr="0002228D">
        <w:t xml:space="preserve"> </w:t>
      </w:r>
      <w:r w:rsidR="00EC43E8" w:rsidRPr="0002228D">
        <w:t xml:space="preserve">report setting out the total number of </w:t>
      </w:r>
      <w:r w:rsidR="00EF6470" w:rsidRPr="0002228D">
        <w:t>A</w:t>
      </w:r>
      <w:r w:rsidR="00EC43E8" w:rsidRPr="0002228D">
        <w:t xml:space="preserve">dditional </w:t>
      </w:r>
      <w:r w:rsidR="00EF6470" w:rsidRPr="0002228D">
        <w:t>C</w:t>
      </w:r>
      <w:r w:rsidR="00EC43E8" w:rsidRPr="0002228D">
        <w:t>harges (by type of charge)</w:t>
      </w:r>
      <w:r w:rsidR="00C42A48" w:rsidRPr="0002228D">
        <w:t xml:space="preserve"> </w:t>
      </w:r>
      <w:r w:rsidR="00EC43E8" w:rsidRPr="0002228D">
        <w:t xml:space="preserve">incurred by each </w:t>
      </w:r>
      <w:r w:rsidR="000938FC" w:rsidRPr="0002228D">
        <w:t>Distribution Point</w:t>
      </w:r>
      <w:r w:rsidR="00EC43E8" w:rsidRPr="0002228D">
        <w:t>, by postcode</w:t>
      </w:r>
      <w:r w:rsidR="004505AF" w:rsidRPr="0002228D">
        <w:t xml:space="preserve">, including both </w:t>
      </w:r>
      <w:r w:rsidR="000741C3" w:rsidRPr="0002228D">
        <w:t xml:space="preserve">Approved Fees </w:t>
      </w:r>
      <w:r w:rsidR="004505AF" w:rsidRPr="0002228D">
        <w:t xml:space="preserve">and for fees that are not required to be approved by the </w:t>
      </w:r>
      <w:r w:rsidR="000B4B75" w:rsidRPr="0002228D">
        <w:t xml:space="preserve">CSO </w:t>
      </w:r>
      <w:r w:rsidR="00555A4D" w:rsidRPr="0002228D">
        <w:t xml:space="preserve">Administration </w:t>
      </w:r>
      <w:r w:rsidR="004505AF" w:rsidRPr="0002228D">
        <w:t>Agency</w:t>
      </w:r>
      <w:r w:rsidR="00052675" w:rsidRPr="0002228D">
        <w:t>.</w:t>
      </w:r>
    </w:p>
    <w:p w14:paraId="5A78D72F" w14:textId="77777777" w:rsidR="008C1D71" w:rsidRDefault="008C1D71" w:rsidP="00CB7069">
      <w:pPr>
        <w:ind w:right="-2"/>
      </w:pPr>
    </w:p>
    <w:p w14:paraId="4AA0E810" w14:textId="4B27D125" w:rsidR="008C1D71" w:rsidRDefault="00164C0C" w:rsidP="00CB7069">
      <w:pPr>
        <w:ind w:right="-2"/>
      </w:pPr>
      <w:r>
        <w:t xml:space="preserve">Additional details regarding the data provision requirements are found in Schedule 3 of the Deed. </w:t>
      </w:r>
    </w:p>
    <w:p w14:paraId="64ECC3D0" w14:textId="7B0D109B" w:rsidR="008C1D71" w:rsidRDefault="008C1D71" w:rsidP="00CB7069">
      <w:pPr>
        <w:ind w:right="-2"/>
      </w:pPr>
    </w:p>
    <w:p w14:paraId="124230EF" w14:textId="77777777" w:rsidR="00AC67B7" w:rsidRPr="0002228D" w:rsidRDefault="00D97507" w:rsidP="0050325F">
      <w:r w:rsidRPr="0002228D">
        <w:rPr>
          <w:b/>
        </w:rPr>
        <w:t>For NDSS</w:t>
      </w:r>
      <w:r w:rsidR="00555A4D" w:rsidRPr="0002228D">
        <w:rPr>
          <w:b/>
        </w:rPr>
        <w:t xml:space="preserve"> Products</w:t>
      </w:r>
      <w:r w:rsidRPr="0002228D">
        <w:t xml:space="preserve">: Each Month, CSO Distributors must provide the </w:t>
      </w:r>
      <w:r w:rsidR="000B4B75" w:rsidRPr="0002228D">
        <w:t xml:space="preserve">CSO </w:t>
      </w:r>
      <w:r w:rsidRPr="0002228D">
        <w:t>Administration Agency with</w:t>
      </w:r>
      <w:r w:rsidR="00E273F4" w:rsidRPr="0002228D">
        <w:t xml:space="preserve"> information, including, but not limited to</w:t>
      </w:r>
      <w:r w:rsidR="004505AF" w:rsidRPr="0002228D">
        <w:t>:</w:t>
      </w:r>
    </w:p>
    <w:p w14:paraId="105BFD25" w14:textId="77777777" w:rsidR="004505AF" w:rsidRPr="0002228D" w:rsidRDefault="004505AF" w:rsidP="004505AF">
      <w:pPr>
        <w:numPr>
          <w:ilvl w:val="0"/>
          <w:numId w:val="12"/>
        </w:numPr>
        <w:spacing w:before="120"/>
        <w:ind w:left="567" w:firstLine="0"/>
      </w:pPr>
      <w:r w:rsidRPr="0002228D">
        <w:t xml:space="preserve">Sales data for every eligible Unit of NDSS Product Supplied including: </w:t>
      </w:r>
    </w:p>
    <w:p w14:paraId="340B3063" w14:textId="77777777" w:rsidR="004505AF" w:rsidRPr="0002228D" w:rsidRDefault="004505AF" w:rsidP="00CB7069">
      <w:pPr>
        <w:numPr>
          <w:ilvl w:val="1"/>
          <w:numId w:val="12"/>
        </w:numPr>
        <w:tabs>
          <w:tab w:val="clear" w:pos="1481"/>
        </w:tabs>
        <w:spacing w:before="120"/>
        <w:ind w:left="1848"/>
      </w:pPr>
      <w:proofErr w:type="gramStart"/>
      <w:r w:rsidRPr="0002228D">
        <w:t>PDE;</w:t>
      </w:r>
      <w:proofErr w:type="gramEnd"/>
    </w:p>
    <w:p w14:paraId="2C4C056E" w14:textId="77777777" w:rsidR="00AC67B7" w:rsidRPr="0002228D" w:rsidRDefault="004505AF" w:rsidP="00CB7069">
      <w:pPr>
        <w:numPr>
          <w:ilvl w:val="1"/>
          <w:numId w:val="12"/>
        </w:numPr>
        <w:tabs>
          <w:tab w:val="clear" w:pos="1481"/>
        </w:tabs>
        <w:spacing w:before="120"/>
        <w:ind w:left="1848"/>
      </w:pPr>
      <w:r w:rsidRPr="0002228D">
        <w:t xml:space="preserve">postcode (location) the </w:t>
      </w:r>
      <w:r w:rsidR="00567844" w:rsidRPr="0002228D">
        <w:t>NDSS Product</w:t>
      </w:r>
      <w:r w:rsidRPr="0002228D">
        <w:t xml:space="preserve"> was distributed to; and</w:t>
      </w:r>
    </w:p>
    <w:p w14:paraId="7B792107" w14:textId="563CCB1E" w:rsidR="00AC67B7" w:rsidRPr="0002228D" w:rsidRDefault="004505AF" w:rsidP="00CB7069">
      <w:pPr>
        <w:numPr>
          <w:ilvl w:val="1"/>
          <w:numId w:val="12"/>
        </w:numPr>
        <w:tabs>
          <w:tab w:val="clear" w:pos="1481"/>
        </w:tabs>
        <w:spacing w:before="120"/>
        <w:ind w:left="1848"/>
      </w:pPr>
      <w:r w:rsidRPr="0002228D">
        <w:t>volume distributed</w:t>
      </w:r>
      <w:r w:rsidR="000938FC" w:rsidRPr="0002228D">
        <w:t>.</w:t>
      </w:r>
    </w:p>
    <w:p w14:paraId="70F5021A" w14:textId="77777777" w:rsidR="00626553" w:rsidRDefault="00626553" w:rsidP="005B4CEE">
      <w:pPr>
        <w:spacing w:before="240"/>
      </w:pPr>
      <w:r>
        <w:t xml:space="preserve">Once the </w:t>
      </w:r>
      <w:r w:rsidR="000B4B75">
        <w:t xml:space="preserve">CSO </w:t>
      </w:r>
      <w:r>
        <w:t xml:space="preserve">Administration Agency is satisfied that the Data submitted by the CSO Distributors is accurate and complete, the </w:t>
      </w:r>
      <w:r w:rsidR="000B4B75">
        <w:t xml:space="preserve">CSO </w:t>
      </w:r>
      <w:r w:rsidR="005977A1">
        <w:t xml:space="preserve">Administration </w:t>
      </w:r>
      <w:r>
        <w:t xml:space="preserve">Agency undertakes a </w:t>
      </w:r>
      <w:r w:rsidR="00C34898">
        <w:t xml:space="preserve">Monthly </w:t>
      </w:r>
      <w:r>
        <w:t xml:space="preserve">Payment calculation process.  During this process, the </w:t>
      </w:r>
      <w:r w:rsidR="000B4B75">
        <w:t xml:space="preserve">CSO </w:t>
      </w:r>
      <w:r w:rsidR="005977A1">
        <w:t xml:space="preserve">Administration </w:t>
      </w:r>
      <w:r>
        <w:t xml:space="preserve">Agency assesses whether the CSO Distributor has met all its Obligations under the Deed for each Sale of </w:t>
      </w:r>
      <w:r w:rsidR="002527DC">
        <w:t xml:space="preserve">CSO Products </w:t>
      </w:r>
      <w:r>
        <w:t xml:space="preserve">that it has made.  </w:t>
      </w:r>
      <w:r w:rsidR="00555A4D">
        <w:t>For PBS Medicines, t</w:t>
      </w:r>
      <w:r>
        <w:t xml:space="preserve">he </w:t>
      </w:r>
      <w:r w:rsidR="000B4B75">
        <w:t xml:space="preserve">CSO </w:t>
      </w:r>
      <w:r w:rsidR="005977A1">
        <w:t xml:space="preserve">Administration </w:t>
      </w:r>
      <w:r>
        <w:t xml:space="preserve">Agency determines the market shares across each of the CSO Distributors, and these figures are then used to determine the level of funding that each CSO Distributor will receive for that </w:t>
      </w:r>
      <w:proofErr w:type="gramStart"/>
      <w:r>
        <w:t xml:space="preserve">particular </w:t>
      </w:r>
      <w:r w:rsidR="00C34898">
        <w:t>Month</w:t>
      </w:r>
      <w:proofErr w:type="gramEnd"/>
      <w:r>
        <w:t>.</w:t>
      </w:r>
    </w:p>
    <w:p w14:paraId="025E8354" w14:textId="043BF4CF" w:rsidR="00E75D70" w:rsidRPr="00B81361" w:rsidRDefault="00E75D70" w:rsidP="00E273F4">
      <w:pPr>
        <w:pStyle w:val="Heading2"/>
      </w:pPr>
      <w:bookmarkStart w:id="43" w:name="_Toc461001884"/>
      <w:bookmarkStart w:id="44" w:name="_Toc461002883"/>
      <w:bookmarkStart w:id="45" w:name="_Toc90904627"/>
      <w:r w:rsidRPr="00B81361">
        <w:t>NDSS Administrator</w:t>
      </w:r>
      <w:bookmarkEnd w:id="43"/>
      <w:bookmarkEnd w:id="44"/>
      <w:bookmarkEnd w:id="45"/>
    </w:p>
    <w:p w14:paraId="7EE0E5EF" w14:textId="77777777" w:rsidR="00C11C46" w:rsidRPr="00C11C46" w:rsidRDefault="00C11C46" w:rsidP="00C11C46">
      <w:pPr>
        <w:tabs>
          <w:tab w:val="num" w:pos="782"/>
        </w:tabs>
      </w:pPr>
      <w:r w:rsidRPr="00C11C46">
        <w:t xml:space="preserve">The NDSS Administrator is an independent entity </w:t>
      </w:r>
      <w:r w:rsidR="00555A4D">
        <w:t>that</w:t>
      </w:r>
      <w:r w:rsidRPr="00C11C46">
        <w:t xml:space="preserve"> reports to the Department. </w:t>
      </w:r>
      <w:r w:rsidR="00172E4F">
        <w:t xml:space="preserve"> </w:t>
      </w:r>
      <w:r w:rsidRPr="00C11C46">
        <w:t xml:space="preserve">The NDSS Administrator cooperates in good faith with the </w:t>
      </w:r>
      <w:r w:rsidR="000B4B75">
        <w:t xml:space="preserve">CSO </w:t>
      </w:r>
      <w:r w:rsidRPr="00C11C46">
        <w:t xml:space="preserve">Administration Agency only in respect of NDSS Distribution Services and </w:t>
      </w:r>
      <w:r w:rsidRPr="00C11C46">
        <w:rPr>
          <w:u w:val="single"/>
        </w:rPr>
        <w:t>not</w:t>
      </w:r>
      <w:r w:rsidRPr="00C11C46">
        <w:t xml:space="preserve"> PBS </w:t>
      </w:r>
      <w:r w:rsidR="00E273F4">
        <w:t>M</w:t>
      </w:r>
      <w:r w:rsidRPr="00C11C46">
        <w:t xml:space="preserve">edicines. </w:t>
      </w:r>
      <w:r w:rsidR="00172E4F">
        <w:t xml:space="preserve"> </w:t>
      </w:r>
      <w:r w:rsidRPr="00C11C46">
        <w:t>Its functions for the</w:t>
      </w:r>
      <w:r w:rsidR="00555A4D">
        <w:t xml:space="preserve"> CSO</w:t>
      </w:r>
      <w:r w:rsidRPr="00C11C46">
        <w:t xml:space="preserve"> Distributors include, but are not limited to:</w:t>
      </w:r>
    </w:p>
    <w:p w14:paraId="14E1F96A" w14:textId="508C83AE" w:rsidR="00C11C46" w:rsidRPr="00C11C46" w:rsidRDefault="00C11C46" w:rsidP="00C11C46">
      <w:pPr>
        <w:numPr>
          <w:ilvl w:val="0"/>
          <w:numId w:val="12"/>
        </w:numPr>
        <w:spacing w:before="120"/>
        <w:ind w:left="1134" w:hanging="567"/>
      </w:pPr>
      <w:r w:rsidRPr="00C11C46">
        <w:t xml:space="preserve">liaising with </w:t>
      </w:r>
      <w:r w:rsidR="00555A4D">
        <w:t xml:space="preserve">CSO </w:t>
      </w:r>
      <w:r w:rsidRPr="00C11C46">
        <w:t xml:space="preserve">Distributors, to the extent permitted under the Deed, in relation to queries Distributors have about </w:t>
      </w:r>
      <w:r w:rsidR="00B6071A">
        <w:t xml:space="preserve">the NDSS Distribution </w:t>
      </w:r>
      <w:proofErr w:type="gramStart"/>
      <w:r w:rsidR="00B6071A">
        <w:t>Services;</w:t>
      </w:r>
      <w:proofErr w:type="gramEnd"/>
    </w:p>
    <w:p w14:paraId="3C2A1E2A" w14:textId="77777777" w:rsidR="00C11C46" w:rsidRPr="00C11C46" w:rsidRDefault="00C11C46" w:rsidP="00C11C46">
      <w:pPr>
        <w:numPr>
          <w:ilvl w:val="0"/>
          <w:numId w:val="12"/>
        </w:numPr>
        <w:spacing w:before="120"/>
        <w:ind w:left="1134" w:hanging="567"/>
      </w:pPr>
      <w:r w:rsidRPr="00C11C46">
        <w:t xml:space="preserve">calculating the Direct Cost and Delivery Components of NDSS Payments based on </w:t>
      </w:r>
      <w:r w:rsidR="000938FC">
        <w:t>the Units</w:t>
      </w:r>
      <w:r w:rsidRPr="00C11C46">
        <w:t xml:space="preserve"> of </w:t>
      </w:r>
      <w:r w:rsidR="00555A4D">
        <w:t>NDSS P</w:t>
      </w:r>
      <w:r w:rsidRPr="00C11C46">
        <w:t xml:space="preserve">roducts </w:t>
      </w:r>
      <w:r w:rsidR="00F11DE3">
        <w:t>Supplied</w:t>
      </w:r>
      <w:r w:rsidRPr="00C11C46">
        <w:t xml:space="preserve"> and </w:t>
      </w:r>
      <w:r w:rsidR="000938FC">
        <w:t xml:space="preserve">the </w:t>
      </w:r>
      <w:r w:rsidRPr="00C11C46">
        <w:t xml:space="preserve">cost of </w:t>
      </w:r>
      <w:r w:rsidR="000938FC">
        <w:t>th</w:t>
      </w:r>
      <w:r w:rsidR="00F11DE3">
        <w:t>e</w:t>
      </w:r>
      <w:r w:rsidR="000938FC">
        <w:t xml:space="preserve">se </w:t>
      </w:r>
      <w:r w:rsidR="00555A4D">
        <w:t xml:space="preserve">NDSS </w:t>
      </w:r>
      <w:proofErr w:type="gramStart"/>
      <w:r w:rsidR="00555A4D">
        <w:t>P</w:t>
      </w:r>
      <w:r w:rsidRPr="00C11C46">
        <w:t>roducts;</w:t>
      </w:r>
      <w:proofErr w:type="gramEnd"/>
    </w:p>
    <w:p w14:paraId="36D4161D" w14:textId="77777777" w:rsidR="00C11C46" w:rsidRPr="00C11C46" w:rsidRDefault="00C11C46" w:rsidP="00C11C46">
      <w:pPr>
        <w:numPr>
          <w:ilvl w:val="0"/>
          <w:numId w:val="12"/>
        </w:numPr>
        <w:spacing w:before="120"/>
        <w:ind w:left="1134" w:hanging="567"/>
      </w:pPr>
      <w:r w:rsidRPr="00C11C46">
        <w:lastRenderedPageBreak/>
        <w:t xml:space="preserve">providing information to the CSO Administration Agency </w:t>
      </w:r>
      <w:r w:rsidR="00567844">
        <w:t>regarding the Units</w:t>
      </w:r>
      <w:r w:rsidRPr="00C11C46">
        <w:t xml:space="preserve"> of NDSS Products delivered</w:t>
      </w:r>
      <w:r w:rsidR="00567844">
        <w:t>,</w:t>
      </w:r>
      <w:r w:rsidRPr="00C11C46">
        <w:t xml:space="preserve"> to enable the Agency to calculate the Supply </w:t>
      </w:r>
      <w:proofErr w:type="gramStart"/>
      <w:r w:rsidRPr="00C11C46">
        <w:t>Component;</w:t>
      </w:r>
      <w:proofErr w:type="gramEnd"/>
    </w:p>
    <w:p w14:paraId="01611CBF" w14:textId="76A9EAB6" w:rsidR="00C11C46" w:rsidRPr="00C11C46" w:rsidRDefault="00C11C46" w:rsidP="00C11C46">
      <w:pPr>
        <w:numPr>
          <w:ilvl w:val="0"/>
          <w:numId w:val="12"/>
        </w:numPr>
        <w:spacing w:before="120"/>
        <w:ind w:left="1134" w:hanging="567"/>
      </w:pPr>
      <w:r w:rsidRPr="00C11C46">
        <w:t>deducting sanctions as approved by</w:t>
      </w:r>
      <w:r w:rsidR="00B6071A">
        <w:t xml:space="preserve"> the CSO Administration </w:t>
      </w:r>
      <w:proofErr w:type="gramStart"/>
      <w:r w:rsidR="00B6071A">
        <w:t>Agency;</w:t>
      </w:r>
      <w:proofErr w:type="gramEnd"/>
    </w:p>
    <w:p w14:paraId="0598866F" w14:textId="77777777" w:rsidR="00C11C46" w:rsidRPr="00C11C46" w:rsidRDefault="00C11C46" w:rsidP="00C11C46">
      <w:pPr>
        <w:numPr>
          <w:ilvl w:val="0"/>
          <w:numId w:val="12"/>
        </w:numPr>
        <w:spacing w:before="120"/>
        <w:ind w:left="1134" w:hanging="567"/>
      </w:pPr>
      <w:r w:rsidRPr="00C11C46">
        <w:t xml:space="preserve">participating in the </w:t>
      </w:r>
      <w:proofErr w:type="gramStart"/>
      <w:r w:rsidRPr="00C11C46">
        <w:t>complaints</w:t>
      </w:r>
      <w:proofErr w:type="gramEnd"/>
      <w:r w:rsidRPr="00C11C46">
        <w:t xml:space="preserve"> procedure forming part of the CSO Deeds as required to properly administer the NDSS; and</w:t>
      </w:r>
    </w:p>
    <w:p w14:paraId="476A08E5" w14:textId="2FB349EC" w:rsidR="00C11C46" w:rsidRPr="00C11C46" w:rsidRDefault="00C11C46" w:rsidP="00C11C46">
      <w:pPr>
        <w:numPr>
          <w:ilvl w:val="0"/>
          <w:numId w:val="12"/>
        </w:numPr>
        <w:spacing w:before="120"/>
        <w:ind w:left="1134" w:hanging="567"/>
      </w:pPr>
      <w:r w:rsidRPr="00C11C46">
        <w:t>oversee</w:t>
      </w:r>
      <w:r w:rsidR="00E273F4">
        <w:t>ing</w:t>
      </w:r>
      <w:r w:rsidRPr="00C11C46">
        <w:t xml:space="preserve">, </w:t>
      </w:r>
      <w:proofErr w:type="gramStart"/>
      <w:r w:rsidRPr="00C11C46">
        <w:t>maintain</w:t>
      </w:r>
      <w:r w:rsidR="00E273F4">
        <w:t>ing</w:t>
      </w:r>
      <w:proofErr w:type="gramEnd"/>
      <w:r w:rsidRPr="00C11C46">
        <w:t xml:space="preserve"> and support</w:t>
      </w:r>
      <w:r w:rsidR="00E273F4">
        <w:t xml:space="preserve">ing </w:t>
      </w:r>
      <w:r w:rsidRPr="00C11C46">
        <w:t xml:space="preserve">the ordering gateway for Access Points to order and receive NDSS Products from </w:t>
      </w:r>
      <w:r w:rsidR="00555A4D">
        <w:t xml:space="preserve">CSO </w:t>
      </w:r>
      <w:r w:rsidR="00B6071A">
        <w:t>Distributors.</w:t>
      </w:r>
    </w:p>
    <w:p w14:paraId="49E423D9" w14:textId="77777777" w:rsidR="00C11C46" w:rsidRDefault="00C11C46" w:rsidP="004B72DF"/>
    <w:p w14:paraId="50401093" w14:textId="77777777" w:rsidR="004B72DF" w:rsidRDefault="004B72DF" w:rsidP="004B72DF">
      <w:r>
        <w:t>Each Month the NDSS Administrator will access information in relation to NDSS Products supplied during the previous Month.</w:t>
      </w:r>
    </w:p>
    <w:p w14:paraId="44C8C1F3" w14:textId="77777777" w:rsidR="0052596C" w:rsidRDefault="0052596C" w:rsidP="0052596C">
      <w:pPr>
        <w:tabs>
          <w:tab w:val="num" w:pos="782"/>
        </w:tabs>
        <w:rPr>
          <w:rFonts w:cs="Arial"/>
          <w:bCs/>
          <w:szCs w:val="24"/>
        </w:rPr>
      </w:pPr>
      <w:bookmarkStart w:id="46" w:name="_Toc342399896"/>
      <w:bookmarkStart w:id="47" w:name="_Toc342400159"/>
    </w:p>
    <w:bookmarkEnd w:id="46"/>
    <w:bookmarkEnd w:id="47"/>
    <w:p w14:paraId="64C56C5B" w14:textId="77777777" w:rsidR="004505AF" w:rsidRDefault="004505AF" w:rsidP="0045338C"/>
    <w:tbl>
      <w:tblPr>
        <w:tblStyle w:val="AHA"/>
        <w:tblW w:w="0" w:type="auto"/>
        <w:tblLook w:val="04A0" w:firstRow="1" w:lastRow="0" w:firstColumn="1" w:lastColumn="0" w:noHBand="0" w:noVBand="1"/>
        <w:tblDescription w:val="These CSO Guidelines provide administrative advice regarding the CSO Distributors' Obligations under their Deed with the Commonwealth (through Department of Health)"/>
      </w:tblPr>
      <w:tblGrid>
        <w:gridCol w:w="8755"/>
      </w:tblGrid>
      <w:tr w:rsidR="004505AF" w:rsidRPr="00696A64" w14:paraId="64588F99" w14:textId="77777777" w:rsidTr="00EE3BB7">
        <w:trPr>
          <w:cnfStyle w:val="100000000000" w:firstRow="1" w:lastRow="0" w:firstColumn="0" w:lastColumn="0" w:oddVBand="0" w:evenVBand="0" w:oddHBand="0" w:evenHBand="0" w:firstRowFirstColumn="0" w:firstRowLastColumn="0" w:lastRowFirstColumn="0" w:lastRowLastColumn="0"/>
          <w:tblHeader/>
        </w:trPr>
        <w:tc>
          <w:tcPr>
            <w:tcW w:w="8755" w:type="dxa"/>
          </w:tcPr>
          <w:p w14:paraId="04DABA2D" w14:textId="77777777" w:rsidR="00E273F4" w:rsidRPr="00696A64" w:rsidRDefault="00E273F4" w:rsidP="00F11DE3">
            <w:pPr>
              <w:ind w:left="-34" w:right="-17"/>
              <w:rPr>
                <w:i/>
                <w:sz w:val="12"/>
                <w:szCs w:val="12"/>
              </w:rPr>
            </w:pPr>
          </w:p>
          <w:p w14:paraId="5624FF07" w14:textId="5E701B1E" w:rsidR="00E273F4" w:rsidRPr="00696A64" w:rsidRDefault="004505AF" w:rsidP="005B4CEE">
            <w:pPr>
              <w:spacing w:after="120"/>
              <w:ind w:left="-34" w:right="-17"/>
              <w:rPr>
                <w:i/>
                <w:sz w:val="12"/>
                <w:szCs w:val="12"/>
              </w:rPr>
            </w:pPr>
            <w:r w:rsidRPr="00696A64">
              <w:rPr>
                <w:i/>
                <w:szCs w:val="24"/>
              </w:rPr>
              <w:t>These CSO Guidelines provide administrative advice regarding the CSO Distributors’ Obligations under their Deed with the Commonwealth (thro</w:t>
            </w:r>
            <w:r w:rsidR="00BE1BF7" w:rsidRPr="00696A64">
              <w:rPr>
                <w:i/>
                <w:szCs w:val="24"/>
              </w:rPr>
              <w:t xml:space="preserve">ugh the </w:t>
            </w:r>
            <w:r w:rsidR="00E32DD7">
              <w:rPr>
                <w:i/>
                <w:szCs w:val="24"/>
              </w:rPr>
              <w:t>Department of Health and Aged Care</w:t>
            </w:r>
            <w:r w:rsidR="00BE1BF7" w:rsidRPr="00696A64">
              <w:rPr>
                <w:i/>
                <w:szCs w:val="24"/>
              </w:rPr>
              <w:t>)</w:t>
            </w:r>
          </w:p>
        </w:tc>
      </w:tr>
    </w:tbl>
    <w:p w14:paraId="3489DB8A" w14:textId="77777777" w:rsidR="005B418B" w:rsidRDefault="005B418B" w:rsidP="00E273F4">
      <w:pPr>
        <w:pStyle w:val="Heading1"/>
        <w:tabs>
          <w:tab w:val="clear" w:pos="0"/>
          <w:tab w:val="num" w:pos="-6"/>
        </w:tabs>
        <w:ind w:left="426"/>
        <w:sectPr w:rsidR="005B418B" w:rsidSect="00122C4C">
          <w:headerReference w:type="even" r:id="rId18"/>
          <w:headerReference w:type="default" r:id="rId19"/>
          <w:footerReference w:type="default" r:id="rId20"/>
          <w:headerReference w:type="first" r:id="rId21"/>
          <w:pgSz w:w="11906" w:h="16838" w:code="9"/>
          <w:pgMar w:top="1418" w:right="1418" w:bottom="1418" w:left="1418" w:header="709" w:footer="709" w:gutter="0"/>
          <w:paperSrc w:first="257" w:other="257"/>
          <w:pgNumType w:start="1"/>
          <w:cols w:space="708"/>
          <w:docGrid w:linePitch="360"/>
        </w:sectPr>
      </w:pPr>
      <w:bookmarkStart w:id="48" w:name="_Ref204415722"/>
      <w:bookmarkStart w:id="49" w:name="_Toc205122069"/>
      <w:bookmarkStart w:id="50" w:name="_Toc325035870"/>
      <w:bookmarkStart w:id="51" w:name="_Toc461001885"/>
      <w:bookmarkStart w:id="52" w:name="_Toc461002884"/>
      <w:bookmarkStart w:id="53" w:name="_Ref204415409"/>
    </w:p>
    <w:p w14:paraId="27B819BF" w14:textId="77777777" w:rsidR="00626553" w:rsidRDefault="00626553" w:rsidP="00E273F4">
      <w:pPr>
        <w:pStyle w:val="Heading1"/>
        <w:tabs>
          <w:tab w:val="clear" w:pos="0"/>
          <w:tab w:val="num" w:pos="-6"/>
        </w:tabs>
        <w:ind w:left="426"/>
      </w:pPr>
      <w:bookmarkStart w:id="54" w:name="_Toc90904628"/>
      <w:r>
        <w:lastRenderedPageBreak/>
        <w:t>COMPLIANCE REQUIREMENTS AND SERVICE STANDARDS</w:t>
      </w:r>
      <w:bookmarkEnd w:id="48"/>
      <w:bookmarkEnd w:id="49"/>
      <w:bookmarkEnd w:id="50"/>
      <w:bookmarkEnd w:id="51"/>
      <w:bookmarkEnd w:id="52"/>
      <w:bookmarkEnd w:id="54"/>
    </w:p>
    <w:bookmarkEnd w:id="53"/>
    <w:p w14:paraId="5CC07B58" w14:textId="77777777" w:rsidR="00626553" w:rsidRDefault="00626553" w:rsidP="00353364">
      <w:pPr>
        <w:rPr>
          <w:rFonts w:cs="Arial"/>
          <w:bCs/>
          <w:szCs w:val="24"/>
        </w:rPr>
      </w:pPr>
      <w:r>
        <w:rPr>
          <w:rFonts w:cs="Arial"/>
          <w:bCs/>
          <w:szCs w:val="24"/>
        </w:rPr>
        <w:t xml:space="preserve">This chapter explains the CSO Compliance Requirements and CSO Service Standards that </w:t>
      </w:r>
      <w:bookmarkStart w:id="55" w:name="_Toc461001886"/>
      <w:bookmarkStart w:id="56" w:name="_Toc461002885"/>
      <w:r>
        <w:rPr>
          <w:rFonts w:cs="Arial"/>
          <w:bCs/>
          <w:szCs w:val="24"/>
        </w:rPr>
        <w:t>CSO</w:t>
      </w:r>
      <w:r w:rsidR="00C40690">
        <w:t> </w:t>
      </w:r>
      <w:r>
        <w:rPr>
          <w:rFonts w:cs="Arial"/>
          <w:bCs/>
          <w:szCs w:val="24"/>
        </w:rPr>
        <w:t>Distributors are required to meet.  The information presented has been extracted from the</w:t>
      </w:r>
      <w:bookmarkEnd w:id="55"/>
      <w:bookmarkEnd w:id="56"/>
      <w:r>
        <w:rPr>
          <w:rFonts w:cs="Arial"/>
          <w:bCs/>
          <w:szCs w:val="24"/>
        </w:rPr>
        <w:t xml:space="preserve"> </w:t>
      </w:r>
      <w:r w:rsidR="0009248F">
        <w:rPr>
          <w:rFonts w:cs="Arial"/>
          <w:bCs/>
          <w:szCs w:val="24"/>
        </w:rPr>
        <w:t>Deeds</w:t>
      </w:r>
      <w:r w:rsidR="00C40690">
        <w:t> </w:t>
      </w:r>
      <w:r w:rsidR="009C2D4E">
        <w:t>(</w:t>
      </w:r>
      <w:r w:rsidRPr="005B418B">
        <w:rPr>
          <w:rFonts w:cs="Arial"/>
          <w:bCs/>
          <w:szCs w:val="24"/>
        </w:rPr>
        <w:t xml:space="preserve">see </w:t>
      </w:r>
      <w:r>
        <w:rPr>
          <w:rFonts w:cs="Arial"/>
          <w:bCs/>
          <w:i/>
          <w:szCs w:val="24"/>
        </w:rPr>
        <w:t xml:space="preserve">clauses 3 </w:t>
      </w:r>
      <w:r w:rsidRPr="005B418B">
        <w:rPr>
          <w:rFonts w:cs="Arial"/>
          <w:bCs/>
          <w:szCs w:val="24"/>
        </w:rPr>
        <w:t xml:space="preserve">and </w:t>
      </w:r>
      <w:r>
        <w:rPr>
          <w:rFonts w:cs="Arial"/>
          <w:bCs/>
          <w:i/>
          <w:szCs w:val="24"/>
        </w:rPr>
        <w:t xml:space="preserve">4 </w:t>
      </w:r>
      <w:r w:rsidRPr="005B418B">
        <w:rPr>
          <w:rFonts w:cs="Arial"/>
          <w:bCs/>
          <w:szCs w:val="24"/>
        </w:rPr>
        <w:t xml:space="preserve">of </w:t>
      </w:r>
      <w:r>
        <w:rPr>
          <w:rFonts w:cs="Arial"/>
          <w:bCs/>
          <w:i/>
          <w:szCs w:val="24"/>
        </w:rPr>
        <w:t>Schedule 1</w:t>
      </w:r>
      <w:r>
        <w:rPr>
          <w:rFonts w:cs="Arial"/>
          <w:bCs/>
          <w:szCs w:val="24"/>
        </w:rPr>
        <w:t>).</w:t>
      </w:r>
    </w:p>
    <w:p w14:paraId="5F48B955" w14:textId="77777777" w:rsidR="00626553" w:rsidRDefault="00626553" w:rsidP="0045338C">
      <w:pPr>
        <w:rPr>
          <w:rFonts w:cs="Arial"/>
          <w:bCs/>
          <w:szCs w:val="24"/>
        </w:rPr>
      </w:pPr>
    </w:p>
    <w:p w14:paraId="03FACDF8" w14:textId="77777777" w:rsidR="00FD7262" w:rsidRDefault="00626553" w:rsidP="00E273F4">
      <w:pPr>
        <w:outlineLvl w:val="0"/>
      </w:pPr>
      <w:bookmarkStart w:id="57" w:name="_Toc461001887"/>
      <w:bookmarkStart w:id="58" w:name="_Toc461002886"/>
      <w:r>
        <w:t xml:space="preserve">There are </w:t>
      </w:r>
      <w:r w:rsidR="00E75D70">
        <w:t>three</w:t>
      </w:r>
      <w:r>
        <w:t xml:space="preserve"> </w:t>
      </w:r>
      <w:r w:rsidR="00B46069">
        <w:t xml:space="preserve">CSO </w:t>
      </w:r>
      <w:r>
        <w:t xml:space="preserve">Compliance Requirements and </w:t>
      </w:r>
      <w:r w:rsidR="00B46069">
        <w:t>nine</w:t>
      </w:r>
      <w:r w:rsidR="00B42E44">
        <w:t xml:space="preserve"> </w:t>
      </w:r>
      <w:r w:rsidR="00B46069">
        <w:t xml:space="preserve">CSO </w:t>
      </w:r>
      <w:r>
        <w:t>Service Standards that must be met by</w:t>
      </w:r>
      <w:bookmarkEnd w:id="57"/>
      <w:bookmarkEnd w:id="58"/>
      <w:r>
        <w:t xml:space="preserve"> </w:t>
      </w:r>
    </w:p>
    <w:p w14:paraId="47BC5FA3" w14:textId="01925808" w:rsidR="00626553" w:rsidRDefault="00626553" w:rsidP="0045338C">
      <w:r>
        <w:t xml:space="preserve">CSO Distributors as part of their Obligations under the </w:t>
      </w:r>
      <w:r w:rsidR="0009248F">
        <w:t>Deed.</w:t>
      </w:r>
    </w:p>
    <w:p w14:paraId="20ADC111" w14:textId="12785D6C" w:rsidR="00626553" w:rsidRDefault="00626553" w:rsidP="0032737E">
      <w:pPr>
        <w:pStyle w:val="Heading2"/>
      </w:pPr>
      <w:bookmarkStart w:id="59" w:name="_Toc461001888"/>
      <w:bookmarkStart w:id="60" w:name="_Toc90904629"/>
      <w:r>
        <w:t>CSO Compliance Requirements</w:t>
      </w:r>
      <w:bookmarkEnd w:id="59"/>
      <w:bookmarkEnd w:id="60"/>
    </w:p>
    <w:p w14:paraId="44D45C47" w14:textId="77777777" w:rsidR="00626553" w:rsidRDefault="00626553" w:rsidP="005B4CEE">
      <w:pPr>
        <w:spacing w:before="120" w:after="120"/>
      </w:pPr>
      <w:r>
        <w:t>To meet their Obligations under the CSO Compliance Requirements, CSO Distributors must:</w:t>
      </w:r>
    </w:p>
    <w:p w14:paraId="21E4E4FD" w14:textId="77777777" w:rsidR="00626553" w:rsidRDefault="005977A1" w:rsidP="0045338C">
      <w:pPr>
        <w:numPr>
          <w:ilvl w:val="0"/>
          <w:numId w:val="20"/>
        </w:numPr>
        <w:tabs>
          <w:tab w:val="clear" w:pos="1080"/>
          <w:tab w:val="num" w:pos="1074"/>
        </w:tabs>
        <w:spacing w:after="120"/>
        <w:ind w:left="1071"/>
      </w:pPr>
      <w:r>
        <w:t xml:space="preserve">provide </w:t>
      </w:r>
      <w:r w:rsidR="00626553">
        <w:t xml:space="preserve">a </w:t>
      </w:r>
      <w:proofErr w:type="gramStart"/>
      <w:r w:rsidR="00626553">
        <w:t>single entry</w:t>
      </w:r>
      <w:proofErr w:type="gramEnd"/>
      <w:r w:rsidR="00626553">
        <w:t xml:space="preserve"> point for </w:t>
      </w:r>
      <w:r w:rsidR="00900224" w:rsidRPr="00EA0424">
        <w:t>Distribution Points</w:t>
      </w:r>
      <w:r w:rsidR="00E75D70">
        <w:t xml:space="preserve"> </w:t>
      </w:r>
      <w:r w:rsidR="00626553">
        <w:t>to order</w:t>
      </w:r>
      <w:r w:rsidR="00E75D70">
        <w:t xml:space="preserve"> CSO Products</w:t>
      </w:r>
      <w:r w:rsidR="00626553">
        <w:t>, receive information and resolve queries;</w:t>
      </w:r>
    </w:p>
    <w:p w14:paraId="6531858A" w14:textId="77777777" w:rsidR="00626553" w:rsidRDefault="005977A1" w:rsidP="0045338C">
      <w:pPr>
        <w:numPr>
          <w:ilvl w:val="0"/>
          <w:numId w:val="20"/>
        </w:numPr>
        <w:tabs>
          <w:tab w:val="clear" w:pos="1080"/>
          <w:tab w:val="num" w:pos="1074"/>
        </w:tabs>
        <w:spacing w:after="120"/>
        <w:ind w:left="1071"/>
      </w:pPr>
      <w:r>
        <w:t xml:space="preserve">maintain </w:t>
      </w:r>
      <w:r w:rsidR="00626553">
        <w:t>access to established infrastructure and sufficient financial capacity to meet the CSO Service Standards and CSO Compliance Requirements; and</w:t>
      </w:r>
    </w:p>
    <w:p w14:paraId="37DCF1D9" w14:textId="77777777" w:rsidR="00626553" w:rsidRDefault="005977A1" w:rsidP="0045338C">
      <w:pPr>
        <w:numPr>
          <w:ilvl w:val="0"/>
          <w:numId w:val="20"/>
        </w:numPr>
        <w:tabs>
          <w:tab w:val="clear" w:pos="1080"/>
          <w:tab w:val="num" w:pos="1074"/>
        </w:tabs>
        <w:spacing w:after="120"/>
        <w:ind w:left="1071"/>
      </w:pPr>
      <w:r>
        <w:t xml:space="preserve">maintain </w:t>
      </w:r>
      <w:r w:rsidR="00626553">
        <w:t xml:space="preserve">the quality of </w:t>
      </w:r>
      <w:r w:rsidR="00E75D70">
        <w:t xml:space="preserve">CSO Products </w:t>
      </w:r>
      <w:r w:rsidR="00626553">
        <w:t xml:space="preserve">that they Supply, including meeting all applicable storage condition requirements, holding all necessary State and Territory licences, and complying with the </w:t>
      </w:r>
      <w:r w:rsidR="00626553">
        <w:rPr>
          <w:i/>
        </w:rPr>
        <w:t xml:space="preserve">Code of Good Wholesaling Practice for Medicines in Schedules 2, 3, 4 and 8 </w:t>
      </w:r>
      <w:r w:rsidR="00626553">
        <w:t>(1 April 2011).</w:t>
      </w:r>
    </w:p>
    <w:p w14:paraId="3236EF32" w14:textId="3B80BBC7" w:rsidR="00626553" w:rsidRDefault="00626553" w:rsidP="006222B6">
      <w:pPr>
        <w:pStyle w:val="Heading2"/>
      </w:pPr>
      <w:bookmarkStart w:id="61" w:name="_Toc461001889"/>
      <w:bookmarkStart w:id="62" w:name="_Toc90904630"/>
      <w:r>
        <w:t>CSO Service Standards</w:t>
      </w:r>
      <w:bookmarkEnd w:id="61"/>
      <w:bookmarkEnd w:id="62"/>
    </w:p>
    <w:p w14:paraId="00831115" w14:textId="23CDF1CB" w:rsidR="00626553" w:rsidRDefault="00626553" w:rsidP="005B4CEE">
      <w:pPr>
        <w:spacing w:before="120" w:after="120"/>
      </w:pPr>
      <w:r>
        <w:t xml:space="preserve">In addition to the </w:t>
      </w:r>
      <w:r w:rsidR="0086279C">
        <w:t xml:space="preserve">three </w:t>
      </w:r>
      <w:r>
        <w:t>CSO Compliance Requirements, CSO Distributors must also</w:t>
      </w:r>
      <w:r w:rsidR="00B46069">
        <w:t xml:space="preserve"> meet </w:t>
      </w:r>
      <w:r w:rsidR="00E51D80">
        <w:t xml:space="preserve">the </w:t>
      </w:r>
      <w:r w:rsidR="00B46069">
        <w:t>nine CSO Service Standards</w:t>
      </w:r>
      <w:r w:rsidR="00E51D80">
        <w:t xml:space="preserve"> as follows</w:t>
      </w:r>
      <w:r>
        <w:t>:</w:t>
      </w:r>
    </w:p>
    <w:p w14:paraId="3F3303C8" w14:textId="2AE719BC" w:rsidR="005C4B37" w:rsidRDefault="00626553" w:rsidP="005B4CEE">
      <w:pPr>
        <w:numPr>
          <w:ilvl w:val="0"/>
          <w:numId w:val="21"/>
        </w:numPr>
        <w:tabs>
          <w:tab w:val="clear" w:pos="1140"/>
        </w:tabs>
        <w:spacing w:after="120"/>
        <w:ind w:left="1078" w:hanging="700"/>
        <w:rPr>
          <w:rFonts w:cs="Arial"/>
          <w:bCs/>
          <w:szCs w:val="24"/>
        </w:rPr>
      </w:pPr>
      <w:r>
        <w:rPr>
          <w:rFonts w:cs="Arial"/>
          <w:bCs/>
          <w:szCs w:val="24"/>
        </w:rPr>
        <w:t xml:space="preserve">Supply to any </w:t>
      </w:r>
      <w:r w:rsidR="00E75D70">
        <w:t xml:space="preserve">Distribution </w:t>
      </w:r>
      <w:proofErr w:type="gramStart"/>
      <w:r w:rsidR="00E75D70">
        <w:t>Point</w:t>
      </w:r>
      <w:r w:rsidR="00DA436E">
        <w:t>;</w:t>
      </w:r>
      <w:proofErr w:type="gramEnd"/>
    </w:p>
    <w:p w14:paraId="2324EF7E" w14:textId="77777777" w:rsidR="00626553" w:rsidRDefault="005C4B37" w:rsidP="005B4CEE">
      <w:pPr>
        <w:numPr>
          <w:ilvl w:val="0"/>
          <w:numId w:val="21"/>
        </w:numPr>
        <w:tabs>
          <w:tab w:val="clear" w:pos="1140"/>
        </w:tabs>
        <w:spacing w:after="120"/>
        <w:ind w:left="1078" w:hanging="700"/>
        <w:rPr>
          <w:rFonts w:cs="Arial"/>
          <w:bCs/>
          <w:szCs w:val="24"/>
        </w:rPr>
      </w:pPr>
      <w:r>
        <w:rPr>
          <w:rFonts w:cs="Arial"/>
          <w:bCs/>
          <w:szCs w:val="24"/>
        </w:rPr>
        <w:t xml:space="preserve">Supply </w:t>
      </w:r>
      <w:r w:rsidR="00FC340F">
        <w:rPr>
          <w:rFonts w:cs="Arial"/>
          <w:bCs/>
          <w:szCs w:val="24"/>
        </w:rPr>
        <w:t xml:space="preserve">to any </w:t>
      </w:r>
      <w:r w:rsidR="00626553">
        <w:rPr>
          <w:rFonts w:cs="Arial"/>
          <w:bCs/>
          <w:szCs w:val="24"/>
        </w:rPr>
        <w:t xml:space="preserve">Rural and Remote </w:t>
      </w:r>
      <w:r w:rsidR="00FC340F">
        <w:rPr>
          <w:rFonts w:cs="Arial"/>
          <w:bCs/>
          <w:szCs w:val="24"/>
        </w:rPr>
        <w:t>Pharmacy and ensure that they meet the set Threshold for Sales to</w:t>
      </w:r>
      <w:r w:rsidR="00185573">
        <w:rPr>
          <w:rFonts w:cs="Arial"/>
          <w:bCs/>
          <w:szCs w:val="24"/>
        </w:rPr>
        <w:t xml:space="preserve"> </w:t>
      </w:r>
      <w:r w:rsidR="00FD32E3">
        <w:rPr>
          <w:rFonts w:cs="Arial"/>
          <w:bCs/>
          <w:szCs w:val="24"/>
        </w:rPr>
        <w:t>Rural</w:t>
      </w:r>
      <w:r w:rsidR="00FC340F">
        <w:rPr>
          <w:rFonts w:cs="Arial"/>
          <w:bCs/>
          <w:szCs w:val="24"/>
        </w:rPr>
        <w:t xml:space="preserve"> and </w:t>
      </w:r>
      <w:r w:rsidR="00FD32E3">
        <w:rPr>
          <w:rFonts w:cs="Arial"/>
          <w:bCs/>
          <w:szCs w:val="24"/>
        </w:rPr>
        <w:t xml:space="preserve">Remote </w:t>
      </w:r>
      <w:proofErr w:type="gramStart"/>
      <w:r w:rsidR="00FC340F">
        <w:rPr>
          <w:rFonts w:cs="Arial"/>
          <w:bCs/>
          <w:szCs w:val="24"/>
        </w:rPr>
        <w:t>Pharmacies</w:t>
      </w:r>
      <w:r w:rsidR="00626553">
        <w:rPr>
          <w:rFonts w:cs="Arial"/>
          <w:bCs/>
          <w:szCs w:val="24"/>
        </w:rPr>
        <w:t>;</w:t>
      </w:r>
      <w:proofErr w:type="gramEnd"/>
    </w:p>
    <w:p w14:paraId="5B047FED" w14:textId="77777777" w:rsidR="00626553" w:rsidRDefault="00626553" w:rsidP="00C40690">
      <w:pPr>
        <w:numPr>
          <w:ilvl w:val="0"/>
          <w:numId w:val="21"/>
        </w:numPr>
        <w:tabs>
          <w:tab w:val="clear" w:pos="1140"/>
        </w:tabs>
        <w:spacing w:after="120"/>
        <w:ind w:left="1078" w:hanging="700"/>
        <w:rPr>
          <w:rFonts w:cs="Arial"/>
          <w:bCs/>
          <w:szCs w:val="24"/>
        </w:rPr>
      </w:pPr>
      <w:r>
        <w:rPr>
          <w:rFonts w:cs="Arial"/>
          <w:bCs/>
          <w:szCs w:val="24"/>
        </w:rPr>
        <w:t xml:space="preserve">Supply any </w:t>
      </w:r>
      <w:r w:rsidR="00185573">
        <w:rPr>
          <w:rFonts w:cs="Arial"/>
          <w:bCs/>
          <w:szCs w:val="24"/>
        </w:rPr>
        <w:t xml:space="preserve">Brand </w:t>
      </w:r>
      <w:r>
        <w:rPr>
          <w:rFonts w:cs="Arial"/>
          <w:bCs/>
          <w:szCs w:val="24"/>
        </w:rPr>
        <w:t xml:space="preserve">of </w:t>
      </w:r>
      <w:r w:rsidR="0051099A">
        <w:rPr>
          <w:rFonts w:cs="Arial"/>
          <w:bCs/>
          <w:szCs w:val="24"/>
        </w:rPr>
        <w:t>CSO Product</w:t>
      </w:r>
      <w:r w:rsidR="00EA0424">
        <w:rPr>
          <w:rFonts w:cs="Arial"/>
          <w:bCs/>
          <w:szCs w:val="24"/>
        </w:rPr>
        <w:t xml:space="preserve"> (PBS Medicine and NDSS Product</w:t>
      </w:r>
      <w:proofErr w:type="gramStart"/>
      <w:r w:rsidR="00EA0424">
        <w:rPr>
          <w:rFonts w:cs="Arial"/>
          <w:bCs/>
          <w:szCs w:val="24"/>
        </w:rPr>
        <w:t>)</w:t>
      </w:r>
      <w:r>
        <w:rPr>
          <w:rFonts w:cs="Arial"/>
          <w:bCs/>
          <w:szCs w:val="24"/>
        </w:rPr>
        <w:t>;</w:t>
      </w:r>
      <w:proofErr w:type="gramEnd"/>
    </w:p>
    <w:p w14:paraId="56AC880E" w14:textId="77777777" w:rsidR="00567844" w:rsidRDefault="00E76934" w:rsidP="00C40690">
      <w:pPr>
        <w:numPr>
          <w:ilvl w:val="0"/>
          <w:numId w:val="21"/>
        </w:numPr>
        <w:tabs>
          <w:tab w:val="clear" w:pos="1140"/>
        </w:tabs>
        <w:spacing w:after="120"/>
        <w:ind w:left="1078" w:hanging="700"/>
        <w:rPr>
          <w:rFonts w:cs="Arial"/>
          <w:bCs/>
          <w:szCs w:val="24"/>
        </w:rPr>
      </w:pPr>
      <w:r>
        <w:rPr>
          <w:rFonts w:cs="Arial"/>
          <w:bCs/>
          <w:szCs w:val="24"/>
        </w:rPr>
        <w:t>S</w:t>
      </w:r>
      <w:r w:rsidR="00E73259">
        <w:rPr>
          <w:rFonts w:cs="Arial"/>
          <w:bCs/>
          <w:szCs w:val="24"/>
        </w:rPr>
        <w:t>tock in their warehouses or distribution centres at least one Brand of each</w:t>
      </w:r>
      <w:r w:rsidR="00567844">
        <w:rPr>
          <w:rFonts w:cs="Arial"/>
          <w:bCs/>
          <w:szCs w:val="24"/>
        </w:rPr>
        <w:t>:</w:t>
      </w:r>
    </w:p>
    <w:p w14:paraId="33EC5C93" w14:textId="2BC911A3" w:rsidR="00AC67B7" w:rsidRDefault="00567844" w:rsidP="00E51D80">
      <w:pPr>
        <w:numPr>
          <w:ilvl w:val="1"/>
          <w:numId w:val="21"/>
        </w:numPr>
        <w:tabs>
          <w:tab w:val="clear" w:pos="1440"/>
          <w:tab w:val="num" w:pos="1078"/>
        </w:tabs>
        <w:spacing w:after="120"/>
        <w:ind w:left="1526" w:hanging="392"/>
        <w:rPr>
          <w:rFonts w:cs="Arial"/>
          <w:bCs/>
          <w:szCs w:val="24"/>
        </w:rPr>
      </w:pPr>
      <w:r>
        <w:rPr>
          <w:rFonts w:cs="Arial"/>
          <w:bCs/>
          <w:szCs w:val="24"/>
        </w:rPr>
        <w:t>PBS Medicine</w:t>
      </w:r>
      <w:r w:rsidR="00E73259">
        <w:rPr>
          <w:rFonts w:cs="Arial"/>
          <w:bCs/>
          <w:szCs w:val="24"/>
        </w:rPr>
        <w:t xml:space="preserve"> (except for </w:t>
      </w:r>
      <w:r>
        <w:rPr>
          <w:rFonts w:cs="Arial"/>
          <w:bCs/>
          <w:szCs w:val="24"/>
        </w:rPr>
        <w:t>PBS Medicines</w:t>
      </w:r>
      <w:r w:rsidR="00E73259">
        <w:rPr>
          <w:rFonts w:cs="Arial"/>
          <w:bCs/>
          <w:szCs w:val="24"/>
        </w:rPr>
        <w:t xml:space="preserve"> </w:t>
      </w:r>
      <w:r w:rsidR="005E125E">
        <w:rPr>
          <w:rFonts w:cs="Arial"/>
          <w:bCs/>
          <w:szCs w:val="24"/>
        </w:rPr>
        <w:t xml:space="preserve">that are </w:t>
      </w:r>
      <w:r w:rsidR="00E73259">
        <w:rPr>
          <w:rFonts w:cs="Arial"/>
          <w:bCs/>
          <w:szCs w:val="24"/>
        </w:rPr>
        <w:t xml:space="preserve">the subject of Exclusive Supply </w:t>
      </w:r>
      <w:proofErr w:type="gramStart"/>
      <w:r w:rsidR="00E73259">
        <w:rPr>
          <w:rFonts w:cs="Arial"/>
          <w:bCs/>
          <w:szCs w:val="24"/>
        </w:rPr>
        <w:t>Arrangements</w:t>
      </w:r>
      <w:proofErr w:type="gramEnd"/>
      <w:r w:rsidR="00E73259">
        <w:rPr>
          <w:rFonts w:cs="Arial"/>
          <w:bCs/>
          <w:szCs w:val="24"/>
        </w:rPr>
        <w:t xml:space="preserve"> or which are out of stock or unobt</w:t>
      </w:r>
      <w:r w:rsidR="00B6071A">
        <w:rPr>
          <w:rFonts w:cs="Arial"/>
          <w:bCs/>
          <w:szCs w:val="24"/>
        </w:rPr>
        <w:t>ainable from the Manufacturer);</w:t>
      </w:r>
    </w:p>
    <w:p w14:paraId="0DA844ED" w14:textId="48A3C3F4" w:rsidR="00AC67B7" w:rsidRDefault="00567844" w:rsidP="00E51D80">
      <w:pPr>
        <w:numPr>
          <w:ilvl w:val="1"/>
          <w:numId w:val="21"/>
        </w:numPr>
        <w:tabs>
          <w:tab w:val="clear" w:pos="1440"/>
          <w:tab w:val="num" w:pos="1078"/>
        </w:tabs>
        <w:spacing w:after="120"/>
        <w:ind w:left="1526" w:hanging="392"/>
        <w:rPr>
          <w:rFonts w:cs="Arial"/>
          <w:bCs/>
          <w:szCs w:val="24"/>
        </w:rPr>
      </w:pPr>
      <w:r>
        <w:rPr>
          <w:rFonts w:cs="Arial"/>
          <w:bCs/>
          <w:szCs w:val="24"/>
        </w:rPr>
        <w:t>NDSS P</w:t>
      </w:r>
      <w:r w:rsidR="00EA0424" w:rsidRPr="00567844">
        <w:rPr>
          <w:rFonts w:cs="Arial"/>
          <w:bCs/>
          <w:szCs w:val="24"/>
        </w:rPr>
        <w:t xml:space="preserve">roduct listed on the NDSS Product </w:t>
      </w:r>
      <w:proofErr w:type="gramStart"/>
      <w:r w:rsidR="00EA0424" w:rsidRPr="00567844">
        <w:rPr>
          <w:rFonts w:cs="Arial"/>
          <w:bCs/>
          <w:szCs w:val="24"/>
        </w:rPr>
        <w:t>Schedule</w:t>
      </w:r>
      <w:r w:rsidR="005E125E" w:rsidRPr="00567844">
        <w:rPr>
          <w:rFonts w:cs="Arial"/>
          <w:bCs/>
          <w:szCs w:val="24"/>
        </w:rPr>
        <w:t>;</w:t>
      </w:r>
      <w:proofErr w:type="gramEnd"/>
    </w:p>
    <w:p w14:paraId="0B69038E" w14:textId="2F0D5054" w:rsidR="00626553" w:rsidRDefault="00626553" w:rsidP="00C40690">
      <w:pPr>
        <w:numPr>
          <w:ilvl w:val="0"/>
          <w:numId w:val="21"/>
        </w:numPr>
        <w:tabs>
          <w:tab w:val="clear" w:pos="1140"/>
        </w:tabs>
        <w:spacing w:after="120"/>
        <w:ind w:left="1106" w:hanging="700"/>
        <w:rPr>
          <w:rFonts w:cs="Arial"/>
          <w:bCs/>
          <w:szCs w:val="24"/>
        </w:rPr>
      </w:pPr>
      <w:r>
        <w:rPr>
          <w:rFonts w:cs="Arial"/>
          <w:bCs/>
          <w:szCs w:val="24"/>
        </w:rPr>
        <w:t>Supply any Low Volume PBS Medicine and ensure that they meet the set Threshold for Sal</w:t>
      </w:r>
      <w:r w:rsidR="00B6071A">
        <w:rPr>
          <w:rFonts w:cs="Arial"/>
          <w:bCs/>
          <w:szCs w:val="24"/>
        </w:rPr>
        <w:t xml:space="preserve">es of Low Volume PBS </w:t>
      </w:r>
      <w:proofErr w:type="gramStart"/>
      <w:r w:rsidR="00B6071A">
        <w:rPr>
          <w:rFonts w:cs="Arial"/>
          <w:bCs/>
          <w:szCs w:val="24"/>
        </w:rPr>
        <w:t>Medicines;</w:t>
      </w:r>
      <w:proofErr w:type="gramEnd"/>
    </w:p>
    <w:p w14:paraId="56BA0EB0" w14:textId="090A61CA" w:rsidR="006F307E" w:rsidRDefault="00626553" w:rsidP="00C40690">
      <w:pPr>
        <w:numPr>
          <w:ilvl w:val="0"/>
          <w:numId w:val="21"/>
        </w:numPr>
        <w:tabs>
          <w:tab w:val="clear" w:pos="1140"/>
        </w:tabs>
        <w:spacing w:after="120"/>
        <w:ind w:left="1106" w:hanging="700"/>
        <w:rPr>
          <w:rFonts w:cs="Arial"/>
          <w:bCs/>
          <w:szCs w:val="24"/>
        </w:rPr>
      </w:pPr>
      <w:r>
        <w:rPr>
          <w:rFonts w:cs="Arial"/>
          <w:bCs/>
          <w:szCs w:val="24"/>
        </w:rPr>
        <w:t xml:space="preserve">Supply any PBS Medicine at or below the </w:t>
      </w:r>
      <w:r w:rsidR="00F679E4">
        <w:rPr>
          <w:rFonts w:cs="Arial"/>
          <w:bCs/>
          <w:szCs w:val="24"/>
        </w:rPr>
        <w:t xml:space="preserve">relevant CSO Price for that PBS </w:t>
      </w:r>
      <w:proofErr w:type="gramStart"/>
      <w:r w:rsidR="00F679E4">
        <w:rPr>
          <w:rFonts w:cs="Arial"/>
          <w:bCs/>
          <w:szCs w:val="24"/>
        </w:rPr>
        <w:t>Medicine</w:t>
      </w:r>
      <w:r w:rsidR="00B6071A">
        <w:rPr>
          <w:rFonts w:cs="Arial"/>
          <w:bCs/>
          <w:szCs w:val="24"/>
        </w:rPr>
        <w:t>;</w:t>
      </w:r>
      <w:proofErr w:type="gramEnd"/>
    </w:p>
    <w:p w14:paraId="3AD2674E" w14:textId="77777777" w:rsidR="00B42E44" w:rsidRDefault="006F307E" w:rsidP="00C40690">
      <w:pPr>
        <w:numPr>
          <w:ilvl w:val="0"/>
          <w:numId w:val="21"/>
        </w:numPr>
        <w:tabs>
          <w:tab w:val="clear" w:pos="1140"/>
        </w:tabs>
        <w:spacing w:after="120"/>
        <w:ind w:left="1106" w:hanging="700"/>
        <w:rPr>
          <w:rFonts w:cs="Arial"/>
          <w:bCs/>
          <w:szCs w:val="24"/>
        </w:rPr>
      </w:pPr>
      <w:r>
        <w:rPr>
          <w:rFonts w:cs="Arial"/>
          <w:bCs/>
          <w:szCs w:val="24"/>
        </w:rPr>
        <w:t xml:space="preserve">Supply </w:t>
      </w:r>
      <w:r w:rsidR="0055745A">
        <w:rPr>
          <w:rFonts w:cs="Arial"/>
          <w:bCs/>
          <w:szCs w:val="24"/>
        </w:rPr>
        <w:t xml:space="preserve">any </w:t>
      </w:r>
      <w:r>
        <w:rPr>
          <w:rFonts w:cs="Arial"/>
          <w:bCs/>
          <w:szCs w:val="24"/>
        </w:rPr>
        <w:t xml:space="preserve">NDSS Products at no cost to </w:t>
      </w:r>
      <w:r w:rsidR="00900224" w:rsidRPr="00E97C66">
        <w:rPr>
          <w:rFonts w:cs="Arial"/>
          <w:bCs/>
          <w:szCs w:val="24"/>
        </w:rPr>
        <w:t xml:space="preserve">Access </w:t>
      </w:r>
      <w:proofErr w:type="gramStart"/>
      <w:r w:rsidR="00900224" w:rsidRPr="00E97C66">
        <w:rPr>
          <w:rFonts w:cs="Arial"/>
          <w:bCs/>
          <w:szCs w:val="24"/>
        </w:rPr>
        <w:t>Points</w:t>
      </w:r>
      <w:r w:rsidR="00B42E44">
        <w:rPr>
          <w:rFonts w:cs="Arial"/>
          <w:bCs/>
          <w:szCs w:val="24"/>
        </w:rPr>
        <w:t>;</w:t>
      </w:r>
      <w:proofErr w:type="gramEnd"/>
    </w:p>
    <w:p w14:paraId="34D1EE5C" w14:textId="77777777" w:rsidR="00626553" w:rsidRDefault="00B42E44" w:rsidP="005B4CEE">
      <w:pPr>
        <w:numPr>
          <w:ilvl w:val="0"/>
          <w:numId w:val="21"/>
        </w:numPr>
        <w:tabs>
          <w:tab w:val="clear" w:pos="1140"/>
        </w:tabs>
        <w:spacing w:after="120"/>
        <w:ind w:left="1106" w:hanging="700"/>
        <w:rPr>
          <w:rFonts w:cs="Arial"/>
          <w:bCs/>
          <w:szCs w:val="24"/>
        </w:rPr>
      </w:pPr>
      <w:r>
        <w:rPr>
          <w:rFonts w:cs="Arial"/>
          <w:bCs/>
          <w:szCs w:val="24"/>
        </w:rPr>
        <w:t>Not impose Prohibited Financial Imposts</w:t>
      </w:r>
      <w:r w:rsidR="00FC340F">
        <w:rPr>
          <w:rFonts w:cs="Arial"/>
          <w:bCs/>
          <w:szCs w:val="24"/>
        </w:rPr>
        <w:t xml:space="preserve"> on </w:t>
      </w:r>
      <w:r w:rsidR="00F46CA5">
        <w:rPr>
          <w:rFonts w:cs="Arial"/>
          <w:bCs/>
          <w:szCs w:val="24"/>
        </w:rPr>
        <w:t>Distribution</w:t>
      </w:r>
      <w:r w:rsidR="00FC340F">
        <w:rPr>
          <w:rFonts w:cs="Arial"/>
          <w:bCs/>
          <w:szCs w:val="24"/>
        </w:rPr>
        <w:t xml:space="preserve"> Points</w:t>
      </w:r>
      <w:r w:rsidR="006F307E">
        <w:rPr>
          <w:rFonts w:cs="Arial"/>
          <w:bCs/>
          <w:szCs w:val="24"/>
        </w:rPr>
        <w:t xml:space="preserve">; </w:t>
      </w:r>
      <w:r w:rsidR="00626553">
        <w:rPr>
          <w:rFonts w:cs="Arial"/>
          <w:bCs/>
          <w:szCs w:val="24"/>
        </w:rPr>
        <w:t>and</w:t>
      </w:r>
    </w:p>
    <w:p w14:paraId="74B1FCC9" w14:textId="77777777" w:rsidR="0065342B" w:rsidRDefault="00626553" w:rsidP="005B4CEE">
      <w:pPr>
        <w:numPr>
          <w:ilvl w:val="0"/>
          <w:numId w:val="21"/>
        </w:numPr>
        <w:tabs>
          <w:tab w:val="clear" w:pos="1140"/>
          <w:tab w:val="num" w:pos="1078"/>
        </w:tabs>
        <w:spacing w:after="120"/>
        <w:ind w:left="1133" w:hanging="741"/>
        <w:rPr>
          <w:rFonts w:cs="Arial"/>
          <w:bCs/>
          <w:szCs w:val="24"/>
        </w:rPr>
      </w:pPr>
      <w:r>
        <w:rPr>
          <w:rFonts w:cs="Arial"/>
          <w:bCs/>
          <w:szCs w:val="24"/>
        </w:rPr>
        <w:t xml:space="preserve">Supply any Brand of </w:t>
      </w:r>
      <w:r w:rsidR="0051099A">
        <w:rPr>
          <w:rFonts w:cs="Arial"/>
          <w:bCs/>
          <w:szCs w:val="24"/>
        </w:rPr>
        <w:t>CSO Product</w:t>
      </w:r>
      <w:r>
        <w:rPr>
          <w:rFonts w:cs="Arial"/>
          <w:bCs/>
          <w:szCs w:val="24"/>
        </w:rPr>
        <w:t xml:space="preserve"> within </w:t>
      </w:r>
      <w:r w:rsidR="0080663E">
        <w:rPr>
          <w:rFonts w:cs="Arial"/>
          <w:bCs/>
          <w:szCs w:val="24"/>
        </w:rPr>
        <w:t>the Guaranteed Supply Period</w:t>
      </w:r>
      <w:r w:rsidR="0065342B">
        <w:rPr>
          <w:rFonts w:cs="Arial"/>
          <w:bCs/>
          <w:szCs w:val="24"/>
        </w:rPr>
        <w:t>:</w:t>
      </w:r>
    </w:p>
    <w:p w14:paraId="6B3BA227" w14:textId="77777777" w:rsidR="00AC67B7" w:rsidRDefault="0065342B" w:rsidP="005B4CEE">
      <w:pPr>
        <w:numPr>
          <w:ilvl w:val="1"/>
          <w:numId w:val="21"/>
        </w:numPr>
        <w:tabs>
          <w:tab w:val="clear" w:pos="1440"/>
          <w:tab w:val="num" w:pos="1078"/>
        </w:tabs>
        <w:spacing w:after="120"/>
        <w:ind w:left="1526" w:hanging="392"/>
        <w:rPr>
          <w:rFonts w:cs="Arial"/>
          <w:bCs/>
          <w:szCs w:val="24"/>
        </w:rPr>
      </w:pPr>
      <w:r w:rsidRPr="0065342B">
        <w:rPr>
          <w:rFonts w:cs="Arial"/>
          <w:bCs/>
          <w:szCs w:val="24"/>
        </w:rPr>
        <w:t xml:space="preserve">PBS Medicines within 72 hours (for products listed in the </w:t>
      </w:r>
      <w:proofErr w:type="gramStart"/>
      <w:r w:rsidRPr="0065342B">
        <w:rPr>
          <w:rFonts w:cs="Arial"/>
          <w:bCs/>
          <w:szCs w:val="24"/>
        </w:rPr>
        <w:t>High Volume</w:t>
      </w:r>
      <w:proofErr w:type="gramEnd"/>
      <w:r w:rsidRPr="0065342B">
        <w:rPr>
          <w:rFonts w:cs="Arial"/>
          <w:bCs/>
          <w:szCs w:val="24"/>
        </w:rPr>
        <w:t xml:space="preserve"> List</w:t>
      </w:r>
      <w:r w:rsidR="005E125E">
        <w:rPr>
          <w:rFonts w:cs="Arial"/>
          <w:bCs/>
          <w:szCs w:val="24"/>
        </w:rPr>
        <w:t>)</w:t>
      </w:r>
      <w:r w:rsidRPr="0065342B">
        <w:rPr>
          <w:rFonts w:cs="Arial"/>
          <w:bCs/>
          <w:szCs w:val="24"/>
        </w:rPr>
        <w:t xml:space="preserve"> or 24 hours (for all other PBS Medicines) of the </w:t>
      </w:r>
      <w:r w:rsidR="0039505D">
        <w:rPr>
          <w:rFonts w:cs="Arial"/>
          <w:bCs/>
          <w:szCs w:val="24"/>
        </w:rPr>
        <w:t>R</w:t>
      </w:r>
      <w:r w:rsidRPr="0065342B">
        <w:rPr>
          <w:rFonts w:cs="Arial"/>
          <w:bCs/>
          <w:szCs w:val="24"/>
        </w:rPr>
        <w:t xml:space="preserve">egular </w:t>
      </w:r>
      <w:r w:rsidR="0039505D">
        <w:rPr>
          <w:rFonts w:cs="Arial"/>
          <w:bCs/>
          <w:szCs w:val="24"/>
        </w:rPr>
        <w:t>O</w:t>
      </w:r>
      <w:r w:rsidRPr="0065342B">
        <w:rPr>
          <w:rFonts w:cs="Arial"/>
          <w:bCs/>
          <w:szCs w:val="24"/>
        </w:rPr>
        <w:t xml:space="preserve">rder </w:t>
      </w:r>
      <w:r w:rsidR="0039505D">
        <w:rPr>
          <w:rFonts w:cs="Arial"/>
          <w:bCs/>
          <w:szCs w:val="24"/>
        </w:rPr>
        <w:t>C</w:t>
      </w:r>
      <w:r w:rsidRPr="0065342B">
        <w:rPr>
          <w:rFonts w:cs="Arial"/>
          <w:bCs/>
          <w:szCs w:val="24"/>
        </w:rPr>
        <w:t xml:space="preserve">ut </w:t>
      </w:r>
      <w:r w:rsidR="001958C4">
        <w:rPr>
          <w:rFonts w:cs="Arial"/>
          <w:bCs/>
          <w:szCs w:val="24"/>
        </w:rPr>
        <w:t>O</w:t>
      </w:r>
      <w:r w:rsidRPr="0065342B">
        <w:rPr>
          <w:rFonts w:cs="Arial"/>
          <w:bCs/>
          <w:szCs w:val="24"/>
        </w:rPr>
        <w:t xml:space="preserve">ff </w:t>
      </w:r>
      <w:r w:rsidR="0039505D">
        <w:rPr>
          <w:rFonts w:cs="Arial"/>
          <w:bCs/>
          <w:szCs w:val="24"/>
        </w:rPr>
        <w:t>T</w:t>
      </w:r>
      <w:r w:rsidRPr="0065342B">
        <w:rPr>
          <w:rFonts w:cs="Arial"/>
          <w:bCs/>
          <w:szCs w:val="24"/>
        </w:rPr>
        <w:t>ime</w:t>
      </w:r>
      <w:r>
        <w:rPr>
          <w:rFonts w:cs="Arial"/>
          <w:bCs/>
          <w:szCs w:val="24"/>
        </w:rPr>
        <w:t>; and</w:t>
      </w:r>
    </w:p>
    <w:p w14:paraId="69C8AB2D" w14:textId="77777777" w:rsidR="00555A4D" w:rsidRDefault="0065342B" w:rsidP="005B4CEE">
      <w:pPr>
        <w:numPr>
          <w:ilvl w:val="1"/>
          <w:numId w:val="21"/>
        </w:numPr>
        <w:tabs>
          <w:tab w:val="clear" w:pos="1440"/>
          <w:tab w:val="num" w:pos="1078"/>
        </w:tabs>
        <w:ind w:left="1526" w:hanging="392"/>
        <w:rPr>
          <w:rFonts w:cs="Arial"/>
          <w:bCs/>
          <w:szCs w:val="24"/>
        </w:rPr>
      </w:pPr>
      <w:r w:rsidRPr="00B5315C">
        <w:rPr>
          <w:rFonts w:cs="Arial"/>
          <w:bCs/>
          <w:szCs w:val="24"/>
        </w:rPr>
        <w:t xml:space="preserve">NDSS Products within 24 hours of the </w:t>
      </w:r>
      <w:r w:rsidR="0039505D" w:rsidRPr="00B5315C">
        <w:rPr>
          <w:rFonts w:cs="Arial"/>
          <w:bCs/>
          <w:szCs w:val="24"/>
        </w:rPr>
        <w:t>R</w:t>
      </w:r>
      <w:r w:rsidRPr="00B5315C">
        <w:rPr>
          <w:rFonts w:cs="Arial"/>
          <w:bCs/>
          <w:szCs w:val="24"/>
        </w:rPr>
        <w:t xml:space="preserve">egular </w:t>
      </w:r>
      <w:r w:rsidR="0039505D" w:rsidRPr="00B5315C">
        <w:rPr>
          <w:rFonts w:cs="Arial"/>
          <w:bCs/>
          <w:szCs w:val="24"/>
        </w:rPr>
        <w:t>O</w:t>
      </w:r>
      <w:r w:rsidRPr="00B5315C">
        <w:rPr>
          <w:rFonts w:cs="Arial"/>
          <w:bCs/>
          <w:szCs w:val="24"/>
        </w:rPr>
        <w:t xml:space="preserve">rder </w:t>
      </w:r>
      <w:r w:rsidR="0039505D" w:rsidRPr="00B5315C">
        <w:rPr>
          <w:rFonts w:cs="Arial"/>
          <w:bCs/>
          <w:szCs w:val="24"/>
        </w:rPr>
        <w:t>C</w:t>
      </w:r>
      <w:r w:rsidRPr="00B5315C">
        <w:rPr>
          <w:rFonts w:cs="Arial"/>
          <w:bCs/>
          <w:szCs w:val="24"/>
        </w:rPr>
        <w:t xml:space="preserve">ut </w:t>
      </w:r>
      <w:r w:rsidR="001958C4" w:rsidRPr="00B5315C">
        <w:rPr>
          <w:rFonts w:cs="Arial"/>
          <w:bCs/>
          <w:szCs w:val="24"/>
        </w:rPr>
        <w:t>O</w:t>
      </w:r>
      <w:r w:rsidRPr="00B5315C">
        <w:rPr>
          <w:rFonts w:cs="Arial"/>
          <w:bCs/>
          <w:szCs w:val="24"/>
        </w:rPr>
        <w:t xml:space="preserve">ff </w:t>
      </w:r>
      <w:r w:rsidR="0039505D" w:rsidRPr="00B5315C">
        <w:rPr>
          <w:rFonts w:cs="Arial"/>
          <w:bCs/>
          <w:szCs w:val="24"/>
        </w:rPr>
        <w:t>T</w:t>
      </w:r>
      <w:r w:rsidR="00B5315C">
        <w:rPr>
          <w:rFonts w:cs="Arial"/>
          <w:bCs/>
          <w:szCs w:val="24"/>
        </w:rPr>
        <w:t>ime.</w:t>
      </w:r>
    </w:p>
    <w:p w14:paraId="525BC4AC" w14:textId="77777777" w:rsidR="00626553" w:rsidRDefault="00626553" w:rsidP="005B4CEE">
      <w:pPr>
        <w:spacing w:before="240"/>
        <w:rPr>
          <w:rFonts w:cs="Arial"/>
          <w:bCs/>
          <w:sz w:val="2"/>
          <w:szCs w:val="2"/>
        </w:rPr>
      </w:pPr>
      <w:r>
        <w:rPr>
          <w:rFonts w:cs="Arial"/>
          <w:bCs/>
          <w:szCs w:val="24"/>
        </w:rPr>
        <w:t xml:space="preserve">Details of each of the </w:t>
      </w:r>
      <w:r w:rsidR="00F679E4">
        <w:rPr>
          <w:rFonts w:cs="Arial"/>
          <w:bCs/>
          <w:szCs w:val="24"/>
        </w:rPr>
        <w:t xml:space="preserve">CSO </w:t>
      </w:r>
      <w:r>
        <w:rPr>
          <w:rFonts w:cs="Arial"/>
          <w:bCs/>
          <w:szCs w:val="24"/>
        </w:rPr>
        <w:t xml:space="preserve">Compliance Requirements and </w:t>
      </w:r>
      <w:r w:rsidR="00F679E4">
        <w:rPr>
          <w:rFonts w:cs="Arial"/>
          <w:bCs/>
          <w:szCs w:val="24"/>
        </w:rPr>
        <w:t xml:space="preserve">CSO </w:t>
      </w:r>
      <w:r>
        <w:rPr>
          <w:rFonts w:cs="Arial"/>
          <w:bCs/>
          <w:szCs w:val="24"/>
        </w:rPr>
        <w:t>Service Standards are discussed in detail in the following sections.</w:t>
      </w:r>
      <w:bookmarkStart w:id="63" w:name="_Toc205027057"/>
      <w:r>
        <w:rPr>
          <w:rFonts w:cs="Arial"/>
          <w:bCs/>
          <w:szCs w:val="24"/>
        </w:rPr>
        <w:br w:type="page"/>
      </w:r>
    </w:p>
    <w:p w14:paraId="2594E6D5" w14:textId="4BA9E490" w:rsidR="00626553" w:rsidRDefault="00626553" w:rsidP="00E273F4">
      <w:pPr>
        <w:pStyle w:val="Heading3"/>
      </w:pPr>
      <w:bookmarkStart w:id="64" w:name="_Toc280787014"/>
      <w:bookmarkStart w:id="65" w:name="_Toc325035873"/>
      <w:bookmarkStart w:id="66" w:name="_Toc461001890"/>
      <w:bookmarkStart w:id="67" w:name="_Toc90904631"/>
      <w:bookmarkEnd w:id="63"/>
      <w:bookmarkEnd w:id="64"/>
      <w:r>
        <w:lastRenderedPageBreak/>
        <w:t xml:space="preserve">Requirement to provide a </w:t>
      </w:r>
      <w:proofErr w:type="gramStart"/>
      <w:r>
        <w:t>single entry</w:t>
      </w:r>
      <w:proofErr w:type="gramEnd"/>
      <w:r>
        <w:t xml:space="preserve"> point </w:t>
      </w:r>
      <w:bookmarkEnd w:id="65"/>
      <w:r w:rsidR="00187781">
        <w:t>for Distribution</w:t>
      </w:r>
      <w:r w:rsidR="00624993">
        <w:t xml:space="preserve"> Points</w:t>
      </w:r>
      <w:bookmarkEnd w:id="66"/>
      <w:bookmarkEnd w:id="67"/>
    </w:p>
    <w:p w14:paraId="5C6845E1" w14:textId="77777777" w:rsidR="00626553" w:rsidRDefault="00626553" w:rsidP="00705647">
      <w:pPr>
        <w:keepNext/>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51D99B04" w14:textId="77777777" w:rsidTr="008348C4">
        <w:trPr>
          <w:trHeight w:val="1416"/>
          <w:tblHeader/>
        </w:trPr>
        <w:tc>
          <w:tcPr>
            <w:cnfStyle w:val="000010000000" w:firstRow="0" w:lastRow="0" w:firstColumn="0" w:lastColumn="0" w:oddVBand="1" w:evenVBand="0" w:oddHBand="0" w:evenHBand="0" w:firstRowFirstColumn="0" w:firstRowLastColumn="0" w:lastRowFirstColumn="0" w:lastRowLastColumn="0"/>
            <w:tcW w:w="9150" w:type="dxa"/>
          </w:tcPr>
          <w:p w14:paraId="274DB40A" w14:textId="77777777" w:rsidR="00E203B3" w:rsidRPr="00452719" w:rsidRDefault="00E203B3" w:rsidP="00267F01">
            <w:pPr>
              <w:tabs>
                <w:tab w:val="left" w:pos="709"/>
              </w:tabs>
              <w:spacing w:before="90" w:afterLines="45" w:after="108"/>
              <w:ind w:left="709" w:hanging="709"/>
              <w:rPr>
                <w:b/>
              </w:rPr>
            </w:pPr>
            <w:r w:rsidRPr="00452719">
              <w:rPr>
                <w:b/>
                <w:sz w:val="22"/>
              </w:rPr>
              <w:t>Extract from Schedule 1 - CSO COMPLIANCE REQUIREMENTS AND CSO SERVICE STANDARDS</w:t>
            </w:r>
          </w:p>
          <w:p w14:paraId="6B009B4D" w14:textId="77777777" w:rsidR="00626553" w:rsidRDefault="00626553" w:rsidP="00267F01">
            <w:pPr>
              <w:tabs>
                <w:tab w:val="left" w:pos="709"/>
              </w:tabs>
              <w:spacing w:before="90" w:afterLines="45" w:after="108"/>
              <w:ind w:left="709" w:hanging="709"/>
              <w:rPr>
                <w:b/>
              </w:rPr>
            </w:pPr>
            <w:r>
              <w:rPr>
                <w:b/>
              </w:rPr>
              <w:t xml:space="preserve">Requirement to provide a </w:t>
            </w:r>
            <w:proofErr w:type="gramStart"/>
            <w:r>
              <w:rPr>
                <w:b/>
              </w:rPr>
              <w:t>single entry</w:t>
            </w:r>
            <w:proofErr w:type="gramEnd"/>
            <w:r>
              <w:rPr>
                <w:b/>
              </w:rPr>
              <w:t xml:space="preserve"> point for </w:t>
            </w:r>
            <w:r w:rsidR="00900224" w:rsidRPr="00624993">
              <w:rPr>
                <w:b/>
              </w:rPr>
              <w:t>Distribution Points</w:t>
            </w:r>
          </w:p>
          <w:p w14:paraId="1152D79B" w14:textId="77777777" w:rsidR="00BD0DC6" w:rsidRDefault="00626553" w:rsidP="005B4CEE">
            <w:pPr>
              <w:pStyle w:val="PFNumLevel2"/>
              <w:tabs>
                <w:tab w:val="clear" w:pos="2773"/>
                <w:tab w:val="clear" w:pos="3697"/>
                <w:tab w:val="clear" w:pos="4621"/>
                <w:tab w:val="clear" w:pos="5545"/>
                <w:tab w:val="clear" w:pos="6469"/>
                <w:tab w:val="clear" w:pos="7394"/>
                <w:tab w:val="clear" w:pos="8318"/>
                <w:tab w:val="clear" w:pos="8930"/>
              </w:tabs>
              <w:spacing w:before="60" w:after="60"/>
              <w:ind w:left="567" w:right="-132" w:hanging="567"/>
              <w:rPr>
                <w:rFonts w:ascii="Arial Narrow" w:hAnsi="Arial Narrow" w:cs="Times New Roman"/>
                <w:color w:val="auto"/>
                <w:sz w:val="24"/>
                <w:szCs w:val="22"/>
              </w:rPr>
            </w:pPr>
            <w:r>
              <w:rPr>
                <w:rFonts w:ascii="Arial Narrow" w:hAnsi="Arial Narrow" w:cs="Times New Roman"/>
                <w:color w:val="auto"/>
                <w:sz w:val="24"/>
                <w:szCs w:val="22"/>
              </w:rPr>
              <w:t>3.</w:t>
            </w:r>
            <w:r w:rsidR="00676B70">
              <w:rPr>
                <w:rFonts w:ascii="Arial Narrow" w:hAnsi="Arial Narrow" w:cs="Times New Roman"/>
                <w:color w:val="auto"/>
                <w:sz w:val="24"/>
                <w:szCs w:val="22"/>
              </w:rPr>
              <w:t>1</w:t>
            </w:r>
            <w:r>
              <w:rPr>
                <w:rFonts w:ascii="Arial Narrow" w:hAnsi="Arial Narrow" w:cs="Times New Roman"/>
                <w:color w:val="auto"/>
                <w:sz w:val="24"/>
                <w:szCs w:val="22"/>
              </w:rPr>
              <w:tab/>
            </w:r>
            <w:r w:rsidR="00BD0DC6" w:rsidRPr="00BD0DC6">
              <w:rPr>
                <w:rFonts w:ascii="Arial Narrow" w:hAnsi="Arial Narrow" w:cs="Times New Roman"/>
                <w:color w:val="auto"/>
                <w:sz w:val="24"/>
                <w:szCs w:val="22"/>
              </w:rPr>
              <w:t xml:space="preserve">The Company must provide a </w:t>
            </w:r>
            <w:proofErr w:type="gramStart"/>
            <w:r w:rsidR="00BD0DC6" w:rsidRPr="00BD0DC6">
              <w:rPr>
                <w:rFonts w:ascii="Arial Narrow" w:hAnsi="Arial Narrow" w:cs="Times New Roman"/>
                <w:color w:val="auto"/>
                <w:sz w:val="24"/>
                <w:szCs w:val="22"/>
              </w:rPr>
              <w:t>single entry</w:t>
            </w:r>
            <w:proofErr w:type="gramEnd"/>
            <w:r w:rsidR="00BD0DC6" w:rsidRPr="00BD0DC6">
              <w:rPr>
                <w:rFonts w:ascii="Arial Narrow" w:hAnsi="Arial Narrow" w:cs="Times New Roman"/>
                <w:color w:val="auto"/>
                <w:sz w:val="24"/>
                <w:szCs w:val="22"/>
              </w:rPr>
              <w:t xml:space="preserve"> point through which:</w:t>
            </w:r>
          </w:p>
          <w:p w14:paraId="322607E3" w14:textId="77777777" w:rsidR="00C87D74" w:rsidRDefault="00676B70" w:rsidP="005B4CEE">
            <w:pPr>
              <w:pStyle w:val="PFNumLevel3"/>
              <w:tabs>
                <w:tab w:val="clear" w:pos="3697"/>
                <w:tab w:val="clear" w:pos="4621"/>
                <w:tab w:val="clear" w:pos="5545"/>
                <w:tab w:val="clear" w:pos="6469"/>
                <w:tab w:val="clear" w:pos="7394"/>
                <w:tab w:val="clear" w:pos="8318"/>
                <w:tab w:val="clear" w:pos="8930"/>
              </w:tabs>
              <w:spacing w:before="60" w:after="60"/>
              <w:ind w:left="1134" w:right="-132" w:hanging="567"/>
              <w:rPr>
                <w:rFonts w:ascii="Arial Narrow" w:hAnsi="Arial Narrow" w:cs="Times New Roman"/>
                <w:color w:val="auto"/>
                <w:sz w:val="24"/>
                <w:szCs w:val="22"/>
              </w:rPr>
            </w:pPr>
            <w:r>
              <w:rPr>
                <w:rFonts w:ascii="Arial Narrow" w:hAnsi="Arial Narrow" w:cs="Times New Roman"/>
                <w:color w:val="auto"/>
                <w:sz w:val="24"/>
                <w:szCs w:val="22"/>
              </w:rPr>
              <w:t>3.1</w:t>
            </w:r>
            <w:r w:rsidR="00BD0DC6" w:rsidRPr="00BD0DC6">
              <w:rPr>
                <w:rFonts w:ascii="Arial Narrow" w:hAnsi="Arial Narrow" w:cs="Times New Roman"/>
                <w:color w:val="auto"/>
                <w:sz w:val="24"/>
                <w:szCs w:val="22"/>
              </w:rPr>
              <w:t>.1</w:t>
            </w:r>
            <w:r w:rsidR="00BD0DC6" w:rsidRPr="00BD0DC6">
              <w:rPr>
                <w:rFonts w:ascii="Arial Narrow" w:hAnsi="Arial Narrow" w:cs="Times New Roman"/>
                <w:color w:val="auto"/>
                <w:sz w:val="24"/>
                <w:szCs w:val="22"/>
              </w:rPr>
              <w:tab/>
            </w:r>
            <w:r w:rsidR="00900224" w:rsidRPr="00624993">
              <w:rPr>
                <w:rFonts w:ascii="Arial Narrow" w:hAnsi="Arial Narrow" w:cs="Times New Roman"/>
                <w:color w:val="auto"/>
                <w:sz w:val="24"/>
                <w:szCs w:val="22"/>
              </w:rPr>
              <w:t>Community Pharmacies</w:t>
            </w:r>
            <w:r w:rsidR="00BD0DC6" w:rsidRPr="00BD0DC6">
              <w:rPr>
                <w:rFonts w:ascii="Arial Narrow" w:hAnsi="Arial Narrow" w:cs="Times New Roman"/>
                <w:color w:val="auto"/>
                <w:sz w:val="24"/>
                <w:szCs w:val="22"/>
              </w:rPr>
              <w:t xml:space="preserve"> within its CSO Jurisdiction can</w:t>
            </w:r>
            <w:r w:rsidR="00C87D74">
              <w:rPr>
                <w:rFonts w:ascii="Arial Narrow" w:hAnsi="Arial Narrow" w:cs="Times New Roman"/>
                <w:color w:val="auto"/>
                <w:sz w:val="24"/>
                <w:szCs w:val="22"/>
              </w:rPr>
              <w:t>:</w:t>
            </w:r>
          </w:p>
          <w:p w14:paraId="78095A3D" w14:textId="77777777" w:rsidR="00C87D74" w:rsidRDefault="00BD0DC6" w:rsidP="005B4CEE">
            <w:pPr>
              <w:pStyle w:val="PFNumLevel3"/>
              <w:numPr>
                <w:ilvl w:val="0"/>
                <w:numId w:val="74"/>
              </w:numPr>
              <w:tabs>
                <w:tab w:val="clear" w:pos="3697"/>
                <w:tab w:val="clear" w:pos="4621"/>
                <w:tab w:val="clear" w:pos="5545"/>
                <w:tab w:val="clear" w:pos="6469"/>
                <w:tab w:val="clear" w:pos="7394"/>
                <w:tab w:val="clear" w:pos="8318"/>
                <w:tab w:val="clear" w:pos="8930"/>
              </w:tabs>
              <w:spacing w:before="60" w:after="60"/>
              <w:ind w:left="1560" w:right="-132"/>
              <w:rPr>
                <w:rFonts w:ascii="Arial Narrow" w:hAnsi="Arial Narrow" w:cs="Times New Roman"/>
                <w:color w:val="auto"/>
                <w:sz w:val="24"/>
                <w:szCs w:val="22"/>
              </w:rPr>
            </w:pPr>
            <w:r w:rsidRPr="00BD0DC6">
              <w:rPr>
                <w:rFonts w:ascii="Arial Narrow" w:hAnsi="Arial Narrow" w:cs="Times New Roman"/>
                <w:color w:val="auto"/>
                <w:sz w:val="24"/>
                <w:szCs w:val="22"/>
              </w:rPr>
              <w:t>order any Brand of any PBS Medicine</w:t>
            </w:r>
            <w:r w:rsidR="00C87D74">
              <w:rPr>
                <w:rFonts w:ascii="Arial Narrow" w:hAnsi="Arial Narrow" w:cs="Times New Roman"/>
                <w:color w:val="auto"/>
                <w:sz w:val="24"/>
                <w:szCs w:val="22"/>
              </w:rPr>
              <w:t xml:space="preserve"> via a single order;</w:t>
            </w:r>
            <w:r w:rsidR="00C87D74" w:rsidRPr="00BD0DC6">
              <w:rPr>
                <w:rFonts w:ascii="Arial Narrow" w:hAnsi="Arial Narrow" w:cs="Times New Roman"/>
                <w:color w:val="auto"/>
                <w:sz w:val="24"/>
                <w:szCs w:val="22"/>
              </w:rPr>
              <w:t xml:space="preserve"> and</w:t>
            </w:r>
          </w:p>
          <w:p w14:paraId="19D7E101" w14:textId="77777777" w:rsidR="00BD0DC6" w:rsidRDefault="00BD0DC6" w:rsidP="005B4CEE">
            <w:pPr>
              <w:pStyle w:val="PFNumLevel3"/>
              <w:numPr>
                <w:ilvl w:val="0"/>
                <w:numId w:val="74"/>
              </w:numPr>
              <w:tabs>
                <w:tab w:val="clear" w:pos="3697"/>
                <w:tab w:val="clear" w:pos="4621"/>
                <w:tab w:val="clear" w:pos="5545"/>
                <w:tab w:val="clear" w:pos="6469"/>
                <w:tab w:val="clear" w:pos="7394"/>
                <w:tab w:val="clear" w:pos="8318"/>
                <w:tab w:val="clear" w:pos="8930"/>
              </w:tabs>
              <w:spacing w:before="60" w:after="60"/>
              <w:ind w:left="1560" w:right="-132"/>
              <w:rPr>
                <w:rFonts w:ascii="Arial Narrow" w:hAnsi="Arial Narrow" w:cs="Times New Roman"/>
                <w:color w:val="auto"/>
                <w:sz w:val="24"/>
                <w:szCs w:val="22"/>
              </w:rPr>
            </w:pPr>
            <w:r w:rsidRPr="00BD0DC6">
              <w:rPr>
                <w:rFonts w:ascii="Arial Narrow" w:hAnsi="Arial Narrow" w:cs="Times New Roman"/>
                <w:color w:val="auto"/>
                <w:sz w:val="24"/>
                <w:szCs w:val="22"/>
              </w:rPr>
              <w:t>receive information or resolve any inquiries in relation to those orders</w:t>
            </w:r>
            <w:r w:rsidR="00C87D74">
              <w:rPr>
                <w:rFonts w:ascii="Arial Narrow" w:hAnsi="Arial Narrow" w:cs="Times New Roman"/>
                <w:color w:val="auto"/>
                <w:sz w:val="24"/>
                <w:szCs w:val="22"/>
              </w:rPr>
              <w:t xml:space="preserve"> of PBS </w:t>
            </w:r>
            <w:proofErr w:type="gramStart"/>
            <w:r w:rsidR="00C87D74">
              <w:rPr>
                <w:rFonts w:ascii="Arial Narrow" w:hAnsi="Arial Narrow" w:cs="Times New Roman"/>
                <w:color w:val="auto"/>
                <w:sz w:val="24"/>
                <w:szCs w:val="22"/>
              </w:rPr>
              <w:t>Medicine;</w:t>
            </w:r>
            <w:proofErr w:type="gramEnd"/>
          </w:p>
          <w:p w14:paraId="09DFAD2C" w14:textId="77777777" w:rsidR="00C87D74" w:rsidRPr="00BD56C3" w:rsidRDefault="00676B70" w:rsidP="005B4CEE">
            <w:pPr>
              <w:pStyle w:val="PFNumLevel3"/>
              <w:tabs>
                <w:tab w:val="clear" w:pos="3697"/>
                <w:tab w:val="clear" w:pos="4621"/>
                <w:tab w:val="clear" w:pos="5545"/>
                <w:tab w:val="clear" w:pos="6469"/>
                <w:tab w:val="clear" w:pos="7394"/>
                <w:tab w:val="clear" w:pos="8318"/>
                <w:tab w:val="clear" w:pos="8930"/>
              </w:tabs>
              <w:spacing w:before="60" w:after="60"/>
              <w:ind w:left="1134" w:right="-132" w:hanging="567"/>
              <w:rPr>
                <w:rFonts w:ascii="Arial Narrow" w:hAnsi="Arial Narrow" w:cs="Times New Roman"/>
                <w:color w:val="auto"/>
                <w:sz w:val="24"/>
                <w:szCs w:val="24"/>
              </w:rPr>
            </w:pPr>
            <w:r>
              <w:rPr>
                <w:rFonts w:ascii="Arial Narrow" w:hAnsi="Arial Narrow" w:cs="Times New Roman"/>
                <w:color w:val="auto"/>
                <w:sz w:val="24"/>
                <w:szCs w:val="22"/>
              </w:rPr>
              <w:t>3.1</w:t>
            </w:r>
            <w:r w:rsidR="00BD0DC6" w:rsidRPr="00BD0DC6">
              <w:rPr>
                <w:rFonts w:ascii="Arial Narrow" w:hAnsi="Arial Narrow" w:cs="Times New Roman"/>
                <w:color w:val="auto"/>
                <w:sz w:val="24"/>
                <w:szCs w:val="22"/>
              </w:rPr>
              <w:t>.2</w:t>
            </w:r>
            <w:r w:rsidR="00BD0DC6" w:rsidRPr="00BD0DC6">
              <w:rPr>
                <w:rFonts w:ascii="Arial Narrow" w:hAnsi="Arial Narrow" w:cs="Times New Roman"/>
                <w:color w:val="auto"/>
                <w:sz w:val="24"/>
                <w:szCs w:val="22"/>
              </w:rPr>
              <w:tab/>
            </w:r>
            <w:r w:rsidR="00900224" w:rsidRPr="00624993">
              <w:rPr>
                <w:rFonts w:ascii="Arial Narrow" w:eastAsia="Calibri" w:hAnsi="Arial Narrow" w:cs="Times New Roman"/>
                <w:color w:val="auto"/>
                <w:sz w:val="24"/>
                <w:szCs w:val="22"/>
              </w:rPr>
              <w:t>Access Points</w:t>
            </w:r>
            <w:r w:rsidR="00BD0DC6" w:rsidRPr="00BD0DC6">
              <w:rPr>
                <w:rFonts w:ascii="Arial Narrow" w:hAnsi="Arial Narrow" w:cs="Times New Roman"/>
                <w:color w:val="auto"/>
                <w:sz w:val="24"/>
                <w:szCs w:val="22"/>
              </w:rPr>
              <w:t xml:space="preserve"> within its </w:t>
            </w:r>
            <w:r w:rsidR="00BD0DC6" w:rsidRPr="00BD56C3">
              <w:rPr>
                <w:rFonts w:ascii="Arial Narrow" w:hAnsi="Arial Narrow" w:cs="Times New Roman"/>
                <w:color w:val="auto"/>
                <w:sz w:val="24"/>
                <w:szCs w:val="24"/>
              </w:rPr>
              <w:t xml:space="preserve">CSO Jurisdiction </w:t>
            </w:r>
            <w:r w:rsidR="00C87D74" w:rsidRPr="00BD56C3">
              <w:rPr>
                <w:rFonts w:ascii="Arial Narrow" w:hAnsi="Arial Narrow" w:cs="Times New Roman"/>
                <w:color w:val="auto"/>
                <w:sz w:val="24"/>
                <w:szCs w:val="24"/>
              </w:rPr>
              <w:t>can:</w:t>
            </w:r>
          </w:p>
          <w:p w14:paraId="6503213C" w14:textId="77777777" w:rsidR="00C87D74" w:rsidRPr="00BD56C3" w:rsidRDefault="00BD0DC6" w:rsidP="005B4CEE">
            <w:pPr>
              <w:pStyle w:val="PFNumLevel3"/>
              <w:numPr>
                <w:ilvl w:val="0"/>
                <w:numId w:val="75"/>
              </w:numPr>
              <w:tabs>
                <w:tab w:val="clear" w:pos="3697"/>
                <w:tab w:val="clear" w:pos="4621"/>
                <w:tab w:val="clear" w:pos="5545"/>
                <w:tab w:val="clear" w:pos="6469"/>
                <w:tab w:val="clear" w:pos="7394"/>
                <w:tab w:val="clear" w:pos="8318"/>
                <w:tab w:val="clear" w:pos="8930"/>
              </w:tabs>
              <w:spacing w:before="60" w:after="60"/>
              <w:ind w:left="1560" w:right="-132"/>
              <w:rPr>
                <w:rFonts w:ascii="Arial Narrow" w:hAnsi="Arial Narrow" w:cs="Times New Roman"/>
                <w:color w:val="auto"/>
                <w:sz w:val="24"/>
                <w:szCs w:val="24"/>
              </w:rPr>
            </w:pPr>
            <w:r w:rsidRPr="00BD56C3">
              <w:rPr>
                <w:rFonts w:ascii="Arial Narrow" w:hAnsi="Arial Narrow" w:cs="Times New Roman"/>
                <w:color w:val="auto"/>
                <w:sz w:val="24"/>
                <w:szCs w:val="24"/>
              </w:rPr>
              <w:t>order any NDSS Products</w:t>
            </w:r>
            <w:r w:rsidR="00BD56C3" w:rsidRPr="00BD56C3">
              <w:rPr>
                <w:rFonts w:ascii="Arial Narrow" w:hAnsi="Arial Narrow"/>
                <w:color w:val="auto"/>
                <w:sz w:val="24"/>
                <w:szCs w:val="24"/>
              </w:rPr>
              <w:t xml:space="preserve"> via a single order</w:t>
            </w:r>
            <w:r w:rsidR="00C87D74" w:rsidRPr="00BD56C3">
              <w:rPr>
                <w:rFonts w:ascii="Arial Narrow" w:hAnsi="Arial Narrow" w:cs="Times New Roman"/>
                <w:color w:val="auto"/>
                <w:sz w:val="24"/>
                <w:szCs w:val="24"/>
              </w:rPr>
              <w:t>;</w:t>
            </w:r>
            <w:r w:rsidRPr="00BD56C3">
              <w:rPr>
                <w:rFonts w:ascii="Arial Narrow" w:hAnsi="Arial Narrow" w:cs="Times New Roman"/>
                <w:color w:val="auto"/>
                <w:sz w:val="24"/>
                <w:szCs w:val="24"/>
              </w:rPr>
              <w:t xml:space="preserve"> </w:t>
            </w:r>
            <w:r w:rsidR="00C87D74" w:rsidRPr="00BD56C3">
              <w:rPr>
                <w:rFonts w:ascii="Arial Narrow" w:hAnsi="Arial Narrow" w:cs="Times New Roman"/>
                <w:color w:val="auto"/>
                <w:sz w:val="24"/>
                <w:szCs w:val="24"/>
              </w:rPr>
              <w:t>and</w:t>
            </w:r>
          </w:p>
          <w:p w14:paraId="441EFA1A" w14:textId="11CA375C" w:rsidR="00BD0DC6" w:rsidRDefault="00BD0DC6" w:rsidP="005B4CEE">
            <w:pPr>
              <w:pStyle w:val="PFNumLevel3"/>
              <w:numPr>
                <w:ilvl w:val="0"/>
                <w:numId w:val="75"/>
              </w:numPr>
              <w:tabs>
                <w:tab w:val="clear" w:pos="3697"/>
                <w:tab w:val="clear" w:pos="4621"/>
                <w:tab w:val="clear" w:pos="5545"/>
                <w:tab w:val="clear" w:pos="6469"/>
                <w:tab w:val="clear" w:pos="7394"/>
                <w:tab w:val="clear" w:pos="8318"/>
                <w:tab w:val="clear" w:pos="8930"/>
              </w:tabs>
              <w:spacing w:before="60" w:after="60"/>
              <w:ind w:left="1560" w:right="-132"/>
              <w:rPr>
                <w:rFonts w:ascii="Arial Narrow" w:hAnsi="Arial Narrow" w:cs="Times New Roman"/>
                <w:color w:val="auto"/>
                <w:sz w:val="24"/>
                <w:szCs w:val="22"/>
              </w:rPr>
            </w:pPr>
            <w:r w:rsidRPr="00BD56C3">
              <w:rPr>
                <w:rFonts w:ascii="Arial Narrow" w:hAnsi="Arial Narrow" w:cs="Times New Roman"/>
                <w:color w:val="auto"/>
                <w:sz w:val="24"/>
                <w:szCs w:val="24"/>
              </w:rPr>
              <w:t>receive information or resolve any inquiries</w:t>
            </w:r>
            <w:r w:rsidR="00B6071A">
              <w:rPr>
                <w:rFonts w:ascii="Arial Narrow" w:hAnsi="Arial Narrow" w:cs="Times New Roman"/>
                <w:color w:val="auto"/>
                <w:sz w:val="24"/>
                <w:szCs w:val="22"/>
              </w:rPr>
              <w:t xml:space="preserve"> in relation to those orders.</w:t>
            </w:r>
          </w:p>
          <w:p w14:paraId="736D8239" w14:textId="77777777" w:rsidR="00C87D74" w:rsidRDefault="00C87D74" w:rsidP="005B4CEE">
            <w:pPr>
              <w:pStyle w:val="PFNumLevel2"/>
              <w:tabs>
                <w:tab w:val="clear" w:pos="2773"/>
                <w:tab w:val="clear" w:pos="3697"/>
                <w:tab w:val="clear" w:pos="4621"/>
                <w:tab w:val="clear" w:pos="5545"/>
                <w:tab w:val="clear" w:pos="6469"/>
                <w:tab w:val="clear" w:pos="7394"/>
                <w:tab w:val="clear" w:pos="8318"/>
                <w:tab w:val="clear" w:pos="8930"/>
              </w:tabs>
              <w:spacing w:before="60" w:after="60"/>
              <w:ind w:left="567" w:right="-132" w:hanging="567"/>
              <w:rPr>
                <w:rFonts w:ascii="Arial Narrow" w:hAnsi="Arial Narrow" w:cs="Times New Roman"/>
                <w:color w:val="auto"/>
                <w:sz w:val="24"/>
                <w:szCs w:val="22"/>
              </w:rPr>
            </w:pPr>
            <w:r w:rsidRPr="00FF0936">
              <w:rPr>
                <w:rFonts w:ascii="Arial Narrow" w:hAnsi="Arial Narrow" w:cs="Times New Roman"/>
                <w:color w:val="auto"/>
                <w:sz w:val="24"/>
                <w:szCs w:val="22"/>
              </w:rPr>
              <w:t>3.2</w:t>
            </w:r>
            <w:r w:rsidRPr="00FF0936">
              <w:rPr>
                <w:rFonts w:ascii="Arial Narrow" w:hAnsi="Arial Narrow" w:cs="Times New Roman"/>
                <w:color w:val="auto"/>
                <w:sz w:val="24"/>
                <w:szCs w:val="22"/>
              </w:rPr>
              <w:tab/>
              <w:t>Despite clause 3.1.2, the Commonwealth has approved current arrangements under which all orders for NDSS Products are placed by Access Points via an ordering gateway maintained by the NDSS Administrator.</w:t>
            </w:r>
          </w:p>
          <w:p w14:paraId="4B29A92F" w14:textId="0938B236" w:rsidR="00626553" w:rsidRDefault="00626553" w:rsidP="005B4CEE">
            <w:pPr>
              <w:pStyle w:val="PFNumLevel2"/>
              <w:tabs>
                <w:tab w:val="clear" w:pos="2773"/>
                <w:tab w:val="clear" w:pos="3697"/>
                <w:tab w:val="clear" w:pos="4621"/>
                <w:tab w:val="clear" w:pos="5545"/>
                <w:tab w:val="clear" w:pos="6469"/>
                <w:tab w:val="clear" w:pos="7394"/>
                <w:tab w:val="clear" w:pos="8318"/>
                <w:tab w:val="clear" w:pos="8930"/>
              </w:tabs>
              <w:spacing w:before="60" w:after="60"/>
              <w:ind w:left="567" w:right="-132" w:hanging="567"/>
              <w:rPr>
                <w:rFonts w:ascii="Arial Narrow" w:hAnsi="Arial Narrow" w:cs="Times New Roman"/>
                <w:color w:val="auto"/>
                <w:sz w:val="24"/>
                <w:szCs w:val="22"/>
              </w:rPr>
            </w:pPr>
            <w:r>
              <w:rPr>
                <w:rFonts w:ascii="Arial Narrow" w:hAnsi="Arial Narrow" w:cs="Times New Roman"/>
                <w:color w:val="auto"/>
                <w:sz w:val="24"/>
                <w:szCs w:val="22"/>
              </w:rPr>
              <w:t>3.</w:t>
            </w:r>
            <w:r w:rsidR="00BF7C91">
              <w:rPr>
                <w:rFonts w:ascii="Arial Narrow" w:hAnsi="Arial Narrow" w:cs="Times New Roman"/>
                <w:color w:val="auto"/>
                <w:sz w:val="24"/>
                <w:szCs w:val="22"/>
              </w:rPr>
              <w:t>3</w:t>
            </w:r>
            <w:r>
              <w:rPr>
                <w:rFonts w:ascii="Arial Narrow" w:hAnsi="Arial Narrow" w:cs="Times New Roman"/>
                <w:color w:val="auto"/>
                <w:sz w:val="24"/>
                <w:szCs w:val="22"/>
              </w:rPr>
              <w:tab/>
            </w:r>
            <w:r w:rsidR="003D3FAF">
              <w:rPr>
                <w:rFonts w:ascii="Arial Narrow" w:hAnsi="Arial Narrow" w:cs="Times New Roman"/>
                <w:color w:val="auto"/>
                <w:sz w:val="24"/>
                <w:szCs w:val="22"/>
              </w:rPr>
              <w:t xml:space="preserve">The </w:t>
            </w:r>
            <w:r w:rsidR="003D3FAF" w:rsidRPr="003D3FAF">
              <w:rPr>
                <w:rFonts w:ascii="Arial Narrow" w:hAnsi="Arial Narrow" w:cs="Times New Roman"/>
                <w:color w:val="auto"/>
                <w:sz w:val="24"/>
                <w:szCs w:val="22"/>
              </w:rPr>
              <w:t>r</w:t>
            </w:r>
            <w:r w:rsidR="00A92FA0">
              <w:rPr>
                <w:rFonts w:ascii="Arial Narrow" w:hAnsi="Arial Narrow" w:cs="Times New Roman"/>
                <w:color w:val="auto"/>
                <w:sz w:val="24"/>
                <w:szCs w:val="22"/>
              </w:rPr>
              <w:t>equirement set out in clause 3.</w:t>
            </w:r>
            <w:r w:rsidR="00676B70">
              <w:rPr>
                <w:rFonts w:ascii="Arial Narrow" w:hAnsi="Arial Narrow" w:cs="Times New Roman"/>
                <w:color w:val="auto"/>
                <w:sz w:val="24"/>
                <w:szCs w:val="22"/>
              </w:rPr>
              <w:t>1</w:t>
            </w:r>
            <w:r w:rsidR="003D3FAF" w:rsidRPr="003D3FAF">
              <w:rPr>
                <w:rFonts w:ascii="Arial Narrow" w:hAnsi="Arial Narrow" w:cs="Times New Roman"/>
                <w:color w:val="auto"/>
                <w:sz w:val="24"/>
                <w:szCs w:val="22"/>
              </w:rPr>
              <w:t xml:space="preserve"> of this Schedule does not prevent a Company from providing additional entry points for </w:t>
            </w:r>
            <w:r w:rsidR="00900224" w:rsidRPr="00624993">
              <w:rPr>
                <w:rFonts w:ascii="Arial Narrow" w:hAnsi="Arial Narrow" w:cs="Times New Roman"/>
                <w:color w:val="auto"/>
                <w:sz w:val="24"/>
                <w:szCs w:val="22"/>
              </w:rPr>
              <w:t>Distribution Points</w:t>
            </w:r>
            <w:r w:rsidR="003D3FAF" w:rsidRPr="003D3FAF">
              <w:rPr>
                <w:rFonts w:ascii="Arial Narrow" w:hAnsi="Arial Narrow" w:cs="Times New Roman"/>
                <w:color w:val="auto"/>
                <w:sz w:val="24"/>
                <w:szCs w:val="22"/>
              </w:rPr>
              <w:t xml:space="preserve"> within its CSO Jurisdiction to, for example:</w:t>
            </w:r>
          </w:p>
          <w:p w14:paraId="184C603F" w14:textId="070F1078" w:rsidR="00626553" w:rsidRDefault="00626553" w:rsidP="005B4CEE">
            <w:pPr>
              <w:pStyle w:val="PFNumLevel3"/>
              <w:tabs>
                <w:tab w:val="clear" w:pos="3697"/>
                <w:tab w:val="clear" w:pos="4621"/>
                <w:tab w:val="clear" w:pos="5545"/>
                <w:tab w:val="clear" w:pos="6469"/>
                <w:tab w:val="clear" w:pos="7394"/>
                <w:tab w:val="clear" w:pos="8318"/>
                <w:tab w:val="clear" w:pos="8930"/>
              </w:tabs>
              <w:spacing w:before="60" w:after="60"/>
              <w:ind w:left="1134" w:right="-132" w:hanging="567"/>
              <w:rPr>
                <w:rFonts w:ascii="Arial Narrow" w:eastAsia="Calibri" w:hAnsi="Arial Narrow" w:cs="Times New Roman"/>
                <w:color w:val="auto"/>
                <w:sz w:val="24"/>
                <w:szCs w:val="22"/>
              </w:rPr>
            </w:pPr>
            <w:r>
              <w:rPr>
                <w:rFonts w:ascii="Arial Narrow" w:eastAsia="Calibri" w:hAnsi="Arial Narrow" w:cs="Times New Roman"/>
                <w:color w:val="auto"/>
                <w:sz w:val="24"/>
                <w:szCs w:val="22"/>
              </w:rPr>
              <w:t>3.</w:t>
            </w:r>
            <w:r w:rsidR="00BF7C91">
              <w:rPr>
                <w:rFonts w:ascii="Arial Narrow" w:eastAsia="Calibri" w:hAnsi="Arial Narrow" w:cs="Times New Roman"/>
                <w:color w:val="auto"/>
                <w:sz w:val="24"/>
                <w:szCs w:val="22"/>
              </w:rPr>
              <w:t>3</w:t>
            </w:r>
            <w:r>
              <w:rPr>
                <w:rFonts w:ascii="Arial Narrow" w:eastAsia="Calibri" w:hAnsi="Arial Narrow" w:cs="Times New Roman"/>
                <w:color w:val="auto"/>
                <w:sz w:val="24"/>
                <w:szCs w:val="22"/>
              </w:rPr>
              <w:t>.1</w:t>
            </w:r>
            <w:r>
              <w:rPr>
                <w:rFonts w:ascii="Arial Narrow" w:eastAsia="Calibri" w:hAnsi="Arial Narrow" w:cs="Times New Roman"/>
                <w:color w:val="auto"/>
                <w:sz w:val="24"/>
                <w:szCs w:val="22"/>
              </w:rPr>
              <w:tab/>
            </w:r>
            <w:r w:rsidR="003D3FAF" w:rsidRPr="003D3FAF">
              <w:rPr>
                <w:rFonts w:ascii="Arial Narrow" w:eastAsia="Calibri" w:hAnsi="Arial Narrow" w:cs="Times New Roman"/>
                <w:color w:val="auto"/>
                <w:sz w:val="24"/>
                <w:szCs w:val="22"/>
              </w:rPr>
              <w:t>access special pricing offers made available through a specific Manufacturer or under a specific program; and/</w:t>
            </w:r>
            <w:proofErr w:type="gramStart"/>
            <w:r w:rsidR="003D3FAF" w:rsidRPr="003D3FAF">
              <w:rPr>
                <w:rFonts w:ascii="Arial Narrow" w:eastAsia="Calibri" w:hAnsi="Arial Narrow" w:cs="Times New Roman"/>
                <w:color w:val="auto"/>
                <w:sz w:val="24"/>
                <w:szCs w:val="22"/>
              </w:rPr>
              <w:t>or</w:t>
            </w:r>
            <w:r>
              <w:rPr>
                <w:rFonts w:ascii="Arial Narrow" w:eastAsia="Calibri" w:hAnsi="Arial Narrow" w:cs="Times New Roman"/>
                <w:color w:val="auto"/>
                <w:sz w:val="24"/>
                <w:szCs w:val="22"/>
              </w:rPr>
              <w:t>;</w:t>
            </w:r>
            <w:proofErr w:type="gramEnd"/>
          </w:p>
          <w:p w14:paraId="45150124" w14:textId="77777777" w:rsidR="00626553" w:rsidRDefault="00626553" w:rsidP="005B4CEE">
            <w:pPr>
              <w:spacing w:before="60" w:after="60"/>
              <w:ind w:left="1134" w:right="-132" w:hanging="567"/>
              <w:rPr>
                <w:rFonts w:cs="Arial"/>
                <w:sz w:val="22"/>
              </w:rPr>
            </w:pPr>
            <w:r>
              <w:t>3.</w:t>
            </w:r>
            <w:r w:rsidR="00BF7C91">
              <w:t>3</w:t>
            </w:r>
            <w:r>
              <w:t>.2</w:t>
            </w:r>
            <w:r>
              <w:tab/>
              <w:t>place turnover orders.</w:t>
            </w:r>
          </w:p>
        </w:tc>
      </w:tr>
    </w:tbl>
    <w:p w14:paraId="751F0127" w14:textId="77777777" w:rsidR="00091938" w:rsidRDefault="00091938" w:rsidP="00091938"/>
    <w:p w14:paraId="241CD999" w14:textId="3D58075B" w:rsidR="00626553" w:rsidRPr="00091938" w:rsidRDefault="00626553" w:rsidP="00091938">
      <w:pPr>
        <w:rPr>
          <w:b/>
          <w:bCs/>
        </w:rPr>
      </w:pPr>
      <w:r w:rsidRPr="00091938">
        <w:rPr>
          <w:b/>
          <w:bCs/>
        </w:rPr>
        <w:t>How to meet this Compliance Requirement</w:t>
      </w:r>
    </w:p>
    <w:p w14:paraId="01D480B4" w14:textId="77777777" w:rsidR="00626553" w:rsidRDefault="00626553" w:rsidP="0045338C">
      <w:pPr>
        <w:spacing w:before="120"/>
      </w:pPr>
      <w:r>
        <w:t xml:space="preserve">To meet this Compliance Requirement, CSO Distributors must ensure that </w:t>
      </w:r>
      <w:r w:rsidR="00900224" w:rsidRPr="00624993">
        <w:t>Distribution Points</w:t>
      </w:r>
      <w:r>
        <w:t xml:space="preserve"> can quickly and easily order any </w:t>
      </w:r>
      <w:r w:rsidR="00FD2BD6">
        <w:t>CSO Product</w:t>
      </w:r>
      <w:r>
        <w:t>, receive information and resolve questions in relation to their orders via one point of access (e.g. telephone, or internet, or facsimile).</w:t>
      </w:r>
    </w:p>
    <w:p w14:paraId="505A1CC2" w14:textId="77777777" w:rsidR="00626553" w:rsidRDefault="00626553" w:rsidP="0045338C"/>
    <w:p w14:paraId="0E70E02C" w14:textId="446E5BA4" w:rsidR="00FF52CC" w:rsidRDefault="00626553">
      <w:pPr>
        <w:rPr>
          <w:rFonts w:eastAsiaTheme="majorEastAsia" w:cstheme="majorBidi"/>
          <w:b/>
          <w:bCs/>
          <w:szCs w:val="26"/>
        </w:rPr>
      </w:pPr>
      <w:r>
        <w:t xml:space="preserve">Administrative fees cannot be applied to the nominated Single Entry Point communication mechanism, </w:t>
      </w:r>
      <w:proofErr w:type="gramStart"/>
      <w:r>
        <w:t>i.e.</w:t>
      </w:r>
      <w:proofErr w:type="gramEnd"/>
      <w:r>
        <w:t xml:space="preserve"> a CSO Distributor cannot charge a fee for a telephone order if its single point of entry is via telephone.</w:t>
      </w:r>
      <w:bookmarkStart w:id="68" w:name="_Toc280787016"/>
      <w:bookmarkStart w:id="69" w:name="_Toc325035874"/>
      <w:bookmarkStart w:id="70" w:name="_Toc90904632"/>
      <w:bookmarkEnd w:id="68"/>
    </w:p>
    <w:p w14:paraId="4145D807" w14:textId="77777777" w:rsidR="00D911D6" w:rsidRDefault="00D911D6">
      <w:pPr>
        <w:rPr>
          <w:rFonts w:eastAsiaTheme="majorEastAsia" w:cstheme="majorBidi"/>
          <w:b/>
          <w:bCs/>
          <w:szCs w:val="26"/>
        </w:rPr>
      </w:pPr>
      <w:r>
        <w:br w:type="page"/>
      </w:r>
    </w:p>
    <w:p w14:paraId="7C52A8A3" w14:textId="56C43C30" w:rsidR="00626553" w:rsidRPr="003349B1" w:rsidRDefault="00626553" w:rsidP="003349B1">
      <w:pPr>
        <w:pStyle w:val="Heading3"/>
      </w:pPr>
      <w:r w:rsidRPr="00B13FB1">
        <w:lastRenderedPageBreak/>
        <w:t>Requirement to maintain access to established Infrastructure and sufficient financial capacity to meet the CSO Service Standards and CSO Compliance Requirements</w:t>
      </w:r>
      <w:bookmarkEnd w:id="69"/>
      <w:bookmarkEnd w:id="70"/>
    </w:p>
    <w:p w14:paraId="0A1C5E0B" w14:textId="77777777" w:rsidR="00626553" w:rsidRDefault="00626553" w:rsidP="0045338C"/>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rsidRPr="00A838B7" w14:paraId="14E38EDF" w14:textId="77777777" w:rsidTr="00BD7DC1">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7D5083F7" w14:textId="77777777" w:rsidR="00626553" w:rsidRPr="00A838B7" w:rsidRDefault="00626553" w:rsidP="008348C4">
            <w:pPr>
              <w:tabs>
                <w:tab w:val="left" w:pos="709"/>
              </w:tabs>
              <w:spacing w:before="90" w:afterLines="45" w:after="108"/>
              <w:ind w:left="709" w:hanging="709"/>
              <w:rPr>
                <w:b/>
                <w:bCs/>
                <w:sz w:val="22"/>
              </w:rPr>
            </w:pPr>
            <w:r w:rsidRPr="00A838B7">
              <w:rPr>
                <w:b/>
                <w:bCs/>
                <w:sz w:val="22"/>
              </w:rPr>
              <w:t xml:space="preserve">Extract from Schedule 1 - CSO COMPLIANCE REQUIREMENTS AND </w:t>
            </w:r>
            <w:r w:rsidR="006117BC" w:rsidRPr="00A838B7">
              <w:rPr>
                <w:b/>
                <w:bCs/>
                <w:sz w:val="22"/>
              </w:rPr>
              <w:t xml:space="preserve">CSO </w:t>
            </w:r>
            <w:r w:rsidRPr="00A838B7">
              <w:rPr>
                <w:b/>
                <w:bCs/>
                <w:sz w:val="22"/>
              </w:rPr>
              <w:t>SERVICE STANDARDS</w:t>
            </w:r>
          </w:p>
        </w:tc>
      </w:tr>
      <w:tr w:rsidR="00626553" w14:paraId="40355D8E" w14:textId="77777777" w:rsidTr="00A838B7">
        <w:trPr>
          <w:cnfStyle w:val="000000100000" w:firstRow="0" w:lastRow="0" w:firstColumn="0" w:lastColumn="0" w:oddVBand="0" w:evenVBand="0" w:oddHBand="1" w:evenHBand="0" w:firstRowFirstColumn="0" w:firstRowLastColumn="0" w:lastRowFirstColumn="0" w:lastRowLastColumn="0"/>
          <w:trHeight w:val="1416"/>
        </w:trPr>
        <w:tc>
          <w:tcPr>
            <w:cnfStyle w:val="000010000000" w:firstRow="0" w:lastRow="0" w:firstColumn="0" w:lastColumn="0" w:oddVBand="1" w:evenVBand="0" w:oddHBand="0" w:evenHBand="0" w:firstRowFirstColumn="0" w:firstRowLastColumn="0" w:lastRowFirstColumn="0" w:lastRowLastColumn="0"/>
            <w:tcW w:w="9150" w:type="dxa"/>
          </w:tcPr>
          <w:p w14:paraId="78ECC977" w14:textId="77777777" w:rsidR="00626553" w:rsidRPr="005B4CEE" w:rsidRDefault="00626553" w:rsidP="005B4CEE">
            <w:pPr>
              <w:spacing w:before="90" w:afterLines="45" w:after="108"/>
              <w:rPr>
                <w:b/>
                <w:bCs/>
              </w:rPr>
            </w:pPr>
            <w:r w:rsidRPr="005B4CEE">
              <w:rPr>
                <w:b/>
                <w:bCs/>
              </w:rPr>
              <w:t xml:space="preserve">Requirement to maintain access to established Infrastructure and sufficient financial capacity to meet the CSO Service Standards and </w:t>
            </w:r>
            <w:r w:rsidR="006117BC" w:rsidRPr="005B4CEE">
              <w:rPr>
                <w:b/>
                <w:bCs/>
              </w:rPr>
              <w:t xml:space="preserve">CSO </w:t>
            </w:r>
            <w:r w:rsidRPr="005B4CEE">
              <w:rPr>
                <w:b/>
                <w:bCs/>
              </w:rPr>
              <w:t>Compliance Requirements</w:t>
            </w:r>
            <w:r w:rsidR="006117BC" w:rsidRPr="005B4CEE">
              <w:rPr>
                <w:b/>
                <w:bCs/>
              </w:rPr>
              <w:t>.</w:t>
            </w:r>
          </w:p>
          <w:p w14:paraId="2EF9CCDF" w14:textId="77777777" w:rsidR="007F6009" w:rsidRPr="00A838B7" w:rsidRDefault="00626553" w:rsidP="005B4CEE">
            <w:pPr>
              <w:pStyle w:val="PFNumLevel2"/>
              <w:tabs>
                <w:tab w:val="clear" w:pos="2773"/>
                <w:tab w:val="clear" w:pos="3697"/>
                <w:tab w:val="clear" w:pos="4621"/>
                <w:tab w:val="clear" w:pos="5545"/>
                <w:tab w:val="clear" w:pos="6469"/>
                <w:tab w:val="clear" w:pos="7394"/>
                <w:tab w:val="clear" w:pos="8318"/>
                <w:tab w:val="clear" w:pos="8930"/>
                <w:tab w:val="left" w:pos="709"/>
              </w:tabs>
              <w:spacing w:before="60" w:after="60"/>
              <w:ind w:left="709" w:right="9" w:hanging="709"/>
              <w:rPr>
                <w:rFonts w:ascii="Arial Narrow" w:hAnsi="Arial Narrow" w:cs="Times New Roman"/>
                <w:bCs/>
                <w:sz w:val="24"/>
                <w:szCs w:val="22"/>
              </w:rPr>
            </w:pPr>
            <w:r w:rsidRPr="00A838B7">
              <w:rPr>
                <w:rFonts w:ascii="Arial Narrow" w:hAnsi="Arial Narrow" w:cs="Times New Roman"/>
                <w:bCs/>
                <w:sz w:val="24"/>
                <w:szCs w:val="22"/>
              </w:rPr>
              <w:t>3.</w:t>
            </w:r>
            <w:r w:rsidR="007F6009">
              <w:rPr>
                <w:rFonts w:ascii="Arial Narrow" w:hAnsi="Arial Narrow" w:cs="Times New Roman"/>
                <w:bCs/>
                <w:sz w:val="24"/>
                <w:szCs w:val="22"/>
              </w:rPr>
              <w:t>4</w:t>
            </w:r>
            <w:r w:rsidRPr="00A838B7">
              <w:rPr>
                <w:rFonts w:ascii="Arial Narrow" w:hAnsi="Arial Narrow" w:cs="Times New Roman"/>
                <w:bCs/>
                <w:sz w:val="24"/>
                <w:szCs w:val="22"/>
              </w:rPr>
              <w:tab/>
            </w:r>
            <w:r w:rsidR="00B97534" w:rsidRPr="00A838B7">
              <w:rPr>
                <w:rFonts w:ascii="Arial Narrow" w:hAnsi="Arial Narrow" w:cs="Times New Roman"/>
                <w:bCs/>
                <w:sz w:val="24"/>
                <w:szCs w:val="22"/>
              </w:rPr>
              <w:t xml:space="preserve">The Company must maintain access to established Infrastructure and sufficient financial capacity to meet all its Obligations under </w:t>
            </w:r>
            <w:r w:rsidR="007F6009" w:rsidRPr="00A838B7">
              <w:rPr>
                <w:rFonts w:ascii="Arial Narrow" w:hAnsi="Arial Narrow" w:cs="Times New Roman"/>
                <w:bCs/>
                <w:sz w:val="24"/>
                <w:szCs w:val="22"/>
              </w:rPr>
              <w:t>th</w:t>
            </w:r>
            <w:r w:rsidR="007F6009">
              <w:rPr>
                <w:rFonts w:ascii="Arial Narrow" w:hAnsi="Arial Narrow" w:cs="Times New Roman"/>
                <w:bCs/>
                <w:sz w:val="24"/>
                <w:szCs w:val="22"/>
              </w:rPr>
              <w:t>is</w:t>
            </w:r>
            <w:r w:rsidR="007F6009" w:rsidRPr="00A838B7">
              <w:rPr>
                <w:rFonts w:ascii="Arial Narrow" w:hAnsi="Arial Narrow" w:cs="Times New Roman"/>
                <w:bCs/>
                <w:sz w:val="24"/>
                <w:szCs w:val="22"/>
              </w:rPr>
              <w:t xml:space="preserve"> </w:t>
            </w:r>
            <w:r w:rsidR="00B97534" w:rsidRPr="00A838B7">
              <w:rPr>
                <w:rFonts w:ascii="Arial Narrow" w:hAnsi="Arial Narrow" w:cs="Times New Roman"/>
                <w:bCs/>
                <w:sz w:val="24"/>
                <w:szCs w:val="22"/>
              </w:rPr>
              <w:t>Deed.</w:t>
            </w:r>
          </w:p>
        </w:tc>
      </w:tr>
    </w:tbl>
    <w:p w14:paraId="6C31AEEB" w14:textId="77777777" w:rsidR="00091938" w:rsidRDefault="00091938" w:rsidP="00091938"/>
    <w:p w14:paraId="5A52E28E" w14:textId="4CBC3B09" w:rsidR="00626553" w:rsidRPr="009D6062" w:rsidRDefault="00626553" w:rsidP="00A77D11">
      <w:pPr>
        <w:keepNext/>
        <w:rPr>
          <w:b/>
          <w:bCs/>
        </w:rPr>
      </w:pPr>
      <w:r w:rsidRPr="009D6062">
        <w:rPr>
          <w:b/>
          <w:bCs/>
        </w:rPr>
        <w:t>How to meet this Compliance Requirement</w:t>
      </w:r>
    </w:p>
    <w:p w14:paraId="38CA56D9" w14:textId="341E4FC2" w:rsidR="00626553" w:rsidRPr="00FF52CC" w:rsidRDefault="00626553" w:rsidP="0045338C">
      <w:pPr>
        <w:spacing w:before="120"/>
        <w:rPr>
          <w:iCs/>
        </w:rPr>
      </w:pPr>
      <w:r>
        <w:t>‘Infrastructure’ is a defined term in the Deed and refers to “</w:t>
      </w:r>
      <w:r>
        <w:rPr>
          <w:i/>
        </w:rPr>
        <w:t>physical infrastructure, such as warehouses, distribution centres, and transport and logistic services”.</w:t>
      </w:r>
      <w:r w:rsidR="00FF52CC">
        <w:rPr>
          <w:iCs/>
        </w:rPr>
        <w:t xml:space="preserve">  This includes the systems that CSO Distributors use to operate this Infrastructure and provide these services.</w:t>
      </w:r>
    </w:p>
    <w:p w14:paraId="4572A6F0" w14:textId="77777777" w:rsidR="00626553" w:rsidRDefault="00626553" w:rsidP="0045338C"/>
    <w:p w14:paraId="5A7B1270" w14:textId="4CB12339" w:rsidR="00C71195" w:rsidRDefault="00626553" w:rsidP="0045338C">
      <w:r>
        <w:t xml:space="preserve">CSO Distributors must inform the </w:t>
      </w:r>
      <w:r w:rsidR="000B4B75">
        <w:t xml:space="preserve">CSO </w:t>
      </w:r>
      <w:r w:rsidR="00695624">
        <w:t xml:space="preserve">Administration </w:t>
      </w:r>
      <w:r>
        <w:t xml:space="preserve">Agency if they experience financial </w:t>
      </w:r>
      <w:proofErr w:type="gramStart"/>
      <w:r>
        <w:t>difficulties, or</w:t>
      </w:r>
      <w:proofErr w:type="gramEnd"/>
      <w:r>
        <w:t xml:space="preserve"> have difficulty maintaining access to established Infrastructure for any reason, and must notify the</w:t>
      </w:r>
      <w:r w:rsidR="00695624">
        <w:t xml:space="preserve"> </w:t>
      </w:r>
      <w:r w:rsidR="000B4B75">
        <w:t xml:space="preserve">CSO </w:t>
      </w:r>
      <w:r w:rsidR="00695624">
        <w:t>Administration</w:t>
      </w:r>
      <w:r>
        <w:t xml:space="preserve"> Agency as soon as it is known if those difficulties are likely to impact on the CSO Distributors’ ability to carry out any of their Obligations under the Deed.</w:t>
      </w:r>
    </w:p>
    <w:p w14:paraId="42A13253" w14:textId="77777777" w:rsidR="00FF52CC" w:rsidRDefault="00FF52CC" w:rsidP="0045338C"/>
    <w:p w14:paraId="29427AA9" w14:textId="77777777" w:rsidR="00FF52CC" w:rsidRDefault="00FF52CC" w:rsidP="00FF52CC">
      <w:bookmarkStart w:id="71" w:name="_Hlk104813516"/>
      <w:r w:rsidRPr="005A302E">
        <w:t xml:space="preserve">CSO Distributors </w:t>
      </w:r>
      <w:bookmarkEnd w:id="71"/>
      <w:r w:rsidRPr="005A302E">
        <w:t xml:space="preserve">must </w:t>
      </w:r>
      <w:r>
        <w:t xml:space="preserve">also </w:t>
      </w:r>
      <w:r w:rsidRPr="005A302E">
        <w:t xml:space="preserve">inform the CSO Administration Agency </w:t>
      </w:r>
      <w:r>
        <w:t>of any significant planned changes to its Infrastructure and systems, for example:</w:t>
      </w:r>
    </w:p>
    <w:p w14:paraId="76687411" w14:textId="77777777" w:rsidR="00FF52CC" w:rsidRDefault="00FF52CC" w:rsidP="00FF52CC">
      <w:pPr>
        <w:pStyle w:val="ListParagraph"/>
        <w:numPr>
          <w:ilvl w:val="0"/>
          <w:numId w:val="19"/>
        </w:numPr>
        <w:spacing w:beforeLines="60" w:before="144"/>
        <w:ind w:left="714" w:right="142" w:hanging="357"/>
        <w:contextualSpacing w:val="0"/>
      </w:pPr>
      <w:r>
        <w:t xml:space="preserve">closing a warehouse, upgrading a </w:t>
      </w:r>
      <w:proofErr w:type="gramStart"/>
      <w:r>
        <w:t>warehouse</w:t>
      </w:r>
      <w:proofErr w:type="gramEnd"/>
      <w:r>
        <w:t xml:space="preserve"> or opening a new site</w:t>
      </w:r>
    </w:p>
    <w:p w14:paraId="2039A5BE" w14:textId="77777777" w:rsidR="00FF52CC" w:rsidRDefault="00FF52CC" w:rsidP="00FF52CC">
      <w:pPr>
        <w:pStyle w:val="ListParagraph"/>
        <w:numPr>
          <w:ilvl w:val="0"/>
          <w:numId w:val="19"/>
        </w:numPr>
        <w:spacing w:beforeLines="60" w:before="144"/>
        <w:ind w:left="714" w:right="142" w:hanging="357"/>
        <w:contextualSpacing w:val="0"/>
      </w:pPr>
      <w:r>
        <w:t>implementing a new enterprise resource planning (ERP) system.</w:t>
      </w:r>
    </w:p>
    <w:p w14:paraId="5E981D59" w14:textId="77777777" w:rsidR="00FF52CC" w:rsidRDefault="00FF52CC" w:rsidP="00FF52CC"/>
    <w:p w14:paraId="0CAAC96F" w14:textId="77777777" w:rsidR="00FF52CC" w:rsidRDefault="00FF52CC" w:rsidP="00FF52CC">
      <w:r>
        <w:t xml:space="preserve">For significant planned system changes, </w:t>
      </w:r>
      <w:r w:rsidRPr="000370F7">
        <w:t>CSO Distributors</w:t>
      </w:r>
      <w:r>
        <w:t xml:space="preserve"> must provide a risk management plan, a business continuity plan, and an implementation plan to the </w:t>
      </w:r>
      <w:r w:rsidRPr="000370F7">
        <w:t>CSO Administration Agency</w:t>
      </w:r>
      <w:r>
        <w:t>.  These plans must include consideration of the need:</w:t>
      </w:r>
    </w:p>
    <w:p w14:paraId="0EFE6299" w14:textId="77777777" w:rsidR="00FF52CC" w:rsidRDefault="00FF52CC" w:rsidP="00FF52CC">
      <w:pPr>
        <w:pStyle w:val="ListParagraph"/>
        <w:numPr>
          <w:ilvl w:val="0"/>
          <w:numId w:val="19"/>
        </w:numPr>
        <w:spacing w:beforeLines="60" w:before="144"/>
        <w:ind w:left="714" w:right="142" w:hanging="357"/>
        <w:contextualSpacing w:val="0"/>
      </w:pPr>
      <w:r>
        <w:t>for a staged approach to system cutover, including running parallel systems</w:t>
      </w:r>
    </w:p>
    <w:p w14:paraId="50192EB2" w14:textId="77777777" w:rsidR="00FF52CC" w:rsidRDefault="00FF52CC" w:rsidP="00FF52CC">
      <w:pPr>
        <w:pStyle w:val="ListParagraph"/>
        <w:numPr>
          <w:ilvl w:val="0"/>
          <w:numId w:val="19"/>
        </w:numPr>
        <w:spacing w:beforeLines="60" w:before="144"/>
        <w:ind w:left="714" w:right="142" w:hanging="357"/>
        <w:contextualSpacing w:val="0"/>
      </w:pPr>
      <w:r>
        <w:t>for a communications strategy for Community Pharmacies</w:t>
      </w:r>
    </w:p>
    <w:p w14:paraId="71213575" w14:textId="77777777" w:rsidR="00FF52CC" w:rsidRDefault="00FF52CC" w:rsidP="00FF52CC">
      <w:pPr>
        <w:pStyle w:val="ListParagraph"/>
        <w:numPr>
          <w:ilvl w:val="0"/>
          <w:numId w:val="19"/>
        </w:numPr>
        <w:spacing w:beforeLines="60" w:before="144"/>
        <w:ind w:left="714" w:right="142" w:hanging="357"/>
        <w:contextualSpacing w:val="0"/>
      </w:pPr>
      <w:r>
        <w:t>for testing and monitoring at each stage of implementation</w:t>
      </w:r>
    </w:p>
    <w:p w14:paraId="220CBEB2" w14:textId="77777777" w:rsidR="00FF52CC" w:rsidRDefault="00FF52CC" w:rsidP="00FF52CC">
      <w:pPr>
        <w:pStyle w:val="ListParagraph"/>
        <w:numPr>
          <w:ilvl w:val="0"/>
          <w:numId w:val="19"/>
        </w:numPr>
        <w:spacing w:beforeLines="60" w:before="144"/>
        <w:ind w:left="714" w:right="142" w:hanging="357"/>
        <w:contextualSpacing w:val="0"/>
      </w:pPr>
      <w:r>
        <w:t>to accept NDSS orders via PharmX and NDSS Connect</w:t>
      </w:r>
    </w:p>
    <w:p w14:paraId="54BB488E" w14:textId="146AA104" w:rsidR="00FF52CC" w:rsidRDefault="00FF52CC" w:rsidP="00877A19">
      <w:pPr>
        <w:pStyle w:val="ListParagraph"/>
        <w:numPr>
          <w:ilvl w:val="0"/>
          <w:numId w:val="19"/>
        </w:numPr>
        <w:spacing w:beforeLines="60" w:before="144"/>
        <w:ind w:left="714" w:right="142" w:hanging="357"/>
        <w:contextualSpacing w:val="0"/>
        <w:rPr>
          <w:rFonts w:eastAsiaTheme="majorEastAsia" w:cstheme="majorBidi"/>
          <w:b/>
          <w:bCs/>
          <w:szCs w:val="26"/>
        </w:rPr>
      </w:pPr>
      <w:r>
        <w:t>to provide CSO compliance reports</w:t>
      </w:r>
      <w:r w:rsidRPr="00790EF1">
        <w:t xml:space="preserve"> to the CSO Administration Agency</w:t>
      </w:r>
      <w:r>
        <w:t>.</w:t>
      </w:r>
      <w:bookmarkStart w:id="72" w:name="_Toc299640118"/>
      <w:bookmarkStart w:id="73" w:name="_Toc299640336"/>
      <w:bookmarkStart w:id="74" w:name="_Toc299708940"/>
      <w:bookmarkStart w:id="75" w:name="_Toc299718039"/>
      <w:bookmarkStart w:id="76" w:name="_Toc299721180"/>
      <w:bookmarkStart w:id="77" w:name="_Toc299640119"/>
      <w:bookmarkStart w:id="78" w:name="_Toc299640337"/>
      <w:bookmarkStart w:id="79" w:name="_Toc299708941"/>
      <w:bookmarkStart w:id="80" w:name="_Toc299718040"/>
      <w:bookmarkStart w:id="81" w:name="_Toc299721181"/>
      <w:bookmarkStart w:id="82" w:name="_Toc325035875"/>
      <w:bookmarkStart w:id="83" w:name="_Toc461001891"/>
      <w:bookmarkStart w:id="84" w:name="_Toc90904633"/>
      <w:bookmarkEnd w:id="72"/>
      <w:bookmarkEnd w:id="73"/>
      <w:bookmarkEnd w:id="74"/>
      <w:bookmarkEnd w:id="75"/>
      <w:bookmarkEnd w:id="76"/>
      <w:bookmarkEnd w:id="77"/>
      <w:bookmarkEnd w:id="78"/>
      <w:bookmarkEnd w:id="79"/>
      <w:bookmarkEnd w:id="80"/>
      <w:bookmarkEnd w:id="81"/>
    </w:p>
    <w:p w14:paraId="75532186" w14:textId="77777777" w:rsidR="00D911D6" w:rsidRDefault="00D911D6">
      <w:pPr>
        <w:rPr>
          <w:rFonts w:eastAsiaTheme="majorEastAsia" w:cstheme="majorBidi"/>
          <w:b/>
          <w:bCs/>
          <w:szCs w:val="26"/>
        </w:rPr>
      </w:pPr>
      <w:r>
        <w:br w:type="page"/>
      </w:r>
    </w:p>
    <w:p w14:paraId="3E7F36F1" w14:textId="2F7D4F2C" w:rsidR="00626553" w:rsidRDefault="00626553" w:rsidP="00E273F4">
      <w:pPr>
        <w:pStyle w:val="Heading3"/>
      </w:pPr>
      <w:r>
        <w:lastRenderedPageBreak/>
        <w:t xml:space="preserve">Requirement to maintain the quality of </w:t>
      </w:r>
      <w:bookmarkEnd w:id="82"/>
      <w:r w:rsidR="00695624">
        <w:t>CSO Products</w:t>
      </w:r>
      <w:bookmarkEnd w:id="83"/>
      <w:bookmarkEnd w:id="84"/>
    </w:p>
    <w:p w14:paraId="316B96BD" w14:textId="77777777" w:rsidR="00626553" w:rsidRDefault="00626553" w:rsidP="0045338C"/>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7813A5FA" w14:textId="77777777" w:rsidTr="008348C4">
        <w:trPr>
          <w:trHeight w:val="2309"/>
          <w:tblHeader/>
        </w:trPr>
        <w:tc>
          <w:tcPr>
            <w:cnfStyle w:val="000010000000" w:firstRow="0" w:lastRow="0" w:firstColumn="0" w:lastColumn="0" w:oddVBand="1" w:evenVBand="0" w:oddHBand="0" w:evenHBand="0" w:firstRowFirstColumn="0" w:firstRowLastColumn="0" w:lastRowFirstColumn="0" w:lastRowLastColumn="0"/>
            <w:tcW w:w="9150" w:type="dxa"/>
          </w:tcPr>
          <w:p w14:paraId="0782ACAD" w14:textId="77777777" w:rsidR="00452719" w:rsidRDefault="00452719" w:rsidP="00267F01">
            <w:pPr>
              <w:tabs>
                <w:tab w:val="left" w:pos="709"/>
              </w:tabs>
              <w:spacing w:before="90" w:afterLines="45" w:after="108"/>
              <w:ind w:left="709" w:hanging="709"/>
              <w:rPr>
                <w:rFonts w:cs="Arial"/>
                <w:b/>
                <w:bCs/>
                <w:szCs w:val="24"/>
              </w:rPr>
            </w:pPr>
            <w:r>
              <w:rPr>
                <w:b/>
                <w:sz w:val="22"/>
              </w:rPr>
              <w:t>Extract from Schedule 1 - CSO COMPLIANCE REQUIREMENTS AND CSO SERVICE STANDARDS</w:t>
            </w:r>
          </w:p>
          <w:p w14:paraId="3B271E6C" w14:textId="50A3765D" w:rsidR="00626553" w:rsidRDefault="00626553" w:rsidP="00267F01">
            <w:pPr>
              <w:tabs>
                <w:tab w:val="left" w:pos="709"/>
              </w:tabs>
              <w:spacing w:before="90" w:afterLines="45" w:after="108"/>
              <w:ind w:left="709" w:hanging="709"/>
              <w:rPr>
                <w:rFonts w:cs="Arial"/>
                <w:b/>
                <w:bCs/>
                <w:szCs w:val="24"/>
              </w:rPr>
            </w:pPr>
            <w:r>
              <w:rPr>
                <w:rFonts w:cs="Arial"/>
                <w:b/>
                <w:bCs/>
                <w:szCs w:val="24"/>
              </w:rPr>
              <w:t xml:space="preserve">Requirement to maintain the quality of </w:t>
            </w:r>
            <w:r w:rsidR="00B6071A">
              <w:rPr>
                <w:rFonts w:cs="Arial"/>
                <w:b/>
                <w:bCs/>
                <w:szCs w:val="24"/>
              </w:rPr>
              <w:t>CSO Products</w:t>
            </w:r>
          </w:p>
          <w:p w14:paraId="66C6EA33" w14:textId="77777777" w:rsidR="00626553" w:rsidRDefault="00626553" w:rsidP="00267F01">
            <w:pPr>
              <w:spacing w:before="90" w:afterLines="45" w:after="108"/>
              <w:ind w:left="560" w:hanging="560"/>
              <w:rPr>
                <w:rFonts w:cs="Arial"/>
                <w:szCs w:val="24"/>
              </w:rPr>
            </w:pPr>
            <w:r>
              <w:t>3.</w:t>
            </w:r>
            <w:r w:rsidR="003349B1">
              <w:t>5</w:t>
            </w:r>
            <w:r>
              <w:rPr>
                <w:szCs w:val="24"/>
              </w:rPr>
              <w:tab/>
            </w:r>
            <w:r w:rsidR="003C329B" w:rsidRPr="003C329B">
              <w:rPr>
                <w:szCs w:val="24"/>
              </w:rPr>
              <w:t xml:space="preserve">The Company must maintain the quality of all CSO Products that it Supplies, including meeting all applicable storage condition requirements.  The Company must hold all necessary State and Territory licences and/or certificates for their warehouses and distribution centres.  The Company must also comply with the </w:t>
            </w:r>
            <w:r w:rsidR="003C329B" w:rsidRPr="00B13FB1">
              <w:rPr>
                <w:i/>
                <w:szCs w:val="24"/>
              </w:rPr>
              <w:t>Code of Good Wholesaling Practice for Medicines in Schedules</w:t>
            </w:r>
            <w:r w:rsidR="003C329B" w:rsidRPr="003C329B">
              <w:rPr>
                <w:szCs w:val="24"/>
              </w:rPr>
              <w:t xml:space="preserve"> 2, </w:t>
            </w:r>
            <w:r w:rsidR="00906106" w:rsidRPr="005B418B">
              <w:rPr>
                <w:i/>
                <w:szCs w:val="24"/>
              </w:rPr>
              <w:t>3, 4 and 8</w:t>
            </w:r>
            <w:r w:rsidR="003C329B" w:rsidRPr="003C329B">
              <w:rPr>
                <w:szCs w:val="24"/>
              </w:rPr>
              <w:t xml:space="preserve"> (</w:t>
            </w:r>
            <w:r w:rsidR="003C329B" w:rsidRPr="00B13FB1">
              <w:rPr>
                <w:b/>
                <w:szCs w:val="24"/>
              </w:rPr>
              <w:t>the Code</w:t>
            </w:r>
            <w:r w:rsidR="003C329B" w:rsidRPr="003C329B">
              <w:rPr>
                <w:szCs w:val="24"/>
              </w:rPr>
              <w:t xml:space="preserve">), where compliance with the Code is not already mandatory under the necessary State and Territory licences and/or certificates.  For the avoidance of doubt, nothing in this Deed overrides the Code or any State or Territory regulations for the handling, storage, </w:t>
            </w:r>
            <w:proofErr w:type="gramStart"/>
            <w:r w:rsidR="003C329B" w:rsidRPr="003C329B">
              <w:rPr>
                <w:szCs w:val="24"/>
              </w:rPr>
              <w:t>distribution</w:t>
            </w:r>
            <w:proofErr w:type="gramEnd"/>
            <w:r w:rsidR="003C329B" w:rsidRPr="003C329B">
              <w:rPr>
                <w:szCs w:val="24"/>
              </w:rPr>
              <w:t xml:space="preserve"> or sale of medicines or medical or surgical aids, equipment or appliances</w:t>
            </w:r>
            <w:r w:rsidR="00695624">
              <w:rPr>
                <w:szCs w:val="24"/>
              </w:rPr>
              <w:t>.</w:t>
            </w:r>
          </w:p>
        </w:tc>
      </w:tr>
    </w:tbl>
    <w:p w14:paraId="68A98E51" w14:textId="77777777" w:rsidR="009D6062" w:rsidRDefault="009D6062" w:rsidP="009D6062">
      <w:pPr>
        <w:rPr>
          <w:b/>
          <w:bCs/>
        </w:rPr>
      </w:pPr>
    </w:p>
    <w:p w14:paraId="24D366E7" w14:textId="6E12F763" w:rsidR="00626553" w:rsidRPr="009D6062" w:rsidRDefault="00626553" w:rsidP="009D6062">
      <w:pPr>
        <w:rPr>
          <w:b/>
          <w:bCs/>
        </w:rPr>
      </w:pPr>
      <w:r w:rsidRPr="009D6062">
        <w:rPr>
          <w:b/>
          <w:bCs/>
        </w:rPr>
        <w:t>How to meet this Compliance Requirement</w:t>
      </w:r>
    </w:p>
    <w:p w14:paraId="5D1F61CA" w14:textId="4B9E22F2" w:rsidR="00626553" w:rsidRDefault="00B46A91" w:rsidP="0045338C">
      <w:r>
        <w:t xml:space="preserve">As part of the </w:t>
      </w:r>
      <w:r w:rsidR="000B4B75">
        <w:t xml:space="preserve">CSO </w:t>
      </w:r>
      <w:r w:rsidR="00695624">
        <w:t xml:space="preserve">Administration </w:t>
      </w:r>
      <w:r>
        <w:t xml:space="preserve">Agency's monitoring and audit activities, the </w:t>
      </w:r>
      <w:r w:rsidR="000B4B75">
        <w:t xml:space="preserve">CSO </w:t>
      </w:r>
      <w:r w:rsidR="00695624">
        <w:t xml:space="preserve">Administration </w:t>
      </w:r>
      <w:r>
        <w:t xml:space="preserve">Agency will conduct checks to ensure that CSO Distributors are meeting this Compliance Requirement and, specifically, that warehouse storage conditions comply with the </w:t>
      </w:r>
      <w:r>
        <w:rPr>
          <w:i/>
        </w:rPr>
        <w:t xml:space="preserve">Code of Good Wholesaling Practice for Medicines in schedules 2, 3, 4 and 8 </w:t>
      </w:r>
      <w:r w:rsidR="00626553">
        <w:rPr>
          <w:i/>
        </w:rPr>
        <w:t>(</w:t>
      </w:r>
      <w:r w:rsidR="00626553">
        <w:t xml:space="preserve">1 April 2011) and that storage conditions do not adversely impact on the quality of the </w:t>
      </w:r>
      <w:r w:rsidR="00574D6A">
        <w:t>CSO Products</w:t>
      </w:r>
      <w:r w:rsidR="00B6071A">
        <w:t>.</w:t>
      </w:r>
    </w:p>
    <w:p w14:paraId="0B0C40AE" w14:textId="77777777" w:rsidR="00626553" w:rsidRDefault="00626553" w:rsidP="0045338C">
      <w:r>
        <w:t xml:space="preserve">CSO Distributors must ensure that </w:t>
      </w:r>
      <w:r w:rsidR="00F03B65">
        <w:t>Distribution Points</w:t>
      </w:r>
      <w:r>
        <w:t xml:space="preserve"> receive </w:t>
      </w:r>
      <w:r w:rsidR="00574D6A">
        <w:t>CSO Products</w:t>
      </w:r>
      <w:r>
        <w:t xml:space="preserve"> that are in a fit state to be supplied to customers by ensuring that it has been maintained appropriately </w:t>
      </w:r>
      <w:r w:rsidR="000F4E2E">
        <w:t>in accordance with</w:t>
      </w:r>
      <w:r>
        <w:t xml:space="preserve"> approved storage requirements.</w:t>
      </w:r>
    </w:p>
    <w:p w14:paraId="398A0D7E" w14:textId="77777777" w:rsidR="009D6062" w:rsidRDefault="009D6062" w:rsidP="009D6062">
      <w:bookmarkStart w:id="85" w:name="_Toc461001892"/>
      <w:bookmarkStart w:id="86" w:name="_Toc461002887"/>
    </w:p>
    <w:p w14:paraId="701A070F" w14:textId="4895E549" w:rsidR="00096020" w:rsidRPr="009D6062" w:rsidRDefault="00626553" w:rsidP="009D6062">
      <w:pPr>
        <w:rPr>
          <w:b/>
          <w:bCs/>
        </w:rPr>
      </w:pPr>
      <w:r w:rsidRPr="009D6062">
        <w:rPr>
          <w:b/>
          <w:bCs/>
        </w:rPr>
        <w:t xml:space="preserve">Compliance with the Code of Good Wholesaling Practice for </w:t>
      </w:r>
      <w:r w:rsidR="0009248F" w:rsidRPr="009D6062">
        <w:rPr>
          <w:b/>
          <w:bCs/>
        </w:rPr>
        <w:t>Medicines,</w:t>
      </w:r>
      <w:r w:rsidRPr="009D6062">
        <w:rPr>
          <w:b/>
          <w:bCs/>
        </w:rPr>
        <w:t xml:space="preserve"> April 2011</w:t>
      </w:r>
      <w:bookmarkEnd w:id="85"/>
      <w:bookmarkEnd w:id="86"/>
      <w:r w:rsidRPr="009D6062">
        <w:rPr>
          <w:b/>
          <w:bCs/>
        </w:rPr>
        <w:t xml:space="preserve"> </w:t>
      </w:r>
    </w:p>
    <w:p w14:paraId="318DBEF7" w14:textId="77777777" w:rsidR="00626553" w:rsidRDefault="00626553" w:rsidP="0045338C">
      <w:pPr>
        <w:rPr>
          <w:i/>
        </w:rPr>
      </w:pPr>
      <w:r>
        <w:t xml:space="preserve">The </w:t>
      </w:r>
      <w:r>
        <w:rPr>
          <w:i/>
        </w:rPr>
        <w:t>Code of Good Wholesaling Practice for Medicines in Schedules 2, 3, 4, and 8</w:t>
      </w:r>
      <w:r>
        <w:t xml:space="preserve">, April 2011 </w:t>
      </w:r>
      <w:r w:rsidR="009E12E3">
        <w:t>(</w:t>
      </w:r>
      <w:r w:rsidR="005E125E">
        <w:rPr>
          <w:b/>
        </w:rPr>
        <w:t xml:space="preserve">the </w:t>
      </w:r>
      <w:r w:rsidR="009E12E3" w:rsidRPr="001A2FE3">
        <w:rPr>
          <w:b/>
        </w:rPr>
        <w:t>Code</w:t>
      </w:r>
      <w:r w:rsidR="009E12E3">
        <w:t xml:space="preserve">) </w:t>
      </w:r>
      <w:r>
        <w:t xml:space="preserve">(at </w:t>
      </w:r>
      <w:hyperlink r:id="rId22" w:history="1">
        <w:r w:rsidR="00EA6570">
          <w:rPr>
            <w:rStyle w:val="Hyperlink"/>
          </w:rPr>
          <w:t>the TGA website</w:t>
        </w:r>
      </w:hyperlink>
      <w:r>
        <w:t xml:space="preserve">) supersedes the November 1991 edition of the </w:t>
      </w:r>
      <w:r>
        <w:rPr>
          <w:i/>
        </w:rPr>
        <w:t>Australian Code of Good Wholesaling Practice for Therapeutic Goods for Human Use.</w:t>
      </w:r>
    </w:p>
    <w:p w14:paraId="25E3CE97" w14:textId="77777777" w:rsidR="00626553" w:rsidRDefault="00626553" w:rsidP="0045338C"/>
    <w:p w14:paraId="2F794DEC" w14:textId="42EB8B64" w:rsidR="00626553" w:rsidRDefault="00626553" w:rsidP="0045338C">
      <w:r>
        <w:t xml:space="preserve">The Code is applicable to wholesalers who, for the purposes of the Code, are defined as persons or organisations including manufacturers wholesalers, manufacturers </w:t>
      </w:r>
      <w:proofErr w:type="gramStart"/>
      <w:r>
        <w:t>agents</w:t>
      </w:r>
      <w:proofErr w:type="gramEnd"/>
      <w:r>
        <w:t xml:space="preserve"> importers and distributors who store and or supply by wholesale medicines included in Schedules </w:t>
      </w:r>
      <w:r w:rsidRPr="00555A4D">
        <w:t>2</w:t>
      </w:r>
      <w:r>
        <w:t>,</w:t>
      </w:r>
      <w:r w:rsidR="00567844">
        <w:t xml:space="preserve"> </w:t>
      </w:r>
      <w:r w:rsidRPr="00555A4D">
        <w:t>3,</w:t>
      </w:r>
      <w:r w:rsidR="00567844">
        <w:rPr>
          <w:i/>
        </w:rPr>
        <w:t xml:space="preserve"> </w:t>
      </w:r>
      <w:r w:rsidRPr="00555A4D">
        <w:t>4 and 8</w:t>
      </w:r>
      <w:r>
        <w:t xml:space="preserve"> of the </w:t>
      </w:r>
      <w:r>
        <w:rPr>
          <w:i/>
        </w:rPr>
        <w:t xml:space="preserve">Standard for the Uniform Scheduling of Drugs and Poisons, </w:t>
      </w:r>
      <w:r>
        <w:t>or other applicable State or</w:t>
      </w:r>
      <w:r w:rsidR="00B6071A">
        <w:t xml:space="preserve"> Territory poisons legislation.</w:t>
      </w:r>
    </w:p>
    <w:p w14:paraId="5BAF331F" w14:textId="77777777" w:rsidR="00626553" w:rsidRDefault="00626553" w:rsidP="0045338C"/>
    <w:p w14:paraId="6B4904AD" w14:textId="77777777" w:rsidR="00626553" w:rsidRDefault="00626553" w:rsidP="0045338C">
      <w:r>
        <w:t>The provisions of this Code are applied through applicable State and Territory therapeutic goods/drugs and poisons legislation, and/or State or Territory wholesaler licence arrangements.</w:t>
      </w:r>
    </w:p>
    <w:p w14:paraId="6B454792" w14:textId="77777777" w:rsidR="00626553" w:rsidRDefault="00626553" w:rsidP="0045338C"/>
    <w:p w14:paraId="5BD7AD70" w14:textId="77777777" w:rsidR="00626553" w:rsidRDefault="00626553" w:rsidP="0045338C">
      <w:r>
        <w:t xml:space="preserve">The Code is concerned with ensuring that quality is maintained during </w:t>
      </w:r>
      <w:proofErr w:type="gramStart"/>
      <w:r>
        <w:t>wholesaling</w:t>
      </w:r>
      <w:proofErr w:type="gramEnd"/>
      <w:r>
        <w:t xml:space="preserve"> and it sets out appropriate standards to be applied. </w:t>
      </w:r>
      <w:r w:rsidR="00172E4F">
        <w:t xml:space="preserve"> </w:t>
      </w:r>
      <w:r>
        <w:t xml:space="preserve">A </w:t>
      </w:r>
      <w:r w:rsidR="009E12E3">
        <w:t xml:space="preserve">principle </w:t>
      </w:r>
      <w:r>
        <w:t xml:space="preserve">of the Code is that policies and procedures should be in place to provide storage conditions to ensure the maintenance of quality and safety of stored medicines. </w:t>
      </w:r>
      <w:r w:rsidR="00172E4F">
        <w:t xml:space="preserve"> </w:t>
      </w:r>
      <w:r>
        <w:t xml:space="preserve">In addition, policies and procedures should be in place to ensure that damaged products and </w:t>
      </w:r>
      <w:r w:rsidR="009E12E3">
        <w:t xml:space="preserve">products that are </w:t>
      </w:r>
      <w:r>
        <w:t>otherwise unsuitable for use are quarantined and accounted for.  Medicines in Schedules 2, 3, 4 and 8 need to be stored and distributed in accordance with the label requirements of the manufacturer, State and Territory legislation and the Code.</w:t>
      </w:r>
    </w:p>
    <w:p w14:paraId="7C259633" w14:textId="77777777" w:rsidR="00626553" w:rsidRDefault="00626553" w:rsidP="0045338C"/>
    <w:p w14:paraId="49000DAD" w14:textId="77777777" w:rsidR="00626553" w:rsidRDefault="00626553" w:rsidP="00A77D11">
      <w:pPr>
        <w:keepNext/>
      </w:pPr>
      <w:r>
        <w:t xml:space="preserve">The Code contains </w:t>
      </w:r>
      <w:proofErr w:type="gramStart"/>
      <w:r>
        <w:t>a number of</w:t>
      </w:r>
      <w:proofErr w:type="gramEnd"/>
      <w:r>
        <w:t xml:space="preserve"> principles and practice standards relating to:</w:t>
      </w:r>
    </w:p>
    <w:p w14:paraId="22197619" w14:textId="5AF67963" w:rsidR="00626553" w:rsidRDefault="009E12E3" w:rsidP="00267F01">
      <w:pPr>
        <w:pStyle w:val="ListParagraph"/>
        <w:numPr>
          <w:ilvl w:val="0"/>
          <w:numId w:val="19"/>
        </w:numPr>
        <w:spacing w:beforeLines="60" w:before="144"/>
        <w:ind w:left="714" w:right="142" w:hanging="357"/>
        <w:contextualSpacing w:val="0"/>
      </w:pPr>
      <w:r>
        <w:t xml:space="preserve">buildings </w:t>
      </w:r>
      <w:r w:rsidR="00B6071A">
        <w:t xml:space="preserve">and </w:t>
      </w:r>
      <w:proofErr w:type="gramStart"/>
      <w:r w:rsidR="00B6071A">
        <w:t>grounds;</w:t>
      </w:r>
      <w:proofErr w:type="gramEnd"/>
    </w:p>
    <w:p w14:paraId="45D4652A" w14:textId="1B8116E9" w:rsidR="00626553" w:rsidRDefault="009E12E3" w:rsidP="00267F01">
      <w:pPr>
        <w:pStyle w:val="ListParagraph"/>
        <w:numPr>
          <w:ilvl w:val="0"/>
          <w:numId w:val="19"/>
        </w:numPr>
        <w:spacing w:beforeLines="60" w:before="144"/>
        <w:ind w:left="714" w:right="142" w:hanging="357"/>
        <w:contextualSpacing w:val="0"/>
      </w:pPr>
      <w:r>
        <w:lastRenderedPageBreak/>
        <w:t xml:space="preserve">storage </w:t>
      </w:r>
      <w:proofErr w:type="gramStart"/>
      <w:r w:rsidR="00B6071A">
        <w:t>facilities;</w:t>
      </w:r>
      <w:proofErr w:type="gramEnd"/>
    </w:p>
    <w:p w14:paraId="0039CC10" w14:textId="3EB5F6E6" w:rsidR="00626553" w:rsidRDefault="009E12E3" w:rsidP="00267F01">
      <w:pPr>
        <w:pStyle w:val="ListParagraph"/>
        <w:numPr>
          <w:ilvl w:val="0"/>
          <w:numId w:val="19"/>
        </w:numPr>
        <w:spacing w:beforeLines="60" w:before="144"/>
        <w:ind w:left="714" w:right="142" w:hanging="357"/>
        <w:contextualSpacing w:val="0"/>
      </w:pPr>
      <w:proofErr w:type="gramStart"/>
      <w:r>
        <w:t>personnel</w:t>
      </w:r>
      <w:r w:rsidR="00B6071A">
        <w:t>;</w:t>
      </w:r>
      <w:proofErr w:type="gramEnd"/>
    </w:p>
    <w:p w14:paraId="44562015" w14:textId="7DA11EBA" w:rsidR="00626553" w:rsidRDefault="009E12E3" w:rsidP="000051FA">
      <w:pPr>
        <w:pStyle w:val="ListParagraph"/>
        <w:numPr>
          <w:ilvl w:val="0"/>
          <w:numId w:val="19"/>
        </w:numPr>
        <w:spacing w:beforeLines="60" w:before="144"/>
        <w:ind w:left="714" w:right="142" w:hanging="357"/>
        <w:contextualSpacing w:val="0"/>
      </w:pPr>
      <w:r>
        <w:t xml:space="preserve">stock </w:t>
      </w:r>
      <w:r w:rsidR="00B6071A">
        <w:t xml:space="preserve">handling and stock </w:t>
      </w:r>
      <w:proofErr w:type="gramStart"/>
      <w:r w:rsidR="00B6071A">
        <w:t>control;</w:t>
      </w:r>
      <w:proofErr w:type="gramEnd"/>
    </w:p>
    <w:p w14:paraId="3719AE28" w14:textId="174D592B" w:rsidR="00626553" w:rsidRDefault="009E12E3" w:rsidP="000051FA">
      <w:pPr>
        <w:pStyle w:val="ListParagraph"/>
        <w:numPr>
          <w:ilvl w:val="0"/>
          <w:numId w:val="19"/>
        </w:numPr>
        <w:spacing w:beforeLines="60" w:before="144"/>
        <w:ind w:left="714" w:right="142" w:hanging="357"/>
        <w:contextualSpacing w:val="0"/>
      </w:pPr>
      <w:proofErr w:type="gramStart"/>
      <w:r>
        <w:t>transport</w:t>
      </w:r>
      <w:r w:rsidR="00B6071A">
        <w:t>;</w:t>
      </w:r>
      <w:proofErr w:type="gramEnd"/>
    </w:p>
    <w:p w14:paraId="6F3B054D" w14:textId="6403EF1B" w:rsidR="00626553" w:rsidRDefault="009E12E3" w:rsidP="000051FA">
      <w:pPr>
        <w:pStyle w:val="ListParagraph"/>
        <w:numPr>
          <w:ilvl w:val="0"/>
          <w:numId w:val="19"/>
        </w:numPr>
        <w:spacing w:beforeLines="60" w:before="144"/>
        <w:ind w:left="714" w:right="142" w:hanging="357"/>
        <w:contextualSpacing w:val="0"/>
      </w:pPr>
      <w:r>
        <w:t xml:space="preserve">management </w:t>
      </w:r>
      <w:r w:rsidR="00626553">
        <w:t>of complaints, return of unused and /or dam</w:t>
      </w:r>
      <w:r w:rsidR="00B6071A">
        <w:t xml:space="preserve">aged goods and product </w:t>
      </w:r>
      <w:proofErr w:type="gramStart"/>
      <w:r w:rsidR="00B6071A">
        <w:t>recalls;</w:t>
      </w:r>
      <w:proofErr w:type="gramEnd"/>
    </w:p>
    <w:p w14:paraId="464753D5" w14:textId="77777777" w:rsidR="00626553" w:rsidRDefault="009E12E3" w:rsidP="000051FA">
      <w:pPr>
        <w:pStyle w:val="ListParagraph"/>
        <w:numPr>
          <w:ilvl w:val="0"/>
          <w:numId w:val="19"/>
        </w:numPr>
        <w:spacing w:beforeLines="60" w:before="144"/>
        <w:ind w:left="714" w:right="142" w:hanging="357"/>
        <w:contextualSpacing w:val="0"/>
      </w:pPr>
      <w:r>
        <w:t xml:space="preserve">management </w:t>
      </w:r>
      <w:r w:rsidR="00626553">
        <w:t xml:space="preserve">of records, documentation and standard operating </w:t>
      </w:r>
      <w:proofErr w:type="gramStart"/>
      <w:r w:rsidR="00626553">
        <w:t>procedures;</w:t>
      </w:r>
      <w:proofErr w:type="gramEnd"/>
    </w:p>
    <w:p w14:paraId="3967EBC5" w14:textId="5D11E36F" w:rsidR="00626553" w:rsidRDefault="009E12E3" w:rsidP="0013085A">
      <w:pPr>
        <w:pStyle w:val="ListParagraph"/>
        <w:numPr>
          <w:ilvl w:val="0"/>
          <w:numId w:val="19"/>
        </w:numPr>
        <w:spacing w:beforeLines="60" w:before="144"/>
        <w:ind w:left="714" w:right="142" w:hanging="357"/>
        <w:contextualSpacing w:val="0"/>
      </w:pPr>
      <w:r>
        <w:t xml:space="preserve">cold </w:t>
      </w:r>
      <w:r w:rsidR="00B6071A">
        <w:t xml:space="preserve">chain </w:t>
      </w:r>
      <w:proofErr w:type="gramStart"/>
      <w:r w:rsidR="00B6071A">
        <w:t>medicines;</w:t>
      </w:r>
      <w:proofErr w:type="gramEnd"/>
    </w:p>
    <w:p w14:paraId="62CCB2CA" w14:textId="78D82199" w:rsidR="00626553" w:rsidRDefault="009E12E3" w:rsidP="008572BB">
      <w:pPr>
        <w:pStyle w:val="ListParagraph"/>
        <w:numPr>
          <w:ilvl w:val="0"/>
          <w:numId w:val="19"/>
        </w:numPr>
        <w:spacing w:beforeLines="60" w:before="144"/>
        <w:ind w:left="714" w:right="142" w:hanging="357"/>
        <w:contextualSpacing w:val="0"/>
      </w:pPr>
      <w:r>
        <w:t xml:space="preserve">security </w:t>
      </w:r>
      <w:r w:rsidR="00626553">
        <w:t>a</w:t>
      </w:r>
      <w:r w:rsidR="00B6071A">
        <w:t>rrangements and procedures; and</w:t>
      </w:r>
    </w:p>
    <w:p w14:paraId="61F3E17F" w14:textId="77777777" w:rsidR="00626553" w:rsidRDefault="009E12E3">
      <w:pPr>
        <w:pStyle w:val="ListParagraph"/>
        <w:numPr>
          <w:ilvl w:val="0"/>
          <w:numId w:val="19"/>
        </w:numPr>
        <w:spacing w:beforeLines="60" w:before="144"/>
        <w:ind w:left="714" w:right="142" w:hanging="357"/>
        <w:contextualSpacing w:val="0"/>
      </w:pPr>
      <w:r>
        <w:t xml:space="preserve">additional </w:t>
      </w:r>
      <w:r w:rsidR="00626553">
        <w:t>measures for the management of controlled drugs and other goods with high illicit value.</w:t>
      </w:r>
    </w:p>
    <w:p w14:paraId="641EB77A" w14:textId="77777777" w:rsidR="00626553" w:rsidRPr="00BE1BF7" w:rsidRDefault="00626553" w:rsidP="006222B6">
      <w:pPr>
        <w:pStyle w:val="Heading2"/>
      </w:pPr>
      <w:bookmarkStart w:id="87" w:name="_Toc461001893"/>
      <w:bookmarkStart w:id="88" w:name="_Toc90904634"/>
      <w:r w:rsidRPr="00BE1BF7">
        <w:t>Documenting and reporting Temperature Deviation Events</w:t>
      </w:r>
      <w:bookmarkEnd w:id="87"/>
      <w:bookmarkEnd w:id="88"/>
      <w:r w:rsidRPr="00BE1BF7">
        <w:t xml:space="preserve"> </w:t>
      </w:r>
    </w:p>
    <w:p w14:paraId="0971A435" w14:textId="77777777" w:rsidR="00626553" w:rsidRDefault="00626553">
      <w:proofErr w:type="gramStart"/>
      <w:r>
        <w:t>In particular CSO</w:t>
      </w:r>
      <w:proofErr w:type="gramEnd"/>
      <w:r>
        <w:t xml:space="preserve"> Distributors should note the following Practices in the Code:</w:t>
      </w:r>
    </w:p>
    <w:p w14:paraId="67B53368" w14:textId="77777777" w:rsidR="008E4CCE" w:rsidRDefault="008E4CCE"/>
    <w:p w14:paraId="2D8218CA" w14:textId="25E14B10" w:rsidR="00626553" w:rsidRDefault="00626553" w:rsidP="008F63BC">
      <w:pPr>
        <w:pStyle w:val="Caption"/>
      </w:pPr>
      <w:bookmarkStart w:id="89" w:name="_Toc461001894"/>
      <w:bookmarkStart w:id="90" w:name="_Toc461002888"/>
      <w:r>
        <w:t>Practice Number 2.5</w:t>
      </w:r>
      <w:bookmarkEnd w:id="89"/>
      <w:bookmarkEnd w:id="90"/>
    </w:p>
    <w:p w14:paraId="72FDC875" w14:textId="77777777" w:rsidR="00626553" w:rsidRDefault="00626553" w:rsidP="0045338C">
      <w:pPr>
        <w:ind w:left="567"/>
        <w:rPr>
          <w:i/>
        </w:rPr>
      </w:pPr>
      <w:r>
        <w:t>“</w:t>
      </w:r>
      <w:r>
        <w:rPr>
          <w:i/>
        </w:rPr>
        <w:t>If TSM (Temperature Sensitive Medicines) storage temperature is found to have deviated from the sponsor’s recommended conditions specified on the label for an extended time, the sponsor of the goods should be contacted and the suitability of the product for use resolved. The meaning of extended time is to be determined in consultation with the sponsor of the product”.</w:t>
      </w:r>
    </w:p>
    <w:p w14:paraId="0D0030DC" w14:textId="77777777" w:rsidR="008E4CCE" w:rsidRDefault="008E4CCE" w:rsidP="0045338C">
      <w:pPr>
        <w:ind w:left="567"/>
        <w:rPr>
          <w:i/>
        </w:rPr>
      </w:pPr>
    </w:p>
    <w:p w14:paraId="5B5F213E" w14:textId="77777777" w:rsidR="00626553" w:rsidRDefault="00626553" w:rsidP="008F63BC">
      <w:pPr>
        <w:pStyle w:val="Caption"/>
      </w:pPr>
      <w:bookmarkStart w:id="91" w:name="_Toc461001895"/>
      <w:bookmarkStart w:id="92" w:name="_Toc461002889"/>
      <w:r>
        <w:t>Practice Number 6.8</w:t>
      </w:r>
      <w:bookmarkEnd w:id="91"/>
      <w:bookmarkEnd w:id="92"/>
      <w:r>
        <w:t xml:space="preserve"> </w:t>
      </w:r>
    </w:p>
    <w:p w14:paraId="6B8B1FA3" w14:textId="77777777" w:rsidR="00626553" w:rsidRDefault="00626553" w:rsidP="0045338C">
      <w:pPr>
        <w:ind w:left="567"/>
        <w:rPr>
          <w:i/>
        </w:rPr>
      </w:pPr>
      <w:r>
        <w:rPr>
          <w:i/>
        </w:rPr>
        <w:t>“Stock which has been damaged or otherwise deemed unsuitable for sale, temporarily or permanently, should be placed in quarantine so that it cannot be sold in error, misappropriated or stolen or leak and contaminate other goods. Quarantine may be achieved through physical isolation from saleable stock or electronically through a warehouse management system or stock control system”.</w:t>
      </w:r>
    </w:p>
    <w:p w14:paraId="5349A16E" w14:textId="77777777" w:rsidR="008E4CCE" w:rsidRDefault="008E4CCE" w:rsidP="0045338C">
      <w:pPr>
        <w:ind w:left="567"/>
        <w:rPr>
          <w:i/>
        </w:rPr>
      </w:pPr>
    </w:p>
    <w:p w14:paraId="4AC2E47C" w14:textId="77777777" w:rsidR="00626553" w:rsidRPr="008E4CCE" w:rsidRDefault="00626553" w:rsidP="008F63BC">
      <w:pPr>
        <w:pStyle w:val="Caption"/>
        <w:rPr>
          <w:rStyle w:val="Strong"/>
          <w:b/>
        </w:rPr>
      </w:pPr>
      <w:bookmarkStart w:id="93" w:name="_Toc461001896"/>
      <w:bookmarkStart w:id="94" w:name="_Toc461002890"/>
      <w:r w:rsidRPr="008E4CCE">
        <w:rPr>
          <w:rStyle w:val="Strong"/>
          <w:b/>
        </w:rPr>
        <w:t>Practice Number 6.9</w:t>
      </w:r>
      <w:bookmarkEnd w:id="93"/>
      <w:bookmarkEnd w:id="94"/>
      <w:r w:rsidRPr="008E4CCE">
        <w:rPr>
          <w:rStyle w:val="Strong"/>
          <w:b/>
        </w:rPr>
        <w:t xml:space="preserve"> </w:t>
      </w:r>
    </w:p>
    <w:p w14:paraId="31C435A0" w14:textId="77777777" w:rsidR="00626553" w:rsidRDefault="00626553" w:rsidP="0045338C">
      <w:pPr>
        <w:ind w:left="567"/>
        <w:rPr>
          <w:i/>
        </w:rPr>
      </w:pPr>
      <w:r>
        <w:t>“</w:t>
      </w:r>
      <w:r>
        <w:rPr>
          <w:i/>
        </w:rPr>
        <w:t>Standard operating procedures should be in place to ensure all quarantined medicines are accounted for and are unavailable for sale”.</w:t>
      </w:r>
    </w:p>
    <w:p w14:paraId="4F4A0707" w14:textId="77777777" w:rsidR="008E4CCE" w:rsidRDefault="008E4CCE" w:rsidP="0045338C">
      <w:pPr>
        <w:ind w:left="567"/>
        <w:rPr>
          <w:i/>
        </w:rPr>
      </w:pPr>
    </w:p>
    <w:p w14:paraId="65FC7174" w14:textId="77777777" w:rsidR="00626553" w:rsidRPr="008E4CCE" w:rsidRDefault="00626553" w:rsidP="008F63BC">
      <w:pPr>
        <w:pStyle w:val="Caption"/>
      </w:pPr>
      <w:bookmarkStart w:id="95" w:name="_Toc461001897"/>
      <w:bookmarkStart w:id="96" w:name="_Toc461002891"/>
      <w:r w:rsidRPr="008E4CCE">
        <w:t>Practice Number 8.9</w:t>
      </w:r>
      <w:bookmarkEnd w:id="95"/>
      <w:bookmarkEnd w:id="96"/>
      <w:r w:rsidRPr="008E4CCE">
        <w:t xml:space="preserve"> </w:t>
      </w:r>
    </w:p>
    <w:p w14:paraId="20996E25" w14:textId="77777777" w:rsidR="00626553" w:rsidRDefault="00626553" w:rsidP="0045338C">
      <w:pPr>
        <w:ind w:left="567"/>
        <w:rPr>
          <w:i/>
        </w:rPr>
      </w:pPr>
      <w:r>
        <w:t>“</w:t>
      </w:r>
      <w:r>
        <w:rPr>
          <w:i/>
        </w:rPr>
        <w:t xml:space="preserve">If cold chain medicine storage temperature is found to have deviated from the sponsor’s recommended conditions, the sponsor of the medicines should be contacted and the suitability of the medicine for use should be </w:t>
      </w:r>
      <w:proofErr w:type="gramStart"/>
      <w:r>
        <w:rPr>
          <w:i/>
        </w:rPr>
        <w:t>resolved</w:t>
      </w:r>
      <w:proofErr w:type="gramEnd"/>
      <w:r>
        <w:rPr>
          <w:i/>
        </w:rPr>
        <w:t xml:space="preserve"> and the outcome recorded”.</w:t>
      </w:r>
    </w:p>
    <w:p w14:paraId="392356B6" w14:textId="77777777" w:rsidR="00626553" w:rsidRDefault="00626553">
      <w:pPr>
        <w:rPr>
          <w:i/>
        </w:rPr>
      </w:pPr>
    </w:p>
    <w:p w14:paraId="08EC2514" w14:textId="4777401B" w:rsidR="00626553" w:rsidRDefault="00626553">
      <w:r>
        <w:t>Medicines can become less effective or ineffective if they are not st</w:t>
      </w:r>
      <w:r w:rsidR="00B6071A">
        <w:t xml:space="preserve">ored and distributed correctly, </w:t>
      </w:r>
      <w:r>
        <w:t xml:space="preserve">e.g. if they are allowed to get too hot, too cold and/or exposed to direct sunlight.  The outcome following exposure to any or </w:t>
      </w:r>
      <w:proofErr w:type="gramStart"/>
      <w:r>
        <w:t>all of</w:t>
      </w:r>
      <w:proofErr w:type="gramEnd"/>
      <w:r>
        <w:t xml:space="preserve"> these conditions is dependent on the medicine itself.  For example, for vaccines that are cold or freeze-sensitive such as pneumococcal and influenza vaccines, the loss of potency following freezing is immediate and these vaccines must not be supplied to </w:t>
      </w:r>
      <w:r w:rsidR="00F03B65">
        <w:t>Distribution Points</w:t>
      </w:r>
      <w:r>
        <w:t>.  When vaccines are exposed to repeated episodes of heat, outside the sponsors recommended range, the loss of vaccine potency is cumulative and cannot be reversed.</w:t>
      </w:r>
    </w:p>
    <w:p w14:paraId="665727A3" w14:textId="77777777" w:rsidR="00626553" w:rsidRDefault="00626553"/>
    <w:p w14:paraId="38987AF9" w14:textId="77777777" w:rsidR="00626553" w:rsidRDefault="00626553">
      <w:r>
        <w:lastRenderedPageBreak/>
        <w:t xml:space="preserve">CSO Distributors must ensure that their </w:t>
      </w:r>
      <w:r>
        <w:rPr>
          <w:i/>
        </w:rPr>
        <w:t>s</w:t>
      </w:r>
      <w:r>
        <w:t>torage facilities protect the PBS Medicines from deterioration, and that they store medicines in accordance with the storage conditions specified on the medicine labels and the medicines’ Material Safety Data Sheets (</w:t>
      </w:r>
      <w:r w:rsidRPr="001A2FE3">
        <w:rPr>
          <w:b/>
        </w:rPr>
        <w:t>MSDS</w:t>
      </w:r>
      <w:r>
        <w:t>) where relevant</w:t>
      </w:r>
      <w:r>
        <w:rPr>
          <w:i/>
        </w:rPr>
        <w:t>.</w:t>
      </w:r>
    </w:p>
    <w:p w14:paraId="4CB2655E" w14:textId="77777777" w:rsidR="00626553" w:rsidRDefault="00626553"/>
    <w:p w14:paraId="72E7A8DA" w14:textId="1BF6498A" w:rsidR="00626553" w:rsidRDefault="00626553">
      <w:r>
        <w:t xml:space="preserve">In practice, this requires CSO Distributors to maintain refrigerated storage areas within the range +2˚C to +8˚C and maintain other warehouse areas used to store PBS medicines at or below </w:t>
      </w:r>
      <w:r w:rsidR="00300DFB">
        <w:t>+</w:t>
      </w:r>
      <w:r>
        <w:t>25˚C.</w:t>
      </w:r>
    </w:p>
    <w:p w14:paraId="3C45AE01" w14:textId="77777777" w:rsidR="00626553" w:rsidRDefault="00626553"/>
    <w:p w14:paraId="58312B1D" w14:textId="77777777" w:rsidR="00626553" w:rsidRDefault="00626553">
      <w:r>
        <w:t xml:space="preserve">Due to the potential public health issues associated with the supply of unsuitable medicines, if one or more PBS </w:t>
      </w:r>
      <w:r w:rsidR="009E12E3">
        <w:t>M</w:t>
      </w:r>
      <w:r>
        <w:t xml:space="preserve">edicines are subject to a temperature excursion (outside the range specified on the medicine labels and the medicines’ MSDS where relevant), </w:t>
      </w:r>
      <w:r w:rsidR="006D0704">
        <w:t xml:space="preserve">except as described </w:t>
      </w:r>
      <w:r w:rsidR="00E02CA5">
        <w:t>below</w:t>
      </w:r>
      <w:r w:rsidR="0025625C">
        <w:t>,</w:t>
      </w:r>
      <w:r w:rsidR="00E02CA5">
        <w:t xml:space="preserve"> </w:t>
      </w:r>
      <w:r>
        <w:t xml:space="preserve">the CSO Distributor </w:t>
      </w:r>
      <w:r w:rsidRPr="001A2FE3">
        <w:t xml:space="preserve">must identify and </w:t>
      </w:r>
      <w:r w:rsidRPr="0025625C">
        <w:t xml:space="preserve">provide </w:t>
      </w:r>
      <w:r w:rsidRPr="001A2FE3">
        <w:t>full details</w:t>
      </w:r>
      <w:r w:rsidRPr="0025625C">
        <w:t xml:space="preserve"> of the temperature excursion and affected stock to the </w:t>
      </w:r>
      <w:r w:rsidR="000B4B75">
        <w:t xml:space="preserve">CSO </w:t>
      </w:r>
      <w:r w:rsidRPr="0025625C">
        <w:t xml:space="preserve">Administration Agency </w:t>
      </w:r>
      <w:r w:rsidRPr="001A2FE3">
        <w:t>as soon as the temperature event is detected</w:t>
      </w:r>
      <w:r w:rsidRPr="0025625C">
        <w:t xml:space="preserve"> using the</w:t>
      </w:r>
      <w:r w:rsidRPr="001A2FE3">
        <w:t xml:space="preserve"> </w:t>
      </w:r>
      <w:r w:rsidRPr="0025625C">
        <w:t xml:space="preserve">CSO </w:t>
      </w:r>
      <w:r w:rsidR="00C720BE" w:rsidRPr="0025625C">
        <w:t>Cold Chain and Non-cold chain Temperature Sensitive Medicine</w:t>
      </w:r>
      <w:r w:rsidR="00077ABB" w:rsidRPr="0025625C">
        <w:t xml:space="preserve"> </w:t>
      </w:r>
      <w:r w:rsidR="00C720BE" w:rsidRPr="0025625C">
        <w:t>Breach</w:t>
      </w:r>
      <w:r w:rsidR="00C720BE" w:rsidRPr="00C720BE">
        <w:t xml:space="preserve"> Report Form</w:t>
      </w:r>
      <w:r w:rsidR="00C720BE" w:rsidDel="00C720BE">
        <w:t xml:space="preserve"> </w:t>
      </w:r>
      <w:r>
        <w:t xml:space="preserve">at Attachment F. </w:t>
      </w:r>
    </w:p>
    <w:p w14:paraId="714FCDB3" w14:textId="77777777" w:rsidR="00626553" w:rsidRDefault="00626553"/>
    <w:p w14:paraId="1D9347E3" w14:textId="77777777" w:rsidR="00E02CA5" w:rsidRDefault="00E02CA5">
      <w:r>
        <w:t xml:space="preserve">The CSO Distributor will </w:t>
      </w:r>
      <w:r w:rsidR="006D0704">
        <w:t>not</w:t>
      </w:r>
      <w:r>
        <w:t xml:space="preserve"> be required to identify and report a temperature excursion where</w:t>
      </w:r>
      <w:r w:rsidR="006D0704">
        <w:t xml:space="preserve">, in accordance with a risk-based approach agreed </w:t>
      </w:r>
      <w:r w:rsidR="00506E44">
        <w:t xml:space="preserve">in writing </w:t>
      </w:r>
      <w:r w:rsidR="006D0704">
        <w:t xml:space="preserve">with the </w:t>
      </w:r>
      <w:r w:rsidR="00F33548">
        <w:t xml:space="preserve">Commonwealth through the </w:t>
      </w:r>
      <w:r w:rsidR="000B4B75">
        <w:t xml:space="preserve">CSO </w:t>
      </w:r>
      <w:r w:rsidR="00801DB5">
        <w:t xml:space="preserve">Administration </w:t>
      </w:r>
      <w:r w:rsidR="006D0704">
        <w:t>Agency, the CSO Distributor has determined that</w:t>
      </w:r>
      <w:r>
        <w:t>:</w:t>
      </w:r>
    </w:p>
    <w:p w14:paraId="36398CAF" w14:textId="77777777" w:rsidR="006D0704" w:rsidRPr="0043228C" w:rsidRDefault="006D0704" w:rsidP="00267F01">
      <w:pPr>
        <w:pStyle w:val="ListParagraph"/>
        <w:numPr>
          <w:ilvl w:val="0"/>
          <w:numId w:val="19"/>
        </w:numPr>
        <w:spacing w:beforeLines="60" w:before="144"/>
        <w:ind w:left="714" w:right="142" w:hanging="357"/>
        <w:contextualSpacing w:val="0"/>
      </w:pPr>
      <w:r>
        <w:t xml:space="preserve">the temperature excursion is inside the tolerances provided for in the mean kinetic temperature </w:t>
      </w:r>
      <w:r w:rsidR="005E125E">
        <w:t>(MKT)</w:t>
      </w:r>
      <w:r>
        <w:t xml:space="preserve"> framework; and</w:t>
      </w:r>
    </w:p>
    <w:p w14:paraId="58D6D869" w14:textId="700FA17E" w:rsidR="00E02CA5" w:rsidRDefault="006D0704" w:rsidP="00267F01">
      <w:pPr>
        <w:pStyle w:val="ListParagraph"/>
        <w:numPr>
          <w:ilvl w:val="0"/>
          <w:numId w:val="19"/>
        </w:numPr>
        <w:spacing w:beforeLines="60" w:before="144"/>
        <w:ind w:left="714" w:right="142" w:hanging="357"/>
        <w:contextualSpacing w:val="0"/>
      </w:pPr>
      <w:r>
        <w:t xml:space="preserve">there is no material risk to consumer safety arising </w:t>
      </w:r>
      <w:r w:rsidR="00B6071A">
        <w:t>from the temperature excursion.</w:t>
      </w:r>
    </w:p>
    <w:p w14:paraId="45390EE2" w14:textId="77777777" w:rsidR="00E02CA5" w:rsidRDefault="00E02CA5"/>
    <w:p w14:paraId="38FCCCAB" w14:textId="77777777" w:rsidR="002E4EB5" w:rsidRPr="00C50E02" w:rsidRDefault="002E4EB5" w:rsidP="002E4EB5">
      <w:r w:rsidRPr="007F3FC1">
        <w:t xml:space="preserve">Note that these provisions </w:t>
      </w:r>
      <w:r w:rsidRPr="00C50E02">
        <w:rPr>
          <w:b/>
        </w:rPr>
        <w:t>do not apply to cold-chain medicines</w:t>
      </w:r>
      <w:r>
        <w:rPr>
          <w:b/>
        </w:rPr>
        <w:t xml:space="preserve">.  </w:t>
      </w:r>
      <w:r w:rsidRPr="007F3FC1">
        <w:t xml:space="preserve">As soon as </w:t>
      </w:r>
      <w:r>
        <w:t>the storage temperature for one or more cold-chain</w:t>
      </w:r>
      <w:r w:rsidRPr="007F3FC1">
        <w:t xml:space="preserve"> </w:t>
      </w:r>
      <w:r>
        <w:t xml:space="preserve">medicines </w:t>
      </w:r>
      <w:r w:rsidRPr="007F3FC1">
        <w:t xml:space="preserve">is detected </w:t>
      </w:r>
      <w:r>
        <w:t xml:space="preserve">to be outside the range </w:t>
      </w:r>
      <w:r w:rsidRPr="00C50E02">
        <w:t>+2˚C to +8˚C</w:t>
      </w:r>
      <w:r>
        <w:t xml:space="preserve">, it must be </w:t>
      </w:r>
      <w:r w:rsidRPr="007F3FC1">
        <w:t xml:space="preserve">reported to the Agency </w:t>
      </w:r>
      <w:r w:rsidRPr="00C50E02">
        <w:t>using the</w:t>
      </w:r>
      <w:r>
        <w:t xml:space="preserve"> form provided at Attachment F.</w:t>
      </w:r>
    </w:p>
    <w:p w14:paraId="55448A6C" w14:textId="77777777" w:rsidR="002E4EB5" w:rsidRDefault="002E4EB5"/>
    <w:p w14:paraId="417F23F5" w14:textId="77777777" w:rsidR="00626553" w:rsidRDefault="00626553">
      <w:r>
        <w:t xml:space="preserve">The </w:t>
      </w:r>
      <w:r w:rsidR="000B4B75">
        <w:t xml:space="preserve">CSO </w:t>
      </w:r>
      <w:r w:rsidR="00801DB5">
        <w:t xml:space="preserve">Administration </w:t>
      </w:r>
      <w:r>
        <w:t>Agency may provide this temperature breach information to the Commonwealth as part of its CSO reporting obligations.</w:t>
      </w:r>
    </w:p>
    <w:p w14:paraId="459335DC" w14:textId="77777777" w:rsidR="00626553" w:rsidRDefault="00626553"/>
    <w:p w14:paraId="3B861A2E" w14:textId="5205DF0B" w:rsidR="00626553" w:rsidRDefault="00626553">
      <w:r>
        <w:t xml:space="preserve">If </w:t>
      </w:r>
      <w:r w:rsidR="00BE33F6">
        <w:t>CSO Products</w:t>
      </w:r>
      <w:r>
        <w:t xml:space="preserve"> are found to be outside the manufacturers recommended range and Supplied to </w:t>
      </w:r>
      <w:r w:rsidR="00900224" w:rsidRPr="00F03B65">
        <w:t>Distribution Points</w:t>
      </w:r>
      <w:r>
        <w:t xml:space="preserve"> and/or other health organisations, the </w:t>
      </w:r>
      <w:r w:rsidR="000B4B75">
        <w:t xml:space="preserve">CSO </w:t>
      </w:r>
      <w:r>
        <w:t>Administration Agency may request the CSO Distributor to provide contact and supply det</w:t>
      </w:r>
      <w:r w:rsidR="00B6071A">
        <w:t>ails for these organisations.</w:t>
      </w:r>
    </w:p>
    <w:p w14:paraId="22A727B6" w14:textId="52D46D97" w:rsidR="005E125E" w:rsidRPr="00BE1BF7" w:rsidRDefault="005E125E" w:rsidP="00A51557">
      <w:pPr>
        <w:pStyle w:val="TOC1"/>
      </w:pPr>
      <w:bookmarkStart w:id="97" w:name="_Toc433268215"/>
      <w:bookmarkStart w:id="98" w:name="_Toc460499051"/>
      <w:bookmarkStart w:id="99" w:name="_Toc461001898"/>
      <w:r w:rsidRPr="00BE1BF7">
        <w:t>MKT framework</w:t>
      </w:r>
      <w:bookmarkEnd w:id="97"/>
      <w:bookmarkEnd w:id="98"/>
      <w:bookmarkEnd w:id="99"/>
    </w:p>
    <w:p w14:paraId="01AB3229" w14:textId="77777777" w:rsidR="005E125E" w:rsidRDefault="005E125E" w:rsidP="005E125E">
      <w:r w:rsidRPr="00842A20">
        <w:t xml:space="preserve">Mean kinetic temperature (MKT) ‘is a calculated value that may be used as an isothermal storage temperature that simulates the non-isothermal effects of storage temperature </w:t>
      </w:r>
      <w:proofErr w:type="gramStart"/>
      <w:r w:rsidRPr="00842A20">
        <w:t>variations’</w:t>
      </w:r>
      <w:proofErr w:type="gramEnd"/>
      <w:r>
        <w:t>.</w:t>
      </w:r>
    </w:p>
    <w:p w14:paraId="1FAFF57C" w14:textId="77777777" w:rsidR="005E125E" w:rsidRDefault="005E125E" w:rsidP="005E125E"/>
    <w:p w14:paraId="3C695E6E" w14:textId="77777777" w:rsidR="005E125E" w:rsidRDefault="005E125E" w:rsidP="005E125E">
      <w:r>
        <w:t xml:space="preserve">For CSO purposes, CSO Distributors must use the MKT to monitor warehouse temperatures for temperature sensitive Medicines </w:t>
      </w:r>
      <w:r w:rsidRPr="00842A20">
        <w:rPr>
          <w:b/>
        </w:rPr>
        <w:t xml:space="preserve">(not </w:t>
      </w:r>
      <w:r>
        <w:rPr>
          <w:b/>
        </w:rPr>
        <w:t>cold-chain</w:t>
      </w:r>
      <w:r w:rsidRPr="00842A20">
        <w:rPr>
          <w:b/>
        </w:rPr>
        <w:t>)</w:t>
      </w:r>
      <w:r>
        <w:t>, based upon the method and guidelines set out in the United States Pharmacopeia (USP), i.e. warehouse temperature should not exceed an MKT of 298.15K (</w:t>
      </w:r>
      <w:r w:rsidRPr="002177A0">
        <w:t>25°</w:t>
      </w:r>
      <w:proofErr w:type="gramStart"/>
      <w:r w:rsidRPr="002177A0">
        <w:t xml:space="preserve">C </w:t>
      </w:r>
      <w:r>
        <w:t>)</w:t>
      </w:r>
      <w:proofErr w:type="gramEnd"/>
      <w:r>
        <w:t xml:space="preserve"> or 303.15K (30</w:t>
      </w:r>
      <w:r w:rsidRPr="002177A0">
        <w:t xml:space="preserve">°C </w:t>
      </w:r>
      <w:r>
        <w:t>).</w:t>
      </w:r>
    </w:p>
    <w:p w14:paraId="31587E46" w14:textId="56D8AA7C" w:rsidR="005E125E" w:rsidRPr="002D28C6" w:rsidRDefault="005E125E" w:rsidP="002D28C6">
      <w:pPr>
        <w:keepNext/>
        <w:spacing w:before="240" w:after="120"/>
        <w:rPr>
          <w:b/>
          <w:bCs/>
        </w:rPr>
      </w:pPr>
      <w:bookmarkStart w:id="100" w:name="_Toc461001899"/>
      <w:bookmarkStart w:id="101" w:name="_Toc461002892"/>
      <w:r w:rsidRPr="002D28C6">
        <w:rPr>
          <w:b/>
          <w:bCs/>
        </w:rPr>
        <w:lastRenderedPageBreak/>
        <w:t>CSO Distributors must ensure that their calculation of MKT is as per the USP</w:t>
      </w:r>
      <w:r w:rsidR="00555A4D" w:rsidRPr="002D28C6">
        <w:rPr>
          <w:b/>
          <w:bCs/>
        </w:rPr>
        <w:t>,</w:t>
      </w:r>
      <w:r w:rsidRPr="002D28C6">
        <w:rPr>
          <w:b/>
          <w:bCs/>
        </w:rPr>
        <w:t xml:space="preserve"> using </w:t>
      </w:r>
      <w:proofErr w:type="gramStart"/>
      <w:r w:rsidRPr="002D28C6">
        <w:rPr>
          <w:b/>
          <w:bCs/>
        </w:rPr>
        <w:t>Haynes</w:t>
      </w:r>
      <w:proofErr w:type="gramEnd"/>
      <w:r w:rsidRPr="002D28C6">
        <w:rPr>
          <w:b/>
          <w:bCs/>
        </w:rPr>
        <w:t xml:space="preserve"> formula:</w:t>
      </w:r>
      <w:bookmarkEnd w:id="100"/>
      <w:bookmarkEnd w:id="101"/>
    </w:p>
    <w:p w14:paraId="2AF114E1" w14:textId="77777777" w:rsidR="00446BFF" w:rsidRDefault="004872D3" w:rsidP="00446BFF">
      <w:pPr>
        <w:keepNext/>
      </w:pPr>
      <m:oMathPara>
        <m:oMath>
          <m:sSub>
            <m:sSubPr>
              <m:ctrlPr>
                <w:rPr>
                  <w:rFonts w:ascii="Cambria Math" w:hAnsi="Cambria Math"/>
                  <w:i/>
                </w:rPr>
              </m:ctrlPr>
            </m:sSubPr>
            <m:e>
              <m:r>
                <w:rPr>
                  <w:rFonts w:ascii="Cambria Math" w:hAnsi="Cambria Math"/>
                </w:rPr>
                <m:t>MKT</m:t>
              </m:r>
            </m:e>
            <m:sub>
              <m:r>
                <w:rPr>
                  <w:rFonts w:ascii="Cambria Math" w:hAnsi="Cambria Math"/>
                </w:rPr>
                <m:t>k</m:t>
              </m:r>
            </m:sub>
          </m:sSub>
          <m:r>
            <w:rPr>
              <w:rFonts w:ascii="Cambria Math" w:hAnsi="Cambria Math"/>
            </w:rPr>
            <m:t xml:space="preserve">= </m:t>
          </m:r>
          <m:f>
            <m:fPr>
              <m:ctrlPr>
                <w:rPr>
                  <w:rFonts w:ascii="Cambria Math" w:hAnsi="Cambria Math"/>
                  <w:i/>
                </w:rPr>
              </m:ctrlPr>
            </m:fPr>
            <m:num>
              <m:f>
                <m:fPr>
                  <m:ctrlPr>
                    <w:rPr>
                      <w:rFonts w:ascii="Cambria Math" w:hAnsi="Cambria Math"/>
                      <w:i/>
                    </w:rPr>
                  </m:ctrlPr>
                </m:fPr>
                <m:num>
                  <m:r>
                    <w:rPr>
                      <w:rFonts w:ascii="Cambria Math" w:hAnsi="Cambria Math"/>
                    </w:rPr>
                    <m:t>∆H</m:t>
                  </m:r>
                </m:num>
                <m:den>
                  <m:r>
                    <w:rPr>
                      <w:rFonts w:ascii="Cambria Math" w:hAnsi="Cambria Math"/>
                    </w:rPr>
                    <m:t>R</m:t>
                  </m:r>
                </m:den>
              </m:f>
            </m:num>
            <m:den>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e</m:t>
                          </m:r>
                          <m:f>
                            <m:fPr>
                              <m:ctrlPr>
                                <w:rPr>
                                  <w:rFonts w:ascii="Cambria Math" w:hAnsi="Cambria Math"/>
                                  <w:i/>
                                </w:rPr>
                              </m:ctrlPr>
                            </m:fPr>
                            <m:num>
                              <m:r>
                                <w:rPr>
                                  <w:rFonts w:ascii="Cambria Math" w:hAnsi="Cambria Math"/>
                                </w:rPr>
                                <m:t>-∆H</m:t>
                              </m:r>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+e</m:t>
                          </m:r>
                          <m:f>
                            <m:fPr>
                              <m:ctrlPr>
                                <w:rPr>
                                  <w:rFonts w:ascii="Cambria Math" w:hAnsi="Cambria Math"/>
                                  <w:i/>
                                </w:rPr>
                              </m:ctrlPr>
                            </m:fPr>
                            <m:num>
                              <m:r>
                                <w:rPr>
                                  <w:rFonts w:ascii="Cambria Math" w:hAnsi="Cambria Math"/>
                                </w:rPr>
                                <m:t>-∆H</m:t>
                              </m:r>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 . .e</m:t>
                          </m:r>
                          <m:f>
                            <m:fPr>
                              <m:ctrlPr>
                                <w:rPr>
                                  <w:rFonts w:ascii="Cambria Math" w:hAnsi="Cambria Math"/>
                                  <w:i/>
                                </w:rPr>
                              </m:ctrlPr>
                            </m:fPr>
                            <m:num>
                              <m:r>
                                <w:rPr>
                                  <w:rFonts w:ascii="Cambria Math" w:hAnsi="Cambria Math"/>
                                </w:rPr>
                                <m:t>-∆H</m:t>
                              </m:r>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n</m:t>
                                  </m:r>
                                </m:sub>
                              </m:sSub>
                            </m:den>
                          </m:f>
                        </m:num>
                        <m:den>
                          <m:r>
                            <w:rPr>
                              <w:rFonts w:ascii="Cambria Math" w:hAnsi="Cambria Math"/>
                            </w:rPr>
                            <m:t>n</m:t>
                          </m:r>
                        </m:den>
                      </m:f>
                    </m:e>
                  </m:d>
                </m:e>
              </m:func>
            </m:den>
          </m:f>
        </m:oMath>
      </m:oMathPara>
    </w:p>
    <w:p w14:paraId="7DBAC038" w14:textId="5E747C6A" w:rsidR="005E125E" w:rsidRDefault="005E125E" w:rsidP="002D28C6">
      <w:pPr>
        <w:spacing w:after="120"/>
      </w:pPr>
      <w:bookmarkStart w:id="102" w:name="_Toc461001900"/>
      <w:bookmarkStart w:id="103" w:name="_Toc461002893"/>
      <w:r>
        <w:t>Where:</w:t>
      </w:r>
      <w:bookmarkEnd w:id="102"/>
      <w:bookmarkEnd w:id="103"/>
    </w:p>
    <w:p w14:paraId="006D254D" w14:textId="77777777" w:rsidR="005E125E" w:rsidRDefault="005E125E" w:rsidP="005E125E">
      <w:pPr>
        <w:spacing w:after="120"/>
        <w:ind w:left="340"/>
      </w:pPr>
      <w:r w:rsidRPr="0086657C">
        <w:rPr>
          <w:rFonts w:asciiTheme="majorHAnsi" w:hAnsiTheme="majorHAnsi"/>
          <w:i/>
        </w:rPr>
        <w:t>K</w:t>
      </w:r>
      <w:r>
        <w:tab/>
      </w:r>
      <w:r>
        <w:tab/>
        <w:t>=</w:t>
      </w:r>
      <w:r>
        <w:tab/>
      </w:r>
      <w:r>
        <w:tab/>
        <w:t>degrees Kelvin (i.e. degrees Celsius + 273.15)</w:t>
      </w:r>
    </w:p>
    <w:p w14:paraId="763C9F4F" w14:textId="77777777" w:rsidR="005E125E" w:rsidRDefault="005E125E" w:rsidP="005E125E">
      <w:pPr>
        <w:spacing w:after="120"/>
        <w:ind w:left="340"/>
        <w:rPr>
          <w:b/>
        </w:rPr>
      </w:pPr>
      <w:r w:rsidRPr="0086657C">
        <w:rPr>
          <w:rFonts w:asciiTheme="majorHAnsi" w:hAnsiTheme="majorHAnsi"/>
          <w:i/>
        </w:rPr>
        <w:t>∆H</w:t>
      </w:r>
      <w:r>
        <w:tab/>
        <w:t>=</w:t>
      </w:r>
      <w:r>
        <w:tab/>
      </w:r>
      <w:r>
        <w:tab/>
        <w:t xml:space="preserve">activation energy, </w:t>
      </w:r>
      <w:r>
        <w:rPr>
          <w:b/>
        </w:rPr>
        <w:t>which should always be</w:t>
      </w:r>
      <w:r>
        <w:t xml:space="preserve"> </w:t>
      </w:r>
      <w:r>
        <w:rPr>
          <w:b/>
        </w:rPr>
        <w:t>83.144 kJ/</w:t>
      </w:r>
      <w:r w:rsidRPr="00975559">
        <w:rPr>
          <w:b/>
        </w:rPr>
        <w:t>mol</w:t>
      </w:r>
    </w:p>
    <w:p w14:paraId="0EB89D94" w14:textId="77777777" w:rsidR="005E125E" w:rsidRDefault="005E125E" w:rsidP="005E125E">
      <w:pPr>
        <w:spacing w:after="120"/>
        <w:ind w:left="340"/>
      </w:pPr>
      <w:r w:rsidRPr="0086657C">
        <w:rPr>
          <w:rFonts w:asciiTheme="majorHAnsi" w:hAnsiTheme="majorHAnsi"/>
          <w:i/>
        </w:rPr>
        <w:t>R</w:t>
      </w:r>
      <w:r w:rsidRPr="0086657C">
        <w:rPr>
          <w:rFonts w:asciiTheme="majorHAnsi" w:hAnsiTheme="majorHAnsi"/>
          <w:i/>
        </w:rPr>
        <w:tab/>
      </w:r>
      <w:r>
        <w:tab/>
        <w:t>=</w:t>
      </w:r>
      <w:r>
        <w:tab/>
      </w:r>
      <w:r>
        <w:tab/>
        <w:t>the universal gas constant (i.e. 8.3144 x 10</w:t>
      </w:r>
      <w:r w:rsidRPr="00975559">
        <w:rPr>
          <w:vertAlign w:val="superscript"/>
        </w:rPr>
        <w:t>-3</w:t>
      </w:r>
      <w:r>
        <w:t xml:space="preserve"> kJ/mol/degree)</w:t>
      </w:r>
    </w:p>
    <w:p w14:paraId="5B81E9CA" w14:textId="77777777" w:rsidR="005E125E" w:rsidRPr="00975559" w:rsidRDefault="005E125E" w:rsidP="005E125E">
      <w:pPr>
        <w:spacing w:after="120"/>
        <w:ind w:left="340"/>
      </w:pPr>
      <w:r w:rsidRPr="0086657C">
        <w:rPr>
          <w:rFonts w:asciiTheme="majorHAnsi" w:hAnsiTheme="majorHAnsi"/>
          <w:i/>
        </w:rPr>
        <w:t>T</w:t>
      </w:r>
      <w:r w:rsidRPr="0086657C">
        <w:rPr>
          <w:rFonts w:asciiTheme="majorHAnsi" w:hAnsiTheme="majorHAnsi"/>
          <w:i/>
          <w:vertAlign w:val="subscript"/>
        </w:rPr>
        <w:t>1</w:t>
      </w:r>
      <w:r>
        <w:rPr>
          <w:vertAlign w:val="subscript"/>
        </w:rPr>
        <w:tab/>
      </w:r>
      <w:r w:rsidR="00F27110">
        <w:rPr>
          <w:vertAlign w:val="subscript"/>
        </w:rPr>
        <w:tab/>
      </w:r>
      <w:r>
        <w:t>=</w:t>
      </w:r>
      <w:r>
        <w:tab/>
      </w:r>
      <w:r>
        <w:tab/>
        <w:t>average temperature (in degrees K) during the first 24-hour period</w:t>
      </w:r>
    </w:p>
    <w:p w14:paraId="21F2DEF9" w14:textId="77777777" w:rsidR="005E125E" w:rsidRDefault="005E125E" w:rsidP="005E125E">
      <w:pPr>
        <w:spacing w:after="120"/>
        <w:ind w:left="340"/>
      </w:pPr>
      <w:r w:rsidRPr="0086657C">
        <w:rPr>
          <w:rFonts w:asciiTheme="majorHAnsi" w:hAnsiTheme="majorHAnsi"/>
          <w:i/>
        </w:rPr>
        <w:t>T</w:t>
      </w:r>
      <w:r w:rsidRPr="0086657C">
        <w:rPr>
          <w:rFonts w:asciiTheme="majorHAnsi" w:hAnsiTheme="majorHAnsi"/>
          <w:i/>
          <w:vertAlign w:val="subscript"/>
        </w:rPr>
        <w:t>2</w:t>
      </w:r>
      <w:r w:rsidR="00F27110">
        <w:rPr>
          <w:rFonts w:asciiTheme="majorHAnsi" w:hAnsiTheme="majorHAnsi"/>
          <w:i/>
          <w:vertAlign w:val="subscript"/>
        </w:rPr>
        <w:tab/>
      </w:r>
      <w:r>
        <w:rPr>
          <w:vertAlign w:val="subscript"/>
        </w:rPr>
        <w:tab/>
      </w:r>
      <w:r>
        <w:t>=</w:t>
      </w:r>
      <w:r>
        <w:tab/>
      </w:r>
      <w:r>
        <w:tab/>
        <w:t xml:space="preserve">average temperature (in degrees K) during the second 24-hour period </w:t>
      </w:r>
    </w:p>
    <w:p w14:paraId="7D60C235" w14:textId="77777777" w:rsidR="005E125E" w:rsidRDefault="005E125E" w:rsidP="005E125E">
      <w:pPr>
        <w:spacing w:after="120"/>
        <w:ind w:left="340"/>
      </w:pPr>
      <w:r w:rsidRPr="0086657C">
        <w:rPr>
          <w:rFonts w:asciiTheme="majorHAnsi" w:hAnsiTheme="majorHAnsi"/>
          <w:i/>
        </w:rPr>
        <w:t>T</w:t>
      </w:r>
      <w:r w:rsidRPr="0086657C">
        <w:rPr>
          <w:rFonts w:asciiTheme="majorHAnsi" w:hAnsiTheme="majorHAnsi"/>
          <w:i/>
          <w:vertAlign w:val="subscript"/>
        </w:rPr>
        <w:t>n</w:t>
      </w:r>
      <w:r>
        <w:tab/>
      </w:r>
      <w:r w:rsidR="00F27110">
        <w:tab/>
      </w:r>
      <w:r>
        <w:t>=</w:t>
      </w:r>
      <w:r>
        <w:tab/>
      </w:r>
      <w:r>
        <w:tab/>
        <w:t xml:space="preserve">average temperature (in degrees K) during the nth 24-hour period </w:t>
      </w:r>
    </w:p>
    <w:p w14:paraId="04075D99" w14:textId="77777777" w:rsidR="005E125E" w:rsidRDefault="005E125E" w:rsidP="005E125E">
      <w:pPr>
        <w:ind w:left="680" w:hanging="340"/>
      </w:pPr>
      <w:r w:rsidRPr="0086657C">
        <w:rPr>
          <w:rFonts w:asciiTheme="majorHAnsi" w:hAnsiTheme="majorHAnsi"/>
          <w:i/>
        </w:rPr>
        <w:t>n</w:t>
      </w:r>
      <w:r>
        <w:tab/>
      </w:r>
      <w:r w:rsidR="00F27110">
        <w:tab/>
      </w:r>
      <w:r>
        <w:t>=</w:t>
      </w:r>
      <w:r>
        <w:tab/>
      </w:r>
      <w:r>
        <w:tab/>
        <w:t>the total number of temperatures recorded.</w:t>
      </w:r>
    </w:p>
    <w:p w14:paraId="299E7141" w14:textId="77777777" w:rsidR="005E125E" w:rsidRDefault="005E125E" w:rsidP="005E125E">
      <w:pPr>
        <w:spacing w:after="120"/>
        <w:ind w:left="340" w:hanging="340"/>
      </w:pPr>
    </w:p>
    <w:p w14:paraId="3E6B86B5" w14:textId="042C90F9" w:rsidR="005E125E" w:rsidRDefault="005E125E" w:rsidP="002D28C6">
      <w:bookmarkStart w:id="104" w:name="_Toc461001901"/>
      <w:bookmarkStart w:id="105" w:name="_Toc461002894"/>
      <w:r>
        <w:t>For clarity:</w:t>
      </w:r>
      <w:bookmarkEnd w:id="104"/>
      <w:bookmarkEnd w:id="105"/>
    </w:p>
    <w:p w14:paraId="3E1B9B28" w14:textId="77777777" w:rsidR="005E125E" w:rsidRDefault="005E125E" w:rsidP="005E125E">
      <w:pPr>
        <w:pStyle w:val="ListParagraph"/>
        <w:numPr>
          <w:ilvl w:val="0"/>
          <w:numId w:val="64"/>
        </w:numPr>
        <w:spacing w:before="120"/>
        <w:ind w:left="714" w:hanging="357"/>
        <w:contextualSpacing w:val="0"/>
      </w:pPr>
      <w:r>
        <w:t xml:space="preserve">The MKT is calculated over a 30-day period on a rolling </w:t>
      </w:r>
      <w:proofErr w:type="gramStart"/>
      <w:r>
        <w:t>basis,</w:t>
      </w:r>
      <w:proofErr w:type="gramEnd"/>
      <w:r>
        <w:t xml:space="preserve"> therefore </w:t>
      </w:r>
      <w:r>
        <w:rPr>
          <w:i/>
        </w:rPr>
        <w:t>n</w:t>
      </w:r>
      <w:r>
        <w:t xml:space="preserve"> is 30</w:t>
      </w:r>
    </w:p>
    <w:p w14:paraId="441C195C" w14:textId="77777777" w:rsidR="005E125E" w:rsidRPr="005874B2" w:rsidRDefault="005E125E" w:rsidP="005E125E">
      <w:pPr>
        <w:pStyle w:val="ListParagraph"/>
        <w:numPr>
          <w:ilvl w:val="0"/>
          <w:numId w:val="64"/>
        </w:numPr>
        <w:spacing w:before="120"/>
        <w:ind w:left="714" w:hanging="357"/>
        <w:contextualSpacing w:val="0"/>
      </w:pPr>
      <w:r w:rsidRPr="00257BD8">
        <w:t>Temperatures T</w:t>
      </w:r>
      <w:r w:rsidRPr="005874B2">
        <w:rPr>
          <w:vertAlign w:val="subscript"/>
        </w:rPr>
        <w:t>1</w:t>
      </w:r>
      <w:r w:rsidRPr="00257BD8">
        <w:t xml:space="preserve"> to T</w:t>
      </w:r>
      <w:r w:rsidRPr="005874B2">
        <w:rPr>
          <w:vertAlign w:val="subscript"/>
        </w:rPr>
        <w:t>n</w:t>
      </w:r>
      <w:r>
        <w:t xml:space="preserve"> </w:t>
      </w:r>
      <w:r w:rsidRPr="00257BD8">
        <w:t>represent the average temperatures during each of the 30 24-hour periods.</w:t>
      </w:r>
      <w:r>
        <w:t xml:space="preserve"> </w:t>
      </w:r>
      <w:r w:rsidR="00172E4F">
        <w:t xml:space="preserve"> </w:t>
      </w:r>
      <w:r>
        <w:t>This average daily temperature is determined by:</w:t>
      </w:r>
    </w:p>
    <w:p w14:paraId="0505B15F" w14:textId="77777777" w:rsidR="005E125E" w:rsidRDefault="005E125E" w:rsidP="005E125E">
      <w:pPr>
        <w:pStyle w:val="ListParagraph"/>
        <w:numPr>
          <w:ilvl w:val="1"/>
          <w:numId w:val="64"/>
        </w:numPr>
        <w:spacing w:before="120"/>
        <w:contextualSpacing w:val="0"/>
      </w:pPr>
      <w:r w:rsidRPr="005874B2">
        <w:t xml:space="preserve">taking the highest </w:t>
      </w:r>
      <w:r>
        <w:t>and</w:t>
      </w:r>
      <w:r w:rsidRPr="005874B2">
        <w:t xml:space="preserve"> lowest recorded temperature during </w:t>
      </w:r>
      <w:r w:rsidRPr="00475D17">
        <w:t>each</w:t>
      </w:r>
      <w:r>
        <w:t xml:space="preserve"> 24-</w:t>
      </w:r>
      <w:r w:rsidRPr="005874B2">
        <w:t>hour period and divid</w:t>
      </w:r>
      <w:r>
        <w:t>e</w:t>
      </w:r>
      <w:r w:rsidRPr="005874B2">
        <w:t xml:space="preserve"> these by two; or</w:t>
      </w:r>
    </w:p>
    <w:p w14:paraId="46723FE9" w14:textId="77777777" w:rsidR="005E125E" w:rsidRDefault="005E125E" w:rsidP="005E125E">
      <w:pPr>
        <w:pStyle w:val="ListParagraph"/>
        <w:numPr>
          <w:ilvl w:val="1"/>
          <w:numId w:val="64"/>
        </w:numPr>
        <w:spacing w:before="120"/>
        <w:contextualSpacing w:val="0"/>
      </w:pPr>
      <w:r w:rsidRPr="005874B2">
        <w:t>taking actual temperature recordings and divide these by the number of observations (arithmetic</w:t>
      </w:r>
      <w:r>
        <w:t xml:space="preserve"> average) </w:t>
      </w:r>
      <w:proofErr w:type="gramStart"/>
      <w:r>
        <w:t>provided</w:t>
      </w:r>
      <w:r w:rsidRPr="005874B2">
        <w:t xml:space="preserve"> </w:t>
      </w:r>
      <w:r w:rsidRPr="00475D17">
        <w:t>that</w:t>
      </w:r>
      <w:proofErr w:type="gramEnd"/>
      <w:r w:rsidRPr="00475D17">
        <w:t xml:space="preserve"> there are at least 24 </w:t>
      </w:r>
      <w:r>
        <w:t>observations</w:t>
      </w:r>
      <w:r w:rsidRPr="00475D17">
        <w:t>.</w:t>
      </w:r>
    </w:p>
    <w:p w14:paraId="280AA28A" w14:textId="77777777" w:rsidR="005E125E" w:rsidRPr="005874B2" w:rsidRDefault="005E125E" w:rsidP="005B4CEE">
      <w:pPr>
        <w:spacing w:before="120"/>
        <w:ind w:left="742"/>
      </w:pPr>
      <w:r>
        <w:t xml:space="preserve">Method a) suits situations whereby temperatures are recorded manually using a min-max probe. </w:t>
      </w:r>
      <w:r w:rsidR="00AC69C7">
        <w:br/>
      </w:r>
      <w:r>
        <w:t>Method b) is more accurate and suits situations whereby temperatures are recorded and logged electronically.</w:t>
      </w:r>
    </w:p>
    <w:p w14:paraId="3B0A5A41" w14:textId="77777777" w:rsidR="005E125E" w:rsidRDefault="005E125E" w:rsidP="005E125E">
      <w:pPr>
        <w:pStyle w:val="ListParagraph"/>
        <w:numPr>
          <w:ilvl w:val="0"/>
          <w:numId w:val="64"/>
        </w:numPr>
        <w:spacing w:before="120"/>
        <w:ind w:left="714" w:hanging="357"/>
        <w:contextualSpacing w:val="0"/>
      </w:pPr>
      <w:r>
        <w:t>These calculations should be made for each probe, e.g. if a warehouse has 12 probes, 12 MKT calculations are required.</w:t>
      </w:r>
    </w:p>
    <w:p w14:paraId="17354C74" w14:textId="77777777" w:rsidR="005E125E" w:rsidRDefault="005E125E">
      <w:pPr>
        <w:pStyle w:val="ListParagraph"/>
        <w:numPr>
          <w:ilvl w:val="0"/>
          <w:numId w:val="0"/>
        </w:numPr>
        <w:contextualSpacing w:val="0"/>
      </w:pPr>
    </w:p>
    <w:p w14:paraId="72C2B3A3" w14:textId="77777777" w:rsidR="005E125E" w:rsidRDefault="005E125E" w:rsidP="005E125E">
      <w:r w:rsidRPr="002177A0">
        <w:t xml:space="preserve">Subject to an MKT of not more than </w:t>
      </w:r>
      <w:r>
        <w:t>298.15K (</w:t>
      </w:r>
      <w:r w:rsidRPr="002177A0">
        <w:t>25°C</w:t>
      </w:r>
      <w:r>
        <w:t>) or 303.15K (30</w:t>
      </w:r>
      <w:r w:rsidRPr="002177A0">
        <w:t>°C</w:t>
      </w:r>
      <w:r>
        <w:t xml:space="preserve">) </w:t>
      </w:r>
      <w:r w:rsidRPr="002177A0">
        <w:t xml:space="preserve">being maintained, excursions are permitted, so long as the transient spike in temperature does not exceed 24 hours in duration </w:t>
      </w:r>
      <w:r>
        <w:t>or</w:t>
      </w:r>
      <w:r w:rsidRPr="002177A0">
        <w:t xml:space="preserve"> 40°C. </w:t>
      </w:r>
      <w:r>
        <w:t xml:space="preserve"> </w:t>
      </w:r>
      <w:r w:rsidRPr="003C44CF">
        <w:rPr>
          <w:b/>
        </w:rPr>
        <w:t xml:space="preserve">If the transient spike in temperature is above 40°C, or the duration of the excursion is longer than 24 hours, </w:t>
      </w:r>
      <w:r>
        <w:rPr>
          <w:b/>
        </w:rPr>
        <w:t>the CSO Distributor</w:t>
      </w:r>
      <w:r w:rsidRPr="003C44CF">
        <w:rPr>
          <w:b/>
        </w:rPr>
        <w:t xml:space="preserve"> must report the temperature excursion</w:t>
      </w:r>
      <w:r>
        <w:rPr>
          <w:b/>
        </w:rPr>
        <w:t xml:space="preserve"> to the Agency</w:t>
      </w:r>
      <w:r w:rsidRPr="003C44CF">
        <w:rPr>
          <w:b/>
        </w:rPr>
        <w:t>.</w:t>
      </w:r>
    </w:p>
    <w:p w14:paraId="32726894" w14:textId="77777777" w:rsidR="005E125E" w:rsidRDefault="005E125E" w:rsidP="005E125E"/>
    <w:p w14:paraId="6A22D30D" w14:textId="340DA173" w:rsidR="005E125E" w:rsidRPr="002E2A6A" w:rsidRDefault="005E125E" w:rsidP="005E125E">
      <w:pPr>
        <w:keepNext/>
        <w:spacing w:after="120"/>
        <w:rPr>
          <w:szCs w:val="24"/>
        </w:rPr>
      </w:pPr>
      <w:r w:rsidRPr="002E2A6A">
        <w:rPr>
          <w:szCs w:val="24"/>
        </w:rPr>
        <w:t>Excursions must be reported as part of the Monthly Declaration and Exception Report</w:t>
      </w:r>
      <w:r>
        <w:rPr>
          <w:szCs w:val="24"/>
        </w:rPr>
        <w:t xml:space="preserve"> (DER)</w:t>
      </w:r>
      <w:r w:rsidRPr="002E2A6A">
        <w:rPr>
          <w:szCs w:val="24"/>
        </w:rPr>
        <w:t>.  The inf</w:t>
      </w:r>
      <w:r w:rsidR="00B6071A">
        <w:rPr>
          <w:szCs w:val="24"/>
        </w:rPr>
        <w:t>ormation reported must include:</w:t>
      </w:r>
    </w:p>
    <w:p w14:paraId="55077908" w14:textId="77777777" w:rsidR="005E125E" w:rsidRPr="002E2A6A" w:rsidRDefault="003727BA" w:rsidP="005E125E">
      <w:pPr>
        <w:pStyle w:val="ListParagraph"/>
        <w:numPr>
          <w:ilvl w:val="0"/>
          <w:numId w:val="64"/>
        </w:numPr>
        <w:spacing w:before="120"/>
        <w:ind w:left="714" w:hanging="357"/>
        <w:contextualSpacing w:val="0"/>
        <w:rPr>
          <w:szCs w:val="24"/>
        </w:rPr>
      </w:pPr>
      <w:r>
        <w:rPr>
          <w:szCs w:val="24"/>
        </w:rPr>
        <w:t>t</w:t>
      </w:r>
      <w:r w:rsidRPr="002E2A6A">
        <w:rPr>
          <w:szCs w:val="24"/>
        </w:rPr>
        <w:t xml:space="preserve">he </w:t>
      </w:r>
      <w:r w:rsidR="005E125E" w:rsidRPr="002E2A6A">
        <w:rPr>
          <w:szCs w:val="24"/>
        </w:rPr>
        <w:t>location (i.e. warehouse) of the excursion</w:t>
      </w:r>
    </w:p>
    <w:p w14:paraId="1ABB038C" w14:textId="77777777" w:rsidR="005E125E" w:rsidRPr="002E2A6A" w:rsidRDefault="003727BA" w:rsidP="005E125E">
      <w:pPr>
        <w:pStyle w:val="ListParagraph"/>
        <w:numPr>
          <w:ilvl w:val="0"/>
          <w:numId w:val="64"/>
        </w:numPr>
        <w:spacing w:before="120"/>
        <w:ind w:left="714" w:hanging="357"/>
        <w:contextualSpacing w:val="0"/>
        <w:rPr>
          <w:szCs w:val="24"/>
        </w:rPr>
      </w:pPr>
      <w:r>
        <w:rPr>
          <w:szCs w:val="24"/>
        </w:rPr>
        <w:t>a</w:t>
      </w:r>
      <w:r w:rsidRPr="002E2A6A">
        <w:rPr>
          <w:szCs w:val="24"/>
        </w:rPr>
        <w:t xml:space="preserve"> </w:t>
      </w:r>
      <w:r w:rsidR="005E125E" w:rsidRPr="002E2A6A">
        <w:rPr>
          <w:szCs w:val="24"/>
        </w:rPr>
        <w:t>description of the excursion and explanation of why the excursion occurred</w:t>
      </w:r>
    </w:p>
    <w:p w14:paraId="1383CAF5" w14:textId="77777777" w:rsidR="005E125E" w:rsidRPr="002E2A6A" w:rsidRDefault="003727BA" w:rsidP="005E125E">
      <w:pPr>
        <w:pStyle w:val="ListParagraph"/>
        <w:numPr>
          <w:ilvl w:val="0"/>
          <w:numId w:val="64"/>
        </w:numPr>
        <w:spacing w:before="120"/>
        <w:ind w:left="714" w:hanging="357"/>
        <w:contextualSpacing w:val="0"/>
        <w:rPr>
          <w:szCs w:val="24"/>
        </w:rPr>
      </w:pPr>
      <w:r>
        <w:rPr>
          <w:szCs w:val="24"/>
        </w:rPr>
        <w:t>h</w:t>
      </w:r>
      <w:r w:rsidRPr="002E2A6A">
        <w:rPr>
          <w:szCs w:val="24"/>
        </w:rPr>
        <w:t xml:space="preserve">ourly </w:t>
      </w:r>
      <w:r w:rsidR="005E125E" w:rsidRPr="002E2A6A">
        <w:rPr>
          <w:szCs w:val="24"/>
        </w:rPr>
        <w:t>temperature readings for the period affected.</w:t>
      </w:r>
    </w:p>
    <w:p w14:paraId="420DDC37" w14:textId="6767DC52" w:rsidR="00626553" w:rsidRPr="006921E9" w:rsidRDefault="00626553" w:rsidP="00860D82">
      <w:pPr>
        <w:pStyle w:val="Heading2"/>
      </w:pPr>
      <w:bookmarkStart w:id="106" w:name="_Toc461001902"/>
      <w:bookmarkStart w:id="107" w:name="_Toc90904635"/>
      <w:r w:rsidRPr="006921E9">
        <w:lastRenderedPageBreak/>
        <w:t>Licences and Certificates</w:t>
      </w:r>
      <w:bookmarkEnd w:id="106"/>
      <w:bookmarkEnd w:id="107"/>
    </w:p>
    <w:p w14:paraId="28C60133" w14:textId="77777777" w:rsidR="00626553" w:rsidRDefault="00626553">
      <w:pPr>
        <w:rPr>
          <w:rFonts w:cs="Arial"/>
          <w:szCs w:val="24"/>
        </w:rPr>
      </w:pPr>
      <w:r>
        <w:rPr>
          <w:rFonts w:cs="Arial"/>
          <w:szCs w:val="24"/>
        </w:rPr>
        <w:t xml:space="preserve">CSO Distributors must ensure that they, and their subcontractors, hold current State and Territory licences and/or certificates for their warehouses and distribution centres.  Licence requirements differ between the States and Territories, and it is the responsibility of the CSO Distributor to ascertain </w:t>
      </w:r>
      <w:proofErr w:type="gramStart"/>
      <w:r>
        <w:rPr>
          <w:rFonts w:cs="Arial"/>
          <w:szCs w:val="24"/>
        </w:rPr>
        <w:t>whether or not</w:t>
      </w:r>
      <w:proofErr w:type="gramEnd"/>
      <w:r>
        <w:rPr>
          <w:rFonts w:cs="Arial"/>
          <w:szCs w:val="24"/>
        </w:rPr>
        <w:t xml:space="preserve"> it and its subcontractors are required to hold a licence.  The failure of the CSO Distributor to make such enquiries may result in a Non-Performance being recorded by the </w:t>
      </w:r>
      <w:r w:rsidR="000B4B75">
        <w:t xml:space="preserve">CSO </w:t>
      </w:r>
      <w:r w:rsidR="00801DB5">
        <w:rPr>
          <w:rFonts w:cs="Arial"/>
          <w:szCs w:val="24"/>
        </w:rPr>
        <w:t xml:space="preserve">Administration </w:t>
      </w:r>
      <w:r>
        <w:rPr>
          <w:rFonts w:cs="Arial"/>
          <w:szCs w:val="24"/>
        </w:rPr>
        <w:t>Agency and Sanctions being applied.</w:t>
      </w:r>
    </w:p>
    <w:p w14:paraId="4F28C57D" w14:textId="77777777" w:rsidR="00626553" w:rsidRDefault="00626553"/>
    <w:p w14:paraId="5DF84934" w14:textId="76557CD0" w:rsidR="00084DBE" w:rsidRDefault="00626553">
      <w:r>
        <w:t xml:space="preserve">The </w:t>
      </w:r>
      <w:r w:rsidR="000B4B75">
        <w:t xml:space="preserve">CSO </w:t>
      </w:r>
      <w:r w:rsidR="00801DB5">
        <w:t xml:space="preserve">Administration </w:t>
      </w:r>
      <w:r>
        <w:t xml:space="preserve">Agency maintains a register of all licences and certificates, and CSO Distributors are required to provide the </w:t>
      </w:r>
      <w:r w:rsidR="000B4B75">
        <w:t xml:space="preserve">CSO </w:t>
      </w:r>
      <w:r w:rsidR="00801DB5">
        <w:t xml:space="preserve">Administration </w:t>
      </w:r>
      <w:r>
        <w:t xml:space="preserve">Agency with copies of updates or renewals to these licences and certificates, if such updates or renewals are required under State and Territory legislation.  The updated licences and certificates must be provided to the </w:t>
      </w:r>
      <w:r w:rsidR="000B4B75">
        <w:t xml:space="preserve">CSO </w:t>
      </w:r>
      <w:r w:rsidR="00801DB5">
        <w:t xml:space="preserve">Administration </w:t>
      </w:r>
      <w:r>
        <w:t xml:space="preserve">Agency with the Monthly </w:t>
      </w:r>
      <w:r w:rsidR="00C34898">
        <w:t>Declaration and Exception Report</w:t>
      </w:r>
      <w:r w:rsidR="006B6136">
        <w:t>.</w:t>
      </w:r>
      <w:r w:rsidR="00084DBE">
        <w:br w:type="page"/>
      </w:r>
    </w:p>
    <w:p w14:paraId="62D559BF" w14:textId="77777777" w:rsidR="00626553" w:rsidRDefault="00626553">
      <w:pPr>
        <w:rPr>
          <w:rFonts w:cs="Arial"/>
          <w:sz w:val="2"/>
          <w:szCs w:val="2"/>
        </w:rPr>
      </w:pPr>
    </w:p>
    <w:p w14:paraId="5FAE679A" w14:textId="4EA88F35" w:rsidR="00626553" w:rsidRDefault="00626553" w:rsidP="00E273F4">
      <w:pPr>
        <w:pStyle w:val="Heading2"/>
      </w:pPr>
      <w:bookmarkStart w:id="108" w:name="_Toc205027058"/>
      <w:bookmarkStart w:id="109" w:name="_Toc205122071"/>
      <w:bookmarkStart w:id="110" w:name="_Toc325035876"/>
      <w:bookmarkStart w:id="111" w:name="_Toc461001903"/>
      <w:bookmarkStart w:id="112" w:name="_Toc461002895"/>
      <w:bookmarkStart w:id="113" w:name="_Toc90904636"/>
      <w:r>
        <w:t>Service Standards</w:t>
      </w:r>
      <w:bookmarkEnd w:id="108"/>
      <w:bookmarkEnd w:id="109"/>
      <w:bookmarkEnd w:id="110"/>
      <w:bookmarkEnd w:id="111"/>
      <w:bookmarkEnd w:id="112"/>
      <w:bookmarkEnd w:id="113"/>
    </w:p>
    <w:p w14:paraId="40C9793B" w14:textId="5A72FE99" w:rsidR="00626553" w:rsidRDefault="00626553" w:rsidP="00E273F4">
      <w:pPr>
        <w:pStyle w:val="Heading3"/>
      </w:pPr>
      <w:bookmarkStart w:id="114" w:name="_Ref299469846"/>
      <w:bookmarkStart w:id="115" w:name="_Toc325035877"/>
      <w:bookmarkStart w:id="116" w:name="_Toc461001904"/>
      <w:bookmarkStart w:id="117" w:name="_Toc90904637"/>
      <w:r>
        <w:t xml:space="preserve">Requirement to Supply to any </w:t>
      </w:r>
      <w:bookmarkEnd w:id="114"/>
      <w:bookmarkEnd w:id="115"/>
      <w:r w:rsidR="00801DB5">
        <w:t>Distribution Point</w:t>
      </w:r>
      <w:bookmarkEnd w:id="116"/>
      <w:bookmarkEnd w:id="117"/>
    </w:p>
    <w:tbl>
      <w:tblPr>
        <w:tblStyle w:val="LightShading1"/>
        <w:tblW w:w="0" w:type="auto"/>
        <w:tblLook w:val="0000" w:firstRow="0" w:lastRow="0" w:firstColumn="0" w:lastColumn="0" w:noHBand="0" w:noVBand="0"/>
        <w:tblDescription w:val="Extract from Schedule 1 - CSO COMPLIANCE REQUIREMENTS AND CSO SERVICE STANDARDS "/>
      </w:tblPr>
      <w:tblGrid>
        <w:gridCol w:w="9070"/>
      </w:tblGrid>
      <w:tr w:rsidR="00626553" w14:paraId="42B10C03" w14:textId="77777777" w:rsidTr="00E419B8">
        <w:trPr>
          <w:trHeight w:val="416"/>
          <w:tblHeader/>
        </w:trPr>
        <w:tc>
          <w:tcPr>
            <w:cnfStyle w:val="000010000000" w:firstRow="0" w:lastRow="0" w:firstColumn="0" w:lastColumn="0" w:oddVBand="1" w:evenVBand="0" w:oddHBand="0" w:evenHBand="0" w:firstRowFirstColumn="0" w:firstRowLastColumn="0" w:lastRowFirstColumn="0" w:lastRowLastColumn="0"/>
            <w:tcW w:w="9150" w:type="dxa"/>
          </w:tcPr>
          <w:p w14:paraId="0A87C25A" w14:textId="6CD576E7" w:rsidR="009835EE" w:rsidRPr="00DC16B0" w:rsidRDefault="009835EE" w:rsidP="00267F01">
            <w:pPr>
              <w:spacing w:before="90" w:afterLines="45" w:after="108"/>
              <w:ind w:left="560" w:hanging="560"/>
              <w:rPr>
                <w:rFonts w:cs="Arial"/>
                <w:b/>
                <w:szCs w:val="24"/>
              </w:rPr>
            </w:pPr>
            <w:r w:rsidRPr="00DC16B0">
              <w:rPr>
                <w:b/>
                <w:sz w:val="22"/>
              </w:rPr>
              <w:t xml:space="preserve">Extract from Schedule 1 </w:t>
            </w:r>
            <w:r w:rsidR="009D6062">
              <w:rPr>
                <w:b/>
                <w:sz w:val="22"/>
              </w:rPr>
              <w:t>–</w:t>
            </w:r>
            <w:r w:rsidRPr="00DC16B0">
              <w:rPr>
                <w:b/>
                <w:sz w:val="22"/>
              </w:rPr>
              <w:t xml:space="preserve"> CSO COMPLIANCE REQUIREMENTS AND CSO SERVICE STANDARDS</w:t>
            </w:r>
            <w:r w:rsidRPr="00DC16B0">
              <w:rPr>
                <w:rFonts w:cs="Arial"/>
                <w:b/>
                <w:szCs w:val="24"/>
              </w:rPr>
              <w:t xml:space="preserve"> </w:t>
            </w:r>
          </w:p>
          <w:p w14:paraId="1537A754" w14:textId="77777777" w:rsidR="00626553" w:rsidRPr="00DC16B0" w:rsidRDefault="00626553" w:rsidP="00267F01">
            <w:pPr>
              <w:spacing w:before="90" w:afterLines="45" w:after="108"/>
              <w:ind w:left="560" w:hanging="560"/>
              <w:rPr>
                <w:rFonts w:cs="Arial"/>
                <w:szCs w:val="24"/>
              </w:rPr>
            </w:pPr>
            <w:r w:rsidRPr="00DC16B0">
              <w:rPr>
                <w:rFonts w:cs="Arial"/>
                <w:b/>
                <w:szCs w:val="24"/>
              </w:rPr>
              <w:t xml:space="preserve">Requirement to Supply to any </w:t>
            </w:r>
            <w:r w:rsidR="003C329B" w:rsidRPr="00DC16B0">
              <w:rPr>
                <w:rFonts w:cs="Arial"/>
                <w:b/>
                <w:szCs w:val="24"/>
              </w:rPr>
              <w:t>Distribution Point</w:t>
            </w:r>
            <w:r w:rsidRPr="00DC16B0">
              <w:rPr>
                <w:rFonts w:cs="Arial"/>
                <w:b/>
                <w:szCs w:val="24"/>
              </w:rPr>
              <w:t xml:space="preserve"> </w:t>
            </w:r>
          </w:p>
          <w:p w14:paraId="131AF093" w14:textId="77777777" w:rsidR="00626553" w:rsidRPr="00DC16B0" w:rsidRDefault="00626553" w:rsidP="005B4CEE">
            <w:pPr>
              <w:spacing w:before="60" w:after="60"/>
              <w:ind w:left="560" w:hanging="560"/>
              <w:rPr>
                <w:rFonts w:cs="Arial"/>
                <w:szCs w:val="24"/>
              </w:rPr>
            </w:pPr>
            <w:r w:rsidRPr="00DC16B0">
              <w:rPr>
                <w:rFonts w:cs="Arial"/>
                <w:szCs w:val="24"/>
              </w:rPr>
              <w:t>4.</w:t>
            </w:r>
            <w:r w:rsidR="0033530C" w:rsidRPr="00DC16B0">
              <w:rPr>
                <w:rFonts w:cs="Arial"/>
                <w:szCs w:val="24"/>
              </w:rPr>
              <w:t>1</w:t>
            </w:r>
            <w:r w:rsidRPr="00DC16B0">
              <w:rPr>
                <w:rFonts w:cs="Arial"/>
                <w:szCs w:val="24"/>
              </w:rPr>
              <w:tab/>
            </w:r>
            <w:r w:rsidR="003C329B" w:rsidRPr="00DC16B0">
              <w:rPr>
                <w:rFonts w:cs="Arial"/>
                <w:szCs w:val="24"/>
              </w:rPr>
              <w:t>The Company must Supply PBS Medicines to any Community Pharmacy and NDSS Products to any Access Point within its CSO Jurisdiction.</w:t>
            </w:r>
          </w:p>
          <w:p w14:paraId="0B8BED94" w14:textId="3C6890AB" w:rsidR="00626553" w:rsidRPr="00DC16B0" w:rsidRDefault="00626553" w:rsidP="005B4CEE">
            <w:pPr>
              <w:spacing w:before="60" w:after="60"/>
              <w:ind w:left="560" w:hanging="560"/>
              <w:rPr>
                <w:rFonts w:cs="Arial"/>
                <w:szCs w:val="24"/>
              </w:rPr>
            </w:pPr>
            <w:r w:rsidRPr="00DC16B0">
              <w:rPr>
                <w:rFonts w:cs="Arial"/>
                <w:szCs w:val="24"/>
              </w:rPr>
              <w:t>4.</w:t>
            </w:r>
            <w:r w:rsidR="0033530C" w:rsidRPr="00DC16B0">
              <w:rPr>
                <w:rFonts w:cs="Arial"/>
                <w:szCs w:val="24"/>
              </w:rPr>
              <w:t>2</w:t>
            </w:r>
            <w:r w:rsidRPr="00DC16B0">
              <w:rPr>
                <w:rFonts w:cs="Arial"/>
                <w:szCs w:val="24"/>
              </w:rPr>
              <w:tab/>
            </w:r>
            <w:r w:rsidR="003C329B" w:rsidRPr="00DC16B0">
              <w:rPr>
                <w:rFonts w:cs="Arial"/>
                <w:szCs w:val="24"/>
              </w:rPr>
              <w:t xml:space="preserve">The Company will not be required to Supply </w:t>
            </w:r>
            <w:r w:rsidR="006117BC" w:rsidRPr="00DC16B0">
              <w:rPr>
                <w:rFonts w:cs="Arial"/>
                <w:szCs w:val="24"/>
              </w:rPr>
              <w:t>CSO Products</w:t>
            </w:r>
            <w:r w:rsidR="003C329B" w:rsidRPr="00DC16B0">
              <w:rPr>
                <w:rFonts w:cs="Arial"/>
                <w:szCs w:val="24"/>
              </w:rPr>
              <w:t xml:space="preserve"> to any </w:t>
            </w:r>
            <w:r w:rsidR="00C3723A" w:rsidRPr="00DC16B0">
              <w:rPr>
                <w:rFonts w:cs="Arial"/>
                <w:szCs w:val="24"/>
              </w:rPr>
              <w:t xml:space="preserve">Distribution Point </w:t>
            </w:r>
            <w:r w:rsidR="003C329B" w:rsidRPr="00DC16B0">
              <w:rPr>
                <w:rFonts w:cs="Arial"/>
                <w:szCs w:val="24"/>
              </w:rPr>
              <w:t xml:space="preserve">while that </w:t>
            </w:r>
            <w:r w:rsidR="00C3723A" w:rsidRPr="00DC16B0">
              <w:rPr>
                <w:rFonts w:cs="Arial"/>
                <w:szCs w:val="24"/>
              </w:rPr>
              <w:t>Distribution Point</w:t>
            </w:r>
            <w:r w:rsidR="003C329B" w:rsidRPr="00DC16B0">
              <w:rPr>
                <w:rFonts w:cs="Arial"/>
                <w:szCs w:val="24"/>
              </w:rPr>
              <w:t xml:space="preserve"> is a bad debtor.  The Company must resume Supply as soon as the </w:t>
            </w:r>
            <w:r w:rsidR="00C3723A" w:rsidRPr="00DC16B0">
              <w:rPr>
                <w:rFonts w:cs="Arial"/>
                <w:szCs w:val="24"/>
              </w:rPr>
              <w:t xml:space="preserve">Distribution Point </w:t>
            </w:r>
            <w:r w:rsidR="00B6071A">
              <w:rPr>
                <w:rFonts w:cs="Arial"/>
                <w:szCs w:val="24"/>
              </w:rPr>
              <w:t>is no longer a bad debtor.</w:t>
            </w:r>
          </w:p>
          <w:p w14:paraId="122606C2" w14:textId="77777777" w:rsidR="00AC69C7" w:rsidRPr="00AC69C7" w:rsidRDefault="00626553" w:rsidP="005B4CEE">
            <w:pPr>
              <w:spacing w:before="60" w:after="60"/>
              <w:ind w:left="560" w:hanging="560"/>
              <w:rPr>
                <w:rFonts w:cs="Arial"/>
                <w:szCs w:val="24"/>
              </w:rPr>
            </w:pPr>
            <w:r w:rsidRPr="00DC16B0">
              <w:rPr>
                <w:rFonts w:cs="Arial"/>
                <w:szCs w:val="24"/>
              </w:rPr>
              <w:t>4.</w:t>
            </w:r>
            <w:r w:rsidR="0033530C" w:rsidRPr="00DC16B0">
              <w:rPr>
                <w:rFonts w:cs="Arial"/>
                <w:szCs w:val="24"/>
              </w:rPr>
              <w:t>3</w:t>
            </w:r>
            <w:r w:rsidRPr="00DC16B0">
              <w:rPr>
                <w:rFonts w:cs="Arial"/>
                <w:szCs w:val="24"/>
              </w:rPr>
              <w:tab/>
            </w:r>
            <w:r w:rsidR="00AC69C7" w:rsidRPr="00AC69C7">
              <w:rPr>
                <w:rFonts w:cs="Arial"/>
                <w:szCs w:val="24"/>
              </w:rPr>
              <w:t xml:space="preserve">The </w:t>
            </w:r>
            <w:r w:rsidR="000B4B75">
              <w:t xml:space="preserve">CSO </w:t>
            </w:r>
            <w:r w:rsidR="00AC69C7" w:rsidRPr="00AC69C7">
              <w:rPr>
                <w:rFonts w:cs="Arial"/>
                <w:szCs w:val="24"/>
              </w:rPr>
              <w:t>Administration Agency or the Commonwealth may by notice in writing to the Company:</w:t>
            </w:r>
          </w:p>
          <w:p w14:paraId="57DDF899" w14:textId="77777777" w:rsidR="00AC69C7" w:rsidRPr="00AC69C7" w:rsidRDefault="00AC69C7" w:rsidP="005B4CEE">
            <w:pPr>
              <w:spacing w:before="60" w:after="60"/>
              <w:ind w:left="1176" w:hanging="560"/>
              <w:rPr>
                <w:rFonts w:cs="Arial"/>
                <w:szCs w:val="24"/>
              </w:rPr>
            </w:pPr>
            <w:r w:rsidRPr="00AC69C7">
              <w:rPr>
                <w:rFonts w:cs="Arial"/>
                <w:szCs w:val="24"/>
              </w:rPr>
              <w:t>4.3.1</w:t>
            </w:r>
            <w:r w:rsidRPr="00AC69C7">
              <w:rPr>
                <w:rFonts w:cs="Arial"/>
                <w:szCs w:val="24"/>
              </w:rPr>
              <w:tab/>
              <w:t xml:space="preserve">specify what constitutes a “bad debtor” for the purposes of clause </w:t>
            </w:r>
            <w:r w:rsidR="00FE6B8A">
              <w:rPr>
                <w:rFonts w:cs="Arial"/>
                <w:szCs w:val="24"/>
              </w:rPr>
              <w:t>4.2</w:t>
            </w:r>
            <w:r w:rsidRPr="00AC69C7">
              <w:rPr>
                <w:rFonts w:cs="Arial"/>
                <w:szCs w:val="24"/>
              </w:rPr>
              <w:t>; or</w:t>
            </w:r>
          </w:p>
          <w:p w14:paraId="7996E14B" w14:textId="50F9E8D1" w:rsidR="00AC69C7" w:rsidRPr="00AC69C7" w:rsidRDefault="00AC69C7" w:rsidP="005B4CEE">
            <w:pPr>
              <w:spacing w:before="60" w:after="60"/>
              <w:ind w:left="1176" w:hanging="560"/>
              <w:rPr>
                <w:rFonts w:cs="Arial"/>
                <w:szCs w:val="24"/>
              </w:rPr>
            </w:pPr>
            <w:r w:rsidRPr="00AC69C7">
              <w:rPr>
                <w:rFonts w:cs="Arial"/>
                <w:szCs w:val="24"/>
              </w:rPr>
              <w:t>4.3.2</w:t>
            </w:r>
            <w:r w:rsidRPr="00AC69C7">
              <w:rPr>
                <w:rFonts w:cs="Arial"/>
                <w:szCs w:val="24"/>
              </w:rPr>
              <w:tab/>
              <w:t xml:space="preserve">direct the Company to supply a particular Distribution Point </w:t>
            </w:r>
            <w:r w:rsidR="003F7040">
              <w:rPr>
                <w:rFonts w:cs="Arial"/>
                <w:szCs w:val="24"/>
              </w:rPr>
              <w:t xml:space="preserve">on a cash-before-delivery or cash-on-delivery basis, </w:t>
            </w:r>
            <w:r w:rsidRPr="00AC69C7">
              <w:rPr>
                <w:rFonts w:cs="Arial"/>
                <w:szCs w:val="24"/>
              </w:rPr>
              <w:t>notwithstanding that the relevant Distribution Point may otherwise be a “bad debtor”.</w:t>
            </w:r>
          </w:p>
          <w:p w14:paraId="2C4DE0AD" w14:textId="77777777" w:rsidR="00626553" w:rsidRPr="00B13FB1" w:rsidRDefault="00AC69C7" w:rsidP="005B4CEE">
            <w:pPr>
              <w:spacing w:before="60" w:after="60"/>
              <w:ind w:left="567" w:hanging="567"/>
              <w:rPr>
                <w:rFonts w:cs="Arial"/>
                <w:szCs w:val="24"/>
              </w:rPr>
            </w:pPr>
            <w:r w:rsidRPr="00AC69C7">
              <w:rPr>
                <w:rFonts w:cs="Arial"/>
                <w:szCs w:val="24"/>
              </w:rPr>
              <w:t>4.4</w:t>
            </w:r>
            <w:r w:rsidRPr="00AC69C7">
              <w:rPr>
                <w:rFonts w:cs="Arial"/>
                <w:szCs w:val="24"/>
              </w:rPr>
              <w:tab/>
              <w:t>The Company must ensure that the terms of its supply arrangements with Distribution Points do not contain any terms which are inconsistent with or contrary to the purpose or intent of the CSO Funding Pool or this Deed.</w:t>
            </w:r>
          </w:p>
        </w:tc>
      </w:tr>
    </w:tbl>
    <w:p w14:paraId="1BF15F92" w14:textId="77777777" w:rsidR="009D6062" w:rsidRDefault="009D6062" w:rsidP="009D6062">
      <w:pPr>
        <w:rPr>
          <w:b/>
          <w:bCs/>
        </w:rPr>
      </w:pPr>
    </w:p>
    <w:p w14:paraId="1D26ADA7" w14:textId="7B0F7B12" w:rsidR="00626553" w:rsidRPr="009D6062" w:rsidRDefault="00626553" w:rsidP="009D6062">
      <w:pPr>
        <w:rPr>
          <w:b/>
          <w:bCs/>
        </w:rPr>
      </w:pPr>
      <w:r w:rsidRPr="009D6062">
        <w:rPr>
          <w:b/>
          <w:bCs/>
        </w:rPr>
        <w:t>How to meet this Service Standard</w:t>
      </w:r>
    </w:p>
    <w:p w14:paraId="6FE09BFC" w14:textId="77777777" w:rsidR="00626553" w:rsidRDefault="00626553">
      <w:pPr>
        <w:spacing w:before="120"/>
      </w:pPr>
      <w:r>
        <w:t xml:space="preserve">CSO Distributors must Supply </w:t>
      </w:r>
      <w:r w:rsidR="00574D6A">
        <w:t xml:space="preserve">CSO </w:t>
      </w:r>
      <w:r w:rsidR="0009248F">
        <w:t>Products to</w:t>
      </w:r>
      <w:r>
        <w:t xml:space="preserve"> any </w:t>
      </w:r>
      <w:r w:rsidR="00900224" w:rsidRPr="002449C9">
        <w:t>Distribution Points</w:t>
      </w:r>
      <w:r>
        <w:t xml:space="preserve"> except if </w:t>
      </w:r>
      <w:r w:rsidR="0032750F">
        <w:t xml:space="preserve">the </w:t>
      </w:r>
      <w:r w:rsidR="00930B9F">
        <w:t>Distribution Point</w:t>
      </w:r>
      <w:r>
        <w:t xml:space="preserve"> is deemed to be a bad debtor</w:t>
      </w:r>
      <w:r w:rsidR="00574D6A">
        <w:t xml:space="preserve">, in which case the CSO Distributor will not be required to </w:t>
      </w:r>
      <w:r w:rsidR="00930B9F">
        <w:t xml:space="preserve">Supply </w:t>
      </w:r>
      <w:r w:rsidR="00801DB5">
        <w:t xml:space="preserve">to that </w:t>
      </w:r>
      <w:r w:rsidR="00930B9F">
        <w:t xml:space="preserve">Distribution Point (unless the </w:t>
      </w:r>
      <w:r w:rsidR="000B4B75">
        <w:t xml:space="preserve">CSO </w:t>
      </w:r>
      <w:r w:rsidR="00930B9F" w:rsidRPr="00930B9F">
        <w:t>Administration Agency or the Commonwealth</w:t>
      </w:r>
      <w:r w:rsidR="00930B9F">
        <w:t xml:space="preserve"> </w:t>
      </w:r>
      <w:r w:rsidR="00A53672">
        <w:t>directs</w:t>
      </w:r>
      <w:r w:rsidR="00930B9F">
        <w:t xml:space="preserve"> otherwise)</w:t>
      </w:r>
      <w:r>
        <w:t>.</w:t>
      </w:r>
    </w:p>
    <w:p w14:paraId="16CCF4DB" w14:textId="77777777" w:rsidR="0025625C" w:rsidRDefault="0025625C">
      <w:pPr>
        <w:spacing w:before="120"/>
      </w:pPr>
    </w:p>
    <w:p w14:paraId="301DDFF4" w14:textId="52773FBB" w:rsidR="006D3998" w:rsidRDefault="00626553">
      <w:pPr>
        <w:rPr>
          <w:rFonts w:eastAsiaTheme="majorEastAsia" w:cstheme="majorBidi"/>
          <w:b/>
          <w:bCs/>
          <w:szCs w:val="26"/>
        </w:rPr>
      </w:pPr>
      <w:r>
        <w:rPr>
          <w:b/>
        </w:rPr>
        <w:t>Note</w:t>
      </w:r>
      <w:r w:rsidR="00DE2B82">
        <w:rPr>
          <w:b/>
        </w:rPr>
        <w:t xml:space="preserve">: </w:t>
      </w:r>
      <w:r w:rsidR="00DE2B82">
        <w:t xml:space="preserve"> </w:t>
      </w:r>
      <w:r>
        <w:t xml:space="preserve">The Supply of PBS </w:t>
      </w:r>
      <w:r w:rsidR="009E12E3">
        <w:t xml:space="preserve">Medicines </w:t>
      </w:r>
      <w:r w:rsidR="00DE2B82">
        <w:t xml:space="preserve">in </w:t>
      </w:r>
      <w:r>
        <w:t xml:space="preserve">Dose Administration </w:t>
      </w:r>
      <w:r w:rsidR="0009248F">
        <w:t>Aids by</w:t>
      </w:r>
      <w:r>
        <w:t xml:space="preserve"> CSO Distributors</w:t>
      </w:r>
      <w:r w:rsidR="00DE2B82">
        <w:t xml:space="preserve"> or their subcontractors</w:t>
      </w:r>
      <w:r>
        <w:t xml:space="preserve"> lies outside the scope of the CSO Funding </w:t>
      </w:r>
      <w:proofErr w:type="gramStart"/>
      <w:r>
        <w:t>Pool</w:t>
      </w:r>
      <w:r w:rsidR="00DE2B82">
        <w:t>, and</w:t>
      </w:r>
      <w:proofErr w:type="gramEnd"/>
      <w:r w:rsidR="00DE2B82">
        <w:t xml:space="preserve"> </w:t>
      </w:r>
      <w:r>
        <w:t>cannot be claimed by CSO</w:t>
      </w:r>
      <w:r w:rsidR="00C40690">
        <w:t> </w:t>
      </w:r>
      <w:r>
        <w:t>Distributors for funding from either the National or State</w:t>
      </w:r>
      <w:r w:rsidR="00DE2B82">
        <w:t xml:space="preserve"> </w:t>
      </w:r>
      <w:r>
        <w:t>based CSO Fu</w:t>
      </w:r>
      <w:r w:rsidR="00B6071A">
        <w:t>nding Pool.</w:t>
      </w:r>
    </w:p>
    <w:p w14:paraId="0752BD52" w14:textId="77777777" w:rsidR="00D911D6" w:rsidRDefault="00D911D6">
      <w:pPr>
        <w:rPr>
          <w:rFonts w:eastAsiaTheme="majorEastAsia" w:cstheme="majorBidi"/>
          <w:b/>
          <w:bCs/>
          <w:szCs w:val="26"/>
        </w:rPr>
      </w:pPr>
      <w:bookmarkStart w:id="118" w:name="_Toc90904638"/>
      <w:r>
        <w:br w:type="page"/>
      </w:r>
    </w:p>
    <w:p w14:paraId="0130FB41" w14:textId="36B98C93" w:rsidR="00C15B13" w:rsidRDefault="00C15B13" w:rsidP="00C15B13">
      <w:pPr>
        <w:pStyle w:val="Heading3"/>
      </w:pPr>
      <w:r>
        <w:lastRenderedPageBreak/>
        <w:t xml:space="preserve">Requirement to Supply </w:t>
      </w:r>
      <w:r w:rsidR="004C309B">
        <w:t xml:space="preserve">to </w:t>
      </w:r>
      <w:r>
        <w:t>Rural and Remote Pharmacies</w:t>
      </w:r>
      <w:bookmarkEnd w:id="118"/>
    </w:p>
    <w:p w14:paraId="4F239872" w14:textId="77777777" w:rsidR="00AC69C7" w:rsidRDefault="00AC69C7">
      <w:pPr>
        <w:spacing w:before="120"/>
      </w:pPr>
    </w:p>
    <w:tbl>
      <w:tblPr>
        <w:tblStyle w:val="TableGrid"/>
        <w:tblW w:w="0" w:type="auto"/>
        <w:tblBorders>
          <w:left w:val="none" w:sz="0" w:space="0" w:color="auto"/>
          <w:right w:val="none" w:sz="0" w:space="0" w:color="auto"/>
        </w:tblBorders>
        <w:tblLook w:val="04A0" w:firstRow="1" w:lastRow="0" w:firstColumn="1" w:lastColumn="0" w:noHBand="0" w:noVBand="1"/>
        <w:tblCaption w:val="Extract from Schedule 1 - CSO Compliance Requirements and CSO Service Standards"/>
      </w:tblPr>
      <w:tblGrid>
        <w:gridCol w:w="9070"/>
      </w:tblGrid>
      <w:tr w:rsidR="00AD64F1" w14:paraId="11675504" w14:textId="77777777" w:rsidTr="005B4CEE">
        <w:tc>
          <w:tcPr>
            <w:tcW w:w="9286" w:type="dxa"/>
            <w:shd w:val="clear" w:color="auto" w:fill="BFBFBF" w:themeFill="background1" w:themeFillShade="BF"/>
          </w:tcPr>
          <w:p w14:paraId="239C3139" w14:textId="2013FF42" w:rsidR="00AD64F1" w:rsidRPr="00DC16B0" w:rsidRDefault="00AD64F1" w:rsidP="00AD64F1">
            <w:pPr>
              <w:spacing w:before="90" w:afterLines="45" w:after="108"/>
              <w:ind w:left="560" w:hanging="560"/>
              <w:rPr>
                <w:rFonts w:cs="Arial"/>
                <w:b/>
                <w:szCs w:val="24"/>
              </w:rPr>
            </w:pPr>
            <w:r w:rsidRPr="00DC16B0">
              <w:rPr>
                <w:b/>
                <w:sz w:val="22"/>
              </w:rPr>
              <w:t xml:space="preserve">Extract from Schedule 1 </w:t>
            </w:r>
            <w:r w:rsidR="009D6062">
              <w:rPr>
                <w:b/>
                <w:sz w:val="22"/>
              </w:rPr>
              <w:t>–</w:t>
            </w:r>
            <w:r w:rsidRPr="00DC16B0">
              <w:rPr>
                <w:b/>
                <w:sz w:val="22"/>
              </w:rPr>
              <w:t xml:space="preserve"> CSO COMPLIANCE REQUIREMENTS AND CSO SERVICE STANDARDS</w:t>
            </w:r>
          </w:p>
          <w:p w14:paraId="3A19148D" w14:textId="77777777" w:rsidR="00AD64F1" w:rsidRPr="00DC16B0" w:rsidRDefault="00AD64F1" w:rsidP="00AD64F1">
            <w:pPr>
              <w:spacing w:before="90" w:afterLines="45" w:after="108"/>
              <w:ind w:left="560" w:hanging="560"/>
              <w:rPr>
                <w:rFonts w:cs="Arial"/>
                <w:szCs w:val="24"/>
              </w:rPr>
            </w:pPr>
            <w:r w:rsidRPr="00DC16B0">
              <w:rPr>
                <w:rFonts w:cs="Arial"/>
                <w:b/>
                <w:szCs w:val="24"/>
              </w:rPr>
              <w:t xml:space="preserve">Requirement to Supply </w:t>
            </w:r>
            <w:r>
              <w:rPr>
                <w:rFonts w:cs="Arial"/>
                <w:b/>
                <w:szCs w:val="24"/>
              </w:rPr>
              <w:t>Rural and Remote Pharmacies</w:t>
            </w:r>
            <w:r w:rsidRPr="00DC16B0">
              <w:rPr>
                <w:rFonts w:cs="Arial"/>
                <w:b/>
                <w:szCs w:val="24"/>
              </w:rPr>
              <w:t xml:space="preserve"> </w:t>
            </w:r>
          </w:p>
          <w:p w14:paraId="6F362B94" w14:textId="0285A2B3" w:rsidR="00AD64F1" w:rsidRPr="00DC16B0" w:rsidRDefault="00AD64F1" w:rsidP="005B4CEE">
            <w:pPr>
              <w:spacing w:before="60" w:after="60"/>
              <w:ind w:left="560" w:right="-66" w:hanging="560"/>
              <w:rPr>
                <w:rFonts w:cs="Arial"/>
                <w:szCs w:val="24"/>
              </w:rPr>
            </w:pPr>
            <w:r w:rsidRPr="00DC16B0">
              <w:rPr>
                <w:rFonts w:cs="Arial"/>
                <w:szCs w:val="24"/>
              </w:rPr>
              <w:t>4.</w:t>
            </w:r>
            <w:r>
              <w:rPr>
                <w:rFonts w:cs="Arial"/>
                <w:szCs w:val="24"/>
              </w:rPr>
              <w:t>5</w:t>
            </w:r>
            <w:r w:rsidRPr="00DC16B0">
              <w:rPr>
                <w:rFonts w:cs="Arial"/>
                <w:szCs w:val="24"/>
              </w:rPr>
              <w:tab/>
              <w:t xml:space="preserve">The Company must ensure that its volume of Sales of PBS Medicines to Rural and Remote Pharmacies within its CSO Jurisdiction is not more than 10% below the Industry Average (the </w:t>
            </w:r>
            <w:r w:rsidRPr="00DC16B0">
              <w:rPr>
                <w:rFonts w:cs="Arial"/>
                <w:b/>
                <w:szCs w:val="24"/>
              </w:rPr>
              <w:t>Threshold</w:t>
            </w:r>
            <w:r w:rsidRPr="00DC16B0">
              <w:rPr>
                <w:rFonts w:cs="Arial"/>
                <w:szCs w:val="24"/>
              </w:rPr>
              <w:t xml:space="preserve">) for each Year and for each Month within each Year within the Term. </w:t>
            </w:r>
            <w:r w:rsidRPr="00DC16B0">
              <w:t>For the avoidance of doubt, Sales of NDSS Products will not be taken into account for the purposes of assessing compliance with this clause 4.</w:t>
            </w:r>
            <w:r w:rsidR="00255EAA">
              <w:t>5</w:t>
            </w:r>
            <w:r w:rsidR="00B6071A">
              <w:t>.</w:t>
            </w:r>
          </w:p>
          <w:p w14:paraId="0C32BC1D" w14:textId="183C3799" w:rsidR="00AD64F1" w:rsidRPr="002449E6" w:rsidRDefault="00AD64F1" w:rsidP="00BD56C3">
            <w:pPr>
              <w:spacing w:before="60" w:after="60"/>
              <w:ind w:left="560" w:right="-66" w:hanging="560"/>
              <w:rPr>
                <w:rFonts w:cs="Arial"/>
                <w:szCs w:val="24"/>
              </w:rPr>
            </w:pPr>
            <w:r w:rsidRPr="00DC16B0">
              <w:rPr>
                <w:rFonts w:cs="Arial"/>
                <w:szCs w:val="24"/>
              </w:rPr>
              <w:t>4.</w:t>
            </w:r>
            <w:r>
              <w:rPr>
                <w:rFonts w:cs="Arial"/>
                <w:szCs w:val="24"/>
              </w:rPr>
              <w:t>6</w:t>
            </w:r>
            <w:r w:rsidRPr="00DC16B0">
              <w:rPr>
                <w:rFonts w:cs="Arial"/>
                <w:szCs w:val="24"/>
              </w:rPr>
              <w:tab/>
            </w:r>
            <w:r>
              <w:rPr>
                <w:rFonts w:cs="Arial"/>
                <w:szCs w:val="24"/>
              </w:rPr>
              <w:t>T</w:t>
            </w:r>
            <w:r w:rsidRPr="00DC16B0">
              <w:rPr>
                <w:rFonts w:cs="Arial"/>
                <w:szCs w:val="24"/>
              </w:rPr>
              <w:t xml:space="preserve">he </w:t>
            </w:r>
            <w:r w:rsidR="000B4B75">
              <w:t xml:space="preserve">CSO </w:t>
            </w:r>
            <w:r w:rsidRPr="00DC16B0">
              <w:rPr>
                <w:rFonts w:cs="Arial"/>
                <w:szCs w:val="24"/>
              </w:rPr>
              <w:t xml:space="preserve">Administration Agency will notify the Company of its performance against the applicable Threshold for Sales to Rural and Remote Pharmacies in each </w:t>
            </w:r>
            <w:r w:rsidR="00BD56C3">
              <w:rPr>
                <w:rFonts w:cs="Arial"/>
                <w:szCs w:val="24"/>
              </w:rPr>
              <w:t xml:space="preserve">Year and Month within the Term. </w:t>
            </w:r>
            <w:r>
              <w:rPr>
                <w:rFonts w:cs="Arial"/>
                <w:szCs w:val="24"/>
              </w:rPr>
              <w:t>S</w:t>
            </w:r>
            <w:r w:rsidRPr="00DC16B0">
              <w:rPr>
                <w:rFonts w:cs="Arial"/>
                <w:szCs w:val="24"/>
              </w:rPr>
              <w:t>anctions may be applied if the Company fails to meet the applicable Threshold for Sales to Rural and Remote Ph</w:t>
            </w:r>
            <w:r w:rsidR="00B6071A">
              <w:rPr>
                <w:rFonts w:cs="Arial"/>
                <w:szCs w:val="24"/>
              </w:rPr>
              <w:t>armacies in any Year or Month.</w:t>
            </w:r>
          </w:p>
        </w:tc>
      </w:tr>
    </w:tbl>
    <w:p w14:paraId="46B88B61" w14:textId="2B9A1FD5" w:rsidR="00D461D5" w:rsidRDefault="00D461D5">
      <w:pPr>
        <w:rPr>
          <w:b/>
          <w:bCs/>
        </w:rPr>
      </w:pPr>
    </w:p>
    <w:p w14:paraId="443541EF" w14:textId="53E172E9" w:rsidR="004C309B" w:rsidRPr="009D6062" w:rsidRDefault="004C309B" w:rsidP="009D6062">
      <w:pPr>
        <w:spacing w:after="60"/>
        <w:rPr>
          <w:b/>
          <w:bCs/>
        </w:rPr>
      </w:pPr>
      <w:r w:rsidRPr="009D6062">
        <w:rPr>
          <w:b/>
          <w:bCs/>
        </w:rPr>
        <w:t>How to meet this Service Standard</w:t>
      </w:r>
    </w:p>
    <w:p w14:paraId="4A2F529A" w14:textId="77777777" w:rsidR="00626553" w:rsidRDefault="00626553">
      <w:pPr>
        <w:spacing w:before="120"/>
      </w:pPr>
      <w:r>
        <w:t xml:space="preserve">Thresholds are in place to ensure that CSO Distributors supply PBS Medicines to any Community Pharmacy within their CSO jurisdiction, </w:t>
      </w:r>
      <w:r w:rsidR="0009248F">
        <w:t xml:space="preserve">including </w:t>
      </w:r>
      <w:r w:rsidR="00900224" w:rsidRPr="009143AC">
        <w:t>Community Pharmacies</w:t>
      </w:r>
      <w:r w:rsidR="000542B8">
        <w:t xml:space="preserve"> in Rural and Remote Locations</w:t>
      </w:r>
      <w:r>
        <w:t>.</w:t>
      </w:r>
    </w:p>
    <w:p w14:paraId="1480C38D" w14:textId="77777777" w:rsidR="00626553" w:rsidRDefault="00626553"/>
    <w:p w14:paraId="2ADAB764" w14:textId="77777777" w:rsidR="00626553" w:rsidRDefault="00626553">
      <w:r>
        <w:t xml:space="preserve">A </w:t>
      </w:r>
      <w:r w:rsidR="000542B8">
        <w:t xml:space="preserve">Community Pharmacy is in a </w:t>
      </w:r>
      <w:r>
        <w:t xml:space="preserve">Rural and Remote </w:t>
      </w:r>
      <w:r w:rsidR="000542B8">
        <w:t>L</w:t>
      </w:r>
      <w:r>
        <w:t>ocation</w:t>
      </w:r>
      <w:r w:rsidR="000542B8">
        <w:rPr>
          <w:bCs/>
          <w:szCs w:val="24"/>
        </w:rPr>
        <w:t xml:space="preserve"> if the</w:t>
      </w:r>
      <w:r>
        <w:rPr>
          <w:bCs/>
          <w:szCs w:val="24"/>
        </w:rPr>
        <w:t xml:space="preserve"> location postcode </w:t>
      </w:r>
      <w:r w:rsidR="00801DB5">
        <w:rPr>
          <w:bCs/>
          <w:szCs w:val="24"/>
        </w:rPr>
        <w:t xml:space="preserve">for that Community Pharmacy </w:t>
      </w:r>
      <w:r>
        <w:rPr>
          <w:bCs/>
          <w:szCs w:val="24"/>
        </w:rPr>
        <w:t xml:space="preserve">falls within the identified range of Rural and Remote postcodes for CSO Funding Pool purposes, as listed in </w:t>
      </w:r>
      <w:r>
        <w:rPr>
          <w:bCs/>
          <w:i/>
          <w:szCs w:val="24"/>
        </w:rPr>
        <w:t>Appendix A</w:t>
      </w:r>
      <w:r>
        <w:rPr>
          <w:bCs/>
          <w:szCs w:val="24"/>
        </w:rPr>
        <w:t>.</w:t>
      </w:r>
    </w:p>
    <w:p w14:paraId="23BA2F87" w14:textId="77777777" w:rsidR="00626553" w:rsidRDefault="00626553"/>
    <w:p w14:paraId="38BE0A5C" w14:textId="77777777" w:rsidR="00626553" w:rsidRDefault="00626553">
      <w:r>
        <w:t xml:space="preserve">The Rural and Remote Thresholds reflect the proportion of total Sales of PBS Medicines that must be supplied to </w:t>
      </w:r>
      <w:r w:rsidR="00900224" w:rsidRPr="009143AC">
        <w:t>Community Pharmacies</w:t>
      </w:r>
      <w:r>
        <w:t xml:space="preserve"> in Rural and Remote </w:t>
      </w:r>
      <w:r w:rsidR="00BE33F6">
        <w:t>L</w:t>
      </w:r>
      <w:r>
        <w:t xml:space="preserve">ocations.  These Thresholds are intended to reflect the level at which the </w:t>
      </w:r>
      <w:r w:rsidR="000542B8">
        <w:t>Commonwealth</w:t>
      </w:r>
      <w:r>
        <w:t xml:space="preserve"> is satisfied that </w:t>
      </w:r>
      <w:r w:rsidR="00900224" w:rsidRPr="009143AC">
        <w:t>Community Pharmacies</w:t>
      </w:r>
      <w:r>
        <w:t xml:space="preserve"> in Rural and Remote </w:t>
      </w:r>
      <w:r w:rsidR="000542B8">
        <w:t>Locations</w:t>
      </w:r>
      <w:r>
        <w:t xml:space="preserve"> are receiving full access to PBS Medicines.</w:t>
      </w:r>
    </w:p>
    <w:p w14:paraId="6DA04DBA" w14:textId="77777777" w:rsidR="00626553" w:rsidRDefault="00626553"/>
    <w:p w14:paraId="39D2BE66" w14:textId="77777777" w:rsidR="00626553" w:rsidRDefault="00626553">
      <w:r>
        <w:t xml:space="preserve">CSO Distributors must ensure that their proportion of Sales to </w:t>
      </w:r>
      <w:r w:rsidR="00900224" w:rsidRPr="009143AC">
        <w:t>Community Pharmacies</w:t>
      </w:r>
      <w:r>
        <w:t xml:space="preserve"> </w:t>
      </w:r>
      <w:r w:rsidR="000542B8">
        <w:t xml:space="preserve">in Rural and Remote Locations </w:t>
      </w:r>
      <w:r>
        <w:t>against their total CSO Sales, do not fall below specified Thresholds, i.e. do not fall more than 10% below the Industry Average.</w:t>
      </w:r>
    </w:p>
    <w:p w14:paraId="64DF2332" w14:textId="77777777" w:rsidR="00626553" w:rsidRDefault="00626553"/>
    <w:p w14:paraId="5F5634B1" w14:textId="77777777" w:rsidR="00626553" w:rsidRDefault="00626553" w:rsidP="005B4CEE">
      <w:pPr>
        <w:keepNext/>
        <w:rPr>
          <w:b/>
          <w:bCs/>
        </w:rPr>
      </w:pPr>
      <w:r>
        <w:rPr>
          <w:bCs/>
        </w:rPr>
        <w:t>Industry Average</w:t>
      </w:r>
      <w:r>
        <w:rPr>
          <w:b/>
          <w:bCs/>
        </w:rPr>
        <w:t xml:space="preserve"> </w:t>
      </w:r>
      <w:r>
        <w:rPr>
          <w:bCs/>
        </w:rPr>
        <w:t>is defined in the Deed to be</w:t>
      </w:r>
      <w:r>
        <w:rPr>
          <w:b/>
          <w:bCs/>
        </w:rPr>
        <w:t>:</w:t>
      </w:r>
    </w:p>
    <w:p w14:paraId="093049FD" w14:textId="03A743CE" w:rsidR="009B7065" w:rsidRPr="001A2FE3" w:rsidRDefault="009D6062" w:rsidP="00BD56C3">
      <w:pPr>
        <w:keepLines/>
        <w:spacing w:before="60"/>
        <w:ind w:left="993" w:hanging="81"/>
        <w:rPr>
          <w:i/>
        </w:rPr>
      </w:pPr>
      <w:r>
        <w:rPr>
          <w:i/>
        </w:rPr>
        <w:t>“</w:t>
      </w:r>
      <w:proofErr w:type="gramStart"/>
      <w:r w:rsidR="00626553">
        <w:rPr>
          <w:i/>
        </w:rPr>
        <w:t>the</w:t>
      </w:r>
      <w:proofErr w:type="gramEnd"/>
      <w:r w:rsidR="00626553">
        <w:rPr>
          <w:i/>
        </w:rPr>
        <w:t xml:space="preserve"> average Sales volume of PBS Medicines, calculated to one decimal place, to </w:t>
      </w:r>
      <w:r w:rsidR="00900224" w:rsidRPr="009143AC">
        <w:rPr>
          <w:i/>
        </w:rPr>
        <w:t>Community Pharmacies</w:t>
      </w:r>
      <w:r w:rsidR="00626553">
        <w:rPr>
          <w:i/>
        </w:rPr>
        <w:t xml:space="preserve"> by all CSO Distributors in the preceding Year, based on Data and Reports provided by CSO Distributors to the </w:t>
      </w:r>
      <w:r w:rsidR="000B4B75">
        <w:rPr>
          <w:i/>
        </w:rPr>
        <w:t xml:space="preserve">CSO </w:t>
      </w:r>
      <w:r w:rsidR="00626553">
        <w:rPr>
          <w:i/>
        </w:rPr>
        <w:t xml:space="preserve">Administration Agency throughout the Year. </w:t>
      </w:r>
      <w:r w:rsidR="00D6217E">
        <w:rPr>
          <w:i/>
        </w:rPr>
        <w:t>T</w:t>
      </w:r>
      <w:r w:rsidR="009B7065" w:rsidRPr="001A2FE3">
        <w:rPr>
          <w:i/>
        </w:rPr>
        <w:t>he Industry Average will:</w:t>
      </w:r>
    </w:p>
    <w:p w14:paraId="1C9320AA" w14:textId="77777777" w:rsidR="009B7065" w:rsidRPr="001A2FE3" w:rsidRDefault="009B7065" w:rsidP="003727BA">
      <w:pPr>
        <w:pStyle w:val="PFParaNumLevel5"/>
        <w:numPr>
          <w:ilvl w:val="4"/>
          <w:numId w:val="44"/>
        </w:numPr>
        <w:ind w:hanging="574"/>
        <w:rPr>
          <w:i/>
          <w:color w:val="auto"/>
        </w:rPr>
      </w:pPr>
      <w:r w:rsidRPr="001A2FE3">
        <w:rPr>
          <w:i/>
          <w:color w:val="auto"/>
        </w:rPr>
        <w:t xml:space="preserve">be calculated </w:t>
      </w:r>
      <w:proofErr w:type="gramStart"/>
      <w:r w:rsidRPr="001A2FE3">
        <w:rPr>
          <w:i/>
          <w:color w:val="auto"/>
        </w:rPr>
        <w:t>on the basis of</w:t>
      </w:r>
      <w:proofErr w:type="gramEnd"/>
      <w:r w:rsidRPr="001A2FE3">
        <w:rPr>
          <w:i/>
          <w:color w:val="auto"/>
        </w:rPr>
        <w:t xml:space="preserve"> Data and Reports provided by CSO Distributors for the previous Year </w:t>
      </w:r>
      <w:r w:rsidR="00D6217E">
        <w:rPr>
          <w:i/>
          <w:color w:val="auto"/>
        </w:rPr>
        <w:t xml:space="preserve">(even if the Year preceded the Commencement Date) </w:t>
      </w:r>
      <w:r w:rsidRPr="001A2FE3">
        <w:rPr>
          <w:i/>
          <w:color w:val="auto"/>
        </w:rPr>
        <w:t xml:space="preserve">and as reconciled by the </w:t>
      </w:r>
      <w:r w:rsidR="000B4B75">
        <w:rPr>
          <w:i/>
          <w:color w:val="auto"/>
        </w:rPr>
        <w:t xml:space="preserve">CSO </w:t>
      </w:r>
      <w:r w:rsidRPr="001A2FE3">
        <w:rPr>
          <w:i/>
          <w:color w:val="auto"/>
        </w:rPr>
        <w:t>Administration Agency;</w:t>
      </w:r>
      <w:r w:rsidRPr="001A2FE3">
        <w:rPr>
          <w:rStyle w:val="FootnoteReference"/>
          <w:i/>
          <w:color w:val="auto"/>
        </w:rPr>
        <w:footnoteReference w:id="1"/>
      </w:r>
    </w:p>
    <w:p w14:paraId="5358E49C" w14:textId="23C1E90A" w:rsidR="009B7065" w:rsidRPr="001A2FE3" w:rsidRDefault="009B7065" w:rsidP="005B4CEE">
      <w:pPr>
        <w:pStyle w:val="PFParaNumLevel5"/>
        <w:numPr>
          <w:ilvl w:val="4"/>
          <w:numId w:val="44"/>
        </w:numPr>
        <w:ind w:hanging="574"/>
        <w:rPr>
          <w:i/>
          <w:color w:val="auto"/>
        </w:rPr>
      </w:pPr>
      <w:r w:rsidRPr="001A2FE3">
        <w:rPr>
          <w:i/>
          <w:color w:val="auto"/>
        </w:rPr>
        <w:t xml:space="preserve">apply from October to September </w:t>
      </w:r>
      <w:r w:rsidR="00D12E1B">
        <w:rPr>
          <w:i/>
          <w:color w:val="auto"/>
        </w:rPr>
        <w:t>immediately after that Year (or part thereof during the Term</w:t>
      </w:r>
      <w:proofErr w:type="gramStart"/>
      <w:r w:rsidR="00D12E1B">
        <w:rPr>
          <w:i/>
          <w:color w:val="auto"/>
        </w:rPr>
        <w:t>)</w:t>
      </w:r>
      <w:r w:rsidR="00B6071A">
        <w:rPr>
          <w:i/>
          <w:color w:val="auto"/>
        </w:rPr>
        <w:t>;</w:t>
      </w:r>
      <w:proofErr w:type="gramEnd"/>
    </w:p>
    <w:p w14:paraId="1447201F" w14:textId="77777777" w:rsidR="00626553" w:rsidRPr="00555A4D" w:rsidRDefault="009B7065" w:rsidP="005B4CEE">
      <w:pPr>
        <w:pStyle w:val="PFParaNumLevel5"/>
        <w:numPr>
          <w:ilvl w:val="4"/>
          <w:numId w:val="44"/>
        </w:numPr>
        <w:ind w:hanging="574"/>
        <w:rPr>
          <w:i/>
        </w:rPr>
      </w:pPr>
      <w:r w:rsidRPr="001A2FE3">
        <w:rPr>
          <w:i/>
          <w:color w:val="auto"/>
        </w:rPr>
        <w:lastRenderedPageBreak/>
        <w:t>be used to calculate the applicable Thresholds for Sales to Rural and Remote Pharmacies and Sales of Low Volume PBS Medicines</w:t>
      </w:r>
      <w:r w:rsidR="005E125E">
        <w:rPr>
          <w:i/>
        </w:rPr>
        <w:t>; and</w:t>
      </w:r>
    </w:p>
    <w:p w14:paraId="07A80AE0" w14:textId="47DF6531" w:rsidR="005E125E" w:rsidRPr="00EC43E8" w:rsidRDefault="005E125E" w:rsidP="005B4CEE">
      <w:pPr>
        <w:pStyle w:val="PFParaNumLevel5"/>
        <w:numPr>
          <w:ilvl w:val="4"/>
          <w:numId w:val="44"/>
        </w:numPr>
        <w:ind w:hanging="574"/>
      </w:pPr>
      <w:r>
        <w:rPr>
          <w:i/>
          <w:color w:val="auto"/>
        </w:rPr>
        <w:t xml:space="preserve">be used to calculate the list of </w:t>
      </w:r>
      <w:proofErr w:type="gramStart"/>
      <w:r>
        <w:rPr>
          <w:i/>
          <w:color w:val="auto"/>
        </w:rPr>
        <w:t>High Volume</w:t>
      </w:r>
      <w:proofErr w:type="gramEnd"/>
      <w:r>
        <w:rPr>
          <w:i/>
          <w:color w:val="auto"/>
        </w:rPr>
        <w:t xml:space="preserve"> PBS Medicines</w:t>
      </w:r>
      <w:r w:rsidRPr="009D6062">
        <w:rPr>
          <w:i/>
        </w:rPr>
        <w:t>.</w:t>
      </w:r>
      <w:r w:rsidR="009D6062">
        <w:rPr>
          <w:i/>
        </w:rPr>
        <w:t>”</w:t>
      </w:r>
    </w:p>
    <w:p w14:paraId="54B5DD09" w14:textId="3A9C805F" w:rsidR="00626553" w:rsidRDefault="00626553" w:rsidP="00C40690">
      <w:pPr>
        <w:spacing w:before="240"/>
      </w:pPr>
      <w:r>
        <w:t xml:space="preserve">The Industry Average is calculated by determining the average Sales volume of PBS Medicines to </w:t>
      </w:r>
      <w:r w:rsidR="00900224" w:rsidRPr="009143AC">
        <w:t>Community Pharmacies</w:t>
      </w:r>
      <w:r>
        <w:t xml:space="preserve"> by CSO Distributors under CSO arrangements.  The amount derived following the application of the 10% tolerance level to the Industry Average bec</w:t>
      </w:r>
      <w:r w:rsidR="00B6071A">
        <w:t xml:space="preserve">omes the applicable Threshold.  </w:t>
      </w:r>
      <w:r>
        <w:t xml:space="preserve">For example, if the current Industry Average for sales to </w:t>
      </w:r>
      <w:r w:rsidR="00900224" w:rsidRPr="009143AC">
        <w:t>Community Pharmacies</w:t>
      </w:r>
      <w:r w:rsidR="000542B8">
        <w:t xml:space="preserve"> in Rural and Remote Locations</w:t>
      </w:r>
      <w:r>
        <w:t xml:space="preserve"> is 31.3 for every </w:t>
      </w:r>
      <w:r w:rsidR="003727BA">
        <w:t>100</w:t>
      </w:r>
      <w:r>
        <w:t xml:space="preserve"> PBS Medicines supplied, then no less than 28.2 PBS Medicines would need to be supplied to </w:t>
      </w:r>
      <w:r w:rsidR="00900224" w:rsidRPr="009143AC">
        <w:t>Community Pharmacies</w:t>
      </w:r>
      <w:r>
        <w:t xml:space="preserve"> </w:t>
      </w:r>
      <w:r w:rsidR="000542B8">
        <w:t xml:space="preserve">in Rural and Remote Locations </w:t>
      </w:r>
      <w:r>
        <w:t xml:space="preserve">for the Threshold to be met, i.e. 28.2% of </w:t>
      </w:r>
      <w:r w:rsidR="005E125E">
        <w:t xml:space="preserve">Sales </w:t>
      </w:r>
      <w:r>
        <w:t xml:space="preserve">made by CSO Distributors must be to </w:t>
      </w:r>
      <w:r w:rsidR="00900224" w:rsidRPr="009143AC">
        <w:t>Community Pharmacies</w:t>
      </w:r>
      <w:r w:rsidR="000542B8">
        <w:t xml:space="preserve"> in Rural and Remote Locations</w:t>
      </w:r>
      <w:r>
        <w:t>.</w:t>
      </w:r>
    </w:p>
    <w:p w14:paraId="5FED7BCF" w14:textId="77777777" w:rsidR="00626553" w:rsidRDefault="00626553"/>
    <w:p w14:paraId="34B3905D" w14:textId="77777777" w:rsidR="00626553" w:rsidRDefault="00626553">
      <w:r>
        <w:t xml:space="preserve">The 10% tolerance level was introduced in recognition of the difficulties faced by CSO Distributors in consistently meeting the Industry Average.  As a result, CSO Distributors are considered to have satisfied their Obligations </w:t>
      </w:r>
      <w:proofErr w:type="gramStart"/>
      <w:r>
        <w:t>as long as</w:t>
      </w:r>
      <w:proofErr w:type="gramEnd"/>
      <w:r>
        <w:t xml:space="preserve"> Sales of PBS Medicines to </w:t>
      </w:r>
      <w:r w:rsidR="00900224" w:rsidRPr="009143AC">
        <w:t>Community Pharmacies</w:t>
      </w:r>
      <w:r w:rsidR="000542B8">
        <w:t xml:space="preserve"> in </w:t>
      </w:r>
      <w:r>
        <w:t xml:space="preserve">Rural and Remote </w:t>
      </w:r>
      <w:r w:rsidR="000542B8">
        <w:t>L</w:t>
      </w:r>
      <w:r>
        <w:t>ocations do not fall more than 10% below the Industry Average.</w:t>
      </w:r>
    </w:p>
    <w:p w14:paraId="67B6034B" w14:textId="77777777" w:rsidR="00626553" w:rsidRDefault="00626553"/>
    <w:p w14:paraId="4CA94756" w14:textId="42A0376E" w:rsidR="00626553" w:rsidRDefault="005E125E">
      <w:r>
        <w:t>T</w:t>
      </w:r>
      <w:r w:rsidR="00626553">
        <w:t xml:space="preserve">he Thresholds will be calculated following analysis of aggregated Data for the preceding year provided by each CSO Distributor.  These Thresholds must be calculated by 31 August each </w:t>
      </w:r>
      <w:r w:rsidR="00F44CE0">
        <w:t>Year</w:t>
      </w:r>
      <w:r w:rsidR="00626553">
        <w:t xml:space="preserve">, with the new Thresholds applying from October to September of the following </w:t>
      </w:r>
      <w:r w:rsidR="004857E2">
        <w:t>Y</w:t>
      </w:r>
      <w:r w:rsidR="00626553">
        <w:t>ear.</w:t>
      </w:r>
    </w:p>
    <w:p w14:paraId="177B4E08" w14:textId="77777777" w:rsidR="00D461D5" w:rsidRDefault="00D461D5"/>
    <w:p w14:paraId="1D2D3836" w14:textId="77777777" w:rsidR="00D911D6" w:rsidRDefault="00D911D6">
      <w:pPr>
        <w:rPr>
          <w:b/>
          <w:bCs/>
        </w:rPr>
      </w:pPr>
      <w:bookmarkStart w:id="119" w:name="_Toc461001905"/>
      <w:r>
        <w:rPr>
          <w:b/>
          <w:bCs/>
        </w:rPr>
        <w:br w:type="page"/>
      </w:r>
    </w:p>
    <w:p w14:paraId="15228816" w14:textId="743E82CF" w:rsidR="00626553" w:rsidRPr="009D6062" w:rsidRDefault="00626553" w:rsidP="009D6062">
      <w:pPr>
        <w:rPr>
          <w:b/>
          <w:bCs/>
        </w:rPr>
      </w:pPr>
      <w:r w:rsidRPr="009D6062">
        <w:rPr>
          <w:b/>
          <w:bCs/>
        </w:rPr>
        <w:lastRenderedPageBreak/>
        <w:t>Calculating Rural and Remote Thresholds for State Based CSO Distributors</w:t>
      </w:r>
      <w:bookmarkEnd w:id="119"/>
    </w:p>
    <w:p w14:paraId="68CB5F4C" w14:textId="77777777" w:rsidR="00626553" w:rsidRDefault="00626553">
      <w:pPr>
        <w:spacing w:before="120"/>
      </w:pPr>
      <w:r>
        <w:t>Due to the differing number of Rural and Remote locations between each State/Territory, a different Threshold is determined for each State/Territory.  The same methodology is applied to determine the Thresholds for each individual State and Territory.  Clause 4.</w:t>
      </w:r>
      <w:r w:rsidR="00255EAA">
        <w:t xml:space="preserve">7 </w:t>
      </w:r>
      <w:r>
        <w:t>of Schedule 1 of the Deed describes the process for calculating the Thresholds for State Based CSO Distributors.</w:t>
      </w:r>
    </w:p>
    <w:p w14:paraId="5D13E65C" w14:textId="77777777" w:rsidR="00626553" w:rsidRDefault="00626553"/>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166E3EEF" w14:textId="77777777" w:rsidTr="00E419B8">
        <w:trPr>
          <w:tblHeader/>
        </w:trPr>
        <w:tc>
          <w:tcPr>
            <w:cnfStyle w:val="000010000000" w:firstRow="0" w:lastRow="0" w:firstColumn="0" w:lastColumn="0" w:oddVBand="1" w:evenVBand="0" w:oddHBand="0" w:evenHBand="0" w:firstRowFirstColumn="0" w:firstRowLastColumn="0" w:lastRowFirstColumn="0" w:lastRowLastColumn="0"/>
            <w:tcW w:w="9286" w:type="dxa"/>
          </w:tcPr>
          <w:p w14:paraId="5F794C02" w14:textId="2A89FECA" w:rsidR="00E419B8" w:rsidRPr="002234C9" w:rsidRDefault="00803B46" w:rsidP="00267F01">
            <w:pPr>
              <w:spacing w:before="90" w:afterLines="45" w:after="108"/>
              <w:ind w:left="560" w:hanging="560"/>
              <w:rPr>
                <w:b/>
                <w:sz w:val="22"/>
              </w:rPr>
            </w:pPr>
            <w:r w:rsidRPr="002234C9">
              <w:rPr>
                <w:b/>
                <w:sz w:val="22"/>
              </w:rPr>
              <w:t xml:space="preserve">Extract from Schedule 1 </w:t>
            </w:r>
            <w:r w:rsidR="009D6062">
              <w:rPr>
                <w:b/>
                <w:sz w:val="22"/>
              </w:rPr>
              <w:t>–</w:t>
            </w:r>
            <w:r w:rsidRPr="002234C9">
              <w:rPr>
                <w:b/>
                <w:sz w:val="22"/>
              </w:rPr>
              <w:t xml:space="preserve"> CSO COMPLIANCE REQUIREMENTS AND CSO SERVICE STANDARDS</w:t>
            </w:r>
          </w:p>
          <w:p w14:paraId="4B65DAD8" w14:textId="77777777" w:rsidR="00B41C8A" w:rsidRDefault="00803B46" w:rsidP="005B4CEE">
            <w:pPr>
              <w:spacing w:before="60" w:after="60"/>
              <w:ind w:left="560" w:right="3" w:hanging="560"/>
            </w:pPr>
            <w:r>
              <w:t xml:space="preserve"> </w:t>
            </w:r>
            <w:r w:rsidR="00626553">
              <w:t>4.</w:t>
            </w:r>
            <w:r w:rsidR="00103084">
              <w:t>7</w:t>
            </w:r>
            <w:r w:rsidR="00626553">
              <w:tab/>
            </w:r>
            <w:r w:rsidR="00B41C8A" w:rsidRPr="00B41C8A">
              <w:t>Where the Company is a State Based CSO Distributor eligible to access the CSO Funding Pool in more than one State or Territory:</w:t>
            </w:r>
          </w:p>
          <w:p w14:paraId="1D895C73" w14:textId="77777777" w:rsidR="00B41C8A" w:rsidRDefault="005E2B2B" w:rsidP="005B4CEE">
            <w:pPr>
              <w:spacing w:before="60" w:after="60"/>
              <w:ind w:left="1206" w:right="3" w:hanging="639"/>
            </w:pPr>
            <w:r>
              <w:t>4.</w:t>
            </w:r>
            <w:r w:rsidR="00103084">
              <w:t>7</w:t>
            </w:r>
            <w:r w:rsidR="00B41C8A" w:rsidRPr="00B41C8A">
              <w:t>.1</w:t>
            </w:r>
            <w:r w:rsidR="00B41C8A" w:rsidRPr="00B41C8A">
              <w:tab/>
            </w:r>
            <w:r w:rsidR="00B41C8A" w:rsidRPr="00B13FB1">
              <w:rPr>
                <w:rFonts w:cs="Arial"/>
                <w:szCs w:val="24"/>
              </w:rPr>
              <w:t>The</w:t>
            </w:r>
            <w:r w:rsidR="00B41C8A" w:rsidRPr="00B41C8A">
              <w:t xml:space="preserve"> Industry Average and applicable Threshold for Sales to Rural and Remote Pharmacies for </w:t>
            </w:r>
            <w:r w:rsidR="0009248F" w:rsidRPr="00B41C8A">
              <w:t>the Company</w:t>
            </w:r>
            <w:r w:rsidR="00B41C8A" w:rsidRPr="00B41C8A">
              <w:t xml:space="preserve"> will be calculated based on Sales made by CSO Distributors in those State/s and/or Territory/</w:t>
            </w:r>
            <w:proofErr w:type="spellStart"/>
            <w:r w:rsidR="00B41C8A" w:rsidRPr="00B41C8A">
              <w:t>ies</w:t>
            </w:r>
            <w:proofErr w:type="spellEnd"/>
            <w:r w:rsidR="00B41C8A" w:rsidRPr="00B41C8A">
              <w:t xml:space="preserve"> in which the Company has been assessed as eligible to access the CSO Funding Pool.  This calculation will be made by comparing:</w:t>
            </w:r>
          </w:p>
          <w:p w14:paraId="39AC624C" w14:textId="77777777" w:rsidR="00B41C8A" w:rsidRDefault="00B41C8A" w:rsidP="005B4CEE">
            <w:pPr>
              <w:spacing w:before="60" w:after="60"/>
              <w:ind w:left="1631" w:right="3" w:hanging="425"/>
            </w:pPr>
            <w:r w:rsidRPr="00B41C8A">
              <w:t>(a)</w:t>
            </w:r>
            <w:r w:rsidRPr="00B41C8A">
              <w:tab/>
              <w:t>the proportion of total Sales to Rural and Remote Pharmacies by all CSO Distributors (National and State Based) in those State/s and/or Territory/</w:t>
            </w:r>
            <w:proofErr w:type="spellStart"/>
            <w:r w:rsidRPr="00B41C8A">
              <w:t>ies</w:t>
            </w:r>
            <w:proofErr w:type="spellEnd"/>
            <w:r w:rsidRPr="00B41C8A">
              <w:t xml:space="preserve"> in which the Company has been assessed as eligible to access the CSO Funding Pool; against</w:t>
            </w:r>
          </w:p>
          <w:p w14:paraId="2543D221" w14:textId="4CA52C01" w:rsidR="00B41C8A" w:rsidRDefault="00B41C8A" w:rsidP="005B4CEE">
            <w:pPr>
              <w:spacing w:before="60" w:after="60"/>
              <w:ind w:left="1631" w:right="3" w:hanging="425"/>
            </w:pPr>
            <w:r w:rsidRPr="00B41C8A">
              <w:t>(b)</w:t>
            </w:r>
            <w:r w:rsidRPr="00B41C8A">
              <w:tab/>
              <w:t>total Sales by all CSO Distributors (National and State Based) in those State/s and/or Territory/</w:t>
            </w:r>
            <w:proofErr w:type="spellStart"/>
            <w:r w:rsidRPr="00B41C8A">
              <w:t>ies</w:t>
            </w:r>
            <w:proofErr w:type="spellEnd"/>
            <w:r w:rsidRPr="00B41C8A">
              <w:t xml:space="preserve"> in which </w:t>
            </w:r>
            <w:r w:rsidR="0009248F" w:rsidRPr="00B41C8A">
              <w:t>the Company</w:t>
            </w:r>
            <w:r w:rsidRPr="00B41C8A">
              <w:t xml:space="preserve"> has been assessed as eligible t</w:t>
            </w:r>
            <w:r w:rsidR="00B6071A">
              <w:t>o access the CSO Funding Pool.</w:t>
            </w:r>
          </w:p>
          <w:p w14:paraId="35E111A2" w14:textId="092C45AC" w:rsidR="00626553" w:rsidRDefault="00B41C8A" w:rsidP="005B4CEE">
            <w:pPr>
              <w:spacing w:before="60" w:after="60"/>
              <w:ind w:left="1206" w:right="3" w:hanging="639"/>
            </w:pPr>
            <w:r w:rsidRPr="00B41C8A">
              <w:t>4.</w:t>
            </w:r>
            <w:r w:rsidR="00103084">
              <w:t>7</w:t>
            </w:r>
            <w:r w:rsidRPr="00B41C8A">
              <w:t>.2</w:t>
            </w:r>
            <w:r w:rsidRPr="00B41C8A">
              <w:tab/>
            </w:r>
            <w:r w:rsidRPr="00B13FB1">
              <w:rPr>
                <w:rFonts w:cs="Arial"/>
                <w:szCs w:val="24"/>
              </w:rPr>
              <w:t>The</w:t>
            </w:r>
            <w:r w:rsidRPr="00B41C8A">
              <w:t xml:space="preserve"> performance of the Company against the applicable Threshold for Sales to Rural and Remote Pharmacies will be calculated based on the proportion of the Company’s total Sales to Rural and Remote Pharmacies against the total Sales by the Company across all State/s and/or Territory/</w:t>
            </w:r>
            <w:proofErr w:type="spellStart"/>
            <w:r w:rsidRPr="00B41C8A">
              <w:t>ies</w:t>
            </w:r>
            <w:proofErr w:type="spellEnd"/>
            <w:r w:rsidRPr="00B41C8A">
              <w:t xml:space="preserve"> in which the Company has been assessed as eligible t</w:t>
            </w:r>
            <w:r w:rsidR="00B6071A">
              <w:t>o access the CSO Funding Pool.</w:t>
            </w:r>
          </w:p>
        </w:tc>
      </w:tr>
    </w:tbl>
    <w:p w14:paraId="3A4FE1D4" w14:textId="436DB27C" w:rsidR="006D3998" w:rsidRDefault="006D3998" w:rsidP="009D6062">
      <w:bookmarkStart w:id="120" w:name="_Toc325035878"/>
      <w:bookmarkStart w:id="121" w:name="_Toc461001906"/>
    </w:p>
    <w:p w14:paraId="626523C0" w14:textId="5D195B62" w:rsidR="00D461D5" w:rsidRDefault="00D461D5">
      <w:r>
        <w:br w:type="page"/>
      </w:r>
    </w:p>
    <w:p w14:paraId="1E710A74" w14:textId="373BF69E" w:rsidR="00626553" w:rsidRDefault="00626553" w:rsidP="00D461D5">
      <w:pPr>
        <w:rPr>
          <w:b/>
          <w:bCs/>
        </w:rPr>
      </w:pPr>
      <w:bookmarkStart w:id="122" w:name="_Toc90904639"/>
      <w:r w:rsidRPr="00877A19">
        <w:rPr>
          <w:b/>
          <w:bCs/>
        </w:rPr>
        <w:lastRenderedPageBreak/>
        <w:t xml:space="preserve">Requirement to Supply any </w:t>
      </w:r>
      <w:r w:rsidR="0032750F" w:rsidRPr="00877A19">
        <w:rPr>
          <w:b/>
          <w:bCs/>
        </w:rPr>
        <w:t xml:space="preserve">Brand of </w:t>
      </w:r>
      <w:r w:rsidR="00BE33F6" w:rsidRPr="00877A19">
        <w:rPr>
          <w:b/>
          <w:bCs/>
        </w:rPr>
        <w:t>CSO Product</w:t>
      </w:r>
      <w:bookmarkEnd w:id="120"/>
      <w:bookmarkEnd w:id="121"/>
      <w:bookmarkEnd w:id="122"/>
    </w:p>
    <w:p w14:paraId="1270D5CE" w14:textId="77777777" w:rsidR="00D461D5" w:rsidRPr="00877A19" w:rsidRDefault="00D461D5" w:rsidP="00877A19">
      <w:pPr>
        <w:rPr>
          <w:b/>
          <w:bCs/>
        </w:rPr>
      </w:pPr>
    </w:p>
    <w:tbl>
      <w:tblPr>
        <w:tblStyle w:val="LightShading1"/>
        <w:tblW w:w="9322" w:type="dxa"/>
        <w:tblLook w:val="0000" w:firstRow="0" w:lastRow="0" w:firstColumn="0" w:lastColumn="0" w:noHBand="0" w:noVBand="0"/>
        <w:tblDescription w:val="Extract from Schedule 1 - CSO COMPLIANCE REQUIREMENTS AND CSO SERVICE STANDARDS "/>
      </w:tblPr>
      <w:tblGrid>
        <w:gridCol w:w="9322"/>
      </w:tblGrid>
      <w:tr w:rsidR="00626553" w14:paraId="54B8455A" w14:textId="77777777" w:rsidTr="005B4CEE">
        <w:trPr>
          <w:trHeight w:val="70"/>
          <w:tblHeader/>
        </w:trPr>
        <w:tc>
          <w:tcPr>
            <w:cnfStyle w:val="000010000000" w:firstRow="0" w:lastRow="0" w:firstColumn="0" w:lastColumn="0" w:oddVBand="1" w:evenVBand="0" w:oddHBand="0" w:evenHBand="0" w:firstRowFirstColumn="0" w:firstRowLastColumn="0" w:lastRowFirstColumn="0" w:lastRowLastColumn="0"/>
            <w:tcW w:w="9322" w:type="dxa"/>
          </w:tcPr>
          <w:p w14:paraId="3E30501D" w14:textId="295D6BB3" w:rsidR="00626553" w:rsidRDefault="00452719" w:rsidP="002234C9">
            <w:pPr>
              <w:spacing w:before="90" w:afterLines="45" w:after="108"/>
              <w:rPr>
                <w:rFonts w:cs="Arial"/>
                <w:b/>
                <w:bCs/>
                <w:szCs w:val="24"/>
              </w:rPr>
            </w:pPr>
            <w:bookmarkStart w:id="123" w:name="_Toc299708946"/>
            <w:bookmarkStart w:id="124" w:name="_Toc280787021"/>
            <w:bookmarkStart w:id="125" w:name="_Toc280787022"/>
            <w:bookmarkStart w:id="126" w:name="_Toc280787024"/>
            <w:bookmarkStart w:id="127" w:name="_Toc280787025"/>
            <w:bookmarkStart w:id="128" w:name="_Toc280787026"/>
            <w:bookmarkEnd w:id="123"/>
            <w:bookmarkEnd w:id="124"/>
            <w:bookmarkEnd w:id="125"/>
            <w:bookmarkEnd w:id="126"/>
            <w:bookmarkEnd w:id="127"/>
            <w:bookmarkEnd w:id="128"/>
            <w:r>
              <w:rPr>
                <w:b/>
                <w:sz w:val="22"/>
              </w:rPr>
              <w:t xml:space="preserve">Extract from Schedule 1 </w:t>
            </w:r>
            <w:r w:rsidR="009D6062">
              <w:rPr>
                <w:b/>
                <w:sz w:val="22"/>
              </w:rPr>
              <w:t>–</w:t>
            </w:r>
            <w:r>
              <w:rPr>
                <w:b/>
                <w:sz w:val="22"/>
              </w:rPr>
              <w:t xml:space="preserve"> CSO COMPLIANCE REQUIREMENTS AND CSO SERVICE STANDARDS</w:t>
            </w:r>
            <w:r>
              <w:rPr>
                <w:rFonts w:cs="Arial"/>
                <w:b/>
                <w:bCs/>
                <w:szCs w:val="24"/>
              </w:rPr>
              <w:t xml:space="preserve"> </w:t>
            </w:r>
            <w:r w:rsidR="00626553">
              <w:rPr>
                <w:rFonts w:cs="Arial"/>
                <w:b/>
                <w:bCs/>
                <w:szCs w:val="24"/>
              </w:rPr>
              <w:t xml:space="preserve">Requirement to Supply any </w:t>
            </w:r>
            <w:r w:rsidR="00B23C5F">
              <w:rPr>
                <w:rFonts w:cs="Arial"/>
                <w:b/>
                <w:bCs/>
                <w:szCs w:val="24"/>
              </w:rPr>
              <w:t>CSO Product</w:t>
            </w:r>
            <w:r w:rsidR="007F3E62">
              <w:rPr>
                <w:rFonts w:cs="Arial"/>
                <w:b/>
                <w:bCs/>
                <w:szCs w:val="24"/>
              </w:rPr>
              <w:t>s</w:t>
            </w:r>
          </w:p>
          <w:p w14:paraId="5E7E3795" w14:textId="675A233A" w:rsidR="006929EE" w:rsidRDefault="00626553" w:rsidP="005B4CEE">
            <w:pPr>
              <w:spacing w:before="60" w:after="60"/>
              <w:ind w:left="720" w:right="-109" w:hanging="720"/>
              <w:rPr>
                <w:rFonts w:cs="Arial"/>
                <w:szCs w:val="24"/>
              </w:rPr>
            </w:pPr>
            <w:r>
              <w:rPr>
                <w:rFonts w:cs="Arial"/>
                <w:szCs w:val="24"/>
              </w:rPr>
              <w:t>4.</w:t>
            </w:r>
            <w:r w:rsidR="00C15B13">
              <w:rPr>
                <w:rFonts w:cs="Arial"/>
                <w:szCs w:val="24"/>
              </w:rPr>
              <w:t>8</w:t>
            </w:r>
            <w:r>
              <w:rPr>
                <w:rFonts w:cs="Arial"/>
                <w:szCs w:val="24"/>
              </w:rPr>
              <w:tab/>
            </w:r>
            <w:r w:rsidR="00205255" w:rsidRPr="00205255">
              <w:rPr>
                <w:rFonts w:cs="Arial"/>
                <w:szCs w:val="24"/>
              </w:rPr>
              <w:t xml:space="preserve">The Company must Supply any Brand of any CSO Product, where requested, to </w:t>
            </w:r>
            <w:r w:rsidR="00900224" w:rsidRPr="00E97C66">
              <w:rPr>
                <w:rFonts w:cs="Arial"/>
                <w:szCs w:val="24"/>
              </w:rPr>
              <w:t>Distribution</w:t>
            </w:r>
            <w:r w:rsidR="00900224" w:rsidRPr="00900224">
              <w:rPr>
                <w:rFonts w:cs="Arial"/>
                <w:szCs w:val="24"/>
                <w:highlight w:val="green"/>
              </w:rPr>
              <w:t xml:space="preserve"> </w:t>
            </w:r>
            <w:r w:rsidR="00900224" w:rsidRPr="00E97C66">
              <w:rPr>
                <w:rFonts w:cs="Arial"/>
                <w:szCs w:val="24"/>
              </w:rPr>
              <w:t>Points</w:t>
            </w:r>
            <w:r w:rsidR="00B6071A">
              <w:rPr>
                <w:rFonts w:cs="Arial"/>
                <w:szCs w:val="24"/>
              </w:rPr>
              <w:t xml:space="preserve"> within its CSO Jurisdiction.</w:t>
            </w:r>
          </w:p>
          <w:p w14:paraId="2B27412C" w14:textId="77777777" w:rsidR="009A72CF" w:rsidRPr="003349B1" w:rsidRDefault="00626553" w:rsidP="00A02DEB">
            <w:pPr>
              <w:pStyle w:val="PFNumLevel2"/>
              <w:ind w:left="709" w:hanging="709"/>
              <w:rPr>
                <w:rFonts w:ascii="Arial Narrow" w:hAnsi="Arial Narrow"/>
                <w:color w:val="auto"/>
                <w:sz w:val="24"/>
                <w:szCs w:val="24"/>
              </w:rPr>
            </w:pPr>
            <w:r w:rsidRPr="003349B1">
              <w:rPr>
                <w:rFonts w:ascii="Arial Narrow" w:hAnsi="Arial Narrow"/>
                <w:sz w:val="24"/>
                <w:szCs w:val="24"/>
              </w:rPr>
              <w:t>4.</w:t>
            </w:r>
            <w:r w:rsidR="00C15B13" w:rsidRPr="003349B1">
              <w:rPr>
                <w:rFonts w:ascii="Arial Narrow" w:hAnsi="Arial Narrow"/>
                <w:sz w:val="24"/>
                <w:szCs w:val="24"/>
              </w:rPr>
              <w:t>9</w:t>
            </w:r>
            <w:r w:rsidRPr="003349B1">
              <w:rPr>
                <w:rFonts w:ascii="Arial Narrow" w:hAnsi="Arial Narrow"/>
                <w:sz w:val="24"/>
                <w:szCs w:val="24"/>
              </w:rPr>
              <w:tab/>
            </w:r>
            <w:r w:rsidR="00EA2AC5" w:rsidRPr="003349B1">
              <w:rPr>
                <w:rFonts w:ascii="Arial Narrow" w:hAnsi="Arial Narrow"/>
                <w:sz w:val="24"/>
                <w:szCs w:val="24"/>
              </w:rPr>
              <w:t>The Company will not be required to Supply CSO Products</w:t>
            </w:r>
            <w:r w:rsidR="009A72CF" w:rsidRPr="003349B1">
              <w:rPr>
                <w:rFonts w:ascii="Arial Narrow" w:hAnsi="Arial Narrow"/>
                <w:color w:val="auto"/>
                <w:sz w:val="24"/>
                <w:szCs w:val="24"/>
              </w:rPr>
              <w:t>:</w:t>
            </w:r>
          </w:p>
          <w:p w14:paraId="1BFBF9FF" w14:textId="5D3E26BF" w:rsidR="009A72CF" w:rsidRPr="003349B1" w:rsidRDefault="009A72CF" w:rsidP="00A02DEB">
            <w:pPr>
              <w:pStyle w:val="PFNumLevel3"/>
              <w:tabs>
                <w:tab w:val="left" w:pos="1484"/>
              </w:tabs>
              <w:ind w:left="1484" w:hanging="728"/>
              <w:rPr>
                <w:rFonts w:ascii="Arial Narrow" w:hAnsi="Arial Narrow"/>
                <w:sz w:val="24"/>
                <w:szCs w:val="24"/>
              </w:rPr>
            </w:pPr>
            <w:r w:rsidRPr="003349B1">
              <w:rPr>
                <w:rFonts w:ascii="Arial Narrow" w:hAnsi="Arial Narrow"/>
                <w:sz w:val="24"/>
                <w:szCs w:val="24"/>
              </w:rPr>
              <w:t xml:space="preserve">4.9.1 </w:t>
            </w:r>
            <w:r w:rsidRPr="003349B1">
              <w:rPr>
                <w:rFonts w:ascii="Arial Narrow" w:hAnsi="Arial Narrow"/>
                <w:sz w:val="24"/>
                <w:szCs w:val="24"/>
              </w:rPr>
              <w:tab/>
            </w:r>
            <w:r w:rsidR="00C45447" w:rsidRPr="003349B1">
              <w:rPr>
                <w:rFonts w:ascii="Arial Narrow" w:hAnsi="Arial Narrow"/>
                <w:sz w:val="24"/>
                <w:szCs w:val="24"/>
              </w:rPr>
              <w:t>that are not available to it because of an Exclusive Supply Arrangement (details of which will be published or provided (or both) from time to time by the CSO Administration Agency</w:t>
            </w:r>
            <w:proofErr w:type="gramStart"/>
            <w:r w:rsidR="00C45447" w:rsidRPr="003349B1">
              <w:rPr>
                <w:rFonts w:ascii="Arial Narrow" w:hAnsi="Arial Narrow"/>
                <w:sz w:val="24"/>
                <w:szCs w:val="24"/>
              </w:rPr>
              <w:t>);</w:t>
            </w:r>
            <w:proofErr w:type="gramEnd"/>
          </w:p>
          <w:p w14:paraId="2CB26A47" w14:textId="77777777" w:rsidR="009A72CF" w:rsidRPr="003349B1" w:rsidRDefault="009A72CF" w:rsidP="00A02DEB">
            <w:pPr>
              <w:pStyle w:val="PFNumLevel3"/>
              <w:tabs>
                <w:tab w:val="left" w:pos="1484"/>
              </w:tabs>
              <w:ind w:left="1484" w:hanging="728"/>
              <w:rPr>
                <w:rFonts w:ascii="Arial Narrow" w:hAnsi="Arial Narrow"/>
                <w:sz w:val="24"/>
                <w:szCs w:val="24"/>
              </w:rPr>
            </w:pPr>
            <w:r w:rsidRPr="003349B1">
              <w:rPr>
                <w:rFonts w:ascii="Arial Narrow" w:hAnsi="Arial Narrow"/>
                <w:sz w:val="24"/>
                <w:szCs w:val="24"/>
              </w:rPr>
              <w:t xml:space="preserve">4.9.2 </w:t>
            </w:r>
            <w:r w:rsidRPr="003349B1">
              <w:rPr>
                <w:rFonts w:ascii="Arial Narrow" w:hAnsi="Arial Narrow"/>
                <w:sz w:val="24"/>
                <w:szCs w:val="24"/>
              </w:rPr>
              <w:tab/>
              <w:t>that are out-of-stock with the Manufacturer; or</w:t>
            </w:r>
          </w:p>
          <w:p w14:paraId="53B11D93" w14:textId="77777777" w:rsidR="006D3998" w:rsidRDefault="009A72CF" w:rsidP="00A02DEB">
            <w:pPr>
              <w:pStyle w:val="PFNumLevel3"/>
              <w:tabs>
                <w:tab w:val="left" w:pos="1484"/>
              </w:tabs>
              <w:ind w:left="1484" w:hanging="728"/>
              <w:rPr>
                <w:rFonts w:ascii="Arial Narrow" w:hAnsi="Arial Narrow"/>
                <w:sz w:val="24"/>
                <w:szCs w:val="24"/>
              </w:rPr>
            </w:pPr>
            <w:r w:rsidRPr="003349B1">
              <w:rPr>
                <w:rFonts w:ascii="Arial Narrow" w:hAnsi="Arial Narrow"/>
                <w:sz w:val="24"/>
                <w:szCs w:val="24"/>
              </w:rPr>
              <w:t xml:space="preserve">4.9.3 </w:t>
            </w:r>
            <w:r w:rsidRPr="003349B1">
              <w:rPr>
                <w:rFonts w:ascii="Arial Narrow" w:hAnsi="Arial Narrow"/>
                <w:sz w:val="24"/>
                <w:szCs w:val="24"/>
              </w:rPr>
              <w:tab/>
              <w:t>cannot be supplied by the Manufacturer</w:t>
            </w:r>
            <w:r w:rsidR="006D3998">
              <w:rPr>
                <w:rFonts w:ascii="Arial Narrow" w:hAnsi="Arial Narrow"/>
                <w:sz w:val="24"/>
                <w:szCs w:val="24"/>
              </w:rPr>
              <w:t>; or</w:t>
            </w:r>
          </w:p>
          <w:p w14:paraId="6D9CDDC5" w14:textId="77777777" w:rsidR="006D3998" w:rsidRDefault="006D3998" w:rsidP="00A02DEB">
            <w:pPr>
              <w:pStyle w:val="PFNumLevel3"/>
              <w:tabs>
                <w:tab w:val="left" w:pos="1484"/>
              </w:tabs>
              <w:ind w:left="1484" w:hanging="728"/>
              <w:rPr>
                <w:rFonts w:ascii="Arial Narrow" w:hAnsi="Arial Narrow"/>
                <w:sz w:val="24"/>
                <w:szCs w:val="24"/>
              </w:rPr>
            </w:pPr>
            <w:r>
              <w:rPr>
                <w:rFonts w:ascii="Arial Narrow" w:hAnsi="Arial Narrow"/>
                <w:sz w:val="24"/>
                <w:szCs w:val="24"/>
              </w:rPr>
              <w:t>4.9.4     to the extent and for the timeframe specified (but only to the extent and for the timeframe specified) in a written direction issued by the Department under clause 4.9A.</w:t>
            </w:r>
          </w:p>
          <w:p w14:paraId="53A3F9F0" w14:textId="02353956" w:rsidR="00626553" w:rsidRPr="002234C9" w:rsidRDefault="006D3998" w:rsidP="002F1550">
            <w:pPr>
              <w:pStyle w:val="PFNumLevel2"/>
              <w:ind w:left="709" w:hanging="709"/>
              <w:rPr>
                <w:rFonts w:ascii="Arial Narrow" w:hAnsi="Arial Narrow"/>
                <w:sz w:val="24"/>
                <w:szCs w:val="24"/>
              </w:rPr>
            </w:pPr>
            <w:r>
              <w:rPr>
                <w:rFonts w:ascii="Arial Narrow" w:hAnsi="Arial Narrow"/>
                <w:sz w:val="24"/>
                <w:szCs w:val="24"/>
              </w:rPr>
              <w:t>4.9A</w:t>
            </w:r>
            <w:r w:rsidR="002F1550">
              <w:rPr>
                <w:rFonts w:ascii="Arial Narrow" w:hAnsi="Arial Narrow"/>
                <w:sz w:val="24"/>
                <w:szCs w:val="24"/>
              </w:rPr>
              <w:tab/>
            </w:r>
            <w:r>
              <w:rPr>
                <w:rFonts w:ascii="Arial Narrow" w:hAnsi="Arial Narrow"/>
                <w:sz w:val="24"/>
                <w:szCs w:val="24"/>
              </w:rPr>
              <w:t xml:space="preserve">Where the Department determines that a Force Majeure Event has arisen, the Department may          </w:t>
            </w:r>
            <w:proofErr w:type="gramStart"/>
            <w:r>
              <w:rPr>
                <w:rFonts w:ascii="Arial Narrow" w:hAnsi="Arial Narrow"/>
                <w:sz w:val="24"/>
                <w:szCs w:val="24"/>
              </w:rPr>
              <w:t xml:space="preserve">   (</w:t>
            </w:r>
            <w:proofErr w:type="gramEnd"/>
            <w:r>
              <w:rPr>
                <w:rFonts w:ascii="Arial Narrow" w:hAnsi="Arial Narrow"/>
                <w:sz w:val="24"/>
                <w:szCs w:val="24"/>
              </w:rPr>
              <w:t xml:space="preserve">but is not obliged to) issue a written direction to the Company requiring the Company to </w:t>
            </w:r>
            <w:r w:rsidR="002234C9">
              <w:rPr>
                <w:rFonts w:ascii="Arial Narrow" w:hAnsi="Arial Narrow"/>
                <w:sz w:val="24"/>
                <w:szCs w:val="24"/>
              </w:rPr>
              <w:t xml:space="preserve">restrict the </w:t>
            </w:r>
            <w:r>
              <w:rPr>
                <w:rFonts w:ascii="Arial Narrow" w:hAnsi="Arial Narrow"/>
                <w:sz w:val="24"/>
                <w:szCs w:val="24"/>
              </w:rPr>
              <w:t xml:space="preserve">supply of CSO Products to the extent and for the timeframe specified in that written direction. Notwithstanding any timeframe specified in a written direction given under this clause 4.9A, the Department may revoke, </w:t>
            </w:r>
            <w:proofErr w:type="gramStart"/>
            <w:r>
              <w:rPr>
                <w:rFonts w:ascii="Arial Narrow" w:hAnsi="Arial Narrow"/>
                <w:sz w:val="24"/>
                <w:szCs w:val="24"/>
              </w:rPr>
              <w:t>vary</w:t>
            </w:r>
            <w:proofErr w:type="gramEnd"/>
            <w:r>
              <w:rPr>
                <w:rFonts w:ascii="Arial Narrow" w:hAnsi="Arial Narrow"/>
                <w:sz w:val="24"/>
                <w:szCs w:val="24"/>
              </w:rPr>
              <w:t xml:space="preserve"> or extend a written direction at any time. Where the circumstances of the Force Majeure Event permit, the Department will endeavour to provide the Company not less than 24 hours’ prior notice of the issue, revocation, </w:t>
            </w:r>
            <w:proofErr w:type="gramStart"/>
            <w:r>
              <w:rPr>
                <w:rFonts w:ascii="Arial Narrow" w:hAnsi="Arial Narrow"/>
                <w:sz w:val="24"/>
                <w:szCs w:val="24"/>
              </w:rPr>
              <w:t>variation</w:t>
            </w:r>
            <w:proofErr w:type="gramEnd"/>
            <w:r>
              <w:rPr>
                <w:rFonts w:ascii="Arial Narrow" w:hAnsi="Arial Narrow"/>
                <w:sz w:val="24"/>
                <w:szCs w:val="24"/>
              </w:rPr>
              <w:t xml:space="preserve"> or extension of a written direction given under this clause 4.9A. The Company must comply with any requirements of a written direction issued under this clause 4.9A while the written direction is in force, including any data reporting requirements.</w:t>
            </w:r>
          </w:p>
        </w:tc>
      </w:tr>
    </w:tbl>
    <w:p w14:paraId="5F25B1AA" w14:textId="77777777" w:rsidR="009D6062" w:rsidRDefault="009D6062" w:rsidP="009D6062"/>
    <w:p w14:paraId="3C496D61" w14:textId="3163DD18" w:rsidR="00626553" w:rsidRPr="009D6062" w:rsidRDefault="00626553" w:rsidP="009D6062">
      <w:pPr>
        <w:spacing w:after="60"/>
        <w:rPr>
          <w:b/>
          <w:bCs/>
        </w:rPr>
      </w:pPr>
      <w:r w:rsidRPr="009D6062">
        <w:rPr>
          <w:b/>
          <w:bCs/>
        </w:rPr>
        <w:t>How to meet this Service Standard</w:t>
      </w:r>
    </w:p>
    <w:p w14:paraId="67F5FA5A" w14:textId="4EE53BE8" w:rsidR="003727BA" w:rsidRDefault="00626553">
      <w:r>
        <w:t xml:space="preserve">The aim of this Service Standard is to ensure that all Australians have access to their preferred Brand of </w:t>
      </w:r>
      <w:r w:rsidR="00EF7660">
        <w:t>CSO Product</w:t>
      </w:r>
      <w:r>
        <w:t xml:space="preserve">.  However, </w:t>
      </w:r>
      <w:r w:rsidR="00302C77">
        <w:t xml:space="preserve">a </w:t>
      </w:r>
      <w:r>
        <w:t>CSO Distributor</w:t>
      </w:r>
      <w:r w:rsidR="00302C77">
        <w:t xml:space="preserve"> is</w:t>
      </w:r>
      <w:r>
        <w:t xml:space="preserve"> not required </w:t>
      </w:r>
      <w:r w:rsidR="004857E2">
        <w:t xml:space="preserve">to </w:t>
      </w:r>
      <w:r>
        <w:t xml:space="preserve">Supply </w:t>
      </w:r>
      <w:r w:rsidR="00C51BEA">
        <w:t xml:space="preserve">a </w:t>
      </w:r>
      <w:r w:rsidR="00EF7660">
        <w:t>CSO Product</w:t>
      </w:r>
      <w:r w:rsidR="003727BA">
        <w:t>:</w:t>
      </w:r>
    </w:p>
    <w:p w14:paraId="62923FE9" w14:textId="25DDA17E" w:rsidR="003727BA" w:rsidRPr="00302C77" w:rsidRDefault="00AC04F1" w:rsidP="005B4CEE">
      <w:pPr>
        <w:pStyle w:val="ListParagraph"/>
        <w:numPr>
          <w:ilvl w:val="0"/>
          <w:numId w:val="64"/>
        </w:numPr>
        <w:spacing w:before="120"/>
        <w:ind w:left="714" w:hanging="357"/>
        <w:contextualSpacing w:val="0"/>
        <w:rPr>
          <w:szCs w:val="24"/>
        </w:rPr>
      </w:pPr>
      <w:r>
        <w:t xml:space="preserve">that </w:t>
      </w:r>
      <w:r w:rsidR="00C51BEA">
        <w:t>is not available to it</w:t>
      </w:r>
      <w:r w:rsidR="00C51BEA" w:rsidRPr="00302C77">
        <w:rPr>
          <w:szCs w:val="24"/>
        </w:rPr>
        <w:t xml:space="preserve"> </w:t>
      </w:r>
      <w:r w:rsidR="00C51BEA">
        <w:rPr>
          <w:szCs w:val="24"/>
        </w:rPr>
        <w:t>because of</w:t>
      </w:r>
      <w:r w:rsidR="00C51BEA" w:rsidRPr="00302C77">
        <w:rPr>
          <w:szCs w:val="24"/>
        </w:rPr>
        <w:t xml:space="preserve"> </w:t>
      </w:r>
      <w:r w:rsidR="003727BA" w:rsidRPr="00302C77">
        <w:rPr>
          <w:szCs w:val="24"/>
        </w:rPr>
        <w:t>an Exclusive Supp</w:t>
      </w:r>
      <w:r w:rsidR="00B6071A">
        <w:rPr>
          <w:szCs w:val="24"/>
        </w:rPr>
        <w:t xml:space="preserve">ly </w:t>
      </w:r>
      <w:proofErr w:type="gramStart"/>
      <w:r w:rsidR="00B6071A">
        <w:rPr>
          <w:szCs w:val="24"/>
        </w:rPr>
        <w:t>Arrangement;</w:t>
      </w:r>
      <w:proofErr w:type="gramEnd"/>
    </w:p>
    <w:p w14:paraId="76069C89" w14:textId="1D16D1BF" w:rsidR="00C403DB" w:rsidRDefault="00AC04F1" w:rsidP="005B4CEE">
      <w:pPr>
        <w:pStyle w:val="ListParagraph"/>
        <w:numPr>
          <w:ilvl w:val="0"/>
          <w:numId w:val="64"/>
        </w:numPr>
        <w:spacing w:before="120"/>
        <w:ind w:left="714" w:hanging="357"/>
        <w:contextualSpacing w:val="0"/>
        <w:rPr>
          <w:szCs w:val="24"/>
        </w:rPr>
      </w:pPr>
      <w:r>
        <w:t xml:space="preserve">that </w:t>
      </w:r>
      <w:r w:rsidR="00C51BEA">
        <w:t>is not available to it</w:t>
      </w:r>
      <w:r w:rsidR="00C51BEA" w:rsidRPr="00302C77">
        <w:rPr>
          <w:szCs w:val="24"/>
        </w:rPr>
        <w:t xml:space="preserve"> </w:t>
      </w:r>
      <w:r w:rsidR="00C51BEA">
        <w:rPr>
          <w:szCs w:val="24"/>
        </w:rPr>
        <w:t>because the</w:t>
      </w:r>
      <w:r w:rsidR="003727BA" w:rsidRPr="00302C77">
        <w:rPr>
          <w:szCs w:val="24"/>
        </w:rPr>
        <w:t xml:space="preserve"> CSO Product </w:t>
      </w:r>
      <w:r w:rsidR="00C51BEA">
        <w:rPr>
          <w:szCs w:val="24"/>
        </w:rPr>
        <w:t>is</w:t>
      </w:r>
      <w:r w:rsidR="00C51BEA" w:rsidRPr="00302C77">
        <w:rPr>
          <w:szCs w:val="24"/>
        </w:rPr>
        <w:t xml:space="preserve"> </w:t>
      </w:r>
      <w:r w:rsidR="003727BA" w:rsidRPr="00302C77">
        <w:rPr>
          <w:szCs w:val="24"/>
        </w:rPr>
        <w:t xml:space="preserve">out-of-stock with the Manufacturer or otherwise cannot be supplied by the </w:t>
      </w:r>
      <w:proofErr w:type="gramStart"/>
      <w:r w:rsidR="003727BA" w:rsidRPr="00302C77">
        <w:rPr>
          <w:szCs w:val="24"/>
        </w:rPr>
        <w:t>Manufacturer</w:t>
      </w:r>
      <w:r w:rsidR="002E2BC8">
        <w:rPr>
          <w:szCs w:val="24"/>
        </w:rPr>
        <w:t>;</w:t>
      </w:r>
      <w:proofErr w:type="gramEnd"/>
      <w:r w:rsidR="002E2BC8">
        <w:rPr>
          <w:szCs w:val="24"/>
        </w:rPr>
        <w:t xml:space="preserve"> </w:t>
      </w:r>
    </w:p>
    <w:p w14:paraId="1B984054" w14:textId="6508AAB9" w:rsidR="002E2BC8" w:rsidRDefault="00AC04F1" w:rsidP="005B4CEE">
      <w:pPr>
        <w:pStyle w:val="ListParagraph"/>
        <w:numPr>
          <w:ilvl w:val="0"/>
          <w:numId w:val="64"/>
        </w:numPr>
        <w:spacing w:before="120"/>
        <w:ind w:left="714" w:hanging="357"/>
        <w:contextualSpacing w:val="0"/>
        <w:rPr>
          <w:szCs w:val="24"/>
        </w:rPr>
      </w:pPr>
      <w:r>
        <w:rPr>
          <w:szCs w:val="24"/>
        </w:rPr>
        <w:t xml:space="preserve">which </w:t>
      </w:r>
      <w:r w:rsidR="00C403DB">
        <w:rPr>
          <w:szCs w:val="24"/>
        </w:rPr>
        <w:t xml:space="preserve">the CSO Distributor believes </w:t>
      </w:r>
      <w:r>
        <w:rPr>
          <w:szCs w:val="24"/>
        </w:rPr>
        <w:t>is</w:t>
      </w:r>
      <w:r w:rsidRPr="00302C77">
        <w:rPr>
          <w:szCs w:val="24"/>
        </w:rPr>
        <w:t xml:space="preserve"> </w:t>
      </w:r>
      <w:r w:rsidR="00C403DB">
        <w:rPr>
          <w:szCs w:val="24"/>
        </w:rPr>
        <w:t xml:space="preserve">intended for export; </w:t>
      </w:r>
      <w:r w:rsidR="002E2BC8">
        <w:rPr>
          <w:szCs w:val="24"/>
        </w:rPr>
        <w:t>or</w:t>
      </w:r>
    </w:p>
    <w:p w14:paraId="429A6A77" w14:textId="38FE59AF" w:rsidR="002E2BC8" w:rsidRDefault="00AC04F1" w:rsidP="005B4CEE">
      <w:pPr>
        <w:pStyle w:val="ListParagraph"/>
        <w:numPr>
          <w:ilvl w:val="0"/>
          <w:numId w:val="64"/>
        </w:numPr>
        <w:spacing w:before="120"/>
        <w:ind w:left="714" w:hanging="357"/>
        <w:contextualSpacing w:val="0"/>
        <w:rPr>
          <w:szCs w:val="24"/>
        </w:rPr>
      </w:pPr>
      <w:r>
        <w:rPr>
          <w:szCs w:val="24"/>
        </w:rPr>
        <w:t xml:space="preserve">which </w:t>
      </w:r>
      <w:r w:rsidR="00C51BEA">
        <w:rPr>
          <w:szCs w:val="24"/>
        </w:rPr>
        <w:t xml:space="preserve">is subject to a </w:t>
      </w:r>
      <w:r w:rsidR="002E2BC8">
        <w:rPr>
          <w:szCs w:val="24"/>
        </w:rPr>
        <w:t xml:space="preserve">written direction </w:t>
      </w:r>
      <w:r w:rsidR="00C51BEA">
        <w:rPr>
          <w:szCs w:val="24"/>
        </w:rPr>
        <w:t>issued by the</w:t>
      </w:r>
      <w:r w:rsidR="00C51BEA" w:rsidRPr="00C51BEA">
        <w:rPr>
          <w:szCs w:val="24"/>
        </w:rPr>
        <w:t xml:space="preserve"> </w:t>
      </w:r>
      <w:r w:rsidR="00C51BEA">
        <w:rPr>
          <w:szCs w:val="24"/>
        </w:rPr>
        <w:t xml:space="preserve">Department </w:t>
      </w:r>
      <w:r w:rsidR="002E2BC8">
        <w:rPr>
          <w:szCs w:val="24"/>
        </w:rPr>
        <w:t>to the Company</w:t>
      </w:r>
      <w:r w:rsidR="00C51BEA">
        <w:rPr>
          <w:szCs w:val="24"/>
        </w:rPr>
        <w:t>,</w:t>
      </w:r>
      <w:r w:rsidR="002E2BC8">
        <w:rPr>
          <w:szCs w:val="24"/>
        </w:rPr>
        <w:t xml:space="preserve"> </w:t>
      </w:r>
      <w:r w:rsidR="00064C4E">
        <w:rPr>
          <w:szCs w:val="24"/>
        </w:rPr>
        <w:t>in response to a Force Majeure Event.</w:t>
      </w:r>
    </w:p>
    <w:p w14:paraId="1B1AA039" w14:textId="77777777" w:rsidR="009D6062" w:rsidRDefault="009D6062" w:rsidP="009D6062"/>
    <w:p w14:paraId="32BC9044" w14:textId="49173A0B" w:rsidR="00C403DB" w:rsidRPr="009D6062" w:rsidRDefault="00C403DB" w:rsidP="009D6062">
      <w:pPr>
        <w:rPr>
          <w:b/>
          <w:bCs/>
        </w:rPr>
      </w:pPr>
      <w:r w:rsidRPr="009D6062">
        <w:rPr>
          <w:b/>
          <w:bCs/>
        </w:rPr>
        <w:t>CSO Products intended for export</w:t>
      </w:r>
    </w:p>
    <w:p w14:paraId="3FB31DF4" w14:textId="02139ACB" w:rsidR="00C403DB" w:rsidRPr="00C403DB" w:rsidRDefault="00C403DB" w:rsidP="00C403DB">
      <w:pPr>
        <w:spacing w:before="120"/>
        <w:rPr>
          <w:szCs w:val="24"/>
        </w:rPr>
      </w:pPr>
      <w:r w:rsidRPr="00C403DB">
        <w:rPr>
          <w:szCs w:val="24"/>
        </w:rPr>
        <w:t xml:space="preserve">If </w:t>
      </w:r>
      <w:r>
        <w:rPr>
          <w:szCs w:val="24"/>
        </w:rPr>
        <w:t>a</w:t>
      </w:r>
      <w:r w:rsidRPr="00C403DB">
        <w:rPr>
          <w:szCs w:val="24"/>
        </w:rPr>
        <w:t xml:space="preserve"> CSO</w:t>
      </w:r>
      <w:r>
        <w:rPr>
          <w:szCs w:val="24"/>
        </w:rPr>
        <w:t xml:space="preserve"> </w:t>
      </w:r>
      <w:r w:rsidRPr="00C403DB">
        <w:rPr>
          <w:szCs w:val="24"/>
        </w:rPr>
        <w:t>D</w:t>
      </w:r>
      <w:r>
        <w:rPr>
          <w:szCs w:val="24"/>
        </w:rPr>
        <w:t>istributor</w:t>
      </w:r>
      <w:r w:rsidRPr="00C403DB">
        <w:rPr>
          <w:szCs w:val="24"/>
        </w:rPr>
        <w:t xml:space="preserve"> believes an order for </w:t>
      </w:r>
      <w:r w:rsidR="00AA723E">
        <w:rPr>
          <w:szCs w:val="24"/>
        </w:rPr>
        <w:t xml:space="preserve">a </w:t>
      </w:r>
      <w:r>
        <w:rPr>
          <w:szCs w:val="24"/>
        </w:rPr>
        <w:t xml:space="preserve">CSO Product </w:t>
      </w:r>
      <w:r w:rsidRPr="00C403DB">
        <w:rPr>
          <w:szCs w:val="24"/>
        </w:rPr>
        <w:t xml:space="preserve">is </w:t>
      </w:r>
      <w:r w:rsidR="00693A95">
        <w:rPr>
          <w:szCs w:val="24"/>
        </w:rPr>
        <w:t>likely to be</w:t>
      </w:r>
      <w:r w:rsidRPr="00C403DB">
        <w:rPr>
          <w:szCs w:val="24"/>
        </w:rPr>
        <w:t xml:space="preserve"> intended for export, then the </w:t>
      </w:r>
      <w:r w:rsidR="00FB5539" w:rsidRPr="00C403DB">
        <w:rPr>
          <w:szCs w:val="24"/>
        </w:rPr>
        <w:t>CSO</w:t>
      </w:r>
      <w:r w:rsidR="00FB5539">
        <w:rPr>
          <w:szCs w:val="24"/>
        </w:rPr>
        <w:t xml:space="preserve"> </w:t>
      </w:r>
      <w:r w:rsidR="00FB5539" w:rsidRPr="00C403DB">
        <w:rPr>
          <w:szCs w:val="24"/>
        </w:rPr>
        <w:t>D</w:t>
      </w:r>
      <w:r w:rsidR="00FB5539">
        <w:rPr>
          <w:szCs w:val="24"/>
        </w:rPr>
        <w:t>istributor</w:t>
      </w:r>
      <w:r w:rsidRPr="00C403DB">
        <w:rPr>
          <w:szCs w:val="24"/>
        </w:rPr>
        <w:t xml:space="preserve"> is under no obligation to supply that brand.  </w:t>
      </w:r>
      <w:r w:rsidR="00C67ED5">
        <w:t>For example if a CSO Distributor had reason to believe an order for a brand of infant formula was intended for overseas, then it is not required to fulfill this order.</w:t>
      </w:r>
    </w:p>
    <w:p w14:paraId="1E4734A0" w14:textId="77777777" w:rsidR="004D2917" w:rsidRDefault="004D2917" w:rsidP="004D2917">
      <w:pPr>
        <w:rPr>
          <w:szCs w:val="24"/>
        </w:rPr>
      </w:pPr>
    </w:p>
    <w:p w14:paraId="5CC554CC" w14:textId="76D32BE0" w:rsidR="00C403DB" w:rsidRDefault="00693A95" w:rsidP="00674DB7">
      <w:pPr>
        <w:rPr>
          <w:szCs w:val="24"/>
        </w:rPr>
      </w:pPr>
      <w:r>
        <w:rPr>
          <w:szCs w:val="24"/>
        </w:rPr>
        <w:lastRenderedPageBreak/>
        <w:t>H</w:t>
      </w:r>
      <w:r w:rsidR="00C403DB" w:rsidRPr="00C403DB">
        <w:rPr>
          <w:szCs w:val="24"/>
        </w:rPr>
        <w:t xml:space="preserve">owever if </w:t>
      </w:r>
      <w:r w:rsidR="00532BE9">
        <w:rPr>
          <w:szCs w:val="24"/>
        </w:rPr>
        <w:t xml:space="preserve">a </w:t>
      </w:r>
      <w:r w:rsidR="00532BE9" w:rsidRPr="00532BE9">
        <w:rPr>
          <w:szCs w:val="24"/>
        </w:rPr>
        <w:t>CSO Distributor</w:t>
      </w:r>
      <w:r w:rsidR="00C403DB" w:rsidRPr="00C403DB">
        <w:rPr>
          <w:szCs w:val="24"/>
        </w:rPr>
        <w:t xml:space="preserve"> does not supply </w:t>
      </w:r>
      <w:r>
        <w:rPr>
          <w:szCs w:val="24"/>
        </w:rPr>
        <w:t>a CSO Product because it believes it is likely to be</w:t>
      </w:r>
      <w:r w:rsidRPr="00C403DB">
        <w:rPr>
          <w:szCs w:val="24"/>
        </w:rPr>
        <w:t xml:space="preserve"> intended for export</w:t>
      </w:r>
      <w:r w:rsidR="00C403DB" w:rsidRPr="00C403DB">
        <w:rPr>
          <w:szCs w:val="24"/>
        </w:rPr>
        <w:t xml:space="preserve">, then </w:t>
      </w:r>
      <w:r w:rsidR="00532BE9">
        <w:rPr>
          <w:szCs w:val="24"/>
        </w:rPr>
        <w:t>it</w:t>
      </w:r>
      <w:r w:rsidR="00C403DB" w:rsidRPr="00C403DB">
        <w:rPr>
          <w:szCs w:val="24"/>
        </w:rPr>
        <w:t xml:space="preserve"> is required to advise the </w:t>
      </w:r>
      <w:r w:rsidR="00532BE9" w:rsidRPr="00532BE9">
        <w:rPr>
          <w:szCs w:val="24"/>
        </w:rPr>
        <w:t xml:space="preserve">CSO Administration </w:t>
      </w:r>
      <w:r w:rsidR="00C403DB" w:rsidRPr="00C403DB">
        <w:rPr>
          <w:szCs w:val="24"/>
        </w:rPr>
        <w:t xml:space="preserve">Agency and provide </w:t>
      </w:r>
      <w:r w:rsidR="00AA723E">
        <w:rPr>
          <w:szCs w:val="24"/>
        </w:rPr>
        <w:t xml:space="preserve">further </w:t>
      </w:r>
      <w:r w:rsidR="00C403DB" w:rsidRPr="00C403DB">
        <w:rPr>
          <w:szCs w:val="24"/>
        </w:rPr>
        <w:t>detail</w:t>
      </w:r>
      <w:r w:rsidR="00532BE9">
        <w:rPr>
          <w:szCs w:val="24"/>
        </w:rPr>
        <w:t>s</w:t>
      </w:r>
      <w:r w:rsidR="00C403DB" w:rsidRPr="00C403DB">
        <w:rPr>
          <w:szCs w:val="24"/>
        </w:rPr>
        <w:t xml:space="preserve"> </w:t>
      </w:r>
      <w:r w:rsidR="00C34055">
        <w:rPr>
          <w:szCs w:val="24"/>
        </w:rPr>
        <w:t xml:space="preserve">each month </w:t>
      </w:r>
      <w:r w:rsidR="00C403DB" w:rsidRPr="00C403DB">
        <w:rPr>
          <w:szCs w:val="24"/>
        </w:rPr>
        <w:t>with its monthly DER.</w:t>
      </w:r>
    </w:p>
    <w:p w14:paraId="25425206" w14:textId="77777777" w:rsidR="009D6062" w:rsidRDefault="009D6062" w:rsidP="009D6062"/>
    <w:p w14:paraId="422D0337" w14:textId="09254731" w:rsidR="00C403DB" w:rsidRPr="009D6062" w:rsidRDefault="00C403DB" w:rsidP="009D6062">
      <w:pPr>
        <w:rPr>
          <w:b/>
          <w:bCs/>
        </w:rPr>
      </w:pPr>
      <w:r w:rsidRPr="009D6062">
        <w:rPr>
          <w:b/>
          <w:bCs/>
        </w:rPr>
        <w:t xml:space="preserve">Written </w:t>
      </w:r>
      <w:r w:rsidR="00A77D11">
        <w:rPr>
          <w:b/>
          <w:bCs/>
        </w:rPr>
        <w:t>d</w:t>
      </w:r>
      <w:r w:rsidRPr="009D6062">
        <w:rPr>
          <w:b/>
          <w:bCs/>
        </w:rPr>
        <w:t>irections</w:t>
      </w:r>
      <w:r w:rsidR="00167D93">
        <w:rPr>
          <w:b/>
          <w:bCs/>
        </w:rPr>
        <w:t xml:space="preserve"> issued by the Department in response to </w:t>
      </w:r>
      <w:r w:rsidR="006A51D2">
        <w:rPr>
          <w:b/>
          <w:bCs/>
        </w:rPr>
        <w:t xml:space="preserve">a </w:t>
      </w:r>
      <w:r w:rsidR="00167D93">
        <w:rPr>
          <w:b/>
          <w:bCs/>
        </w:rPr>
        <w:t>Force Majeure Event</w:t>
      </w:r>
    </w:p>
    <w:p w14:paraId="00E7D30E" w14:textId="4CC6FFD2" w:rsidR="000F189E" w:rsidRDefault="00C053C5" w:rsidP="00CB5972">
      <w:pPr>
        <w:spacing w:before="120"/>
        <w:rPr>
          <w:szCs w:val="24"/>
        </w:rPr>
      </w:pPr>
      <w:r w:rsidRPr="00C053C5">
        <w:rPr>
          <w:szCs w:val="24"/>
        </w:rPr>
        <w:t xml:space="preserve">CSO Distributors </w:t>
      </w:r>
      <w:r>
        <w:rPr>
          <w:szCs w:val="24"/>
        </w:rPr>
        <w:t xml:space="preserve">may be required to assist the Department to </w:t>
      </w:r>
      <w:r w:rsidRPr="004D2917">
        <w:rPr>
          <w:szCs w:val="24"/>
        </w:rPr>
        <w:t xml:space="preserve">address and monitor </w:t>
      </w:r>
      <w:r>
        <w:rPr>
          <w:szCs w:val="24"/>
        </w:rPr>
        <w:t xml:space="preserve">product shortages and </w:t>
      </w:r>
      <w:r w:rsidRPr="004D2917">
        <w:rPr>
          <w:szCs w:val="24"/>
        </w:rPr>
        <w:t>issues</w:t>
      </w:r>
      <w:r w:rsidRPr="00C053C5">
        <w:rPr>
          <w:szCs w:val="24"/>
        </w:rPr>
        <w:t xml:space="preserve"> </w:t>
      </w:r>
      <w:r>
        <w:rPr>
          <w:szCs w:val="24"/>
        </w:rPr>
        <w:t xml:space="preserve">arising from a </w:t>
      </w:r>
      <w:r w:rsidRPr="004D2917">
        <w:rPr>
          <w:szCs w:val="24"/>
        </w:rPr>
        <w:t xml:space="preserve">Force Majeure </w:t>
      </w:r>
      <w:r w:rsidR="00704EBC">
        <w:rPr>
          <w:szCs w:val="24"/>
        </w:rPr>
        <w:t>E</w:t>
      </w:r>
      <w:r w:rsidRPr="004D2917">
        <w:rPr>
          <w:szCs w:val="24"/>
        </w:rPr>
        <w:t>vent</w:t>
      </w:r>
      <w:r>
        <w:rPr>
          <w:szCs w:val="24"/>
        </w:rPr>
        <w:t>.</w:t>
      </w:r>
      <w:r w:rsidR="004D2917" w:rsidRPr="004D2917">
        <w:rPr>
          <w:szCs w:val="24"/>
        </w:rPr>
        <w:t xml:space="preserve">  In these circumstances, CSO Distributors will be provided with guidance through a written direction issued under Clause 4.9A of Schedule 1 of the Deed.</w:t>
      </w:r>
      <w:r w:rsidR="00704EBC">
        <w:rPr>
          <w:szCs w:val="24"/>
        </w:rPr>
        <w:t xml:space="preserve">  </w:t>
      </w:r>
    </w:p>
    <w:p w14:paraId="1685D6A3" w14:textId="1A8DF606" w:rsidR="000F189E" w:rsidRDefault="00C67ED5" w:rsidP="000F189E">
      <w:pPr>
        <w:spacing w:before="120"/>
      </w:pPr>
      <w:r>
        <w:rPr>
          <w:szCs w:val="24"/>
        </w:rPr>
        <w:t>This guidance may require</w:t>
      </w:r>
      <w:r w:rsidR="000F189E">
        <w:t xml:space="preserve">.  </w:t>
      </w:r>
    </w:p>
    <w:p w14:paraId="1E853543" w14:textId="190F451B" w:rsidR="00427469" w:rsidRDefault="006A51D2" w:rsidP="000F189E">
      <w:pPr>
        <w:pStyle w:val="ListParagraph"/>
        <w:numPr>
          <w:ilvl w:val="0"/>
          <w:numId w:val="119"/>
        </w:numPr>
        <w:spacing w:before="120"/>
        <w:ind w:left="714" w:hanging="357"/>
        <w:contextualSpacing w:val="0"/>
        <w:rPr>
          <w:szCs w:val="24"/>
        </w:rPr>
      </w:pPr>
      <w:r>
        <w:rPr>
          <w:szCs w:val="24"/>
        </w:rPr>
        <w:t>T</w:t>
      </w:r>
      <w:r w:rsidR="00427469" w:rsidRPr="000F189E">
        <w:rPr>
          <w:szCs w:val="24"/>
        </w:rPr>
        <w:t xml:space="preserve">he CSO Distributor to </w:t>
      </w:r>
      <w:r w:rsidR="00427469">
        <w:t>put arrangements in place to ensure equitable supply and availability of PBS Medicines.</w:t>
      </w:r>
      <w:r w:rsidR="00427469" w:rsidRPr="000F189E">
        <w:rPr>
          <w:szCs w:val="24"/>
        </w:rPr>
        <w:t xml:space="preserve"> </w:t>
      </w:r>
    </w:p>
    <w:p w14:paraId="4D20AC42" w14:textId="60D91528" w:rsidR="000F189E" w:rsidRPr="000F189E" w:rsidRDefault="000F189E" w:rsidP="006A51D2">
      <w:pPr>
        <w:pStyle w:val="ListParagraph"/>
        <w:numPr>
          <w:ilvl w:val="1"/>
          <w:numId w:val="120"/>
        </w:numPr>
        <w:spacing w:before="120"/>
        <w:ind w:left="1134"/>
        <w:contextualSpacing w:val="0"/>
        <w:rPr>
          <w:szCs w:val="24"/>
        </w:rPr>
      </w:pPr>
      <w:r w:rsidRPr="000F189E">
        <w:rPr>
          <w:szCs w:val="24"/>
        </w:rPr>
        <w:t xml:space="preserve">Any restriction of supply must occur on an appropriate and equitable basis, i.e. limiting of orders must not discriminate against or benefit a particular customer or type of customer, including large buying groups or banner groups </w:t>
      </w:r>
    </w:p>
    <w:p w14:paraId="58FCF5F0" w14:textId="26A9589F" w:rsidR="00427469" w:rsidRDefault="000F189E" w:rsidP="006A51D2">
      <w:pPr>
        <w:pStyle w:val="ListParagraph"/>
        <w:numPr>
          <w:ilvl w:val="1"/>
          <w:numId w:val="120"/>
        </w:numPr>
        <w:spacing w:before="120"/>
        <w:ind w:left="1134"/>
        <w:contextualSpacing w:val="0"/>
        <w:rPr>
          <w:szCs w:val="24"/>
        </w:rPr>
      </w:pPr>
      <w:r w:rsidRPr="000F189E">
        <w:rPr>
          <w:szCs w:val="24"/>
        </w:rPr>
        <w:t>The approach to restricting supply should include consideration of customers' historical pattern of ordering such products and any other appropriate considerations</w:t>
      </w:r>
      <w:r w:rsidR="00591E2E">
        <w:rPr>
          <w:szCs w:val="24"/>
        </w:rPr>
        <w:t>.</w:t>
      </w:r>
    </w:p>
    <w:p w14:paraId="1FAAB918" w14:textId="40361BC4" w:rsidR="003727BA" w:rsidRPr="00427469" w:rsidRDefault="00427469" w:rsidP="006A51D2">
      <w:pPr>
        <w:pStyle w:val="ListParagraph"/>
        <w:numPr>
          <w:ilvl w:val="0"/>
          <w:numId w:val="119"/>
        </w:numPr>
        <w:spacing w:before="120"/>
        <w:ind w:left="714" w:hanging="357"/>
        <w:contextualSpacing w:val="0"/>
        <w:rPr>
          <w:szCs w:val="24"/>
        </w:rPr>
      </w:pPr>
      <w:r w:rsidRPr="00427469">
        <w:rPr>
          <w:szCs w:val="24"/>
        </w:rPr>
        <w:t>Additional</w:t>
      </w:r>
      <w:r w:rsidR="002E2BC8" w:rsidRPr="00427469">
        <w:rPr>
          <w:szCs w:val="24"/>
        </w:rPr>
        <w:t xml:space="preserve"> </w:t>
      </w:r>
      <w:r w:rsidRPr="00427469">
        <w:rPr>
          <w:szCs w:val="24"/>
        </w:rPr>
        <w:t xml:space="preserve">supplementary </w:t>
      </w:r>
      <w:r w:rsidR="002E2BC8" w:rsidRPr="00427469">
        <w:rPr>
          <w:szCs w:val="24"/>
        </w:rPr>
        <w:t xml:space="preserve">data </w:t>
      </w:r>
      <w:r w:rsidRPr="00427469">
        <w:rPr>
          <w:szCs w:val="24"/>
        </w:rPr>
        <w:t xml:space="preserve">reporting in </w:t>
      </w:r>
      <w:r w:rsidR="00064C4E" w:rsidRPr="00427469">
        <w:rPr>
          <w:szCs w:val="24"/>
        </w:rPr>
        <w:t xml:space="preserve">relation to activities arising from the CSO Distributor’s response to a Force Majeure </w:t>
      </w:r>
      <w:r w:rsidR="00704EBC" w:rsidRPr="00427469">
        <w:rPr>
          <w:szCs w:val="24"/>
        </w:rPr>
        <w:t>Event</w:t>
      </w:r>
      <w:r w:rsidR="00F36D11" w:rsidRPr="00427469">
        <w:rPr>
          <w:szCs w:val="24"/>
        </w:rPr>
        <w:t xml:space="preserve">. </w:t>
      </w:r>
      <w:r w:rsidR="00C34055" w:rsidRPr="00427469">
        <w:rPr>
          <w:szCs w:val="24"/>
        </w:rPr>
        <w:t xml:space="preserve"> </w:t>
      </w:r>
      <w:r w:rsidR="00F36D11" w:rsidRPr="00427469">
        <w:rPr>
          <w:szCs w:val="24"/>
        </w:rPr>
        <w:t xml:space="preserve">General guidance on the scope and nature of possible supplementary data reporting is described </w:t>
      </w:r>
      <w:r w:rsidR="00FE2989" w:rsidRPr="00427469">
        <w:rPr>
          <w:szCs w:val="24"/>
        </w:rPr>
        <w:t xml:space="preserve">at the end of </w:t>
      </w:r>
      <w:r w:rsidR="00F36D11" w:rsidRPr="00427469">
        <w:rPr>
          <w:szCs w:val="24"/>
        </w:rPr>
        <w:t xml:space="preserve">Section 6 of these Operational Guidelines, and specific details will be provided as part of the issuance of a written direction. </w:t>
      </w:r>
    </w:p>
    <w:p w14:paraId="724BE203" w14:textId="77777777" w:rsidR="009D6062" w:rsidRDefault="009D6062" w:rsidP="009D6062"/>
    <w:p w14:paraId="1CA2B442" w14:textId="77777777" w:rsidR="00D3246B" w:rsidRDefault="00D3246B">
      <w:pPr>
        <w:rPr>
          <w:b/>
          <w:bCs/>
        </w:rPr>
      </w:pPr>
      <w:r>
        <w:rPr>
          <w:b/>
          <w:bCs/>
        </w:rPr>
        <w:br w:type="page"/>
      </w:r>
    </w:p>
    <w:p w14:paraId="738B9353" w14:textId="2185949B" w:rsidR="00626553" w:rsidRPr="009D6062" w:rsidRDefault="00626553" w:rsidP="009D6062">
      <w:pPr>
        <w:rPr>
          <w:b/>
          <w:bCs/>
        </w:rPr>
      </w:pPr>
      <w:r w:rsidRPr="009D6062">
        <w:rPr>
          <w:b/>
          <w:bCs/>
        </w:rPr>
        <w:lastRenderedPageBreak/>
        <w:t>Exclusive Supply</w:t>
      </w:r>
      <w:r w:rsidR="003727BA" w:rsidRPr="009D6062">
        <w:rPr>
          <w:b/>
          <w:bCs/>
        </w:rPr>
        <w:t xml:space="preserve"> </w:t>
      </w:r>
      <w:r w:rsidR="00C40690" w:rsidRPr="009D6062">
        <w:rPr>
          <w:b/>
          <w:bCs/>
        </w:rPr>
        <w:t>Arrangements</w:t>
      </w:r>
    </w:p>
    <w:p w14:paraId="4C9FCD8A" w14:textId="77777777" w:rsidR="00137936" w:rsidRPr="00FF0936" w:rsidRDefault="00137936" w:rsidP="00191172"/>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137936" w:rsidRPr="006D3998" w14:paraId="261DD139" w14:textId="77777777" w:rsidTr="0019117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070" w:type="dxa"/>
          </w:tcPr>
          <w:p w14:paraId="299D00AC" w14:textId="77777777" w:rsidR="003349B1" w:rsidRPr="002234C9" w:rsidRDefault="003349B1" w:rsidP="00191172">
            <w:pPr>
              <w:rPr>
                <w:b/>
                <w:sz w:val="22"/>
              </w:rPr>
            </w:pPr>
            <w:r w:rsidRPr="002234C9">
              <w:rPr>
                <w:b/>
                <w:sz w:val="22"/>
              </w:rPr>
              <w:t>Extract from Clause 7 - Exclusive Supply Arrangements</w:t>
            </w:r>
          </w:p>
          <w:p w14:paraId="072FA2A6" w14:textId="77777777" w:rsidR="00C45447" w:rsidRPr="00FF0936" w:rsidRDefault="00C45447" w:rsidP="00191172">
            <w:pPr>
              <w:pStyle w:val="PFNumLevel2"/>
              <w:numPr>
                <w:ilvl w:val="1"/>
                <w:numId w:val="101"/>
              </w:numPr>
              <w:spacing w:before="60" w:after="0" w:line="240" w:lineRule="auto"/>
              <w:ind w:left="746" w:hanging="746"/>
              <w:rPr>
                <w:rFonts w:ascii="Arial Narrow" w:hAnsi="Arial Narrow"/>
                <w:sz w:val="24"/>
                <w:szCs w:val="24"/>
              </w:rPr>
            </w:pPr>
            <w:r w:rsidRPr="00FF0936">
              <w:rPr>
                <w:rFonts w:ascii="Arial Narrow" w:hAnsi="Arial Narrow"/>
                <w:sz w:val="24"/>
                <w:szCs w:val="24"/>
              </w:rPr>
              <w:t xml:space="preserve">The Company </w:t>
            </w:r>
            <w:bookmarkStart w:id="129" w:name="_Ref530381043"/>
            <w:r w:rsidRPr="00FF0936">
              <w:rPr>
                <w:rFonts w:ascii="Arial Narrow" w:hAnsi="Arial Narrow"/>
                <w:sz w:val="24"/>
                <w:szCs w:val="24"/>
              </w:rPr>
              <w:t>represents and warrants to the Commonwealth, as at the Commencement Date, that:</w:t>
            </w:r>
          </w:p>
          <w:p w14:paraId="497F7DD1" w14:textId="77777777"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73" w:hanging="709"/>
              <w:rPr>
                <w:rFonts w:ascii="Arial Narrow" w:hAnsi="Arial Narrow"/>
                <w:sz w:val="24"/>
                <w:szCs w:val="24"/>
              </w:rPr>
            </w:pPr>
            <w:r w:rsidRPr="00FF0936">
              <w:rPr>
                <w:rFonts w:ascii="Arial Narrow" w:hAnsi="Arial Narrow"/>
                <w:sz w:val="24"/>
                <w:szCs w:val="24"/>
              </w:rPr>
              <w:t xml:space="preserve">it has disclosed in writing to the Commonwealth details of all Exclusive Supply Arrangements to which the Company was, or its Related Entities were, a party on the ITA Publication </w:t>
            </w:r>
            <w:proofErr w:type="gramStart"/>
            <w:r w:rsidRPr="00FF0936">
              <w:rPr>
                <w:rFonts w:ascii="Arial Narrow" w:hAnsi="Arial Narrow"/>
                <w:sz w:val="24"/>
                <w:szCs w:val="24"/>
              </w:rPr>
              <w:t>Date;</w:t>
            </w:r>
            <w:proofErr w:type="gramEnd"/>
          </w:p>
          <w:p w14:paraId="3B0A87A7" w14:textId="418C16E6"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48"/>
              <w:rPr>
                <w:rFonts w:ascii="Arial Narrow" w:hAnsi="Arial Narrow"/>
                <w:sz w:val="24"/>
                <w:szCs w:val="24"/>
              </w:rPr>
            </w:pPr>
            <w:bookmarkStart w:id="130" w:name="_Ref530734010"/>
            <w:r w:rsidRPr="00FF0936">
              <w:rPr>
                <w:rFonts w:ascii="Arial Narrow" w:hAnsi="Arial Narrow"/>
                <w:sz w:val="24"/>
                <w:szCs w:val="24"/>
              </w:rPr>
              <w:t>the list of agreements, arrangements or understandings set out Schedule 9 (</w:t>
            </w:r>
            <w:r w:rsidRPr="00FF0936">
              <w:rPr>
                <w:rFonts w:ascii="Arial Narrow" w:hAnsi="Arial Narrow"/>
                <w:b/>
                <w:sz w:val="24"/>
                <w:szCs w:val="24"/>
              </w:rPr>
              <w:t>Exempt Exclusive Supply Arrangements</w:t>
            </w:r>
            <w:r w:rsidRPr="00FF0936">
              <w:rPr>
                <w:rFonts w:ascii="Arial Narrow" w:hAnsi="Arial Narrow"/>
                <w:sz w:val="24"/>
                <w:szCs w:val="24"/>
              </w:rPr>
              <w:t>) fully and accurately reflects the Exclusive Supply Arrangements disclosed by the Company to the Commonwealth</w:t>
            </w:r>
            <w:bookmarkEnd w:id="129"/>
            <w:r w:rsidRPr="00FF0936">
              <w:rPr>
                <w:rFonts w:ascii="Arial Narrow" w:hAnsi="Arial Narrow"/>
                <w:sz w:val="24"/>
                <w:szCs w:val="24"/>
              </w:rPr>
              <w:t xml:space="preserve"> as being the only Exclusive Supply Arrangements to which the Company was, or its Related Entities were, a party on the ITA Publication Date; and</w:t>
            </w:r>
            <w:bookmarkEnd w:id="130"/>
          </w:p>
          <w:p w14:paraId="1E02EB82" w14:textId="77777777"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48"/>
              <w:rPr>
                <w:rFonts w:ascii="Arial Narrow" w:hAnsi="Arial Narrow"/>
                <w:sz w:val="24"/>
                <w:szCs w:val="24"/>
              </w:rPr>
            </w:pPr>
            <w:r w:rsidRPr="00FF0936">
              <w:rPr>
                <w:rFonts w:ascii="Arial Narrow" w:hAnsi="Arial Narrow"/>
                <w:sz w:val="24"/>
                <w:szCs w:val="24"/>
              </w:rPr>
              <w:t xml:space="preserve">it and its Related Entities have not </w:t>
            </w:r>
            <w:proofErr w:type="gramStart"/>
            <w:r w:rsidRPr="00FF0936">
              <w:rPr>
                <w:rFonts w:ascii="Arial Narrow" w:hAnsi="Arial Narrow"/>
                <w:sz w:val="24"/>
                <w:szCs w:val="24"/>
              </w:rPr>
              <w:t>entered into</w:t>
            </w:r>
            <w:proofErr w:type="gramEnd"/>
            <w:r w:rsidRPr="00FF0936">
              <w:rPr>
                <w:rFonts w:ascii="Arial Narrow" w:hAnsi="Arial Narrow"/>
                <w:sz w:val="24"/>
                <w:szCs w:val="24"/>
              </w:rPr>
              <w:t xml:space="preserve"> any new Exclusive Supply Arrangements, or varied or extended any Exempt Exclusive Supply Arrangements, since the ITA Publication Date.</w:t>
            </w:r>
          </w:p>
          <w:p w14:paraId="7111ABE5" w14:textId="20E3D471" w:rsidR="00C45447" w:rsidRPr="00FF0936" w:rsidRDefault="00C45447" w:rsidP="00191172">
            <w:pPr>
              <w:pStyle w:val="PFNumLevel2"/>
              <w:numPr>
                <w:ilvl w:val="1"/>
                <w:numId w:val="101"/>
              </w:numPr>
              <w:spacing w:before="60" w:after="0" w:line="240" w:lineRule="auto"/>
              <w:ind w:left="746" w:hanging="746"/>
              <w:rPr>
                <w:rFonts w:ascii="Arial Narrow" w:hAnsi="Arial Narrow"/>
                <w:sz w:val="24"/>
                <w:szCs w:val="24"/>
              </w:rPr>
            </w:pPr>
            <w:bookmarkStart w:id="131" w:name="_Ref530418336"/>
            <w:r w:rsidRPr="00FF0936">
              <w:rPr>
                <w:rFonts w:ascii="Arial Narrow" w:hAnsi="Arial Narrow"/>
                <w:sz w:val="24"/>
                <w:szCs w:val="24"/>
              </w:rPr>
              <w:t>The Company must not, and must procure that its Related Entities do not, at any time during the Term:</w:t>
            </w:r>
            <w:bookmarkEnd w:id="131"/>
          </w:p>
          <w:p w14:paraId="4DFC6FF2" w14:textId="77777777"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48"/>
              <w:rPr>
                <w:rFonts w:ascii="Arial Narrow" w:hAnsi="Arial Narrow"/>
                <w:sz w:val="24"/>
                <w:szCs w:val="24"/>
              </w:rPr>
            </w:pPr>
            <w:proofErr w:type="gramStart"/>
            <w:r w:rsidRPr="00FF0936">
              <w:rPr>
                <w:rFonts w:ascii="Arial Narrow" w:hAnsi="Arial Narrow"/>
                <w:sz w:val="24"/>
                <w:szCs w:val="24"/>
              </w:rPr>
              <w:t>enter into</w:t>
            </w:r>
            <w:proofErr w:type="gramEnd"/>
            <w:r w:rsidRPr="00FF0936">
              <w:rPr>
                <w:rFonts w:ascii="Arial Narrow" w:hAnsi="Arial Narrow"/>
                <w:sz w:val="24"/>
                <w:szCs w:val="24"/>
              </w:rPr>
              <w:t xml:space="preserve"> any new Exclusive Supply Arrangements; or </w:t>
            </w:r>
          </w:p>
          <w:p w14:paraId="685F6536" w14:textId="77777777"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48"/>
              <w:rPr>
                <w:rFonts w:ascii="Arial Narrow" w:hAnsi="Arial Narrow"/>
                <w:sz w:val="24"/>
                <w:szCs w:val="24"/>
              </w:rPr>
            </w:pPr>
            <w:r w:rsidRPr="00FF0936">
              <w:rPr>
                <w:rFonts w:ascii="Arial Narrow" w:hAnsi="Arial Narrow"/>
                <w:sz w:val="24"/>
                <w:szCs w:val="24"/>
              </w:rPr>
              <w:t>agree to or give effect to any material variation or amendment to any Exempt Exclusive Supply Arrangement without the prior written consent of the Commonwealth.</w:t>
            </w:r>
          </w:p>
          <w:p w14:paraId="2EBAC1B4" w14:textId="77777777" w:rsidR="00C45447" w:rsidRPr="00FF0936" w:rsidRDefault="00C45447" w:rsidP="00191172">
            <w:pPr>
              <w:pStyle w:val="PFNumLevel2"/>
              <w:numPr>
                <w:ilvl w:val="1"/>
                <w:numId w:val="101"/>
              </w:numPr>
              <w:spacing w:before="60" w:after="0" w:line="240" w:lineRule="auto"/>
              <w:ind w:left="746" w:hanging="746"/>
              <w:rPr>
                <w:rFonts w:ascii="Arial Narrow" w:hAnsi="Arial Narrow"/>
                <w:sz w:val="24"/>
                <w:szCs w:val="24"/>
              </w:rPr>
            </w:pPr>
            <w:r w:rsidRPr="00FF0936">
              <w:rPr>
                <w:rFonts w:ascii="Arial Narrow" w:hAnsi="Arial Narrow"/>
                <w:sz w:val="24"/>
                <w:szCs w:val="24"/>
              </w:rPr>
              <w:t xml:space="preserve">The Commonwealth may immediately Terminate this Deed under clause </w:t>
            </w:r>
            <w:r w:rsidR="00FE6B8A" w:rsidRPr="00FF0936">
              <w:rPr>
                <w:rFonts w:ascii="Arial Narrow" w:hAnsi="Arial Narrow"/>
                <w:sz w:val="24"/>
                <w:szCs w:val="24"/>
              </w:rPr>
              <w:t xml:space="preserve">26.4.4 </w:t>
            </w:r>
            <w:r w:rsidRPr="00FF0936">
              <w:rPr>
                <w:rFonts w:ascii="Arial Narrow" w:hAnsi="Arial Narrow"/>
                <w:sz w:val="24"/>
                <w:szCs w:val="24"/>
              </w:rPr>
              <w:t>if the Commonwealth considers that:</w:t>
            </w:r>
          </w:p>
          <w:p w14:paraId="4DA5DE3F" w14:textId="77777777"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48"/>
              <w:rPr>
                <w:rFonts w:ascii="Arial Narrow" w:hAnsi="Arial Narrow"/>
                <w:sz w:val="24"/>
                <w:szCs w:val="24"/>
              </w:rPr>
            </w:pPr>
            <w:r w:rsidRPr="00FF0936">
              <w:rPr>
                <w:rFonts w:ascii="Arial Narrow" w:hAnsi="Arial Narrow"/>
                <w:sz w:val="24"/>
                <w:szCs w:val="24"/>
              </w:rPr>
              <w:t>the Company has failed to comply (including where a Related Entity of the Company causes it to fail to comply) with t</w:t>
            </w:r>
            <w:r w:rsidR="00FE6B8A" w:rsidRPr="00FF0936">
              <w:rPr>
                <w:rFonts w:ascii="Arial Narrow" w:hAnsi="Arial Narrow"/>
                <w:sz w:val="24"/>
                <w:szCs w:val="24"/>
              </w:rPr>
              <w:t>he Obligations set out in clause 7.2</w:t>
            </w:r>
            <w:r w:rsidRPr="00FF0936">
              <w:rPr>
                <w:rFonts w:ascii="Arial Narrow" w:hAnsi="Arial Narrow"/>
                <w:sz w:val="24"/>
                <w:szCs w:val="24"/>
              </w:rPr>
              <w:t>; or</w:t>
            </w:r>
          </w:p>
          <w:p w14:paraId="6F4BF824" w14:textId="77777777"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48"/>
              <w:rPr>
                <w:rFonts w:ascii="Arial Narrow" w:hAnsi="Arial Narrow"/>
                <w:sz w:val="24"/>
                <w:szCs w:val="24"/>
              </w:rPr>
            </w:pPr>
            <w:r w:rsidRPr="00FF0936">
              <w:rPr>
                <w:rFonts w:ascii="Arial Narrow" w:hAnsi="Arial Narrow"/>
                <w:sz w:val="24"/>
                <w:szCs w:val="24"/>
              </w:rPr>
              <w:t xml:space="preserve">the Company has </w:t>
            </w:r>
            <w:proofErr w:type="gramStart"/>
            <w:r w:rsidRPr="00FF0936">
              <w:rPr>
                <w:rFonts w:ascii="Arial Narrow" w:hAnsi="Arial Narrow"/>
                <w:sz w:val="24"/>
                <w:szCs w:val="24"/>
              </w:rPr>
              <w:t>entered into</w:t>
            </w:r>
            <w:proofErr w:type="gramEnd"/>
            <w:r w:rsidRPr="00FF0936">
              <w:rPr>
                <w:rFonts w:ascii="Arial Narrow" w:hAnsi="Arial Narrow"/>
                <w:sz w:val="24"/>
                <w:szCs w:val="24"/>
              </w:rPr>
              <w:t>, or any of the Company’s Related Entities have entered into, any new Exclusive Supply Arrangements after the ITA Publication Date and before the Commencement Date.</w:t>
            </w:r>
          </w:p>
          <w:p w14:paraId="507B7470" w14:textId="0C29A951" w:rsidR="00C45447" w:rsidRPr="00FF0936" w:rsidRDefault="00C45447" w:rsidP="00191172">
            <w:pPr>
              <w:pStyle w:val="PFNumLevel2"/>
              <w:numPr>
                <w:ilvl w:val="1"/>
                <w:numId w:val="101"/>
              </w:numPr>
              <w:spacing w:before="60" w:after="0" w:line="240" w:lineRule="auto"/>
              <w:ind w:left="746" w:hanging="746"/>
              <w:rPr>
                <w:rFonts w:ascii="Arial Narrow" w:hAnsi="Arial Narrow"/>
                <w:sz w:val="24"/>
                <w:szCs w:val="24"/>
              </w:rPr>
            </w:pPr>
            <w:bookmarkStart w:id="132" w:name="_Ref531021738"/>
            <w:r w:rsidRPr="00FF0936">
              <w:rPr>
                <w:rFonts w:ascii="Arial Narrow" w:hAnsi="Arial Narrow"/>
                <w:sz w:val="24"/>
                <w:szCs w:val="24"/>
              </w:rPr>
              <w:t xml:space="preserve">The Company must not, and must ensure that its Related Entities do not, renew, </w:t>
            </w:r>
            <w:proofErr w:type="gramStart"/>
            <w:r w:rsidRPr="00FF0936">
              <w:rPr>
                <w:rFonts w:ascii="Arial Narrow" w:hAnsi="Arial Narrow"/>
                <w:sz w:val="24"/>
                <w:szCs w:val="24"/>
              </w:rPr>
              <w:t>extend</w:t>
            </w:r>
            <w:proofErr w:type="gramEnd"/>
            <w:r w:rsidRPr="00FF0936">
              <w:rPr>
                <w:rFonts w:ascii="Arial Narrow" w:hAnsi="Arial Narrow"/>
                <w:sz w:val="24"/>
                <w:szCs w:val="24"/>
              </w:rPr>
              <w:t xml:space="preserve"> or allow to roll over any Exempt Exclusive Supply Arrangement listed in Schedule 9 beyond its expiry date where its expiry date is on or before 30 June 2020 and where the renewal, extension or rolling over is within the control or at the discretion (in whole or in part) of the Company or its Related Entities (or both).</w:t>
            </w:r>
            <w:bookmarkEnd w:id="132"/>
          </w:p>
          <w:p w14:paraId="2B2ED42A" w14:textId="77777777" w:rsidR="00C45447" w:rsidRPr="00FF0936" w:rsidRDefault="00C45447" w:rsidP="00191172">
            <w:pPr>
              <w:pStyle w:val="PFNumLevel2"/>
              <w:numPr>
                <w:ilvl w:val="1"/>
                <w:numId w:val="101"/>
              </w:numPr>
              <w:spacing w:before="60" w:after="0" w:line="240" w:lineRule="auto"/>
              <w:ind w:left="746" w:hanging="746"/>
              <w:rPr>
                <w:rFonts w:ascii="Arial Narrow" w:hAnsi="Arial Narrow"/>
                <w:sz w:val="24"/>
                <w:szCs w:val="24"/>
              </w:rPr>
            </w:pPr>
            <w:r w:rsidRPr="00FF0936">
              <w:rPr>
                <w:rFonts w:ascii="Arial Narrow" w:hAnsi="Arial Narrow"/>
                <w:sz w:val="24"/>
                <w:szCs w:val="24"/>
              </w:rPr>
              <w:t>Where the Commonwealth considers that the Company and/or its Related Entities have:</w:t>
            </w:r>
          </w:p>
          <w:p w14:paraId="3E8E232E" w14:textId="3CE75D1E"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48"/>
              <w:rPr>
                <w:rFonts w:ascii="Arial Narrow" w:hAnsi="Arial Narrow"/>
                <w:sz w:val="24"/>
                <w:szCs w:val="24"/>
              </w:rPr>
            </w:pPr>
            <w:bookmarkStart w:id="133" w:name="_Ref530152718"/>
            <w:r w:rsidRPr="00FF0936">
              <w:rPr>
                <w:rFonts w:ascii="Arial Narrow" w:hAnsi="Arial Narrow"/>
                <w:sz w:val="24"/>
                <w:szCs w:val="24"/>
              </w:rPr>
              <w:t xml:space="preserve">renewed, </w:t>
            </w:r>
            <w:proofErr w:type="gramStart"/>
            <w:r w:rsidRPr="00FF0936">
              <w:rPr>
                <w:rFonts w:ascii="Arial Narrow" w:hAnsi="Arial Narrow"/>
                <w:sz w:val="24"/>
                <w:szCs w:val="24"/>
              </w:rPr>
              <w:t>extended</w:t>
            </w:r>
            <w:proofErr w:type="gramEnd"/>
            <w:r w:rsidRPr="00FF0936">
              <w:rPr>
                <w:rFonts w:ascii="Arial Narrow" w:hAnsi="Arial Narrow"/>
                <w:sz w:val="24"/>
                <w:szCs w:val="24"/>
              </w:rPr>
              <w:t xml:space="preserve"> or allowed to roll over any Exempt Exclusive Supply Arrangement listed in Schedule 9 as having an expiry date before 30 June 2020 in circumstances where the Commonwealth also considers that the renewal, extension or rolling over was within the control or at the discretion (in whole or in part) of the Company or its Related Entities (or both); or</w:t>
            </w:r>
            <w:bookmarkEnd w:id="133"/>
          </w:p>
          <w:p w14:paraId="6DE85FF8" w14:textId="3293D3F6" w:rsidR="00C45447" w:rsidRPr="00FF0936" w:rsidRDefault="00C45447" w:rsidP="00191172">
            <w:pPr>
              <w:pStyle w:val="PFNumLevel3"/>
              <w:numPr>
                <w:ilvl w:val="2"/>
                <w:numId w:val="101"/>
              </w:numPr>
              <w:tabs>
                <w:tab w:val="clear" w:pos="3697"/>
                <w:tab w:val="clear" w:pos="4621"/>
                <w:tab w:val="clear" w:pos="5545"/>
                <w:tab w:val="left" w:pos="1848"/>
                <w:tab w:val="left" w:pos="1985"/>
              </w:tabs>
              <w:spacing w:before="60" w:after="0" w:line="240" w:lineRule="auto"/>
              <w:ind w:left="1848"/>
              <w:rPr>
                <w:rFonts w:ascii="Arial Narrow" w:hAnsi="Arial Narrow"/>
                <w:sz w:val="24"/>
                <w:szCs w:val="24"/>
              </w:rPr>
            </w:pPr>
            <w:bookmarkStart w:id="134" w:name="_Ref530152793"/>
            <w:r w:rsidRPr="00FF0936">
              <w:rPr>
                <w:rFonts w:ascii="Arial Narrow" w:hAnsi="Arial Narrow"/>
                <w:sz w:val="24"/>
                <w:szCs w:val="24"/>
              </w:rPr>
              <w:t>continue to be a party to any Exempt Exclusive Supply Arrangements beyond 30 June 2020,</w:t>
            </w:r>
            <w:bookmarkEnd w:id="134"/>
          </w:p>
          <w:p w14:paraId="06B69925" w14:textId="77777777" w:rsidR="00137936" w:rsidRPr="00FF0936" w:rsidRDefault="00C45447" w:rsidP="00191172">
            <w:pPr>
              <w:spacing w:before="60"/>
              <w:ind w:left="1276" w:hanging="821"/>
              <w:rPr>
                <w:rFonts w:cs="Arial"/>
                <w:szCs w:val="24"/>
              </w:rPr>
            </w:pPr>
            <w:r w:rsidRPr="00FF0936">
              <w:rPr>
                <w:szCs w:val="24"/>
              </w:rPr>
              <w:t>the Commonwealth may immediately Terminate this Deed under clause</w:t>
            </w:r>
            <w:r w:rsidR="00FE6B8A" w:rsidRPr="00FF0936">
              <w:rPr>
                <w:szCs w:val="24"/>
              </w:rPr>
              <w:t xml:space="preserve"> 26.4.4</w:t>
            </w:r>
            <w:r w:rsidRPr="00FF0936">
              <w:rPr>
                <w:szCs w:val="24"/>
              </w:rPr>
              <w:t>.</w:t>
            </w:r>
          </w:p>
        </w:tc>
      </w:tr>
    </w:tbl>
    <w:p w14:paraId="2789A012" w14:textId="77777777" w:rsidR="00191172" w:rsidRDefault="00191172"/>
    <w:p w14:paraId="1A47AFE5" w14:textId="4588AE0A" w:rsidR="00626553" w:rsidRPr="00FF0936" w:rsidRDefault="00626553">
      <w:r w:rsidRPr="00FF0936">
        <w:lastRenderedPageBreak/>
        <w:t xml:space="preserve">An Exclusive Supply Arrangement arises </w:t>
      </w:r>
      <w:r w:rsidR="004E730A" w:rsidRPr="00FF0936">
        <w:t xml:space="preserve">where </w:t>
      </w:r>
      <w:r w:rsidRPr="00FF0936">
        <w:t xml:space="preserve">a </w:t>
      </w:r>
      <w:r w:rsidR="00EF7660" w:rsidRPr="00FF0936">
        <w:t>CSO Product</w:t>
      </w:r>
      <w:r w:rsidRPr="00FF0936">
        <w:t xml:space="preserve"> is not made available by </w:t>
      </w:r>
      <w:r w:rsidR="004E730A" w:rsidRPr="00FF0936">
        <w:t xml:space="preserve">the relevant </w:t>
      </w:r>
      <w:r w:rsidRPr="00FF0936">
        <w:t>Manufa</w:t>
      </w:r>
      <w:r w:rsidR="00B5315C" w:rsidRPr="00FF0936">
        <w:t>cturer to all CSO Distributors.</w:t>
      </w:r>
    </w:p>
    <w:p w14:paraId="4B339545" w14:textId="77777777" w:rsidR="00626553" w:rsidRPr="00FF0936" w:rsidRDefault="00626553"/>
    <w:p w14:paraId="14F250EF" w14:textId="77777777" w:rsidR="00626553" w:rsidRPr="00FF0936" w:rsidRDefault="00B46A91">
      <w:r w:rsidRPr="00FF0936">
        <w:t xml:space="preserve">If a particular </w:t>
      </w:r>
      <w:r w:rsidR="00EF7660" w:rsidRPr="00FF0936">
        <w:t>CSO Product</w:t>
      </w:r>
      <w:r w:rsidRPr="00FF0936">
        <w:t xml:space="preserve"> is </w:t>
      </w:r>
      <w:r w:rsidR="00ED1943" w:rsidRPr="00FF0936">
        <w:t>subject to a</w:t>
      </w:r>
      <w:r w:rsidR="00C40690" w:rsidRPr="00FF0936">
        <w:t xml:space="preserve">n </w:t>
      </w:r>
      <w:r w:rsidRPr="00FF0936">
        <w:t>Exclusive Supply</w:t>
      </w:r>
      <w:r w:rsidR="00ED1943" w:rsidRPr="00FF0936">
        <w:t xml:space="preserve"> Arrang</w:t>
      </w:r>
      <w:r w:rsidR="006921E9" w:rsidRPr="00FF0936">
        <w:t>ement</w:t>
      </w:r>
      <w:r w:rsidRPr="00FF0936">
        <w:t xml:space="preserve">, but a CSO Distributor does have access to </w:t>
      </w:r>
      <w:r w:rsidR="004E730A" w:rsidRPr="00FF0936">
        <w:t>the CSO Product</w:t>
      </w:r>
      <w:r w:rsidR="00ED1943" w:rsidRPr="00FF0936">
        <w:t xml:space="preserve">, then the </w:t>
      </w:r>
      <w:r w:rsidRPr="00FF0936">
        <w:t xml:space="preserve">CSO Distributor must continue to meet its Obligations under the </w:t>
      </w:r>
      <w:proofErr w:type="gramStart"/>
      <w:r w:rsidRPr="00FF0936">
        <w:t>Deed, but</w:t>
      </w:r>
      <w:proofErr w:type="gramEnd"/>
      <w:r w:rsidRPr="00FF0936">
        <w:t xml:space="preserve"> will not receive Payment for Sales of that </w:t>
      </w:r>
      <w:r w:rsidR="00EF7660" w:rsidRPr="00FF0936">
        <w:t>CSO Product</w:t>
      </w:r>
      <w:r w:rsidRPr="00FF0936">
        <w:t>.</w:t>
      </w:r>
    </w:p>
    <w:p w14:paraId="2F17A4A3" w14:textId="77777777" w:rsidR="00626553" w:rsidRPr="00FF0936" w:rsidRDefault="00626553"/>
    <w:p w14:paraId="3913C374" w14:textId="77777777" w:rsidR="00626553" w:rsidRPr="00FF0936" w:rsidRDefault="00626553">
      <w:r w:rsidRPr="00FF0936">
        <w:t xml:space="preserve">The </w:t>
      </w:r>
      <w:bookmarkStart w:id="135" w:name="_Hlk90047533"/>
      <w:r w:rsidR="000B4B75" w:rsidRPr="00FF0936">
        <w:t xml:space="preserve">CSO </w:t>
      </w:r>
      <w:r w:rsidR="004857E2" w:rsidRPr="00FF0936">
        <w:t xml:space="preserve">Administration </w:t>
      </w:r>
      <w:bookmarkEnd w:id="135"/>
      <w:r w:rsidRPr="00FF0936">
        <w:t xml:space="preserve">Agency maintains a list of the </w:t>
      </w:r>
      <w:r w:rsidR="00EF7660" w:rsidRPr="00FF0936">
        <w:t>CSO Products</w:t>
      </w:r>
      <w:r w:rsidRPr="00FF0936">
        <w:t xml:space="preserve"> that are currently subject to Exclusive Supply Arrangements.  This list is updated on a </w:t>
      </w:r>
      <w:r w:rsidR="00ED1943" w:rsidRPr="00FF0936">
        <w:t xml:space="preserve">Monthly </w:t>
      </w:r>
      <w:r w:rsidRPr="00FF0936">
        <w:t>basis based on information that the</w:t>
      </w:r>
      <w:r w:rsidR="004857E2" w:rsidRPr="00FF0936">
        <w:t xml:space="preserve"> </w:t>
      </w:r>
      <w:r w:rsidR="000B4B75" w:rsidRPr="00FF0936">
        <w:t xml:space="preserve">CSO </w:t>
      </w:r>
      <w:r w:rsidR="004857E2" w:rsidRPr="00FF0936">
        <w:t>Administration</w:t>
      </w:r>
      <w:r w:rsidRPr="00FF0936">
        <w:t xml:space="preserve"> Agency receives from CSO Distributors.  CSO Distributors must advise the </w:t>
      </w:r>
      <w:r w:rsidR="000B4B75" w:rsidRPr="00FF0936">
        <w:t xml:space="preserve">CSO </w:t>
      </w:r>
      <w:r w:rsidR="004857E2" w:rsidRPr="00FF0936">
        <w:t xml:space="preserve">Administration </w:t>
      </w:r>
      <w:r w:rsidRPr="00FF0936">
        <w:t xml:space="preserve">Agency of any items that need to be added or removed from the Exclusive Supply </w:t>
      </w:r>
      <w:r w:rsidR="00C40690" w:rsidRPr="00FF0936">
        <w:t xml:space="preserve">Arrangements </w:t>
      </w:r>
      <w:r w:rsidRPr="00FF0936">
        <w:t xml:space="preserve">list for the following </w:t>
      </w:r>
      <w:r w:rsidR="00ED1943" w:rsidRPr="00FF0936">
        <w:t xml:space="preserve">Month </w:t>
      </w:r>
      <w:r w:rsidRPr="00FF0936">
        <w:t xml:space="preserve">and provide supporting evidence.  </w:t>
      </w:r>
      <w:r w:rsidR="00077ABB" w:rsidRPr="00FF0936">
        <w:t>The </w:t>
      </w:r>
      <w:r w:rsidR="000B4B75" w:rsidRPr="00FF0936">
        <w:t xml:space="preserve">CSO </w:t>
      </w:r>
      <w:r w:rsidR="004857E2" w:rsidRPr="00FF0936">
        <w:t xml:space="preserve">Administration </w:t>
      </w:r>
      <w:r w:rsidRPr="00FF0936">
        <w:t>Agency must be notified by the CSO Distributor of any additions or deletions required by the twelfth (12</w:t>
      </w:r>
      <w:r w:rsidRPr="00FF0936">
        <w:rPr>
          <w:vertAlign w:val="superscript"/>
        </w:rPr>
        <w:t>th</w:t>
      </w:r>
      <w:r w:rsidRPr="00FF0936">
        <w:t xml:space="preserve">) Business Day of each </w:t>
      </w:r>
      <w:r w:rsidR="00ED1943" w:rsidRPr="00FF0936">
        <w:t>Month</w:t>
      </w:r>
      <w:r w:rsidRPr="00FF0936">
        <w:t>.</w:t>
      </w:r>
    </w:p>
    <w:p w14:paraId="463E027F" w14:textId="77777777" w:rsidR="00626553" w:rsidRPr="00FF0936" w:rsidRDefault="00626553"/>
    <w:p w14:paraId="53F2954E" w14:textId="77777777" w:rsidR="00626553" w:rsidRPr="00FF0936" w:rsidRDefault="00626553">
      <w:r w:rsidRPr="00FF0936">
        <w:t xml:space="preserve">The </w:t>
      </w:r>
      <w:r w:rsidR="000B4B75" w:rsidRPr="00FF0936">
        <w:t xml:space="preserve">CSO </w:t>
      </w:r>
      <w:r w:rsidR="004857E2" w:rsidRPr="00FF0936">
        <w:t xml:space="preserve">Administration </w:t>
      </w:r>
      <w:r w:rsidRPr="00FF0936">
        <w:t xml:space="preserve">Agency will assess the validity of the notifications and, by the last day of the </w:t>
      </w:r>
      <w:r w:rsidR="00ED1943" w:rsidRPr="00FF0936">
        <w:t>Month</w:t>
      </w:r>
      <w:r w:rsidRPr="00FF0936">
        <w:t xml:space="preserve">, the </w:t>
      </w:r>
      <w:r w:rsidR="000B4B75" w:rsidRPr="00FF0936">
        <w:t xml:space="preserve">CSO </w:t>
      </w:r>
      <w:r w:rsidR="004857E2" w:rsidRPr="00FF0936">
        <w:t xml:space="preserve">Administration </w:t>
      </w:r>
      <w:r w:rsidRPr="00FF0936">
        <w:t xml:space="preserve">Agency will upload the Exclusive Supply </w:t>
      </w:r>
      <w:r w:rsidR="00302C77" w:rsidRPr="00FF0936">
        <w:t xml:space="preserve">Arrangements </w:t>
      </w:r>
      <w:r w:rsidRPr="00FF0936">
        <w:t xml:space="preserve">list that will apply for the subsequent </w:t>
      </w:r>
      <w:r w:rsidR="00ED1943" w:rsidRPr="00FF0936">
        <w:t xml:space="preserve">Month </w:t>
      </w:r>
      <w:r w:rsidRPr="00FF0936">
        <w:t xml:space="preserve">on the </w:t>
      </w:r>
      <w:r w:rsidR="000B4B75" w:rsidRPr="00FF0936">
        <w:t xml:space="preserve">CSO </w:t>
      </w:r>
      <w:r w:rsidR="004857E2" w:rsidRPr="00FF0936">
        <w:t xml:space="preserve">Administration </w:t>
      </w:r>
      <w:r w:rsidRPr="00FF0936">
        <w:t>Agency’s mapping website.</w:t>
      </w:r>
    </w:p>
    <w:p w14:paraId="1C56C301" w14:textId="77777777" w:rsidR="00626553" w:rsidRPr="00FF0936" w:rsidRDefault="00626553"/>
    <w:p w14:paraId="4783C5E5" w14:textId="77777777" w:rsidR="00A92E9A" w:rsidRDefault="00626553">
      <w:pPr>
        <w:rPr>
          <w:rFonts w:cs="Arial"/>
          <w:szCs w:val="24"/>
        </w:rPr>
      </w:pPr>
      <w:r w:rsidRPr="00FF0936">
        <w:t xml:space="preserve">The current list of </w:t>
      </w:r>
      <w:r w:rsidR="00080E0A" w:rsidRPr="00FF0936">
        <w:rPr>
          <w:rFonts w:cs="Arial"/>
          <w:szCs w:val="24"/>
        </w:rPr>
        <w:t>CSO Products</w:t>
      </w:r>
      <w:r w:rsidRPr="00FF0936">
        <w:rPr>
          <w:rFonts w:cs="Arial"/>
          <w:szCs w:val="24"/>
        </w:rPr>
        <w:t xml:space="preserve"> on the Exclusive Supply </w:t>
      </w:r>
      <w:r w:rsidR="00302C77" w:rsidRPr="00FF0936">
        <w:rPr>
          <w:rFonts w:cs="Arial"/>
          <w:szCs w:val="24"/>
        </w:rPr>
        <w:t xml:space="preserve">Arrangements </w:t>
      </w:r>
      <w:r w:rsidRPr="00FF0936">
        <w:rPr>
          <w:rFonts w:cs="Arial"/>
          <w:szCs w:val="24"/>
        </w:rPr>
        <w:t xml:space="preserve">list is attached at </w:t>
      </w:r>
      <w:r w:rsidRPr="00FF0936">
        <w:rPr>
          <w:rFonts w:cs="Arial"/>
          <w:i/>
          <w:szCs w:val="24"/>
        </w:rPr>
        <w:t>Appendix D</w:t>
      </w:r>
      <w:r w:rsidRPr="00FF0936">
        <w:rPr>
          <w:rFonts w:cs="Arial"/>
          <w:szCs w:val="24"/>
        </w:rPr>
        <w:t xml:space="preserve"> to these Guidelines.</w:t>
      </w:r>
    </w:p>
    <w:p w14:paraId="1C8B38A7" w14:textId="77777777" w:rsidR="006D3998" w:rsidRDefault="006D3998">
      <w:pPr>
        <w:rPr>
          <w:rFonts w:eastAsiaTheme="majorEastAsia" w:cstheme="majorBidi"/>
          <w:b/>
          <w:bCs/>
          <w:szCs w:val="26"/>
        </w:rPr>
      </w:pPr>
      <w:bookmarkStart w:id="136" w:name="_Toc461001908"/>
      <w:r>
        <w:br w:type="page"/>
      </w:r>
    </w:p>
    <w:p w14:paraId="254BB570" w14:textId="117A5A52" w:rsidR="00CD33F6" w:rsidRDefault="00CD33F6" w:rsidP="003403A8">
      <w:pPr>
        <w:pStyle w:val="Heading3"/>
      </w:pPr>
      <w:bookmarkStart w:id="137" w:name="_Toc90904640"/>
      <w:r>
        <w:lastRenderedPageBreak/>
        <w:t>Stocking Requirement for CSO Products</w:t>
      </w:r>
      <w:bookmarkEnd w:id="136"/>
      <w:bookmarkEnd w:id="137"/>
    </w:p>
    <w:p w14:paraId="647C5BF5" w14:textId="77777777" w:rsidR="00B656E6" w:rsidRPr="00B656E6" w:rsidRDefault="00B656E6" w:rsidP="005B4CEE"/>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CD33F6" w14:paraId="505D937B" w14:textId="77777777" w:rsidTr="00D62051">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11E0B0C8" w14:textId="77777777" w:rsidR="00CD33F6" w:rsidRDefault="00803B46" w:rsidP="00BC399A">
            <w:pPr>
              <w:spacing w:before="60"/>
              <w:rPr>
                <w:rFonts w:cs="Arial"/>
                <w:b/>
                <w:bCs/>
                <w:szCs w:val="24"/>
              </w:rPr>
            </w:pPr>
            <w:r>
              <w:rPr>
                <w:b/>
                <w:sz w:val="22"/>
              </w:rPr>
              <w:t>Extract from Schedule 1 - CSO COMPLIANCE REQUIREMENTS AND CSO SERVICE STANDARDS</w:t>
            </w:r>
            <w:r>
              <w:rPr>
                <w:rFonts w:cs="Arial"/>
                <w:b/>
                <w:bCs/>
                <w:szCs w:val="24"/>
              </w:rPr>
              <w:t xml:space="preserve"> </w:t>
            </w:r>
            <w:r w:rsidR="00CD33F6">
              <w:rPr>
                <w:rFonts w:cs="Arial"/>
                <w:b/>
                <w:bCs/>
                <w:szCs w:val="24"/>
              </w:rPr>
              <w:t>Stocking Requirement for CSO Products</w:t>
            </w:r>
          </w:p>
          <w:p w14:paraId="73EA95E9" w14:textId="4CFB2F97" w:rsidR="009C2D4E" w:rsidRPr="009C2D4E" w:rsidRDefault="009C2D4E" w:rsidP="009C2D4E">
            <w:pPr>
              <w:spacing w:before="60"/>
              <w:ind w:left="639" w:hanging="639"/>
              <w:rPr>
                <w:rFonts w:cs="Arial"/>
                <w:bCs/>
                <w:szCs w:val="24"/>
              </w:rPr>
            </w:pPr>
            <w:r w:rsidRPr="009C2D4E">
              <w:rPr>
                <w:rFonts w:cs="Arial"/>
                <w:bCs/>
                <w:szCs w:val="24"/>
              </w:rPr>
              <w:t>4.10</w:t>
            </w:r>
            <w:r w:rsidRPr="009C2D4E">
              <w:rPr>
                <w:rFonts w:cs="Arial"/>
                <w:bCs/>
                <w:szCs w:val="24"/>
              </w:rPr>
              <w:tab/>
              <w:t>The Company must hold Stock in its warehouses or distribution centres (that the Company will use to meet the CSO Service Standards) of at least one Brand of every PBS Medicine.  For multi-Branded PBS Medicines, the Company must hold Stock of at least one Innovator Brand and one additional Br</w:t>
            </w:r>
            <w:r w:rsidR="00B6071A">
              <w:rPr>
                <w:rFonts w:cs="Arial"/>
                <w:bCs/>
                <w:szCs w:val="24"/>
              </w:rPr>
              <w:t>and which is Benchmark Priced.</w:t>
            </w:r>
          </w:p>
          <w:p w14:paraId="098600C3" w14:textId="77777777" w:rsidR="009C2D4E" w:rsidRPr="009C2D4E" w:rsidRDefault="009C2D4E" w:rsidP="009C2D4E">
            <w:pPr>
              <w:spacing w:before="60"/>
              <w:ind w:left="639" w:hanging="639"/>
              <w:rPr>
                <w:rFonts w:cs="Arial"/>
                <w:bCs/>
                <w:szCs w:val="24"/>
              </w:rPr>
            </w:pPr>
            <w:r w:rsidRPr="009C2D4E">
              <w:rPr>
                <w:rFonts w:cs="Arial"/>
                <w:bCs/>
                <w:szCs w:val="24"/>
              </w:rPr>
              <w:t>4.11</w:t>
            </w:r>
            <w:r w:rsidRPr="009C2D4E">
              <w:rPr>
                <w:rFonts w:cs="Arial"/>
                <w:bCs/>
                <w:szCs w:val="24"/>
              </w:rPr>
              <w:tab/>
              <w:t>The Company must hold Stock in its warehouse or distribution centres (that the Company will use to meet its CSO Service Standards) of at least one of each product listed on the NDSS Product Schedule.</w:t>
            </w:r>
          </w:p>
          <w:p w14:paraId="74D7E8B7" w14:textId="77777777" w:rsidR="009C2D4E" w:rsidRPr="009C2D4E" w:rsidRDefault="009C2D4E" w:rsidP="009C2D4E">
            <w:pPr>
              <w:spacing w:before="60"/>
              <w:ind w:left="639" w:hanging="639"/>
              <w:rPr>
                <w:rFonts w:cs="Arial"/>
                <w:bCs/>
                <w:szCs w:val="24"/>
              </w:rPr>
            </w:pPr>
            <w:r w:rsidRPr="009C2D4E">
              <w:rPr>
                <w:rFonts w:cs="Arial"/>
                <w:bCs/>
                <w:szCs w:val="24"/>
              </w:rPr>
              <w:t>4.12</w:t>
            </w:r>
            <w:r w:rsidRPr="009C2D4E">
              <w:rPr>
                <w:rFonts w:cs="Arial"/>
                <w:bCs/>
                <w:szCs w:val="24"/>
              </w:rPr>
              <w:tab/>
              <w:t>The Company will not be required to hold Stock of CSO Products:</w:t>
            </w:r>
          </w:p>
          <w:p w14:paraId="1A07B74F" w14:textId="45767A40" w:rsidR="009C2D4E" w:rsidRPr="009C2D4E" w:rsidRDefault="009C2D4E" w:rsidP="009C2D4E">
            <w:pPr>
              <w:spacing w:before="60"/>
              <w:ind w:left="2156" w:hanging="850"/>
              <w:rPr>
                <w:rFonts w:cs="Arial"/>
                <w:bCs/>
                <w:szCs w:val="24"/>
              </w:rPr>
            </w:pPr>
            <w:r w:rsidRPr="009C2D4E">
              <w:rPr>
                <w:rFonts w:cs="Arial"/>
                <w:bCs/>
                <w:szCs w:val="24"/>
              </w:rPr>
              <w:t>4.12.1</w:t>
            </w:r>
            <w:r w:rsidRPr="009C2D4E">
              <w:rPr>
                <w:rFonts w:cs="Arial"/>
                <w:bCs/>
                <w:szCs w:val="24"/>
              </w:rPr>
              <w:tab/>
              <w:t xml:space="preserve">that are not available to it because of an Exclusive Supply Arrangement (details of which will be published or provided (or both) from time to time by </w:t>
            </w:r>
            <w:r w:rsidR="00B6071A">
              <w:rPr>
                <w:rFonts w:cs="Arial"/>
                <w:bCs/>
                <w:szCs w:val="24"/>
              </w:rPr>
              <w:t>the CSO Administration Agency</w:t>
            </w:r>
            <w:proofErr w:type="gramStart"/>
            <w:r w:rsidR="00B6071A">
              <w:rPr>
                <w:rFonts w:cs="Arial"/>
                <w:bCs/>
                <w:szCs w:val="24"/>
              </w:rPr>
              <w:t>);</w:t>
            </w:r>
            <w:proofErr w:type="gramEnd"/>
          </w:p>
          <w:p w14:paraId="35100ADF" w14:textId="2C946C8B" w:rsidR="009C2D4E" w:rsidRPr="009C2D4E" w:rsidRDefault="009C2D4E" w:rsidP="009C2D4E">
            <w:pPr>
              <w:spacing w:before="60"/>
              <w:ind w:left="2156" w:hanging="850"/>
              <w:rPr>
                <w:rFonts w:cs="Arial"/>
                <w:bCs/>
                <w:szCs w:val="24"/>
              </w:rPr>
            </w:pPr>
            <w:r w:rsidRPr="009C2D4E">
              <w:rPr>
                <w:rFonts w:cs="Arial"/>
                <w:bCs/>
                <w:szCs w:val="24"/>
              </w:rPr>
              <w:t>4.12.2</w:t>
            </w:r>
            <w:r w:rsidRPr="009C2D4E">
              <w:rPr>
                <w:rFonts w:cs="Arial"/>
                <w:bCs/>
                <w:szCs w:val="24"/>
              </w:rPr>
              <w:tab/>
              <w:t>that are out-of-</w:t>
            </w:r>
            <w:r w:rsidR="00B6071A">
              <w:rPr>
                <w:rFonts w:cs="Arial"/>
                <w:bCs/>
                <w:szCs w:val="24"/>
              </w:rPr>
              <w:t>stock with the Manufacturer; or</w:t>
            </w:r>
          </w:p>
          <w:p w14:paraId="437DD731" w14:textId="77777777" w:rsidR="009C2D4E" w:rsidRPr="009C2D4E" w:rsidRDefault="009C2D4E" w:rsidP="009C2D4E">
            <w:pPr>
              <w:spacing w:before="60"/>
              <w:ind w:left="2156" w:hanging="850"/>
              <w:rPr>
                <w:rFonts w:cs="Arial"/>
                <w:bCs/>
                <w:szCs w:val="24"/>
              </w:rPr>
            </w:pPr>
            <w:r w:rsidRPr="009C2D4E">
              <w:rPr>
                <w:rFonts w:cs="Arial"/>
                <w:bCs/>
                <w:szCs w:val="24"/>
              </w:rPr>
              <w:t>4.12.3</w:t>
            </w:r>
            <w:r w:rsidRPr="009C2D4E">
              <w:rPr>
                <w:rFonts w:cs="Arial"/>
                <w:bCs/>
                <w:szCs w:val="24"/>
              </w:rPr>
              <w:tab/>
              <w:t>cannot be supplied by the Manufacturer.</w:t>
            </w:r>
          </w:p>
          <w:p w14:paraId="4DB545E5" w14:textId="66018312" w:rsidR="00CD33F6" w:rsidRPr="001A2FE3" w:rsidRDefault="009C2D4E" w:rsidP="009C2D4E">
            <w:pPr>
              <w:spacing w:before="60"/>
              <w:ind w:left="639" w:hanging="639"/>
              <w:rPr>
                <w:rFonts w:cs="Arial"/>
                <w:bCs/>
                <w:szCs w:val="24"/>
              </w:rPr>
            </w:pPr>
            <w:r w:rsidRPr="009C2D4E">
              <w:rPr>
                <w:rFonts w:cs="Arial"/>
                <w:bCs/>
                <w:szCs w:val="24"/>
              </w:rPr>
              <w:t>4.13</w:t>
            </w:r>
            <w:r w:rsidRPr="009C2D4E">
              <w:rPr>
                <w:rFonts w:cs="Arial"/>
                <w:bCs/>
                <w:szCs w:val="24"/>
              </w:rPr>
              <w:tab/>
              <w:t xml:space="preserve">If the Company is unable to Stock a particular CSO Product for any reason other than those mentioned in clause </w:t>
            </w:r>
            <w:r w:rsidR="00FE6B8A">
              <w:rPr>
                <w:rFonts w:cs="Arial"/>
                <w:bCs/>
                <w:szCs w:val="24"/>
              </w:rPr>
              <w:t>4.</w:t>
            </w:r>
            <w:r w:rsidRPr="009C2D4E">
              <w:rPr>
                <w:rFonts w:cs="Arial"/>
                <w:bCs/>
                <w:szCs w:val="24"/>
              </w:rPr>
              <w:t>12 of this Schedule, the Company must provide the CSO Administration Agency with an explanation as to why the CSO Product is unable to be Stocked.  If the explanation, in the CSO Administration Agency's reasonable opinion, is insufficient or is not provided, this will be considered a Non-Performance of the Company’s Obligations under this Deed</w:t>
            </w:r>
            <w:r w:rsidR="00B6071A">
              <w:rPr>
                <w:rFonts w:cs="Arial"/>
                <w:bCs/>
                <w:szCs w:val="24"/>
              </w:rPr>
              <w:t>.</w:t>
            </w:r>
          </w:p>
          <w:p w14:paraId="3E474CE4" w14:textId="77777777" w:rsidR="00CD33F6" w:rsidRDefault="00CD33F6" w:rsidP="00BC399A">
            <w:pPr>
              <w:spacing w:before="60"/>
              <w:rPr>
                <w:rFonts w:cs="Arial"/>
                <w:szCs w:val="24"/>
              </w:rPr>
            </w:pPr>
            <w:r w:rsidRPr="001A2FE3">
              <w:rPr>
                <w:rFonts w:cs="Arial"/>
                <w:bCs/>
                <w:szCs w:val="24"/>
              </w:rPr>
              <w:t xml:space="preserve"> </w:t>
            </w:r>
          </w:p>
        </w:tc>
      </w:tr>
    </w:tbl>
    <w:p w14:paraId="2A273F5C" w14:textId="77777777" w:rsidR="009D6062" w:rsidRDefault="009D6062" w:rsidP="009D6062"/>
    <w:p w14:paraId="30EFA88E" w14:textId="1981F881" w:rsidR="00CD33F6" w:rsidRPr="009D6062" w:rsidRDefault="00CD33F6" w:rsidP="009D6062">
      <w:pPr>
        <w:spacing w:after="60"/>
        <w:rPr>
          <w:b/>
          <w:bCs/>
        </w:rPr>
      </w:pPr>
      <w:r w:rsidRPr="009D6062">
        <w:rPr>
          <w:b/>
          <w:bCs/>
        </w:rPr>
        <w:t>How to meet this Service Standard</w:t>
      </w:r>
    </w:p>
    <w:p w14:paraId="75222560" w14:textId="77777777" w:rsidR="00CD33F6" w:rsidRDefault="00CD33F6" w:rsidP="0060171A">
      <w:r>
        <w:t>A CSO Distributor must hold at least one Brand of every CSO Product in its warehouses and distribution centres.</w:t>
      </w:r>
    </w:p>
    <w:p w14:paraId="3A00D341" w14:textId="77777777" w:rsidR="00CD33F6" w:rsidRDefault="00CD33F6" w:rsidP="0060171A"/>
    <w:p w14:paraId="4CB5365C" w14:textId="3A8B031C" w:rsidR="00CD33F6" w:rsidRDefault="00CD33F6" w:rsidP="0060171A">
      <w:r>
        <w:t>For PBS Medicines that have more than one Brand, the CSO Distributor must keep at least one Innovator</w:t>
      </w:r>
      <w:r w:rsidR="00FF52CC">
        <w:t>/Originator</w:t>
      </w:r>
      <w:r>
        <w:t xml:space="preserve"> Brand and one additional B</w:t>
      </w:r>
      <w:r w:rsidR="00B5315C">
        <w:t>enchmark Priced Brand in stock.</w:t>
      </w:r>
      <w:r w:rsidR="00FF52CC">
        <w:t xml:space="preserve">  A list of Originator Brands for multi-Branded PBS Medicines is available on the Federal Register of Legislation (</w:t>
      </w:r>
      <w:r w:rsidR="00FF52CC" w:rsidRPr="00C12476">
        <w:t>https://www.legislation.gov.au/Series/F2015L01525</w:t>
      </w:r>
      <w:r w:rsidR="00FF52CC">
        <w:t>).</w:t>
      </w:r>
    </w:p>
    <w:p w14:paraId="5EF347C7" w14:textId="77777777" w:rsidR="00CD33F6" w:rsidRDefault="00CD33F6" w:rsidP="0060171A"/>
    <w:p w14:paraId="36158DC3" w14:textId="77777777" w:rsidR="008112BD" w:rsidRPr="00B26F23" w:rsidRDefault="008112BD" w:rsidP="0060171A">
      <w:r w:rsidRPr="008112BD">
        <w:t xml:space="preserve">For NDSS Products the CSO Distributor must </w:t>
      </w:r>
      <w:r w:rsidR="005E125E">
        <w:t>hold</w:t>
      </w:r>
      <w:r w:rsidRPr="008112BD">
        <w:t xml:space="preserve"> at least one </w:t>
      </w:r>
      <w:r w:rsidR="00AF3353">
        <w:t xml:space="preserve">of </w:t>
      </w:r>
      <w:r w:rsidRPr="008112BD">
        <w:t>each product listed on the NDSS Product Schedule</w:t>
      </w:r>
      <w:r w:rsidRPr="00B26F23">
        <w:t>.</w:t>
      </w:r>
    </w:p>
    <w:p w14:paraId="73EC3DF7" w14:textId="77777777" w:rsidR="008112BD" w:rsidRDefault="008112BD" w:rsidP="0060171A"/>
    <w:p w14:paraId="49121B8D" w14:textId="77777777" w:rsidR="00CD33F6" w:rsidRDefault="00CD33F6" w:rsidP="0060171A">
      <w:bookmarkStart w:id="138" w:name="_Toc461001909"/>
      <w:bookmarkStart w:id="139" w:name="_Toc461002896"/>
      <w:r>
        <w:t>The Administration Agency will undertake checks as part of its monitoring and audit activities to ensure</w:t>
      </w:r>
      <w:bookmarkEnd w:id="138"/>
      <w:bookmarkEnd w:id="139"/>
      <w:r>
        <w:t xml:space="preserve"> </w:t>
      </w:r>
    </w:p>
    <w:p w14:paraId="56B7BC93" w14:textId="77777777" w:rsidR="00CD33F6" w:rsidRDefault="00CD33F6" w:rsidP="0060171A">
      <w:r>
        <w:t>CSO Distributors stock all CSO Products in accordance with this CSO Service Standard.</w:t>
      </w:r>
    </w:p>
    <w:p w14:paraId="61CA30C3" w14:textId="77777777" w:rsidR="00CD33F6" w:rsidRDefault="00CD33F6" w:rsidP="0060171A"/>
    <w:p w14:paraId="24BD8F1E" w14:textId="77777777" w:rsidR="008112BD" w:rsidRDefault="00CD33F6" w:rsidP="0060171A">
      <w:r>
        <w:t xml:space="preserve">This Service Standard ensures that all Australians have access to at least one Brand of their CSO Product where no Brand price premium is applicable.  This obligation is central to the main objective of the CSO to ensure that arrangements are in place to provide all Australians with ongoing and timely access, through </w:t>
      </w:r>
      <w:r w:rsidR="00900224" w:rsidRPr="008112BD">
        <w:t>Distribution Points</w:t>
      </w:r>
      <w:r w:rsidR="00B5315C">
        <w:t>, to all CSO Products.</w:t>
      </w:r>
    </w:p>
    <w:p w14:paraId="1728496B" w14:textId="77777777" w:rsidR="008112BD" w:rsidRDefault="008112BD" w:rsidP="0060171A"/>
    <w:p w14:paraId="717DB91B" w14:textId="4AE0D958" w:rsidR="006D3998" w:rsidRDefault="00CD33F6">
      <w:pPr>
        <w:rPr>
          <w:rFonts w:eastAsiaTheme="majorEastAsia" w:cstheme="majorBidi"/>
          <w:b/>
          <w:bCs/>
          <w:szCs w:val="26"/>
        </w:rPr>
      </w:pPr>
      <w:r>
        <w:t>Accordingly, CSO Distributors must provide a written explanation to the Administration Agency as to why they failed to stock a CSO Product, if their reasons for failing to stock that product fall outside of the circumstances listed in clau</w:t>
      </w:r>
      <w:r w:rsidR="00B5315C">
        <w:t xml:space="preserve">se 4 </w:t>
      </w:r>
      <w:r w:rsidR="006D3998">
        <w:t xml:space="preserve">of </w:t>
      </w:r>
      <w:r w:rsidR="00B5315C">
        <w:t>Schedule 1 of the Deed.</w:t>
      </w:r>
      <w:bookmarkStart w:id="140" w:name="_Toc280787028"/>
      <w:bookmarkStart w:id="141" w:name="_Toc325035880"/>
      <w:bookmarkStart w:id="142" w:name="_Toc461001910"/>
      <w:bookmarkEnd w:id="140"/>
      <w:r w:rsidR="006D3998">
        <w:br w:type="page"/>
      </w:r>
    </w:p>
    <w:p w14:paraId="27ABA828" w14:textId="1C851BBB" w:rsidR="00626553" w:rsidRDefault="00626553" w:rsidP="005B4CEE">
      <w:pPr>
        <w:pStyle w:val="Heading3"/>
        <w:spacing w:before="120"/>
      </w:pPr>
      <w:bookmarkStart w:id="143" w:name="_Toc90904641"/>
      <w:r>
        <w:lastRenderedPageBreak/>
        <w:t>Requirement to Supply any Low Volume PBS Medicine</w:t>
      </w:r>
      <w:bookmarkEnd w:id="141"/>
      <w:bookmarkEnd w:id="142"/>
      <w:bookmarkEnd w:id="143"/>
    </w:p>
    <w:p w14:paraId="7F5EDA4C" w14:textId="77777777" w:rsidR="0032750F" w:rsidRPr="00F46CA5" w:rsidRDefault="0032750F" w:rsidP="005B4CEE">
      <w:pPr>
        <w:keepNext/>
      </w:pPr>
    </w:p>
    <w:tbl>
      <w:tblPr>
        <w:tblStyle w:val="LightShading1"/>
        <w:tblW w:w="0" w:type="auto"/>
        <w:tblLook w:val="0000" w:firstRow="0" w:lastRow="0" w:firstColumn="0" w:lastColumn="0" w:noHBand="0" w:noVBand="0"/>
        <w:tblDescription w:val="Extract from Schedule 1 - CSO COMPLIANCE REQUIREMENTS AND CSO SERVICE STANDARDS "/>
      </w:tblPr>
      <w:tblGrid>
        <w:gridCol w:w="9070"/>
      </w:tblGrid>
      <w:tr w:rsidR="00626553" w14:paraId="101B7C96" w14:textId="77777777" w:rsidTr="008348C4">
        <w:trPr>
          <w:trHeight w:val="693"/>
          <w:tblHeader/>
        </w:trPr>
        <w:tc>
          <w:tcPr>
            <w:cnfStyle w:val="000010000000" w:firstRow="0" w:lastRow="0" w:firstColumn="0" w:lastColumn="0" w:oddVBand="1" w:evenVBand="0" w:oddHBand="0" w:evenHBand="0" w:firstRowFirstColumn="0" w:firstRowLastColumn="0" w:lastRowFirstColumn="0" w:lastRowLastColumn="0"/>
            <w:tcW w:w="9150" w:type="dxa"/>
          </w:tcPr>
          <w:p w14:paraId="74E998A8" w14:textId="77777777" w:rsidR="00626553" w:rsidRDefault="00803B46">
            <w:pPr>
              <w:spacing w:before="60" w:after="60"/>
              <w:rPr>
                <w:rFonts w:cs="Arial"/>
                <w:b/>
                <w:bCs/>
                <w:szCs w:val="24"/>
              </w:rPr>
            </w:pPr>
            <w:r>
              <w:rPr>
                <w:b/>
                <w:sz w:val="22"/>
              </w:rPr>
              <w:t>Extract from Schedule 1 - CSO COMPLIANCE REQUIREMENTS AND CSO SERVICE STANDARDS</w:t>
            </w:r>
            <w:r>
              <w:rPr>
                <w:rFonts w:cs="Arial"/>
                <w:b/>
                <w:bCs/>
                <w:szCs w:val="24"/>
              </w:rPr>
              <w:t xml:space="preserve"> </w:t>
            </w:r>
            <w:r w:rsidR="00626553">
              <w:rPr>
                <w:rFonts w:cs="Arial"/>
                <w:b/>
                <w:bCs/>
                <w:szCs w:val="24"/>
              </w:rPr>
              <w:t>Requirement to Supply any Low Volume PBS Medicine</w:t>
            </w:r>
          </w:p>
          <w:p w14:paraId="40925965" w14:textId="77777777" w:rsidR="00626553" w:rsidRDefault="00626553" w:rsidP="005B4CEE">
            <w:pPr>
              <w:spacing w:before="60" w:after="60"/>
              <w:ind w:left="720" w:right="-61" w:hanging="720"/>
            </w:pPr>
            <w:r>
              <w:rPr>
                <w:rFonts w:cs="Arial"/>
                <w:szCs w:val="24"/>
              </w:rPr>
              <w:t>4.</w:t>
            </w:r>
            <w:r w:rsidR="00C15B13">
              <w:rPr>
                <w:rFonts w:cs="Arial"/>
                <w:szCs w:val="24"/>
              </w:rPr>
              <w:t>1</w:t>
            </w:r>
            <w:r w:rsidR="00A92E9A">
              <w:rPr>
                <w:rFonts w:cs="Arial"/>
                <w:szCs w:val="24"/>
              </w:rPr>
              <w:t>4</w:t>
            </w:r>
            <w:r>
              <w:rPr>
                <w:rFonts w:cs="Arial"/>
                <w:szCs w:val="24"/>
              </w:rPr>
              <w:tab/>
            </w:r>
            <w:r w:rsidR="00EA2AC5" w:rsidRPr="00EA2AC5">
              <w:rPr>
                <w:rFonts w:cs="Arial"/>
                <w:szCs w:val="24"/>
              </w:rPr>
              <w:t>The Company must Supply any Brand of any Low Volume PBS Medicine, including in single Units, where requested.</w:t>
            </w:r>
          </w:p>
          <w:p w14:paraId="497C54FA" w14:textId="2633F593" w:rsidR="00EA2AC5" w:rsidRDefault="00626553" w:rsidP="005B4CEE">
            <w:pPr>
              <w:spacing w:before="60" w:after="60"/>
              <w:ind w:left="720" w:right="-61" w:hanging="720"/>
            </w:pPr>
            <w:r>
              <w:t>4.</w:t>
            </w:r>
            <w:r w:rsidR="00C15B13">
              <w:t>1</w:t>
            </w:r>
            <w:r w:rsidR="00A92E9A">
              <w:t>5</w:t>
            </w:r>
            <w:r w:rsidR="00B13FB1">
              <w:tab/>
            </w:r>
            <w:r w:rsidR="00EA2AC5">
              <w:t xml:space="preserve">The Company must ensure that its volume of Sales of Low Volume PBS </w:t>
            </w:r>
            <w:r w:rsidR="0009248F">
              <w:t>Medicines within</w:t>
            </w:r>
            <w:r w:rsidR="00EA2AC5">
              <w:t xml:space="preserve"> its CSO Jurisdiction is not more than 10% below the Industry Average (the </w:t>
            </w:r>
            <w:r w:rsidR="00EA2AC5" w:rsidRPr="00B13FB1">
              <w:rPr>
                <w:b/>
              </w:rPr>
              <w:t>Threshold</w:t>
            </w:r>
            <w:r w:rsidR="00EA2AC5">
              <w:t>) for each Year and for each Month wit</w:t>
            </w:r>
            <w:r w:rsidR="00B6071A">
              <w:t>hin each Year within the Term.</w:t>
            </w:r>
          </w:p>
          <w:p w14:paraId="41D4DA21" w14:textId="77777777" w:rsidR="00EA2AC5" w:rsidRDefault="00952CB0" w:rsidP="00A02DEB">
            <w:pPr>
              <w:spacing w:before="60" w:after="60"/>
              <w:ind w:left="720" w:right="-61" w:hanging="720"/>
            </w:pPr>
            <w:r>
              <w:t>4.</w:t>
            </w:r>
            <w:r w:rsidR="00C15B13">
              <w:t>1</w:t>
            </w:r>
            <w:r w:rsidR="00A92E9A">
              <w:t>6</w:t>
            </w:r>
            <w:r w:rsidR="00EA2AC5">
              <w:tab/>
            </w:r>
            <w:r w:rsidR="00A92E9A">
              <w:rPr>
                <w:rFonts w:cs="Arial"/>
                <w:szCs w:val="24"/>
              </w:rPr>
              <w:t>T</w:t>
            </w:r>
            <w:r w:rsidR="00EA2AC5" w:rsidRPr="00B13FB1">
              <w:rPr>
                <w:rFonts w:cs="Arial"/>
                <w:szCs w:val="24"/>
              </w:rPr>
              <w:t>he</w:t>
            </w:r>
            <w:r w:rsidR="00EA2AC5">
              <w:t xml:space="preserve"> </w:t>
            </w:r>
            <w:r w:rsidR="000B4B75">
              <w:t xml:space="preserve">CSO </w:t>
            </w:r>
            <w:r w:rsidR="00EA2AC5">
              <w:t>Administration Agency will notify the Company of its performance against the applicable Threshold for Sales of Low Volume PBS Medicines in each Year and Month within the Term</w:t>
            </w:r>
            <w:r w:rsidR="00A92E9A">
              <w:t xml:space="preserve">.  </w:t>
            </w:r>
            <w:r w:rsidR="00EA2AC5" w:rsidRPr="00B13FB1">
              <w:rPr>
                <w:rFonts w:cs="Arial"/>
                <w:szCs w:val="24"/>
              </w:rPr>
              <w:t>Sanctions</w:t>
            </w:r>
            <w:r w:rsidR="00EA2AC5">
              <w:t xml:space="preserve"> may be applied if the Company fails to meet the applicable Threshold for Sales of Low Volume PBS M</w:t>
            </w:r>
            <w:r w:rsidR="00B5315C">
              <w:t>edicines in any Year or Month.</w:t>
            </w:r>
          </w:p>
          <w:p w14:paraId="1DC0FFA1" w14:textId="77777777" w:rsidR="00626553" w:rsidRDefault="00952CB0" w:rsidP="005B4CEE">
            <w:pPr>
              <w:spacing w:before="60" w:after="60"/>
              <w:ind w:left="720" w:right="-61" w:hanging="720"/>
            </w:pPr>
            <w:r>
              <w:t>4.1</w:t>
            </w:r>
            <w:r w:rsidR="00A92E9A">
              <w:t>7</w:t>
            </w:r>
            <w:r w:rsidR="00EA2AC5">
              <w:tab/>
              <w:t>Where the Company is a State Based CSO Distributor and is eligible to access the CSO Funding Pool in more than one State or Territory, the performance of the Company against the applicable Threshold for Sales of Low Volume PBS Medicines will be calculated based on the proportion of the Company’s total Sales of Low Volume PBS Medicines against the total Sales of PBS Medicines</w:t>
            </w:r>
            <w:r w:rsidR="0095738A">
              <w:t xml:space="preserve"> (excluding NDSS Products)</w:t>
            </w:r>
            <w:r w:rsidR="00EA2AC5">
              <w:t xml:space="preserve"> by that Company across all State/s and/or Territory/</w:t>
            </w:r>
            <w:proofErr w:type="spellStart"/>
            <w:r w:rsidR="00EA2AC5">
              <w:t>ies</w:t>
            </w:r>
            <w:proofErr w:type="spellEnd"/>
            <w:r w:rsidR="00EA2AC5">
              <w:t xml:space="preserve"> in which the Company has been assessed as eligible t</w:t>
            </w:r>
            <w:r w:rsidR="00B5315C">
              <w:t>o access the CSO Funding Pool.</w:t>
            </w:r>
          </w:p>
        </w:tc>
      </w:tr>
    </w:tbl>
    <w:p w14:paraId="0B601087" w14:textId="77777777" w:rsidR="009D6062" w:rsidRDefault="009D6062" w:rsidP="009D6062"/>
    <w:p w14:paraId="098749B5" w14:textId="53A566A8" w:rsidR="00626553" w:rsidRPr="009D6062" w:rsidRDefault="00626553" w:rsidP="009D6062">
      <w:pPr>
        <w:spacing w:after="60"/>
        <w:rPr>
          <w:b/>
          <w:bCs/>
        </w:rPr>
      </w:pPr>
      <w:r w:rsidRPr="009D6062">
        <w:rPr>
          <w:b/>
          <w:bCs/>
        </w:rPr>
        <w:t>How to meet this Service Standard</w:t>
      </w:r>
    </w:p>
    <w:p w14:paraId="2623559C" w14:textId="77777777" w:rsidR="00626553" w:rsidRDefault="00626553">
      <w:pPr>
        <w:pStyle w:val="PFNumLevel3"/>
        <w:spacing w:after="0" w:line="240" w:lineRule="auto"/>
        <w:rPr>
          <w:rFonts w:ascii="Arial Narrow" w:hAnsi="Arial Narrow"/>
          <w:sz w:val="24"/>
          <w:szCs w:val="24"/>
        </w:rPr>
      </w:pPr>
      <w:r>
        <w:rPr>
          <w:rFonts w:ascii="Arial Narrow" w:hAnsi="Arial Narrow"/>
          <w:sz w:val="24"/>
          <w:szCs w:val="24"/>
        </w:rPr>
        <w:t>Low Volume PBS Medicines are products that are "</w:t>
      </w:r>
      <w:r>
        <w:rPr>
          <w:rFonts w:ascii="Arial Narrow" w:hAnsi="Arial Narrow"/>
          <w:i/>
          <w:sz w:val="24"/>
          <w:szCs w:val="24"/>
        </w:rPr>
        <w:t xml:space="preserve">sold by CSO Distributors to </w:t>
      </w:r>
      <w:r w:rsidR="00900224" w:rsidRPr="008112BD">
        <w:rPr>
          <w:rFonts w:ascii="Arial Narrow" w:hAnsi="Arial Narrow"/>
          <w:i/>
          <w:sz w:val="24"/>
          <w:szCs w:val="24"/>
        </w:rPr>
        <w:t>Community Pharmacies</w:t>
      </w:r>
      <w:r>
        <w:rPr>
          <w:rFonts w:ascii="Arial Narrow" w:hAnsi="Arial Narrow"/>
          <w:i/>
          <w:sz w:val="24"/>
          <w:szCs w:val="24"/>
        </w:rPr>
        <w:t xml:space="preserve"> at an average rate of less than one Unit per Community Pharmacy per week</w:t>
      </w:r>
      <w:r w:rsidR="00E84DBD">
        <w:rPr>
          <w:rFonts w:ascii="Arial Narrow" w:hAnsi="Arial Narrow"/>
          <w:i/>
          <w:sz w:val="24"/>
          <w:szCs w:val="24"/>
        </w:rPr>
        <w:t>, as determined by the CSO Administration Agency</w:t>
      </w:r>
      <w:r>
        <w:rPr>
          <w:rFonts w:ascii="Arial Narrow" w:hAnsi="Arial Narrow"/>
          <w:sz w:val="24"/>
          <w:szCs w:val="24"/>
        </w:rPr>
        <w:t>".  The PBS Medicines that fall within this definition of Low Volume are assigned to a list of Low Volume PBS Medicines.</w:t>
      </w:r>
    </w:p>
    <w:p w14:paraId="349805A2" w14:textId="77777777" w:rsidR="00626553" w:rsidRDefault="00626553">
      <w:pPr>
        <w:pStyle w:val="PFNumLevel3"/>
        <w:spacing w:before="0" w:after="0" w:line="240" w:lineRule="auto"/>
        <w:rPr>
          <w:rFonts w:ascii="Arial Narrow" w:hAnsi="Arial Narrow"/>
          <w:sz w:val="24"/>
          <w:szCs w:val="24"/>
        </w:rPr>
      </w:pPr>
    </w:p>
    <w:p w14:paraId="471CE806" w14:textId="77777777" w:rsidR="00626553" w:rsidRDefault="00626553">
      <w:pPr>
        <w:pStyle w:val="PFNumLevel3"/>
        <w:spacing w:before="0" w:after="0" w:line="240" w:lineRule="auto"/>
        <w:rPr>
          <w:rFonts w:ascii="Arial Narrow" w:hAnsi="Arial Narrow"/>
          <w:sz w:val="24"/>
          <w:szCs w:val="24"/>
        </w:rPr>
      </w:pPr>
      <w:r>
        <w:rPr>
          <w:rFonts w:ascii="Arial Narrow" w:hAnsi="Arial Narrow"/>
          <w:sz w:val="24"/>
          <w:szCs w:val="24"/>
        </w:rPr>
        <w:t xml:space="preserve">The Low Volume Thresholds are intended to reflect the acceptable level at which the Commonwealth is satisfied that </w:t>
      </w:r>
      <w:r w:rsidR="00900224" w:rsidRPr="008112BD">
        <w:rPr>
          <w:rFonts w:ascii="Arial Narrow" w:hAnsi="Arial Narrow"/>
          <w:sz w:val="24"/>
          <w:szCs w:val="24"/>
        </w:rPr>
        <w:t>Community Pharmacies</w:t>
      </w:r>
      <w:r>
        <w:rPr>
          <w:rFonts w:ascii="Arial Narrow" w:hAnsi="Arial Narrow"/>
          <w:sz w:val="24"/>
          <w:szCs w:val="24"/>
        </w:rPr>
        <w:t xml:space="preserve"> are receiving acce</w:t>
      </w:r>
      <w:r w:rsidR="00B5315C">
        <w:rPr>
          <w:rFonts w:ascii="Arial Narrow" w:hAnsi="Arial Narrow"/>
          <w:sz w:val="24"/>
          <w:szCs w:val="24"/>
        </w:rPr>
        <w:t>ss to Low Volume PBS Medicines.</w:t>
      </w:r>
    </w:p>
    <w:p w14:paraId="3AFE15A8" w14:textId="77777777" w:rsidR="00626553" w:rsidRDefault="00626553">
      <w:pPr>
        <w:pStyle w:val="PFNumLevel3"/>
        <w:spacing w:before="0" w:after="0" w:line="240" w:lineRule="auto"/>
        <w:rPr>
          <w:rFonts w:ascii="Arial Narrow" w:hAnsi="Arial Narrow"/>
          <w:sz w:val="24"/>
          <w:szCs w:val="24"/>
        </w:rPr>
      </w:pPr>
    </w:p>
    <w:p w14:paraId="4091A1F4" w14:textId="77777777" w:rsidR="00626553" w:rsidRDefault="00626553">
      <w:pPr>
        <w:pStyle w:val="PFNumLevel3"/>
        <w:spacing w:before="0" w:after="0" w:line="240" w:lineRule="auto"/>
        <w:rPr>
          <w:rFonts w:ascii="Arial Narrow" w:hAnsi="Arial Narrow"/>
          <w:sz w:val="24"/>
          <w:szCs w:val="24"/>
        </w:rPr>
      </w:pPr>
      <w:r>
        <w:rPr>
          <w:rFonts w:ascii="Arial Narrow" w:hAnsi="Arial Narrow"/>
          <w:sz w:val="24"/>
          <w:szCs w:val="24"/>
        </w:rPr>
        <w:t xml:space="preserve">CSO Distributors must ensure that their proportions of Low Volume PBS Medicine Sales to </w:t>
      </w:r>
      <w:r w:rsidR="00900224" w:rsidRPr="008112BD">
        <w:rPr>
          <w:rFonts w:ascii="Arial Narrow" w:hAnsi="Arial Narrow"/>
          <w:sz w:val="24"/>
          <w:szCs w:val="24"/>
        </w:rPr>
        <w:t>Community Pharmacies</w:t>
      </w:r>
      <w:r w:rsidRPr="008112BD">
        <w:rPr>
          <w:rFonts w:ascii="Arial Narrow" w:hAnsi="Arial Narrow"/>
          <w:sz w:val="24"/>
          <w:szCs w:val="24"/>
        </w:rPr>
        <w:t xml:space="preserve"> (measured against their total Sales), do not fall more than 10% below the Industry Average</w:t>
      </w:r>
      <w:r w:rsidR="00B5315C">
        <w:rPr>
          <w:rFonts w:ascii="Arial Narrow" w:hAnsi="Arial Narrow"/>
          <w:sz w:val="24"/>
          <w:szCs w:val="24"/>
        </w:rPr>
        <w:t>.</w:t>
      </w:r>
    </w:p>
    <w:p w14:paraId="2DFED1E7" w14:textId="77777777" w:rsidR="00626553" w:rsidRDefault="00626553">
      <w:pPr>
        <w:pStyle w:val="PFNumLevel3"/>
        <w:spacing w:before="0" w:after="0" w:line="240" w:lineRule="auto"/>
        <w:rPr>
          <w:rFonts w:ascii="Arial Narrow" w:hAnsi="Arial Narrow"/>
          <w:sz w:val="24"/>
          <w:szCs w:val="24"/>
        </w:rPr>
      </w:pPr>
    </w:p>
    <w:p w14:paraId="23C7509A" w14:textId="77777777" w:rsidR="00626553" w:rsidRDefault="00626553" w:rsidP="005B4CEE">
      <w:pPr>
        <w:pStyle w:val="PFNumLevel3"/>
        <w:widowControl w:val="0"/>
        <w:spacing w:before="0" w:after="0" w:line="240" w:lineRule="auto"/>
        <w:rPr>
          <w:rFonts w:ascii="Arial Narrow" w:hAnsi="Arial Narrow"/>
          <w:sz w:val="24"/>
          <w:szCs w:val="24"/>
        </w:rPr>
      </w:pPr>
      <w:r>
        <w:rPr>
          <w:rFonts w:ascii="Arial Narrow" w:hAnsi="Arial Narrow"/>
          <w:sz w:val="24"/>
          <w:szCs w:val="24"/>
        </w:rPr>
        <w:t xml:space="preserve">The Industry Average is calculated by working out the average Volume of Sales of PBS Medicines </w:t>
      </w:r>
      <w:r w:rsidRPr="008112BD">
        <w:rPr>
          <w:rFonts w:ascii="Arial Narrow" w:hAnsi="Arial Narrow"/>
          <w:sz w:val="24"/>
          <w:szCs w:val="24"/>
        </w:rPr>
        <w:t xml:space="preserve">to </w:t>
      </w:r>
      <w:r w:rsidR="00900224" w:rsidRPr="008112BD">
        <w:rPr>
          <w:rFonts w:ascii="Arial Narrow" w:hAnsi="Arial Narrow"/>
          <w:sz w:val="24"/>
          <w:szCs w:val="24"/>
        </w:rPr>
        <w:t>Community Pharmacies</w:t>
      </w:r>
      <w:r>
        <w:rPr>
          <w:rFonts w:ascii="Arial Narrow" w:hAnsi="Arial Narrow"/>
          <w:sz w:val="24"/>
          <w:szCs w:val="24"/>
        </w:rPr>
        <w:t xml:space="preserve"> by CSO Distributors under the CSO.  The amount calculated following the application of the 10% tolerance level to the Industry Average becomes the applicable Threshold.</w:t>
      </w:r>
    </w:p>
    <w:p w14:paraId="306BFAF0" w14:textId="77777777" w:rsidR="00626553" w:rsidRDefault="00626553">
      <w:pPr>
        <w:pStyle w:val="PFNumLevel3"/>
        <w:spacing w:before="0" w:after="0" w:line="240" w:lineRule="auto"/>
        <w:rPr>
          <w:rFonts w:ascii="Arial Narrow" w:hAnsi="Arial Narrow"/>
          <w:sz w:val="24"/>
          <w:szCs w:val="24"/>
        </w:rPr>
      </w:pPr>
    </w:p>
    <w:p w14:paraId="39869E9B" w14:textId="77777777" w:rsidR="00626553" w:rsidRDefault="00626553">
      <w:pPr>
        <w:pStyle w:val="PFNumLevel3"/>
        <w:spacing w:before="0" w:after="0" w:line="240" w:lineRule="auto"/>
        <w:rPr>
          <w:rFonts w:ascii="Arial Narrow" w:hAnsi="Arial Narrow"/>
          <w:sz w:val="24"/>
          <w:szCs w:val="24"/>
        </w:rPr>
      </w:pPr>
      <w:r>
        <w:rPr>
          <w:rFonts w:ascii="Arial Narrow" w:hAnsi="Arial Narrow"/>
          <w:sz w:val="24"/>
          <w:szCs w:val="24"/>
        </w:rPr>
        <w:t xml:space="preserve">For example, if the National Industry Average is 19.8%, then for every </w:t>
      </w:r>
      <w:r w:rsidR="00AB6D6E">
        <w:rPr>
          <w:rFonts w:ascii="Arial Narrow" w:hAnsi="Arial Narrow"/>
          <w:sz w:val="24"/>
          <w:szCs w:val="24"/>
        </w:rPr>
        <w:t>100</w:t>
      </w:r>
      <w:r>
        <w:rPr>
          <w:rFonts w:ascii="Arial Narrow" w:hAnsi="Arial Narrow"/>
          <w:sz w:val="24"/>
          <w:szCs w:val="24"/>
        </w:rPr>
        <w:t xml:space="preserve"> PBS Medicines supplied to </w:t>
      </w:r>
      <w:r w:rsidR="00900224" w:rsidRPr="008112BD">
        <w:rPr>
          <w:rFonts w:ascii="Arial Narrow" w:hAnsi="Arial Narrow"/>
          <w:sz w:val="24"/>
          <w:szCs w:val="24"/>
        </w:rPr>
        <w:t>Community Pharmacies</w:t>
      </w:r>
      <w:r w:rsidRPr="008112BD">
        <w:rPr>
          <w:rFonts w:ascii="Arial Narrow" w:hAnsi="Arial Narrow"/>
          <w:sz w:val="24"/>
          <w:szCs w:val="24"/>
        </w:rPr>
        <w:t xml:space="preserve">, no less than 17.8 Low Volume PBS Medicines would need to be supplied to </w:t>
      </w:r>
      <w:r w:rsidR="00900224" w:rsidRPr="008112BD">
        <w:rPr>
          <w:rFonts w:ascii="Arial Narrow" w:hAnsi="Arial Narrow"/>
          <w:sz w:val="24"/>
          <w:szCs w:val="24"/>
        </w:rPr>
        <w:t>Community Pharmacies</w:t>
      </w:r>
      <w:r>
        <w:rPr>
          <w:rFonts w:ascii="Arial Narrow" w:hAnsi="Arial Narrow"/>
          <w:sz w:val="24"/>
          <w:szCs w:val="24"/>
        </w:rPr>
        <w:t>, i.e. 17.8% of a CSO Distributors Sales must be of Low Volume PBS Medicines.</w:t>
      </w:r>
    </w:p>
    <w:p w14:paraId="7C7F7CD7" w14:textId="77777777" w:rsidR="00626553" w:rsidRDefault="00626553">
      <w:pPr>
        <w:pStyle w:val="PFNumLevel3"/>
        <w:spacing w:before="0" w:after="0" w:line="240" w:lineRule="auto"/>
        <w:rPr>
          <w:rFonts w:ascii="Arial Narrow" w:hAnsi="Arial Narrow"/>
          <w:sz w:val="24"/>
          <w:szCs w:val="24"/>
        </w:rPr>
      </w:pPr>
    </w:p>
    <w:p w14:paraId="41E550D2" w14:textId="77777777" w:rsidR="00626553" w:rsidRDefault="00626553">
      <w:pPr>
        <w:pStyle w:val="PFNumLevel3"/>
        <w:spacing w:before="0" w:after="0" w:line="240" w:lineRule="auto"/>
        <w:rPr>
          <w:rFonts w:ascii="Arial Narrow" w:hAnsi="Arial Narrow"/>
          <w:sz w:val="24"/>
          <w:szCs w:val="24"/>
        </w:rPr>
      </w:pPr>
      <w:r>
        <w:rPr>
          <w:rFonts w:ascii="Arial Narrow" w:hAnsi="Arial Narrow"/>
          <w:sz w:val="24"/>
          <w:szCs w:val="24"/>
        </w:rPr>
        <w:t xml:space="preserve">The Low Volume list is not altered by any additions, deletions and other changes to the PBS that may occur throughout the </w:t>
      </w:r>
      <w:r w:rsidR="00ED1943">
        <w:rPr>
          <w:rFonts w:ascii="Arial Narrow" w:hAnsi="Arial Narrow"/>
          <w:sz w:val="24"/>
          <w:szCs w:val="24"/>
        </w:rPr>
        <w:t>Year</w:t>
      </w:r>
      <w:r>
        <w:rPr>
          <w:rFonts w:ascii="Arial Narrow" w:hAnsi="Arial Narrow"/>
          <w:sz w:val="24"/>
          <w:szCs w:val="24"/>
        </w:rPr>
        <w:t>.</w:t>
      </w:r>
    </w:p>
    <w:p w14:paraId="155A66ED" w14:textId="77777777" w:rsidR="00626553" w:rsidRDefault="00626553" w:rsidP="00C42A48">
      <w:pPr>
        <w:pStyle w:val="PFNumLevel3"/>
        <w:spacing w:before="0" w:after="0" w:line="240" w:lineRule="auto"/>
        <w:rPr>
          <w:rFonts w:ascii="Arial Narrow" w:hAnsi="Arial Narrow"/>
          <w:sz w:val="24"/>
          <w:szCs w:val="24"/>
        </w:rPr>
      </w:pPr>
      <w:r>
        <w:rPr>
          <w:rFonts w:ascii="Arial Narrow" w:hAnsi="Arial Narrow"/>
          <w:sz w:val="24"/>
          <w:szCs w:val="24"/>
        </w:rPr>
        <w:t xml:space="preserve"> </w:t>
      </w:r>
    </w:p>
    <w:p w14:paraId="5862B0C3" w14:textId="77777777" w:rsidR="006D3998" w:rsidRDefault="006D3998">
      <w:pPr>
        <w:rPr>
          <w:rFonts w:eastAsiaTheme="majorEastAsia" w:cstheme="majorBidi"/>
          <w:b/>
          <w:bCs/>
          <w:szCs w:val="26"/>
        </w:rPr>
      </w:pPr>
      <w:bookmarkStart w:id="144" w:name="_Toc280787038"/>
      <w:bookmarkStart w:id="145" w:name="_Toc280787052"/>
      <w:bookmarkStart w:id="146" w:name="_Toc280787055"/>
      <w:bookmarkStart w:id="147" w:name="_Toc280787062"/>
      <w:bookmarkStart w:id="148" w:name="_Toc280787069"/>
      <w:bookmarkStart w:id="149" w:name="_Toc280787076"/>
      <w:bookmarkStart w:id="150" w:name="_Toc280787083"/>
      <w:bookmarkStart w:id="151" w:name="_Toc280787090"/>
      <w:bookmarkStart w:id="152" w:name="_Toc280787097"/>
      <w:bookmarkStart w:id="153" w:name="_Toc280787104"/>
      <w:bookmarkStart w:id="154" w:name="_Toc280787111"/>
      <w:bookmarkStart w:id="155" w:name="_Toc280787118"/>
      <w:bookmarkStart w:id="156" w:name="_Toc280787120"/>
      <w:bookmarkStart w:id="157" w:name="_Toc280787121"/>
      <w:bookmarkStart w:id="158" w:name="_Toc280787122"/>
      <w:bookmarkStart w:id="159" w:name="_Toc280787124"/>
      <w:bookmarkStart w:id="160" w:name="_Toc325035881"/>
      <w:bookmarkStart w:id="161" w:name="_Toc46100191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br w:type="page"/>
      </w:r>
    </w:p>
    <w:p w14:paraId="482B5562" w14:textId="71ACFABF" w:rsidR="00626553" w:rsidRDefault="00626553">
      <w:pPr>
        <w:pStyle w:val="Heading3"/>
        <w:spacing w:before="0" w:after="0"/>
      </w:pPr>
      <w:bookmarkStart w:id="162" w:name="_Toc90904642"/>
      <w:r>
        <w:lastRenderedPageBreak/>
        <w:t>Requirement to Supply any PBS Medicine at or below the Price to Pharmacist</w:t>
      </w:r>
      <w:r w:rsidR="002D2FBE">
        <w:t>s</w:t>
      </w:r>
      <w:bookmarkEnd w:id="160"/>
      <w:bookmarkEnd w:id="161"/>
      <w:bookmarkEnd w:id="162"/>
    </w:p>
    <w:p w14:paraId="41776EC9" w14:textId="77777777" w:rsidR="004C309B" w:rsidRPr="00F46CA5" w:rsidRDefault="004C309B" w:rsidP="00B656E6">
      <w:pPr>
        <w:keepNext/>
      </w:pPr>
    </w:p>
    <w:p w14:paraId="1DE1FB39" w14:textId="77777777" w:rsidR="00626553" w:rsidRDefault="00626553">
      <w:pPr>
        <w:rPr>
          <w:sz w:val="4"/>
          <w:szCs w:val="4"/>
        </w:rPr>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2F17C392" w14:textId="77777777" w:rsidTr="00E419B8">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016F8A42" w14:textId="77777777" w:rsidR="00626553" w:rsidRDefault="00626553" w:rsidP="00B656E6">
            <w:pPr>
              <w:spacing w:before="60" w:after="60"/>
              <w:rPr>
                <w:b/>
                <w:sz w:val="22"/>
              </w:rPr>
            </w:pPr>
            <w:r>
              <w:rPr>
                <w:rFonts w:cs="Arial"/>
                <w:szCs w:val="24"/>
              </w:rPr>
              <w:br w:type="page"/>
            </w:r>
            <w:r>
              <w:br w:type="page"/>
            </w:r>
            <w:r>
              <w:rPr>
                <w:b/>
                <w:sz w:val="22"/>
              </w:rPr>
              <w:t xml:space="preserve">Extract from Schedule 1 - CSO COMPLIANCE REQUIREMENTS AND </w:t>
            </w:r>
            <w:r w:rsidR="0095738A">
              <w:rPr>
                <w:b/>
                <w:sz w:val="22"/>
              </w:rPr>
              <w:t xml:space="preserve">CSO </w:t>
            </w:r>
            <w:r>
              <w:rPr>
                <w:b/>
                <w:sz w:val="22"/>
              </w:rPr>
              <w:t>SERVICE STANDARDS</w:t>
            </w:r>
          </w:p>
        </w:tc>
      </w:tr>
      <w:tr w:rsidR="00626553" w14:paraId="1F2EA72F" w14:textId="77777777" w:rsidTr="00E419B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50" w:type="dxa"/>
          </w:tcPr>
          <w:p w14:paraId="3DB6775B" w14:textId="77777777" w:rsidR="00626553" w:rsidRDefault="00626553">
            <w:pPr>
              <w:pStyle w:val="PFNumLevel2"/>
              <w:rPr>
                <w:rFonts w:ascii="Arial Narrow" w:hAnsi="Arial Narrow"/>
                <w:b/>
                <w:bCs/>
                <w:color w:val="auto"/>
                <w:sz w:val="24"/>
                <w:szCs w:val="24"/>
              </w:rPr>
            </w:pPr>
            <w:r>
              <w:rPr>
                <w:rFonts w:ascii="Arial Narrow" w:hAnsi="Arial Narrow"/>
                <w:b/>
                <w:bCs/>
                <w:color w:val="auto"/>
                <w:sz w:val="24"/>
                <w:szCs w:val="24"/>
              </w:rPr>
              <w:t>Requirement to Supply any PBS Medicine at or below the Price to Pharmacist</w:t>
            </w:r>
            <w:r w:rsidR="00A20828">
              <w:rPr>
                <w:rFonts w:ascii="Arial Narrow" w:hAnsi="Arial Narrow"/>
                <w:b/>
                <w:bCs/>
                <w:color w:val="auto"/>
                <w:sz w:val="24"/>
                <w:szCs w:val="24"/>
              </w:rPr>
              <w:t>s or the</w:t>
            </w:r>
            <w:r>
              <w:rPr>
                <w:rFonts w:ascii="Arial Narrow" w:hAnsi="Arial Narrow"/>
                <w:b/>
                <w:bCs/>
                <w:color w:val="auto"/>
                <w:sz w:val="24"/>
                <w:szCs w:val="24"/>
              </w:rPr>
              <w:t xml:space="preserve"> Claimed Price</w:t>
            </w:r>
            <w:r w:rsidR="00A20828">
              <w:rPr>
                <w:rFonts w:ascii="Arial Narrow" w:hAnsi="Arial Narrow"/>
                <w:b/>
                <w:bCs/>
                <w:color w:val="auto"/>
                <w:sz w:val="24"/>
                <w:szCs w:val="24"/>
              </w:rPr>
              <w:t xml:space="preserve"> plus the Wholesale Mark-Up</w:t>
            </w:r>
          </w:p>
          <w:p w14:paraId="1C0DAFB2" w14:textId="77777777" w:rsidR="00A20828" w:rsidRDefault="00626553" w:rsidP="00A20828">
            <w:pPr>
              <w:spacing w:before="90" w:after="90"/>
              <w:ind w:left="720" w:hanging="720"/>
            </w:pPr>
            <w:r>
              <w:t>4.</w:t>
            </w:r>
            <w:r w:rsidR="00C15B13">
              <w:t>1</w:t>
            </w:r>
            <w:r w:rsidR="00E84B6A">
              <w:t>8</w:t>
            </w:r>
            <w:r>
              <w:tab/>
            </w:r>
            <w:r w:rsidR="00A20828">
              <w:t xml:space="preserve">Subject to clause </w:t>
            </w:r>
            <w:r w:rsidR="00FE6B8A">
              <w:t>4.</w:t>
            </w:r>
            <w:r w:rsidR="0087314D">
              <w:t>19</w:t>
            </w:r>
            <w:r w:rsidR="00A20828" w:rsidRPr="003571AD">
              <w:t>,</w:t>
            </w:r>
            <w:r w:rsidR="00A20828">
              <w:t xml:space="preserve"> the Company must Supply any PBS Medicine, in any quantity:</w:t>
            </w:r>
          </w:p>
          <w:p w14:paraId="541A0259" w14:textId="77777777" w:rsidR="00A20828" w:rsidRDefault="00A20828" w:rsidP="009F5CED">
            <w:pPr>
              <w:spacing w:before="90" w:afterLines="45" w:after="108"/>
              <w:ind w:left="1455" w:hanging="709"/>
            </w:pPr>
            <w:r>
              <w:t>4</w:t>
            </w:r>
            <w:r w:rsidR="00952CB0">
              <w:t>.</w:t>
            </w:r>
            <w:r w:rsidR="00C15B13">
              <w:t>1</w:t>
            </w:r>
            <w:r w:rsidR="00E84B6A">
              <w:t>8</w:t>
            </w:r>
            <w:r>
              <w:t>.1</w:t>
            </w:r>
            <w:r>
              <w:tab/>
              <w:t xml:space="preserve">if </w:t>
            </w:r>
            <w:r w:rsidRPr="009F5CED">
              <w:t>the</w:t>
            </w:r>
            <w:r>
              <w:t xml:space="preserve"> Unit equals a Pack Quantity:</w:t>
            </w:r>
          </w:p>
          <w:p w14:paraId="04D90380" w14:textId="77777777" w:rsidR="00A20828" w:rsidRDefault="00A20828" w:rsidP="009F5CED">
            <w:pPr>
              <w:spacing w:before="90" w:afterLines="45" w:after="108"/>
              <w:ind w:left="1880" w:hanging="425"/>
            </w:pPr>
            <w:r>
              <w:t>(a)</w:t>
            </w:r>
            <w:r>
              <w:tab/>
              <w:t>at or below the Price to Pharmacists for the Pack Quantity of the PBS Medicine Supplied; or</w:t>
            </w:r>
          </w:p>
          <w:p w14:paraId="1467FFF2" w14:textId="77777777" w:rsidR="00A20828" w:rsidRDefault="00A20828" w:rsidP="009F5CED">
            <w:pPr>
              <w:spacing w:before="90" w:afterLines="45" w:after="108"/>
              <w:ind w:left="1880" w:hanging="445"/>
            </w:pPr>
            <w:r>
              <w:t>(b)</w:t>
            </w:r>
            <w:r>
              <w:tab/>
              <w:t xml:space="preserve">if there is a Claimed Price for the Pack Quantity of the PBS Medicine Supplied, at or below the Claimed Price for the Pack Quantity plus the Wholesale Mark-Up calculated in accordance with </w:t>
            </w:r>
            <w:r w:rsidRPr="003571AD">
              <w:t>clause 4.</w:t>
            </w:r>
            <w:r w:rsidR="0087314D">
              <w:t>22</w:t>
            </w:r>
            <w:r w:rsidRPr="003571AD">
              <w:t>;</w:t>
            </w:r>
            <w:r w:rsidR="0095738A">
              <w:t xml:space="preserve"> or</w:t>
            </w:r>
          </w:p>
          <w:p w14:paraId="74D2B476" w14:textId="77777777" w:rsidR="00A20828" w:rsidRDefault="00A20828" w:rsidP="000051FA">
            <w:pPr>
              <w:spacing w:before="90" w:afterLines="45" w:after="108"/>
              <w:ind w:left="1348" w:hanging="709"/>
            </w:pPr>
            <w:r>
              <w:t>4.</w:t>
            </w:r>
            <w:r w:rsidR="00952CB0">
              <w:t>1</w:t>
            </w:r>
            <w:r w:rsidR="00E84B6A">
              <w:t>8</w:t>
            </w:r>
            <w:r>
              <w:t>.2</w:t>
            </w:r>
            <w:r>
              <w:tab/>
              <w:t xml:space="preserve">if the Unit does not equal a Pack Quantity: </w:t>
            </w:r>
          </w:p>
          <w:p w14:paraId="526212FE" w14:textId="77777777" w:rsidR="00A20828" w:rsidRDefault="00A20828" w:rsidP="009F5CED">
            <w:pPr>
              <w:spacing w:before="90" w:afterLines="45" w:after="108"/>
              <w:ind w:left="1880" w:hanging="425"/>
            </w:pPr>
            <w:r>
              <w:t>(a)</w:t>
            </w:r>
            <w:r>
              <w:tab/>
              <w:t xml:space="preserve">at or below the pro-rata ex-manufacturer price for the Unit calculated in accordance with </w:t>
            </w:r>
            <w:r w:rsidRPr="003571AD">
              <w:t>clause 4.</w:t>
            </w:r>
            <w:r w:rsidR="00444F79">
              <w:t>20</w:t>
            </w:r>
            <w:r>
              <w:t xml:space="preserve"> plus the Wholesale Mark-Up calculate</w:t>
            </w:r>
            <w:r w:rsidR="003571AD">
              <w:t>d in accordance with clause 4.</w:t>
            </w:r>
            <w:r w:rsidR="00444F79">
              <w:t>23</w:t>
            </w:r>
            <w:r>
              <w:t>; or</w:t>
            </w:r>
          </w:p>
          <w:p w14:paraId="177F8B7E" w14:textId="6D874BEE" w:rsidR="00A20828" w:rsidRDefault="00A20828" w:rsidP="009F5CED">
            <w:pPr>
              <w:spacing w:before="90" w:afterLines="45" w:after="108"/>
              <w:ind w:left="1880" w:hanging="425"/>
            </w:pPr>
            <w:r>
              <w:t>(b)</w:t>
            </w:r>
            <w:r>
              <w:tab/>
              <w:t>if there is a Claimed Price for the Pack Quantity of the PBS Medicine, at or below the pro-rata claimed price for the Unit calculate</w:t>
            </w:r>
            <w:r w:rsidR="00016497">
              <w:t>d in accordance with clause 4.</w:t>
            </w:r>
            <w:r w:rsidR="00444F79">
              <w:t>21</w:t>
            </w:r>
            <w:r>
              <w:t xml:space="preserve">, plus the Wholesale-Mark-Up calculated in accordance with clause </w:t>
            </w:r>
            <w:r w:rsidR="00E847C0">
              <w:t>4.</w:t>
            </w:r>
            <w:r w:rsidR="00444F79">
              <w:t>24</w:t>
            </w:r>
            <w:r w:rsidRPr="00016497">
              <w:t>.</w:t>
            </w:r>
          </w:p>
          <w:p w14:paraId="131725DC" w14:textId="77777777" w:rsidR="00A20828" w:rsidRDefault="00952CB0" w:rsidP="00A20828">
            <w:pPr>
              <w:spacing w:before="90" w:after="90"/>
              <w:ind w:left="720" w:hanging="720"/>
            </w:pPr>
            <w:r>
              <w:t>4.1</w:t>
            </w:r>
            <w:r w:rsidR="00E84B6A">
              <w:t>9</w:t>
            </w:r>
            <w:r w:rsidR="00A20828">
              <w:tab/>
              <w:t xml:space="preserve">Any order of PBS Medicines from the </w:t>
            </w:r>
            <w:proofErr w:type="gramStart"/>
            <w:r w:rsidR="0065342B">
              <w:t>High Volume</w:t>
            </w:r>
            <w:proofErr w:type="gramEnd"/>
            <w:r w:rsidR="0065342B">
              <w:t xml:space="preserve"> List</w:t>
            </w:r>
            <w:r w:rsidR="00A20828">
              <w:t xml:space="preserve"> </w:t>
            </w:r>
            <w:r w:rsidR="004E72B6">
              <w:t>(</w:t>
            </w:r>
            <w:r w:rsidR="004E72B6" w:rsidRPr="004E72B6">
              <w:t>other than Low Volume PBS Medicines)</w:t>
            </w:r>
            <w:r w:rsidR="004E72B6">
              <w:t xml:space="preserve"> </w:t>
            </w:r>
            <w:r w:rsidR="00A20828">
              <w:t>must be for at least the Minimum Order Quantity</w:t>
            </w:r>
            <w:r w:rsidR="004E72B6">
              <w:t xml:space="preserve"> unless the Community Pharmacy agrees to pay an additional fee in accordance with this clause</w:t>
            </w:r>
            <w:r w:rsidR="00A20828">
              <w:t xml:space="preserve">.  If a Community Pharmacy requests </w:t>
            </w:r>
            <w:r w:rsidR="004E72B6">
              <w:t>the</w:t>
            </w:r>
            <w:r w:rsidR="00A20828">
              <w:t xml:space="preserve"> Company to Supply less than the Minimum Order Quantity of PBS Medicines from the </w:t>
            </w:r>
            <w:proofErr w:type="gramStart"/>
            <w:r w:rsidR="00EB516E">
              <w:t>High Volume</w:t>
            </w:r>
            <w:proofErr w:type="gramEnd"/>
            <w:r w:rsidR="00EB516E">
              <w:t xml:space="preserve"> List </w:t>
            </w:r>
            <w:r w:rsidR="004E72B6">
              <w:t>(other than Low Volume PBS Medicines)</w:t>
            </w:r>
            <w:r w:rsidR="00A20828">
              <w:t xml:space="preserve">, then in addition to any other charge provided for under this Deed, the Company may charge an additional amount deemed appropriate by the Company at their discretion for the </w:t>
            </w:r>
            <w:r w:rsidR="004E72B6">
              <w:t xml:space="preserve">increased </w:t>
            </w:r>
            <w:r w:rsidR="00A20828">
              <w:t xml:space="preserve">service requirement.  Such charges do not require the approval of the </w:t>
            </w:r>
            <w:r w:rsidR="000B4B75">
              <w:t xml:space="preserve">CSO </w:t>
            </w:r>
            <w:r w:rsidR="00A20828" w:rsidRPr="00016497">
              <w:t>Administration Agency.  The Company may not charge any additional amount under this clause 4.</w:t>
            </w:r>
            <w:r w:rsidR="00411080">
              <w:t>19</w:t>
            </w:r>
            <w:r w:rsidR="00114A87">
              <w:t xml:space="preserve"> </w:t>
            </w:r>
            <w:r w:rsidR="00A20828">
              <w:t xml:space="preserve">until the Company and the Commonwealth have agreed the form and quantity of product for the purpose of the definition of "Shelf Pack" in </w:t>
            </w:r>
            <w:r w:rsidR="00A20828" w:rsidRPr="00016497">
              <w:t>clause 1.1</w:t>
            </w:r>
            <w:r w:rsidR="00A20828">
              <w:t xml:space="preserve"> in this Schedule.</w:t>
            </w:r>
            <w:r w:rsidR="004E72B6">
              <w:t xml:space="preserve">  The Company and the Commonwealth will use their respective best endeavours to agree the</w:t>
            </w:r>
            <w:r w:rsidR="00471FD3">
              <w:t xml:space="preserve"> definition of “Shelf Pack”</w:t>
            </w:r>
            <w:r w:rsidR="004E72B6">
              <w:t>, each party acting reasonably and in good faith.</w:t>
            </w:r>
            <w:r w:rsidR="00FB22D2">
              <w:t xml:space="preserve"> </w:t>
            </w:r>
            <w:r w:rsidR="00FB22D2">
              <w:rPr>
                <w:color w:val="auto"/>
              </w:rPr>
              <w:t>In negotiating the definition of “Shelf Pack”, the Commonwealth and the Company will consider any definition of “Shelf Pack” agreed between the CSO Distributors and The Pharmacy Guild of Australia ABN 84 519 669 143.</w:t>
            </w:r>
          </w:p>
          <w:p w14:paraId="7A142E87" w14:textId="77777777" w:rsidR="00A20828" w:rsidRDefault="00A20828" w:rsidP="00A20828">
            <w:pPr>
              <w:spacing w:before="90" w:after="90"/>
              <w:ind w:left="720" w:hanging="720"/>
            </w:pPr>
            <w:r>
              <w:t>4.</w:t>
            </w:r>
            <w:r w:rsidR="00E84B6A">
              <w:t>20</w:t>
            </w:r>
            <w:r>
              <w:tab/>
              <w:t xml:space="preserve">For the purposes of clauses </w:t>
            </w:r>
            <w:r w:rsidR="00016497" w:rsidRPr="00B13FB1">
              <w:t>4.</w:t>
            </w:r>
            <w:r w:rsidR="006960F5">
              <w:t>18</w:t>
            </w:r>
            <w:r w:rsidR="00016497" w:rsidRPr="00B13FB1">
              <w:t>.2</w:t>
            </w:r>
            <w:r w:rsidRPr="00016497">
              <w:t>(a)</w:t>
            </w:r>
            <w:r>
              <w:t xml:space="preserve"> and </w:t>
            </w:r>
            <w:r w:rsidRPr="00016497">
              <w:t>4.</w:t>
            </w:r>
            <w:r w:rsidR="006960F5">
              <w:t>23</w:t>
            </w:r>
            <w:r w:rsidRPr="00016497">
              <w:t>.2,</w:t>
            </w:r>
            <w:r>
              <w:t xml:space="preserve"> the pro-rata ex-manufacturer price for the Unit is to be worked out proportionately from the Approved Ex-Manufacturer Price or Proportional Ex-Manufacturer Price for the Pack Quantity of the PBS Medicine.</w:t>
            </w:r>
          </w:p>
          <w:p w14:paraId="7349E76D" w14:textId="77777777" w:rsidR="00A20828" w:rsidRDefault="00A20828" w:rsidP="00A20828">
            <w:pPr>
              <w:spacing w:before="90" w:after="90"/>
              <w:ind w:left="720" w:hanging="720"/>
            </w:pPr>
            <w:r>
              <w:t>4.</w:t>
            </w:r>
            <w:r w:rsidR="00E84B6A">
              <w:t>21</w:t>
            </w:r>
            <w:r>
              <w:tab/>
              <w:t xml:space="preserve">For the purposes of </w:t>
            </w:r>
            <w:r w:rsidRPr="00016497">
              <w:t xml:space="preserve">clauses </w:t>
            </w:r>
            <w:r w:rsidR="00016497" w:rsidRPr="00B13FB1">
              <w:t>4.</w:t>
            </w:r>
            <w:r w:rsidR="006960F5">
              <w:t>18</w:t>
            </w:r>
            <w:r w:rsidRPr="00016497">
              <w:t xml:space="preserve">.2(b) and </w:t>
            </w:r>
            <w:r w:rsidR="00016497" w:rsidRPr="00B13FB1">
              <w:t>4.</w:t>
            </w:r>
            <w:r w:rsidR="006960F5">
              <w:t>24</w:t>
            </w:r>
            <w:r w:rsidRPr="00016497">
              <w:t>.2, the pro-</w:t>
            </w:r>
            <w:r>
              <w:t>rata claimed price for the Unit is to be worked out proportionately from the Claimed Price for the Pack Quantity of the PBS Medicine.</w:t>
            </w:r>
          </w:p>
          <w:p w14:paraId="7540407F" w14:textId="77777777" w:rsidR="00B651C0" w:rsidRPr="00E56D86" w:rsidRDefault="00B651C0" w:rsidP="005B4CEE">
            <w:pPr>
              <w:keepNext/>
              <w:spacing w:before="240" w:after="120"/>
              <w:rPr>
                <w:rFonts w:cs="Arial"/>
                <w:b/>
                <w:szCs w:val="24"/>
              </w:rPr>
            </w:pPr>
            <w:r w:rsidRPr="00E56D86">
              <w:rPr>
                <w:rFonts w:cs="Arial"/>
                <w:b/>
                <w:szCs w:val="24"/>
              </w:rPr>
              <w:lastRenderedPageBreak/>
              <w:t>Wholesale Mark-Up if a Unit equals a Pack Quantity and if there is a Claimed Price for a Pack Quantity of a PBS Medicine</w:t>
            </w:r>
          </w:p>
          <w:p w14:paraId="3CF74ABD" w14:textId="77777777" w:rsidR="00B651C0" w:rsidRPr="00B651C0" w:rsidRDefault="00B651C0" w:rsidP="00B651C0">
            <w:pPr>
              <w:spacing w:before="90" w:after="90"/>
              <w:ind w:left="720" w:hanging="720"/>
              <w:rPr>
                <w:rFonts w:cs="Arial"/>
                <w:szCs w:val="24"/>
              </w:rPr>
            </w:pPr>
            <w:r w:rsidRPr="00B651C0">
              <w:rPr>
                <w:rFonts w:cs="Arial"/>
                <w:szCs w:val="24"/>
              </w:rPr>
              <w:t>4.</w:t>
            </w:r>
            <w:r w:rsidR="00E84B6A">
              <w:rPr>
                <w:rFonts w:cs="Arial"/>
                <w:szCs w:val="24"/>
              </w:rPr>
              <w:t>22</w:t>
            </w:r>
            <w:r w:rsidRPr="00B651C0">
              <w:rPr>
                <w:rFonts w:cs="Arial"/>
                <w:szCs w:val="24"/>
              </w:rPr>
              <w:tab/>
              <w:t>For the purposes of clause 4.</w:t>
            </w:r>
            <w:r w:rsidR="00966BC1">
              <w:rPr>
                <w:rFonts w:cs="Arial"/>
                <w:szCs w:val="24"/>
              </w:rPr>
              <w:t>18</w:t>
            </w:r>
            <w:r w:rsidRPr="00B651C0">
              <w:rPr>
                <w:rFonts w:cs="Arial"/>
                <w:szCs w:val="24"/>
              </w:rPr>
              <w:t>.1(b), the Wholesale Mark</w:t>
            </w:r>
            <w:r w:rsidR="00966BC1">
              <w:rPr>
                <w:rFonts w:cs="Arial"/>
                <w:szCs w:val="24"/>
              </w:rPr>
              <w:t>-</w:t>
            </w:r>
            <w:r w:rsidRPr="00B651C0">
              <w:rPr>
                <w:rFonts w:cs="Arial"/>
                <w:szCs w:val="24"/>
              </w:rPr>
              <w:t xml:space="preserve">Up for the Pack Quantity of the PBS Medicine is to be worked out using the methodology for calculating the wholesale mark-up for ready-prepared pharmaceutical </w:t>
            </w:r>
            <w:r w:rsidR="004E72B6">
              <w:rPr>
                <w:rFonts w:cs="Arial"/>
                <w:szCs w:val="24"/>
              </w:rPr>
              <w:t>medicines</w:t>
            </w:r>
            <w:r w:rsidR="004E72B6" w:rsidRPr="00B651C0">
              <w:rPr>
                <w:rFonts w:cs="Arial"/>
                <w:szCs w:val="24"/>
              </w:rPr>
              <w:t xml:space="preserve"> </w:t>
            </w:r>
            <w:r w:rsidRPr="00B651C0">
              <w:rPr>
                <w:rFonts w:cs="Arial"/>
                <w:szCs w:val="24"/>
              </w:rPr>
              <w:t xml:space="preserve">in the determination made under </w:t>
            </w:r>
            <w:r w:rsidR="00A20828">
              <w:rPr>
                <w:rFonts w:cs="Arial"/>
                <w:szCs w:val="24"/>
              </w:rPr>
              <w:t>paragraph</w:t>
            </w:r>
            <w:r w:rsidR="00A20828" w:rsidRPr="00B651C0">
              <w:rPr>
                <w:rFonts w:cs="Arial"/>
                <w:szCs w:val="24"/>
              </w:rPr>
              <w:t xml:space="preserve"> </w:t>
            </w:r>
            <w:r w:rsidRPr="00B651C0">
              <w:rPr>
                <w:rFonts w:cs="Arial"/>
                <w:szCs w:val="24"/>
              </w:rPr>
              <w:t>98B(1)(a) of the NH Act, subject to the following:</w:t>
            </w:r>
          </w:p>
          <w:p w14:paraId="75FAFF36" w14:textId="77777777" w:rsidR="00B651C0" w:rsidRPr="00B651C0" w:rsidRDefault="00B651C0" w:rsidP="00E56D86">
            <w:pPr>
              <w:spacing w:before="90" w:after="90"/>
              <w:ind w:left="1440" w:hanging="720"/>
              <w:rPr>
                <w:rFonts w:cs="Arial"/>
                <w:szCs w:val="24"/>
              </w:rPr>
            </w:pPr>
            <w:r w:rsidRPr="00B651C0">
              <w:rPr>
                <w:rFonts w:cs="Arial"/>
                <w:szCs w:val="24"/>
              </w:rPr>
              <w:t>4.</w:t>
            </w:r>
            <w:r w:rsidR="00E84B6A">
              <w:rPr>
                <w:rFonts w:cs="Arial"/>
                <w:szCs w:val="24"/>
              </w:rPr>
              <w:t>22.</w:t>
            </w:r>
            <w:r w:rsidRPr="00B651C0">
              <w:rPr>
                <w:rFonts w:cs="Arial"/>
                <w:szCs w:val="24"/>
              </w:rPr>
              <w:t>1</w:t>
            </w:r>
            <w:r w:rsidRPr="00B651C0">
              <w:rPr>
                <w:rFonts w:cs="Arial"/>
                <w:szCs w:val="24"/>
              </w:rPr>
              <w:tab/>
              <w:t xml:space="preserve">for the purposes of identifying the appropriate wholesale mark-up formula in Step 2 of the methodology, the ex-manufacturer price for the relevant quantity is to be worked out proportionately from the Approved </w:t>
            </w:r>
            <w:r w:rsidR="00C04500" w:rsidRPr="00B651C0">
              <w:rPr>
                <w:rFonts w:cs="Arial"/>
                <w:szCs w:val="24"/>
              </w:rPr>
              <w:t>Ex</w:t>
            </w:r>
            <w:r w:rsidR="00C04500">
              <w:rPr>
                <w:rFonts w:cs="Arial"/>
                <w:szCs w:val="24"/>
              </w:rPr>
              <w:t>-</w:t>
            </w:r>
            <w:r w:rsidRPr="00B651C0">
              <w:rPr>
                <w:rFonts w:cs="Arial"/>
                <w:szCs w:val="24"/>
              </w:rPr>
              <w:t xml:space="preserve">Manufacturer Price or Proportional </w:t>
            </w:r>
            <w:r w:rsidR="00C04500" w:rsidRPr="00B651C0">
              <w:rPr>
                <w:rFonts w:cs="Arial"/>
                <w:szCs w:val="24"/>
              </w:rPr>
              <w:t>Ex</w:t>
            </w:r>
            <w:r w:rsidR="00C04500">
              <w:rPr>
                <w:rFonts w:cs="Arial"/>
                <w:szCs w:val="24"/>
              </w:rPr>
              <w:t>-</w:t>
            </w:r>
            <w:r w:rsidRPr="00B651C0">
              <w:rPr>
                <w:rFonts w:cs="Arial"/>
                <w:szCs w:val="24"/>
              </w:rPr>
              <w:t>Manufacturer Price for the Pack Quantity of the PBS Medicine; and</w:t>
            </w:r>
          </w:p>
          <w:p w14:paraId="391DB08E" w14:textId="77777777" w:rsidR="00B651C0" w:rsidRPr="00B651C0" w:rsidRDefault="00B651C0" w:rsidP="00E56D86">
            <w:pPr>
              <w:spacing w:before="90" w:after="90"/>
              <w:ind w:left="1440" w:hanging="720"/>
              <w:rPr>
                <w:rFonts w:cs="Arial"/>
                <w:szCs w:val="24"/>
              </w:rPr>
            </w:pPr>
            <w:r w:rsidRPr="00B651C0">
              <w:rPr>
                <w:rFonts w:cs="Arial"/>
                <w:szCs w:val="24"/>
              </w:rPr>
              <w:t>4.</w:t>
            </w:r>
            <w:r w:rsidR="00E84B6A">
              <w:rPr>
                <w:rFonts w:cs="Arial"/>
                <w:szCs w:val="24"/>
              </w:rPr>
              <w:t>22</w:t>
            </w:r>
            <w:r w:rsidRPr="00B651C0">
              <w:rPr>
                <w:rFonts w:cs="Arial"/>
                <w:szCs w:val="24"/>
              </w:rPr>
              <w:t>.2</w:t>
            </w:r>
            <w:r w:rsidRPr="00B651C0">
              <w:rPr>
                <w:rFonts w:cs="Arial"/>
                <w:szCs w:val="24"/>
              </w:rPr>
              <w:tab/>
              <w:t xml:space="preserve">otherwise, the methodology is to be applied as if the Claimed Price for the Pack Quantity of the PBS Medicine were the Approved </w:t>
            </w:r>
            <w:r w:rsidR="00C04500" w:rsidRPr="00B651C0">
              <w:rPr>
                <w:rFonts w:cs="Arial"/>
                <w:szCs w:val="24"/>
              </w:rPr>
              <w:t>Ex</w:t>
            </w:r>
            <w:r w:rsidR="00C04500">
              <w:rPr>
                <w:rFonts w:cs="Arial"/>
                <w:szCs w:val="24"/>
              </w:rPr>
              <w:t>-</w:t>
            </w:r>
            <w:r w:rsidRPr="00B651C0">
              <w:rPr>
                <w:rFonts w:cs="Arial"/>
                <w:szCs w:val="24"/>
              </w:rPr>
              <w:t>Manufacturer Price or Proportional Ex</w:t>
            </w:r>
            <w:r w:rsidR="00966BC1">
              <w:rPr>
                <w:rFonts w:cs="Arial"/>
                <w:szCs w:val="24"/>
              </w:rPr>
              <w:t>-</w:t>
            </w:r>
            <w:r w:rsidRPr="00B651C0">
              <w:rPr>
                <w:rFonts w:cs="Arial"/>
                <w:szCs w:val="24"/>
              </w:rPr>
              <w:t>Manufacturer Price for the Pack Quantity.</w:t>
            </w:r>
          </w:p>
          <w:p w14:paraId="430B0DD4" w14:textId="77777777" w:rsidR="00B651C0" w:rsidRPr="00E56D86" w:rsidRDefault="00B651C0" w:rsidP="005B4CEE">
            <w:pPr>
              <w:keepNext/>
              <w:spacing w:before="240" w:after="120"/>
              <w:rPr>
                <w:rFonts w:cs="Arial"/>
                <w:b/>
                <w:szCs w:val="24"/>
              </w:rPr>
            </w:pPr>
            <w:r w:rsidRPr="00E56D86">
              <w:rPr>
                <w:rFonts w:cs="Arial"/>
                <w:b/>
                <w:szCs w:val="24"/>
              </w:rPr>
              <w:t xml:space="preserve">Wholesale Mark-Up if a Unit does not equal a Pack Quantity </w:t>
            </w:r>
          </w:p>
          <w:p w14:paraId="1A1E5A7B" w14:textId="77777777" w:rsidR="00B651C0" w:rsidRPr="00B651C0" w:rsidRDefault="00B651C0" w:rsidP="00B651C0">
            <w:pPr>
              <w:spacing w:before="90" w:after="90"/>
              <w:ind w:left="720" w:hanging="720"/>
              <w:rPr>
                <w:rFonts w:cs="Arial"/>
                <w:szCs w:val="24"/>
              </w:rPr>
            </w:pPr>
            <w:r w:rsidRPr="00B651C0">
              <w:rPr>
                <w:rFonts w:cs="Arial"/>
                <w:szCs w:val="24"/>
              </w:rPr>
              <w:t>4.</w:t>
            </w:r>
            <w:r w:rsidR="00E84B6A">
              <w:rPr>
                <w:rFonts w:cs="Arial"/>
                <w:szCs w:val="24"/>
              </w:rPr>
              <w:t>23</w:t>
            </w:r>
            <w:r w:rsidRPr="00B651C0">
              <w:rPr>
                <w:rFonts w:cs="Arial"/>
                <w:szCs w:val="24"/>
              </w:rPr>
              <w:tab/>
              <w:t>For the purposes of clause 4.</w:t>
            </w:r>
            <w:r w:rsidR="002E4BA0">
              <w:rPr>
                <w:rFonts w:cs="Arial"/>
                <w:szCs w:val="24"/>
              </w:rPr>
              <w:t>18</w:t>
            </w:r>
            <w:r w:rsidRPr="00B651C0">
              <w:rPr>
                <w:rFonts w:cs="Arial"/>
                <w:szCs w:val="24"/>
              </w:rPr>
              <w:t xml:space="preserve">.2(a), the Wholesale Mark-Up for the Unit of the PBS Medicine is to be worked out using the methodology for calculating the wholesale mark-up for ready-prepared pharmaceutical benefits in the determination made under </w:t>
            </w:r>
            <w:r w:rsidR="004E72B6">
              <w:rPr>
                <w:rFonts w:cs="Arial"/>
                <w:szCs w:val="24"/>
              </w:rPr>
              <w:t xml:space="preserve">section </w:t>
            </w:r>
            <w:r w:rsidRPr="00B651C0">
              <w:rPr>
                <w:rFonts w:cs="Arial"/>
                <w:szCs w:val="24"/>
              </w:rPr>
              <w:t xml:space="preserve">98B(1)(a) of the </w:t>
            </w:r>
            <w:r w:rsidRPr="00B13FB1">
              <w:rPr>
                <w:rFonts w:cs="Arial"/>
                <w:szCs w:val="24"/>
              </w:rPr>
              <w:t>NH Act</w:t>
            </w:r>
            <w:r w:rsidRPr="00B651C0">
              <w:rPr>
                <w:rFonts w:cs="Arial"/>
                <w:szCs w:val="24"/>
              </w:rPr>
              <w:t>, subject to the following:</w:t>
            </w:r>
          </w:p>
          <w:p w14:paraId="1981D9B5" w14:textId="77777777" w:rsidR="00B651C0" w:rsidRPr="00B651C0" w:rsidRDefault="00B651C0" w:rsidP="00E56D86">
            <w:pPr>
              <w:spacing w:before="90" w:after="90"/>
              <w:ind w:left="1440" w:hanging="720"/>
              <w:rPr>
                <w:rFonts w:cs="Arial"/>
                <w:szCs w:val="24"/>
              </w:rPr>
            </w:pPr>
            <w:r w:rsidRPr="00B651C0">
              <w:rPr>
                <w:rFonts w:cs="Arial"/>
                <w:szCs w:val="24"/>
              </w:rPr>
              <w:t>4.</w:t>
            </w:r>
            <w:r w:rsidR="00E84B6A">
              <w:rPr>
                <w:rFonts w:cs="Arial"/>
                <w:szCs w:val="24"/>
              </w:rPr>
              <w:t>23</w:t>
            </w:r>
            <w:r w:rsidRPr="00B651C0">
              <w:rPr>
                <w:rFonts w:cs="Arial"/>
                <w:szCs w:val="24"/>
              </w:rPr>
              <w:t>.1</w:t>
            </w:r>
            <w:r w:rsidRPr="00B651C0">
              <w:rPr>
                <w:rFonts w:cs="Arial"/>
                <w:szCs w:val="24"/>
              </w:rPr>
              <w:tab/>
              <w:t>for the purposes of identifying the appropriate wholesale mark-up formula in Step 2 of the methodology, the ex-manufacturer price for the relevant quantity is to be worked out proportionately from the Approved Ex-Manufacturer Price or Proportional Ex-Manufacturer Price for the Pack Quantity of the PBS Medicine; and</w:t>
            </w:r>
          </w:p>
          <w:p w14:paraId="2589B100" w14:textId="77777777" w:rsidR="00B651C0" w:rsidRPr="00B651C0" w:rsidRDefault="00B651C0" w:rsidP="00E56D86">
            <w:pPr>
              <w:spacing w:before="90" w:after="90"/>
              <w:ind w:left="1440" w:hanging="720"/>
              <w:rPr>
                <w:rFonts w:cs="Arial"/>
                <w:szCs w:val="24"/>
              </w:rPr>
            </w:pPr>
            <w:r w:rsidRPr="00B651C0">
              <w:rPr>
                <w:rFonts w:cs="Arial"/>
                <w:szCs w:val="24"/>
              </w:rPr>
              <w:t>4.</w:t>
            </w:r>
            <w:r w:rsidR="00E84B6A">
              <w:rPr>
                <w:rFonts w:cs="Arial"/>
                <w:szCs w:val="24"/>
              </w:rPr>
              <w:t>23</w:t>
            </w:r>
            <w:r w:rsidRPr="00B651C0">
              <w:rPr>
                <w:rFonts w:cs="Arial"/>
                <w:szCs w:val="24"/>
              </w:rPr>
              <w:t>.2</w:t>
            </w:r>
            <w:r w:rsidRPr="00B651C0">
              <w:rPr>
                <w:rFonts w:cs="Arial"/>
                <w:szCs w:val="24"/>
              </w:rPr>
              <w:tab/>
              <w:t>otherwise, the methodology is to be applied as if the pro-rata ex-manufacturer price for the Unit calculated in accordance with clause 4.</w:t>
            </w:r>
            <w:r w:rsidR="002E4BA0">
              <w:rPr>
                <w:rFonts w:cs="Arial"/>
                <w:szCs w:val="24"/>
              </w:rPr>
              <w:t>20</w:t>
            </w:r>
            <w:r w:rsidR="00CD33F6" w:rsidRPr="00B651C0">
              <w:rPr>
                <w:rFonts w:cs="Arial"/>
                <w:szCs w:val="24"/>
              </w:rPr>
              <w:t xml:space="preserve"> </w:t>
            </w:r>
            <w:r w:rsidRPr="00B651C0">
              <w:rPr>
                <w:rFonts w:cs="Arial"/>
                <w:szCs w:val="24"/>
              </w:rPr>
              <w:t>were the Approved Ex-Manufacturer Price or Proportional Ex-Manufacturer Price for the Pack Quantity.</w:t>
            </w:r>
          </w:p>
          <w:p w14:paraId="2E5801FA" w14:textId="77777777" w:rsidR="00B651C0" w:rsidRPr="00E56D86" w:rsidRDefault="00B651C0" w:rsidP="005B4CEE">
            <w:pPr>
              <w:keepNext/>
              <w:spacing w:before="240" w:after="120"/>
              <w:rPr>
                <w:rFonts w:cs="Arial"/>
                <w:b/>
                <w:szCs w:val="24"/>
              </w:rPr>
            </w:pPr>
            <w:r w:rsidRPr="00E56D86">
              <w:rPr>
                <w:rFonts w:cs="Arial"/>
                <w:b/>
                <w:szCs w:val="24"/>
              </w:rPr>
              <w:t>Wholesale Mark-Up if a Unit does not equal a Pack Quantity and if there is a Claimed Price for a Pack Quantity of a PBS Medicine</w:t>
            </w:r>
          </w:p>
          <w:p w14:paraId="01509769" w14:textId="77777777" w:rsidR="00B651C0" w:rsidRPr="00B651C0" w:rsidRDefault="00B651C0" w:rsidP="00B651C0">
            <w:pPr>
              <w:spacing w:before="90" w:after="90"/>
              <w:ind w:left="720" w:hanging="720"/>
              <w:rPr>
                <w:rFonts w:cs="Arial"/>
                <w:szCs w:val="24"/>
              </w:rPr>
            </w:pPr>
            <w:r w:rsidRPr="00B651C0">
              <w:rPr>
                <w:rFonts w:cs="Arial"/>
                <w:szCs w:val="24"/>
              </w:rPr>
              <w:t>4.</w:t>
            </w:r>
            <w:r w:rsidR="00E84B6A">
              <w:rPr>
                <w:rFonts w:cs="Arial"/>
                <w:szCs w:val="24"/>
              </w:rPr>
              <w:t>24</w:t>
            </w:r>
            <w:r w:rsidRPr="00B651C0">
              <w:rPr>
                <w:rFonts w:cs="Arial"/>
                <w:szCs w:val="24"/>
              </w:rPr>
              <w:tab/>
              <w:t>For the purposes of clause 4.</w:t>
            </w:r>
            <w:r w:rsidR="004B784C">
              <w:rPr>
                <w:rFonts w:cs="Arial"/>
                <w:szCs w:val="24"/>
              </w:rPr>
              <w:t>18</w:t>
            </w:r>
            <w:r w:rsidRPr="00B651C0">
              <w:rPr>
                <w:rFonts w:cs="Arial"/>
                <w:szCs w:val="24"/>
              </w:rPr>
              <w:t xml:space="preserve">.2(b), the Wholesale Mark-Up for the Unit of the PBS Medicine is to be worked out using the methodology for calculating the wholesale mark-up for ready-prepared pharmaceutical </w:t>
            </w:r>
            <w:r w:rsidR="004E72B6">
              <w:rPr>
                <w:rFonts w:cs="Arial"/>
                <w:szCs w:val="24"/>
              </w:rPr>
              <w:t>medicines</w:t>
            </w:r>
            <w:r w:rsidR="004E72B6" w:rsidRPr="00B651C0">
              <w:rPr>
                <w:rFonts w:cs="Arial"/>
                <w:szCs w:val="24"/>
              </w:rPr>
              <w:t xml:space="preserve"> </w:t>
            </w:r>
            <w:r w:rsidRPr="00B651C0">
              <w:rPr>
                <w:rFonts w:cs="Arial"/>
                <w:szCs w:val="24"/>
              </w:rPr>
              <w:t xml:space="preserve">in the determination made under </w:t>
            </w:r>
            <w:r w:rsidR="004E72B6">
              <w:rPr>
                <w:rFonts w:cs="Arial"/>
                <w:szCs w:val="24"/>
              </w:rPr>
              <w:t xml:space="preserve">section </w:t>
            </w:r>
            <w:r w:rsidRPr="00B651C0">
              <w:rPr>
                <w:rFonts w:cs="Arial"/>
                <w:szCs w:val="24"/>
              </w:rPr>
              <w:t>98B(1)(a) of the</w:t>
            </w:r>
            <w:r w:rsidRPr="001F5457">
              <w:rPr>
                <w:rFonts w:cs="Arial"/>
                <w:szCs w:val="24"/>
              </w:rPr>
              <w:t xml:space="preserve"> N</w:t>
            </w:r>
            <w:r w:rsidRPr="00B13FB1">
              <w:rPr>
                <w:rFonts w:cs="Arial"/>
                <w:szCs w:val="24"/>
              </w:rPr>
              <w:t>H Act</w:t>
            </w:r>
            <w:r w:rsidRPr="00B651C0">
              <w:rPr>
                <w:rFonts w:cs="Arial"/>
                <w:szCs w:val="24"/>
              </w:rPr>
              <w:t>, subject to the following:</w:t>
            </w:r>
          </w:p>
          <w:p w14:paraId="0BCD447B" w14:textId="77777777" w:rsidR="00B651C0" w:rsidRPr="00B651C0" w:rsidRDefault="00B651C0" w:rsidP="00E56D86">
            <w:pPr>
              <w:spacing w:before="90" w:after="90"/>
              <w:ind w:left="1440" w:hanging="720"/>
              <w:rPr>
                <w:rFonts w:cs="Arial"/>
                <w:szCs w:val="24"/>
              </w:rPr>
            </w:pPr>
            <w:r w:rsidRPr="00B651C0">
              <w:rPr>
                <w:rFonts w:cs="Arial"/>
                <w:szCs w:val="24"/>
              </w:rPr>
              <w:t>4.</w:t>
            </w:r>
            <w:r w:rsidR="00E84B6A">
              <w:rPr>
                <w:rFonts w:cs="Arial"/>
                <w:szCs w:val="24"/>
              </w:rPr>
              <w:t>24</w:t>
            </w:r>
            <w:r w:rsidRPr="00B651C0">
              <w:rPr>
                <w:rFonts w:cs="Arial"/>
                <w:szCs w:val="24"/>
              </w:rPr>
              <w:t>.1</w:t>
            </w:r>
            <w:r w:rsidRPr="00B651C0">
              <w:rPr>
                <w:rFonts w:cs="Arial"/>
                <w:szCs w:val="24"/>
              </w:rPr>
              <w:tab/>
              <w:t>for the purposes of identifying the appropriate wholesale mark-up formula in Step 2 of the methodology, the ex-manufacturer price for the relevant quantity is to be worked out proportionately from the Approved Ex-Manufacturer Price or Proportional Ex-Manufacturer Price for the Pack Quantity of the PBS Medicine; and</w:t>
            </w:r>
          </w:p>
          <w:p w14:paraId="5CC8D20A" w14:textId="77777777" w:rsidR="00B651C0" w:rsidRDefault="00B651C0" w:rsidP="008C6DDF">
            <w:pPr>
              <w:spacing w:before="90" w:after="90"/>
              <w:ind w:left="1440" w:hanging="720"/>
              <w:rPr>
                <w:rFonts w:cs="Arial"/>
                <w:szCs w:val="24"/>
              </w:rPr>
            </w:pPr>
            <w:r w:rsidRPr="00B651C0">
              <w:rPr>
                <w:rFonts w:cs="Arial"/>
                <w:szCs w:val="24"/>
              </w:rPr>
              <w:t>4.</w:t>
            </w:r>
            <w:r w:rsidR="00E84B6A">
              <w:rPr>
                <w:rFonts w:cs="Arial"/>
                <w:szCs w:val="24"/>
              </w:rPr>
              <w:t>24</w:t>
            </w:r>
            <w:r w:rsidRPr="00B651C0">
              <w:rPr>
                <w:rFonts w:cs="Arial"/>
                <w:szCs w:val="24"/>
              </w:rPr>
              <w:t>.2</w:t>
            </w:r>
            <w:r w:rsidRPr="00B651C0">
              <w:rPr>
                <w:rFonts w:cs="Arial"/>
                <w:szCs w:val="24"/>
              </w:rPr>
              <w:tab/>
              <w:t>otherwise, the methodology is to be applied as if the pro-rata claimed price for the Unit worked out in accordance with clause 4.</w:t>
            </w:r>
            <w:r w:rsidR="004B784C">
              <w:rPr>
                <w:rFonts w:cs="Arial"/>
                <w:szCs w:val="24"/>
              </w:rPr>
              <w:t>21</w:t>
            </w:r>
            <w:r w:rsidR="00F1780C" w:rsidRPr="00B651C0">
              <w:rPr>
                <w:rFonts w:cs="Arial"/>
                <w:szCs w:val="24"/>
              </w:rPr>
              <w:t xml:space="preserve"> </w:t>
            </w:r>
            <w:r w:rsidRPr="00B651C0">
              <w:rPr>
                <w:rFonts w:cs="Arial"/>
                <w:szCs w:val="24"/>
              </w:rPr>
              <w:t>were the Approved Ex-Manufacturer Price or Proportional Ex-Manufacturer Price for the Pack Quantity.</w:t>
            </w:r>
          </w:p>
        </w:tc>
      </w:tr>
    </w:tbl>
    <w:p w14:paraId="147423E5" w14:textId="77777777" w:rsidR="009D6062" w:rsidRDefault="009D6062" w:rsidP="009D6062">
      <w:pPr>
        <w:rPr>
          <w:b/>
          <w:bCs/>
        </w:rPr>
      </w:pPr>
    </w:p>
    <w:p w14:paraId="5BD07443" w14:textId="75D8AD10" w:rsidR="00626553" w:rsidRPr="009D6062" w:rsidRDefault="00626553" w:rsidP="009D6062">
      <w:pPr>
        <w:keepNext/>
        <w:spacing w:after="60"/>
        <w:rPr>
          <w:b/>
          <w:bCs/>
        </w:rPr>
      </w:pPr>
      <w:r w:rsidRPr="009D6062">
        <w:rPr>
          <w:b/>
          <w:bCs/>
        </w:rPr>
        <w:lastRenderedPageBreak/>
        <w:t>How to meet this Service Standard</w:t>
      </w:r>
    </w:p>
    <w:p w14:paraId="67092566" w14:textId="59DB8832" w:rsidR="00626553" w:rsidRPr="002D28C6" w:rsidRDefault="00626553" w:rsidP="002D28C6">
      <w:pPr>
        <w:keepNext/>
        <w:spacing w:before="240" w:after="60"/>
        <w:rPr>
          <w:b/>
          <w:bCs/>
        </w:rPr>
      </w:pPr>
      <w:bookmarkStart w:id="163" w:name="_Toc461001912"/>
      <w:r w:rsidRPr="002D28C6">
        <w:rPr>
          <w:b/>
          <w:bCs/>
        </w:rPr>
        <w:t>Pricing</w:t>
      </w:r>
      <w:bookmarkEnd w:id="163"/>
    </w:p>
    <w:p w14:paraId="64ECABF2" w14:textId="77777777" w:rsidR="00626553" w:rsidRDefault="00626553">
      <w:pPr>
        <w:pStyle w:val="PlainText"/>
        <w:spacing w:before="120"/>
        <w:rPr>
          <w:rFonts w:ascii="Arial Narrow" w:hAnsi="Arial Narrow"/>
          <w:sz w:val="24"/>
          <w:szCs w:val="24"/>
        </w:rPr>
      </w:pPr>
      <w:r>
        <w:rPr>
          <w:rFonts w:ascii="Arial Narrow" w:hAnsi="Arial Narrow"/>
          <w:sz w:val="24"/>
          <w:szCs w:val="24"/>
        </w:rPr>
        <w:t xml:space="preserve">For each PBS Medicine, a maximum price is defined at which CSO Distributors are allowed to Supply to </w:t>
      </w:r>
      <w:r w:rsidR="00900224" w:rsidRPr="00ED00D0">
        <w:rPr>
          <w:rFonts w:ascii="Arial Narrow" w:hAnsi="Arial Narrow"/>
          <w:sz w:val="24"/>
          <w:szCs w:val="24"/>
        </w:rPr>
        <w:t>Community Pharmacies</w:t>
      </w:r>
      <w:r>
        <w:rPr>
          <w:rFonts w:ascii="Arial Narrow" w:hAnsi="Arial Narrow"/>
          <w:sz w:val="24"/>
          <w:szCs w:val="24"/>
        </w:rPr>
        <w:t xml:space="preserve">, i.e. CSO Distributors must Supply at or below that price.  </w:t>
      </w:r>
      <w:r w:rsidR="00041BE5">
        <w:rPr>
          <w:rFonts w:ascii="Arial Narrow" w:hAnsi="Arial Narrow"/>
          <w:sz w:val="24"/>
          <w:szCs w:val="24"/>
        </w:rPr>
        <w:t>For PBS Medicines which are supplied in Pack Quantities</w:t>
      </w:r>
      <w:r>
        <w:rPr>
          <w:rFonts w:ascii="Arial Narrow" w:hAnsi="Arial Narrow"/>
          <w:sz w:val="24"/>
          <w:szCs w:val="24"/>
        </w:rPr>
        <w:t>, this maximum price is either the:</w:t>
      </w:r>
    </w:p>
    <w:p w14:paraId="668D4059" w14:textId="77777777" w:rsidR="00626553" w:rsidRDefault="00626553" w:rsidP="00DA19AE">
      <w:pPr>
        <w:numPr>
          <w:ilvl w:val="0"/>
          <w:numId w:val="12"/>
        </w:numPr>
        <w:spacing w:before="120"/>
        <w:ind w:left="760" w:hanging="357"/>
        <w:rPr>
          <w:szCs w:val="24"/>
        </w:rPr>
      </w:pPr>
      <w:r>
        <w:rPr>
          <w:szCs w:val="24"/>
        </w:rPr>
        <w:t>Price to Pharmacist;</w:t>
      </w:r>
      <w:r w:rsidR="00041BE5">
        <w:rPr>
          <w:szCs w:val="24"/>
        </w:rPr>
        <w:t xml:space="preserve"> or</w:t>
      </w:r>
    </w:p>
    <w:p w14:paraId="53EA8394" w14:textId="77777777" w:rsidR="00626553" w:rsidRDefault="00626553" w:rsidP="002D2FBE">
      <w:pPr>
        <w:numPr>
          <w:ilvl w:val="0"/>
          <w:numId w:val="12"/>
        </w:numPr>
        <w:spacing w:before="120"/>
        <w:ind w:left="760" w:hanging="357"/>
        <w:rPr>
          <w:szCs w:val="24"/>
        </w:rPr>
      </w:pPr>
      <w:r w:rsidRPr="00041BE5">
        <w:rPr>
          <w:szCs w:val="24"/>
        </w:rPr>
        <w:t>Claimed Price</w:t>
      </w:r>
      <w:r w:rsidR="00041BE5" w:rsidRPr="00041BE5">
        <w:rPr>
          <w:szCs w:val="24"/>
        </w:rPr>
        <w:t xml:space="preserve"> plus </w:t>
      </w:r>
      <w:r w:rsidR="00041BE5">
        <w:rPr>
          <w:szCs w:val="24"/>
        </w:rPr>
        <w:t>a Wholesale M</w:t>
      </w:r>
      <w:r w:rsidR="00041BE5" w:rsidRPr="00041BE5">
        <w:rPr>
          <w:szCs w:val="24"/>
        </w:rPr>
        <w:t>ark-up</w:t>
      </w:r>
      <w:r w:rsidR="00041BE5">
        <w:rPr>
          <w:szCs w:val="24"/>
        </w:rPr>
        <w:t>.</w:t>
      </w:r>
      <w:r w:rsidRPr="00041BE5">
        <w:rPr>
          <w:szCs w:val="24"/>
        </w:rPr>
        <w:t xml:space="preserve"> </w:t>
      </w:r>
    </w:p>
    <w:p w14:paraId="66C69829" w14:textId="77777777" w:rsidR="002B3E03" w:rsidRPr="002D2FBE" w:rsidRDefault="002B3E03" w:rsidP="005B4CEE">
      <w:pPr>
        <w:rPr>
          <w:szCs w:val="24"/>
        </w:rPr>
      </w:pPr>
    </w:p>
    <w:p w14:paraId="6BC83D1A" w14:textId="77777777" w:rsidR="00041BE5" w:rsidRDefault="00041BE5">
      <w:pPr>
        <w:rPr>
          <w:szCs w:val="24"/>
        </w:rPr>
      </w:pPr>
      <w:r>
        <w:rPr>
          <w:szCs w:val="24"/>
        </w:rPr>
        <w:t>For PBS Medicines which are supplied in less than Pack Quantities, the maximum price is either the:</w:t>
      </w:r>
    </w:p>
    <w:p w14:paraId="7BDCF0F9" w14:textId="77777777" w:rsidR="00041BE5" w:rsidRDefault="00041BE5" w:rsidP="00B13FB1">
      <w:pPr>
        <w:numPr>
          <w:ilvl w:val="0"/>
          <w:numId w:val="12"/>
        </w:numPr>
        <w:spacing w:before="120"/>
        <w:ind w:left="760" w:hanging="357"/>
        <w:rPr>
          <w:szCs w:val="24"/>
        </w:rPr>
      </w:pPr>
      <w:r>
        <w:rPr>
          <w:szCs w:val="24"/>
        </w:rPr>
        <w:t xml:space="preserve">pro rata ex-manufacturer price plus </w:t>
      </w:r>
      <w:r w:rsidR="00D103DC">
        <w:rPr>
          <w:szCs w:val="24"/>
        </w:rPr>
        <w:t>a Wholesale Mark-Up; or</w:t>
      </w:r>
    </w:p>
    <w:p w14:paraId="66157B43" w14:textId="296CD90F" w:rsidR="00D103DC" w:rsidRDefault="00D103DC" w:rsidP="00B13FB1">
      <w:pPr>
        <w:numPr>
          <w:ilvl w:val="0"/>
          <w:numId w:val="12"/>
        </w:numPr>
        <w:spacing w:before="120"/>
        <w:ind w:left="760" w:hanging="357"/>
        <w:rPr>
          <w:szCs w:val="24"/>
        </w:rPr>
      </w:pPr>
      <w:r>
        <w:rPr>
          <w:szCs w:val="24"/>
        </w:rPr>
        <w:t>the pro rata Claimed Price plus a Wholesale Mark-Up</w:t>
      </w:r>
      <w:r w:rsidR="006858F1">
        <w:rPr>
          <w:szCs w:val="24"/>
        </w:rPr>
        <w:t>.</w:t>
      </w:r>
    </w:p>
    <w:p w14:paraId="4FCFD0FE" w14:textId="59BDDDA3" w:rsidR="00FF52CC" w:rsidRPr="00FF52CC" w:rsidRDefault="00FF52CC" w:rsidP="00FF52CC">
      <w:pPr>
        <w:keepNext/>
        <w:spacing w:before="240" w:after="60"/>
        <w:rPr>
          <w:b/>
          <w:bCs/>
        </w:rPr>
      </w:pPr>
      <w:r w:rsidRPr="00FF52CC">
        <w:rPr>
          <w:b/>
          <w:bCs/>
        </w:rPr>
        <w:t>The approved ex-manufacturer price for all PBS Medicines is available on the PBS website:</w:t>
      </w:r>
      <w:r w:rsidRPr="00F579A9">
        <w:t xml:space="preserve"> </w:t>
      </w:r>
      <w:r w:rsidRPr="00FF52CC">
        <w:rPr>
          <w:b/>
          <w:bCs/>
        </w:rPr>
        <w:t>https://www.pbs.gov.au/info/industry/pricing/ex-manufacturer-price</w:t>
      </w:r>
      <w:r w:rsidR="00EA078A">
        <w:rPr>
          <w:b/>
          <w:bCs/>
        </w:rPr>
        <w:t>.</w:t>
      </w:r>
    </w:p>
    <w:p w14:paraId="6126AE73" w14:textId="3336ED37" w:rsidR="00626553" w:rsidRPr="002D28C6" w:rsidRDefault="00626553" w:rsidP="002D28C6">
      <w:pPr>
        <w:keepNext/>
        <w:spacing w:before="240" w:after="60"/>
        <w:rPr>
          <w:b/>
          <w:bCs/>
        </w:rPr>
      </w:pPr>
      <w:bookmarkStart w:id="164" w:name="_Toc461001913"/>
      <w:r w:rsidRPr="002D28C6">
        <w:rPr>
          <w:b/>
          <w:bCs/>
        </w:rPr>
        <w:t>Price to Pharmacist</w:t>
      </w:r>
      <w:bookmarkEnd w:id="164"/>
    </w:p>
    <w:p w14:paraId="23FF6E4F" w14:textId="3091B24F" w:rsidR="00626553" w:rsidRDefault="00626553">
      <w:pPr>
        <w:pStyle w:val="PlainText"/>
        <w:spacing w:before="120"/>
        <w:rPr>
          <w:rFonts w:ascii="Arial Narrow" w:hAnsi="Arial Narrow"/>
          <w:sz w:val="24"/>
          <w:szCs w:val="24"/>
        </w:rPr>
      </w:pPr>
      <w:r>
        <w:rPr>
          <w:rFonts w:ascii="Arial Narrow" w:hAnsi="Arial Narrow"/>
          <w:sz w:val="24"/>
          <w:szCs w:val="24"/>
        </w:rPr>
        <w:t xml:space="preserve">Price to Pharmacist is a defined term in the Deed and has the same meaning as in </w:t>
      </w:r>
      <w:r w:rsidR="00BE33F6">
        <w:rPr>
          <w:rFonts w:ascii="Arial Narrow" w:hAnsi="Arial Narrow"/>
          <w:sz w:val="24"/>
          <w:szCs w:val="24"/>
        </w:rPr>
        <w:t>the determination under section 98B(1)(a)</w:t>
      </w:r>
      <w:r>
        <w:rPr>
          <w:rFonts w:ascii="Arial Narrow" w:hAnsi="Arial Narrow"/>
          <w:sz w:val="24"/>
          <w:szCs w:val="24"/>
        </w:rPr>
        <w:t xml:space="preserve"> of the </w:t>
      </w:r>
      <w:r>
        <w:rPr>
          <w:rFonts w:ascii="Arial Narrow" w:hAnsi="Arial Narrow"/>
          <w:i/>
          <w:sz w:val="24"/>
          <w:szCs w:val="24"/>
        </w:rPr>
        <w:t>National Health Act 1953</w:t>
      </w:r>
      <w:r w:rsidR="00B6071A">
        <w:rPr>
          <w:rFonts w:ascii="Arial Narrow" w:hAnsi="Arial Narrow"/>
          <w:sz w:val="24"/>
          <w:szCs w:val="24"/>
        </w:rPr>
        <w:t>.</w:t>
      </w:r>
    </w:p>
    <w:p w14:paraId="1937A232" w14:textId="6011B1B1" w:rsidR="00626553" w:rsidRPr="002D28C6" w:rsidRDefault="00626553" w:rsidP="002D28C6">
      <w:pPr>
        <w:keepNext/>
        <w:spacing w:before="240" w:after="60"/>
        <w:rPr>
          <w:b/>
          <w:bCs/>
        </w:rPr>
      </w:pPr>
      <w:bookmarkStart w:id="165" w:name="_Toc461001914"/>
      <w:r w:rsidRPr="002D28C6">
        <w:rPr>
          <w:b/>
          <w:bCs/>
        </w:rPr>
        <w:t>Claimed Price</w:t>
      </w:r>
      <w:bookmarkEnd w:id="165"/>
    </w:p>
    <w:p w14:paraId="0656154F" w14:textId="6D497B70" w:rsidR="00626553" w:rsidRDefault="00D103DC">
      <w:pPr>
        <w:pStyle w:val="PlainText"/>
        <w:rPr>
          <w:rFonts w:ascii="Arial Narrow" w:hAnsi="Arial Narrow"/>
          <w:sz w:val="24"/>
          <w:szCs w:val="24"/>
        </w:rPr>
      </w:pPr>
      <w:r>
        <w:rPr>
          <w:rFonts w:ascii="Arial Narrow" w:hAnsi="Arial Narrow"/>
          <w:sz w:val="24"/>
          <w:szCs w:val="24"/>
        </w:rPr>
        <w:t>The Claimed Price</w:t>
      </w:r>
      <w:r w:rsidR="00B50D40">
        <w:rPr>
          <w:rFonts w:ascii="Arial Narrow" w:hAnsi="Arial Narrow"/>
          <w:sz w:val="24"/>
          <w:szCs w:val="24"/>
        </w:rPr>
        <w:t xml:space="preserve"> </w:t>
      </w:r>
      <w:r w:rsidR="00626553">
        <w:rPr>
          <w:rFonts w:ascii="Arial Narrow" w:hAnsi="Arial Narrow"/>
          <w:sz w:val="24"/>
          <w:szCs w:val="24"/>
        </w:rPr>
        <w:t>for particular Brands of pharmaceutical items</w:t>
      </w:r>
      <w:r w:rsidR="002D2FBE">
        <w:rPr>
          <w:rFonts w:ascii="Arial Narrow" w:hAnsi="Arial Narrow"/>
          <w:sz w:val="24"/>
          <w:szCs w:val="24"/>
        </w:rPr>
        <w:t xml:space="preserve"> </w:t>
      </w:r>
      <w:r>
        <w:rPr>
          <w:rFonts w:ascii="Arial Narrow" w:hAnsi="Arial Narrow"/>
          <w:sz w:val="24"/>
          <w:szCs w:val="24"/>
        </w:rPr>
        <w:t>is the amount specified in a determination in force under subsection 85</w:t>
      </w:r>
      <w:proofErr w:type="gramStart"/>
      <w:r>
        <w:rPr>
          <w:rFonts w:ascii="Arial Narrow" w:hAnsi="Arial Narrow"/>
          <w:sz w:val="24"/>
          <w:szCs w:val="24"/>
        </w:rPr>
        <w:t>B(</w:t>
      </w:r>
      <w:proofErr w:type="gramEnd"/>
      <w:r>
        <w:rPr>
          <w:rFonts w:ascii="Arial Narrow" w:hAnsi="Arial Narrow"/>
          <w:sz w:val="24"/>
          <w:szCs w:val="24"/>
        </w:rPr>
        <w:t>3)</w:t>
      </w:r>
      <w:r w:rsidRPr="00D103DC">
        <w:rPr>
          <w:rFonts w:ascii="Arial Narrow" w:hAnsi="Arial Narrow"/>
          <w:sz w:val="24"/>
          <w:szCs w:val="24"/>
        </w:rPr>
        <w:t xml:space="preserve"> </w:t>
      </w:r>
      <w:r>
        <w:rPr>
          <w:rFonts w:ascii="Arial Narrow" w:hAnsi="Arial Narrow"/>
          <w:sz w:val="24"/>
          <w:szCs w:val="24"/>
        </w:rPr>
        <w:t xml:space="preserve">of the </w:t>
      </w:r>
      <w:r w:rsidR="009A6DB7">
        <w:rPr>
          <w:rFonts w:ascii="Arial Narrow" w:hAnsi="Arial Narrow"/>
          <w:sz w:val="24"/>
          <w:szCs w:val="24"/>
        </w:rPr>
        <w:t xml:space="preserve">NH </w:t>
      </w:r>
      <w:r w:rsidR="0009248F">
        <w:rPr>
          <w:rFonts w:ascii="Arial Narrow" w:hAnsi="Arial Narrow"/>
          <w:sz w:val="24"/>
          <w:szCs w:val="24"/>
        </w:rPr>
        <w:t>Act.</w:t>
      </w:r>
    </w:p>
    <w:p w14:paraId="2F7C3391" w14:textId="0242B93B" w:rsidR="00626553" w:rsidRPr="002D28C6" w:rsidRDefault="00626553" w:rsidP="002D28C6">
      <w:pPr>
        <w:keepNext/>
        <w:spacing w:before="240" w:after="60"/>
        <w:rPr>
          <w:b/>
          <w:bCs/>
        </w:rPr>
      </w:pPr>
      <w:bookmarkStart w:id="166" w:name="_Toc461001915"/>
      <w:r w:rsidRPr="002D28C6">
        <w:rPr>
          <w:b/>
          <w:bCs/>
        </w:rPr>
        <w:t xml:space="preserve">Price </w:t>
      </w:r>
      <w:r w:rsidR="00D103DC" w:rsidRPr="002D28C6">
        <w:rPr>
          <w:b/>
          <w:bCs/>
        </w:rPr>
        <w:t>for</w:t>
      </w:r>
      <w:r w:rsidRPr="002D28C6">
        <w:rPr>
          <w:b/>
          <w:bCs/>
        </w:rPr>
        <w:t xml:space="preserve"> Unit</w:t>
      </w:r>
      <w:r w:rsidR="00D103DC" w:rsidRPr="002D28C6">
        <w:rPr>
          <w:b/>
          <w:bCs/>
        </w:rPr>
        <w:t xml:space="preserve"> less than Pack Quantity</w:t>
      </w:r>
      <w:bookmarkEnd w:id="166"/>
    </w:p>
    <w:p w14:paraId="4AD32089" w14:textId="77777777" w:rsidR="00626553" w:rsidRDefault="00626553">
      <w:pPr>
        <w:pStyle w:val="PlainText"/>
        <w:rPr>
          <w:rFonts w:ascii="Arial Narrow" w:hAnsi="Arial Narrow"/>
          <w:i/>
          <w:sz w:val="24"/>
          <w:szCs w:val="24"/>
        </w:rPr>
      </w:pPr>
      <w:r>
        <w:rPr>
          <w:rFonts w:ascii="Arial Narrow" w:hAnsi="Arial Narrow"/>
          <w:sz w:val="24"/>
          <w:szCs w:val="24"/>
        </w:rPr>
        <w:t>CSO Distributors are allowed to claim Sales of some pack sizes that are either not listed on the Schedule of Pharmaceutical Benefits, or are not the maximum quantity listed, and therefore have n</w:t>
      </w:r>
      <w:r w:rsidR="00D103DC">
        <w:rPr>
          <w:rFonts w:ascii="Arial Narrow" w:hAnsi="Arial Narrow"/>
          <w:sz w:val="24"/>
          <w:szCs w:val="24"/>
        </w:rPr>
        <w:t>o</w:t>
      </w:r>
      <w:r>
        <w:rPr>
          <w:rFonts w:ascii="Arial Narrow" w:hAnsi="Arial Narrow"/>
          <w:sz w:val="24"/>
          <w:szCs w:val="24"/>
        </w:rPr>
        <w:t xml:space="preserve"> </w:t>
      </w:r>
      <w:r w:rsidR="00B50D40">
        <w:rPr>
          <w:rFonts w:ascii="Arial Narrow" w:hAnsi="Arial Narrow"/>
          <w:sz w:val="24"/>
          <w:szCs w:val="24"/>
        </w:rPr>
        <w:t>Price to Pharmacist</w:t>
      </w:r>
      <w:r>
        <w:rPr>
          <w:rFonts w:ascii="Arial Narrow" w:hAnsi="Arial Narrow"/>
          <w:sz w:val="24"/>
          <w:szCs w:val="24"/>
        </w:rPr>
        <w:t xml:space="preserve">.  In such instances, CSO Distributors must Supply these products to </w:t>
      </w:r>
      <w:r w:rsidR="00900224" w:rsidRPr="00ED00D0">
        <w:rPr>
          <w:rFonts w:ascii="Arial Narrow" w:hAnsi="Arial Narrow"/>
          <w:sz w:val="24"/>
          <w:szCs w:val="24"/>
        </w:rPr>
        <w:t>Community Pharmacies</w:t>
      </w:r>
      <w:r w:rsidRPr="00ED00D0">
        <w:rPr>
          <w:rFonts w:ascii="Arial Narrow" w:hAnsi="Arial Narrow"/>
          <w:sz w:val="24"/>
          <w:szCs w:val="24"/>
        </w:rPr>
        <w:t xml:space="preserve"> at or below </w:t>
      </w:r>
      <w:r w:rsidR="00B50D40" w:rsidRPr="00ED00D0">
        <w:rPr>
          <w:rFonts w:ascii="Arial Narrow" w:hAnsi="Arial Narrow"/>
          <w:sz w:val="24"/>
          <w:szCs w:val="24"/>
        </w:rPr>
        <w:t>the price of such products, calculated on a proportional basis</w:t>
      </w:r>
      <w:r w:rsidR="00B50D40" w:rsidRPr="000B7D5F">
        <w:rPr>
          <w:rFonts w:ascii="Arial Narrow" w:hAnsi="Arial Narrow"/>
          <w:sz w:val="24"/>
          <w:szCs w:val="24"/>
        </w:rPr>
        <w:t xml:space="preserve"> using the</w:t>
      </w:r>
      <w:r w:rsidR="00B50D40">
        <w:rPr>
          <w:rFonts w:ascii="Arial Narrow" w:hAnsi="Arial Narrow"/>
          <w:sz w:val="24"/>
          <w:szCs w:val="24"/>
        </w:rPr>
        <w:t xml:space="preserve"> Approved Ex-Manufacturer Price for the maximum quantity as listed on the PBS.  Where more than one listing for a product exists and each has a different maximum quantity, use the largest maximum quantity.</w:t>
      </w:r>
    </w:p>
    <w:p w14:paraId="2093FFF6" w14:textId="475A1B2C" w:rsidR="00D103DC" w:rsidRPr="002D28C6" w:rsidRDefault="00D103DC" w:rsidP="002D28C6">
      <w:pPr>
        <w:keepNext/>
        <w:spacing w:before="240" w:after="60"/>
        <w:rPr>
          <w:b/>
          <w:bCs/>
        </w:rPr>
      </w:pPr>
      <w:bookmarkStart w:id="167" w:name="_Toc461001916"/>
      <w:r w:rsidRPr="002D28C6">
        <w:rPr>
          <w:b/>
          <w:bCs/>
        </w:rPr>
        <w:t>Wholesale Mark-Up</w:t>
      </w:r>
      <w:bookmarkEnd w:id="167"/>
    </w:p>
    <w:p w14:paraId="68CF5230" w14:textId="2CD0DAC9" w:rsidR="00D103DC" w:rsidRDefault="00D103DC" w:rsidP="00B13FB1">
      <w:r>
        <w:t>The Wholesale Mark-Up is worked out using the methodology for</w:t>
      </w:r>
      <w:r w:rsidR="002D2FBE">
        <w:t xml:space="preserve"> </w:t>
      </w:r>
      <w:r>
        <w:t xml:space="preserve">calculating the wholesale mark-up for ready prepared pharmaceutical benefits in the determination made under </w:t>
      </w:r>
      <w:r>
        <w:rPr>
          <w:szCs w:val="24"/>
        </w:rPr>
        <w:t xml:space="preserve">section 98B(1)(a) of the </w:t>
      </w:r>
      <w:r>
        <w:rPr>
          <w:i/>
          <w:szCs w:val="24"/>
        </w:rPr>
        <w:t>National Health Act 1953</w:t>
      </w:r>
      <w:r>
        <w:rPr>
          <w:szCs w:val="24"/>
        </w:rPr>
        <w:t>, on a pro rata basis if the Unit</w:t>
      </w:r>
      <w:r w:rsidR="00B6071A">
        <w:rPr>
          <w:szCs w:val="24"/>
        </w:rPr>
        <w:t xml:space="preserve"> is less than a Pack Quantity.</w:t>
      </w:r>
    </w:p>
    <w:p w14:paraId="7490E2C3" w14:textId="343102F2" w:rsidR="00626553" w:rsidRPr="002D28C6" w:rsidRDefault="00626553" w:rsidP="002D28C6">
      <w:pPr>
        <w:keepNext/>
        <w:spacing w:before="240" w:after="60"/>
        <w:rPr>
          <w:b/>
          <w:bCs/>
        </w:rPr>
      </w:pPr>
      <w:bookmarkStart w:id="168" w:name="_Toc461001917"/>
      <w:r w:rsidRPr="002D28C6">
        <w:rPr>
          <w:b/>
          <w:bCs/>
        </w:rPr>
        <w:t>Discounts and rounding</w:t>
      </w:r>
      <w:bookmarkEnd w:id="168"/>
    </w:p>
    <w:p w14:paraId="75583F2F" w14:textId="77777777" w:rsidR="00626553" w:rsidRPr="00B50D40" w:rsidRDefault="00626553">
      <w:pPr>
        <w:pStyle w:val="PlainText"/>
        <w:rPr>
          <w:rFonts w:ascii="Arial Narrow" w:hAnsi="Arial Narrow"/>
          <w:sz w:val="24"/>
          <w:szCs w:val="24"/>
        </w:rPr>
      </w:pPr>
      <w:r w:rsidRPr="00ED00D0">
        <w:rPr>
          <w:rFonts w:ascii="Arial Narrow" w:hAnsi="Arial Narrow"/>
          <w:sz w:val="24"/>
          <w:szCs w:val="24"/>
        </w:rPr>
        <w:t xml:space="preserve">Under the Deed, PBS Medicines must be Supplied </w:t>
      </w:r>
      <w:r w:rsidR="005A5EB3" w:rsidRPr="00ED00D0">
        <w:rPr>
          <w:rFonts w:ascii="Arial Narrow" w:hAnsi="Arial Narrow"/>
          <w:sz w:val="24"/>
          <w:szCs w:val="24"/>
        </w:rPr>
        <w:t xml:space="preserve">to </w:t>
      </w:r>
      <w:r w:rsidR="00900224" w:rsidRPr="00ED00D0">
        <w:rPr>
          <w:rFonts w:ascii="Arial Narrow" w:hAnsi="Arial Narrow"/>
          <w:sz w:val="24"/>
          <w:szCs w:val="24"/>
        </w:rPr>
        <w:t>Community Pharmacies</w:t>
      </w:r>
      <w:r w:rsidR="00B50D40" w:rsidRPr="00ED00D0">
        <w:rPr>
          <w:rFonts w:ascii="Arial Narrow" w:hAnsi="Arial Narrow"/>
          <w:sz w:val="24"/>
          <w:szCs w:val="24"/>
        </w:rPr>
        <w:t xml:space="preserve"> </w:t>
      </w:r>
      <w:r w:rsidR="005A5EB3" w:rsidRPr="00ED00D0">
        <w:rPr>
          <w:rFonts w:ascii="Arial Narrow" w:hAnsi="Arial Narrow"/>
          <w:sz w:val="24"/>
          <w:szCs w:val="24"/>
        </w:rPr>
        <w:t xml:space="preserve">at </w:t>
      </w:r>
      <w:r w:rsidRPr="00ED00D0">
        <w:rPr>
          <w:rFonts w:ascii="Arial Narrow" w:hAnsi="Arial Narrow"/>
          <w:sz w:val="24"/>
          <w:szCs w:val="24"/>
        </w:rPr>
        <w:t xml:space="preserve">or below the </w:t>
      </w:r>
      <w:r w:rsidR="00B50D40" w:rsidRPr="000B7D5F">
        <w:rPr>
          <w:rFonts w:ascii="Arial Narrow" w:hAnsi="Arial Narrow"/>
          <w:sz w:val="24"/>
          <w:szCs w:val="24"/>
        </w:rPr>
        <w:t>price referred to above</w:t>
      </w:r>
      <w:r w:rsidR="00D103DC" w:rsidRPr="00B26F23">
        <w:rPr>
          <w:rFonts w:ascii="Arial Narrow" w:hAnsi="Arial Narrow"/>
          <w:sz w:val="24"/>
          <w:szCs w:val="24"/>
        </w:rPr>
        <w:t xml:space="preserve"> (</w:t>
      </w:r>
      <w:r w:rsidR="00D103DC" w:rsidRPr="00B26F23">
        <w:rPr>
          <w:rFonts w:ascii="Arial Narrow" w:hAnsi="Arial Narrow"/>
          <w:b/>
          <w:sz w:val="24"/>
          <w:szCs w:val="24"/>
        </w:rPr>
        <w:t>CSO Price</w:t>
      </w:r>
      <w:r w:rsidR="00D103DC" w:rsidRPr="00B26F23">
        <w:rPr>
          <w:rFonts w:ascii="Arial Narrow" w:hAnsi="Arial Narrow"/>
          <w:sz w:val="24"/>
          <w:szCs w:val="24"/>
        </w:rPr>
        <w:t>)</w:t>
      </w:r>
      <w:r w:rsidR="00B50D40" w:rsidRPr="00B26F23">
        <w:rPr>
          <w:rFonts w:ascii="Arial Narrow" w:hAnsi="Arial Narrow"/>
          <w:sz w:val="24"/>
          <w:szCs w:val="24"/>
        </w:rPr>
        <w:t>.</w:t>
      </w:r>
      <w:r w:rsidRPr="00ED00D0">
        <w:rPr>
          <w:rFonts w:ascii="Arial Narrow" w:hAnsi="Arial Narrow"/>
          <w:sz w:val="24"/>
          <w:szCs w:val="24"/>
        </w:rPr>
        <w:t xml:space="preserve">  </w:t>
      </w:r>
      <w:r w:rsidRPr="00ED00D0">
        <w:rPr>
          <w:rFonts w:ascii="Arial Narrow" w:hAnsi="Arial Narrow"/>
          <w:b/>
          <w:sz w:val="24"/>
          <w:szCs w:val="24"/>
        </w:rPr>
        <w:t xml:space="preserve">Meeting this requirement must not be dependent on </w:t>
      </w:r>
      <w:r w:rsidR="00900224" w:rsidRPr="00ED00D0">
        <w:rPr>
          <w:rFonts w:ascii="Arial Narrow" w:hAnsi="Arial Narrow"/>
          <w:b/>
          <w:sz w:val="24"/>
          <w:szCs w:val="24"/>
        </w:rPr>
        <w:t>Community Pharmacies</w:t>
      </w:r>
      <w:r w:rsidRPr="00ED00D0">
        <w:rPr>
          <w:rFonts w:ascii="Arial Narrow" w:hAnsi="Arial Narrow"/>
          <w:b/>
          <w:sz w:val="24"/>
          <w:szCs w:val="24"/>
        </w:rPr>
        <w:t xml:space="preserve"> obtaining conditional discounts or incentives.</w:t>
      </w:r>
    </w:p>
    <w:p w14:paraId="557CE117" w14:textId="77777777" w:rsidR="00626553" w:rsidRDefault="00626553">
      <w:pPr>
        <w:pStyle w:val="PlainText"/>
        <w:rPr>
          <w:rFonts w:ascii="Arial Narrow" w:hAnsi="Arial Narrow"/>
          <w:b/>
          <w:sz w:val="24"/>
          <w:szCs w:val="24"/>
        </w:rPr>
      </w:pPr>
    </w:p>
    <w:p w14:paraId="32D4024D" w14:textId="77777777" w:rsidR="00626553" w:rsidRDefault="00626553">
      <w:r>
        <w:t xml:space="preserve">Additionally, CSO Distributors must ensure that the accounting software in </w:t>
      </w:r>
      <w:r w:rsidR="004E3BE6">
        <w:t>use</w:t>
      </w:r>
      <w:r>
        <w:t xml:space="preserve"> does not generate rounding up errors, e.g. $0.01 rounding up, as this may cause the PBS Medicine to be sold above the </w:t>
      </w:r>
      <w:r w:rsidR="00B50D40">
        <w:t xml:space="preserve">relevant </w:t>
      </w:r>
      <w:r w:rsidR="00B77833">
        <w:t>CSO P</w:t>
      </w:r>
      <w:r w:rsidR="00B50D40">
        <w:t xml:space="preserve">rice </w:t>
      </w:r>
      <w:r>
        <w:t>and would therefore be a Non-Performance.</w:t>
      </w:r>
    </w:p>
    <w:p w14:paraId="5AD6A227" w14:textId="77777777" w:rsidR="00880522" w:rsidRDefault="00880522">
      <w:pPr>
        <w:rPr>
          <w:rFonts w:eastAsiaTheme="majorEastAsia" w:cstheme="majorBidi"/>
          <w:b/>
          <w:bCs/>
          <w:szCs w:val="26"/>
        </w:rPr>
      </w:pPr>
      <w:bookmarkStart w:id="169" w:name="_Toc461001918"/>
      <w:r>
        <w:br w:type="page"/>
      </w:r>
    </w:p>
    <w:p w14:paraId="0A6920BD" w14:textId="0D2D861C" w:rsidR="00626553" w:rsidRPr="002D28C6" w:rsidRDefault="00626553" w:rsidP="002D28C6">
      <w:pPr>
        <w:keepNext/>
        <w:spacing w:before="240" w:after="60"/>
        <w:rPr>
          <w:b/>
          <w:bCs/>
        </w:rPr>
      </w:pPr>
      <w:r w:rsidRPr="002D28C6">
        <w:rPr>
          <w:b/>
          <w:bCs/>
        </w:rPr>
        <w:lastRenderedPageBreak/>
        <w:t>Pricing of PBS Medicines that are not claimable for CSO Purposes</w:t>
      </w:r>
      <w:bookmarkEnd w:id="169"/>
    </w:p>
    <w:p w14:paraId="7E19A130" w14:textId="77777777" w:rsidR="00626553" w:rsidRDefault="00626553">
      <w:pPr>
        <w:pStyle w:val="PlainText"/>
        <w:rPr>
          <w:rFonts w:ascii="Arial Narrow" w:hAnsi="Arial Narrow"/>
          <w:sz w:val="24"/>
          <w:szCs w:val="24"/>
        </w:rPr>
      </w:pPr>
      <w:r>
        <w:rPr>
          <w:rFonts w:ascii="Arial Narrow" w:hAnsi="Arial Narrow"/>
          <w:sz w:val="24"/>
          <w:szCs w:val="24"/>
        </w:rPr>
        <w:t>The Schedule of Pharmaceutical Benefits lists the PBS Medicines that, unless otherwise specified by the Commonwealth, are claimable by CSO Distributors, including:</w:t>
      </w:r>
    </w:p>
    <w:p w14:paraId="3849A6EC" w14:textId="77777777" w:rsidR="00626553" w:rsidRDefault="00C55CC3" w:rsidP="0045338C">
      <w:pPr>
        <w:pStyle w:val="PlainText"/>
        <w:numPr>
          <w:ilvl w:val="0"/>
          <w:numId w:val="6"/>
        </w:numPr>
        <w:spacing w:before="90"/>
        <w:ind w:left="1134" w:hanging="567"/>
        <w:rPr>
          <w:rFonts w:ascii="Arial Narrow" w:hAnsi="Arial Narrow"/>
          <w:sz w:val="24"/>
          <w:szCs w:val="24"/>
        </w:rPr>
      </w:pPr>
      <w:r>
        <w:rPr>
          <w:rFonts w:ascii="Arial Narrow" w:hAnsi="Arial Narrow"/>
          <w:sz w:val="24"/>
          <w:szCs w:val="24"/>
        </w:rPr>
        <w:t xml:space="preserve">any </w:t>
      </w:r>
      <w:r w:rsidR="00626553">
        <w:rPr>
          <w:rFonts w:ascii="Arial Narrow" w:hAnsi="Arial Narrow"/>
          <w:sz w:val="24"/>
          <w:szCs w:val="24"/>
        </w:rPr>
        <w:t>product which is listed on both PBS general (Section 85) and RPBS (dual listed items)</w:t>
      </w:r>
    </w:p>
    <w:p w14:paraId="0FA524E8" w14:textId="392E7D92" w:rsidR="00626553" w:rsidRPr="0060171A" w:rsidRDefault="00C55CC3" w:rsidP="0060171A">
      <w:pPr>
        <w:pStyle w:val="PlainText"/>
        <w:numPr>
          <w:ilvl w:val="0"/>
          <w:numId w:val="6"/>
        </w:numPr>
        <w:spacing w:before="90"/>
        <w:ind w:left="1134" w:hanging="567"/>
        <w:rPr>
          <w:rFonts w:ascii="Arial Narrow" w:hAnsi="Arial Narrow"/>
          <w:sz w:val="24"/>
          <w:szCs w:val="24"/>
        </w:rPr>
      </w:pPr>
      <w:r w:rsidRPr="0060171A">
        <w:rPr>
          <w:rFonts w:ascii="Arial Narrow" w:hAnsi="Arial Narrow"/>
          <w:sz w:val="24"/>
          <w:szCs w:val="24"/>
        </w:rPr>
        <w:t xml:space="preserve">any </w:t>
      </w:r>
      <w:r w:rsidR="00626553" w:rsidRPr="0060171A">
        <w:rPr>
          <w:rFonts w:ascii="Arial Narrow" w:hAnsi="Arial Narrow"/>
          <w:sz w:val="24"/>
          <w:szCs w:val="24"/>
        </w:rPr>
        <w:t xml:space="preserve">product which is listed on both PBS general (Section 85) and PBS Section 100 </w:t>
      </w:r>
      <w:r w:rsidR="0060171A">
        <w:rPr>
          <w:rFonts w:ascii="Arial Narrow" w:hAnsi="Arial Narrow"/>
          <w:sz w:val="24"/>
          <w:szCs w:val="24"/>
        </w:rPr>
        <w:br/>
      </w:r>
      <w:r w:rsidR="00626553" w:rsidRPr="0060171A">
        <w:rPr>
          <w:rFonts w:ascii="Arial Narrow" w:hAnsi="Arial Narrow"/>
          <w:sz w:val="24"/>
          <w:szCs w:val="24"/>
        </w:rPr>
        <w:t>(dual listed items).</w:t>
      </w:r>
    </w:p>
    <w:p w14:paraId="4D858011" w14:textId="77777777" w:rsidR="00626553" w:rsidRDefault="00626553"/>
    <w:p w14:paraId="158EF753" w14:textId="78649323" w:rsidR="00626553" w:rsidRPr="00ED00D0" w:rsidRDefault="00626553" w:rsidP="005B4CEE">
      <w:pPr>
        <w:pStyle w:val="PlainText"/>
        <w:rPr>
          <w:rFonts w:ascii="Arial Narrow" w:hAnsi="Arial Narrow" w:cs="Arial"/>
          <w:sz w:val="24"/>
          <w:szCs w:val="24"/>
        </w:rPr>
      </w:pPr>
      <w:r w:rsidRPr="00ED00D0">
        <w:rPr>
          <w:rFonts w:ascii="Arial Narrow" w:hAnsi="Arial Narrow"/>
          <w:sz w:val="24"/>
          <w:szCs w:val="24"/>
        </w:rPr>
        <w:t xml:space="preserve">PBS Medicines which </w:t>
      </w:r>
      <w:r w:rsidRPr="00ED00D0">
        <w:rPr>
          <w:rFonts w:ascii="Arial Narrow" w:hAnsi="Arial Narrow"/>
          <w:b/>
          <w:sz w:val="24"/>
          <w:szCs w:val="24"/>
        </w:rPr>
        <w:t xml:space="preserve">cannot </w:t>
      </w:r>
      <w:r w:rsidRPr="00ED00D0">
        <w:rPr>
          <w:rFonts w:ascii="Arial Narrow" w:hAnsi="Arial Narrow"/>
          <w:sz w:val="24"/>
          <w:szCs w:val="24"/>
        </w:rPr>
        <w:t xml:space="preserve">be claimed for CSO purposes, and for which CSO Distributors are therefore </w:t>
      </w:r>
      <w:r w:rsidRPr="00ED00D0">
        <w:rPr>
          <w:rFonts w:ascii="Arial Narrow" w:hAnsi="Arial Narrow"/>
          <w:b/>
          <w:sz w:val="24"/>
          <w:szCs w:val="24"/>
        </w:rPr>
        <w:t>not</w:t>
      </w:r>
      <w:r w:rsidRPr="00ED00D0">
        <w:rPr>
          <w:rFonts w:ascii="Arial Narrow" w:hAnsi="Arial Narrow"/>
          <w:sz w:val="24"/>
          <w:szCs w:val="24"/>
        </w:rPr>
        <w:t xml:space="preserve"> required to supply to </w:t>
      </w:r>
      <w:r w:rsidR="00900224" w:rsidRPr="00ED00D0">
        <w:rPr>
          <w:rFonts w:ascii="Arial Narrow" w:hAnsi="Arial Narrow"/>
          <w:sz w:val="24"/>
          <w:szCs w:val="24"/>
        </w:rPr>
        <w:t>Community Pharmacies</w:t>
      </w:r>
      <w:r w:rsidRPr="00ED00D0">
        <w:rPr>
          <w:rFonts w:ascii="Arial Narrow" w:hAnsi="Arial Narrow"/>
          <w:sz w:val="24"/>
          <w:szCs w:val="24"/>
        </w:rPr>
        <w:t xml:space="preserve"> at or below the </w:t>
      </w:r>
      <w:r w:rsidR="00B50D40" w:rsidRPr="00ED00D0">
        <w:rPr>
          <w:rFonts w:ascii="Arial Narrow" w:hAnsi="Arial Narrow"/>
          <w:sz w:val="24"/>
          <w:szCs w:val="24"/>
        </w:rPr>
        <w:t>CSO Price</w:t>
      </w:r>
      <w:r w:rsidR="00C55CC3" w:rsidRPr="00ED00D0">
        <w:rPr>
          <w:rFonts w:ascii="Arial Narrow" w:hAnsi="Arial Narrow"/>
          <w:sz w:val="24"/>
          <w:szCs w:val="24"/>
        </w:rPr>
        <w:t xml:space="preserve"> </w:t>
      </w:r>
      <w:r w:rsidRPr="00ED00D0">
        <w:rPr>
          <w:rFonts w:ascii="Arial Narrow" w:hAnsi="Arial Narrow"/>
          <w:sz w:val="24"/>
          <w:szCs w:val="24"/>
        </w:rPr>
        <w:t xml:space="preserve">or </w:t>
      </w:r>
      <w:r w:rsidRPr="000B7D5F">
        <w:rPr>
          <w:rFonts w:ascii="Arial Narrow" w:hAnsi="Arial Narrow"/>
          <w:sz w:val="24"/>
          <w:szCs w:val="24"/>
        </w:rPr>
        <w:t>Price Per Unit, include</w:t>
      </w:r>
      <w:r w:rsidR="00FA244D">
        <w:rPr>
          <w:rFonts w:ascii="Arial Narrow" w:hAnsi="Arial Narrow"/>
          <w:sz w:val="24"/>
          <w:szCs w:val="24"/>
        </w:rPr>
        <w:t xml:space="preserve"> </w:t>
      </w:r>
      <w:r w:rsidR="009A6DB7" w:rsidRPr="00B26F23">
        <w:rPr>
          <w:rFonts w:ascii="Arial Narrow" w:hAnsi="Arial Narrow"/>
          <w:sz w:val="24"/>
          <w:szCs w:val="24"/>
        </w:rPr>
        <w:t>a</w:t>
      </w:r>
      <w:r w:rsidR="001A325D">
        <w:rPr>
          <w:rFonts w:ascii="Arial Narrow" w:hAnsi="Arial Narrow"/>
          <w:sz w:val="24"/>
          <w:szCs w:val="24"/>
        </w:rPr>
        <w:t>ny</w:t>
      </w:r>
      <w:r w:rsidRPr="00B26F23">
        <w:rPr>
          <w:rFonts w:ascii="Arial Narrow" w:hAnsi="Arial Narrow"/>
          <w:sz w:val="24"/>
          <w:szCs w:val="24"/>
        </w:rPr>
        <w:t xml:space="preserve"> </w:t>
      </w:r>
      <w:r w:rsidR="001A325D">
        <w:rPr>
          <w:rFonts w:ascii="Arial Narrow" w:hAnsi="Arial Narrow"/>
          <w:sz w:val="24"/>
          <w:szCs w:val="24"/>
        </w:rPr>
        <w:t xml:space="preserve">PBS </w:t>
      </w:r>
      <w:r w:rsidR="002B3E03">
        <w:rPr>
          <w:rFonts w:ascii="Arial Narrow" w:hAnsi="Arial Narrow"/>
          <w:sz w:val="24"/>
          <w:szCs w:val="24"/>
        </w:rPr>
        <w:t>Medicine</w:t>
      </w:r>
      <w:r w:rsidRPr="00B26F23">
        <w:rPr>
          <w:rFonts w:ascii="Arial Narrow" w:hAnsi="Arial Narrow"/>
          <w:sz w:val="24"/>
          <w:szCs w:val="24"/>
        </w:rPr>
        <w:t xml:space="preserve"> which is listed on the RPBS only, or in PBS Section 100 only (non-dual listed items)</w:t>
      </w:r>
      <w:r w:rsidR="002B3E03">
        <w:rPr>
          <w:rFonts w:ascii="Arial Narrow" w:hAnsi="Arial Narrow"/>
          <w:sz w:val="24"/>
          <w:szCs w:val="24"/>
        </w:rPr>
        <w:t>.</w:t>
      </w:r>
    </w:p>
    <w:p w14:paraId="28B2FB41" w14:textId="77777777" w:rsidR="00626553" w:rsidRPr="00ED00D0" w:rsidRDefault="00626553">
      <w:pPr>
        <w:rPr>
          <w:szCs w:val="24"/>
        </w:rPr>
      </w:pPr>
    </w:p>
    <w:p w14:paraId="755DA6C1" w14:textId="77777777" w:rsidR="00626553" w:rsidRPr="005B4CEE" w:rsidRDefault="00D67443">
      <w:pPr>
        <w:rPr>
          <w:b/>
        </w:rPr>
      </w:pPr>
      <w:r>
        <w:t>The exception is</w:t>
      </w:r>
      <w:r w:rsidR="002B3E03">
        <w:t xml:space="preserve"> </w:t>
      </w:r>
      <w:r w:rsidR="002B3E03" w:rsidRPr="002B3E03">
        <w:t xml:space="preserve">PBS Medicines which </w:t>
      </w:r>
      <w:r w:rsidR="002B3E03">
        <w:t>are subject to Exclusive Supply Arrangements</w:t>
      </w:r>
      <w:r>
        <w:t>.  These</w:t>
      </w:r>
      <w:r w:rsidR="002B3E03">
        <w:t xml:space="preserve"> </w:t>
      </w:r>
      <w:r w:rsidRPr="002B3E03">
        <w:t xml:space="preserve">PBS Medicines </w:t>
      </w:r>
      <w:r w:rsidR="002B3E03" w:rsidRPr="002B3E03">
        <w:t>cannot be claimed for CSO purposes</w:t>
      </w:r>
      <w:r w:rsidR="002B3E03">
        <w:t>,</w:t>
      </w:r>
      <w:r w:rsidR="00626553" w:rsidRPr="00ED00D0">
        <w:t xml:space="preserve"> </w:t>
      </w:r>
      <w:r>
        <w:t xml:space="preserve">however </w:t>
      </w:r>
      <w:r w:rsidR="00626553" w:rsidRPr="00ED00D0">
        <w:t xml:space="preserve">if a CSO Distributor does have access to </w:t>
      </w:r>
      <w:r>
        <w:t>these PBS Medicines</w:t>
      </w:r>
      <w:r w:rsidR="00626553" w:rsidRPr="005B4CEE">
        <w:rPr>
          <w:b/>
        </w:rPr>
        <w:t xml:space="preserve">, the CSO Distributor must Supply these </w:t>
      </w:r>
      <w:r>
        <w:rPr>
          <w:b/>
        </w:rPr>
        <w:t>items</w:t>
      </w:r>
      <w:r w:rsidR="00626553" w:rsidRPr="005B4CEE">
        <w:rPr>
          <w:b/>
        </w:rPr>
        <w:t xml:space="preserve"> to </w:t>
      </w:r>
      <w:r w:rsidR="00900224" w:rsidRPr="005B4CEE">
        <w:rPr>
          <w:b/>
        </w:rPr>
        <w:t>Community Pharmacies</w:t>
      </w:r>
      <w:r w:rsidR="00626553" w:rsidRPr="005B4CEE">
        <w:rPr>
          <w:b/>
        </w:rPr>
        <w:t xml:space="preserve"> at or below the </w:t>
      </w:r>
      <w:r w:rsidR="00B50D40" w:rsidRPr="005B4CEE">
        <w:rPr>
          <w:b/>
        </w:rPr>
        <w:t xml:space="preserve">CSO </w:t>
      </w:r>
      <w:proofErr w:type="gramStart"/>
      <w:r w:rsidR="00B50D40" w:rsidRPr="005B4CEE">
        <w:rPr>
          <w:b/>
        </w:rPr>
        <w:t>Price</w:t>
      </w:r>
      <w:r w:rsidR="00626553" w:rsidRPr="005B4CEE">
        <w:rPr>
          <w:b/>
        </w:rPr>
        <w:t>, and</w:t>
      </w:r>
      <w:proofErr w:type="gramEnd"/>
      <w:r w:rsidR="00626553" w:rsidRPr="005B4CEE">
        <w:rPr>
          <w:b/>
        </w:rPr>
        <w:t xml:space="preserve"> meet all other Deed Obligations in respect of these </w:t>
      </w:r>
      <w:r>
        <w:t>PBS Medicines</w:t>
      </w:r>
      <w:r w:rsidR="00626553" w:rsidRPr="005B4CEE">
        <w:rPr>
          <w:b/>
        </w:rPr>
        <w:t>.</w:t>
      </w:r>
    </w:p>
    <w:p w14:paraId="24D33885" w14:textId="77777777" w:rsidR="00F61B63" w:rsidRDefault="00F61B63"/>
    <w:p w14:paraId="2019FC3D" w14:textId="77777777" w:rsidR="00D911D6" w:rsidRDefault="00D911D6">
      <w:pPr>
        <w:rPr>
          <w:rFonts w:eastAsiaTheme="majorEastAsia" w:cstheme="majorBidi"/>
          <w:b/>
          <w:bCs/>
          <w:szCs w:val="26"/>
        </w:rPr>
      </w:pPr>
      <w:bookmarkStart w:id="170" w:name="_Toc90904643"/>
      <w:bookmarkStart w:id="171" w:name="_Toc461001919"/>
      <w:r>
        <w:br w:type="page"/>
      </w:r>
    </w:p>
    <w:p w14:paraId="562C0A46" w14:textId="4A2FA000" w:rsidR="00F61B63" w:rsidRDefault="00F61B63" w:rsidP="002D28C6">
      <w:pPr>
        <w:pStyle w:val="Heading3"/>
      </w:pPr>
      <w:r w:rsidRPr="005C7548">
        <w:lastRenderedPageBreak/>
        <w:t>Requirement to Supply any NDSS Product at no cost to Access Points</w:t>
      </w:r>
      <w:bookmarkEnd w:id="170"/>
    </w:p>
    <w:p w14:paraId="729315F7" w14:textId="77777777" w:rsidR="00294C61" w:rsidRPr="00F46CA5" w:rsidRDefault="00294C61" w:rsidP="005B4CEE"/>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F61B63" w14:paraId="1C15A140" w14:textId="77777777" w:rsidTr="005C4B37">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0FBE8C36" w14:textId="77777777" w:rsidR="00F61B63" w:rsidRDefault="00F61B63" w:rsidP="005C4B37">
            <w:pPr>
              <w:keepNext/>
              <w:spacing w:before="60" w:after="60"/>
              <w:rPr>
                <w:rFonts w:eastAsia="Times New Roman" w:cs="Arial"/>
                <w:b/>
                <w:sz w:val="22"/>
              </w:rPr>
            </w:pPr>
            <w:r>
              <w:rPr>
                <w:rFonts w:cs="Arial"/>
                <w:szCs w:val="24"/>
              </w:rPr>
              <w:br w:type="page"/>
            </w:r>
            <w:r>
              <w:br w:type="page"/>
            </w:r>
            <w:r>
              <w:rPr>
                <w:b/>
                <w:sz w:val="22"/>
              </w:rPr>
              <w:t>Extract from Schedule 1 - CSO COMPLIANCE REQUIREMENTS AND CSO SERVICE STANDARDS</w:t>
            </w:r>
          </w:p>
        </w:tc>
      </w:tr>
      <w:tr w:rsidR="00F61B63" w14:paraId="24ABCF41" w14:textId="77777777" w:rsidTr="005C4B37">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50" w:type="dxa"/>
          </w:tcPr>
          <w:p w14:paraId="04D7DF7B" w14:textId="77777777" w:rsidR="00F61B63" w:rsidRPr="001A2FE3" w:rsidRDefault="00F61B63" w:rsidP="005C4B37">
            <w:pPr>
              <w:pStyle w:val="PFNumLevel2"/>
              <w:tabs>
                <w:tab w:val="clear" w:pos="2773"/>
                <w:tab w:val="clear" w:pos="3697"/>
                <w:tab w:val="clear" w:pos="4621"/>
                <w:tab w:val="clear" w:pos="5545"/>
                <w:tab w:val="clear" w:pos="6469"/>
                <w:tab w:val="clear" w:pos="8318"/>
                <w:tab w:val="left" w:pos="72"/>
                <w:tab w:val="left" w:pos="5742"/>
              </w:tabs>
              <w:ind w:left="639" w:hanging="567"/>
              <w:jc w:val="both"/>
              <w:rPr>
                <w:b/>
                <w:color w:val="auto"/>
              </w:rPr>
            </w:pPr>
            <w:r w:rsidRPr="001A2FE3">
              <w:rPr>
                <w:b/>
                <w:color w:val="auto"/>
              </w:rPr>
              <w:t xml:space="preserve">Requirement to Supply any NDSS Product at no cost to </w:t>
            </w:r>
            <w:r w:rsidRPr="00ED00D0">
              <w:rPr>
                <w:b/>
                <w:color w:val="auto"/>
              </w:rPr>
              <w:t>Access Points</w:t>
            </w:r>
          </w:p>
          <w:p w14:paraId="68A5333E" w14:textId="77777777" w:rsidR="00F61B63" w:rsidRDefault="00F61B63" w:rsidP="005B4CEE">
            <w:pPr>
              <w:pStyle w:val="PFNumLevel2"/>
              <w:tabs>
                <w:tab w:val="clear" w:pos="2773"/>
                <w:tab w:val="clear" w:pos="3697"/>
                <w:tab w:val="clear" w:pos="4621"/>
                <w:tab w:val="clear" w:pos="5545"/>
                <w:tab w:val="clear" w:pos="6469"/>
                <w:tab w:val="clear" w:pos="7394"/>
                <w:tab w:val="clear" w:pos="8318"/>
                <w:tab w:val="clear" w:pos="8930"/>
                <w:tab w:val="left" w:pos="72"/>
              </w:tabs>
              <w:spacing w:before="60" w:after="60"/>
              <w:ind w:left="639" w:right="-89" w:hanging="567"/>
              <w:jc w:val="both"/>
              <w:rPr>
                <w:szCs w:val="24"/>
              </w:rPr>
            </w:pPr>
            <w:r w:rsidRPr="00EC43E8">
              <w:rPr>
                <w:rFonts w:ascii="Arial Narrow" w:hAnsi="Arial Narrow"/>
                <w:color w:val="auto"/>
                <w:sz w:val="24"/>
                <w:szCs w:val="24"/>
              </w:rPr>
              <w:t>4.2</w:t>
            </w:r>
            <w:r w:rsidR="00E84B6A">
              <w:rPr>
                <w:rFonts w:ascii="Arial Narrow" w:hAnsi="Arial Narrow"/>
                <w:color w:val="auto"/>
                <w:sz w:val="24"/>
                <w:szCs w:val="24"/>
              </w:rPr>
              <w:t>5</w:t>
            </w:r>
            <w:r w:rsidRPr="00EC43E8">
              <w:rPr>
                <w:rFonts w:ascii="Arial Narrow" w:hAnsi="Arial Narrow"/>
                <w:color w:val="auto"/>
                <w:sz w:val="24"/>
                <w:szCs w:val="24"/>
              </w:rPr>
              <w:tab/>
              <w:t>The Company must Supply any NDSS Product, in any quantity, at no cost to the Access Point. The Commonwealth will pay for the NDSS Distribution Services in accordance with Schedule 2.</w:t>
            </w:r>
          </w:p>
        </w:tc>
      </w:tr>
    </w:tbl>
    <w:p w14:paraId="6E3AC282" w14:textId="77777777" w:rsidR="005E52B0" w:rsidRDefault="005E52B0" w:rsidP="00F61B63">
      <w:pPr>
        <w:pStyle w:val="Caption"/>
      </w:pPr>
    </w:p>
    <w:p w14:paraId="5F44E385" w14:textId="77777777" w:rsidR="00F61B63" w:rsidRDefault="00F61B63" w:rsidP="00F61B63">
      <w:pPr>
        <w:pStyle w:val="Caption"/>
      </w:pPr>
      <w:r w:rsidRPr="00E800E5">
        <w:t>How to meet this Service Standard</w:t>
      </w:r>
    </w:p>
    <w:p w14:paraId="70D94D8A" w14:textId="77777777" w:rsidR="00F61B63" w:rsidRDefault="00F61B63" w:rsidP="00F61B63">
      <w:r>
        <w:t xml:space="preserve">The Commonwealth has structured the Payments for NDSS Distribution Services so that CSO Distributors receive fair compensation for the Supply of NDSS Products. </w:t>
      </w:r>
      <w:r w:rsidR="00172E4F">
        <w:t xml:space="preserve"> </w:t>
      </w:r>
      <w:r>
        <w:t xml:space="preserve">Under the NDSS this compensation is paid by the Commonwealth.  A CSO Distributor may not charge a Distribution Point any amount in relation to </w:t>
      </w:r>
      <w:r w:rsidR="00040F0C">
        <w:t xml:space="preserve">the Supply of </w:t>
      </w:r>
      <w:r>
        <w:t xml:space="preserve">NDSS Products or </w:t>
      </w:r>
      <w:r w:rsidR="00040F0C">
        <w:t xml:space="preserve">for </w:t>
      </w:r>
      <w:r>
        <w:t>NDSS Distribution Services.</w:t>
      </w:r>
    </w:p>
    <w:bookmarkEnd w:id="171"/>
    <w:p w14:paraId="5B809A5F" w14:textId="77777777" w:rsidR="00C425CC" w:rsidRDefault="00C425CC"/>
    <w:p w14:paraId="11A25AAC" w14:textId="77777777" w:rsidR="00880522" w:rsidRDefault="00880522">
      <w:pPr>
        <w:rPr>
          <w:b/>
          <w:bCs/>
          <w:szCs w:val="18"/>
        </w:rPr>
      </w:pPr>
      <w:r>
        <w:br w:type="page"/>
      </w:r>
    </w:p>
    <w:p w14:paraId="6FAF166F" w14:textId="72C882DA" w:rsidR="00C425CC" w:rsidRDefault="00C425CC" w:rsidP="002D28C6">
      <w:pPr>
        <w:pStyle w:val="Heading3"/>
      </w:pPr>
      <w:bookmarkStart w:id="172" w:name="_Toc90904644"/>
      <w:r w:rsidRPr="005C7548">
        <w:lastRenderedPageBreak/>
        <w:t xml:space="preserve">Requirement to </w:t>
      </w:r>
      <w:r>
        <w:t>not impose Prohibited Financial Imposts</w:t>
      </w:r>
      <w:r w:rsidR="00A53672">
        <w:t xml:space="preserve"> on </w:t>
      </w:r>
      <w:r w:rsidR="00F46CA5">
        <w:t>Distribution</w:t>
      </w:r>
      <w:r w:rsidR="00A53672">
        <w:t xml:space="preserve"> Points</w:t>
      </w:r>
      <w:bookmarkEnd w:id="172"/>
    </w:p>
    <w:p w14:paraId="2AFC9E0E" w14:textId="77777777" w:rsidR="00294C61" w:rsidRPr="00F46CA5" w:rsidRDefault="00294C61" w:rsidP="005B4CEE">
      <w:pPr>
        <w:keepNext/>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F61B63" w14:paraId="495D5B38" w14:textId="77777777" w:rsidTr="005C4B37">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38485122" w14:textId="77777777" w:rsidR="00F61B63" w:rsidRDefault="00F61B63" w:rsidP="005C4B37">
            <w:pPr>
              <w:keepNext/>
              <w:spacing w:before="60" w:after="60"/>
              <w:rPr>
                <w:rFonts w:eastAsia="Times New Roman" w:cs="Arial"/>
                <w:b/>
                <w:sz w:val="22"/>
              </w:rPr>
            </w:pPr>
            <w:bookmarkStart w:id="173" w:name="_Toc461001920"/>
            <w:bookmarkStart w:id="174" w:name="_Toc325035882"/>
            <w:r>
              <w:rPr>
                <w:rFonts w:cs="Arial"/>
                <w:szCs w:val="24"/>
              </w:rPr>
              <w:br w:type="page"/>
            </w:r>
            <w:r>
              <w:br w:type="page"/>
            </w:r>
            <w:r>
              <w:rPr>
                <w:b/>
                <w:sz w:val="22"/>
              </w:rPr>
              <w:t>Extract from Schedule 1 - CSO COMPLIANCE REQUIREMENTS AND CSO SERVICE STANDARDS</w:t>
            </w:r>
          </w:p>
        </w:tc>
      </w:tr>
      <w:tr w:rsidR="00F61B63" w14:paraId="3A490020" w14:textId="77777777" w:rsidTr="005C4B37">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50" w:type="dxa"/>
          </w:tcPr>
          <w:p w14:paraId="1D815354" w14:textId="77777777" w:rsidR="00F61B63" w:rsidRPr="001A2FE3" w:rsidRDefault="00F61B63" w:rsidP="005C4B37">
            <w:pPr>
              <w:pStyle w:val="PFNumLevel2"/>
              <w:tabs>
                <w:tab w:val="clear" w:pos="2773"/>
                <w:tab w:val="clear" w:pos="3697"/>
                <w:tab w:val="clear" w:pos="4621"/>
                <w:tab w:val="clear" w:pos="5545"/>
                <w:tab w:val="clear" w:pos="6469"/>
                <w:tab w:val="clear" w:pos="8318"/>
                <w:tab w:val="left" w:pos="72"/>
                <w:tab w:val="left" w:pos="5742"/>
              </w:tabs>
              <w:ind w:left="639" w:hanging="567"/>
              <w:jc w:val="both"/>
              <w:rPr>
                <w:b/>
                <w:color w:val="auto"/>
              </w:rPr>
            </w:pPr>
            <w:r w:rsidRPr="001A2FE3">
              <w:rPr>
                <w:b/>
                <w:color w:val="auto"/>
              </w:rPr>
              <w:t xml:space="preserve">Requirement to </w:t>
            </w:r>
            <w:r w:rsidR="00C425CC">
              <w:rPr>
                <w:b/>
                <w:color w:val="auto"/>
              </w:rPr>
              <w:t xml:space="preserve">not impose </w:t>
            </w:r>
            <w:r w:rsidR="00E84B6A">
              <w:rPr>
                <w:b/>
                <w:color w:val="auto"/>
              </w:rPr>
              <w:t>additional fees</w:t>
            </w:r>
          </w:p>
          <w:p w14:paraId="05668B25" w14:textId="77777777" w:rsidR="00C425CC" w:rsidRPr="002449E6" w:rsidRDefault="00C425CC" w:rsidP="005B4CEE">
            <w:pPr>
              <w:tabs>
                <w:tab w:val="left" w:pos="142"/>
              </w:tabs>
              <w:spacing w:before="60" w:after="60"/>
              <w:ind w:left="709" w:hanging="567"/>
            </w:pPr>
            <w:r w:rsidRPr="005B4CEE">
              <w:rPr>
                <w:color w:val="auto"/>
              </w:rPr>
              <w:t>4.2</w:t>
            </w:r>
            <w:r w:rsidR="00E84B6A">
              <w:rPr>
                <w:color w:val="auto"/>
              </w:rPr>
              <w:t>6</w:t>
            </w:r>
            <w:r w:rsidRPr="005B4CEE">
              <w:rPr>
                <w:color w:val="auto"/>
              </w:rPr>
              <w:tab/>
              <w:t>Subject to clause 4.2</w:t>
            </w:r>
            <w:r w:rsidR="00E84B6A">
              <w:rPr>
                <w:color w:val="auto"/>
              </w:rPr>
              <w:t>8, 4.31 and 4.40</w:t>
            </w:r>
            <w:r w:rsidRPr="005B4CEE">
              <w:rPr>
                <w:color w:val="auto"/>
              </w:rPr>
              <w:t>, the Company may not impose or attempt to impose fees, levies, cost recoveries or other financial imposts or trading terms (</w:t>
            </w:r>
            <w:r w:rsidRPr="00A02DEB">
              <w:rPr>
                <w:b/>
              </w:rPr>
              <w:t>Prohibited Financial Imposts</w:t>
            </w:r>
            <w:r w:rsidRPr="005B4CEE">
              <w:rPr>
                <w:color w:val="auto"/>
              </w:rPr>
              <w:t xml:space="preserve">) on </w:t>
            </w:r>
            <w:r w:rsidR="001A0E95">
              <w:rPr>
                <w:color w:val="auto"/>
              </w:rPr>
              <w:t>Distribution</w:t>
            </w:r>
            <w:r w:rsidRPr="005B4CEE">
              <w:rPr>
                <w:color w:val="auto"/>
              </w:rPr>
              <w:t xml:space="preserve"> Points which are intended to, or which have the effect of, providing to the Company additional revenue or compensation for complying with its Obligations under this Deed or which are otherwise inconsistent with the purpose or intent of the CSO Funding Pool or this Deed.</w:t>
            </w:r>
          </w:p>
          <w:p w14:paraId="49F4C4CF" w14:textId="77777777" w:rsidR="00C425CC" w:rsidRPr="002449E6" w:rsidRDefault="00C425CC" w:rsidP="005B4CEE">
            <w:pPr>
              <w:tabs>
                <w:tab w:val="left" w:pos="142"/>
              </w:tabs>
              <w:spacing w:before="60" w:after="60"/>
              <w:ind w:left="709" w:hanging="567"/>
            </w:pPr>
            <w:r w:rsidRPr="005B4CEE">
              <w:rPr>
                <w:color w:val="auto"/>
              </w:rPr>
              <w:t>4.2</w:t>
            </w:r>
            <w:r w:rsidR="00E84B6A">
              <w:rPr>
                <w:color w:val="auto"/>
              </w:rPr>
              <w:t>7</w:t>
            </w:r>
            <w:r w:rsidRPr="005B4CEE">
              <w:rPr>
                <w:color w:val="auto"/>
              </w:rPr>
              <w:tab/>
              <w:t>Examples of Prohibited Financial Imposts include fees charged or levied by a CSO Distributor for:</w:t>
            </w:r>
          </w:p>
          <w:p w14:paraId="4E2F2625" w14:textId="77777777" w:rsidR="00C425CC" w:rsidRPr="002449E6" w:rsidRDefault="00C425CC" w:rsidP="005B4CEE">
            <w:pPr>
              <w:tabs>
                <w:tab w:val="left" w:pos="1582"/>
              </w:tabs>
              <w:spacing w:before="60" w:after="60"/>
              <w:ind w:left="1582" w:hanging="873"/>
            </w:pPr>
            <w:r w:rsidRPr="005B4CEE">
              <w:rPr>
                <w:color w:val="auto"/>
              </w:rPr>
              <w:t>4.2</w:t>
            </w:r>
            <w:r w:rsidR="00E84B6A">
              <w:rPr>
                <w:color w:val="auto"/>
              </w:rPr>
              <w:t>7</w:t>
            </w:r>
            <w:r w:rsidRPr="005B4CEE">
              <w:rPr>
                <w:color w:val="auto"/>
              </w:rPr>
              <w:t>.1</w:t>
            </w:r>
            <w:r w:rsidRPr="005B4CEE">
              <w:rPr>
                <w:color w:val="auto"/>
              </w:rPr>
              <w:tab/>
              <w:t xml:space="preserve">delivery to Rural and Remote </w:t>
            </w:r>
            <w:r w:rsidR="00DF4AB1">
              <w:rPr>
                <w:color w:val="auto"/>
              </w:rPr>
              <w:t>Locations</w:t>
            </w:r>
            <w:r w:rsidRPr="005B4CEE">
              <w:rPr>
                <w:color w:val="auto"/>
              </w:rPr>
              <w:t xml:space="preserve"> or to </w:t>
            </w:r>
            <w:r w:rsidR="001A0E95">
              <w:rPr>
                <w:color w:val="auto"/>
              </w:rPr>
              <w:t>Distribution</w:t>
            </w:r>
            <w:r w:rsidRPr="005B4CEE">
              <w:rPr>
                <w:color w:val="auto"/>
              </w:rPr>
              <w:t xml:space="preserve"> Points in non-metropolitan </w:t>
            </w:r>
            <w:proofErr w:type="gramStart"/>
            <w:r w:rsidRPr="005B4CEE">
              <w:rPr>
                <w:color w:val="auto"/>
              </w:rPr>
              <w:t>areas;</w:t>
            </w:r>
            <w:proofErr w:type="gramEnd"/>
          </w:p>
          <w:p w14:paraId="01D73755" w14:textId="77777777" w:rsidR="00C425CC" w:rsidRPr="002449E6" w:rsidRDefault="00C425CC" w:rsidP="005B4CEE">
            <w:pPr>
              <w:tabs>
                <w:tab w:val="left" w:pos="742"/>
                <w:tab w:val="left" w:pos="1582"/>
              </w:tabs>
              <w:spacing w:before="60" w:after="60"/>
              <w:ind w:left="709"/>
            </w:pPr>
            <w:r w:rsidRPr="005B4CEE">
              <w:rPr>
                <w:color w:val="auto"/>
              </w:rPr>
              <w:t>4.2</w:t>
            </w:r>
            <w:r w:rsidR="00E84B6A">
              <w:rPr>
                <w:color w:val="auto"/>
              </w:rPr>
              <w:t>7</w:t>
            </w:r>
            <w:r w:rsidRPr="005B4CEE">
              <w:rPr>
                <w:color w:val="auto"/>
              </w:rPr>
              <w:t>.2</w:t>
            </w:r>
            <w:r w:rsidRPr="005B4CEE">
              <w:rPr>
                <w:color w:val="auto"/>
              </w:rPr>
              <w:tab/>
              <w:t xml:space="preserve">delivery within the Guaranteed Supply </w:t>
            </w:r>
            <w:proofErr w:type="gramStart"/>
            <w:r w:rsidRPr="005B4CEE">
              <w:rPr>
                <w:color w:val="auto"/>
              </w:rPr>
              <w:t>Period;</w:t>
            </w:r>
            <w:proofErr w:type="gramEnd"/>
          </w:p>
          <w:p w14:paraId="38725BD8" w14:textId="77777777" w:rsidR="00C425CC" w:rsidRPr="002449E6" w:rsidRDefault="00C425CC" w:rsidP="005B4CEE">
            <w:pPr>
              <w:tabs>
                <w:tab w:val="left" w:pos="742"/>
                <w:tab w:val="left" w:pos="1582"/>
              </w:tabs>
              <w:spacing w:before="60" w:after="60"/>
              <w:ind w:left="709"/>
            </w:pPr>
            <w:r w:rsidRPr="005B4CEE">
              <w:rPr>
                <w:color w:val="auto"/>
              </w:rPr>
              <w:t>4.2</w:t>
            </w:r>
            <w:r w:rsidR="00E84B6A">
              <w:rPr>
                <w:color w:val="auto"/>
              </w:rPr>
              <w:t>7</w:t>
            </w:r>
            <w:r w:rsidRPr="005B4CEE">
              <w:rPr>
                <w:color w:val="auto"/>
              </w:rPr>
              <w:t>.3</w:t>
            </w:r>
            <w:r w:rsidRPr="005B4CEE">
              <w:rPr>
                <w:color w:val="auto"/>
              </w:rPr>
              <w:tab/>
              <w:t xml:space="preserve">providing a Daily delivery </w:t>
            </w:r>
            <w:proofErr w:type="gramStart"/>
            <w:r w:rsidRPr="005B4CEE">
              <w:rPr>
                <w:color w:val="auto"/>
              </w:rPr>
              <w:t>service;</w:t>
            </w:r>
            <w:proofErr w:type="gramEnd"/>
          </w:p>
          <w:p w14:paraId="163A4E82" w14:textId="77777777" w:rsidR="00C425CC" w:rsidRPr="002449E6" w:rsidRDefault="00C425CC" w:rsidP="005B4CEE">
            <w:pPr>
              <w:tabs>
                <w:tab w:val="left" w:pos="742"/>
                <w:tab w:val="left" w:pos="1582"/>
              </w:tabs>
              <w:spacing w:before="60" w:after="60"/>
              <w:ind w:left="709"/>
            </w:pPr>
            <w:r w:rsidRPr="005B4CEE">
              <w:rPr>
                <w:color w:val="auto"/>
              </w:rPr>
              <w:t>4.2</w:t>
            </w:r>
            <w:r w:rsidR="00E84B6A">
              <w:rPr>
                <w:color w:val="auto"/>
              </w:rPr>
              <w:t>7</w:t>
            </w:r>
            <w:r w:rsidRPr="005B4CEE">
              <w:rPr>
                <w:color w:val="auto"/>
              </w:rPr>
              <w:t>.4</w:t>
            </w:r>
            <w:r w:rsidRPr="005B4CEE">
              <w:rPr>
                <w:color w:val="auto"/>
              </w:rPr>
              <w:tab/>
              <w:t xml:space="preserve">supply of a particular </w:t>
            </w:r>
            <w:r w:rsidR="00254D5B">
              <w:rPr>
                <w:color w:val="auto"/>
              </w:rPr>
              <w:t>CSO Product</w:t>
            </w:r>
            <w:r w:rsidRPr="005B4CEE">
              <w:rPr>
                <w:color w:val="auto"/>
              </w:rPr>
              <w:t>; or</w:t>
            </w:r>
          </w:p>
          <w:p w14:paraId="55E27DF5" w14:textId="77777777" w:rsidR="00135DE2" w:rsidRDefault="00C425CC" w:rsidP="005B4CEE">
            <w:pPr>
              <w:tabs>
                <w:tab w:val="left" w:pos="742"/>
                <w:tab w:val="left" w:pos="1582"/>
              </w:tabs>
              <w:spacing w:before="60" w:after="60"/>
              <w:ind w:left="1582" w:hanging="873"/>
              <w:rPr>
                <w:color w:val="auto"/>
              </w:rPr>
            </w:pPr>
            <w:r w:rsidRPr="005B4CEE">
              <w:rPr>
                <w:color w:val="auto"/>
              </w:rPr>
              <w:t>4.2</w:t>
            </w:r>
            <w:r w:rsidR="00E84B6A">
              <w:rPr>
                <w:color w:val="auto"/>
              </w:rPr>
              <w:t>7</w:t>
            </w:r>
            <w:r w:rsidRPr="005B4CEE">
              <w:rPr>
                <w:color w:val="auto"/>
              </w:rPr>
              <w:t>.5</w:t>
            </w:r>
            <w:r w:rsidRPr="005B4CEE">
              <w:rPr>
                <w:color w:val="auto"/>
              </w:rPr>
              <w:tab/>
              <w:t>ordering less than a specified minimum volume/quantity in a single order</w:t>
            </w:r>
            <w:r w:rsidR="00135DE2">
              <w:rPr>
                <w:color w:val="auto"/>
              </w:rPr>
              <w:t>,</w:t>
            </w:r>
          </w:p>
          <w:p w14:paraId="6D070AB3" w14:textId="77777777" w:rsidR="00C425CC" w:rsidRPr="002449E6" w:rsidRDefault="00135DE2" w:rsidP="005B4CEE">
            <w:pPr>
              <w:tabs>
                <w:tab w:val="left" w:pos="742"/>
                <w:tab w:val="left" w:pos="1582"/>
              </w:tabs>
              <w:spacing w:before="60" w:after="60"/>
              <w:ind w:left="1582" w:hanging="873"/>
            </w:pPr>
            <w:r>
              <w:rPr>
                <w:color w:val="auto"/>
              </w:rPr>
              <w:t>unless that fee is expressly permitted by this Deed</w:t>
            </w:r>
            <w:r w:rsidR="00C425CC" w:rsidRPr="005B4CEE">
              <w:rPr>
                <w:color w:val="auto"/>
              </w:rPr>
              <w:t>.</w:t>
            </w:r>
          </w:p>
          <w:p w14:paraId="4232680B" w14:textId="77777777" w:rsidR="00C425CC" w:rsidRPr="002449E6" w:rsidRDefault="00C425CC" w:rsidP="005B4CEE">
            <w:pPr>
              <w:keepNext/>
              <w:keepLines/>
              <w:tabs>
                <w:tab w:val="left" w:pos="142"/>
              </w:tabs>
              <w:spacing w:before="60" w:after="60"/>
              <w:ind w:left="709" w:hanging="567"/>
            </w:pPr>
            <w:r w:rsidRPr="005B4CEE">
              <w:rPr>
                <w:color w:val="auto"/>
              </w:rPr>
              <w:t>4.2</w:t>
            </w:r>
            <w:r w:rsidR="00E84B6A">
              <w:rPr>
                <w:color w:val="auto"/>
              </w:rPr>
              <w:t>8</w:t>
            </w:r>
            <w:r w:rsidRPr="005B4CEE">
              <w:rPr>
                <w:color w:val="auto"/>
              </w:rPr>
              <w:tab/>
              <w:t>Despite clause 4.2</w:t>
            </w:r>
            <w:r w:rsidR="00E84B6A">
              <w:rPr>
                <w:color w:val="auto"/>
              </w:rPr>
              <w:t>6</w:t>
            </w:r>
            <w:r w:rsidRPr="005B4CEE">
              <w:rPr>
                <w:color w:val="auto"/>
              </w:rPr>
              <w:t>, a Company can charge:</w:t>
            </w:r>
          </w:p>
          <w:p w14:paraId="22CE40F2" w14:textId="5035FCEF" w:rsidR="00C425CC" w:rsidRPr="002449E6" w:rsidRDefault="00C425CC" w:rsidP="005B4CEE">
            <w:pPr>
              <w:keepNext/>
              <w:keepLines/>
              <w:tabs>
                <w:tab w:val="left" w:pos="709"/>
                <w:tab w:val="left" w:pos="1582"/>
              </w:tabs>
              <w:spacing w:before="60" w:after="60"/>
              <w:ind w:left="1560" w:hanging="851"/>
            </w:pPr>
            <w:r w:rsidRPr="005B4CEE">
              <w:rPr>
                <w:color w:val="auto"/>
              </w:rPr>
              <w:t>4.2</w:t>
            </w:r>
            <w:r w:rsidR="00E84B6A">
              <w:rPr>
                <w:color w:val="auto"/>
              </w:rPr>
              <w:t>8</w:t>
            </w:r>
            <w:r w:rsidRPr="005B4CEE">
              <w:rPr>
                <w:color w:val="auto"/>
              </w:rPr>
              <w:t>.1</w:t>
            </w:r>
            <w:r w:rsidRPr="005B4CEE">
              <w:rPr>
                <w:color w:val="auto"/>
              </w:rPr>
              <w:tab/>
              <w:t>commercially acceptable fees of an accounting or accounts receivable nature (for example, fees on overdue accounts and fees for dishonoured payments) (</w:t>
            </w:r>
            <w:r w:rsidRPr="00A02DEB">
              <w:rPr>
                <w:b/>
              </w:rPr>
              <w:t>Approved Fees</w:t>
            </w:r>
            <w:r w:rsidRPr="005B4CEE">
              <w:rPr>
                <w:color w:val="auto"/>
              </w:rPr>
              <w:t xml:space="preserve">) which </w:t>
            </w:r>
            <w:r w:rsidR="003F7040">
              <w:rPr>
                <w:color w:val="auto"/>
              </w:rPr>
              <w:t>have been approved by the CSO Administration Agency in writing for the purpose of this clause on or about the Commencement Date</w:t>
            </w:r>
            <w:r w:rsidRPr="005B4CEE">
              <w:rPr>
                <w:color w:val="auto"/>
              </w:rPr>
              <w:t>; and</w:t>
            </w:r>
          </w:p>
          <w:p w14:paraId="5D9E3A4F" w14:textId="4C631ED7" w:rsidR="00C425CC" w:rsidRPr="002449E6" w:rsidRDefault="00C425CC" w:rsidP="005B4CEE">
            <w:pPr>
              <w:tabs>
                <w:tab w:val="left" w:pos="709"/>
                <w:tab w:val="left" w:pos="1582"/>
              </w:tabs>
              <w:spacing w:before="60" w:after="60"/>
              <w:ind w:left="1560" w:hanging="851"/>
            </w:pPr>
            <w:r w:rsidRPr="005B4CEE">
              <w:rPr>
                <w:color w:val="auto"/>
              </w:rPr>
              <w:t>4.2</w:t>
            </w:r>
            <w:r w:rsidR="00E84B6A">
              <w:rPr>
                <w:color w:val="auto"/>
              </w:rPr>
              <w:t>8</w:t>
            </w:r>
            <w:r w:rsidRPr="005B4CEE">
              <w:rPr>
                <w:color w:val="auto"/>
              </w:rPr>
              <w:t>.2</w:t>
            </w:r>
            <w:r w:rsidRPr="005B4CEE">
              <w:rPr>
                <w:color w:val="auto"/>
              </w:rPr>
              <w:tab/>
              <w:t xml:space="preserve">additional Approved Fees which have been approved by the </w:t>
            </w:r>
            <w:r w:rsidR="000B4B75">
              <w:rPr>
                <w:color w:val="auto"/>
              </w:rPr>
              <w:t xml:space="preserve">CSO </w:t>
            </w:r>
            <w:r w:rsidRPr="005B4CEE">
              <w:rPr>
                <w:color w:val="auto"/>
              </w:rPr>
              <w:t>Administration Agency in writing</w:t>
            </w:r>
            <w:r w:rsidR="003F7040">
              <w:rPr>
                <w:color w:val="auto"/>
              </w:rPr>
              <w:t xml:space="preserve"> after the Commencement Date</w:t>
            </w:r>
            <w:r w:rsidRPr="005B4CEE">
              <w:rPr>
                <w:color w:val="auto"/>
              </w:rPr>
              <w:t>.</w:t>
            </w:r>
          </w:p>
          <w:p w14:paraId="1A2FE3F5" w14:textId="77777777" w:rsidR="00F61B63" w:rsidRDefault="00C425CC" w:rsidP="005B4CEE">
            <w:pPr>
              <w:tabs>
                <w:tab w:val="left" w:pos="142"/>
              </w:tabs>
              <w:spacing w:before="60" w:after="60"/>
              <w:ind w:left="709" w:hanging="567"/>
            </w:pPr>
            <w:r w:rsidRPr="005B4CEE">
              <w:rPr>
                <w:color w:val="auto"/>
              </w:rPr>
              <w:t>4.2</w:t>
            </w:r>
            <w:r w:rsidR="00E84B6A">
              <w:rPr>
                <w:color w:val="auto"/>
              </w:rPr>
              <w:t>9</w:t>
            </w:r>
            <w:r w:rsidRPr="005B4CEE">
              <w:rPr>
                <w:color w:val="auto"/>
              </w:rPr>
              <w:tab/>
              <w:t xml:space="preserve">Any proposed new fees or increase in Approved Fees must be approved by the </w:t>
            </w:r>
            <w:r w:rsidR="000B4B75">
              <w:rPr>
                <w:color w:val="auto"/>
              </w:rPr>
              <w:t xml:space="preserve">CSO </w:t>
            </w:r>
            <w:r w:rsidRPr="005B4CEE">
              <w:rPr>
                <w:color w:val="auto"/>
              </w:rPr>
              <w:t>Administration Agency in writing.</w:t>
            </w:r>
          </w:p>
        </w:tc>
      </w:tr>
    </w:tbl>
    <w:p w14:paraId="41879114" w14:textId="77777777" w:rsidR="009D6062" w:rsidRDefault="009D6062" w:rsidP="009D6062"/>
    <w:p w14:paraId="1D96A877" w14:textId="08DDD6D6" w:rsidR="00FA244D" w:rsidRPr="009D6062" w:rsidRDefault="00FA244D" w:rsidP="009D6062">
      <w:pPr>
        <w:spacing w:after="60"/>
        <w:rPr>
          <w:b/>
          <w:bCs/>
        </w:rPr>
      </w:pPr>
      <w:r w:rsidRPr="009D6062">
        <w:rPr>
          <w:b/>
          <w:bCs/>
        </w:rPr>
        <w:t>How to meet this Service Standard</w:t>
      </w:r>
    </w:p>
    <w:p w14:paraId="37C992BB" w14:textId="77777777" w:rsidR="00FA244D" w:rsidRDefault="00FA244D" w:rsidP="00FA244D">
      <w:r>
        <w:t xml:space="preserve">CSO Distributors </w:t>
      </w:r>
      <w:proofErr w:type="gramStart"/>
      <w:r>
        <w:t>are able to</w:t>
      </w:r>
      <w:proofErr w:type="gramEnd"/>
      <w:r>
        <w:t xml:space="preserve"> apply commercially acceptable fees of an accounting nature such as fees applied to overdue accounts or fees applied to dishonoured payments, that have been approved by the </w:t>
      </w:r>
      <w:r w:rsidR="000B4B75">
        <w:t xml:space="preserve">CSO </w:t>
      </w:r>
      <w:r>
        <w:t>Administration Agency</w:t>
      </w:r>
      <w:r w:rsidR="001A325D">
        <w:t xml:space="preserve"> (Approved Fees)</w:t>
      </w:r>
      <w:r>
        <w:t xml:space="preserve">.  If a CSO Distributor wishes to increase previously </w:t>
      </w:r>
      <w:r w:rsidR="000741C3">
        <w:t>A</w:t>
      </w:r>
      <w:r>
        <w:t xml:space="preserve">pproved </w:t>
      </w:r>
      <w:r w:rsidR="000741C3">
        <w:t>F</w:t>
      </w:r>
      <w:r>
        <w:t xml:space="preserve">ees or introduce a new fee, the CSO Distributor must apply to the </w:t>
      </w:r>
      <w:r w:rsidR="000B4B75">
        <w:t xml:space="preserve">CSO </w:t>
      </w:r>
      <w:r>
        <w:t xml:space="preserve">Administration Agency for approval prior to it being applied.  The </w:t>
      </w:r>
      <w:r w:rsidR="000B4B75">
        <w:t xml:space="preserve">CSO </w:t>
      </w:r>
      <w:r>
        <w:t xml:space="preserve">Administration Agency must consider the fee increase or new fee to be fully justified before it can be approved.  </w:t>
      </w:r>
      <w:proofErr w:type="gramStart"/>
      <w:r>
        <w:t>In order to</w:t>
      </w:r>
      <w:proofErr w:type="gramEnd"/>
      <w:r>
        <w:t xml:space="preserve"> make this determination, the </w:t>
      </w:r>
      <w:r w:rsidR="000B4B75">
        <w:t xml:space="preserve">CSO </w:t>
      </w:r>
      <w:r>
        <w:t>Administration Agency needs, at a minimum, the following information:</w:t>
      </w:r>
    </w:p>
    <w:p w14:paraId="4B0EDDEF" w14:textId="77777777" w:rsidR="00FA244D" w:rsidRDefault="00FA244D" w:rsidP="00FA244D">
      <w:pPr>
        <w:numPr>
          <w:ilvl w:val="0"/>
          <w:numId w:val="27"/>
        </w:numPr>
        <w:spacing w:before="120"/>
        <w:ind w:left="567" w:right="142" w:firstLine="0"/>
      </w:pPr>
      <w:r>
        <w:t xml:space="preserve">description of the fee and circumstances in which it will be </w:t>
      </w:r>
      <w:proofErr w:type="gramStart"/>
      <w:r>
        <w:t>applied;</w:t>
      </w:r>
      <w:proofErr w:type="gramEnd"/>
    </w:p>
    <w:p w14:paraId="1464F70A" w14:textId="6C7DFB08" w:rsidR="00FA244D" w:rsidRDefault="00FA244D" w:rsidP="00FA244D">
      <w:pPr>
        <w:numPr>
          <w:ilvl w:val="0"/>
          <w:numId w:val="27"/>
        </w:numPr>
        <w:spacing w:before="120"/>
        <w:ind w:left="567" w:right="142" w:firstLine="0"/>
      </w:pPr>
      <w:r>
        <w:t>amount of pr</w:t>
      </w:r>
      <w:r w:rsidR="00B6071A">
        <w:t>oposed increase or new fee; and</w:t>
      </w:r>
    </w:p>
    <w:p w14:paraId="0065EC9D" w14:textId="2E07F8E9" w:rsidR="00FA244D" w:rsidRDefault="00FA244D" w:rsidP="00FA244D">
      <w:pPr>
        <w:numPr>
          <w:ilvl w:val="0"/>
          <w:numId w:val="27"/>
        </w:numPr>
        <w:spacing w:before="120"/>
        <w:ind w:left="567" w:right="142" w:firstLine="0"/>
      </w:pPr>
      <w:r>
        <w:t xml:space="preserve">reason for proposed increase or </w:t>
      </w:r>
      <w:r w:rsidR="00B6071A">
        <w:t>new fee.</w:t>
      </w:r>
    </w:p>
    <w:p w14:paraId="68CBAE52" w14:textId="77777777" w:rsidR="00880522" w:rsidRDefault="00880522">
      <w:pPr>
        <w:rPr>
          <w:rFonts w:eastAsiaTheme="majorEastAsia" w:cstheme="majorBidi"/>
          <w:b/>
          <w:bCs/>
          <w:szCs w:val="26"/>
        </w:rPr>
      </w:pPr>
      <w:r>
        <w:br w:type="page"/>
      </w:r>
    </w:p>
    <w:p w14:paraId="6132FC6E" w14:textId="5415F102" w:rsidR="006D46EB" w:rsidRPr="002D28C6" w:rsidRDefault="001A325D" w:rsidP="002D28C6">
      <w:pPr>
        <w:spacing w:before="240" w:after="60"/>
        <w:rPr>
          <w:b/>
          <w:bCs/>
        </w:rPr>
      </w:pPr>
      <w:r w:rsidRPr="002D28C6">
        <w:rPr>
          <w:b/>
          <w:bCs/>
        </w:rPr>
        <w:lastRenderedPageBreak/>
        <w:t xml:space="preserve">Fees relating to </w:t>
      </w:r>
      <w:r w:rsidR="006D46EB" w:rsidRPr="002D28C6">
        <w:rPr>
          <w:b/>
          <w:bCs/>
        </w:rPr>
        <w:t>Minimum Order Quantities</w:t>
      </w:r>
      <w:bookmarkEnd w:id="173"/>
    </w:p>
    <w:p w14:paraId="7C0AE70B" w14:textId="05EC65C6" w:rsidR="000F29AB" w:rsidRDefault="00AE353F" w:rsidP="00E97C66">
      <w:r w:rsidRPr="00AE353F">
        <w:t>PBS Medicines</w:t>
      </w:r>
      <w:r w:rsidR="006D46EB">
        <w:t xml:space="preserve"> on the </w:t>
      </w:r>
      <w:proofErr w:type="gramStart"/>
      <w:r w:rsidR="00EB516E">
        <w:t>High Volume</w:t>
      </w:r>
      <w:proofErr w:type="gramEnd"/>
      <w:r w:rsidR="00EB516E">
        <w:t xml:space="preserve"> </w:t>
      </w:r>
      <w:r w:rsidR="000938FC">
        <w:t>l</w:t>
      </w:r>
      <w:r w:rsidR="00EB516E">
        <w:t>ist</w:t>
      </w:r>
      <w:r w:rsidRPr="00AE353F">
        <w:t xml:space="preserve"> </w:t>
      </w:r>
      <w:r w:rsidR="000938FC">
        <w:t>should</w:t>
      </w:r>
      <w:r w:rsidR="000938FC" w:rsidRPr="00AE353F">
        <w:t xml:space="preserve"> </w:t>
      </w:r>
      <w:r w:rsidRPr="00AE353F">
        <w:t>be ordered</w:t>
      </w:r>
      <w:r w:rsidR="000938FC">
        <w:t xml:space="preserve"> by Community Pharmacies</w:t>
      </w:r>
      <w:r w:rsidRPr="00AE353F">
        <w:t xml:space="preserve"> in efficient quantities</w:t>
      </w:r>
      <w:r w:rsidR="00EB47EA">
        <w:t>.  Efficient quantities are:</w:t>
      </w:r>
    </w:p>
    <w:p w14:paraId="494E8C7A" w14:textId="3E778384" w:rsidR="00260525" w:rsidRDefault="00AE353F" w:rsidP="000F29AB">
      <w:pPr>
        <w:numPr>
          <w:ilvl w:val="0"/>
          <w:numId w:val="27"/>
        </w:numPr>
        <w:spacing w:before="120"/>
        <w:ind w:left="1134" w:right="142" w:hanging="567"/>
      </w:pPr>
      <w:r w:rsidRPr="00AE353F">
        <w:t xml:space="preserve">for products which are not refrigerated, </w:t>
      </w:r>
      <w:r w:rsidR="00574814">
        <w:t>S</w:t>
      </w:r>
      <w:r w:rsidR="00574814" w:rsidRPr="00AE353F">
        <w:t xml:space="preserve">helf </w:t>
      </w:r>
      <w:r w:rsidR="00574814">
        <w:t>P</w:t>
      </w:r>
      <w:r w:rsidR="00574814" w:rsidRPr="00AE353F">
        <w:t xml:space="preserve">acks </w:t>
      </w:r>
      <w:r w:rsidR="00EC61FB">
        <w:t xml:space="preserve">of each product </w:t>
      </w:r>
      <w:r w:rsidRPr="00AE353F">
        <w:t xml:space="preserve">with aggregate minimum value of at least $15.00 ex manufacturer or, where there is no </w:t>
      </w:r>
      <w:r w:rsidR="00574814">
        <w:t>S</w:t>
      </w:r>
      <w:r w:rsidRPr="00AE353F">
        <w:t xml:space="preserve">helf </w:t>
      </w:r>
      <w:r w:rsidR="00574814">
        <w:t>P</w:t>
      </w:r>
      <w:r w:rsidR="00574814" w:rsidRPr="00AE353F">
        <w:t>ack</w:t>
      </w:r>
      <w:r w:rsidR="00555A4D">
        <w:t>,</w:t>
      </w:r>
      <w:r w:rsidRPr="00AE353F">
        <w:t xml:space="preserve"> Units with an aggregate minimum value of $15.00 ex</w:t>
      </w:r>
      <w:r w:rsidR="0096110B">
        <w:t>-</w:t>
      </w:r>
      <w:proofErr w:type="gramStart"/>
      <w:r w:rsidR="00B6071A">
        <w:t>manufacturer;</w:t>
      </w:r>
      <w:proofErr w:type="gramEnd"/>
      <w:r w:rsidR="00B6071A">
        <w:t xml:space="preserve"> and,</w:t>
      </w:r>
    </w:p>
    <w:p w14:paraId="65700B58" w14:textId="160BA303" w:rsidR="00260525" w:rsidRDefault="00AE353F" w:rsidP="00070225">
      <w:pPr>
        <w:numPr>
          <w:ilvl w:val="0"/>
          <w:numId w:val="27"/>
        </w:numPr>
        <w:spacing w:before="120"/>
        <w:ind w:left="1134" w:right="142" w:hanging="567"/>
      </w:pPr>
      <w:r w:rsidRPr="00AE353F">
        <w:t xml:space="preserve">for products which must be stored in refrigerated conditions, </w:t>
      </w:r>
      <w:r w:rsidR="00574814">
        <w:t>S</w:t>
      </w:r>
      <w:r w:rsidR="00574814" w:rsidRPr="00AE353F">
        <w:t xml:space="preserve">helf </w:t>
      </w:r>
      <w:r w:rsidR="00574814">
        <w:t>P</w:t>
      </w:r>
      <w:r w:rsidR="00574814" w:rsidRPr="00AE353F">
        <w:t xml:space="preserve">acks </w:t>
      </w:r>
      <w:r w:rsidR="00EC61FB">
        <w:t xml:space="preserve">of one or more products </w:t>
      </w:r>
      <w:r w:rsidRPr="00AE353F">
        <w:t>with an aggregate minimum value o</w:t>
      </w:r>
      <w:r w:rsidR="0009248F">
        <w:t>f at least $150 ex manufacturer</w:t>
      </w:r>
      <w:r w:rsidRPr="00AE353F">
        <w:t xml:space="preserve"> or, where there is no </w:t>
      </w:r>
      <w:r w:rsidR="00574814">
        <w:t>S</w:t>
      </w:r>
      <w:r w:rsidR="00574814" w:rsidRPr="00AE353F">
        <w:t xml:space="preserve">helf </w:t>
      </w:r>
      <w:r w:rsidR="00574814">
        <w:t>P</w:t>
      </w:r>
      <w:r w:rsidR="00574814" w:rsidRPr="00AE353F">
        <w:t>ack</w:t>
      </w:r>
      <w:r w:rsidRPr="00AE353F">
        <w:t>, Units with an aggregate minimum value of at least $150 ex</w:t>
      </w:r>
      <w:r w:rsidR="0096110B">
        <w:t>-</w:t>
      </w:r>
      <w:r w:rsidRPr="00AE353F">
        <w:t>manufacturer.</w:t>
      </w:r>
    </w:p>
    <w:p w14:paraId="167025CF" w14:textId="77777777" w:rsidR="005E3757" w:rsidRDefault="005E3757" w:rsidP="00E56D86"/>
    <w:p w14:paraId="67672CD2" w14:textId="77777777" w:rsidR="00B651C0" w:rsidRDefault="00AE353F" w:rsidP="00E56D86">
      <w:r w:rsidRPr="00AE353F">
        <w:t xml:space="preserve">An additional fee may be charged </w:t>
      </w:r>
      <w:r w:rsidR="001A325D">
        <w:t xml:space="preserve">by CSO Distributors </w:t>
      </w:r>
      <w:r w:rsidRPr="00AE353F">
        <w:t xml:space="preserve">for orders of </w:t>
      </w:r>
      <w:proofErr w:type="gramStart"/>
      <w:r w:rsidRPr="00AE353F">
        <w:t>High Volume</w:t>
      </w:r>
      <w:proofErr w:type="gramEnd"/>
      <w:r w:rsidRPr="00AE353F">
        <w:t xml:space="preserve"> PBS Medicines which are below the Minimum Order Quantity.</w:t>
      </w:r>
      <w:r w:rsidR="002872D7">
        <w:t xml:space="preserve">  </w:t>
      </w:r>
      <w:r w:rsidRPr="00AE353F">
        <w:t>An additional fee may also be charged if the Community Pharmacy requires delivery faster than the Guaranteed Supply Period set out in the Deed.</w:t>
      </w:r>
    </w:p>
    <w:p w14:paraId="7C2F5E16" w14:textId="77777777" w:rsidR="00ED00D0" w:rsidRDefault="00ED00D0" w:rsidP="00E56D86"/>
    <w:p w14:paraId="40395E1D" w14:textId="799362EA" w:rsidR="00422971" w:rsidRDefault="001037E6" w:rsidP="002D28C6">
      <w:bookmarkStart w:id="175" w:name="_Toc461001921"/>
      <w:bookmarkStart w:id="176" w:name="_Toc461002897"/>
      <w:r>
        <w:t>These a</w:t>
      </w:r>
      <w:r w:rsidR="00ED00D0">
        <w:t xml:space="preserve">dditional fees </w:t>
      </w:r>
      <w:r w:rsidRPr="001037E6">
        <w:t xml:space="preserve">do not require the approval of the CSO Administration </w:t>
      </w:r>
      <w:proofErr w:type="gramStart"/>
      <w:r w:rsidRPr="001037E6">
        <w:t>Agency</w:t>
      </w:r>
      <w:r>
        <w:t>, but</w:t>
      </w:r>
      <w:proofErr w:type="gramEnd"/>
      <w:r>
        <w:t xml:space="preserve"> </w:t>
      </w:r>
      <w:r w:rsidR="00ED00D0">
        <w:t xml:space="preserve">must be </w:t>
      </w:r>
      <w:r w:rsidR="00422971">
        <w:t xml:space="preserve">a </w:t>
      </w:r>
      <w:r w:rsidR="00ED00D0">
        <w:t xml:space="preserve">reasonable and a genuine cost to </w:t>
      </w:r>
      <w:r>
        <w:t xml:space="preserve">the </w:t>
      </w:r>
      <w:r w:rsidR="00ED00D0">
        <w:t>CSO Distributor.</w:t>
      </w:r>
      <w:bookmarkEnd w:id="175"/>
      <w:bookmarkEnd w:id="176"/>
    </w:p>
    <w:p w14:paraId="73DC5C91" w14:textId="77777777" w:rsidR="00422971" w:rsidRDefault="00422971">
      <w:pPr>
        <w:outlineLvl w:val="0"/>
      </w:pPr>
    </w:p>
    <w:p w14:paraId="6C3B165C" w14:textId="340114D6" w:rsidR="003F7040" w:rsidRPr="007A4834" w:rsidRDefault="00422971" w:rsidP="00E56D86">
      <w:pPr>
        <w:rPr>
          <w:color w:val="000000" w:themeColor="text1"/>
        </w:rPr>
      </w:pPr>
      <w:r w:rsidRPr="007A4834">
        <w:t xml:space="preserve">It should be noted that clause 4.19 of </w:t>
      </w:r>
      <w:r w:rsidR="00BB3A0C" w:rsidRPr="007A4834">
        <w:t>Schedule 1</w:t>
      </w:r>
      <w:r w:rsidR="008246B6">
        <w:t xml:space="preserve"> of the Deed</w:t>
      </w:r>
      <w:r w:rsidRPr="007A4834">
        <w:t xml:space="preserve"> specifies that CSO Distributors cannot charge these additional fees “</w:t>
      </w:r>
      <w:r w:rsidR="001037E6" w:rsidRPr="007A4834">
        <w:rPr>
          <w:i/>
        </w:rPr>
        <w:t>until the Company and the Commonwealth have agreed the form and quantity of product for the purpose of the definition of "Shelf Pack" in clause 1.1 in this Schedule</w:t>
      </w:r>
      <w:r w:rsidRPr="007A4834">
        <w:rPr>
          <w:i/>
        </w:rPr>
        <w:t>”</w:t>
      </w:r>
      <w:r w:rsidR="001037E6" w:rsidRPr="007A4834">
        <w:rPr>
          <w:i/>
        </w:rPr>
        <w:t xml:space="preserve">.  </w:t>
      </w:r>
      <w:r w:rsidRPr="007A4834">
        <w:t>As t</w:t>
      </w:r>
      <w:r w:rsidR="001037E6" w:rsidRPr="007A4834">
        <w:t>h</w:t>
      </w:r>
      <w:r w:rsidRPr="007A4834">
        <w:t>e “Shelf Pack”</w:t>
      </w:r>
      <w:r w:rsidR="001037E6" w:rsidRPr="007A4834">
        <w:t xml:space="preserve"> definition has not </w:t>
      </w:r>
      <w:r w:rsidRPr="007A4834">
        <w:t xml:space="preserve">yet </w:t>
      </w:r>
      <w:r w:rsidR="001037E6" w:rsidRPr="007A4834">
        <w:t>been agreed</w:t>
      </w:r>
      <w:r w:rsidRPr="007A4834">
        <w:t xml:space="preserve">, </w:t>
      </w:r>
      <w:r w:rsidR="001037E6" w:rsidRPr="007A4834">
        <w:t xml:space="preserve">CSO </w:t>
      </w:r>
      <w:r w:rsidRPr="007A4834">
        <w:t>D</w:t>
      </w:r>
      <w:r w:rsidR="001037E6" w:rsidRPr="007A4834">
        <w:t xml:space="preserve">istributors are </w:t>
      </w:r>
      <w:r w:rsidRPr="007A4834">
        <w:t xml:space="preserve">currently </w:t>
      </w:r>
      <w:r w:rsidR="001037E6" w:rsidRPr="007A4834">
        <w:t xml:space="preserve">not able to </w:t>
      </w:r>
      <w:r w:rsidRPr="007A4834">
        <w:t xml:space="preserve">charge these </w:t>
      </w:r>
      <w:r w:rsidRPr="007A4834">
        <w:rPr>
          <w:color w:val="000000" w:themeColor="text1"/>
        </w:rPr>
        <w:t>fees.</w:t>
      </w:r>
    </w:p>
    <w:p w14:paraId="67D8254D" w14:textId="3724B5D3" w:rsidR="008F63BC" w:rsidRPr="007A4834" w:rsidRDefault="008F63BC" w:rsidP="00E56D86">
      <w:pPr>
        <w:rPr>
          <w:color w:val="000000" w:themeColor="text1"/>
        </w:rPr>
      </w:pPr>
    </w:p>
    <w:p w14:paraId="6B89B408" w14:textId="77777777" w:rsidR="00D911D6" w:rsidRDefault="00D911D6">
      <w:pPr>
        <w:rPr>
          <w:b/>
          <w:bCs/>
          <w:color w:val="000000" w:themeColor="text1"/>
        </w:rPr>
      </w:pPr>
      <w:bookmarkStart w:id="177" w:name="_Toc461001923"/>
      <w:r>
        <w:rPr>
          <w:b/>
          <w:bCs/>
          <w:color w:val="000000" w:themeColor="text1"/>
        </w:rPr>
        <w:br w:type="page"/>
      </w:r>
    </w:p>
    <w:p w14:paraId="6A1BFA46" w14:textId="2B9E1B4A" w:rsidR="00626553" w:rsidRPr="00877A19" w:rsidRDefault="00626553" w:rsidP="00877A19">
      <w:pPr>
        <w:rPr>
          <w:rFonts w:cs="Arial"/>
          <w:b/>
          <w:bCs/>
          <w:color w:val="000000" w:themeColor="text1"/>
          <w:szCs w:val="24"/>
        </w:rPr>
      </w:pPr>
      <w:r w:rsidRPr="00877A19">
        <w:rPr>
          <w:b/>
          <w:bCs/>
          <w:color w:val="000000" w:themeColor="text1"/>
        </w:rPr>
        <w:lastRenderedPageBreak/>
        <w:t xml:space="preserve">Requirement </w:t>
      </w:r>
      <w:r w:rsidR="00294C61" w:rsidRPr="00877A19">
        <w:rPr>
          <w:b/>
          <w:bCs/>
          <w:color w:val="000000" w:themeColor="text1"/>
        </w:rPr>
        <w:t xml:space="preserve">to Supply </w:t>
      </w:r>
      <w:r w:rsidR="00294C61" w:rsidRPr="00877A19">
        <w:rPr>
          <w:rFonts w:cs="Arial"/>
          <w:b/>
          <w:bCs/>
          <w:color w:val="000000" w:themeColor="text1"/>
          <w:szCs w:val="24"/>
        </w:rPr>
        <w:t>any Brand of CSO Product within the Guaranteed Supply Period</w:t>
      </w:r>
      <w:bookmarkEnd w:id="174"/>
      <w:bookmarkEnd w:id="177"/>
    </w:p>
    <w:p w14:paraId="04931F17" w14:textId="77777777" w:rsidR="003F7040" w:rsidRPr="00877A19" w:rsidRDefault="003F7040" w:rsidP="007A4834">
      <w:pPr>
        <w:keepNext/>
        <w:rPr>
          <w:b/>
          <w:bCs/>
          <w:color w:val="000000" w:themeColor="text1"/>
        </w:rPr>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6A830584" w14:textId="77777777" w:rsidTr="00E419B8">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4E5D4092" w14:textId="77777777" w:rsidR="00626553" w:rsidRDefault="00626553" w:rsidP="00450E8C">
            <w:pPr>
              <w:spacing w:before="60" w:after="60"/>
              <w:rPr>
                <w:b/>
                <w:sz w:val="22"/>
              </w:rPr>
            </w:pPr>
            <w:r>
              <w:rPr>
                <w:rFonts w:cs="Arial"/>
                <w:szCs w:val="24"/>
              </w:rPr>
              <w:br w:type="page"/>
            </w:r>
            <w:r>
              <w:br w:type="page"/>
            </w:r>
            <w:r>
              <w:rPr>
                <w:b/>
                <w:sz w:val="22"/>
              </w:rPr>
              <w:t xml:space="preserve">Extract from Schedule 1 - CSO COMPLIANCE REQUIREMENTS AND </w:t>
            </w:r>
            <w:r w:rsidR="008C6DDF">
              <w:rPr>
                <w:b/>
                <w:sz w:val="22"/>
              </w:rPr>
              <w:t xml:space="preserve">CSO </w:t>
            </w:r>
            <w:r>
              <w:rPr>
                <w:b/>
                <w:sz w:val="22"/>
              </w:rPr>
              <w:t>SERVICE STANDARDS</w:t>
            </w:r>
          </w:p>
        </w:tc>
      </w:tr>
      <w:tr w:rsidR="00626553" w14:paraId="7413EA08" w14:textId="77777777" w:rsidTr="00E419B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50" w:type="dxa"/>
          </w:tcPr>
          <w:p w14:paraId="3F77890C" w14:textId="1340C104" w:rsidR="00626553" w:rsidRDefault="00B6071A" w:rsidP="00450E8C">
            <w:pPr>
              <w:spacing w:before="60" w:after="60"/>
              <w:rPr>
                <w:rFonts w:cs="Arial"/>
                <w:b/>
                <w:bCs/>
                <w:szCs w:val="24"/>
              </w:rPr>
            </w:pPr>
            <w:r>
              <w:rPr>
                <w:rFonts w:cs="Arial"/>
                <w:b/>
                <w:bCs/>
                <w:szCs w:val="24"/>
              </w:rPr>
              <w:t>Requirement for timely Supply</w:t>
            </w:r>
          </w:p>
          <w:p w14:paraId="67D16102" w14:textId="77777777" w:rsidR="00626553" w:rsidRDefault="00626553" w:rsidP="00450E8C">
            <w:pPr>
              <w:spacing w:before="90" w:after="90"/>
              <w:ind w:left="720" w:hanging="720"/>
              <w:rPr>
                <w:szCs w:val="24"/>
              </w:rPr>
            </w:pPr>
            <w:r>
              <w:rPr>
                <w:szCs w:val="24"/>
              </w:rPr>
              <w:t>4.</w:t>
            </w:r>
            <w:r w:rsidR="00E84B6A">
              <w:rPr>
                <w:szCs w:val="24"/>
              </w:rPr>
              <w:t>30</w:t>
            </w:r>
            <w:r>
              <w:rPr>
                <w:szCs w:val="24"/>
              </w:rPr>
              <w:tab/>
              <w:t xml:space="preserve">The </w:t>
            </w:r>
            <w:r w:rsidR="001F5457">
              <w:rPr>
                <w:szCs w:val="24"/>
              </w:rPr>
              <w:t>Company</w:t>
            </w:r>
            <w:r>
              <w:rPr>
                <w:szCs w:val="24"/>
              </w:rPr>
              <w:t xml:space="preserve"> must Supply any </w:t>
            </w:r>
            <w:r w:rsidR="001F5457">
              <w:rPr>
                <w:szCs w:val="24"/>
              </w:rPr>
              <w:t>B</w:t>
            </w:r>
            <w:r>
              <w:rPr>
                <w:szCs w:val="24"/>
              </w:rPr>
              <w:t>rand of PBS Medicine to any Community Pharmacy within their CSO Jurisdiction</w:t>
            </w:r>
            <w:r w:rsidR="00F13432">
              <w:rPr>
                <w:szCs w:val="24"/>
              </w:rPr>
              <w:t xml:space="preserve"> and any NDSS Product to any Access Point within their CSO Jurisdiction</w:t>
            </w:r>
            <w:r>
              <w:rPr>
                <w:szCs w:val="24"/>
              </w:rPr>
              <w:t xml:space="preserve"> within </w:t>
            </w:r>
            <w:r w:rsidR="0012151D">
              <w:rPr>
                <w:szCs w:val="24"/>
              </w:rPr>
              <w:t>the Guaranteed Supply Period</w:t>
            </w:r>
            <w:r>
              <w:rPr>
                <w:szCs w:val="24"/>
              </w:rPr>
              <w:t>, unless:</w:t>
            </w:r>
          </w:p>
          <w:p w14:paraId="668366C9" w14:textId="77777777" w:rsidR="00626553" w:rsidRDefault="00626553" w:rsidP="00450E8C">
            <w:pPr>
              <w:spacing w:before="90" w:after="90"/>
              <w:ind w:left="1491" w:hanging="709"/>
              <w:rPr>
                <w:szCs w:val="24"/>
              </w:rPr>
            </w:pPr>
            <w:r>
              <w:rPr>
                <w:szCs w:val="24"/>
              </w:rPr>
              <w:t>4.</w:t>
            </w:r>
            <w:r w:rsidR="00E84B6A">
              <w:rPr>
                <w:szCs w:val="24"/>
              </w:rPr>
              <w:t>30</w:t>
            </w:r>
            <w:r>
              <w:rPr>
                <w:szCs w:val="24"/>
              </w:rPr>
              <w:t>.1</w:t>
            </w:r>
            <w:r>
              <w:rPr>
                <w:szCs w:val="24"/>
              </w:rPr>
              <w:tab/>
              <w:t xml:space="preserve">the </w:t>
            </w:r>
            <w:r w:rsidR="001F5457">
              <w:t xml:space="preserve">Distribution Point </w:t>
            </w:r>
            <w:r>
              <w:rPr>
                <w:szCs w:val="24"/>
              </w:rPr>
              <w:t>specifies otherwise; or</w:t>
            </w:r>
          </w:p>
          <w:p w14:paraId="5A0B1DC9" w14:textId="77777777" w:rsidR="00626553" w:rsidRDefault="00626553" w:rsidP="00450E8C">
            <w:pPr>
              <w:spacing w:before="90" w:after="90"/>
              <w:ind w:left="1491" w:hanging="709"/>
              <w:rPr>
                <w:szCs w:val="24"/>
              </w:rPr>
            </w:pPr>
            <w:r>
              <w:rPr>
                <w:szCs w:val="24"/>
              </w:rPr>
              <w:t>4.</w:t>
            </w:r>
            <w:r w:rsidR="00E84B6A">
              <w:rPr>
                <w:szCs w:val="24"/>
              </w:rPr>
              <w:t>30</w:t>
            </w:r>
            <w:r>
              <w:rPr>
                <w:szCs w:val="24"/>
              </w:rPr>
              <w:t>.2</w:t>
            </w:r>
            <w:r>
              <w:rPr>
                <w:szCs w:val="24"/>
              </w:rPr>
              <w:tab/>
              <w:t xml:space="preserve">the </w:t>
            </w:r>
            <w:r>
              <w:t>location</w:t>
            </w:r>
            <w:r>
              <w:rPr>
                <w:szCs w:val="24"/>
              </w:rPr>
              <w:t xml:space="preserve"> of the </w:t>
            </w:r>
            <w:r w:rsidR="001F5457">
              <w:t xml:space="preserve">Distribution Point </w:t>
            </w:r>
            <w:r>
              <w:rPr>
                <w:szCs w:val="24"/>
              </w:rPr>
              <w:t xml:space="preserve">is on the list of locations provided by the Commonwealth at Annexure </w:t>
            </w:r>
            <w:r w:rsidR="008C6DDF">
              <w:rPr>
                <w:szCs w:val="24"/>
              </w:rPr>
              <w:t>A</w:t>
            </w:r>
            <w:r>
              <w:rPr>
                <w:szCs w:val="24"/>
              </w:rPr>
              <w:t xml:space="preserve"> of Schedule</w:t>
            </w:r>
            <w:r w:rsidR="008C6DDF">
              <w:rPr>
                <w:szCs w:val="24"/>
              </w:rPr>
              <w:t xml:space="preserve"> 1</w:t>
            </w:r>
            <w:r>
              <w:rPr>
                <w:szCs w:val="24"/>
              </w:rPr>
              <w:t xml:space="preserve"> that falls outside the requirement to </w:t>
            </w:r>
            <w:r w:rsidR="001F5457">
              <w:t xml:space="preserve">Supply CSO Product </w:t>
            </w:r>
            <w:r>
              <w:rPr>
                <w:szCs w:val="24"/>
              </w:rPr>
              <w:t xml:space="preserve">within </w:t>
            </w:r>
            <w:r w:rsidR="0012151D">
              <w:rPr>
                <w:szCs w:val="24"/>
              </w:rPr>
              <w:t>the Guaranteed Supply Period</w:t>
            </w:r>
            <w:r>
              <w:rPr>
                <w:szCs w:val="24"/>
              </w:rPr>
              <w:t xml:space="preserve">; </w:t>
            </w:r>
            <w:r w:rsidR="00166809">
              <w:rPr>
                <w:szCs w:val="24"/>
              </w:rPr>
              <w:t>or</w:t>
            </w:r>
          </w:p>
          <w:p w14:paraId="77829004" w14:textId="320DEC42" w:rsidR="00626553" w:rsidRDefault="00626553" w:rsidP="00450E8C">
            <w:pPr>
              <w:spacing w:before="90" w:after="90"/>
              <w:ind w:left="1491" w:hanging="709"/>
              <w:rPr>
                <w:szCs w:val="24"/>
              </w:rPr>
            </w:pPr>
            <w:r>
              <w:rPr>
                <w:szCs w:val="24"/>
              </w:rPr>
              <w:t>4.</w:t>
            </w:r>
            <w:r w:rsidR="00E84B6A">
              <w:rPr>
                <w:szCs w:val="24"/>
              </w:rPr>
              <w:t>30</w:t>
            </w:r>
            <w:r>
              <w:rPr>
                <w:szCs w:val="24"/>
              </w:rPr>
              <w:t>.</w:t>
            </w:r>
            <w:r w:rsidR="00166809">
              <w:rPr>
                <w:szCs w:val="24"/>
              </w:rPr>
              <w:t>3</w:t>
            </w:r>
            <w:r>
              <w:rPr>
                <w:szCs w:val="24"/>
              </w:rPr>
              <w:tab/>
              <w:t xml:space="preserve">the </w:t>
            </w:r>
            <w:r w:rsidR="001F5457">
              <w:t>Company</w:t>
            </w:r>
            <w:r w:rsidR="001F5457" w:rsidDel="001F5457">
              <w:t xml:space="preserve"> </w:t>
            </w:r>
            <w:r>
              <w:rPr>
                <w:szCs w:val="24"/>
              </w:rPr>
              <w:t>is unable to meet this Service Standard due to a Force Majeure Event</w:t>
            </w:r>
            <w:r w:rsidR="004240A8">
              <w:rPr>
                <w:szCs w:val="24"/>
              </w:rPr>
              <w:t>, subject to the Company’s compliance with clauses 4.32 and 4.33 of this Schedule</w:t>
            </w:r>
            <w:r w:rsidR="00377263">
              <w:rPr>
                <w:szCs w:val="24"/>
              </w:rPr>
              <w:t>.</w:t>
            </w:r>
          </w:p>
          <w:p w14:paraId="66DBEE26" w14:textId="77777777" w:rsidR="001F5457" w:rsidRDefault="00626553" w:rsidP="00450E8C">
            <w:pPr>
              <w:ind w:left="720" w:hanging="720"/>
              <w:rPr>
                <w:szCs w:val="24"/>
              </w:rPr>
            </w:pPr>
            <w:r>
              <w:rPr>
                <w:szCs w:val="24"/>
              </w:rPr>
              <w:t>4.</w:t>
            </w:r>
            <w:r w:rsidR="00E84B6A">
              <w:rPr>
                <w:szCs w:val="24"/>
              </w:rPr>
              <w:t>31</w:t>
            </w:r>
            <w:r>
              <w:rPr>
                <w:szCs w:val="24"/>
              </w:rPr>
              <w:tab/>
            </w:r>
            <w:r w:rsidR="001F5457" w:rsidRPr="001F5457">
              <w:rPr>
                <w:szCs w:val="24"/>
              </w:rPr>
              <w:t xml:space="preserve">Where the Guaranteed Supply Period for a PBS Medicine on the </w:t>
            </w:r>
            <w:proofErr w:type="gramStart"/>
            <w:r w:rsidR="000F29AB">
              <w:rPr>
                <w:szCs w:val="24"/>
              </w:rPr>
              <w:t>High Volume</w:t>
            </w:r>
            <w:proofErr w:type="gramEnd"/>
            <w:r w:rsidR="000F29AB">
              <w:rPr>
                <w:szCs w:val="24"/>
              </w:rPr>
              <w:t xml:space="preserve"> </w:t>
            </w:r>
            <w:r w:rsidR="00166809">
              <w:rPr>
                <w:szCs w:val="24"/>
              </w:rPr>
              <w:t xml:space="preserve">List </w:t>
            </w:r>
            <w:r w:rsidR="00166809" w:rsidRPr="001F5457">
              <w:rPr>
                <w:szCs w:val="24"/>
              </w:rPr>
              <w:t>is</w:t>
            </w:r>
            <w:r w:rsidR="001F5457" w:rsidRPr="001F5457">
              <w:rPr>
                <w:szCs w:val="24"/>
              </w:rPr>
              <w:t xml:space="preserve"> 72 hours, the Company must Supply any Brand of that PBS Medicine within 24 hours or 48 hours if requested by a Community Pharmacy.  If a Community Pharmacy requests and the Company agrees to Supply any PBS Medicines quicker than the Guaranteed Supply Period then, in addition to any other charge provided for under this Deed, the Company may charge an additional amount deemed appropriate by the Company at their discretion for the </w:t>
            </w:r>
            <w:r w:rsidR="000F29AB">
              <w:rPr>
                <w:szCs w:val="24"/>
              </w:rPr>
              <w:t xml:space="preserve">further </w:t>
            </w:r>
            <w:r w:rsidR="001F5457" w:rsidRPr="001F5457">
              <w:rPr>
                <w:szCs w:val="24"/>
              </w:rPr>
              <w:t xml:space="preserve">service requirement.  Such charges do not require the approval of the </w:t>
            </w:r>
            <w:r w:rsidR="000B4B75">
              <w:rPr>
                <w:szCs w:val="24"/>
              </w:rPr>
              <w:t xml:space="preserve">CSO </w:t>
            </w:r>
            <w:r w:rsidR="001F5457" w:rsidRPr="001F5457">
              <w:rPr>
                <w:szCs w:val="24"/>
              </w:rPr>
              <w:t>Administration Agency</w:t>
            </w:r>
            <w:r w:rsidR="008C6DDF">
              <w:rPr>
                <w:szCs w:val="24"/>
              </w:rPr>
              <w:t xml:space="preserve"> </w:t>
            </w:r>
            <w:r w:rsidR="008C6DDF">
              <w:t xml:space="preserve">but must be notified to the </w:t>
            </w:r>
            <w:r w:rsidR="000B4B75">
              <w:t xml:space="preserve">CSO </w:t>
            </w:r>
            <w:r w:rsidR="008C6DDF">
              <w:t>Administration Agency</w:t>
            </w:r>
            <w:r w:rsidR="001F5457" w:rsidRPr="001F5457">
              <w:rPr>
                <w:szCs w:val="24"/>
              </w:rPr>
              <w:t>.</w:t>
            </w:r>
          </w:p>
          <w:p w14:paraId="1E4C1C05" w14:textId="77777777" w:rsidR="00626553" w:rsidRDefault="00F13432" w:rsidP="00450E8C">
            <w:pPr>
              <w:spacing w:before="90" w:after="90"/>
              <w:ind w:left="720" w:hanging="720"/>
              <w:rPr>
                <w:szCs w:val="24"/>
              </w:rPr>
            </w:pPr>
            <w:r>
              <w:rPr>
                <w:szCs w:val="24"/>
              </w:rPr>
              <w:t>4.</w:t>
            </w:r>
            <w:r w:rsidR="00E84B6A">
              <w:rPr>
                <w:szCs w:val="24"/>
              </w:rPr>
              <w:t>32</w:t>
            </w:r>
            <w:r w:rsidR="00EE03DD">
              <w:rPr>
                <w:szCs w:val="24"/>
              </w:rPr>
              <w:tab/>
            </w:r>
            <w:r w:rsidR="00626553">
              <w:rPr>
                <w:szCs w:val="24"/>
              </w:rPr>
              <w:t xml:space="preserve">If the </w:t>
            </w:r>
            <w:r w:rsidR="001F5457">
              <w:t>Company</w:t>
            </w:r>
            <w:r w:rsidR="001F5457" w:rsidDel="001F5457">
              <w:t xml:space="preserve"> </w:t>
            </w:r>
            <w:r w:rsidR="00626553">
              <w:rPr>
                <w:szCs w:val="24"/>
              </w:rPr>
              <w:t>is unable to undertake its Obligations under this Deed due to a Force Majeure Event:</w:t>
            </w:r>
          </w:p>
          <w:p w14:paraId="68DBBB17" w14:textId="77777777" w:rsidR="00626553" w:rsidRDefault="00626553" w:rsidP="00450E8C">
            <w:pPr>
              <w:spacing w:before="90" w:after="90"/>
              <w:ind w:left="1490" w:hanging="709"/>
              <w:rPr>
                <w:szCs w:val="24"/>
              </w:rPr>
            </w:pPr>
            <w:r>
              <w:rPr>
                <w:szCs w:val="24"/>
              </w:rPr>
              <w:t>4.</w:t>
            </w:r>
            <w:r w:rsidR="00E84B6A">
              <w:t>32</w:t>
            </w:r>
            <w:r>
              <w:rPr>
                <w:szCs w:val="24"/>
              </w:rPr>
              <w:t>.1</w:t>
            </w:r>
            <w:r>
              <w:rPr>
                <w:szCs w:val="24"/>
              </w:rPr>
              <w:tab/>
            </w:r>
            <w:r>
              <w:t>that</w:t>
            </w:r>
            <w:r>
              <w:rPr>
                <w:szCs w:val="24"/>
              </w:rPr>
              <w:t xml:space="preserve"> </w:t>
            </w:r>
            <w:r w:rsidR="001F5457">
              <w:t>Company</w:t>
            </w:r>
            <w:r w:rsidR="001F5457" w:rsidDel="001F5457">
              <w:rPr>
                <w:szCs w:val="24"/>
              </w:rPr>
              <w:t xml:space="preserve"> </w:t>
            </w:r>
            <w:r>
              <w:rPr>
                <w:szCs w:val="24"/>
              </w:rPr>
              <w:t xml:space="preserve">must promptly give the </w:t>
            </w:r>
            <w:r w:rsidR="000B4B75">
              <w:rPr>
                <w:szCs w:val="24"/>
              </w:rPr>
              <w:t xml:space="preserve">CSO </w:t>
            </w:r>
            <w:r w:rsidR="001F5457">
              <w:t>Administration Agency</w:t>
            </w:r>
            <w:r>
              <w:rPr>
                <w:szCs w:val="24"/>
              </w:rPr>
              <w:t xml:space="preserve"> written notice of that fact, including:</w:t>
            </w:r>
          </w:p>
          <w:p w14:paraId="50A541F0" w14:textId="77777777" w:rsidR="00626553" w:rsidRDefault="00626553" w:rsidP="00450E8C">
            <w:pPr>
              <w:spacing w:before="90" w:afterLines="45" w:after="108"/>
              <w:ind w:left="1775" w:hanging="284"/>
              <w:rPr>
                <w:szCs w:val="24"/>
              </w:rPr>
            </w:pPr>
            <w:r>
              <w:rPr>
                <w:szCs w:val="24"/>
              </w:rPr>
              <w:t>(a)</w:t>
            </w:r>
            <w:r>
              <w:rPr>
                <w:szCs w:val="24"/>
              </w:rPr>
              <w:tab/>
              <w:t xml:space="preserve">full particulars of the Force Majeure </w:t>
            </w:r>
            <w:proofErr w:type="gramStart"/>
            <w:r>
              <w:rPr>
                <w:szCs w:val="24"/>
              </w:rPr>
              <w:t>Event;</w:t>
            </w:r>
            <w:proofErr w:type="gramEnd"/>
          </w:p>
          <w:p w14:paraId="6EDF7332" w14:textId="77777777" w:rsidR="00626553" w:rsidRDefault="00626553" w:rsidP="00450E8C">
            <w:pPr>
              <w:spacing w:before="90" w:afterLines="45" w:after="108"/>
              <w:ind w:left="1775" w:hanging="284"/>
              <w:rPr>
                <w:szCs w:val="24"/>
              </w:rPr>
            </w:pPr>
            <w:r>
              <w:rPr>
                <w:szCs w:val="24"/>
              </w:rPr>
              <w:t>(b)</w:t>
            </w:r>
            <w:r>
              <w:rPr>
                <w:szCs w:val="24"/>
              </w:rPr>
              <w:tab/>
            </w:r>
            <w:r w:rsidRPr="00EE03DD">
              <w:t>an</w:t>
            </w:r>
            <w:r>
              <w:rPr>
                <w:szCs w:val="24"/>
              </w:rPr>
              <w:t xml:space="preserve"> estimate of its likely </w:t>
            </w:r>
            <w:proofErr w:type="gramStart"/>
            <w:r>
              <w:rPr>
                <w:szCs w:val="24"/>
              </w:rPr>
              <w:t>duration;</w:t>
            </w:r>
            <w:proofErr w:type="gramEnd"/>
          </w:p>
          <w:p w14:paraId="0D532B4B" w14:textId="77777777" w:rsidR="00626553" w:rsidRDefault="00626553" w:rsidP="00450E8C">
            <w:pPr>
              <w:spacing w:before="90" w:afterLines="45" w:after="108"/>
              <w:ind w:left="1775" w:hanging="284"/>
              <w:rPr>
                <w:szCs w:val="24"/>
              </w:rPr>
            </w:pPr>
            <w:r>
              <w:rPr>
                <w:szCs w:val="24"/>
              </w:rPr>
              <w:t>(c)</w:t>
            </w:r>
            <w:r>
              <w:rPr>
                <w:szCs w:val="24"/>
              </w:rPr>
              <w:tab/>
              <w:t>the Obligations affected by the Force Majeure</w:t>
            </w:r>
            <w:r w:rsidR="00EE03DD">
              <w:rPr>
                <w:szCs w:val="24"/>
              </w:rPr>
              <w:t xml:space="preserve"> Event and the extent of its </w:t>
            </w:r>
            <w:r>
              <w:rPr>
                <w:szCs w:val="24"/>
              </w:rPr>
              <w:t>effect on those Obligations; and</w:t>
            </w:r>
          </w:p>
          <w:p w14:paraId="4AB0A5E6" w14:textId="77777777" w:rsidR="00626553" w:rsidRDefault="00626553" w:rsidP="00450E8C">
            <w:pPr>
              <w:spacing w:before="90" w:afterLines="45" w:after="108"/>
              <w:ind w:left="1775" w:hanging="284"/>
              <w:rPr>
                <w:szCs w:val="24"/>
              </w:rPr>
            </w:pPr>
            <w:r>
              <w:rPr>
                <w:szCs w:val="24"/>
              </w:rPr>
              <w:t>(d)</w:t>
            </w:r>
            <w:r>
              <w:rPr>
                <w:szCs w:val="24"/>
              </w:rPr>
              <w:tab/>
            </w:r>
            <w:r w:rsidR="00A64705">
              <w:rPr>
                <w:szCs w:val="24"/>
              </w:rPr>
              <w:t>t</w:t>
            </w:r>
            <w:r>
              <w:rPr>
                <w:szCs w:val="24"/>
              </w:rPr>
              <w:t>he steps taken and to be taken to rectify it</w:t>
            </w:r>
            <w:r w:rsidR="001F5457">
              <w:rPr>
                <w:szCs w:val="24"/>
              </w:rPr>
              <w:t>; and</w:t>
            </w:r>
          </w:p>
          <w:p w14:paraId="75D95798" w14:textId="77777777" w:rsidR="00626553" w:rsidRDefault="00626553" w:rsidP="00450E8C">
            <w:pPr>
              <w:spacing w:before="90" w:after="90"/>
              <w:ind w:left="1490" w:hanging="709"/>
              <w:rPr>
                <w:szCs w:val="24"/>
              </w:rPr>
            </w:pPr>
            <w:r>
              <w:rPr>
                <w:szCs w:val="24"/>
              </w:rPr>
              <w:t>4.</w:t>
            </w:r>
            <w:r w:rsidR="00E84B6A">
              <w:t>32</w:t>
            </w:r>
            <w:r>
              <w:rPr>
                <w:szCs w:val="24"/>
              </w:rPr>
              <w:t>.2</w:t>
            </w:r>
            <w:r>
              <w:rPr>
                <w:szCs w:val="24"/>
              </w:rPr>
              <w:tab/>
            </w:r>
            <w:r w:rsidR="001F5457">
              <w:rPr>
                <w:szCs w:val="24"/>
              </w:rPr>
              <w:t>i</w:t>
            </w:r>
            <w:r>
              <w:rPr>
                <w:szCs w:val="24"/>
              </w:rPr>
              <w:t xml:space="preserve">f, in the </w:t>
            </w:r>
            <w:r w:rsidR="000B4B75">
              <w:rPr>
                <w:szCs w:val="24"/>
              </w:rPr>
              <w:t xml:space="preserve">CSO </w:t>
            </w:r>
            <w:r>
              <w:rPr>
                <w:szCs w:val="24"/>
              </w:rPr>
              <w:t>Administration Agency's reasonable opinion, the written explanation is reasonable and sufficient</w:t>
            </w:r>
            <w:r w:rsidR="00F20B02">
              <w:rPr>
                <w:szCs w:val="24"/>
              </w:rPr>
              <w:t xml:space="preserve"> </w:t>
            </w:r>
            <w:r w:rsidR="00F20B02" w:rsidRPr="00F20B02">
              <w:rPr>
                <w:szCs w:val="24"/>
              </w:rPr>
              <w:t>(including because the CSO Administration Agency considers that the impacted Obligations would still not have been able to be performed even when or if the Company implemented its Business Continuity Plan)</w:t>
            </w:r>
            <w:r>
              <w:rPr>
                <w:szCs w:val="24"/>
              </w:rPr>
              <w:t xml:space="preserve">, a Non-Performance will not be recorded by the </w:t>
            </w:r>
            <w:r w:rsidR="000B4B75">
              <w:rPr>
                <w:szCs w:val="24"/>
              </w:rPr>
              <w:t xml:space="preserve">CSO </w:t>
            </w:r>
            <w:r w:rsidR="001F5457">
              <w:t>Administration Agency</w:t>
            </w:r>
            <w:r>
              <w:rPr>
                <w:szCs w:val="24"/>
              </w:rPr>
              <w:t>.</w:t>
            </w:r>
          </w:p>
          <w:p w14:paraId="2E0269C4" w14:textId="77777777" w:rsidR="00626553" w:rsidRDefault="00626553" w:rsidP="00450E8C">
            <w:pPr>
              <w:spacing w:before="90" w:after="90"/>
              <w:ind w:left="720" w:hanging="720"/>
            </w:pPr>
            <w:r>
              <w:rPr>
                <w:szCs w:val="24"/>
              </w:rPr>
              <w:t>4.</w:t>
            </w:r>
            <w:r w:rsidR="00E84B6A">
              <w:rPr>
                <w:szCs w:val="24"/>
              </w:rPr>
              <w:t>33</w:t>
            </w:r>
            <w:r>
              <w:rPr>
                <w:szCs w:val="24"/>
              </w:rPr>
              <w:tab/>
            </w:r>
            <w:r w:rsidR="001F5457">
              <w:t>The</w:t>
            </w:r>
            <w:r>
              <w:t xml:space="preserve"> </w:t>
            </w:r>
            <w:r w:rsidR="001F5457">
              <w:t>Company</w:t>
            </w:r>
            <w:r w:rsidR="001F5457" w:rsidDel="001F5457">
              <w:t xml:space="preserve"> </w:t>
            </w:r>
            <w:r w:rsidR="008C6DDF">
              <w:t xml:space="preserve">upon </w:t>
            </w:r>
            <w:r>
              <w:t xml:space="preserve">claiming a Force Majeure Event must remove, </w:t>
            </w:r>
            <w:proofErr w:type="gramStart"/>
            <w:r>
              <w:t>overcome</w:t>
            </w:r>
            <w:proofErr w:type="gramEnd"/>
            <w:r>
              <w:t xml:space="preserve"> or minimise the impact of that Force Majeure Event on its operations and the performance of Obligations as quickly as possible.</w:t>
            </w:r>
          </w:p>
          <w:p w14:paraId="2DA04E4F" w14:textId="77777777" w:rsidR="00626553" w:rsidRDefault="00626553" w:rsidP="00450E8C">
            <w:pPr>
              <w:spacing w:before="90" w:after="90"/>
              <w:ind w:left="720" w:hanging="720"/>
            </w:pPr>
            <w:r>
              <w:t>4.</w:t>
            </w:r>
            <w:r w:rsidR="00E84B6A">
              <w:t>34</w:t>
            </w:r>
            <w:r>
              <w:tab/>
              <w:t xml:space="preserve">If a Force Majeure Event that affects </w:t>
            </w:r>
            <w:r w:rsidR="008C6DDF">
              <w:t>the</w:t>
            </w:r>
            <w:r>
              <w:t xml:space="preserve"> </w:t>
            </w:r>
            <w:r w:rsidR="001F5457">
              <w:t>Company’s</w:t>
            </w:r>
            <w:r w:rsidR="001F5457" w:rsidDel="001F5457">
              <w:t xml:space="preserve"> </w:t>
            </w:r>
            <w:r>
              <w:t xml:space="preserve">distribution centre, continues for more than 30 Days, </w:t>
            </w:r>
            <w:proofErr w:type="gramStart"/>
            <w:r>
              <w:t xml:space="preserve">either </w:t>
            </w:r>
            <w:r w:rsidR="001F5457">
              <w:t>p</w:t>
            </w:r>
            <w:r>
              <w:t>arty</w:t>
            </w:r>
            <w:proofErr w:type="gramEnd"/>
            <w:r>
              <w:t xml:space="preserve"> to this Deed may immediately terminate this Deed by written notice to the other.  If the Commonwealth exercises its Right under this clause, it will not be liable for compensation for termination.</w:t>
            </w:r>
          </w:p>
          <w:p w14:paraId="79E8F8D3" w14:textId="77777777" w:rsidR="00626553" w:rsidRDefault="00626553" w:rsidP="00450E8C">
            <w:pPr>
              <w:spacing w:before="90" w:after="90"/>
              <w:ind w:left="720" w:hanging="720"/>
            </w:pPr>
            <w:r>
              <w:lastRenderedPageBreak/>
              <w:t>4.</w:t>
            </w:r>
            <w:r w:rsidR="00E84B6A">
              <w:t>35</w:t>
            </w:r>
            <w:r>
              <w:tab/>
            </w:r>
            <w:r w:rsidR="001F5457">
              <w:t xml:space="preserve">The Company </w:t>
            </w:r>
            <w:r>
              <w:t xml:space="preserve">must develop and maintain a Business Continuity Plan that complies with the requirements at Schedule </w:t>
            </w:r>
            <w:r w:rsidR="00FA244D">
              <w:t xml:space="preserve">8 </w:t>
            </w:r>
            <w:r>
              <w:t xml:space="preserve">to mitigate any failure to Supply to </w:t>
            </w:r>
            <w:r w:rsidR="00900224" w:rsidRPr="00236816">
              <w:t>Distribution Points</w:t>
            </w:r>
            <w:r w:rsidR="001F5457">
              <w:t xml:space="preserve"> </w:t>
            </w:r>
            <w:r>
              <w:t xml:space="preserve">within </w:t>
            </w:r>
            <w:r w:rsidR="0012151D">
              <w:t>the Guaranteed Supply Period</w:t>
            </w:r>
            <w:r>
              <w:t>.</w:t>
            </w:r>
          </w:p>
          <w:p w14:paraId="799EA578" w14:textId="5D632A6A" w:rsidR="00626553" w:rsidRDefault="00626553" w:rsidP="00450E8C">
            <w:pPr>
              <w:ind w:left="720" w:hanging="720"/>
            </w:pPr>
            <w:r>
              <w:t>4.</w:t>
            </w:r>
            <w:r w:rsidR="00E84B6A">
              <w:t>36</w:t>
            </w:r>
            <w:r>
              <w:tab/>
            </w:r>
            <w:proofErr w:type="gramStart"/>
            <w:r>
              <w:t>A day</w:t>
            </w:r>
            <w:proofErr w:type="gramEnd"/>
            <w:r>
              <w:t xml:space="preserve"> on which the </w:t>
            </w:r>
            <w:r w:rsidR="0021031D">
              <w:t xml:space="preserve">Distribution Point </w:t>
            </w:r>
            <w:r>
              <w:t>is closed for business, such as a Sunday or</w:t>
            </w:r>
            <w:r w:rsidR="00264AAF">
              <w:t xml:space="preserve"> </w:t>
            </w:r>
            <w:r>
              <w:t xml:space="preserve">Public Holiday, will not count towards the </w:t>
            </w:r>
            <w:r w:rsidR="0012151D">
              <w:t>Guaranteed Supply Period</w:t>
            </w:r>
            <w:r w:rsidR="00B6071A">
              <w:t>.</w:t>
            </w:r>
          </w:p>
          <w:p w14:paraId="563EDF4F" w14:textId="4F351696" w:rsidR="00626553" w:rsidRDefault="00626553" w:rsidP="00450E8C">
            <w:pPr>
              <w:spacing w:before="90" w:after="90"/>
              <w:ind w:left="720" w:hanging="720"/>
            </w:pPr>
            <w:r>
              <w:t>4.</w:t>
            </w:r>
            <w:r w:rsidR="00E84B6A">
              <w:t>37</w:t>
            </w:r>
            <w:r>
              <w:tab/>
              <w:t xml:space="preserve">The </w:t>
            </w:r>
            <w:r w:rsidR="000B4B75">
              <w:t xml:space="preserve">CSO </w:t>
            </w:r>
            <w:r>
              <w:t>Administration Agency and/or the Commonwealth ha</w:t>
            </w:r>
            <w:r w:rsidR="00F20B02">
              <w:t>ve</w:t>
            </w:r>
            <w:r>
              <w:t xml:space="preserve"> the right, by notice in writing, to amen</w:t>
            </w:r>
            <w:r w:rsidR="00377263">
              <w:t>d Annexure A of this Schedule.</w:t>
            </w:r>
          </w:p>
          <w:p w14:paraId="4509B723" w14:textId="77777777" w:rsidR="00626553" w:rsidRDefault="00626553" w:rsidP="00450E8C">
            <w:pPr>
              <w:spacing w:before="90" w:after="90"/>
              <w:ind w:left="720" w:hanging="720"/>
            </w:pPr>
            <w:r>
              <w:t>4.</w:t>
            </w:r>
            <w:r w:rsidR="00E84B6A">
              <w:t>38</w:t>
            </w:r>
            <w:r>
              <w:tab/>
              <w:t xml:space="preserve">The </w:t>
            </w:r>
            <w:r w:rsidR="0021031D">
              <w:t>Company</w:t>
            </w:r>
            <w:r>
              <w:t xml:space="preserve"> must make available a Daily delivery service to any </w:t>
            </w:r>
            <w:r w:rsidR="0021031D">
              <w:t xml:space="preserve">Distribution Point </w:t>
            </w:r>
            <w:r>
              <w:t>within its CSO Jurisdiction as part of their standard service delivery Infrastructure, except where</w:t>
            </w:r>
            <w:r w:rsidR="0021031D">
              <w:t xml:space="preserve"> and to the extent</w:t>
            </w:r>
            <w:r>
              <w:t>:</w:t>
            </w:r>
          </w:p>
          <w:p w14:paraId="20C38099" w14:textId="57446B51" w:rsidR="00626553" w:rsidRDefault="00626553" w:rsidP="00450E8C">
            <w:pPr>
              <w:spacing w:before="90" w:after="90"/>
              <w:ind w:left="1490" w:hanging="709"/>
            </w:pPr>
            <w:r>
              <w:t>4.</w:t>
            </w:r>
            <w:r w:rsidR="00E84B6A">
              <w:t>38</w:t>
            </w:r>
            <w:r>
              <w:t>.1</w:t>
            </w:r>
            <w:r>
              <w:tab/>
            </w:r>
            <w:r w:rsidR="0021031D" w:rsidRPr="0021031D">
              <w:t xml:space="preserve">particular </w:t>
            </w:r>
            <w:r w:rsidR="00900224" w:rsidRPr="00236816">
              <w:t>Distribution Points</w:t>
            </w:r>
            <w:r w:rsidR="0021031D" w:rsidRPr="0021031D">
              <w:t xml:space="preserve"> within the Company’s CSO Jurisdiction have identified that they do not need a Daily delivery service, or do not need all of their orders filled withi</w:t>
            </w:r>
            <w:r w:rsidR="00B6071A">
              <w:t xml:space="preserve">n the Guaranteed Supply </w:t>
            </w:r>
            <w:proofErr w:type="gramStart"/>
            <w:r w:rsidR="00B6071A">
              <w:t>Period;</w:t>
            </w:r>
            <w:proofErr w:type="gramEnd"/>
          </w:p>
          <w:p w14:paraId="072940FB" w14:textId="77777777" w:rsidR="008C6DDF" w:rsidRDefault="00626553" w:rsidP="00450E8C">
            <w:pPr>
              <w:ind w:left="1491" w:hanging="709"/>
            </w:pPr>
            <w:r>
              <w:t>4.</w:t>
            </w:r>
            <w:r w:rsidR="00E84B6A">
              <w:t>38</w:t>
            </w:r>
            <w:r>
              <w:t>.2</w:t>
            </w:r>
            <w:r>
              <w:tab/>
            </w:r>
            <w:r w:rsidR="0021031D" w:rsidRPr="0021031D">
              <w:t xml:space="preserve">the Company’s failure to meet this </w:t>
            </w:r>
            <w:r w:rsidR="006D3BD9">
              <w:t xml:space="preserve">CSO </w:t>
            </w:r>
            <w:r w:rsidR="0021031D" w:rsidRPr="0021031D">
              <w:t xml:space="preserve">Service Standard is a result of a Force Majeure </w:t>
            </w:r>
            <w:proofErr w:type="gramStart"/>
            <w:r w:rsidR="0021031D" w:rsidRPr="0021031D">
              <w:t>Event</w:t>
            </w:r>
            <w:proofErr w:type="gramEnd"/>
            <w:r w:rsidR="0021031D" w:rsidRPr="0021031D">
              <w:t xml:space="preserve"> and the explanation has been accepted by the </w:t>
            </w:r>
            <w:r w:rsidR="000B4B75">
              <w:t xml:space="preserve">CSO </w:t>
            </w:r>
            <w:r w:rsidR="0021031D" w:rsidRPr="0021031D">
              <w:t>Adminis</w:t>
            </w:r>
            <w:r w:rsidR="00A92FA0">
              <w:t>tration Agency under clause 4.</w:t>
            </w:r>
            <w:r w:rsidR="006D3BD9">
              <w:t>32</w:t>
            </w:r>
            <w:r w:rsidR="00A92FA0">
              <w:t>.2, in which case, clauses 4.</w:t>
            </w:r>
            <w:r w:rsidR="006D3BD9">
              <w:t>33</w:t>
            </w:r>
            <w:r w:rsidR="00FA244D">
              <w:t xml:space="preserve"> </w:t>
            </w:r>
            <w:r w:rsidR="00A92FA0">
              <w:t>and 4.</w:t>
            </w:r>
            <w:r w:rsidR="00FA244D">
              <w:t>3</w:t>
            </w:r>
            <w:r w:rsidR="006D3BD9">
              <w:t>4</w:t>
            </w:r>
            <w:r w:rsidR="00FA244D" w:rsidRPr="0021031D">
              <w:t xml:space="preserve"> </w:t>
            </w:r>
            <w:r w:rsidR="0021031D" w:rsidRPr="0021031D">
              <w:t>apply</w:t>
            </w:r>
            <w:r w:rsidR="008C6DDF">
              <w:t>; or</w:t>
            </w:r>
          </w:p>
          <w:p w14:paraId="54AE9707" w14:textId="2046E3A1" w:rsidR="00626553" w:rsidRDefault="008C6DDF" w:rsidP="00450E8C">
            <w:pPr>
              <w:ind w:left="1491" w:hanging="709"/>
            </w:pPr>
            <w:r>
              <w:t>4.</w:t>
            </w:r>
            <w:r w:rsidR="00E84B6A">
              <w:t>38</w:t>
            </w:r>
            <w:r>
              <w:t>.3</w:t>
            </w:r>
            <w:r>
              <w:tab/>
            </w:r>
            <w:r w:rsidRPr="008C6DDF">
              <w:t>the Distribution Point does not have the capacity to receive deliveries on a particular Business Day</w:t>
            </w:r>
            <w:r w:rsidR="00377263">
              <w:t>.</w:t>
            </w:r>
          </w:p>
          <w:p w14:paraId="48E4CA13" w14:textId="77777777" w:rsidR="0012151D" w:rsidRDefault="0012151D" w:rsidP="00450E8C">
            <w:pPr>
              <w:spacing w:before="90" w:after="90"/>
              <w:ind w:left="709" w:hanging="709"/>
              <w:rPr>
                <w:rFonts w:cs="Arial"/>
                <w:szCs w:val="24"/>
              </w:rPr>
            </w:pPr>
            <w:r w:rsidRPr="0012151D">
              <w:rPr>
                <w:rFonts w:cs="Arial"/>
                <w:szCs w:val="24"/>
              </w:rPr>
              <w:t>4.</w:t>
            </w:r>
            <w:r w:rsidR="00E84B6A">
              <w:rPr>
                <w:rFonts w:cs="Arial"/>
                <w:szCs w:val="24"/>
              </w:rPr>
              <w:t>39</w:t>
            </w:r>
            <w:r w:rsidRPr="0012151D">
              <w:rPr>
                <w:rFonts w:cs="Arial"/>
                <w:szCs w:val="24"/>
              </w:rPr>
              <w:tab/>
            </w:r>
            <w:r w:rsidR="0021031D" w:rsidRPr="0021031D">
              <w:rPr>
                <w:rFonts w:cs="Arial"/>
                <w:szCs w:val="24"/>
              </w:rPr>
              <w:t xml:space="preserve">The Company must provide an explanation to the </w:t>
            </w:r>
            <w:r w:rsidR="000B4B75">
              <w:rPr>
                <w:rFonts w:cs="Arial"/>
                <w:szCs w:val="24"/>
              </w:rPr>
              <w:t xml:space="preserve">CSO </w:t>
            </w:r>
            <w:r w:rsidR="0021031D" w:rsidRPr="0021031D">
              <w:rPr>
                <w:rFonts w:cs="Arial"/>
                <w:szCs w:val="24"/>
              </w:rPr>
              <w:t xml:space="preserve">Administration Agency as to why it failed to make a Daily delivery service available to any Distribution Point within its CSO Jurisdiction.  If, in the </w:t>
            </w:r>
            <w:r w:rsidR="000B4B75">
              <w:rPr>
                <w:rFonts w:cs="Arial"/>
                <w:szCs w:val="24"/>
              </w:rPr>
              <w:t xml:space="preserve">CSO </w:t>
            </w:r>
            <w:r w:rsidR="0021031D" w:rsidRPr="0021031D">
              <w:rPr>
                <w:rFonts w:cs="Arial"/>
                <w:szCs w:val="24"/>
              </w:rPr>
              <w:t>Administration Agency's reasonable opinion, the explanation is reasonable and sufficient, a Non-Performance will not be recorded.</w:t>
            </w:r>
          </w:p>
          <w:p w14:paraId="1E3BB823" w14:textId="5EF7808D" w:rsidR="0012151D" w:rsidRDefault="0012151D" w:rsidP="009F5CED">
            <w:pPr>
              <w:spacing w:after="60"/>
              <w:ind w:left="709" w:hanging="709"/>
              <w:rPr>
                <w:rFonts w:cs="Arial"/>
                <w:szCs w:val="24"/>
              </w:rPr>
            </w:pPr>
            <w:r w:rsidRPr="0012151D">
              <w:rPr>
                <w:rFonts w:cs="Arial"/>
                <w:szCs w:val="24"/>
              </w:rPr>
              <w:t>4.</w:t>
            </w:r>
            <w:r w:rsidR="00E84B6A">
              <w:rPr>
                <w:rFonts w:cs="Arial"/>
                <w:szCs w:val="24"/>
              </w:rPr>
              <w:t>40</w:t>
            </w:r>
            <w:r w:rsidRPr="0012151D">
              <w:rPr>
                <w:rFonts w:cs="Arial"/>
                <w:szCs w:val="24"/>
              </w:rPr>
              <w:tab/>
            </w:r>
            <w:r w:rsidR="0021031D" w:rsidRPr="0021031D">
              <w:rPr>
                <w:rFonts w:cs="Arial"/>
                <w:szCs w:val="24"/>
              </w:rPr>
              <w:t>The Company may make available alternative delivery services to any Distribution Point within its CSO Jurisdiction tha</w:t>
            </w:r>
            <w:r w:rsidR="00A92FA0">
              <w:rPr>
                <w:rFonts w:cs="Arial"/>
                <w:szCs w:val="24"/>
              </w:rPr>
              <w:t>n those specified in clause 4.</w:t>
            </w:r>
            <w:r w:rsidR="002C4690">
              <w:rPr>
                <w:rFonts w:cs="Arial"/>
                <w:szCs w:val="24"/>
              </w:rPr>
              <w:t>3</w:t>
            </w:r>
            <w:r w:rsidR="00601E3B">
              <w:rPr>
                <w:rFonts w:cs="Arial"/>
                <w:szCs w:val="24"/>
              </w:rPr>
              <w:t>8</w:t>
            </w:r>
            <w:r w:rsidR="0021031D" w:rsidRPr="0021031D">
              <w:rPr>
                <w:rFonts w:cs="Arial"/>
                <w:szCs w:val="24"/>
              </w:rPr>
              <w:t xml:space="preserve">, on request by that Distribution Point.  If the Company does so, in addition to any other charge provided for under this Deed the Company may charge that Distribution </w:t>
            </w:r>
            <w:r w:rsidR="008C6DDF">
              <w:rPr>
                <w:rFonts w:cs="Arial"/>
                <w:szCs w:val="24"/>
              </w:rPr>
              <w:t xml:space="preserve">Point </w:t>
            </w:r>
            <w:r w:rsidR="0021031D" w:rsidRPr="0021031D">
              <w:rPr>
                <w:rFonts w:cs="Arial"/>
                <w:szCs w:val="24"/>
              </w:rPr>
              <w:t>an additional amount deemed appropriate by the Company at their discretion for the increased service requirement. Such charges do not require the approval</w:t>
            </w:r>
            <w:r w:rsidR="00B5315C">
              <w:rPr>
                <w:rFonts w:cs="Arial"/>
                <w:szCs w:val="24"/>
              </w:rPr>
              <w:t xml:space="preserve"> of the </w:t>
            </w:r>
            <w:r w:rsidR="009D5419" w:rsidRPr="009F5CED">
              <w:rPr>
                <w:rFonts w:cs="Arial"/>
                <w:szCs w:val="24"/>
              </w:rPr>
              <w:t xml:space="preserve">CSO </w:t>
            </w:r>
            <w:r w:rsidR="00B5315C">
              <w:rPr>
                <w:rFonts w:cs="Arial"/>
                <w:szCs w:val="24"/>
              </w:rPr>
              <w:t>Administration Agency.</w:t>
            </w:r>
          </w:p>
        </w:tc>
      </w:tr>
    </w:tbl>
    <w:p w14:paraId="3B063482" w14:textId="77777777" w:rsidR="00626553" w:rsidRDefault="00626553"/>
    <w:p w14:paraId="781945F3" w14:textId="77777777" w:rsidR="00626553" w:rsidRDefault="00626553" w:rsidP="008F63BC">
      <w:pPr>
        <w:pStyle w:val="Caption"/>
      </w:pPr>
      <w:r>
        <w:t xml:space="preserve">How to meet this Service Standard </w:t>
      </w:r>
    </w:p>
    <w:p w14:paraId="7C9D7C9A" w14:textId="77777777" w:rsidR="00626553" w:rsidRPr="002B2996" w:rsidRDefault="00626553">
      <w:pPr>
        <w:spacing w:before="120"/>
      </w:pPr>
      <w:r>
        <w:t xml:space="preserve">Under the Deed, a CSO Distributor must Supply any Brand of any </w:t>
      </w:r>
      <w:r w:rsidR="006204AC">
        <w:t>CSO Product</w:t>
      </w:r>
      <w:r>
        <w:t xml:space="preserve"> to any </w:t>
      </w:r>
      <w:r w:rsidR="00D4752B">
        <w:t>Distribution Point</w:t>
      </w:r>
      <w:r>
        <w:t xml:space="preserve"> within its CSO Jurisdiction within</w:t>
      </w:r>
      <w:r w:rsidR="0012151D">
        <w:t xml:space="preserve"> the Guaranteed Supply Period (72 hours from the Regular Order Cut </w:t>
      </w:r>
      <w:r w:rsidR="0012151D" w:rsidRPr="002B2996">
        <w:t>Off Time for PBS Medicines</w:t>
      </w:r>
      <w:r w:rsidR="0031598E" w:rsidRPr="002B2996">
        <w:t xml:space="preserve"> on the </w:t>
      </w:r>
      <w:proofErr w:type="gramStart"/>
      <w:r w:rsidR="000F29AB" w:rsidRPr="002B2996">
        <w:t>High Volume</w:t>
      </w:r>
      <w:proofErr w:type="gramEnd"/>
      <w:r w:rsidR="000F29AB" w:rsidRPr="002B2996">
        <w:t xml:space="preserve"> </w:t>
      </w:r>
      <w:r w:rsidR="00D231FC" w:rsidRPr="002B2996">
        <w:t>List</w:t>
      </w:r>
      <w:r w:rsidR="0012151D" w:rsidRPr="002B2996">
        <w:t>, and</w:t>
      </w:r>
      <w:r w:rsidRPr="002B2996">
        <w:t xml:space="preserve"> 24 hours from the Regular Order Cut Off Time</w:t>
      </w:r>
      <w:r w:rsidR="0012151D" w:rsidRPr="002B2996">
        <w:t xml:space="preserve"> for other </w:t>
      </w:r>
      <w:r w:rsidR="00D231FC" w:rsidRPr="002B2996">
        <w:t xml:space="preserve">PBS Medicines and </w:t>
      </w:r>
      <w:r w:rsidR="00EB47EA" w:rsidRPr="002B2996">
        <w:t xml:space="preserve">for all </w:t>
      </w:r>
      <w:r w:rsidR="003110EC" w:rsidRPr="002B2996">
        <w:t>NDSS Products</w:t>
      </w:r>
      <w:r w:rsidR="0012151D" w:rsidRPr="002B2996">
        <w:t>)</w:t>
      </w:r>
      <w:r w:rsidRPr="002B2996">
        <w:t>.  This CSO Service Standard must be met unless:</w:t>
      </w:r>
    </w:p>
    <w:p w14:paraId="40C20D91" w14:textId="77777777" w:rsidR="00AC67B7" w:rsidRPr="002B2996" w:rsidRDefault="00626553" w:rsidP="005B4CEE">
      <w:pPr>
        <w:pStyle w:val="ListParagraph"/>
        <w:numPr>
          <w:ilvl w:val="0"/>
          <w:numId w:val="72"/>
        </w:numPr>
        <w:spacing w:before="60"/>
        <w:contextualSpacing w:val="0"/>
      </w:pPr>
      <w:r w:rsidRPr="002B2996">
        <w:t xml:space="preserve">The </w:t>
      </w:r>
      <w:r w:rsidR="0031598E" w:rsidRPr="002B2996">
        <w:t>Distribution Point</w:t>
      </w:r>
      <w:r w:rsidRPr="002B2996">
        <w:t xml:space="preserve"> specifies otherwise</w:t>
      </w:r>
      <w:r w:rsidR="00822A48" w:rsidRPr="002B2996">
        <w:t xml:space="preserve"> through the provision of a timely supply </w:t>
      </w:r>
      <w:proofErr w:type="gramStart"/>
      <w:r w:rsidR="00822A48" w:rsidRPr="002B2996">
        <w:t>waiver;</w:t>
      </w:r>
      <w:proofErr w:type="gramEnd"/>
    </w:p>
    <w:p w14:paraId="6F8F439F" w14:textId="77777777" w:rsidR="00AC67B7" w:rsidRPr="002B2996" w:rsidRDefault="00626553" w:rsidP="005B4CEE">
      <w:pPr>
        <w:pStyle w:val="ListParagraph"/>
        <w:numPr>
          <w:ilvl w:val="0"/>
          <w:numId w:val="72"/>
        </w:numPr>
        <w:spacing w:before="60"/>
        <w:contextualSpacing w:val="0"/>
      </w:pPr>
      <w:r w:rsidRPr="002B2996">
        <w:t xml:space="preserve">The location </w:t>
      </w:r>
      <w:r w:rsidR="00555A4D" w:rsidRPr="002B2996">
        <w:t xml:space="preserve">(postcode) </w:t>
      </w:r>
      <w:r w:rsidRPr="002B2996">
        <w:t xml:space="preserve">of the </w:t>
      </w:r>
      <w:r w:rsidR="0031598E" w:rsidRPr="002B2996">
        <w:t>Distribution Point</w:t>
      </w:r>
      <w:r w:rsidRPr="002B2996">
        <w:t xml:space="preserve"> falls outside of the requirement to supply within </w:t>
      </w:r>
      <w:r w:rsidR="0012151D" w:rsidRPr="002B2996">
        <w:t>the Guaranteed Supply Period</w:t>
      </w:r>
      <w:r w:rsidRPr="002B2996">
        <w:t xml:space="preserve">; </w:t>
      </w:r>
      <w:r w:rsidR="000938FC" w:rsidRPr="002B2996">
        <w:t>or</w:t>
      </w:r>
    </w:p>
    <w:p w14:paraId="662223B2" w14:textId="77777777" w:rsidR="00AC67B7" w:rsidRPr="002B2996" w:rsidRDefault="00626553" w:rsidP="005B4CEE">
      <w:pPr>
        <w:numPr>
          <w:ilvl w:val="0"/>
          <w:numId w:val="72"/>
        </w:numPr>
        <w:spacing w:before="60"/>
        <w:ind w:left="714" w:hanging="357"/>
      </w:pPr>
      <w:r w:rsidRPr="002B2996">
        <w:t>The CSO Distributor is unable to meet this Service Standard due to a Force Majeure Event.</w:t>
      </w:r>
    </w:p>
    <w:p w14:paraId="46C04419" w14:textId="77777777" w:rsidR="00AA005F" w:rsidRPr="002B2996" w:rsidRDefault="00AA005F"/>
    <w:p w14:paraId="59014427" w14:textId="77777777" w:rsidR="00822A48" w:rsidRPr="002B2996" w:rsidRDefault="00822A48" w:rsidP="00822A48">
      <w:pPr>
        <w:rPr>
          <w:rFonts w:cstheme="minorHAnsi"/>
        </w:rPr>
      </w:pPr>
      <w:r w:rsidRPr="002B2996">
        <w:rPr>
          <w:rFonts w:cstheme="minorHAnsi"/>
        </w:rPr>
        <w:t xml:space="preserve">A CSO Distributor can choose the form and content of a timely supply waiver to be agreed with the Distribution Point. </w:t>
      </w:r>
      <w:r w:rsidR="00172E4F">
        <w:rPr>
          <w:rFonts w:cstheme="minorHAnsi"/>
        </w:rPr>
        <w:t xml:space="preserve"> </w:t>
      </w:r>
      <w:r w:rsidRPr="002B2996">
        <w:rPr>
          <w:rFonts w:cstheme="minorHAnsi"/>
        </w:rPr>
        <w:t>However, the waiver must be in written form and must, at a minimum, explain/state the following:</w:t>
      </w:r>
    </w:p>
    <w:p w14:paraId="20A07A8A" w14:textId="77777777" w:rsidR="00822A48" w:rsidRPr="00A86625" w:rsidRDefault="00822A48" w:rsidP="005B4CEE">
      <w:pPr>
        <w:pStyle w:val="ListParagraph"/>
        <w:numPr>
          <w:ilvl w:val="0"/>
          <w:numId w:val="19"/>
        </w:numPr>
        <w:spacing w:beforeLines="60" w:before="144"/>
        <w:ind w:left="714" w:right="142" w:hanging="357"/>
        <w:contextualSpacing w:val="0"/>
      </w:pPr>
      <w:r w:rsidRPr="00F46CA5">
        <w:t>The CSO</w:t>
      </w:r>
      <w:r w:rsidR="002D47C7">
        <w:t xml:space="preserve"> </w:t>
      </w:r>
      <w:r w:rsidRPr="00F46CA5">
        <w:t>D</w:t>
      </w:r>
      <w:r w:rsidR="002D47C7">
        <w:t>istributor</w:t>
      </w:r>
      <w:r w:rsidRPr="00F46CA5">
        <w:t xml:space="preserve">’s </w:t>
      </w:r>
      <w:r w:rsidRPr="00A86625">
        <w:t>timely supply obligations under the CSO</w:t>
      </w:r>
    </w:p>
    <w:p w14:paraId="4789C8F7" w14:textId="77777777" w:rsidR="00822A48" w:rsidRPr="00255AC8" w:rsidRDefault="00822A48" w:rsidP="005B4CEE">
      <w:pPr>
        <w:pStyle w:val="ListParagraph"/>
        <w:numPr>
          <w:ilvl w:val="0"/>
          <w:numId w:val="19"/>
        </w:numPr>
        <w:spacing w:beforeLines="60" w:before="144"/>
        <w:ind w:left="714" w:right="142" w:hanging="357"/>
        <w:contextualSpacing w:val="0"/>
      </w:pPr>
      <w:r w:rsidRPr="00255AC8">
        <w:lastRenderedPageBreak/>
        <w:t>The customer does not require this obligation to be met</w:t>
      </w:r>
    </w:p>
    <w:p w14:paraId="0BEF747D" w14:textId="77777777" w:rsidR="00822A48" w:rsidRPr="00C01131" w:rsidRDefault="00822A48" w:rsidP="005B4CEE">
      <w:pPr>
        <w:pStyle w:val="ListParagraph"/>
        <w:numPr>
          <w:ilvl w:val="0"/>
          <w:numId w:val="19"/>
        </w:numPr>
        <w:spacing w:beforeLines="60" w:before="144"/>
        <w:ind w:left="714" w:right="142" w:hanging="357"/>
        <w:contextualSpacing w:val="0"/>
      </w:pPr>
      <w:r w:rsidRPr="00C01131">
        <w:t>The customer can withdraw from this agreement at any time.</w:t>
      </w:r>
    </w:p>
    <w:p w14:paraId="7C54A132" w14:textId="77777777" w:rsidR="00822A48" w:rsidRPr="002B2996" w:rsidRDefault="00822A48" w:rsidP="00822A48">
      <w:pPr>
        <w:rPr>
          <w:rFonts w:cstheme="minorHAnsi"/>
        </w:rPr>
      </w:pPr>
    </w:p>
    <w:p w14:paraId="55B8E76F" w14:textId="77777777" w:rsidR="00822A48" w:rsidRPr="002B2996" w:rsidRDefault="00822A48" w:rsidP="00822A48">
      <w:pPr>
        <w:rPr>
          <w:rFonts w:cstheme="minorHAnsi"/>
        </w:rPr>
      </w:pPr>
      <w:r w:rsidRPr="002B2996">
        <w:rPr>
          <w:rFonts w:cstheme="minorHAnsi"/>
        </w:rPr>
        <w:t xml:space="preserve">A timely supply waiver can be for a specific order or time </w:t>
      </w:r>
      <w:proofErr w:type="gramStart"/>
      <w:r w:rsidRPr="002B2996">
        <w:rPr>
          <w:rFonts w:cstheme="minorHAnsi"/>
        </w:rPr>
        <w:t>period, or</w:t>
      </w:r>
      <w:proofErr w:type="gramEnd"/>
      <w:r w:rsidRPr="002B2996">
        <w:rPr>
          <w:rFonts w:cstheme="minorHAnsi"/>
        </w:rPr>
        <w:t xml:space="preserve"> be ongoing.</w:t>
      </w:r>
    </w:p>
    <w:p w14:paraId="3193794C" w14:textId="77777777" w:rsidR="00822A48" w:rsidRPr="002B2996" w:rsidRDefault="00822A48" w:rsidP="00822A48"/>
    <w:p w14:paraId="01A128A3" w14:textId="77777777" w:rsidR="00626553" w:rsidRPr="002B2996" w:rsidRDefault="00626553">
      <w:r w:rsidRPr="002B2996">
        <w:t xml:space="preserve">A Regular Order Cut Off Time is the specified time agreed between the CSO Distributor and a </w:t>
      </w:r>
      <w:r w:rsidR="00493FD1" w:rsidRPr="002B2996">
        <w:t>Distribution Point</w:t>
      </w:r>
      <w:r w:rsidR="006E1D0B">
        <w:t xml:space="preserve"> by which orders must be lodged with the CSO Distributor</w:t>
      </w:r>
      <w:r w:rsidRPr="002B2996">
        <w:t xml:space="preserve">.  Orders received after the Regular Order Cut Off Time </w:t>
      </w:r>
      <w:proofErr w:type="gramStart"/>
      <w:r w:rsidRPr="002B2996">
        <w:t>are considered to be</w:t>
      </w:r>
      <w:proofErr w:type="gramEnd"/>
      <w:r w:rsidRPr="002B2996">
        <w:t xml:space="preserve"> received on the next Business Day.</w:t>
      </w:r>
    </w:p>
    <w:p w14:paraId="1EA0A865" w14:textId="77777777" w:rsidR="00626553" w:rsidRDefault="00626553">
      <w:pPr>
        <w:tabs>
          <w:tab w:val="left" w:pos="912"/>
        </w:tabs>
      </w:pPr>
    </w:p>
    <w:p w14:paraId="1468E07E" w14:textId="77777777" w:rsidR="008F63BC" w:rsidRDefault="00626553">
      <w:pPr>
        <w:tabs>
          <w:tab w:val="left" w:pos="912"/>
        </w:tabs>
      </w:pPr>
      <w:r>
        <w:t>Business Day means</w:t>
      </w:r>
      <w:r w:rsidR="00EB47EA">
        <w:t>,</w:t>
      </w:r>
      <w:r>
        <w:t xml:space="preserve"> in relation to the doing of action in a place, any day other than a Saturday, Sunday, or Public Holiday in that place.</w:t>
      </w:r>
    </w:p>
    <w:p w14:paraId="167910CA" w14:textId="77777777" w:rsidR="006B6136" w:rsidRDefault="006B6136">
      <w:pPr>
        <w:tabs>
          <w:tab w:val="left" w:pos="912"/>
        </w:tabs>
      </w:pPr>
    </w:p>
    <w:p w14:paraId="3D85CA65" w14:textId="3750D829" w:rsidR="00626553" w:rsidRDefault="0012151D" w:rsidP="008F63BC">
      <w:pPr>
        <w:pStyle w:val="Caption"/>
      </w:pPr>
      <w:bookmarkStart w:id="178" w:name="_Toc461001924"/>
      <w:r>
        <w:t>Guaranteed Supply Period</w:t>
      </w:r>
      <w:r w:rsidR="00626553">
        <w:t xml:space="preserve"> requirement - exempt postcodes</w:t>
      </w:r>
      <w:bookmarkEnd w:id="178"/>
    </w:p>
    <w:p w14:paraId="50B25EF1" w14:textId="77777777" w:rsidR="00EB47EA" w:rsidRDefault="00626553">
      <w:r>
        <w:t xml:space="preserve">The Deed distinguishes postcodes that fall outside of the requirement to Supply </w:t>
      </w:r>
      <w:r w:rsidR="00500682">
        <w:t>CSO Products</w:t>
      </w:r>
      <w:r>
        <w:t xml:space="preserve"> within </w:t>
      </w:r>
      <w:r w:rsidR="0012151D">
        <w:t xml:space="preserve">72 hours / </w:t>
      </w:r>
      <w:r>
        <w:t>24 hours</w:t>
      </w:r>
      <w:r w:rsidR="00372136">
        <w:t xml:space="preserve"> from the Regular Order Cut Off Time</w:t>
      </w:r>
      <w:r w:rsidR="007B6E92">
        <w:t>,</w:t>
      </w:r>
      <w:r w:rsidR="0012151D">
        <w:t xml:space="preserve"> as applicable</w:t>
      </w:r>
      <w:r>
        <w:t xml:space="preserve">.  </w:t>
      </w:r>
      <w:r w:rsidR="00FA156F">
        <w:t>However, under the Deed, the CSO Distributors must make all reasonable efforts to supply CSO Products within the Guaranteed Su</w:t>
      </w:r>
      <w:r w:rsidR="00B5315C">
        <w:t>pply Period to these locations.</w:t>
      </w:r>
    </w:p>
    <w:p w14:paraId="65F12867" w14:textId="77777777" w:rsidR="00EB47EA" w:rsidRDefault="00EB47EA"/>
    <w:p w14:paraId="6FA7E3FD" w14:textId="77777777" w:rsidR="00AC67B7" w:rsidRDefault="0013085A" w:rsidP="00854F6F">
      <w:r>
        <w:t>P</w:t>
      </w:r>
      <w:r w:rsidR="00626553">
        <w:t xml:space="preserve">ostcodes that fall outside the </w:t>
      </w:r>
      <w:r w:rsidR="00FD0A37">
        <w:t xml:space="preserve">72 </w:t>
      </w:r>
      <w:proofErr w:type="gramStart"/>
      <w:r w:rsidR="00FD0A37">
        <w:t>hour</w:t>
      </w:r>
      <w:proofErr w:type="gramEnd"/>
      <w:r w:rsidR="00FD0A37">
        <w:t xml:space="preserve"> / </w:t>
      </w:r>
      <w:r w:rsidR="00626553">
        <w:t>24 hour delivery requirement</w:t>
      </w:r>
      <w:r w:rsidR="00FA156F">
        <w:t xml:space="preserve"> </w:t>
      </w:r>
      <w:r>
        <w:t>are listed</w:t>
      </w:r>
      <w:r w:rsidR="00FA156F">
        <w:t xml:space="preserve"> at </w:t>
      </w:r>
      <w:r w:rsidR="00FA156F" w:rsidRPr="008D5CD8">
        <w:rPr>
          <w:i/>
        </w:rPr>
        <w:t>Appendix B</w:t>
      </w:r>
      <w:r w:rsidR="00854F6F">
        <w:t>.</w:t>
      </w:r>
    </w:p>
    <w:p w14:paraId="16E24252" w14:textId="14758824" w:rsidR="00D461D5" w:rsidRDefault="00D461D5">
      <w:r>
        <w:br w:type="page"/>
      </w:r>
    </w:p>
    <w:p w14:paraId="0116FC5D" w14:textId="6047BF56" w:rsidR="00626553" w:rsidRPr="00FF0936" w:rsidRDefault="00626553" w:rsidP="008F63BC">
      <w:pPr>
        <w:pStyle w:val="Caption"/>
      </w:pPr>
      <w:bookmarkStart w:id="179" w:name="_Toc461001925"/>
      <w:r w:rsidRPr="00FF0936">
        <w:lastRenderedPageBreak/>
        <w:t>Force Majeure Event</w:t>
      </w:r>
      <w:bookmarkEnd w:id="179"/>
    </w:p>
    <w:p w14:paraId="69DC3494" w14:textId="72E27269" w:rsidR="00626553" w:rsidRPr="00FF0936" w:rsidRDefault="00626553" w:rsidP="00353364">
      <w:pPr>
        <w:rPr>
          <w:szCs w:val="24"/>
        </w:rPr>
      </w:pPr>
      <w:r w:rsidRPr="00FF0936">
        <w:t>A CSO Distributor's Obligations under this Service Standard may temporarily not be required to be met, if its failure to</w:t>
      </w:r>
      <w:r w:rsidRPr="00FF0936">
        <w:rPr>
          <w:szCs w:val="24"/>
        </w:rPr>
        <w:t xml:space="preserve"> Supply within </w:t>
      </w:r>
      <w:r w:rsidR="00FD0A37" w:rsidRPr="00FF0936">
        <w:rPr>
          <w:szCs w:val="24"/>
        </w:rPr>
        <w:t>the Guaranteed Supply Period</w:t>
      </w:r>
      <w:r w:rsidRPr="00FF0936">
        <w:rPr>
          <w:szCs w:val="24"/>
        </w:rPr>
        <w:t xml:space="preserve"> is due to a Force Majeure Event.</w:t>
      </w:r>
    </w:p>
    <w:p w14:paraId="3FDA05D5" w14:textId="77777777" w:rsidR="00D011B3" w:rsidRPr="00FF0936" w:rsidRDefault="00D011B3" w:rsidP="00353364">
      <w:pPr>
        <w:rPr>
          <w:szCs w:val="24"/>
        </w:rPr>
      </w:pPr>
    </w:p>
    <w:p w14:paraId="2A1E892F" w14:textId="77777777" w:rsidR="00626553" w:rsidRPr="00FF0936" w:rsidRDefault="00626553" w:rsidP="00353364">
      <w:r w:rsidRPr="00FF0936">
        <w:rPr>
          <w:szCs w:val="24"/>
        </w:rPr>
        <w:t xml:space="preserve">Under the Deed, a </w:t>
      </w:r>
      <w:r w:rsidRPr="00FF0936">
        <w:t>Force Majeure Event means any of the following events:</w:t>
      </w:r>
    </w:p>
    <w:p w14:paraId="70818A84" w14:textId="4FCF7D84" w:rsidR="00626553" w:rsidRPr="00FF0936" w:rsidRDefault="00626553">
      <w:pPr>
        <w:spacing w:before="120"/>
        <w:ind w:left="720"/>
        <w:rPr>
          <w:i/>
        </w:rPr>
      </w:pPr>
      <w:r w:rsidRPr="00FF0936">
        <w:rPr>
          <w:i/>
        </w:rPr>
        <w:t>(a)</w:t>
      </w:r>
      <w:r w:rsidRPr="00FF0936">
        <w:tab/>
        <w:t>"</w:t>
      </w:r>
      <w:r w:rsidRPr="00FF0936">
        <w:rPr>
          <w:i/>
        </w:rPr>
        <w:t>fire, flood, earthquake, pandemic, other natura</w:t>
      </w:r>
      <w:r w:rsidR="00B6071A" w:rsidRPr="00FF0936">
        <w:rPr>
          <w:i/>
        </w:rPr>
        <w:t xml:space="preserve">l disaster or other Act of </w:t>
      </w:r>
      <w:proofErr w:type="gramStart"/>
      <w:r w:rsidR="00B6071A" w:rsidRPr="00FF0936">
        <w:rPr>
          <w:i/>
        </w:rPr>
        <w:t>God;</w:t>
      </w:r>
      <w:proofErr w:type="gramEnd"/>
    </w:p>
    <w:p w14:paraId="34ABDDDE" w14:textId="77777777" w:rsidR="00626553" w:rsidRPr="00FF0936" w:rsidRDefault="00626553">
      <w:pPr>
        <w:spacing w:before="120"/>
        <w:ind w:left="720"/>
        <w:rPr>
          <w:i/>
        </w:rPr>
      </w:pPr>
      <w:r w:rsidRPr="00FF0936">
        <w:rPr>
          <w:i/>
        </w:rPr>
        <w:t>(b)</w:t>
      </w:r>
      <w:r w:rsidRPr="00FF0936">
        <w:rPr>
          <w:i/>
        </w:rPr>
        <w:tab/>
        <w:t>war or other state of armed hostilities; or</w:t>
      </w:r>
    </w:p>
    <w:p w14:paraId="406B677D" w14:textId="77777777" w:rsidR="00626553" w:rsidRPr="00FF0936" w:rsidRDefault="00626553" w:rsidP="001E41D9">
      <w:pPr>
        <w:spacing w:before="120"/>
        <w:ind w:left="1134" w:hanging="414"/>
        <w:rPr>
          <w:i/>
        </w:rPr>
      </w:pPr>
      <w:r w:rsidRPr="00FF0936">
        <w:rPr>
          <w:i/>
        </w:rPr>
        <w:t>(c)</w:t>
      </w:r>
      <w:r w:rsidR="001E41D9" w:rsidRPr="00FF0936">
        <w:rPr>
          <w:i/>
        </w:rPr>
        <w:tab/>
      </w:r>
      <w:r w:rsidRPr="00FF0936">
        <w:rPr>
          <w:i/>
        </w:rPr>
        <w:t xml:space="preserve">an emergency, that in the Commonwealth’s reasonable opinion, is a national </w:t>
      </w:r>
      <w:r w:rsidR="004449D9" w:rsidRPr="00FF0936">
        <w:rPr>
          <w:i/>
        </w:rPr>
        <w:t>disaster</w:t>
      </w:r>
      <w:r w:rsidRPr="00FF0936">
        <w:rPr>
          <w:i/>
        </w:rPr>
        <w:t xml:space="preserve"> or critical emergency affecting a region in which an Obligation must be performed."</w:t>
      </w:r>
    </w:p>
    <w:p w14:paraId="736DF814" w14:textId="77777777" w:rsidR="00DD1B7B" w:rsidRPr="00FF0936" w:rsidRDefault="00DD1B7B"/>
    <w:p w14:paraId="5CD31704" w14:textId="77777777" w:rsidR="00626553" w:rsidRPr="00FF0936" w:rsidRDefault="00626553">
      <w:r w:rsidRPr="00FF0936">
        <w:t>A CSO Distributor must promptly provide the</w:t>
      </w:r>
      <w:r w:rsidR="000E5ADC" w:rsidRPr="00FF0936">
        <w:t xml:space="preserve"> </w:t>
      </w:r>
      <w:r w:rsidR="009D5419" w:rsidRPr="00FF0936">
        <w:t xml:space="preserve">CSO </w:t>
      </w:r>
      <w:r w:rsidR="000E5ADC" w:rsidRPr="00FF0936">
        <w:t>Administration</w:t>
      </w:r>
      <w:r w:rsidRPr="00FF0936">
        <w:t xml:space="preserve"> Agency with a written notice that they are unable to meet their Obligations under the Deed</w:t>
      </w:r>
      <w:r w:rsidR="000F753D" w:rsidRPr="00FF0936">
        <w:t xml:space="preserve"> due to a Force Majeure Event</w:t>
      </w:r>
      <w:r w:rsidRPr="00FF0936">
        <w:t>, and this notice should include:</w:t>
      </w:r>
    </w:p>
    <w:p w14:paraId="2926E91E" w14:textId="77777777" w:rsidR="00D607CD" w:rsidRPr="00FF0936" w:rsidRDefault="000E5ADC" w:rsidP="00267F01">
      <w:pPr>
        <w:pStyle w:val="ListParagraph"/>
        <w:numPr>
          <w:ilvl w:val="0"/>
          <w:numId w:val="19"/>
        </w:numPr>
        <w:spacing w:beforeLines="60" w:before="144"/>
        <w:ind w:left="714" w:right="142" w:hanging="357"/>
        <w:contextualSpacing w:val="0"/>
      </w:pPr>
      <w:r w:rsidRPr="00FF0936">
        <w:t>f</w:t>
      </w:r>
      <w:r w:rsidR="00626553" w:rsidRPr="00FF0936">
        <w:t xml:space="preserve">ull particulars of the Force Majeure </w:t>
      </w:r>
      <w:proofErr w:type="gramStart"/>
      <w:r w:rsidR="000F753D" w:rsidRPr="00FF0936">
        <w:t>E</w:t>
      </w:r>
      <w:r w:rsidR="00626553" w:rsidRPr="00FF0936">
        <w:t>vent;</w:t>
      </w:r>
      <w:proofErr w:type="gramEnd"/>
    </w:p>
    <w:p w14:paraId="54C9F69E" w14:textId="4D3C3154" w:rsidR="00626553" w:rsidRPr="00FF0936" w:rsidRDefault="000E5ADC" w:rsidP="00267F01">
      <w:pPr>
        <w:pStyle w:val="ListParagraph"/>
        <w:numPr>
          <w:ilvl w:val="0"/>
          <w:numId w:val="19"/>
        </w:numPr>
        <w:spacing w:beforeLines="60" w:before="144"/>
        <w:ind w:left="714" w:right="142" w:hanging="357"/>
        <w:contextualSpacing w:val="0"/>
      </w:pPr>
      <w:r w:rsidRPr="00FF0936">
        <w:t>a</w:t>
      </w:r>
      <w:r w:rsidR="00626553" w:rsidRPr="00FF0936">
        <w:t>n e</w:t>
      </w:r>
      <w:r w:rsidR="00B6071A" w:rsidRPr="00FF0936">
        <w:t xml:space="preserve">stimate of its likely </w:t>
      </w:r>
      <w:proofErr w:type="gramStart"/>
      <w:r w:rsidR="00B6071A" w:rsidRPr="00FF0936">
        <w:t>duration;</w:t>
      </w:r>
      <w:proofErr w:type="gramEnd"/>
    </w:p>
    <w:p w14:paraId="6306F99E" w14:textId="5759A4B5" w:rsidR="00626553" w:rsidRPr="00FF0936" w:rsidRDefault="000E5ADC" w:rsidP="00267F01">
      <w:pPr>
        <w:pStyle w:val="ListParagraph"/>
        <w:numPr>
          <w:ilvl w:val="0"/>
          <w:numId w:val="19"/>
        </w:numPr>
        <w:spacing w:beforeLines="60" w:before="144"/>
        <w:ind w:left="714" w:right="142" w:hanging="357"/>
        <w:contextualSpacing w:val="0"/>
      </w:pPr>
      <w:r w:rsidRPr="00FF0936">
        <w:t>t</w:t>
      </w:r>
      <w:r w:rsidR="00626553" w:rsidRPr="00FF0936">
        <w:t xml:space="preserve">he Obligations affected by the Force Majeure </w:t>
      </w:r>
      <w:r w:rsidR="000F753D" w:rsidRPr="00FF0936">
        <w:t>E</w:t>
      </w:r>
      <w:r w:rsidR="00626553" w:rsidRPr="00FF0936">
        <w:t>vent and the likely extent of its e</w:t>
      </w:r>
      <w:r w:rsidR="00B6071A" w:rsidRPr="00FF0936">
        <w:t>ffect on those Obligations; and</w:t>
      </w:r>
    </w:p>
    <w:p w14:paraId="1DA303A8" w14:textId="77777777" w:rsidR="00626553" w:rsidRPr="00FF0936" w:rsidRDefault="000E5ADC" w:rsidP="000051FA">
      <w:pPr>
        <w:pStyle w:val="ListParagraph"/>
        <w:numPr>
          <w:ilvl w:val="0"/>
          <w:numId w:val="19"/>
        </w:numPr>
        <w:spacing w:beforeLines="60" w:before="144"/>
        <w:ind w:left="714" w:right="142" w:hanging="357"/>
        <w:contextualSpacing w:val="0"/>
      </w:pPr>
      <w:r w:rsidRPr="00FF0936">
        <w:t>t</w:t>
      </w:r>
      <w:r w:rsidR="00626553" w:rsidRPr="00FF0936">
        <w:t>he steps taken or to be taken to rectify it</w:t>
      </w:r>
      <w:r w:rsidR="00D607CD" w:rsidRPr="00FF0936">
        <w:t>.</w:t>
      </w:r>
    </w:p>
    <w:p w14:paraId="11D01508" w14:textId="77777777" w:rsidR="00626553" w:rsidRPr="00FF0936" w:rsidRDefault="00626553"/>
    <w:p w14:paraId="76C394F1" w14:textId="28FDDBEF" w:rsidR="000F753D" w:rsidRPr="00FF0936" w:rsidRDefault="000F753D" w:rsidP="000F753D">
      <w:r w:rsidRPr="00FF0936">
        <w:t xml:space="preserve">If in the </w:t>
      </w:r>
      <w:r w:rsidR="009D5419" w:rsidRPr="00FF0936">
        <w:t xml:space="preserve">CSO </w:t>
      </w:r>
      <w:r w:rsidR="004F3462" w:rsidRPr="00FF0936">
        <w:t>Administration Agency</w:t>
      </w:r>
      <w:r w:rsidRPr="00FF0936">
        <w:t>'s reasonable opinion, the written explanation for non-performance due to</w:t>
      </w:r>
      <w:r w:rsidR="008246B6">
        <w:t xml:space="preserve"> the</w:t>
      </w:r>
      <w:r w:rsidRPr="00FF0936">
        <w:t xml:space="preserve"> Force Majeure</w:t>
      </w:r>
      <w:r w:rsidR="008246B6">
        <w:t xml:space="preserve"> Event</w:t>
      </w:r>
      <w:r w:rsidRPr="00FF0936">
        <w:t xml:space="preserve"> is reasonable and sufficient</w:t>
      </w:r>
      <w:r w:rsidR="000F3AB1" w:rsidRPr="00FF0936">
        <w:t xml:space="preserve"> (</w:t>
      </w:r>
      <w:r w:rsidR="000F3AB1" w:rsidRPr="00FF0936">
        <w:rPr>
          <w:szCs w:val="24"/>
        </w:rPr>
        <w:t>including because the CSO Administration Agency considers that the impacted Obligations would still not have been able to be performed even when or if the Company implemented its Business Continuity Plan)</w:t>
      </w:r>
      <w:r w:rsidRPr="00FF0936">
        <w:t xml:space="preserve">, a Non-Performance will not be recorded by </w:t>
      </w:r>
      <w:r w:rsidR="000E5ADC" w:rsidRPr="00FF0936">
        <w:t xml:space="preserve">the </w:t>
      </w:r>
      <w:r w:rsidR="009D5419" w:rsidRPr="00FF0936">
        <w:t xml:space="preserve">CSO </w:t>
      </w:r>
      <w:r w:rsidR="000E5ADC" w:rsidRPr="00FF0936">
        <w:t xml:space="preserve">Administration </w:t>
      </w:r>
      <w:r w:rsidRPr="00FF0936">
        <w:t>Agency.</w:t>
      </w:r>
    </w:p>
    <w:p w14:paraId="4835D4DE" w14:textId="77777777" w:rsidR="00EB5291" w:rsidRPr="00FF0936" w:rsidRDefault="00EB5291" w:rsidP="000F753D"/>
    <w:p w14:paraId="5434111A" w14:textId="0CB17346" w:rsidR="00626553" w:rsidRPr="00FF0936" w:rsidRDefault="00626553">
      <w:r w:rsidRPr="00FF0936">
        <w:t xml:space="preserve">The CSO Distributor claiming a Force Majeure Event must remove, </w:t>
      </w:r>
      <w:proofErr w:type="gramStart"/>
      <w:r w:rsidRPr="00FF0936">
        <w:t>overcome</w:t>
      </w:r>
      <w:proofErr w:type="gramEnd"/>
      <w:r w:rsidRPr="00FF0936">
        <w:t xml:space="preserve"> </w:t>
      </w:r>
      <w:r w:rsidR="008246B6">
        <w:t>or</w:t>
      </w:r>
      <w:r w:rsidR="008246B6" w:rsidRPr="00FF0936">
        <w:t xml:space="preserve"> </w:t>
      </w:r>
      <w:r w:rsidRPr="00FF0936">
        <w:t>minimise the impact of the Event on its operations and the performance of its Obligations as quickly as possible.</w:t>
      </w:r>
    </w:p>
    <w:p w14:paraId="6C810515" w14:textId="77777777" w:rsidR="00626553" w:rsidRPr="00FF0936" w:rsidRDefault="00626553"/>
    <w:p w14:paraId="0201E114" w14:textId="5EF52D85" w:rsidR="00626553" w:rsidRPr="00FF0936" w:rsidRDefault="00626553">
      <w:bookmarkStart w:id="180" w:name="_Toc461001926"/>
      <w:bookmarkStart w:id="181" w:name="_Toc461002898"/>
      <w:r w:rsidRPr="00FF0936">
        <w:t>If a Force Majeure Event that affects a CSO Distributor’s distribution centre, continues for more than</w:t>
      </w:r>
      <w:bookmarkEnd w:id="180"/>
      <w:bookmarkEnd w:id="181"/>
      <w:r w:rsidRPr="00FF0936">
        <w:t xml:space="preserve"> 30</w:t>
      </w:r>
      <w:r w:rsidR="00B6071A" w:rsidRPr="00FF0936">
        <w:t> </w:t>
      </w:r>
      <w:r w:rsidRPr="00FF0936">
        <w:t xml:space="preserve">days, </w:t>
      </w:r>
      <w:proofErr w:type="gramStart"/>
      <w:r w:rsidRPr="00FF0936">
        <w:t>either party</w:t>
      </w:r>
      <w:proofErr w:type="gramEnd"/>
      <w:r w:rsidRPr="00FF0936">
        <w:t xml:space="preserve"> to the Deed may terminate the Deed by written notice to the other party. </w:t>
      </w:r>
      <w:r w:rsidR="00172E4F" w:rsidRPr="00FF0936">
        <w:t xml:space="preserve"> </w:t>
      </w:r>
      <w:r w:rsidRPr="00FF0936">
        <w:t>If the Commonwealth exercises its right to termination under this clause in the Deed, it will not be liable fo</w:t>
      </w:r>
      <w:r w:rsidR="00B6071A" w:rsidRPr="00FF0936">
        <w:t>r compensation for termination.</w:t>
      </w:r>
    </w:p>
    <w:p w14:paraId="1D247404" w14:textId="77777777" w:rsidR="00626553" w:rsidRPr="00FF0936" w:rsidRDefault="00626553"/>
    <w:p w14:paraId="1A837654" w14:textId="77777777" w:rsidR="00626553" w:rsidRPr="00FF0936" w:rsidRDefault="00626553">
      <w:r w:rsidRPr="00FF0936">
        <w:t xml:space="preserve">To mitigate the effects of failing to Supply a </w:t>
      </w:r>
      <w:r w:rsidR="00200FDB" w:rsidRPr="00FF0936">
        <w:t>Distribution Point</w:t>
      </w:r>
      <w:r w:rsidRPr="00FF0936">
        <w:t xml:space="preserve"> within </w:t>
      </w:r>
      <w:r w:rsidR="00FD0A37" w:rsidRPr="00FF0936">
        <w:t>the Guaranteed Supply Period</w:t>
      </w:r>
      <w:r w:rsidRPr="00FF0936">
        <w:t xml:space="preserve">, CSO Distributors must develop, </w:t>
      </w:r>
      <w:proofErr w:type="gramStart"/>
      <w:r w:rsidRPr="00FF0936">
        <w:t>test</w:t>
      </w:r>
      <w:proofErr w:type="gramEnd"/>
      <w:r w:rsidRPr="00FF0936">
        <w:t xml:space="preserve"> and maintain an up-to-date Business Continuity Plan.  The Business Continuity Plan must include practical activities and/or mitigating actions that will be undertaken by the CSO Distributor to continue to meet their Obligations under the </w:t>
      </w:r>
      <w:proofErr w:type="gramStart"/>
      <w:r w:rsidRPr="00FF0936">
        <w:t>Deed, when</w:t>
      </w:r>
      <w:proofErr w:type="gramEnd"/>
      <w:r w:rsidRPr="00FF0936">
        <w:t xml:space="preserve"> a Force Majeure </w:t>
      </w:r>
      <w:r w:rsidR="000F753D" w:rsidRPr="00FF0936">
        <w:t xml:space="preserve">Event </w:t>
      </w:r>
      <w:r w:rsidRPr="00FF0936">
        <w:t>occurs.</w:t>
      </w:r>
    </w:p>
    <w:p w14:paraId="405F39D3" w14:textId="77777777" w:rsidR="00626553" w:rsidRPr="00FF0936" w:rsidRDefault="00626553"/>
    <w:p w14:paraId="7309EB47" w14:textId="514A13E8" w:rsidR="00626553" w:rsidRDefault="00626553">
      <w:pPr>
        <w:tabs>
          <w:tab w:val="left" w:pos="912"/>
        </w:tabs>
      </w:pPr>
      <w:r w:rsidRPr="00FF0936">
        <w:t xml:space="preserve">The Business Continuity Plan must comply with the Australian Standard ‘AS/NZS 5050:2010 Business Continuity – Managing disruption-related risk’ or any other format reasonable requested by the </w:t>
      </w:r>
      <w:r w:rsidR="009D5419" w:rsidRPr="00FF0936">
        <w:t xml:space="preserve">CSO </w:t>
      </w:r>
      <w:r w:rsidR="004F3462" w:rsidRPr="00FF0936">
        <w:t>Administration Agency</w:t>
      </w:r>
      <w:r w:rsidRPr="00FF0936">
        <w:t>.</w:t>
      </w:r>
    </w:p>
    <w:p w14:paraId="5E9403D1" w14:textId="0AC31156" w:rsidR="00D461D5" w:rsidRDefault="00D461D5">
      <w:r>
        <w:br w:type="page"/>
      </w:r>
    </w:p>
    <w:p w14:paraId="6F636109" w14:textId="71FB8E6F" w:rsidR="00626553" w:rsidRPr="00BE1BF7" w:rsidRDefault="00626553" w:rsidP="003110EC">
      <w:pPr>
        <w:pStyle w:val="Caption"/>
      </w:pPr>
      <w:bookmarkStart w:id="182" w:name="_Toc461001928"/>
      <w:r w:rsidRPr="00BE1BF7">
        <w:lastRenderedPageBreak/>
        <w:t>Daily Delivery Service</w:t>
      </w:r>
      <w:bookmarkEnd w:id="182"/>
    </w:p>
    <w:p w14:paraId="528E76A0" w14:textId="0CE522C9" w:rsidR="00626553" w:rsidRDefault="00626553">
      <w:pPr>
        <w:spacing w:before="120"/>
        <w:rPr>
          <w:szCs w:val="24"/>
        </w:rPr>
      </w:pPr>
      <w:r>
        <w:t>CSO Distributors must make available</w:t>
      </w:r>
      <w:r>
        <w:rPr>
          <w:szCs w:val="24"/>
        </w:rPr>
        <w:t xml:space="preserve"> a Daily delivery service to any </w:t>
      </w:r>
      <w:r w:rsidR="000F753D">
        <w:rPr>
          <w:szCs w:val="24"/>
        </w:rPr>
        <w:t>Distribution Point</w:t>
      </w:r>
      <w:r>
        <w:rPr>
          <w:szCs w:val="24"/>
        </w:rPr>
        <w:t xml:space="preserve"> within their CSO Jurisdiction as part of their standard service delivery Infrastructure.  Daily is defined in the Deed as:</w:t>
      </w:r>
    </w:p>
    <w:p w14:paraId="3E69C8BE" w14:textId="77777777" w:rsidR="00626553" w:rsidRDefault="00626553">
      <w:pPr>
        <w:spacing w:before="120"/>
        <w:ind w:left="709" w:right="990"/>
        <w:rPr>
          <w:szCs w:val="24"/>
        </w:rPr>
      </w:pPr>
      <w:r>
        <w:rPr>
          <w:szCs w:val="24"/>
        </w:rPr>
        <w:t>"</w:t>
      </w:r>
      <w:proofErr w:type="gramStart"/>
      <w:r w:rsidR="000F5C58">
        <w:rPr>
          <w:i/>
          <w:szCs w:val="24"/>
        </w:rPr>
        <w:t>any</w:t>
      </w:r>
      <w:proofErr w:type="gramEnd"/>
      <w:r w:rsidR="000F5C58">
        <w:rPr>
          <w:i/>
          <w:szCs w:val="24"/>
        </w:rPr>
        <w:t xml:space="preserve"> Business Day and also on Saturdays where a Company offers a Saturday delivery"</w:t>
      </w:r>
    </w:p>
    <w:p w14:paraId="7B46FB15" w14:textId="77777777" w:rsidR="00626553" w:rsidRDefault="00626553">
      <w:pPr>
        <w:rPr>
          <w:szCs w:val="24"/>
        </w:rPr>
      </w:pPr>
    </w:p>
    <w:p w14:paraId="6D1B6191" w14:textId="77777777" w:rsidR="00626553" w:rsidRDefault="00626553" w:rsidP="00705647">
      <w:pPr>
        <w:keepNext/>
        <w:rPr>
          <w:szCs w:val="24"/>
        </w:rPr>
      </w:pPr>
      <w:r>
        <w:rPr>
          <w:szCs w:val="24"/>
        </w:rPr>
        <w:t>The only exceptions to this CSO Service Standard are where:</w:t>
      </w:r>
    </w:p>
    <w:p w14:paraId="4E7AEB24" w14:textId="77777777" w:rsidR="00626553" w:rsidRDefault="000F5C58" w:rsidP="00070225">
      <w:pPr>
        <w:numPr>
          <w:ilvl w:val="0"/>
          <w:numId w:val="29"/>
        </w:numPr>
        <w:spacing w:before="120"/>
        <w:ind w:left="1134" w:hanging="567"/>
      </w:pPr>
      <w:proofErr w:type="gramStart"/>
      <w:r>
        <w:rPr>
          <w:szCs w:val="24"/>
        </w:rPr>
        <w:t xml:space="preserve">particular </w:t>
      </w:r>
      <w:r w:rsidR="00900224" w:rsidRPr="00236816">
        <w:rPr>
          <w:szCs w:val="24"/>
        </w:rPr>
        <w:t>Distribution</w:t>
      </w:r>
      <w:proofErr w:type="gramEnd"/>
      <w:r w:rsidR="00900224" w:rsidRPr="00236816">
        <w:rPr>
          <w:szCs w:val="24"/>
        </w:rPr>
        <w:t xml:space="preserve"> Points</w:t>
      </w:r>
      <w:r>
        <w:rPr>
          <w:szCs w:val="24"/>
        </w:rPr>
        <w:t xml:space="preserve"> </w:t>
      </w:r>
      <w:r w:rsidR="00626553">
        <w:rPr>
          <w:szCs w:val="24"/>
        </w:rPr>
        <w:t xml:space="preserve">within the CSO Distributor’s CSO Jurisdiction identify that they do not need a Daily delivery service, or do not need all of their orders filled within </w:t>
      </w:r>
      <w:r w:rsidR="00FD0A37">
        <w:rPr>
          <w:szCs w:val="24"/>
        </w:rPr>
        <w:t>the Guaranteed Supply Period</w:t>
      </w:r>
      <w:r w:rsidR="00626553">
        <w:rPr>
          <w:szCs w:val="24"/>
        </w:rPr>
        <w:t>; or</w:t>
      </w:r>
    </w:p>
    <w:p w14:paraId="5C9B9A78" w14:textId="77777777" w:rsidR="00626553" w:rsidRDefault="000F5C58" w:rsidP="00070225">
      <w:pPr>
        <w:numPr>
          <w:ilvl w:val="0"/>
          <w:numId w:val="29"/>
        </w:numPr>
        <w:spacing w:before="120"/>
        <w:ind w:left="1134" w:hanging="567"/>
      </w:pPr>
      <w:r>
        <w:rPr>
          <w:szCs w:val="24"/>
        </w:rPr>
        <w:t>t</w:t>
      </w:r>
      <w:r w:rsidR="00626553">
        <w:rPr>
          <w:szCs w:val="24"/>
        </w:rPr>
        <w:t>he CSO Distributor’s failure to meet this Service Standard is a result of a Force Majeure Event.</w:t>
      </w:r>
    </w:p>
    <w:p w14:paraId="7A8A3660" w14:textId="77777777" w:rsidR="0060171A" w:rsidRDefault="0060171A" w:rsidP="0060171A">
      <w:pPr>
        <w:rPr>
          <w:szCs w:val="24"/>
        </w:rPr>
      </w:pPr>
    </w:p>
    <w:p w14:paraId="5881D7FE" w14:textId="334F0BF3" w:rsidR="00C02215" w:rsidRDefault="00626553" w:rsidP="0060171A">
      <w:pPr>
        <w:rPr>
          <w:szCs w:val="24"/>
        </w:rPr>
      </w:pPr>
      <w:r>
        <w:rPr>
          <w:szCs w:val="24"/>
        </w:rPr>
        <w:t xml:space="preserve">The CSO Distributor must provide an explanation to the </w:t>
      </w:r>
      <w:r w:rsidR="009D5419">
        <w:t xml:space="preserve">CSO </w:t>
      </w:r>
      <w:r w:rsidR="004F3462">
        <w:rPr>
          <w:szCs w:val="24"/>
        </w:rPr>
        <w:t>Administration Agency</w:t>
      </w:r>
      <w:r>
        <w:rPr>
          <w:szCs w:val="24"/>
        </w:rPr>
        <w:t xml:space="preserve"> as to why it failed to make a Daily delivery service available to any </w:t>
      </w:r>
      <w:r w:rsidR="000F753D">
        <w:rPr>
          <w:szCs w:val="24"/>
        </w:rPr>
        <w:t>Distribution Point</w:t>
      </w:r>
      <w:r>
        <w:rPr>
          <w:szCs w:val="24"/>
        </w:rPr>
        <w:t xml:space="preserve"> within its jurisdiction. </w:t>
      </w:r>
      <w:r w:rsidR="00172E4F">
        <w:rPr>
          <w:szCs w:val="24"/>
        </w:rPr>
        <w:t xml:space="preserve"> </w:t>
      </w:r>
      <w:r>
        <w:rPr>
          <w:szCs w:val="24"/>
        </w:rPr>
        <w:t xml:space="preserve">If in the </w:t>
      </w:r>
      <w:r w:rsidR="009D5419">
        <w:t xml:space="preserve">CSO </w:t>
      </w:r>
      <w:r w:rsidR="004F3462">
        <w:rPr>
          <w:szCs w:val="24"/>
        </w:rPr>
        <w:t>Administration Agency</w:t>
      </w:r>
      <w:r>
        <w:rPr>
          <w:szCs w:val="24"/>
        </w:rPr>
        <w:t>’s reasonable opinion, the explanation is reasonable and sufficient, a Non-Performance will not be recorded.</w:t>
      </w:r>
      <w:bookmarkStart w:id="183" w:name="_Ref204416616"/>
      <w:bookmarkStart w:id="184" w:name="_Toc325035883"/>
      <w:bookmarkStart w:id="185" w:name="_Toc461001929"/>
      <w:bookmarkStart w:id="186" w:name="_Toc461002900"/>
    </w:p>
    <w:p w14:paraId="0848026B" w14:textId="77777777" w:rsidR="00252B36" w:rsidRDefault="00252B36">
      <w:pPr>
        <w:rPr>
          <w:szCs w:val="24"/>
        </w:rPr>
        <w:sectPr w:rsidR="00252B36" w:rsidSect="00252B36">
          <w:headerReference w:type="default" r:id="rId23"/>
          <w:pgSz w:w="11906" w:h="16838" w:code="9"/>
          <w:pgMar w:top="1418" w:right="1418" w:bottom="1418" w:left="1418" w:header="709" w:footer="709" w:gutter="0"/>
          <w:paperSrc w:first="257" w:other="257"/>
          <w:cols w:space="708"/>
          <w:docGrid w:linePitch="360"/>
        </w:sectPr>
      </w:pPr>
    </w:p>
    <w:p w14:paraId="4D917FDD" w14:textId="77777777" w:rsidR="00B65E83" w:rsidRDefault="00B65E83" w:rsidP="00B65E83">
      <w:pPr>
        <w:pStyle w:val="Heading1"/>
      </w:pPr>
      <w:bookmarkStart w:id="187" w:name="_Toc90904645"/>
      <w:r>
        <w:lastRenderedPageBreak/>
        <w:t>Declaration and Exception Reports</w:t>
      </w:r>
      <w:bookmarkEnd w:id="187"/>
    </w:p>
    <w:bookmarkEnd w:id="183"/>
    <w:bookmarkEnd w:id="184"/>
    <w:bookmarkEnd w:id="185"/>
    <w:bookmarkEnd w:id="186"/>
    <w:p w14:paraId="61E31594" w14:textId="77777777" w:rsidR="00626553" w:rsidRDefault="00626553" w:rsidP="00C34D03">
      <w:pPr>
        <w:keepNext/>
      </w:pPr>
    </w:p>
    <w:p w14:paraId="5FBFB5DE" w14:textId="77777777" w:rsidR="00626553" w:rsidRDefault="00626553" w:rsidP="00C34D03">
      <w:pPr>
        <w:keepNext/>
      </w:pPr>
      <w:r>
        <w:t xml:space="preserve">The </w:t>
      </w:r>
      <w:r w:rsidR="009D5419">
        <w:t xml:space="preserve">CSO </w:t>
      </w:r>
      <w:r w:rsidR="004F3462">
        <w:t>Administration Agency</w:t>
      </w:r>
      <w:r>
        <w:t xml:space="preserve"> is required to monitor the performance of CSO Distributors through the analysis and investigation of Data and Declaration and Exception Reports (</w:t>
      </w:r>
      <w:r w:rsidRPr="001A2FE3">
        <w:rPr>
          <w:b/>
        </w:rPr>
        <w:t>DERs</w:t>
      </w:r>
      <w:r>
        <w:t xml:space="preserve">), submitted </w:t>
      </w:r>
      <w:r w:rsidR="000F5C58">
        <w:t xml:space="preserve">Monthly </w:t>
      </w:r>
      <w:r>
        <w:t>and quarterly by CSO Distributors.</w:t>
      </w:r>
    </w:p>
    <w:p w14:paraId="58B0DD17" w14:textId="77777777" w:rsidR="00626553" w:rsidRDefault="00626553"/>
    <w:p w14:paraId="141E9439" w14:textId="77777777" w:rsidR="00626553" w:rsidRDefault="00626553">
      <w:r>
        <w:t xml:space="preserve">The DERs are tools through which CSO Distributors can demonstrate and declare their compliance with their Deed </w:t>
      </w:r>
      <w:proofErr w:type="gramStart"/>
      <w:r>
        <w:t>and also</w:t>
      </w:r>
      <w:proofErr w:type="gramEnd"/>
      <w:r>
        <w:t xml:space="preserve"> provide evidence for supporting claims for Payment from the CSO Funding Pool on a </w:t>
      </w:r>
      <w:r w:rsidR="007340B9">
        <w:t xml:space="preserve">Monthly </w:t>
      </w:r>
      <w:r>
        <w:t xml:space="preserve">basis.  The </w:t>
      </w:r>
      <w:r w:rsidR="009D5419">
        <w:t xml:space="preserve">CSO </w:t>
      </w:r>
      <w:r w:rsidR="004F3462">
        <w:t>Administration Agency</w:t>
      </w:r>
      <w:r>
        <w:t xml:space="preserve"> uses the information in the DERs to assess whether CSO Distributors are meeting their Obligations.</w:t>
      </w:r>
    </w:p>
    <w:p w14:paraId="74291284" w14:textId="72267482" w:rsidR="00626553" w:rsidRDefault="00626553" w:rsidP="00E273F4">
      <w:pPr>
        <w:pStyle w:val="Heading2"/>
      </w:pPr>
      <w:bookmarkStart w:id="188" w:name="_Toc325035884"/>
      <w:bookmarkStart w:id="189" w:name="_Toc461001930"/>
      <w:bookmarkStart w:id="190" w:name="_Toc461002901"/>
      <w:bookmarkStart w:id="191" w:name="_Toc90904646"/>
      <w:r>
        <w:t>Requirements to provide Data and reports</w:t>
      </w:r>
      <w:bookmarkEnd w:id="188"/>
      <w:bookmarkEnd w:id="189"/>
      <w:bookmarkEnd w:id="190"/>
      <w:bookmarkEnd w:id="191"/>
    </w:p>
    <w:p w14:paraId="66B83A8D" w14:textId="77777777" w:rsidR="00626553" w:rsidRDefault="00626553">
      <w:pPr>
        <w:spacing w:before="120"/>
      </w:pPr>
      <w:r>
        <w:t>Schedule 3 of the Deed specifies the Data and the reports that CSO Distributors are required to submit to the</w:t>
      </w:r>
      <w:r w:rsidR="009D5419" w:rsidRPr="009D5419">
        <w:t xml:space="preserve"> </w:t>
      </w:r>
      <w:r w:rsidR="009D5419">
        <w:t>CSO</w:t>
      </w:r>
      <w:r>
        <w:t xml:space="preserve"> </w:t>
      </w:r>
      <w:r w:rsidR="004F3462">
        <w:t>Administration Agency</w:t>
      </w:r>
      <w:r>
        <w:t>.  Schedule 3 requires CSO Distributors to provide:</w:t>
      </w:r>
    </w:p>
    <w:p w14:paraId="44AB22F1" w14:textId="77777777" w:rsidR="00626553" w:rsidRDefault="00626553" w:rsidP="00267F01">
      <w:pPr>
        <w:pStyle w:val="ListParagraph"/>
        <w:numPr>
          <w:ilvl w:val="0"/>
          <w:numId w:val="19"/>
        </w:numPr>
        <w:spacing w:beforeLines="60" w:before="144"/>
        <w:ind w:left="714" w:right="142" w:hanging="357"/>
        <w:contextualSpacing w:val="0"/>
      </w:pPr>
      <w:r>
        <w:t xml:space="preserve">Data and Reports required for CSO Payments </w:t>
      </w:r>
      <w:r w:rsidR="000F753D">
        <w:t xml:space="preserve">and Payments in respect of NDSS Distribution Services </w:t>
      </w:r>
      <w:r>
        <w:t>(</w:t>
      </w:r>
      <w:r>
        <w:rPr>
          <w:i/>
        </w:rPr>
        <w:t>clause 1</w:t>
      </w:r>
      <w:proofErr w:type="gramStart"/>
      <w:r>
        <w:rPr>
          <w:i/>
        </w:rPr>
        <w:t>)</w:t>
      </w:r>
      <w:r>
        <w:t>;</w:t>
      </w:r>
      <w:proofErr w:type="gramEnd"/>
    </w:p>
    <w:p w14:paraId="74684AB8" w14:textId="77777777" w:rsidR="00626553" w:rsidRDefault="00626553" w:rsidP="00267F01">
      <w:pPr>
        <w:pStyle w:val="ListParagraph"/>
        <w:numPr>
          <w:ilvl w:val="0"/>
          <w:numId w:val="19"/>
        </w:numPr>
        <w:spacing w:beforeLines="60" w:before="144"/>
        <w:ind w:left="714" w:right="142" w:hanging="357"/>
        <w:contextualSpacing w:val="0"/>
      </w:pPr>
      <w:r>
        <w:t>Data and Reports required for monitoring CSO Service Standards (</w:t>
      </w:r>
      <w:r>
        <w:rPr>
          <w:i/>
        </w:rPr>
        <w:t>clause 2</w:t>
      </w:r>
      <w:r>
        <w:t>); and</w:t>
      </w:r>
    </w:p>
    <w:p w14:paraId="60076682" w14:textId="77777777" w:rsidR="00626553" w:rsidRDefault="00626553" w:rsidP="00267F01">
      <w:pPr>
        <w:pStyle w:val="ListParagraph"/>
        <w:numPr>
          <w:ilvl w:val="0"/>
          <w:numId w:val="19"/>
        </w:numPr>
        <w:spacing w:beforeLines="60" w:before="144"/>
        <w:ind w:left="714" w:right="142" w:hanging="357"/>
        <w:contextualSpacing w:val="0"/>
      </w:pPr>
      <w:r>
        <w:t>Other Data and Reports (</w:t>
      </w:r>
      <w:r>
        <w:rPr>
          <w:i/>
        </w:rPr>
        <w:t>clause 3</w:t>
      </w:r>
      <w:r>
        <w:t>).</w:t>
      </w:r>
    </w:p>
    <w:p w14:paraId="57AFCD99" w14:textId="77777777" w:rsidR="002D28C6" w:rsidRDefault="002D28C6" w:rsidP="002D28C6">
      <w:bookmarkStart w:id="192" w:name="_Toc461001931"/>
    </w:p>
    <w:p w14:paraId="16F47833" w14:textId="73A6ECD6" w:rsidR="006625A9" w:rsidRPr="002D28C6" w:rsidRDefault="00626553" w:rsidP="002D28C6">
      <w:pPr>
        <w:spacing w:after="60"/>
        <w:rPr>
          <w:b/>
          <w:bCs/>
        </w:rPr>
      </w:pPr>
      <w:r w:rsidRPr="002D28C6">
        <w:rPr>
          <w:b/>
          <w:bCs/>
        </w:rPr>
        <w:t>Monitoring of CSO Obligations</w:t>
      </w:r>
      <w:bookmarkEnd w:id="192"/>
    </w:p>
    <w:p w14:paraId="3BB3F061" w14:textId="77777777" w:rsidR="00CD7DE4" w:rsidRPr="00CD7DE4" w:rsidRDefault="00CD7DE4" w:rsidP="00CD7DE4">
      <w:r w:rsidRPr="00CD7DE4">
        <w:t xml:space="preserve">Clause 2 of Schedule 3 requires CSO Distributors to submit Monthly reports to the </w:t>
      </w:r>
      <w:r w:rsidR="009D5419">
        <w:t xml:space="preserve">CSO </w:t>
      </w:r>
      <w:r w:rsidR="004F3462">
        <w:t>Administration Agency</w:t>
      </w:r>
      <w:r w:rsidRPr="00CD7DE4">
        <w:t xml:space="preserve"> regarding their compliance with the CSO Service Standards and other Obligations "using a standard format to be specified".  The DER is this standard format.  On an ongoing basis, CSO Distributors must complete and submit Monthly DERs to the </w:t>
      </w:r>
      <w:r w:rsidR="009D5419">
        <w:t xml:space="preserve">CSO </w:t>
      </w:r>
      <w:r w:rsidR="004F3462">
        <w:t>Administration Agency</w:t>
      </w:r>
      <w:r w:rsidRPr="00CD7DE4">
        <w:t>.</w:t>
      </w:r>
    </w:p>
    <w:p w14:paraId="01198765" w14:textId="77777777" w:rsidR="00626553" w:rsidRDefault="00626553"/>
    <w:p w14:paraId="4B6BCC1D" w14:textId="77777777" w:rsidR="00FD0A37" w:rsidRDefault="00626553">
      <w:r>
        <w:t xml:space="preserve">In completing the DERs, CSO Distributors must report any non-compliance with the Obligations under the Deed.  </w:t>
      </w:r>
      <w:r w:rsidR="00FD0A37">
        <w:t xml:space="preserve">For any material non-compliance, this should </w:t>
      </w:r>
      <w:r w:rsidR="00E04FF3">
        <w:t>include</w:t>
      </w:r>
      <w:r w:rsidR="00FD0A37">
        <w:t xml:space="preserve"> a detailed report including </w:t>
      </w:r>
      <w:r w:rsidR="00FD0A37" w:rsidRPr="00FD0A37">
        <w:t>background, causes and responses</w:t>
      </w:r>
      <w:r w:rsidR="00FD0A37">
        <w:t xml:space="preserve"> and impacts of the non-compliance.  A summary report is sufficient for minor non-compliances.</w:t>
      </w:r>
    </w:p>
    <w:p w14:paraId="018244A4" w14:textId="77777777" w:rsidR="00FD0A37" w:rsidRDefault="00FD0A37"/>
    <w:p w14:paraId="7D8FE6D2" w14:textId="77777777" w:rsidR="00626553" w:rsidRDefault="00626553">
      <w:r>
        <w:t xml:space="preserve">If a CSO Distributor submits a DER which indicates non-compliance with an Obligation, the </w:t>
      </w:r>
      <w:r w:rsidR="009D5419">
        <w:t xml:space="preserve">CSO </w:t>
      </w:r>
      <w:r w:rsidR="004F3462">
        <w:t>Administration Agency</w:t>
      </w:r>
      <w:r>
        <w:t xml:space="preserve"> will investigate and consider all information to determine the appropriate course of action and response.  The DERs provide CSO Distributors with an opportunity to explain the reasons for any non-compliance and to provide additional information.</w:t>
      </w:r>
    </w:p>
    <w:p w14:paraId="1496FCAE" w14:textId="77777777" w:rsidR="00626553" w:rsidRDefault="00626553"/>
    <w:p w14:paraId="7F685DEC" w14:textId="77777777" w:rsidR="00626553" w:rsidRDefault="00626553">
      <w:r>
        <w:t xml:space="preserve">The DERs also provide a useful checklist to assist CSO Distributors to ensure they are meeting their Obligations under the Deed.  CSO Distributors are encouraged to </w:t>
      </w:r>
      <w:proofErr w:type="gramStart"/>
      <w:r>
        <w:t>fully and diligently assess their organisation's compliance</w:t>
      </w:r>
      <w:proofErr w:type="gramEnd"/>
      <w:r>
        <w:t xml:space="preserve"> with each Obligation, prior to submitting each report.  Failure to report any non-compliance may result in Sanctions and/or Payment Adjustments being applied.</w:t>
      </w:r>
    </w:p>
    <w:p w14:paraId="61E82835" w14:textId="7F36F2B9" w:rsidR="00626553" w:rsidRPr="002D28C6" w:rsidRDefault="00626553" w:rsidP="002D28C6">
      <w:pPr>
        <w:spacing w:after="60"/>
        <w:rPr>
          <w:b/>
          <w:bCs/>
        </w:rPr>
      </w:pPr>
      <w:bookmarkStart w:id="193" w:name="_Ref204416898"/>
      <w:bookmarkStart w:id="194" w:name="_Toc461001932"/>
      <w:r w:rsidRPr="002D28C6">
        <w:rPr>
          <w:b/>
          <w:bCs/>
        </w:rPr>
        <w:t xml:space="preserve">Monthly </w:t>
      </w:r>
      <w:bookmarkEnd w:id="193"/>
      <w:r w:rsidRPr="002D28C6">
        <w:rPr>
          <w:b/>
          <w:bCs/>
        </w:rPr>
        <w:t>DER</w:t>
      </w:r>
      <w:bookmarkEnd w:id="194"/>
    </w:p>
    <w:p w14:paraId="225B74AA" w14:textId="77777777" w:rsidR="005700CF" w:rsidRDefault="00626553" w:rsidP="002D28C6">
      <w:bookmarkStart w:id="195" w:name="_Toc461001933"/>
      <w:bookmarkStart w:id="196" w:name="_Toc461002902"/>
      <w:r>
        <w:t>The Monthly DER requires CSO Distributors to confirm their compliance, or advice of any</w:t>
      </w:r>
      <w:bookmarkEnd w:id="195"/>
      <w:bookmarkEnd w:id="196"/>
      <w:r>
        <w:t xml:space="preserve"> </w:t>
      </w:r>
    </w:p>
    <w:p w14:paraId="29975774" w14:textId="77777777" w:rsidR="00626553" w:rsidRDefault="00626553" w:rsidP="00353364">
      <w:pPr>
        <w:keepNext/>
      </w:pPr>
      <w:r>
        <w:t>non-compliance, with the following Obligations under the Deed:</w:t>
      </w:r>
    </w:p>
    <w:p w14:paraId="2E02D1BC" w14:textId="77777777" w:rsidR="00626553" w:rsidRDefault="00626553" w:rsidP="00267F01">
      <w:pPr>
        <w:pStyle w:val="ListParagraph"/>
        <w:numPr>
          <w:ilvl w:val="0"/>
          <w:numId w:val="19"/>
        </w:numPr>
        <w:spacing w:beforeLines="60" w:before="144"/>
        <w:ind w:left="1134" w:right="142" w:hanging="567"/>
        <w:contextualSpacing w:val="0"/>
      </w:pPr>
      <w:r>
        <w:t xml:space="preserve">Data and reports </w:t>
      </w:r>
      <w:r>
        <w:rPr>
          <w:i/>
        </w:rPr>
        <w:t>(</w:t>
      </w:r>
      <w:proofErr w:type="gramStart"/>
      <w:r>
        <w:rPr>
          <w:i/>
        </w:rPr>
        <w:t xml:space="preserve">clauses  </w:t>
      </w:r>
      <w:r w:rsidR="002B5420">
        <w:rPr>
          <w:i/>
        </w:rPr>
        <w:t>10</w:t>
      </w:r>
      <w:proofErr w:type="gramEnd"/>
      <w:r>
        <w:rPr>
          <w:i/>
        </w:rPr>
        <w:t xml:space="preserve">, </w:t>
      </w:r>
      <w:r w:rsidR="007340B9">
        <w:rPr>
          <w:i/>
        </w:rPr>
        <w:t>1</w:t>
      </w:r>
      <w:r w:rsidR="002B5420">
        <w:rPr>
          <w:i/>
        </w:rPr>
        <w:t>3</w:t>
      </w:r>
      <w:r w:rsidR="007340B9">
        <w:rPr>
          <w:i/>
        </w:rPr>
        <w:t xml:space="preserve"> </w:t>
      </w:r>
      <w:r>
        <w:rPr>
          <w:i/>
        </w:rPr>
        <w:t xml:space="preserve">and Schedule 3) </w:t>
      </w:r>
      <w:r>
        <w:t xml:space="preserve">– submitting accurate and complete Data and reports within the required timeframe and required format, not editing, selecting or otherwise manipulating its Data and reports and submitting all Data and reports requested by the </w:t>
      </w:r>
      <w:r w:rsidR="009D5419">
        <w:t xml:space="preserve">CSO </w:t>
      </w:r>
      <w:r w:rsidR="004F3462">
        <w:t>Administration Agency</w:t>
      </w:r>
      <w:r>
        <w:t>;</w:t>
      </w:r>
    </w:p>
    <w:p w14:paraId="3D34F5E9" w14:textId="77777777" w:rsidR="00626553" w:rsidRDefault="00626553" w:rsidP="00267F01">
      <w:pPr>
        <w:pStyle w:val="ListParagraph"/>
        <w:numPr>
          <w:ilvl w:val="0"/>
          <w:numId w:val="19"/>
        </w:numPr>
        <w:spacing w:beforeLines="60" w:before="144"/>
        <w:ind w:left="1134" w:right="142" w:hanging="567"/>
        <w:contextualSpacing w:val="0"/>
      </w:pPr>
      <w:r>
        <w:lastRenderedPageBreak/>
        <w:t>CSO Compliance Requirements (</w:t>
      </w:r>
      <w:r>
        <w:rPr>
          <w:i/>
        </w:rPr>
        <w:t>clause 3 of Schedule 1</w:t>
      </w:r>
      <w:proofErr w:type="gramStart"/>
      <w:r>
        <w:rPr>
          <w:i/>
        </w:rPr>
        <w:t>)</w:t>
      </w:r>
      <w:r>
        <w:t>;</w:t>
      </w:r>
      <w:proofErr w:type="gramEnd"/>
    </w:p>
    <w:p w14:paraId="33CAB29A" w14:textId="77777777" w:rsidR="00626553" w:rsidRDefault="00626553" w:rsidP="00267F01">
      <w:pPr>
        <w:pStyle w:val="ListParagraph"/>
        <w:numPr>
          <w:ilvl w:val="0"/>
          <w:numId w:val="19"/>
        </w:numPr>
        <w:spacing w:beforeLines="60" w:before="144"/>
        <w:ind w:left="1134" w:right="142" w:hanging="567"/>
        <w:contextualSpacing w:val="0"/>
      </w:pPr>
      <w:r>
        <w:t xml:space="preserve">CSO Service Standards </w:t>
      </w:r>
      <w:r>
        <w:rPr>
          <w:i/>
        </w:rPr>
        <w:t>(clause 4 of Schedule 1</w:t>
      </w:r>
      <w:proofErr w:type="gramStart"/>
      <w:r>
        <w:rPr>
          <w:i/>
        </w:rPr>
        <w:t>)</w:t>
      </w:r>
      <w:r>
        <w:t>;</w:t>
      </w:r>
      <w:proofErr w:type="gramEnd"/>
    </w:p>
    <w:p w14:paraId="02329850" w14:textId="77777777" w:rsidR="00626553" w:rsidRDefault="00626553" w:rsidP="000051FA">
      <w:pPr>
        <w:pStyle w:val="ListParagraph"/>
        <w:numPr>
          <w:ilvl w:val="0"/>
          <w:numId w:val="19"/>
        </w:numPr>
        <w:spacing w:beforeLines="60" w:before="144"/>
        <w:ind w:left="1134" w:right="142" w:hanging="567"/>
        <w:contextualSpacing w:val="0"/>
      </w:pPr>
      <w:r>
        <w:t xml:space="preserve">Notification requirements </w:t>
      </w:r>
      <w:r>
        <w:rPr>
          <w:i/>
        </w:rPr>
        <w:t xml:space="preserve">(clause </w:t>
      </w:r>
      <w:r w:rsidR="00C62636">
        <w:rPr>
          <w:i/>
        </w:rPr>
        <w:t>8</w:t>
      </w:r>
      <w:r>
        <w:rPr>
          <w:i/>
        </w:rPr>
        <w:t xml:space="preserve">) </w:t>
      </w:r>
      <w:r>
        <w:t xml:space="preserve">– </w:t>
      </w:r>
      <w:r w:rsidR="007340B9">
        <w:t xml:space="preserve">CSO Distributors must notify the </w:t>
      </w:r>
      <w:r w:rsidR="009D5419">
        <w:t xml:space="preserve">CSO </w:t>
      </w:r>
      <w:r w:rsidR="004F3462">
        <w:t>Administration Agency</w:t>
      </w:r>
      <w:r w:rsidR="007340B9">
        <w:t xml:space="preserve"> of any </w:t>
      </w:r>
      <w:r>
        <w:t xml:space="preserve">Exclusive Supply Arrangements, bad debtors, </w:t>
      </w:r>
      <w:r w:rsidR="007D47E6">
        <w:t>CSO Products</w:t>
      </w:r>
      <w:r>
        <w:t xml:space="preserve"> that were out of stock or could not be supplied by the Manufacturer, </w:t>
      </w:r>
      <w:r w:rsidR="007D47E6">
        <w:t xml:space="preserve">details of any </w:t>
      </w:r>
      <w:proofErr w:type="gramStart"/>
      <w:r w:rsidR="007D47E6">
        <w:t>Non-Performances</w:t>
      </w:r>
      <w:proofErr w:type="gramEnd"/>
      <w:r w:rsidR="007D47E6">
        <w:t xml:space="preserve"> notified to the </w:t>
      </w:r>
      <w:r w:rsidR="009D5419">
        <w:t xml:space="preserve">CSO </w:t>
      </w:r>
      <w:r w:rsidR="007D47E6">
        <w:t xml:space="preserve">Administration Agency </w:t>
      </w:r>
      <w:r>
        <w:t>and any other event or circumstance that the CSO Distributor considers relevant to the proper administration of the CSO Funding Pool</w:t>
      </w:r>
      <w:r w:rsidR="00C735A9">
        <w:t xml:space="preserve"> or of the NDSS Distribution Services</w:t>
      </w:r>
      <w:r>
        <w:t>; and</w:t>
      </w:r>
    </w:p>
    <w:p w14:paraId="6A09EAC9" w14:textId="77777777" w:rsidR="00626553" w:rsidRDefault="00626553" w:rsidP="000051FA">
      <w:pPr>
        <w:pStyle w:val="ListParagraph"/>
        <w:numPr>
          <w:ilvl w:val="0"/>
          <w:numId w:val="19"/>
        </w:numPr>
        <w:spacing w:beforeLines="60" w:before="144"/>
        <w:ind w:left="1134" w:right="142" w:hanging="567"/>
        <w:contextualSpacing w:val="0"/>
      </w:pPr>
      <w:r>
        <w:t xml:space="preserve">Subcontractor requirement </w:t>
      </w:r>
      <w:r>
        <w:rPr>
          <w:i/>
        </w:rPr>
        <w:t>(clause 1</w:t>
      </w:r>
      <w:r w:rsidR="00C62636">
        <w:rPr>
          <w:i/>
        </w:rPr>
        <w:t>9</w:t>
      </w:r>
      <w:r>
        <w:rPr>
          <w:i/>
        </w:rPr>
        <w:t>)</w:t>
      </w:r>
      <w:r>
        <w:t xml:space="preserve"> - CSO Distributors must advise the </w:t>
      </w:r>
      <w:r w:rsidR="009D5419">
        <w:t xml:space="preserve">CSO </w:t>
      </w:r>
      <w:r w:rsidR="004F3462">
        <w:t>Administration Agency</w:t>
      </w:r>
      <w:r>
        <w:t xml:space="preserve"> if they commence supplying through a new arrangement or alter an existing arrangement involving subcontractors or other third parties.</w:t>
      </w:r>
    </w:p>
    <w:p w14:paraId="198103EE" w14:textId="77777777" w:rsidR="00626553" w:rsidRDefault="00626553">
      <w:pPr>
        <w:pStyle w:val="ListParagraph"/>
        <w:numPr>
          <w:ilvl w:val="0"/>
          <w:numId w:val="0"/>
        </w:numPr>
        <w:ind w:left="357" w:right="142" w:hanging="357"/>
        <w:contextualSpacing w:val="0"/>
      </w:pPr>
    </w:p>
    <w:p w14:paraId="058082F4" w14:textId="77777777" w:rsidR="00626553" w:rsidRDefault="00626553">
      <w:r>
        <w:t>The Monthly DER format is straightforward, with CSO Distributors simply confirming either “YES” or “NO” to whether they have met each Obligation.  CSO Distributors are only required to provide additional information where they have failed to meet an Obligation, or when new or updated State or Territory licences have been obtained.</w:t>
      </w:r>
    </w:p>
    <w:p w14:paraId="2E2C74AD" w14:textId="77777777" w:rsidR="00626553" w:rsidRDefault="00626553"/>
    <w:p w14:paraId="7A84E6DD" w14:textId="77777777" w:rsidR="00626553" w:rsidRDefault="00626553">
      <w:r>
        <w:t>In completing the Monthly DER, CSO Distributors must report any non-compliance with their Deed</w:t>
      </w:r>
      <w:r w:rsidR="00E04FF3">
        <w:t>.  For material non-compliances, CSO Distributors must</w:t>
      </w:r>
      <w:r>
        <w:t xml:space="preserve"> provide additional information on the </w:t>
      </w:r>
      <w:r w:rsidR="00E04FF3">
        <w:t xml:space="preserve">background, </w:t>
      </w:r>
      <w:r>
        <w:t>reasons for non-compliance</w:t>
      </w:r>
      <w:r w:rsidR="00E04FF3">
        <w:t>, their response to the non-compliance and the impacts that the non-compliance may have on the CSO</w:t>
      </w:r>
      <w:r>
        <w:t xml:space="preserve">. </w:t>
      </w:r>
      <w:r w:rsidR="00E04FF3">
        <w:t xml:space="preserve"> For minor non-compliances, a less detailed summary is sufficient.  </w:t>
      </w:r>
      <w:r>
        <w:t xml:space="preserve">As part of the </w:t>
      </w:r>
      <w:r w:rsidR="009D5419">
        <w:t xml:space="preserve">CSO </w:t>
      </w:r>
      <w:r w:rsidR="004F3462">
        <w:t>Administration Agency</w:t>
      </w:r>
      <w:r>
        <w:t xml:space="preserve">’s monitoring role, if a CSO Distributor submits a DER that indicates non-compliance, the </w:t>
      </w:r>
      <w:r w:rsidR="009D5419">
        <w:t xml:space="preserve">CSO </w:t>
      </w:r>
      <w:r w:rsidR="004F3462">
        <w:t>Administration Agency</w:t>
      </w:r>
      <w:r>
        <w:t xml:space="preserve"> will investigate and consider all facts to determine the appropriate course of action and response.</w:t>
      </w:r>
    </w:p>
    <w:p w14:paraId="18FE3692" w14:textId="77777777" w:rsidR="008C0E5E" w:rsidRDefault="008C0E5E"/>
    <w:p w14:paraId="6B803A74" w14:textId="123CD60E" w:rsidR="00E654B0" w:rsidRDefault="00626553" w:rsidP="00255557">
      <w:pPr>
        <w:rPr>
          <w:b/>
        </w:rPr>
      </w:pPr>
      <w:bookmarkStart w:id="197" w:name="_Toc461001934"/>
      <w:r w:rsidRPr="008C0E5E">
        <w:rPr>
          <w:b/>
        </w:rPr>
        <w:t>Quarterly DER</w:t>
      </w:r>
      <w:bookmarkEnd w:id="197"/>
    </w:p>
    <w:p w14:paraId="314F75EB" w14:textId="77777777" w:rsidR="008C0E5E" w:rsidRPr="008C0E5E" w:rsidRDefault="008C0E5E" w:rsidP="00255557">
      <w:pPr>
        <w:rPr>
          <w:b/>
        </w:rPr>
      </w:pPr>
    </w:p>
    <w:p w14:paraId="506B82ED" w14:textId="77777777" w:rsidR="00626553" w:rsidRPr="00255557" w:rsidRDefault="00626553" w:rsidP="00255557">
      <w:r w:rsidRPr="00255557">
        <w:t>In addition to the Monthly DER, CSO Distributors are required to submit a Quarterly DER.  The Quarterly DER addresses compliance with the following Obligations:</w:t>
      </w:r>
    </w:p>
    <w:p w14:paraId="478A8DAC" w14:textId="77777777" w:rsidR="009E6EF4" w:rsidRDefault="009E6EF4"/>
    <w:p w14:paraId="2969D594" w14:textId="77777777" w:rsidR="005700CF" w:rsidRPr="00353364" w:rsidRDefault="00626553" w:rsidP="00353364">
      <w:pPr>
        <w:pStyle w:val="ListParagraph"/>
        <w:numPr>
          <w:ilvl w:val="0"/>
          <w:numId w:val="19"/>
        </w:numPr>
        <w:ind w:left="1134" w:right="142" w:hanging="567"/>
        <w:contextualSpacing w:val="0"/>
      </w:pPr>
      <w:r>
        <w:t xml:space="preserve">Plans, including Business Plans, Remedial Business Plans and/or Business Continuity Plans developed in accordance with the requirements in Schedule 1, 5, </w:t>
      </w:r>
      <w:r w:rsidR="00155A7F">
        <w:t>7</w:t>
      </w:r>
      <w:r>
        <w:t xml:space="preserve"> and/or </w:t>
      </w:r>
      <w:r w:rsidR="00155A7F">
        <w:t>8</w:t>
      </w:r>
      <w:r>
        <w:t xml:space="preserve"> </w:t>
      </w:r>
    </w:p>
    <w:p w14:paraId="5C335D4A" w14:textId="77777777" w:rsidR="00626553" w:rsidRDefault="00626553" w:rsidP="00353364">
      <w:pPr>
        <w:pStyle w:val="ListParagraph"/>
        <w:numPr>
          <w:ilvl w:val="0"/>
          <w:numId w:val="0"/>
        </w:numPr>
        <w:ind w:left="1134" w:right="142"/>
        <w:contextualSpacing w:val="0"/>
      </w:pPr>
      <w:r>
        <w:t>(</w:t>
      </w:r>
      <w:proofErr w:type="gramStart"/>
      <w:r>
        <w:t>where</w:t>
      </w:r>
      <w:proofErr w:type="gramEnd"/>
      <w:r>
        <w:t xml:space="preserve"> applicable);</w:t>
      </w:r>
    </w:p>
    <w:p w14:paraId="398EC782" w14:textId="77777777" w:rsidR="00626553" w:rsidRDefault="00626553" w:rsidP="00267F01">
      <w:pPr>
        <w:pStyle w:val="ListParagraph"/>
        <w:numPr>
          <w:ilvl w:val="0"/>
          <w:numId w:val="19"/>
        </w:numPr>
        <w:spacing w:beforeLines="60" w:before="144"/>
        <w:ind w:left="1134" w:right="142" w:hanging="567"/>
        <w:contextualSpacing w:val="0"/>
      </w:pPr>
      <w:r>
        <w:t xml:space="preserve">Audits and Records </w:t>
      </w:r>
      <w:r>
        <w:rPr>
          <w:i/>
        </w:rPr>
        <w:t>(clause 1</w:t>
      </w:r>
      <w:r w:rsidR="00872EC9">
        <w:rPr>
          <w:i/>
        </w:rPr>
        <w:t>6</w:t>
      </w:r>
      <w:proofErr w:type="gramStart"/>
      <w:r>
        <w:rPr>
          <w:i/>
        </w:rPr>
        <w:t>);</w:t>
      </w:r>
      <w:proofErr w:type="gramEnd"/>
    </w:p>
    <w:p w14:paraId="3588A815" w14:textId="77777777" w:rsidR="00626553" w:rsidRDefault="00626553" w:rsidP="00267F01">
      <w:pPr>
        <w:pStyle w:val="ListParagraph"/>
        <w:numPr>
          <w:ilvl w:val="0"/>
          <w:numId w:val="19"/>
        </w:numPr>
        <w:spacing w:beforeLines="60" w:before="144"/>
        <w:ind w:left="1134" w:right="142" w:hanging="567"/>
        <w:contextualSpacing w:val="0"/>
      </w:pPr>
      <w:r>
        <w:t xml:space="preserve">Conflict of Interest </w:t>
      </w:r>
      <w:r>
        <w:rPr>
          <w:i/>
        </w:rPr>
        <w:t xml:space="preserve">(clause </w:t>
      </w:r>
      <w:r w:rsidR="00872EC9">
        <w:rPr>
          <w:i/>
        </w:rPr>
        <w:t>20</w:t>
      </w:r>
      <w:proofErr w:type="gramStart"/>
      <w:r>
        <w:rPr>
          <w:i/>
        </w:rPr>
        <w:t>)</w:t>
      </w:r>
      <w:r>
        <w:t>;</w:t>
      </w:r>
      <w:proofErr w:type="gramEnd"/>
    </w:p>
    <w:p w14:paraId="56A51002" w14:textId="77777777" w:rsidR="00626553" w:rsidRDefault="00626553" w:rsidP="000051FA">
      <w:pPr>
        <w:pStyle w:val="ListParagraph"/>
        <w:numPr>
          <w:ilvl w:val="0"/>
          <w:numId w:val="19"/>
        </w:numPr>
        <w:spacing w:beforeLines="60" w:before="144"/>
        <w:ind w:left="1134" w:right="142" w:hanging="567"/>
        <w:contextualSpacing w:val="0"/>
      </w:pPr>
      <w:r>
        <w:t xml:space="preserve">Confidentiality </w:t>
      </w:r>
      <w:r>
        <w:rPr>
          <w:i/>
        </w:rPr>
        <w:t xml:space="preserve">(clause </w:t>
      </w:r>
      <w:r w:rsidR="00872EC9">
        <w:rPr>
          <w:i/>
        </w:rPr>
        <w:t>21</w:t>
      </w:r>
      <w:proofErr w:type="gramStart"/>
      <w:r>
        <w:rPr>
          <w:i/>
        </w:rPr>
        <w:t>)</w:t>
      </w:r>
      <w:r>
        <w:t>;</w:t>
      </w:r>
      <w:proofErr w:type="gramEnd"/>
    </w:p>
    <w:p w14:paraId="15640986" w14:textId="1FDFDF5B" w:rsidR="00626553" w:rsidRDefault="00626553" w:rsidP="000051FA">
      <w:pPr>
        <w:pStyle w:val="ListParagraph"/>
        <w:numPr>
          <w:ilvl w:val="0"/>
          <w:numId w:val="19"/>
        </w:numPr>
        <w:spacing w:beforeLines="60" w:before="144"/>
        <w:ind w:left="1134" w:right="142" w:hanging="567"/>
        <w:contextualSpacing w:val="0"/>
      </w:pPr>
      <w:r>
        <w:t xml:space="preserve">Privacy </w:t>
      </w:r>
      <w:r>
        <w:rPr>
          <w:i/>
        </w:rPr>
        <w:t>(clause 2</w:t>
      </w:r>
      <w:r w:rsidR="00872EC9">
        <w:rPr>
          <w:i/>
        </w:rPr>
        <w:t>2</w:t>
      </w:r>
      <w:proofErr w:type="gramStart"/>
      <w:r w:rsidR="007B5FA0">
        <w:rPr>
          <w:i/>
        </w:rPr>
        <w:t>);</w:t>
      </w:r>
      <w:proofErr w:type="gramEnd"/>
    </w:p>
    <w:p w14:paraId="39CE29A1" w14:textId="77777777" w:rsidR="00626553" w:rsidRDefault="00626553" w:rsidP="000051FA">
      <w:pPr>
        <w:pStyle w:val="ListParagraph"/>
        <w:numPr>
          <w:ilvl w:val="0"/>
          <w:numId w:val="19"/>
        </w:numPr>
        <w:spacing w:beforeLines="60" w:before="144"/>
        <w:ind w:left="1134" w:right="142" w:hanging="567"/>
        <w:contextualSpacing w:val="0"/>
      </w:pPr>
      <w:r>
        <w:t>Workplace</w:t>
      </w:r>
      <w:r w:rsidR="00E04FF3">
        <w:t xml:space="preserve"> Gender Equality</w:t>
      </w:r>
      <w:r>
        <w:t xml:space="preserve"> </w:t>
      </w:r>
      <w:r>
        <w:rPr>
          <w:i/>
        </w:rPr>
        <w:t xml:space="preserve">(clause </w:t>
      </w:r>
      <w:r w:rsidR="00872EC9">
        <w:rPr>
          <w:i/>
        </w:rPr>
        <w:t>5</w:t>
      </w:r>
      <w:proofErr w:type="gramStart"/>
      <w:r>
        <w:rPr>
          <w:i/>
        </w:rPr>
        <w:t>)</w:t>
      </w:r>
      <w:r>
        <w:t>;</w:t>
      </w:r>
      <w:proofErr w:type="gramEnd"/>
    </w:p>
    <w:p w14:paraId="351FD80F" w14:textId="77777777" w:rsidR="00626553" w:rsidRDefault="00626553" w:rsidP="000051FA">
      <w:pPr>
        <w:pStyle w:val="ListParagraph"/>
        <w:numPr>
          <w:ilvl w:val="0"/>
          <w:numId w:val="19"/>
        </w:numPr>
        <w:spacing w:beforeLines="60" w:before="144"/>
        <w:ind w:left="1134" w:right="142" w:hanging="567"/>
        <w:contextualSpacing w:val="0"/>
      </w:pPr>
      <w:r>
        <w:t xml:space="preserve">Security </w:t>
      </w:r>
      <w:r>
        <w:rPr>
          <w:i/>
        </w:rPr>
        <w:t xml:space="preserve">(clause </w:t>
      </w:r>
      <w:r w:rsidR="00872EC9">
        <w:rPr>
          <w:i/>
        </w:rPr>
        <w:t>5</w:t>
      </w:r>
      <w:r>
        <w:rPr>
          <w:i/>
        </w:rPr>
        <w:t>)</w:t>
      </w:r>
      <w:r>
        <w:t>; and</w:t>
      </w:r>
    </w:p>
    <w:p w14:paraId="21B097BC" w14:textId="6F7A78D4" w:rsidR="00F84465" w:rsidRDefault="009E6EF4" w:rsidP="008572BB">
      <w:pPr>
        <w:pStyle w:val="ListParagraph"/>
        <w:numPr>
          <w:ilvl w:val="0"/>
          <w:numId w:val="19"/>
        </w:numPr>
        <w:spacing w:beforeLines="60" w:before="144"/>
        <w:ind w:left="1134" w:right="142" w:hanging="567"/>
        <w:contextualSpacing w:val="0"/>
        <w:rPr>
          <w:i/>
        </w:rPr>
      </w:pPr>
      <w:r>
        <w:t>Aboriginal and Torres Strai</w:t>
      </w:r>
      <w:r w:rsidR="00647F3B">
        <w:t>t</w:t>
      </w:r>
      <w:r>
        <w:t xml:space="preserve"> Islander </w:t>
      </w:r>
      <w:r w:rsidR="00626553">
        <w:t xml:space="preserve">Opportunities </w:t>
      </w:r>
      <w:r w:rsidR="00626553">
        <w:rPr>
          <w:i/>
        </w:rPr>
        <w:t xml:space="preserve">(clause </w:t>
      </w:r>
      <w:r w:rsidR="00872EC9">
        <w:rPr>
          <w:i/>
        </w:rPr>
        <w:t>5</w:t>
      </w:r>
      <w:r w:rsidR="00626553">
        <w:rPr>
          <w:i/>
        </w:rPr>
        <w:t>).</w:t>
      </w:r>
    </w:p>
    <w:p w14:paraId="487A4CA9" w14:textId="77777777" w:rsidR="00F84465" w:rsidRDefault="00F84465">
      <w:pPr>
        <w:rPr>
          <w:i/>
        </w:rPr>
      </w:pPr>
      <w:r>
        <w:rPr>
          <w:i/>
        </w:rPr>
        <w:br w:type="page"/>
      </w:r>
    </w:p>
    <w:p w14:paraId="0EB9CA70" w14:textId="21F48ACB" w:rsidR="00626553" w:rsidRDefault="00626553" w:rsidP="00E273F4">
      <w:pPr>
        <w:pStyle w:val="Heading2"/>
      </w:pPr>
      <w:bookmarkStart w:id="198" w:name="_Toc325035885"/>
      <w:bookmarkStart w:id="199" w:name="_Toc461001935"/>
      <w:bookmarkStart w:id="200" w:name="_Toc461002903"/>
      <w:bookmarkStart w:id="201" w:name="_Toc90904647"/>
      <w:r>
        <w:lastRenderedPageBreak/>
        <w:t>Frequently asked questions</w:t>
      </w:r>
      <w:bookmarkEnd w:id="198"/>
      <w:bookmarkEnd w:id="199"/>
      <w:bookmarkEnd w:id="200"/>
      <w:bookmarkEnd w:id="201"/>
    </w:p>
    <w:p w14:paraId="0897D493" w14:textId="685D9FDB" w:rsidR="00626553" w:rsidRDefault="00626553" w:rsidP="002D28C6">
      <w:bookmarkStart w:id="202" w:name="_Toc461001936"/>
      <w:bookmarkStart w:id="203" w:name="_Toc461002904"/>
      <w:r>
        <w:t>The following frequently asked questions are provided to explain the Monthly and Quarterly DERs.</w:t>
      </w:r>
      <w:bookmarkEnd w:id="202"/>
      <w:bookmarkEnd w:id="203"/>
    </w:p>
    <w:p w14:paraId="43C2D37C" w14:textId="77777777" w:rsidR="00626553" w:rsidRDefault="00626553"/>
    <w:p w14:paraId="24380BD9" w14:textId="77777777" w:rsidR="00626553" w:rsidRDefault="00626553">
      <w:pPr>
        <w:pBdr>
          <w:top w:val="single" w:sz="4" w:space="1" w:color="auto"/>
        </w:pBdr>
      </w:pPr>
    </w:p>
    <w:p w14:paraId="152B4878" w14:textId="77777777" w:rsidR="00626553" w:rsidRDefault="00626553" w:rsidP="00DA19AE">
      <w:pPr>
        <w:numPr>
          <w:ilvl w:val="0"/>
          <w:numId w:val="18"/>
        </w:numPr>
        <w:pBdr>
          <w:top w:val="single" w:sz="4" w:space="1" w:color="auto"/>
        </w:pBdr>
        <w:spacing w:after="120"/>
        <w:rPr>
          <w:b/>
        </w:rPr>
      </w:pPr>
      <w:r>
        <w:rPr>
          <w:b/>
        </w:rPr>
        <w:t>Why do CSO Distributors have to submit Declaration and Exception Reports (DERs)?</w:t>
      </w:r>
    </w:p>
    <w:p w14:paraId="3887E5C2" w14:textId="77777777" w:rsidR="00626553" w:rsidRDefault="00626553">
      <w:pPr>
        <w:pStyle w:val="ListParagraph"/>
        <w:numPr>
          <w:ilvl w:val="0"/>
          <w:numId w:val="0"/>
        </w:numPr>
        <w:spacing w:after="90"/>
        <w:contextualSpacing w:val="0"/>
      </w:pPr>
      <w:r>
        <w:t>The requirement to submit DERs is an Obligation under the Deed.</w:t>
      </w:r>
    </w:p>
    <w:p w14:paraId="508605DD" w14:textId="77777777" w:rsidR="00626553" w:rsidRDefault="00626553">
      <w:pPr>
        <w:pStyle w:val="ListParagraph"/>
        <w:numPr>
          <w:ilvl w:val="0"/>
          <w:numId w:val="0"/>
        </w:numPr>
        <w:spacing w:after="90"/>
        <w:contextualSpacing w:val="0"/>
      </w:pPr>
      <w:r>
        <w:t>Clause 2.1 of Schedule 3 requires CSO Distributors to:</w:t>
      </w:r>
    </w:p>
    <w:p w14:paraId="409BC694" w14:textId="77777777" w:rsidR="00626553" w:rsidRDefault="00626553">
      <w:pPr>
        <w:spacing w:before="60"/>
        <w:ind w:left="720"/>
        <w:rPr>
          <w:i/>
        </w:rPr>
      </w:pPr>
      <w:r>
        <w:rPr>
          <w:i/>
        </w:rPr>
        <w:t>‘</w:t>
      </w:r>
      <w:proofErr w:type="gramStart"/>
      <w:r>
        <w:rPr>
          <w:i/>
        </w:rPr>
        <w:t>submit</w:t>
      </w:r>
      <w:proofErr w:type="gramEnd"/>
      <w:r>
        <w:rPr>
          <w:i/>
        </w:rPr>
        <w:t xml:space="preserve"> Monthly Reports to the </w:t>
      </w:r>
      <w:r w:rsidR="009D5419">
        <w:rPr>
          <w:i/>
        </w:rPr>
        <w:t xml:space="preserve">CSO </w:t>
      </w:r>
      <w:r>
        <w:rPr>
          <w:i/>
        </w:rPr>
        <w:t xml:space="preserve">Administration Agency against all the Obligations under this Deed using a standard format to be specified.  This </w:t>
      </w:r>
      <w:r w:rsidR="00C306B9">
        <w:rPr>
          <w:i/>
        </w:rPr>
        <w:t>must</w:t>
      </w:r>
      <w:r>
        <w:rPr>
          <w:i/>
        </w:rPr>
        <w:t xml:space="preserve"> be provided at the same time, and together with, the Data referred to in clause 1 of this Schedule.’</w:t>
      </w:r>
    </w:p>
    <w:p w14:paraId="331DE6B2" w14:textId="77777777" w:rsidR="00626553" w:rsidRDefault="00626553">
      <w:pPr>
        <w:rPr>
          <w:i/>
        </w:rPr>
      </w:pPr>
    </w:p>
    <w:p w14:paraId="1D2806B8" w14:textId="77777777" w:rsidR="002570D8" w:rsidRDefault="00626553" w:rsidP="002D28C6">
      <w:bookmarkStart w:id="204" w:name="_Toc461001937"/>
      <w:bookmarkStart w:id="205" w:name="_Toc461002905"/>
      <w:r>
        <w:t>The DER is the standard format for this reporting.  The DERs also address compliance with other</w:t>
      </w:r>
      <w:bookmarkEnd w:id="204"/>
      <w:bookmarkEnd w:id="205"/>
      <w:r>
        <w:t xml:space="preserve"> </w:t>
      </w:r>
    </w:p>
    <w:p w14:paraId="23968255" w14:textId="77777777" w:rsidR="00626553" w:rsidRDefault="00626553">
      <w:r>
        <w:t>CSO Obligations under the Deed, such as notification requirements, and therefore provide a useful checklist to assist CSO Distributors in meeting their Obligations under the Deed.</w:t>
      </w:r>
    </w:p>
    <w:p w14:paraId="6012C746" w14:textId="77777777" w:rsidR="00626553" w:rsidRDefault="00626553">
      <w:pPr>
        <w:keepNext/>
      </w:pPr>
    </w:p>
    <w:p w14:paraId="4B73C4CF" w14:textId="77777777" w:rsidR="00626553" w:rsidRDefault="00626553">
      <w:pPr>
        <w:keepNext/>
        <w:pBdr>
          <w:top w:val="single" w:sz="4" w:space="1" w:color="auto"/>
        </w:pBdr>
      </w:pPr>
    </w:p>
    <w:p w14:paraId="3352271F" w14:textId="77777777" w:rsidR="00626553" w:rsidRDefault="00626553" w:rsidP="00DA19AE">
      <w:pPr>
        <w:keepNext/>
        <w:numPr>
          <w:ilvl w:val="0"/>
          <w:numId w:val="18"/>
        </w:numPr>
        <w:pBdr>
          <w:top w:val="single" w:sz="4" w:space="1" w:color="auto"/>
        </w:pBdr>
        <w:spacing w:after="120"/>
        <w:rPr>
          <w:b/>
        </w:rPr>
      </w:pPr>
      <w:r>
        <w:rPr>
          <w:b/>
        </w:rPr>
        <w:t>When does a CSO Distributor need to submit the DER?</w:t>
      </w:r>
    </w:p>
    <w:p w14:paraId="71B395A5" w14:textId="77777777" w:rsidR="00626553" w:rsidRDefault="00626553">
      <w:pPr>
        <w:spacing w:before="120"/>
      </w:pPr>
      <w:r>
        <w:t xml:space="preserve">The Monthly DER should be submitted to the </w:t>
      </w:r>
      <w:r w:rsidR="009D5419">
        <w:t xml:space="preserve">CSO </w:t>
      </w:r>
      <w:r w:rsidR="004F3462">
        <w:t>Administration Agency</w:t>
      </w:r>
      <w:r>
        <w:t xml:space="preserve"> electronically within five Business Days of the end of each month to which the report relates (at the same time as the CSO Distributor submits its Data).</w:t>
      </w:r>
    </w:p>
    <w:p w14:paraId="1180BC6D" w14:textId="77777777" w:rsidR="00626553" w:rsidRDefault="00626553"/>
    <w:p w14:paraId="12C96137" w14:textId="77777777" w:rsidR="00626553" w:rsidRDefault="00626553">
      <w:r>
        <w:t xml:space="preserve">The Quarterly DER should be submitted by the last Business Day of the quarter to which it relates.  Quarterly DERs are due at the end of January, April, </w:t>
      </w:r>
      <w:proofErr w:type="gramStart"/>
      <w:r>
        <w:t>July</w:t>
      </w:r>
      <w:proofErr w:type="gramEnd"/>
      <w:r>
        <w:t xml:space="preserve"> and October each </w:t>
      </w:r>
      <w:r w:rsidR="00C90BB6">
        <w:t>Year</w:t>
      </w:r>
      <w:r>
        <w:t>.</w:t>
      </w:r>
    </w:p>
    <w:p w14:paraId="52A3369F" w14:textId="77777777" w:rsidR="00626553" w:rsidRDefault="00626553"/>
    <w:p w14:paraId="5A736214" w14:textId="77777777" w:rsidR="00626553" w:rsidRDefault="00626553">
      <w:pPr>
        <w:keepNext/>
        <w:pBdr>
          <w:top w:val="single" w:sz="4" w:space="1" w:color="auto"/>
        </w:pBdr>
      </w:pPr>
    </w:p>
    <w:p w14:paraId="17867DD2" w14:textId="77777777" w:rsidR="00626553" w:rsidRDefault="00626553" w:rsidP="00DA19AE">
      <w:pPr>
        <w:keepNext/>
        <w:numPr>
          <w:ilvl w:val="0"/>
          <w:numId w:val="18"/>
        </w:numPr>
        <w:pBdr>
          <w:top w:val="single" w:sz="4" w:space="1" w:color="auto"/>
        </w:pBdr>
        <w:spacing w:after="120"/>
        <w:rPr>
          <w:b/>
        </w:rPr>
      </w:pPr>
      <w:r>
        <w:rPr>
          <w:b/>
        </w:rPr>
        <w:t>What happens if a CSO Distributor reports non-compliance in the DER?</w:t>
      </w:r>
    </w:p>
    <w:p w14:paraId="1D95B1FD" w14:textId="77777777" w:rsidR="00626553" w:rsidRDefault="00626553" w:rsidP="00353364">
      <w:r>
        <w:t>CSO Distributors should report any non-compliance with any of their Obligations under the Deed in the DER</w:t>
      </w:r>
      <w:r w:rsidR="00E04FF3">
        <w:t>, providing a detailed report for material non-compliances and a summary report for minor non-compliances</w:t>
      </w:r>
      <w:r>
        <w:t xml:space="preserve">.  If a CSO Distributor submits a DER which indicates non-compliance with an Obligation, the </w:t>
      </w:r>
      <w:r w:rsidR="009D5419">
        <w:t xml:space="preserve">CSO </w:t>
      </w:r>
      <w:r w:rsidR="004F3462">
        <w:t>Administration Agency</w:t>
      </w:r>
      <w:r>
        <w:t xml:space="preserve"> will investigate and consider all facts to determine the appropriate course of action and response.  The DERs provide CSO Distributors with an opportunity to explain the reasons for any non-compliance and to provide any additional information.</w:t>
      </w:r>
    </w:p>
    <w:p w14:paraId="12DA0271" w14:textId="77777777" w:rsidR="00626553" w:rsidRDefault="00626553"/>
    <w:p w14:paraId="509C601F" w14:textId="77777777" w:rsidR="00626553" w:rsidRDefault="00626553">
      <w:pPr>
        <w:pBdr>
          <w:top w:val="single" w:sz="4" w:space="1" w:color="auto"/>
        </w:pBdr>
      </w:pPr>
    </w:p>
    <w:p w14:paraId="1A207283" w14:textId="77777777" w:rsidR="00626553" w:rsidRDefault="00626553" w:rsidP="00DA19AE">
      <w:pPr>
        <w:numPr>
          <w:ilvl w:val="0"/>
          <w:numId w:val="18"/>
        </w:numPr>
        <w:pBdr>
          <w:top w:val="single" w:sz="4" w:space="1" w:color="auto"/>
        </w:pBdr>
        <w:spacing w:after="120"/>
      </w:pPr>
      <w:r>
        <w:rPr>
          <w:b/>
        </w:rPr>
        <w:t xml:space="preserve">Can a CSO Distributor charge a price which is above the </w:t>
      </w:r>
      <w:r w:rsidR="002F6EC5">
        <w:rPr>
          <w:b/>
        </w:rPr>
        <w:t xml:space="preserve">CSO </w:t>
      </w:r>
      <w:r>
        <w:rPr>
          <w:b/>
        </w:rPr>
        <w:t xml:space="preserve">Price, if it offers a discount which reduces the actual price to at or below the </w:t>
      </w:r>
      <w:r w:rsidR="002F6EC5">
        <w:rPr>
          <w:b/>
        </w:rPr>
        <w:t>CSO Price</w:t>
      </w:r>
      <w:r>
        <w:rPr>
          <w:b/>
        </w:rPr>
        <w:t xml:space="preserve">? </w:t>
      </w:r>
    </w:p>
    <w:p w14:paraId="69D5B89F" w14:textId="77777777" w:rsidR="00626553" w:rsidRDefault="00626553">
      <w:pPr>
        <w:spacing w:before="120"/>
        <w:rPr>
          <w:rFonts w:cs="Arial Narrow"/>
        </w:rPr>
      </w:pPr>
      <w:r>
        <w:t xml:space="preserve">Any product which is claimable under the </w:t>
      </w:r>
      <w:r w:rsidR="001958C4">
        <w:t>CSO</w:t>
      </w:r>
      <w:r>
        <w:t xml:space="preserve"> must be supplied by CSO Distributors at or below the </w:t>
      </w:r>
      <w:r w:rsidR="002F6EC5">
        <w:t>CSO Price</w:t>
      </w:r>
      <w:r>
        <w:rPr>
          <w:szCs w:val="24"/>
        </w:rPr>
        <w:t xml:space="preserve"> to </w:t>
      </w:r>
      <w:r w:rsidR="00900224" w:rsidRPr="006F6ACC">
        <w:t>Community Pharmacies</w:t>
      </w:r>
      <w:r>
        <w:t xml:space="preserve">.  This must be independent of any discounts that may also be applicable, i.e. must not be conditional on achieving discounts or incentives.  </w:t>
      </w:r>
      <w:r>
        <w:rPr>
          <w:rFonts w:cs="Arial Narrow"/>
        </w:rPr>
        <w:t xml:space="preserve">For example, pricing must be </w:t>
      </w:r>
      <w:r>
        <w:t xml:space="preserve">at or below the </w:t>
      </w:r>
      <w:r w:rsidR="002F6EC5">
        <w:t>CSO Price</w:t>
      </w:r>
      <w:r>
        <w:t xml:space="preserve"> </w:t>
      </w:r>
      <w:r>
        <w:rPr>
          <w:rFonts w:cs="Arial Narrow"/>
        </w:rPr>
        <w:t>before any conditional settlement or volume discounts are applied to an invoice.</w:t>
      </w:r>
    </w:p>
    <w:p w14:paraId="47188BF8" w14:textId="77777777" w:rsidR="00626553" w:rsidRDefault="00626553"/>
    <w:p w14:paraId="13BE8BA1" w14:textId="77777777" w:rsidR="00626553" w:rsidRDefault="00626553">
      <w:pPr>
        <w:pBdr>
          <w:top w:val="single" w:sz="4" w:space="1" w:color="auto"/>
        </w:pBdr>
      </w:pPr>
    </w:p>
    <w:p w14:paraId="0FFF4D7F" w14:textId="77777777" w:rsidR="00626553" w:rsidRDefault="00626553" w:rsidP="00DA19AE">
      <w:pPr>
        <w:keepNext/>
        <w:numPr>
          <w:ilvl w:val="0"/>
          <w:numId w:val="18"/>
        </w:numPr>
        <w:pBdr>
          <w:top w:val="single" w:sz="4" w:space="1" w:color="auto"/>
        </w:pBdr>
        <w:spacing w:after="120"/>
        <w:ind w:left="357" w:hanging="357"/>
        <w:rPr>
          <w:b/>
        </w:rPr>
      </w:pPr>
      <w:r>
        <w:rPr>
          <w:b/>
        </w:rPr>
        <w:t>What constitutes 'bad debtors' for the Monthly DER?</w:t>
      </w:r>
    </w:p>
    <w:p w14:paraId="504CC8D8" w14:textId="77777777" w:rsidR="00626553" w:rsidRDefault="00626553">
      <w:pPr>
        <w:spacing w:before="90"/>
      </w:pPr>
      <w:r>
        <w:t xml:space="preserve">CSO Distributors are required to notify the </w:t>
      </w:r>
      <w:r w:rsidR="009D5419">
        <w:t xml:space="preserve">CSO </w:t>
      </w:r>
      <w:r w:rsidR="004F3462">
        <w:t>Administration Agency</w:t>
      </w:r>
      <w:r>
        <w:t xml:space="preserve"> </w:t>
      </w:r>
      <w:r w:rsidR="00C90BB6">
        <w:t>Monthly</w:t>
      </w:r>
      <w:r>
        <w:t>, in their DER</w:t>
      </w:r>
      <w:r>
        <w:rPr>
          <w:i/>
        </w:rPr>
        <w:t xml:space="preserve"> </w:t>
      </w:r>
      <w:r w:rsidR="00D50648">
        <w:rPr>
          <w:i/>
        </w:rPr>
        <w:t xml:space="preserve">of </w:t>
      </w:r>
      <w:r>
        <w:rPr>
          <w:i/>
        </w:rPr>
        <w:t xml:space="preserve">"any bad debtor that the CSO Distributor will not be supplying </w:t>
      </w:r>
      <w:r w:rsidR="00A91CC8">
        <w:rPr>
          <w:i/>
        </w:rPr>
        <w:t xml:space="preserve">CSO Products </w:t>
      </w:r>
      <w:r>
        <w:rPr>
          <w:i/>
        </w:rPr>
        <w:t xml:space="preserve">to" (clause </w:t>
      </w:r>
      <w:r w:rsidR="00872EC9">
        <w:rPr>
          <w:i/>
        </w:rPr>
        <w:t>8</w:t>
      </w:r>
      <w:r>
        <w:rPr>
          <w:i/>
        </w:rPr>
        <w:t xml:space="preserve">.3.1).  </w:t>
      </w:r>
      <w:r>
        <w:t xml:space="preserve">CSO </w:t>
      </w:r>
      <w:r>
        <w:lastRenderedPageBreak/>
        <w:t xml:space="preserve">Distributors should notify the </w:t>
      </w:r>
      <w:r w:rsidR="009D5419">
        <w:t xml:space="preserve">CSO </w:t>
      </w:r>
      <w:r w:rsidR="004F3462">
        <w:t>Administration Agency</w:t>
      </w:r>
      <w:r>
        <w:t xml:space="preserve"> where there has been 5 days or more of non-Supply to that </w:t>
      </w:r>
      <w:r w:rsidR="001F0AE4">
        <w:t>Distribution Point</w:t>
      </w:r>
      <w:r>
        <w:t xml:space="preserve"> during the </w:t>
      </w:r>
      <w:r w:rsidR="00C90BB6">
        <w:t>Month</w:t>
      </w:r>
      <w:r>
        <w:t>, due to it being a bad debtor.</w:t>
      </w:r>
    </w:p>
    <w:p w14:paraId="2CC1D9CA" w14:textId="77777777" w:rsidR="00626553" w:rsidRDefault="00626553">
      <w:pPr>
        <w:spacing w:before="90"/>
      </w:pPr>
    </w:p>
    <w:p w14:paraId="23CCF3A0" w14:textId="77777777" w:rsidR="00626553" w:rsidRDefault="00626553">
      <w:pPr>
        <w:pBdr>
          <w:top w:val="single" w:sz="4" w:space="1" w:color="auto"/>
        </w:pBdr>
        <w:rPr>
          <w:b/>
        </w:rPr>
      </w:pPr>
    </w:p>
    <w:p w14:paraId="08AB016B" w14:textId="77777777" w:rsidR="00626553" w:rsidRDefault="00626553" w:rsidP="00DA19AE">
      <w:pPr>
        <w:keepNext/>
        <w:numPr>
          <w:ilvl w:val="0"/>
          <w:numId w:val="18"/>
        </w:numPr>
        <w:pBdr>
          <w:top w:val="single" w:sz="4" w:space="1" w:color="auto"/>
        </w:pBdr>
        <w:spacing w:after="120"/>
        <w:rPr>
          <w:b/>
        </w:rPr>
      </w:pPr>
      <w:r>
        <w:rPr>
          <w:b/>
        </w:rPr>
        <w:t>What constitutes 'cannot Supply' for notification requirement in the Monthly DER?</w:t>
      </w:r>
    </w:p>
    <w:p w14:paraId="23621381" w14:textId="77777777" w:rsidR="00626553" w:rsidRDefault="00626553">
      <w:pPr>
        <w:spacing w:before="120"/>
        <w:rPr>
          <w:i/>
        </w:rPr>
      </w:pPr>
      <w:r>
        <w:t xml:space="preserve">CSO Distributors are required to notify the </w:t>
      </w:r>
      <w:r w:rsidR="009D5419">
        <w:t xml:space="preserve">CSO </w:t>
      </w:r>
      <w:r w:rsidR="004F3462">
        <w:t>Administration Agency</w:t>
      </w:r>
      <w:r>
        <w:t xml:space="preserve"> </w:t>
      </w:r>
      <w:r w:rsidR="00C90BB6">
        <w:t>Monthly</w:t>
      </w:r>
      <w:r>
        <w:t>, in their DER</w:t>
      </w:r>
      <w:r w:rsidR="00281E8B">
        <w:t>,</w:t>
      </w:r>
      <w:r>
        <w:rPr>
          <w:i/>
        </w:rPr>
        <w:t xml:space="preserve"> </w:t>
      </w:r>
      <w:r w:rsidR="00D50648">
        <w:rPr>
          <w:i/>
        </w:rPr>
        <w:t xml:space="preserve">of </w:t>
      </w:r>
      <w:r>
        <w:rPr>
          <w:i/>
        </w:rPr>
        <w:t xml:space="preserve">"any </w:t>
      </w:r>
      <w:r w:rsidR="00C917CD">
        <w:rPr>
          <w:i/>
        </w:rPr>
        <w:t>CSO Product</w:t>
      </w:r>
      <w:r>
        <w:rPr>
          <w:i/>
        </w:rPr>
        <w:t xml:space="preserve"> that the </w:t>
      </w:r>
      <w:r w:rsidR="00426271">
        <w:rPr>
          <w:i/>
        </w:rPr>
        <w:t xml:space="preserve">Company </w:t>
      </w:r>
      <w:r>
        <w:rPr>
          <w:i/>
        </w:rPr>
        <w:t xml:space="preserve">cannot Supply because the </w:t>
      </w:r>
      <w:r w:rsidR="00C917CD">
        <w:rPr>
          <w:i/>
        </w:rPr>
        <w:t>CSO Product</w:t>
      </w:r>
      <w:r>
        <w:rPr>
          <w:i/>
        </w:rPr>
        <w:t xml:space="preserve"> is out</w:t>
      </w:r>
      <w:r w:rsidR="00D50648">
        <w:rPr>
          <w:i/>
        </w:rPr>
        <w:t>-</w:t>
      </w:r>
      <w:r>
        <w:rPr>
          <w:i/>
        </w:rPr>
        <w:t>of</w:t>
      </w:r>
      <w:r w:rsidR="00D50648">
        <w:rPr>
          <w:i/>
        </w:rPr>
        <w:t>-</w:t>
      </w:r>
      <w:r>
        <w:rPr>
          <w:i/>
        </w:rPr>
        <w:t xml:space="preserve">stock or cannot be </w:t>
      </w:r>
      <w:r w:rsidR="00A91CC8">
        <w:rPr>
          <w:i/>
        </w:rPr>
        <w:t>S</w:t>
      </w:r>
      <w:r>
        <w:rPr>
          <w:i/>
        </w:rPr>
        <w:t xml:space="preserve">upplied by the Manufacturer" (clause </w:t>
      </w:r>
      <w:r w:rsidR="00872EC9">
        <w:rPr>
          <w:i/>
        </w:rPr>
        <w:t>8</w:t>
      </w:r>
      <w:r>
        <w:rPr>
          <w:i/>
        </w:rPr>
        <w:t xml:space="preserve">.3.2).  </w:t>
      </w:r>
      <w:r>
        <w:t>Reporting against this requirement is to be provided as part of reporting against the requirement</w:t>
      </w:r>
      <w:r w:rsidR="00E04FF3">
        <w:t xml:space="preserve"> to deliver within the Guaranteed Supply Period</w:t>
      </w:r>
      <w:r>
        <w:t xml:space="preserve">.  CSO Distributors are required to advise of all instances in which a </w:t>
      </w:r>
      <w:r w:rsidR="00C917CD">
        <w:t>CSO Product</w:t>
      </w:r>
      <w:r>
        <w:t xml:space="preserve"> was not Supplied within </w:t>
      </w:r>
      <w:r w:rsidR="00C871F9">
        <w:t>the Guaranteed Supply Period</w:t>
      </w:r>
      <w:r>
        <w:t>, unless specified otherwise by a Community Pharmacy (see next FAQ for additional details</w:t>
      </w:r>
      <w:r w:rsidR="0011456A">
        <w:t>)</w:t>
      </w:r>
      <w:r>
        <w:t>.</w:t>
      </w:r>
    </w:p>
    <w:p w14:paraId="04930718" w14:textId="77777777" w:rsidR="00626553" w:rsidRDefault="00626553">
      <w:pPr>
        <w:rPr>
          <w:i/>
        </w:rPr>
      </w:pPr>
    </w:p>
    <w:p w14:paraId="1783E549" w14:textId="77777777" w:rsidR="00626553" w:rsidRDefault="00626553">
      <w:pPr>
        <w:pBdr>
          <w:top w:val="single" w:sz="4" w:space="1" w:color="auto"/>
        </w:pBdr>
      </w:pPr>
    </w:p>
    <w:p w14:paraId="39FFD286" w14:textId="77777777" w:rsidR="00626553" w:rsidRDefault="00626553" w:rsidP="00DA19AE">
      <w:pPr>
        <w:keepNext/>
        <w:numPr>
          <w:ilvl w:val="0"/>
          <w:numId w:val="18"/>
        </w:numPr>
        <w:pBdr>
          <w:top w:val="single" w:sz="4" w:space="1" w:color="auto"/>
        </w:pBdr>
        <w:spacing w:after="120"/>
        <w:rPr>
          <w:b/>
        </w:rPr>
      </w:pPr>
      <w:r>
        <w:rPr>
          <w:b/>
        </w:rPr>
        <w:t xml:space="preserve">What constitutes failure to meet the </w:t>
      </w:r>
      <w:r w:rsidR="00C871F9">
        <w:rPr>
          <w:b/>
        </w:rPr>
        <w:t>Guaranteed Supply Period</w:t>
      </w:r>
      <w:r>
        <w:rPr>
          <w:b/>
        </w:rPr>
        <w:t xml:space="preserve"> reporting requirement in the Monthly DER?</w:t>
      </w:r>
    </w:p>
    <w:p w14:paraId="263C3094" w14:textId="77777777" w:rsidR="00626553" w:rsidRDefault="00626553">
      <w:r>
        <w:t xml:space="preserve">CSO Distributors are required to deliver every </w:t>
      </w:r>
      <w:r w:rsidR="00A91CC8">
        <w:t>CSO Product</w:t>
      </w:r>
      <w:r>
        <w:t xml:space="preserve">, within </w:t>
      </w:r>
      <w:r w:rsidR="00C871F9">
        <w:t>the Guaranteed Supply Period</w:t>
      </w:r>
      <w:r>
        <w:t>, unless either</w:t>
      </w:r>
      <w:r w:rsidR="006D4B96">
        <w:t>:</w:t>
      </w:r>
      <w:r>
        <w:t xml:space="preserve"> 1) the postcode the </w:t>
      </w:r>
      <w:r w:rsidR="00C917CD">
        <w:t>Distribution Point</w:t>
      </w:r>
      <w:r>
        <w:t xml:space="preserve"> </w:t>
      </w:r>
      <w:proofErr w:type="gramStart"/>
      <w:r>
        <w:t>is located in</w:t>
      </w:r>
      <w:proofErr w:type="gramEnd"/>
      <w:r>
        <w:t xml:space="preserve"> is exempt from this requirement</w:t>
      </w:r>
      <w:r w:rsidR="006D4B96">
        <w:t>;</w:t>
      </w:r>
      <w:r>
        <w:t xml:space="preserve"> 2) the </w:t>
      </w:r>
      <w:r w:rsidR="00C917CD">
        <w:t>Distribution Point</w:t>
      </w:r>
      <w:r w:rsidR="00A91CC8">
        <w:t xml:space="preserve"> </w:t>
      </w:r>
      <w:r>
        <w:t>has specified otherwise</w:t>
      </w:r>
      <w:r w:rsidR="00A91CC8">
        <w:t>; or 3) a Force Majeure Event applies.</w:t>
      </w:r>
    </w:p>
    <w:p w14:paraId="6E2065B2" w14:textId="77777777" w:rsidR="00626553" w:rsidRDefault="00626553"/>
    <w:p w14:paraId="6BEA45E3" w14:textId="77777777" w:rsidR="00A91CC8" w:rsidRDefault="00A91CC8">
      <w:r>
        <w:t xml:space="preserve">Where the Guaranteed Supply Period for a PBS Medicine on the </w:t>
      </w:r>
      <w:proofErr w:type="gramStart"/>
      <w:r w:rsidR="000F29AB">
        <w:t>High Volume</w:t>
      </w:r>
      <w:proofErr w:type="gramEnd"/>
      <w:r w:rsidR="000F29AB">
        <w:t xml:space="preserve"> List </w:t>
      </w:r>
      <w:r>
        <w:t xml:space="preserve">is 72 hours, the CSO Distributor must Supply any Brand of that </w:t>
      </w:r>
      <w:r w:rsidR="001E41D9">
        <w:t>PBS Medicine</w:t>
      </w:r>
      <w:r>
        <w:t xml:space="preserve"> within 24 hours or 48 hours if requested by a Community Pharmacy.</w:t>
      </w:r>
      <w:r w:rsidR="00172E4F">
        <w:t xml:space="preserve"> </w:t>
      </w:r>
      <w:r>
        <w:t xml:space="preserve"> </w:t>
      </w:r>
      <w:r w:rsidR="00736C94" w:rsidRPr="00736C94">
        <w:t xml:space="preserve">If a Community Pharmacy requests and the </w:t>
      </w:r>
      <w:r w:rsidR="00736C94">
        <w:t xml:space="preserve">CSO Distributor </w:t>
      </w:r>
      <w:r w:rsidR="00736C94" w:rsidRPr="00736C94">
        <w:t>agrees to Supply any PBS Medicines quicker than the Guaranteed Supply Period then, in addition to any other charge provided for under th</w:t>
      </w:r>
      <w:r w:rsidR="00736C94">
        <w:t>e</w:t>
      </w:r>
      <w:r w:rsidR="00736C94" w:rsidRPr="00736C94">
        <w:t xml:space="preserve"> Deed, the C</w:t>
      </w:r>
      <w:r w:rsidR="00736C94">
        <w:t>SO Distributor</w:t>
      </w:r>
      <w:r w:rsidR="00736C94" w:rsidRPr="00736C94">
        <w:t xml:space="preserve"> may charge an additional amount deemed appropriate by the C</w:t>
      </w:r>
      <w:r w:rsidR="00736C94">
        <w:t>SO Distributor</w:t>
      </w:r>
      <w:r w:rsidR="00736C94" w:rsidRPr="00736C94">
        <w:t xml:space="preserve"> at their discretion for the increased service requirement.  Such charges do not require the approval of the </w:t>
      </w:r>
      <w:r w:rsidR="009D5419">
        <w:t xml:space="preserve">CSO </w:t>
      </w:r>
      <w:r w:rsidR="00736C94" w:rsidRPr="00736C94">
        <w:t xml:space="preserve">Administration </w:t>
      </w:r>
      <w:proofErr w:type="gramStart"/>
      <w:r w:rsidR="00736C94" w:rsidRPr="00736C94">
        <w:t>Agency</w:t>
      </w:r>
      <w:r w:rsidR="00281E8B">
        <w:t>, but</w:t>
      </w:r>
      <w:proofErr w:type="gramEnd"/>
      <w:r w:rsidR="00281E8B">
        <w:t xml:space="preserve"> must be notified to the </w:t>
      </w:r>
      <w:r w:rsidR="009D5419">
        <w:t xml:space="preserve">CSO </w:t>
      </w:r>
      <w:r w:rsidR="00281E8B">
        <w:t>Administration Agency</w:t>
      </w:r>
      <w:r w:rsidR="00736C94" w:rsidRPr="00736C94">
        <w:t>.</w:t>
      </w:r>
    </w:p>
    <w:p w14:paraId="158808C8" w14:textId="77777777" w:rsidR="00A91CC8" w:rsidRDefault="00A91CC8"/>
    <w:p w14:paraId="1EC5A91D" w14:textId="77777777" w:rsidR="00626553" w:rsidRDefault="00626553">
      <w:r>
        <w:t xml:space="preserve">If during the period of reporting covered by the Monthly DER, the CSO Distributor has been advised by a </w:t>
      </w:r>
      <w:r w:rsidR="00C917CD">
        <w:t>Distribution Point</w:t>
      </w:r>
      <w:r>
        <w:t xml:space="preserve"> that it does not require an order to be supplied within </w:t>
      </w:r>
      <w:r w:rsidR="00C871F9">
        <w:t>the Guaranteed Supply Period</w:t>
      </w:r>
      <w:r>
        <w:t>, then data on these instances</w:t>
      </w:r>
      <w:r>
        <w:rPr>
          <w:b/>
        </w:rPr>
        <w:t xml:space="preserve"> </w:t>
      </w:r>
      <w:r>
        <w:t xml:space="preserve">must be reported in the </w:t>
      </w:r>
      <w:r w:rsidR="00C90BB6">
        <w:t xml:space="preserve">Monthly </w:t>
      </w:r>
      <w:r w:rsidR="00B5315C">
        <w:t>DER.</w:t>
      </w:r>
    </w:p>
    <w:p w14:paraId="1FF589D0" w14:textId="77777777" w:rsidR="00626553" w:rsidRDefault="00626553"/>
    <w:p w14:paraId="29B4C6F5" w14:textId="77777777" w:rsidR="006D4B96" w:rsidRDefault="00626553" w:rsidP="002D28C6">
      <w:bookmarkStart w:id="206" w:name="_Toc461001938"/>
      <w:bookmarkStart w:id="207" w:name="_Toc461002906"/>
      <w:r>
        <w:t xml:space="preserve">CSO Distributors should report in their DER </w:t>
      </w:r>
      <w:r>
        <w:rPr>
          <w:b/>
        </w:rPr>
        <w:t xml:space="preserve">each </w:t>
      </w:r>
      <w:r w:rsidR="00C917CD">
        <w:rPr>
          <w:b/>
        </w:rPr>
        <w:t>CSO Product</w:t>
      </w:r>
      <w:r>
        <w:rPr>
          <w:b/>
        </w:rPr>
        <w:t xml:space="preserve"> </w:t>
      </w:r>
      <w:r>
        <w:t>that they did not deliver within</w:t>
      </w:r>
      <w:bookmarkEnd w:id="206"/>
      <w:bookmarkEnd w:id="207"/>
      <w:r>
        <w:t xml:space="preserve"> </w:t>
      </w:r>
    </w:p>
    <w:p w14:paraId="1741690B" w14:textId="77777777" w:rsidR="00626553" w:rsidRDefault="00C871F9">
      <w:r>
        <w:t xml:space="preserve">72 hours </w:t>
      </w:r>
      <w:r w:rsidR="00372136">
        <w:t>from the</w:t>
      </w:r>
      <w:r>
        <w:t xml:space="preserve"> Regular Order Cut Off Time (for PBS Medicines</w:t>
      </w:r>
      <w:r w:rsidR="00C917CD">
        <w:t xml:space="preserve"> on the </w:t>
      </w:r>
      <w:proofErr w:type="gramStart"/>
      <w:r w:rsidR="000F29AB">
        <w:t>High Volume</w:t>
      </w:r>
      <w:proofErr w:type="gramEnd"/>
      <w:r w:rsidR="000F29AB">
        <w:t xml:space="preserve"> List </w:t>
      </w:r>
      <w:r>
        <w:t xml:space="preserve">or </w:t>
      </w:r>
      <w:r w:rsidR="00626553">
        <w:t xml:space="preserve">24 hours </w:t>
      </w:r>
      <w:r w:rsidR="00372136">
        <w:t xml:space="preserve">from the </w:t>
      </w:r>
      <w:r w:rsidR="00626553">
        <w:t>Regular Order Cut Off Time</w:t>
      </w:r>
      <w:r>
        <w:t xml:space="preserve"> (for all other </w:t>
      </w:r>
      <w:r w:rsidR="00C917CD">
        <w:t>CSO Products</w:t>
      </w:r>
      <w:r>
        <w:t>)</w:t>
      </w:r>
      <w:r w:rsidR="00626553">
        <w:t xml:space="preserve">.  This includes where the Manufacturer was out of stock or unable to Supply a particular </w:t>
      </w:r>
      <w:r w:rsidR="00C917CD">
        <w:t>CSO Product</w:t>
      </w:r>
      <w:r w:rsidR="00626553">
        <w:t xml:space="preserve"> as well as the CSO Distributor being otherwise unable to provide the </w:t>
      </w:r>
      <w:r w:rsidR="00A91CC8">
        <w:t>CSO Product</w:t>
      </w:r>
      <w:r w:rsidR="00626553">
        <w:t xml:space="preserve"> within </w:t>
      </w:r>
      <w:r>
        <w:t>the Guaranteed Supply Period</w:t>
      </w:r>
      <w:r w:rsidR="00626553">
        <w:t>.</w:t>
      </w:r>
    </w:p>
    <w:p w14:paraId="43677BC6" w14:textId="77777777" w:rsidR="00E36724" w:rsidRDefault="00E36724" w:rsidP="00E36724"/>
    <w:p w14:paraId="74043E48" w14:textId="77777777" w:rsidR="00E36724" w:rsidRDefault="00E36724" w:rsidP="00E36724">
      <w:pPr>
        <w:pBdr>
          <w:top w:val="single" w:sz="4" w:space="1" w:color="auto"/>
        </w:pBdr>
      </w:pPr>
    </w:p>
    <w:p w14:paraId="61D64AD0" w14:textId="77777777" w:rsidR="00E36724" w:rsidRDefault="002366A2" w:rsidP="00E36724">
      <w:pPr>
        <w:keepNext/>
        <w:numPr>
          <w:ilvl w:val="0"/>
          <w:numId w:val="18"/>
        </w:numPr>
        <w:pBdr>
          <w:top w:val="single" w:sz="4" w:space="1" w:color="auto"/>
        </w:pBdr>
        <w:spacing w:after="120"/>
        <w:rPr>
          <w:b/>
        </w:rPr>
      </w:pPr>
      <w:r>
        <w:rPr>
          <w:b/>
        </w:rPr>
        <w:t xml:space="preserve">If a Distribution Point </w:t>
      </w:r>
      <w:r w:rsidR="0037478D">
        <w:rPr>
          <w:b/>
        </w:rPr>
        <w:t xml:space="preserve">specifies </w:t>
      </w:r>
      <w:r w:rsidR="0037478D" w:rsidRPr="0037478D">
        <w:rPr>
          <w:b/>
        </w:rPr>
        <w:t>that it does not require an order to be supplied within the Guaranteed Supply Period</w:t>
      </w:r>
      <w:r w:rsidR="0037478D">
        <w:rPr>
          <w:b/>
        </w:rPr>
        <w:t xml:space="preserve"> via an agreement with the CSO Distributor (timely supply waiver),</w:t>
      </w:r>
      <w:r w:rsidR="00E36724">
        <w:rPr>
          <w:b/>
        </w:rPr>
        <w:t xml:space="preserve"> what </w:t>
      </w:r>
      <w:r w:rsidR="0037478D">
        <w:rPr>
          <w:b/>
        </w:rPr>
        <w:t>are the minimum requirements</w:t>
      </w:r>
      <w:r w:rsidR="00E36724">
        <w:rPr>
          <w:b/>
        </w:rPr>
        <w:t xml:space="preserve"> for </w:t>
      </w:r>
      <w:r w:rsidR="0037478D">
        <w:rPr>
          <w:b/>
        </w:rPr>
        <w:t xml:space="preserve">a </w:t>
      </w:r>
      <w:r w:rsidR="00E36724">
        <w:rPr>
          <w:b/>
        </w:rPr>
        <w:t>waiver?</w:t>
      </w:r>
    </w:p>
    <w:p w14:paraId="7500F4BC" w14:textId="5061993F" w:rsidR="0037478D" w:rsidRPr="00AE5925" w:rsidRDefault="0037478D" w:rsidP="0037478D">
      <w:pPr>
        <w:rPr>
          <w:rFonts w:cstheme="minorHAnsi"/>
          <w:sz w:val="22"/>
        </w:rPr>
      </w:pPr>
      <w:r w:rsidRPr="00AE5925">
        <w:rPr>
          <w:rFonts w:cstheme="minorHAnsi"/>
          <w:sz w:val="22"/>
        </w:rPr>
        <w:t>CSO</w:t>
      </w:r>
      <w:r w:rsidR="002D47C7">
        <w:rPr>
          <w:rFonts w:cstheme="minorHAnsi"/>
          <w:sz w:val="22"/>
        </w:rPr>
        <w:t xml:space="preserve"> </w:t>
      </w:r>
      <w:r w:rsidRPr="00AE5925">
        <w:rPr>
          <w:rFonts w:cstheme="minorHAnsi"/>
          <w:sz w:val="22"/>
        </w:rPr>
        <w:t>D</w:t>
      </w:r>
      <w:r w:rsidR="002D47C7">
        <w:rPr>
          <w:rFonts w:cstheme="minorHAnsi"/>
          <w:sz w:val="22"/>
        </w:rPr>
        <w:t>istributor</w:t>
      </w:r>
      <w:r w:rsidRPr="00AE5925">
        <w:rPr>
          <w:rFonts w:cstheme="minorHAnsi"/>
          <w:sz w:val="22"/>
        </w:rPr>
        <w:t xml:space="preserve">s can choose the </w:t>
      </w:r>
      <w:r>
        <w:rPr>
          <w:rFonts w:cstheme="minorHAnsi"/>
          <w:sz w:val="22"/>
        </w:rPr>
        <w:t>form and content</w:t>
      </w:r>
      <w:r w:rsidRPr="00AE5925">
        <w:rPr>
          <w:rFonts w:cstheme="minorHAnsi"/>
          <w:sz w:val="22"/>
        </w:rPr>
        <w:t xml:space="preserve"> of waivers, providing they comply with the following minimum requirements.</w:t>
      </w:r>
    </w:p>
    <w:p w14:paraId="40B9D512" w14:textId="77777777" w:rsidR="0037478D" w:rsidRPr="00AE5925" w:rsidRDefault="0037478D" w:rsidP="0037478D">
      <w:pPr>
        <w:rPr>
          <w:rFonts w:cstheme="minorHAnsi"/>
          <w:sz w:val="22"/>
        </w:rPr>
      </w:pPr>
    </w:p>
    <w:tbl>
      <w:tblPr>
        <w:tblStyle w:val="TableGrid"/>
        <w:tblW w:w="0" w:type="auto"/>
        <w:tblInd w:w="534" w:type="dxa"/>
        <w:tblLook w:val="04A0" w:firstRow="1" w:lastRow="0" w:firstColumn="1" w:lastColumn="0" w:noHBand="0" w:noVBand="1"/>
        <w:tblCaption w:val="Timely supply waivers must be in writing and must explain/state:"/>
        <w:tblDescription w:val="- The CSO Distributor's timely supply obligations under the CSO"/>
      </w:tblPr>
      <w:tblGrid>
        <w:gridCol w:w="8526"/>
      </w:tblGrid>
      <w:tr w:rsidR="0037478D" w14:paraId="35DDECCC" w14:textId="77777777" w:rsidTr="000741C3">
        <w:tc>
          <w:tcPr>
            <w:tcW w:w="9213" w:type="dxa"/>
          </w:tcPr>
          <w:p w14:paraId="342FE849" w14:textId="77777777" w:rsidR="0037478D" w:rsidRPr="00AE5925" w:rsidRDefault="0037478D" w:rsidP="005B4CEE">
            <w:pPr>
              <w:keepNext/>
              <w:spacing w:before="120"/>
              <w:rPr>
                <w:rFonts w:cstheme="minorHAnsi"/>
                <w:sz w:val="22"/>
              </w:rPr>
            </w:pPr>
            <w:r w:rsidRPr="00AE5925">
              <w:rPr>
                <w:rFonts w:cstheme="minorHAnsi"/>
                <w:sz w:val="22"/>
              </w:rPr>
              <w:lastRenderedPageBreak/>
              <w:t>Timely supply waivers must be in writing and must explain/state:</w:t>
            </w:r>
          </w:p>
          <w:p w14:paraId="2CEEFCB5" w14:textId="77777777" w:rsidR="0037478D" w:rsidRPr="00AE5925" w:rsidRDefault="0037478D" w:rsidP="0037478D">
            <w:pPr>
              <w:pStyle w:val="ListParagraph"/>
              <w:numPr>
                <w:ilvl w:val="0"/>
                <w:numId w:val="79"/>
              </w:numPr>
              <w:spacing w:before="120"/>
              <w:contextualSpacing w:val="0"/>
              <w:rPr>
                <w:rFonts w:cstheme="minorHAnsi"/>
                <w:sz w:val="22"/>
              </w:rPr>
            </w:pPr>
            <w:r>
              <w:rPr>
                <w:rFonts w:cstheme="minorHAnsi"/>
                <w:sz w:val="22"/>
              </w:rPr>
              <w:t>The CSO</w:t>
            </w:r>
            <w:r w:rsidR="002D47C7">
              <w:rPr>
                <w:rFonts w:cstheme="minorHAnsi"/>
                <w:sz w:val="22"/>
              </w:rPr>
              <w:t xml:space="preserve"> </w:t>
            </w:r>
            <w:r>
              <w:rPr>
                <w:rFonts w:cstheme="minorHAnsi"/>
                <w:sz w:val="22"/>
              </w:rPr>
              <w:t>D</w:t>
            </w:r>
            <w:r w:rsidR="002D47C7">
              <w:rPr>
                <w:rFonts w:cstheme="minorHAnsi"/>
                <w:sz w:val="22"/>
              </w:rPr>
              <w:t>istributor</w:t>
            </w:r>
            <w:r>
              <w:rPr>
                <w:rFonts w:cstheme="minorHAnsi"/>
                <w:sz w:val="22"/>
              </w:rPr>
              <w:t>’s</w:t>
            </w:r>
            <w:r w:rsidRPr="00AE5925">
              <w:rPr>
                <w:rFonts w:cstheme="minorHAnsi"/>
                <w:sz w:val="22"/>
              </w:rPr>
              <w:t xml:space="preserve"> timely supply obligations under the CSO</w:t>
            </w:r>
          </w:p>
          <w:p w14:paraId="67616A78" w14:textId="77777777" w:rsidR="0037478D" w:rsidRPr="00AE5925" w:rsidRDefault="0037478D" w:rsidP="0037478D">
            <w:pPr>
              <w:pStyle w:val="ListParagraph"/>
              <w:numPr>
                <w:ilvl w:val="0"/>
                <w:numId w:val="79"/>
              </w:numPr>
              <w:spacing w:before="120"/>
              <w:contextualSpacing w:val="0"/>
              <w:rPr>
                <w:rFonts w:cstheme="minorHAnsi"/>
                <w:sz w:val="22"/>
              </w:rPr>
            </w:pPr>
            <w:r w:rsidRPr="00AE5925">
              <w:rPr>
                <w:rFonts w:cstheme="minorHAnsi"/>
                <w:sz w:val="22"/>
              </w:rPr>
              <w:t>The customer does not require this obligation to be met</w:t>
            </w:r>
          </w:p>
          <w:p w14:paraId="1F3E58B5" w14:textId="77777777" w:rsidR="0037478D" w:rsidRDefault="0037478D" w:rsidP="0037478D">
            <w:pPr>
              <w:pStyle w:val="ListParagraph"/>
              <w:numPr>
                <w:ilvl w:val="0"/>
                <w:numId w:val="79"/>
              </w:numPr>
              <w:spacing w:before="120" w:after="120"/>
              <w:ind w:left="714" w:hanging="357"/>
              <w:contextualSpacing w:val="0"/>
              <w:rPr>
                <w:rFonts w:cstheme="minorHAnsi"/>
                <w:sz w:val="22"/>
              </w:rPr>
            </w:pPr>
            <w:r w:rsidRPr="00AE5925">
              <w:rPr>
                <w:rFonts w:cstheme="minorHAnsi"/>
                <w:sz w:val="22"/>
              </w:rPr>
              <w:t>The customer can withdraw from this agreement at any time.</w:t>
            </w:r>
          </w:p>
        </w:tc>
      </w:tr>
    </w:tbl>
    <w:p w14:paraId="1DD22E2B" w14:textId="77777777" w:rsidR="0037478D" w:rsidRPr="00AE5925" w:rsidRDefault="0037478D" w:rsidP="0037478D">
      <w:pPr>
        <w:spacing w:before="240" w:after="240"/>
        <w:rPr>
          <w:rFonts w:cstheme="minorHAnsi"/>
          <w:sz w:val="22"/>
        </w:rPr>
      </w:pPr>
      <w:r w:rsidRPr="00AE5925">
        <w:rPr>
          <w:rFonts w:cstheme="minorHAnsi"/>
          <w:sz w:val="22"/>
        </w:rPr>
        <w:t xml:space="preserve">A waiver can be for a specific order or time </w:t>
      </w:r>
      <w:proofErr w:type="gramStart"/>
      <w:r w:rsidRPr="00AE5925">
        <w:rPr>
          <w:rFonts w:cstheme="minorHAnsi"/>
          <w:sz w:val="22"/>
        </w:rPr>
        <w:t>period, or</w:t>
      </w:r>
      <w:proofErr w:type="gramEnd"/>
      <w:r w:rsidRPr="00AE5925">
        <w:rPr>
          <w:rFonts w:cstheme="minorHAnsi"/>
          <w:sz w:val="22"/>
        </w:rPr>
        <w:t xml:space="preserve"> be ongoing.  As an example, the following waiver would comply.</w:t>
      </w:r>
    </w:p>
    <w:tbl>
      <w:tblPr>
        <w:tblStyle w:val="TableGrid"/>
        <w:tblW w:w="0" w:type="auto"/>
        <w:tblInd w:w="534" w:type="dxa"/>
        <w:shd w:val="clear" w:color="auto" w:fill="F2F2F2" w:themeFill="background1" w:themeFillShade="F2"/>
        <w:tblLook w:val="04A0" w:firstRow="1" w:lastRow="0" w:firstColumn="1" w:lastColumn="0" w:noHBand="0" w:noVBand="1"/>
        <w:tblCaption w:val="[CSO name] delivery agreement"/>
      </w:tblPr>
      <w:tblGrid>
        <w:gridCol w:w="8526"/>
      </w:tblGrid>
      <w:tr w:rsidR="0037478D" w:rsidRPr="00AE5925" w14:paraId="12B6A912" w14:textId="77777777" w:rsidTr="000741C3">
        <w:tc>
          <w:tcPr>
            <w:tcW w:w="9213" w:type="dxa"/>
            <w:shd w:val="clear" w:color="auto" w:fill="F2F2F2" w:themeFill="background1" w:themeFillShade="F2"/>
          </w:tcPr>
          <w:p w14:paraId="2341FC38" w14:textId="77777777" w:rsidR="0037478D" w:rsidRPr="00AE5925" w:rsidRDefault="0037478D" w:rsidP="000741C3">
            <w:pPr>
              <w:spacing w:before="120"/>
              <w:rPr>
                <w:rFonts w:cstheme="minorHAnsi"/>
                <w:b/>
                <w:sz w:val="22"/>
              </w:rPr>
            </w:pPr>
            <w:r w:rsidRPr="00AE5925">
              <w:rPr>
                <w:rFonts w:cstheme="minorHAnsi"/>
                <w:b/>
                <w:sz w:val="22"/>
              </w:rPr>
              <w:t>[CSOD name] delivery agreement</w:t>
            </w:r>
          </w:p>
          <w:p w14:paraId="3575A698" w14:textId="77777777" w:rsidR="0037478D" w:rsidRPr="00AE5925" w:rsidRDefault="0037478D" w:rsidP="000741C3">
            <w:pPr>
              <w:spacing w:before="120"/>
              <w:ind w:left="720"/>
              <w:rPr>
                <w:rFonts w:cstheme="minorHAnsi"/>
                <w:sz w:val="22"/>
              </w:rPr>
            </w:pPr>
            <w:r w:rsidRPr="00AE5925">
              <w:rPr>
                <w:rFonts w:cstheme="minorHAnsi"/>
                <w:sz w:val="22"/>
              </w:rPr>
              <w:t xml:space="preserve">I </w:t>
            </w:r>
            <w:proofErr w:type="gramStart"/>
            <w:r w:rsidRPr="00AE5925">
              <w:rPr>
                <w:rFonts w:cstheme="minorHAnsi"/>
                <w:sz w:val="22"/>
              </w:rPr>
              <w:t>…(</w:t>
            </w:r>
            <w:proofErr w:type="gramEnd"/>
            <w:r>
              <w:rPr>
                <w:rFonts w:cstheme="minorHAnsi"/>
                <w:sz w:val="22"/>
              </w:rPr>
              <w:t xml:space="preserve">name and </w:t>
            </w:r>
            <w:r w:rsidRPr="00AE5925">
              <w:rPr>
                <w:rFonts w:cstheme="minorHAnsi"/>
                <w:sz w:val="22"/>
              </w:rPr>
              <w:t>position in pharmacy)</w:t>
            </w:r>
          </w:p>
          <w:p w14:paraId="7D84DC2C" w14:textId="77777777" w:rsidR="0037478D" w:rsidRPr="00AE5925" w:rsidRDefault="0037478D" w:rsidP="000741C3">
            <w:pPr>
              <w:spacing w:before="120"/>
              <w:ind w:left="720"/>
              <w:rPr>
                <w:rFonts w:cstheme="minorHAnsi"/>
                <w:sz w:val="22"/>
              </w:rPr>
            </w:pPr>
            <w:r w:rsidRPr="00AE5925">
              <w:rPr>
                <w:rFonts w:cstheme="minorHAnsi"/>
                <w:sz w:val="22"/>
              </w:rPr>
              <w:t xml:space="preserve">Of </w:t>
            </w:r>
            <w:proofErr w:type="gramStart"/>
            <w:r w:rsidRPr="00AE5925">
              <w:rPr>
                <w:rFonts w:cstheme="minorHAnsi"/>
                <w:sz w:val="22"/>
              </w:rPr>
              <w:t>…(</w:t>
            </w:r>
            <w:proofErr w:type="gramEnd"/>
            <w:r w:rsidRPr="00AE5925">
              <w:rPr>
                <w:rFonts w:cstheme="minorHAnsi"/>
                <w:sz w:val="22"/>
              </w:rPr>
              <w:t>pharmacy name)</w:t>
            </w:r>
          </w:p>
          <w:p w14:paraId="6CFF84B5" w14:textId="77777777" w:rsidR="0037478D" w:rsidRPr="00AE5925" w:rsidRDefault="0037478D" w:rsidP="000741C3">
            <w:pPr>
              <w:spacing w:before="120"/>
              <w:rPr>
                <w:rFonts w:cstheme="minorHAnsi"/>
                <w:sz w:val="22"/>
              </w:rPr>
            </w:pPr>
            <w:r w:rsidRPr="00AE5925">
              <w:rPr>
                <w:rFonts w:cstheme="minorHAnsi"/>
                <w:b/>
                <w:sz w:val="22"/>
                <w:u w:val="single"/>
              </w:rPr>
              <w:t>Understand</w:t>
            </w:r>
            <w:r w:rsidRPr="00AE5925">
              <w:rPr>
                <w:rFonts w:cstheme="minorHAnsi"/>
                <w:sz w:val="22"/>
              </w:rPr>
              <w:t xml:space="preserve"> that under the CSO arrangements, [CSO</w:t>
            </w:r>
            <w:r w:rsidR="002D47C7">
              <w:rPr>
                <w:rFonts w:cstheme="minorHAnsi"/>
                <w:sz w:val="22"/>
              </w:rPr>
              <w:t xml:space="preserve"> </w:t>
            </w:r>
            <w:r w:rsidRPr="00AE5925">
              <w:rPr>
                <w:rFonts w:cstheme="minorHAnsi"/>
                <w:sz w:val="22"/>
              </w:rPr>
              <w:t>D</w:t>
            </w:r>
            <w:r w:rsidR="002D47C7">
              <w:rPr>
                <w:rFonts w:cstheme="minorHAnsi"/>
                <w:sz w:val="22"/>
              </w:rPr>
              <w:t>istributor</w:t>
            </w:r>
            <w:r w:rsidRPr="00AE5925">
              <w:rPr>
                <w:rFonts w:cstheme="minorHAnsi"/>
                <w:sz w:val="22"/>
              </w:rPr>
              <w:t>] is required to deliver all orders within the Guaranteed Supply Period, which is:</w:t>
            </w:r>
          </w:p>
          <w:p w14:paraId="2193165B" w14:textId="77777777" w:rsidR="0037478D" w:rsidRPr="00AE5925" w:rsidRDefault="0037478D" w:rsidP="0037478D">
            <w:pPr>
              <w:pStyle w:val="ListParagraph"/>
              <w:numPr>
                <w:ilvl w:val="0"/>
                <w:numId w:val="78"/>
              </w:numPr>
              <w:spacing w:after="120"/>
              <w:ind w:left="714" w:hanging="357"/>
              <w:contextualSpacing w:val="0"/>
              <w:rPr>
                <w:rFonts w:cstheme="minorHAnsi"/>
                <w:sz w:val="22"/>
              </w:rPr>
            </w:pPr>
            <w:r w:rsidRPr="00AE5925">
              <w:rPr>
                <w:rFonts w:cstheme="minorHAnsi"/>
                <w:sz w:val="22"/>
              </w:rPr>
              <w:t xml:space="preserve">72 hours from Regular Order Cut Off Time for High Volume PBS Medicines </w:t>
            </w:r>
            <w:r w:rsidRPr="000A5C13">
              <w:rPr>
                <w:rFonts w:cstheme="minorHAnsi"/>
                <w:b/>
                <w:sz w:val="40"/>
                <w:szCs w:val="40"/>
                <w:vertAlign w:val="subscript"/>
              </w:rPr>
              <w:t>*</w:t>
            </w:r>
          </w:p>
          <w:p w14:paraId="22CD6B9D" w14:textId="77777777" w:rsidR="0037478D" w:rsidRPr="00AE5925" w:rsidRDefault="0037478D" w:rsidP="0037478D">
            <w:pPr>
              <w:pStyle w:val="ListParagraph"/>
              <w:numPr>
                <w:ilvl w:val="0"/>
                <w:numId w:val="78"/>
              </w:numPr>
              <w:spacing w:before="120" w:after="120"/>
              <w:ind w:left="714" w:hanging="357"/>
              <w:contextualSpacing w:val="0"/>
              <w:rPr>
                <w:rFonts w:cstheme="minorHAnsi"/>
                <w:sz w:val="22"/>
              </w:rPr>
            </w:pPr>
            <w:r w:rsidRPr="00AE5925">
              <w:rPr>
                <w:rFonts w:cstheme="minorHAnsi"/>
                <w:sz w:val="22"/>
              </w:rPr>
              <w:t>24 hours from Regular Order Cut Off Time for all other PBS Medicines and for all NDSS Products.</w:t>
            </w:r>
          </w:p>
          <w:p w14:paraId="3DA6359C" w14:textId="77777777" w:rsidR="0037478D" w:rsidRPr="00AE5925" w:rsidRDefault="0037478D" w:rsidP="000741C3">
            <w:pPr>
              <w:spacing w:before="240"/>
              <w:rPr>
                <w:rFonts w:cstheme="minorHAnsi"/>
                <w:sz w:val="22"/>
              </w:rPr>
            </w:pPr>
            <w:r w:rsidRPr="00AE5925">
              <w:rPr>
                <w:rFonts w:cstheme="minorHAnsi"/>
                <w:b/>
                <w:sz w:val="22"/>
                <w:u w:val="single"/>
              </w:rPr>
              <w:t>Hereby agree</w:t>
            </w:r>
            <w:r w:rsidRPr="00AE5925">
              <w:rPr>
                <w:rFonts w:cstheme="minorHAnsi"/>
                <w:sz w:val="22"/>
              </w:rPr>
              <w:t xml:space="preserve"> that I do not require delivery within the Guaranteed Supply Period.  I understand that I can withdraw from this agreement at any time by giving written notice to [CSO</w:t>
            </w:r>
            <w:r w:rsidR="002D47C7">
              <w:rPr>
                <w:rFonts w:cstheme="minorHAnsi"/>
                <w:sz w:val="22"/>
              </w:rPr>
              <w:t xml:space="preserve"> </w:t>
            </w:r>
            <w:r w:rsidRPr="00AE5925">
              <w:rPr>
                <w:rFonts w:cstheme="minorHAnsi"/>
                <w:sz w:val="22"/>
              </w:rPr>
              <w:t>D</w:t>
            </w:r>
            <w:r w:rsidR="002D47C7">
              <w:rPr>
                <w:rFonts w:cstheme="minorHAnsi"/>
                <w:sz w:val="22"/>
              </w:rPr>
              <w:t>istributor</w:t>
            </w:r>
            <w:r w:rsidRPr="00AE5925">
              <w:rPr>
                <w:rFonts w:cstheme="minorHAnsi"/>
                <w:sz w:val="22"/>
              </w:rPr>
              <w:t>].</w:t>
            </w:r>
          </w:p>
          <w:p w14:paraId="2C6377C4" w14:textId="77777777" w:rsidR="0037478D" w:rsidRPr="00AE5925" w:rsidRDefault="0037478D" w:rsidP="000741C3">
            <w:pPr>
              <w:spacing w:before="120"/>
              <w:rPr>
                <w:rFonts w:cstheme="minorHAnsi"/>
                <w:sz w:val="22"/>
              </w:rPr>
            </w:pPr>
            <w:r w:rsidRPr="00AE5925">
              <w:rPr>
                <w:rFonts w:cstheme="minorHAnsi"/>
                <w:sz w:val="22"/>
              </w:rPr>
              <w:t>Signature …</w:t>
            </w:r>
          </w:p>
          <w:p w14:paraId="7EF668B9" w14:textId="77777777" w:rsidR="0037478D" w:rsidRPr="00AE5925" w:rsidRDefault="0037478D" w:rsidP="000741C3">
            <w:pPr>
              <w:spacing w:before="120"/>
              <w:rPr>
                <w:rFonts w:cstheme="minorHAnsi"/>
                <w:sz w:val="22"/>
              </w:rPr>
            </w:pPr>
            <w:r w:rsidRPr="00AE5925">
              <w:rPr>
                <w:rFonts w:cstheme="minorHAnsi"/>
                <w:sz w:val="22"/>
              </w:rPr>
              <w:t>Date …</w:t>
            </w:r>
          </w:p>
          <w:p w14:paraId="4E1C8F32" w14:textId="77777777" w:rsidR="0037478D" w:rsidRPr="00AE5925" w:rsidRDefault="0037478D" w:rsidP="000741C3">
            <w:pPr>
              <w:rPr>
                <w:rFonts w:cstheme="minorHAnsi"/>
                <w:sz w:val="22"/>
              </w:rPr>
            </w:pPr>
            <w:r w:rsidRPr="000A5C13">
              <w:rPr>
                <w:rFonts w:cstheme="minorHAnsi"/>
                <w:b/>
                <w:sz w:val="40"/>
                <w:szCs w:val="40"/>
                <w:vertAlign w:val="subscript"/>
              </w:rPr>
              <w:t>*</w:t>
            </w:r>
            <w:r w:rsidRPr="00AE5925">
              <w:rPr>
                <w:rFonts w:cstheme="minorHAnsi"/>
                <w:b/>
                <w:sz w:val="22"/>
                <w:vertAlign w:val="subscript"/>
              </w:rPr>
              <w:t xml:space="preserve">   </w:t>
            </w:r>
            <w:r w:rsidRPr="00AE5925">
              <w:rPr>
                <w:rFonts w:cstheme="minorHAnsi"/>
                <w:sz w:val="22"/>
              </w:rPr>
              <w:t xml:space="preserve">List of </w:t>
            </w:r>
            <w:proofErr w:type="gramStart"/>
            <w:r w:rsidRPr="00AE5925">
              <w:rPr>
                <w:rFonts w:cstheme="minorHAnsi"/>
                <w:sz w:val="22"/>
              </w:rPr>
              <w:t>High Volume</w:t>
            </w:r>
            <w:proofErr w:type="gramEnd"/>
            <w:r w:rsidRPr="00AE5925">
              <w:rPr>
                <w:rFonts w:cstheme="minorHAnsi"/>
                <w:sz w:val="22"/>
              </w:rPr>
              <w:t xml:space="preserve"> PBS Medicines is published at:</w:t>
            </w:r>
          </w:p>
          <w:p w14:paraId="38AE5319" w14:textId="77777777" w:rsidR="0037478D" w:rsidRPr="00AE5925" w:rsidRDefault="0037478D" w:rsidP="000741C3">
            <w:pPr>
              <w:spacing w:after="120"/>
              <w:ind w:left="176"/>
              <w:rPr>
                <w:rFonts w:cstheme="minorHAnsi"/>
                <w:sz w:val="22"/>
              </w:rPr>
            </w:pPr>
            <w:r w:rsidRPr="00AE5925">
              <w:rPr>
                <w:rFonts w:cstheme="minorHAnsi"/>
                <w:sz w:val="22"/>
              </w:rPr>
              <w:t>http://www.health.gov.au/internet/main/publishing.nsf/Content/community-service-obligation-funding-pool</w:t>
            </w:r>
          </w:p>
        </w:tc>
      </w:tr>
    </w:tbl>
    <w:p w14:paraId="0480D9DB" w14:textId="77777777" w:rsidR="00E36724" w:rsidRDefault="00E36724" w:rsidP="00E36724"/>
    <w:p w14:paraId="5E325084" w14:textId="77777777" w:rsidR="00E36724" w:rsidRDefault="00E36724"/>
    <w:p w14:paraId="4B47CD5E" w14:textId="77777777" w:rsidR="00626553" w:rsidRDefault="00626553">
      <w:pPr>
        <w:pBdr>
          <w:top w:val="single" w:sz="4" w:space="1" w:color="auto"/>
        </w:pBdr>
      </w:pPr>
    </w:p>
    <w:p w14:paraId="1C9E5AD4" w14:textId="77777777" w:rsidR="00626553" w:rsidRDefault="00626553" w:rsidP="00DA19AE">
      <w:pPr>
        <w:keepNext/>
        <w:numPr>
          <w:ilvl w:val="0"/>
          <w:numId w:val="18"/>
        </w:numPr>
        <w:pBdr>
          <w:top w:val="single" w:sz="4" w:space="1" w:color="auto"/>
        </w:pBdr>
        <w:spacing w:after="120"/>
        <w:rPr>
          <w:b/>
        </w:rPr>
      </w:pPr>
      <w:r>
        <w:rPr>
          <w:b/>
        </w:rPr>
        <w:t xml:space="preserve">If nothing had previously been reported to the </w:t>
      </w:r>
      <w:r w:rsidR="009D5419">
        <w:rPr>
          <w:b/>
        </w:rPr>
        <w:t xml:space="preserve">CSO </w:t>
      </w:r>
      <w:r w:rsidR="004F3462">
        <w:rPr>
          <w:b/>
        </w:rPr>
        <w:t>Administration Agency</w:t>
      </w:r>
      <w:r>
        <w:rPr>
          <w:b/>
        </w:rPr>
        <w:t xml:space="preserve"> in the Monthly DER because there was nothing to report, should CSO Distributors tick the </w:t>
      </w:r>
      <w:r w:rsidR="00C871F9">
        <w:rPr>
          <w:b/>
        </w:rPr>
        <w:t>‘</w:t>
      </w:r>
      <w:r>
        <w:rPr>
          <w:b/>
        </w:rPr>
        <w:t>yes</w:t>
      </w:r>
      <w:r w:rsidR="00C871F9">
        <w:rPr>
          <w:b/>
        </w:rPr>
        <w:t>’</w:t>
      </w:r>
      <w:r>
        <w:rPr>
          <w:b/>
        </w:rPr>
        <w:t xml:space="preserve"> or </w:t>
      </w:r>
      <w:r w:rsidR="00C871F9">
        <w:rPr>
          <w:b/>
        </w:rPr>
        <w:t>‘</w:t>
      </w:r>
      <w:r>
        <w:rPr>
          <w:b/>
        </w:rPr>
        <w:t>no</w:t>
      </w:r>
      <w:r w:rsidR="00C871F9">
        <w:rPr>
          <w:b/>
        </w:rPr>
        <w:t>’</w:t>
      </w:r>
      <w:r>
        <w:rPr>
          <w:b/>
        </w:rPr>
        <w:t xml:space="preserve"> box?</w:t>
      </w:r>
    </w:p>
    <w:p w14:paraId="020F3C07" w14:textId="2D34BC3C" w:rsidR="00626553" w:rsidRDefault="00626553">
      <w:pPr>
        <w:spacing w:before="120"/>
      </w:pPr>
      <w:r>
        <w:t xml:space="preserve">For each Obligation, CSO Distributors are asked to tick a </w:t>
      </w:r>
      <w:r w:rsidR="00C871F9">
        <w:t>‘</w:t>
      </w:r>
      <w:r>
        <w:t>yes</w:t>
      </w:r>
      <w:r w:rsidR="00C871F9">
        <w:t>’</w:t>
      </w:r>
      <w:r>
        <w:t xml:space="preserve"> or </w:t>
      </w:r>
      <w:r w:rsidR="00C871F9">
        <w:t>‘</w:t>
      </w:r>
      <w:r>
        <w:t>no</w:t>
      </w:r>
      <w:r w:rsidR="00C871F9">
        <w:t>’</w:t>
      </w:r>
      <w:r>
        <w:t xml:space="preserve"> box.  </w:t>
      </w:r>
      <w:r w:rsidR="00E36724">
        <w:t xml:space="preserve">For most Obligations, a </w:t>
      </w:r>
      <w:r w:rsidR="00C871F9">
        <w:t>‘</w:t>
      </w:r>
      <w:r>
        <w:t>yes</w:t>
      </w:r>
      <w:r w:rsidR="00C871F9">
        <w:t>’</w:t>
      </w:r>
      <w:r>
        <w:t xml:space="preserve"> tick indicates compliance with the requirement, </w:t>
      </w:r>
      <w:r>
        <w:rPr>
          <w:b/>
        </w:rPr>
        <w:t>which includes instances where there is nothing to report</w:t>
      </w:r>
      <w:r w:rsidR="007B5FA0">
        <w:t>.</w:t>
      </w:r>
    </w:p>
    <w:p w14:paraId="1D7E972F" w14:textId="77777777" w:rsidR="00626553" w:rsidRDefault="00626553">
      <w:pPr>
        <w:spacing w:before="120"/>
      </w:pPr>
      <w:r>
        <w:t xml:space="preserve">For example a </w:t>
      </w:r>
      <w:r w:rsidR="00C871F9">
        <w:t>‘</w:t>
      </w:r>
      <w:r>
        <w:t>yes</w:t>
      </w:r>
      <w:r w:rsidR="00C871F9">
        <w:t>’</w:t>
      </w:r>
      <w:r>
        <w:t xml:space="preserve"> tick would be appropriate for </w:t>
      </w:r>
      <w:r w:rsidR="002D47C7">
        <w:t>t</w:t>
      </w:r>
      <w:r w:rsidR="00E36724">
        <w:t xml:space="preserve">imely </w:t>
      </w:r>
      <w:r w:rsidR="002D47C7">
        <w:t>s</w:t>
      </w:r>
      <w:r w:rsidR="00E36724">
        <w:t>upply</w:t>
      </w:r>
      <w:r>
        <w:t xml:space="preserve"> if the CSO Distributor had no </w:t>
      </w:r>
      <w:r w:rsidR="00E36724">
        <w:t>failures</w:t>
      </w:r>
      <w:r>
        <w:t xml:space="preserve"> to report.</w:t>
      </w:r>
    </w:p>
    <w:p w14:paraId="09B201EE" w14:textId="77777777" w:rsidR="00D461D5" w:rsidRDefault="00D461D5">
      <w:pPr>
        <w:sectPr w:rsidR="00D461D5">
          <w:headerReference w:type="default" r:id="rId24"/>
          <w:pgSz w:w="11906" w:h="16838" w:code="9"/>
          <w:pgMar w:top="1418" w:right="1418" w:bottom="1418" w:left="1418" w:header="709" w:footer="709" w:gutter="0"/>
          <w:paperSrc w:first="257" w:other="257"/>
          <w:cols w:space="708"/>
          <w:docGrid w:linePitch="360"/>
        </w:sectPr>
      </w:pPr>
    </w:p>
    <w:p w14:paraId="1C7ABA39" w14:textId="52044AAF" w:rsidR="00626553" w:rsidRDefault="00626553"/>
    <w:p w14:paraId="5A060635" w14:textId="0060E04E" w:rsidR="00626553" w:rsidRDefault="00626553">
      <w:pPr>
        <w:pStyle w:val="Heading1"/>
      </w:pPr>
      <w:bookmarkStart w:id="208" w:name="_Toc211151174"/>
      <w:bookmarkStart w:id="209" w:name="_Toc325035886"/>
      <w:bookmarkStart w:id="210" w:name="_Toc461001939"/>
      <w:bookmarkStart w:id="211" w:name="_Toc461002907"/>
      <w:bookmarkStart w:id="212" w:name="_Toc90904648"/>
      <w:r>
        <w:t>NON-PERFORMANCE AND SANCTIONS</w:t>
      </w:r>
      <w:bookmarkEnd w:id="208"/>
      <w:bookmarkEnd w:id="209"/>
      <w:bookmarkEnd w:id="210"/>
      <w:bookmarkEnd w:id="211"/>
      <w:bookmarkEnd w:id="212"/>
    </w:p>
    <w:p w14:paraId="3428F832" w14:textId="4FB6C4AD" w:rsidR="00626553" w:rsidRDefault="00626553" w:rsidP="00E273F4">
      <w:pPr>
        <w:pStyle w:val="Heading2"/>
      </w:pPr>
      <w:bookmarkStart w:id="213" w:name="_Toc325035887"/>
      <w:bookmarkStart w:id="214" w:name="_Toc461001940"/>
      <w:bookmarkStart w:id="215" w:name="_Toc461002908"/>
      <w:bookmarkStart w:id="216" w:name="_Toc90904649"/>
      <w:r>
        <w:t>Overview of Non-Performance and Sanctions process</w:t>
      </w:r>
      <w:bookmarkEnd w:id="213"/>
      <w:bookmarkEnd w:id="214"/>
      <w:bookmarkEnd w:id="215"/>
      <w:bookmarkEnd w:id="216"/>
    </w:p>
    <w:p w14:paraId="22C660F2" w14:textId="77777777" w:rsidR="00626553" w:rsidRDefault="00626553">
      <w:pPr>
        <w:spacing w:before="120"/>
      </w:pPr>
      <w:r>
        <w:t>Non-Performance by a CSO Distributor is defined in the Deed as:</w:t>
      </w:r>
    </w:p>
    <w:p w14:paraId="2F81E208" w14:textId="2F09C3E5" w:rsidR="00626553" w:rsidRDefault="00C871F9">
      <w:pPr>
        <w:spacing w:before="120"/>
        <w:ind w:left="567" w:right="567"/>
        <w:rPr>
          <w:i/>
        </w:rPr>
      </w:pPr>
      <w:r>
        <w:rPr>
          <w:i/>
        </w:rPr>
        <w:t>“</w:t>
      </w:r>
      <w:r w:rsidR="00626553">
        <w:rPr>
          <w:i/>
        </w:rPr>
        <w:t xml:space="preserve">non-performance means </w:t>
      </w:r>
      <w:r w:rsidR="006A65F6">
        <w:rPr>
          <w:i/>
        </w:rPr>
        <w:t xml:space="preserve">a </w:t>
      </w:r>
      <w:r w:rsidR="00626553">
        <w:rPr>
          <w:i/>
        </w:rPr>
        <w:t xml:space="preserve">non-performance by the </w:t>
      </w:r>
      <w:r w:rsidR="006A65F6">
        <w:rPr>
          <w:i/>
        </w:rPr>
        <w:t>Company</w:t>
      </w:r>
      <w:r w:rsidR="00626553">
        <w:rPr>
          <w:i/>
        </w:rPr>
        <w:t xml:space="preserve"> of any Obligation under this Deed, including </w:t>
      </w:r>
      <w:r w:rsidR="006A65F6">
        <w:rPr>
          <w:i/>
        </w:rPr>
        <w:t>non-</w:t>
      </w:r>
      <w:r w:rsidR="00626553">
        <w:rPr>
          <w:i/>
        </w:rPr>
        <w:t>compliance with the CSO Compliance Requirements and the CSO Service Standards</w:t>
      </w:r>
      <w:proofErr w:type="gramStart"/>
      <w:r w:rsidR="00626553">
        <w:rPr>
          <w:i/>
        </w:rPr>
        <w:t xml:space="preserve">. </w:t>
      </w:r>
      <w:r>
        <w:rPr>
          <w:i/>
        </w:rPr>
        <w:t>”</w:t>
      </w:r>
      <w:proofErr w:type="gramEnd"/>
    </w:p>
    <w:p w14:paraId="24C916A3" w14:textId="77777777" w:rsidR="00626553" w:rsidRDefault="00626553"/>
    <w:p w14:paraId="51763ADD" w14:textId="77777777" w:rsidR="00626553" w:rsidRDefault="00626553">
      <w:r>
        <w:t xml:space="preserve">The </w:t>
      </w:r>
      <w:r w:rsidR="009D5419">
        <w:t xml:space="preserve">CSO </w:t>
      </w:r>
      <w:r w:rsidR="004F3462">
        <w:t>Administration Agency</w:t>
      </w:r>
      <w:r>
        <w:t xml:space="preserve"> monitors the performance of CSO Distributors against their Obligations by undertaking activities including Data analysis, auditing, reviewing DERs, investigating complaints and assessing progress against Business Plans, where these are in place.</w:t>
      </w:r>
    </w:p>
    <w:p w14:paraId="3FBD0D59" w14:textId="77777777" w:rsidR="00626553" w:rsidRDefault="00626553"/>
    <w:p w14:paraId="52B5D9BC" w14:textId="77777777" w:rsidR="00626553" w:rsidRDefault="00626553">
      <w:r>
        <w:t xml:space="preserve">Any potential or apparent Non-Performance identified will be investigated.  The key steps are as follows, but these steps may vary depending on the </w:t>
      </w:r>
      <w:proofErr w:type="gramStart"/>
      <w:r>
        <w:t>particular circumstances</w:t>
      </w:r>
      <w:proofErr w:type="gramEnd"/>
      <w:r>
        <w:t>:</w:t>
      </w:r>
    </w:p>
    <w:p w14:paraId="256EE94D" w14:textId="77777777" w:rsidR="00626553" w:rsidRDefault="00626553"/>
    <w:p w14:paraId="2AF8E6F2" w14:textId="05162FA7" w:rsidR="00A76CA2" w:rsidRDefault="00A76CA2" w:rsidP="00C419EE">
      <w:r>
        <w:rPr>
          <w:noProof/>
          <w:lang w:eastAsia="en-AU"/>
        </w:rPr>
        <w:drawing>
          <wp:inline distT="0" distB="0" distL="0" distR="0" wp14:anchorId="2F4F2386" wp14:editId="0A12909E">
            <wp:extent cx="5753100" cy="1304925"/>
            <wp:effectExtent l="0" t="0" r="0" b="9525"/>
            <wp:docPr id="8" name="Picture 8" descr="Overview of Non-Performance and Sanct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p>
    <w:p w14:paraId="29C09FB1" w14:textId="26C2F1B5" w:rsidR="00626553" w:rsidRDefault="00626553" w:rsidP="00BD7DC1">
      <w:pPr>
        <w:ind w:left="1469" w:hanging="1412"/>
      </w:pPr>
      <w:r>
        <w:t xml:space="preserve">Investigate </w:t>
      </w:r>
      <w:r>
        <w:tab/>
        <w:t xml:space="preserve">The </w:t>
      </w:r>
      <w:r w:rsidR="009D5419">
        <w:t xml:space="preserve">CSO </w:t>
      </w:r>
      <w:r w:rsidR="004F3462">
        <w:t>Administration Agency</w:t>
      </w:r>
      <w:r>
        <w:t xml:space="preserve"> will investigate the matter.  The CSO Distributor will be</w:t>
      </w:r>
      <w:r w:rsidR="00BE36F8">
        <w:t xml:space="preserve"> </w:t>
      </w:r>
      <w:r>
        <w:t xml:space="preserve">advised that the </w:t>
      </w:r>
      <w:r w:rsidR="0079437C">
        <w:t xml:space="preserve">CSO </w:t>
      </w:r>
      <w:r w:rsidR="004F3462">
        <w:t>Administration Agency</w:t>
      </w:r>
      <w:r>
        <w:t xml:space="preserve"> has identified a potential Non-Performance or received a complaint and will be given the opportunity to explain an</w:t>
      </w:r>
      <w:r w:rsidR="007B5FA0">
        <w:t>d provide further information.</w:t>
      </w:r>
    </w:p>
    <w:p w14:paraId="5DBB119B" w14:textId="77777777" w:rsidR="00626553" w:rsidRDefault="00626553">
      <w:pPr>
        <w:tabs>
          <w:tab w:val="left" w:pos="1418"/>
        </w:tabs>
        <w:spacing w:before="120"/>
        <w:ind w:left="1418" w:hanging="1418"/>
      </w:pPr>
      <w:proofErr w:type="gramStart"/>
      <w:r>
        <w:t xml:space="preserve">Notify  </w:t>
      </w:r>
      <w:r>
        <w:tab/>
      </w:r>
      <w:proofErr w:type="gramEnd"/>
      <w:r>
        <w:t xml:space="preserve">The CSO Distributor will be formally notified of the outcome of </w:t>
      </w:r>
      <w:r w:rsidR="009D5419">
        <w:t>the CSO Administration Agency</w:t>
      </w:r>
      <w:r w:rsidR="00C871F9">
        <w:t>’</w:t>
      </w:r>
      <w:r>
        <w:t>s investigation, i.e. whether the CSO Distributor did not meet its Obligations under the Deed, and whether a Non-Performance has occurred.  CSO Distributors will have the opportunity to respond to this notification prior to any Sanctions being determined.</w:t>
      </w:r>
    </w:p>
    <w:p w14:paraId="6C9F4C03" w14:textId="394B86C1" w:rsidR="00AC67B7" w:rsidRDefault="00626553" w:rsidP="00854F6F">
      <w:pPr>
        <w:tabs>
          <w:tab w:val="left" w:pos="1418"/>
        </w:tabs>
        <w:spacing w:before="120"/>
        <w:ind w:left="1418" w:hanging="1418"/>
      </w:pPr>
      <w:r>
        <w:t xml:space="preserve">Prevention </w:t>
      </w:r>
      <w:r>
        <w:tab/>
        <w:t xml:space="preserve">Where a Non-Performance is confirmed, the CSO Distributor may be asked to identify strategies to prevent future occurrences.  The </w:t>
      </w:r>
      <w:r w:rsidR="009D5419">
        <w:t xml:space="preserve">CSO </w:t>
      </w:r>
      <w:r w:rsidR="004F3462">
        <w:t>Administration Agency</w:t>
      </w:r>
      <w:r>
        <w:t xml:space="preserve"> may also direct the CSO Distributor to undertake remedial action, e.g. deve</w:t>
      </w:r>
      <w:r w:rsidR="007B5FA0">
        <w:t>lop or update a Business Plan.</w:t>
      </w:r>
    </w:p>
    <w:p w14:paraId="3633EDBA" w14:textId="78133E33" w:rsidR="00626553" w:rsidRDefault="00626553" w:rsidP="00BE36F8">
      <w:pPr>
        <w:tabs>
          <w:tab w:val="left" w:pos="1418"/>
        </w:tabs>
        <w:spacing w:before="120"/>
        <w:ind w:left="1418" w:hanging="1418"/>
      </w:pPr>
      <w:r>
        <w:t xml:space="preserve">Sanctions </w:t>
      </w:r>
      <w:r>
        <w:tab/>
        <w:t xml:space="preserve">Following consideration of all circumstances, </w:t>
      </w:r>
      <w:r w:rsidR="009D5419">
        <w:t>the CSO Administration Agency</w:t>
      </w:r>
      <w:r>
        <w:t xml:space="preserve"> will then determine the classification of the Non-Performance as either Major or Minor.  </w:t>
      </w:r>
      <w:r w:rsidR="0079437C">
        <w:t>The CSO Administration Agency</w:t>
      </w:r>
      <w:r>
        <w:t xml:space="preserve"> will also determine whether a financial or non-financial Sanction and/or other action (for example, the submission of a Business Plan) is to be </w:t>
      </w:r>
      <w:proofErr w:type="gramStart"/>
      <w:r>
        <w:t>applied, and</w:t>
      </w:r>
      <w:proofErr w:type="gramEnd"/>
      <w:r>
        <w:t xml:space="preserve"> will advise the CSO Distributor accordingly.  If the CSO Distributor is dissatisfied with the action taken by </w:t>
      </w:r>
      <w:r w:rsidR="009D5419">
        <w:t>the CSO Administration Agency</w:t>
      </w:r>
      <w:r>
        <w:t xml:space="preserve">, the CSO Distributor may lodge a complaint with </w:t>
      </w:r>
      <w:r w:rsidR="009D5419">
        <w:t>the CSO Administration Agency</w:t>
      </w:r>
      <w:r>
        <w:t xml:space="preserve">.  The CSO Complaints Procedure will then be followed (see Chapter </w:t>
      </w:r>
      <w:r w:rsidR="00906106">
        <w:fldChar w:fldCharType="begin"/>
      </w:r>
      <w:r>
        <w:instrText xml:space="preserve"> REF _Ref299621569 \r \h </w:instrText>
      </w:r>
      <w:r w:rsidR="00906106">
        <w:fldChar w:fldCharType="separate"/>
      </w:r>
      <w:r w:rsidR="00AC61AB">
        <w:t>5</w:t>
      </w:r>
      <w:r w:rsidR="00906106">
        <w:fldChar w:fldCharType="end"/>
      </w:r>
      <w:r>
        <w:t xml:space="preserve"> of these Guidelines), </w:t>
      </w:r>
      <w:proofErr w:type="gramStart"/>
      <w:r>
        <w:t>i.e.</w:t>
      </w:r>
      <w:proofErr w:type="gramEnd"/>
      <w:r>
        <w:t xml:space="preserve"> an investigation conducted and the CSO Distributor advised of the outcome.  If a </w:t>
      </w:r>
      <w:r w:rsidR="0081005D">
        <w:t>CSO Distributor</w:t>
      </w:r>
      <w:r>
        <w:t xml:space="preserve"> is not satisfied with the outcome of their complaint, under the Complaints Procedure, the CSO Distributor may then refer their complaint in writing to the </w:t>
      </w:r>
      <w:r>
        <w:lastRenderedPageBreak/>
        <w:t xml:space="preserve">Commonwealth’s Authorised Officer or the Commonwealth’s nominee, within 28 days after receiving notification from </w:t>
      </w:r>
      <w:r w:rsidR="009D5419">
        <w:t>the CSO Administration Agency</w:t>
      </w:r>
      <w:r w:rsidR="007B5FA0">
        <w:t>.</w:t>
      </w:r>
    </w:p>
    <w:p w14:paraId="0133BBEF" w14:textId="77777777" w:rsidR="00AC67B7" w:rsidRDefault="00626553" w:rsidP="001F17D5">
      <w:pPr>
        <w:tabs>
          <w:tab w:val="left" w:pos="1418"/>
        </w:tabs>
        <w:spacing w:before="120"/>
        <w:ind w:left="1418" w:hanging="1418"/>
      </w:pPr>
      <w:r>
        <w:t xml:space="preserve">Redistribution </w:t>
      </w:r>
      <w:r>
        <w:tab/>
        <w:t xml:space="preserve">Any financial Sanctions will be deducted from the CSO Distributor’s Payment for the relevant </w:t>
      </w:r>
      <w:r w:rsidR="00C90BB6">
        <w:t xml:space="preserve">Month </w:t>
      </w:r>
      <w:r>
        <w:t xml:space="preserve">or </w:t>
      </w:r>
      <w:proofErr w:type="gramStart"/>
      <w:r w:rsidR="00C90BB6">
        <w:t>Months</w:t>
      </w:r>
      <w:r>
        <w:t>, and</w:t>
      </w:r>
      <w:proofErr w:type="gramEnd"/>
      <w:r>
        <w:t xml:space="preserve"> transferred to a separate National or State Sanction Pool.  The financial Sanctions money will then be distributed amongst the other </w:t>
      </w:r>
    </w:p>
    <w:p w14:paraId="38BD7E9D" w14:textId="77777777" w:rsidR="00626553" w:rsidRDefault="00EE03DD" w:rsidP="00353364">
      <w:pPr>
        <w:tabs>
          <w:tab w:val="left" w:pos="1418"/>
        </w:tabs>
        <w:ind w:left="1418" w:hanging="1418"/>
      </w:pPr>
      <w:r>
        <w:tab/>
      </w:r>
      <w:r w:rsidR="00626553">
        <w:t>CSO Distributors in the next applicable Payment period.</w:t>
      </w:r>
    </w:p>
    <w:p w14:paraId="4DA7F081" w14:textId="644B9274" w:rsidR="001F17D5" w:rsidRPr="000B0444" w:rsidRDefault="001F17D5" w:rsidP="001F17D5">
      <w:pPr>
        <w:tabs>
          <w:tab w:val="left" w:pos="1418"/>
        </w:tabs>
        <w:spacing w:before="120"/>
        <w:ind w:left="1418" w:hanging="1418"/>
        <w:rPr>
          <w:i/>
        </w:rPr>
      </w:pPr>
      <w:r>
        <w:tab/>
      </w:r>
      <w:r w:rsidR="000B0444" w:rsidRPr="000B0444">
        <w:rPr>
          <w:i/>
        </w:rPr>
        <w:t xml:space="preserve">Note: </w:t>
      </w:r>
      <w:r w:rsidRPr="000B0444">
        <w:rPr>
          <w:i/>
        </w:rPr>
        <w:t>An ex</w:t>
      </w:r>
      <w:r w:rsidR="001A49EA">
        <w:rPr>
          <w:i/>
        </w:rPr>
        <w:t>c</w:t>
      </w:r>
      <w:r w:rsidRPr="000B0444">
        <w:rPr>
          <w:i/>
        </w:rPr>
        <w:t xml:space="preserve">eption is if financial Sanctions are applied to all National CSO Distributors in a month, the CSO Administration Agency may determine that this amount </w:t>
      </w:r>
      <w:r w:rsidR="000729D1" w:rsidRPr="000B0444">
        <w:rPr>
          <w:i/>
        </w:rPr>
        <w:t>will</w:t>
      </w:r>
      <w:r w:rsidRPr="000B0444">
        <w:rPr>
          <w:i/>
        </w:rPr>
        <w:t xml:space="preserve"> be:</w:t>
      </w:r>
    </w:p>
    <w:p w14:paraId="3EC27422" w14:textId="566512F2" w:rsidR="001F17D5" w:rsidRPr="000B0444" w:rsidRDefault="001F17D5" w:rsidP="001F17D5">
      <w:pPr>
        <w:pStyle w:val="ListParagraph"/>
        <w:numPr>
          <w:ilvl w:val="0"/>
          <w:numId w:val="103"/>
        </w:numPr>
        <w:tabs>
          <w:tab w:val="left" w:pos="1418"/>
        </w:tabs>
        <w:spacing w:before="120"/>
        <w:ind w:left="1775" w:hanging="357"/>
        <w:contextualSpacing w:val="0"/>
        <w:rPr>
          <w:i/>
        </w:rPr>
      </w:pPr>
      <w:r w:rsidRPr="000B0444">
        <w:rPr>
          <w:i/>
        </w:rPr>
        <w:t xml:space="preserve">permanently removed from the National CSO Funding Pool for that </w:t>
      </w:r>
      <w:r w:rsidR="000729D1" w:rsidRPr="000B0444">
        <w:rPr>
          <w:i/>
        </w:rPr>
        <w:t>Y</w:t>
      </w:r>
      <w:r w:rsidRPr="000B0444">
        <w:rPr>
          <w:i/>
        </w:rPr>
        <w:t>ear; or</w:t>
      </w:r>
    </w:p>
    <w:p w14:paraId="41F89EEE" w14:textId="5DC9C59A" w:rsidR="001F17D5" w:rsidRPr="000B0444" w:rsidRDefault="001F17D5" w:rsidP="001F17D5">
      <w:pPr>
        <w:pStyle w:val="ListParagraph"/>
        <w:numPr>
          <w:ilvl w:val="0"/>
          <w:numId w:val="103"/>
        </w:numPr>
        <w:tabs>
          <w:tab w:val="left" w:pos="1418"/>
        </w:tabs>
        <w:spacing w:before="120"/>
        <w:ind w:left="1775" w:hanging="357"/>
        <w:contextualSpacing w:val="0"/>
        <w:rPr>
          <w:i/>
        </w:rPr>
      </w:pPr>
      <w:r w:rsidRPr="000B0444">
        <w:rPr>
          <w:i/>
        </w:rPr>
        <w:t>withheld until such time as the CSO Administration Agency determines that the National CSO Distributors have rectified the Non-Performance issue to the satisfaction of the CSO Administration Agency.</w:t>
      </w:r>
    </w:p>
    <w:p w14:paraId="58AF2F1E" w14:textId="27DD8095" w:rsidR="00626553" w:rsidRDefault="00626553" w:rsidP="00E273F4">
      <w:pPr>
        <w:pStyle w:val="Heading2"/>
      </w:pPr>
      <w:bookmarkStart w:id="217" w:name="_Toc325035888"/>
      <w:bookmarkStart w:id="218" w:name="_Toc461001941"/>
      <w:bookmarkStart w:id="219" w:name="_Toc461002909"/>
      <w:bookmarkStart w:id="220" w:name="_Toc90904650"/>
      <w:r>
        <w:t>Non-Performance</w:t>
      </w:r>
      <w:bookmarkEnd w:id="217"/>
      <w:bookmarkEnd w:id="218"/>
      <w:bookmarkEnd w:id="219"/>
      <w:bookmarkEnd w:id="220"/>
    </w:p>
    <w:p w14:paraId="53AF6E49" w14:textId="77777777" w:rsidR="00626553" w:rsidRDefault="00626553">
      <w:pPr>
        <w:autoSpaceDE w:val="0"/>
        <w:autoSpaceDN w:val="0"/>
        <w:adjustRightInd w:val="0"/>
        <w:spacing w:before="120"/>
        <w:rPr>
          <w:color w:val="000000"/>
        </w:rPr>
      </w:pPr>
      <w:r>
        <w:rPr>
          <w:color w:val="000000"/>
        </w:rPr>
        <w:t>The Deed differentiates between Major and Minor Non-Performances</w:t>
      </w:r>
      <w:r w:rsidR="005503F1">
        <w:rPr>
          <w:color w:val="000000"/>
        </w:rPr>
        <w:t xml:space="preserve"> </w:t>
      </w:r>
      <w:r>
        <w:rPr>
          <w:color w:val="000000"/>
        </w:rPr>
        <w:t xml:space="preserve">for </w:t>
      </w:r>
      <w:r>
        <w:t xml:space="preserve">any Obligation under this Deed, including but not limited to compliance with the CSO Compliance Requirements and Service Standards.  </w:t>
      </w:r>
      <w:r>
        <w:rPr>
          <w:color w:val="000000"/>
        </w:rPr>
        <w:t>The Deed provides the following definitions:</w:t>
      </w:r>
    </w:p>
    <w:p w14:paraId="0C26BEF0" w14:textId="77777777" w:rsidR="005F71C4" w:rsidRDefault="00626553" w:rsidP="00655FC8">
      <w:pPr>
        <w:numPr>
          <w:ilvl w:val="0"/>
          <w:numId w:val="13"/>
        </w:numPr>
        <w:spacing w:before="120"/>
        <w:ind w:left="567" w:hanging="567"/>
        <w:rPr>
          <w:i/>
        </w:rPr>
      </w:pPr>
      <w:r>
        <w:rPr>
          <w:b/>
          <w:i/>
        </w:rPr>
        <w:t>Major Non-Performance</w:t>
      </w:r>
      <w:r>
        <w:rPr>
          <w:i/>
        </w:rPr>
        <w:t xml:space="preserve"> means</w:t>
      </w:r>
      <w:r w:rsidR="005F71C4">
        <w:rPr>
          <w:i/>
        </w:rPr>
        <w:t>:</w:t>
      </w:r>
    </w:p>
    <w:p w14:paraId="4577BD8D" w14:textId="77777777" w:rsidR="005F71C4" w:rsidRDefault="00626553" w:rsidP="001A2FE3">
      <w:pPr>
        <w:numPr>
          <w:ilvl w:val="1"/>
          <w:numId w:val="13"/>
        </w:numPr>
        <w:spacing w:before="120"/>
        <w:rPr>
          <w:i/>
        </w:rPr>
      </w:pPr>
      <w:r>
        <w:rPr>
          <w:i/>
        </w:rPr>
        <w:t>a Non-Performance</w:t>
      </w:r>
      <w:r w:rsidR="005F71C4">
        <w:rPr>
          <w:i/>
        </w:rPr>
        <w:t>; or</w:t>
      </w:r>
    </w:p>
    <w:p w14:paraId="1DAFA530" w14:textId="77777777" w:rsidR="0097669F" w:rsidRDefault="005F71C4" w:rsidP="00854F6F">
      <w:pPr>
        <w:numPr>
          <w:ilvl w:val="1"/>
          <w:numId w:val="13"/>
        </w:numPr>
        <w:spacing w:before="120"/>
        <w:rPr>
          <w:i/>
        </w:rPr>
      </w:pPr>
      <w:r>
        <w:rPr>
          <w:i/>
        </w:rPr>
        <w:t xml:space="preserve">a series of related Minor Non-Performances, </w:t>
      </w:r>
      <w:bookmarkStart w:id="221" w:name="OLE_LINK3"/>
      <w:bookmarkStart w:id="222" w:name="OLE_LINK4"/>
    </w:p>
    <w:p w14:paraId="7660E98B" w14:textId="77777777" w:rsidR="00AC67B7" w:rsidRDefault="00B46A91" w:rsidP="0097669F">
      <w:pPr>
        <w:spacing w:before="120"/>
        <w:ind w:left="567"/>
        <w:rPr>
          <w:i/>
        </w:rPr>
      </w:pPr>
      <w:r w:rsidRPr="00915D50">
        <w:rPr>
          <w:i/>
        </w:rPr>
        <w:t>that, in</w:t>
      </w:r>
      <w:r w:rsidR="00626553" w:rsidRPr="00FD16FB">
        <w:rPr>
          <w:i/>
        </w:rPr>
        <w:t xml:space="preserve"> the reasonable opinion of </w:t>
      </w:r>
      <w:r w:rsidR="009D5419">
        <w:rPr>
          <w:i/>
        </w:rPr>
        <w:t>the CSO Administration Agency</w:t>
      </w:r>
      <w:r w:rsidR="00626553" w:rsidRPr="00915D50">
        <w:rPr>
          <w:i/>
        </w:rPr>
        <w:t>,</w:t>
      </w:r>
      <w:bookmarkEnd w:id="221"/>
      <w:bookmarkEnd w:id="222"/>
      <w:r w:rsidR="00626553" w:rsidRPr="00915D50">
        <w:rPr>
          <w:i/>
        </w:rPr>
        <w:t xml:space="preserve"> impacts the key objectives of the CSO Funding Pool</w:t>
      </w:r>
      <w:r w:rsidR="00EA7461" w:rsidRPr="00915D50">
        <w:rPr>
          <w:i/>
        </w:rPr>
        <w:t xml:space="preserve"> or</w:t>
      </w:r>
      <w:r w:rsidR="005F71C4" w:rsidRPr="00915D50">
        <w:rPr>
          <w:i/>
        </w:rPr>
        <w:t xml:space="preserve"> the NDSS</w:t>
      </w:r>
      <w:r w:rsidR="00626553" w:rsidRPr="00915D50">
        <w:rPr>
          <w:i/>
        </w:rPr>
        <w:t xml:space="preserve">.  </w:t>
      </w:r>
    </w:p>
    <w:p w14:paraId="7EEC61CB" w14:textId="77777777" w:rsidR="00AC67B7" w:rsidRDefault="00626553" w:rsidP="00854F6F">
      <w:pPr>
        <w:numPr>
          <w:ilvl w:val="0"/>
          <w:numId w:val="13"/>
        </w:numPr>
        <w:spacing w:before="120"/>
        <w:ind w:left="567" w:hanging="567"/>
        <w:rPr>
          <w:b/>
          <w:i/>
        </w:rPr>
      </w:pPr>
      <w:r w:rsidRPr="00F95099">
        <w:rPr>
          <w:b/>
          <w:i/>
        </w:rPr>
        <w:t xml:space="preserve">Minor Non-Performance </w:t>
      </w:r>
      <w:r w:rsidRPr="00F95099">
        <w:rPr>
          <w:i/>
        </w:rPr>
        <w:t xml:space="preserve">means a Non-Performance that, in the reasonable opinion of </w:t>
      </w:r>
      <w:r w:rsidR="009D5419">
        <w:rPr>
          <w:i/>
        </w:rPr>
        <w:t>the CSO Administration Agency</w:t>
      </w:r>
      <w:r w:rsidR="00B46A91" w:rsidRPr="00F95099">
        <w:rPr>
          <w:i/>
        </w:rPr>
        <w:t>, is</w:t>
      </w:r>
      <w:r w:rsidRPr="00F95099">
        <w:rPr>
          <w:i/>
        </w:rPr>
        <w:t xml:space="preserve"> unlikely to directly impact on the objectives of the CSO Funding Pool</w:t>
      </w:r>
      <w:r w:rsidR="00B5315C">
        <w:rPr>
          <w:i/>
        </w:rPr>
        <w:t xml:space="preserve"> or NDSS on its own.</w:t>
      </w:r>
    </w:p>
    <w:p w14:paraId="4D70A2F4" w14:textId="77777777" w:rsidR="00626553" w:rsidRDefault="00626553"/>
    <w:p w14:paraId="75284E5E" w14:textId="77777777" w:rsidR="00626553" w:rsidRDefault="00A60166">
      <w:bookmarkStart w:id="223" w:name="_Toc280787139"/>
      <w:r>
        <w:t>For example, a</w:t>
      </w:r>
      <w:r w:rsidR="00626553">
        <w:t xml:space="preserve"> Major Non-Performance means a Non-Performance that impacts the key objectives of the CSO Funding Pool </w:t>
      </w:r>
      <w:r w:rsidR="00EA7461">
        <w:t xml:space="preserve">or the NDSS </w:t>
      </w:r>
      <w:r>
        <w:t>with</w:t>
      </w:r>
      <w:r w:rsidR="00626553">
        <w:t xml:space="preserve"> consideration of the application of a financial Sanction by </w:t>
      </w:r>
      <w:r w:rsidR="009D5419">
        <w:t>the CSO Administration Agency</w:t>
      </w:r>
      <w:r w:rsidR="00626553">
        <w:t>.</w:t>
      </w:r>
    </w:p>
    <w:p w14:paraId="26536349" w14:textId="77777777" w:rsidR="00626553" w:rsidRDefault="00626553"/>
    <w:p w14:paraId="6814BA2A" w14:textId="77777777" w:rsidR="00626553" w:rsidRDefault="00A60166">
      <w:r>
        <w:t xml:space="preserve">For example, a </w:t>
      </w:r>
      <w:r w:rsidR="00626553">
        <w:t xml:space="preserve">Minor Non-Performance means a lesser Non-Performance that is unlikely to directly impact on the CSO </w:t>
      </w:r>
      <w:r w:rsidR="00EA7461">
        <w:t xml:space="preserve">or NDSS </w:t>
      </w:r>
      <w:r w:rsidR="00626553">
        <w:t xml:space="preserve">key objectives on its own and may not warrant a </w:t>
      </w:r>
      <w:proofErr w:type="gramStart"/>
      <w:r w:rsidR="00626553">
        <w:t>Sanction, but</w:t>
      </w:r>
      <w:proofErr w:type="gramEnd"/>
      <w:r w:rsidR="00626553">
        <w:t xml:space="preserve"> would not preclude more than one successive or concurrent Minor Non-Performance resulting in a Major Non-Performance.</w:t>
      </w:r>
    </w:p>
    <w:p w14:paraId="7E36C481" w14:textId="77777777" w:rsidR="00626553" w:rsidRDefault="00626553"/>
    <w:p w14:paraId="161D949C" w14:textId="77777777" w:rsidR="00626553" w:rsidRDefault="0079437C">
      <w:r>
        <w:t>The CSO Administration Agency</w:t>
      </w:r>
      <w:r w:rsidR="00626553">
        <w:t xml:space="preserve"> has discretion in determining whether administrative failings by CSO Distributors should be recorded as a Non-Performance.  When making such a decision, </w:t>
      </w:r>
      <w:r w:rsidR="009D5419">
        <w:t>the CSO Administration Agency</w:t>
      </w:r>
      <w:r w:rsidR="00626553">
        <w:t xml:space="preserve"> will take into account whether the administrative failings are persistent and/or significant.</w:t>
      </w:r>
    </w:p>
    <w:p w14:paraId="07DACF03" w14:textId="77777777" w:rsidR="00626553" w:rsidRDefault="00626553"/>
    <w:p w14:paraId="70444B40" w14:textId="77777777" w:rsidR="00626553" w:rsidRDefault="00626553">
      <w:r>
        <w:t xml:space="preserve">Given the broad range of potential CSO Distributor Non-Performances and the varying circumstances in which CSO Distributor Non-Performances may occur, </w:t>
      </w:r>
      <w:r w:rsidR="009D5419">
        <w:t>the CSO Administration Agency</w:t>
      </w:r>
      <w:r>
        <w:t xml:space="preserve"> will take a case-by-case approach when determining how to deal with CSO Distributor Non-Performances</w:t>
      </w:r>
      <w:bookmarkEnd w:id="223"/>
      <w:r>
        <w:t xml:space="preserve">.  A single Minor Non-Performance may not result in a </w:t>
      </w:r>
      <w:proofErr w:type="gramStart"/>
      <w:r>
        <w:t>Sanction, but</w:t>
      </w:r>
      <w:proofErr w:type="gramEnd"/>
      <w:r>
        <w:t xml:space="preserve"> is not precluded from contributing to a Major Non-Performance.</w:t>
      </w:r>
    </w:p>
    <w:p w14:paraId="0707DA0D" w14:textId="77777777" w:rsidR="00626553" w:rsidRDefault="00626553"/>
    <w:p w14:paraId="5344EBAE" w14:textId="0B3158EB" w:rsidR="00626553" w:rsidRDefault="00626553">
      <w:pPr>
        <w:rPr>
          <w:szCs w:val="24"/>
        </w:rPr>
      </w:pPr>
      <w:r>
        <w:rPr>
          <w:szCs w:val="24"/>
        </w:rPr>
        <w:lastRenderedPageBreak/>
        <w:t xml:space="preserve">The following table provides broad guidance about the types of Non-Performance that are likely to be determined as </w:t>
      </w:r>
      <w:r w:rsidR="00890037">
        <w:rPr>
          <w:szCs w:val="24"/>
        </w:rPr>
        <w:t>Minor</w:t>
      </w:r>
      <w:r>
        <w:rPr>
          <w:szCs w:val="24"/>
        </w:rPr>
        <w:t xml:space="preserve"> and those that are likely to be determined as Major. The table provides guidance in relation to each CSO Compliance Requirement and Service Standard and certain other </w:t>
      </w:r>
      <w:proofErr w:type="gramStart"/>
      <w:r>
        <w:rPr>
          <w:szCs w:val="24"/>
        </w:rPr>
        <w:t>Obligations, but</w:t>
      </w:r>
      <w:proofErr w:type="gramEnd"/>
      <w:r>
        <w:rPr>
          <w:szCs w:val="24"/>
        </w:rPr>
        <w:t xml:space="preserve"> does not address all potential Non-Performances.</w:t>
      </w:r>
      <w:r w:rsidR="00846B5B">
        <w:rPr>
          <w:szCs w:val="24"/>
        </w:rPr>
        <w:t xml:space="preserve">  </w:t>
      </w:r>
      <w:r>
        <w:rPr>
          <w:szCs w:val="24"/>
        </w:rPr>
        <w:t xml:space="preserve">The table provides broad guidance only. </w:t>
      </w:r>
    </w:p>
    <w:p w14:paraId="16124C94" w14:textId="77777777" w:rsidR="00846B5B" w:rsidRDefault="00846B5B">
      <w:pPr>
        <w:rPr>
          <w:szCs w:val="24"/>
        </w:rPr>
      </w:pPr>
    </w:p>
    <w:p w14:paraId="57107F7D" w14:textId="77777777" w:rsidR="00626553" w:rsidRDefault="0079437C">
      <w:pPr>
        <w:rPr>
          <w:szCs w:val="24"/>
        </w:rPr>
      </w:pPr>
      <w:r>
        <w:rPr>
          <w:szCs w:val="24"/>
        </w:rPr>
        <w:t>The CSO Administration Agency</w:t>
      </w:r>
      <w:r w:rsidR="00626553">
        <w:rPr>
          <w:szCs w:val="24"/>
        </w:rPr>
        <w:t xml:space="preserve"> retains discretion in determining whether a Non-Performance is Major or Minor, based on consideration of the </w:t>
      </w:r>
      <w:proofErr w:type="gramStart"/>
      <w:r w:rsidR="00626553">
        <w:rPr>
          <w:szCs w:val="24"/>
        </w:rPr>
        <w:t>particular circumstances</w:t>
      </w:r>
      <w:proofErr w:type="gramEnd"/>
      <w:r w:rsidR="00626553">
        <w:rPr>
          <w:szCs w:val="24"/>
        </w:rPr>
        <w:t xml:space="preserve"> and outcomes involved.  For example, the determination may vary from the table if there are:</w:t>
      </w:r>
    </w:p>
    <w:p w14:paraId="2EF7C151" w14:textId="0FACA211" w:rsidR="00626553" w:rsidRDefault="00846B5B" w:rsidP="00655FC8">
      <w:pPr>
        <w:numPr>
          <w:ilvl w:val="0"/>
          <w:numId w:val="13"/>
        </w:numPr>
        <w:spacing w:before="120" w:after="120"/>
        <w:ind w:left="1134" w:hanging="567"/>
        <w:rPr>
          <w:szCs w:val="24"/>
        </w:rPr>
      </w:pPr>
      <w:r>
        <w:rPr>
          <w:szCs w:val="24"/>
        </w:rPr>
        <w:t>e</w:t>
      </w:r>
      <w:r w:rsidR="00626553">
        <w:rPr>
          <w:szCs w:val="24"/>
        </w:rPr>
        <w:t>xceptional or extenuating circumstances</w:t>
      </w:r>
      <w:r w:rsidR="00F84465">
        <w:rPr>
          <w:szCs w:val="24"/>
        </w:rPr>
        <w:t>, such as a Force Majeure Event</w:t>
      </w:r>
      <w:r>
        <w:rPr>
          <w:szCs w:val="24"/>
        </w:rPr>
        <w:t>; and/or</w:t>
      </w:r>
    </w:p>
    <w:p w14:paraId="71C01145" w14:textId="77777777" w:rsidR="00626553" w:rsidRDefault="00846B5B" w:rsidP="00655FC8">
      <w:pPr>
        <w:numPr>
          <w:ilvl w:val="0"/>
          <w:numId w:val="13"/>
        </w:numPr>
        <w:ind w:left="1134" w:hanging="567"/>
        <w:rPr>
          <w:szCs w:val="24"/>
        </w:rPr>
      </w:pPr>
      <w:r>
        <w:rPr>
          <w:szCs w:val="24"/>
        </w:rPr>
        <w:t>p</w:t>
      </w:r>
      <w:r w:rsidR="00626553">
        <w:rPr>
          <w:szCs w:val="24"/>
        </w:rPr>
        <w:t xml:space="preserve">otentially serious adverse outcomes for a patient/consumer, </w:t>
      </w:r>
      <w:proofErr w:type="gramStart"/>
      <w:r w:rsidR="00626553">
        <w:rPr>
          <w:szCs w:val="24"/>
        </w:rPr>
        <w:t>as a consequence of</w:t>
      </w:r>
      <w:proofErr w:type="gramEnd"/>
      <w:r w:rsidR="00626553">
        <w:rPr>
          <w:szCs w:val="24"/>
        </w:rPr>
        <w:t xml:space="preserve"> the Non-Performance.</w:t>
      </w:r>
    </w:p>
    <w:p w14:paraId="706383E4" w14:textId="77777777" w:rsidR="00F4772C" w:rsidRDefault="00F4772C">
      <w:pPr>
        <w:rPr>
          <w:b/>
        </w:rPr>
      </w:pPr>
    </w:p>
    <w:p w14:paraId="34C7BD89" w14:textId="77777777" w:rsidR="00C419EE" w:rsidRDefault="005E11B8">
      <w:pPr>
        <w:rPr>
          <w:b/>
        </w:rPr>
      </w:pPr>
      <w:r>
        <w:rPr>
          <w:b/>
        </w:rPr>
        <w:t>Compliance Requirements and Service Standards</w:t>
      </w:r>
    </w:p>
    <w:p w14:paraId="6DBF0669" w14:textId="77777777" w:rsidR="006B6136" w:rsidRPr="000729D1" w:rsidRDefault="006B6136">
      <w:pPr>
        <w:rPr>
          <w:sz w:val="12"/>
          <w:szCs w:val="12"/>
        </w:rPr>
      </w:pPr>
    </w:p>
    <w:tbl>
      <w:tblPr>
        <w:tblStyle w:val="AHA"/>
        <w:tblW w:w="0" w:type="auto"/>
        <w:tblLook w:val="04A0" w:firstRow="1" w:lastRow="0" w:firstColumn="1" w:lastColumn="0" w:noHBand="0" w:noVBand="1"/>
        <w:tblDescription w:val="Compliance Requirements and Service Standards"/>
      </w:tblPr>
      <w:tblGrid>
        <w:gridCol w:w="2142"/>
        <w:gridCol w:w="3378"/>
        <w:gridCol w:w="3540"/>
      </w:tblGrid>
      <w:tr w:rsidR="001C63DF" w14:paraId="416E732D" w14:textId="77777777" w:rsidTr="00BD7DC1">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5465DB96" w14:textId="77777777" w:rsidR="001C63DF" w:rsidRPr="001C63DF" w:rsidRDefault="00DB4794" w:rsidP="005B4CEE">
            <w:pPr>
              <w:spacing w:before="60" w:after="60"/>
              <w:jc w:val="left"/>
            </w:pPr>
            <w:r>
              <w:t>Obligation</w:t>
            </w:r>
          </w:p>
        </w:tc>
        <w:tc>
          <w:tcPr>
            <w:tcW w:w="0" w:type="auto"/>
            <w:vAlign w:val="top"/>
          </w:tcPr>
          <w:p w14:paraId="62A5E3A1" w14:textId="77777777" w:rsidR="001C63DF" w:rsidRPr="001C63DF" w:rsidRDefault="001C63DF" w:rsidP="00EE03DD">
            <w:pPr>
              <w:keepNext/>
              <w:spacing w:before="60" w:after="60"/>
            </w:pPr>
            <w:r w:rsidRPr="00746785">
              <w:t>Minor Non-Performance</w:t>
            </w:r>
          </w:p>
        </w:tc>
        <w:tc>
          <w:tcPr>
            <w:tcW w:w="0" w:type="auto"/>
            <w:vAlign w:val="top"/>
          </w:tcPr>
          <w:p w14:paraId="111A8509" w14:textId="77777777" w:rsidR="001C63DF" w:rsidRPr="001C63DF" w:rsidRDefault="001C63DF" w:rsidP="00EE03DD">
            <w:pPr>
              <w:keepNext/>
              <w:spacing w:before="60" w:after="60"/>
            </w:pPr>
            <w:r w:rsidRPr="00746785">
              <w:t>Major Non-Performances</w:t>
            </w:r>
          </w:p>
        </w:tc>
      </w:tr>
      <w:tr w:rsidR="00626553" w14:paraId="5A374C2A" w14:textId="77777777" w:rsidTr="001C63DF">
        <w:tc>
          <w:tcPr>
            <w:tcW w:w="0" w:type="auto"/>
          </w:tcPr>
          <w:p w14:paraId="45455512" w14:textId="77777777" w:rsidR="00626553" w:rsidRPr="001C63DF" w:rsidRDefault="00626553" w:rsidP="001C63DF">
            <w:pPr>
              <w:spacing w:before="60" w:after="60"/>
            </w:pPr>
            <w:r w:rsidRPr="001C63DF">
              <w:t>CR</w:t>
            </w:r>
            <w:r w:rsidR="00D07038" w:rsidRPr="001C63DF">
              <w:t>1</w:t>
            </w:r>
            <w:r w:rsidRPr="001C63DF">
              <w:t xml:space="preserve"> – Provide a </w:t>
            </w:r>
            <w:proofErr w:type="gramStart"/>
            <w:r w:rsidRPr="001C63DF">
              <w:t>single entry</w:t>
            </w:r>
            <w:proofErr w:type="gramEnd"/>
            <w:r w:rsidRPr="001C63DF">
              <w:t xml:space="preserve"> point for </w:t>
            </w:r>
            <w:r w:rsidR="00900224" w:rsidRPr="001C63DF">
              <w:t>Distribution Points</w:t>
            </w:r>
          </w:p>
        </w:tc>
        <w:tc>
          <w:tcPr>
            <w:tcW w:w="0" w:type="auto"/>
          </w:tcPr>
          <w:p w14:paraId="0FDD7792" w14:textId="77777777" w:rsidR="00626553" w:rsidRPr="001C63DF" w:rsidRDefault="00626553" w:rsidP="00EE03DD">
            <w:pPr>
              <w:keepNext/>
              <w:spacing w:before="60" w:after="60"/>
            </w:pPr>
            <w:r w:rsidRPr="001C63DF">
              <w:t>-</w:t>
            </w:r>
          </w:p>
        </w:tc>
        <w:tc>
          <w:tcPr>
            <w:tcW w:w="0" w:type="auto"/>
          </w:tcPr>
          <w:p w14:paraId="3E40E252" w14:textId="77777777" w:rsidR="00626553" w:rsidRDefault="00626553" w:rsidP="00EE03DD">
            <w:pPr>
              <w:keepNext/>
              <w:spacing w:before="60" w:after="60"/>
            </w:pPr>
            <w:r w:rsidRPr="001C63DF">
              <w:t>All Non-Performances in relation to this requirement.</w:t>
            </w:r>
          </w:p>
        </w:tc>
      </w:tr>
      <w:tr w:rsidR="00626553" w14:paraId="23BC9BBA" w14:textId="77777777" w:rsidTr="001C63DF">
        <w:tc>
          <w:tcPr>
            <w:tcW w:w="0" w:type="auto"/>
          </w:tcPr>
          <w:p w14:paraId="1671C213" w14:textId="77777777" w:rsidR="00626553" w:rsidRDefault="00626553" w:rsidP="00B13FB1">
            <w:pPr>
              <w:spacing w:before="60" w:after="60"/>
              <w:rPr>
                <w:rFonts w:eastAsia="Times New Roman" w:cs="Arial"/>
                <w:color w:val="000000"/>
              </w:rPr>
            </w:pPr>
            <w:r>
              <w:t>CR</w:t>
            </w:r>
            <w:r w:rsidR="00D07038">
              <w:t>2</w:t>
            </w:r>
            <w:r>
              <w:t xml:space="preserve"> – Maintain access to established infrastructure and sufficient financial capacity</w:t>
            </w:r>
          </w:p>
        </w:tc>
        <w:tc>
          <w:tcPr>
            <w:tcW w:w="0" w:type="auto"/>
          </w:tcPr>
          <w:p w14:paraId="252F0C13" w14:textId="77777777" w:rsidR="00626553" w:rsidRDefault="00626553">
            <w:pPr>
              <w:spacing w:before="60" w:after="60"/>
            </w:pPr>
            <w:r>
              <w:t>-</w:t>
            </w:r>
          </w:p>
        </w:tc>
        <w:tc>
          <w:tcPr>
            <w:tcW w:w="0" w:type="auto"/>
          </w:tcPr>
          <w:p w14:paraId="18EEFF16" w14:textId="77777777" w:rsidR="00626553" w:rsidRDefault="00626553">
            <w:pPr>
              <w:spacing w:before="60" w:after="60"/>
            </w:pPr>
            <w:r>
              <w:t>All Non-Performances in relation to this requirement.</w:t>
            </w:r>
          </w:p>
        </w:tc>
      </w:tr>
      <w:tr w:rsidR="00626553" w14:paraId="2927839C" w14:textId="77777777" w:rsidTr="001C63DF">
        <w:tc>
          <w:tcPr>
            <w:tcW w:w="0" w:type="auto"/>
          </w:tcPr>
          <w:p w14:paraId="15AEF2E8" w14:textId="77777777" w:rsidR="00626553" w:rsidRPr="00BE36F8" w:rsidRDefault="00626553" w:rsidP="00BE36F8">
            <w:pPr>
              <w:spacing w:before="60" w:after="60"/>
            </w:pPr>
            <w:r>
              <w:t>CR</w:t>
            </w:r>
            <w:r w:rsidR="00D07038">
              <w:t>3</w:t>
            </w:r>
            <w:r>
              <w:t xml:space="preserve"> – Maintain the Quality of </w:t>
            </w:r>
            <w:r w:rsidR="00D07038">
              <w:t>CSO Product</w:t>
            </w:r>
            <w:r w:rsidR="004F5CC7">
              <w:t>s</w:t>
            </w:r>
          </w:p>
        </w:tc>
        <w:tc>
          <w:tcPr>
            <w:tcW w:w="0" w:type="auto"/>
          </w:tcPr>
          <w:p w14:paraId="73A97AEE" w14:textId="09CDADB9" w:rsidR="00626553" w:rsidRDefault="00626553" w:rsidP="00B13FB1">
            <w:pPr>
              <w:spacing w:before="60" w:after="60"/>
              <w:rPr>
                <w:rFonts w:eastAsia="Times New Roman" w:cs="Arial"/>
                <w:color w:val="000000"/>
              </w:rPr>
            </w:pPr>
            <w:r>
              <w:t xml:space="preserve">Non-Performance (including failure to comply with the Code of Good Wholesaling Practice) which is non-systemic or isolated and which does not negatively impact the quality or safety of the </w:t>
            </w:r>
            <w:r w:rsidR="00D07038">
              <w:t>CSO Products</w:t>
            </w:r>
            <w:r w:rsidR="007B5FA0">
              <w:t xml:space="preserve"> supplied.</w:t>
            </w:r>
          </w:p>
        </w:tc>
        <w:tc>
          <w:tcPr>
            <w:tcW w:w="0" w:type="auto"/>
          </w:tcPr>
          <w:p w14:paraId="47DDF5B2" w14:textId="77777777" w:rsidR="00626553" w:rsidRDefault="00626553" w:rsidP="000729D1">
            <w:pPr>
              <w:spacing w:before="60" w:after="60"/>
              <w:ind w:right="-144"/>
              <w:rPr>
                <w:rFonts w:eastAsia="Times New Roman" w:cs="Arial"/>
                <w:color w:val="000000"/>
              </w:rPr>
            </w:pPr>
            <w:r>
              <w:t xml:space="preserve">Non-Performance (including failure to comply with the Code of Good Wholesaling Practice) which represents a systematic or ongoing </w:t>
            </w:r>
            <w:proofErr w:type="gramStart"/>
            <w:r>
              <w:t>issue</w:t>
            </w:r>
            <w:proofErr w:type="gramEnd"/>
            <w:r>
              <w:t xml:space="preserve"> or which negatively impacts on the quality or safety of the </w:t>
            </w:r>
            <w:r w:rsidR="00D07038">
              <w:t>CSO Products</w:t>
            </w:r>
            <w:r>
              <w:t xml:space="preserve"> supplied.</w:t>
            </w:r>
          </w:p>
        </w:tc>
      </w:tr>
      <w:tr w:rsidR="00626553" w14:paraId="1115F6B3" w14:textId="77777777" w:rsidTr="001C63DF">
        <w:tc>
          <w:tcPr>
            <w:tcW w:w="0" w:type="auto"/>
          </w:tcPr>
          <w:p w14:paraId="6BF0B842" w14:textId="77777777" w:rsidR="00626553" w:rsidRDefault="00626553" w:rsidP="00B13FB1">
            <w:pPr>
              <w:spacing w:before="60" w:after="60"/>
              <w:rPr>
                <w:rFonts w:eastAsia="Times New Roman" w:cs="Arial"/>
                <w:color w:val="000000"/>
              </w:rPr>
            </w:pPr>
            <w:r>
              <w:t xml:space="preserve">SS1 – Supply to any </w:t>
            </w:r>
            <w:r w:rsidR="00147589">
              <w:t>Distribution Point</w:t>
            </w:r>
          </w:p>
        </w:tc>
        <w:tc>
          <w:tcPr>
            <w:tcW w:w="0" w:type="auto"/>
          </w:tcPr>
          <w:p w14:paraId="0CD9ABD9" w14:textId="77777777" w:rsidR="00626553" w:rsidRDefault="00626553">
            <w:pPr>
              <w:spacing w:before="60" w:after="60"/>
            </w:pPr>
            <w:r>
              <w:t>Non-Performance which is non-systemic or isolated and which relates to a temporary or one-off circumstance.</w:t>
            </w:r>
          </w:p>
        </w:tc>
        <w:tc>
          <w:tcPr>
            <w:tcW w:w="0" w:type="auto"/>
          </w:tcPr>
          <w:p w14:paraId="15A25EA7" w14:textId="77777777" w:rsidR="00626553" w:rsidRDefault="00626553">
            <w:pPr>
              <w:spacing w:before="60" w:after="60"/>
            </w:pPr>
            <w:r>
              <w:t>Non-Performance which is part of a systemic or ongoing failure to meet this requirement.</w:t>
            </w:r>
          </w:p>
        </w:tc>
      </w:tr>
      <w:tr w:rsidR="00626553" w14:paraId="3A9C69F9" w14:textId="77777777" w:rsidTr="001C63DF">
        <w:tc>
          <w:tcPr>
            <w:tcW w:w="0" w:type="auto"/>
          </w:tcPr>
          <w:p w14:paraId="12A5F630" w14:textId="77777777" w:rsidR="00626553" w:rsidRDefault="00626553" w:rsidP="00DB4794">
            <w:pPr>
              <w:spacing w:before="60" w:after="60"/>
              <w:rPr>
                <w:rFonts w:eastAsia="Times New Roman" w:cs="Arial"/>
                <w:color w:val="000000"/>
              </w:rPr>
            </w:pPr>
            <w:r>
              <w:t>SS</w:t>
            </w:r>
            <w:r w:rsidR="00F4772C">
              <w:t>2</w:t>
            </w:r>
            <w:r>
              <w:t xml:space="preserve"> – Supply to any </w:t>
            </w:r>
            <w:r w:rsidR="004F5CC7">
              <w:t>Rural and Remote Pharmac</w:t>
            </w:r>
            <w:r w:rsidR="00DB4794">
              <w:t>y</w:t>
            </w:r>
            <w:r w:rsidR="004309C2">
              <w:t xml:space="preserve"> </w:t>
            </w:r>
            <w:r>
              <w:t>(</w:t>
            </w:r>
            <w:r w:rsidR="0055745A">
              <w:t xml:space="preserve">and meet </w:t>
            </w:r>
            <w:r>
              <w:t>Rural/Remote Threshold)</w:t>
            </w:r>
          </w:p>
        </w:tc>
        <w:tc>
          <w:tcPr>
            <w:tcW w:w="0" w:type="auto"/>
          </w:tcPr>
          <w:p w14:paraId="03E25C05" w14:textId="77777777" w:rsidR="00626553" w:rsidRDefault="00626553">
            <w:pPr>
              <w:spacing w:before="60" w:after="60"/>
            </w:pPr>
            <w:r>
              <w:t>-</w:t>
            </w:r>
          </w:p>
        </w:tc>
        <w:tc>
          <w:tcPr>
            <w:tcW w:w="0" w:type="auto"/>
          </w:tcPr>
          <w:p w14:paraId="1DF0D15C" w14:textId="77777777" w:rsidR="00626553" w:rsidRDefault="00626553">
            <w:pPr>
              <w:spacing w:before="60" w:after="60"/>
            </w:pPr>
            <w:r>
              <w:t>Any failure to meet the Rural/Remote Threshold.</w:t>
            </w:r>
          </w:p>
        </w:tc>
      </w:tr>
      <w:tr w:rsidR="00626553" w14:paraId="2F0324D7" w14:textId="77777777" w:rsidTr="001C63DF">
        <w:tc>
          <w:tcPr>
            <w:tcW w:w="0" w:type="auto"/>
          </w:tcPr>
          <w:p w14:paraId="1D9A4E1A" w14:textId="77777777" w:rsidR="00626553" w:rsidRDefault="00F4772C">
            <w:pPr>
              <w:spacing w:before="60" w:after="60"/>
            </w:pPr>
            <w:r>
              <w:t xml:space="preserve">SS3 </w:t>
            </w:r>
            <w:r w:rsidR="00626553">
              <w:t>–</w:t>
            </w:r>
            <w:r w:rsidR="0055745A">
              <w:t xml:space="preserve"> </w:t>
            </w:r>
            <w:r w:rsidR="00626553">
              <w:t xml:space="preserve">Supply any </w:t>
            </w:r>
            <w:r w:rsidR="0055745A">
              <w:t xml:space="preserve">Brand of </w:t>
            </w:r>
            <w:r w:rsidR="00147589">
              <w:t>CSO Product</w:t>
            </w:r>
          </w:p>
        </w:tc>
        <w:tc>
          <w:tcPr>
            <w:tcW w:w="0" w:type="auto"/>
          </w:tcPr>
          <w:p w14:paraId="43B2EA5A" w14:textId="77777777" w:rsidR="00626553" w:rsidRDefault="00626553">
            <w:pPr>
              <w:spacing w:before="60" w:after="60"/>
            </w:pPr>
            <w:r>
              <w:t>Non-Performance which is non-systemic or isolated and which relates to a temporary or one-off circumstance.</w:t>
            </w:r>
          </w:p>
        </w:tc>
        <w:tc>
          <w:tcPr>
            <w:tcW w:w="0" w:type="auto"/>
          </w:tcPr>
          <w:p w14:paraId="41D54D4C" w14:textId="77777777" w:rsidR="00626553" w:rsidRDefault="00626553">
            <w:pPr>
              <w:spacing w:before="60" w:after="60"/>
            </w:pPr>
            <w:r>
              <w:t>Non-Performance which is part of a systemic or ongoing failure to meet this requirement.</w:t>
            </w:r>
          </w:p>
        </w:tc>
      </w:tr>
      <w:tr w:rsidR="00626553" w14:paraId="071653E0" w14:textId="77777777" w:rsidTr="001C63DF">
        <w:tc>
          <w:tcPr>
            <w:tcW w:w="0" w:type="auto"/>
          </w:tcPr>
          <w:p w14:paraId="26A929D8" w14:textId="77777777" w:rsidR="00626553" w:rsidRDefault="004F5CC7" w:rsidP="004F5CC7">
            <w:pPr>
              <w:spacing w:before="60" w:after="60"/>
            </w:pPr>
            <w:r>
              <w:t xml:space="preserve">SS4 </w:t>
            </w:r>
            <w:r w:rsidR="000A49A7">
              <w:t xml:space="preserve">– Stocking requirement for </w:t>
            </w:r>
            <w:r w:rsidR="006F6ACC">
              <w:t>PBS Medicines</w:t>
            </w:r>
          </w:p>
        </w:tc>
        <w:tc>
          <w:tcPr>
            <w:tcW w:w="0" w:type="auto"/>
          </w:tcPr>
          <w:p w14:paraId="42B6FFDC" w14:textId="77777777" w:rsidR="00626553" w:rsidRDefault="000A49A7" w:rsidP="000B0444">
            <w:pPr>
              <w:spacing w:before="60" w:after="60"/>
            </w:pPr>
            <w:proofErr w:type="gramStart"/>
            <w:r>
              <w:t>Non Performance</w:t>
            </w:r>
            <w:proofErr w:type="gramEnd"/>
            <w:r>
              <w:t xml:space="preserve"> where 20 or less </w:t>
            </w:r>
            <w:r w:rsidR="00D00557">
              <w:t>PBS Medicines</w:t>
            </w:r>
            <w:r>
              <w:t xml:space="preserve"> are not stocked in </w:t>
            </w:r>
            <w:r>
              <w:lastRenderedPageBreak/>
              <w:t>accordance with this requirement during a Month.</w:t>
            </w:r>
          </w:p>
        </w:tc>
        <w:tc>
          <w:tcPr>
            <w:tcW w:w="0" w:type="auto"/>
          </w:tcPr>
          <w:p w14:paraId="01828433" w14:textId="529361FD" w:rsidR="00626553" w:rsidRDefault="000A49A7" w:rsidP="000B0444">
            <w:pPr>
              <w:spacing w:before="60" w:after="60"/>
            </w:pPr>
            <w:proofErr w:type="gramStart"/>
            <w:r>
              <w:lastRenderedPageBreak/>
              <w:t>Non Performance</w:t>
            </w:r>
            <w:proofErr w:type="gramEnd"/>
            <w:r>
              <w:t xml:space="preserve"> where more than 20 </w:t>
            </w:r>
            <w:r w:rsidR="00D00557">
              <w:t>PBS Medicines</w:t>
            </w:r>
            <w:r>
              <w:t xml:space="preserve"> are not stocked in </w:t>
            </w:r>
            <w:r>
              <w:lastRenderedPageBreak/>
              <w:t>accordance with t</w:t>
            </w:r>
            <w:r w:rsidR="007B5FA0">
              <w:t>his requirement during a Month.</w:t>
            </w:r>
          </w:p>
        </w:tc>
      </w:tr>
      <w:tr w:rsidR="006F6ACC" w14:paraId="51EF0669" w14:textId="77777777" w:rsidTr="001C63DF">
        <w:tc>
          <w:tcPr>
            <w:tcW w:w="0" w:type="auto"/>
          </w:tcPr>
          <w:p w14:paraId="7E9C6674" w14:textId="77777777" w:rsidR="006F6ACC" w:rsidRDefault="004F5CC7" w:rsidP="004F5CC7">
            <w:pPr>
              <w:spacing w:before="60" w:after="60"/>
            </w:pPr>
            <w:r>
              <w:lastRenderedPageBreak/>
              <w:t xml:space="preserve">SS4 </w:t>
            </w:r>
            <w:r w:rsidR="006F6ACC">
              <w:t>– Stocking requirement for NDSS Products</w:t>
            </w:r>
          </w:p>
        </w:tc>
        <w:tc>
          <w:tcPr>
            <w:tcW w:w="0" w:type="auto"/>
          </w:tcPr>
          <w:p w14:paraId="511370AE" w14:textId="77777777" w:rsidR="006F6ACC" w:rsidRDefault="006F6ACC" w:rsidP="00D16690">
            <w:pPr>
              <w:spacing w:before="60" w:after="60"/>
            </w:pPr>
            <w:proofErr w:type="gramStart"/>
            <w:r>
              <w:t>Non Performance</w:t>
            </w:r>
            <w:proofErr w:type="gramEnd"/>
            <w:r>
              <w:t xml:space="preserve"> where </w:t>
            </w:r>
            <w:r w:rsidR="00C306B4">
              <w:t>10</w:t>
            </w:r>
            <w:r>
              <w:t xml:space="preserve"> or less </w:t>
            </w:r>
            <w:r w:rsidR="00854F6F">
              <w:t>NDSS Products</w:t>
            </w:r>
            <w:r>
              <w:t xml:space="preserve"> are not stocked in accordance with this requirement during a Month.</w:t>
            </w:r>
          </w:p>
        </w:tc>
        <w:tc>
          <w:tcPr>
            <w:tcW w:w="0" w:type="auto"/>
          </w:tcPr>
          <w:p w14:paraId="71D6A118" w14:textId="77777777" w:rsidR="006F6ACC" w:rsidRDefault="006F6ACC" w:rsidP="00D16690">
            <w:pPr>
              <w:spacing w:before="60" w:after="60"/>
            </w:pPr>
            <w:proofErr w:type="gramStart"/>
            <w:r>
              <w:t>Non Performance</w:t>
            </w:r>
            <w:proofErr w:type="gramEnd"/>
            <w:r>
              <w:t xml:space="preserve"> where more than </w:t>
            </w:r>
            <w:r w:rsidR="00C306B4">
              <w:t xml:space="preserve">10 </w:t>
            </w:r>
            <w:r w:rsidR="00854F6F">
              <w:t>NDSS Products</w:t>
            </w:r>
            <w:r>
              <w:t xml:space="preserve"> are not stocked in accordance with this requirement during a Month.</w:t>
            </w:r>
          </w:p>
        </w:tc>
      </w:tr>
      <w:tr w:rsidR="00626553" w14:paraId="2DC90310" w14:textId="77777777" w:rsidTr="001C63DF">
        <w:tc>
          <w:tcPr>
            <w:tcW w:w="0" w:type="auto"/>
          </w:tcPr>
          <w:p w14:paraId="59D5CB2D" w14:textId="77777777" w:rsidR="00626553" w:rsidRDefault="004F5CC7">
            <w:pPr>
              <w:spacing w:before="60" w:after="60"/>
              <w:rPr>
                <w:rFonts w:eastAsia="Times New Roman" w:cs="Arial"/>
                <w:color w:val="000000"/>
              </w:rPr>
            </w:pPr>
            <w:r>
              <w:t xml:space="preserve">SS5 </w:t>
            </w:r>
            <w:r w:rsidR="00626553">
              <w:t>– Supply any Low Volume PBS Medicine</w:t>
            </w:r>
            <w:r w:rsidR="0055745A">
              <w:t xml:space="preserve"> (and meet Low Volume Threshold)</w:t>
            </w:r>
          </w:p>
        </w:tc>
        <w:tc>
          <w:tcPr>
            <w:tcW w:w="0" w:type="auto"/>
          </w:tcPr>
          <w:p w14:paraId="79E05FCD" w14:textId="77777777" w:rsidR="00626553" w:rsidRDefault="00626553">
            <w:pPr>
              <w:spacing w:before="60" w:after="60"/>
            </w:pPr>
            <w:r>
              <w:t>-</w:t>
            </w:r>
          </w:p>
        </w:tc>
        <w:tc>
          <w:tcPr>
            <w:tcW w:w="0" w:type="auto"/>
          </w:tcPr>
          <w:p w14:paraId="2FC82F3D" w14:textId="77777777" w:rsidR="00626553" w:rsidRDefault="00626553">
            <w:pPr>
              <w:spacing w:before="60" w:after="60"/>
            </w:pPr>
            <w:r>
              <w:t>Any failure to meet the Low Volume Threshold.</w:t>
            </w:r>
          </w:p>
        </w:tc>
      </w:tr>
      <w:tr w:rsidR="00626553" w14:paraId="3675B511" w14:textId="77777777" w:rsidTr="001C63DF">
        <w:tc>
          <w:tcPr>
            <w:tcW w:w="0" w:type="auto"/>
          </w:tcPr>
          <w:p w14:paraId="138756BB" w14:textId="77777777" w:rsidR="00626553" w:rsidRDefault="004F5CC7">
            <w:pPr>
              <w:spacing w:before="60" w:after="60"/>
              <w:rPr>
                <w:rFonts w:eastAsia="Times New Roman" w:cs="Arial"/>
                <w:color w:val="000000"/>
              </w:rPr>
            </w:pPr>
            <w:r>
              <w:t xml:space="preserve">SS6 </w:t>
            </w:r>
            <w:r w:rsidR="00626553">
              <w:t xml:space="preserve">– Supply any PBS Medicine at or </w:t>
            </w:r>
            <w:r w:rsidR="00F95099">
              <w:t xml:space="preserve">below </w:t>
            </w:r>
            <w:r w:rsidR="00EA7461">
              <w:t xml:space="preserve">the </w:t>
            </w:r>
            <w:r w:rsidR="0055745A">
              <w:rPr>
                <w:rFonts w:cs="Arial"/>
                <w:bCs/>
                <w:szCs w:val="24"/>
              </w:rPr>
              <w:t>relevant CSO Price</w:t>
            </w:r>
          </w:p>
        </w:tc>
        <w:tc>
          <w:tcPr>
            <w:tcW w:w="0" w:type="auto"/>
          </w:tcPr>
          <w:p w14:paraId="4A16F636" w14:textId="77777777" w:rsidR="00626553" w:rsidRDefault="00626553">
            <w:pPr>
              <w:spacing w:before="60" w:after="60"/>
            </w:pPr>
            <w:r>
              <w:t>Non-Performance which is non-systemic or isolated and which relates to a temporary or one-off circumstance.</w:t>
            </w:r>
          </w:p>
        </w:tc>
        <w:tc>
          <w:tcPr>
            <w:tcW w:w="0" w:type="auto"/>
          </w:tcPr>
          <w:p w14:paraId="6DF04AE2" w14:textId="77777777" w:rsidR="00626553" w:rsidRDefault="00626553">
            <w:pPr>
              <w:spacing w:before="60" w:after="60"/>
            </w:pPr>
            <w:r>
              <w:t>Non-Performance which is part of a systemic or ongoing failure to meet this requirement.</w:t>
            </w:r>
          </w:p>
        </w:tc>
      </w:tr>
      <w:tr w:rsidR="00F95099" w14:paraId="18A3CF3C" w14:textId="77777777" w:rsidTr="001C63DF">
        <w:tc>
          <w:tcPr>
            <w:tcW w:w="0" w:type="auto"/>
          </w:tcPr>
          <w:p w14:paraId="5CB0157B" w14:textId="77777777" w:rsidR="00F95099" w:rsidDel="00810140" w:rsidRDefault="004F5CC7">
            <w:pPr>
              <w:spacing w:before="60" w:after="60"/>
            </w:pPr>
            <w:r>
              <w:t xml:space="preserve">SS7 </w:t>
            </w:r>
            <w:r w:rsidR="00F95099">
              <w:t>– Supply any NDSS Product at no cost to Access Points</w:t>
            </w:r>
          </w:p>
        </w:tc>
        <w:tc>
          <w:tcPr>
            <w:tcW w:w="0" w:type="auto"/>
          </w:tcPr>
          <w:p w14:paraId="6A34F463" w14:textId="77777777" w:rsidR="00F95099" w:rsidRDefault="00F95099" w:rsidP="00F95099">
            <w:pPr>
              <w:spacing w:before="60" w:after="60"/>
            </w:pPr>
            <w:r>
              <w:t>Non-Performance which is non-systemic or isolated and which relates to a temporary or one-off circumstance.</w:t>
            </w:r>
          </w:p>
        </w:tc>
        <w:tc>
          <w:tcPr>
            <w:tcW w:w="0" w:type="auto"/>
          </w:tcPr>
          <w:p w14:paraId="0C90589A" w14:textId="77777777" w:rsidR="00F95099" w:rsidRDefault="00F95099" w:rsidP="00F95099">
            <w:pPr>
              <w:spacing w:before="60" w:after="60"/>
            </w:pPr>
            <w:r>
              <w:t>Non-Performance which is part of a systemic or ongoing failure to meet this requirement.</w:t>
            </w:r>
          </w:p>
        </w:tc>
      </w:tr>
      <w:tr w:rsidR="00F4772C" w14:paraId="5A198CBA" w14:textId="77777777" w:rsidTr="001C63DF">
        <w:tc>
          <w:tcPr>
            <w:tcW w:w="0" w:type="auto"/>
          </w:tcPr>
          <w:p w14:paraId="5F51E89E" w14:textId="77777777" w:rsidR="00F4772C" w:rsidRDefault="00F4772C" w:rsidP="005B4CEE">
            <w:pPr>
              <w:keepNext/>
              <w:spacing w:before="60" w:after="60"/>
            </w:pPr>
            <w:r>
              <w:t>SS</w:t>
            </w:r>
            <w:r w:rsidR="004F5CC7">
              <w:t>8</w:t>
            </w:r>
            <w:r>
              <w:t xml:space="preserve"> – </w:t>
            </w:r>
            <w:r w:rsidR="00185573">
              <w:t>N</w:t>
            </w:r>
            <w:r>
              <w:t>ot Impose Prohibited Financial Imposts</w:t>
            </w:r>
            <w:r w:rsidR="0055745A">
              <w:t xml:space="preserve"> on </w:t>
            </w:r>
            <w:r w:rsidR="001A0E95">
              <w:t>Distribution</w:t>
            </w:r>
            <w:r w:rsidR="0055745A">
              <w:t xml:space="preserve"> Points</w:t>
            </w:r>
          </w:p>
        </w:tc>
        <w:tc>
          <w:tcPr>
            <w:tcW w:w="0" w:type="auto"/>
          </w:tcPr>
          <w:p w14:paraId="6455DB99" w14:textId="77777777" w:rsidR="00F4772C" w:rsidRDefault="00F4772C" w:rsidP="00F4772C">
            <w:pPr>
              <w:spacing w:before="60" w:after="60"/>
            </w:pPr>
            <w:r>
              <w:t>Non-Performance which is non-systemic or isolated and which relates to a temporary or one-off circumstance.</w:t>
            </w:r>
          </w:p>
        </w:tc>
        <w:tc>
          <w:tcPr>
            <w:tcW w:w="0" w:type="auto"/>
          </w:tcPr>
          <w:p w14:paraId="4CD6737E" w14:textId="77777777" w:rsidR="00F4772C" w:rsidRDefault="00F4772C" w:rsidP="00F4772C">
            <w:pPr>
              <w:spacing w:before="60" w:after="60"/>
            </w:pPr>
            <w:r>
              <w:t>Non-Performance which is part of a systemic or ongoing failure to meet this requirement.</w:t>
            </w:r>
          </w:p>
        </w:tc>
      </w:tr>
      <w:tr w:rsidR="00626553" w14:paraId="4BA6AEB0" w14:textId="77777777" w:rsidTr="001C63DF">
        <w:tc>
          <w:tcPr>
            <w:tcW w:w="0" w:type="auto"/>
          </w:tcPr>
          <w:p w14:paraId="2138A140" w14:textId="77777777" w:rsidR="00626553" w:rsidRDefault="0055745A">
            <w:pPr>
              <w:spacing w:before="60" w:after="60"/>
              <w:rPr>
                <w:rFonts w:eastAsia="Times New Roman" w:cs="Arial"/>
                <w:color w:val="000000"/>
              </w:rPr>
            </w:pPr>
            <w:r>
              <w:t>SS</w:t>
            </w:r>
            <w:r w:rsidR="004F5CC7">
              <w:t>9</w:t>
            </w:r>
            <w:r>
              <w:t xml:space="preserve"> </w:t>
            </w:r>
            <w:r w:rsidR="00626553">
              <w:t>– Timely Supply (</w:t>
            </w:r>
            <w:r>
              <w:t xml:space="preserve">delivery within </w:t>
            </w:r>
            <w:r w:rsidR="00C871F9" w:rsidRPr="00C871F9">
              <w:t>7</w:t>
            </w:r>
            <w:r w:rsidR="00C871F9" w:rsidRPr="00E56D86">
              <w:rPr>
                <w:i/>
              </w:rPr>
              <w:t>2/</w:t>
            </w:r>
            <w:r w:rsidR="00626553" w:rsidRPr="00C871F9">
              <w:t>24 hour</w:t>
            </w:r>
            <w:r>
              <w:t>s</w:t>
            </w:r>
            <w:r w:rsidR="00626553">
              <w:t>)</w:t>
            </w:r>
          </w:p>
        </w:tc>
        <w:tc>
          <w:tcPr>
            <w:tcW w:w="0" w:type="auto"/>
          </w:tcPr>
          <w:p w14:paraId="148EDA63" w14:textId="77777777" w:rsidR="00626553" w:rsidRDefault="00626553">
            <w:pPr>
              <w:spacing w:before="60" w:after="60"/>
            </w:pPr>
            <w:r>
              <w:t>Non-Performance which is non-systemic or isolated and which relates to a temporary or one-off circumstance.</w:t>
            </w:r>
          </w:p>
        </w:tc>
        <w:tc>
          <w:tcPr>
            <w:tcW w:w="0" w:type="auto"/>
          </w:tcPr>
          <w:p w14:paraId="475CBC0A" w14:textId="77777777" w:rsidR="00626553" w:rsidRDefault="00626553">
            <w:pPr>
              <w:spacing w:before="60" w:after="60"/>
            </w:pPr>
            <w:r>
              <w:t xml:space="preserve">Non-Performance which is part of a systemic or ongoing failure to meet this requirement for a given Community Pharmacy, </w:t>
            </w:r>
            <w:proofErr w:type="gramStart"/>
            <w:r>
              <w:t>postcode</w:t>
            </w:r>
            <w:proofErr w:type="gramEnd"/>
            <w:r>
              <w:t xml:space="preserve"> or region.</w:t>
            </w:r>
          </w:p>
        </w:tc>
      </w:tr>
      <w:tr w:rsidR="00626553" w14:paraId="62DC8FDE" w14:textId="77777777" w:rsidTr="001C63DF">
        <w:tc>
          <w:tcPr>
            <w:tcW w:w="0" w:type="auto"/>
          </w:tcPr>
          <w:p w14:paraId="548874B9" w14:textId="77777777" w:rsidR="00626553" w:rsidRDefault="0055745A">
            <w:pPr>
              <w:spacing w:before="60" w:after="60"/>
              <w:rPr>
                <w:rFonts w:eastAsia="Times New Roman" w:cs="Arial"/>
                <w:color w:val="000000"/>
              </w:rPr>
            </w:pPr>
            <w:r>
              <w:t>SS</w:t>
            </w:r>
            <w:r w:rsidR="004F5CC7">
              <w:t>9</w:t>
            </w:r>
            <w:r>
              <w:t xml:space="preserve"> </w:t>
            </w:r>
            <w:r w:rsidR="00626553">
              <w:t xml:space="preserve">– Timely Supply (make available a </w:t>
            </w:r>
            <w:r w:rsidR="0008226A">
              <w:t>D</w:t>
            </w:r>
            <w:r w:rsidR="00626553">
              <w:t>aily delivery service)</w:t>
            </w:r>
          </w:p>
        </w:tc>
        <w:tc>
          <w:tcPr>
            <w:tcW w:w="0" w:type="auto"/>
          </w:tcPr>
          <w:p w14:paraId="11F2AE6F" w14:textId="77777777" w:rsidR="00626553" w:rsidRDefault="00626553">
            <w:pPr>
              <w:spacing w:before="60" w:after="60"/>
            </w:pPr>
            <w:r>
              <w:t>-</w:t>
            </w:r>
          </w:p>
        </w:tc>
        <w:tc>
          <w:tcPr>
            <w:tcW w:w="0" w:type="auto"/>
          </w:tcPr>
          <w:p w14:paraId="261A87E8" w14:textId="77777777" w:rsidR="00626553" w:rsidRDefault="00626553">
            <w:pPr>
              <w:spacing w:before="60" w:after="60"/>
            </w:pPr>
            <w:r>
              <w:t xml:space="preserve">Any failure to make available a </w:t>
            </w:r>
            <w:r w:rsidR="0008226A">
              <w:t>D</w:t>
            </w:r>
            <w:r>
              <w:t>aily delivery service.</w:t>
            </w:r>
          </w:p>
        </w:tc>
      </w:tr>
    </w:tbl>
    <w:p w14:paraId="42882784" w14:textId="77777777" w:rsidR="008348C4" w:rsidRDefault="008348C4"/>
    <w:p w14:paraId="7C60D40F" w14:textId="77777777" w:rsidR="005E11B8" w:rsidRDefault="005E11B8" w:rsidP="00F84465">
      <w:pPr>
        <w:keepNext/>
        <w:rPr>
          <w:b/>
        </w:rPr>
      </w:pPr>
      <w:r>
        <w:rPr>
          <w:b/>
        </w:rPr>
        <w:t>Other Requirements and Obligations</w:t>
      </w:r>
    </w:p>
    <w:p w14:paraId="29B42CE0" w14:textId="77777777" w:rsidR="0055745A" w:rsidRDefault="0055745A" w:rsidP="00F84465">
      <w:pPr>
        <w:keepNext/>
        <w:rPr>
          <w:b/>
        </w:rPr>
      </w:pPr>
    </w:p>
    <w:tbl>
      <w:tblPr>
        <w:tblStyle w:val="TableGrid"/>
        <w:tblW w:w="0" w:type="auto"/>
        <w:tblLook w:val="04A0" w:firstRow="1" w:lastRow="0" w:firstColumn="1" w:lastColumn="0" w:noHBand="0" w:noVBand="1"/>
        <w:tblDescription w:val="Compliance Requirements and Service Standards"/>
      </w:tblPr>
      <w:tblGrid>
        <w:gridCol w:w="2518"/>
        <w:gridCol w:w="3102"/>
        <w:gridCol w:w="3440"/>
      </w:tblGrid>
      <w:tr w:rsidR="00F2407A" w14:paraId="48645987" w14:textId="77777777" w:rsidTr="004F5CC7">
        <w:trPr>
          <w:tblHeader/>
        </w:trPr>
        <w:tc>
          <w:tcPr>
            <w:tcW w:w="0" w:type="auto"/>
            <w:shd w:val="clear" w:color="auto" w:fill="BFBFBF" w:themeFill="background1" w:themeFillShade="BF"/>
          </w:tcPr>
          <w:p w14:paraId="002A56BC" w14:textId="77777777" w:rsidR="00F2407A" w:rsidRPr="005B4CEE" w:rsidRDefault="00DB4794" w:rsidP="000741C3">
            <w:pPr>
              <w:spacing w:before="60" w:after="60"/>
              <w:rPr>
                <w:b/>
              </w:rPr>
            </w:pPr>
            <w:r w:rsidRPr="005B4CEE">
              <w:rPr>
                <w:b/>
              </w:rPr>
              <w:t>Obligation</w:t>
            </w:r>
          </w:p>
        </w:tc>
        <w:tc>
          <w:tcPr>
            <w:tcW w:w="0" w:type="auto"/>
            <w:shd w:val="clear" w:color="auto" w:fill="BFBFBF" w:themeFill="background1" w:themeFillShade="BF"/>
          </w:tcPr>
          <w:p w14:paraId="734E171A" w14:textId="77777777" w:rsidR="00F2407A" w:rsidRPr="005B4CEE" w:rsidRDefault="00F2407A" w:rsidP="000741C3">
            <w:pPr>
              <w:keepNext/>
              <w:spacing w:before="60" w:after="60"/>
              <w:rPr>
                <w:b/>
              </w:rPr>
            </w:pPr>
            <w:r w:rsidRPr="005B4CEE">
              <w:rPr>
                <w:b/>
              </w:rPr>
              <w:t>Minor Non-Performance</w:t>
            </w:r>
          </w:p>
        </w:tc>
        <w:tc>
          <w:tcPr>
            <w:tcW w:w="0" w:type="auto"/>
            <w:shd w:val="clear" w:color="auto" w:fill="BFBFBF" w:themeFill="background1" w:themeFillShade="BF"/>
          </w:tcPr>
          <w:p w14:paraId="15D9321E" w14:textId="77777777" w:rsidR="00F2407A" w:rsidRPr="005B4CEE" w:rsidRDefault="00F2407A" w:rsidP="000741C3">
            <w:pPr>
              <w:keepNext/>
              <w:spacing w:before="60" w:after="60"/>
              <w:rPr>
                <w:b/>
              </w:rPr>
            </w:pPr>
            <w:r w:rsidRPr="005B4CEE">
              <w:rPr>
                <w:b/>
              </w:rPr>
              <w:t>Major Non-Performances</w:t>
            </w:r>
          </w:p>
        </w:tc>
      </w:tr>
      <w:tr w:rsidR="00626553" w14:paraId="002E0B70" w14:textId="77777777" w:rsidTr="004F5CC7">
        <w:tc>
          <w:tcPr>
            <w:tcW w:w="2518" w:type="dxa"/>
          </w:tcPr>
          <w:p w14:paraId="4CCB6576" w14:textId="77777777" w:rsidR="00626553" w:rsidRDefault="00626553" w:rsidP="00EA7461">
            <w:pPr>
              <w:spacing w:before="60" w:after="60"/>
            </w:pPr>
            <w:r>
              <w:t xml:space="preserve">Providing </w:t>
            </w:r>
            <w:r w:rsidR="00F95099">
              <w:t>Timely</w:t>
            </w:r>
            <w:r>
              <w:t xml:space="preserve"> and</w:t>
            </w:r>
            <w:r w:rsidR="00F95099">
              <w:t xml:space="preserve"> Accurate</w:t>
            </w:r>
            <w:r>
              <w:t xml:space="preserve"> </w:t>
            </w:r>
            <w:r w:rsidR="00F95099">
              <w:t>d</w:t>
            </w:r>
            <w:r>
              <w:t xml:space="preserve">ata </w:t>
            </w:r>
            <w:r w:rsidR="001A0E95">
              <w:br/>
            </w:r>
            <w:r>
              <w:t>(</w:t>
            </w:r>
            <w:r w:rsidR="001A0E95">
              <w:t xml:space="preserve">clauses </w:t>
            </w:r>
            <w:r w:rsidR="00A26063">
              <w:t>10</w:t>
            </w:r>
            <w:r w:rsidR="00EA7461">
              <w:t xml:space="preserve">.3 and </w:t>
            </w:r>
            <w:r w:rsidR="00A26063">
              <w:t>10</w:t>
            </w:r>
            <w:r w:rsidR="00EA7461">
              <w:t>.5</w:t>
            </w:r>
            <w:r>
              <w:t xml:space="preserve">) </w:t>
            </w:r>
            <w:r w:rsidR="00EA7461">
              <w:t>–</w:t>
            </w:r>
            <w:r>
              <w:t xml:space="preserve"> Timeliness</w:t>
            </w:r>
          </w:p>
          <w:p w14:paraId="32003C68" w14:textId="77777777" w:rsidR="00EA7461" w:rsidRDefault="00EA7461" w:rsidP="00EA7461">
            <w:pPr>
              <w:spacing w:before="60" w:after="60"/>
            </w:pPr>
          </w:p>
        </w:tc>
        <w:tc>
          <w:tcPr>
            <w:tcW w:w="3102" w:type="dxa"/>
          </w:tcPr>
          <w:p w14:paraId="4E1A21C5" w14:textId="1BD8B309" w:rsidR="00626553" w:rsidRDefault="00626553" w:rsidP="0060171A">
            <w:pPr>
              <w:spacing w:before="60" w:after="60"/>
            </w:pPr>
            <w:r>
              <w:t xml:space="preserve">Non-Performance relating to the timeliness of information/data which does not significantly impact upon </w:t>
            </w:r>
            <w:r w:rsidR="009D5419">
              <w:t>the CSO Administration Agency</w:t>
            </w:r>
            <w:r>
              <w:t xml:space="preserve">’s ability to </w:t>
            </w:r>
            <w:proofErr w:type="gramStart"/>
            <w:r>
              <w:t>effectively and efficiently administer the CSO Funding Pool</w:t>
            </w:r>
            <w:proofErr w:type="gramEnd"/>
            <w:r>
              <w:t xml:space="preserve"> </w:t>
            </w:r>
            <w:r w:rsidR="00A03F6D">
              <w:t xml:space="preserve">or the NDSS Distribution Services </w:t>
            </w:r>
            <w:r>
              <w:t xml:space="preserve">and does not result in a significant and/or unreasonable </w:t>
            </w:r>
            <w:r>
              <w:lastRenderedPageBreak/>
              <w:t>financial impact on other CSO</w:t>
            </w:r>
            <w:r w:rsidR="00987601">
              <w:t xml:space="preserve"> </w:t>
            </w:r>
            <w:r>
              <w:t>D</w:t>
            </w:r>
            <w:r w:rsidR="00987601">
              <w:t>istributors</w:t>
            </w:r>
            <w:r w:rsidR="007B5FA0">
              <w:t>.</w:t>
            </w:r>
          </w:p>
        </w:tc>
        <w:tc>
          <w:tcPr>
            <w:tcW w:w="0" w:type="auto"/>
          </w:tcPr>
          <w:p w14:paraId="5B8E610D" w14:textId="705A9716" w:rsidR="00626553" w:rsidRDefault="00626553">
            <w:pPr>
              <w:spacing w:before="60" w:after="60"/>
            </w:pPr>
            <w:r>
              <w:lastRenderedPageBreak/>
              <w:t xml:space="preserve">Non-Performance relating to the timeliness of information/data which significantly impacts upon </w:t>
            </w:r>
            <w:r w:rsidR="009D5419">
              <w:t>the CSO Administration Agency</w:t>
            </w:r>
            <w:r>
              <w:t xml:space="preserve">’s ability to </w:t>
            </w:r>
            <w:proofErr w:type="gramStart"/>
            <w:r>
              <w:t>effectively and efficiently administer the CSO Funding Pool</w:t>
            </w:r>
            <w:proofErr w:type="gramEnd"/>
            <w:r>
              <w:t xml:space="preserve"> </w:t>
            </w:r>
            <w:r w:rsidR="00A03F6D">
              <w:t xml:space="preserve">or the NDSS Distribution Services </w:t>
            </w:r>
            <w:r>
              <w:t xml:space="preserve">or results in a significant and/or unreasonable </w:t>
            </w:r>
            <w:r>
              <w:lastRenderedPageBreak/>
              <w:t>financial impact on other CS</w:t>
            </w:r>
            <w:r w:rsidR="00987601">
              <w:t>O Distributors</w:t>
            </w:r>
            <w:r w:rsidR="007B5FA0">
              <w:t>.</w:t>
            </w:r>
          </w:p>
        </w:tc>
      </w:tr>
      <w:tr w:rsidR="00626553" w14:paraId="1AB85D4A" w14:textId="77777777" w:rsidTr="004F5CC7">
        <w:tc>
          <w:tcPr>
            <w:tcW w:w="2518" w:type="dxa"/>
          </w:tcPr>
          <w:p w14:paraId="017987C1" w14:textId="77777777" w:rsidR="00626553" w:rsidRDefault="00626553" w:rsidP="00A86625">
            <w:pPr>
              <w:spacing w:before="60" w:after="60"/>
            </w:pPr>
            <w:r>
              <w:lastRenderedPageBreak/>
              <w:t xml:space="preserve">Providing </w:t>
            </w:r>
            <w:r w:rsidR="00F95099">
              <w:t xml:space="preserve">Timely </w:t>
            </w:r>
            <w:r>
              <w:t>and</w:t>
            </w:r>
            <w:r w:rsidR="00F95099">
              <w:t xml:space="preserve"> Accurate</w:t>
            </w:r>
            <w:r>
              <w:t xml:space="preserve"> </w:t>
            </w:r>
            <w:r w:rsidR="00F95099">
              <w:t>d</w:t>
            </w:r>
            <w:r>
              <w:t>ata (</w:t>
            </w:r>
            <w:r w:rsidR="001A0E95">
              <w:t xml:space="preserve">clause </w:t>
            </w:r>
            <w:r w:rsidR="00A26063">
              <w:t>10</w:t>
            </w:r>
            <w:r w:rsidR="00EA7461">
              <w:t>.2</w:t>
            </w:r>
            <w:r>
              <w:t>) - Accuracy</w:t>
            </w:r>
          </w:p>
        </w:tc>
        <w:tc>
          <w:tcPr>
            <w:tcW w:w="3102" w:type="dxa"/>
          </w:tcPr>
          <w:p w14:paraId="2E59B635" w14:textId="77777777" w:rsidR="00987601" w:rsidRDefault="00626553" w:rsidP="00353364">
            <w:r>
              <w:t xml:space="preserve">Non-Performance relating to the accuracy of information/data which does not significantly impact upon </w:t>
            </w:r>
            <w:r w:rsidR="009D5419">
              <w:t>the CSO Administration Agency</w:t>
            </w:r>
            <w:r>
              <w:t xml:space="preserve">’s ability to </w:t>
            </w:r>
            <w:proofErr w:type="gramStart"/>
            <w:r>
              <w:t>effectively and efficiently administer the</w:t>
            </w:r>
            <w:proofErr w:type="gramEnd"/>
            <w:r>
              <w:t xml:space="preserve"> </w:t>
            </w:r>
          </w:p>
          <w:p w14:paraId="42AFCEDB" w14:textId="64698A94" w:rsidR="00626553" w:rsidRDefault="00626553" w:rsidP="0060171A">
            <w:pPr>
              <w:spacing w:after="60"/>
            </w:pPr>
            <w:r>
              <w:t xml:space="preserve">CSO Funding Pool </w:t>
            </w:r>
            <w:r w:rsidR="00A03F6D">
              <w:t xml:space="preserve">or the NDSS Distribution Services </w:t>
            </w:r>
            <w:r>
              <w:t>and does not result in a significant and/or unreasonable financial impact on other CSO</w:t>
            </w:r>
            <w:r w:rsidR="00987601">
              <w:t xml:space="preserve"> Distributors</w:t>
            </w:r>
            <w:r w:rsidR="007B5FA0">
              <w:t>.</w:t>
            </w:r>
          </w:p>
        </w:tc>
        <w:tc>
          <w:tcPr>
            <w:tcW w:w="0" w:type="auto"/>
          </w:tcPr>
          <w:p w14:paraId="6D9F7E2C" w14:textId="0CC131AE" w:rsidR="00626553" w:rsidRDefault="00626553">
            <w:pPr>
              <w:spacing w:before="60" w:after="60"/>
            </w:pPr>
            <w:r>
              <w:t xml:space="preserve">Non-Performance relating to the accuracy of information/data which significantly impacts upon </w:t>
            </w:r>
            <w:r w:rsidR="009D5419">
              <w:t>the CSO Administration Agency</w:t>
            </w:r>
            <w:r>
              <w:t xml:space="preserve">’s ability to </w:t>
            </w:r>
            <w:proofErr w:type="gramStart"/>
            <w:r>
              <w:t>effectively and efficiently administer the CSO Funding Pool</w:t>
            </w:r>
            <w:proofErr w:type="gramEnd"/>
            <w:r>
              <w:t xml:space="preserve"> </w:t>
            </w:r>
            <w:r w:rsidR="00A03F6D">
              <w:t xml:space="preserve">or the NDSS Distribution Services </w:t>
            </w:r>
            <w:r>
              <w:t>or results in a significant and/or unreasonable financial impact on other CSO</w:t>
            </w:r>
            <w:r w:rsidR="00987601">
              <w:t xml:space="preserve"> Distributors</w:t>
            </w:r>
            <w:r w:rsidR="007B5FA0">
              <w:t>.</w:t>
            </w:r>
          </w:p>
        </w:tc>
      </w:tr>
      <w:tr w:rsidR="00626553" w14:paraId="3080BBBD" w14:textId="77777777" w:rsidTr="004F5CC7">
        <w:tc>
          <w:tcPr>
            <w:tcW w:w="2518" w:type="dxa"/>
          </w:tcPr>
          <w:p w14:paraId="2DDFAABD" w14:textId="77777777" w:rsidR="00626553" w:rsidRDefault="00626553" w:rsidP="00A86625">
            <w:pPr>
              <w:spacing w:before="60" w:after="60"/>
            </w:pPr>
            <w:r>
              <w:t xml:space="preserve">Business Plans </w:t>
            </w:r>
            <w:r w:rsidR="001A0E95">
              <w:br/>
            </w:r>
            <w:r>
              <w:t>(</w:t>
            </w:r>
            <w:r w:rsidR="001A0E95">
              <w:t xml:space="preserve">clause </w:t>
            </w:r>
            <w:r w:rsidR="00C315CB">
              <w:t>5</w:t>
            </w:r>
            <w:r>
              <w:t>.</w:t>
            </w:r>
            <w:r w:rsidR="00EA7461">
              <w:t>1.2</w:t>
            </w:r>
            <w:r>
              <w:t>)</w:t>
            </w:r>
          </w:p>
        </w:tc>
        <w:tc>
          <w:tcPr>
            <w:tcW w:w="3102" w:type="dxa"/>
          </w:tcPr>
          <w:p w14:paraId="78A5D9BE" w14:textId="77777777" w:rsidR="00626553" w:rsidRDefault="00626553">
            <w:pPr>
              <w:spacing w:before="60" w:after="60"/>
            </w:pPr>
            <w:r>
              <w:t>-</w:t>
            </w:r>
          </w:p>
        </w:tc>
        <w:tc>
          <w:tcPr>
            <w:tcW w:w="0" w:type="auto"/>
          </w:tcPr>
          <w:p w14:paraId="0D9F3A00" w14:textId="77777777" w:rsidR="00626553" w:rsidRDefault="00626553">
            <w:pPr>
              <w:spacing w:before="60" w:after="60"/>
            </w:pPr>
            <w:r>
              <w:t>Any failure to meet a Business Plan milestone or KPI.</w:t>
            </w:r>
          </w:p>
        </w:tc>
      </w:tr>
      <w:tr w:rsidR="00626553" w14:paraId="3A7B3669" w14:textId="77777777" w:rsidTr="004F5CC7">
        <w:tc>
          <w:tcPr>
            <w:tcW w:w="2518" w:type="dxa"/>
          </w:tcPr>
          <w:p w14:paraId="55AEFBCE" w14:textId="77777777" w:rsidR="00626553" w:rsidRDefault="00626553" w:rsidP="00A86625">
            <w:pPr>
              <w:spacing w:before="60" w:after="60"/>
            </w:pPr>
            <w:r>
              <w:t>Notification Requirements (</w:t>
            </w:r>
            <w:r w:rsidR="001A0E95">
              <w:t xml:space="preserve">clause </w:t>
            </w:r>
            <w:r w:rsidR="00A26063">
              <w:t>8</w:t>
            </w:r>
            <w:r>
              <w:t>)</w:t>
            </w:r>
          </w:p>
        </w:tc>
        <w:tc>
          <w:tcPr>
            <w:tcW w:w="3102" w:type="dxa"/>
          </w:tcPr>
          <w:p w14:paraId="34FEE5E1" w14:textId="77777777" w:rsidR="00EC0F29" w:rsidRDefault="00626553" w:rsidP="00353364">
            <w:r>
              <w:t xml:space="preserve">Non-Performance which does not significantly impact upon </w:t>
            </w:r>
            <w:r w:rsidR="009D5419">
              <w:t>the CSO Administration Agency</w:t>
            </w:r>
            <w:r>
              <w:t xml:space="preserve">’s ability to </w:t>
            </w:r>
            <w:proofErr w:type="gramStart"/>
            <w:r>
              <w:t>effectively or efficiently administer the CSO Funding Pool</w:t>
            </w:r>
            <w:proofErr w:type="gramEnd"/>
            <w:r>
              <w:t xml:space="preserve"> </w:t>
            </w:r>
            <w:r w:rsidR="00A03F6D">
              <w:t xml:space="preserve">or the NDSS Distribution Services </w:t>
            </w:r>
            <w:r>
              <w:t xml:space="preserve">(including adequately monitoring </w:t>
            </w:r>
          </w:p>
          <w:p w14:paraId="31C5ACA0" w14:textId="41A11C00" w:rsidR="00626553" w:rsidRDefault="00626553" w:rsidP="0060171A">
            <w:pPr>
              <w:spacing w:after="60"/>
            </w:pPr>
            <w:r>
              <w:t>CSO</w:t>
            </w:r>
            <w:r w:rsidR="00CB04A9">
              <w:t xml:space="preserve"> Distributors</w:t>
            </w:r>
            <w:r>
              <w:t>’ performance) and which does not result in a significant and/or unreasonable financial impact on other CSO</w:t>
            </w:r>
            <w:r w:rsidR="00CB04A9">
              <w:t xml:space="preserve"> Distributors</w:t>
            </w:r>
            <w:r w:rsidR="007B5FA0">
              <w:t>.</w:t>
            </w:r>
          </w:p>
        </w:tc>
        <w:tc>
          <w:tcPr>
            <w:tcW w:w="0" w:type="auto"/>
          </w:tcPr>
          <w:p w14:paraId="077C3F55" w14:textId="77777777" w:rsidR="00EC0F29" w:rsidRDefault="00626553" w:rsidP="00353364">
            <w:r>
              <w:t xml:space="preserve">Non-Performance which significantly impacts upon </w:t>
            </w:r>
            <w:r w:rsidR="009D5419">
              <w:t>the CSO Administration Agency</w:t>
            </w:r>
            <w:r>
              <w:t xml:space="preserve">’s ability to </w:t>
            </w:r>
            <w:proofErr w:type="gramStart"/>
            <w:r>
              <w:t>effectively or efficiently administer the CSO Funding Pool</w:t>
            </w:r>
            <w:proofErr w:type="gramEnd"/>
            <w:r>
              <w:t xml:space="preserve"> </w:t>
            </w:r>
            <w:r w:rsidR="00A03F6D">
              <w:t xml:space="preserve">or the NDSS Distribution Services </w:t>
            </w:r>
            <w:r>
              <w:t xml:space="preserve">(including adequately monitoring </w:t>
            </w:r>
          </w:p>
          <w:p w14:paraId="4496651D" w14:textId="77777777" w:rsidR="00EC0F29" w:rsidRDefault="00626553" w:rsidP="00353364">
            <w:r>
              <w:t>CSO</w:t>
            </w:r>
            <w:r w:rsidR="00CB04A9">
              <w:t xml:space="preserve"> Distributors</w:t>
            </w:r>
            <w:r>
              <w:t xml:space="preserve">’ performance) or in a significant and/or unreasonable financial impact on other </w:t>
            </w:r>
          </w:p>
          <w:p w14:paraId="58B1DD14" w14:textId="5C796690" w:rsidR="00626553" w:rsidRDefault="00626553" w:rsidP="00353364">
            <w:r>
              <w:t>CSO</w:t>
            </w:r>
            <w:r w:rsidR="00CB04A9">
              <w:t xml:space="preserve"> Distributors</w:t>
            </w:r>
            <w:r w:rsidR="007B5FA0">
              <w:t>.</w:t>
            </w:r>
          </w:p>
        </w:tc>
      </w:tr>
    </w:tbl>
    <w:p w14:paraId="1F8CCC71" w14:textId="77777777" w:rsidR="009A1E9F" w:rsidRDefault="009A1E9F" w:rsidP="009A1E9F">
      <w:pPr>
        <w:rPr>
          <w:b/>
          <w:bCs/>
        </w:rPr>
      </w:pPr>
      <w:bookmarkStart w:id="224" w:name="_Toc325035889"/>
      <w:bookmarkStart w:id="225" w:name="_Toc461001942"/>
    </w:p>
    <w:p w14:paraId="23E3346F" w14:textId="3D13B8F3" w:rsidR="00626553" w:rsidRPr="009A1E9F" w:rsidRDefault="00626553" w:rsidP="009A1E9F">
      <w:pPr>
        <w:keepNext/>
        <w:rPr>
          <w:b/>
          <w:bCs/>
        </w:rPr>
      </w:pPr>
      <w:r w:rsidRPr="009A1E9F">
        <w:rPr>
          <w:b/>
          <w:bCs/>
        </w:rPr>
        <w:lastRenderedPageBreak/>
        <w:t>Explanation and strategies to prevent further occurrence</w:t>
      </w:r>
      <w:bookmarkEnd w:id="224"/>
      <w:bookmarkEnd w:id="225"/>
    </w:p>
    <w:p w14:paraId="5E5F5B71" w14:textId="77777777" w:rsidR="0055745A" w:rsidRPr="009A1E9F" w:rsidRDefault="0055745A" w:rsidP="009A1E9F">
      <w:pPr>
        <w:keepNext/>
      </w:pPr>
    </w:p>
    <w:tbl>
      <w:tblPr>
        <w:tblStyle w:val="LightShading1"/>
        <w:tblW w:w="0" w:type="auto"/>
        <w:tblLook w:val="0000" w:firstRow="0" w:lastRow="0" w:firstColumn="0" w:lastColumn="0" w:noHBand="0" w:noVBand="0"/>
        <w:tblDescription w:val="Extract from Schedule 5 - SANCTIONS"/>
      </w:tblPr>
      <w:tblGrid>
        <w:gridCol w:w="9070"/>
      </w:tblGrid>
      <w:tr w:rsidR="00626553" w:rsidRPr="00E419B8" w14:paraId="35306B56" w14:textId="77777777" w:rsidTr="00E419B8">
        <w:trPr>
          <w:trHeight w:val="282"/>
          <w:tblHeader/>
        </w:trPr>
        <w:tc>
          <w:tcPr>
            <w:cnfStyle w:val="000010000000" w:firstRow="0" w:lastRow="0" w:firstColumn="0" w:lastColumn="0" w:oddVBand="1" w:evenVBand="0" w:oddHBand="0" w:evenHBand="0" w:firstRowFirstColumn="0" w:firstRowLastColumn="0" w:lastRowFirstColumn="0" w:lastRowLastColumn="0"/>
            <w:tcW w:w="9150" w:type="dxa"/>
          </w:tcPr>
          <w:p w14:paraId="0B43E515" w14:textId="77777777" w:rsidR="000C5E70" w:rsidRPr="00792957" w:rsidRDefault="000C5E70" w:rsidP="000729D1">
            <w:pPr>
              <w:widowControl w:val="0"/>
              <w:spacing w:before="90" w:after="90"/>
              <w:ind w:left="720" w:hanging="720"/>
              <w:rPr>
                <w:b/>
              </w:rPr>
            </w:pPr>
            <w:r w:rsidRPr="00792957">
              <w:rPr>
                <w:b/>
              </w:rPr>
              <w:t xml:space="preserve">Extract from Schedule 5 - SANCTIONS </w:t>
            </w:r>
          </w:p>
          <w:p w14:paraId="46B800BD" w14:textId="77777777" w:rsidR="00626553" w:rsidRDefault="00626553" w:rsidP="000729D1">
            <w:pPr>
              <w:widowControl w:val="0"/>
              <w:spacing w:before="90" w:after="90"/>
              <w:ind w:left="720" w:hanging="720"/>
            </w:pPr>
            <w:r>
              <w:t>3.7</w:t>
            </w:r>
            <w:r>
              <w:tab/>
              <w:t xml:space="preserve">For the duration of the Term, CSO Distributors will be notified in writing by </w:t>
            </w:r>
            <w:r w:rsidR="009D5419">
              <w:t>the CSO Administration Agency</w:t>
            </w:r>
            <w:r>
              <w:t xml:space="preserve"> of any Non-Performance of their Obligations under this Deed and </w:t>
            </w:r>
            <w:r w:rsidR="00C176A0">
              <w:t>may</w:t>
            </w:r>
            <w:r>
              <w:t xml:space="preserve"> be required to produce a statement explaining the reason/s for any identified failures and, if requested by </w:t>
            </w:r>
            <w:r w:rsidR="009D5419">
              <w:t>the CSO Administration Agency</w:t>
            </w:r>
            <w:r>
              <w:t xml:space="preserve">, the strategy to be adopted to prevent further occurrences. </w:t>
            </w:r>
            <w:r w:rsidR="00967013">
              <w:rPr>
                <w:color w:val="auto"/>
              </w:rPr>
              <w:t>The CSO Administration Agency is not obliged to seek from the Company reason/s for any identified failures or a strategy to be adopted to prevent further occurrences prior to applying a Sanction in respect of such identified failures.</w:t>
            </w:r>
          </w:p>
          <w:p w14:paraId="1C012FA6" w14:textId="77777777" w:rsidR="00626553" w:rsidRDefault="00626553" w:rsidP="000729D1">
            <w:pPr>
              <w:widowControl w:val="0"/>
              <w:spacing w:before="90" w:after="90"/>
              <w:ind w:left="720" w:hanging="720"/>
            </w:pPr>
            <w:r>
              <w:t>3.8</w:t>
            </w:r>
            <w:r>
              <w:tab/>
            </w:r>
            <w:r w:rsidR="0079437C">
              <w:t>The CSO Administration Agency</w:t>
            </w:r>
            <w:r>
              <w:t xml:space="preserve"> </w:t>
            </w:r>
            <w:r w:rsidR="00C176A0">
              <w:t>may</w:t>
            </w:r>
            <w:r>
              <w:t xml:space="preserve"> take into account </w:t>
            </w:r>
            <w:r w:rsidR="000B3C41">
              <w:t>any</w:t>
            </w:r>
            <w:r>
              <w:t xml:space="preserve"> reasons and information provided by </w:t>
            </w:r>
            <w:r w:rsidR="00252D30">
              <w:t>the</w:t>
            </w:r>
            <w:r>
              <w:t xml:space="preserve"> </w:t>
            </w:r>
            <w:r w:rsidR="00652B75">
              <w:t>Company</w:t>
            </w:r>
            <w:r>
              <w:t>, in response to this written notification, and on this basis, may deem that:</w:t>
            </w:r>
          </w:p>
          <w:p w14:paraId="748DB6BD" w14:textId="77777777" w:rsidR="00626553" w:rsidRDefault="00626553" w:rsidP="000729D1">
            <w:pPr>
              <w:widowControl w:val="0"/>
              <w:spacing w:before="90" w:after="90"/>
              <w:ind w:left="1418" w:hanging="720"/>
            </w:pPr>
            <w:r>
              <w:t>3.8.1</w:t>
            </w:r>
            <w:r>
              <w:tab/>
              <w:t xml:space="preserve">Non-Performance has not </w:t>
            </w:r>
            <w:proofErr w:type="gramStart"/>
            <w:r>
              <w:t>occurred</w:t>
            </w:r>
            <w:proofErr w:type="gramEnd"/>
            <w:r>
              <w:t xml:space="preserve"> and Sanctions will not apply;</w:t>
            </w:r>
          </w:p>
          <w:p w14:paraId="7BA85CC7" w14:textId="77777777" w:rsidR="00252D30" w:rsidRDefault="00626553" w:rsidP="000729D1">
            <w:pPr>
              <w:widowControl w:val="0"/>
              <w:spacing w:before="90" w:after="90"/>
              <w:ind w:left="1418" w:hanging="720"/>
            </w:pPr>
            <w:r>
              <w:t>3.8.2</w:t>
            </w:r>
            <w:r>
              <w:tab/>
            </w:r>
            <w:r w:rsidR="00252D30">
              <w:t xml:space="preserve">a Minor Non-Performance has </w:t>
            </w:r>
            <w:proofErr w:type="gramStart"/>
            <w:r w:rsidR="00252D30">
              <w:t>occurred;</w:t>
            </w:r>
            <w:proofErr w:type="gramEnd"/>
          </w:p>
          <w:p w14:paraId="04FC42B2" w14:textId="77777777" w:rsidR="00626553" w:rsidRDefault="00252D30" w:rsidP="000729D1">
            <w:pPr>
              <w:widowControl w:val="0"/>
              <w:spacing w:before="90" w:after="90"/>
              <w:ind w:left="1418" w:hanging="720"/>
            </w:pPr>
            <w:r>
              <w:t>3.8.3</w:t>
            </w:r>
            <w:r>
              <w:tab/>
            </w:r>
            <w:r w:rsidR="00626553">
              <w:t xml:space="preserve">a Major Non-Performance or a Minor Non-Performance has </w:t>
            </w:r>
            <w:proofErr w:type="gramStart"/>
            <w:r w:rsidR="00626553">
              <w:t>occurred</w:t>
            </w:r>
            <w:proofErr w:type="gramEnd"/>
            <w:r w:rsidR="00626553">
              <w:t xml:space="preserve"> but Sanctions will not apply; or</w:t>
            </w:r>
          </w:p>
          <w:p w14:paraId="5C9758A4" w14:textId="77777777" w:rsidR="00626553" w:rsidRPr="00E419B8" w:rsidRDefault="00626553" w:rsidP="000729D1">
            <w:pPr>
              <w:widowControl w:val="0"/>
              <w:spacing w:before="90" w:after="90"/>
              <w:ind w:left="1418" w:hanging="720"/>
            </w:pPr>
            <w:r>
              <w:t>3.8.</w:t>
            </w:r>
            <w:r w:rsidR="00252D30">
              <w:t>4</w:t>
            </w:r>
            <w:r>
              <w:tab/>
              <w:t xml:space="preserve">a Major Non-Performance has </w:t>
            </w:r>
            <w:proofErr w:type="gramStart"/>
            <w:r>
              <w:t>occurred</w:t>
            </w:r>
            <w:proofErr w:type="gramEnd"/>
            <w:r>
              <w:t xml:space="preserve"> and Sanctions will apply.</w:t>
            </w:r>
          </w:p>
        </w:tc>
      </w:tr>
    </w:tbl>
    <w:p w14:paraId="1D92A154" w14:textId="77777777" w:rsidR="00626553" w:rsidRDefault="00626553"/>
    <w:p w14:paraId="1D43DA40" w14:textId="77777777" w:rsidR="00626553" w:rsidRDefault="00626553">
      <w:r>
        <w:t xml:space="preserve">As outlined in the Deed, </w:t>
      </w:r>
      <w:r w:rsidR="009D5419">
        <w:t>the CSO Administration Agency</w:t>
      </w:r>
      <w:r>
        <w:t xml:space="preserve"> will notify CSO Distributors of any potential Non-Performance and </w:t>
      </w:r>
      <w:r w:rsidR="00AD3F9D">
        <w:t>may</w:t>
      </w:r>
      <w:r>
        <w:t xml:space="preserve"> request an explanation and further information.  The provision of an explanation and strategy to prevent future similar </w:t>
      </w:r>
      <w:proofErr w:type="gramStart"/>
      <w:r>
        <w:t>Non-Performances</w:t>
      </w:r>
      <w:proofErr w:type="gramEnd"/>
      <w:r>
        <w:t xml:space="preserve"> will not exclude a Minor Non-Performance or Major Non-Performance from being recorded, nor will it exclude either a financial or non-financial Sanction being applied.</w:t>
      </w:r>
    </w:p>
    <w:p w14:paraId="4F188EB5" w14:textId="77777777" w:rsidR="00626553" w:rsidRDefault="00626553"/>
    <w:p w14:paraId="7C279E33" w14:textId="77777777" w:rsidR="00626553" w:rsidRDefault="00626553">
      <w:r>
        <w:t xml:space="preserve">Where a Non-Performance is confirmed, the CSO Distributor will be formally notified and may be asked to provide details of the strategy it will implement to prevent future Non-Performance/s.  </w:t>
      </w:r>
      <w:r w:rsidR="0079437C">
        <w:t>The CSO Administration Agency</w:t>
      </w:r>
      <w:r>
        <w:t xml:space="preserve"> may require the CSO Distributor to submit, comply with and report against a Business Plan that specifies the timeframe, measurable </w:t>
      </w:r>
      <w:proofErr w:type="gramStart"/>
      <w:r>
        <w:t>milestones</w:t>
      </w:r>
      <w:proofErr w:type="gramEnd"/>
      <w:r>
        <w:t xml:space="preserve"> and activities that the CSO Distributor will undertake to rectify the Non-Performance/s.  </w:t>
      </w:r>
      <w:r w:rsidR="0079437C">
        <w:t>The CSO Administration Agency</w:t>
      </w:r>
      <w:r>
        <w:t xml:space="preserve"> may also require other remedial action by the CSO Distributor, such as financial restitution to </w:t>
      </w:r>
      <w:r w:rsidR="006F6ACC">
        <w:t xml:space="preserve">Distribution Points </w:t>
      </w:r>
      <w:r>
        <w:t>where overcharging has occurred.</w:t>
      </w:r>
    </w:p>
    <w:p w14:paraId="16ED12AD" w14:textId="14AD8558" w:rsidR="00626553" w:rsidRDefault="00626553" w:rsidP="00792957">
      <w:pPr>
        <w:pStyle w:val="Heading2"/>
        <w:spacing w:after="0"/>
      </w:pPr>
      <w:bookmarkStart w:id="226" w:name="_Toc325035890"/>
      <w:bookmarkStart w:id="227" w:name="_Toc461001943"/>
      <w:bookmarkStart w:id="228" w:name="_Toc461002910"/>
      <w:bookmarkStart w:id="229" w:name="_Toc90904651"/>
      <w:r>
        <w:t>Sanctions</w:t>
      </w:r>
      <w:bookmarkEnd w:id="226"/>
      <w:bookmarkEnd w:id="227"/>
      <w:bookmarkEnd w:id="228"/>
      <w:bookmarkEnd w:id="229"/>
    </w:p>
    <w:p w14:paraId="1FF22BF9" w14:textId="77777777" w:rsidR="00626553" w:rsidRDefault="00626553" w:rsidP="00DB4794">
      <w:pPr>
        <w:keepNext/>
      </w:pPr>
    </w:p>
    <w:tbl>
      <w:tblPr>
        <w:tblStyle w:val="LightShading2"/>
        <w:tblW w:w="0" w:type="auto"/>
        <w:tblLook w:val="0000" w:firstRow="0" w:lastRow="0" w:firstColumn="0" w:lastColumn="0" w:noHBand="0" w:noVBand="0"/>
        <w:tblDescription w:val="Extract from Schedule 5 - SANCTIONS "/>
      </w:tblPr>
      <w:tblGrid>
        <w:gridCol w:w="9070"/>
      </w:tblGrid>
      <w:tr w:rsidR="00626553" w14:paraId="613128A2" w14:textId="77777777" w:rsidTr="00DB4794">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tcPr>
          <w:p w14:paraId="288DC0FB" w14:textId="77777777" w:rsidR="00626553" w:rsidRPr="00792957" w:rsidRDefault="00BE36F8">
            <w:pPr>
              <w:spacing w:before="60" w:after="60"/>
              <w:rPr>
                <w:b/>
                <w:szCs w:val="24"/>
              </w:rPr>
            </w:pPr>
            <w:r w:rsidRPr="00792957">
              <w:rPr>
                <w:b/>
                <w:szCs w:val="24"/>
              </w:rPr>
              <w:t>Extract from Schedule 5 - SANCTIONS</w:t>
            </w:r>
          </w:p>
        </w:tc>
      </w:tr>
      <w:tr w:rsidR="00626553" w14:paraId="57D5D7C9" w14:textId="77777777" w:rsidTr="00DB4794">
        <w:trPr>
          <w:trHeight w:val="282"/>
        </w:trPr>
        <w:tc>
          <w:tcPr>
            <w:cnfStyle w:val="000010000000" w:firstRow="0" w:lastRow="0" w:firstColumn="0" w:lastColumn="0" w:oddVBand="1" w:evenVBand="0" w:oddHBand="0" w:evenHBand="0" w:firstRowFirstColumn="0" w:firstRowLastColumn="0" w:lastRowFirstColumn="0" w:lastRowLastColumn="0"/>
            <w:tcW w:w="9180" w:type="dxa"/>
          </w:tcPr>
          <w:p w14:paraId="71C2C393" w14:textId="3FE0B7A7" w:rsidR="00BE36F8" w:rsidRPr="00792957" w:rsidRDefault="0079437C" w:rsidP="00792957">
            <w:pPr>
              <w:pStyle w:val="ListParagraph"/>
              <w:numPr>
                <w:ilvl w:val="1"/>
                <w:numId w:val="80"/>
              </w:numPr>
              <w:spacing w:before="90" w:after="90"/>
              <w:ind w:left="709" w:hanging="709"/>
              <w:rPr>
                <w:szCs w:val="24"/>
              </w:rPr>
            </w:pPr>
            <w:r w:rsidRPr="00792957">
              <w:rPr>
                <w:szCs w:val="24"/>
              </w:rPr>
              <w:t>The CSO Administration Agency</w:t>
            </w:r>
            <w:r w:rsidR="00626553" w:rsidRPr="00792957">
              <w:rPr>
                <w:szCs w:val="24"/>
              </w:rPr>
              <w:t xml:space="preserve"> has the sole discretion in determining the Sanctions to be applied.  However, </w:t>
            </w:r>
            <w:proofErr w:type="gramStart"/>
            <w:r w:rsidR="00626553" w:rsidRPr="00792957">
              <w:rPr>
                <w:szCs w:val="24"/>
              </w:rPr>
              <w:t>in the event that</w:t>
            </w:r>
            <w:proofErr w:type="gramEnd"/>
            <w:r w:rsidR="00626553" w:rsidRPr="00792957">
              <w:rPr>
                <w:szCs w:val="24"/>
              </w:rPr>
              <w:t xml:space="preserve"> the </w:t>
            </w:r>
            <w:r w:rsidR="005A473C" w:rsidRPr="00792957">
              <w:rPr>
                <w:szCs w:val="24"/>
              </w:rPr>
              <w:t>Company</w:t>
            </w:r>
            <w:r w:rsidR="00626553" w:rsidRPr="00792957">
              <w:rPr>
                <w:szCs w:val="24"/>
              </w:rPr>
              <w:t xml:space="preserve"> is dissatisfied with this determination, the </w:t>
            </w:r>
            <w:r w:rsidR="005A473C" w:rsidRPr="00792957">
              <w:rPr>
                <w:szCs w:val="24"/>
              </w:rPr>
              <w:t>Company</w:t>
            </w:r>
            <w:r w:rsidR="00626553" w:rsidRPr="00792957">
              <w:rPr>
                <w:szCs w:val="24"/>
              </w:rPr>
              <w:t xml:space="preserve"> may refer this determination, in writing, to the Commonwealth’s Authorised Officer or the Commonwealth’s nominee.  The decision made by the Commonwealth’s Authorised Officer or nomi</w:t>
            </w:r>
            <w:r w:rsidR="007B5FA0">
              <w:rPr>
                <w:szCs w:val="24"/>
              </w:rPr>
              <w:t>nee will be final and binding.</w:t>
            </w:r>
          </w:p>
        </w:tc>
      </w:tr>
      <w:tr w:rsidR="00626553" w14:paraId="1BB61F86" w14:textId="77777777" w:rsidTr="00DB4794">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9180" w:type="dxa"/>
          </w:tcPr>
          <w:p w14:paraId="41C41DC0" w14:textId="77777777" w:rsidR="00626553" w:rsidRPr="00792957" w:rsidRDefault="00626553" w:rsidP="00BE5A70">
            <w:pPr>
              <w:spacing w:before="60" w:after="60"/>
              <w:rPr>
                <w:szCs w:val="24"/>
              </w:rPr>
            </w:pPr>
            <w:r w:rsidRPr="00792957">
              <w:rPr>
                <w:b/>
                <w:szCs w:val="24"/>
              </w:rPr>
              <w:t xml:space="preserve">Extract from </w:t>
            </w:r>
            <w:r w:rsidR="00BE5A70" w:rsidRPr="00792957">
              <w:rPr>
                <w:b/>
                <w:szCs w:val="24"/>
              </w:rPr>
              <w:t xml:space="preserve">clause </w:t>
            </w:r>
            <w:r w:rsidR="001A33AB" w:rsidRPr="00792957">
              <w:rPr>
                <w:b/>
                <w:szCs w:val="24"/>
              </w:rPr>
              <w:t xml:space="preserve">14 </w:t>
            </w:r>
            <w:r w:rsidRPr="00792957">
              <w:rPr>
                <w:b/>
                <w:szCs w:val="24"/>
              </w:rPr>
              <w:t>- SANCTIONS</w:t>
            </w:r>
          </w:p>
        </w:tc>
      </w:tr>
      <w:tr w:rsidR="00626553" w14:paraId="3F776041" w14:textId="77777777" w:rsidTr="00DB4794">
        <w:trPr>
          <w:trHeight w:val="282"/>
        </w:trPr>
        <w:tc>
          <w:tcPr>
            <w:cnfStyle w:val="000010000000" w:firstRow="0" w:lastRow="0" w:firstColumn="0" w:lastColumn="0" w:oddVBand="1" w:evenVBand="0" w:oddHBand="0" w:evenHBand="0" w:firstRowFirstColumn="0" w:firstRowLastColumn="0" w:lastRowFirstColumn="0" w:lastRowLastColumn="0"/>
            <w:tcW w:w="9180" w:type="dxa"/>
          </w:tcPr>
          <w:p w14:paraId="34E42A2D" w14:textId="77777777" w:rsidR="00626553" w:rsidRPr="00792957" w:rsidRDefault="001A33AB">
            <w:pPr>
              <w:spacing w:before="90" w:after="90"/>
              <w:ind w:left="720" w:hanging="720"/>
              <w:rPr>
                <w:szCs w:val="24"/>
              </w:rPr>
            </w:pPr>
            <w:r w:rsidRPr="00792957">
              <w:rPr>
                <w:szCs w:val="24"/>
              </w:rPr>
              <w:t>14</w:t>
            </w:r>
            <w:r w:rsidR="00626553" w:rsidRPr="00792957">
              <w:rPr>
                <w:szCs w:val="24"/>
              </w:rPr>
              <w:t>.2</w:t>
            </w:r>
            <w:r w:rsidR="00626553" w:rsidRPr="00792957">
              <w:rPr>
                <w:szCs w:val="24"/>
              </w:rPr>
              <w:tab/>
              <w:t xml:space="preserve">Where, in </w:t>
            </w:r>
            <w:r w:rsidR="009D5419" w:rsidRPr="00792957">
              <w:rPr>
                <w:szCs w:val="24"/>
              </w:rPr>
              <w:t>the CSO Administration Agency</w:t>
            </w:r>
            <w:r w:rsidR="00E450C3" w:rsidRPr="00792957">
              <w:rPr>
                <w:szCs w:val="24"/>
              </w:rPr>
              <w:t>’s view</w:t>
            </w:r>
            <w:r w:rsidR="00626553" w:rsidRPr="00792957">
              <w:rPr>
                <w:szCs w:val="24"/>
              </w:rPr>
              <w:t xml:space="preserve">, the </w:t>
            </w:r>
            <w:r w:rsidR="00E450C3" w:rsidRPr="00792957">
              <w:rPr>
                <w:szCs w:val="24"/>
              </w:rPr>
              <w:t>Company</w:t>
            </w:r>
            <w:r w:rsidR="00626553" w:rsidRPr="00792957">
              <w:rPr>
                <w:szCs w:val="24"/>
              </w:rPr>
              <w:t xml:space="preserve"> has failed to meet any of its Obligations under this Deed, including</w:t>
            </w:r>
            <w:r w:rsidR="00E450C3" w:rsidRPr="00792957">
              <w:rPr>
                <w:szCs w:val="24"/>
              </w:rPr>
              <w:t xml:space="preserve"> one or more of</w:t>
            </w:r>
            <w:r w:rsidR="00626553" w:rsidRPr="00792957">
              <w:rPr>
                <w:szCs w:val="24"/>
              </w:rPr>
              <w:t>:</w:t>
            </w:r>
          </w:p>
          <w:p w14:paraId="3032D9AA" w14:textId="54429FE5" w:rsidR="00967013" w:rsidRPr="00792957" w:rsidRDefault="00967013" w:rsidP="00792957">
            <w:pPr>
              <w:pStyle w:val="PFNumLevel3"/>
              <w:tabs>
                <w:tab w:val="num" w:pos="2027"/>
              </w:tabs>
              <w:spacing w:before="90" w:after="90"/>
              <w:ind w:left="1743" w:hanging="779"/>
              <w:rPr>
                <w:rFonts w:ascii="Arial Narrow" w:hAnsi="Arial Narrow"/>
                <w:color w:val="auto"/>
                <w:sz w:val="24"/>
                <w:szCs w:val="24"/>
              </w:rPr>
            </w:pPr>
            <w:r w:rsidRPr="00792957">
              <w:rPr>
                <w:rFonts w:ascii="Arial Narrow" w:hAnsi="Arial Narrow"/>
                <w:color w:val="auto"/>
                <w:sz w:val="24"/>
                <w:szCs w:val="24"/>
              </w:rPr>
              <w:lastRenderedPageBreak/>
              <w:t>14.2.</w:t>
            </w:r>
            <w:r w:rsidR="00792957" w:rsidRPr="00792957">
              <w:rPr>
                <w:rFonts w:ascii="Arial Narrow" w:hAnsi="Arial Narrow"/>
                <w:color w:val="auto"/>
                <w:sz w:val="24"/>
                <w:szCs w:val="24"/>
              </w:rPr>
              <w:t>1</w:t>
            </w:r>
            <w:r w:rsidR="00792957">
              <w:rPr>
                <w:rFonts w:ascii="Arial Narrow" w:hAnsi="Arial Narrow"/>
                <w:color w:val="auto"/>
                <w:sz w:val="24"/>
                <w:szCs w:val="24"/>
              </w:rPr>
              <w:tab/>
            </w:r>
            <w:r w:rsidRPr="00792957">
              <w:rPr>
                <w:rFonts w:ascii="Arial Narrow" w:hAnsi="Arial Narrow"/>
                <w:color w:val="auto"/>
                <w:sz w:val="24"/>
                <w:szCs w:val="24"/>
              </w:rPr>
              <w:t xml:space="preserve">complying with clause </w:t>
            </w:r>
            <w:r w:rsidR="00C25CCB" w:rsidRPr="00792957">
              <w:rPr>
                <w:rFonts w:ascii="Arial Narrow" w:hAnsi="Arial Narrow"/>
                <w:color w:val="auto"/>
                <w:sz w:val="24"/>
                <w:szCs w:val="24"/>
              </w:rPr>
              <w:t>6</w:t>
            </w:r>
            <w:r w:rsidRPr="00792957">
              <w:rPr>
                <w:rFonts w:ascii="Arial Narrow" w:hAnsi="Arial Narrow"/>
                <w:color w:val="auto"/>
                <w:sz w:val="24"/>
                <w:szCs w:val="24"/>
              </w:rPr>
              <w:t xml:space="preserve"> or the Remedial Business Plan approved by the CSO Administration Agency for the purposes of that </w:t>
            </w:r>
            <w:proofErr w:type="gramStart"/>
            <w:r w:rsidRPr="00792957">
              <w:rPr>
                <w:rFonts w:ascii="Arial Narrow" w:hAnsi="Arial Narrow"/>
                <w:color w:val="auto"/>
                <w:sz w:val="24"/>
                <w:szCs w:val="24"/>
              </w:rPr>
              <w:t>clause;</w:t>
            </w:r>
            <w:proofErr w:type="gramEnd"/>
          </w:p>
          <w:p w14:paraId="29D51604" w14:textId="6E31CDD6" w:rsidR="00967013" w:rsidRPr="00792957" w:rsidRDefault="00967013" w:rsidP="00792957">
            <w:pPr>
              <w:pStyle w:val="PFNumLevel3"/>
              <w:tabs>
                <w:tab w:val="num" w:pos="1848"/>
              </w:tabs>
              <w:spacing w:before="90" w:after="90"/>
              <w:ind w:left="1743" w:hanging="779"/>
              <w:rPr>
                <w:rFonts w:ascii="Arial Narrow" w:hAnsi="Arial Narrow"/>
                <w:color w:val="auto"/>
                <w:sz w:val="24"/>
                <w:szCs w:val="24"/>
              </w:rPr>
            </w:pPr>
            <w:r w:rsidRPr="00792957">
              <w:rPr>
                <w:rFonts w:ascii="Arial Narrow" w:hAnsi="Arial Narrow"/>
                <w:color w:val="auto"/>
                <w:sz w:val="24"/>
                <w:szCs w:val="24"/>
              </w:rPr>
              <w:t>14.2.</w:t>
            </w:r>
            <w:r w:rsidR="00792957" w:rsidRPr="00792957">
              <w:rPr>
                <w:rFonts w:ascii="Arial Narrow" w:hAnsi="Arial Narrow"/>
                <w:color w:val="auto"/>
                <w:sz w:val="24"/>
                <w:szCs w:val="24"/>
              </w:rPr>
              <w:t>2</w:t>
            </w:r>
            <w:r w:rsidR="00792957">
              <w:rPr>
                <w:rFonts w:ascii="Arial Narrow" w:hAnsi="Arial Narrow"/>
                <w:color w:val="auto"/>
                <w:sz w:val="24"/>
                <w:szCs w:val="24"/>
              </w:rPr>
              <w:tab/>
            </w:r>
            <w:r w:rsidRPr="00792957">
              <w:rPr>
                <w:rFonts w:ascii="Arial Narrow" w:hAnsi="Arial Narrow"/>
                <w:color w:val="auto"/>
                <w:sz w:val="24"/>
                <w:szCs w:val="24"/>
              </w:rPr>
              <w:t>meeting the CSO Compliance Requirements and/or the CSO Service Standards (including the applicable Thresholds for Sales to Rural and Remote Pharmacies and/or Sale</w:t>
            </w:r>
            <w:r w:rsidR="007B5FA0">
              <w:rPr>
                <w:rFonts w:ascii="Arial Narrow" w:hAnsi="Arial Narrow"/>
                <w:color w:val="auto"/>
                <w:sz w:val="24"/>
                <w:szCs w:val="24"/>
              </w:rPr>
              <w:t>s of Low Volume PBS Medicines</w:t>
            </w:r>
            <w:proofErr w:type="gramStart"/>
            <w:r w:rsidR="007B5FA0">
              <w:rPr>
                <w:rFonts w:ascii="Arial Narrow" w:hAnsi="Arial Narrow"/>
                <w:color w:val="auto"/>
                <w:sz w:val="24"/>
                <w:szCs w:val="24"/>
              </w:rPr>
              <w:t>);</w:t>
            </w:r>
            <w:proofErr w:type="gramEnd"/>
          </w:p>
          <w:p w14:paraId="6EBA6753" w14:textId="42DE8CD1" w:rsidR="00967013" w:rsidRPr="00792957" w:rsidRDefault="00967013" w:rsidP="00792957">
            <w:pPr>
              <w:pStyle w:val="PFNumLevel3"/>
              <w:tabs>
                <w:tab w:val="num" w:pos="1848"/>
              </w:tabs>
              <w:spacing w:before="90" w:after="90"/>
              <w:ind w:left="964"/>
              <w:rPr>
                <w:rFonts w:ascii="Arial Narrow" w:hAnsi="Arial Narrow"/>
                <w:color w:val="auto"/>
                <w:sz w:val="24"/>
                <w:szCs w:val="24"/>
              </w:rPr>
            </w:pPr>
            <w:r w:rsidRPr="00792957">
              <w:rPr>
                <w:rFonts w:ascii="Arial Narrow" w:hAnsi="Arial Narrow"/>
                <w:color w:val="auto"/>
                <w:sz w:val="24"/>
                <w:szCs w:val="24"/>
              </w:rPr>
              <w:t>14.2.</w:t>
            </w:r>
            <w:r w:rsidR="00792957" w:rsidRPr="00792957">
              <w:rPr>
                <w:rFonts w:ascii="Arial Narrow" w:hAnsi="Arial Narrow"/>
                <w:color w:val="auto"/>
                <w:sz w:val="24"/>
                <w:szCs w:val="24"/>
              </w:rPr>
              <w:t>3</w:t>
            </w:r>
            <w:r w:rsidR="00792957">
              <w:rPr>
                <w:rFonts w:ascii="Arial Narrow" w:hAnsi="Arial Narrow"/>
                <w:color w:val="auto"/>
                <w:sz w:val="24"/>
                <w:szCs w:val="24"/>
              </w:rPr>
              <w:tab/>
            </w:r>
            <w:r w:rsidRPr="00792957">
              <w:rPr>
                <w:rFonts w:ascii="Arial Narrow" w:hAnsi="Arial Narrow"/>
                <w:color w:val="auto"/>
                <w:sz w:val="24"/>
                <w:szCs w:val="24"/>
              </w:rPr>
              <w:t>submitting Data and Reports in accordance with Schedule 3; and</w:t>
            </w:r>
          </w:p>
          <w:p w14:paraId="001ACD1F" w14:textId="2592A3CF" w:rsidR="00967013" w:rsidRPr="00792957" w:rsidRDefault="00967013" w:rsidP="00792957">
            <w:pPr>
              <w:pStyle w:val="PFNumLevel3"/>
              <w:tabs>
                <w:tab w:val="num" w:pos="1848"/>
              </w:tabs>
              <w:spacing w:before="90" w:after="90"/>
              <w:ind w:left="1743" w:hanging="779"/>
              <w:rPr>
                <w:rFonts w:ascii="Arial Narrow" w:hAnsi="Arial Narrow"/>
                <w:color w:val="auto"/>
                <w:sz w:val="24"/>
                <w:szCs w:val="24"/>
              </w:rPr>
            </w:pPr>
            <w:r w:rsidRPr="00792957">
              <w:rPr>
                <w:rFonts w:ascii="Arial Narrow" w:hAnsi="Arial Narrow"/>
                <w:color w:val="auto"/>
                <w:sz w:val="24"/>
                <w:szCs w:val="24"/>
              </w:rPr>
              <w:t>14.2.</w:t>
            </w:r>
            <w:r w:rsidR="00792957" w:rsidRPr="00792957">
              <w:rPr>
                <w:rFonts w:ascii="Arial Narrow" w:hAnsi="Arial Narrow"/>
                <w:color w:val="auto"/>
                <w:sz w:val="24"/>
                <w:szCs w:val="24"/>
              </w:rPr>
              <w:t>4</w:t>
            </w:r>
            <w:r w:rsidR="00792957">
              <w:rPr>
                <w:rFonts w:ascii="Arial Narrow" w:hAnsi="Arial Narrow"/>
                <w:color w:val="auto"/>
                <w:sz w:val="24"/>
                <w:szCs w:val="24"/>
              </w:rPr>
              <w:tab/>
            </w:r>
            <w:r w:rsidRPr="00792957">
              <w:rPr>
                <w:rFonts w:ascii="Arial Narrow" w:hAnsi="Arial Narrow"/>
                <w:color w:val="auto"/>
                <w:sz w:val="24"/>
                <w:szCs w:val="24"/>
              </w:rPr>
              <w:t>meeting the timeframes, milestones and activities outlined</w:t>
            </w:r>
            <w:r w:rsidR="007B5FA0">
              <w:rPr>
                <w:rFonts w:ascii="Arial Narrow" w:hAnsi="Arial Narrow"/>
                <w:color w:val="auto"/>
                <w:sz w:val="24"/>
                <w:szCs w:val="24"/>
              </w:rPr>
              <w:t xml:space="preserve"> in any Remedial Business Plan,</w:t>
            </w:r>
          </w:p>
          <w:p w14:paraId="1F3BDC61" w14:textId="77777777" w:rsidR="00626553" w:rsidRPr="00792957" w:rsidRDefault="00626553" w:rsidP="00EE03DD">
            <w:pPr>
              <w:ind w:left="720" w:firstLine="6"/>
              <w:rPr>
                <w:szCs w:val="24"/>
              </w:rPr>
            </w:pPr>
            <w:r w:rsidRPr="00792957">
              <w:rPr>
                <w:szCs w:val="24"/>
              </w:rPr>
              <w:t xml:space="preserve">and the Non-Performance represents a Major Non-Performance, </w:t>
            </w:r>
            <w:r w:rsidR="009D5419" w:rsidRPr="00792957">
              <w:rPr>
                <w:szCs w:val="24"/>
              </w:rPr>
              <w:t>the CSO Administration Agency</w:t>
            </w:r>
            <w:r w:rsidRPr="00792957">
              <w:rPr>
                <w:szCs w:val="24"/>
              </w:rPr>
              <w:t xml:space="preserve"> may apply financial or non-financial Sanctions.  If </w:t>
            </w:r>
            <w:r w:rsidR="009D5419" w:rsidRPr="00792957">
              <w:rPr>
                <w:szCs w:val="24"/>
              </w:rPr>
              <w:t>the CSO Administration Agency</w:t>
            </w:r>
            <w:r w:rsidRPr="00792957">
              <w:rPr>
                <w:szCs w:val="24"/>
              </w:rPr>
              <w:t xml:space="preserve"> considers it necessary to impose a financial Sanction for a </w:t>
            </w:r>
            <w:r w:rsidR="00252D30" w:rsidRPr="00792957">
              <w:rPr>
                <w:szCs w:val="24"/>
              </w:rPr>
              <w:t xml:space="preserve">Major </w:t>
            </w:r>
            <w:r w:rsidRPr="00792957">
              <w:rPr>
                <w:szCs w:val="24"/>
              </w:rPr>
              <w:t>Non-Performance, the financial Sanction provisions in Schedule 5 will be used.</w:t>
            </w:r>
          </w:p>
          <w:p w14:paraId="56823EF8" w14:textId="752B2D1F" w:rsidR="00626553" w:rsidRPr="00792957" w:rsidRDefault="001A33AB" w:rsidP="00B13FB1">
            <w:pPr>
              <w:spacing w:before="90" w:after="90"/>
              <w:ind w:left="720" w:hanging="720"/>
              <w:rPr>
                <w:rFonts w:eastAsia="Times New Roman" w:cs="Arial"/>
                <w:szCs w:val="24"/>
              </w:rPr>
            </w:pPr>
            <w:r w:rsidRPr="00792957">
              <w:rPr>
                <w:szCs w:val="24"/>
              </w:rPr>
              <w:t>14</w:t>
            </w:r>
            <w:r w:rsidR="00626553" w:rsidRPr="00792957">
              <w:rPr>
                <w:szCs w:val="24"/>
              </w:rPr>
              <w:t>.3</w:t>
            </w:r>
            <w:r w:rsidR="00626553" w:rsidRPr="00792957">
              <w:rPr>
                <w:szCs w:val="24"/>
              </w:rPr>
              <w:tab/>
              <w:t xml:space="preserve">If </w:t>
            </w:r>
            <w:r w:rsidR="009D5419" w:rsidRPr="00792957">
              <w:rPr>
                <w:szCs w:val="24"/>
              </w:rPr>
              <w:t>the CSO Administration Agency</w:t>
            </w:r>
            <w:r w:rsidR="00626553" w:rsidRPr="00792957">
              <w:rPr>
                <w:szCs w:val="24"/>
              </w:rPr>
              <w:t xml:space="preserve"> was to consider that the </w:t>
            </w:r>
            <w:r w:rsidR="00E450C3" w:rsidRPr="00792957">
              <w:rPr>
                <w:szCs w:val="24"/>
              </w:rPr>
              <w:t>Company’s</w:t>
            </w:r>
            <w:r w:rsidR="00626553" w:rsidRPr="00792957">
              <w:rPr>
                <w:szCs w:val="24"/>
              </w:rPr>
              <w:t xml:space="preserve"> Non-Performance was such as to warrant exclusion from the CSO Funding Pool</w:t>
            </w:r>
            <w:r w:rsidR="00E450C3" w:rsidRPr="00792957">
              <w:rPr>
                <w:szCs w:val="24"/>
              </w:rPr>
              <w:t xml:space="preserve"> or the NDSS</w:t>
            </w:r>
            <w:r w:rsidR="00626553" w:rsidRPr="00792957">
              <w:rPr>
                <w:szCs w:val="24"/>
              </w:rPr>
              <w:t xml:space="preserve">, then it may recommend to the Commonwealth that the Commonwealth Terminate this Deed in accordance with clause </w:t>
            </w:r>
            <w:r w:rsidRPr="00792957">
              <w:rPr>
                <w:szCs w:val="24"/>
              </w:rPr>
              <w:t>26</w:t>
            </w:r>
            <w:r w:rsidR="007B5FA0">
              <w:rPr>
                <w:szCs w:val="24"/>
              </w:rPr>
              <w:t>.4.</w:t>
            </w:r>
          </w:p>
          <w:p w14:paraId="5DB68E21" w14:textId="278C8BBA" w:rsidR="00626553" w:rsidRPr="00792957" w:rsidRDefault="001A33AB" w:rsidP="00792957">
            <w:pPr>
              <w:spacing w:before="90"/>
              <w:ind w:left="720" w:hanging="720"/>
              <w:rPr>
                <w:rFonts w:eastAsia="Times New Roman" w:cs="Arial"/>
                <w:szCs w:val="24"/>
              </w:rPr>
            </w:pPr>
            <w:r w:rsidRPr="00792957">
              <w:rPr>
                <w:szCs w:val="24"/>
              </w:rPr>
              <w:t>14</w:t>
            </w:r>
            <w:r w:rsidR="00626553" w:rsidRPr="00792957">
              <w:rPr>
                <w:szCs w:val="24"/>
              </w:rPr>
              <w:t>.4</w:t>
            </w:r>
            <w:r w:rsidR="00626553" w:rsidRPr="00792957">
              <w:rPr>
                <w:szCs w:val="24"/>
              </w:rPr>
              <w:tab/>
            </w:r>
            <w:r w:rsidR="0079437C" w:rsidRPr="00792957">
              <w:rPr>
                <w:szCs w:val="24"/>
              </w:rPr>
              <w:t>The CSO Administration Agency</w:t>
            </w:r>
            <w:r w:rsidR="00E450C3" w:rsidRPr="00792957">
              <w:rPr>
                <w:szCs w:val="24"/>
              </w:rPr>
              <w:t xml:space="preserve"> will notify the Company and (in respect of any Sanctions applicable to NDSS Distribution Services, the NDSS Administrator), in writing, of any decision to apply the Sanctions, in accordance with Schedule 5, and the Month or Months to which the Sanctions apply.</w:t>
            </w:r>
          </w:p>
        </w:tc>
      </w:tr>
    </w:tbl>
    <w:p w14:paraId="61B47667" w14:textId="77777777" w:rsidR="00626553" w:rsidRDefault="00626553">
      <w:pPr>
        <w:keepNext/>
      </w:pPr>
    </w:p>
    <w:p w14:paraId="632F309F" w14:textId="77777777" w:rsidR="00626553" w:rsidRDefault="00626553">
      <w:pPr>
        <w:keepNext/>
      </w:pPr>
      <w:r>
        <w:t xml:space="preserve">As detailed in the Deed, </w:t>
      </w:r>
      <w:r w:rsidR="009D5419">
        <w:t>the CSO Administration Agency</w:t>
      </w:r>
      <w:r>
        <w:t xml:space="preserve"> has the sole discretion in determining the Sanctions to be applied if a CSO Distributor is found not to have complied with any of its Obligations under its Deed.</w:t>
      </w:r>
    </w:p>
    <w:p w14:paraId="2469307C" w14:textId="77777777" w:rsidR="00626553" w:rsidRDefault="00626553">
      <w:pPr>
        <w:keepNext/>
      </w:pPr>
    </w:p>
    <w:p w14:paraId="7275CE06" w14:textId="77777777" w:rsidR="00626553" w:rsidRDefault="00626553">
      <w:pPr>
        <w:keepNext/>
      </w:pPr>
      <w:r>
        <w:t xml:space="preserve">Where a Non-Performance has occurred, </w:t>
      </w:r>
      <w:r w:rsidR="009D5419">
        <w:t>the CSO Administration Agency</w:t>
      </w:r>
      <w:r>
        <w:t xml:space="preserve"> may:</w:t>
      </w:r>
    </w:p>
    <w:p w14:paraId="2C6DB93D" w14:textId="77777777" w:rsidR="00626553" w:rsidRDefault="00BE5A70" w:rsidP="00DA19AE">
      <w:pPr>
        <w:numPr>
          <w:ilvl w:val="0"/>
          <w:numId w:val="13"/>
        </w:numPr>
        <w:spacing w:before="60"/>
        <w:ind w:left="714" w:hanging="357"/>
      </w:pPr>
      <w:r>
        <w:t xml:space="preserve">not </w:t>
      </w:r>
      <w:r w:rsidR="00626553">
        <w:t xml:space="preserve">apply any </w:t>
      </w:r>
      <w:proofErr w:type="gramStart"/>
      <w:r w:rsidR="00626553">
        <w:t>Sanctions;</w:t>
      </w:r>
      <w:proofErr w:type="gramEnd"/>
    </w:p>
    <w:p w14:paraId="086812C9" w14:textId="77777777" w:rsidR="00626553" w:rsidRDefault="00BE5A70" w:rsidP="00DA19AE">
      <w:pPr>
        <w:numPr>
          <w:ilvl w:val="0"/>
          <w:numId w:val="13"/>
        </w:numPr>
        <w:spacing w:before="60"/>
        <w:ind w:left="714" w:hanging="357"/>
      </w:pPr>
      <w:r>
        <w:t>a</w:t>
      </w:r>
      <w:r w:rsidR="00626553">
        <w:t xml:space="preserve">pply non-financial </w:t>
      </w:r>
      <w:proofErr w:type="gramStart"/>
      <w:r w:rsidR="00626553">
        <w:t>Sanctions;</w:t>
      </w:r>
      <w:proofErr w:type="gramEnd"/>
    </w:p>
    <w:p w14:paraId="1BA55049" w14:textId="77777777" w:rsidR="00626553" w:rsidRDefault="00BE5A70" w:rsidP="00DA19AE">
      <w:pPr>
        <w:numPr>
          <w:ilvl w:val="0"/>
          <w:numId w:val="13"/>
        </w:numPr>
        <w:spacing w:before="60"/>
        <w:ind w:left="714" w:hanging="357"/>
      </w:pPr>
      <w:r>
        <w:t>a</w:t>
      </w:r>
      <w:r w:rsidR="00626553">
        <w:t>pply financial Sanctions; or</w:t>
      </w:r>
    </w:p>
    <w:p w14:paraId="3005BAE4" w14:textId="77777777" w:rsidR="00626553" w:rsidRDefault="00BE5A70" w:rsidP="00DA19AE">
      <w:pPr>
        <w:numPr>
          <w:ilvl w:val="0"/>
          <w:numId w:val="13"/>
        </w:numPr>
        <w:spacing w:before="60"/>
        <w:ind w:left="714" w:hanging="357"/>
      </w:pPr>
      <w:r>
        <w:t>r</w:t>
      </w:r>
      <w:r w:rsidR="00626553">
        <w:t>ecommend to the Department that the CSO Distributor's Deed be terminated.</w:t>
      </w:r>
    </w:p>
    <w:p w14:paraId="66DF8369" w14:textId="77777777" w:rsidR="00626553" w:rsidRDefault="00626553"/>
    <w:p w14:paraId="27C13108" w14:textId="6FC1A0DE" w:rsidR="00626553" w:rsidRDefault="00626553">
      <w:r>
        <w:t xml:space="preserve">The application of Sanctions does not limit the remedies available to </w:t>
      </w:r>
      <w:r w:rsidR="009D5419">
        <w:t>the CSO Administration Agency</w:t>
      </w:r>
      <w:r>
        <w:t xml:space="preserve"> and does not exclude </w:t>
      </w:r>
      <w:r w:rsidR="009D5419">
        <w:t>the CSO Administration Agency</w:t>
      </w:r>
      <w:r>
        <w:t xml:space="preserve"> from als</w:t>
      </w:r>
      <w:r w:rsidR="007B5FA0">
        <w:t>o making a Payment adjustment.</w:t>
      </w:r>
    </w:p>
    <w:p w14:paraId="27134C0A" w14:textId="77777777" w:rsidR="009A1E9F" w:rsidRDefault="009A1E9F" w:rsidP="009A1E9F">
      <w:bookmarkStart w:id="230" w:name="_Toc299542431"/>
      <w:bookmarkStart w:id="231" w:name="_Toc299543155"/>
      <w:bookmarkStart w:id="232" w:name="_Toc299640138"/>
      <w:bookmarkStart w:id="233" w:name="_Toc299640356"/>
      <w:bookmarkStart w:id="234" w:name="_Toc299708963"/>
      <w:bookmarkStart w:id="235" w:name="_Toc299718059"/>
      <w:bookmarkStart w:id="236" w:name="_Toc299721200"/>
      <w:bookmarkStart w:id="237" w:name="_Toc299542443"/>
      <w:bookmarkStart w:id="238" w:name="_Toc299543167"/>
      <w:bookmarkStart w:id="239" w:name="_Toc299640150"/>
      <w:bookmarkStart w:id="240" w:name="_Toc299640368"/>
      <w:bookmarkStart w:id="241" w:name="_Toc299708973"/>
      <w:bookmarkStart w:id="242" w:name="_Toc299718071"/>
      <w:bookmarkStart w:id="243" w:name="_Toc299721212"/>
      <w:bookmarkStart w:id="244" w:name="_Toc299542445"/>
      <w:bookmarkStart w:id="245" w:name="_Toc299543169"/>
      <w:bookmarkStart w:id="246" w:name="_Toc299640152"/>
      <w:bookmarkStart w:id="247" w:name="_Toc299640370"/>
      <w:bookmarkStart w:id="248" w:name="_Toc299718073"/>
      <w:bookmarkStart w:id="249" w:name="_Toc299721214"/>
      <w:bookmarkStart w:id="250" w:name="_Toc299542446"/>
      <w:bookmarkStart w:id="251" w:name="_Toc299543170"/>
      <w:bookmarkStart w:id="252" w:name="_Toc299640153"/>
      <w:bookmarkStart w:id="253" w:name="_Toc299640371"/>
      <w:bookmarkStart w:id="254" w:name="_Toc299708976"/>
      <w:bookmarkStart w:id="255" w:name="_Toc299718074"/>
      <w:bookmarkStart w:id="256" w:name="_Toc299721215"/>
      <w:bookmarkStart w:id="257" w:name="_Toc299542448"/>
      <w:bookmarkStart w:id="258" w:name="_Toc299543172"/>
      <w:bookmarkStart w:id="259" w:name="_Toc299640155"/>
      <w:bookmarkStart w:id="260" w:name="_Toc299640373"/>
      <w:bookmarkStart w:id="261" w:name="_Toc299708978"/>
      <w:bookmarkStart w:id="262" w:name="_Toc299718076"/>
      <w:bookmarkStart w:id="263" w:name="_Toc299721217"/>
      <w:bookmarkStart w:id="264" w:name="_Toc299542459"/>
      <w:bookmarkStart w:id="265" w:name="_Toc299543183"/>
      <w:bookmarkStart w:id="266" w:name="_Toc299640166"/>
      <w:bookmarkStart w:id="267" w:name="_Toc299640384"/>
      <w:bookmarkStart w:id="268" w:name="_Toc299708987"/>
      <w:bookmarkStart w:id="269" w:name="_Toc299718087"/>
      <w:bookmarkStart w:id="270" w:name="_Toc299721228"/>
      <w:bookmarkStart w:id="271" w:name="_Toc299542460"/>
      <w:bookmarkStart w:id="272" w:name="_Toc299543184"/>
      <w:bookmarkStart w:id="273" w:name="_Toc299640167"/>
      <w:bookmarkStart w:id="274" w:name="_Toc299640385"/>
      <w:bookmarkStart w:id="275" w:name="_Toc299708988"/>
      <w:bookmarkStart w:id="276" w:name="_Toc299718088"/>
      <w:bookmarkStart w:id="277" w:name="_Toc299721229"/>
      <w:bookmarkStart w:id="278" w:name="_Toc299542461"/>
      <w:bookmarkStart w:id="279" w:name="_Toc299543185"/>
      <w:bookmarkStart w:id="280" w:name="_Toc299640168"/>
      <w:bookmarkStart w:id="281" w:name="_Toc299640386"/>
      <w:bookmarkStart w:id="282" w:name="_Toc299718089"/>
      <w:bookmarkStart w:id="283" w:name="_Toc299721230"/>
      <w:bookmarkStart w:id="284" w:name="_Toc299542463"/>
      <w:bookmarkStart w:id="285" w:name="_Toc299543187"/>
      <w:bookmarkStart w:id="286" w:name="_Toc299640170"/>
      <w:bookmarkStart w:id="287" w:name="_Toc299640388"/>
      <w:bookmarkStart w:id="288" w:name="_Toc299718091"/>
      <w:bookmarkStart w:id="289" w:name="_Toc299721232"/>
      <w:bookmarkStart w:id="290" w:name="_Toc299542464"/>
      <w:bookmarkStart w:id="291" w:name="_Toc299543188"/>
      <w:bookmarkStart w:id="292" w:name="_Toc299640171"/>
      <w:bookmarkStart w:id="293" w:name="_Toc299640389"/>
      <w:bookmarkStart w:id="294" w:name="_Toc299718092"/>
      <w:bookmarkStart w:id="295" w:name="_Toc299721233"/>
      <w:bookmarkStart w:id="296" w:name="_Toc299542465"/>
      <w:bookmarkStart w:id="297" w:name="_Toc299543189"/>
      <w:bookmarkStart w:id="298" w:name="_Toc299640172"/>
      <w:bookmarkStart w:id="299" w:name="_Toc299640390"/>
      <w:bookmarkStart w:id="300" w:name="_Toc299718093"/>
      <w:bookmarkStart w:id="301" w:name="_Toc299721234"/>
      <w:bookmarkStart w:id="302" w:name="_Toc299542467"/>
      <w:bookmarkStart w:id="303" w:name="_Toc299543191"/>
      <w:bookmarkStart w:id="304" w:name="_Toc299640174"/>
      <w:bookmarkStart w:id="305" w:name="_Toc299640392"/>
      <w:bookmarkStart w:id="306" w:name="_Toc299718095"/>
      <w:bookmarkStart w:id="307" w:name="_Toc299721236"/>
      <w:bookmarkStart w:id="308" w:name="_Toc299542468"/>
      <w:bookmarkStart w:id="309" w:name="_Toc299543192"/>
      <w:bookmarkStart w:id="310" w:name="_Toc299640175"/>
      <w:bookmarkStart w:id="311" w:name="_Toc299640393"/>
      <w:bookmarkStart w:id="312" w:name="_Toc299708996"/>
      <w:bookmarkStart w:id="313" w:name="_Toc299718096"/>
      <w:bookmarkStart w:id="314" w:name="_Toc299721237"/>
      <w:bookmarkStart w:id="315" w:name="_Toc299542474"/>
      <w:bookmarkStart w:id="316" w:name="_Toc299543198"/>
      <w:bookmarkStart w:id="317" w:name="_Toc299640181"/>
      <w:bookmarkStart w:id="318" w:name="_Toc299640399"/>
      <w:bookmarkStart w:id="319" w:name="_Toc299709002"/>
      <w:bookmarkStart w:id="320" w:name="_Toc299718102"/>
      <w:bookmarkStart w:id="321" w:name="_Toc299721243"/>
      <w:bookmarkStart w:id="322" w:name="_Toc299542475"/>
      <w:bookmarkStart w:id="323" w:name="_Toc299543199"/>
      <w:bookmarkStart w:id="324" w:name="_Toc299640182"/>
      <w:bookmarkStart w:id="325" w:name="_Toc299640400"/>
      <w:bookmarkStart w:id="326" w:name="_Toc299718103"/>
      <w:bookmarkStart w:id="327" w:name="_Toc299721244"/>
      <w:bookmarkStart w:id="328" w:name="_Toc299542476"/>
      <w:bookmarkStart w:id="329" w:name="_Toc299543200"/>
      <w:bookmarkStart w:id="330" w:name="_Toc299640183"/>
      <w:bookmarkStart w:id="331" w:name="_Toc299640401"/>
      <w:bookmarkStart w:id="332" w:name="_Toc299709004"/>
      <w:bookmarkStart w:id="333" w:name="_Toc299718104"/>
      <w:bookmarkStart w:id="334" w:name="_Toc299721245"/>
      <w:bookmarkStart w:id="335" w:name="_Toc325035891"/>
      <w:bookmarkStart w:id="336" w:name="_Toc461001944"/>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3982CA3C" w14:textId="7A396254" w:rsidR="00626553" w:rsidRPr="009A1E9F" w:rsidRDefault="00626553" w:rsidP="009A1E9F">
      <w:pPr>
        <w:rPr>
          <w:b/>
          <w:bCs/>
        </w:rPr>
      </w:pPr>
      <w:r w:rsidRPr="009A1E9F">
        <w:rPr>
          <w:b/>
          <w:bCs/>
        </w:rPr>
        <w:t>Determination of Sanctions</w:t>
      </w:r>
      <w:bookmarkEnd w:id="335"/>
      <w:bookmarkEnd w:id="336"/>
    </w:p>
    <w:p w14:paraId="699540D4" w14:textId="77777777" w:rsidR="00626553" w:rsidRDefault="00626553" w:rsidP="001A2FE3">
      <w:r>
        <w:t xml:space="preserve">Predetermined values for financial Sanctions have not been defined by </w:t>
      </w:r>
      <w:r w:rsidR="009D5419">
        <w:t>the CSO Administration Agency</w:t>
      </w:r>
      <w:r>
        <w:t xml:space="preserve"> or in the Deed, as each Non-Performance is considered on a case-by-case basis.  However, the Deed provides guidance on the application of Sanctions for </w:t>
      </w:r>
      <w:proofErr w:type="gramStart"/>
      <w:r>
        <w:t>a number of</w:t>
      </w:r>
      <w:proofErr w:type="gramEnd"/>
      <w:r>
        <w:t xml:space="preserve"> specific Non-Performance issues, including failure to meet any Obligation under the Deed including CSO Compliance Requirements or</w:t>
      </w:r>
      <w:r w:rsidR="00BE5A70">
        <w:t xml:space="preserve"> </w:t>
      </w:r>
      <w:r>
        <w:t xml:space="preserve">CSO Service Standards, delays in submitting </w:t>
      </w:r>
      <w:r w:rsidR="00C90BB6">
        <w:t xml:space="preserve">Monthly </w:t>
      </w:r>
      <w:r>
        <w:t xml:space="preserve">CSO Data and other reports, or failure to notify </w:t>
      </w:r>
      <w:r w:rsidR="009D5419">
        <w:t>the CSO Administration Agency</w:t>
      </w:r>
      <w:r>
        <w:t xml:space="preserve"> of any Exclusive Supply Arrangements in which </w:t>
      </w:r>
      <w:r w:rsidR="00BE5A70">
        <w:t xml:space="preserve">a </w:t>
      </w:r>
      <w:r>
        <w:t xml:space="preserve">CSO Distributor </w:t>
      </w:r>
      <w:r w:rsidR="00BE5A70">
        <w:t xml:space="preserve">is </w:t>
      </w:r>
      <w:r>
        <w:t>participating.</w:t>
      </w:r>
    </w:p>
    <w:p w14:paraId="1DE4E779" w14:textId="77777777" w:rsidR="00E13B5B" w:rsidRDefault="00E13B5B"/>
    <w:p w14:paraId="7190DA5B" w14:textId="77777777" w:rsidR="00626553" w:rsidRDefault="00626553">
      <w:r>
        <w:t>Sanctions may include:</w:t>
      </w:r>
    </w:p>
    <w:p w14:paraId="5D15C73F" w14:textId="77777777" w:rsidR="00626553" w:rsidRDefault="00073812" w:rsidP="00655FC8">
      <w:pPr>
        <w:numPr>
          <w:ilvl w:val="0"/>
          <w:numId w:val="13"/>
        </w:numPr>
        <w:spacing w:before="120"/>
        <w:ind w:left="1134" w:hanging="567"/>
      </w:pPr>
      <w:r>
        <w:t>t</w:t>
      </w:r>
      <w:r w:rsidR="00626553">
        <w:t xml:space="preserve">he application of a non-financial </w:t>
      </w:r>
      <w:proofErr w:type="gramStart"/>
      <w:r w:rsidR="00626553">
        <w:t>Sanction;</w:t>
      </w:r>
      <w:proofErr w:type="gramEnd"/>
    </w:p>
    <w:p w14:paraId="2789B533" w14:textId="77777777" w:rsidR="00626553" w:rsidRDefault="00073812" w:rsidP="00655FC8">
      <w:pPr>
        <w:numPr>
          <w:ilvl w:val="0"/>
          <w:numId w:val="13"/>
        </w:numPr>
        <w:spacing w:before="120"/>
        <w:ind w:left="1134" w:hanging="567"/>
      </w:pPr>
      <w:r>
        <w:lastRenderedPageBreak/>
        <w:t>t</w:t>
      </w:r>
      <w:r w:rsidR="00626553">
        <w:t xml:space="preserve">he application of a financial </w:t>
      </w:r>
      <w:proofErr w:type="gramStart"/>
      <w:r w:rsidR="00626553">
        <w:t>Sanction;</w:t>
      </w:r>
      <w:proofErr w:type="gramEnd"/>
    </w:p>
    <w:p w14:paraId="68F91BEC" w14:textId="77777777" w:rsidR="00626553" w:rsidRDefault="00073812" w:rsidP="00655FC8">
      <w:pPr>
        <w:numPr>
          <w:ilvl w:val="0"/>
          <w:numId w:val="13"/>
        </w:numPr>
        <w:spacing w:before="120"/>
        <w:ind w:left="1134" w:hanging="567"/>
      </w:pPr>
      <w:r>
        <w:t>w</w:t>
      </w:r>
      <w:r w:rsidR="00626553">
        <w:t xml:space="preserve">hole or part of the CSO </w:t>
      </w:r>
      <w:r w:rsidR="00C90BB6">
        <w:t xml:space="preserve">Monthly </w:t>
      </w:r>
      <w:r w:rsidR="00626553">
        <w:t xml:space="preserve">Payment </w:t>
      </w:r>
      <w:r w:rsidR="00A03F6D">
        <w:t xml:space="preserve">or Payment for NDSS Distribution Services </w:t>
      </w:r>
      <w:r w:rsidR="00626553">
        <w:t xml:space="preserve">withheld until the Non-Performance is </w:t>
      </w:r>
      <w:proofErr w:type="gramStart"/>
      <w:r w:rsidR="00626553">
        <w:t>remedied;</w:t>
      </w:r>
      <w:proofErr w:type="gramEnd"/>
    </w:p>
    <w:p w14:paraId="37B127FE" w14:textId="77777777" w:rsidR="00626553" w:rsidRDefault="00073812" w:rsidP="00655FC8">
      <w:pPr>
        <w:numPr>
          <w:ilvl w:val="0"/>
          <w:numId w:val="13"/>
        </w:numPr>
        <w:spacing w:before="120"/>
        <w:ind w:left="1134" w:hanging="567"/>
      </w:pPr>
      <w:r>
        <w:t>a</w:t>
      </w:r>
      <w:r w:rsidR="00626553">
        <w:t xml:space="preserve"> reduction in Payments for the Month or Months; or</w:t>
      </w:r>
    </w:p>
    <w:p w14:paraId="22580D66" w14:textId="77777777" w:rsidR="00626553" w:rsidRDefault="00073812" w:rsidP="00655FC8">
      <w:pPr>
        <w:numPr>
          <w:ilvl w:val="0"/>
          <w:numId w:val="13"/>
        </w:numPr>
        <w:spacing w:before="120"/>
        <w:ind w:left="1134" w:hanging="567"/>
      </w:pPr>
      <w:r>
        <w:t>r</w:t>
      </w:r>
      <w:r w:rsidR="00626553">
        <w:t>ecommendation to the Department that the CSO Distributor</w:t>
      </w:r>
      <w:r>
        <w:t>'s</w:t>
      </w:r>
      <w:r w:rsidR="00626553">
        <w:t xml:space="preserve"> Deed be terminated.</w:t>
      </w:r>
    </w:p>
    <w:p w14:paraId="2706B888" w14:textId="77777777" w:rsidR="00626553" w:rsidRDefault="00626553"/>
    <w:p w14:paraId="47E1EEE8" w14:textId="77777777" w:rsidR="00626553" w:rsidRDefault="00626553" w:rsidP="00DB4794">
      <w:pPr>
        <w:ind w:right="-2"/>
      </w:pPr>
      <w:r>
        <w:t xml:space="preserve">In determining whether Sanctions or other remedies are to be applied to a CSO Distributor and the value of any financial Sanction, </w:t>
      </w:r>
      <w:r w:rsidR="009D5419">
        <w:t>the CSO Administration Agency</w:t>
      </w:r>
      <w:r>
        <w:t xml:space="preserve"> will consider all relevant information and circumstances.  These include, but are not limited to:</w:t>
      </w:r>
    </w:p>
    <w:p w14:paraId="41970848" w14:textId="77777777" w:rsidR="00626553" w:rsidRDefault="00073812" w:rsidP="00655FC8">
      <w:pPr>
        <w:numPr>
          <w:ilvl w:val="0"/>
          <w:numId w:val="13"/>
        </w:numPr>
        <w:spacing w:before="120"/>
        <w:ind w:left="1134" w:hanging="567"/>
      </w:pPr>
      <w:r>
        <w:t xml:space="preserve">the </w:t>
      </w:r>
      <w:r w:rsidR="00626553">
        <w:t xml:space="preserve">extent of the Non-Performance/s of Obligations under the </w:t>
      </w:r>
      <w:proofErr w:type="gramStart"/>
      <w:r w:rsidR="00626553">
        <w:t>Deed;</w:t>
      </w:r>
      <w:proofErr w:type="gramEnd"/>
    </w:p>
    <w:p w14:paraId="5A258F5E" w14:textId="77777777" w:rsidR="00626553" w:rsidRDefault="00073812" w:rsidP="00655FC8">
      <w:pPr>
        <w:numPr>
          <w:ilvl w:val="0"/>
          <w:numId w:val="13"/>
        </w:numPr>
        <w:spacing w:before="120"/>
        <w:ind w:left="1134" w:hanging="567"/>
      </w:pPr>
      <w:r>
        <w:t xml:space="preserve">the </w:t>
      </w:r>
      <w:r w:rsidR="00626553">
        <w:t xml:space="preserve">level of cooperation and assistance of the CSO Distributor in the </w:t>
      </w:r>
      <w:proofErr w:type="gramStart"/>
      <w:r w:rsidR="00626553">
        <w:t>investigation;</w:t>
      </w:r>
      <w:proofErr w:type="gramEnd"/>
    </w:p>
    <w:p w14:paraId="6DF9E17D" w14:textId="77777777" w:rsidR="00626553" w:rsidRDefault="00073812" w:rsidP="00655FC8">
      <w:pPr>
        <w:numPr>
          <w:ilvl w:val="0"/>
          <w:numId w:val="13"/>
        </w:numPr>
        <w:spacing w:before="120"/>
        <w:ind w:left="1134" w:hanging="567"/>
      </w:pPr>
      <w:r>
        <w:t xml:space="preserve">the </w:t>
      </w:r>
      <w:r w:rsidR="00626553">
        <w:t xml:space="preserve">CSO Distributor’s performance </w:t>
      </w:r>
      <w:proofErr w:type="gramStart"/>
      <w:r w:rsidR="00626553">
        <w:t>history;</w:t>
      </w:r>
      <w:proofErr w:type="gramEnd"/>
    </w:p>
    <w:p w14:paraId="264C582C" w14:textId="77777777" w:rsidR="00626553" w:rsidRDefault="00073812" w:rsidP="00655FC8">
      <w:pPr>
        <w:numPr>
          <w:ilvl w:val="0"/>
          <w:numId w:val="13"/>
        </w:numPr>
        <w:spacing w:before="120"/>
        <w:ind w:left="1134" w:hanging="567"/>
      </w:pPr>
      <w:r>
        <w:t xml:space="preserve">the </w:t>
      </w:r>
      <w:r w:rsidR="00626553">
        <w:t xml:space="preserve">scale and impact of the </w:t>
      </w:r>
      <w:proofErr w:type="gramStart"/>
      <w:r w:rsidR="00626553">
        <w:t>Non-Performance;</w:t>
      </w:r>
      <w:proofErr w:type="gramEnd"/>
    </w:p>
    <w:p w14:paraId="59DF48DB" w14:textId="77777777" w:rsidR="00626553" w:rsidRDefault="00073812" w:rsidP="00655FC8">
      <w:pPr>
        <w:numPr>
          <w:ilvl w:val="0"/>
          <w:numId w:val="13"/>
        </w:numPr>
        <w:spacing w:before="120"/>
        <w:ind w:left="1134" w:hanging="567"/>
      </w:pPr>
      <w:r>
        <w:t xml:space="preserve">any </w:t>
      </w:r>
      <w:r w:rsidR="00626553">
        <w:t xml:space="preserve">remedial action taken or planned by the CSO </w:t>
      </w:r>
      <w:proofErr w:type="gramStart"/>
      <w:r w:rsidR="00626553">
        <w:t>Distributor;</w:t>
      </w:r>
      <w:proofErr w:type="gramEnd"/>
    </w:p>
    <w:p w14:paraId="65FACE3A" w14:textId="77777777" w:rsidR="00626553" w:rsidRDefault="00073812" w:rsidP="00655FC8">
      <w:pPr>
        <w:numPr>
          <w:ilvl w:val="0"/>
          <w:numId w:val="13"/>
        </w:numPr>
        <w:spacing w:before="120"/>
        <w:ind w:left="1134" w:hanging="567"/>
      </w:pPr>
      <w:r>
        <w:t xml:space="preserve">the </w:t>
      </w:r>
      <w:r w:rsidR="00626553">
        <w:t>CSO Operational Guidelines, as amended from time to time; and</w:t>
      </w:r>
    </w:p>
    <w:p w14:paraId="61C66AA6" w14:textId="41EC3585" w:rsidR="00626553" w:rsidRDefault="00073812" w:rsidP="00655FC8">
      <w:pPr>
        <w:numPr>
          <w:ilvl w:val="0"/>
          <w:numId w:val="13"/>
        </w:numPr>
        <w:spacing w:before="120"/>
        <w:ind w:left="1134" w:hanging="567"/>
      </w:pPr>
      <w:r>
        <w:t xml:space="preserve">any </w:t>
      </w:r>
      <w:r w:rsidR="00626553">
        <w:t>extenuating circumstances or other considerations</w:t>
      </w:r>
      <w:r w:rsidR="00DD2D42">
        <w:t xml:space="preserve">, including any effects and consequences arising from a Force Majeure </w:t>
      </w:r>
      <w:r w:rsidR="00075175">
        <w:t>Event</w:t>
      </w:r>
      <w:r w:rsidR="00626553">
        <w:t>.</w:t>
      </w:r>
    </w:p>
    <w:p w14:paraId="13F64B82" w14:textId="77777777" w:rsidR="00626553" w:rsidRDefault="00626553"/>
    <w:p w14:paraId="6ABB6E99" w14:textId="77777777" w:rsidR="00626553" w:rsidRDefault="00626553">
      <w:r>
        <w:t xml:space="preserve">The Deed specifies how </w:t>
      </w:r>
      <w:r w:rsidR="009D5419">
        <w:t>the CSO Administration Agency</w:t>
      </w:r>
      <w:r>
        <w:t xml:space="preserve"> may apply Sanctions for Non-Performance issues, as follows.</w:t>
      </w:r>
    </w:p>
    <w:p w14:paraId="338EE283" w14:textId="77777777" w:rsidR="00255557" w:rsidRDefault="00255557"/>
    <w:p w14:paraId="0B9489E5" w14:textId="77777777" w:rsidR="00626553" w:rsidRDefault="00255557" w:rsidP="005B4CEE">
      <w:pPr>
        <w:spacing w:after="120"/>
      </w:pPr>
      <w:r>
        <w:rPr>
          <w:b/>
          <w:szCs w:val="24"/>
        </w:rPr>
        <w:t>Extract from Schedule 5 – SANCTIONS</w:t>
      </w:r>
    </w:p>
    <w:tbl>
      <w:tblPr>
        <w:tblStyle w:val="AHA"/>
        <w:tblW w:w="9464" w:type="dxa"/>
        <w:shd w:val="clear" w:color="auto" w:fill="C0C0C0"/>
        <w:tblLook w:val="0000" w:firstRow="0" w:lastRow="0" w:firstColumn="0" w:lastColumn="0" w:noHBand="0" w:noVBand="0"/>
        <w:tblDescription w:val="Extract from Schedule 5 – SANCTIONS"/>
      </w:tblPr>
      <w:tblGrid>
        <w:gridCol w:w="2098"/>
        <w:gridCol w:w="3822"/>
        <w:gridCol w:w="3544"/>
      </w:tblGrid>
      <w:tr w:rsidR="000F7E03" w14:paraId="14C000D4" w14:textId="77777777" w:rsidTr="005B4CEE">
        <w:trPr>
          <w:tblHeader/>
        </w:trPr>
        <w:tc>
          <w:tcPr>
            <w:tcW w:w="2098" w:type="dxa"/>
            <w:shd w:val="clear" w:color="auto" w:fill="C0C0C0"/>
          </w:tcPr>
          <w:p w14:paraId="5C7AC28C" w14:textId="77777777" w:rsidR="000F7E03" w:rsidRDefault="000F7E03" w:rsidP="005B4CEE">
            <w:pPr>
              <w:spacing w:before="40" w:after="40"/>
              <w:rPr>
                <w:b/>
                <w:bCs/>
                <w:szCs w:val="24"/>
              </w:rPr>
            </w:pPr>
            <w:r>
              <w:rPr>
                <w:b/>
                <w:bCs/>
                <w:szCs w:val="24"/>
              </w:rPr>
              <w:t>Non-Performance issue</w:t>
            </w:r>
          </w:p>
        </w:tc>
        <w:tc>
          <w:tcPr>
            <w:tcW w:w="3822" w:type="dxa"/>
            <w:shd w:val="clear" w:color="auto" w:fill="C0C0C0"/>
          </w:tcPr>
          <w:p w14:paraId="6C866314" w14:textId="77777777" w:rsidR="000F7E03" w:rsidRDefault="000F7E03" w:rsidP="005B4CEE">
            <w:pPr>
              <w:spacing w:before="40" w:after="40"/>
              <w:rPr>
                <w:b/>
                <w:bCs/>
                <w:szCs w:val="24"/>
              </w:rPr>
            </w:pPr>
            <w:r>
              <w:rPr>
                <w:b/>
                <w:bCs/>
                <w:szCs w:val="24"/>
              </w:rPr>
              <w:t>Sanction</w:t>
            </w:r>
          </w:p>
        </w:tc>
        <w:tc>
          <w:tcPr>
            <w:tcW w:w="3544" w:type="dxa"/>
            <w:shd w:val="clear" w:color="auto" w:fill="C0C0C0"/>
          </w:tcPr>
          <w:p w14:paraId="7A93D785" w14:textId="77777777" w:rsidR="000F7E03" w:rsidRDefault="000F7E03" w:rsidP="005B4CEE">
            <w:pPr>
              <w:spacing w:before="40" w:after="40"/>
              <w:rPr>
                <w:b/>
                <w:bCs/>
                <w:szCs w:val="24"/>
              </w:rPr>
            </w:pPr>
            <w:r>
              <w:rPr>
                <w:b/>
                <w:bCs/>
                <w:szCs w:val="24"/>
              </w:rPr>
              <w:t>Remedial Obligations</w:t>
            </w:r>
          </w:p>
        </w:tc>
      </w:tr>
      <w:tr w:rsidR="000F7E03" w14:paraId="42FFE927" w14:textId="77777777" w:rsidTr="00DB4794">
        <w:tc>
          <w:tcPr>
            <w:tcW w:w="2098" w:type="dxa"/>
            <w:shd w:val="clear" w:color="auto" w:fill="C0C0C0"/>
            <w:vAlign w:val="top"/>
          </w:tcPr>
          <w:p w14:paraId="24EC9411" w14:textId="47483E36" w:rsidR="000F7E03" w:rsidRDefault="000F7E03" w:rsidP="005B4CEE">
            <w:pPr>
              <w:spacing w:before="60" w:after="60"/>
              <w:ind w:left="426" w:right="-67" w:hanging="426"/>
              <w:rPr>
                <w:szCs w:val="24"/>
              </w:rPr>
            </w:pPr>
            <w:r>
              <w:rPr>
                <w:szCs w:val="24"/>
              </w:rPr>
              <w:t>7.1</w:t>
            </w:r>
            <w:r>
              <w:rPr>
                <w:szCs w:val="24"/>
              </w:rPr>
              <w:tab/>
              <w:t>Failure to meet any sin</w:t>
            </w:r>
            <w:r w:rsidR="007B5FA0">
              <w:rPr>
                <w:szCs w:val="24"/>
              </w:rPr>
              <w:t>gle CSO Compliance Requirement.</w:t>
            </w:r>
          </w:p>
          <w:p w14:paraId="22F91BDB" w14:textId="77777777" w:rsidR="000F7E03" w:rsidRDefault="000F7E03" w:rsidP="005B4CEE">
            <w:pPr>
              <w:spacing w:before="60" w:after="60"/>
              <w:ind w:left="426" w:right="-67" w:hanging="426"/>
              <w:rPr>
                <w:szCs w:val="24"/>
              </w:rPr>
            </w:pPr>
          </w:p>
        </w:tc>
        <w:tc>
          <w:tcPr>
            <w:tcW w:w="3822" w:type="dxa"/>
            <w:shd w:val="clear" w:color="auto" w:fill="C0C0C0"/>
            <w:vAlign w:val="top"/>
          </w:tcPr>
          <w:p w14:paraId="49AE6591" w14:textId="77777777" w:rsidR="000F7E03" w:rsidRDefault="0079437C" w:rsidP="00DB4794">
            <w:pPr>
              <w:spacing w:before="60"/>
              <w:ind w:right="-60"/>
              <w:rPr>
                <w:szCs w:val="24"/>
              </w:rPr>
            </w:pPr>
            <w:r>
              <w:rPr>
                <w:szCs w:val="24"/>
              </w:rPr>
              <w:t>The CSO Administration Agency</w:t>
            </w:r>
            <w:r w:rsidR="000F7E03">
              <w:rPr>
                <w:szCs w:val="24"/>
              </w:rPr>
              <w:t xml:space="preserve"> may, after giving consideration to the extent and reasons for the Non-Performance, the Company’s performance history and the CSO Operational Guidelines:</w:t>
            </w:r>
          </w:p>
          <w:p w14:paraId="427B50AE" w14:textId="77777777" w:rsidR="000F7E03" w:rsidRDefault="000F7E03" w:rsidP="005B4CEE">
            <w:pPr>
              <w:numPr>
                <w:ilvl w:val="0"/>
                <w:numId w:val="26"/>
              </w:numPr>
              <w:tabs>
                <w:tab w:val="clear" w:pos="457"/>
              </w:tabs>
              <w:spacing w:after="40"/>
              <w:ind w:left="319" w:right="-60" w:hanging="259"/>
              <w:rPr>
                <w:szCs w:val="24"/>
              </w:rPr>
            </w:pPr>
            <w:r>
              <w:rPr>
                <w:szCs w:val="24"/>
              </w:rPr>
              <w:t>decide not to apply any Sanctions.</w:t>
            </w:r>
          </w:p>
          <w:p w14:paraId="0FD2F75C" w14:textId="0F99763D" w:rsidR="001A33AB" w:rsidRPr="001A33AB" w:rsidRDefault="001A33AB" w:rsidP="00A02DEB">
            <w:pPr>
              <w:numPr>
                <w:ilvl w:val="0"/>
                <w:numId w:val="26"/>
              </w:numPr>
              <w:tabs>
                <w:tab w:val="clear" w:pos="457"/>
              </w:tabs>
              <w:spacing w:after="40"/>
              <w:ind w:left="319" w:right="-60" w:hanging="259"/>
              <w:rPr>
                <w:szCs w:val="24"/>
              </w:rPr>
            </w:pPr>
            <w:r w:rsidRPr="001A33AB">
              <w:rPr>
                <w:szCs w:val="24"/>
              </w:rPr>
              <w:t xml:space="preserve">withhold, or determine that the NDSS Administrator should withhold, all or part of the Payment to the Company until such a time as the Non-Performance is remedied to the satisfaction of </w:t>
            </w:r>
            <w:r w:rsidR="007B5FA0">
              <w:rPr>
                <w:szCs w:val="24"/>
              </w:rPr>
              <w:t xml:space="preserve">the CSO Administration </w:t>
            </w:r>
            <w:proofErr w:type="gramStart"/>
            <w:r w:rsidR="007B5FA0">
              <w:rPr>
                <w:szCs w:val="24"/>
              </w:rPr>
              <w:t>Agency;</w:t>
            </w:r>
            <w:proofErr w:type="gramEnd"/>
          </w:p>
          <w:p w14:paraId="2B68373A" w14:textId="77777777" w:rsidR="001A33AB" w:rsidRPr="001A33AB" w:rsidRDefault="001A33AB" w:rsidP="00A02DEB">
            <w:pPr>
              <w:numPr>
                <w:ilvl w:val="0"/>
                <w:numId w:val="26"/>
              </w:numPr>
              <w:tabs>
                <w:tab w:val="clear" w:pos="457"/>
              </w:tabs>
              <w:spacing w:after="40"/>
              <w:ind w:left="319" w:right="-60" w:hanging="259"/>
              <w:rPr>
                <w:szCs w:val="24"/>
              </w:rPr>
            </w:pPr>
            <w:r w:rsidRPr="001A33AB">
              <w:rPr>
                <w:szCs w:val="24"/>
              </w:rPr>
              <w:t xml:space="preserve">determine that no Payment will be made, or that only part Payment will be made, to the Company for the Month or Months from the commencement of the Non-Performance until the Non-Performance is remedied to the </w:t>
            </w:r>
            <w:r w:rsidRPr="001A33AB">
              <w:rPr>
                <w:szCs w:val="24"/>
              </w:rPr>
              <w:lastRenderedPageBreak/>
              <w:t>satisfaction of the CSO Administration Agency and that such amounts not paid will be permanently forfeited by the Company; or</w:t>
            </w:r>
          </w:p>
          <w:p w14:paraId="581B6564" w14:textId="77777777" w:rsidR="000F7E03" w:rsidRDefault="000F7E03" w:rsidP="005B4CEE">
            <w:pPr>
              <w:numPr>
                <w:ilvl w:val="0"/>
                <w:numId w:val="26"/>
              </w:numPr>
              <w:spacing w:after="40"/>
              <w:ind w:left="319" w:right="-60" w:hanging="259"/>
              <w:rPr>
                <w:szCs w:val="24"/>
              </w:rPr>
            </w:pPr>
            <w:r>
              <w:rPr>
                <w:szCs w:val="24"/>
              </w:rPr>
              <w:t>recommend to the Commonwealth</w:t>
            </w:r>
            <w:r w:rsidR="00096020">
              <w:rPr>
                <w:szCs w:val="24"/>
              </w:rPr>
              <w:t xml:space="preserve"> that this Deed be Terminated.</w:t>
            </w:r>
          </w:p>
        </w:tc>
        <w:tc>
          <w:tcPr>
            <w:tcW w:w="3544" w:type="dxa"/>
            <w:shd w:val="clear" w:color="auto" w:fill="C0C0C0"/>
            <w:vAlign w:val="top"/>
          </w:tcPr>
          <w:p w14:paraId="2E0D8572" w14:textId="451B2200" w:rsidR="00967013" w:rsidRPr="00967013" w:rsidRDefault="00967013" w:rsidP="000B0444">
            <w:pPr>
              <w:spacing w:before="60"/>
              <w:rPr>
                <w:szCs w:val="24"/>
              </w:rPr>
            </w:pPr>
            <w:r w:rsidRPr="00967013">
              <w:rPr>
                <w:szCs w:val="24"/>
              </w:rPr>
              <w:lastRenderedPageBreak/>
              <w:t>After notification, where directed to do so by the CSO Administration Agency, the Company must submit a written statement with information explaining the Non-Performance and the strategy to be adopted t</w:t>
            </w:r>
            <w:r w:rsidR="007B5FA0">
              <w:rPr>
                <w:szCs w:val="24"/>
              </w:rPr>
              <w:t>o prevent further occurrences.</w:t>
            </w:r>
          </w:p>
          <w:p w14:paraId="57C53144" w14:textId="77777777" w:rsidR="000F7E03" w:rsidRDefault="00967013" w:rsidP="00967013">
            <w:pPr>
              <w:spacing w:before="60" w:after="60"/>
              <w:ind w:right="-56"/>
              <w:rPr>
                <w:szCs w:val="24"/>
              </w:rPr>
            </w:pPr>
            <w:r w:rsidRPr="00967013">
              <w:rPr>
                <w:szCs w:val="24"/>
              </w:rPr>
              <w:t xml:space="preserve">The CSO Administration Agency may require the Company to submit a formal Remedial Business Plan that specifies a timeframe, measurable milestones, and activities that the Company will undertake to rectify the </w:t>
            </w:r>
            <w:proofErr w:type="gramStart"/>
            <w:r w:rsidRPr="00967013">
              <w:rPr>
                <w:szCs w:val="24"/>
              </w:rPr>
              <w:t>Non-Performances</w:t>
            </w:r>
            <w:proofErr w:type="gramEnd"/>
            <w:r w:rsidRPr="00967013">
              <w:rPr>
                <w:szCs w:val="24"/>
              </w:rPr>
              <w:t>.  When approved by the CSO Administration Agency, this Remedial Business Plan will be deemed to be included in this Deed</w:t>
            </w:r>
            <w:r w:rsidR="000F7E03" w:rsidRPr="00967013">
              <w:rPr>
                <w:szCs w:val="24"/>
              </w:rPr>
              <w:t>.</w:t>
            </w:r>
          </w:p>
        </w:tc>
      </w:tr>
      <w:tr w:rsidR="000F7E03" w14:paraId="1602CF45" w14:textId="77777777" w:rsidTr="00DB4794">
        <w:tc>
          <w:tcPr>
            <w:tcW w:w="2098" w:type="dxa"/>
            <w:shd w:val="clear" w:color="auto" w:fill="C0C0C0"/>
            <w:vAlign w:val="top"/>
          </w:tcPr>
          <w:p w14:paraId="6EA042C6" w14:textId="77777777" w:rsidR="000F7E03" w:rsidRDefault="000F7E03" w:rsidP="005B4CEE">
            <w:pPr>
              <w:spacing w:before="60" w:after="60"/>
              <w:ind w:left="426" w:right="-67" w:hanging="426"/>
              <w:rPr>
                <w:szCs w:val="24"/>
              </w:rPr>
            </w:pPr>
            <w:r>
              <w:rPr>
                <w:szCs w:val="24"/>
              </w:rPr>
              <w:t>8.1</w:t>
            </w:r>
            <w:r>
              <w:rPr>
                <w:szCs w:val="24"/>
              </w:rPr>
              <w:tab/>
              <w:t>Failure to meet any single CSO Service Standard</w:t>
            </w:r>
          </w:p>
        </w:tc>
        <w:tc>
          <w:tcPr>
            <w:tcW w:w="3822" w:type="dxa"/>
            <w:shd w:val="clear" w:color="auto" w:fill="C0C0C0"/>
            <w:vAlign w:val="top"/>
          </w:tcPr>
          <w:p w14:paraId="152E9C52" w14:textId="77777777" w:rsidR="000F7E03" w:rsidRDefault="0079437C" w:rsidP="000B0444">
            <w:pPr>
              <w:spacing w:before="60"/>
              <w:rPr>
                <w:szCs w:val="24"/>
              </w:rPr>
            </w:pPr>
            <w:r>
              <w:rPr>
                <w:szCs w:val="24"/>
              </w:rPr>
              <w:t>The CSO Administration Agency</w:t>
            </w:r>
            <w:r w:rsidR="000F7E03">
              <w:rPr>
                <w:szCs w:val="24"/>
              </w:rPr>
              <w:t xml:space="preserve"> may, after giving consideration to the extent and reasons for the Non-Performance, the Company’s performance history and the CSO Operational Guidelines:</w:t>
            </w:r>
          </w:p>
          <w:p w14:paraId="382FA8F7" w14:textId="77777777" w:rsidR="000F7E03" w:rsidRDefault="000F7E03" w:rsidP="005B4CEE">
            <w:pPr>
              <w:numPr>
                <w:ilvl w:val="0"/>
                <w:numId w:val="26"/>
              </w:numPr>
              <w:spacing w:after="40"/>
              <w:ind w:left="319" w:right="-60" w:hanging="259"/>
              <w:rPr>
                <w:szCs w:val="24"/>
              </w:rPr>
            </w:pPr>
            <w:r>
              <w:rPr>
                <w:szCs w:val="24"/>
              </w:rPr>
              <w:t>decide not to apply any Sanctions.</w:t>
            </w:r>
          </w:p>
          <w:p w14:paraId="1771E7E5" w14:textId="33C8F6F8" w:rsidR="001A33AB" w:rsidRPr="001A33AB" w:rsidRDefault="001A33AB" w:rsidP="00A02DEB">
            <w:pPr>
              <w:numPr>
                <w:ilvl w:val="0"/>
                <w:numId w:val="26"/>
              </w:numPr>
              <w:spacing w:after="40"/>
              <w:ind w:left="319" w:right="-60" w:hanging="259"/>
              <w:rPr>
                <w:szCs w:val="24"/>
              </w:rPr>
            </w:pPr>
            <w:r w:rsidRPr="001A33AB">
              <w:rPr>
                <w:szCs w:val="24"/>
              </w:rPr>
              <w:t xml:space="preserve">withhold, or determine that the NDSS Administrator should withhold, all or part of the Payment to the Company until such a time as the Non-Performance is remedied to the satisfaction of </w:t>
            </w:r>
            <w:r w:rsidR="007B5FA0">
              <w:rPr>
                <w:szCs w:val="24"/>
              </w:rPr>
              <w:t xml:space="preserve">the CSO Administration </w:t>
            </w:r>
            <w:proofErr w:type="gramStart"/>
            <w:r w:rsidR="007B5FA0">
              <w:rPr>
                <w:szCs w:val="24"/>
              </w:rPr>
              <w:t>Agency;</w:t>
            </w:r>
            <w:proofErr w:type="gramEnd"/>
          </w:p>
          <w:p w14:paraId="07D9FFB5" w14:textId="77777777" w:rsidR="001A33AB" w:rsidRPr="001A33AB" w:rsidRDefault="001A33AB" w:rsidP="00A02DEB">
            <w:pPr>
              <w:numPr>
                <w:ilvl w:val="0"/>
                <w:numId w:val="26"/>
              </w:numPr>
              <w:spacing w:after="40"/>
              <w:ind w:left="319" w:right="-60" w:hanging="259"/>
              <w:rPr>
                <w:szCs w:val="24"/>
              </w:rPr>
            </w:pPr>
            <w:r w:rsidRPr="001A33AB">
              <w:rPr>
                <w:szCs w:val="24"/>
              </w:rPr>
              <w:t>determine that no Payment will be made, or that only part Payment will be made, to the Company for the Month or Months from the commencement of the Non-Performance until the Non-Performance is remedied to the satisfaction of the CSO Administration Agency and that such amounts not paid will be permanently forfeited by the Company; or</w:t>
            </w:r>
          </w:p>
          <w:p w14:paraId="5133691E" w14:textId="77777777" w:rsidR="000F7E03" w:rsidRDefault="000F7E03" w:rsidP="005B4CEE">
            <w:pPr>
              <w:numPr>
                <w:ilvl w:val="0"/>
                <w:numId w:val="26"/>
              </w:numPr>
              <w:spacing w:after="40"/>
              <w:ind w:left="319" w:right="-60" w:hanging="259"/>
              <w:rPr>
                <w:rFonts w:eastAsia="Times New Roman" w:cs="Arial"/>
                <w:color w:val="000000"/>
                <w:sz w:val="21"/>
                <w:szCs w:val="24"/>
              </w:rPr>
            </w:pPr>
            <w:r>
              <w:rPr>
                <w:szCs w:val="24"/>
              </w:rPr>
              <w:t>r</w:t>
            </w:r>
            <w:r w:rsidRPr="00F95099">
              <w:rPr>
                <w:szCs w:val="24"/>
              </w:rPr>
              <w:t xml:space="preserve">ecommend to the Commonwealth that </w:t>
            </w:r>
            <w:r w:rsidR="00C04500">
              <w:rPr>
                <w:szCs w:val="24"/>
              </w:rPr>
              <w:t>this</w:t>
            </w:r>
            <w:r w:rsidRPr="00F95099">
              <w:rPr>
                <w:szCs w:val="24"/>
              </w:rPr>
              <w:t xml:space="preserve"> Deed be Terminat</w:t>
            </w:r>
            <w:r w:rsidR="00096020">
              <w:rPr>
                <w:szCs w:val="24"/>
              </w:rPr>
              <w:t>ed.</w:t>
            </w:r>
          </w:p>
        </w:tc>
        <w:tc>
          <w:tcPr>
            <w:tcW w:w="3544" w:type="dxa"/>
            <w:shd w:val="clear" w:color="auto" w:fill="C0C0C0"/>
            <w:vAlign w:val="top"/>
          </w:tcPr>
          <w:p w14:paraId="3C547DBD" w14:textId="0EF1F90C" w:rsidR="00967013" w:rsidRPr="00967013" w:rsidRDefault="00967013" w:rsidP="000B0444">
            <w:pPr>
              <w:spacing w:before="60"/>
              <w:rPr>
                <w:szCs w:val="24"/>
              </w:rPr>
            </w:pPr>
            <w:r w:rsidRPr="00967013">
              <w:rPr>
                <w:szCs w:val="24"/>
              </w:rPr>
              <w:t>After notification, where directed to do so by the CSO Administration Agency, the Company must submit a written statement to the CSO Administration Agency with information explaining the Non-Performance and the strategy to be adopted t</w:t>
            </w:r>
            <w:r w:rsidR="007B5FA0">
              <w:rPr>
                <w:szCs w:val="24"/>
              </w:rPr>
              <w:t>o prevent further occurrences.</w:t>
            </w:r>
          </w:p>
          <w:p w14:paraId="10688D56" w14:textId="77777777" w:rsidR="000F7E03" w:rsidRPr="00967013" w:rsidRDefault="00967013" w:rsidP="00967013">
            <w:pPr>
              <w:spacing w:before="60" w:after="60"/>
              <w:ind w:right="-56"/>
              <w:rPr>
                <w:szCs w:val="24"/>
              </w:rPr>
            </w:pPr>
            <w:r w:rsidRPr="00967013">
              <w:rPr>
                <w:szCs w:val="24"/>
              </w:rPr>
              <w:t xml:space="preserve">The CSO Administration Agency may require the Company to submit a formal Remedial Business Plan that specifies a timeframe, measurable milestones, and activities that the Company will undertake to rectify the </w:t>
            </w:r>
            <w:proofErr w:type="gramStart"/>
            <w:r w:rsidRPr="00967013">
              <w:rPr>
                <w:szCs w:val="24"/>
              </w:rPr>
              <w:t>Non-Performances</w:t>
            </w:r>
            <w:proofErr w:type="gramEnd"/>
            <w:r w:rsidRPr="00967013">
              <w:rPr>
                <w:szCs w:val="24"/>
              </w:rPr>
              <w:t>.  When approved by the CSO Administration Agency, this Remedial Business Plan will be deemed to be included in this Deed</w:t>
            </w:r>
            <w:r w:rsidR="000F7E03" w:rsidRPr="00967013">
              <w:rPr>
                <w:szCs w:val="24"/>
              </w:rPr>
              <w:t>.</w:t>
            </w:r>
          </w:p>
        </w:tc>
      </w:tr>
      <w:tr w:rsidR="000F7E03" w14:paraId="17E6F1F7" w14:textId="77777777" w:rsidTr="00DB4794">
        <w:tc>
          <w:tcPr>
            <w:tcW w:w="2098" w:type="dxa"/>
            <w:shd w:val="clear" w:color="auto" w:fill="C0C0C0"/>
            <w:vAlign w:val="top"/>
          </w:tcPr>
          <w:p w14:paraId="04D6584C" w14:textId="77777777" w:rsidR="000F7E03" w:rsidRDefault="000F7E03" w:rsidP="005B4CEE">
            <w:pPr>
              <w:spacing w:before="60" w:after="60"/>
              <w:ind w:left="426" w:right="-67" w:hanging="426"/>
              <w:rPr>
                <w:szCs w:val="24"/>
              </w:rPr>
            </w:pPr>
            <w:r>
              <w:rPr>
                <w:szCs w:val="24"/>
              </w:rPr>
              <w:t>9.</w:t>
            </w:r>
            <w:r w:rsidR="001A33AB">
              <w:rPr>
                <w:szCs w:val="24"/>
              </w:rPr>
              <w:t>1</w:t>
            </w:r>
            <w:r>
              <w:rPr>
                <w:szCs w:val="24"/>
              </w:rPr>
              <w:tab/>
              <w:t>Delay of up to 3 Business Days to submit required Monthly Data and/or Reports.</w:t>
            </w:r>
          </w:p>
        </w:tc>
        <w:tc>
          <w:tcPr>
            <w:tcW w:w="3822" w:type="dxa"/>
            <w:shd w:val="clear" w:color="auto" w:fill="C0C0C0"/>
            <w:vAlign w:val="top"/>
          </w:tcPr>
          <w:p w14:paraId="2E060100" w14:textId="1203F680" w:rsidR="000F7E03" w:rsidRDefault="0079437C" w:rsidP="00DB4794">
            <w:pPr>
              <w:spacing w:before="60" w:after="60"/>
              <w:ind w:right="-60"/>
              <w:rPr>
                <w:szCs w:val="24"/>
              </w:rPr>
            </w:pPr>
            <w:r>
              <w:rPr>
                <w:szCs w:val="24"/>
              </w:rPr>
              <w:t>The CSO Administration Agency</w:t>
            </w:r>
            <w:r w:rsidR="007B5FA0">
              <w:rPr>
                <w:szCs w:val="24"/>
              </w:rPr>
              <w:t xml:space="preserve"> may:</w:t>
            </w:r>
          </w:p>
          <w:p w14:paraId="376128FA" w14:textId="28E07595" w:rsidR="000F7E03" w:rsidRDefault="000F7E03" w:rsidP="005B4CEE">
            <w:pPr>
              <w:numPr>
                <w:ilvl w:val="0"/>
                <w:numId w:val="26"/>
              </w:numPr>
              <w:spacing w:after="40"/>
              <w:ind w:left="319" w:right="-60" w:hanging="259"/>
              <w:rPr>
                <w:szCs w:val="24"/>
              </w:rPr>
            </w:pPr>
            <w:r>
              <w:rPr>
                <w:szCs w:val="24"/>
              </w:rPr>
              <w:t>dec</w:t>
            </w:r>
            <w:r w:rsidR="007B5FA0">
              <w:rPr>
                <w:szCs w:val="24"/>
              </w:rPr>
              <w:t xml:space="preserve">ide not to apply any </w:t>
            </w:r>
            <w:proofErr w:type="gramStart"/>
            <w:r w:rsidR="007B5FA0">
              <w:rPr>
                <w:szCs w:val="24"/>
              </w:rPr>
              <w:t>Sanctions;</w:t>
            </w:r>
            <w:proofErr w:type="gramEnd"/>
          </w:p>
          <w:p w14:paraId="256DDFB4" w14:textId="77777777" w:rsidR="001A33AB" w:rsidRPr="001A33AB" w:rsidRDefault="001A33AB" w:rsidP="00CA13C2">
            <w:pPr>
              <w:numPr>
                <w:ilvl w:val="0"/>
                <w:numId w:val="26"/>
              </w:numPr>
              <w:spacing w:after="40"/>
              <w:ind w:left="319" w:right="-60" w:hanging="259"/>
              <w:rPr>
                <w:szCs w:val="24"/>
              </w:rPr>
            </w:pPr>
            <w:r w:rsidRPr="001A33AB">
              <w:rPr>
                <w:szCs w:val="24"/>
              </w:rPr>
              <w:t>withhold, or determine that the NDSS Administrator will withhold, all or part of the Payment to the Company until such a time as the Non-Performance is remedied to the satisfaction of the CSO Administration Agency; or</w:t>
            </w:r>
          </w:p>
          <w:p w14:paraId="032BD0EA" w14:textId="77777777" w:rsidR="000F7E03" w:rsidRDefault="001A33AB" w:rsidP="00CA13C2">
            <w:pPr>
              <w:numPr>
                <w:ilvl w:val="0"/>
                <w:numId w:val="26"/>
              </w:numPr>
              <w:spacing w:after="40"/>
              <w:ind w:left="319" w:right="-60" w:hanging="259"/>
            </w:pPr>
            <w:r w:rsidRPr="001A33AB">
              <w:rPr>
                <w:szCs w:val="24"/>
              </w:rPr>
              <w:t xml:space="preserve">reduce, or determine that the NDSS Administrator will reduce, the amount of a Payment by up to 10% for each Non-Performance and that such </w:t>
            </w:r>
            <w:r w:rsidRPr="001A33AB">
              <w:rPr>
                <w:szCs w:val="24"/>
              </w:rPr>
              <w:lastRenderedPageBreak/>
              <w:t>amounts not paid will be permanently forfeited by the Company.</w:t>
            </w:r>
          </w:p>
        </w:tc>
        <w:tc>
          <w:tcPr>
            <w:tcW w:w="3544" w:type="dxa"/>
            <w:shd w:val="clear" w:color="auto" w:fill="C0C0C0"/>
            <w:vAlign w:val="top"/>
          </w:tcPr>
          <w:p w14:paraId="42FA504A" w14:textId="2173D29A" w:rsidR="000F7E03" w:rsidRPr="00967013" w:rsidRDefault="00967013" w:rsidP="005B4CEE">
            <w:pPr>
              <w:spacing w:before="60" w:after="60"/>
              <w:ind w:right="-56"/>
              <w:rPr>
                <w:szCs w:val="24"/>
              </w:rPr>
            </w:pPr>
            <w:r w:rsidRPr="00967013">
              <w:rPr>
                <w:szCs w:val="24"/>
              </w:rPr>
              <w:lastRenderedPageBreak/>
              <w:t>The Company must provide written advice to the CSO Administration Agency as to the reason for the delay</w:t>
            </w:r>
            <w:r w:rsidR="007B5FA0">
              <w:rPr>
                <w:szCs w:val="24"/>
              </w:rPr>
              <w:t>.</w:t>
            </w:r>
          </w:p>
        </w:tc>
      </w:tr>
      <w:tr w:rsidR="000F7E03" w14:paraId="57D088BB" w14:textId="77777777" w:rsidTr="00BD22CF">
        <w:tc>
          <w:tcPr>
            <w:tcW w:w="2098" w:type="dxa"/>
            <w:shd w:val="clear" w:color="auto" w:fill="C0C0C0"/>
            <w:vAlign w:val="top"/>
          </w:tcPr>
          <w:p w14:paraId="11DD5B5D" w14:textId="77777777" w:rsidR="000F7E03" w:rsidRDefault="000F7E03" w:rsidP="00BD22CF">
            <w:pPr>
              <w:spacing w:before="60" w:after="60"/>
              <w:ind w:left="426" w:right="-67" w:hanging="426"/>
              <w:rPr>
                <w:szCs w:val="24"/>
              </w:rPr>
            </w:pPr>
            <w:r>
              <w:rPr>
                <w:szCs w:val="24"/>
              </w:rPr>
              <w:t>9.</w:t>
            </w:r>
            <w:r w:rsidR="001A33AB">
              <w:rPr>
                <w:szCs w:val="24"/>
              </w:rPr>
              <w:t>2</w:t>
            </w:r>
            <w:r>
              <w:rPr>
                <w:szCs w:val="24"/>
              </w:rPr>
              <w:tab/>
              <w:t>Delay of between 3 and 14 Business Days to submit required Monthly Data and/or Reports.</w:t>
            </w:r>
          </w:p>
        </w:tc>
        <w:tc>
          <w:tcPr>
            <w:tcW w:w="3822" w:type="dxa"/>
            <w:shd w:val="clear" w:color="auto" w:fill="C0C0C0"/>
            <w:vAlign w:val="top"/>
          </w:tcPr>
          <w:p w14:paraId="7406AEF6" w14:textId="1AEF3089" w:rsidR="000F7E03" w:rsidRDefault="0079437C" w:rsidP="00BD22CF">
            <w:pPr>
              <w:spacing w:before="60" w:after="60"/>
              <w:ind w:right="-60"/>
              <w:rPr>
                <w:szCs w:val="24"/>
              </w:rPr>
            </w:pPr>
            <w:r>
              <w:rPr>
                <w:szCs w:val="24"/>
              </w:rPr>
              <w:t>The CSO Administration Agency</w:t>
            </w:r>
            <w:r w:rsidR="007B5FA0">
              <w:rPr>
                <w:szCs w:val="24"/>
              </w:rPr>
              <w:t xml:space="preserve"> may:</w:t>
            </w:r>
          </w:p>
          <w:p w14:paraId="3F730BB4" w14:textId="77777777" w:rsidR="000F7E03" w:rsidRDefault="000F7E03" w:rsidP="00BD22CF">
            <w:pPr>
              <w:numPr>
                <w:ilvl w:val="0"/>
                <w:numId w:val="26"/>
              </w:numPr>
              <w:spacing w:after="40"/>
              <w:ind w:left="319" w:right="-60" w:hanging="259"/>
              <w:rPr>
                <w:szCs w:val="24"/>
              </w:rPr>
            </w:pPr>
            <w:r>
              <w:rPr>
                <w:szCs w:val="24"/>
              </w:rPr>
              <w:t xml:space="preserve">decide not to apply any </w:t>
            </w:r>
            <w:proofErr w:type="gramStart"/>
            <w:r>
              <w:rPr>
                <w:szCs w:val="24"/>
              </w:rPr>
              <w:t>Sanctions;</w:t>
            </w:r>
            <w:proofErr w:type="gramEnd"/>
          </w:p>
          <w:p w14:paraId="3B94C771" w14:textId="77777777" w:rsidR="001A33AB" w:rsidRPr="001A33AB" w:rsidRDefault="001A33AB" w:rsidP="00A02DEB">
            <w:pPr>
              <w:numPr>
                <w:ilvl w:val="0"/>
                <w:numId w:val="26"/>
              </w:numPr>
              <w:spacing w:after="40"/>
              <w:ind w:left="319" w:right="-60" w:hanging="259"/>
              <w:rPr>
                <w:szCs w:val="24"/>
              </w:rPr>
            </w:pPr>
            <w:r w:rsidRPr="001A33AB">
              <w:rPr>
                <w:szCs w:val="24"/>
              </w:rPr>
              <w:t xml:space="preserve">withhold, or determine that the NDSS Administrator will withhold, all or part of the Payment to the Company until such a time as the Non-Performance is remedied to the satisfaction of the CSO Administration Agency; or </w:t>
            </w:r>
          </w:p>
          <w:p w14:paraId="55B405BA" w14:textId="77777777" w:rsidR="000F7E03" w:rsidRDefault="001A33AB" w:rsidP="00BD22CF">
            <w:pPr>
              <w:numPr>
                <w:ilvl w:val="0"/>
                <w:numId w:val="26"/>
              </w:numPr>
              <w:spacing w:after="40"/>
              <w:ind w:left="319" w:right="-60" w:hanging="259"/>
              <w:rPr>
                <w:szCs w:val="24"/>
              </w:rPr>
            </w:pPr>
            <w:r w:rsidRPr="001A33AB">
              <w:rPr>
                <w:szCs w:val="24"/>
              </w:rPr>
              <w:t>reduce, or determine that the NDSS Administrator will reduce the amount of a Payment by up to 20% for each Non-Performance and that such amounts not paid will be permanently forfeited by the Company.</w:t>
            </w:r>
          </w:p>
        </w:tc>
        <w:tc>
          <w:tcPr>
            <w:tcW w:w="3544" w:type="dxa"/>
            <w:shd w:val="clear" w:color="auto" w:fill="C0C0C0"/>
            <w:vAlign w:val="top"/>
          </w:tcPr>
          <w:p w14:paraId="764C9BF1" w14:textId="0CDD015F" w:rsidR="00967013" w:rsidRPr="00967013" w:rsidRDefault="00967013" w:rsidP="000B0444">
            <w:pPr>
              <w:ind w:right="-108"/>
              <w:rPr>
                <w:szCs w:val="24"/>
              </w:rPr>
            </w:pPr>
            <w:r w:rsidRPr="00967013">
              <w:rPr>
                <w:szCs w:val="24"/>
              </w:rPr>
              <w:t>After notification, where directed to do so by the CSO Administration Agency, the Company must submit a written statement to the CSO Administration Agency with information explaining the Non-Performance and the strategy to be adopted t</w:t>
            </w:r>
            <w:r w:rsidR="007B5FA0">
              <w:rPr>
                <w:szCs w:val="24"/>
              </w:rPr>
              <w:t>o prevent further occurrences.</w:t>
            </w:r>
          </w:p>
          <w:p w14:paraId="7407518D" w14:textId="77777777" w:rsidR="000F7E03" w:rsidRDefault="00967013" w:rsidP="000B0444">
            <w:pPr>
              <w:spacing w:before="60" w:after="60"/>
              <w:ind w:right="-108"/>
              <w:rPr>
                <w:szCs w:val="24"/>
              </w:rPr>
            </w:pPr>
            <w:r w:rsidRPr="00967013">
              <w:rPr>
                <w:szCs w:val="24"/>
              </w:rPr>
              <w:t>The CSO Administration Agency may require that the Company create a formal Remedial Business Plan for achieving on-time delivery of Data and/or Reports.  When approved by the CSO Administration Agency, this Remedial Business Plan will be deemed to be included in this Deed</w:t>
            </w:r>
            <w:r w:rsidR="000F7E03" w:rsidRPr="00967013">
              <w:rPr>
                <w:szCs w:val="24"/>
              </w:rPr>
              <w:t>.</w:t>
            </w:r>
          </w:p>
        </w:tc>
      </w:tr>
      <w:tr w:rsidR="000F7E03" w14:paraId="31EFAA54" w14:textId="77777777" w:rsidTr="00BD22CF">
        <w:trPr>
          <w:trHeight w:val="170"/>
        </w:trPr>
        <w:tc>
          <w:tcPr>
            <w:tcW w:w="2098" w:type="dxa"/>
            <w:shd w:val="clear" w:color="auto" w:fill="C0C0C0"/>
            <w:vAlign w:val="top"/>
          </w:tcPr>
          <w:p w14:paraId="761A472C" w14:textId="77777777" w:rsidR="000F7E03" w:rsidRDefault="000F7E03" w:rsidP="00BD22CF">
            <w:pPr>
              <w:spacing w:before="60" w:after="60"/>
              <w:ind w:left="426" w:right="-67" w:hanging="426"/>
              <w:rPr>
                <w:szCs w:val="24"/>
              </w:rPr>
            </w:pPr>
            <w:r>
              <w:rPr>
                <w:szCs w:val="24"/>
              </w:rPr>
              <w:t>9.</w:t>
            </w:r>
            <w:r w:rsidR="001A33AB">
              <w:rPr>
                <w:szCs w:val="24"/>
              </w:rPr>
              <w:t>3</w:t>
            </w:r>
            <w:r>
              <w:rPr>
                <w:szCs w:val="24"/>
              </w:rPr>
              <w:tab/>
              <w:t>Delay of 15 or more Business Days to submit required Monthly Data and/or Reports.</w:t>
            </w:r>
          </w:p>
        </w:tc>
        <w:tc>
          <w:tcPr>
            <w:tcW w:w="3822" w:type="dxa"/>
            <w:shd w:val="clear" w:color="auto" w:fill="C0C0C0"/>
            <w:vAlign w:val="top"/>
          </w:tcPr>
          <w:p w14:paraId="692949A2" w14:textId="1AB21E32" w:rsidR="001A33AB" w:rsidRDefault="0079437C" w:rsidP="00BD22CF">
            <w:pPr>
              <w:spacing w:before="60" w:after="60"/>
              <w:ind w:right="-60"/>
              <w:rPr>
                <w:szCs w:val="24"/>
              </w:rPr>
            </w:pPr>
            <w:r>
              <w:rPr>
                <w:szCs w:val="24"/>
              </w:rPr>
              <w:t xml:space="preserve">The CSO </w:t>
            </w:r>
            <w:r w:rsidR="001A33AB" w:rsidRPr="001A33AB">
              <w:rPr>
                <w:szCs w:val="24"/>
              </w:rPr>
              <w:t>Administration Agency may reduce, or determine that the NDSS Administrator will reduce, all or part of the Payment by any amount it deems appropriate or determine that no or only part Payment will be made for that Month and that such amounts not paid will be permane</w:t>
            </w:r>
            <w:r w:rsidR="007B5FA0">
              <w:rPr>
                <w:szCs w:val="24"/>
              </w:rPr>
              <w:t>ntly forfeited by the Company.</w:t>
            </w:r>
          </w:p>
          <w:p w14:paraId="6FFAC65B" w14:textId="77777777" w:rsidR="000F7E03" w:rsidRDefault="000F7E03" w:rsidP="00BD22CF">
            <w:pPr>
              <w:spacing w:before="60" w:after="60"/>
              <w:ind w:right="-60"/>
              <w:rPr>
                <w:szCs w:val="24"/>
              </w:rPr>
            </w:pPr>
            <w:r w:rsidRPr="00004EFF">
              <w:rPr>
                <w:szCs w:val="24"/>
              </w:rPr>
              <w:t xml:space="preserve">If this occurs on 3 or more occasions in a 12 Month </w:t>
            </w:r>
            <w:proofErr w:type="gramStart"/>
            <w:r w:rsidRPr="00004EFF">
              <w:rPr>
                <w:szCs w:val="24"/>
              </w:rPr>
              <w:t>period</w:t>
            </w:r>
            <w:proofErr w:type="gramEnd"/>
            <w:r w:rsidRPr="00004EFF">
              <w:rPr>
                <w:szCs w:val="24"/>
              </w:rPr>
              <w:t xml:space="preserve"> then </w:t>
            </w:r>
            <w:r w:rsidR="009D5419">
              <w:rPr>
                <w:szCs w:val="24"/>
              </w:rPr>
              <w:t>the CSO Administration Agency</w:t>
            </w:r>
            <w:r w:rsidRPr="00004EFF">
              <w:rPr>
                <w:szCs w:val="24"/>
              </w:rPr>
              <w:t xml:space="preserve"> may recommend to the Commonwealth</w:t>
            </w:r>
            <w:r w:rsidR="005E11B8">
              <w:rPr>
                <w:szCs w:val="24"/>
              </w:rPr>
              <w:t xml:space="preserve"> that this Deed be Terminated.</w:t>
            </w:r>
          </w:p>
        </w:tc>
        <w:tc>
          <w:tcPr>
            <w:tcW w:w="3544" w:type="dxa"/>
            <w:shd w:val="clear" w:color="auto" w:fill="C0C0C0"/>
            <w:vAlign w:val="top"/>
          </w:tcPr>
          <w:p w14:paraId="02989097" w14:textId="77777777" w:rsidR="000F7E03" w:rsidRPr="00967013" w:rsidRDefault="00967013" w:rsidP="00BD22CF">
            <w:pPr>
              <w:spacing w:before="60" w:after="60"/>
              <w:ind w:right="-56"/>
              <w:rPr>
                <w:szCs w:val="24"/>
              </w:rPr>
            </w:pPr>
            <w:r w:rsidRPr="00967013">
              <w:rPr>
                <w:szCs w:val="24"/>
              </w:rPr>
              <w:t>After notification, where directed to do so by the CSO Administration Agency, the Company must submit a written statement to the CSO Administration Agency with information explaining the Non-Performance and the strategy to be adopted to prevent further occurrences.</w:t>
            </w:r>
          </w:p>
        </w:tc>
      </w:tr>
      <w:tr w:rsidR="000F7E03" w14:paraId="770EF5CA" w14:textId="77777777" w:rsidTr="00BD22CF">
        <w:trPr>
          <w:trHeight w:val="170"/>
        </w:trPr>
        <w:tc>
          <w:tcPr>
            <w:tcW w:w="2098" w:type="dxa"/>
            <w:shd w:val="clear" w:color="auto" w:fill="C0C0C0"/>
            <w:vAlign w:val="top"/>
          </w:tcPr>
          <w:p w14:paraId="52661835" w14:textId="77777777" w:rsidR="000F7E03" w:rsidRDefault="000F7E03" w:rsidP="00BD22CF">
            <w:pPr>
              <w:spacing w:before="60" w:after="60"/>
              <w:ind w:left="426" w:right="-67" w:hanging="426"/>
              <w:rPr>
                <w:szCs w:val="24"/>
              </w:rPr>
            </w:pPr>
            <w:r>
              <w:rPr>
                <w:szCs w:val="24"/>
              </w:rPr>
              <w:t>9.</w:t>
            </w:r>
            <w:r w:rsidR="001A33AB">
              <w:rPr>
                <w:szCs w:val="24"/>
              </w:rPr>
              <w:t>4</w:t>
            </w:r>
            <w:r>
              <w:rPr>
                <w:szCs w:val="24"/>
              </w:rPr>
              <w:tab/>
              <w:t>Data and/or Reports are not provided in the required format and/or are incomplete, and/or have significant errors or inaccuracies.</w:t>
            </w:r>
          </w:p>
        </w:tc>
        <w:tc>
          <w:tcPr>
            <w:tcW w:w="3822" w:type="dxa"/>
            <w:shd w:val="clear" w:color="auto" w:fill="C0C0C0"/>
            <w:vAlign w:val="top"/>
          </w:tcPr>
          <w:p w14:paraId="31BB82DF" w14:textId="2B0B8706" w:rsidR="000F7E03" w:rsidRPr="00004EFF" w:rsidRDefault="0079437C" w:rsidP="00BD22CF">
            <w:pPr>
              <w:spacing w:before="60" w:after="60"/>
              <w:ind w:right="-60"/>
              <w:rPr>
                <w:szCs w:val="24"/>
              </w:rPr>
            </w:pPr>
            <w:r>
              <w:rPr>
                <w:szCs w:val="24"/>
              </w:rPr>
              <w:t>The CSO Administration Agency</w:t>
            </w:r>
            <w:r w:rsidR="007B5FA0">
              <w:rPr>
                <w:szCs w:val="24"/>
              </w:rPr>
              <w:t xml:space="preserve"> may:</w:t>
            </w:r>
          </w:p>
          <w:p w14:paraId="019861C8" w14:textId="77777777" w:rsidR="000F7E03" w:rsidRPr="00004EFF" w:rsidRDefault="000F7E03" w:rsidP="00BD22CF">
            <w:pPr>
              <w:numPr>
                <w:ilvl w:val="0"/>
                <w:numId w:val="26"/>
              </w:numPr>
              <w:spacing w:after="40"/>
              <w:ind w:left="319" w:right="-60" w:hanging="259"/>
              <w:rPr>
                <w:szCs w:val="24"/>
              </w:rPr>
            </w:pPr>
            <w:r w:rsidRPr="00004EFF">
              <w:rPr>
                <w:szCs w:val="24"/>
              </w:rPr>
              <w:t xml:space="preserve">decide not to apply any </w:t>
            </w:r>
            <w:proofErr w:type="gramStart"/>
            <w:r w:rsidRPr="00004EFF">
              <w:rPr>
                <w:szCs w:val="24"/>
              </w:rPr>
              <w:t>Sanctions;</w:t>
            </w:r>
            <w:proofErr w:type="gramEnd"/>
          </w:p>
          <w:p w14:paraId="4DEBF50C" w14:textId="77777777" w:rsidR="001A33AB" w:rsidRPr="001A33AB" w:rsidRDefault="001A33AB" w:rsidP="00A02DEB">
            <w:pPr>
              <w:numPr>
                <w:ilvl w:val="0"/>
                <w:numId w:val="26"/>
              </w:numPr>
              <w:spacing w:after="40"/>
              <w:ind w:left="319" w:right="-60" w:hanging="259"/>
              <w:rPr>
                <w:szCs w:val="24"/>
              </w:rPr>
            </w:pPr>
            <w:r w:rsidRPr="001A33AB">
              <w:rPr>
                <w:szCs w:val="24"/>
              </w:rPr>
              <w:t>withhold, or determine that the NDSS Administrator will withhold, all or part of the Payment to the Company until such a time as the Non-Performance is remedied to the satisfaction of the CSO Administration Agency; or</w:t>
            </w:r>
          </w:p>
          <w:p w14:paraId="70249A76" w14:textId="77777777" w:rsidR="000F7E03" w:rsidRDefault="001A33AB" w:rsidP="00BD22CF">
            <w:pPr>
              <w:numPr>
                <w:ilvl w:val="0"/>
                <w:numId w:val="26"/>
              </w:numPr>
              <w:spacing w:after="40"/>
              <w:ind w:left="319" w:right="-60" w:hanging="259"/>
              <w:rPr>
                <w:szCs w:val="24"/>
              </w:rPr>
            </w:pPr>
            <w:r w:rsidRPr="001A33AB">
              <w:rPr>
                <w:szCs w:val="24"/>
              </w:rPr>
              <w:t xml:space="preserve">reduce, or determine that the NDSS Administrator will reduce, the amount of the Payment for that Month by 10% for each Non-Performance that is not remedied to the satisfaction of the CSO Administration Agency within 2 Business Days and that such </w:t>
            </w:r>
            <w:r w:rsidRPr="001A33AB">
              <w:rPr>
                <w:szCs w:val="24"/>
              </w:rPr>
              <w:lastRenderedPageBreak/>
              <w:t>amounts not paid will be permanently forfeited by the Company.</w:t>
            </w:r>
          </w:p>
        </w:tc>
        <w:tc>
          <w:tcPr>
            <w:tcW w:w="3544" w:type="dxa"/>
            <w:shd w:val="clear" w:color="auto" w:fill="C0C0C0"/>
            <w:vAlign w:val="top"/>
          </w:tcPr>
          <w:p w14:paraId="474682A6" w14:textId="2F2CF04C" w:rsidR="000F7E03" w:rsidRPr="00004EFF" w:rsidRDefault="000F7E03" w:rsidP="00BD22CF">
            <w:pPr>
              <w:spacing w:before="60" w:after="60"/>
              <w:ind w:right="-56"/>
              <w:rPr>
                <w:szCs w:val="24"/>
              </w:rPr>
            </w:pPr>
            <w:r w:rsidRPr="000F7E03">
              <w:rPr>
                <w:szCs w:val="24"/>
              </w:rPr>
              <w:lastRenderedPageBreak/>
              <w:t xml:space="preserve">The Company must re-submit the Data and/or Reports in the correct format to </w:t>
            </w:r>
            <w:r w:rsidR="009D5419">
              <w:rPr>
                <w:szCs w:val="24"/>
              </w:rPr>
              <w:t>the CSO Administration Agency</w:t>
            </w:r>
            <w:r w:rsidRPr="000F7E03">
              <w:rPr>
                <w:szCs w:val="24"/>
              </w:rPr>
              <w:t xml:space="preserve"> within 2 Business Days of notification by </w:t>
            </w:r>
            <w:r w:rsidR="009D5419">
              <w:rPr>
                <w:szCs w:val="24"/>
              </w:rPr>
              <w:t>the CSO Administration Agency</w:t>
            </w:r>
            <w:r w:rsidR="007B5FA0">
              <w:rPr>
                <w:szCs w:val="24"/>
              </w:rPr>
              <w:t xml:space="preserve"> of the Non-Performance.</w:t>
            </w:r>
          </w:p>
        </w:tc>
      </w:tr>
      <w:tr w:rsidR="000F7E03" w14:paraId="1C9C1534" w14:textId="77777777" w:rsidTr="00BD22CF">
        <w:tc>
          <w:tcPr>
            <w:tcW w:w="2098" w:type="dxa"/>
            <w:shd w:val="clear" w:color="auto" w:fill="C0C0C0"/>
            <w:vAlign w:val="top"/>
          </w:tcPr>
          <w:p w14:paraId="13F83E45" w14:textId="77777777" w:rsidR="000F7E03" w:rsidRDefault="000F7E03" w:rsidP="00BD22CF">
            <w:pPr>
              <w:spacing w:before="60" w:after="60"/>
              <w:ind w:left="426" w:right="-67" w:hanging="426"/>
              <w:rPr>
                <w:szCs w:val="24"/>
              </w:rPr>
            </w:pPr>
            <w:r>
              <w:rPr>
                <w:szCs w:val="24"/>
              </w:rPr>
              <w:t>10.1</w:t>
            </w:r>
            <w:r>
              <w:rPr>
                <w:szCs w:val="24"/>
              </w:rPr>
              <w:tab/>
              <w:t>Failure of the Company to adhere to a Remedial Business Plan that has been developed to rectify another Non-Performance issue.</w:t>
            </w:r>
          </w:p>
          <w:p w14:paraId="3579A885" w14:textId="77777777" w:rsidR="000F7E03" w:rsidRDefault="000F7E03" w:rsidP="00BD22CF">
            <w:pPr>
              <w:spacing w:before="60" w:after="60"/>
              <w:ind w:left="426" w:right="-67" w:hanging="426"/>
              <w:rPr>
                <w:szCs w:val="24"/>
              </w:rPr>
            </w:pPr>
          </w:p>
        </w:tc>
        <w:tc>
          <w:tcPr>
            <w:tcW w:w="3822" w:type="dxa"/>
            <w:shd w:val="clear" w:color="auto" w:fill="C0C0C0"/>
            <w:vAlign w:val="top"/>
          </w:tcPr>
          <w:p w14:paraId="1742CCC9" w14:textId="77777777" w:rsidR="000F7E03" w:rsidRPr="00004EFF" w:rsidRDefault="0079437C" w:rsidP="00BD22CF">
            <w:pPr>
              <w:spacing w:before="60" w:after="60"/>
              <w:ind w:right="-60"/>
              <w:rPr>
                <w:szCs w:val="24"/>
              </w:rPr>
            </w:pPr>
            <w:r>
              <w:rPr>
                <w:szCs w:val="24"/>
              </w:rPr>
              <w:t>The CSO Administration Agency</w:t>
            </w:r>
            <w:r w:rsidR="000F7E03" w:rsidRPr="00004EFF">
              <w:rPr>
                <w:szCs w:val="24"/>
              </w:rPr>
              <w:t xml:space="preserve"> may, after giving consideration to the extent and reasons for the Non-Performance, the Company’s performance history and the CSO Operational Guidelines:</w:t>
            </w:r>
          </w:p>
          <w:p w14:paraId="78B70605" w14:textId="77777777" w:rsidR="000F7E03" w:rsidRPr="00004EFF" w:rsidRDefault="000F7E03" w:rsidP="00BD22CF">
            <w:pPr>
              <w:numPr>
                <w:ilvl w:val="0"/>
                <w:numId w:val="26"/>
              </w:numPr>
              <w:spacing w:after="40"/>
              <w:ind w:left="319" w:right="-60" w:hanging="259"/>
              <w:rPr>
                <w:szCs w:val="24"/>
              </w:rPr>
            </w:pPr>
            <w:r>
              <w:rPr>
                <w:szCs w:val="24"/>
              </w:rPr>
              <w:t>d</w:t>
            </w:r>
            <w:r w:rsidRPr="00004EFF">
              <w:rPr>
                <w:szCs w:val="24"/>
              </w:rPr>
              <w:t>ecide not to apply any Sanctions.</w:t>
            </w:r>
          </w:p>
          <w:p w14:paraId="206EE734" w14:textId="77777777" w:rsidR="00192F61" w:rsidRPr="00192F61" w:rsidRDefault="00192F61" w:rsidP="00A02DEB">
            <w:pPr>
              <w:numPr>
                <w:ilvl w:val="0"/>
                <w:numId w:val="26"/>
              </w:numPr>
              <w:spacing w:after="40"/>
              <w:ind w:left="319" w:right="-60" w:hanging="259"/>
              <w:rPr>
                <w:szCs w:val="24"/>
              </w:rPr>
            </w:pPr>
            <w:r w:rsidRPr="00192F61">
              <w:rPr>
                <w:szCs w:val="24"/>
              </w:rPr>
              <w:t>withhold, or determine that the NDSS Administrator will withhold, all or part of the Payment to the Company until such a time as the Non-Performance is remedied to the satisfaction of the CSO Adm</w:t>
            </w:r>
            <w:r w:rsidR="00141D0D">
              <w:rPr>
                <w:szCs w:val="24"/>
              </w:rPr>
              <w:t xml:space="preserve">inistration </w:t>
            </w:r>
            <w:proofErr w:type="gramStart"/>
            <w:r w:rsidR="00141D0D">
              <w:rPr>
                <w:szCs w:val="24"/>
              </w:rPr>
              <w:t>Agency;</w:t>
            </w:r>
            <w:proofErr w:type="gramEnd"/>
          </w:p>
          <w:p w14:paraId="59A87341" w14:textId="77777777" w:rsidR="00192F61" w:rsidRPr="00192F61" w:rsidRDefault="00192F61" w:rsidP="00A02DEB">
            <w:pPr>
              <w:numPr>
                <w:ilvl w:val="0"/>
                <w:numId w:val="26"/>
              </w:numPr>
              <w:spacing w:after="40"/>
              <w:ind w:left="319" w:right="-60" w:hanging="259"/>
              <w:rPr>
                <w:szCs w:val="24"/>
              </w:rPr>
            </w:pPr>
            <w:r w:rsidRPr="00192F61">
              <w:rPr>
                <w:szCs w:val="24"/>
              </w:rPr>
              <w:t>determine that no Payment (or that only part Payment) will be made to the Company for the Month or Months from the commencement of the Non-Performance until the Non-Performance is remedied and that such amounts not paid will be permanently forfeited by the Company; or</w:t>
            </w:r>
          </w:p>
          <w:p w14:paraId="2E5A7BC0" w14:textId="77777777" w:rsidR="000F7E03" w:rsidRDefault="000F7E03" w:rsidP="00BD22CF">
            <w:pPr>
              <w:numPr>
                <w:ilvl w:val="0"/>
                <w:numId w:val="26"/>
              </w:numPr>
              <w:spacing w:after="40"/>
              <w:ind w:left="319" w:right="-60" w:hanging="259"/>
              <w:rPr>
                <w:szCs w:val="24"/>
              </w:rPr>
            </w:pPr>
            <w:r>
              <w:rPr>
                <w:szCs w:val="24"/>
              </w:rPr>
              <w:t>r</w:t>
            </w:r>
            <w:r w:rsidRPr="00004EFF">
              <w:rPr>
                <w:szCs w:val="24"/>
              </w:rPr>
              <w:t>ecommend to the Commonwealth that this Deed be Terminated.</w:t>
            </w:r>
            <w:r>
              <w:rPr>
                <w:szCs w:val="24"/>
              </w:rPr>
              <w:t xml:space="preserve"> </w:t>
            </w:r>
          </w:p>
        </w:tc>
        <w:tc>
          <w:tcPr>
            <w:tcW w:w="3544" w:type="dxa"/>
            <w:shd w:val="clear" w:color="auto" w:fill="C0C0C0"/>
            <w:vAlign w:val="top"/>
          </w:tcPr>
          <w:p w14:paraId="604A473F" w14:textId="7C8DBABE" w:rsidR="000F7E03" w:rsidRPr="007A6CDE" w:rsidRDefault="007A6CDE" w:rsidP="00BD22CF">
            <w:pPr>
              <w:spacing w:before="60" w:after="60"/>
              <w:ind w:right="-56"/>
              <w:rPr>
                <w:szCs w:val="24"/>
              </w:rPr>
            </w:pPr>
            <w:r w:rsidRPr="007A6CDE">
              <w:rPr>
                <w:szCs w:val="24"/>
              </w:rPr>
              <w:t>After notification, where directed to do so by the CSO Administration Agency, the Company must submit a written statement to the CSO Administration Agency with information explaining the Non-Performance and the strategy to be adopted t</w:t>
            </w:r>
            <w:r w:rsidR="007B5FA0">
              <w:rPr>
                <w:szCs w:val="24"/>
              </w:rPr>
              <w:t>o prevent further occurrences.</w:t>
            </w:r>
          </w:p>
        </w:tc>
      </w:tr>
      <w:tr w:rsidR="000F7E03" w14:paraId="226494D9" w14:textId="77777777" w:rsidTr="00BD22CF">
        <w:tc>
          <w:tcPr>
            <w:tcW w:w="2098" w:type="dxa"/>
            <w:shd w:val="clear" w:color="auto" w:fill="C0C0C0"/>
            <w:vAlign w:val="top"/>
          </w:tcPr>
          <w:p w14:paraId="2AE63326" w14:textId="77777777" w:rsidR="000F7E03" w:rsidRDefault="000F7E03" w:rsidP="00BD22CF">
            <w:pPr>
              <w:spacing w:before="60" w:after="60"/>
              <w:ind w:left="426" w:right="-67" w:hanging="426"/>
              <w:rPr>
                <w:szCs w:val="24"/>
              </w:rPr>
            </w:pPr>
            <w:r>
              <w:rPr>
                <w:szCs w:val="24"/>
              </w:rPr>
              <w:t>11.1</w:t>
            </w:r>
            <w:r>
              <w:rPr>
                <w:szCs w:val="24"/>
              </w:rPr>
              <w:tab/>
              <w:t xml:space="preserve">Failure to notify </w:t>
            </w:r>
            <w:r w:rsidR="009D5419">
              <w:rPr>
                <w:szCs w:val="24"/>
              </w:rPr>
              <w:t>the CSO Administration Agency</w:t>
            </w:r>
            <w:r>
              <w:rPr>
                <w:szCs w:val="24"/>
              </w:rPr>
              <w:t xml:space="preserve"> of any Exclusive Supply Arrangement in which it is participating</w:t>
            </w:r>
            <w:r w:rsidR="00192F61">
              <w:rPr>
                <w:szCs w:val="24"/>
              </w:rPr>
              <w:t xml:space="preserve"> </w:t>
            </w:r>
            <w:r w:rsidR="00192F61" w:rsidRPr="00A02DEB">
              <w:rPr>
                <w:szCs w:val="24"/>
              </w:rPr>
              <w:t>(other than an Exempt Exclusive Supply Arrangement)</w:t>
            </w:r>
            <w:r>
              <w:rPr>
                <w:szCs w:val="24"/>
              </w:rPr>
              <w:t>.</w:t>
            </w:r>
          </w:p>
        </w:tc>
        <w:tc>
          <w:tcPr>
            <w:tcW w:w="3822" w:type="dxa"/>
            <w:shd w:val="clear" w:color="auto" w:fill="C0C0C0"/>
            <w:vAlign w:val="top"/>
          </w:tcPr>
          <w:p w14:paraId="5C4508AD" w14:textId="77777777" w:rsidR="000F7E03" w:rsidRPr="00004EFF" w:rsidRDefault="0079437C" w:rsidP="00BD22CF">
            <w:pPr>
              <w:spacing w:before="60" w:after="60"/>
              <w:ind w:right="-60"/>
              <w:rPr>
                <w:szCs w:val="24"/>
              </w:rPr>
            </w:pPr>
            <w:r>
              <w:rPr>
                <w:szCs w:val="24"/>
              </w:rPr>
              <w:t>The CSO Administration Agency</w:t>
            </w:r>
            <w:r w:rsidR="000F7E03" w:rsidRPr="00004EFF">
              <w:rPr>
                <w:szCs w:val="24"/>
              </w:rPr>
              <w:t xml:space="preserve"> may, after giving consideration to the extent and reasons for the seriousness of the non-disclosure, the Company’s performance history and the CSO Operational Guidelines:</w:t>
            </w:r>
          </w:p>
          <w:p w14:paraId="5F6AC6D0" w14:textId="77777777" w:rsidR="00192F61" w:rsidRPr="00192F61" w:rsidRDefault="00192F61" w:rsidP="00A02DEB">
            <w:pPr>
              <w:numPr>
                <w:ilvl w:val="0"/>
                <w:numId w:val="26"/>
              </w:numPr>
              <w:spacing w:after="40"/>
              <w:ind w:left="319" w:right="-60" w:hanging="259"/>
              <w:rPr>
                <w:szCs w:val="24"/>
              </w:rPr>
            </w:pPr>
            <w:r w:rsidRPr="00192F61">
              <w:rPr>
                <w:szCs w:val="24"/>
              </w:rPr>
              <w:t>recalculate and/or reduce the Payments to the Company engaged in any Exclusive Supply Arrangement(s) for the Month or Months where the Exclusive Supply Arrangement was (or the Exclusive Supply Arrangements were) in place as determined by the CSO Administration Agency and that such amounts not paid will be permanently forfeited by the Company; or</w:t>
            </w:r>
          </w:p>
          <w:p w14:paraId="1E59FDF8" w14:textId="77777777" w:rsidR="00127EE8" w:rsidRDefault="00127EE8" w:rsidP="005B4CEE">
            <w:pPr>
              <w:numPr>
                <w:ilvl w:val="0"/>
                <w:numId w:val="26"/>
              </w:numPr>
              <w:spacing w:after="40"/>
              <w:ind w:left="319" w:right="-60" w:hanging="259"/>
              <w:rPr>
                <w:szCs w:val="24"/>
              </w:rPr>
            </w:pPr>
            <w:r>
              <w:rPr>
                <w:szCs w:val="24"/>
              </w:rPr>
              <w:t>r</w:t>
            </w:r>
            <w:r w:rsidRPr="00004EFF">
              <w:rPr>
                <w:szCs w:val="24"/>
              </w:rPr>
              <w:t>ecommend to the Commonwealth that this Deed be Terminated.</w:t>
            </w:r>
          </w:p>
        </w:tc>
        <w:tc>
          <w:tcPr>
            <w:tcW w:w="3544" w:type="dxa"/>
            <w:shd w:val="clear" w:color="auto" w:fill="C0C0C0"/>
            <w:vAlign w:val="top"/>
          </w:tcPr>
          <w:p w14:paraId="7D70D5DA" w14:textId="77777777" w:rsidR="000F7E03" w:rsidRPr="000F7E03" w:rsidRDefault="000F7E03" w:rsidP="005B4CEE">
            <w:pPr>
              <w:spacing w:before="60" w:after="60"/>
              <w:ind w:right="-56"/>
              <w:rPr>
                <w:szCs w:val="24"/>
              </w:rPr>
            </w:pPr>
            <w:r w:rsidRPr="000F7E03">
              <w:rPr>
                <w:szCs w:val="24"/>
              </w:rPr>
              <w:t>After notification, the Company must submit a written statement with information:</w:t>
            </w:r>
          </w:p>
          <w:p w14:paraId="6CC90653" w14:textId="77777777" w:rsidR="000F7E03" w:rsidRDefault="000F7E03" w:rsidP="005B4CEE">
            <w:pPr>
              <w:pStyle w:val="ListParagraph"/>
              <w:numPr>
                <w:ilvl w:val="0"/>
                <w:numId w:val="26"/>
              </w:numPr>
              <w:spacing w:after="40"/>
              <w:ind w:left="319" w:right="-60" w:hanging="259"/>
              <w:contextualSpacing w:val="0"/>
              <w:rPr>
                <w:szCs w:val="24"/>
              </w:rPr>
            </w:pPr>
            <w:r w:rsidRPr="00C02215">
              <w:rPr>
                <w:szCs w:val="24"/>
              </w:rPr>
              <w:t>explaining the reasons for the non-</w:t>
            </w:r>
            <w:proofErr w:type="gramStart"/>
            <w:r w:rsidRPr="00C02215">
              <w:rPr>
                <w:szCs w:val="24"/>
              </w:rPr>
              <w:t>disclosure;</w:t>
            </w:r>
            <w:proofErr w:type="gramEnd"/>
          </w:p>
          <w:p w14:paraId="7704A159" w14:textId="77777777" w:rsidR="000F7E03" w:rsidRDefault="000F7E03" w:rsidP="005B4CEE">
            <w:pPr>
              <w:pStyle w:val="ListParagraph"/>
              <w:numPr>
                <w:ilvl w:val="0"/>
                <w:numId w:val="26"/>
              </w:numPr>
              <w:spacing w:after="40"/>
              <w:ind w:left="319" w:right="-60" w:hanging="259"/>
              <w:contextualSpacing w:val="0"/>
              <w:rPr>
                <w:szCs w:val="24"/>
              </w:rPr>
            </w:pPr>
            <w:r w:rsidRPr="00C02215">
              <w:rPr>
                <w:szCs w:val="24"/>
              </w:rPr>
              <w:t xml:space="preserve">providing details about when the Company became involved in or aware of any Exclusive Supply </w:t>
            </w:r>
            <w:proofErr w:type="gramStart"/>
            <w:r w:rsidRPr="00C02215">
              <w:rPr>
                <w:szCs w:val="24"/>
              </w:rPr>
              <w:t>Arrangement;</w:t>
            </w:r>
            <w:proofErr w:type="gramEnd"/>
            <w:r w:rsidRPr="00C02215">
              <w:rPr>
                <w:szCs w:val="24"/>
              </w:rPr>
              <w:t xml:space="preserve"> </w:t>
            </w:r>
          </w:p>
          <w:p w14:paraId="07AED5A3" w14:textId="77777777" w:rsidR="000F7E03" w:rsidRDefault="000F7E03" w:rsidP="005B4CEE">
            <w:pPr>
              <w:pStyle w:val="ListParagraph"/>
              <w:numPr>
                <w:ilvl w:val="0"/>
                <w:numId w:val="26"/>
              </w:numPr>
              <w:spacing w:after="40"/>
              <w:ind w:left="319" w:right="-60" w:hanging="259"/>
              <w:contextualSpacing w:val="0"/>
              <w:rPr>
                <w:szCs w:val="24"/>
              </w:rPr>
            </w:pPr>
            <w:r w:rsidRPr="00C02215">
              <w:rPr>
                <w:szCs w:val="24"/>
              </w:rPr>
              <w:t>providing details of what PBS Medicines are subject to an Exclusive Supply Arrangement; and</w:t>
            </w:r>
          </w:p>
          <w:p w14:paraId="59467CE5" w14:textId="157A29D5" w:rsidR="000F7E03" w:rsidRPr="00E9194A" w:rsidRDefault="000F7E03" w:rsidP="005B4CEE">
            <w:pPr>
              <w:pStyle w:val="ListParagraph"/>
              <w:numPr>
                <w:ilvl w:val="0"/>
                <w:numId w:val="26"/>
              </w:numPr>
              <w:spacing w:after="40"/>
              <w:ind w:left="319" w:right="-60" w:hanging="259"/>
              <w:contextualSpacing w:val="0"/>
              <w:rPr>
                <w:szCs w:val="24"/>
              </w:rPr>
            </w:pPr>
            <w:r w:rsidRPr="00E9194A">
              <w:rPr>
                <w:szCs w:val="24"/>
              </w:rPr>
              <w:t>where applicable, providing evidence of when the Company entered in a</w:t>
            </w:r>
            <w:r w:rsidR="007B5FA0">
              <w:rPr>
                <w:szCs w:val="24"/>
              </w:rPr>
              <w:t xml:space="preserve">n Exclusive Supply </w:t>
            </w:r>
            <w:proofErr w:type="gramStart"/>
            <w:r w:rsidR="007B5FA0">
              <w:rPr>
                <w:szCs w:val="24"/>
              </w:rPr>
              <w:t>Arrangement;</w:t>
            </w:r>
            <w:proofErr w:type="gramEnd"/>
          </w:p>
          <w:p w14:paraId="00323D41" w14:textId="77777777" w:rsidR="000F7E03" w:rsidRPr="00004EFF" w:rsidRDefault="000F7E03" w:rsidP="005B4CEE">
            <w:pPr>
              <w:spacing w:before="60" w:after="60"/>
              <w:ind w:right="-56"/>
              <w:rPr>
                <w:szCs w:val="24"/>
              </w:rPr>
            </w:pPr>
            <w:r w:rsidRPr="000F7E03">
              <w:rPr>
                <w:szCs w:val="24"/>
              </w:rPr>
              <w:t>within 3 Business</w:t>
            </w:r>
            <w:r w:rsidR="00E9194A">
              <w:rPr>
                <w:szCs w:val="24"/>
              </w:rPr>
              <w:t xml:space="preserve"> Days of receiving this notice.</w:t>
            </w:r>
          </w:p>
        </w:tc>
      </w:tr>
      <w:tr w:rsidR="00192F61" w:rsidRPr="00D55E65" w14:paraId="01A5C19C" w14:textId="77777777" w:rsidTr="00BD22CF">
        <w:tc>
          <w:tcPr>
            <w:tcW w:w="2098" w:type="dxa"/>
            <w:shd w:val="clear" w:color="auto" w:fill="C0C0C0"/>
            <w:vAlign w:val="top"/>
          </w:tcPr>
          <w:p w14:paraId="07AEFF16" w14:textId="77777777" w:rsidR="00192F61" w:rsidRDefault="00192F61" w:rsidP="00192F61">
            <w:pPr>
              <w:spacing w:before="60" w:after="60"/>
              <w:ind w:left="426" w:right="-67" w:hanging="426"/>
              <w:rPr>
                <w:szCs w:val="24"/>
              </w:rPr>
            </w:pPr>
            <w:r w:rsidRPr="00A02DEB">
              <w:rPr>
                <w:szCs w:val="24"/>
              </w:rPr>
              <w:lastRenderedPageBreak/>
              <w:t>11.2 Continuation of an Exempt Exclusive Supply Arrangement after its current expiry date (where that expiry date is listed in Schedule 9 as being before 30 June 2020).</w:t>
            </w:r>
          </w:p>
        </w:tc>
        <w:tc>
          <w:tcPr>
            <w:tcW w:w="3822" w:type="dxa"/>
            <w:shd w:val="clear" w:color="auto" w:fill="C0C0C0"/>
            <w:vAlign w:val="top"/>
          </w:tcPr>
          <w:p w14:paraId="5F7C9DF8" w14:textId="77777777" w:rsidR="00192F61" w:rsidRPr="00A02DEB" w:rsidRDefault="00192F61" w:rsidP="007A6CDE">
            <w:pPr>
              <w:spacing w:after="40"/>
              <w:ind w:left="60" w:right="-60"/>
              <w:rPr>
                <w:szCs w:val="24"/>
              </w:rPr>
            </w:pPr>
            <w:r w:rsidRPr="00A02DEB">
              <w:rPr>
                <w:szCs w:val="24"/>
              </w:rPr>
              <w:t>The CSO Administration Agency may, after giving consideration to the extent and reasons for the continuation, the Company’s performance history and the CSO Operational Guidelines:</w:t>
            </w:r>
          </w:p>
          <w:p w14:paraId="4AC52F06" w14:textId="77777777" w:rsidR="00192F61" w:rsidRDefault="00192F61" w:rsidP="00A02DEB">
            <w:pPr>
              <w:numPr>
                <w:ilvl w:val="0"/>
                <w:numId w:val="26"/>
              </w:numPr>
              <w:spacing w:after="40"/>
              <w:ind w:left="319" w:right="-60" w:hanging="259"/>
              <w:rPr>
                <w:szCs w:val="24"/>
              </w:rPr>
            </w:pPr>
            <w:r w:rsidRPr="00A02DEB">
              <w:rPr>
                <w:szCs w:val="24"/>
              </w:rPr>
              <w:t>recalculate and/or reduce the Payments to the Company engaged in an Exclusive Supply Arrangement(s) beyond the disclosed expiry date for the Month or Months where the Exclusive Supply Arrangement was (or the Exclusive Supply Arrangements were) in place as determined by the CSO Administration Agency and that such amounts not paid will be permanently forfeited by the Company; or</w:t>
            </w:r>
          </w:p>
          <w:p w14:paraId="09A9E3A8" w14:textId="77777777" w:rsidR="00192F61" w:rsidRPr="003403A8" w:rsidRDefault="00192F61" w:rsidP="00A02DEB">
            <w:pPr>
              <w:numPr>
                <w:ilvl w:val="0"/>
                <w:numId w:val="26"/>
              </w:numPr>
              <w:spacing w:after="40"/>
              <w:ind w:left="319" w:right="-60" w:hanging="259"/>
              <w:rPr>
                <w:szCs w:val="24"/>
              </w:rPr>
            </w:pPr>
            <w:r w:rsidRPr="00A02DEB">
              <w:rPr>
                <w:szCs w:val="24"/>
              </w:rPr>
              <w:t>recommend to the Commonwealth that this Deed be Terminated.</w:t>
            </w:r>
          </w:p>
        </w:tc>
        <w:tc>
          <w:tcPr>
            <w:tcW w:w="3544" w:type="dxa"/>
            <w:shd w:val="clear" w:color="auto" w:fill="C0C0C0"/>
            <w:vAlign w:val="top"/>
          </w:tcPr>
          <w:p w14:paraId="558F5BC7" w14:textId="77777777" w:rsidR="00192F61" w:rsidRPr="00A02DEB" w:rsidRDefault="00192F61" w:rsidP="00A02DEB">
            <w:pPr>
              <w:spacing w:before="60" w:after="60"/>
              <w:ind w:right="-67"/>
              <w:rPr>
                <w:szCs w:val="24"/>
              </w:rPr>
            </w:pPr>
            <w:r w:rsidRPr="00A02DEB">
              <w:rPr>
                <w:szCs w:val="24"/>
              </w:rPr>
              <w:t>After notification, the Company must submit a written statement with information:</w:t>
            </w:r>
          </w:p>
          <w:p w14:paraId="77C0C086" w14:textId="77777777" w:rsidR="00192F61" w:rsidRPr="00A02DEB" w:rsidRDefault="00192F61" w:rsidP="00A02DEB">
            <w:pPr>
              <w:numPr>
                <w:ilvl w:val="0"/>
                <w:numId w:val="26"/>
              </w:numPr>
              <w:spacing w:after="40"/>
              <w:ind w:left="319" w:right="-60" w:hanging="259"/>
              <w:rPr>
                <w:szCs w:val="24"/>
              </w:rPr>
            </w:pPr>
            <w:r w:rsidRPr="00A02DEB">
              <w:rPr>
                <w:szCs w:val="24"/>
              </w:rPr>
              <w:t>explaining the reasons for the continuation; and</w:t>
            </w:r>
          </w:p>
          <w:p w14:paraId="38A6CFB6" w14:textId="77777777" w:rsidR="00192F61" w:rsidRPr="00A02DEB" w:rsidRDefault="00192F61" w:rsidP="00A02DEB">
            <w:pPr>
              <w:numPr>
                <w:ilvl w:val="0"/>
                <w:numId w:val="26"/>
              </w:numPr>
              <w:spacing w:after="40"/>
              <w:ind w:left="319" w:right="-60" w:hanging="259"/>
              <w:rPr>
                <w:szCs w:val="24"/>
              </w:rPr>
            </w:pPr>
            <w:r w:rsidRPr="00A02DEB">
              <w:rPr>
                <w:szCs w:val="24"/>
              </w:rPr>
              <w:t>providing details about when the Exclusive Supply Arrangement(s) will end,</w:t>
            </w:r>
          </w:p>
          <w:p w14:paraId="727B5CD8" w14:textId="017AB2EC" w:rsidR="00192F61" w:rsidRPr="000F7E03" w:rsidRDefault="00192F61" w:rsidP="00A02DEB">
            <w:pPr>
              <w:spacing w:before="60" w:after="60"/>
              <w:ind w:right="-67"/>
              <w:rPr>
                <w:szCs w:val="24"/>
              </w:rPr>
            </w:pPr>
            <w:r w:rsidRPr="00A02DEB">
              <w:rPr>
                <w:szCs w:val="24"/>
              </w:rPr>
              <w:t xml:space="preserve">within 3 Business </w:t>
            </w:r>
            <w:r w:rsidR="007B5FA0">
              <w:rPr>
                <w:szCs w:val="24"/>
              </w:rPr>
              <w:t>Days of receiving this notice.</w:t>
            </w:r>
          </w:p>
        </w:tc>
      </w:tr>
      <w:tr w:rsidR="00192F61" w:rsidRPr="00D55E65" w14:paraId="4CD5EE2D" w14:textId="77777777" w:rsidTr="00BD22CF">
        <w:tc>
          <w:tcPr>
            <w:tcW w:w="2098" w:type="dxa"/>
            <w:shd w:val="clear" w:color="auto" w:fill="C0C0C0"/>
            <w:vAlign w:val="top"/>
          </w:tcPr>
          <w:p w14:paraId="4F0129F4" w14:textId="77777777" w:rsidR="00192F61" w:rsidRDefault="00192F61" w:rsidP="00192F61">
            <w:pPr>
              <w:spacing w:before="60" w:after="60"/>
              <w:ind w:left="426" w:right="-67" w:hanging="426"/>
              <w:rPr>
                <w:szCs w:val="24"/>
              </w:rPr>
            </w:pPr>
            <w:r w:rsidRPr="00A02DEB">
              <w:rPr>
                <w:szCs w:val="24"/>
              </w:rPr>
              <w:t>11.3 Continuation of Exempt Exclusive Supply Arrangements after 30 June 2020.</w:t>
            </w:r>
          </w:p>
        </w:tc>
        <w:tc>
          <w:tcPr>
            <w:tcW w:w="3822" w:type="dxa"/>
            <w:shd w:val="clear" w:color="auto" w:fill="C0C0C0"/>
            <w:vAlign w:val="top"/>
          </w:tcPr>
          <w:p w14:paraId="7AB35CE4" w14:textId="77777777" w:rsidR="00192F61" w:rsidRPr="00A02DEB" w:rsidRDefault="00192F61" w:rsidP="007A6CDE">
            <w:pPr>
              <w:spacing w:after="40"/>
              <w:ind w:left="60" w:right="-60"/>
              <w:rPr>
                <w:szCs w:val="24"/>
              </w:rPr>
            </w:pPr>
            <w:r w:rsidRPr="00A02DEB">
              <w:rPr>
                <w:szCs w:val="24"/>
              </w:rPr>
              <w:t>The CSO Administration Agency may, after giving consideration to the extent and reasons for the continuation, the Company’s performance history and the CSO Operational Guidelines:</w:t>
            </w:r>
          </w:p>
          <w:p w14:paraId="4DFF87AB" w14:textId="77777777" w:rsidR="00192F61" w:rsidRPr="00A02DEB" w:rsidRDefault="00192F61" w:rsidP="00A02DEB">
            <w:pPr>
              <w:numPr>
                <w:ilvl w:val="0"/>
                <w:numId w:val="26"/>
              </w:numPr>
              <w:spacing w:after="40"/>
              <w:ind w:left="319" w:right="-60" w:hanging="259"/>
              <w:rPr>
                <w:szCs w:val="24"/>
              </w:rPr>
            </w:pPr>
            <w:r w:rsidRPr="00A02DEB">
              <w:rPr>
                <w:szCs w:val="24"/>
              </w:rPr>
              <w:t>recalculate and/or reduce the Payments to the Company engaged in any Exclusive Supply Arrangement for the Month or Months where the Exclusive Supply Arrangement was (or the Exclusive Supply Arrangements were) in place after 30 June 2020 as determined by the CSO Administration Agency and that such amounts not paid will be permanently forfeited by the Company; or</w:t>
            </w:r>
          </w:p>
          <w:p w14:paraId="5F049A3D" w14:textId="77777777" w:rsidR="00192F61" w:rsidRPr="003403A8" w:rsidRDefault="00192F61" w:rsidP="00A02DEB">
            <w:pPr>
              <w:numPr>
                <w:ilvl w:val="0"/>
                <w:numId w:val="26"/>
              </w:numPr>
              <w:spacing w:after="40"/>
              <w:ind w:left="319" w:right="-60" w:hanging="259"/>
              <w:rPr>
                <w:szCs w:val="24"/>
              </w:rPr>
            </w:pPr>
            <w:r w:rsidRPr="00A02DEB">
              <w:rPr>
                <w:szCs w:val="24"/>
              </w:rPr>
              <w:t>recommend to the Commonwealth that this Deed be Terminated.</w:t>
            </w:r>
          </w:p>
        </w:tc>
        <w:tc>
          <w:tcPr>
            <w:tcW w:w="3544" w:type="dxa"/>
            <w:shd w:val="clear" w:color="auto" w:fill="C0C0C0"/>
            <w:vAlign w:val="top"/>
          </w:tcPr>
          <w:p w14:paraId="4E9DFE4F" w14:textId="77777777" w:rsidR="00192F61" w:rsidRPr="00A02DEB" w:rsidRDefault="00192F61" w:rsidP="00A02DEB">
            <w:pPr>
              <w:spacing w:before="60" w:after="60"/>
              <w:ind w:right="-67"/>
              <w:rPr>
                <w:szCs w:val="24"/>
              </w:rPr>
            </w:pPr>
            <w:r w:rsidRPr="00A02DEB">
              <w:rPr>
                <w:szCs w:val="24"/>
              </w:rPr>
              <w:t>After notification, the Company must submit a written statement with information:</w:t>
            </w:r>
          </w:p>
          <w:p w14:paraId="1E3208F9" w14:textId="77777777" w:rsidR="00192F61" w:rsidRPr="00A02DEB" w:rsidRDefault="00192F61" w:rsidP="00A02DEB">
            <w:pPr>
              <w:numPr>
                <w:ilvl w:val="0"/>
                <w:numId w:val="26"/>
              </w:numPr>
              <w:spacing w:after="40"/>
              <w:ind w:left="319" w:right="-60" w:hanging="259"/>
              <w:rPr>
                <w:szCs w:val="24"/>
              </w:rPr>
            </w:pPr>
            <w:r w:rsidRPr="00A02DEB">
              <w:rPr>
                <w:szCs w:val="24"/>
              </w:rPr>
              <w:t>explaining the reasons for the continuation; and</w:t>
            </w:r>
          </w:p>
          <w:p w14:paraId="008EFDFF" w14:textId="77777777" w:rsidR="00192F61" w:rsidRPr="00A02DEB" w:rsidRDefault="00192F61" w:rsidP="00A02DEB">
            <w:pPr>
              <w:numPr>
                <w:ilvl w:val="0"/>
                <w:numId w:val="26"/>
              </w:numPr>
              <w:spacing w:after="40"/>
              <w:ind w:left="319" w:right="-60" w:hanging="259"/>
              <w:rPr>
                <w:szCs w:val="24"/>
              </w:rPr>
            </w:pPr>
            <w:r w:rsidRPr="00A02DEB">
              <w:rPr>
                <w:szCs w:val="24"/>
              </w:rPr>
              <w:t>providing details about when the Exclusive Supply Arrangement(s) will end,</w:t>
            </w:r>
          </w:p>
          <w:p w14:paraId="08B2C255" w14:textId="13793310" w:rsidR="00192F61" w:rsidRPr="000F7E03" w:rsidRDefault="00192F61" w:rsidP="00A02DEB">
            <w:pPr>
              <w:spacing w:before="60" w:after="60"/>
              <w:ind w:right="-67"/>
              <w:rPr>
                <w:szCs w:val="24"/>
              </w:rPr>
            </w:pPr>
            <w:r w:rsidRPr="00A02DEB">
              <w:rPr>
                <w:szCs w:val="24"/>
              </w:rPr>
              <w:t xml:space="preserve">within 3 Business </w:t>
            </w:r>
            <w:r w:rsidR="007B5FA0">
              <w:rPr>
                <w:szCs w:val="24"/>
              </w:rPr>
              <w:t>Days of receiving this notice.</w:t>
            </w:r>
          </w:p>
        </w:tc>
      </w:tr>
    </w:tbl>
    <w:p w14:paraId="71EF83EE" w14:textId="77777777" w:rsidR="009A1E9F" w:rsidRDefault="009A1E9F" w:rsidP="009A1E9F">
      <w:pPr>
        <w:rPr>
          <w:b/>
          <w:bCs/>
        </w:rPr>
      </w:pPr>
      <w:bookmarkStart w:id="337" w:name="_Toc299542478"/>
      <w:bookmarkStart w:id="338" w:name="_Toc299543202"/>
      <w:bookmarkStart w:id="339" w:name="_Toc299640185"/>
      <w:bookmarkStart w:id="340" w:name="_Toc299640403"/>
      <w:bookmarkStart w:id="341" w:name="_Toc299709006"/>
      <w:bookmarkStart w:id="342" w:name="_Toc299718106"/>
      <w:bookmarkStart w:id="343" w:name="_Toc299721247"/>
      <w:bookmarkStart w:id="344" w:name="_Toc325035892"/>
      <w:bookmarkStart w:id="345" w:name="_Toc461001945"/>
      <w:bookmarkEnd w:id="337"/>
      <w:bookmarkEnd w:id="338"/>
      <w:bookmarkEnd w:id="339"/>
      <w:bookmarkEnd w:id="340"/>
      <w:bookmarkEnd w:id="341"/>
      <w:bookmarkEnd w:id="342"/>
      <w:bookmarkEnd w:id="343"/>
    </w:p>
    <w:p w14:paraId="461F1BA3" w14:textId="3701486E" w:rsidR="00626553" w:rsidRPr="009A1E9F" w:rsidRDefault="00626553" w:rsidP="009A1E9F">
      <w:pPr>
        <w:rPr>
          <w:b/>
          <w:bCs/>
        </w:rPr>
      </w:pPr>
      <w:r w:rsidRPr="009A1E9F">
        <w:rPr>
          <w:b/>
          <w:bCs/>
        </w:rPr>
        <w:t>Notification</w:t>
      </w:r>
      <w:bookmarkEnd w:id="344"/>
      <w:bookmarkEnd w:id="345"/>
    </w:p>
    <w:p w14:paraId="327411EF" w14:textId="77777777" w:rsidR="00626553" w:rsidRDefault="0079437C">
      <w:pPr>
        <w:spacing w:before="120"/>
      </w:pPr>
      <w:r>
        <w:t>The CSO Administration Agency</w:t>
      </w:r>
      <w:r w:rsidR="00626553">
        <w:t xml:space="preserve"> will notify the CSO Distributor of its decision in relation to the application of Sanctions, as specified in clause 1</w:t>
      </w:r>
      <w:r w:rsidR="00327C05">
        <w:t>4</w:t>
      </w:r>
      <w:r w:rsidR="00626553">
        <w:t>.4 and Schedule 5 of the Deed.</w:t>
      </w:r>
    </w:p>
    <w:p w14:paraId="6A9AACF2" w14:textId="77777777" w:rsidR="009A1E9F" w:rsidRDefault="009A1E9F" w:rsidP="009A1E9F">
      <w:pPr>
        <w:rPr>
          <w:b/>
          <w:bCs/>
        </w:rPr>
      </w:pPr>
      <w:bookmarkStart w:id="346" w:name="_Toc325035893"/>
      <w:bookmarkStart w:id="347" w:name="_Toc461001946"/>
    </w:p>
    <w:p w14:paraId="29E0CFDF" w14:textId="57D95E1A" w:rsidR="00626553" w:rsidRPr="009A1E9F" w:rsidRDefault="00626553" w:rsidP="009A1E9F">
      <w:pPr>
        <w:rPr>
          <w:b/>
          <w:bCs/>
        </w:rPr>
      </w:pPr>
      <w:r w:rsidRPr="009A1E9F">
        <w:rPr>
          <w:b/>
          <w:bCs/>
        </w:rPr>
        <w:t>Application of financial Sanctions</w:t>
      </w:r>
      <w:bookmarkEnd w:id="346"/>
      <w:bookmarkEnd w:id="347"/>
    </w:p>
    <w:p w14:paraId="309373E1" w14:textId="77777777" w:rsidR="00626553" w:rsidRDefault="00626553">
      <w:pPr>
        <w:autoSpaceDE w:val="0"/>
        <w:autoSpaceDN w:val="0"/>
        <w:adjustRightInd w:val="0"/>
        <w:rPr>
          <w:bCs/>
          <w:color w:val="000000"/>
        </w:rPr>
      </w:pPr>
      <w:r>
        <w:rPr>
          <w:bCs/>
          <w:color w:val="000000"/>
        </w:rPr>
        <w:t xml:space="preserve">In circumstances where a CSO Distributor has already received Payment/s and </w:t>
      </w:r>
      <w:r w:rsidR="009D5419">
        <w:rPr>
          <w:bCs/>
          <w:color w:val="000000"/>
        </w:rPr>
        <w:t>the CSO Administration Agency</w:t>
      </w:r>
      <w:r>
        <w:rPr>
          <w:bCs/>
          <w:color w:val="000000"/>
        </w:rPr>
        <w:t xml:space="preserve"> has ascertained that the CSO Distributor did not meet one or more Obligations under the Deed in the </w:t>
      </w:r>
      <w:r w:rsidR="00C90BB6">
        <w:rPr>
          <w:bCs/>
          <w:color w:val="000000"/>
        </w:rPr>
        <w:t>Month</w:t>
      </w:r>
      <w:r>
        <w:rPr>
          <w:bCs/>
          <w:color w:val="000000"/>
        </w:rPr>
        <w:t xml:space="preserve">/s in which the Payment/s were made, </w:t>
      </w:r>
      <w:r w:rsidR="009D5419">
        <w:rPr>
          <w:bCs/>
          <w:color w:val="000000"/>
        </w:rPr>
        <w:t>the CSO Administration Agency</w:t>
      </w:r>
      <w:r>
        <w:rPr>
          <w:bCs/>
          <w:color w:val="000000"/>
        </w:rPr>
        <w:t xml:space="preserve"> can exercise its right </w:t>
      </w:r>
      <w:r>
        <w:rPr>
          <w:bCs/>
          <w:color w:val="000000"/>
        </w:rPr>
        <w:lastRenderedPageBreak/>
        <w:t xml:space="preserve">to adjust the Payment/s made to the CSO Distributor in accordance with clause </w:t>
      </w:r>
      <w:r w:rsidR="006A621A">
        <w:rPr>
          <w:bCs/>
          <w:color w:val="000000"/>
        </w:rPr>
        <w:t>11</w:t>
      </w:r>
      <w:r>
        <w:rPr>
          <w:bCs/>
          <w:color w:val="000000"/>
        </w:rPr>
        <w:t xml:space="preserve">, clause </w:t>
      </w:r>
      <w:r w:rsidR="00A03F6D">
        <w:rPr>
          <w:bCs/>
          <w:color w:val="000000"/>
        </w:rPr>
        <w:t>11</w:t>
      </w:r>
      <w:r>
        <w:rPr>
          <w:bCs/>
          <w:color w:val="000000"/>
        </w:rPr>
        <w:t xml:space="preserve"> of Schedule 2 and clause 3 of Schedule 5 of the Deed.</w:t>
      </w:r>
    </w:p>
    <w:p w14:paraId="23D15EB9" w14:textId="77777777" w:rsidR="00626553" w:rsidRDefault="00626553">
      <w:pPr>
        <w:autoSpaceDE w:val="0"/>
        <w:autoSpaceDN w:val="0"/>
        <w:adjustRightInd w:val="0"/>
        <w:rPr>
          <w:bCs/>
          <w:color w:val="000000"/>
        </w:rPr>
      </w:pPr>
    </w:p>
    <w:p w14:paraId="322BACD5" w14:textId="77777777" w:rsidR="00626553" w:rsidRDefault="0079437C">
      <w:pPr>
        <w:rPr>
          <w:bCs/>
        </w:rPr>
      </w:pPr>
      <w:r>
        <w:rPr>
          <w:bCs/>
        </w:rPr>
        <w:t>The CSO Administration Agency</w:t>
      </w:r>
      <w:r w:rsidR="00626553">
        <w:rPr>
          <w:bCs/>
        </w:rPr>
        <w:t xml:space="preserve"> will notify the affected CSO Distributor, in writing, of any decision to apply the financial Sanction/s, in accordance with Schedule 5, and the Month or Months to which the financial Sanction/s apply.</w:t>
      </w:r>
    </w:p>
    <w:p w14:paraId="5092481C" w14:textId="77777777" w:rsidR="00626553" w:rsidRDefault="00626553">
      <w:pPr>
        <w:rPr>
          <w:bCs/>
        </w:rPr>
      </w:pPr>
    </w:p>
    <w:p w14:paraId="16E5471F" w14:textId="77777777" w:rsidR="00626553" w:rsidRDefault="00626553">
      <w:pPr>
        <w:keepNext/>
      </w:pPr>
      <w:r>
        <w:t xml:space="preserve">In cases where </w:t>
      </w:r>
      <w:r w:rsidR="009D5419">
        <w:t>the CSO Administration Agency</w:t>
      </w:r>
      <w:r>
        <w:t xml:space="preserve"> has determined that a CSO Distributor has breached its Obligations and a Non-Performance is confirmed, the CSO Distributor will be notified of </w:t>
      </w:r>
      <w:r w:rsidR="009D5419">
        <w:t>the CSO Administration Agency</w:t>
      </w:r>
      <w:r>
        <w:t>’s findings.  The CSO Distributors may also be asked to identify strategies to prevent future occurrences and may be directed to tak</w:t>
      </w:r>
      <w:r w:rsidR="00B5315C">
        <w:t>e remedial action, if required.</w:t>
      </w:r>
    </w:p>
    <w:p w14:paraId="74E627C8" w14:textId="77777777" w:rsidR="00626553" w:rsidRDefault="00626553">
      <w:pPr>
        <w:keepNext/>
      </w:pPr>
    </w:p>
    <w:p w14:paraId="3C911459" w14:textId="77777777" w:rsidR="00626553" w:rsidRDefault="00626553">
      <w:pPr>
        <w:pStyle w:val="PFNumLevel2"/>
        <w:spacing w:before="0" w:after="0" w:line="240" w:lineRule="auto"/>
        <w:rPr>
          <w:rFonts w:ascii="Arial Narrow" w:hAnsi="Arial Narrow" w:cs="Times New Roman"/>
          <w:color w:val="auto"/>
          <w:sz w:val="24"/>
          <w:szCs w:val="22"/>
        </w:rPr>
      </w:pPr>
      <w:r>
        <w:rPr>
          <w:rFonts w:ascii="Arial Narrow" w:hAnsi="Arial Narrow" w:cs="Times New Roman"/>
          <w:color w:val="auto"/>
          <w:sz w:val="24"/>
          <w:szCs w:val="22"/>
        </w:rPr>
        <w:t xml:space="preserve">A CSO Distributor’s Payment that will be reduced under the financial Sanction regime can ask </w:t>
      </w:r>
      <w:r w:rsidR="009D5419">
        <w:rPr>
          <w:rFonts w:ascii="Arial Narrow" w:hAnsi="Arial Narrow" w:cs="Times New Roman"/>
          <w:color w:val="auto"/>
          <w:sz w:val="24"/>
          <w:szCs w:val="22"/>
        </w:rPr>
        <w:t>the CSO Administration Agency</w:t>
      </w:r>
      <w:r>
        <w:rPr>
          <w:rFonts w:ascii="Arial Narrow" w:hAnsi="Arial Narrow" w:cs="Times New Roman"/>
          <w:color w:val="auto"/>
          <w:sz w:val="24"/>
          <w:szCs w:val="22"/>
        </w:rPr>
        <w:t xml:space="preserve"> to take into account the potential impact of the repayments on the financial position of the CSO Distributor.  However, </w:t>
      </w:r>
      <w:r w:rsidR="009D5419">
        <w:rPr>
          <w:rFonts w:ascii="Arial Narrow" w:hAnsi="Arial Narrow" w:cs="Times New Roman"/>
          <w:color w:val="auto"/>
          <w:sz w:val="24"/>
          <w:szCs w:val="22"/>
        </w:rPr>
        <w:t>the CSO Administration Agency</w:t>
      </w:r>
      <w:r>
        <w:rPr>
          <w:rFonts w:ascii="Arial Narrow" w:hAnsi="Arial Narrow" w:cs="Times New Roman"/>
          <w:color w:val="auto"/>
          <w:sz w:val="24"/>
          <w:szCs w:val="22"/>
        </w:rPr>
        <w:t xml:space="preserve"> retains absolute discretion in determining the timing and manner of repayments.</w:t>
      </w:r>
    </w:p>
    <w:p w14:paraId="24C67B5E" w14:textId="567BF749" w:rsidR="00626553" w:rsidRDefault="00626553" w:rsidP="00E273F4">
      <w:pPr>
        <w:pStyle w:val="Heading2"/>
      </w:pPr>
      <w:bookmarkStart w:id="348" w:name="_Toc325035894"/>
      <w:bookmarkStart w:id="349" w:name="_Toc461001947"/>
      <w:bookmarkStart w:id="350" w:name="_Toc461002911"/>
      <w:bookmarkStart w:id="351" w:name="_Toc90904652"/>
      <w:r>
        <w:t>Distribution of financial Sanctions to CSO Distributors</w:t>
      </w:r>
      <w:bookmarkEnd w:id="348"/>
      <w:bookmarkEnd w:id="349"/>
      <w:bookmarkEnd w:id="350"/>
      <w:bookmarkEnd w:id="351"/>
    </w:p>
    <w:p w14:paraId="6D77813D" w14:textId="77777777" w:rsidR="00626553" w:rsidRDefault="00626553">
      <w:pPr>
        <w:keepNext/>
        <w:keepLines/>
      </w:pPr>
    </w:p>
    <w:tbl>
      <w:tblPr>
        <w:tblStyle w:val="LightShading1"/>
        <w:tblW w:w="0" w:type="auto"/>
        <w:tblLook w:val="0000" w:firstRow="0" w:lastRow="0" w:firstColumn="0" w:lastColumn="0" w:noHBand="0" w:noVBand="0"/>
        <w:tblDescription w:val="Extract from Schedule 5 - SANCTIONS "/>
      </w:tblPr>
      <w:tblGrid>
        <w:gridCol w:w="9070"/>
      </w:tblGrid>
      <w:tr w:rsidR="00626553" w14:paraId="36EA7DEA" w14:textId="77777777" w:rsidTr="008348C4">
        <w:trPr>
          <w:trHeight w:val="1422"/>
          <w:tblHeader/>
        </w:trPr>
        <w:tc>
          <w:tcPr>
            <w:cnfStyle w:val="000010000000" w:firstRow="0" w:lastRow="0" w:firstColumn="0" w:lastColumn="0" w:oddVBand="1" w:evenVBand="0" w:oddHBand="0" w:evenHBand="0" w:firstRowFirstColumn="0" w:firstRowLastColumn="0" w:lastRowFirstColumn="0" w:lastRowLastColumn="0"/>
            <w:tcW w:w="9150" w:type="dxa"/>
          </w:tcPr>
          <w:p w14:paraId="1CA5F4ED" w14:textId="77777777" w:rsidR="00803B46" w:rsidRDefault="00803B46" w:rsidP="000E404E">
            <w:pPr>
              <w:spacing w:before="120" w:after="120"/>
              <w:ind w:left="567" w:hanging="567"/>
              <w:rPr>
                <w:szCs w:val="24"/>
              </w:rPr>
            </w:pPr>
            <w:r>
              <w:rPr>
                <w:b/>
              </w:rPr>
              <w:t>Extract from Schedule 5 - SANCTIONS</w:t>
            </w:r>
            <w:r w:rsidRPr="00655FC8">
              <w:rPr>
                <w:szCs w:val="24"/>
              </w:rPr>
              <w:t xml:space="preserve"> </w:t>
            </w:r>
          </w:p>
          <w:p w14:paraId="25B1F400" w14:textId="41AFA693" w:rsidR="007319BD" w:rsidRPr="00655FC8" w:rsidRDefault="00626553" w:rsidP="001E67C4">
            <w:pPr>
              <w:spacing w:before="120" w:after="120"/>
              <w:ind w:left="567" w:hanging="567"/>
              <w:rPr>
                <w:szCs w:val="24"/>
              </w:rPr>
            </w:pPr>
            <w:r w:rsidRPr="00655FC8">
              <w:rPr>
                <w:szCs w:val="24"/>
              </w:rPr>
              <w:t>3.10</w:t>
            </w:r>
            <w:r w:rsidRPr="00655FC8">
              <w:rPr>
                <w:szCs w:val="24"/>
              </w:rPr>
              <w:tab/>
              <w:t>The application of Sanctions and any distribution of the National and State Based Sanctions Pools will be calculated in accordance with the principle that a Non-Performing CSO Distributor will not be permitted to benefit unreasonably from the application of Sanctions and</w:t>
            </w:r>
            <w:proofErr w:type="gramStart"/>
            <w:r w:rsidRPr="00655FC8">
              <w:rPr>
                <w:szCs w:val="24"/>
              </w:rPr>
              <w:t>, in particular, the</w:t>
            </w:r>
            <w:proofErr w:type="gramEnd"/>
            <w:r w:rsidRPr="00655FC8">
              <w:rPr>
                <w:szCs w:val="24"/>
              </w:rPr>
              <w:t xml:space="preserve"> principle that a </w:t>
            </w:r>
            <w:r w:rsidR="000E404E">
              <w:rPr>
                <w:szCs w:val="24"/>
              </w:rPr>
              <w:t>N</w:t>
            </w:r>
            <w:r w:rsidRPr="00655FC8">
              <w:rPr>
                <w:szCs w:val="24"/>
              </w:rPr>
              <w:t>on-</w:t>
            </w:r>
            <w:r w:rsidR="000E404E">
              <w:rPr>
                <w:szCs w:val="24"/>
              </w:rPr>
              <w:t>P</w:t>
            </w:r>
            <w:r w:rsidRPr="00655FC8">
              <w:rPr>
                <w:szCs w:val="24"/>
              </w:rPr>
              <w:t>erforming CSO Distributor will not be permitted to benefit from a Sanction that has been applied against it.</w:t>
            </w:r>
          </w:p>
        </w:tc>
      </w:tr>
    </w:tbl>
    <w:p w14:paraId="5CED52A6" w14:textId="77777777" w:rsidR="00626553" w:rsidRDefault="00626553">
      <w:pPr>
        <w:keepNext/>
      </w:pPr>
    </w:p>
    <w:tbl>
      <w:tblPr>
        <w:tblStyle w:val="LightShading1"/>
        <w:tblW w:w="0" w:type="auto"/>
        <w:tblLook w:val="0000" w:firstRow="0" w:lastRow="0" w:firstColumn="0" w:lastColumn="0" w:noHBand="0" w:noVBand="0"/>
        <w:tblDescription w:val="Extract from Schedule 5 - SANCTIONS "/>
      </w:tblPr>
      <w:tblGrid>
        <w:gridCol w:w="9070"/>
      </w:tblGrid>
      <w:tr w:rsidR="007319BD" w14:paraId="1BF52AC9" w14:textId="77777777" w:rsidTr="00377263">
        <w:trPr>
          <w:trHeight w:val="1422"/>
          <w:tblHeader/>
        </w:trPr>
        <w:tc>
          <w:tcPr>
            <w:cnfStyle w:val="000010000000" w:firstRow="0" w:lastRow="0" w:firstColumn="0" w:lastColumn="0" w:oddVBand="1" w:evenVBand="0" w:oddHBand="0" w:evenHBand="0" w:firstRowFirstColumn="0" w:firstRowLastColumn="0" w:lastRowFirstColumn="0" w:lastRowLastColumn="0"/>
            <w:tcW w:w="9150" w:type="dxa"/>
          </w:tcPr>
          <w:p w14:paraId="3444261A" w14:textId="77777777" w:rsidR="007319BD" w:rsidRDefault="007319BD" w:rsidP="00377263">
            <w:pPr>
              <w:spacing w:before="120" w:after="120"/>
              <w:ind w:left="567" w:hanging="567"/>
              <w:rPr>
                <w:szCs w:val="24"/>
              </w:rPr>
            </w:pPr>
            <w:r>
              <w:rPr>
                <w:b/>
              </w:rPr>
              <w:t>Extract from Schedule 5 - SANCTIONS</w:t>
            </w:r>
            <w:r w:rsidRPr="00655FC8">
              <w:rPr>
                <w:szCs w:val="24"/>
              </w:rPr>
              <w:t xml:space="preserve"> </w:t>
            </w:r>
          </w:p>
          <w:p w14:paraId="474F8F20" w14:textId="236DE7C1" w:rsidR="001E67C4" w:rsidRPr="001E67C4" w:rsidRDefault="001E67C4" w:rsidP="001E67C4">
            <w:pPr>
              <w:spacing w:before="120" w:after="120"/>
              <w:ind w:left="567" w:hanging="567"/>
              <w:rPr>
                <w:b/>
                <w:szCs w:val="24"/>
              </w:rPr>
            </w:pPr>
            <w:r w:rsidRPr="001E67C4">
              <w:rPr>
                <w:b/>
                <w:szCs w:val="24"/>
              </w:rPr>
              <w:t xml:space="preserve">4 </w:t>
            </w:r>
            <w:r w:rsidRPr="001E67C4">
              <w:rPr>
                <w:b/>
                <w:szCs w:val="24"/>
              </w:rPr>
              <w:tab/>
              <w:t>ARRANGEMENTS FOR THE APPLICATION OF SANCTIONS FOR NATIONAL CSO DISTRIBUTORS</w:t>
            </w:r>
          </w:p>
          <w:p w14:paraId="22C9EDA2" w14:textId="4A60AF3B" w:rsidR="001E67C4" w:rsidRPr="001E67C4" w:rsidRDefault="001E67C4" w:rsidP="001E67C4">
            <w:pPr>
              <w:spacing w:before="120" w:after="120"/>
              <w:ind w:left="567" w:hanging="567"/>
              <w:rPr>
                <w:szCs w:val="24"/>
              </w:rPr>
            </w:pPr>
            <w:r w:rsidRPr="001E67C4">
              <w:rPr>
                <w:szCs w:val="24"/>
              </w:rPr>
              <w:t xml:space="preserve">4.1 </w:t>
            </w:r>
            <w:r>
              <w:rPr>
                <w:szCs w:val="24"/>
              </w:rPr>
              <w:tab/>
            </w:r>
            <w:r w:rsidRPr="001E67C4">
              <w:rPr>
                <w:szCs w:val="24"/>
              </w:rPr>
              <w:t>If financial Sanctions are not applied to all National CSO Distributors in a Month, the</w:t>
            </w:r>
            <w:r>
              <w:rPr>
                <w:szCs w:val="24"/>
              </w:rPr>
              <w:t xml:space="preserve"> </w:t>
            </w:r>
            <w:r w:rsidRPr="001E67C4">
              <w:rPr>
                <w:szCs w:val="24"/>
              </w:rPr>
              <w:t>value of the financial Sanctions applied to National CSO Distributors in that Month</w:t>
            </w:r>
            <w:r>
              <w:rPr>
                <w:szCs w:val="24"/>
              </w:rPr>
              <w:t xml:space="preserve"> </w:t>
            </w:r>
            <w:r w:rsidRPr="001E67C4">
              <w:rPr>
                <w:szCs w:val="24"/>
              </w:rPr>
              <w:t>(the Sanctions Month) will be deducted from the National CSO Funding Pool</w:t>
            </w:r>
            <w:r>
              <w:rPr>
                <w:szCs w:val="24"/>
              </w:rPr>
              <w:t xml:space="preserve"> </w:t>
            </w:r>
            <w:r w:rsidRPr="001E67C4">
              <w:rPr>
                <w:szCs w:val="24"/>
              </w:rPr>
              <w:t>amount for that Month and transferred to a separate National Sanctions Pool. The</w:t>
            </w:r>
            <w:r>
              <w:rPr>
                <w:szCs w:val="24"/>
              </w:rPr>
              <w:t xml:space="preserve"> </w:t>
            </w:r>
            <w:r w:rsidRPr="001E67C4">
              <w:rPr>
                <w:szCs w:val="24"/>
              </w:rPr>
              <w:t>value of the financial Sanction applied to a National CSO Distributor in a Month will</w:t>
            </w:r>
            <w:r>
              <w:rPr>
                <w:szCs w:val="24"/>
              </w:rPr>
              <w:t xml:space="preserve"> </w:t>
            </w:r>
            <w:r w:rsidRPr="001E67C4">
              <w:rPr>
                <w:szCs w:val="24"/>
              </w:rPr>
              <w:t>be deducted from the Payment to be made to that National CSO Distributor from the</w:t>
            </w:r>
            <w:r>
              <w:rPr>
                <w:szCs w:val="24"/>
              </w:rPr>
              <w:t xml:space="preserve"> </w:t>
            </w:r>
            <w:r w:rsidRPr="001E67C4">
              <w:rPr>
                <w:szCs w:val="24"/>
              </w:rPr>
              <w:t>National CSO Funding Pool amount for that Month.</w:t>
            </w:r>
          </w:p>
          <w:p w14:paraId="0C4497CC" w14:textId="7A2F3549" w:rsidR="001E67C4" w:rsidRDefault="001E67C4" w:rsidP="001E67C4">
            <w:pPr>
              <w:spacing w:before="120" w:after="120"/>
              <w:ind w:left="567" w:hanging="567"/>
              <w:rPr>
                <w:szCs w:val="24"/>
              </w:rPr>
            </w:pPr>
            <w:r w:rsidRPr="001E67C4">
              <w:rPr>
                <w:szCs w:val="24"/>
              </w:rPr>
              <w:t xml:space="preserve">4.2 </w:t>
            </w:r>
            <w:r>
              <w:rPr>
                <w:szCs w:val="24"/>
              </w:rPr>
              <w:tab/>
            </w:r>
            <w:r w:rsidRPr="001E67C4">
              <w:rPr>
                <w:szCs w:val="24"/>
              </w:rPr>
              <w:t>The National Sanctions Pool for the Sanctions Month will be distributed in the next</w:t>
            </w:r>
            <w:r>
              <w:rPr>
                <w:szCs w:val="24"/>
              </w:rPr>
              <w:t xml:space="preserve"> </w:t>
            </w:r>
            <w:r w:rsidRPr="001E67C4">
              <w:rPr>
                <w:szCs w:val="24"/>
              </w:rPr>
              <w:t>applicable Payment period to those National CSO Distributors who did not incur any</w:t>
            </w:r>
            <w:r>
              <w:rPr>
                <w:szCs w:val="24"/>
              </w:rPr>
              <w:t xml:space="preserve"> </w:t>
            </w:r>
            <w:r w:rsidRPr="001E67C4">
              <w:rPr>
                <w:szCs w:val="24"/>
              </w:rPr>
              <w:t>financial Sanctions in the Sanctions Month.</w:t>
            </w:r>
          </w:p>
          <w:p w14:paraId="357671B6" w14:textId="0F03EBD2" w:rsidR="001E67C4" w:rsidRPr="00655FC8" w:rsidRDefault="001E67C4" w:rsidP="001E67C4">
            <w:pPr>
              <w:spacing w:before="120" w:after="120"/>
              <w:ind w:left="567" w:hanging="567"/>
              <w:rPr>
                <w:szCs w:val="24"/>
              </w:rPr>
            </w:pPr>
            <w:r w:rsidRPr="001E67C4">
              <w:rPr>
                <w:szCs w:val="24"/>
              </w:rPr>
              <w:t xml:space="preserve">4.3 </w:t>
            </w:r>
            <w:r>
              <w:rPr>
                <w:szCs w:val="24"/>
              </w:rPr>
              <w:tab/>
            </w:r>
            <w:r w:rsidRPr="001E67C4">
              <w:rPr>
                <w:szCs w:val="24"/>
              </w:rPr>
              <w:t xml:space="preserve">If the CSO Administration Agency determines that financial Sanctions should be applied to all National CSO Distributors in a Month, the CSO Administration Agency will withhold part or </w:t>
            </w:r>
            <w:proofErr w:type="gramStart"/>
            <w:r w:rsidRPr="001E67C4">
              <w:rPr>
                <w:szCs w:val="24"/>
              </w:rPr>
              <w:t>all of</w:t>
            </w:r>
            <w:proofErr w:type="gramEnd"/>
            <w:r w:rsidRPr="001E67C4">
              <w:rPr>
                <w:szCs w:val="24"/>
              </w:rPr>
              <w:t xml:space="preserve"> the Payment to be made to each National CSO Distributor for that Month. This amount will not be transferred to the National Sanctions Pool and the CSO Administration Agency may determine that the amount will be permanently removed from the National CSO Funding Pool for that Year or is to be withheld until such time as the CSO Administration Agency determines that the National CSO Distributors have rectified the Non-Performance issue to the satisfaction of the CSO Administration Agency. If the latter occurs, this amount will then be returned to the National CSO Distributors at the same time as the Monthly Payment due after the rectification.</w:t>
            </w:r>
          </w:p>
        </w:tc>
      </w:tr>
    </w:tbl>
    <w:p w14:paraId="6A92F900" w14:textId="3492F204" w:rsidR="00626553" w:rsidRDefault="00626553">
      <w:pPr>
        <w:keepNext/>
      </w:pPr>
    </w:p>
    <w:p w14:paraId="23676399" w14:textId="77777777" w:rsidR="00626553" w:rsidRDefault="00626553">
      <w:r>
        <w:t xml:space="preserve">The </w:t>
      </w:r>
      <w:proofErr w:type="gramStart"/>
      <w:r>
        <w:t>manner in which</w:t>
      </w:r>
      <w:proofErr w:type="gramEnd"/>
      <w:r>
        <w:t xml:space="preserve"> financial Sanctions </w:t>
      </w:r>
      <w:r w:rsidR="00281E8B">
        <w:t xml:space="preserve">relating to PBS Medicines </w:t>
      </w:r>
      <w:r>
        <w:t>are distributed among CSO Distributors is based on the following underlying principles:</w:t>
      </w:r>
    </w:p>
    <w:p w14:paraId="50649BF4" w14:textId="77777777" w:rsidR="00626553" w:rsidRDefault="00626553"/>
    <w:p w14:paraId="3EBFC266" w14:textId="77777777" w:rsidR="00626553" w:rsidRDefault="00626553" w:rsidP="00DA19AE">
      <w:pPr>
        <w:numPr>
          <w:ilvl w:val="0"/>
          <w:numId w:val="17"/>
        </w:numPr>
        <w:tabs>
          <w:tab w:val="clear" w:pos="360"/>
          <w:tab w:val="left" w:pos="709"/>
        </w:tabs>
        <w:ind w:left="709" w:hanging="425"/>
        <w:rPr>
          <w:color w:val="000000"/>
          <w:szCs w:val="24"/>
        </w:rPr>
      </w:pPr>
      <w:r>
        <w:rPr>
          <w:color w:val="000000"/>
          <w:szCs w:val="24"/>
        </w:rPr>
        <w:t>A CSO Distributor will not be permitted to benefit from the Sanction that was applied against them or otherwise unreasonably profit from an application of Sanctions.</w:t>
      </w:r>
    </w:p>
    <w:p w14:paraId="5D9185F7" w14:textId="77777777" w:rsidR="00626553" w:rsidRDefault="00626553">
      <w:pPr>
        <w:rPr>
          <w:szCs w:val="24"/>
        </w:rPr>
      </w:pPr>
    </w:p>
    <w:p w14:paraId="32CD3670" w14:textId="77777777" w:rsidR="00626553" w:rsidRDefault="00626553" w:rsidP="00DA19AE">
      <w:pPr>
        <w:numPr>
          <w:ilvl w:val="0"/>
          <w:numId w:val="17"/>
        </w:numPr>
        <w:tabs>
          <w:tab w:val="clear" w:pos="360"/>
          <w:tab w:val="left" w:pos="709"/>
        </w:tabs>
        <w:ind w:left="709" w:hanging="425"/>
        <w:rPr>
          <w:szCs w:val="24"/>
        </w:rPr>
      </w:pPr>
      <w:r>
        <w:rPr>
          <w:szCs w:val="24"/>
        </w:rPr>
        <w:t xml:space="preserve">Any financial Sanctions applied to a National or a State CSO Distributor in a </w:t>
      </w:r>
      <w:r w:rsidR="00C90BB6">
        <w:rPr>
          <w:szCs w:val="24"/>
        </w:rPr>
        <w:t xml:space="preserve">Month </w:t>
      </w:r>
      <w:r>
        <w:rPr>
          <w:szCs w:val="24"/>
        </w:rPr>
        <w:t xml:space="preserve">will be deducted from the Payments to be made to those National or State CSO Distributors from the CSO Funding Pool amount for that </w:t>
      </w:r>
      <w:r w:rsidR="00C90BB6">
        <w:rPr>
          <w:szCs w:val="24"/>
        </w:rPr>
        <w:t xml:space="preserve">Month </w:t>
      </w:r>
      <w:r>
        <w:rPr>
          <w:szCs w:val="24"/>
        </w:rPr>
        <w:t>and transferred to a separate National or State Sanctions Pool.</w:t>
      </w:r>
    </w:p>
    <w:p w14:paraId="081F5608" w14:textId="124F925D" w:rsidR="00626553" w:rsidRDefault="00626553" w:rsidP="00353364">
      <w:pPr>
        <w:ind w:left="709"/>
        <w:rPr>
          <w:i/>
          <w:szCs w:val="24"/>
        </w:rPr>
      </w:pPr>
      <w:r>
        <w:rPr>
          <w:i/>
          <w:szCs w:val="24"/>
        </w:rPr>
        <w:t>Note: Where there is only one State CSO Distributor, the amount of the financial Sanction applied to the State CSO Distributor will be deducted from the Payment to be made to that State</w:t>
      </w:r>
      <w:r w:rsidR="007B5FA0">
        <w:rPr>
          <w:i/>
          <w:szCs w:val="24"/>
        </w:rPr>
        <w:t> </w:t>
      </w:r>
      <w:r>
        <w:rPr>
          <w:i/>
          <w:szCs w:val="24"/>
        </w:rPr>
        <w:t xml:space="preserve">Based CSO Distributor from the CSO Funding Pool amount for that </w:t>
      </w:r>
      <w:r w:rsidR="00C90BB6">
        <w:rPr>
          <w:i/>
          <w:szCs w:val="24"/>
        </w:rPr>
        <w:t xml:space="preserve">Month </w:t>
      </w:r>
      <w:r>
        <w:rPr>
          <w:i/>
          <w:szCs w:val="24"/>
        </w:rPr>
        <w:t>and transferred to the National Sanctions Pool.</w:t>
      </w:r>
    </w:p>
    <w:p w14:paraId="353419BE" w14:textId="77777777" w:rsidR="00626553" w:rsidRDefault="00626553">
      <w:pPr>
        <w:rPr>
          <w:szCs w:val="24"/>
        </w:rPr>
      </w:pPr>
    </w:p>
    <w:p w14:paraId="153DCA88" w14:textId="31E1038C" w:rsidR="000B0444" w:rsidRPr="000B0444" w:rsidRDefault="000B0444" w:rsidP="000B0444">
      <w:pPr>
        <w:numPr>
          <w:ilvl w:val="0"/>
          <w:numId w:val="17"/>
        </w:numPr>
        <w:tabs>
          <w:tab w:val="clear" w:pos="360"/>
          <w:tab w:val="left" w:pos="709"/>
        </w:tabs>
        <w:ind w:left="709" w:hanging="425"/>
        <w:rPr>
          <w:color w:val="000000"/>
          <w:szCs w:val="24"/>
        </w:rPr>
      </w:pPr>
      <w:r w:rsidRPr="000B0444">
        <w:rPr>
          <w:color w:val="000000"/>
          <w:szCs w:val="24"/>
        </w:rPr>
        <w:t>Any financial Sanction, related to PBS Medicines, that is applied to a CSO Distributor from the CSO Funding Pool will be allocated back to the CSO Funding Pool to ensure the total value of the CSO Funding Pool is fully distributed to CSO Distributors.</w:t>
      </w:r>
    </w:p>
    <w:p w14:paraId="79800B48" w14:textId="4A9F5A89" w:rsidR="000B0444" w:rsidRPr="000B0444" w:rsidRDefault="000B0444" w:rsidP="000B0444">
      <w:pPr>
        <w:spacing w:before="120"/>
        <w:ind w:left="709"/>
        <w:rPr>
          <w:i/>
          <w:szCs w:val="24"/>
        </w:rPr>
      </w:pPr>
      <w:r w:rsidRPr="000B0444">
        <w:rPr>
          <w:i/>
          <w:szCs w:val="24"/>
        </w:rPr>
        <w:t xml:space="preserve">Note: An </w:t>
      </w:r>
      <w:r w:rsidR="007319BD" w:rsidRPr="000B0444">
        <w:rPr>
          <w:i/>
          <w:szCs w:val="24"/>
        </w:rPr>
        <w:t>exception</w:t>
      </w:r>
      <w:r w:rsidRPr="000B0444">
        <w:rPr>
          <w:i/>
          <w:szCs w:val="24"/>
        </w:rPr>
        <w:t xml:space="preserve"> is if financial Sanctions are applied to all National CSO Distributors in a month, the CSO Administration Agency may determine that this amount will be:</w:t>
      </w:r>
    </w:p>
    <w:p w14:paraId="403DBAD3" w14:textId="428BC546" w:rsidR="000B0444" w:rsidRPr="000B0444" w:rsidRDefault="000B0444" w:rsidP="000B0444">
      <w:pPr>
        <w:pStyle w:val="ListParagraph"/>
        <w:numPr>
          <w:ilvl w:val="0"/>
          <w:numId w:val="104"/>
        </w:numPr>
        <w:spacing w:before="120"/>
        <w:rPr>
          <w:i/>
          <w:szCs w:val="24"/>
        </w:rPr>
      </w:pPr>
      <w:r w:rsidRPr="000B0444">
        <w:rPr>
          <w:i/>
          <w:szCs w:val="24"/>
        </w:rPr>
        <w:t>permanently removed from the National CSO Funding Pool for that Year; or</w:t>
      </w:r>
    </w:p>
    <w:p w14:paraId="61C3995B" w14:textId="071BD8C3" w:rsidR="000B0444" w:rsidRPr="000B0444" w:rsidRDefault="000B0444" w:rsidP="000B0444">
      <w:pPr>
        <w:pStyle w:val="ListParagraph"/>
        <w:numPr>
          <w:ilvl w:val="0"/>
          <w:numId w:val="104"/>
        </w:numPr>
        <w:spacing w:before="120"/>
        <w:ind w:hanging="357"/>
        <w:contextualSpacing w:val="0"/>
        <w:rPr>
          <w:i/>
          <w:szCs w:val="24"/>
        </w:rPr>
      </w:pPr>
      <w:r w:rsidRPr="000B0444">
        <w:rPr>
          <w:i/>
          <w:szCs w:val="24"/>
        </w:rPr>
        <w:lastRenderedPageBreak/>
        <w:t>withheld until such time as the CSO Administration Agency determines that the National CSO Distributors have rectified the Non-Performance issue to the satisfaction of the CSO Administration Agency.</w:t>
      </w:r>
    </w:p>
    <w:p w14:paraId="7EB0BB57" w14:textId="77777777" w:rsidR="00DD34CF" w:rsidRDefault="00DD34CF" w:rsidP="001E67C4">
      <w:pPr>
        <w:tabs>
          <w:tab w:val="left" w:pos="709"/>
        </w:tabs>
        <w:rPr>
          <w:szCs w:val="24"/>
        </w:rPr>
      </w:pPr>
    </w:p>
    <w:p w14:paraId="5D1004B8" w14:textId="19C31701" w:rsidR="00626553" w:rsidRDefault="00DD34CF">
      <w:pPr>
        <w:sectPr w:rsidR="00626553">
          <w:headerReference w:type="even" r:id="rId26"/>
          <w:headerReference w:type="default" r:id="rId27"/>
          <w:headerReference w:type="first" r:id="rId28"/>
          <w:pgSz w:w="11906" w:h="16838" w:code="9"/>
          <w:pgMar w:top="1418" w:right="1418" w:bottom="1418" w:left="1418" w:header="709" w:footer="709" w:gutter="0"/>
          <w:paperSrc w:first="257" w:other="257"/>
          <w:cols w:space="708"/>
          <w:docGrid w:linePitch="360"/>
        </w:sectPr>
      </w:pPr>
      <w:r>
        <w:t xml:space="preserve">Any financial </w:t>
      </w:r>
      <w:r w:rsidR="007319BD">
        <w:t>Sanction</w:t>
      </w:r>
      <w:r w:rsidR="00792957">
        <w:t>,</w:t>
      </w:r>
      <w:r>
        <w:t xml:space="preserve"> related to NDSS Products</w:t>
      </w:r>
      <w:r w:rsidR="00792957">
        <w:t>,</w:t>
      </w:r>
      <w:r>
        <w:t xml:space="preserve"> that is applied to a CSO Distributor</w:t>
      </w:r>
      <w:r w:rsidR="007319BD">
        <w:t xml:space="preserve">, </w:t>
      </w:r>
      <w:r>
        <w:t xml:space="preserve">will be </w:t>
      </w:r>
      <w:proofErr w:type="gramStart"/>
      <w:r>
        <w:t>reduced</w:t>
      </w:r>
      <w:proofErr w:type="gramEnd"/>
      <w:r>
        <w:t xml:space="preserve"> or withheld </w:t>
      </w:r>
      <w:r w:rsidR="00E12B71">
        <w:t xml:space="preserve">from the Payment </w:t>
      </w:r>
      <w:r w:rsidR="00927DBD">
        <w:t xml:space="preserve">to that CSO Distributor </w:t>
      </w:r>
      <w:r w:rsidR="00E12B71">
        <w:t>for the Month, or any Month.</w:t>
      </w:r>
    </w:p>
    <w:p w14:paraId="4A91FA75" w14:textId="55F719BE" w:rsidR="00626553" w:rsidRDefault="00626553" w:rsidP="00E273F4">
      <w:pPr>
        <w:pStyle w:val="Heading1"/>
      </w:pPr>
      <w:bookmarkStart w:id="352" w:name="_Ref299621569"/>
      <w:bookmarkStart w:id="353" w:name="_Toc325035895"/>
      <w:bookmarkStart w:id="354" w:name="_Toc461001948"/>
      <w:bookmarkStart w:id="355" w:name="_Toc461002912"/>
      <w:bookmarkStart w:id="356" w:name="_Toc90904653"/>
      <w:r>
        <w:lastRenderedPageBreak/>
        <w:t>COMPLAINTS</w:t>
      </w:r>
      <w:bookmarkEnd w:id="352"/>
      <w:bookmarkEnd w:id="353"/>
      <w:bookmarkEnd w:id="354"/>
      <w:bookmarkEnd w:id="355"/>
      <w:bookmarkEnd w:id="356"/>
    </w:p>
    <w:p w14:paraId="5D423EC2" w14:textId="01147BAE" w:rsidR="00626553" w:rsidRDefault="00626553" w:rsidP="00E273F4">
      <w:pPr>
        <w:pStyle w:val="Heading2"/>
      </w:pPr>
      <w:bookmarkStart w:id="357" w:name="_Toc325035896"/>
      <w:bookmarkStart w:id="358" w:name="_Toc461001949"/>
      <w:bookmarkStart w:id="359" w:name="_Toc461002913"/>
      <w:bookmarkStart w:id="360" w:name="_Toc90904654"/>
      <w:r>
        <w:t>Introduction</w:t>
      </w:r>
      <w:bookmarkEnd w:id="357"/>
      <w:bookmarkEnd w:id="358"/>
      <w:bookmarkEnd w:id="359"/>
      <w:bookmarkEnd w:id="360"/>
    </w:p>
    <w:p w14:paraId="516E73AA" w14:textId="77777777" w:rsidR="00626553" w:rsidRDefault="00626553">
      <w:pPr>
        <w:spacing w:before="120"/>
        <w:rPr>
          <w:bCs/>
        </w:rPr>
      </w:pPr>
      <w:r>
        <w:rPr>
          <w:bCs/>
        </w:rPr>
        <w:t xml:space="preserve">As part of its role </w:t>
      </w:r>
      <w:r w:rsidR="00085F45">
        <w:rPr>
          <w:bCs/>
        </w:rPr>
        <w:t xml:space="preserve">in </w:t>
      </w:r>
      <w:r>
        <w:rPr>
          <w:bCs/>
        </w:rPr>
        <w:t xml:space="preserve">administering the CSO Funding Pool, </w:t>
      </w:r>
      <w:r w:rsidR="009D5419">
        <w:rPr>
          <w:bCs/>
        </w:rPr>
        <w:t>the CSO Administration Agency</w:t>
      </w:r>
      <w:r>
        <w:rPr>
          <w:bCs/>
        </w:rPr>
        <w:t xml:space="preserve"> is responsible for reviewing and resolving complaints regarding:</w:t>
      </w:r>
    </w:p>
    <w:p w14:paraId="15581CC6" w14:textId="77777777" w:rsidR="00626553" w:rsidRDefault="00085F45" w:rsidP="00DA19AE">
      <w:pPr>
        <w:numPr>
          <w:ilvl w:val="0"/>
          <w:numId w:val="16"/>
        </w:numPr>
        <w:tabs>
          <w:tab w:val="left" w:pos="770"/>
        </w:tabs>
        <w:spacing w:before="90"/>
        <w:rPr>
          <w:bCs/>
        </w:rPr>
      </w:pPr>
      <w:r>
        <w:rPr>
          <w:bCs/>
        </w:rPr>
        <w:t xml:space="preserve">the </w:t>
      </w:r>
      <w:r w:rsidR="00626553">
        <w:t>performance</w:t>
      </w:r>
      <w:r w:rsidR="00626553">
        <w:rPr>
          <w:bCs/>
        </w:rPr>
        <w:t xml:space="preserve"> of CSO Distributors against a CSO Compliance Requirement or Service </w:t>
      </w:r>
      <w:proofErr w:type="gramStart"/>
      <w:r w:rsidR="00626553">
        <w:rPr>
          <w:bCs/>
        </w:rPr>
        <w:t>Standard;</w:t>
      </w:r>
      <w:proofErr w:type="gramEnd"/>
    </w:p>
    <w:p w14:paraId="70548D80" w14:textId="77777777" w:rsidR="00626553" w:rsidRDefault="00085F45" w:rsidP="00DA19AE">
      <w:pPr>
        <w:numPr>
          <w:ilvl w:val="0"/>
          <w:numId w:val="16"/>
        </w:numPr>
        <w:tabs>
          <w:tab w:val="left" w:pos="770"/>
        </w:tabs>
        <w:spacing w:before="90"/>
        <w:rPr>
          <w:bCs/>
        </w:rPr>
      </w:pPr>
      <w:r>
        <w:rPr>
          <w:bCs/>
        </w:rPr>
        <w:t xml:space="preserve">any </w:t>
      </w:r>
      <w:r w:rsidR="00626553">
        <w:rPr>
          <w:bCs/>
        </w:rPr>
        <w:t xml:space="preserve">aspect of </w:t>
      </w:r>
      <w:r w:rsidR="009D5419">
        <w:rPr>
          <w:bCs/>
        </w:rPr>
        <w:t>the CSO Administration Agency</w:t>
      </w:r>
      <w:r w:rsidR="00626553">
        <w:rPr>
          <w:bCs/>
        </w:rPr>
        <w:t>’s administration of the CSO Funding Pool</w:t>
      </w:r>
      <w:r w:rsidR="006D1386">
        <w:rPr>
          <w:bCs/>
        </w:rPr>
        <w:t xml:space="preserve"> </w:t>
      </w:r>
      <w:r w:rsidR="006D1386">
        <w:t>or the NDSS Administrator</w:t>
      </w:r>
      <w:r>
        <w:t>'</w:t>
      </w:r>
      <w:r w:rsidR="006D1386">
        <w:t>s calculation of Payments for NDSS Distribution Services</w:t>
      </w:r>
      <w:r w:rsidR="00626553">
        <w:rPr>
          <w:bCs/>
        </w:rPr>
        <w:t>; or</w:t>
      </w:r>
    </w:p>
    <w:p w14:paraId="76C562D4" w14:textId="77777777" w:rsidR="00626553" w:rsidRDefault="00085F45" w:rsidP="00DA19AE">
      <w:pPr>
        <w:numPr>
          <w:ilvl w:val="0"/>
          <w:numId w:val="16"/>
        </w:numPr>
        <w:tabs>
          <w:tab w:val="left" w:pos="770"/>
        </w:tabs>
        <w:spacing w:before="90"/>
        <w:rPr>
          <w:bCs/>
        </w:rPr>
      </w:pPr>
      <w:r>
        <w:rPr>
          <w:bCs/>
        </w:rPr>
        <w:t xml:space="preserve">any </w:t>
      </w:r>
      <w:r w:rsidR="00626553">
        <w:rPr>
          <w:bCs/>
        </w:rPr>
        <w:t>other issue relating to the CSO Funding Pool.</w:t>
      </w:r>
    </w:p>
    <w:p w14:paraId="0D6D5E9F" w14:textId="77777777" w:rsidR="00626553" w:rsidRDefault="00626553">
      <w:pPr>
        <w:rPr>
          <w:bCs/>
        </w:rPr>
      </w:pPr>
    </w:p>
    <w:p w14:paraId="37D3BA20" w14:textId="77777777" w:rsidR="00541ED7" w:rsidRDefault="00626553" w:rsidP="00541ED7">
      <w:pPr>
        <w:rPr>
          <w:bCs/>
        </w:rPr>
      </w:pPr>
      <w:r>
        <w:t xml:space="preserve">A person may make a complaint to </w:t>
      </w:r>
      <w:r w:rsidR="009D5419">
        <w:t>the CSO Administration Agency</w:t>
      </w:r>
      <w:r>
        <w:t xml:space="preserve"> raising an issue or issues about a CSO Distributor's responsibility under the CSO Funding Pool arrangements.</w:t>
      </w:r>
    </w:p>
    <w:p w14:paraId="50983896" w14:textId="77777777" w:rsidR="00541ED7" w:rsidRDefault="00541ED7" w:rsidP="00541ED7">
      <w:pPr>
        <w:rPr>
          <w:bCs/>
        </w:rPr>
      </w:pPr>
    </w:p>
    <w:p w14:paraId="7ABFBFF6" w14:textId="77777777" w:rsidR="00541ED7" w:rsidRPr="006921E9" w:rsidRDefault="00541ED7" w:rsidP="00541ED7">
      <w:r w:rsidRPr="006921E9">
        <w:t>Complaints can be lodged</w:t>
      </w:r>
      <w:r w:rsidR="00EE0150" w:rsidRPr="006921E9">
        <w:t>:</w:t>
      </w:r>
    </w:p>
    <w:p w14:paraId="293428AB" w14:textId="77777777" w:rsidR="00541ED7" w:rsidRPr="006921E9" w:rsidRDefault="00541ED7" w:rsidP="00DA19AE">
      <w:pPr>
        <w:numPr>
          <w:ilvl w:val="0"/>
          <w:numId w:val="16"/>
        </w:numPr>
        <w:tabs>
          <w:tab w:val="left" w:pos="770"/>
        </w:tabs>
        <w:spacing w:before="90"/>
        <w:rPr>
          <w:bCs/>
        </w:rPr>
      </w:pPr>
      <w:r w:rsidRPr="006921E9">
        <w:rPr>
          <w:bCs/>
        </w:rPr>
        <w:t xml:space="preserve">by consumers, </w:t>
      </w:r>
      <w:r w:rsidR="00900224" w:rsidRPr="00A37070">
        <w:rPr>
          <w:bCs/>
        </w:rPr>
        <w:t>Distribution Points</w:t>
      </w:r>
      <w:r w:rsidR="00376DC8">
        <w:rPr>
          <w:bCs/>
        </w:rPr>
        <w:t xml:space="preserve">, </w:t>
      </w:r>
      <w:r w:rsidRPr="006921E9">
        <w:rPr>
          <w:bCs/>
        </w:rPr>
        <w:t xml:space="preserve">and any other entity regarding the performance of CSO Distributors against the Obligations in the Deeds, including the CSO Service Standards or the CSO Compliance </w:t>
      </w:r>
      <w:proofErr w:type="gramStart"/>
      <w:r w:rsidRPr="006921E9">
        <w:rPr>
          <w:bCs/>
        </w:rPr>
        <w:t>Requirements;</w:t>
      </w:r>
      <w:proofErr w:type="gramEnd"/>
    </w:p>
    <w:p w14:paraId="5108FBF7" w14:textId="77777777" w:rsidR="00541ED7" w:rsidRPr="006921E9" w:rsidRDefault="00541ED7" w:rsidP="00DA19AE">
      <w:pPr>
        <w:numPr>
          <w:ilvl w:val="0"/>
          <w:numId w:val="16"/>
        </w:numPr>
        <w:tabs>
          <w:tab w:val="left" w:pos="770"/>
        </w:tabs>
        <w:spacing w:before="90"/>
        <w:rPr>
          <w:bCs/>
        </w:rPr>
      </w:pPr>
      <w:r w:rsidRPr="006921E9">
        <w:rPr>
          <w:bCs/>
        </w:rPr>
        <w:t xml:space="preserve">CSO Distributors about the </w:t>
      </w:r>
      <w:r w:rsidR="00CC1ED6" w:rsidRPr="006921E9">
        <w:rPr>
          <w:bCs/>
        </w:rPr>
        <w:t>Administration</w:t>
      </w:r>
      <w:r w:rsidRPr="006921E9">
        <w:rPr>
          <w:bCs/>
        </w:rPr>
        <w:t xml:space="preserve"> </w:t>
      </w:r>
      <w:r w:rsidR="004F3462">
        <w:rPr>
          <w:bCs/>
        </w:rPr>
        <w:t>Agency</w:t>
      </w:r>
      <w:r w:rsidRPr="006921E9">
        <w:rPr>
          <w:bCs/>
        </w:rPr>
        <w:t>’s administration of the CSO Funding Pool</w:t>
      </w:r>
      <w:r w:rsidR="006D1386">
        <w:rPr>
          <w:bCs/>
        </w:rPr>
        <w:t xml:space="preserve"> </w:t>
      </w:r>
      <w:r w:rsidR="006D1386">
        <w:t>or the NDSS Administrators calculation of Payments for NDSS Distribution Services</w:t>
      </w:r>
      <w:r w:rsidRPr="006921E9">
        <w:rPr>
          <w:bCs/>
        </w:rPr>
        <w:t>; and</w:t>
      </w:r>
    </w:p>
    <w:p w14:paraId="60B71662" w14:textId="77777777" w:rsidR="00541ED7" w:rsidRPr="006921E9" w:rsidRDefault="00085F45" w:rsidP="00DA19AE">
      <w:pPr>
        <w:numPr>
          <w:ilvl w:val="0"/>
          <w:numId w:val="16"/>
        </w:numPr>
        <w:tabs>
          <w:tab w:val="left" w:pos="770"/>
        </w:tabs>
        <w:spacing w:before="90"/>
        <w:rPr>
          <w:bCs/>
        </w:rPr>
      </w:pPr>
      <w:r>
        <w:rPr>
          <w:bCs/>
        </w:rPr>
        <w:t>a</w:t>
      </w:r>
      <w:r w:rsidR="00541ED7" w:rsidRPr="006921E9">
        <w:rPr>
          <w:bCs/>
        </w:rPr>
        <w:t>ny other expression of dissatisfaction by any entity or person about the CSO Funding Pool.</w:t>
      </w:r>
    </w:p>
    <w:p w14:paraId="6AE29DC4" w14:textId="77777777" w:rsidR="00626553" w:rsidRDefault="00626553">
      <w:pPr>
        <w:rPr>
          <w:bCs/>
        </w:rPr>
      </w:pPr>
    </w:p>
    <w:p w14:paraId="12CB6530" w14:textId="77777777" w:rsidR="00626553" w:rsidRDefault="00626553">
      <w:r>
        <w:rPr>
          <w:bCs/>
        </w:rPr>
        <w:t xml:space="preserve">Under the Deed, a complaint is defined as </w:t>
      </w:r>
      <w:r w:rsidR="001E41D9">
        <w:rPr>
          <w:i/>
        </w:rPr>
        <w:t>"</w:t>
      </w:r>
      <w:r w:rsidR="001E41D9" w:rsidRPr="006D1386">
        <w:t>any</w:t>
      </w:r>
      <w:r w:rsidR="006D1386" w:rsidRPr="00B13FB1">
        <w:rPr>
          <w:i/>
        </w:rPr>
        <w:t xml:space="preserve"> expression of dissatisfaction by any person about any aspect of the Company’s performance against any of its Obligations under this Deed</w:t>
      </w:r>
      <w:r w:rsidR="006D1386" w:rsidRPr="006D1386" w:rsidDel="006D1386">
        <w:rPr>
          <w:i/>
        </w:rPr>
        <w:t xml:space="preserve"> </w:t>
      </w:r>
      <w:r w:rsidR="006D1386" w:rsidRPr="006D1386">
        <w:rPr>
          <w:i/>
        </w:rPr>
        <w:t xml:space="preserve">or </w:t>
      </w:r>
      <w:r w:rsidR="006D1386" w:rsidRPr="00B13FB1">
        <w:rPr>
          <w:i/>
        </w:rPr>
        <w:t xml:space="preserve">complaints by the Company contemplated by clause </w:t>
      </w:r>
      <w:r w:rsidR="00D31A9B">
        <w:rPr>
          <w:i/>
        </w:rPr>
        <w:t>1</w:t>
      </w:r>
      <w:r w:rsidR="006A621A">
        <w:rPr>
          <w:i/>
        </w:rPr>
        <w:t>2</w:t>
      </w:r>
      <w:r w:rsidR="00D31A9B">
        <w:rPr>
          <w:i/>
        </w:rPr>
        <w:t>.</w:t>
      </w:r>
      <w:r w:rsidR="00CA710C">
        <w:rPr>
          <w:i/>
        </w:rPr>
        <w:t>2</w:t>
      </w:r>
      <w:r>
        <w:t>"</w:t>
      </w:r>
      <w:r>
        <w:rPr>
          <w:i/>
        </w:rPr>
        <w:t>.</w:t>
      </w:r>
    </w:p>
    <w:p w14:paraId="1FF59504" w14:textId="77777777" w:rsidR="006D1386" w:rsidRDefault="006D1386"/>
    <w:p w14:paraId="2B62853C" w14:textId="77777777" w:rsidR="00626553" w:rsidRDefault="00626553">
      <w:r>
        <w:t xml:space="preserve">The CSO Complaints Procedure outlines the process for receiving, </w:t>
      </w:r>
      <w:proofErr w:type="gramStart"/>
      <w:r>
        <w:t>considering</w:t>
      </w:r>
      <w:proofErr w:type="gramEnd"/>
      <w:r>
        <w:t xml:space="preserve"> and resolving complaints, and this is available on </w:t>
      </w:r>
      <w:r w:rsidR="009D5419">
        <w:t>the CSO Administration Agency</w:t>
      </w:r>
      <w:r>
        <w:t>’s website, as well as the websites of the Department, the Pharmacy Guild of Australia</w:t>
      </w:r>
      <w:r w:rsidR="002C1343">
        <w:t xml:space="preserve"> and the</w:t>
      </w:r>
      <w:r>
        <w:t xml:space="preserve"> Pharmaceutical Society of Australia</w:t>
      </w:r>
      <w:r w:rsidR="002C1343">
        <w:t>.</w:t>
      </w:r>
      <w:r>
        <w:t xml:space="preserve">  These web pages should also include a link to the Department's CSO web page, which provides details of the CSO arrangements including the CSO Service Standards and Compliance Requirements.  The Complaints Procedure will take precedence over this Chapter of the Operational Guidelines, should any inconsistencies arise over time if the Complaints Procedure is periodically updated.</w:t>
      </w:r>
    </w:p>
    <w:p w14:paraId="7D9E0CE9" w14:textId="3B73C333" w:rsidR="00626553" w:rsidRDefault="00626553" w:rsidP="00E273F4">
      <w:pPr>
        <w:pStyle w:val="Heading2"/>
        <w:keepNext w:val="0"/>
      </w:pPr>
      <w:bookmarkStart w:id="361" w:name="_Toc325035897"/>
      <w:bookmarkStart w:id="362" w:name="_Toc461001950"/>
      <w:bookmarkStart w:id="363" w:name="_Toc461002914"/>
      <w:bookmarkStart w:id="364" w:name="_Toc90904655"/>
      <w:r>
        <w:t>Lodging a complaint</w:t>
      </w:r>
      <w:bookmarkEnd w:id="361"/>
      <w:bookmarkEnd w:id="362"/>
      <w:bookmarkEnd w:id="363"/>
      <w:bookmarkEnd w:id="364"/>
    </w:p>
    <w:p w14:paraId="336236BD" w14:textId="77777777" w:rsidR="00626553" w:rsidRDefault="00626553" w:rsidP="00705647">
      <w:r>
        <w:t xml:space="preserve">CSO complaints must be made in writing (including electronically) and clearly specify who or what the complaint is </w:t>
      </w:r>
      <w:proofErr w:type="gramStart"/>
      <w:r>
        <w:t>about, and</w:t>
      </w:r>
      <w:proofErr w:type="gramEnd"/>
      <w:r>
        <w:t xml:space="preserve"> include any relevant supporting information or evidence.</w:t>
      </w:r>
    </w:p>
    <w:p w14:paraId="59DAC04F" w14:textId="77777777" w:rsidR="00626553" w:rsidRDefault="00626553" w:rsidP="00705647"/>
    <w:p w14:paraId="381073C3" w14:textId="77777777" w:rsidR="00626553" w:rsidRDefault="00626553" w:rsidP="00705647">
      <w:r>
        <w:t xml:space="preserve">Complaints can be lodged with </w:t>
      </w:r>
      <w:r w:rsidR="009D5419">
        <w:t>the CSO Administration Agency</w:t>
      </w:r>
      <w:r>
        <w:t xml:space="preserve"> by means of </w:t>
      </w:r>
      <w:r>
        <w:rPr>
          <w:b/>
        </w:rPr>
        <w:t xml:space="preserve">CSO </w:t>
      </w:r>
      <w:r w:rsidR="00862543">
        <w:rPr>
          <w:b/>
        </w:rPr>
        <w:t xml:space="preserve">Product Supply </w:t>
      </w:r>
      <w:r>
        <w:rPr>
          <w:b/>
        </w:rPr>
        <w:t>Complaint Form</w:t>
      </w:r>
      <w:r>
        <w:t xml:space="preserve"> (</w:t>
      </w:r>
      <w:r w:rsidR="003F4F7C" w:rsidRPr="005B4CEE">
        <w:rPr>
          <w:i/>
        </w:rPr>
        <w:t xml:space="preserve">Appendix </w:t>
      </w:r>
      <w:r w:rsidRPr="005B4CEE">
        <w:rPr>
          <w:i/>
        </w:rPr>
        <w:t>G</w:t>
      </w:r>
      <w:r>
        <w:t xml:space="preserve">) or by mail, fax, </w:t>
      </w:r>
      <w:proofErr w:type="gramStart"/>
      <w:r>
        <w:t>email</w:t>
      </w:r>
      <w:proofErr w:type="gramEnd"/>
      <w:r>
        <w:t xml:space="preserve"> or hand delivery to </w:t>
      </w:r>
      <w:r w:rsidR="009D5419">
        <w:t>the CSO Administration Agency</w:t>
      </w:r>
      <w:r>
        <w:t xml:space="preserve"> Office.</w:t>
      </w:r>
    </w:p>
    <w:p w14:paraId="6A35CA3E" w14:textId="77777777" w:rsidR="00626553" w:rsidRDefault="00626553" w:rsidP="00705647"/>
    <w:p w14:paraId="2C9C9487" w14:textId="5D5351DF" w:rsidR="00626553" w:rsidRDefault="00626553" w:rsidP="00705647">
      <w:pPr>
        <w:keepNext/>
        <w:rPr>
          <w:rFonts w:cs="Arial"/>
          <w:color w:val="000000"/>
          <w:szCs w:val="24"/>
          <w:lang w:eastAsia="en-AU"/>
        </w:rPr>
      </w:pPr>
      <w:r>
        <w:rPr>
          <w:rFonts w:cs="Arial"/>
          <w:color w:val="000000"/>
          <w:szCs w:val="24"/>
          <w:lang w:eastAsia="en-AU"/>
        </w:rPr>
        <w:lastRenderedPageBreak/>
        <w:t>Complainants should ensur</w:t>
      </w:r>
      <w:r w:rsidR="007B5FA0">
        <w:rPr>
          <w:rFonts w:cs="Arial"/>
          <w:color w:val="000000"/>
          <w:szCs w:val="24"/>
          <w:lang w:eastAsia="en-AU"/>
        </w:rPr>
        <w:t>e that their complaint details:</w:t>
      </w:r>
    </w:p>
    <w:p w14:paraId="0DFAB705" w14:textId="77777777" w:rsidR="00626553" w:rsidRDefault="00626553" w:rsidP="00705647">
      <w:pPr>
        <w:keepNext/>
        <w:numPr>
          <w:ilvl w:val="0"/>
          <w:numId w:val="15"/>
        </w:numPr>
        <w:autoSpaceDE w:val="0"/>
        <w:autoSpaceDN w:val="0"/>
        <w:adjustRightInd w:val="0"/>
        <w:spacing w:before="120"/>
        <w:ind w:left="714" w:hanging="357"/>
        <w:rPr>
          <w:rFonts w:cs="Arial"/>
          <w:color w:val="000000"/>
          <w:szCs w:val="24"/>
          <w:lang w:eastAsia="en-AU"/>
        </w:rPr>
      </w:pPr>
      <w:r>
        <w:rPr>
          <w:rFonts w:cs="Arial"/>
          <w:color w:val="000000"/>
          <w:szCs w:val="24"/>
          <w:lang w:eastAsia="en-AU"/>
        </w:rPr>
        <w:t xml:space="preserve">Who the complaint is </w:t>
      </w:r>
      <w:proofErr w:type="gramStart"/>
      <w:r>
        <w:rPr>
          <w:rFonts w:cs="Arial"/>
          <w:color w:val="000000"/>
          <w:szCs w:val="24"/>
          <w:lang w:eastAsia="en-AU"/>
        </w:rPr>
        <w:t>about;</w:t>
      </w:r>
      <w:proofErr w:type="gramEnd"/>
    </w:p>
    <w:p w14:paraId="664BE23A" w14:textId="77777777" w:rsidR="00626553" w:rsidRDefault="00626553" w:rsidP="00DA19AE">
      <w:pPr>
        <w:numPr>
          <w:ilvl w:val="0"/>
          <w:numId w:val="15"/>
        </w:numPr>
        <w:autoSpaceDE w:val="0"/>
        <w:autoSpaceDN w:val="0"/>
        <w:adjustRightInd w:val="0"/>
        <w:spacing w:before="120"/>
        <w:ind w:left="714" w:hanging="357"/>
        <w:rPr>
          <w:rFonts w:cs="Arial"/>
          <w:color w:val="000000"/>
          <w:szCs w:val="24"/>
          <w:lang w:eastAsia="en-AU"/>
        </w:rPr>
      </w:pPr>
      <w:r>
        <w:rPr>
          <w:rFonts w:cs="Arial"/>
          <w:color w:val="000000"/>
          <w:szCs w:val="24"/>
          <w:lang w:eastAsia="en-AU"/>
        </w:rPr>
        <w:t>What the complaint is about</w:t>
      </w:r>
      <w:r>
        <w:rPr>
          <w:rStyle w:val="FootnoteReference"/>
          <w:rFonts w:cs="Arial"/>
          <w:color w:val="000000"/>
          <w:szCs w:val="24"/>
          <w:lang w:eastAsia="en-AU"/>
        </w:rPr>
        <w:footnoteReference w:id="2"/>
      </w:r>
      <w:r>
        <w:rPr>
          <w:rFonts w:cs="Arial"/>
          <w:color w:val="000000"/>
          <w:szCs w:val="24"/>
          <w:lang w:eastAsia="en-AU"/>
        </w:rPr>
        <w:t xml:space="preserve">; </w:t>
      </w:r>
    </w:p>
    <w:p w14:paraId="0832B9BE" w14:textId="77777777" w:rsidR="00626553" w:rsidRDefault="00626553" w:rsidP="00DA19AE">
      <w:pPr>
        <w:numPr>
          <w:ilvl w:val="0"/>
          <w:numId w:val="15"/>
        </w:numPr>
        <w:autoSpaceDE w:val="0"/>
        <w:autoSpaceDN w:val="0"/>
        <w:adjustRightInd w:val="0"/>
        <w:spacing w:before="120"/>
        <w:ind w:left="714" w:hanging="357"/>
        <w:rPr>
          <w:rFonts w:cs="Arial"/>
          <w:color w:val="000000"/>
          <w:szCs w:val="24"/>
          <w:lang w:eastAsia="en-AU"/>
        </w:rPr>
      </w:pPr>
      <w:r>
        <w:rPr>
          <w:rFonts w:cs="Arial"/>
          <w:color w:val="000000"/>
          <w:szCs w:val="24"/>
          <w:lang w:eastAsia="en-AU"/>
        </w:rPr>
        <w:t xml:space="preserve">Any supporting information and evidence </w:t>
      </w:r>
      <w:proofErr w:type="gramStart"/>
      <w:r>
        <w:rPr>
          <w:rFonts w:cs="Arial"/>
          <w:color w:val="000000"/>
          <w:szCs w:val="24"/>
          <w:lang w:eastAsia="en-AU"/>
        </w:rPr>
        <w:t>available;</w:t>
      </w:r>
      <w:proofErr w:type="gramEnd"/>
    </w:p>
    <w:p w14:paraId="1D0C6C5E" w14:textId="77777777" w:rsidR="00626553" w:rsidRDefault="00626553" w:rsidP="00DA19AE">
      <w:pPr>
        <w:numPr>
          <w:ilvl w:val="0"/>
          <w:numId w:val="15"/>
        </w:numPr>
        <w:autoSpaceDE w:val="0"/>
        <w:autoSpaceDN w:val="0"/>
        <w:adjustRightInd w:val="0"/>
        <w:spacing w:before="120"/>
        <w:ind w:left="714" w:hanging="357"/>
        <w:rPr>
          <w:rFonts w:cs="Arial"/>
          <w:color w:val="000000"/>
          <w:szCs w:val="24"/>
          <w:lang w:eastAsia="en-AU"/>
        </w:rPr>
      </w:pPr>
      <w:r>
        <w:rPr>
          <w:rFonts w:cs="Arial"/>
          <w:color w:val="000000"/>
          <w:szCs w:val="24"/>
          <w:lang w:eastAsia="en-AU"/>
        </w:rPr>
        <w:t>Whether the complainant wishes the matter to be treated as a formal complaint; and</w:t>
      </w:r>
    </w:p>
    <w:p w14:paraId="00A60A6C" w14:textId="77777777" w:rsidR="00626553" w:rsidRDefault="00626553" w:rsidP="00DA19AE">
      <w:pPr>
        <w:numPr>
          <w:ilvl w:val="0"/>
          <w:numId w:val="15"/>
        </w:numPr>
        <w:autoSpaceDE w:val="0"/>
        <w:autoSpaceDN w:val="0"/>
        <w:adjustRightInd w:val="0"/>
        <w:spacing w:before="120"/>
        <w:ind w:left="714" w:hanging="357"/>
        <w:rPr>
          <w:rFonts w:cs="Arial"/>
          <w:color w:val="000000"/>
          <w:szCs w:val="24"/>
          <w:lang w:eastAsia="en-AU"/>
        </w:rPr>
      </w:pPr>
      <w:r>
        <w:rPr>
          <w:rFonts w:cs="Arial"/>
          <w:color w:val="000000"/>
          <w:szCs w:val="24"/>
          <w:lang w:eastAsia="en-AU"/>
        </w:rPr>
        <w:t>Whether the complainant consents to their identity being disclosed to the subject of the complaint.</w:t>
      </w:r>
    </w:p>
    <w:p w14:paraId="7CEA9484" w14:textId="77777777" w:rsidR="001E1130" w:rsidRDefault="001E1130" w:rsidP="006921E9"/>
    <w:p w14:paraId="4E509080" w14:textId="77777777" w:rsidR="00626553" w:rsidRPr="006921E9" w:rsidRDefault="0079437C" w:rsidP="006921E9">
      <w:r>
        <w:t>The CSO Administration Agency</w:t>
      </w:r>
      <w:r w:rsidR="00A6453E" w:rsidRPr="006921E9">
        <w:t xml:space="preserve"> will use the structure of the </w:t>
      </w:r>
      <w:r w:rsidR="00862543">
        <w:t>CSO Product Supply Complaint Form</w:t>
      </w:r>
      <w:r w:rsidR="00A6453E" w:rsidRPr="006921E9">
        <w:t xml:space="preserve"> for the recording of complaint information, for uniformity in </w:t>
      </w:r>
      <w:r w:rsidR="009D5419">
        <w:t>the CSO Administration Agency</w:t>
      </w:r>
      <w:r w:rsidR="00A6453E" w:rsidRPr="006921E9">
        <w:t xml:space="preserve"> recording of telephone and written complaints.</w:t>
      </w:r>
    </w:p>
    <w:p w14:paraId="03C47052" w14:textId="653B7A88" w:rsidR="00626553" w:rsidRDefault="00626553" w:rsidP="00E273F4">
      <w:pPr>
        <w:pStyle w:val="Heading2"/>
      </w:pPr>
      <w:bookmarkStart w:id="365" w:name="_Toc461001951"/>
      <w:bookmarkStart w:id="366" w:name="_Toc461002915"/>
      <w:bookmarkStart w:id="367" w:name="_Toc90904656"/>
      <w:r>
        <w:t>Confidentiality obligations</w:t>
      </w:r>
      <w:bookmarkEnd w:id="365"/>
      <w:bookmarkEnd w:id="366"/>
      <w:bookmarkEnd w:id="367"/>
    </w:p>
    <w:p w14:paraId="2215A9E5" w14:textId="77777777" w:rsidR="00626553" w:rsidRDefault="00626553">
      <w:pPr>
        <w:autoSpaceDE w:val="0"/>
        <w:autoSpaceDN w:val="0"/>
        <w:adjustRightInd w:val="0"/>
        <w:spacing w:before="120"/>
      </w:pPr>
      <w:r>
        <w:t xml:space="preserve">Confidential and personal information may be involved in the making or resolution of a </w:t>
      </w:r>
      <w:r w:rsidR="00D31A9B">
        <w:t>complaint</w:t>
      </w:r>
      <w:r>
        <w:t xml:space="preserve">. </w:t>
      </w:r>
      <w:r w:rsidR="00172E4F">
        <w:t xml:space="preserve"> </w:t>
      </w:r>
      <w:r w:rsidR="0079437C">
        <w:t>The CSO Administration Agency</w:t>
      </w:r>
      <w:r>
        <w:t xml:space="preserve"> will handle all complaints in accordance with the relevant laws and provisions governing the maintenance of confidential and personal information.  </w:t>
      </w:r>
      <w:r w:rsidR="00B76888">
        <w:t xml:space="preserve">The NDSS </w:t>
      </w:r>
      <w:r w:rsidR="00E51800">
        <w:t xml:space="preserve">Administrator </w:t>
      </w:r>
      <w:r w:rsidR="00B76888">
        <w:t xml:space="preserve">may participate in the CSO Complaints Procedure in accordance with clause </w:t>
      </w:r>
      <w:r w:rsidR="00E51800">
        <w:t xml:space="preserve">2.2 of </w:t>
      </w:r>
      <w:r w:rsidR="00F95099">
        <w:t xml:space="preserve">Schedule 4 of </w:t>
      </w:r>
      <w:r w:rsidR="00E51800">
        <w:t>the Deed</w:t>
      </w:r>
      <w:r w:rsidR="00004CC3">
        <w:t xml:space="preserve">.  </w:t>
      </w:r>
      <w:r w:rsidR="00184B9B">
        <w:t>T</w:t>
      </w:r>
      <w:r w:rsidR="00004CC3">
        <w:t>he NDSS Administrator</w:t>
      </w:r>
      <w:r w:rsidR="00E51800">
        <w:t xml:space="preserve"> will also handle all complaints in accordance with the relevant laws and provisions governing the maintenance of confidential information.</w:t>
      </w:r>
    </w:p>
    <w:p w14:paraId="34238132" w14:textId="77777777" w:rsidR="00626553" w:rsidRDefault="00626553">
      <w:pPr>
        <w:autoSpaceDE w:val="0"/>
        <w:autoSpaceDN w:val="0"/>
        <w:adjustRightInd w:val="0"/>
        <w:rPr>
          <w:rFonts w:cs="Arial"/>
          <w:color w:val="000000"/>
          <w:szCs w:val="24"/>
          <w:lang w:eastAsia="en-AU"/>
        </w:rPr>
      </w:pPr>
    </w:p>
    <w:p w14:paraId="51202E2F" w14:textId="77777777" w:rsidR="00626553" w:rsidRDefault="00626553">
      <w:proofErr w:type="gramStart"/>
      <w:r>
        <w:t>In particular, all</w:t>
      </w:r>
      <w:proofErr w:type="gramEnd"/>
      <w:r>
        <w:t xml:space="preserve"> complaints will be handled in accordance with the </w:t>
      </w:r>
      <w:r w:rsidR="003B4382">
        <w:t>Australian Privacy Principles</w:t>
      </w:r>
      <w:r>
        <w:t xml:space="preserve"> in the </w:t>
      </w:r>
      <w:r>
        <w:rPr>
          <w:i/>
        </w:rPr>
        <w:t>Privacy Act 1988</w:t>
      </w:r>
      <w:r>
        <w:t xml:space="preserve"> </w:t>
      </w:r>
      <w:r w:rsidRPr="008A13EC">
        <w:t>(</w:t>
      </w:r>
      <w:proofErr w:type="spellStart"/>
      <w:r w:rsidRPr="00CA13C2">
        <w:t>Cth</w:t>
      </w:r>
      <w:proofErr w:type="spellEnd"/>
      <w:r w:rsidRPr="008A13EC">
        <w:t>)</w:t>
      </w:r>
      <w:r>
        <w:t xml:space="preserve"> (the </w:t>
      </w:r>
      <w:r>
        <w:rPr>
          <w:b/>
        </w:rPr>
        <w:t>Privacy Act</w:t>
      </w:r>
      <w:r>
        <w:t xml:space="preserve">).  The </w:t>
      </w:r>
      <w:r w:rsidR="003B4382">
        <w:t>Australian P</w:t>
      </w:r>
      <w:r>
        <w:t xml:space="preserve">rivacy </w:t>
      </w:r>
      <w:r w:rsidR="003B4382">
        <w:t>P</w:t>
      </w:r>
      <w:r>
        <w:t xml:space="preserve">rinciples in the Privacy Act are strict privacy safeguards that federal government agencies must obey when receiving, </w:t>
      </w:r>
      <w:proofErr w:type="gramStart"/>
      <w:r>
        <w:t>considering</w:t>
      </w:r>
      <w:proofErr w:type="gramEnd"/>
      <w:r>
        <w:t xml:space="preserve"> and resolving a complaint.  </w:t>
      </w:r>
      <w:r w:rsidR="0079437C">
        <w:t>The CSO Administration Agency</w:t>
      </w:r>
      <w:r>
        <w:t xml:space="preserve"> is contractually obliged to comply with the Privacy Act.</w:t>
      </w:r>
    </w:p>
    <w:p w14:paraId="5A98A4CD" w14:textId="77777777" w:rsidR="00626553" w:rsidRDefault="00626553">
      <w:pPr>
        <w:keepNext/>
      </w:pPr>
    </w:p>
    <w:p w14:paraId="2CF7439C" w14:textId="77777777" w:rsidR="00626553" w:rsidRDefault="0079437C">
      <w:pPr>
        <w:autoSpaceDE w:val="0"/>
        <w:autoSpaceDN w:val="0"/>
        <w:adjustRightInd w:val="0"/>
        <w:rPr>
          <w:rFonts w:cs="Arial"/>
          <w:color w:val="000000"/>
          <w:szCs w:val="24"/>
          <w:lang w:eastAsia="en-AU"/>
        </w:rPr>
      </w:pPr>
      <w:r>
        <w:rPr>
          <w:rFonts w:cs="Arial"/>
          <w:color w:val="000000"/>
          <w:szCs w:val="24"/>
          <w:lang w:eastAsia="en-AU"/>
        </w:rPr>
        <w:t>The CSO Administration Agency</w:t>
      </w:r>
      <w:r w:rsidR="00626553">
        <w:rPr>
          <w:rFonts w:cs="Arial"/>
          <w:color w:val="000000"/>
          <w:szCs w:val="24"/>
          <w:lang w:eastAsia="en-AU"/>
        </w:rPr>
        <w:t xml:space="preserve"> may request further information from the complainant during the investigation of the complaint.  </w:t>
      </w:r>
      <w:r>
        <w:rPr>
          <w:rFonts w:cs="Arial"/>
          <w:color w:val="000000"/>
          <w:szCs w:val="24"/>
          <w:lang w:eastAsia="en-AU"/>
        </w:rPr>
        <w:t>The CSO Administration Agency</w:t>
      </w:r>
      <w:r w:rsidR="00626553">
        <w:rPr>
          <w:rFonts w:cs="Arial"/>
          <w:color w:val="000000"/>
          <w:szCs w:val="24"/>
          <w:lang w:eastAsia="en-AU"/>
        </w:rPr>
        <w:t xml:space="preserve"> may investigate a complaint even if all the information is not supplied or the complaint is withdrawn by the complainant.</w:t>
      </w:r>
    </w:p>
    <w:p w14:paraId="24E98A2B" w14:textId="77777777" w:rsidR="00626553" w:rsidRDefault="00626553">
      <w:pPr>
        <w:autoSpaceDE w:val="0"/>
        <w:autoSpaceDN w:val="0"/>
        <w:adjustRightInd w:val="0"/>
        <w:rPr>
          <w:rFonts w:cs="Arial"/>
          <w:color w:val="000000"/>
          <w:szCs w:val="24"/>
          <w:lang w:eastAsia="en-AU"/>
        </w:rPr>
      </w:pPr>
    </w:p>
    <w:p w14:paraId="2E666CF0" w14:textId="77777777" w:rsidR="00626553" w:rsidRDefault="00626553">
      <w:r>
        <w:t xml:space="preserve">The complainant may ask </w:t>
      </w:r>
      <w:r w:rsidR="009D5419">
        <w:t>the CSO Administration Agency</w:t>
      </w:r>
      <w:r>
        <w:t xml:space="preserve"> to keep all or any part of the complaint confidential ('confidential complaint information').  In that event, </w:t>
      </w:r>
      <w:r w:rsidR="009D5419">
        <w:t>the CSO Administration Agency</w:t>
      </w:r>
      <w:r>
        <w:t xml:space="preserve"> will not disclose the confidential complaint information to anyone except:</w:t>
      </w:r>
    </w:p>
    <w:p w14:paraId="2A6DFA72" w14:textId="76D40C3C" w:rsidR="00626553" w:rsidRDefault="00626553" w:rsidP="00070225">
      <w:pPr>
        <w:numPr>
          <w:ilvl w:val="0"/>
          <w:numId w:val="31"/>
        </w:numPr>
        <w:spacing w:before="90"/>
        <w:ind w:left="1134" w:hanging="567"/>
      </w:pPr>
      <w:r>
        <w:t xml:space="preserve">to officers, employees, agents or advisers of </w:t>
      </w:r>
      <w:r w:rsidR="009D5419">
        <w:t>the CSO Administration Agency</w:t>
      </w:r>
      <w:r w:rsidR="00B421F1">
        <w:t>,</w:t>
      </w:r>
      <w:r>
        <w:t xml:space="preserve"> </w:t>
      </w:r>
      <w:r w:rsidR="00DB6FF6">
        <w:t xml:space="preserve">the </w:t>
      </w:r>
      <w:r w:rsidR="00B421F1">
        <w:t>NDSS Administrator</w:t>
      </w:r>
      <w:r w:rsidR="00DB6FF6">
        <w:t xml:space="preserve">, its officers, employees, agents or advisers, </w:t>
      </w:r>
      <w:r>
        <w:t xml:space="preserve">or the Commonwealth </w:t>
      </w:r>
      <w:r w:rsidR="00E32DD7">
        <w:t>Department of Health and Aged Care</w:t>
      </w:r>
      <w:r>
        <w:t xml:space="preserve"> who require the information for the purposes of investigating or reporting on or receiving reports on or advising in relation to the complaint (see further in the paragraph below</w:t>
      </w:r>
      <w:proofErr w:type="gramStart"/>
      <w:r>
        <w:t>);</w:t>
      </w:r>
      <w:proofErr w:type="gramEnd"/>
    </w:p>
    <w:p w14:paraId="582DB749" w14:textId="77777777" w:rsidR="00626553" w:rsidRDefault="00626553" w:rsidP="00070225">
      <w:pPr>
        <w:numPr>
          <w:ilvl w:val="0"/>
          <w:numId w:val="31"/>
        </w:numPr>
        <w:spacing w:before="90"/>
        <w:ind w:left="1134" w:hanging="567"/>
      </w:pPr>
      <w:r>
        <w:t>if required to do so by law; or</w:t>
      </w:r>
    </w:p>
    <w:p w14:paraId="6CDD5D7C" w14:textId="77777777" w:rsidR="00626553" w:rsidRDefault="00626553" w:rsidP="00070225">
      <w:pPr>
        <w:numPr>
          <w:ilvl w:val="0"/>
          <w:numId w:val="31"/>
        </w:numPr>
        <w:spacing w:before="90"/>
        <w:ind w:left="1134" w:hanging="567"/>
      </w:pPr>
      <w:r>
        <w:t>with the written consent of the complainant.</w:t>
      </w:r>
    </w:p>
    <w:p w14:paraId="03584274" w14:textId="77777777" w:rsidR="00626553" w:rsidRDefault="00626553">
      <w:pPr>
        <w:autoSpaceDE w:val="0"/>
        <w:autoSpaceDN w:val="0"/>
        <w:adjustRightInd w:val="0"/>
        <w:rPr>
          <w:rFonts w:cs="Arial"/>
          <w:color w:val="000000"/>
          <w:szCs w:val="24"/>
          <w:lang w:eastAsia="en-AU"/>
        </w:rPr>
      </w:pPr>
    </w:p>
    <w:p w14:paraId="6BFA1EE6" w14:textId="77777777"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Where consent to disclose identity is not provided, the </w:t>
      </w:r>
      <w:r w:rsidR="000B4B75">
        <w:rPr>
          <w:rFonts w:cs="Arial"/>
          <w:color w:val="000000"/>
          <w:szCs w:val="24"/>
          <w:lang w:eastAsia="en-AU"/>
        </w:rPr>
        <w:t xml:space="preserve">CSO </w:t>
      </w:r>
      <w:r w:rsidR="004F3462">
        <w:rPr>
          <w:rFonts w:cs="Arial"/>
          <w:color w:val="000000"/>
          <w:szCs w:val="24"/>
          <w:lang w:eastAsia="en-AU"/>
        </w:rPr>
        <w:t>Administration Agency</w:t>
      </w:r>
      <w:r>
        <w:rPr>
          <w:rFonts w:cs="Arial"/>
          <w:color w:val="000000"/>
          <w:szCs w:val="24"/>
          <w:lang w:eastAsia="en-AU"/>
        </w:rPr>
        <w:t xml:space="preserve"> will not provide any information to the subject of the complaint which it could reasonably be expected would enable the subject of the complaint to ascertain the identity of the complainant.</w:t>
      </w:r>
    </w:p>
    <w:p w14:paraId="758057AF" w14:textId="77777777" w:rsidR="00626553" w:rsidRDefault="00626553">
      <w:pPr>
        <w:autoSpaceDE w:val="0"/>
        <w:autoSpaceDN w:val="0"/>
        <w:adjustRightInd w:val="0"/>
        <w:rPr>
          <w:rFonts w:cs="Arial"/>
          <w:color w:val="000000"/>
          <w:szCs w:val="24"/>
          <w:lang w:eastAsia="en-AU"/>
        </w:rPr>
      </w:pPr>
    </w:p>
    <w:p w14:paraId="57B0D7C6" w14:textId="252A6E2E" w:rsidR="00626553" w:rsidRDefault="00626553" w:rsidP="00E273F4">
      <w:pPr>
        <w:autoSpaceDE w:val="0"/>
        <w:autoSpaceDN w:val="0"/>
        <w:adjustRightInd w:val="0"/>
        <w:outlineLvl w:val="0"/>
        <w:rPr>
          <w:rFonts w:cs="Arial"/>
          <w:color w:val="000000"/>
          <w:szCs w:val="24"/>
          <w:lang w:eastAsia="en-AU"/>
        </w:rPr>
      </w:pPr>
      <w:bookmarkStart w:id="368" w:name="_Toc461001952"/>
      <w:bookmarkStart w:id="369" w:name="_Toc461002916"/>
      <w:r>
        <w:rPr>
          <w:rFonts w:cs="Arial"/>
          <w:color w:val="000000"/>
          <w:szCs w:val="24"/>
          <w:lang w:eastAsia="en-AU"/>
        </w:rPr>
        <w:t>All CSO Distributors are bound by the confidentiality obligations in the Deed.</w:t>
      </w:r>
      <w:bookmarkEnd w:id="368"/>
      <w:bookmarkEnd w:id="369"/>
    </w:p>
    <w:p w14:paraId="3652A2DE" w14:textId="77777777" w:rsidR="00626553" w:rsidRDefault="00626553">
      <w:pPr>
        <w:autoSpaceDE w:val="0"/>
        <w:autoSpaceDN w:val="0"/>
        <w:adjustRightInd w:val="0"/>
        <w:rPr>
          <w:rFonts w:cs="Arial"/>
          <w:color w:val="000000"/>
          <w:szCs w:val="24"/>
          <w:lang w:eastAsia="en-AU"/>
        </w:rPr>
      </w:pPr>
    </w:p>
    <w:p w14:paraId="1B3EF39F" w14:textId="3FE6586D"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Information in relation to a complaint (including all information in the Complaints Register) may be provided by the </w:t>
      </w:r>
      <w:r w:rsidR="000B4B75">
        <w:rPr>
          <w:rFonts w:cs="Arial"/>
          <w:color w:val="000000"/>
          <w:szCs w:val="24"/>
          <w:lang w:eastAsia="en-AU"/>
        </w:rPr>
        <w:t xml:space="preserve">CSO </w:t>
      </w:r>
      <w:r w:rsidR="004F3462">
        <w:rPr>
          <w:rFonts w:cs="Arial"/>
          <w:color w:val="000000"/>
          <w:szCs w:val="24"/>
          <w:lang w:eastAsia="en-AU"/>
        </w:rPr>
        <w:t>Administration Agency</w:t>
      </w:r>
      <w:r>
        <w:rPr>
          <w:rFonts w:cs="Arial"/>
          <w:color w:val="000000"/>
          <w:szCs w:val="24"/>
          <w:lang w:eastAsia="en-AU"/>
        </w:rPr>
        <w:t xml:space="preserve"> to the </w:t>
      </w:r>
      <w:r w:rsidR="00E32DD7">
        <w:rPr>
          <w:rFonts w:cs="Arial"/>
          <w:color w:val="000000"/>
          <w:szCs w:val="24"/>
          <w:lang w:eastAsia="en-AU"/>
        </w:rPr>
        <w:t>Department of Health and Aged Care</w:t>
      </w:r>
      <w:r>
        <w:rPr>
          <w:rFonts w:cs="Arial"/>
          <w:color w:val="000000"/>
          <w:szCs w:val="24"/>
          <w:lang w:eastAsia="en-AU"/>
        </w:rPr>
        <w:t xml:space="preserve">.  The </w:t>
      </w:r>
      <w:r w:rsidR="000B4B75">
        <w:rPr>
          <w:rFonts w:cs="Arial"/>
          <w:color w:val="000000"/>
          <w:szCs w:val="24"/>
          <w:lang w:eastAsia="en-AU"/>
        </w:rPr>
        <w:t xml:space="preserve">CSO </w:t>
      </w:r>
      <w:r w:rsidR="004F3462">
        <w:rPr>
          <w:rFonts w:cs="Arial"/>
          <w:color w:val="000000"/>
          <w:szCs w:val="24"/>
          <w:lang w:eastAsia="en-AU"/>
        </w:rPr>
        <w:t>Administration Agency</w:t>
      </w:r>
      <w:r>
        <w:rPr>
          <w:rFonts w:cs="Arial"/>
          <w:color w:val="000000"/>
          <w:szCs w:val="24"/>
          <w:lang w:eastAsia="en-AU"/>
        </w:rPr>
        <w:t xml:space="preserve"> will identify any information that it has been asked to keep confidential and advise the Commonwealth if the complainant has asked that their identity not be disclosed.  The Commonwealth will take all reasonable steps to protect this information, but complainants should note that the Commonwealth can disclose it in very limited circumstances (including, for instance, </w:t>
      </w:r>
      <w:r w:rsidR="00AA7098">
        <w:rPr>
          <w:rFonts w:cs="Arial"/>
          <w:color w:val="000000"/>
          <w:szCs w:val="24"/>
          <w:lang w:eastAsia="en-AU"/>
        </w:rPr>
        <w:t xml:space="preserve">required under the </w:t>
      </w:r>
      <w:r w:rsidR="00AA7098" w:rsidRPr="006921E9">
        <w:rPr>
          <w:rFonts w:cs="Arial"/>
          <w:i/>
          <w:color w:val="000000"/>
          <w:szCs w:val="24"/>
          <w:lang w:eastAsia="en-AU"/>
        </w:rPr>
        <w:t>Freedom of Information Act 1982</w:t>
      </w:r>
      <w:r w:rsidR="003B4382">
        <w:rPr>
          <w:rFonts w:cs="Arial"/>
          <w:color w:val="000000"/>
          <w:szCs w:val="24"/>
          <w:lang w:eastAsia="en-AU"/>
        </w:rPr>
        <w:t xml:space="preserve"> (</w:t>
      </w:r>
      <w:proofErr w:type="spellStart"/>
      <w:r w:rsidR="003B4382">
        <w:rPr>
          <w:rFonts w:cs="Arial"/>
          <w:color w:val="000000"/>
          <w:szCs w:val="24"/>
          <w:lang w:eastAsia="en-AU"/>
        </w:rPr>
        <w:t>Cth</w:t>
      </w:r>
      <w:proofErr w:type="spellEnd"/>
      <w:r w:rsidR="003B4382">
        <w:rPr>
          <w:rFonts w:cs="Arial"/>
          <w:color w:val="000000"/>
          <w:szCs w:val="24"/>
          <w:lang w:eastAsia="en-AU"/>
        </w:rPr>
        <w:t>)</w:t>
      </w:r>
      <w:r>
        <w:rPr>
          <w:rFonts w:cs="Arial"/>
          <w:color w:val="000000"/>
          <w:szCs w:val="24"/>
          <w:lang w:eastAsia="en-AU"/>
        </w:rPr>
        <w:t xml:space="preserve">, </w:t>
      </w:r>
      <w:r w:rsidR="001B5BA2" w:rsidRPr="001B5BA2">
        <w:rPr>
          <w:rFonts w:cs="Arial"/>
          <w:color w:val="000000"/>
          <w:szCs w:val="24"/>
          <w:lang w:eastAsia="en-AU"/>
        </w:rPr>
        <w:t xml:space="preserve">to avoid a </w:t>
      </w:r>
      <w:r w:rsidR="00A7317E">
        <w:rPr>
          <w:rFonts w:cs="Arial"/>
          <w:color w:val="000000"/>
          <w:szCs w:val="24"/>
          <w:lang w:eastAsia="en-AU"/>
        </w:rPr>
        <w:t>M</w:t>
      </w:r>
      <w:r w:rsidR="001B5BA2" w:rsidRPr="001B5BA2">
        <w:rPr>
          <w:rFonts w:cs="Arial"/>
          <w:color w:val="000000"/>
          <w:szCs w:val="24"/>
          <w:lang w:eastAsia="en-AU"/>
        </w:rPr>
        <w:t xml:space="preserve">aterial </w:t>
      </w:r>
      <w:r w:rsidR="00A7317E">
        <w:rPr>
          <w:rFonts w:cs="Arial"/>
          <w:color w:val="000000"/>
          <w:szCs w:val="24"/>
          <w:lang w:eastAsia="en-AU"/>
        </w:rPr>
        <w:t>A</w:t>
      </w:r>
      <w:r w:rsidR="001B5BA2" w:rsidRPr="001B5BA2">
        <w:rPr>
          <w:rFonts w:cs="Arial"/>
          <w:color w:val="000000"/>
          <w:szCs w:val="24"/>
          <w:lang w:eastAsia="en-AU"/>
        </w:rPr>
        <w:t xml:space="preserve">dverse </w:t>
      </w:r>
      <w:r w:rsidR="00A7317E">
        <w:rPr>
          <w:rFonts w:cs="Arial"/>
          <w:color w:val="000000"/>
          <w:szCs w:val="24"/>
          <w:lang w:eastAsia="en-AU"/>
        </w:rPr>
        <w:t>O</w:t>
      </w:r>
      <w:r w:rsidR="001B5BA2" w:rsidRPr="001B5BA2">
        <w:rPr>
          <w:rFonts w:cs="Arial"/>
          <w:color w:val="000000"/>
          <w:szCs w:val="24"/>
          <w:lang w:eastAsia="en-AU"/>
        </w:rPr>
        <w:t>utcome</w:t>
      </w:r>
      <w:r w:rsidR="001B5BA2">
        <w:rPr>
          <w:rFonts w:cs="Arial"/>
          <w:color w:val="000000"/>
          <w:szCs w:val="24"/>
          <w:lang w:eastAsia="en-AU"/>
        </w:rPr>
        <w:t xml:space="preserve">, </w:t>
      </w:r>
      <w:r>
        <w:rPr>
          <w:rFonts w:cs="Arial"/>
          <w:color w:val="000000"/>
          <w:szCs w:val="24"/>
          <w:lang w:eastAsia="en-AU"/>
        </w:rPr>
        <w:t>or where the Commonwealth is required to disclose it to other agencies</w:t>
      </w:r>
      <w:r w:rsidR="007B5FA0">
        <w:rPr>
          <w:rFonts w:cs="Arial"/>
          <w:color w:val="000000"/>
          <w:szCs w:val="24"/>
          <w:lang w:eastAsia="en-AU"/>
        </w:rPr>
        <w:t xml:space="preserve"> or Parliamentary committees).</w:t>
      </w:r>
    </w:p>
    <w:p w14:paraId="5914CD7D" w14:textId="77777777" w:rsidR="00626553" w:rsidRDefault="00626553" w:rsidP="00E273F4">
      <w:pPr>
        <w:pStyle w:val="Heading2"/>
      </w:pPr>
      <w:bookmarkStart w:id="370" w:name="_Toc327270911"/>
      <w:bookmarkStart w:id="371" w:name="_Toc461001953"/>
      <w:bookmarkStart w:id="372" w:name="_Toc461002917"/>
      <w:bookmarkStart w:id="373" w:name="_Toc90904657"/>
      <w:bookmarkStart w:id="374" w:name="_Toc325035899"/>
      <w:r>
        <w:t>Confidential information of the subject of a complaint</w:t>
      </w:r>
      <w:bookmarkEnd w:id="370"/>
      <w:bookmarkEnd w:id="371"/>
      <w:bookmarkEnd w:id="372"/>
      <w:bookmarkEnd w:id="373"/>
    </w:p>
    <w:p w14:paraId="0E1C0D21" w14:textId="77777777"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The Commonwealth has obligations of confidentiality to each CSO Distributor under the </w:t>
      </w:r>
      <w:r w:rsidR="006921E9">
        <w:rPr>
          <w:rFonts w:cs="Arial"/>
          <w:color w:val="000000"/>
          <w:szCs w:val="24"/>
          <w:lang w:eastAsia="en-AU"/>
        </w:rPr>
        <w:t>D</w:t>
      </w:r>
      <w:r w:rsidR="000633E3">
        <w:rPr>
          <w:rFonts w:cs="Arial"/>
          <w:color w:val="000000"/>
          <w:szCs w:val="24"/>
          <w:lang w:eastAsia="en-AU"/>
        </w:rPr>
        <w:t xml:space="preserve">eed </w:t>
      </w:r>
      <w:r>
        <w:rPr>
          <w:rFonts w:cs="Arial"/>
          <w:color w:val="000000"/>
          <w:szCs w:val="24"/>
          <w:lang w:eastAsia="en-AU"/>
        </w:rPr>
        <w:t xml:space="preserve">of </w:t>
      </w:r>
      <w:r w:rsidR="000633E3">
        <w:rPr>
          <w:rFonts w:cs="Arial"/>
          <w:color w:val="000000"/>
          <w:szCs w:val="24"/>
          <w:lang w:eastAsia="en-AU"/>
        </w:rPr>
        <w:t>Agreement</w:t>
      </w:r>
      <w:r>
        <w:rPr>
          <w:rFonts w:cs="Arial"/>
          <w:color w:val="000000"/>
          <w:szCs w:val="24"/>
          <w:lang w:eastAsia="en-AU"/>
        </w:rPr>
        <w:t xml:space="preserve">.  Any feedback given to a complainant by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during the investigation of the complaint and information given to complainants about the outcome of the complaint will need to be consistent with and in compliance with the</w:t>
      </w:r>
      <w:r w:rsidR="00B5315C">
        <w:rPr>
          <w:rFonts w:cs="Arial"/>
          <w:color w:val="000000"/>
          <w:szCs w:val="24"/>
          <w:lang w:eastAsia="en-AU"/>
        </w:rPr>
        <w:t>se confidentiality obligations.</w:t>
      </w:r>
    </w:p>
    <w:p w14:paraId="653060DC" w14:textId="77777777" w:rsidR="00626553" w:rsidRDefault="00626553">
      <w:pPr>
        <w:autoSpaceDE w:val="0"/>
        <w:autoSpaceDN w:val="0"/>
        <w:adjustRightInd w:val="0"/>
        <w:rPr>
          <w:rFonts w:cs="Arial"/>
          <w:color w:val="000000"/>
          <w:szCs w:val="24"/>
          <w:lang w:eastAsia="en-AU"/>
        </w:rPr>
      </w:pPr>
    </w:p>
    <w:p w14:paraId="0C00C8C4" w14:textId="77777777"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Generally,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will provide a complainant with all relevant information, except any information that is of a commercial nature or otherwise confidential.  This type of information cannot be provided without the consent of the relevant CSO Distributor.</w:t>
      </w:r>
    </w:p>
    <w:p w14:paraId="1522CFD0" w14:textId="6F682A4D" w:rsidR="00626553" w:rsidRDefault="004F3462" w:rsidP="00E273F4">
      <w:pPr>
        <w:pStyle w:val="Heading2"/>
      </w:pPr>
      <w:bookmarkStart w:id="375" w:name="_Toc461001954"/>
      <w:bookmarkStart w:id="376" w:name="_Toc461002918"/>
      <w:bookmarkStart w:id="377" w:name="_Toc90904658"/>
      <w:r>
        <w:t>Administration Agency</w:t>
      </w:r>
      <w:r w:rsidR="00626553">
        <w:t xml:space="preserve"> complaint review process</w:t>
      </w:r>
      <w:bookmarkEnd w:id="374"/>
      <w:bookmarkEnd w:id="375"/>
      <w:bookmarkEnd w:id="376"/>
      <w:bookmarkEnd w:id="377"/>
    </w:p>
    <w:p w14:paraId="738B1269" w14:textId="77777777" w:rsidR="00626553" w:rsidRDefault="00626553">
      <w:pPr>
        <w:autoSpaceDE w:val="0"/>
        <w:autoSpaceDN w:val="0"/>
        <w:adjustRightInd w:val="0"/>
        <w:spacing w:before="120"/>
        <w:rPr>
          <w:rFonts w:cs="Arial"/>
          <w:color w:val="000000"/>
          <w:szCs w:val="24"/>
          <w:lang w:eastAsia="en-AU"/>
        </w:rPr>
      </w:pPr>
      <w:r>
        <w:rPr>
          <w:rFonts w:cs="Arial"/>
          <w:color w:val="000000"/>
          <w:szCs w:val="24"/>
          <w:lang w:eastAsia="en-AU"/>
        </w:rPr>
        <w:t xml:space="preserve">Once a formal complaint has been lodged,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will conduct a preliminary assessment and then advise the subject of the complaint.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is obliged to investigate and resolve any complaints in accordance with the terms of the </w:t>
      </w:r>
      <w:r w:rsidR="001E41D9">
        <w:rPr>
          <w:rFonts w:cs="Arial"/>
          <w:color w:val="000000"/>
          <w:szCs w:val="24"/>
          <w:lang w:eastAsia="en-AU"/>
        </w:rPr>
        <w:t>Deed.</w:t>
      </w:r>
    </w:p>
    <w:p w14:paraId="394E3AA9" w14:textId="77777777" w:rsidR="00EE315B" w:rsidRDefault="00EE315B">
      <w:pPr>
        <w:autoSpaceDE w:val="0"/>
        <w:autoSpaceDN w:val="0"/>
        <w:adjustRightInd w:val="0"/>
        <w:rPr>
          <w:rFonts w:cs="Arial"/>
          <w:color w:val="000000"/>
          <w:szCs w:val="24"/>
          <w:lang w:eastAsia="en-AU"/>
        </w:rPr>
      </w:pPr>
      <w:bookmarkStart w:id="378" w:name="_Toc325035900"/>
    </w:p>
    <w:p w14:paraId="092D2A42" w14:textId="77777777"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may seek further information from the subject of the complaint or the complainant and any other relevant sources, where appropriate. </w:t>
      </w:r>
      <w:r w:rsidR="00172E4F">
        <w:rPr>
          <w:rFonts w:cs="Arial"/>
          <w:color w:val="000000"/>
          <w:szCs w:val="24"/>
          <w:lang w:eastAsia="en-AU"/>
        </w:rPr>
        <w:t xml:space="preserve"> </w:t>
      </w:r>
      <w:r>
        <w:rPr>
          <w:rFonts w:cs="Arial"/>
          <w:color w:val="000000"/>
          <w:szCs w:val="24"/>
          <w:lang w:eastAsia="en-AU"/>
        </w:rPr>
        <w:t xml:space="preserve">This includes the ability to carry out audits of CSO Distributors for compliance with the CSO Compliance Requirements, CSO Service Standards and other obligations under their </w:t>
      </w:r>
      <w:r w:rsidR="000633E3">
        <w:rPr>
          <w:rFonts w:cs="Arial"/>
          <w:color w:val="000000"/>
          <w:szCs w:val="24"/>
          <w:lang w:eastAsia="en-AU"/>
        </w:rPr>
        <w:t>Deed</w:t>
      </w:r>
      <w:r>
        <w:rPr>
          <w:rFonts w:cs="Arial"/>
          <w:color w:val="000000"/>
          <w:szCs w:val="24"/>
          <w:lang w:eastAsia="en-AU"/>
        </w:rPr>
        <w:t>.</w:t>
      </w:r>
    </w:p>
    <w:p w14:paraId="24BAD6AF" w14:textId="18924177" w:rsidR="00626553" w:rsidRDefault="00626553" w:rsidP="00E273F4">
      <w:pPr>
        <w:pStyle w:val="Heading2"/>
      </w:pPr>
      <w:bookmarkStart w:id="379" w:name="_Toc461001955"/>
      <w:bookmarkStart w:id="380" w:name="_Toc461002919"/>
      <w:bookmarkStart w:id="381" w:name="_Toc90904659"/>
      <w:r>
        <w:t>Advising parties of the outcome</w:t>
      </w:r>
      <w:bookmarkEnd w:id="378"/>
      <w:bookmarkEnd w:id="379"/>
      <w:bookmarkEnd w:id="380"/>
      <w:bookmarkEnd w:id="381"/>
    </w:p>
    <w:p w14:paraId="2ECAAD99" w14:textId="77777777" w:rsidR="00626553" w:rsidRDefault="00626553">
      <w:pPr>
        <w:autoSpaceDE w:val="0"/>
        <w:autoSpaceDN w:val="0"/>
        <w:adjustRightInd w:val="0"/>
        <w:spacing w:before="120"/>
      </w:pPr>
      <w:r>
        <w:rPr>
          <w:rFonts w:cs="Arial"/>
          <w:color w:val="000000"/>
          <w:szCs w:val="24"/>
          <w:lang w:eastAsia="en-AU"/>
        </w:rPr>
        <w:t xml:space="preserve">Once the investigation is completed,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will</w:t>
      </w:r>
      <w:r>
        <w:t>:</w:t>
      </w:r>
    </w:p>
    <w:p w14:paraId="30729F00" w14:textId="77777777" w:rsidR="00626553" w:rsidRDefault="00F80AAD" w:rsidP="00DA19AE">
      <w:pPr>
        <w:numPr>
          <w:ilvl w:val="0"/>
          <w:numId w:val="16"/>
        </w:numPr>
        <w:tabs>
          <w:tab w:val="left" w:pos="770"/>
        </w:tabs>
        <w:spacing w:before="180"/>
      </w:pPr>
      <w:r>
        <w:t xml:space="preserve">for </w:t>
      </w:r>
      <w:r w:rsidR="00626553">
        <w:t>complaints about the</w:t>
      </w:r>
      <w:r w:rsidR="000B4B75" w:rsidRPr="000B4B75">
        <w:t xml:space="preserve"> </w:t>
      </w:r>
      <w:r w:rsidR="000B4B75">
        <w:t>CSO</w:t>
      </w:r>
      <w:r w:rsidR="00626553">
        <w:t xml:space="preserve"> </w:t>
      </w:r>
      <w:r w:rsidR="004F3462">
        <w:t>Administration Agency</w:t>
      </w:r>
      <w:r w:rsidR="00626553">
        <w:t>'s administration of the CSO Funding Pool</w:t>
      </w:r>
      <w:r w:rsidR="006D1386">
        <w:t xml:space="preserve"> or the NDSS Administrator</w:t>
      </w:r>
      <w:r>
        <w:t>'</w:t>
      </w:r>
      <w:r w:rsidR="006D1386">
        <w:t>s calculation of Payments for NDSS Distribution Services</w:t>
      </w:r>
      <w:r w:rsidR="00626553">
        <w:t>:</w:t>
      </w:r>
    </w:p>
    <w:p w14:paraId="384A835D" w14:textId="77777777" w:rsidR="00626553" w:rsidRDefault="00626553" w:rsidP="00A02DEB">
      <w:pPr>
        <w:numPr>
          <w:ilvl w:val="1"/>
          <w:numId w:val="16"/>
        </w:numPr>
        <w:tabs>
          <w:tab w:val="left" w:pos="770"/>
        </w:tabs>
        <w:spacing w:before="120"/>
        <w:rPr>
          <w:lang w:val="en-US"/>
        </w:rPr>
      </w:pPr>
      <w:r>
        <w:rPr>
          <w:lang w:val="en-US"/>
        </w:rPr>
        <w:t xml:space="preserve">provide a written summary of the </w:t>
      </w:r>
      <w:r w:rsidR="000B4B75">
        <w:t xml:space="preserve">CSO </w:t>
      </w:r>
      <w:r w:rsidR="004F3462">
        <w:rPr>
          <w:lang w:val="en-US"/>
        </w:rPr>
        <w:t>Administration Agency</w:t>
      </w:r>
      <w:r>
        <w:rPr>
          <w:lang w:val="en-US"/>
        </w:rPr>
        <w:t>'s assessment of the</w:t>
      </w:r>
      <w:r>
        <w:rPr>
          <w:b/>
          <w:lang w:val="en-US"/>
        </w:rPr>
        <w:t xml:space="preserve"> </w:t>
      </w:r>
      <w:r>
        <w:rPr>
          <w:lang w:val="en-US"/>
        </w:rPr>
        <w:t>complaint to the complainant; and</w:t>
      </w:r>
    </w:p>
    <w:p w14:paraId="1D9E61C0" w14:textId="77777777" w:rsidR="00626553" w:rsidRDefault="00626553" w:rsidP="00A02DEB">
      <w:pPr>
        <w:numPr>
          <w:ilvl w:val="1"/>
          <w:numId w:val="16"/>
        </w:numPr>
        <w:tabs>
          <w:tab w:val="left" w:pos="770"/>
        </w:tabs>
        <w:spacing w:before="120"/>
      </w:pPr>
      <w:r>
        <w:rPr>
          <w:lang w:val="en-US"/>
        </w:rPr>
        <w:t xml:space="preserve">notify the complainant, in writing, of the action (if any) to be taken </w:t>
      </w:r>
      <w:proofErr w:type="gramStart"/>
      <w:r>
        <w:rPr>
          <w:lang w:val="en-US"/>
        </w:rPr>
        <w:t>as a result of</w:t>
      </w:r>
      <w:proofErr w:type="gramEnd"/>
      <w:r>
        <w:rPr>
          <w:lang w:val="en-US"/>
        </w:rPr>
        <w:t xml:space="preserve"> the complaint.</w:t>
      </w:r>
    </w:p>
    <w:p w14:paraId="6018C9DB" w14:textId="77777777" w:rsidR="00626553" w:rsidRDefault="00F80AAD" w:rsidP="00705647">
      <w:pPr>
        <w:keepNext/>
        <w:numPr>
          <w:ilvl w:val="0"/>
          <w:numId w:val="16"/>
        </w:numPr>
        <w:tabs>
          <w:tab w:val="left" w:pos="770"/>
        </w:tabs>
        <w:spacing w:before="180"/>
      </w:pPr>
      <w:r>
        <w:t xml:space="preserve">for </w:t>
      </w:r>
      <w:r w:rsidR="00626553">
        <w:t>all other complaints:</w:t>
      </w:r>
    </w:p>
    <w:p w14:paraId="3204BEDC" w14:textId="77777777" w:rsidR="00626553" w:rsidRDefault="00626553" w:rsidP="00A02DEB">
      <w:pPr>
        <w:numPr>
          <w:ilvl w:val="1"/>
          <w:numId w:val="16"/>
        </w:numPr>
        <w:tabs>
          <w:tab w:val="left" w:pos="770"/>
        </w:tabs>
        <w:spacing w:before="120"/>
      </w:pPr>
      <w:r>
        <w:t>notify the subject of the complaint, in writing, of the outcome of the complaint process (</w:t>
      </w:r>
      <w:r w:rsidR="00B46A91">
        <w:t>e.g.</w:t>
      </w:r>
      <w:r>
        <w:t xml:space="preserve">, that the CSO </w:t>
      </w:r>
      <w:r w:rsidR="00B76E00">
        <w:t>D</w:t>
      </w:r>
      <w:r>
        <w:t xml:space="preserve">istributor has not complied with a CSO Service Standard) and the action (if any) to be taken </w:t>
      </w:r>
      <w:proofErr w:type="gramStart"/>
      <w:r>
        <w:t>as a result of</w:t>
      </w:r>
      <w:proofErr w:type="gramEnd"/>
      <w:r>
        <w:t xml:space="preserve"> the complaint; and</w:t>
      </w:r>
    </w:p>
    <w:p w14:paraId="7B1AD1C3" w14:textId="77777777" w:rsidR="00626553" w:rsidRDefault="00626553" w:rsidP="00A02DEB">
      <w:pPr>
        <w:numPr>
          <w:ilvl w:val="1"/>
          <w:numId w:val="16"/>
        </w:numPr>
        <w:tabs>
          <w:tab w:val="left" w:pos="770"/>
        </w:tabs>
        <w:spacing w:before="120"/>
      </w:pPr>
      <w:r>
        <w:t>where appropriate, provide general information to the complainant about the outcome of the complaint.</w:t>
      </w:r>
    </w:p>
    <w:p w14:paraId="4EEE2FDB" w14:textId="77777777" w:rsidR="00626553" w:rsidRDefault="00626553" w:rsidP="00655FC8">
      <w:pPr>
        <w:spacing w:before="180"/>
      </w:pPr>
      <w:r>
        <w:lastRenderedPageBreak/>
        <w:t xml:space="preserve">However, for complaints about a CSO Distributor's performance against a CSO Compliance Requirement or </w:t>
      </w:r>
      <w:r w:rsidR="006D1386">
        <w:t xml:space="preserve">CSO </w:t>
      </w:r>
      <w:r>
        <w:t xml:space="preserve">Service Standard or any other obligation under its </w:t>
      </w:r>
      <w:r w:rsidR="000633E3">
        <w:t>Deed</w:t>
      </w:r>
      <w:r>
        <w:t xml:space="preserve">, the </w:t>
      </w:r>
      <w:r w:rsidR="000B4B75">
        <w:t xml:space="preserve">CSO </w:t>
      </w:r>
      <w:r w:rsidR="004F3462">
        <w:t>Administration Agency</w:t>
      </w:r>
      <w:r>
        <w:t xml:space="preserve"> must, prior to providing any information to the complainant about the outcome of the complaint, ensure that:</w:t>
      </w:r>
    </w:p>
    <w:p w14:paraId="22AED4E1" w14:textId="2659F07A" w:rsidR="00626553" w:rsidRDefault="00626553" w:rsidP="00655FC8">
      <w:pPr>
        <w:numPr>
          <w:ilvl w:val="0"/>
          <w:numId w:val="16"/>
        </w:numPr>
        <w:spacing w:before="180"/>
        <w:ind w:left="1134" w:hanging="567"/>
      </w:pPr>
      <w:r>
        <w:t>the CSO Distributor is notified of, and given a reasonable opportunity to respond in writing to, a</w:t>
      </w:r>
      <w:r w:rsidR="007B5FA0">
        <w:t>ny alleged Non-Performance; and</w:t>
      </w:r>
    </w:p>
    <w:p w14:paraId="282979EE" w14:textId="77777777" w:rsidR="00626553" w:rsidRDefault="00626553" w:rsidP="00655FC8">
      <w:pPr>
        <w:numPr>
          <w:ilvl w:val="0"/>
          <w:numId w:val="16"/>
        </w:numPr>
        <w:spacing w:before="180"/>
        <w:ind w:left="1134" w:hanging="567"/>
      </w:pPr>
      <w:r>
        <w:t xml:space="preserve">the </w:t>
      </w:r>
      <w:r w:rsidR="000B4B75">
        <w:t xml:space="preserve">CSO </w:t>
      </w:r>
      <w:r w:rsidR="004F3462">
        <w:t>Administration Agency</w:t>
      </w:r>
      <w:r>
        <w:t xml:space="preserve"> takes into account the reasons and information provided prior to making a final determination in relation to Non-Performance and Sanctions.</w:t>
      </w:r>
      <w:bookmarkStart w:id="382" w:name="_Toc299718117"/>
      <w:bookmarkStart w:id="383" w:name="_Toc299721258"/>
      <w:bookmarkStart w:id="384" w:name="_Toc299718118"/>
      <w:bookmarkStart w:id="385" w:name="_Toc299721259"/>
      <w:bookmarkStart w:id="386" w:name="_Toc325035904"/>
      <w:bookmarkEnd w:id="382"/>
      <w:bookmarkEnd w:id="383"/>
      <w:bookmarkEnd w:id="384"/>
      <w:bookmarkEnd w:id="385"/>
    </w:p>
    <w:p w14:paraId="5A377028" w14:textId="77777777" w:rsidR="00626553" w:rsidRDefault="00626553" w:rsidP="00E273F4">
      <w:pPr>
        <w:pStyle w:val="Heading2"/>
      </w:pPr>
      <w:bookmarkStart w:id="387" w:name="_Toc461001956"/>
      <w:bookmarkStart w:id="388" w:name="_Toc461002920"/>
      <w:bookmarkStart w:id="389" w:name="_Toc90904660"/>
      <w:r>
        <w:t>CSO Distributors' review rights</w:t>
      </w:r>
      <w:bookmarkEnd w:id="387"/>
      <w:bookmarkEnd w:id="388"/>
      <w:bookmarkEnd w:id="389"/>
    </w:p>
    <w:p w14:paraId="1BD6A06D" w14:textId="77777777" w:rsidR="00626553" w:rsidRDefault="00626553">
      <w:pPr>
        <w:autoSpaceDE w:val="0"/>
        <w:autoSpaceDN w:val="0"/>
        <w:adjustRightInd w:val="0"/>
        <w:spacing w:before="120"/>
        <w:rPr>
          <w:rFonts w:cs="Arial"/>
          <w:color w:val="000000"/>
          <w:szCs w:val="24"/>
          <w:lang w:eastAsia="en-AU"/>
        </w:rPr>
      </w:pPr>
      <w:bookmarkStart w:id="390" w:name="_Toc327271018"/>
      <w:bookmarkEnd w:id="386"/>
      <w:r>
        <w:rPr>
          <w:rFonts w:cs="Arial"/>
          <w:color w:val="000000"/>
          <w:szCs w:val="24"/>
          <w:lang w:eastAsia="en-AU"/>
        </w:rPr>
        <w:t xml:space="preserve">A CSO Distributor who is dissatisfied with the action taken by the </w:t>
      </w:r>
      <w:bookmarkEnd w:id="390"/>
      <w:r w:rsidR="000B4B75">
        <w:t xml:space="preserve">CSO </w:t>
      </w:r>
      <w:r w:rsidR="004F3462">
        <w:rPr>
          <w:rFonts w:cs="Arial"/>
          <w:color w:val="000000"/>
          <w:szCs w:val="24"/>
          <w:lang w:eastAsia="en-AU"/>
        </w:rPr>
        <w:t>Administration Agency</w:t>
      </w:r>
      <w:r>
        <w:rPr>
          <w:rFonts w:cs="Arial"/>
          <w:color w:val="000000"/>
          <w:szCs w:val="24"/>
          <w:lang w:eastAsia="en-AU"/>
        </w:rPr>
        <w:t>:</w:t>
      </w:r>
      <w:r w:rsidR="00537CBD">
        <w:rPr>
          <w:rFonts w:cs="Arial"/>
          <w:color w:val="000000"/>
          <w:szCs w:val="24"/>
          <w:lang w:eastAsia="en-AU"/>
        </w:rPr>
        <w:br/>
      </w:r>
    </w:p>
    <w:p w14:paraId="13D52CAC" w14:textId="77777777" w:rsidR="002839CC" w:rsidRDefault="00626553" w:rsidP="00353364">
      <w:pPr>
        <w:numPr>
          <w:ilvl w:val="0"/>
          <w:numId w:val="16"/>
        </w:numPr>
        <w:ind w:left="1134" w:hanging="567"/>
      </w:pPr>
      <w:proofErr w:type="gramStart"/>
      <w:r>
        <w:t>as a result of</w:t>
      </w:r>
      <w:proofErr w:type="gramEnd"/>
      <w:r>
        <w:t xml:space="preserve"> a complaint lodged about a CSO Distributor's performance against a </w:t>
      </w:r>
    </w:p>
    <w:p w14:paraId="741F895D" w14:textId="77777777" w:rsidR="00626553" w:rsidRDefault="00626553" w:rsidP="00353364">
      <w:pPr>
        <w:ind w:left="1134"/>
      </w:pPr>
      <w:r>
        <w:t xml:space="preserve">CSO Compliance Requirement or </w:t>
      </w:r>
      <w:r w:rsidR="006D1386">
        <w:t xml:space="preserve">CSO </w:t>
      </w:r>
      <w:r>
        <w:t xml:space="preserve">Service Standard or any other obligation under its </w:t>
      </w:r>
      <w:r w:rsidR="000633E3">
        <w:t>Deed</w:t>
      </w:r>
      <w:r>
        <w:t>; or</w:t>
      </w:r>
    </w:p>
    <w:p w14:paraId="78E5AE8A" w14:textId="2985A100" w:rsidR="00626553" w:rsidRDefault="00626553" w:rsidP="00655FC8">
      <w:pPr>
        <w:numPr>
          <w:ilvl w:val="0"/>
          <w:numId w:val="16"/>
        </w:numPr>
        <w:spacing w:before="180"/>
        <w:ind w:left="1134" w:hanging="567"/>
      </w:pPr>
      <w:proofErr w:type="gramStart"/>
      <w:r>
        <w:t>as a result of</w:t>
      </w:r>
      <w:proofErr w:type="gramEnd"/>
      <w:r>
        <w:t xml:space="preserve"> a complaint lodged by the CSO Distributor about the </w:t>
      </w:r>
      <w:r w:rsidR="000B4B75">
        <w:t xml:space="preserve">CSO </w:t>
      </w:r>
      <w:r w:rsidR="004F3462">
        <w:t>Administration Agency</w:t>
      </w:r>
      <w:r>
        <w:t>'s administ</w:t>
      </w:r>
      <w:r w:rsidR="007B5FA0">
        <w:t>ration of the CSO Funding Pool,</w:t>
      </w:r>
    </w:p>
    <w:p w14:paraId="1E65EAC8" w14:textId="77777777" w:rsidR="00626553" w:rsidRDefault="00626553" w:rsidP="00655FC8">
      <w:pPr>
        <w:tabs>
          <w:tab w:val="left" w:pos="770"/>
        </w:tabs>
        <w:spacing w:before="90"/>
      </w:pPr>
      <w:r>
        <w:t xml:space="preserve">may refer the complaint, in writing, to the Commonwealth's Authorised Officer or the Commonwealth's nominee within 28 days after receiving notification from the </w:t>
      </w:r>
      <w:r w:rsidR="000B4B75">
        <w:t xml:space="preserve">CSO </w:t>
      </w:r>
      <w:r w:rsidR="004F3462">
        <w:t>Administration Agency</w:t>
      </w:r>
      <w:r>
        <w:t xml:space="preserve"> </w:t>
      </w:r>
      <w:r w:rsidR="00141D0D">
        <w:t>or NDSS Administrator</w:t>
      </w:r>
      <w:r>
        <w:t>.</w:t>
      </w:r>
    </w:p>
    <w:p w14:paraId="46ECBDDE" w14:textId="77777777" w:rsidR="00626553" w:rsidRDefault="00626553">
      <w:pPr>
        <w:pStyle w:val="CommentText"/>
        <w:rPr>
          <w:sz w:val="24"/>
          <w:szCs w:val="24"/>
        </w:rPr>
      </w:pPr>
    </w:p>
    <w:p w14:paraId="033CC4DE" w14:textId="77777777" w:rsidR="00F456A2" w:rsidRPr="00353364" w:rsidRDefault="00626553" w:rsidP="00353364">
      <w:pPr>
        <w:pStyle w:val="CommentText"/>
        <w:rPr>
          <w:sz w:val="24"/>
          <w:szCs w:val="24"/>
        </w:rPr>
      </w:pPr>
      <w:r>
        <w:rPr>
          <w:sz w:val="24"/>
          <w:szCs w:val="24"/>
        </w:rPr>
        <w:t>Review Requests must be lodged in hard copy, to the following address:</w:t>
      </w:r>
    </w:p>
    <w:p w14:paraId="4D593C9C" w14:textId="77777777" w:rsidR="00A42C3A" w:rsidRDefault="00A42C3A" w:rsidP="00A42C3A">
      <w:pPr>
        <w:ind w:left="720" w:firstLine="720"/>
        <w:rPr>
          <w:rFonts w:ascii="Calibri" w:hAnsi="Calibri"/>
          <w:sz w:val="22"/>
        </w:rPr>
      </w:pPr>
      <w:r>
        <w:t xml:space="preserve">Assistant Secretary </w:t>
      </w:r>
    </w:p>
    <w:p w14:paraId="7376FCD8" w14:textId="77777777" w:rsidR="00A42C3A" w:rsidRDefault="00A42C3A" w:rsidP="00A42C3A">
      <w:pPr>
        <w:ind w:left="720" w:firstLine="720"/>
      </w:pPr>
      <w:r>
        <w:t xml:space="preserve">Pharmacy Branch </w:t>
      </w:r>
    </w:p>
    <w:p w14:paraId="36CEE8F3" w14:textId="77777777" w:rsidR="00A42C3A" w:rsidRDefault="00A42C3A" w:rsidP="00A42C3A">
      <w:pPr>
        <w:ind w:left="720" w:firstLine="720"/>
      </w:pPr>
      <w:r>
        <w:t>Technology Assessment and Access Division</w:t>
      </w:r>
    </w:p>
    <w:p w14:paraId="3ACB7D22" w14:textId="02DB268B" w:rsidR="00A42C3A" w:rsidRDefault="00E32DD7" w:rsidP="00A42C3A">
      <w:pPr>
        <w:ind w:left="720" w:firstLine="720"/>
      </w:pPr>
      <w:r>
        <w:t>Department of Health and Aged Care</w:t>
      </w:r>
    </w:p>
    <w:p w14:paraId="2B8C4670" w14:textId="3500D55C" w:rsidR="00A42C3A" w:rsidRDefault="00EA078A" w:rsidP="00A42C3A">
      <w:pPr>
        <w:ind w:left="720" w:firstLine="720"/>
      </w:pPr>
      <w:r>
        <w:t>9</w:t>
      </w:r>
      <w:r w:rsidRPr="00A956B2">
        <w:rPr>
          <w:vertAlign w:val="superscript"/>
        </w:rPr>
        <w:t>th</w:t>
      </w:r>
      <w:r>
        <w:t xml:space="preserve"> Floor, Sirius Building, </w:t>
      </w:r>
      <w:r w:rsidR="00A42C3A">
        <w:t>GPO Box 9848</w:t>
      </w:r>
    </w:p>
    <w:p w14:paraId="3F76FC4C" w14:textId="77777777" w:rsidR="00A42C3A" w:rsidRDefault="00A42C3A" w:rsidP="00A42C3A">
      <w:pPr>
        <w:ind w:left="720" w:firstLine="720"/>
      </w:pPr>
      <w:r>
        <w:t>Canberra ACT 2601</w:t>
      </w:r>
    </w:p>
    <w:p w14:paraId="52B9BFA2" w14:textId="77777777" w:rsidR="00A42C3A" w:rsidRDefault="00A42C3A" w:rsidP="00A42C3A">
      <w:pPr>
        <w:ind w:left="720" w:firstLine="720"/>
      </w:pPr>
      <w:r>
        <w:t xml:space="preserve">E-mail </w:t>
      </w:r>
      <w:hyperlink r:id="rId29" w:history="1">
        <w:r>
          <w:rPr>
            <w:rStyle w:val="Hyperlink"/>
          </w:rPr>
          <w:t>CSOAdmin@health.gov.au</w:t>
        </w:r>
      </w:hyperlink>
    </w:p>
    <w:p w14:paraId="3AF98364" w14:textId="77777777" w:rsidR="00626553" w:rsidRDefault="00626553">
      <w:pPr>
        <w:rPr>
          <w:szCs w:val="24"/>
        </w:rPr>
      </w:pPr>
    </w:p>
    <w:p w14:paraId="11326F7E" w14:textId="77777777" w:rsidR="00626553" w:rsidRDefault="00626553">
      <w:pPr>
        <w:rPr>
          <w:szCs w:val="24"/>
        </w:rPr>
      </w:pPr>
      <w:r>
        <w:rPr>
          <w:szCs w:val="24"/>
        </w:rPr>
        <w:t xml:space="preserve">The decision made by the Department in any review is final and binding, and there are no other review rights available to a CSO </w:t>
      </w:r>
      <w:r w:rsidR="00D34658">
        <w:rPr>
          <w:szCs w:val="24"/>
        </w:rPr>
        <w:t>Distributor in</w:t>
      </w:r>
      <w:r>
        <w:rPr>
          <w:szCs w:val="24"/>
        </w:rPr>
        <w:t xml:space="preserve"> relation to a complaint</w:t>
      </w:r>
      <w:bookmarkStart w:id="391" w:name="_Toc327271019"/>
      <w:r w:rsidR="004E7C86">
        <w:rPr>
          <w:szCs w:val="24"/>
        </w:rPr>
        <w:t>.</w:t>
      </w:r>
    </w:p>
    <w:p w14:paraId="56EBF848" w14:textId="77777777" w:rsidR="00626553" w:rsidRDefault="00626553">
      <w:pPr>
        <w:rPr>
          <w:szCs w:val="24"/>
        </w:rPr>
      </w:pPr>
    </w:p>
    <w:p w14:paraId="35A0D53F" w14:textId="0AF49FEF" w:rsidR="00626553" w:rsidRDefault="00626553" w:rsidP="00E273F4">
      <w:pPr>
        <w:pStyle w:val="Heading2"/>
        <w:numPr>
          <w:ilvl w:val="1"/>
          <w:numId w:val="0"/>
        </w:numPr>
        <w:spacing w:before="120"/>
        <w:ind w:left="562" w:hanging="562"/>
      </w:pPr>
      <w:bookmarkStart w:id="392" w:name="_Toc461001958"/>
      <w:bookmarkStart w:id="393" w:name="_Toc461002922"/>
      <w:bookmarkStart w:id="394" w:name="_Toc90904661"/>
      <w:r>
        <w:t xml:space="preserve">Review </w:t>
      </w:r>
      <w:r w:rsidR="00655FC8">
        <w:t xml:space="preserve">Rights </w:t>
      </w:r>
      <w:r>
        <w:t xml:space="preserve">of </w:t>
      </w:r>
      <w:r w:rsidR="00655FC8">
        <w:t>Other Complainants</w:t>
      </w:r>
      <w:bookmarkEnd w:id="391"/>
      <w:bookmarkEnd w:id="392"/>
      <w:bookmarkEnd w:id="393"/>
      <w:bookmarkEnd w:id="394"/>
    </w:p>
    <w:p w14:paraId="7621ABB9" w14:textId="77777777" w:rsidR="00626553" w:rsidRDefault="00626553">
      <w:pPr>
        <w:autoSpaceDE w:val="0"/>
        <w:autoSpaceDN w:val="0"/>
        <w:adjustRightInd w:val="0"/>
        <w:spacing w:before="120"/>
        <w:rPr>
          <w:rFonts w:cs="Arial"/>
          <w:color w:val="000000"/>
          <w:szCs w:val="24"/>
          <w:lang w:eastAsia="en-AU"/>
        </w:rPr>
      </w:pPr>
      <w:r>
        <w:rPr>
          <w:rFonts w:cs="Arial"/>
          <w:color w:val="000000"/>
          <w:szCs w:val="24"/>
          <w:lang w:eastAsia="en-AU"/>
        </w:rPr>
        <w:t xml:space="preserve">Complainants who are not CSO Distributors do not have review rights under </w:t>
      </w:r>
      <w:r w:rsidR="00D01DB9">
        <w:rPr>
          <w:rFonts w:cs="Arial"/>
          <w:color w:val="000000"/>
          <w:szCs w:val="24"/>
          <w:lang w:eastAsia="en-AU"/>
        </w:rPr>
        <w:t xml:space="preserve">the </w:t>
      </w:r>
      <w:r>
        <w:rPr>
          <w:rFonts w:cs="Arial"/>
          <w:color w:val="000000"/>
          <w:szCs w:val="24"/>
          <w:lang w:eastAsia="en-AU"/>
        </w:rPr>
        <w:t xml:space="preserve">CSO Complaints Procedure.  However, complaints about any aspect of the CSO Funding Pool may be directed to the Commonwealth Ombudsman in accordance with the </w:t>
      </w:r>
      <w:r w:rsidRPr="00353364">
        <w:rPr>
          <w:rFonts w:cs="Arial"/>
          <w:i/>
          <w:color w:val="000000"/>
          <w:szCs w:val="24"/>
          <w:lang w:eastAsia="en-AU"/>
        </w:rPr>
        <w:t>Ombudsman Act 1976</w:t>
      </w:r>
      <w:r>
        <w:rPr>
          <w:rFonts w:cs="Arial"/>
          <w:color w:val="000000"/>
          <w:szCs w:val="24"/>
          <w:lang w:eastAsia="en-AU"/>
        </w:rPr>
        <w:t xml:space="preserve"> (</w:t>
      </w:r>
      <w:proofErr w:type="spellStart"/>
      <w:r w:rsidRPr="00CA13C2">
        <w:rPr>
          <w:rFonts w:cs="Arial"/>
          <w:color w:val="000000"/>
          <w:szCs w:val="24"/>
          <w:lang w:eastAsia="en-AU"/>
        </w:rPr>
        <w:t>Cth</w:t>
      </w:r>
      <w:proofErr w:type="spellEnd"/>
      <w:r>
        <w:rPr>
          <w:rFonts w:cs="Arial"/>
          <w:color w:val="000000"/>
          <w:szCs w:val="24"/>
          <w:lang w:eastAsia="en-AU"/>
        </w:rPr>
        <w:t xml:space="preserve">). </w:t>
      </w:r>
    </w:p>
    <w:p w14:paraId="04C5D03F" w14:textId="77777777" w:rsidR="00626553" w:rsidRDefault="00626553">
      <w:pPr>
        <w:autoSpaceDE w:val="0"/>
        <w:autoSpaceDN w:val="0"/>
        <w:adjustRightInd w:val="0"/>
        <w:spacing w:before="120"/>
        <w:rPr>
          <w:rFonts w:cs="Arial"/>
          <w:color w:val="000000"/>
          <w:szCs w:val="24"/>
          <w:lang w:eastAsia="en-AU"/>
        </w:rPr>
      </w:pPr>
      <w:r>
        <w:rPr>
          <w:rFonts w:cs="Arial"/>
          <w:color w:val="000000"/>
          <w:szCs w:val="24"/>
          <w:lang w:eastAsia="en-AU"/>
        </w:rPr>
        <w:t>Complaints may be made to the Commonwealth Ombudsman in writing, by phone, in person or by using the Ombudsman's online complaint form.  Contact details for the Ombudsman are:</w:t>
      </w:r>
    </w:p>
    <w:p w14:paraId="33D2B410" w14:textId="77777777" w:rsidR="00626553" w:rsidRDefault="00C319D3" w:rsidP="005B4CEE">
      <w:pPr>
        <w:pStyle w:val="CommentText"/>
        <w:spacing w:before="120"/>
        <w:ind w:left="567"/>
        <w:rPr>
          <w:sz w:val="24"/>
          <w:szCs w:val="24"/>
        </w:rPr>
      </w:pPr>
      <w:r>
        <w:rPr>
          <w:sz w:val="24"/>
          <w:szCs w:val="24"/>
        </w:rPr>
        <w:t>Phone:</w:t>
      </w:r>
      <w:r>
        <w:rPr>
          <w:sz w:val="24"/>
          <w:szCs w:val="24"/>
        </w:rPr>
        <w:tab/>
      </w:r>
      <w:r w:rsidR="00626553">
        <w:rPr>
          <w:sz w:val="24"/>
          <w:szCs w:val="24"/>
        </w:rPr>
        <w:t>1300 362 072 (calls from mobile phones at mobile phone rates)</w:t>
      </w:r>
    </w:p>
    <w:p w14:paraId="3552A5FA" w14:textId="77777777" w:rsidR="00626553" w:rsidRDefault="00626553">
      <w:pPr>
        <w:pStyle w:val="CommentText"/>
        <w:ind w:left="567"/>
        <w:rPr>
          <w:sz w:val="24"/>
          <w:szCs w:val="24"/>
        </w:rPr>
      </w:pPr>
      <w:r>
        <w:rPr>
          <w:sz w:val="24"/>
          <w:szCs w:val="24"/>
        </w:rPr>
        <w:t>Email:</w:t>
      </w:r>
      <w:r>
        <w:rPr>
          <w:sz w:val="24"/>
          <w:szCs w:val="24"/>
        </w:rPr>
        <w:tab/>
      </w:r>
      <w:r>
        <w:rPr>
          <w:sz w:val="24"/>
          <w:szCs w:val="24"/>
        </w:rPr>
        <w:tab/>
      </w:r>
      <w:hyperlink r:id="rId30" w:history="1">
        <w:r>
          <w:rPr>
            <w:sz w:val="24"/>
            <w:szCs w:val="24"/>
          </w:rPr>
          <w:t>ombudsman@ombudsman.gov.au</w:t>
        </w:r>
      </w:hyperlink>
    </w:p>
    <w:p w14:paraId="3EB62B55" w14:textId="77777777" w:rsidR="00626553" w:rsidRDefault="00626553">
      <w:pPr>
        <w:pStyle w:val="CommentText"/>
        <w:ind w:left="567"/>
        <w:rPr>
          <w:sz w:val="24"/>
          <w:szCs w:val="24"/>
        </w:rPr>
      </w:pPr>
      <w:r>
        <w:rPr>
          <w:sz w:val="24"/>
          <w:szCs w:val="24"/>
        </w:rPr>
        <w:t>Post:</w:t>
      </w:r>
      <w:r w:rsidR="00F32129">
        <w:rPr>
          <w:sz w:val="24"/>
          <w:szCs w:val="24"/>
        </w:rPr>
        <w:tab/>
      </w:r>
      <w:r w:rsidR="00F32129">
        <w:rPr>
          <w:sz w:val="24"/>
          <w:szCs w:val="24"/>
        </w:rPr>
        <w:tab/>
      </w:r>
      <w:r>
        <w:rPr>
          <w:sz w:val="24"/>
          <w:szCs w:val="24"/>
        </w:rPr>
        <w:t>GPO Box 442, CANBERRA ACT 2601</w:t>
      </w:r>
    </w:p>
    <w:p w14:paraId="6DA9289A" w14:textId="77777777" w:rsidR="00626553" w:rsidRDefault="00626553">
      <w:pPr>
        <w:pStyle w:val="CommentText"/>
        <w:ind w:left="567"/>
        <w:rPr>
          <w:sz w:val="24"/>
          <w:szCs w:val="24"/>
        </w:rPr>
      </w:pPr>
      <w:r>
        <w:rPr>
          <w:sz w:val="24"/>
          <w:szCs w:val="24"/>
        </w:rPr>
        <w:t>Fax:</w:t>
      </w:r>
      <w:r>
        <w:rPr>
          <w:sz w:val="24"/>
          <w:szCs w:val="24"/>
        </w:rPr>
        <w:tab/>
      </w:r>
      <w:r w:rsidR="000633E3">
        <w:rPr>
          <w:sz w:val="24"/>
          <w:szCs w:val="24"/>
        </w:rPr>
        <w:tab/>
      </w:r>
      <w:r>
        <w:rPr>
          <w:sz w:val="24"/>
          <w:szCs w:val="24"/>
        </w:rPr>
        <w:t>02 6276 0123</w:t>
      </w:r>
    </w:p>
    <w:p w14:paraId="0D879C27" w14:textId="77777777" w:rsidR="00626553" w:rsidRDefault="00B5315C">
      <w:pPr>
        <w:pStyle w:val="CommentText"/>
        <w:ind w:left="567"/>
        <w:rPr>
          <w:sz w:val="24"/>
          <w:szCs w:val="24"/>
        </w:rPr>
        <w:sectPr w:rsidR="00626553">
          <w:headerReference w:type="even" r:id="rId31"/>
          <w:headerReference w:type="default" r:id="rId32"/>
          <w:headerReference w:type="first" r:id="rId33"/>
          <w:pgSz w:w="11906" w:h="16838" w:code="9"/>
          <w:pgMar w:top="1418" w:right="1418" w:bottom="1418" w:left="1418" w:header="709" w:footer="709" w:gutter="0"/>
          <w:paperSrc w:first="257" w:other="257"/>
          <w:cols w:space="708"/>
          <w:docGrid w:linePitch="360"/>
        </w:sectPr>
      </w:pPr>
      <w:r>
        <w:rPr>
          <w:sz w:val="24"/>
          <w:szCs w:val="24"/>
        </w:rPr>
        <w:t>Website</w:t>
      </w:r>
      <w:r w:rsidR="00F32129">
        <w:rPr>
          <w:sz w:val="24"/>
          <w:szCs w:val="24"/>
        </w:rPr>
        <w:t>:</w:t>
      </w:r>
      <w:r w:rsidR="00626553">
        <w:rPr>
          <w:sz w:val="24"/>
          <w:szCs w:val="24"/>
        </w:rPr>
        <w:tab/>
        <w:t>www.ombudsman.gov.au</w:t>
      </w:r>
    </w:p>
    <w:p w14:paraId="267E2F8E" w14:textId="2FC7CBBB" w:rsidR="00626553" w:rsidRDefault="00655FC8" w:rsidP="00E273F4">
      <w:pPr>
        <w:pStyle w:val="Heading1"/>
      </w:pPr>
      <w:bookmarkStart w:id="395" w:name="_Toc325035905"/>
      <w:bookmarkStart w:id="396" w:name="_Toc461001959"/>
      <w:bookmarkStart w:id="397" w:name="_Toc461002923"/>
      <w:bookmarkStart w:id="398" w:name="_Toc90904662"/>
      <w:bookmarkStart w:id="399" w:name="_Ref204415770"/>
      <w:r>
        <w:lastRenderedPageBreak/>
        <w:t>Providing Accurate</w:t>
      </w:r>
      <w:r w:rsidR="00626553">
        <w:t xml:space="preserve"> and </w:t>
      </w:r>
      <w:r>
        <w:t>Timely Data</w:t>
      </w:r>
      <w:bookmarkEnd w:id="395"/>
      <w:bookmarkEnd w:id="396"/>
      <w:bookmarkEnd w:id="397"/>
      <w:bookmarkEnd w:id="398"/>
      <w:r>
        <w:t xml:space="preserve"> </w:t>
      </w:r>
      <w:bookmarkEnd w:id="399"/>
    </w:p>
    <w:p w14:paraId="51F31494" w14:textId="4F15693F" w:rsidR="00626553" w:rsidRDefault="00626553" w:rsidP="00E273F4">
      <w:pPr>
        <w:pStyle w:val="Heading2"/>
      </w:pPr>
      <w:bookmarkStart w:id="400" w:name="_Ref204415877"/>
      <w:bookmarkStart w:id="401" w:name="_Toc325035906"/>
      <w:bookmarkStart w:id="402" w:name="_Toc461001960"/>
      <w:bookmarkStart w:id="403" w:name="_Toc461002924"/>
      <w:bookmarkStart w:id="404" w:name="_Toc90904663"/>
      <w:r>
        <w:t>Introduction</w:t>
      </w:r>
      <w:bookmarkEnd w:id="400"/>
      <w:bookmarkEnd w:id="401"/>
      <w:bookmarkEnd w:id="402"/>
      <w:bookmarkEnd w:id="403"/>
      <w:bookmarkEnd w:id="404"/>
    </w:p>
    <w:p w14:paraId="7569623B" w14:textId="77777777" w:rsidR="00626553" w:rsidRDefault="00626553">
      <w:pPr>
        <w:spacing w:before="120"/>
        <w:ind w:right="142"/>
      </w:pPr>
      <w:r>
        <w:t>This chapter is divided into the following sections:</w:t>
      </w:r>
    </w:p>
    <w:p w14:paraId="66EA63EC" w14:textId="77777777" w:rsidR="00626553" w:rsidRDefault="00626553" w:rsidP="00070225">
      <w:pPr>
        <w:numPr>
          <w:ilvl w:val="0"/>
          <w:numId w:val="30"/>
        </w:numPr>
        <w:spacing w:before="120"/>
        <w:ind w:left="567" w:right="142" w:firstLine="0"/>
      </w:pPr>
      <w:r>
        <w:t xml:space="preserve">Data </w:t>
      </w:r>
      <w:proofErr w:type="gramStart"/>
      <w:r>
        <w:t>Obligations;</w:t>
      </w:r>
      <w:proofErr w:type="gramEnd"/>
    </w:p>
    <w:p w14:paraId="4908438E" w14:textId="77777777" w:rsidR="00626553" w:rsidRDefault="00626553" w:rsidP="00070225">
      <w:pPr>
        <w:numPr>
          <w:ilvl w:val="0"/>
          <w:numId w:val="30"/>
        </w:numPr>
        <w:spacing w:before="120"/>
        <w:ind w:left="567" w:right="142" w:firstLine="0"/>
      </w:pPr>
      <w:r>
        <w:t xml:space="preserve">What Sales </w:t>
      </w:r>
      <w:r w:rsidR="00F95099">
        <w:t xml:space="preserve">of PBS Medicines are </w:t>
      </w:r>
      <w:proofErr w:type="gramStart"/>
      <w:r>
        <w:t>claimable</w:t>
      </w:r>
      <w:r w:rsidR="00FA156F">
        <w:t>?</w:t>
      </w:r>
      <w:r>
        <w:t>;</w:t>
      </w:r>
      <w:proofErr w:type="gramEnd"/>
    </w:p>
    <w:p w14:paraId="5D146ADD" w14:textId="77777777" w:rsidR="00F95099" w:rsidRDefault="00F95099" w:rsidP="00070225">
      <w:pPr>
        <w:numPr>
          <w:ilvl w:val="0"/>
          <w:numId w:val="30"/>
        </w:numPr>
        <w:spacing w:before="120"/>
        <w:ind w:left="567" w:right="142" w:firstLine="0"/>
      </w:pPr>
      <w:r>
        <w:t xml:space="preserve">What Sales of NDSS Products are </w:t>
      </w:r>
      <w:proofErr w:type="gramStart"/>
      <w:r>
        <w:t>claimable?;</w:t>
      </w:r>
      <w:proofErr w:type="gramEnd"/>
    </w:p>
    <w:p w14:paraId="735476AD" w14:textId="77777777" w:rsidR="00626553" w:rsidRDefault="00927DBD" w:rsidP="00070225">
      <w:pPr>
        <w:numPr>
          <w:ilvl w:val="0"/>
          <w:numId w:val="30"/>
        </w:numPr>
        <w:spacing w:before="120"/>
        <w:ind w:left="567" w:right="142" w:firstLine="0"/>
      </w:pPr>
      <w:r>
        <w:t xml:space="preserve">PBS </w:t>
      </w:r>
      <w:r w:rsidR="00626553">
        <w:t xml:space="preserve">Monthly Data and Payments </w:t>
      </w:r>
      <w:proofErr w:type="gramStart"/>
      <w:r w:rsidR="00626553">
        <w:t>cycle;</w:t>
      </w:r>
      <w:proofErr w:type="gramEnd"/>
    </w:p>
    <w:p w14:paraId="0A59B540" w14:textId="77777777" w:rsidR="00626553" w:rsidRDefault="00626553" w:rsidP="00070225">
      <w:pPr>
        <w:numPr>
          <w:ilvl w:val="0"/>
          <w:numId w:val="30"/>
        </w:numPr>
        <w:spacing w:before="120"/>
        <w:ind w:left="567" w:right="142" w:firstLine="0"/>
      </w:pPr>
      <w:r>
        <w:t xml:space="preserve">Funding Pool Payment </w:t>
      </w:r>
      <w:proofErr w:type="gramStart"/>
      <w:r>
        <w:t>Calculations;</w:t>
      </w:r>
      <w:proofErr w:type="gramEnd"/>
    </w:p>
    <w:p w14:paraId="2E8B0908" w14:textId="77777777" w:rsidR="00927DBD" w:rsidRDefault="00927DBD" w:rsidP="00070225">
      <w:pPr>
        <w:numPr>
          <w:ilvl w:val="0"/>
          <w:numId w:val="30"/>
        </w:numPr>
        <w:spacing w:before="120"/>
        <w:ind w:left="567" w:right="142" w:firstLine="0"/>
      </w:pPr>
      <w:r w:rsidRPr="00FA156F">
        <w:t xml:space="preserve">NDSS Monthly Data and Payment </w:t>
      </w:r>
      <w:proofErr w:type="gramStart"/>
      <w:r w:rsidRPr="00FA156F">
        <w:t>cycle</w:t>
      </w:r>
      <w:r>
        <w:t>;</w:t>
      </w:r>
      <w:proofErr w:type="gramEnd"/>
    </w:p>
    <w:p w14:paraId="26E634E6" w14:textId="77777777" w:rsidR="004C692B" w:rsidRDefault="004C692B" w:rsidP="00070225">
      <w:pPr>
        <w:numPr>
          <w:ilvl w:val="0"/>
          <w:numId w:val="30"/>
        </w:numPr>
        <w:spacing w:before="120"/>
        <w:ind w:left="567" w:right="142" w:firstLine="0"/>
      </w:pPr>
      <w:r>
        <w:t xml:space="preserve">NDSS Payment </w:t>
      </w:r>
      <w:proofErr w:type="gramStart"/>
      <w:r>
        <w:t>Calculations;</w:t>
      </w:r>
      <w:proofErr w:type="gramEnd"/>
    </w:p>
    <w:p w14:paraId="68882FD9" w14:textId="77777777" w:rsidR="00626553" w:rsidRDefault="00626553" w:rsidP="00070225">
      <w:pPr>
        <w:numPr>
          <w:ilvl w:val="0"/>
          <w:numId w:val="30"/>
        </w:numPr>
        <w:spacing w:before="120"/>
        <w:ind w:left="567" w:right="142" w:firstLine="0"/>
      </w:pPr>
      <w:r>
        <w:t>Annual reconciliation process; and</w:t>
      </w:r>
    </w:p>
    <w:p w14:paraId="4BA07EEF" w14:textId="77777777" w:rsidR="00626553" w:rsidRDefault="00626553" w:rsidP="00070225">
      <w:pPr>
        <w:numPr>
          <w:ilvl w:val="0"/>
          <w:numId w:val="30"/>
        </w:numPr>
        <w:spacing w:before="120"/>
        <w:ind w:left="567" w:right="142" w:firstLine="0"/>
      </w:pPr>
      <w:r>
        <w:t>Calculation of Low Volume and Rural and Remote Thresholds</w:t>
      </w:r>
      <w:r w:rsidR="00927DBD">
        <w:t xml:space="preserve"> for PBS Medicines</w:t>
      </w:r>
      <w:r>
        <w:t>.</w:t>
      </w:r>
    </w:p>
    <w:p w14:paraId="67326E43" w14:textId="77777777" w:rsidR="00626553" w:rsidRDefault="00626553" w:rsidP="00FD38A7">
      <w:pPr>
        <w:pStyle w:val="Heading2"/>
      </w:pPr>
      <w:bookmarkStart w:id="405" w:name="_Toc325035907"/>
      <w:bookmarkStart w:id="406" w:name="_Toc461001961"/>
      <w:bookmarkStart w:id="407" w:name="_Toc90904664"/>
      <w:r>
        <w:t>Data Obligations</w:t>
      </w:r>
      <w:bookmarkEnd w:id="405"/>
      <w:bookmarkEnd w:id="406"/>
      <w:bookmarkEnd w:id="407"/>
      <w:r>
        <w:t xml:space="preserve"> </w:t>
      </w:r>
    </w:p>
    <w:p w14:paraId="14BCFF92" w14:textId="77777777" w:rsidR="00626553" w:rsidRDefault="00626553">
      <w:pPr>
        <w:spacing w:before="120"/>
        <w:ind w:right="142"/>
      </w:pPr>
      <w:r>
        <w:t xml:space="preserve">It is the responsibility of the CSO Distributors to ensure the accuracy and completeness of the Data that they submit to the </w:t>
      </w:r>
      <w:r w:rsidR="000B4B75">
        <w:t xml:space="preserve">CSO </w:t>
      </w:r>
      <w:r w:rsidR="004F3462">
        <w:t>Administration Agency</w:t>
      </w:r>
      <w:r>
        <w:t xml:space="preserve">.  To do this effectively, CSO Distributors must have appropriate systems and processes in place to ensure this occurs.  If Data is provided late or is inaccurate, this may be recorded as a Non-Performance against the CSO Distributor and Sanctions and/or Payment Adjustments may be applied by the </w:t>
      </w:r>
      <w:r w:rsidR="000B4B75">
        <w:t xml:space="preserve">CSO </w:t>
      </w:r>
      <w:r w:rsidR="004F3462">
        <w:t>Administration Agency</w:t>
      </w:r>
      <w:r>
        <w:t>.</w:t>
      </w:r>
    </w:p>
    <w:p w14:paraId="31A547DA" w14:textId="77777777" w:rsidR="00626553" w:rsidRDefault="00626553">
      <w:pPr>
        <w:ind w:right="142"/>
      </w:pPr>
    </w:p>
    <w:p w14:paraId="2CC2386F" w14:textId="2CE53393" w:rsidR="00626553" w:rsidRDefault="00626553" w:rsidP="00A053F9">
      <w:bookmarkStart w:id="408" w:name="_Toc461001962"/>
      <w:bookmarkStart w:id="409" w:name="_Toc461002925"/>
      <w:r>
        <w:t>The following list identifies some of the Obligations under the Deed that relate to Data requirements.</w:t>
      </w:r>
      <w:bookmarkEnd w:id="408"/>
      <w:bookmarkEnd w:id="409"/>
    </w:p>
    <w:tbl>
      <w:tblPr>
        <w:tblStyle w:val="LightShading1"/>
        <w:tblW w:w="0" w:type="auto"/>
        <w:tblLook w:val="0000" w:firstRow="0" w:lastRow="0" w:firstColumn="0" w:lastColumn="0" w:noHBand="0" w:noVBand="0"/>
        <w:tblDescription w:val="Extracts from clause 8 and Schedule 3 – DATA AND REPORTS"/>
      </w:tblPr>
      <w:tblGrid>
        <w:gridCol w:w="9070"/>
      </w:tblGrid>
      <w:tr w:rsidR="00626553" w14:paraId="0D6E8384" w14:textId="77777777" w:rsidTr="00E419B8">
        <w:trPr>
          <w:tblHeader/>
        </w:trPr>
        <w:tc>
          <w:tcPr>
            <w:cnfStyle w:val="000010000000" w:firstRow="0" w:lastRow="0" w:firstColumn="0" w:lastColumn="0" w:oddVBand="1" w:evenVBand="0" w:oddHBand="0" w:evenHBand="0" w:firstRowFirstColumn="0" w:firstRowLastColumn="0" w:lastRowFirstColumn="0" w:lastRowLastColumn="0"/>
            <w:tcW w:w="9286" w:type="dxa"/>
          </w:tcPr>
          <w:p w14:paraId="228EBD62" w14:textId="767DA238" w:rsidR="00E419B8" w:rsidRDefault="008348C4" w:rsidP="00FB3C89">
            <w:pPr>
              <w:spacing w:before="120" w:after="120"/>
              <w:ind w:left="567" w:hanging="567"/>
              <w:rPr>
                <w:b/>
              </w:rPr>
            </w:pPr>
            <w:r>
              <w:rPr>
                <w:b/>
              </w:rPr>
              <w:lastRenderedPageBreak/>
              <w:t xml:space="preserve">Extracts from </w:t>
            </w:r>
            <w:r w:rsidR="00801CCE">
              <w:rPr>
                <w:b/>
              </w:rPr>
              <w:t>C</w:t>
            </w:r>
            <w:r>
              <w:rPr>
                <w:b/>
              </w:rPr>
              <w:t xml:space="preserve">lause </w:t>
            </w:r>
            <w:r w:rsidR="00DE766D">
              <w:rPr>
                <w:b/>
              </w:rPr>
              <w:t>10</w:t>
            </w:r>
            <w:r>
              <w:rPr>
                <w:b/>
              </w:rPr>
              <w:t xml:space="preserve"> and Schedule 3 – DATA AND REPORTS</w:t>
            </w:r>
          </w:p>
          <w:p w14:paraId="590423E7" w14:textId="04B2300D" w:rsidR="00667CBC" w:rsidRDefault="00EE315B" w:rsidP="00FB3C89">
            <w:pPr>
              <w:spacing w:before="120" w:after="120"/>
              <w:ind w:left="567" w:hanging="567"/>
            </w:pPr>
            <w:r>
              <w:t>10</w:t>
            </w:r>
            <w:r w:rsidR="00667CBC">
              <w:t>.1</w:t>
            </w:r>
            <w:r w:rsidR="00667CBC">
              <w:tab/>
              <w:t xml:space="preserve">The Company must provide Data to the </w:t>
            </w:r>
            <w:r w:rsidR="000B4B75">
              <w:t xml:space="preserve">CSO </w:t>
            </w:r>
            <w:r w:rsidR="007B5FA0">
              <w:t>Administration Agency.</w:t>
            </w:r>
          </w:p>
          <w:p w14:paraId="0EE243D1" w14:textId="77777777" w:rsidR="00667CBC" w:rsidRDefault="00EE315B" w:rsidP="00FB3C89">
            <w:pPr>
              <w:spacing w:before="120" w:after="120"/>
              <w:ind w:left="567" w:hanging="567"/>
            </w:pPr>
            <w:r>
              <w:t>10</w:t>
            </w:r>
            <w:r w:rsidR="00667CBC">
              <w:t>.2</w:t>
            </w:r>
            <w:r w:rsidR="00667CBC">
              <w:tab/>
              <w:t xml:space="preserve">The Company must ensure that any Data, </w:t>
            </w:r>
            <w:proofErr w:type="gramStart"/>
            <w:r w:rsidR="00667CBC">
              <w:t>Reports</w:t>
            </w:r>
            <w:proofErr w:type="gramEnd"/>
            <w:r w:rsidR="00667CBC">
              <w:t xml:space="preserve"> or information provided under this Deed is accurate and complete.</w:t>
            </w:r>
          </w:p>
          <w:p w14:paraId="195055CF" w14:textId="77777777" w:rsidR="00667CBC" w:rsidRDefault="00EE315B" w:rsidP="00FB3C89">
            <w:pPr>
              <w:spacing w:before="120" w:after="120"/>
              <w:ind w:left="567" w:hanging="567"/>
            </w:pPr>
            <w:r>
              <w:t>10</w:t>
            </w:r>
            <w:r w:rsidR="00667CBC">
              <w:t>.3</w:t>
            </w:r>
            <w:r w:rsidR="00667CBC">
              <w:tab/>
            </w:r>
            <w:r w:rsidR="00667CBC" w:rsidRPr="00FB3C89">
              <w:rPr>
                <w:szCs w:val="24"/>
              </w:rPr>
              <w:t>The</w:t>
            </w:r>
            <w:r w:rsidR="00667CBC">
              <w:t xml:space="preserve"> Company acknowledges that the timely submission of accurate and complete Data by the Company is critical to the calculation and release of Payments from the CSO Funding Pool </w:t>
            </w:r>
            <w:r w:rsidR="000E404E">
              <w:t xml:space="preserve">or </w:t>
            </w:r>
            <w:r w:rsidR="00667CBC">
              <w:t>the making of Payments for NDSS Distribution Services.</w:t>
            </w:r>
          </w:p>
          <w:p w14:paraId="39F8B879" w14:textId="2D428A9B" w:rsidR="00667CBC" w:rsidRDefault="00EE315B" w:rsidP="00FB3C89">
            <w:pPr>
              <w:spacing w:before="120" w:after="120"/>
              <w:ind w:left="567" w:hanging="567"/>
            </w:pPr>
            <w:r>
              <w:t>10</w:t>
            </w:r>
            <w:r w:rsidR="00667CBC">
              <w:t>.4</w:t>
            </w:r>
            <w:r w:rsidR="00667CBC">
              <w:tab/>
            </w:r>
            <w:r w:rsidR="00667CBC" w:rsidRPr="00FB3C89">
              <w:rPr>
                <w:szCs w:val="24"/>
              </w:rPr>
              <w:t>The</w:t>
            </w:r>
            <w:r w:rsidR="00667CBC">
              <w:t xml:space="preserve"> </w:t>
            </w:r>
            <w:r w:rsidR="000B4B75">
              <w:t xml:space="preserve">CSO </w:t>
            </w:r>
            <w:r w:rsidR="00667CBC">
              <w:t>Administration Agency and/or the Commonwealth has the right, by reasonable notice in writing to the Company, to alter the Data requirements in Schedule 3 at any time after the first receipt of Data from the Company, including the format of the Data to be provided by the Compan</w:t>
            </w:r>
            <w:r w:rsidR="007B5FA0">
              <w:t>y in accordance with the Deed.</w:t>
            </w:r>
          </w:p>
          <w:p w14:paraId="15C9BE5F" w14:textId="77777777" w:rsidR="00667CBC" w:rsidRDefault="00EE315B" w:rsidP="00FB3C89">
            <w:pPr>
              <w:spacing w:before="120" w:after="120"/>
              <w:ind w:left="567" w:hanging="567"/>
            </w:pPr>
            <w:r>
              <w:t>10</w:t>
            </w:r>
            <w:r w:rsidR="00667CBC">
              <w:t>.5</w:t>
            </w:r>
            <w:r w:rsidR="00667CBC">
              <w:tab/>
            </w:r>
            <w:r w:rsidR="007A6CDE">
              <w:rPr>
                <w:color w:val="auto"/>
              </w:rPr>
              <w:t>The Company must provide any additional data requested by any Administration Agency within the timeframe reasonably specified by the Administration Agency</w:t>
            </w:r>
            <w:r w:rsidR="00667CBC">
              <w:t>.</w:t>
            </w:r>
          </w:p>
          <w:p w14:paraId="7798EFC4" w14:textId="77777777" w:rsidR="00667CBC" w:rsidRDefault="00626553" w:rsidP="00267F01">
            <w:pPr>
              <w:spacing w:before="90" w:afterLines="45" w:after="108"/>
              <w:ind w:left="560" w:hanging="560"/>
              <w:rPr>
                <w:b/>
              </w:rPr>
            </w:pPr>
            <w:r>
              <w:rPr>
                <w:b/>
              </w:rPr>
              <w:t>Schedule 3</w:t>
            </w:r>
          </w:p>
          <w:p w14:paraId="41332751" w14:textId="5949DFB7" w:rsidR="00667CBC" w:rsidRPr="00B13FB1" w:rsidRDefault="00667CBC" w:rsidP="00FB3C89">
            <w:pPr>
              <w:spacing w:before="120" w:after="120"/>
              <w:ind w:left="567" w:hanging="567"/>
            </w:pPr>
            <w:r w:rsidRPr="00B13FB1">
              <w:t>3.1</w:t>
            </w:r>
            <w:r w:rsidRPr="00B13FB1">
              <w:tab/>
            </w:r>
            <w:r w:rsidR="007A6CDE">
              <w:rPr>
                <w:color w:val="auto"/>
              </w:rPr>
              <w:t>The Company must provide any Data and Reports sought by the</w:t>
            </w:r>
            <w:r w:rsidR="00927837">
              <w:rPr>
                <w:color w:val="auto"/>
              </w:rPr>
              <w:t xml:space="preserve"> CSO</w:t>
            </w:r>
            <w:r w:rsidR="007A6CDE">
              <w:rPr>
                <w:color w:val="auto"/>
              </w:rPr>
              <w:t xml:space="preserve"> Administration Agency to assess and resolve Complaints by consumers, Distribution Points, </w:t>
            </w:r>
            <w:proofErr w:type="gramStart"/>
            <w:r w:rsidR="007A6CDE">
              <w:rPr>
                <w:color w:val="auto"/>
              </w:rPr>
              <w:t>Registrants</w:t>
            </w:r>
            <w:proofErr w:type="gramEnd"/>
            <w:r w:rsidR="007A6CDE">
              <w:rPr>
                <w:color w:val="auto"/>
              </w:rPr>
              <w:t xml:space="preserve"> and others regarding the performance of the Company against its Obligations under this Deed</w:t>
            </w:r>
            <w:r w:rsidR="007B5FA0">
              <w:t>.</w:t>
            </w:r>
          </w:p>
          <w:p w14:paraId="627824AB" w14:textId="4E87D108" w:rsidR="00667CBC" w:rsidRPr="00B13FB1" w:rsidRDefault="00667CBC" w:rsidP="00FB3C89">
            <w:pPr>
              <w:spacing w:before="120" w:after="120"/>
              <w:ind w:left="567" w:hanging="567"/>
            </w:pPr>
            <w:r w:rsidRPr="00B13FB1">
              <w:t>3.2</w:t>
            </w:r>
            <w:r w:rsidRPr="00B13FB1">
              <w:tab/>
            </w:r>
            <w:r w:rsidR="007A6CDE">
              <w:rPr>
                <w:color w:val="auto"/>
              </w:rPr>
              <w:t xml:space="preserve">The Company must provide any Data and Reports sought by the </w:t>
            </w:r>
            <w:r w:rsidR="00927837">
              <w:rPr>
                <w:color w:val="auto"/>
              </w:rPr>
              <w:t xml:space="preserve">CSO </w:t>
            </w:r>
            <w:r w:rsidR="007A6CDE">
              <w:rPr>
                <w:color w:val="auto"/>
              </w:rPr>
              <w:t>Administration Agency as part of a periodic assessment carried out by the CSO Administration Agency to ensure the continued achievement by the Company of the requirements for access to the CSO Funding Pool or to Payments for NDSS Distribution Services set out in this Deed</w:t>
            </w:r>
            <w:r w:rsidRPr="00B13FB1">
              <w:t>.</w:t>
            </w:r>
          </w:p>
          <w:p w14:paraId="7558E3FB" w14:textId="77777777" w:rsidR="00927837" w:rsidRDefault="00667CBC" w:rsidP="00927837">
            <w:pPr>
              <w:spacing w:before="120" w:after="120"/>
              <w:ind w:left="567" w:hanging="567"/>
              <w:rPr>
                <w:color w:val="auto"/>
              </w:rPr>
            </w:pPr>
            <w:r w:rsidRPr="00B13FB1">
              <w:t>3.3</w:t>
            </w:r>
            <w:r w:rsidRPr="00B13FB1">
              <w:tab/>
            </w:r>
            <w:r w:rsidR="007A6CDE">
              <w:rPr>
                <w:color w:val="auto"/>
              </w:rPr>
              <w:t>The Company must provide any other Data and Reports required for activities contained within this Deed and the CSO Operational Guidelines, including audits in accordance with clause 16 of the Deed</w:t>
            </w:r>
            <w:r w:rsidR="00927837">
              <w:rPr>
                <w:color w:val="auto"/>
              </w:rPr>
              <w:t>.</w:t>
            </w:r>
          </w:p>
          <w:p w14:paraId="36239095" w14:textId="64A5844F" w:rsidR="00667CBC" w:rsidRDefault="00927837" w:rsidP="00927837">
            <w:pPr>
              <w:spacing w:before="120" w:after="120"/>
              <w:ind w:left="567" w:hanging="567"/>
            </w:pPr>
            <w:r>
              <w:t>3</w:t>
            </w:r>
            <w:r w:rsidRPr="00927837">
              <w:t>.</w:t>
            </w:r>
            <w:r>
              <w:rPr>
                <w:color w:val="auto"/>
              </w:rPr>
              <w:t>4     The Company must submit any Data and Reports sought by the CSO Administration Agency and/or the Commonwealth (within the reasonable timeframe required by them) in respect of CSO Products identified to be the subject of a current or anticipated shortage, including products identified through the Medicines Shortages Information Initiative administered by the Therapeutic Goods Administration.</w:t>
            </w:r>
          </w:p>
        </w:tc>
      </w:tr>
    </w:tbl>
    <w:p w14:paraId="63B81B32" w14:textId="77777777" w:rsidR="00626553" w:rsidRDefault="00626553" w:rsidP="002F3CBC">
      <w:pPr>
        <w:pStyle w:val="Bullets"/>
      </w:pPr>
    </w:p>
    <w:p w14:paraId="28F82881" w14:textId="77777777" w:rsidR="00927DBD" w:rsidRDefault="00626553">
      <w:r>
        <w:t xml:space="preserve">Before claiming Sales for a product, CSO Distributors must first provide the </w:t>
      </w:r>
      <w:r w:rsidR="000B4B75">
        <w:t xml:space="preserve">CSO </w:t>
      </w:r>
      <w:r w:rsidR="004F3462">
        <w:t>Administration Agency</w:t>
      </w:r>
      <w:r>
        <w:t xml:space="preserve"> with the relevant Portable Data Entry (PDE) code and description for each pack size and map it to an eligible PBS code.  A web-based system has been established by the </w:t>
      </w:r>
      <w:r w:rsidR="000B4B75">
        <w:t xml:space="preserve">CSO </w:t>
      </w:r>
      <w:r w:rsidR="004F3462">
        <w:t>Administration Agency</w:t>
      </w:r>
      <w:r>
        <w:t xml:space="preserve"> to enable CSO Distributors to provide this PDE-PBS code mapping information.  It is the responsibility of CSO Distributors to ensure that they do not claim Sales of ineligible </w:t>
      </w:r>
      <w:r w:rsidR="00F95099">
        <w:t>CSO Products</w:t>
      </w:r>
      <w:r>
        <w:t xml:space="preserve"> or pack sizes.  </w:t>
      </w:r>
      <w:r w:rsidR="00927DBD">
        <w:t>The following explains:</w:t>
      </w:r>
    </w:p>
    <w:p w14:paraId="5336A073" w14:textId="77777777" w:rsidR="00927DBD" w:rsidRDefault="00927DBD" w:rsidP="00927DBD">
      <w:pPr>
        <w:pStyle w:val="ListParagraph"/>
        <w:numPr>
          <w:ilvl w:val="0"/>
          <w:numId w:val="67"/>
        </w:numPr>
        <w:spacing w:before="120"/>
        <w:ind w:left="714" w:hanging="357"/>
        <w:contextualSpacing w:val="0"/>
      </w:pPr>
      <w:r>
        <w:t>What Sales of PBS Medicines are claimable?</w:t>
      </w:r>
    </w:p>
    <w:p w14:paraId="71B62F78" w14:textId="77777777" w:rsidR="00927DBD" w:rsidRDefault="00927DBD" w:rsidP="00927DBD">
      <w:pPr>
        <w:pStyle w:val="ListParagraph"/>
        <w:numPr>
          <w:ilvl w:val="0"/>
          <w:numId w:val="67"/>
        </w:numPr>
        <w:spacing w:before="120"/>
        <w:ind w:left="714" w:hanging="357"/>
        <w:contextualSpacing w:val="0"/>
      </w:pPr>
      <w:r>
        <w:t>What Sales of NDSS Products are claimable?</w:t>
      </w:r>
    </w:p>
    <w:p w14:paraId="75480AAC" w14:textId="77777777" w:rsidR="00927DBD" w:rsidRDefault="00927DBD"/>
    <w:p w14:paraId="67CE60E4" w14:textId="2EBB974C" w:rsidR="00626553" w:rsidRDefault="00626553" w:rsidP="00E273F4">
      <w:pPr>
        <w:pStyle w:val="Heading2"/>
      </w:pPr>
      <w:bookmarkStart w:id="410" w:name="_Toc325035908"/>
      <w:bookmarkStart w:id="411" w:name="_Toc461001963"/>
      <w:bookmarkStart w:id="412" w:name="_Toc461002926"/>
      <w:bookmarkStart w:id="413" w:name="_Toc90904665"/>
      <w:r>
        <w:t xml:space="preserve">What Sales </w:t>
      </w:r>
      <w:r w:rsidR="00F95099">
        <w:t xml:space="preserve">of PBS Medicines </w:t>
      </w:r>
      <w:r>
        <w:t>are claimable?</w:t>
      </w:r>
      <w:bookmarkEnd w:id="410"/>
      <w:bookmarkEnd w:id="411"/>
      <w:bookmarkEnd w:id="412"/>
      <w:bookmarkEnd w:id="413"/>
    </w:p>
    <w:p w14:paraId="73680722" w14:textId="26E5B1C7" w:rsidR="00626553" w:rsidRDefault="00626553" w:rsidP="00353364">
      <w:r>
        <w:t xml:space="preserve">CSO Distributors must submit Data for every Unit of PBS Medicine that they Supply.  However, CSO Distributors will only receive Payments from the CSO Funding </w:t>
      </w:r>
      <w:r w:rsidR="00B26F23">
        <w:t xml:space="preserve">Pool </w:t>
      </w:r>
      <w:r>
        <w:t xml:space="preserve">for Sales in respect of which the </w:t>
      </w:r>
      <w:r>
        <w:lastRenderedPageBreak/>
        <w:t>CSO Distributor has met its Obligations under the Deed.  Under the Deed, the terms</w:t>
      </w:r>
      <w:r w:rsidR="00B26F23">
        <w:t xml:space="preserve"> </w:t>
      </w:r>
      <w:r w:rsidR="00C9571E">
        <w:t xml:space="preserve">Pack Quantity, </w:t>
      </w:r>
      <w:r>
        <w:t>PBS Medicines, Unit, and</w:t>
      </w:r>
      <w:r w:rsidR="007B5FA0">
        <w:t xml:space="preserve"> Supply are defined as follows:</w:t>
      </w:r>
    </w:p>
    <w:p w14:paraId="3F549BFE" w14:textId="76DF0B65" w:rsidR="006D1386" w:rsidRPr="009A1E9F" w:rsidRDefault="006D1386" w:rsidP="009A1E9F">
      <w:pPr>
        <w:spacing w:before="120" w:after="120"/>
        <w:rPr>
          <w:b/>
          <w:bCs/>
          <w:i/>
          <w:iCs/>
        </w:rPr>
      </w:pPr>
      <w:bookmarkStart w:id="414" w:name="_Toc461001964"/>
      <w:bookmarkStart w:id="415" w:name="_Toc461002927"/>
      <w:r w:rsidRPr="009A1E9F">
        <w:rPr>
          <w:b/>
          <w:bCs/>
          <w:i/>
          <w:iCs/>
        </w:rPr>
        <w:t>Pack Quantity (PQ):</w:t>
      </w:r>
      <w:bookmarkEnd w:id="414"/>
      <w:bookmarkEnd w:id="415"/>
    </w:p>
    <w:p w14:paraId="2BF12808" w14:textId="77777777" w:rsidR="006D1386" w:rsidRPr="00BC2A6A" w:rsidRDefault="006D1386" w:rsidP="007A6CDE">
      <w:pPr>
        <w:pStyle w:val="PFParaNumLevel5"/>
        <w:keepNext/>
        <w:numPr>
          <w:ilvl w:val="4"/>
          <w:numId w:val="49"/>
        </w:numPr>
        <w:tabs>
          <w:tab w:val="clear" w:pos="1764"/>
          <w:tab w:val="clear" w:pos="2773"/>
          <w:tab w:val="clear" w:pos="3697"/>
          <w:tab w:val="clear" w:pos="4621"/>
          <w:tab w:val="clear" w:pos="5545"/>
          <w:tab w:val="clear" w:pos="6469"/>
          <w:tab w:val="clear" w:pos="7394"/>
          <w:tab w:val="clear" w:pos="8318"/>
          <w:tab w:val="clear" w:pos="8930"/>
          <w:tab w:val="num" w:pos="1560"/>
        </w:tabs>
        <w:ind w:left="1560" w:hanging="720"/>
        <w:rPr>
          <w:rFonts w:ascii="Arial Narrow" w:hAnsi="Arial Narrow"/>
          <w:i/>
          <w:color w:val="auto"/>
          <w:sz w:val="24"/>
          <w:szCs w:val="24"/>
        </w:rPr>
      </w:pPr>
      <w:r w:rsidRPr="00BC2A6A">
        <w:rPr>
          <w:rFonts w:ascii="Arial Narrow" w:hAnsi="Arial Narrow"/>
          <w:i/>
          <w:color w:val="auto"/>
          <w:sz w:val="24"/>
          <w:szCs w:val="24"/>
        </w:rPr>
        <w:t>in relation to a PBS Medicine, has the same meaning as in subsection 84</w:t>
      </w:r>
      <w:proofErr w:type="gramStart"/>
      <w:r w:rsidRPr="00BC2A6A">
        <w:rPr>
          <w:rFonts w:ascii="Arial Narrow" w:hAnsi="Arial Narrow"/>
          <w:i/>
          <w:color w:val="auto"/>
          <w:sz w:val="24"/>
          <w:szCs w:val="24"/>
        </w:rPr>
        <w:t>AK(</w:t>
      </w:r>
      <w:proofErr w:type="gramEnd"/>
      <w:r w:rsidRPr="00BC2A6A">
        <w:rPr>
          <w:rFonts w:ascii="Arial Narrow" w:hAnsi="Arial Narrow"/>
          <w:i/>
          <w:color w:val="auto"/>
          <w:sz w:val="24"/>
          <w:szCs w:val="24"/>
        </w:rPr>
        <w:t>2) of the NH Act</w:t>
      </w:r>
    </w:p>
    <w:p w14:paraId="5D997CB1" w14:textId="27EBF685" w:rsidR="00467244" w:rsidRDefault="006D1386" w:rsidP="005B4CEE">
      <w:pPr>
        <w:pStyle w:val="PFParaNumLevel2"/>
        <w:numPr>
          <w:ilvl w:val="0"/>
          <w:numId w:val="0"/>
        </w:numPr>
        <w:tabs>
          <w:tab w:val="clear" w:pos="2773"/>
          <w:tab w:val="clear" w:pos="3697"/>
          <w:tab w:val="clear" w:pos="4621"/>
          <w:tab w:val="clear" w:pos="5545"/>
          <w:tab w:val="clear" w:pos="6469"/>
          <w:tab w:val="clear" w:pos="7394"/>
          <w:tab w:val="clear" w:pos="8318"/>
          <w:tab w:val="clear" w:pos="8930"/>
          <w:tab w:val="num" w:pos="1560"/>
        </w:tabs>
        <w:ind w:left="1560" w:hanging="720"/>
        <w:rPr>
          <w:rFonts w:ascii="Arial Narrow" w:hAnsi="Arial Narrow"/>
          <w:i/>
          <w:color w:val="auto"/>
          <w:sz w:val="24"/>
          <w:szCs w:val="24"/>
        </w:rPr>
      </w:pPr>
      <w:r w:rsidRPr="00BC2A6A">
        <w:rPr>
          <w:rFonts w:ascii="Arial Narrow" w:hAnsi="Arial Narrow"/>
          <w:i/>
          <w:color w:val="auto"/>
          <w:sz w:val="24"/>
          <w:szCs w:val="24"/>
        </w:rPr>
        <w:t>Note:</w:t>
      </w:r>
      <w:r w:rsidRPr="00BC2A6A">
        <w:rPr>
          <w:rFonts w:ascii="Arial Narrow" w:hAnsi="Arial Narrow"/>
          <w:i/>
          <w:color w:val="auto"/>
          <w:sz w:val="24"/>
          <w:szCs w:val="24"/>
        </w:rPr>
        <w:tab/>
        <w:t>The Minister may determine one or more pack quantities for a brand of a pharmaceutical item under subsection 84</w:t>
      </w:r>
      <w:proofErr w:type="gramStart"/>
      <w:r w:rsidRPr="00BC2A6A">
        <w:rPr>
          <w:rFonts w:ascii="Arial Narrow" w:hAnsi="Arial Narrow"/>
          <w:i/>
          <w:color w:val="auto"/>
          <w:sz w:val="24"/>
          <w:szCs w:val="24"/>
        </w:rPr>
        <w:t>AK(</w:t>
      </w:r>
      <w:proofErr w:type="gramEnd"/>
      <w:r w:rsidRPr="00BC2A6A">
        <w:rPr>
          <w:rFonts w:ascii="Arial Narrow" w:hAnsi="Arial Narrow"/>
          <w:i/>
          <w:color w:val="auto"/>
          <w:sz w:val="24"/>
          <w:szCs w:val="24"/>
        </w:rPr>
        <w:t xml:space="preserve">2) of the </w:t>
      </w:r>
      <w:r w:rsidR="00A455C7" w:rsidRPr="00BC2A6A">
        <w:rPr>
          <w:rFonts w:ascii="Arial Narrow" w:hAnsi="Arial Narrow"/>
          <w:i/>
          <w:color w:val="auto"/>
          <w:sz w:val="24"/>
          <w:szCs w:val="24"/>
        </w:rPr>
        <w:t>NH Act</w:t>
      </w:r>
      <w:r w:rsidRPr="00BC2A6A">
        <w:rPr>
          <w:rFonts w:ascii="Arial Narrow" w:hAnsi="Arial Narrow"/>
          <w:i/>
          <w:color w:val="auto"/>
          <w:sz w:val="24"/>
          <w:szCs w:val="24"/>
        </w:rPr>
        <w:t>.  The quantities determined are the quantities i</w:t>
      </w:r>
      <w:r w:rsidR="007B5FA0">
        <w:rPr>
          <w:rFonts w:ascii="Arial Narrow" w:hAnsi="Arial Narrow"/>
          <w:i/>
          <w:color w:val="auto"/>
          <w:sz w:val="24"/>
          <w:szCs w:val="24"/>
        </w:rPr>
        <w:t>n the manufacturer’s PBS packs.</w:t>
      </w:r>
    </w:p>
    <w:p w14:paraId="64517E92" w14:textId="77777777" w:rsidR="006D1386" w:rsidRPr="00BC2A6A" w:rsidRDefault="006D1386" w:rsidP="00B13FB1">
      <w:pPr>
        <w:pStyle w:val="PFNumLevel4"/>
        <w:ind w:left="20"/>
        <w:rPr>
          <w:rFonts w:ascii="Arial Narrow" w:hAnsi="Arial Narrow"/>
          <w:i/>
          <w:color w:val="auto"/>
          <w:sz w:val="24"/>
          <w:szCs w:val="24"/>
        </w:rPr>
      </w:pPr>
      <w:r w:rsidRPr="00BC2A6A">
        <w:rPr>
          <w:rFonts w:ascii="Arial Narrow" w:hAnsi="Arial Narrow"/>
          <w:b/>
          <w:bCs/>
          <w:i/>
          <w:color w:val="auto"/>
          <w:sz w:val="24"/>
          <w:szCs w:val="24"/>
        </w:rPr>
        <w:t>PBS Medicines</w:t>
      </w:r>
      <w:r w:rsidRPr="00BC2A6A">
        <w:rPr>
          <w:rFonts w:ascii="Arial Narrow" w:hAnsi="Arial Narrow"/>
          <w:i/>
          <w:color w:val="auto"/>
          <w:sz w:val="24"/>
          <w:szCs w:val="24"/>
        </w:rPr>
        <w:t xml:space="preserve"> means all items listed on the Schedule of Pharmaceutical </w:t>
      </w:r>
      <w:r w:rsidRPr="003403A8">
        <w:rPr>
          <w:rFonts w:ascii="Arial Narrow" w:hAnsi="Arial Narrow"/>
          <w:i/>
          <w:color w:val="auto"/>
          <w:sz w:val="24"/>
          <w:szCs w:val="24"/>
        </w:rPr>
        <w:t>Benefits</w:t>
      </w:r>
      <w:r w:rsidR="003403A8" w:rsidRPr="003403A8">
        <w:rPr>
          <w:rFonts w:ascii="Arial Narrow" w:hAnsi="Arial Narrow"/>
          <w:i/>
          <w:color w:val="auto"/>
          <w:sz w:val="24"/>
          <w:szCs w:val="24"/>
        </w:rPr>
        <w:t xml:space="preserve"> (including items listed on the Schedule of Pharmaceutical Benefits that are supplied under Exempt Exclusive Supply Arrangements)</w:t>
      </w:r>
      <w:r w:rsidRPr="003403A8">
        <w:rPr>
          <w:rFonts w:ascii="Arial Narrow" w:hAnsi="Arial Narrow"/>
          <w:i/>
          <w:color w:val="auto"/>
          <w:sz w:val="24"/>
          <w:szCs w:val="24"/>
        </w:rPr>
        <w:t>,</w:t>
      </w:r>
      <w:r w:rsidRPr="00BC2A6A">
        <w:rPr>
          <w:rFonts w:ascii="Arial Narrow" w:hAnsi="Arial Narrow"/>
          <w:i/>
          <w:color w:val="auto"/>
          <w:sz w:val="24"/>
          <w:szCs w:val="24"/>
        </w:rPr>
        <w:t xml:space="preserve"> but does not include pharmaceutical items that:</w:t>
      </w:r>
    </w:p>
    <w:p w14:paraId="257192F0" w14:textId="77777777" w:rsidR="006D1386" w:rsidRPr="00BC2A6A" w:rsidRDefault="006D1386" w:rsidP="005B4CEE">
      <w:pPr>
        <w:pStyle w:val="PFParaNumLevel5"/>
        <w:numPr>
          <w:ilvl w:val="4"/>
          <w:numId w:val="45"/>
        </w:numPr>
        <w:tabs>
          <w:tab w:val="clear" w:pos="1764"/>
          <w:tab w:val="num" w:pos="1560"/>
          <w:tab w:val="num" w:pos="1716"/>
        </w:tabs>
        <w:ind w:left="1560" w:hanging="720"/>
        <w:rPr>
          <w:rFonts w:ascii="Arial Narrow" w:hAnsi="Arial Narrow"/>
          <w:i/>
          <w:color w:val="auto"/>
          <w:sz w:val="24"/>
          <w:szCs w:val="24"/>
        </w:rPr>
      </w:pPr>
      <w:r w:rsidRPr="00BC2A6A">
        <w:rPr>
          <w:rFonts w:ascii="Arial Narrow" w:hAnsi="Arial Narrow"/>
          <w:i/>
          <w:color w:val="auto"/>
          <w:sz w:val="24"/>
          <w:szCs w:val="24"/>
        </w:rPr>
        <w:t>contain a drug for which there is a declaration under paragraph 85(2</w:t>
      </w:r>
      <w:proofErr w:type="gramStart"/>
      <w:r w:rsidRPr="00BC2A6A">
        <w:rPr>
          <w:rFonts w:ascii="Arial Narrow" w:hAnsi="Arial Narrow"/>
          <w:i/>
          <w:color w:val="auto"/>
          <w:sz w:val="24"/>
          <w:szCs w:val="24"/>
        </w:rPr>
        <w:t>A)(</w:t>
      </w:r>
      <w:proofErr w:type="gramEnd"/>
      <w:r w:rsidRPr="00BC2A6A">
        <w:rPr>
          <w:rFonts w:ascii="Arial Narrow" w:hAnsi="Arial Narrow"/>
          <w:i/>
          <w:color w:val="auto"/>
          <w:sz w:val="24"/>
          <w:szCs w:val="24"/>
        </w:rPr>
        <w:t>b) of the NH Act [section 100 drug declaration], unless specified by the Commonwealth in writing to the Company;</w:t>
      </w:r>
    </w:p>
    <w:p w14:paraId="111ECA3F" w14:textId="77777777" w:rsidR="006D1386" w:rsidRPr="00BC2A6A" w:rsidRDefault="006D1386" w:rsidP="005B4CEE">
      <w:pPr>
        <w:pStyle w:val="PFParaNumLevel5"/>
        <w:keepNext/>
        <w:keepLines/>
        <w:tabs>
          <w:tab w:val="clear" w:pos="1764"/>
          <w:tab w:val="num" w:pos="1560"/>
          <w:tab w:val="num" w:pos="1716"/>
        </w:tabs>
        <w:ind w:left="1560" w:hanging="720"/>
        <w:rPr>
          <w:rFonts w:ascii="Arial Narrow" w:hAnsi="Arial Narrow"/>
          <w:i/>
          <w:color w:val="auto"/>
          <w:sz w:val="24"/>
          <w:szCs w:val="24"/>
        </w:rPr>
      </w:pPr>
      <w:r w:rsidRPr="00BC2A6A">
        <w:rPr>
          <w:rFonts w:ascii="Arial Narrow" w:hAnsi="Arial Narrow"/>
          <w:i/>
          <w:color w:val="auto"/>
          <w:sz w:val="24"/>
          <w:szCs w:val="24"/>
        </w:rPr>
        <w:t xml:space="preserve">are a pharmaceutical benefit for which there is a determination under paragraph 85(8)(a) of the </w:t>
      </w:r>
      <w:r w:rsidR="00A455C7" w:rsidRPr="00BC2A6A">
        <w:rPr>
          <w:rFonts w:ascii="Arial Narrow" w:hAnsi="Arial Narrow"/>
          <w:i/>
          <w:color w:val="auto"/>
          <w:sz w:val="24"/>
          <w:szCs w:val="24"/>
        </w:rPr>
        <w:t>NH Act</w:t>
      </w:r>
      <w:r w:rsidRPr="00BC2A6A">
        <w:rPr>
          <w:rFonts w:ascii="Arial Narrow" w:hAnsi="Arial Narrow"/>
          <w:i/>
          <w:color w:val="auto"/>
          <w:sz w:val="24"/>
          <w:szCs w:val="24"/>
        </w:rPr>
        <w:t xml:space="preserve"> [section 100 only pharmaceutical benefit determination], unless specified by the Commonwealth in writing to the </w:t>
      </w:r>
      <w:proofErr w:type="gramStart"/>
      <w:r w:rsidRPr="00BC2A6A">
        <w:rPr>
          <w:rFonts w:ascii="Arial Narrow" w:hAnsi="Arial Narrow"/>
          <w:i/>
          <w:color w:val="auto"/>
          <w:sz w:val="24"/>
          <w:szCs w:val="24"/>
        </w:rPr>
        <w:t>Company;</w:t>
      </w:r>
      <w:proofErr w:type="gramEnd"/>
    </w:p>
    <w:p w14:paraId="65418A2F" w14:textId="79D9CB02" w:rsidR="006D1386" w:rsidRPr="00BC2A6A" w:rsidRDefault="006D1386" w:rsidP="005B4CEE">
      <w:pPr>
        <w:pStyle w:val="PFParaNumLevel5"/>
        <w:tabs>
          <w:tab w:val="clear" w:pos="1764"/>
          <w:tab w:val="num" w:pos="1560"/>
          <w:tab w:val="num" w:pos="1716"/>
        </w:tabs>
        <w:ind w:left="1560" w:hanging="720"/>
        <w:rPr>
          <w:rFonts w:ascii="Arial Narrow" w:hAnsi="Arial Narrow"/>
          <w:i/>
          <w:color w:val="auto"/>
          <w:sz w:val="24"/>
          <w:szCs w:val="24"/>
        </w:rPr>
      </w:pPr>
      <w:r w:rsidRPr="00BC2A6A">
        <w:rPr>
          <w:rFonts w:ascii="Arial Narrow" w:hAnsi="Arial Narrow"/>
          <w:i/>
          <w:color w:val="auto"/>
          <w:sz w:val="24"/>
          <w:szCs w:val="24"/>
        </w:rPr>
        <w:t xml:space="preserve">the Company cannot Supply due to an Exclusive Supply </w:t>
      </w:r>
      <w:r w:rsidR="003403A8" w:rsidRPr="003403A8">
        <w:rPr>
          <w:rFonts w:ascii="Arial Narrow" w:hAnsi="Arial Narrow"/>
          <w:i/>
          <w:color w:val="auto"/>
          <w:sz w:val="24"/>
          <w:szCs w:val="24"/>
        </w:rPr>
        <w:t>Arrangement to which the Company or any of its Related Entities are not parties; or</w:t>
      </w:r>
    </w:p>
    <w:p w14:paraId="1E5F08DD" w14:textId="77777777" w:rsidR="006D1386" w:rsidRPr="00BC2A6A" w:rsidRDefault="00542115" w:rsidP="005B4CEE">
      <w:pPr>
        <w:pStyle w:val="PFParaNumLevel5"/>
        <w:tabs>
          <w:tab w:val="clear" w:pos="1764"/>
          <w:tab w:val="num" w:pos="1560"/>
          <w:tab w:val="num" w:pos="1716"/>
        </w:tabs>
        <w:ind w:left="1560" w:hanging="720"/>
        <w:rPr>
          <w:rFonts w:ascii="Arial Narrow" w:hAnsi="Arial Narrow"/>
          <w:i/>
          <w:color w:val="auto"/>
          <w:sz w:val="24"/>
          <w:szCs w:val="24"/>
        </w:rPr>
      </w:pPr>
      <w:r>
        <w:rPr>
          <w:rFonts w:ascii="Arial Narrow" w:hAnsi="Arial Narrow"/>
          <w:i/>
          <w:color w:val="auto"/>
          <w:sz w:val="24"/>
          <w:szCs w:val="24"/>
        </w:rPr>
        <w:t xml:space="preserve">are </w:t>
      </w:r>
      <w:r w:rsidR="006D1386" w:rsidRPr="00BC2A6A">
        <w:rPr>
          <w:rFonts w:ascii="Arial Narrow" w:hAnsi="Arial Narrow"/>
          <w:i/>
          <w:color w:val="auto"/>
          <w:sz w:val="24"/>
          <w:szCs w:val="24"/>
        </w:rPr>
        <w:t>medicines listed only for Supply under the Repatriation Schedule of Pharmaceutical Benefits.</w:t>
      </w:r>
    </w:p>
    <w:p w14:paraId="3EE3CD51" w14:textId="77777777" w:rsidR="006D1386" w:rsidRPr="00BC2A6A" w:rsidRDefault="006D1386" w:rsidP="005B4CEE">
      <w:pPr>
        <w:pStyle w:val="PFParaNumLevel2"/>
        <w:numPr>
          <w:ilvl w:val="0"/>
          <w:numId w:val="0"/>
        </w:numPr>
        <w:tabs>
          <w:tab w:val="num" w:pos="1560"/>
        </w:tabs>
        <w:ind w:left="1560" w:hanging="720"/>
        <w:rPr>
          <w:rFonts w:ascii="Arial Narrow" w:hAnsi="Arial Narrow"/>
          <w:i/>
          <w:color w:val="auto"/>
          <w:sz w:val="24"/>
          <w:szCs w:val="24"/>
        </w:rPr>
      </w:pPr>
      <w:r w:rsidRPr="00BC2A6A">
        <w:rPr>
          <w:rFonts w:ascii="Arial Narrow" w:hAnsi="Arial Narrow"/>
          <w:i/>
          <w:color w:val="auto"/>
          <w:sz w:val="24"/>
          <w:szCs w:val="24"/>
        </w:rPr>
        <w:t xml:space="preserve">Note: </w:t>
      </w:r>
      <w:r w:rsidRPr="00BC2A6A">
        <w:rPr>
          <w:rFonts w:ascii="Arial Narrow" w:hAnsi="Arial Narrow"/>
          <w:i/>
          <w:color w:val="auto"/>
          <w:sz w:val="24"/>
          <w:szCs w:val="24"/>
        </w:rPr>
        <w:tab/>
        <w:t xml:space="preserve">The Obligations mentioned in this Deed for a PBS Medicine relate to the medicine.  Those Obligations do not vary based on the circumstances or purposes determined for a PBS Medicine under Part VII of the </w:t>
      </w:r>
      <w:r w:rsidR="00A455C7" w:rsidRPr="00BC2A6A">
        <w:rPr>
          <w:rFonts w:ascii="Arial Narrow" w:hAnsi="Arial Narrow"/>
          <w:i/>
          <w:color w:val="auto"/>
          <w:sz w:val="24"/>
          <w:szCs w:val="24"/>
        </w:rPr>
        <w:t>NH Act</w:t>
      </w:r>
      <w:r w:rsidRPr="00BC2A6A">
        <w:rPr>
          <w:rFonts w:ascii="Arial Narrow" w:hAnsi="Arial Narrow"/>
          <w:i/>
          <w:color w:val="auto"/>
          <w:sz w:val="24"/>
          <w:szCs w:val="24"/>
        </w:rPr>
        <w:t>.</w:t>
      </w:r>
    </w:p>
    <w:p w14:paraId="44487DC2" w14:textId="77777777" w:rsidR="00F92ED8" w:rsidRPr="00BC2A6A" w:rsidRDefault="00F92ED8" w:rsidP="00B13FB1">
      <w:pPr>
        <w:autoSpaceDE w:val="0"/>
        <w:autoSpaceDN w:val="0"/>
        <w:adjustRightInd w:val="0"/>
        <w:spacing w:line="276" w:lineRule="auto"/>
        <w:rPr>
          <w:i/>
        </w:rPr>
      </w:pPr>
      <w:r w:rsidRPr="00BC2A6A">
        <w:rPr>
          <w:b/>
          <w:i/>
        </w:rPr>
        <w:t>Unit</w:t>
      </w:r>
      <w:r w:rsidRPr="00BC2A6A">
        <w:rPr>
          <w:i/>
        </w:rPr>
        <w:t xml:space="preserve"> means a pack size:</w:t>
      </w:r>
    </w:p>
    <w:p w14:paraId="2C0D5372" w14:textId="77777777" w:rsidR="00F92ED8" w:rsidRPr="005B4CEE" w:rsidRDefault="00F92ED8" w:rsidP="005B4CEE">
      <w:pPr>
        <w:pStyle w:val="PFParaNumLevel5"/>
        <w:numPr>
          <w:ilvl w:val="4"/>
          <w:numId w:val="88"/>
        </w:numPr>
        <w:tabs>
          <w:tab w:val="clear" w:pos="1764"/>
          <w:tab w:val="num" w:pos="1560"/>
        </w:tabs>
        <w:ind w:left="1560" w:hanging="720"/>
        <w:rPr>
          <w:rFonts w:ascii="Arial Narrow" w:hAnsi="Arial Narrow"/>
          <w:i/>
          <w:color w:val="auto"/>
        </w:rPr>
      </w:pPr>
      <w:r w:rsidRPr="005B4CEE">
        <w:rPr>
          <w:rFonts w:ascii="Arial Narrow" w:hAnsi="Arial Narrow"/>
          <w:i/>
          <w:color w:val="auto"/>
        </w:rPr>
        <w:t xml:space="preserve">equal to a Pack </w:t>
      </w:r>
      <w:proofErr w:type="gramStart"/>
      <w:r w:rsidRPr="005B4CEE">
        <w:rPr>
          <w:rFonts w:ascii="Arial Narrow" w:hAnsi="Arial Narrow"/>
          <w:i/>
          <w:color w:val="auto"/>
        </w:rPr>
        <w:t>Quantity;</w:t>
      </w:r>
      <w:proofErr w:type="gramEnd"/>
    </w:p>
    <w:p w14:paraId="1646F955" w14:textId="77777777" w:rsidR="00F92ED8" w:rsidRPr="005B4CEE" w:rsidRDefault="009F08A0" w:rsidP="005B4CEE">
      <w:pPr>
        <w:pStyle w:val="PFParaNumLevel5"/>
        <w:numPr>
          <w:ilvl w:val="4"/>
          <w:numId w:val="44"/>
        </w:numPr>
        <w:tabs>
          <w:tab w:val="clear" w:pos="1764"/>
          <w:tab w:val="num" w:pos="1560"/>
          <w:tab w:val="num" w:pos="1721"/>
        </w:tabs>
        <w:ind w:left="1560" w:hanging="720"/>
        <w:rPr>
          <w:rFonts w:ascii="Arial Narrow" w:hAnsi="Arial Narrow"/>
          <w:i/>
          <w:color w:val="auto"/>
        </w:rPr>
      </w:pPr>
      <w:r w:rsidRPr="005B4CEE">
        <w:rPr>
          <w:rFonts w:ascii="Arial Narrow" w:hAnsi="Arial Narrow"/>
          <w:i/>
          <w:color w:val="auto"/>
        </w:rPr>
        <w:t xml:space="preserve">which, if </w:t>
      </w:r>
      <w:r w:rsidR="00F92ED8" w:rsidRPr="005B4CEE">
        <w:rPr>
          <w:rFonts w:ascii="Arial Narrow" w:hAnsi="Arial Narrow"/>
          <w:i/>
          <w:color w:val="auto"/>
        </w:rPr>
        <w:t>less than a Pack Quantity</w:t>
      </w:r>
      <w:r w:rsidR="00542115">
        <w:rPr>
          <w:rFonts w:ascii="Arial Narrow" w:hAnsi="Arial Narrow"/>
          <w:i/>
          <w:color w:val="auto"/>
        </w:rPr>
        <w:t>,</w:t>
      </w:r>
      <w:r w:rsidRPr="005B4CEE">
        <w:rPr>
          <w:rFonts w:ascii="Arial Narrow" w:hAnsi="Arial Narrow"/>
          <w:i/>
          <w:color w:val="auto"/>
        </w:rPr>
        <w:t xml:space="preserve"> is a factor of a Pack Quantity</w:t>
      </w:r>
      <w:r w:rsidR="00F92ED8" w:rsidRPr="005B4CEE">
        <w:rPr>
          <w:rFonts w:ascii="Arial Narrow" w:hAnsi="Arial Narrow"/>
          <w:i/>
          <w:color w:val="auto"/>
        </w:rPr>
        <w:t>; or</w:t>
      </w:r>
    </w:p>
    <w:p w14:paraId="3BD7FF35" w14:textId="77777777" w:rsidR="00F92ED8" w:rsidRPr="005B4CEE" w:rsidRDefault="009F08A0" w:rsidP="005B4CEE">
      <w:pPr>
        <w:pStyle w:val="PFParaNumLevel5"/>
        <w:numPr>
          <w:ilvl w:val="4"/>
          <w:numId w:val="44"/>
        </w:numPr>
        <w:tabs>
          <w:tab w:val="clear" w:pos="1764"/>
          <w:tab w:val="num" w:pos="1560"/>
          <w:tab w:val="num" w:pos="1721"/>
        </w:tabs>
        <w:ind w:left="1560" w:hanging="720"/>
        <w:rPr>
          <w:rFonts w:ascii="Arial Narrow" w:hAnsi="Arial Narrow"/>
          <w:i/>
          <w:color w:val="auto"/>
        </w:rPr>
      </w:pPr>
      <w:r w:rsidRPr="005B4CEE">
        <w:rPr>
          <w:rFonts w:ascii="Arial Narrow" w:hAnsi="Arial Narrow"/>
          <w:i/>
          <w:color w:val="auto"/>
        </w:rPr>
        <w:t xml:space="preserve">which, if </w:t>
      </w:r>
      <w:r w:rsidR="00F92ED8" w:rsidRPr="005B4CEE">
        <w:rPr>
          <w:rFonts w:ascii="Arial Narrow" w:hAnsi="Arial Narrow"/>
          <w:i/>
          <w:color w:val="auto"/>
        </w:rPr>
        <w:t>greater than a Pack Quantity, can be broken down to a size that equals a Pack Quantity.</w:t>
      </w:r>
    </w:p>
    <w:p w14:paraId="6866591C" w14:textId="77777777" w:rsidR="00626553" w:rsidRPr="00BC2A6A" w:rsidRDefault="00626553">
      <w:pPr>
        <w:pStyle w:val="PFParaNumLevel2"/>
        <w:numPr>
          <w:ilvl w:val="0"/>
          <w:numId w:val="0"/>
        </w:numPr>
        <w:spacing w:after="0"/>
        <w:rPr>
          <w:rFonts w:ascii="Arial Narrow" w:eastAsia="Calibri" w:hAnsi="Arial Narrow" w:cs="Times New Roman"/>
          <w:i/>
          <w:color w:val="auto"/>
          <w:sz w:val="24"/>
          <w:szCs w:val="22"/>
        </w:rPr>
      </w:pPr>
      <w:r w:rsidRPr="00BC2A6A">
        <w:rPr>
          <w:rFonts w:ascii="Arial Narrow" w:eastAsia="Calibri" w:hAnsi="Arial Narrow" w:cs="Times New Roman"/>
          <w:b/>
          <w:i/>
          <w:color w:val="auto"/>
          <w:sz w:val="24"/>
          <w:szCs w:val="22"/>
        </w:rPr>
        <w:t>Supply</w:t>
      </w:r>
      <w:r w:rsidRPr="00BC2A6A">
        <w:rPr>
          <w:rFonts w:ascii="Arial Narrow" w:eastAsia="Calibri" w:hAnsi="Arial Narrow" w:cs="Times New Roman"/>
          <w:i/>
          <w:color w:val="auto"/>
          <w:sz w:val="24"/>
          <w:szCs w:val="22"/>
        </w:rPr>
        <w:t xml:space="preserve"> means to obtain and deliver a </w:t>
      </w:r>
      <w:r w:rsidR="00F92ED8" w:rsidRPr="00BC2A6A">
        <w:rPr>
          <w:rFonts w:ascii="Arial Narrow" w:eastAsia="Calibri" w:hAnsi="Arial Narrow" w:cs="Times New Roman"/>
          <w:i/>
          <w:color w:val="auto"/>
          <w:sz w:val="24"/>
          <w:szCs w:val="22"/>
        </w:rPr>
        <w:t xml:space="preserve">CSO Product </w:t>
      </w:r>
      <w:r w:rsidR="00C42A48" w:rsidRPr="00BC2A6A">
        <w:rPr>
          <w:rFonts w:ascii="Arial Narrow" w:eastAsia="Calibri" w:hAnsi="Arial Narrow" w:cs="Times New Roman"/>
          <w:i/>
          <w:color w:val="auto"/>
          <w:sz w:val="24"/>
          <w:szCs w:val="22"/>
        </w:rPr>
        <w:t xml:space="preserve">to </w:t>
      </w:r>
      <w:r w:rsidRPr="00BC2A6A">
        <w:rPr>
          <w:rFonts w:ascii="Arial Narrow" w:eastAsia="Calibri" w:hAnsi="Arial Narrow" w:cs="Times New Roman"/>
          <w:i/>
          <w:color w:val="auto"/>
          <w:sz w:val="24"/>
          <w:szCs w:val="22"/>
        </w:rPr>
        <w:t xml:space="preserve">a </w:t>
      </w:r>
      <w:r w:rsidR="00F92ED8" w:rsidRPr="00BC2A6A">
        <w:rPr>
          <w:rFonts w:ascii="Arial Narrow" w:eastAsia="Calibri" w:hAnsi="Arial Narrow" w:cs="Times New Roman"/>
          <w:i/>
          <w:color w:val="auto"/>
          <w:sz w:val="24"/>
          <w:szCs w:val="22"/>
        </w:rPr>
        <w:t>Distribution Point</w:t>
      </w:r>
      <w:r w:rsidRPr="00BC2A6A">
        <w:rPr>
          <w:rFonts w:ascii="Arial Narrow" w:eastAsia="Calibri" w:hAnsi="Arial Narrow" w:cs="Times New Roman"/>
          <w:i/>
          <w:color w:val="auto"/>
          <w:sz w:val="24"/>
          <w:szCs w:val="22"/>
        </w:rPr>
        <w:t>.</w:t>
      </w:r>
    </w:p>
    <w:p w14:paraId="3975849A" w14:textId="515FB8F1" w:rsidR="00626553" w:rsidRPr="00793F37" w:rsidRDefault="00626553" w:rsidP="00A51557">
      <w:pPr>
        <w:pStyle w:val="TOC1"/>
      </w:pPr>
      <w:bookmarkStart w:id="416" w:name="_Ref204417181"/>
      <w:bookmarkStart w:id="417" w:name="_Toc325035909"/>
      <w:bookmarkStart w:id="418" w:name="_Toc461001965"/>
      <w:r w:rsidRPr="00793F37">
        <w:t>Claimable pack sizes</w:t>
      </w:r>
      <w:bookmarkEnd w:id="416"/>
      <w:bookmarkEnd w:id="417"/>
      <w:bookmarkEnd w:id="418"/>
    </w:p>
    <w:p w14:paraId="6C6CE454" w14:textId="77777777" w:rsidR="00626553" w:rsidRDefault="00626553">
      <w:pPr>
        <w:spacing w:before="120"/>
      </w:pPr>
      <w:r>
        <w:t>Based on the definitions outlined above, a CSO Distributor is permitted to claim Sales of PBS Medicines that:</w:t>
      </w:r>
    </w:p>
    <w:p w14:paraId="2880694C" w14:textId="1FDDE75B" w:rsidR="00626553" w:rsidRDefault="00F361E6" w:rsidP="00DA19AE">
      <w:pPr>
        <w:numPr>
          <w:ilvl w:val="0"/>
          <w:numId w:val="16"/>
        </w:numPr>
        <w:tabs>
          <w:tab w:val="left" w:pos="770"/>
        </w:tabs>
        <w:spacing w:before="90"/>
      </w:pPr>
      <w:r>
        <w:t xml:space="preserve">are </w:t>
      </w:r>
      <w:r w:rsidR="007B5FA0">
        <w:t>equal to a Pack Quantity</w:t>
      </w:r>
    </w:p>
    <w:p w14:paraId="615448F9" w14:textId="77777777" w:rsidR="00C91C53" w:rsidRDefault="009F08A0" w:rsidP="005B4CEE">
      <w:pPr>
        <w:numPr>
          <w:ilvl w:val="0"/>
          <w:numId w:val="16"/>
        </w:numPr>
        <w:tabs>
          <w:tab w:val="left" w:pos="770"/>
        </w:tabs>
        <w:spacing w:before="90"/>
        <w:ind w:right="-144"/>
      </w:pPr>
      <w:r>
        <w:t xml:space="preserve">if </w:t>
      </w:r>
      <w:r w:rsidR="00C91C53">
        <w:t>less than a Pack Quantity</w:t>
      </w:r>
      <w:r w:rsidR="0068326A">
        <w:t>, can be multiplied by a whole number to equal the Pack Quantity</w:t>
      </w:r>
      <w:r w:rsidR="00C91C53">
        <w:t>; or</w:t>
      </w:r>
    </w:p>
    <w:p w14:paraId="7980536B" w14:textId="77777777" w:rsidR="00626553" w:rsidRDefault="0068326A" w:rsidP="00DA19AE">
      <w:pPr>
        <w:numPr>
          <w:ilvl w:val="0"/>
          <w:numId w:val="16"/>
        </w:numPr>
        <w:tabs>
          <w:tab w:val="left" w:pos="770"/>
        </w:tabs>
        <w:spacing w:before="90"/>
      </w:pPr>
      <w:r>
        <w:t xml:space="preserve">if </w:t>
      </w:r>
      <w:r w:rsidR="00C9571E">
        <w:t>greater than a Pack Quantity,</w:t>
      </w:r>
      <w:r w:rsidR="00826744">
        <w:t xml:space="preserve"> </w:t>
      </w:r>
      <w:r w:rsidR="00C9571E">
        <w:t>can be broken down to a size that equals a Pack Quantity</w:t>
      </w:r>
      <w:r w:rsidR="00C91C53">
        <w:t>.</w:t>
      </w:r>
    </w:p>
    <w:p w14:paraId="54671B2B" w14:textId="77777777" w:rsidR="00976606" w:rsidRPr="00793F37" w:rsidRDefault="00976606" w:rsidP="00A51557">
      <w:pPr>
        <w:pStyle w:val="TOC1"/>
      </w:pPr>
      <w:bookmarkStart w:id="419" w:name="_Toc461001967"/>
      <w:bookmarkStart w:id="420" w:name="_Ref204416606"/>
      <w:bookmarkStart w:id="421" w:name="_Toc325035911"/>
      <w:r w:rsidRPr="00793F37">
        <w:lastRenderedPageBreak/>
        <w:t xml:space="preserve">New PBS </w:t>
      </w:r>
      <w:r w:rsidR="00342CC6" w:rsidRPr="00793F37">
        <w:t>Medicines</w:t>
      </w:r>
      <w:bookmarkEnd w:id="419"/>
    </w:p>
    <w:p w14:paraId="128A312B" w14:textId="305F17CD" w:rsidR="00976606" w:rsidRDefault="00D00557" w:rsidP="00B26F23">
      <w:r>
        <w:t>PBS Medicines</w:t>
      </w:r>
      <w:r w:rsidR="00976606">
        <w:t xml:space="preserve"> are claimable one Month prior to being added to the Schedule of Pharmaceutical Benefits. </w:t>
      </w:r>
      <w:r w:rsidR="00172E4F">
        <w:t xml:space="preserve"> </w:t>
      </w:r>
      <w:r w:rsidR="00976606">
        <w:t xml:space="preserve">CSO Distributors should ensure new </w:t>
      </w:r>
      <w:r w:rsidR="00890037">
        <w:t>items, which</w:t>
      </w:r>
      <w:r w:rsidR="00C60A83">
        <w:t xml:space="preserve"> have been delivered, </w:t>
      </w:r>
      <w:r w:rsidR="00976606">
        <w:t>are added to their Monthly Data report.</w:t>
      </w:r>
    </w:p>
    <w:p w14:paraId="6D0031FE" w14:textId="77777777" w:rsidR="00FE7683" w:rsidRPr="00793F37" w:rsidRDefault="00FE7683" w:rsidP="00FE7683">
      <w:pPr>
        <w:pStyle w:val="TOC1"/>
      </w:pPr>
      <w:r w:rsidRPr="00793F37">
        <w:t>Deleted PBS Medicines</w:t>
      </w:r>
    </w:p>
    <w:p w14:paraId="3B8AC25A" w14:textId="77777777" w:rsidR="00FE7683" w:rsidRDefault="00FE7683" w:rsidP="00FE7683">
      <w:pPr>
        <w:spacing w:before="120"/>
      </w:pPr>
      <w:r>
        <w:t>PBS Medicines are only claimable for up to one Month after they have been deleted from the Schedule of Pharmaceutical Benefits.</w:t>
      </w:r>
      <w:r w:rsidRPr="006243BA">
        <w:t xml:space="preserve"> </w:t>
      </w:r>
      <w:r>
        <w:t xml:space="preserve"> CSO Distributors </w:t>
      </w:r>
      <w:bookmarkStart w:id="422" w:name="_Hlk91088869"/>
      <w:r>
        <w:t>must ensure that any deleted items are removed from their Monthly Data report</w:t>
      </w:r>
      <w:bookmarkEnd w:id="422"/>
      <w:r>
        <w:t>, prior to submitting it to the CSO Administration Agency.</w:t>
      </w:r>
    </w:p>
    <w:p w14:paraId="554ED1E2" w14:textId="77777777" w:rsidR="00FE7683" w:rsidRDefault="00FE7683" w:rsidP="00FE7683"/>
    <w:p w14:paraId="4BD6A71D" w14:textId="30E9316D" w:rsidR="00FE7683" w:rsidRDefault="007B369A" w:rsidP="00FE7683">
      <w:r>
        <w:rPr>
          <w:szCs w:val="24"/>
        </w:rPr>
        <w:t>The only exception to this is</w:t>
      </w:r>
      <w:r w:rsidR="00D075CF">
        <w:rPr>
          <w:szCs w:val="24"/>
        </w:rPr>
        <w:t xml:space="preserve"> if a deleted </w:t>
      </w:r>
      <w:r w:rsidR="00FE7683">
        <w:rPr>
          <w:szCs w:val="24"/>
        </w:rPr>
        <w:t xml:space="preserve">PBS </w:t>
      </w:r>
      <w:r w:rsidR="00FE7683" w:rsidRPr="001A2062">
        <w:rPr>
          <w:szCs w:val="24"/>
        </w:rPr>
        <w:t>Medicine</w:t>
      </w:r>
      <w:r w:rsidR="00FE7683">
        <w:rPr>
          <w:szCs w:val="24"/>
        </w:rPr>
        <w:t xml:space="preserve"> </w:t>
      </w:r>
      <w:r w:rsidR="002C108C">
        <w:rPr>
          <w:szCs w:val="24"/>
        </w:rPr>
        <w:t>moves to</w:t>
      </w:r>
      <w:r w:rsidR="00FE7683">
        <w:rPr>
          <w:szCs w:val="24"/>
        </w:rPr>
        <w:t xml:space="preserve"> the </w:t>
      </w:r>
      <w:r w:rsidR="00FE7683" w:rsidRPr="001A2062">
        <w:rPr>
          <w:szCs w:val="24"/>
        </w:rPr>
        <w:t>Supply Only</w:t>
      </w:r>
      <w:r w:rsidR="00FE7683">
        <w:rPr>
          <w:szCs w:val="24"/>
        </w:rPr>
        <w:t xml:space="preserve"> schedule</w:t>
      </w:r>
      <w:r w:rsidR="00D075CF">
        <w:rPr>
          <w:szCs w:val="24"/>
        </w:rPr>
        <w:t xml:space="preserve"> (see below)</w:t>
      </w:r>
      <w:r>
        <w:rPr>
          <w:szCs w:val="24"/>
        </w:rPr>
        <w:t>.</w:t>
      </w:r>
      <w:r w:rsidR="00FE7683">
        <w:rPr>
          <w:szCs w:val="24"/>
        </w:rPr>
        <w:t xml:space="preserve"> </w:t>
      </w:r>
      <w:r>
        <w:rPr>
          <w:szCs w:val="24"/>
        </w:rPr>
        <w:t xml:space="preserve"> </w:t>
      </w:r>
      <w:r w:rsidR="00D61F6F">
        <w:rPr>
          <w:szCs w:val="24"/>
        </w:rPr>
        <w:t>For CSO purposes,</w:t>
      </w:r>
      <w:r w:rsidR="00D61F6F" w:rsidRPr="007B369A">
        <w:rPr>
          <w:szCs w:val="24"/>
        </w:rPr>
        <w:t xml:space="preserve"> </w:t>
      </w:r>
      <w:r w:rsidRPr="007B369A">
        <w:rPr>
          <w:szCs w:val="24"/>
        </w:rPr>
        <w:t xml:space="preserve">PBS Medicines on the Supply Only schedule </w:t>
      </w:r>
      <w:proofErr w:type="gramStart"/>
      <w:r>
        <w:rPr>
          <w:szCs w:val="24"/>
        </w:rPr>
        <w:t>are</w:t>
      </w:r>
      <w:proofErr w:type="gramEnd"/>
      <w:r w:rsidR="00FE7683">
        <w:rPr>
          <w:szCs w:val="24"/>
        </w:rPr>
        <w:t xml:space="preserve"> effectively not deleted and </w:t>
      </w:r>
      <w:r>
        <w:rPr>
          <w:szCs w:val="24"/>
        </w:rPr>
        <w:t xml:space="preserve">therefore </w:t>
      </w:r>
      <w:r w:rsidR="00D075CF" w:rsidRPr="00D075CF">
        <w:rPr>
          <w:szCs w:val="24"/>
        </w:rPr>
        <w:t xml:space="preserve">must </w:t>
      </w:r>
      <w:r w:rsidR="00D075CF">
        <w:rPr>
          <w:szCs w:val="24"/>
        </w:rPr>
        <w:t>not be</w:t>
      </w:r>
      <w:r w:rsidR="00D075CF" w:rsidRPr="00D075CF">
        <w:rPr>
          <w:szCs w:val="24"/>
        </w:rPr>
        <w:t xml:space="preserve"> removed from </w:t>
      </w:r>
      <w:r w:rsidR="00D075CF">
        <w:t xml:space="preserve">CSO Distributors’ </w:t>
      </w:r>
      <w:r w:rsidR="00D075CF" w:rsidRPr="00D075CF">
        <w:rPr>
          <w:szCs w:val="24"/>
        </w:rPr>
        <w:t>Monthly Data report</w:t>
      </w:r>
      <w:r w:rsidR="00D075CF">
        <w:rPr>
          <w:szCs w:val="24"/>
        </w:rPr>
        <w:t>s.</w:t>
      </w:r>
    </w:p>
    <w:p w14:paraId="7AC675EF" w14:textId="33C99A81" w:rsidR="00CD1A60" w:rsidRPr="00793F37" w:rsidRDefault="00CD1A60" w:rsidP="00A51557">
      <w:pPr>
        <w:pStyle w:val="TOC1"/>
      </w:pPr>
      <w:r>
        <w:t>SUPPLY ONLY</w:t>
      </w:r>
      <w:r w:rsidRPr="00793F37">
        <w:t xml:space="preserve"> PBS Medicines</w:t>
      </w:r>
    </w:p>
    <w:p w14:paraId="5CDE9731" w14:textId="329D21DE" w:rsidR="00006973" w:rsidRDefault="00006973" w:rsidP="00B26F23">
      <w:r>
        <w:t>‘</w:t>
      </w:r>
      <w:r w:rsidRPr="00332533">
        <w:t>Supply</w:t>
      </w:r>
      <w:r>
        <w:t xml:space="preserve"> </w:t>
      </w:r>
      <w:r w:rsidRPr="00332533">
        <w:t>Only</w:t>
      </w:r>
      <w:r>
        <w:t>’</w:t>
      </w:r>
      <w:r w:rsidRPr="00332533">
        <w:t xml:space="preserve"> </w:t>
      </w:r>
      <w:r w:rsidR="001A2062">
        <w:t xml:space="preserve">rules </w:t>
      </w:r>
      <w:r w:rsidRPr="00332533">
        <w:t>introduced from 1 November 2020</w:t>
      </w:r>
      <w:r w:rsidR="001A2062">
        <w:t>, specify that</w:t>
      </w:r>
      <w:r w:rsidRPr="00332533">
        <w:t xml:space="preserve"> if a PBS Medicine is deleted from the PBS it may continue to be dispensed (although not prescribed), usually for a period of up to 12 months from deletion.</w:t>
      </w:r>
      <w:r w:rsidR="00DD7A45">
        <w:t xml:space="preserve">  </w:t>
      </w:r>
      <w:bookmarkStart w:id="423" w:name="_Hlk91087746"/>
      <w:r w:rsidR="00DD7A45">
        <w:t xml:space="preserve">The Supply Only </w:t>
      </w:r>
      <w:r w:rsidR="00E33F8C">
        <w:t>s</w:t>
      </w:r>
      <w:r w:rsidR="00DD7A45">
        <w:t xml:space="preserve">chedule </w:t>
      </w:r>
      <w:bookmarkEnd w:id="423"/>
      <w:r w:rsidR="00DD7A45">
        <w:t>is published monthly on the pbs.gov.au website.</w:t>
      </w:r>
    </w:p>
    <w:p w14:paraId="6DD33AAB" w14:textId="77777777" w:rsidR="00006973" w:rsidRDefault="00006973" w:rsidP="00B26F23"/>
    <w:p w14:paraId="54BDEB04" w14:textId="110DC104" w:rsidR="00006973" w:rsidRPr="00E76349" w:rsidRDefault="00006973" w:rsidP="00006973">
      <w:r>
        <w:t xml:space="preserve">If a PBS Medicine </w:t>
      </w:r>
      <w:r w:rsidRPr="00E76349">
        <w:t xml:space="preserve">on the </w:t>
      </w:r>
      <w:bookmarkStart w:id="424" w:name="_Hlk91004777"/>
      <w:r w:rsidRPr="00E76349">
        <w:t xml:space="preserve">Supply Only </w:t>
      </w:r>
      <w:bookmarkEnd w:id="424"/>
      <w:r w:rsidR="00E33F8C">
        <w:t>schedule</w:t>
      </w:r>
      <w:r w:rsidRPr="00E76349">
        <w:t xml:space="preserve"> is available to a CSO</w:t>
      </w:r>
      <w:r w:rsidR="00CA2FCB">
        <w:t xml:space="preserve"> </w:t>
      </w:r>
      <w:r w:rsidRPr="00E76349">
        <w:t>D</w:t>
      </w:r>
      <w:r w:rsidR="00CA2FCB">
        <w:t>istributor</w:t>
      </w:r>
      <w:r w:rsidRPr="00E76349">
        <w:t>,</w:t>
      </w:r>
      <w:r w:rsidR="00FA1380">
        <w:t xml:space="preserve"> then</w:t>
      </w:r>
      <w:r w:rsidRPr="00E76349">
        <w:t>:</w:t>
      </w:r>
    </w:p>
    <w:p w14:paraId="1FCE436D" w14:textId="77777777" w:rsidR="006243BA" w:rsidRDefault="006243BA" w:rsidP="001A2062">
      <w:pPr>
        <w:pStyle w:val="PlainText"/>
        <w:numPr>
          <w:ilvl w:val="0"/>
          <w:numId w:val="6"/>
        </w:numPr>
        <w:spacing w:before="90"/>
        <w:ind w:left="1134" w:hanging="567"/>
        <w:rPr>
          <w:rFonts w:ascii="Arial Narrow" w:hAnsi="Arial Narrow"/>
          <w:sz w:val="24"/>
          <w:szCs w:val="24"/>
        </w:rPr>
      </w:pPr>
      <w:r>
        <w:rPr>
          <w:rFonts w:ascii="Arial Narrow" w:hAnsi="Arial Narrow"/>
          <w:sz w:val="24"/>
          <w:szCs w:val="24"/>
        </w:rPr>
        <w:t>T</w:t>
      </w:r>
      <w:r w:rsidRPr="00FA1380">
        <w:rPr>
          <w:rFonts w:ascii="Arial Narrow" w:hAnsi="Arial Narrow"/>
          <w:sz w:val="24"/>
          <w:szCs w:val="24"/>
        </w:rPr>
        <w:t xml:space="preserve">he CSO Distributor must </w:t>
      </w:r>
      <w:r>
        <w:rPr>
          <w:rFonts w:ascii="Arial Narrow" w:hAnsi="Arial Narrow"/>
          <w:sz w:val="24"/>
          <w:szCs w:val="24"/>
        </w:rPr>
        <w:t>f</w:t>
      </w:r>
      <w:r w:rsidRPr="00E33F8C">
        <w:rPr>
          <w:rFonts w:ascii="Arial Narrow" w:hAnsi="Arial Narrow"/>
          <w:sz w:val="24"/>
          <w:szCs w:val="24"/>
        </w:rPr>
        <w:t>ulfil any orders received from Community Pharmacies and comply with all other CSO Services Standards relating to the supply of PBS Medicines</w:t>
      </w:r>
    </w:p>
    <w:p w14:paraId="1C51EABD" w14:textId="6B105255" w:rsidR="00FA1380" w:rsidRDefault="00FA1380" w:rsidP="001A2062">
      <w:pPr>
        <w:pStyle w:val="PlainText"/>
        <w:numPr>
          <w:ilvl w:val="0"/>
          <w:numId w:val="6"/>
        </w:numPr>
        <w:spacing w:before="90"/>
        <w:ind w:left="1134" w:hanging="567"/>
        <w:rPr>
          <w:rFonts w:ascii="Arial Narrow" w:hAnsi="Arial Narrow"/>
          <w:sz w:val="24"/>
          <w:szCs w:val="24"/>
        </w:rPr>
      </w:pPr>
      <w:r w:rsidRPr="001A2062">
        <w:rPr>
          <w:rFonts w:ascii="Arial Narrow" w:hAnsi="Arial Narrow"/>
          <w:sz w:val="24"/>
          <w:szCs w:val="24"/>
        </w:rPr>
        <w:t xml:space="preserve">Supply of these Supply Only </w:t>
      </w:r>
      <w:r>
        <w:rPr>
          <w:rFonts w:ascii="Arial Narrow" w:hAnsi="Arial Narrow"/>
          <w:sz w:val="24"/>
          <w:szCs w:val="24"/>
        </w:rPr>
        <w:t xml:space="preserve">PBS </w:t>
      </w:r>
      <w:r w:rsidRPr="001A2062">
        <w:rPr>
          <w:rFonts w:ascii="Arial Narrow" w:hAnsi="Arial Narrow"/>
          <w:sz w:val="24"/>
          <w:szCs w:val="24"/>
        </w:rPr>
        <w:t xml:space="preserve">Medicines to </w:t>
      </w:r>
      <w:r>
        <w:rPr>
          <w:rFonts w:ascii="Arial Narrow" w:hAnsi="Arial Narrow"/>
          <w:sz w:val="24"/>
          <w:szCs w:val="24"/>
        </w:rPr>
        <w:t>C</w:t>
      </w:r>
      <w:r w:rsidRPr="001A2062">
        <w:rPr>
          <w:rFonts w:ascii="Arial Narrow" w:hAnsi="Arial Narrow"/>
          <w:sz w:val="24"/>
          <w:szCs w:val="24"/>
        </w:rPr>
        <w:t xml:space="preserve">ommunity </w:t>
      </w:r>
      <w:r>
        <w:rPr>
          <w:rFonts w:ascii="Arial Narrow" w:hAnsi="Arial Narrow"/>
          <w:sz w:val="24"/>
          <w:szCs w:val="24"/>
        </w:rPr>
        <w:t>P</w:t>
      </w:r>
      <w:r w:rsidRPr="001A2062">
        <w:rPr>
          <w:rFonts w:ascii="Arial Narrow" w:hAnsi="Arial Narrow"/>
          <w:sz w:val="24"/>
          <w:szCs w:val="24"/>
        </w:rPr>
        <w:t xml:space="preserve">harmacies are considered claimable Sales for the purposes of the CSO arrangements </w:t>
      </w:r>
      <w:r w:rsidR="00A51557">
        <w:rPr>
          <w:rFonts w:ascii="Arial Narrow" w:hAnsi="Arial Narrow"/>
          <w:sz w:val="24"/>
          <w:szCs w:val="24"/>
        </w:rPr>
        <w:t>(</w:t>
      </w:r>
      <w:r w:rsidR="00A51557" w:rsidRPr="00A51557">
        <w:rPr>
          <w:rFonts w:ascii="Arial Narrow" w:hAnsi="Arial Narrow"/>
          <w:sz w:val="24"/>
          <w:szCs w:val="24"/>
        </w:rPr>
        <w:t>while the</w:t>
      </w:r>
      <w:r w:rsidR="007B369A">
        <w:rPr>
          <w:rFonts w:ascii="Arial Narrow" w:hAnsi="Arial Narrow"/>
          <w:sz w:val="24"/>
          <w:szCs w:val="24"/>
        </w:rPr>
        <w:t xml:space="preserve"> PBS </w:t>
      </w:r>
      <w:r w:rsidR="007B369A" w:rsidRPr="001A2062">
        <w:rPr>
          <w:rFonts w:ascii="Arial Narrow" w:hAnsi="Arial Narrow"/>
          <w:sz w:val="24"/>
          <w:szCs w:val="24"/>
        </w:rPr>
        <w:t>Medicine</w:t>
      </w:r>
      <w:r w:rsidR="00A51557" w:rsidRPr="00A51557">
        <w:rPr>
          <w:rFonts w:ascii="Arial Narrow" w:hAnsi="Arial Narrow"/>
          <w:sz w:val="24"/>
          <w:szCs w:val="24"/>
        </w:rPr>
        <w:t xml:space="preserve"> </w:t>
      </w:r>
      <w:r w:rsidR="007B369A">
        <w:rPr>
          <w:rFonts w:ascii="Arial Narrow" w:hAnsi="Arial Narrow"/>
          <w:sz w:val="24"/>
          <w:szCs w:val="24"/>
        </w:rPr>
        <w:t>is</w:t>
      </w:r>
      <w:r w:rsidR="00A51557" w:rsidRPr="00A51557">
        <w:rPr>
          <w:rFonts w:ascii="Arial Narrow" w:hAnsi="Arial Narrow"/>
          <w:sz w:val="24"/>
          <w:szCs w:val="24"/>
        </w:rPr>
        <w:t xml:space="preserve"> listed on the Supply Only schedule).</w:t>
      </w:r>
    </w:p>
    <w:p w14:paraId="5A8CEB5A" w14:textId="02E8BB40" w:rsidR="00626553" w:rsidRPr="00793F37" w:rsidRDefault="00626553" w:rsidP="00A51557">
      <w:pPr>
        <w:pStyle w:val="TOC1"/>
      </w:pPr>
      <w:bookmarkStart w:id="425" w:name="_Toc461001968"/>
      <w:r w:rsidRPr="00793F37">
        <w:t>Over-the-Counter exclusions</w:t>
      </w:r>
      <w:bookmarkEnd w:id="420"/>
      <w:bookmarkEnd w:id="421"/>
      <w:bookmarkEnd w:id="425"/>
    </w:p>
    <w:p w14:paraId="6B2DC664" w14:textId="77777777" w:rsidR="00626553" w:rsidRDefault="00626553" w:rsidP="00353364">
      <w:pPr>
        <w:rPr>
          <w:szCs w:val="24"/>
        </w:rPr>
      </w:pPr>
      <w:r>
        <w:rPr>
          <w:szCs w:val="24"/>
        </w:rPr>
        <w:t xml:space="preserve">The Department, in consultation with </w:t>
      </w:r>
      <w:r w:rsidR="001E41D9">
        <w:rPr>
          <w:szCs w:val="24"/>
        </w:rPr>
        <w:t>the Agreement</w:t>
      </w:r>
      <w:r>
        <w:rPr>
          <w:szCs w:val="24"/>
        </w:rPr>
        <w:t xml:space="preserve"> </w:t>
      </w:r>
      <w:r w:rsidR="001A2FE3">
        <w:rPr>
          <w:szCs w:val="24"/>
        </w:rPr>
        <w:t>Oversight</w:t>
      </w:r>
      <w:r>
        <w:rPr>
          <w:szCs w:val="24"/>
        </w:rPr>
        <w:t xml:space="preserve"> Committee, determines the proportion of Over the Counter (</w:t>
      </w:r>
      <w:r w:rsidRPr="001A2FE3">
        <w:rPr>
          <w:b/>
          <w:szCs w:val="24"/>
        </w:rPr>
        <w:t>OTC</w:t>
      </w:r>
      <w:r>
        <w:rPr>
          <w:szCs w:val="24"/>
        </w:rPr>
        <w:t xml:space="preserve">) PBS Medicines that are excluded from the CSO Distributor Payment calculation.  This list is then distributed by the </w:t>
      </w:r>
      <w:r w:rsidR="009D5419">
        <w:t xml:space="preserve">CSO </w:t>
      </w:r>
      <w:r w:rsidR="004F3462">
        <w:rPr>
          <w:szCs w:val="24"/>
        </w:rPr>
        <w:t>Administration Agency</w:t>
      </w:r>
      <w:r>
        <w:rPr>
          <w:szCs w:val="24"/>
        </w:rPr>
        <w:t xml:space="preserve"> to CSO Distributors.  The current OTC PBS Medicines list is attached at </w:t>
      </w:r>
      <w:r>
        <w:rPr>
          <w:i/>
          <w:szCs w:val="24"/>
        </w:rPr>
        <w:t>Appendix E</w:t>
      </w:r>
      <w:r>
        <w:rPr>
          <w:szCs w:val="24"/>
        </w:rPr>
        <w:t xml:space="preserve"> to this document and is available on the </w:t>
      </w:r>
      <w:r w:rsidR="009D5419">
        <w:t xml:space="preserve">CSO </w:t>
      </w:r>
      <w:r w:rsidR="004F3462">
        <w:rPr>
          <w:szCs w:val="24"/>
        </w:rPr>
        <w:t>Administration Agency</w:t>
      </w:r>
      <w:r>
        <w:rPr>
          <w:szCs w:val="24"/>
        </w:rPr>
        <w:t>'s PDE-PBS mapping website.</w:t>
      </w:r>
    </w:p>
    <w:p w14:paraId="5620DD58" w14:textId="77777777" w:rsidR="00626553" w:rsidRDefault="00626553">
      <w:pPr>
        <w:rPr>
          <w:szCs w:val="24"/>
        </w:rPr>
      </w:pPr>
    </w:p>
    <w:p w14:paraId="45D84BEA" w14:textId="77777777" w:rsidR="00626553" w:rsidRDefault="00626553">
      <w:pPr>
        <w:rPr>
          <w:szCs w:val="24"/>
        </w:rPr>
      </w:pPr>
      <w:r>
        <w:rPr>
          <w:szCs w:val="24"/>
        </w:rPr>
        <w:t xml:space="preserve">Each PBS-listed OTC Medicine has been assigned a specific percentage/proportion of Sales to be deducted for CSO purposes.  This proportion of a CSO Distributor’s supply of this item will be deducted in the CSO market share calculation.  The </w:t>
      </w:r>
      <w:r w:rsidR="009D5419">
        <w:t xml:space="preserve">CSO </w:t>
      </w:r>
      <w:r w:rsidR="004F3462">
        <w:rPr>
          <w:szCs w:val="24"/>
        </w:rPr>
        <w:t>Administration Agency</w:t>
      </w:r>
      <w:r>
        <w:rPr>
          <w:szCs w:val="24"/>
        </w:rPr>
        <w:t xml:space="preserve"> undertakes this calculation </w:t>
      </w:r>
      <w:proofErr w:type="gramStart"/>
      <w:r w:rsidR="000633E3">
        <w:rPr>
          <w:szCs w:val="24"/>
        </w:rPr>
        <w:t>Monthly</w:t>
      </w:r>
      <w:r>
        <w:rPr>
          <w:szCs w:val="24"/>
        </w:rPr>
        <w:t>, and</w:t>
      </w:r>
      <w:proofErr w:type="gramEnd"/>
      <w:r>
        <w:rPr>
          <w:szCs w:val="24"/>
        </w:rPr>
        <w:t xml:space="preserve"> includes a summary of the number of units excluded, due to OTC PBS Medicines proportioning, in the </w:t>
      </w:r>
      <w:r w:rsidR="000633E3">
        <w:rPr>
          <w:szCs w:val="24"/>
        </w:rPr>
        <w:t xml:space="preserve">Monthly </w:t>
      </w:r>
      <w:r>
        <w:rPr>
          <w:szCs w:val="24"/>
        </w:rPr>
        <w:t>Payment letter provided to each CSO Distributor.</w:t>
      </w:r>
    </w:p>
    <w:p w14:paraId="15E52CC6" w14:textId="77777777" w:rsidR="0001024E" w:rsidRPr="00302C77" w:rsidRDefault="00BD22CF" w:rsidP="00A51557">
      <w:pPr>
        <w:pStyle w:val="TOC1"/>
      </w:pPr>
      <w:r>
        <w:t xml:space="preserve">PBS </w:t>
      </w:r>
      <w:r w:rsidR="0001024E" w:rsidRPr="00302C77">
        <w:t xml:space="preserve">Medicines under Exclusive Supply </w:t>
      </w:r>
      <w:r w:rsidR="0001024E" w:rsidRPr="005B4CEE">
        <w:t>A</w:t>
      </w:r>
      <w:r w:rsidR="0001024E" w:rsidRPr="00302C77">
        <w:t>rrangements</w:t>
      </w:r>
    </w:p>
    <w:p w14:paraId="13F35677" w14:textId="7473FB7A" w:rsidR="00BC399A" w:rsidRDefault="00BC399A">
      <w:pPr>
        <w:rPr>
          <w:szCs w:val="24"/>
        </w:rPr>
      </w:pPr>
      <w:r>
        <w:t xml:space="preserve">If a particular CSO Product is subject to an </w:t>
      </w:r>
      <w:r w:rsidR="0001024E">
        <w:rPr>
          <w:szCs w:val="24"/>
        </w:rPr>
        <w:t>Exclusive Supply Arrangement</w:t>
      </w:r>
      <w:r>
        <w:t xml:space="preserve">, but a CSO Distributor does have access to it, then the CSO Distributor must continue to meet its Obligations under the Deed.  These Sales must be reported to the </w:t>
      </w:r>
      <w:r w:rsidR="009D5419">
        <w:t xml:space="preserve">CSO </w:t>
      </w:r>
      <w:r>
        <w:t xml:space="preserve">Administration Agency, but </w:t>
      </w:r>
      <w:r w:rsidR="00BD22CF" w:rsidRPr="00BD22CF">
        <w:t xml:space="preserve">the CSO Distributor </w:t>
      </w:r>
      <w:r>
        <w:t>will not receive Payment for Sales of that CSO Product.</w:t>
      </w:r>
    </w:p>
    <w:p w14:paraId="7948BEFC" w14:textId="541B88C4" w:rsidR="00626553" w:rsidRPr="00793F37" w:rsidRDefault="00900224" w:rsidP="00A51557">
      <w:pPr>
        <w:pStyle w:val="TOC1"/>
      </w:pPr>
      <w:bookmarkStart w:id="426" w:name="_Toc461001969"/>
      <w:r w:rsidRPr="00793F37">
        <w:t>Community Pharmacies</w:t>
      </w:r>
      <w:bookmarkEnd w:id="426"/>
    </w:p>
    <w:p w14:paraId="76D3CCBE" w14:textId="77777777" w:rsidR="00626553" w:rsidRDefault="00626553" w:rsidP="00972702">
      <w:pPr>
        <w:spacing w:before="120"/>
        <w:ind w:right="-2"/>
      </w:pPr>
      <w:r>
        <w:t xml:space="preserve">CSO Distributors can only claim Sales </w:t>
      </w:r>
      <w:r w:rsidR="00972702">
        <w:t xml:space="preserve">PBS Medicines </w:t>
      </w:r>
      <w:r>
        <w:t xml:space="preserve">made to </w:t>
      </w:r>
      <w:r w:rsidR="00900224" w:rsidRPr="00972702">
        <w:t>Community Pharmacies</w:t>
      </w:r>
      <w:r>
        <w:t>.</w:t>
      </w:r>
      <w:r w:rsidR="00972702">
        <w:t xml:space="preserve"> </w:t>
      </w:r>
      <w:r w:rsidR="00172E4F">
        <w:t xml:space="preserve"> </w:t>
      </w:r>
      <w:r>
        <w:t xml:space="preserve">Under the Deed, Community Pharmacy is defined as </w:t>
      </w:r>
      <w:r>
        <w:rPr>
          <w:i/>
        </w:rPr>
        <w:t>‘any premise</w:t>
      </w:r>
      <w:r w:rsidR="00C9571E">
        <w:rPr>
          <w:i/>
        </w:rPr>
        <w:t>s</w:t>
      </w:r>
      <w:r>
        <w:rPr>
          <w:i/>
        </w:rPr>
        <w:t xml:space="preserve"> which ha</w:t>
      </w:r>
      <w:r w:rsidR="00C9571E">
        <w:rPr>
          <w:i/>
        </w:rPr>
        <w:t>ve</w:t>
      </w:r>
      <w:r>
        <w:rPr>
          <w:i/>
        </w:rPr>
        <w:t xml:space="preserve"> been approved under section 90 of the </w:t>
      </w:r>
      <w:r w:rsidR="00C9571E">
        <w:rPr>
          <w:i/>
        </w:rPr>
        <w:t>NH Act</w:t>
      </w:r>
      <w:r>
        <w:rPr>
          <w:i/>
        </w:rPr>
        <w:t xml:space="preserve"> from which an Approved Pharmacist conducts pharmacy </w:t>
      </w:r>
      <w:proofErr w:type="gramStart"/>
      <w:r>
        <w:rPr>
          <w:i/>
        </w:rPr>
        <w:t>business’</w:t>
      </w:r>
      <w:proofErr w:type="gramEnd"/>
      <w:r>
        <w:rPr>
          <w:i/>
        </w:rPr>
        <w:t>.</w:t>
      </w:r>
    </w:p>
    <w:p w14:paraId="36629753" w14:textId="77777777" w:rsidR="00626553" w:rsidRDefault="00626553">
      <w:pPr>
        <w:ind w:right="-2"/>
      </w:pPr>
    </w:p>
    <w:p w14:paraId="6733334D" w14:textId="0FBBD047" w:rsidR="008246B6" w:rsidRDefault="00626553">
      <w:pPr>
        <w:ind w:right="-2"/>
      </w:pPr>
      <w:r>
        <w:lastRenderedPageBreak/>
        <w:t>A pharmacist must receive approval via Medicare Australia to supply pharmaceutical benefits from the premises.  An approved Community Pharmacy will then receive a Pharmacy Approval Number (</w:t>
      </w:r>
      <w:r w:rsidRPr="001A2FE3">
        <w:rPr>
          <w:b/>
        </w:rPr>
        <w:t>PAN</w:t>
      </w:r>
      <w:r>
        <w:t>) from Medicare Australia.  A PAN consists of six characters - five numbers followed by a letter, e.g. 12345A.</w:t>
      </w:r>
    </w:p>
    <w:p w14:paraId="5963FE39" w14:textId="77777777" w:rsidR="00626553" w:rsidRPr="00793F37" w:rsidRDefault="00626553" w:rsidP="00A51557">
      <w:pPr>
        <w:pStyle w:val="TOC1"/>
      </w:pPr>
      <w:r w:rsidRPr="00793F37">
        <w:t>Confirmation of Community Pharmacy status</w:t>
      </w:r>
    </w:p>
    <w:p w14:paraId="6C1CA573" w14:textId="77777777" w:rsidR="00057948" w:rsidRDefault="00626553">
      <w:pPr>
        <w:ind w:right="-2"/>
      </w:pPr>
      <w:r>
        <w:t>CSO</w:t>
      </w:r>
      <w:r w:rsidR="00057948">
        <w:t xml:space="preserve"> </w:t>
      </w:r>
      <w:r>
        <w:t>D</w:t>
      </w:r>
      <w:r w:rsidR="00057948">
        <w:t>istributor</w:t>
      </w:r>
      <w:r>
        <w:t>s</w:t>
      </w:r>
      <w:r w:rsidR="00057948">
        <w:t xml:space="preserve"> </w:t>
      </w:r>
      <w:r>
        <w:t xml:space="preserve">are expected to take all possible steps to confirm customers are approved </w:t>
      </w:r>
      <w:r w:rsidR="00900224" w:rsidRPr="00D309A6">
        <w:t>Community Pharmacies</w:t>
      </w:r>
      <w:r w:rsidRPr="00972702">
        <w:t>.  For example, to confirm that a customer is an approved Community Pharmacy,</w:t>
      </w:r>
      <w:r>
        <w:t xml:space="preserve"> </w:t>
      </w:r>
    </w:p>
    <w:p w14:paraId="22041754" w14:textId="77777777" w:rsidR="00626553" w:rsidRDefault="00626553" w:rsidP="00F32129">
      <w:r>
        <w:t>CSO</w:t>
      </w:r>
      <w:r w:rsidR="00057948">
        <w:t xml:space="preserve"> Distributors</w:t>
      </w:r>
      <w:r>
        <w:t xml:space="preserve"> should ask the customer to provide their PAN.  For a new customer, this request may be part of the new account setup.</w:t>
      </w:r>
    </w:p>
    <w:p w14:paraId="11FFB062" w14:textId="77777777" w:rsidR="00626553" w:rsidRDefault="00626553" w:rsidP="00F32129"/>
    <w:p w14:paraId="191E624A" w14:textId="77777777" w:rsidR="00626553" w:rsidRDefault="00626553">
      <w:pPr>
        <w:ind w:right="-2"/>
      </w:pPr>
      <w:r>
        <w:t>If a customer refuses to provide their PAN, the CSO</w:t>
      </w:r>
      <w:r w:rsidR="00057948">
        <w:t xml:space="preserve"> Distributor</w:t>
      </w:r>
      <w:r w:rsidR="00057948" w:rsidDel="00057948">
        <w:t xml:space="preserve"> </w:t>
      </w:r>
      <w:r>
        <w:t xml:space="preserve">should seek written confirmation from them that they have a valid and current PAN from Medicare </w:t>
      </w:r>
      <w:r w:rsidR="007E1557">
        <w:t xml:space="preserve">Australia. </w:t>
      </w:r>
      <w:r w:rsidR="00172E4F">
        <w:t xml:space="preserve"> </w:t>
      </w:r>
      <w:r w:rsidR="007E1557">
        <w:t>The</w:t>
      </w:r>
      <w:r>
        <w:t xml:space="preserve"> CSO</w:t>
      </w:r>
      <w:r w:rsidR="00057948">
        <w:t xml:space="preserve"> Distributor</w:t>
      </w:r>
      <w:r>
        <w:t xml:space="preserve"> should inform </w:t>
      </w:r>
      <w:r w:rsidR="009D5419">
        <w:t>the CSO Administration Agency</w:t>
      </w:r>
      <w:r>
        <w:t xml:space="preserve"> if they are unable to confirm either of the above points.</w:t>
      </w:r>
    </w:p>
    <w:p w14:paraId="3DAD7DAF" w14:textId="77777777" w:rsidR="00626553" w:rsidRDefault="00626553">
      <w:pPr>
        <w:ind w:right="-2"/>
      </w:pPr>
    </w:p>
    <w:p w14:paraId="43BB8362" w14:textId="77777777" w:rsidR="00626553" w:rsidRDefault="0079437C">
      <w:r>
        <w:t>The CSO Administration Agency</w:t>
      </w:r>
      <w:r w:rsidR="00626553">
        <w:t xml:space="preserve"> accepts however that CSO</w:t>
      </w:r>
      <w:r w:rsidR="00057948">
        <w:t xml:space="preserve"> Distributors</w:t>
      </w:r>
      <w:r w:rsidR="00626553">
        <w:t xml:space="preserve"> may not be able to confirm that a PAN provided by a customer is:</w:t>
      </w:r>
    </w:p>
    <w:p w14:paraId="0BAC1428" w14:textId="77777777" w:rsidR="00626553" w:rsidRDefault="00626553" w:rsidP="00D61F6F">
      <w:pPr>
        <w:pStyle w:val="ListParagraph"/>
        <w:numPr>
          <w:ilvl w:val="0"/>
          <w:numId w:val="19"/>
        </w:numPr>
        <w:spacing w:beforeLines="60" w:before="144"/>
        <w:ind w:left="1134" w:right="142" w:hanging="567"/>
        <w:contextualSpacing w:val="0"/>
      </w:pPr>
      <w:r>
        <w:t>A valid PAN; and/or</w:t>
      </w:r>
    </w:p>
    <w:p w14:paraId="638DF5EE" w14:textId="00CD0E96" w:rsidR="00626553" w:rsidRDefault="00626553" w:rsidP="00D61F6F">
      <w:pPr>
        <w:pStyle w:val="ListParagraph"/>
        <w:numPr>
          <w:ilvl w:val="0"/>
          <w:numId w:val="19"/>
        </w:numPr>
        <w:spacing w:beforeLines="60" w:before="144"/>
        <w:ind w:left="1134" w:right="142" w:hanging="567"/>
        <w:contextualSpacing w:val="0"/>
      </w:pPr>
      <w:r>
        <w:t xml:space="preserve">Current for the </w:t>
      </w:r>
      <w:r w:rsidR="000633E3">
        <w:t xml:space="preserve">Month </w:t>
      </w:r>
      <w:r>
        <w:t>of sales claimed, i.e. has not been revoked.</w:t>
      </w:r>
    </w:p>
    <w:p w14:paraId="30F099A0" w14:textId="77777777" w:rsidR="00801CCE" w:rsidRDefault="00801CCE" w:rsidP="008D63F9">
      <w:pPr>
        <w:ind w:left="360" w:right="-2" w:hanging="360"/>
      </w:pPr>
    </w:p>
    <w:p w14:paraId="6A5F8489" w14:textId="11FBCF0F" w:rsidR="00801CCE" w:rsidRDefault="00801CCE" w:rsidP="008D63F9">
      <w:pPr>
        <w:ind w:right="-2"/>
      </w:pPr>
      <w:r>
        <w:t>Where a PAN has been provided as part of the Data requirements and is found to be unintentionally incorrect</w:t>
      </w:r>
      <w:r w:rsidR="008D63F9">
        <w:t xml:space="preserve"> despite the reasonable endeavours of the CSO Distributor to obtain accurate PAN information</w:t>
      </w:r>
      <w:r>
        <w:t xml:space="preserve">, this will not be considered a non-performance under the Deed so long as </w:t>
      </w:r>
      <w:r w:rsidR="00B25A2F">
        <w:t xml:space="preserve">sufficient alternative information identifying the Approved Pharmacy </w:t>
      </w:r>
      <w:r w:rsidR="00F67F60">
        <w:t xml:space="preserve">and confirming Community Pharmacy status </w:t>
      </w:r>
      <w:r w:rsidR="00B25A2F">
        <w:t xml:space="preserve">(such as trading or retail name, and </w:t>
      </w:r>
      <w:r w:rsidR="008D63F9">
        <w:t xml:space="preserve">delivery </w:t>
      </w:r>
      <w:r w:rsidR="00B25A2F">
        <w:t xml:space="preserve">location of the pharmacy) </w:t>
      </w:r>
      <w:r w:rsidR="008D63F9">
        <w:t xml:space="preserve">has been </w:t>
      </w:r>
      <w:r>
        <w:t>provided to the CSO Administration Agency.</w:t>
      </w:r>
    </w:p>
    <w:p w14:paraId="04432E19" w14:textId="1D291D3A" w:rsidR="00CD1A60" w:rsidRDefault="00CD1A60" w:rsidP="008D63F9">
      <w:pPr>
        <w:ind w:right="-2"/>
      </w:pPr>
    </w:p>
    <w:p w14:paraId="55B543F8" w14:textId="7DFEA325" w:rsidR="00801CCE" w:rsidRDefault="00B66A11" w:rsidP="0059721D">
      <w:pPr>
        <w:ind w:right="-2"/>
      </w:pPr>
      <w:r>
        <w:t>To demonstrate that a</w:t>
      </w:r>
      <w:r w:rsidR="0059721D">
        <w:t xml:space="preserve"> CSO Distributor has applied ‘reasonable endeavours’, i</w:t>
      </w:r>
      <w:r w:rsidR="00CD1A60">
        <w:t xml:space="preserve">t </w:t>
      </w:r>
      <w:r>
        <w:t>should</w:t>
      </w:r>
      <w:r w:rsidR="0059721D">
        <w:t xml:space="preserve"> </w:t>
      </w:r>
      <w:r w:rsidR="00CD1A60">
        <w:t xml:space="preserve">periodically reconfirm the PAN details </w:t>
      </w:r>
      <w:r>
        <w:t>for all accounts</w:t>
      </w:r>
      <w:r w:rsidRPr="00B66A11">
        <w:t xml:space="preserve"> </w:t>
      </w:r>
      <w:r>
        <w:t xml:space="preserve">and investigates any anomalies, and </w:t>
      </w:r>
      <w:proofErr w:type="gramStart"/>
      <w:r>
        <w:t>in particular for</w:t>
      </w:r>
      <w:proofErr w:type="gramEnd"/>
      <w:r>
        <w:t xml:space="preserve"> older accounts.</w:t>
      </w:r>
    </w:p>
    <w:p w14:paraId="58209C87" w14:textId="77777777" w:rsidR="00626553" w:rsidRPr="00793F37" w:rsidRDefault="00626553" w:rsidP="00A51557">
      <w:pPr>
        <w:pStyle w:val="TOC1"/>
      </w:pPr>
      <w:r w:rsidRPr="00793F37">
        <w:t>New Customers</w:t>
      </w:r>
    </w:p>
    <w:p w14:paraId="7621C48D" w14:textId="77777777" w:rsidR="00626553" w:rsidRDefault="00626553">
      <w:pPr>
        <w:ind w:right="-2"/>
      </w:pPr>
      <w:r>
        <w:t xml:space="preserve">In some instances, CSO Distributors make Sales to a new Community Pharmacy prior to their obtaining a PAN.  Such Sales can only be claimed for the calendar </w:t>
      </w:r>
      <w:r w:rsidR="000633E3">
        <w:t xml:space="preserve">Month </w:t>
      </w:r>
      <w:r>
        <w:t>prior to a Community Pharmacy obtaining its PAN.</w:t>
      </w:r>
    </w:p>
    <w:p w14:paraId="087E4971" w14:textId="77777777" w:rsidR="00826744" w:rsidRDefault="00826744">
      <w:pPr>
        <w:ind w:right="-2"/>
      </w:pPr>
    </w:p>
    <w:p w14:paraId="6FD41D09" w14:textId="77777777" w:rsidR="00626553" w:rsidRDefault="00626553">
      <w:pPr>
        <w:ind w:right="-2"/>
      </w:pPr>
      <w:r>
        <w:t>For Sales made to a Community Pharmacy which does not have a PAN, CSO Distributors can only claim such Sales if the pharmacy:</w:t>
      </w:r>
    </w:p>
    <w:p w14:paraId="376AC9D2" w14:textId="2808AFD2" w:rsidR="00626553" w:rsidRDefault="00230270" w:rsidP="00953A7B">
      <w:pPr>
        <w:pStyle w:val="ListParagraph"/>
        <w:numPr>
          <w:ilvl w:val="0"/>
          <w:numId w:val="19"/>
        </w:numPr>
        <w:spacing w:beforeLines="60" w:before="144"/>
        <w:ind w:left="1134" w:right="142" w:hanging="567"/>
        <w:contextualSpacing w:val="0"/>
      </w:pPr>
      <w:r>
        <w:t xml:space="preserve">Confirms </w:t>
      </w:r>
      <w:r w:rsidR="00626553">
        <w:t xml:space="preserve">to the CSO Distributor that it has applied for a </w:t>
      </w:r>
      <w:proofErr w:type="gramStart"/>
      <w:r w:rsidR="00626553">
        <w:t>PAN;</w:t>
      </w:r>
      <w:proofErr w:type="gramEnd"/>
    </w:p>
    <w:p w14:paraId="16CD5854" w14:textId="704DC0DC" w:rsidR="00626553" w:rsidRDefault="00230270" w:rsidP="00953A7B">
      <w:pPr>
        <w:pStyle w:val="ListParagraph"/>
        <w:numPr>
          <w:ilvl w:val="0"/>
          <w:numId w:val="19"/>
        </w:numPr>
        <w:spacing w:beforeLines="60" w:before="144"/>
        <w:ind w:left="1134" w:right="142" w:hanging="567"/>
        <w:contextualSpacing w:val="0"/>
      </w:pPr>
      <w:r>
        <w:t xml:space="preserve">Receives </w:t>
      </w:r>
      <w:r w:rsidR="00626553">
        <w:t xml:space="preserve">a PAN within the calendar </w:t>
      </w:r>
      <w:r w:rsidR="000633E3">
        <w:t xml:space="preserve">Month </w:t>
      </w:r>
      <w:r w:rsidR="00626553">
        <w:t xml:space="preserve">following the </w:t>
      </w:r>
      <w:proofErr w:type="gramStart"/>
      <w:r w:rsidR="00626553">
        <w:t>Sale, and</w:t>
      </w:r>
      <w:proofErr w:type="gramEnd"/>
      <w:r w:rsidR="00626553">
        <w:t xml:space="preserve"> provides details of the PAN to the CSO Distributor.  If a PAN is not granted to the pharmacy within the calendar </w:t>
      </w:r>
      <w:r w:rsidR="000633E3">
        <w:t xml:space="preserve">Month </w:t>
      </w:r>
      <w:r w:rsidR="00626553">
        <w:t xml:space="preserve">following the Sale, the CSO Distributor must advise </w:t>
      </w:r>
      <w:r w:rsidR="009D5419">
        <w:t xml:space="preserve">the CSO Administration </w:t>
      </w:r>
      <w:proofErr w:type="gramStart"/>
      <w:r w:rsidR="009D5419">
        <w:t>Agency</w:t>
      </w:r>
      <w:proofErr w:type="gramEnd"/>
      <w:r w:rsidR="00626553">
        <w:t xml:space="preserve"> and an appropriate adjustment will be made during the annual reconciliation to ensure that only Sales made in the calendar </w:t>
      </w:r>
      <w:r w:rsidR="000633E3">
        <w:t xml:space="preserve">Month </w:t>
      </w:r>
      <w:r w:rsidR="00626553">
        <w:t>before the PAN is granted are claimed; and/or</w:t>
      </w:r>
    </w:p>
    <w:p w14:paraId="5EC25C97" w14:textId="71ECB340" w:rsidR="00626553" w:rsidRDefault="00230270" w:rsidP="00953A7B">
      <w:pPr>
        <w:pStyle w:val="ListParagraph"/>
        <w:numPr>
          <w:ilvl w:val="0"/>
          <w:numId w:val="19"/>
        </w:numPr>
        <w:spacing w:beforeLines="60" w:before="144"/>
        <w:ind w:left="1134" w:right="142" w:hanging="567"/>
        <w:contextualSpacing w:val="0"/>
      </w:pPr>
      <w:r>
        <w:t xml:space="preserve">Holds </w:t>
      </w:r>
      <w:r w:rsidR="00626553">
        <w:t>a licence to store Schedule 4 PBS Medicines (issued by their State Pharmacy Board).</w:t>
      </w:r>
    </w:p>
    <w:p w14:paraId="6166F108" w14:textId="77777777" w:rsidR="00E75788" w:rsidRDefault="00E75788" w:rsidP="00B66A11">
      <w:pPr>
        <w:pStyle w:val="Heading2"/>
      </w:pPr>
      <w:bookmarkStart w:id="427" w:name="_Toc460499108"/>
      <w:bookmarkStart w:id="428" w:name="_Toc461001970"/>
      <w:bookmarkStart w:id="429" w:name="_Toc461002928"/>
      <w:bookmarkStart w:id="430" w:name="_Toc90904666"/>
      <w:bookmarkStart w:id="431" w:name="_Toc325035913"/>
      <w:r>
        <w:lastRenderedPageBreak/>
        <w:t>What Sales of NDSS Products are claimable?</w:t>
      </w:r>
      <w:bookmarkEnd w:id="427"/>
      <w:bookmarkEnd w:id="428"/>
      <w:bookmarkEnd w:id="429"/>
      <w:bookmarkEnd w:id="430"/>
    </w:p>
    <w:p w14:paraId="4539BA7D" w14:textId="77777777" w:rsidR="00E75788" w:rsidRPr="00810140" w:rsidRDefault="00E75788" w:rsidP="009A1E9F">
      <w:bookmarkStart w:id="432" w:name="_Toc461001971"/>
      <w:bookmarkStart w:id="433" w:name="_Toc461002929"/>
      <w:r w:rsidRPr="00810140">
        <w:t xml:space="preserve">CSO Distributors must submit Data for every Unit of </w:t>
      </w:r>
      <w:r>
        <w:t>NDSS Product</w:t>
      </w:r>
      <w:r w:rsidRPr="00810140">
        <w:t xml:space="preserve"> that they Supply.  However,</w:t>
      </w:r>
      <w:bookmarkEnd w:id="432"/>
      <w:bookmarkEnd w:id="433"/>
      <w:r w:rsidRPr="00810140">
        <w:t xml:space="preserve"> </w:t>
      </w:r>
    </w:p>
    <w:p w14:paraId="52B42D8B" w14:textId="77777777" w:rsidR="00E75788" w:rsidRPr="00F92ED8" w:rsidRDefault="00E75788" w:rsidP="00E75788">
      <w:pPr>
        <w:rPr>
          <w:i/>
          <w:szCs w:val="24"/>
        </w:rPr>
      </w:pPr>
      <w:r w:rsidRPr="00810140">
        <w:t xml:space="preserve">CSO Distributors will only receive Payments </w:t>
      </w:r>
      <w:r w:rsidRPr="008F2BCA">
        <w:t xml:space="preserve">for Sales in respect of which the CSO Distributor has met its Obligations under the Deed.  </w:t>
      </w:r>
      <w:r>
        <w:t xml:space="preserve">Under the Deed, the term Pack Quantity </w:t>
      </w:r>
      <w:r w:rsidRPr="00F15D84">
        <w:rPr>
          <w:szCs w:val="24"/>
        </w:rPr>
        <w:t xml:space="preserve">in relation to a </w:t>
      </w:r>
      <w:r w:rsidR="00185573">
        <w:rPr>
          <w:szCs w:val="24"/>
        </w:rPr>
        <w:t>B</w:t>
      </w:r>
      <w:r w:rsidR="00185573" w:rsidRPr="00F15D84">
        <w:rPr>
          <w:szCs w:val="24"/>
        </w:rPr>
        <w:t xml:space="preserve">rand </w:t>
      </w:r>
      <w:r w:rsidRPr="00F15D84">
        <w:rPr>
          <w:szCs w:val="24"/>
        </w:rPr>
        <w:t>of an NDSS Product, means</w:t>
      </w:r>
      <w:r w:rsidRPr="00F92ED8">
        <w:rPr>
          <w:i/>
          <w:szCs w:val="24"/>
        </w:rPr>
        <w:t xml:space="preserve"> the quantities or numbers of units of that </w:t>
      </w:r>
      <w:r w:rsidR="00185573">
        <w:rPr>
          <w:i/>
          <w:szCs w:val="24"/>
        </w:rPr>
        <w:t>B</w:t>
      </w:r>
      <w:r w:rsidR="00185573" w:rsidRPr="00F92ED8">
        <w:rPr>
          <w:i/>
          <w:szCs w:val="24"/>
        </w:rPr>
        <w:t xml:space="preserve">rand </w:t>
      </w:r>
      <w:r w:rsidRPr="00F92ED8">
        <w:rPr>
          <w:i/>
          <w:szCs w:val="24"/>
        </w:rPr>
        <w:t>of that NDSS Product, as listed in the NDSS Product Schedule.</w:t>
      </w:r>
    </w:p>
    <w:p w14:paraId="6544090E" w14:textId="77777777" w:rsidR="00E75788" w:rsidRPr="00793F37" w:rsidRDefault="00E75788" w:rsidP="00A51557">
      <w:pPr>
        <w:pStyle w:val="TOC1"/>
      </w:pPr>
      <w:bookmarkStart w:id="434" w:name="_Toc460499109"/>
      <w:bookmarkStart w:id="435" w:name="_Toc461001972"/>
      <w:r w:rsidRPr="00793F37">
        <w:t>Deleted NDSS Products</w:t>
      </w:r>
      <w:bookmarkEnd w:id="434"/>
      <w:bookmarkEnd w:id="435"/>
    </w:p>
    <w:p w14:paraId="7E1C5CF0" w14:textId="08792352" w:rsidR="00E75788" w:rsidRDefault="00E75788" w:rsidP="00E75788">
      <w:pPr>
        <w:spacing w:before="120"/>
      </w:pPr>
      <w:r>
        <w:t xml:space="preserve">NDSS Products are only claimable </w:t>
      </w:r>
      <w:r w:rsidR="00006973">
        <w:t>while they are listed on</w:t>
      </w:r>
      <w:r>
        <w:t xml:space="preserve"> the NDSS Product Schedule. </w:t>
      </w:r>
      <w:r w:rsidR="00172E4F">
        <w:t xml:space="preserve"> </w:t>
      </w:r>
      <w:r>
        <w:t>CSO Distributors must ensure that any deleted items are removed from their Monthly Data report, prior to submitting it</w:t>
      </w:r>
      <w:r w:rsidR="00F32129">
        <w:t xml:space="preserve"> to </w:t>
      </w:r>
      <w:r w:rsidR="009D5419">
        <w:t>the CSO Administration Agency</w:t>
      </w:r>
      <w:r w:rsidR="00F32129">
        <w:t>.</w:t>
      </w:r>
    </w:p>
    <w:p w14:paraId="212650E2" w14:textId="77777777" w:rsidR="00E75788" w:rsidRPr="00793F37" w:rsidRDefault="00E75788" w:rsidP="00A51557">
      <w:pPr>
        <w:pStyle w:val="TOC1"/>
      </w:pPr>
      <w:bookmarkStart w:id="436" w:name="_Toc460499110"/>
      <w:bookmarkStart w:id="437" w:name="_Toc461001973"/>
      <w:r w:rsidRPr="00793F37">
        <w:t>New NDSS Products</w:t>
      </w:r>
      <w:bookmarkEnd w:id="436"/>
      <w:bookmarkEnd w:id="437"/>
    </w:p>
    <w:p w14:paraId="55F9C4F1" w14:textId="2A4CC161" w:rsidR="00E75788" w:rsidRPr="00976606" w:rsidRDefault="00E75788" w:rsidP="00E75788">
      <w:r>
        <w:t xml:space="preserve">NDSS Products are claimable </w:t>
      </w:r>
      <w:r w:rsidR="00006973">
        <w:t>while they are listed on the</w:t>
      </w:r>
      <w:r>
        <w:t xml:space="preserve"> NDSS Product Schedule. </w:t>
      </w:r>
      <w:r w:rsidR="00172E4F">
        <w:t xml:space="preserve"> </w:t>
      </w:r>
      <w:r>
        <w:t>CSO Distributors should ensure new items, which have been delivered, are added to their Monthly Data report.</w:t>
      </w:r>
    </w:p>
    <w:p w14:paraId="6A053F65" w14:textId="77777777" w:rsidR="00972702" w:rsidRPr="00793F37" w:rsidRDefault="00972702" w:rsidP="00A51557">
      <w:pPr>
        <w:pStyle w:val="TOC1"/>
      </w:pPr>
      <w:bookmarkStart w:id="438" w:name="_Toc461001974"/>
      <w:r w:rsidRPr="00793F37">
        <w:t>Access Points</w:t>
      </w:r>
      <w:bookmarkEnd w:id="438"/>
    </w:p>
    <w:p w14:paraId="665DEA78" w14:textId="77777777" w:rsidR="00972702" w:rsidRDefault="00972702" w:rsidP="00E273F4">
      <w:pPr>
        <w:spacing w:before="120"/>
        <w:ind w:right="-2"/>
        <w:outlineLvl w:val="0"/>
      </w:pPr>
      <w:bookmarkStart w:id="439" w:name="_Toc461001975"/>
      <w:bookmarkStart w:id="440" w:name="_Toc461002930"/>
      <w:r>
        <w:t xml:space="preserve">CSO Distributors can only claim Sales for NDSS Products </w:t>
      </w:r>
      <w:r w:rsidR="00927DBD">
        <w:t>Supplied</w:t>
      </w:r>
      <w:r>
        <w:t xml:space="preserve"> to Access Points.</w:t>
      </w:r>
      <w:bookmarkEnd w:id="439"/>
      <w:bookmarkEnd w:id="440"/>
    </w:p>
    <w:p w14:paraId="3BF8E332" w14:textId="77777777" w:rsidR="00774861" w:rsidRDefault="00774861" w:rsidP="00972702">
      <w:pPr>
        <w:ind w:right="-2"/>
      </w:pPr>
    </w:p>
    <w:p w14:paraId="5630DAB1" w14:textId="77777777" w:rsidR="00972702" w:rsidRDefault="00972702" w:rsidP="00972702">
      <w:pPr>
        <w:ind w:right="-2"/>
      </w:pPr>
      <w:r>
        <w:t xml:space="preserve">Under the Deed, Access Point is defined as </w:t>
      </w:r>
      <w:r>
        <w:rPr>
          <w:i/>
        </w:rPr>
        <w:t>‘any Community Pharmacy or other organisation appointed by the NDSS Administrator or the Commonwealth to supply NDSS Product to Registrants and notified in writing to the Company from time to time.’</w:t>
      </w:r>
    </w:p>
    <w:p w14:paraId="2B4296DD" w14:textId="3AAAD330" w:rsidR="00626553" w:rsidRPr="00E67590" w:rsidRDefault="00774861" w:rsidP="00E273F4">
      <w:pPr>
        <w:pStyle w:val="Heading2"/>
      </w:pPr>
      <w:bookmarkStart w:id="441" w:name="_Toc461001976"/>
      <w:bookmarkStart w:id="442" w:name="_Toc461002931"/>
      <w:bookmarkStart w:id="443" w:name="_Toc90904667"/>
      <w:r w:rsidRPr="00E67590">
        <w:t xml:space="preserve">PBS </w:t>
      </w:r>
      <w:r w:rsidR="00626553" w:rsidRPr="00E67590">
        <w:t>Monthly Data and Payment cycle</w:t>
      </w:r>
      <w:bookmarkEnd w:id="431"/>
      <w:bookmarkEnd w:id="441"/>
      <w:bookmarkEnd w:id="442"/>
      <w:bookmarkEnd w:id="443"/>
    </w:p>
    <w:p w14:paraId="34A2589A" w14:textId="32F21835" w:rsidR="00626553" w:rsidRPr="00E67590" w:rsidRDefault="00626553">
      <w:pPr>
        <w:keepNext/>
        <w:spacing w:before="120"/>
      </w:pPr>
      <w:r w:rsidRPr="00E67590">
        <w:t xml:space="preserve">For each </w:t>
      </w:r>
      <w:r w:rsidR="000633E3" w:rsidRPr="00E67590">
        <w:t xml:space="preserve">Month's </w:t>
      </w:r>
      <w:r w:rsidRPr="00E67590">
        <w:t xml:space="preserve">Sales, the following Data cycle occurs in the subsequent </w:t>
      </w:r>
      <w:r w:rsidR="000633E3" w:rsidRPr="00E67590">
        <w:t>Month</w:t>
      </w:r>
      <w:r w:rsidRPr="00E67590">
        <w:t>.  For example for July</w:t>
      </w:r>
      <w:r w:rsidR="00764628">
        <w:t> 2020</w:t>
      </w:r>
      <w:r w:rsidRPr="00E67590">
        <w:t xml:space="preserve"> Sales, this cycle occurs in August</w:t>
      </w:r>
      <w:r w:rsidR="00764628">
        <w:t> 2020</w:t>
      </w:r>
      <w:r w:rsidRPr="00E67590">
        <w:t>.</w:t>
      </w:r>
    </w:p>
    <w:p w14:paraId="532DEE40" w14:textId="77777777" w:rsidR="00626553" w:rsidRPr="00E67590" w:rsidRDefault="00626553"/>
    <w:p w14:paraId="2419F314" w14:textId="6B169D2A" w:rsidR="00626553" w:rsidRPr="00E67590" w:rsidRDefault="00760ED7">
      <w:r w:rsidRPr="00E67590">
        <w:rPr>
          <w:noProof/>
          <w:lang w:eastAsia="en-AU"/>
        </w:rPr>
        <w:drawing>
          <wp:inline distT="0" distB="0" distL="0" distR="0" wp14:anchorId="0542B513" wp14:editId="6B294BCD">
            <wp:extent cx="5762625" cy="983615"/>
            <wp:effectExtent l="0" t="0" r="9525" b="6985"/>
            <wp:docPr id="1" name="Picture 1" descr="Flowchart" title="Graph of Pay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128F1A57" w14:textId="77777777" w:rsidR="00626553" w:rsidRPr="00E67590" w:rsidRDefault="00626553"/>
    <w:p w14:paraId="16F22771" w14:textId="2657E539" w:rsidR="00626553" w:rsidRPr="00E67590" w:rsidRDefault="00626553" w:rsidP="00A053F9">
      <w:bookmarkStart w:id="444" w:name="_Toc461001977"/>
      <w:bookmarkStart w:id="445" w:name="_Toc461002932"/>
      <w:r w:rsidRPr="00E67590">
        <w:t>The following sections describe what is required of CSO Distributors during each of the above steps.</w:t>
      </w:r>
      <w:bookmarkEnd w:id="444"/>
      <w:bookmarkEnd w:id="445"/>
    </w:p>
    <w:p w14:paraId="026B537E" w14:textId="77777777" w:rsidR="009A1E9F" w:rsidRDefault="009A1E9F" w:rsidP="009A1E9F">
      <w:bookmarkStart w:id="446" w:name="_Toc325035914"/>
      <w:bookmarkStart w:id="447" w:name="_Toc461001978"/>
    </w:p>
    <w:p w14:paraId="62DFD77D" w14:textId="12D639C7" w:rsidR="00626553" w:rsidRPr="009A1E9F" w:rsidRDefault="00626553" w:rsidP="00125994">
      <w:pPr>
        <w:keepNext/>
        <w:rPr>
          <w:b/>
          <w:bCs/>
        </w:rPr>
      </w:pPr>
      <w:r w:rsidRPr="009A1E9F">
        <w:rPr>
          <w:b/>
          <w:bCs/>
        </w:rPr>
        <w:t>PBS-PDE mappings</w:t>
      </w:r>
      <w:bookmarkEnd w:id="446"/>
      <w:bookmarkEnd w:id="447"/>
    </w:p>
    <w:p w14:paraId="405AD484" w14:textId="77777777" w:rsidR="00626553" w:rsidRPr="00E67590" w:rsidRDefault="00626553">
      <w:pPr>
        <w:keepNext/>
      </w:pPr>
    </w:p>
    <w:p w14:paraId="77979A53" w14:textId="184C3935" w:rsidR="00626553" w:rsidRPr="00E67590" w:rsidRDefault="00760ED7">
      <w:pPr>
        <w:keepNext/>
      </w:pPr>
      <w:r w:rsidRPr="00E67590">
        <w:rPr>
          <w:noProof/>
          <w:lang w:eastAsia="en-AU"/>
        </w:rPr>
        <w:drawing>
          <wp:inline distT="0" distB="0" distL="0" distR="0" wp14:anchorId="2A4DF6A1" wp14:editId="0BFB3B69">
            <wp:extent cx="5762625" cy="948690"/>
            <wp:effectExtent l="0" t="0" r="9525" b="3810"/>
            <wp:docPr id="2" name="Picture 2" descr="Flowchart" title="Graph of PBS-PDE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948690"/>
                    </a:xfrm>
                    <a:prstGeom prst="rect">
                      <a:avLst/>
                    </a:prstGeom>
                    <a:noFill/>
                    <a:ln>
                      <a:noFill/>
                    </a:ln>
                  </pic:spPr>
                </pic:pic>
              </a:graphicData>
            </a:graphic>
          </wp:inline>
        </w:drawing>
      </w:r>
    </w:p>
    <w:p w14:paraId="0E086235" w14:textId="77777777" w:rsidR="00A76CA2" w:rsidRDefault="00A76CA2"/>
    <w:p w14:paraId="72AC4F10" w14:textId="77777777" w:rsidR="00626553" w:rsidRPr="00E67590" w:rsidRDefault="00626553">
      <w:r w:rsidRPr="00E67590">
        <w:t xml:space="preserve">Before CSO Distributors can claim Sales for a PBS Medicine, they must provide </w:t>
      </w:r>
      <w:r w:rsidR="009D5419">
        <w:t>the CSO Administration Agency</w:t>
      </w:r>
      <w:r w:rsidRPr="00E67590">
        <w:t xml:space="preserve"> with a relevant product PDE code and description matching this PBS Medicine.  A web-based system has been established by </w:t>
      </w:r>
      <w:r w:rsidR="009D5419">
        <w:t>the CSO Administration Agency</w:t>
      </w:r>
      <w:r w:rsidRPr="00E67590">
        <w:t xml:space="preserve"> to enable CSO Distributors to provide this information.</w:t>
      </w:r>
    </w:p>
    <w:p w14:paraId="57620169" w14:textId="77777777" w:rsidR="00626553" w:rsidRPr="00E67590" w:rsidRDefault="00626553"/>
    <w:p w14:paraId="65DD08DC" w14:textId="444E2601" w:rsidR="00626553" w:rsidRPr="00E67590" w:rsidRDefault="0079437C">
      <w:r>
        <w:lastRenderedPageBreak/>
        <w:t>The CSO Administration Agency</w:t>
      </w:r>
      <w:r w:rsidR="00626553" w:rsidRPr="00E67590">
        <w:t xml:space="preserve">'s </w:t>
      </w:r>
      <w:r w:rsidR="008D63F9" w:rsidRPr="00E67590">
        <w:t>P</w:t>
      </w:r>
      <w:r w:rsidR="008D63F9">
        <w:t>BS</w:t>
      </w:r>
      <w:r w:rsidR="00626553" w:rsidRPr="00E67590">
        <w:t>-P</w:t>
      </w:r>
      <w:r w:rsidR="008D63F9">
        <w:t>DE</w:t>
      </w:r>
      <w:r w:rsidR="00626553" w:rsidRPr="00E67590">
        <w:t xml:space="preserve"> </w:t>
      </w:r>
      <w:r w:rsidR="008D63F9">
        <w:t xml:space="preserve">product code </w:t>
      </w:r>
      <w:r w:rsidR="00626553" w:rsidRPr="00E67590">
        <w:t>mapping website:</w:t>
      </w:r>
    </w:p>
    <w:p w14:paraId="6BA9D974" w14:textId="77777777" w:rsidR="00626553" w:rsidRPr="00E67590" w:rsidRDefault="00626553" w:rsidP="00E75788">
      <w:pPr>
        <w:numPr>
          <w:ilvl w:val="0"/>
          <w:numId w:val="10"/>
        </w:numPr>
        <w:spacing w:before="120"/>
        <w:ind w:left="1134" w:hanging="567"/>
      </w:pPr>
      <w:r w:rsidRPr="00E67590">
        <w:t>Allows CSO</w:t>
      </w:r>
      <w:r w:rsidR="00A82856" w:rsidRPr="00E67590">
        <w:t xml:space="preserve"> Distributors</w:t>
      </w:r>
      <w:r w:rsidRPr="00E67590">
        <w:t xml:space="preserve"> to provide their PDE code for a given </w:t>
      </w:r>
      <w:r w:rsidR="00185573">
        <w:t>B</w:t>
      </w:r>
      <w:r w:rsidR="00185573" w:rsidRPr="00E67590">
        <w:t xml:space="preserve">rand </w:t>
      </w:r>
      <w:r w:rsidRPr="00E67590">
        <w:t>name and pack size of a PBS code (generic name and form and strength information is also listed); and</w:t>
      </w:r>
    </w:p>
    <w:p w14:paraId="6E0828CE" w14:textId="5FF145E4" w:rsidR="00AC67B7" w:rsidRDefault="00E75788" w:rsidP="00342CC6">
      <w:pPr>
        <w:numPr>
          <w:ilvl w:val="0"/>
          <w:numId w:val="10"/>
        </w:numPr>
        <w:spacing w:before="120"/>
        <w:ind w:left="1134" w:hanging="567"/>
      </w:pPr>
      <w:r>
        <w:t>Provides a list of t</w:t>
      </w:r>
      <w:r w:rsidR="00626553" w:rsidRPr="00E67590">
        <w:t>he</w:t>
      </w:r>
      <w:r>
        <w:t>:</w:t>
      </w:r>
    </w:p>
    <w:p w14:paraId="4A1255CE" w14:textId="6C99EB12" w:rsidR="00AC67B7" w:rsidRDefault="000633E3" w:rsidP="00342CC6">
      <w:pPr>
        <w:numPr>
          <w:ilvl w:val="1"/>
          <w:numId w:val="10"/>
        </w:numPr>
        <w:spacing w:before="120"/>
        <w:ind w:left="1560" w:hanging="437"/>
      </w:pPr>
      <w:r w:rsidRPr="00E67590">
        <w:t xml:space="preserve">Monthly </w:t>
      </w:r>
      <w:r w:rsidR="00626553" w:rsidRPr="00E67590">
        <w:t xml:space="preserve">additions to the PBS schedule.  For example, the section titled </w:t>
      </w:r>
      <w:r w:rsidR="00626553" w:rsidRPr="00E67590">
        <w:rPr>
          <w:i/>
        </w:rPr>
        <w:t xml:space="preserve">‘July </w:t>
      </w:r>
      <w:r w:rsidR="00764628" w:rsidRPr="00E67590">
        <w:rPr>
          <w:i/>
        </w:rPr>
        <w:t>20</w:t>
      </w:r>
      <w:r w:rsidR="00764628">
        <w:rPr>
          <w:i/>
        </w:rPr>
        <w:t>20</w:t>
      </w:r>
      <w:r w:rsidR="00764628" w:rsidRPr="00E67590">
        <w:rPr>
          <w:i/>
        </w:rPr>
        <w:t>’</w:t>
      </w:r>
      <w:r w:rsidR="00764628" w:rsidRPr="00E67590">
        <w:t xml:space="preserve"> </w:t>
      </w:r>
      <w:r w:rsidR="00626553" w:rsidRPr="00E67590">
        <w:t xml:space="preserve">contains the PBS additions for August </w:t>
      </w:r>
      <w:r w:rsidR="00F9171F" w:rsidRPr="00E67590">
        <w:t>20</w:t>
      </w:r>
      <w:r w:rsidR="00764628">
        <w:t>20</w:t>
      </w:r>
      <w:r w:rsidR="00626553" w:rsidRPr="00E67590">
        <w:t xml:space="preserve">, which are claimable for CSO purposes from 1 July </w:t>
      </w:r>
      <w:proofErr w:type="gramStart"/>
      <w:r w:rsidR="00764628">
        <w:t>2020</w:t>
      </w:r>
      <w:r w:rsidR="00E75788">
        <w:t>;</w:t>
      </w:r>
      <w:proofErr w:type="gramEnd"/>
    </w:p>
    <w:p w14:paraId="3C729A20" w14:textId="77777777" w:rsidR="00AC67B7" w:rsidRDefault="00E75788" w:rsidP="00342CC6">
      <w:pPr>
        <w:numPr>
          <w:ilvl w:val="1"/>
          <w:numId w:val="10"/>
        </w:numPr>
        <w:spacing w:before="120"/>
        <w:ind w:left="1560" w:hanging="437"/>
      </w:pPr>
      <w:r>
        <w:t xml:space="preserve">NDSS Products listed on the NDSS Products </w:t>
      </w:r>
      <w:proofErr w:type="gramStart"/>
      <w:r>
        <w:t>Schedule;</w:t>
      </w:r>
      <w:proofErr w:type="gramEnd"/>
    </w:p>
    <w:p w14:paraId="138F92BF" w14:textId="77777777" w:rsidR="00AC67B7" w:rsidRDefault="00E75788" w:rsidP="00342CC6">
      <w:pPr>
        <w:numPr>
          <w:ilvl w:val="1"/>
          <w:numId w:val="10"/>
        </w:numPr>
        <w:spacing w:before="120"/>
        <w:ind w:left="1560" w:hanging="437"/>
      </w:pPr>
      <w:r>
        <w:t xml:space="preserve">PBS Medicines listed as Exclusive </w:t>
      </w:r>
      <w:proofErr w:type="gramStart"/>
      <w:r>
        <w:t>Supply;</w:t>
      </w:r>
      <w:proofErr w:type="gramEnd"/>
    </w:p>
    <w:p w14:paraId="05FD6A0E" w14:textId="77777777" w:rsidR="00AC67B7" w:rsidRDefault="00E75788" w:rsidP="00342CC6">
      <w:pPr>
        <w:numPr>
          <w:ilvl w:val="1"/>
          <w:numId w:val="10"/>
        </w:numPr>
        <w:spacing w:before="120"/>
        <w:ind w:left="1560" w:hanging="437"/>
      </w:pPr>
      <w:r>
        <w:t xml:space="preserve">PBS Medicines identified as Low </w:t>
      </w:r>
      <w:proofErr w:type="gramStart"/>
      <w:r>
        <w:t>Volume;</w:t>
      </w:r>
      <w:proofErr w:type="gramEnd"/>
    </w:p>
    <w:p w14:paraId="65DA4532" w14:textId="77777777" w:rsidR="00AC67B7" w:rsidRDefault="00E75788" w:rsidP="00342CC6">
      <w:pPr>
        <w:numPr>
          <w:ilvl w:val="1"/>
          <w:numId w:val="10"/>
        </w:numPr>
        <w:spacing w:before="120"/>
        <w:ind w:left="1560" w:hanging="437"/>
      </w:pPr>
      <w:r>
        <w:t>PBS Medicines identified as High Volume; and</w:t>
      </w:r>
    </w:p>
    <w:p w14:paraId="019D6C27" w14:textId="77777777" w:rsidR="00AC67B7" w:rsidRDefault="00E75788" w:rsidP="00342CC6">
      <w:pPr>
        <w:numPr>
          <w:ilvl w:val="1"/>
          <w:numId w:val="10"/>
        </w:numPr>
        <w:spacing w:before="120"/>
        <w:ind w:left="1560" w:hanging="437"/>
      </w:pPr>
      <w:r>
        <w:t>Postcodes identified as Rural and Remote.</w:t>
      </w:r>
    </w:p>
    <w:p w14:paraId="0776769E" w14:textId="77777777" w:rsidR="00792C49" w:rsidRDefault="00792C49" w:rsidP="00792C49"/>
    <w:p w14:paraId="0F4AD79B" w14:textId="6D524037" w:rsidR="00626553" w:rsidRPr="00E67590" w:rsidRDefault="0079437C" w:rsidP="00792C49">
      <w:r>
        <w:t>The CSO Administration Agency</w:t>
      </w:r>
      <w:r w:rsidR="00626553" w:rsidRPr="00E67590">
        <w:t xml:space="preserve"> lists these additions on the mapping website by the twelfth business day to the </w:t>
      </w:r>
      <w:r w:rsidR="000633E3" w:rsidRPr="00E67590">
        <w:t xml:space="preserve">Month </w:t>
      </w:r>
      <w:r w:rsidR="00626553" w:rsidRPr="00E67590">
        <w:t xml:space="preserve">prior to the item being listed on the Schedule of Pharmaceutical Benefits.  All CSO Distributors are required to complete the PDE-PBS code mapping for the </w:t>
      </w:r>
      <w:r w:rsidR="000633E3" w:rsidRPr="00E67590">
        <w:t xml:space="preserve">Monthly </w:t>
      </w:r>
      <w:r w:rsidR="00626553" w:rsidRPr="00E67590">
        <w:t xml:space="preserve">additions by the first Business Day of the following </w:t>
      </w:r>
      <w:r w:rsidR="000633E3" w:rsidRPr="00E67590">
        <w:t>Month</w:t>
      </w:r>
      <w:r w:rsidR="00626553" w:rsidRPr="00E67590">
        <w:t>.</w:t>
      </w:r>
    </w:p>
    <w:p w14:paraId="453E1B11" w14:textId="77777777" w:rsidR="00626553" w:rsidRPr="00E67590" w:rsidRDefault="00626553">
      <w:pPr>
        <w:pStyle w:val="Default"/>
        <w:rPr>
          <w:rFonts w:ascii="Arial Narrow" w:hAnsi="Arial Narrow"/>
          <w:color w:val="auto"/>
        </w:rPr>
      </w:pPr>
    </w:p>
    <w:p w14:paraId="7AA144A2" w14:textId="77777777" w:rsidR="00626553" w:rsidRPr="00E67590" w:rsidRDefault="00626553">
      <w:pPr>
        <w:pStyle w:val="Default"/>
        <w:rPr>
          <w:rFonts w:ascii="Arial Narrow" w:hAnsi="Arial Narrow"/>
          <w:color w:val="auto"/>
        </w:rPr>
      </w:pPr>
      <w:r w:rsidRPr="00E67590">
        <w:rPr>
          <w:rFonts w:ascii="Arial Narrow" w:hAnsi="Arial Narrow"/>
          <w:color w:val="auto"/>
        </w:rPr>
        <w:t>When using the mapping website, it is important that CSO Distributors:</w:t>
      </w:r>
    </w:p>
    <w:p w14:paraId="17D30120" w14:textId="77777777" w:rsidR="00626553" w:rsidRPr="00E67590" w:rsidRDefault="00626553" w:rsidP="002F3CBC">
      <w:pPr>
        <w:pStyle w:val="Bullets"/>
      </w:pPr>
      <w:r w:rsidRPr="00E67590">
        <w:t xml:space="preserve">Complete all fields for each record and tick the </w:t>
      </w:r>
      <w:r w:rsidRPr="00B66A11">
        <w:t xml:space="preserve">‘Confirm’ </w:t>
      </w:r>
      <w:r w:rsidRPr="00E67590">
        <w:t>box; and</w:t>
      </w:r>
    </w:p>
    <w:p w14:paraId="14DEEF49" w14:textId="77777777" w:rsidR="00626553" w:rsidRPr="00E67590" w:rsidRDefault="00626553" w:rsidP="002F3CBC">
      <w:pPr>
        <w:pStyle w:val="Bullets"/>
      </w:pPr>
      <w:r w:rsidRPr="00E67590">
        <w:t xml:space="preserve">Select the </w:t>
      </w:r>
      <w:r w:rsidRPr="00B66A11">
        <w:t>‘</w:t>
      </w:r>
      <w:r w:rsidRPr="00C71195">
        <w:rPr>
          <w:i/>
          <w:iCs/>
        </w:rPr>
        <w:t>Notify CSO Agency of completion</w:t>
      </w:r>
      <w:r w:rsidRPr="00B66A11">
        <w:t xml:space="preserve">’ </w:t>
      </w:r>
      <w:r w:rsidRPr="00E67590">
        <w:t>link once all the information h</w:t>
      </w:r>
      <w:r w:rsidR="00C574B5">
        <w:t>as been completed and reviewed.</w:t>
      </w:r>
    </w:p>
    <w:p w14:paraId="478E8202" w14:textId="77777777" w:rsidR="00626553" w:rsidRPr="00E67590" w:rsidRDefault="00626553"/>
    <w:p w14:paraId="411E734C" w14:textId="77777777" w:rsidR="00626553" w:rsidRPr="00E67590" w:rsidRDefault="00626553">
      <w:r w:rsidRPr="00E67590">
        <w:t xml:space="preserve">Only PDE codes that have been mapped to eligible PBS items will be counted towards a CSO Distributor’s CSO Payment calculation each </w:t>
      </w:r>
      <w:r w:rsidR="000633E3" w:rsidRPr="00E67590">
        <w:t>Month</w:t>
      </w:r>
      <w:r w:rsidRPr="00E67590">
        <w:t>.</w:t>
      </w:r>
    </w:p>
    <w:p w14:paraId="483A0C04" w14:textId="77777777" w:rsidR="00626553" w:rsidRPr="00E67590" w:rsidRDefault="00626553"/>
    <w:p w14:paraId="75EBD462" w14:textId="77777777" w:rsidR="00626553" w:rsidRPr="00E67590" w:rsidRDefault="00626553">
      <w:r w:rsidRPr="00E67590">
        <w:t>It is possible that CSO Distributors may not have a PDE code for all PBS Medicines.  For example, a CSO Distributor may not have a PDE code for a product it did not intend to stock, or a product it intends to stock in future, but has not yet allocated a PDE code.</w:t>
      </w:r>
    </w:p>
    <w:p w14:paraId="733FB91F" w14:textId="77777777" w:rsidR="00626553" w:rsidRPr="00E67590" w:rsidRDefault="00626553"/>
    <w:p w14:paraId="6EADCE79" w14:textId="77777777" w:rsidR="00626553" w:rsidRPr="00E67590" w:rsidRDefault="0079437C">
      <w:r>
        <w:t>The CSO Administration Agency</w:t>
      </w:r>
      <w:r w:rsidR="00626553" w:rsidRPr="00E67590">
        <w:t xml:space="preserve"> will consider this to be acceptable provided that the Sales Data that the CSO Distributor submits does not include that product, and that the CSO Distributor complies with their Requirement to Supply any PBS Medicines.  For any </w:t>
      </w:r>
      <w:r w:rsidR="000633E3" w:rsidRPr="00E67590">
        <w:t xml:space="preserve">Month </w:t>
      </w:r>
      <w:r w:rsidR="00626553" w:rsidRPr="00E67590">
        <w:t xml:space="preserve">in which a CSO Distributor claims Sales for a product for the first time, the CSO Distributor must ensure that it has provided the PDE code and description to </w:t>
      </w:r>
      <w:r w:rsidR="009D5419">
        <w:t>the CSO Administration Agency</w:t>
      </w:r>
      <w:r w:rsidR="00626553" w:rsidRPr="00E67590">
        <w:t xml:space="preserve"> before it submits its </w:t>
      </w:r>
      <w:r w:rsidR="000633E3" w:rsidRPr="00E67590">
        <w:t xml:space="preserve">Monthly </w:t>
      </w:r>
      <w:r w:rsidR="00626553" w:rsidRPr="00E67590">
        <w:t xml:space="preserve">data.  This information can be provided to </w:t>
      </w:r>
      <w:r w:rsidR="009D5419">
        <w:t>the CSO Administration Agency</w:t>
      </w:r>
      <w:r w:rsidR="00626553" w:rsidRPr="00E67590">
        <w:t xml:space="preserve"> via </w:t>
      </w:r>
      <w:r w:rsidR="009D5419">
        <w:t>the CSO Administration Agency</w:t>
      </w:r>
      <w:r w:rsidR="00626553" w:rsidRPr="00E67590">
        <w:t>'s mapping website.</w:t>
      </w:r>
    </w:p>
    <w:p w14:paraId="1CD6EDAC" w14:textId="77777777" w:rsidR="00626553" w:rsidRPr="00E67590" w:rsidRDefault="00626553"/>
    <w:p w14:paraId="7C68A0BE" w14:textId="77777777" w:rsidR="00626553" w:rsidRPr="00E67590" w:rsidRDefault="00626553">
      <w:r w:rsidRPr="00E67590">
        <w:t xml:space="preserve">It is the responsibility of CSO Distributors to record which PDE codes have been provided to </w:t>
      </w:r>
      <w:r w:rsidR="009D5419">
        <w:t>the CSO Administration Agency</w:t>
      </w:r>
      <w:r w:rsidRPr="00E67590">
        <w:t xml:space="preserve"> and to ensure that </w:t>
      </w:r>
      <w:r w:rsidR="009D5419">
        <w:t>the CSO Administration Agency</w:t>
      </w:r>
      <w:r w:rsidRPr="00E67590">
        <w:t xml:space="preserve"> is advised of any new PDE codes.</w:t>
      </w:r>
    </w:p>
    <w:p w14:paraId="54EBA13E" w14:textId="77777777" w:rsidR="00626553" w:rsidRPr="00E67590" w:rsidRDefault="00626553"/>
    <w:p w14:paraId="6E95AA0D" w14:textId="0BD83FD0" w:rsidR="00626553" w:rsidRPr="00E67590" w:rsidRDefault="00626553">
      <w:r w:rsidRPr="00E67590">
        <w:t xml:space="preserve">Further information regarding how to provide </w:t>
      </w:r>
      <w:r w:rsidR="008D63F9" w:rsidRPr="00E67590">
        <w:t>P</w:t>
      </w:r>
      <w:r w:rsidR="008D63F9">
        <w:t>BS</w:t>
      </w:r>
      <w:r w:rsidRPr="00E67590">
        <w:t>-P</w:t>
      </w:r>
      <w:r w:rsidR="008D63F9">
        <w:t>DE</w:t>
      </w:r>
      <w:r w:rsidRPr="00E67590">
        <w:t xml:space="preserve"> mapping information via </w:t>
      </w:r>
      <w:r w:rsidR="009D5419">
        <w:t>the CSO Administration Agency</w:t>
      </w:r>
      <w:r w:rsidRPr="00E67590">
        <w:t xml:space="preserve">'s website is available to download on the </w:t>
      </w:r>
      <w:proofErr w:type="gramStart"/>
      <w:r w:rsidRPr="00E67590">
        <w:t>website, or</w:t>
      </w:r>
      <w:proofErr w:type="gramEnd"/>
      <w:r w:rsidRPr="00E67590">
        <w:t xml:space="preserve"> can be requested from </w:t>
      </w:r>
      <w:r w:rsidR="009D5419">
        <w:t>the CSO Administration Agency</w:t>
      </w:r>
      <w:r w:rsidR="007B5FA0">
        <w:t>.</w:t>
      </w:r>
    </w:p>
    <w:p w14:paraId="16F73D3B" w14:textId="77777777" w:rsidR="009A1E9F" w:rsidRDefault="009A1E9F" w:rsidP="009A1E9F">
      <w:pPr>
        <w:rPr>
          <w:b/>
          <w:bCs/>
        </w:rPr>
      </w:pPr>
      <w:bookmarkStart w:id="448" w:name="_Toc325035915"/>
      <w:bookmarkStart w:id="449" w:name="_Toc461001979"/>
    </w:p>
    <w:p w14:paraId="7EA9AF74" w14:textId="4484255A" w:rsidR="00626553" w:rsidRPr="009A1E9F" w:rsidRDefault="00626553" w:rsidP="009A1E9F">
      <w:pPr>
        <w:keepNext/>
        <w:rPr>
          <w:b/>
          <w:bCs/>
        </w:rPr>
      </w:pPr>
      <w:r w:rsidRPr="009A1E9F">
        <w:rPr>
          <w:b/>
          <w:bCs/>
        </w:rPr>
        <w:lastRenderedPageBreak/>
        <w:t xml:space="preserve">Submission of </w:t>
      </w:r>
      <w:r w:rsidR="000633E3" w:rsidRPr="009A1E9F">
        <w:rPr>
          <w:b/>
          <w:bCs/>
        </w:rPr>
        <w:t xml:space="preserve">Monthly </w:t>
      </w:r>
      <w:r w:rsidRPr="009A1E9F">
        <w:rPr>
          <w:b/>
          <w:bCs/>
        </w:rPr>
        <w:t>Sales Data</w:t>
      </w:r>
      <w:bookmarkEnd w:id="448"/>
      <w:bookmarkEnd w:id="449"/>
    </w:p>
    <w:p w14:paraId="4EBCE35C" w14:textId="77777777" w:rsidR="00626553" w:rsidRPr="00E67590" w:rsidRDefault="00626553" w:rsidP="00AC04F1">
      <w:pPr>
        <w:keepNext/>
      </w:pPr>
    </w:p>
    <w:p w14:paraId="3F6B21C1" w14:textId="7DA0E272" w:rsidR="00626553" w:rsidRPr="00E67590" w:rsidRDefault="00760ED7">
      <w:r w:rsidRPr="00E67590">
        <w:rPr>
          <w:noProof/>
          <w:lang w:eastAsia="en-AU"/>
        </w:rPr>
        <w:drawing>
          <wp:inline distT="0" distB="0" distL="0" distR="0" wp14:anchorId="4022D21C" wp14:editId="12E34109">
            <wp:extent cx="5762625" cy="983615"/>
            <wp:effectExtent l="0" t="0" r="9525" b="6985"/>
            <wp:docPr id="3" name="Picture 3" descr="Flow chart" title="Graph of Monthly Sal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0BFAC115" w14:textId="77777777" w:rsidR="00626553" w:rsidRPr="00E67590" w:rsidRDefault="00626553"/>
    <w:p w14:paraId="2DCDFF8C" w14:textId="77777777" w:rsidR="00626553" w:rsidRPr="00E67590" w:rsidRDefault="00626553">
      <w:r w:rsidRPr="00E67590">
        <w:t xml:space="preserve">CSO Distributors are required to submit the following information in their </w:t>
      </w:r>
      <w:r w:rsidR="000633E3" w:rsidRPr="00E67590">
        <w:t xml:space="preserve">Monthly </w:t>
      </w:r>
      <w:r w:rsidRPr="00E67590">
        <w:t xml:space="preserve">Sales Data, by the fifth Business Day of the subsequent </w:t>
      </w:r>
      <w:r w:rsidR="000633E3" w:rsidRPr="00E67590">
        <w:t>Month</w:t>
      </w:r>
      <w:r w:rsidRPr="00E67590">
        <w:t>:</w:t>
      </w:r>
    </w:p>
    <w:p w14:paraId="52D16B2F" w14:textId="736FAD3F" w:rsidR="00626553" w:rsidRPr="00E67590" w:rsidRDefault="00626553" w:rsidP="00CB5972">
      <w:pPr>
        <w:numPr>
          <w:ilvl w:val="0"/>
          <w:numId w:val="11"/>
        </w:numPr>
        <w:spacing w:before="120"/>
      </w:pPr>
      <w:r w:rsidRPr="00E67590">
        <w:t>CSO Distributor product code</w:t>
      </w:r>
      <w:r w:rsidR="00AA7FB2">
        <w:t xml:space="preserve"> (PDE</w:t>
      </w:r>
      <w:proofErr w:type="gramStart"/>
      <w:r w:rsidR="00AA7FB2">
        <w:t>)</w:t>
      </w:r>
      <w:r w:rsidRPr="00E67590">
        <w:t>;</w:t>
      </w:r>
      <w:proofErr w:type="gramEnd"/>
    </w:p>
    <w:p w14:paraId="326744FE" w14:textId="0214D1DA" w:rsidR="00D04D42" w:rsidRDefault="00626553" w:rsidP="00CB5972">
      <w:pPr>
        <w:numPr>
          <w:ilvl w:val="0"/>
          <w:numId w:val="11"/>
        </w:numPr>
        <w:spacing w:before="120"/>
      </w:pPr>
      <w:r w:rsidRPr="00E67590">
        <w:t xml:space="preserve">CSO Distributor product </w:t>
      </w:r>
      <w:proofErr w:type="gramStart"/>
      <w:r w:rsidRPr="00E67590">
        <w:t>description</w:t>
      </w:r>
      <w:r w:rsidR="001F61C0">
        <w:t>;</w:t>
      </w:r>
      <w:proofErr w:type="gramEnd"/>
      <w:r w:rsidR="001F61C0">
        <w:t xml:space="preserve"> </w:t>
      </w:r>
    </w:p>
    <w:p w14:paraId="7B219A6E" w14:textId="09BBBD9F" w:rsidR="00F67F60" w:rsidRPr="0002228D" w:rsidRDefault="008D63F9" w:rsidP="00CB5972">
      <w:pPr>
        <w:numPr>
          <w:ilvl w:val="0"/>
          <w:numId w:val="11"/>
        </w:numPr>
        <w:spacing w:before="120"/>
      </w:pPr>
      <w:r>
        <w:t xml:space="preserve">Postcode the </w:t>
      </w:r>
      <w:r w:rsidR="00F67F60">
        <w:t>PBS Medicine was distributed to</w:t>
      </w:r>
      <w:r w:rsidR="00F67F60" w:rsidRPr="0002228D">
        <w:t>;</w:t>
      </w:r>
      <w:r w:rsidR="00F67F60">
        <w:t xml:space="preserve"> and</w:t>
      </w:r>
    </w:p>
    <w:p w14:paraId="5F489BAD" w14:textId="0F3D14A1" w:rsidR="00626553" w:rsidRPr="00E67590" w:rsidRDefault="00626553" w:rsidP="00CB5972">
      <w:pPr>
        <w:numPr>
          <w:ilvl w:val="0"/>
          <w:numId w:val="11"/>
        </w:numPr>
        <w:spacing w:before="120"/>
      </w:pPr>
      <w:r w:rsidRPr="00E67590">
        <w:t>Units sold</w:t>
      </w:r>
      <w:r w:rsidR="00801CCE">
        <w:t xml:space="preserve"> of each medicine</w:t>
      </w:r>
      <w:r w:rsidRPr="00E67590">
        <w:t>.</w:t>
      </w:r>
    </w:p>
    <w:p w14:paraId="7F89183B" w14:textId="77777777" w:rsidR="00626553" w:rsidRPr="00E67590" w:rsidRDefault="00626553"/>
    <w:p w14:paraId="49738E36" w14:textId="77777777" w:rsidR="00626553" w:rsidRPr="00E67590" w:rsidRDefault="0079437C">
      <w:pPr>
        <w:rPr>
          <w:rFonts w:cs="Arial"/>
          <w:szCs w:val="24"/>
        </w:rPr>
      </w:pPr>
      <w:r>
        <w:rPr>
          <w:rFonts w:cs="Arial"/>
          <w:color w:val="000000"/>
          <w:szCs w:val="24"/>
        </w:rPr>
        <w:t>The CSO Administration Agency</w:t>
      </w:r>
      <w:r w:rsidR="00626553" w:rsidRPr="00E67590">
        <w:rPr>
          <w:rFonts w:cs="Arial"/>
          <w:color w:val="000000"/>
          <w:szCs w:val="24"/>
        </w:rPr>
        <w:t xml:space="preserve"> has established a secure electronic communication tool known as the CSO Encryption Utility (CSO EU), which </w:t>
      </w:r>
      <w:r w:rsidR="00626553" w:rsidRPr="00E67590">
        <w:t xml:space="preserve">allows secure encryption and transmission of electronic information between </w:t>
      </w:r>
      <w:r w:rsidR="009D5419">
        <w:t>the CSO Administration Agency</w:t>
      </w:r>
      <w:r w:rsidR="00626553" w:rsidRPr="00E67590">
        <w:t xml:space="preserve"> and a CSO Distributor.  </w:t>
      </w:r>
      <w:r w:rsidR="00626553" w:rsidRPr="00E67590">
        <w:rPr>
          <w:rFonts w:cs="Arial"/>
          <w:color w:val="000000"/>
          <w:szCs w:val="24"/>
        </w:rPr>
        <w:t xml:space="preserve">Each CSO Distributor’s </w:t>
      </w:r>
      <w:r w:rsidR="000633E3" w:rsidRPr="00E67590">
        <w:rPr>
          <w:rFonts w:cs="Arial"/>
          <w:color w:val="000000"/>
          <w:szCs w:val="24"/>
        </w:rPr>
        <w:t xml:space="preserve">Monthly </w:t>
      </w:r>
      <w:r w:rsidR="00626553" w:rsidRPr="00E67590">
        <w:rPr>
          <w:rFonts w:cs="Arial"/>
          <w:color w:val="000000"/>
          <w:szCs w:val="24"/>
        </w:rPr>
        <w:t>Sales Data is submitted via the CSO EU</w:t>
      </w:r>
      <w:r w:rsidR="00626553" w:rsidRPr="00E67590">
        <w:t>, in a text delimited format, either as a .txt or .csv file</w:t>
      </w:r>
      <w:r w:rsidR="00626553" w:rsidRPr="00E67590">
        <w:rPr>
          <w:rFonts w:cs="Arial"/>
          <w:color w:val="000000"/>
          <w:szCs w:val="24"/>
        </w:rPr>
        <w:t>.</w:t>
      </w:r>
    </w:p>
    <w:p w14:paraId="71239457" w14:textId="77777777" w:rsidR="00626553" w:rsidRPr="00E67590" w:rsidRDefault="00626553">
      <w:pPr>
        <w:rPr>
          <w:rFonts w:cs="Arial"/>
          <w:szCs w:val="24"/>
        </w:rPr>
      </w:pPr>
    </w:p>
    <w:p w14:paraId="7CFECEEE" w14:textId="77777777" w:rsidR="00626553" w:rsidRPr="00E67590" w:rsidRDefault="00626553">
      <w:pPr>
        <w:rPr>
          <w:rFonts w:cs="Arial"/>
          <w:szCs w:val="24"/>
        </w:rPr>
      </w:pPr>
      <w:r w:rsidRPr="00E67590">
        <w:rPr>
          <w:rFonts w:cs="Arial"/>
          <w:szCs w:val="24"/>
        </w:rPr>
        <w:t xml:space="preserve">Information sent by CSO Distributors is compressed and encrypted prior to transmission and then sent via the Internet to </w:t>
      </w:r>
      <w:r w:rsidR="009D5419">
        <w:rPr>
          <w:rFonts w:cs="Arial"/>
          <w:szCs w:val="24"/>
        </w:rPr>
        <w:t>the CSO Administration Agency</w:t>
      </w:r>
      <w:r w:rsidRPr="00E67590">
        <w:rPr>
          <w:rFonts w:cs="Arial"/>
          <w:szCs w:val="24"/>
        </w:rPr>
        <w:t xml:space="preserve">.  On receipt of a communication, </w:t>
      </w:r>
      <w:r w:rsidR="009D5419">
        <w:rPr>
          <w:rFonts w:cs="Arial"/>
          <w:szCs w:val="24"/>
        </w:rPr>
        <w:t>the CSO Administration Agency</w:t>
      </w:r>
      <w:r w:rsidRPr="00E67590">
        <w:rPr>
          <w:rFonts w:cs="Arial"/>
          <w:szCs w:val="24"/>
        </w:rPr>
        <w:t xml:space="preserve"> transfers the content to its secure network and will then decrypt it.</w:t>
      </w:r>
    </w:p>
    <w:p w14:paraId="56556E14" w14:textId="77777777" w:rsidR="00626553" w:rsidRPr="00E67590" w:rsidRDefault="00626553">
      <w:pPr>
        <w:rPr>
          <w:szCs w:val="24"/>
        </w:rPr>
      </w:pPr>
    </w:p>
    <w:p w14:paraId="266CEB94" w14:textId="77777777" w:rsidR="00626553" w:rsidRPr="00E67590" w:rsidRDefault="00626553">
      <w:pPr>
        <w:rPr>
          <w:rFonts w:cs="Arial"/>
          <w:szCs w:val="24"/>
        </w:rPr>
      </w:pPr>
      <w:r w:rsidRPr="00E67590">
        <w:rPr>
          <w:rFonts w:cs="Arial"/>
          <w:szCs w:val="24"/>
        </w:rPr>
        <w:t>Public Key Infrastructure (PKI) encryption is used to secure all electronic communications.  It is essential that CSO Distributors restrict access to the CSO EU, to ensure that the key remains secure and that copies of it are not created.</w:t>
      </w:r>
    </w:p>
    <w:p w14:paraId="3B965F56" w14:textId="77777777" w:rsidR="00626553" w:rsidRPr="00E67590" w:rsidRDefault="00626553">
      <w:pPr>
        <w:rPr>
          <w:rFonts w:cs="Arial"/>
          <w:szCs w:val="24"/>
        </w:rPr>
      </w:pPr>
    </w:p>
    <w:p w14:paraId="12D44687" w14:textId="77777777" w:rsidR="00626553" w:rsidRPr="00E67590" w:rsidRDefault="00626553" w:rsidP="00655FC8">
      <w:pPr>
        <w:keepNext/>
      </w:pPr>
      <w:r w:rsidRPr="00E67590">
        <w:t>CSO Distributors must ensure that:</w:t>
      </w:r>
    </w:p>
    <w:p w14:paraId="74A26C2D" w14:textId="0F5B7752" w:rsidR="00626553" w:rsidRPr="00E67590" w:rsidRDefault="00626553" w:rsidP="00655FC8">
      <w:pPr>
        <w:numPr>
          <w:ilvl w:val="0"/>
          <w:numId w:val="7"/>
        </w:numPr>
        <w:spacing w:before="120"/>
        <w:ind w:left="1134" w:hanging="567"/>
      </w:pPr>
      <w:r w:rsidRPr="00E67590">
        <w:t xml:space="preserve">All Sales included in </w:t>
      </w:r>
      <w:r w:rsidR="000633E3" w:rsidRPr="00E67590">
        <w:t xml:space="preserve">Monthly </w:t>
      </w:r>
      <w:r w:rsidRPr="00E67590">
        <w:t>Data submissions are only to</w:t>
      </w:r>
      <w:r w:rsidRPr="00E67590">
        <w:rPr>
          <w:b/>
        </w:rPr>
        <w:t xml:space="preserve"> </w:t>
      </w:r>
      <w:r w:rsidR="00E75788">
        <w:t>Distribution Points</w:t>
      </w:r>
      <w:r w:rsidR="007B5FA0">
        <w:t xml:space="preserve"> and are therefore </w:t>
      </w:r>
      <w:proofErr w:type="gramStart"/>
      <w:r w:rsidR="007B5FA0">
        <w:t>claimable;</w:t>
      </w:r>
      <w:proofErr w:type="gramEnd"/>
    </w:p>
    <w:p w14:paraId="161CF0F6" w14:textId="77777777" w:rsidR="00626553" w:rsidRPr="00E67590" w:rsidRDefault="00626553" w:rsidP="00655FC8">
      <w:pPr>
        <w:numPr>
          <w:ilvl w:val="0"/>
          <w:numId w:val="7"/>
        </w:numPr>
        <w:spacing w:before="120"/>
        <w:ind w:left="1134" w:hanging="567"/>
      </w:pPr>
      <w:r w:rsidRPr="00E67590">
        <w:t xml:space="preserve">The postcode reported to </w:t>
      </w:r>
      <w:r w:rsidR="009D5419">
        <w:t>the CSO Administration Agency</w:t>
      </w:r>
      <w:r w:rsidRPr="00E67590">
        <w:t xml:space="preserve"> for each Sale is that of the delivery address of the </w:t>
      </w:r>
      <w:r w:rsidR="00E75788">
        <w:t>Distribution Point</w:t>
      </w:r>
      <w:r w:rsidRPr="00E67590">
        <w:t xml:space="preserve"> (i.e. the physical location) and not</w:t>
      </w:r>
      <w:r w:rsidRPr="00E67590">
        <w:rPr>
          <w:b/>
        </w:rPr>
        <w:t xml:space="preserve"> </w:t>
      </w:r>
      <w:r w:rsidRPr="00E67590">
        <w:t>a separate billing address, head office address or PO Box address; and</w:t>
      </w:r>
    </w:p>
    <w:p w14:paraId="6F54D585" w14:textId="5C71E961" w:rsidR="00626553" w:rsidRPr="00D04D42" w:rsidRDefault="007B5FA0" w:rsidP="00655FC8">
      <w:pPr>
        <w:numPr>
          <w:ilvl w:val="0"/>
          <w:numId w:val="7"/>
        </w:numPr>
        <w:spacing w:before="120"/>
        <w:ind w:left="1134" w:hanging="567"/>
        <w:rPr>
          <w:szCs w:val="24"/>
        </w:rPr>
      </w:pPr>
      <w:r>
        <w:t>All Data is submitted on time.</w:t>
      </w:r>
    </w:p>
    <w:p w14:paraId="37A02BF3" w14:textId="77777777" w:rsidR="009A1E9F" w:rsidRDefault="009A1E9F" w:rsidP="009A1E9F">
      <w:pPr>
        <w:keepNext/>
        <w:rPr>
          <w:b/>
          <w:bCs/>
        </w:rPr>
      </w:pPr>
    </w:p>
    <w:p w14:paraId="24904C73" w14:textId="46D6C068" w:rsidR="00626553" w:rsidRPr="009A1E9F" w:rsidRDefault="00626553" w:rsidP="009A1E9F">
      <w:pPr>
        <w:keepNext/>
        <w:rPr>
          <w:b/>
          <w:bCs/>
        </w:rPr>
      </w:pPr>
      <w:r w:rsidRPr="009A1E9F">
        <w:rPr>
          <w:b/>
          <w:bCs/>
        </w:rPr>
        <w:t>CSO Encryption Utility System Requirements</w:t>
      </w:r>
    </w:p>
    <w:p w14:paraId="4ED19871" w14:textId="77777777" w:rsidR="00626553" w:rsidRPr="00E67590" w:rsidRDefault="00626553">
      <w:pPr>
        <w:spacing w:before="120"/>
        <w:rPr>
          <w:rFonts w:cs="Arial"/>
          <w:szCs w:val="24"/>
        </w:rPr>
      </w:pPr>
      <w:r w:rsidRPr="00E67590">
        <w:rPr>
          <w:rFonts w:cs="Arial"/>
          <w:szCs w:val="24"/>
        </w:rPr>
        <w:t>CSO EU system requirements are:</w:t>
      </w:r>
    </w:p>
    <w:p w14:paraId="59D1F786" w14:textId="77777777" w:rsidR="00626553" w:rsidRPr="00E67590" w:rsidRDefault="00626553" w:rsidP="00655FC8">
      <w:pPr>
        <w:pStyle w:val="Default"/>
        <w:numPr>
          <w:ilvl w:val="0"/>
          <w:numId w:val="8"/>
        </w:numPr>
        <w:spacing w:before="120"/>
        <w:ind w:left="1134" w:hanging="567"/>
        <w:rPr>
          <w:rFonts w:ascii="Arial Narrow" w:hAnsi="Arial Narrow"/>
          <w:color w:val="auto"/>
        </w:rPr>
      </w:pPr>
      <w:r w:rsidRPr="00E67590">
        <w:rPr>
          <w:rFonts w:ascii="Arial Narrow" w:hAnsi="Arial Narrow"/>
          <w:color w:val="auto"/>
        </w:rPr>
        <w:t>Windows 2000 or above; and</w:t>
      </w:r>
    </w:p>
    <w:p w14:paraId="6711ACAA" w14:textId="77777777" w:rsidR="00626553" w:rsidRPr="00E67590" w:rsidRDefault="00626553" w:rsidP="00655FC8">
      <w:pPr>
        <w:pStyle w:val="Default"/>
        <w:numPr>
          <w:ilvl w:val="0"/>
          <w:numId w:val="8"/>
        </w:numPr>
        <w:spacing w:before="120"/>
        <w:ind w:left="1134" w:hanging="567"/>
        <w:rPr>
          <w:rFonts w:ascii="Arial Narrow" w:hAnsi="Arial Narrow"/>
          <w:color w:val="auto"/>
        </w:rPr>
      </w:pPr>
      <w:r w:rsidRPr="00E67590">
        <w:rPr>
          <w:rFonts w:ascii="Arial Narrow" w:hAnsi="Arial Narrow"/>
          <w:color w:val="auto"/>
        </w:rPr>
        <w:t>An Internet connection (preferably broadband).</w:t>
      </w:r>
    </w:p>
    <w:p w14:paraId="2C19DF8F" w14:textId="77777777" w:rsidR="00626553" w:rsidRPr="00E67590" w:rsidRDefault="00626553"/>
    <w:p w14:paraId="77A236B4" w14:textId="77777777" w:rsidR="00626553" w:rsidRPr="00E67590" w:rsidRDefault="00626553">
      <w:r w:rsidRPr="00E67590">
        <w:t>The CSO EU also requires that both SMTP and HTTP protocols enabled on the host system.  It is possible that the CSO Distributor may require its IT department to adjust the SMTP or HTTP settings on the installed computer to allow the CSO EU to operate.</w:t>
      </w:r>
    </w:p>
    <w:p w14:paraId="25199BB7" w14:textId="77777777" w:rsidR="00626553" w:rsidRPr="00E67590" w:rsidRDefault="00626553"/>
    <w:p w14:paraId="62778CED" w14:textId="77777777" w:rsidR="00626553" w:rsidRDefault="00626553">
      <w:r w:rsidRPr="00E67590">
        <w:lastRenderedPageBreak/>
        <w:t>For detailed instructions on installation, testing and the submission of data using the CSO EU, please see the CSO Distributor User manual, available to download from the PDE-PBS mapping website.</w:t>
      </w:r>
    </w:p>
    <w:p w14:paraId="68909C8C" w14:textId="77777777" w:rsidR="009A1E9F" w:rsidRDefault="009A1E9F" w:rsidP="009A1E9F">
      <w:pPr>
        <w:keepNext/>
        <w:rPr>
          <w:b/>
          <w:bCs/>
        </w:rPr>
      </w:pPr>
      <w:bookmarkStart w:id="450" w:name="_Toc299640211"/>
      <w:bookmarkStart w:id="451" w:name="_Toc299640429"/>
      <w:bookmarkStart w:id="452" w:name="_Toc299709032"/>
      <w:bookmarkStart w:id="453" w:name="_Toc299718134"/>
      <w:bookmarkStart w:id="454" w:name="_Toc299721275"/>
      <w:bookmarkStart w:id="455" w:name="_Toc299640212"/>
      <w:bookmarkStart w:id="456" w:name="_Toc299640430"/>
      <w:bookmarkStart w:id="457" w:name="_Toc299709033"/>
      <w:bookmarkStart w:id="458" w:name="_Toc299718135"/>
      <w:bookmarkStart w:id="459" w:name="_Toc299721276"/>
      <w:bookmarkStart w:id="460" w:name="_Toc299640214"/>
      <w:bookmarkStart w:id="461" w:name="_Toc299640432"/>
      <w:bookmarkStart w:id="462" w:name="_Toc299709035"/>
      <w:bookmarkStart w:id="463" w:name="_Toc299718137"/>
      <w:bookmarkStart w:id="464" w:name="_Toc299721278"/>
      <w:bookmarkStart w:id="465" w:name="_Toc299640215"/>
      <w:bookmarkStart w:id="466" w:name="_Toc299640433"/>
      <w:bookmarkStart w:id="467" w:name="_Toc299709036"/>
      <w:bookmarkStart w:id="468" w:name="_Toc299718138"/>
      <w:bookmarkStart w:id="469" w:name="_Toc299721279"/>
      <w:bookmarkStart w:id="470" w:name="_Toc299640216"/>
      <w:bookmarkStart w:id="471" w:name="_Toc299640434"/>
      <w:bookmarkStart w:id="472" w:name="_Toc299709037"/>
      <w:bookmarkStart w:id="473" w:name="_Toc299718139"/>
      <w:bookmarkStart w:id="474" w:name="_Toc299721280"/>
      <w:bookmarkStart w:id="475" w:name="_Toc299640218"/>
      <w:bookmarkStart w:id="476" w:name="_Toc299640436"/>
      <w:bookmarkStart w:id="477" w:name="_Toc299709039"/>
      <w:bookmarkStart w:id="478" w:name="_Toc299718141"/>
      <w:bookmarkStart w:id="479" w:name="_Toc299721282"/>
      <w:bookmarkStart w:id="480" w:name="_Toc299640220"/>
      <w:bookmarkStart w:id="481" w:name="_Toc299640438"/>
      <w:bookmarkStart w:id="482" w:name="_Toc299709041"/>
      <w:bookmarkStart w:id="483" w:name="_Toc299718143"/>
      <w:bookmarkStart w:id="484" w:name="_Toc299721284"/>
      <w:bookmarkStart w:id="485" w:name="_Toc299640221"/>
      <w:bookmarkStart w:id="486" w:name="_Toc299640439"/>
      <w:bookmarkStart w:id="487" w:name="_Toc299709042"/>
      <w:bookmarkStart w:id="488" w:name="_Toc299718144"/>
      <w:bookmarkStart w:id="489" w:name="_Toc299721285"/>
      <w:bookmarkStart w:id="490" w:name="_Toc299640222"/>
      <w:bookmarkStart w:id="491" w:name="_Toc299640440"/>
      <w:bookmarkStart w:id="492" w:name="_Toc299709043"/>
      <w:bookmarkStart w:id="493" w:name="_Toc299718145"/>
      <w:bookmarkStart w:id="494" w:name="_Toc299721286"/>
      <w:bookmarkStart w:id="495" w:name="_Toc299640224"/>
      <w:bookmarkStart w:id="496" w:name="_Toc299640442"/>
      <w:bookmarkStart w:id="497" w:name="_Toc299709045"/>
      <w:bookmarkStart w:id="498" w:name="_Toc299718147"/>
      <w:bookmarkStart w:id="499" w:name="_Toc299721288"/>
      <w:bookmarkStart w:id="500" w:name="_Toc299640229"/>
      <w:bookmarkStart w:id="501" w:name="_Toc299640447"/>
      <w:bookmarkStart w:id="502" w:name="_Toc299718152"/>
      <w:bookmarkStart w:id="503" w:name="_Toc299721293"/>
      <w:bookmarkStart w:id="504" w:name="_Toc299640230"/>
      <w:bookmarkStart w:id="505" w:name="_Toc299640448"/>
      <w:bookmarkStart w:id="506" w:name="_Toc299709051"/>
      <w:bookmarkStart w:id="507" w:name="_Toc299718153"/>
      <w:bookmarkStart w:id="508" w:name="_Toc299721294"/>
      <w:bookmarkStart w:id="509" w:name="_Toc299640232"/>
      <w:bookmarkStart w:id="510" w:name="_Toc299640450"/>
      <w:bookmarkStart w:id="511" w:name="_Toc299709053"/>
      <w:bookmarkStart w:id="512" w:name="_Toc299718155"/>
      <w:bookmarkStart w:id="513" w:name="_Toc299721296"/>
      <w:bookmarkStart w:id="514" w:name="_Toc299640234"/>
      <w:bookmarkStart w:id="515" w:name="_Toc299640452"/>
      <w:bookmarkStart w:id="516" w:name="_Toc299709055"/>
      <w:bookmarkStart w:id="517" w:name="_Toc299718157"/>
      <w:bookmarkStart w:id="518" w:name="_Toc299721298"/>
      <w:bookmarkStart w:id="519" w:name="_Toc299640235"/>
      <w:bookmarkStart w:id="520" w:name="_Toc299640453"/>
      <w:bookmarkStart w:id="521" w:name="_Toc299709056"/>
      <w:bookmarkStart w:id="522" w:name="_Toc299718158"/>
      <w:bookmarkStart w:id="523" w:name="_Toc299721299"/>
      <w:bookmarkStart w:id="524" w:name="_Toc299640236"/>
      <w:bookmarkStart w:id="525" w:name="_Toc299640454"/>
      <w:bookmarkStart w:id="526" w:name="_Toc299709057"/>
      <w:bookmarkStart w:id="527" w:name="_Toc299718159"/>
      <w:bookmarkStart w:id="528" w:name="_Toc299721300"/>
      <w:bookmarkStart w:id="529" w:name="_Toc299640238"/>
      <w:bookmarkStart w:id="530" w:name="_Toc299640456"/>
      <w:bookmarkStart w:id="531" w:name="_Toc299709059"/>
      <w:bookmarkStart w:id="532" w:name="_Toc299718161"/>
      <w:bookmarkStart w:id="533" w:name="_Toc299721302"/>
      <w:bookmarkStart w:id="534" w:name="_Toc299640239"/>
      <w:bookmarkStart w:id="535" w:name="_Toc299640457"/>
      <w:bookmarkStart w:id="536" w:name="_Toc299709060"/>
      <w:bookmarkStart w:id="537" w:name="_Toc299718162"/>
      <w:bookmarkStart w:id="538" w:name="_Toc299721303"/>
      <w:bookmarkStart w:id="539" w:name="_Toc299640240"/>
      <w:bookmarkStart w:id="540" w:name="_Toc299640458"/>
      <w:bookmarkStart w:id="541" w:name="_Toc299709061"/>
      <w:bookmarkStart w:id="542" w:name="_Toc299718163"/>
      <w:bookmarkStart w:id="543" w:name="_Toc299721304"/>
      <w:bookmarkStart w:id="544" w:name="_Toc299640242"/>
      <w:bookmarkStart w:id="545" w:name="_Toc299640460"/>
      <w:bookmarkStart w:id="546" w:name="_Toc299709063"/>
      <w:bookmarkStart w:id="547" w:name="_Toc299718165"/>
      <w:bookmarkStart w:id="548" w:name="_Toc299721306"/>
      <w:bookmarkStart w:id="549" w:name="_Toc299640245"/>
      <w:bookmarkStart w:id="550" w:name="_Toc299640463"/>
      <w:bookmarkStart w:id="551" w:name="_Toc299709066"/>
      <w:bookmarkStart w:id="552" w:name="_Toc299718168"/>
      <w:bookmarkStart w:id="553" w:name="_Toc299721309"/>
      <w:bookmarkStart w:id="554" w:name="_Toc299640246"/>
      <w:bookmarkStart w:id="555" w:name="_Toc299640464"/>
      <w:bookmarkStart w:id="556" w:name="_Toc299709067"/>
      <w:bookmarkStart w:id="557" w:name="_Toc299718169"/>
      <w:bookmarkStart w:id="558" w:name="_Toc299721310"/>
      <w:bookmarkStart w:id="559" w:name="_Toc299640247"/>
      <w:bookmarkStart w:id="560" w:name="_Toc299640465"/>
      <w:bookmarkStart w:id="561" w:name="_Toc299709068"/>
      <w:bookmarkStart w:id="562" w:name="_Toc299718170"/>
      <w:bookmarkStart w:id="563" w:name="_Toc299721311"/>
      <w:bookmarkStart w:id="564" w:name="_Toc299640249"/>
      <w:bookmarkStart w:id="565" w:name="_Toc299640467"/>
      <w:bookmarkStart w:id="566" w:name="_Toc299709070"/>
      <w:bookmarkStart w:id="567" w:name="_Toc299718172"/>
      <w:bookmarkStart w:id="568" w:name="_Toc299721313"/>
      <w:bookmarkStart w:id="569" w:name="_Toc325035916"/>
      <w:bookmarkStart w:id="570" w:name="_Toc461001980"/>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F664AF3" w14:textId="33D586B9" w:rsidR="00626553" w:rsidRPr="009A1E9F" w:rsidRDefault="00626553" w:rsidP="009A1E9F">
      <w:pPr>
        <w:keepNext/>
        <w:rPr>
          <w:b/>
          <w:bCs/>
        </w:rPr>
      </w:pPr>
      <w:r w:rsidRPr="009A1E9F">
        <w:rPr>
          <w:b/>
          <w:bCs/>
        </w:rPr>
        <w:t>Import errors</w:t>
      </w:r>
      <w:bookmarkEnd w:id="569"/>
      <w:bookmarkEnd w:id="570"/>
    </w:p>
    <w:p w14:paraId="32560081" w14:textId="77777777" w:rsidR="00626553" w:rsidRPr="00E67590" w:rsidRDefault="00626553"/>
    <w:p w14:paraId="285E1F7E" w14:textId="47710E6A" w:rsidR="00626553" w:rsidRPr="00E67590" w:rsidRDefault="00760ED7">
      <w:r w:rsidRPr="00E67590">
        <w:rPr>
          <w:noProof/>
          <w:lang w:eastAsia="en-AU"/>
        </w:rPr>
        <w:drawing>
          <wp:inline distT="0" distB="0" distL="0" distR="0" wp14:anchorId="3342A6F9" wp14:editId="1F0C7AD9">
            <wp:extent cx="5762625" cy="983615"/>
            <wp:effectExtent l="0" t="0" r="9525" b="6985"/>
            <wp:docPr id="4" name="Picture 4" descr="Flowchart" title="Graph of Import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3DEAFB51" w14:textId="77777777" w:rsidR="00626553" w:rsidRPr="00E67590" w:rsidRDefault="00626553"/>
    <w:p w14:paraId="7AB82465" w14:textId="67A55284" w:rsidR="00626553" w:rsidRPr="00E67590" w:rsidRDefault="00626553">
      <w:r w:rsidRPr="00E67590">
        <w:t xml:space="preserve">Once the CSO Distributor has submitted the Sales Data via the CSO EU, </w:t>
      </w:r>
      <w:r w:rsidR="009D5419">
        <w:t>the CSO Administration Agency</w:t>
      </w:r>
      <w:r w:rsidRPr="00E67590">
        <w:t xml:space="preserve"> will import the Data and record any errors.  Errors usually occur due to a CSO Distributor claiming Sales for a product for which </w:t>
      </w:r>
      <w:r w:rsidR="009D5419">
        <w:t>the CSO Administration Agency</w:t>
      </w:r>
      <w:r w:rsidRPr="00E67590">
        <w:t xml:space="preserve"> has no corresponding PBS code mapped ('mapping errors'), or Sales to invalid postcodes or products.  For mapping errors, CSO Distributors are required to provide mapping details via </w:t>
      </w:r>
      <w:r w:rsidR="009D5419">
        <w:t>the CSO Administration Agency</w:t>
      </w:r>
      <w:r w:rsidRPr="00E67590">
        <w:t>'s PDE-PBS mapping website.  CSO Distributors are usually allowed two Business Days to provid</w:t>
      </w:r>
      <w:r w:rsidR="007B5FA0">
        <w:t>e this additional information.</w:t>
      </w:r>
    </w:p>
    <w:p w14:paraId="388C1E8D" w14:textId="77777777" w:rsidR="009A1E9F" w:rsidRDefault="009A1E9F" w:rsidP="009A1E9F">
      <w:pPr>
        <w:keepNext/>
        <w:rPr>
          <w:b/>
          <w:bCs/>
        </w:rPr>
      </w:pPr>
      <w:bookmarkStart w:id="571" w:name="_Ref204416588"/>
      <w:bookmarkStart w:id="572" w:name="_Toc325035917"/>
      <w:bookmarkStart w:id="573" w:name="_Toc461001981"/>
    </w:p>
    <w:p w14:paraId="05592BF5" w14:textId="281A595E" w:rsidR="00626553" w:rsidRPr="009A1E9F" w:rsidRDefault="00626553" w:rsidP="009A1E9F">
      <w:pPr>
        <w:keepNext/>
        <w:rPr>
          <w:b/>
          <w:bCs/>
        </w:rPr>
      </w:pPr>
      <w:r w:rsidRPr="009A1E9F">
        <w:rPr>
          <w:b/>
          <w:bCs/>
        </w:rPr>
        <w:t>Data queries</w:t>
      </w:r>
      <w:bookmarkEnd w:id="571"/>
      <w:bookmarkEnd w:id="572"/>
      <w:bookmarkEnd w:id="573"/>
    </w:p>
    <w:p w14:paraId="48F813D2" w14:textId="6810C5CB" w:rsidR="00626553" w:rsidRPr="00E67590" w:rsidRDefault="00760ED7">
      <w:r w:rsidRPr="00E67590">
        <w:rPr>
          <w:noProof/>
          <w:lang w:eastAsia="en-AU"/>
        </w:rPr>
        <w:drawing>
          <wp:inline distT="0" distB="0" distL="0" distR="0" wp14:anchorId="3CD188E2" wp14:editId="4D7D2CD4">
            <wp:extent cx="5762625" cy="983615"/>
            <wp:effectExtent l="0" t="0" r="9525" b="6985"/>
            <wp:docPr id="5" name="Picture 5" descr="Flowchart" title="Graph of Data Qu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701D3381" w14:textId="77777777" w:rsidR="00626553" w:rsidRPr="00E67590" w:rsidRDefault="00626553"/>
    <w:p w14:paraId="2B4DE25C" w14:textId="77777777" w:rsidR="00626553" w:rsidRPr="00E67590" w:rsidRDefault="00626553">
      <w:r w:rsidRPr="00E67590">
        <w:t xml:space="preserve">Each </w:t>
      </w:r>
      <w:r w:rsidR="000633E3" w:rsidRPr="00E67590">
        <w:t>Month</w:t>
      </w:r>
      <w:r w:rsidRPr="00E67590">
        <w:t xml:space="preserve">, </w:t>
      </w:r>
      <w:r w:rsidR="009D5419">
        <w:t>the CSO Administration Agency</w:t>
      </w:r>
      <w:r w:rsidRPr="00E67590">
        <w:t xml:space="preserve"> requests additional information from CSO Distributors regarding their Sales Data submission.  These </w:t>
      </w:r>
      <w:r w:rsidR="000633E3" w:rsidRPr="00E67590">
        <w:t xml:space="preserve">Monthly </w:t>
      </w:r>
      <w:r w:rsidRPr="00E67590">
        <w:t xml:space="preserve">Data queries are currently classified as either postcode queries or product queries.  As well as providing additional information, CSO Distributors are asked to check and confirm that the specific postcode or product Sales queried were </w:t>
      </w:r>
      <w:r w:rsidR="007846E9" w:rsidRPr="00E67590">
        <w:t>supplied</w:t>
      </w:r>
      <w:r w:rsidRPr="00E67590">
        <w:t xml:space="preserve"> to </w:t>
      </w:r>
      <w:r w:rsidR="00900224" w:rsidRPr="00E67590">
        <w:t>Community Pharmacies</w:t>
      </w:r>
      <w:r w:rsidRPr="00E67590">
        <w:t xml:space="preserve"> during the </w:t>
      </w:r>
      <w:r w:rsidR="000633E3" w:rsidRPr="00E67590">
        <w:t xml:space="preserve">Month </w:t>
      </w:r>
      <w:r w:rsidRPr="00E67590">
        <w:t>reported and are therefore claimable under the CSO arrangements.</w:t>
      </w:r>
    </w:p>
    <w:p w14:paraId="65F1BF0F" w14:textId="77777777" w:rsidR="00626553" w:rsidRPr="00E67590" w:rsidRDefault="00626553"/>
    <w:p w14:paraId="063B81E9" w14:textId="77777777" w:rsidR="00626553" w:rsidRPr="00E67590" w:rsidRDefault="00626553">
      <w:r w:rsidRPr="00E67590">
        <w:t xml:space="preserve">CSO Distributors must ensure that they thoroughly investigate any query raised by </w:t>
      </w:r>
      <w:r w:rsidR="009D5419">
        <w:t>the CSO Administration Agency</w:t>
      </w:r>
      <w:r w:rsidRPr="00E67590">
        <w:t xml:space="preserve"> and provide an accurate response.  </w:t>
      </w:r>
      <w:r w:rsidR="0079437C">
        <w:t>The CSO Administration Agency</w:t>
      </w:r>
      <w:r w:rsidRPr="00E67590">
        <w:t xml:space="preserve"> may conduct further investigations regarding the accuracy of the responses provided by CSO Distributors to </w:t>
      </w:r>
      <w:r w:rsidR="009D5419">
        <w:t>the CSO Administration Agency</w:t>
      </w:r>
      <w:r w:rsidRPr="00E67590">
        <w:t xml:space="preserve">'s </w:t>
      </w:r>
      <w:r w:rsidR="000633E3" w:rsidRPr="00E67590">
        <w:t xml:space="preserve">Monthly </w:t>
      </w:r>
      <w:r w:rsidRPr="00E67590">
        <w:t xml:space="preserve">Data queries.  Non-Performances will be recorded against CSO Distributors if </w:t>
      </w:r>
      <w:r w:rsidR="009D5419">
        <w:t>the CSO Administration Agency</w:t>
      </w:r>
      <w:r w:rsidRPr="00E67590">
        <w:t xml:space="preserve">’s investigations identify that CSO Distributors have not thoroughly investigated </w:t>
      </w:r>
      <w:r w:rsidR="009D5419">
        <w:t>the CSO Administration Agency</w:t>
      </w:r>
      <w:r w:rsidRPr="00E67590">
        <w:t>'s queries.</w:t>
      </w:r>
    </w:p>
    <w:p w14:paraId="33F38ADB" w14:textId="77777777" w:rsidR="00626553" w:rsidRPr="00E67590" w:rsidRDefault="00626553"/>
    <w:p w14:paraId="2122CAC7" w14:textId="77777777" w:rsidR="00626553" w:rsidRPr="00E67590" w:rsidRDefault="0079437C">
      <w:r>
        <w:t>The CSO Administration Agency</w:t>
      </w:r>
      <w:r w:rsidR="00626553" w:rsidRPr="00E67590">
        <w:t xml:space="preserve"> may request a Data resubmission from CSO Distributors if it identifies any errors which alter the total units supplied by a CSO Distributor during the Data query process.</w:t>
      </w:r>
    </w:p>
    <w:p w14:paraId="43876A68" w14:textId="77777777" w:rsidR="009A1E9F" w:rsidRDefault="009A1E9F" w:rsidP="009A1E9F">
      <w:pPr>
        <w:keepNext/>
        <w:rPr>
          <w:b/>
          <w:bCs/>
        </w:rPr>
      </w:pPr>
      <w:bookmarkStart w:id="574" w:name="_Toc325035918"/>
      <w:bookmarkStart w:id="575" w:name="_Toc461001982"/>
    </w:p>
    <w:p w14:paraId="4EC9F841" w14:textId="7A23292C" w:rsidR="00626553" w:rsidRPr="009A1E9F" w:rsidRDefault="00626553" w:rsidP="009A1E9F">
      <w:pPr>
        <w:keepNext/>
        <w:rPr>
          <w:b/>
          <w:bCs/>
        </w:rPr>
      </w:pPr>
      <w:r w:rsidRPr="009A1E9F">
        <w:rPr>
          <w:b/>
          <w:bCs/>
        </w:rPr>
        <w:t>CSO Distributor Payment</w:t>
      </w:r>
      <w:bookmarkEnd w:id="574"/>
      <w:bookmarkEnd w:id="575"/>
    </w:p>
    <w:p w14:paraId="3545A5CA" w14:textId="357F2675" w:rsidR="00626553" w:rsidRPr="00E67590" w:rsidRDefault="00760ED7" w:rsidP="00C34D03">
      <w:pPr>
        <w:keepNext/>
      </w:pPr>
      <w:r w:rsidRPr="00E67590">
        <w:rPr>
          <w:noProof/>
          <w:lang w:eastAsia="en-AU"/>
        </w:rPr>
        <w:drawing>
          <wp:inline distT="0" distB="0" distL="0" distR="0" wp14:anchorId="562D9BFA" wp14:editId="2EC5B34B">
            <wp:extent cx="5762625" cy="983615"/>
            <wp:effectExtent l="0" t="0" r="9525" b="6985"/>
            <wp:docPr id="6" name="Picture 6" descr="Flowchart" title="Graph of Distributor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4BF5F77F" w14:textId="77777777" w:rsidR="00626553" w:rsidRPr="00E67590" w:rsidRDefault="00626553"/>
    <w:p w14:paraId="3624970F" w14:textId="77777777" w:rsidR="00626553" w:rsidRPr="00E67590" w:rsidRDefault="00626553">
      <w:r w:rsidRPr="00E67590">
        <w:t xml:space="preserve">Once </w:t>
      </w:r>
      <w:r w:rsidR="009D5419">
        <w:t>the CSO Administration Agency</w:t>
      </w:r>
      <w:r w:rsidRPr="00E67590">
        <w:t xml:space="preserve"> has finalised Data from all CSO Distributors, payment calculations will be undertaken in accordance with Schedule 2 of the Deed.  </w:t>
      </w:r>
      <w:r w:rsidR="0079437C">
        <w:t>The CSO Administration Agency</w:t>
      </w:r>
      <w:r w:rsidRPr="00E67590">
        <w:t xml:space="preserve"> will then send a Payment advice letter advising CSO Distributors of their CSO Distributor Funding Pool Payment for the previous </w:t>
      </w:r>
      <w:r w:rsidR="000633E3" w:rsidRPr="00E67590">
        <w:t xml:space="preserve">Month’s </w:t>
      </w:r>
      <w:r w:rsidRPr="00E67590">
        <w:t>Sales, and request an invoice, in accordance with Schedule 2, clause 7 of the Deed.  CSO Distributors are usually given 2 Business Days to provide their invoice.</w:t>
      </w:r>
    </w:p>
    <w:p w14:paraId="34C3DEB6" w14:textId="77777777" w:rsidR="00626553" w:rsidRPr="00E67590" w:rsidRDefault="00626553"/>
    <w:p w14:paraId="5943B1CD" w14:textId="280DA3D9" w:rsidR="00626553" w:rsidRPr="00E67590" w:rsidRDefault="00760ED7">
      <w:r w:rsidRPr="00E67590">
        <w:rPr>
          <w:noProof/>
          <w:lang w:eastAsia="en-AU"/>
        </w:rPr>
        <w:drawing>
          <wp:inline distT="0" distB="0" distL="0" distR="0" wp14:anchorId="717C062E" wp14:editId="3E060CEB">
            <wp:extent cx="5762625" cy="983615"/>
            <wp:effectExtent l="0" t="0" r="9525" b="6985"/>
            <wp:docPr id="7" name="Picture 7" descr="Flowchart" title="Graph of CSO Distibutor Payment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1508DC78" w14:textId="77777777" w:rsidR="00626553" w:rsidRPr="00E67590" w:rsidRDefault="00626553"/>
    <w:p w14:paraId="0FFE96A7" w14:textId="194A0F24" w:rsidR="00626553" w:rsidRPr="00E67590" w:rsidRDefault="00626553">
      <w:r w:rsidRPr="00E67590">
        <w:t xml:space="preserve">After ensuring the accuracy of the Data and the CSO Distributors’ Reports provided to </w:t>
      </w:r>
      <w:r w:rsidR="009D5419">
        <w:t>the CSO Administration Agency</w:t>
      </w:r>
      <w:r w:rsidRPr="00E67590">
        <w:t xml:space="preserve">, </w:t>
      </w:r>
      <w:r w:rsidR="009D5419">
        <w:t>the CSO Administration Agency</w:t>
      </w:r>
      <w:r w:rsidRPr="00E67590">
        <w:t xml:space="preserve"> must provide the Department with a </w:t>
      </w:r>
      <w:r w:rsidR="000633E3" w:rsidRPr="00E67590">
        <w:t xml:space="preserve">Monthly </w:t>
      </w:r>
      <w:r w:rsidRPr="00E67590">
        <w:t xml:space="preserve">Payment report, reflecting the Payments that are to be made to each CSO Distributor for each </w:t>
      </w:r>
      <w:r w:rsidR="000633E3" w:rsidRPr="00E67590">
        <w:t xml:space="preserve">Month </w:t>
      </w:r>
      <w:r w:rsidRPr="00E67590">
        <w:t>during the term of the Deed</w:t>
      </w:r>
      <w:r w:rsidR="00583131" w:rsidRPr="00E67590">
        <w:t>.</w:t>
      </w:r>
    </w:p>
    <w:p w14:paraId="34E63AD8" w14:textId="57536468" w:rsidR="00626553" w:rsidRPr="00E67590" w:rsidRDefault="00626553" w:rsidP="00E273F4">
      <w:pPr>
        <w:pStyle w:val="Heading2"/>
      </w:pPr>
      <w:bookmarkStart w:id="576" w:name="_Toc325035919"/>
      <w:bookmarkStart w:id="577" w:name="_Toc461001983"/>
      <w:bookmarkStart w:id="578" w:name="_Toc461002933"/>
      <w:bookmarkStart w:id="579" w:name="_Toc90904668"/>
      <w:r w:rsidRPr="00E67590">
        <w:t>Funding Pool Payment Calculations</w:t>
      </w:r>
      <w:bookmarkEnd w:id="576"/>
      <w:bookmarkEnd w:id="577"/>
      <w:bookmarkEnd w:id="578"/>
      <w:bookmarkEnd w:id="579"/>
    </w:p>
    <w:p w14:paraId="7F6C3074" w14:textId="77777777" w:rsidR="00626553" w:rsidRPr="00E67590" w:rsidRDefault="00626553">
      <w:pPr>
        <w:autoSpaceDE w:val="0"/>
        <w:autoSpaceDN w:val="0"/>
        <w:adjustRightInd w:val="0"/>
        <w:spacing w:before="120"/>
        <w:rPr>
          <w:color w:val="000000"/>
        </w:rPr>
      </w:pPr>
      <w:bookmarkStart w:id="580" w:name="_Ref204416594"/>
      <w:r w:rsidRPr="00E67590">
        <w:rPr>
          <w:color w:val="000000"/>
        </w:rPr>
        <w:t xml:space="preserve">The underpinning principle of the CSO Payment process is that CSO Distributors must meet the Obligations under the Deed to receive Payments from the CSO Funding Pool.  This principle is set out in clause </w:t>
      </w:r>
      <w:r w:rsidR="006A621A">
        <w:rPr>
          <w:color w:val="000000"/>
        </w:rPr>
        <w:t>11.6</w:t>
      </w:r>
      <w:r w:rsidR="005B0E09" w:rsidRPr="00E67590">
        <w:rPr>
          <w:color w:val="000000"/>
        </w:rPr>
        <w:t xml:space="preserve"> </w:t>
      </w:r>
      <w:r w:rsidRPr="00E67590">
        <w:rPr>
          <w:color w:val="000000"/>
        </w:rPr>
        <w:t xml:space="preserve">of the Deed and means that Payments are linked to a CSO Distributor’s compliance with </w:t>
      </w:r>
      <w:r w:rsidR="00F32129">
        <w:rPr>
          <w:color w:val="000000"/>
        </w:rPr>
        <w:t>the Obligations under the Deed.</w:t>
      </w:r>
    </w:p>
    <w:p w14:paraId="748BD6FC" w14:textId="77777777" w:rsidR="00626553" w:rsidRPr="00E67590" w:rsidRDefault="00626553">
      <w:pPr>
        <w:autoSpaceDE w:val="0"/>
        <w:autoSpaceDN w:val="0"/>
        <w:adjustRightInd w:val="0"/>
        <w:rPr>
          <w:color w:val="000000"/>
        </w:rPr>
      </w:pPr>
    </w:p>
    <w:p w14:paraId="33C383B3" w14:textId="77777777" w:rsidR="00626553" w:rsidRPr="00E67590" w:rsidRDefault="00626553">
      <w:pPr>
        <w:autoSpaceDE w:val="0"/>
        <w:autoSpaceDN w:val="0"/>
        <w:adjustRightInd w:val="0"/>
        <w:rPr>
          <w:color w:val="000000"/>
        </w:rPr>
      </w:pPr>
      <w:r w:rsidRPr="00E67590">
        <w:rPr>
          <w:color w:val="000000"/>
        </w:rPr>
        <w:t xml:space="preserve">For each </w:t>
      </w:r>
      <w:r w:rsidR="000633E3" w:rsidRPr="00E67590">
        <w:rPr>
          <w:color w:val="000000"/>
        </w:rPr>
        <w:t>Month</w:t>
      </w:r>
      <w:r w:rsidRPr="00E67590">
        <w:rPr>
          <w:color w:val="000000"/>
        </w:rPr>
        <w:t xml:space="preserve">, and as part of the CSO Payment process set out in the Deed, </w:t>
      </w:r>
      <w:r w:rsidR="009D5419">
        <w:rPr>
          <w:color w:val="000000"/>
        </w:rPr>
        <w:t>the CSO Administration Agency</w:t>
      </w:r>
      <w:r w:rsidRPr="00E67590">
        <w:rPr>
          <w:color w:val="000000"/>
        </w:rPr>
        <w:t xml:space="preserve"> must consider a CSO Distributor’s compliance with the Obligations under the Deed when determining whether to make a Payment to that CSO Distributor and how much any Payment should be.</w:t>
      </w:r>
    </w:p>
    <w:p w14:paraId="6D6BC3B9" w14:textId="77777777" w:rsidR="002E2861" w:rsidRDefault="002E2861" w:rsidP="002E2861">
      <w:pPr>
        <w:keepNext/>
        <w:rPr>
          <w:b/>
          <w:bCs/>
        </w:rPr>
      </w:pPr>
      <w:bookmarkStart w:id="581" w:name="_Toc325035920"/>
      <w:bookmarkStart w:id="582" w:name="_Toc461001984"/>
    </w:p>
    <w:p w14:paraId="6EA03122" w14:textId="1421BD67" w:rsidR="00626553" w:rsidRPr="002E2861" w:rsidRDefault="00626553" w:rsidP="002E2861">
      <w:pPr>
        <w:keepNext/>
        <w:rPr>
          <w:b/>
          <w:bCs/>
        </w:rPr>
      </w:pPr>
      <w:r w:rsidRPr="002E2861">
        <w:rPr>
          <w:b/>
          <w:bCs/>
        </w:rPr>
        <w:t>National Funding Pool Payment Calculations</w:t>
      </w:r>
      <w:bookmarkEnd w:id="581"/>
      <w:bookmarkEnd w:id="582"/>
    </w:p>
    <w:p w14:paraId="1289CDA8" w14:textId="77777777" w:rsidR="00626553" w:rsidRPr="00E67590" w:rsidRDefault="00626553">
      <w:r w:rsidRPr="00E67590">
        <w:t xml:space="preserve">Funding for the National CSO Funding Pool may not necessarily be evenly distributed over each Year of the Term of the Deed, and as a result the amount available for distribution to CSO Distributors in any </w:t>
      </w:r>
      <w:proofErr w:type="gramStart"/>
      <w:r w:rsidRPr="00E67590">
        <w:t>particular Month</w:t>
      </w:r>
      <w:proofErr w:type="gramEnd"/>
      <w:r w:rsidRPr="00E67590">
        <w:t xml:space="preserve"> may or may not equate to one twelfth of the total value of the CSO Funding Pool for that Year.</w:t>
      </w:r>
    </w:p>
    <w:p w14:paraId="4BA35383" w14:textId="77777777" w:rsidR="00626553" w:rsidRPr="00E67590" w:rsidRDefault="00626553"/>
    <w:p w14:paraId="53C7AC3E" w14:textId="77777777" w:rsidR="00626553" w:rsidRPr="00E67590" w:rsidRDefault="00626553">
      <w:r w:rsidRPr="00E67590">
        <w:t xml:space="preserve">The amount payable to each National CSO Distributor will be based on the proportion of their volume of Sales of PBS Medicines, compared to the total volume of PBS Medicine Sales to </w:t>
      </w:r>
      <w:r w:rsidR="00900224" w:rsidRPr="00E67590">
        <w:t>Community Pharmacies</w:t>
      </w:r>
      <w:r w:rsidRPr="00E67590">
        <w:t xml:space="preserve"> by all National CSO Distributors (combined) for the Month.  The amount available for Payment to National CSO Distributors per Month may vary to reflect the application of financial Sanctions to the total amount of Payments in a previous Month or any unspent amo</w:t>
      </w:r>
      <w:r w:rsidR="00F32129">
        <w:t>unts from the State based pool.</w:t>
      </w:r>
    </w:p>
    <w:p w14:paraId="2E27B6B1" w14:textId="77777777" w:rsidR="00626553" w:rsidRPr="00E67590" w:rsidRDefault="00626553"/>
    <w:p w14:paraId="44987AEB" w14:textId="493209BE" w:rsidR="00636A1F" w:rsidRDefault="0079437C" w:rsidP="005B4CEE">
      <w:pPr>
        <w:rPr>
          <w:szCs w:val="24"/>
        </w:rPr>
      </w:pPr>
      <w:r>
        <w:lastRenderedPageBreak/>
        <w:t>The CSO Administration Agency</w:t>
      </w:r>
      <w:r w:rsidR="00626553" w:rsidRPr="00E67590">
        <w:t xml:space="preserve"> has discretion within the framework of the Deed and the CSO Operational Guidelines to determine how and when the financial Sanctions are applied.  </w:t>
      </w:r>
      <w:proofErr w:type="gramStart"/>
      <w:r w:rsidR="00626553" w:rsidRPr="00E67590">
        <w:t>In the event that</w:t>
      </w:r>
      <w:proofErr w:type="gramEnd"/>
      <w:r w:rsidR="00626553" w:rsidRPr="00E67590">
        <w:t xml:space="preserve"> any funds allocated to the administration of the CSO Funding Pool each Year are not spent by </w:t>
      </w:r>
      <w:r w:rsidR="009D5419">
        <w:t>the CSO Administration Agency</w:t>
      </w:r>
      <w:r w:rsidR="00626553" w:rsidRPr="00E67590">
        <w:t>, the funds will be added to the National CSO Funding Pool for the following Year.</w:t>
      </w:r>
      <w:bookmarkStart w:id="583" w:name="_Ref180313254"/>
      <w:r w:rsidR="00626553" w:rsidRPr="00E67590">
        <w:t xml:space="preserve">  </w:t>
      </w:r>
      <w:bookmarkEnd w:id="583"/>
      <w:r w:rsidR="00626553" w:rsidRPr="00E67590">
        <w:t xml:space="preserve">This is subject to any Payment exclusions or Payment exclusion policy and the arrangements for the </w:t>
      </w:r>
      <w:r w:rsidR="00626553" w:rsidRPr="00083DA4">
        <w:rPr>
          <w:szCs w:val="24"/>
        </w:rPr>
        <w:t xml:space="preserve">application of Sanctions referred </w:t>
      </w:r>
      <w:r w:rsidR="00626553" w:rsidRPr="00E15E7F">
        <w:rPr>
          <w:szCs w:val="24"/>
        </w:rPr>
        <w:t>to in the Deed.</w:t>
      </w:r>
      <w:bookmarkStart w:id="584" w:name="_Toc325035921"/>
    </w:p>
    <w:p w14:paraId="27B206BD" w14:textId="77777777" w:rsidR="00D04D42" w:rsidRPr="00D04D42" w:rsidRDefault="00D04D42" w:rsidP="005B4CEE"/>
    <w:p w14:paraId="28B06250" w14:textId="77777777" w:rsidR="00B577B6" w:rsidRPr="002E2861" w:rsidRDefault="00B577B6" w:rsidP="002E2861">
      <w:pPr>
        <w:keepNext/>
        <w:rPr>
          <w:b/>
          <w:bCs/>
        </w:rPr>
      </w:pPr>
      <w:r w:rsidRPr="002E2861">
        <w:rPr>
          <w:b/>
          <w:bCs/>
        </w:rPr>
        <w:t>Payment Exclusion Policy</w:t>
      </w:r>
    </w:p>
    <w:tbl>
      <w:tblPr>
        <w:tblStyle w:val="LightShading1"/>
        <w:tblW w:w="0" w:type="auto"/>
        <w:tblLook w:val="0000" w:firstRow="0" w:lastRow="0" w:firstColumn="0" w:lastColumn="0" w:noHBand="0" w:noVBand="0"/>
        <w:tblDescription w:val="Extracts from clause 8 and Schedule 3 – DATA AND REPORTS"/>
      </w:tblPr>
      <w:tblGrid>
        <w:gridCol w:w="9070"/>
      </w:tblGrid>
      <w:tr w:rsidR="00636A1F" w14:paraId="1275EF5C" w14:textId="77777777" w:rsidTr="00454A8A">
        <w:trPr>
          <w:tblHeader/>
        </w:trPr>
        <w:tc>
          <w:tcPr>
            <w:cnfStyle w:val="000010000000" w:firstRow="0" w:lastRow="0" w:firstColumn="0" w:lastColumn="0" w:oddVBand="1" w:evenVBand="0" w:oddHBand="0" w:evenHBand="0" w:firstRowFirstColumn="0" w:firstRowLastColumn="0" w:lastRowFirstColumn="0" w:lastRowLastColumn="0"/>
            <w:tcW w:w="9286" w:type="dxa"/>
          </w:tcPr>
          <w:p w14:paraId="11B861D8" w14:textId="77777777" w:rsidR="00636A1F" w:rsidRDefault="00636A1F" w:rsidP="00454A8A">
            <w:pPr>
              <w:spacing w:before="120" w:after="120"/>
              <w:ind w:left="567" w:hanging="567"/>
              <w:rPr>
                <w:b/>
              </w:rPr>
            </w:pPr>
            <w:r>
              <w:rPr>
                <w:b/>
              </w:rPr>
              <w:t>Extract from Schedule 2, clause 8</w:t>
            </w:r>
          </w:p>
          <w:p w14:paraId="698E5995" w14:textId="77777777" w:rsidR="00B577B6" w:rsidRDefault="00636A1F">
            <w:pPr>
              <w:spacing w:before="120" w:after="120"/>
              <w:ind w:left="567" w:hanging="567"/>
            </w:pPr>
            <w:r>
              <w:t>8.1</w:t>
            </w:r>
            <w:r>
              <w:tab/>
            </w:r>
            <w:r w:rsidR="00B577B6" w:rsidRPr="00B577B6">
              <w:t xml:space="preserve">CSO Products that are the subject of Exclusive Supply Arrangements (including </w:t>
            </w:r>
            <w:r w:rsidR="001400DB">
              <w:t>Exempt</w:t>
            </w:r>
            <w:r w:rsidR="00B577B6" w:rsidRPr="00B577B6">
              <w:t xml:space="preserve"> Exclusive Supply Arrangements) will be excluded by the CSO Administration Agency from the calculation of total Sales of CSO Products for each CSO Distributor and will therefore not be counted for the purpose of calculating Payments from the CSO Funding Pool.  </w:t>
            </w:r>
          </w:p>
          <w:p w14:paraId="150F9939" w14:textId="77777777" w:rsidR="00636A1F" w:rsidRDefault="00636A1F">
            <w:pPr>
              <w:spacing w:before="120" w:after="120"/>
              <w:ind w:left="567" w:hanging="567"/>
            </w:pPr>
            <w:r>
              <w:t>8.</w:t>
            </w:r>
            <w:r w:rsidR="00B577B6">
              <w:t>2</w:t>
            </w:r>
            <w:r>
              <w:tab/>
            </w:r>
            <w:r w:rsidR="007A6CDE">
              <w:rPr>
                <w:color w:val="auto"/>
              </w:rPr>
              <w:t xml:space="preserve">Sales of Excluded Over the Counter PBS Medicines will also not be included in the Payment calculation.  The process for calculating the proportion of </w:t>
            </w:r>
            <w:proofErr w:type="gramStart"/>
            <w:r w:rsidR="007A6CDE">
              <w:rPr>
                <w:color w:val="auto"/>
              </w:rPr>
              <w:t>Over the Counter</w:t>
            </w:r>
            <w:proofErr w:type="gramEnd"/>
            <w:r w:rsidR="007A6CDE">
              <w:rPr>
                <w:color w:val="auto"/>
              </w:rPr>
              <w:t xml:space="preserve"> PBS Medicines which are excluded will be revised from time to time as determined by the Commonwealth.  Once this process is finalised, CSO Distributors will be notified by the CSO Administration Agency.  Excluded Over the Counter PBS Medicines will not be included in the Payments calculation from the date of the notification</w:t>
            </w:r>
            <w:r>
              <w:t xml:space="preserve">.  </w:t>
            </w:r>
          </w:p>
        </w:tc>
      </w:tr>
    </w:tbl>
    <w:p w14:paraId="516C531E" w14:textId="77777777" w:rsidR="00A56DE6" w:rsidRDefault="00A56DE6" w:rsidP="00E75788"/>
    <w:p w14:paraId="43BD96AA" w14:textId="77777777" w:rsidR="00E75788" w:rsidRDefault="00E75788" w:rsidP="00127EE8">
      <w:pPr>
        <w:keepNext/>
        <w:spacing w:after="120"/>
        <w:outlineLvl w:val="0"/>
        <w:rPr>
          <w:i/>
        </w:rPr>
      </w:pPr>
      <w:bookmarkStart w:id="585" w:name="_Toc461001985"/>
      <w:bookmarkStart w:id="586" w:name="_Toc461002934"/>
      <w:r>
        <w:rPr>
          <w:i/>
        </w:rPr>
        <w:t>Example 1 – Allocation of Payment to National CSO Distributors</w:t>
      </w:r>
      <w:bookmarkEnd w:id="585"/>
      <w:bookmarkEnd w:id="586"/>
    </w:p>
    <w:tbl>
      <w:tblPr>
        <w:tblStyle w:val="AHA"/>
        <w:tblW w:w="0" w:type="auto"/>
        <w:tblLook w:val="01E0" w:firstRow="1" w:lastRow="1" w:firstColumn="1" w:lastColumn="1" w:noHBand="0" w:noVBand="0"/>
        <w:tblDescription w:val="Allocation of Payment to National CSO Distributors"/>
      </w:tblPr>
      <w:tblGrid>
        <w:gridCol w:w="2721"/>
        <w:gridCol w:w="2721"/>
        <w:gridCol w:w="2721"/>
      </w:tblGrid>
      <w:tr w:rsidR="00E75788" w14:paraId="26D011EA" w14:textId="77777777" w:rsidTr="00127EE8">
        <w:trPr>
          <w:cnfStyle w:val="100000000000" w:firstRow="1" w:lastRow="0" w:firstColumn="0" w:lastColumn="0" w:oddVBand="0" w:evenVBand="0" w:oddHBand="0" w:evenHBand="0" w:firstRowFirstColumn="0" w:firstRowLastColumn="0" w:lastRowFirstColumn="0" w:lastRowLastColumn="0"/>
          <w:tblHeader/>
        </w:trPr>
        <w:tc>
          <w:tcPr>
            <w:tcW w:w="2721" w:type="dxa"/>
          </w:tcPr>
          <w:p w14:paraId="5B49DFC2" w14:textId="77777777" w:rsidR="00E75788" w:rsidRDefault="00E75788" w:rsidP="00E75788">
            <w:pPr>
              <w:keepNext/>
              <w:keepLines/>
              <w:rPr>
                <w:b w:val="0"/>
              </w:rPr>
            </w:pPr>
            <w:r>
              <w:rPr>
                <w:b w:val="0"/>
              </w:rPr>
              <w:t>CSO Distributor</w:t>
            </w:r>
          </w:p>
        </w:tc>
        <w:tc>
          <w:tcPr>
            <w:tcW w:w="2721" w:type="dxa"/>
          </w:tcPr>
          <w:p w14:paraId="3C19F3D0" w14:textId="77777777" w:rsidR="00E75788" w:rsidRDefault="00E75788" w:rsidP="00E75788">
            <w:pPr>
              <w:keepNext/>
              <w:keepLines/>
              <w:rPr>
                <w:b w:val="0"/>
              </w:rPr>
            </w:pPr>
            <w:r>
              <w:rPr>
                <w:b w:val="0"/>
              </w:rPr>
              <w:t>PBS Medicines Supplied</w:t>
            </w:r>
          </w:p>
        </w:tc>
        <w:tc>
          <w:tcPr>
            <w:tcW w:w="2721" w:type="dxa"/>
          </w:tcPr>
          <w:p w14:paraId="4AAB4056" w14:textId="77777777" w:rsidR="00E75788" w:rsidRDefault="00E75788" w:rsidP="00E75788">
            <w:pPr>
              <w:keepNext/>
              <w:keepLines/>
              <w:rPr>
                <w:b w:val="0"/>
              </w:rPr>
            </w:pPr>
            <w:r>
              <w:rPr>
                <w:b w:val="0"/>
              </w:rPr>
              <w:t>Payment from the National CSO Funding Pool</w:t>
            </w:r>
          </w:p>
        </w:tc>
      </w:tr>
      <w:tr w:rsidR="00E75788" w14:paraId="56BF406C" w14:textId="77777777" w:rsidTr="00127EE8">
        <w:tc>
          <w:tcPr>
            <w:tcW w:w="2721" w:type="dxa"/>
          </w:tcPr>
          <w:p w14:paraId="174BFC5A" w14:textId="77777777" w:rsidR="00E75788" w:rsidRDefault="00E75788" w:rsidP="00E75788">
            <w:pPr>
              <w:keepNext/>
              <w:keepLines/>
            </w:pPr>
            <w:r>
              <w:t>CSO Distributor W</w:t>
            </w:r>
          </w:p>
        </w:tc>
        <w:tc>
          <w:tcPr>
            <w:tcW w:w="2721" w:type="dxa"/>
          </w:tcPr>
          <w:p w14:paraId="591CC0F7" w14:textId="77777777" w:rsidR="00E75788" w:rsidRDefault="00E75788" w:rsidP="00127EE8">
            <w:pPr>
              <w:keepNext/>
              <w:keepLines/>
              <w:tabs>
                <w:tab w:val="right" w:pos="1620"/>
                <w:tab w:val="right" w:pos="2488"/>
              </w:tabs>
            </w:pPr>
            <w:r>
              <w:tab/>
              <w:t xml:space="preserve">6.1 million Units </w:t>
            </w:r>
            <w:r>
              <w:tab/>
              <w:t>(24.3%)</w:t>
            </w:r>
          </w:p>
        </w:tc>
        <w:tc>
          <w:tcPr>
            <w:tcW w:w="2721" w:type="dxa"/>
          </w:tcPr>
          <w:p w14:paraId="3F23AD61" w14:textId="77777777" w:rsidR="00E75788" w:rsidRDefault="00E75788" w:rsidP="00E75788">
            <w:pPr>
              <w:keepNext/>
              <w:keepLines/>
              <w:ind w:right="601"/>
              <w:jc w:val="right"/>
            </w:pPr>
            <w:r>
              <w:t>$3.645 million</w:t>
            </w:r>
          </w:p>
        </w:tc>
      </w:tr>
      <w:tr w:rsidR="00E75788" w14:paraId="5091496E" w14:textId="77777777" w:rsidTr="00127EE8">
        <w:tc>
          <w:tcPr>
            <w:tcW w:w="2721" w:type="dxa"/>
          </w:tcPr>
          <w:p w14:paraId="02175571" w14:textId="77777777" w:rsidR="00E75788" w:rsidRDefault="00E75788" w:rsidP="00E75788">
            <w:pPr>
              <w:keepNext/>
              <w:keepLines/>
            </w:pPr>
            <w:r>
              <w:t>CSO Distributor X</w:t>
            </w:r>
          </w:p>
        </w:tc>
        <w:tc>
          <w:tcPr>
            <w:tcW w:w="2721" w:type="dxa"/>
          </w:tcPr>
          <w:p w14:paraId="54357A3C" w14:textId="77777777" w:rsidR="00E75788" w:rsidRDefault="00E75788" w:rsidP="00127EE8">
            <w:pPr>
              <w:keepNext/>
              <w:keepLines/>
              <w:tabs>
                <w:tab w:val="right" w:pos="1620"/>
                <w:tab w:val="right" w:pos="2488"/>
              </w:tabs>
            </w:pPr>
            <w:r>
              <w:tab/>
              <w:t xml:space="preserve">8.7 million Units </w:t>
            </w:r>
            <w:r>
              <w:tab/>
              <w:t>(34.7%)</w:t>
            </w:r>
          </w:p>
        </w:tc>
        <w:tc>
          <w:tcPr>
            <w:tcW w:w="2721" w:type="dxa"/>
          </w:tcPr>
          <w:p w14:paraId="229F33C1" w14:textId="77777777" w:rsidR="00E75788" w:rsidRDefault="00E75788" w:rsidP="00E75788">
            <w:pPr>
              <w:keepNext/>
              <w:keepLines/>
              <w:ind w:right="601"/>
              <w:jc w:val="right"/>
            </w:pPr>
            <w:r>
              <w:t>$5.199 million</w:t>
            </w:r>
          </w:p>
        </w:tc>
      </w:tr>
      <w:tr w:rsidR="00E75788" w14:paraId="1DE8834D" w14:textId="77777777" w:rsidTr="00127EE8">
        <w:tc>
          <w:tcPr>
            <w:tcW w:w="2721" w:type="dxa"/>
          </w:tcPr>
          <w:p w14:paraId="70BAE463" w14:textId="77777777" w:rsidR="00E75788" w:rsidRDefault="00E75788" w:rsidP="00E75788">
            <w:pPr>
              <w:keepNext/>
              <w:keepLines/>
            </w:pPr>
            <w:r>
              <w:t>CSO Distributor Y</w:t>
            </w:r>
          </w:p>
        </w:tc>
        <w:tc>
          <w:tcPr>
            <w:tcW w:w="2721" w:type="dxa"/>
          </w:tcPr>
          <w:p w14:paraId="4CD8AB97" w14:textId="77777777" w:rsidR="00E75788" w:rsidRDefault="00E75788" w:rsidP="00127EE8">
            <w:pPr>
              <w:keepNext/>
              <w:keepLines/>
              <w:tabs>
                <w:tab w:val="right" w:pos="1620"/>
                <w:tab w:val="right" w:pos="2488"/>
              </w:tabs>
            </w:pPr>
            <w:r>
              <w:tab/>
              <w:t xml:space="preserve">5.5 million Units </w:t>
            </w:r>
            <w:r>
              <w:tab/>
              <w:t>(21.9%)</w:t>
            </w:r>
          </w:p>
        </w:tc>
        <w:tc>
          <w:tcPr>
            <w:tcW w:w="2721" w:type="dxa"/>
          </w:tcPr>
          <w:p w14:paraId="2F3BA2FD" w14:textId="77777777" w:rsidR="00E75788" w:rsidRDefault="00E75788" w:rsidP="00E75788">
            <w:pPr>
              <w:keepNext/>
              <w:keepLines/>
              <w:ind w:right="601"/>
              <w:jc w:val="right"/>
            </w:pPr>
            <w:r>
              <w:t>$3.287 million</w:t>
            </w:r>
          </w:p>
        </w:tc>
      </w:tr>
      <w:tr w:rsidR="00E75788" w14:paraId="16EC5F45" w14:textId="77777777" w:rsidTr="00127EE8">
        <w:tc>
          <w:tcPr>
            <w:tcW w:w="2721" w:type="dxa"/>
          </w:tcPr>
          <w:p w14:paraId="7C01EE12" w14:textId="77777777" w:rsidR="00E75788" w:rsidRDefault="00E75788" w:rsidP="00E75788">
            <w:pPr>
              <w:keepNext/>
              <w:keepLines/>
            </w:pPr>
            <w:r>
              <w:t>CSO Distributor Z</w:t>
            </w:r>
          </w:p>
        </w:tc>
        <w:tc>
          <w:tcPr>
            <w:tcW w:w="2721" w:type="dxa"/>
          </w:tcPr>
          <w:p w14:paraId="71172538" w14:textId="77777777" w:rsidR="00E75788" w:rsidRDefault="00E75788" w:rsidP="00127EE8">
            <w:pPr>
              <w:keepNext/>
              <w:keepLines/>
              <w:tabs>
                <w:tab w:val="right" w:pos="1620"/>
                <w:tab w:val="right" w:pos="2488"/>
              </w:tabs>
            </w:pPr>
            <w:r>
              <w:tab/>
              <w:t xml:space="preserve">4.8 million Units </w:t>
            </w:r>
            <w:r>
              <w:tab/>
              <w:t>(19.1%)</w:t>
            </w:r>
          </w:p>
        </w:tc>
        <w:tc>
          <w:tcPr>
            <w:tcW w:w="2721" w:type="dxa"/>
          </w:tcPr>
          <w:p w14:paraId="1FFBB8C7" w14:textId="77777777" w:rsidR="00E75788" w:rsidRDefault="00E75788" w:rsidP="00E75788">
            <w:pPr>
              <w:keepNext/>
              <w:keepLines/>
              <w:ind w:right="601"/>
              <w:jc w:val="right"/>
            </w:pPr>
            <w:r>
              <w:t>$2.869 million</w:t>
            </w:r>
          </w:p>
        </w:tc>
      </w:tr>
      <w:tr w:rsidR="00E75788" w:rsidRPr="007154FC" w14:paraId="08B7F2EA" w14:textId="77777777" w:rsidTr="00127EE8">
        <w:tc>
          <w:tcPr>
            <w:tcW w:w="2721" w:type="dxa"/>
          </w:tcPr>
          <w:p w14:paraId="050F9DA8" w14:textId="77777777" w:rsidR="00E75788" w:rsidRPr="007154FC" w:rsidRDefault="00E75788" w:rsidP="00E75788">
            <w:pPr>
              <w:keepNext/>
              <w:keepLines/>
              <w:ind w:right="-58"/>
              <w:rPr>
                <w:b/>
              </w:rPr>
            </w:pPr>
            <w:r w:rsidRPr="007154FC">
              <w:rPr>
                <w:b/>
              </w:rPr>
              <w:t>All CSO Distributors</w:t>
            </w:r>
          </w:p>
        </w:tc>
        <w:tc>
          <w:tcPr>
            <w:tcW w:w="2721" w:type="dxa"/>
          </w:tcPr>
          <w:p w14:paraId="431FE35D" w14:textId="77777777" w:rsidR="00E75788" w:rsidRPr="007154FC" w:rsidRDefault="00E75788" w:rsidP="00E75788">
            <w:pPr>
              <w:keepNext/>
              <w:keepLines/>
              <w:tabs>
                <w:tab w:val="right" w:pos="1620"/>
                <w:tab w:val="right" w:pos="2488"/>
              </w:tabs>
              <w:rPr>
                <w:b/>
              </w:rPr>
            </w:pPr>
            <w:r w:rsidRPr="007154FC">
              <w:rPr>
                <w:b/>
              </w:rPr>
              <w:t xml:space="preserve">25.1 million Units </w:t>
            </w:r>
            <w:r>
              <w:rPr>
                <w:b/>
              </w:rPr>
              <w:tab/>
            </w:r>
            <w:r w:rsidRPr="007154FC">
              <w:rPr>
                <w:b/>
              </w:rPr>
              <w:t>(100</w:t>
            </w:r>
            <w:r>
              <w:rPr>
                <w:b/>
              </w:rPr>
              <w:t>.0</w:t>
            </w:r>
            <w:r w:rsidRPr="007154FC">
              <w:rPr>
                <w:b/>
              </w:rPr>
              <w:t>%)</w:t>
            </w:r>
          </w:p>
        </w:tc>
        <w:tc>
          <w:tcPr>
            <w:tcW w:w="2721" w:type="dxa"/>
          </w:tcPr>
          <w:p w14:paraId="39623C81" w14:textId="77777777" w:rsidR="00E75788" w:rsidRPr="007154FC" w:rsidRDefault="00E75788" w:rsidP="00E75788">
            <w:pPr>
              <w:keepNext/>
              <w:keepLines/>
              <w:ind w:right="601"/>
              <w:jc w:val="right"/>
              <w:rPr>
                <w:b/>
              </w:rPr>
            </w:pPr>
            <w:r w:rsidRPr="007154FC">
              <w:rPr>
                <w:b/>
              </w:rPr>
              <w:t>$15.000 million</w:t>
            </w:r>
          </w:p>
        </w:tc>
      </w:tr>
    </w:tbl>
    <w:p w14:paraId="13EEAA84" w14:textId="77777777" w:rsidR="00E75788" w:rsidRPr="009517CF" w:rsidRDefault="00E75788" w:rsidP="00E75788">
      <w:pPr>
        <w:rPr>
          <w:szCs w:val="24"/>
        </w:rPr>
      </w:pPr>
    </w:p>
    <w:p w14:paraId="46104393" w14:textId="77777777" w:rsidR="00E75788" w:rsidRDefault="00906106" w:rsidP="00E273F4">
      <w:pPr>
        <w:outlineLvl w:val="0"/>
        <w:rPr>
          <w:rFonts w:cs="Arial+FPEF"/>
          <w:szCs w:val="24"/>
          <w:lang w:eastAsia="en-AU"/>
        </w:rPr>
      </w:pPr>
      <w:bookmarkStart w:id="587" w:name="_Toc461001986"/>
      <w:bookmarkStart w:id="588" w:name="_Toc461002935"/>
      <w:r w:rsidRPr="00342CC6">
        <w:rPr>
          <w:rFonts w:cs="Arial+FPEF"/>
          <w:szCs w:val="24"/>
          <w:lang w:eastAsia="en-AU"/>
        </w:rPr>
        <w:t>This Payment equates to $0.60 per Unit of PBS Medicine Sold.</w:t>
      </w:r>
      <w:bookmarkEnd w:id="587"/>
      <w:bookmarkEnd w:id="588"/>
    </w:p>
    <w:p w14:paraId="78FD2C06" w14:textId="77777777" w:rsidR="00626553" w:rsidRPr="007909BD" w:rsidRDefault="00626553" w:rsidP="00B248A3">
      <w:pPr>
        <w:pStyle w:val="Heading2"/>
      </w:pPr>
      <w:bookmarkStart w:id="589" w:name="_Toc461001987"/>
      <w:bookmarkStart w:id="590" w:name="_Toc90904669"/>
      <w:r w:rsidRPr="007909BD">
        <w:t>State Based Funding Pool Payment Calculations</w:t>
      </w:r>
      <w:bookmarkEnd w:id="584"/>
      <w:bookmarkEnd w:id="589"/>
      <w:bookmarkEnd w:id="590"/>
    </w:p>
    <w:p w14:paraId="238EE947" w14:textId="77777777" w:rsidR="00626553" w:rsidRPr="00E67590" w:rsidRDefault="00626553" w:rsidP="00342CC6">
      <w:pPr>
        <w:keepNext/>
        <w:keepLines/>
        <w:spacing w:before="120"/>
      </w:pPr>
      <w:r w:rsidRPr="00E67590">
        <w:t xml:space="preserve">Funding for the State Based CSO Funding Pool is apportioned across each </w:t>
      </w:r>
      <w:r w:rsidR="000633E3" w:rsidRPr="00E67590">
        <w:t xml:space="preserve">Month </w:t>
      </w:r>
      <w:r w:rsidRPr="00E67590">
        <w:t>and is calculated by:</w:t>
      </w:r>
    </w:p>
    <w:p w14:paraId="3C980F73" w14:textId="77777777" w:rsidR="00626553" w:rsidRPr="00E67590" w:rsidRDefault="00626553" w:rsidP="002F3CBC">
      <w:pPr>
        <w:pStyle w:val="Bullets"/>
      </w:pPr>
      <w:r w:rsidRPr="00E67590">
        <w:t xml:space="preserve">Identifying the volume of PBS Medicines supplied under the CSO to </w:t>
      </w:r>
      <w:r w:rsidR="00900224" w:rsidRPr="00E67590">
        <w:t>Community Pharmacies</w:t>
      </w:r>
      <w:r w:rsidRPr="00E67590">
        <w:t xml:space="preserve"> by each State Based CSO Distributor; and</w:t>
      </w:r>
    </w:p>
    <w:p w14:paraId="309593A2" w14:textId="77777777" w:rsidR="00626553" w:rsidRPr="00E67590" w:rsidRDefault="00626553" w:rsidP="002F3CBC">
      <w:pPr>
        <w:pStyle w:val="Bullets"/>
      </w:pPr>
      <w:r w:rsidRPr="00E67590">
        <w:t>From this, deriving a ratio for each State that compares the volume of CSO Sales of PBS Medicines by each State Based CSO Distributor in a State to the total volume of CSO Sales of PBS Medicines by all State Based CSO Distributors across Australia.</w:t>
      </w:r>
    </w:p>
    <w:p w14:paraId="754D740E" w14:textId="77777777" w:rsidR="00626553" w:rsidRPr="00E67590" w:rsidRDefault="00626553"/>
    <w:p w14:paraId="376A44DB" w14:textId="77777777" w:rsidR="00626553" w:rsidRPr="00E67590" w:rsidRDefault="00626553" w:rsidP="007F50E5">
      <w:pPr>
        <w:keepNext/>
      </w:pPr>
      <w:r w:rsidRPr="00E67590">
        <w:lastRenderedPageBreak/>
        <w:t>The following three tables provide examples of the calculation of and allocation of State Based Funding Pool Payments.</w:t>
      </w:r>
    </w:p>
    <w:p w14:paraId="02E0647F" w14:textId="77777777" w:rsidR="00626553" w:rsidRPr="00E67590" w:rsidRDefault="00626553" w:rsidP="007F50E5">
      <w:pPr>
        <w:keepNext/>
      </w:pPr>
    </w:p>
    <w:p w14:paraId="757C14EE" w14:textId="77777777" w:rsidR="00626553" w:rsidRPr="00E67590" w:rsidRDefault="00626553" w:rsidP="00E273F4">
      <w:pPr>
        <w:keepNext/>
        <w:spacing w:after="120"/>
        <w:outlineLvl w:val="0"/>
        <w:rPr>
          <w:i/>
        </w:rPr>
      </w:pPr>
      <w:bookmarkStart w:id="591" w:name="_Toc461001988"/>
      <w:bookmarkStart w:id="592" w:name="_Toc461002936"/>
      <w:r w:rsidRPr="00152229">
        <w:rPr>
          <w:i/>
        </w:rPr>
        <w:t xml:space="preserve">Example </w:t>
      </w:r>
      <w:r w:rsidR="00E75788" w:rsidRPr="00152229">
        <w:rPr>
          <w:i/>
        </w:rPr>
        <w:t xml:space="preserve">2 </w:t>
      </w:r>
      <w:r w:rsidRPr="00152229">
        <w:rPr>
          <w:i/>
        </w:rPr>
        <w:t>– Number of PBS Medicines supplied by State Based CSO Distributors in a Month</w:t>
      </w:r>
      <w:bookmarkEnd w:id="591"/>
      <w:bookmarkEnd w:id="592"/>
    </w:p>
    <w:tbl>
      <w:tblPr>
        <w:tblStyle w:val="AHA"/>
        <w:tblW w:w="0" w:type="auto"/>
        <w:jc w:val="center"/>
        <w:tblLook w:val="01E0" w:firstRow="1" w:lastRow="1" w:firstColumn="1" w:lastColumn="1" w:noHBand="0" w:noVBand="0"/>
        <w:tblDescription w:val="Number of PBS Medicines supplied by State Based CSO Distributors in a Month"/>
      </w:tblPr>
      <w:tblGrid>
        <w:gridCol w:w="2284"/>
        <w:gridCol w:w="1675"/>
        <w:gridCol w:w="2682"/>
      </w:tblGrid>
      <w:tr w:rsidR="00626553" w:rsidRPr="00E67590" w14:paraId="0411F0A9" w14:textId="77777777" w:rsidTr="00B577B6">
        <w:trPr>
          <w:cnfStyle w:val="100000000000" w:firstRow="1" w:lastRow="0" w:firstColumn="0" w:lastColumn="0" w:oddVBand="0" w:evenVBand="0" w:oddHBand="0" w:evenHBand="0" w:firstRowFirstColumn="0" w:firstRowLastColumn="0" w:lastRowFirstColumn="0" w:lastRowLastColumn="0"/>
          <w:tblHeader/>
          <w:jc w:val="center"/>
        </w:trPr>
        <w:tc>
          <w:tcPr>
            <w:tcW w:w="2284" w:type="dxa"/>
          </w:tcPr>
          <w:p w14:paraId="343BE287" w14:textId="77777777" w:rsidR="00626553" w:rsidRPr="00B577B6" w:rsidRDefault="00626553">
            <w:pPr>
              <w:keepNext/>
              <w:keepLines/>
            </w:pPr>
            <w:r w:rsidRPr="000C597F">
              <w:t>CSO Distributor</w:t>
            </w:r>
          </w:p>
        </w:tc>
        <w:tc>
          <w:tcPr>
            <w:tcW w:w="1675" w:type="dxa"/>
          </w:tcPr>
          <w:p w14:paraId="786E2D61" w14:textId="77777777" w:rsidR="00626553" w:rsidRPr="00B577B6" w:rsidRDefault="00626553">
            <w:pPr>
              <w:keepNext/>
              <w:keepLines/>
            </w:pPr>
            <w:r w:rsidRPr="000C597F">
              <w:t>PBS Medicine Supplied</w:t>
            </w:r>
          </w:p>
        </w:tc>
        <w:tc>
          <w:tcPr>
            <w:tcW w:w="2682" w:type="dxa"/>
          </w:tcPr>
          <w:p w14:paraId="35CFE85C" w14:textId="77777777" w:rsidR="00626553" w:rsidRPr="00B577B6" w:rsidRDefault="00626553">
            <w:pPr>
              <w:keepNext/>
              <w:keepLines/>
            </w:pPr>
            <w:r w:rsidRPr="000C597F">
              <w:t>Percentage of CSO Sales across each State</w:t>
            </w:r>
          </w:p>
        </w:tc>
      </w:tr>
      <w:tr w:rsidR="00626553" w:rsidRPr="00E67590" w14:paraId="57B9E7F7" w14:textId="77777777" w:rsidTr="00B577B6">
        <w:trPr>
          <w:jc w:val="center"/>
        </w:trPr>
        <w:tc>
          <w:tcPr>
            <w:tcW w:w="2284" w:type="dxa"/>
          </w:tcPr>
          <w:p w14:paraId="3F4A31B3" w14:textId="77777777" w:rsidR="00626553" w:rsidRPr="00E67590" w:rsidRDefault="00626553">
            <w:pPr>
              <w:keepNext/>
              <w:keepLines/>
            </w:pPr>
            <w:r w:rsidRPr="00E67590">
              <w:t>A (Victoria)</w:t>
            </w:r>
          </w:p>
        </w:tc>
        <w:tc>
          <w:tcPr>
            <w:tcW w:w="1675" w:type="dxa"/>
          </w:tcPr>
          <w:p w14:paraId="1C61839C" w14:textId="77777777" w:rsidR="00626553" w:rsidRPr="00E67590" w:rsidRDefault="00626553">
            <w:pPr>
              <w:keepNext/>
              <w:keepLines/>
              <w:jc w:val="center"/>
            </w:pPr>
            <w:r w:rsidRPr="00E67590">
              <w:t>150,000 Units</w:t>
            </w:r>
          </w:p>
        </w:tc>
        <w:tc>
          <w:tcPr>
            <w:tcW w:w="2682" w:type="dxa"/>
          </w:tcPr>
          <w:p w14:paraId="6402BA82" w14:textId="77777777" w:rsidR="00626553" w:rsidRPr="00E67590" w:rsidRDefault="00626553">
            <w:pPr>
              <w:keepNext/>
              <w:keepLines/>
            </w:pPr>
            <w:r w:rsidRPr="00E67590">
              <w:t>60% of Vic CSO Sales</w:t>
            </w:r>
          </w:p>
        </w:tc>
      </w:tr>
      <w:tr w:rsidR="00626553" w:rsidRPr="00E67590" w14:paraId="5D3BE301" w14:textId="77777777" w:rsidTr="00B577B6">
        <w:trPr>
          <w:jc w:val="center"/>
        </w:trPr>
        <w:tc>
          <w:tcPr>
            <w:tcW w:w="2284" w:type="dxa"/>
          </w:tcPr>
          <w:p w14:paraId="1204C74D" w14:textId="77777777" w:rsidR="00626553" w:rsidRPr="00E67590" w:rsidRDefault="00626553">
            <w:pPr>
              <w:keepNext/>
              <w:keepLines/>
            </w:pPr>
            <w:r w:rsidRPr="00E67590">
              <w:t>B (Victoria)</w:t>
            </w:r>
          </w:p>
        </w:tc>
        <w:tc>
          <w:tcPr>
            <w:tcW w:w="1675" w:type="dxa"/>
          </w:tcPr>
          <w:p w14:paraId="5C5E7CE8" w14:textId="77777777" w:rsidR="00626553" w:rsidRPr="00E67590" w:rsidRDefault="00626553">
            <w:pPr>
              <w:keepNext/>
              <w:keepLines/>
              <w:jc w:val="center"/>
            </w:pPr>
            <w:r w:rsidRPr="00E67590">
              <w:t>100,000 Units</w:t>
            </w:r>
          </w:p>
        </w:tc>
        <w:tc>
          <w:tcPr>
            <w:tcW w:w="2682" w:type="dxa"/>
          </w:tcPr>
          <w:p w14:paraId="2FEAC95E" w14:textId="77777777" w:rsidR="00626553" w:rsidRPr="00E67590" w:rsidRDefault="00626553">
            <w:pPr>
              <w:keepNext/>
              <w:keepLines/>
            </w:pPr>
            <w:r w:rsidRPr="00E67590">
              <w:t>40% of Vic CSO Sales</w:t>
            </w:r>
          </w:p>
        </w:tc>
      </w:tr>
      <w:tr w:rsidR="00626553" w:rsidRPr="00E67590" w14:paraId="7D2F33B0" w14:textId="77777777" w:rsidTr="00B577B6">
        <w:trPr>
          <w:jc w:val="center"/>
        </w:trPr>
        <w:tc>
          <w:tcPr>
            <w:tcW w:w="2284" w:type="dxa"/>
          </w:tcPr>
          <w:p w14:paraId="5D807E9E" w14:textId="77777777" w:rsidR="00626553" w:rsidRPr="00E67590" w:rsidRDefault="00626553">
            <w:pPr>
              <w:keepNext/>
              <w:keepLines/>
            </w:pPr>
            <w:r w:rsidRPr="00E67590">
              <w:t>B (South Australia)</w:t>
            </w:r>
          </w:p>
        </w:tc>
        <w:tc>
          <w:tcPr>
            <w:tcW w:w="1675" w:type="dxa"/>
          </w:tcPr>
          <w:p w14:paraId="25866AC3" w14:textId="77777777" w:rsidR="00626553" w:rsidRPr="00E67590" w:rsidRDefault="00626553">
            <w:pPr>
              <w:keepNext/>
              <w:keepLines/>
              <w:jc w:val="center"/>
            </w:pPr>
            <w:r w:rsidRPr="00E67590">
              <w:t>300,000 Units</w:t>
            </w:r>
          </w:p>
        </w:tc>
        <w:tc>
          <w:tcPr>
            <w:tcW w:w="2682" w:type="dxa"/>
          </w:tcPr>
          <w:p w14:paraId="30BA7BE1" w14:textId="77777777" w:rsidR="00626553" w:rsidRPr="00E67590" w:rsidRDefault="00626553">
            <w:pPr>
              <w:keepNext/>
              <w:keepLines/>
            </w:pPr>
            <w:r w:rsidRPr="00E67590">
              <w:t>100% of SA CSO Sales</w:t>
            </w:r>
          </w:p>
        </w:tc>
      </w:tr>
      <w:tr w:rsidR="00626553" w:rsidRPr="00E67590" w14:paraId="7BDFB3FD" w14:textId="77777777" w:rsidTr="00B577B6">
        <w:trPr>
          <w:jc w:val="center"/>
        </w:trPr>
        <w:tc>
          <w:tcPr>
            <w:tcW w:w="2284" w:type="dxa"/>
          </w:tcPr>
          <w:p w14:paraId="16DED5AF" w14:textId="77777777" w:rsidR="00626553" w:rsidRPr="00E67590" w:rsidRDefault="00626553">
            <w:pPr>
              <w:keepNext/>
              <w:keepLines/>
              <w:rPr>
                <w:i/>
              </w:rPr>
            </w:pPr>
            <w:r w:rsidRPr="00E67590">
              <w:rPr>
                <w:i/>
              </w:rPr>
              <w:t>Total (Victoria)</w:t>
            </w:r>
          </w:p>
        </w:tc>
        <w:tc>
          <w:tcPr>
            <w:tcW w:w="1675" w:type="dxa"/>
          </w:tcPr>
          <w:p w14:paraId="7DB86008" w14:textId="77777777" w:rsidR="00626553" w:rsidRPr="00E67590" w:rsidRDefault="00626553">
            <w:pPr>
              <w:keepNext/>
              <w:keepLines/>
              <w:jc w:val="center"/>
            </w:pPr>
            <w:r w:rsidRPr="00E67590">
              <w:t>250,000 Units</w:t>
            </w:r>
          </w:p>
        </w:tc>
        <w:tc>
          <w:tcPr>
            <w:tcW w:w="2682" w:type="dxa"/>
          </w:tcPr>
          <w:p w14:paraId="2548FB5C" w14:textId="77777777" w:rsidR="00626553" w:rsidRPr="00E67590" w:rsidRDefault="00626553">
            <w:pPr>
              <w:keepNext/>
              <w:keepLines/>
            </w:pPr>
            <w:r w:rsidRPr="00E67590">
              <w:t>-</w:t>
            </w:r>
          </w:p>
        </w:tc>
      </w:tr>
      <w:tr w:rsidR="00626553" w:rsidRPr="00E67590" w14:paraId="6840DF40" w14:textId="77777777" w:rsidTr="00B577B6">
        <w:trPr>
          <w:jc w:val="center"/>
        </w:trPr>
        <w:tc>
          <w:tcPr>
            <w:tcW w:w="2284" w:type="dxa"/>
          </w:tcPr>
          <w:p w14:paraId="5008DA42" w14:textId="77777777" w:rsidR="00626553" w:rsidRPr="00E67590" w:rsidRDefault="00626553">
            <w:pPr>
              <w:keepNext/>
              <w:keepLines/>
              <w:rPr>
                <w:i/>
              </w:rPr>
            </w:pPr>
            <w:r w:rsidRPr="00E67590">
              <w:rPr>
                <w:i/>
              </w:rPr>
              <w:t>Total (South Australia)</w:t>
            </w:r>
          </w:p>
        </w:tc>
        <w:tc>
          <w:tcPr>
            <w:tcW w:w="1675" w:type="dxa"/>
          </w:tcPr>
          <w:p w14:paraId="7EA9FECC" w14:textId="77777777" w:rsidR="00626553" w:rsidRPr="00E67590" w:rsidRDefault="00626553">
            <w:pPr>
              <w:keepNext/>
              <w:keepLines/>
              <w:jc w:val="center"/>
            </w:pPr>
            <w:r w:rsidRPr="00E67590">
              <w:t>300,000 Units</w:t>
            </w:r>
          </w:p>
        </w:tc>
        <w:tc>
          <w:tcPr>
            <w:tcW w:w="2682" w:type="dxa"/>
          </w:tcPr>
          <w:p w14:paraId="5AA0DCBB" w14:textId="77777777" w:rsidR="00626553" w:rsidRPr="00E67590" w:rsidRDefault="00626553">
            <w:pPr>
              <w:keepNext/>
              <w:keepLines/>
            </w:pPr>
            <w:r w:rsidRPr="00E67590">
              <w:t>-</w:t>
            </w:r>
          </w:p>
        </w:tc>
      </w:tr>
      <w:tr w:rsidR="00626553" w:rsidRPr="00E67590" w14:paraId="76521148" w14:textId="77777777" w:rsidTr="00B577B6">
        <w:trPr>
          <w:jc w:val="center"/>
        </w:trPr>
        <w:tc>
          <w:tcPr>
            <w:tcW w:w="2284" w:type="dxa"/>
          </w:tcPr>
          <w:p w14:paraId="1BC19AFB" w14:textId="77777777" w:rsidR="00626553" w:rsidRPr="00E67590" w:rsidRDefault="00626553">
            <w:pPr>
              <w:keepNext/>
              <w:keepLines/>
              <w:rPr>
                <w:b/>
                <w:i/>
              </w:rPr>
            </w:pPr>
            <w:r w:rsidRPr="00E67590">
              <w:rPr>
                <w:b/>
                <w:i/>
              </w:rPr>
              <w:t>Total (All)</w:t>
            </w:r>
          </w:p>
        </w:tc>
        <w:tc>
          <w:tcPr>
            <w:tcW w:w="1675" w:type="dxa"/>
          </w:tcPr>
          <w:p w14:paraId="6D6344E8" w14:textId="77777777" w:rsidR="00626553" w:rsidRPr="00E67590" w:rsidRDefault="00626553">
            <w:pPr>
              <w:keepNext/>
              <w:keepLines/>
              <w:jc w:val="center"/>
              <w:rPr>
                <w:b/>
                <w:i/>
              </w:rPr>
            </w:pPr>
            <w:r w:rsidRPr="00E67590">
              <w:rPr>
                <w:b/>
                <w:i/>
              </w:rPr>
              <w:t>550,000 Units</w:t>
            </w:r>
          </w:p>
        </w:tc>
        <w:tc>
          <w:tcPr>
            <w:tcW w:w="2682" w:type="dxa"/>
          </w:tcPr>
          <w:p w14:paraId="14575B31" w14:textId="77777777" w:rsidR="00626553" w:rsidRPr="00E67590" w:rsidRDefault="00626553">
            <w:pPr>
              <w:keepNext/>
              <w:keepLines/>
            </w:pPr>
          </w:p>
        </w:tc>
      </w:tr>
    </w:tbl>
    <w:p w14:paraId="456DF6FC" w14:textId="77777777" w:rsidR="00626553" w:rsidRPr="00E67590" w:rsidRDefault="00626553">
      <w:pPr>
        <w:rPr>
          <w:i/>
        </w:rPr>
      </w:pPr>
    </w:p>
    <w:p w14:paraId="26A8F6E4" w14:textId="77777777" w:rsidR="0057458A" w:rsidRPr="00E67590" w:rsidRDefault="00626553" w:rsidP="00E273F4">
      <w:pPr>
        <w:outlineLvl w:val="0"/>
      </w:pPr>
      <w:bookmarkStart w:id="593" w:name="_Toc461001989"/>
      <w:bookmarkStart w:id="594" w:name="_Toc461002937"/>
      <w:r w:rsidRPr="00E67590">
        <w:t>In the example above, CSO Distributor A supplied 60% of the total CSO Sales to Victoria, with</w:t>
      </w:r>
      <w:bookmarkEnd w:id="593"/>
      <w:bookmarkEnd w:id="594"/>
      <w:r w:rsidRPr="00E67590">
        <w:t xml:space="preserve"> </w:t>
      </w:r>
    </w:p>
    <w:p w14:paraId="3B145E66" w14:textId="77777777" w:rsidR="00626553" w:rsidRPr="00E67590" w:rsidRDefault="00626553">
      <w:r w:rsidRPr="00E67590">
        <w:t xml:space="preserve">CSO Distributor B supplying the </w:t>
      </w:r>
      <w:r w:rsidRPr="00152229">
        <w:t xml:space="preserve">remaining 40%.  CSO Distributor </w:t>
      </w:r>
      <w:r w:rsidR="00152229" w:rsidRPr="00152229">
        <w:t>B</w:t>
      </w:r>
      <w:r w:rsidRPr="00152229">
        <w:t xml:space="preserve"> supplied</w:t>
      </w:r>
      <w:r w:rsidRPr="00E67590">
        <w:t xml:space="preserve"> 100% of the total CSO Sales to South Australia.  Once the </w:t>
      </w:r>
      <w:r w:rsidR="00A01451" w:rsidRPr="00E67590">
        <w:t xml:space="preserve">Monthly </w:t>
      </w:r>
      <w:r w:rsidRPr="00E67590">
        <w:t>allocation of funding for CSO Distributors A and B have been determined, these proportions of CSO Sales are used to determine the level of Payment that each State Based CSO Distributor will receive.</w:t>
      </w:r>
    </w:p>
    <w:p w14:paraId="1776332B" w14:textId="77777777" w:rsidR="00626553" w:rsidRPr="00E67590" w:rsidRDefault="00626553"/>
    <w:p w14:paraId="2C95B05F" w14:textId="77777777" w:rsidR="00626553" w:rsidRPr="00E67590" w:rsidRDefault="00626553" w:rsidP="005B4CEE">
      <w:pPr>
        <w:keepNext/>
        <w:spacing w:after="120"/>
        <w:ind w:left="567"/>
        <w:outlineLvl w:val="0"/>
        <w:rPr>
          <w:i/>
        </w:rPr>
      </w:pPr>
      <w:bookmarkStart w:id="595" w:name="_Toc461001990"/>
      <w:bookmarkStart w:id="596" w:name="_Toc461002938"/>
      <w:r w:rsidRPr="00E67590">
        <w:rPr>
          <w:i/>
        </w:rPr>
        <w:t xml:space="preserve">Example </w:t>
      </w:r>
      <w:r w:rsidR="00E75788">
        <w:rPr>
          <w:i/>
        </w:rPr>
        <w:t>3</w:t>
      </w:r>
      <w:r w:rsidR="00E75788" w:rsidRPr="00E67590">
        <w:rPr>
          <w:i/>
        </w:rPr>
        <w:t xml:space="preserve"> </w:t>
      </w:r>
      <w:r w:rsidRPr="00E67590">
        <w:rPr>
          <w:i/>
        </w:rPr>
        <w:t>– Ratio of Sales of PBS Medicines across each State</w:t>
      </w:r>
      <w:bookmarkEnd w:id="595"/>
      <w:bookmarkEnd w:id="596"/>
    </w:p>
    <w:tbl>
      <w:tblPr>
        <w:tblStyle w:val="AHA"/>
        <w:tblW w:w="0" w:type="auto"/>
        <w:jc w:val="center"/>
        <w:tblLook w:val="01E0" w:firstRow="1" w:lastRow="1" w:firstColumn="1" w:lastColumn="1" w:noHBand="0" w:noVBand="0"/>
        <w:tblDescription w:val="Ratio of Sales of PBS Medicines across each State"/>
      </w:tblPr>
      <w:tblGrid>
        <w:gridCol w:w="982"/>
        <w:gridCol w:w="2154"/>
        <w:gridCol w:w="2154"/>
      </w:tblGrid>
      <w:tr w:rsidR="00626553" w:rsidRPr="00E67590" w14:paraId="2033D225" w14:textId="77777777" w:rsidTr="005B4CEE">
        <w:trPr>
          <w:cnfStyle w:val="100000000000" w:firstRow="1" w:lastRow="0" w:firstColumn="0" w:lastColumn="0" w:oddVBand="0" w:evenVBand="0" w:oddHBand="0" w:evenHBand="0" w:firstRowFirstColumn="0" w:firstRowLastColumn="0" w:lastRowFirstColumn="0" w:lastRowLastColumn="0"/>
          <w:tblHeader/>
          <w:jc w:val="center"/>
        </w:trPr>
        <w:tc>
          <w:tcPr>
            <w:tcW w:w="982" w:type="dxa"/>
          </w:tcPr>
          <w:p w14:paraId="059BE563" w14:textId="77777777" w:rsidR="00626553" w:rsidRPr="005B4CEE" w:rsidRDefault="00626553">
            <w:pPr>
              <w:keepNext/>
              <w:keepLines/>
            </w:pPr>
            <w:r w:rsidRPr="000C597F">
              <w:t>State</w:t>
            </w:r>
          </w:p>
        </w:tc>
        <w:tc>
          <w:tcPr>
            <w:tcW w:w="2154" w:type="dxa"/>
          </w:tcPr>
          <w:p w14:paraId="48BBB545" w14:textId="77777777" w:rsidR="00626553" w:rsidRPr="005B4CEE" w:rsidRDefault="00626553">
            <w:pPr>
              <w:keepNext/>
              <w:keepLines/>
            </w:pPr>
            <w:r w:rsidRPr="000C597F">
              <w:t>Percentage of CSO Sales</w:t>
            </w:r>
          </w:p>
        </w:tc>
        <w:tc>
          <w:tcPr>
            <w:tcW w:w="2154" w:type="dxa"/>
          </w:tcPr>
          <w:p w14:paraId="6425FBA5" w14:textId="77777777" w:rsidR="00626553" w:rsidRPr="005B4CEE" w:rsidRDefault="00626553">
            <w:pPr>
              <w:keepNext/>
              <w:keepLines/>
            </w:pPr>
            <w:r w:rsidRPr="000C597F">
              <w:t>Total Monthly Allocation</w:t>
            </w:r>
          </w:p>
        </w:tc>
      </w:tr>
      <w:tr w:rsidR="00626553" w:rsidRPr="00E67590" w14:paraId="0747CD97" w14:textId="77777777" w:rsidTr="005B4CEE">
        <w:trPr>
          <w:jc w:val="center"/>
        </w:trPr>
        <w:tc>
          <w:tcPr>
            <w:tcW w:w="982" w:type="dxa"/>
          </w:tcPr>
          <w:p w14:paraId="7F1189D0" w14:textId="77777777" w:rsidR="00626553" w:rsidRPr="00E67590" w:rsidRDefault="00626553">
            <w:pPr>
              <w:keepNext/>
              <w:keepLines/>
            </w:pPr>
            <w:r w:rsidRPr="00E67590">
              <w:t>Victoria</w:t>
            </w:r>
          </w:p>
        </w:tc>
        <w:tc>
          <w:tcPr>
            <w:tcW w:w="2154" w:type="dxa"/>
          </w:tcPr>
          <w:p w14:paraId="5EE0EF7D" w14:textId="77777777" w:rsidR="00626553" w:rsidRPr="00E67590" w:rsidRDefault="00626553" w:rsidP="005B4CEE">
            <w:pPr>
              <w:keepNext/>
              <w:keepLines/>
              <w:jc w:val="center"/>
            </w:pPr>
            <w:r w:rsidRPr="00E67590">
              <w:t>45.45%</w:t>
            </w:r>
          </w:p>
          <w:p w14:paraId="76508338" w14:textId="77777777" w:rsidR="00626553" w:rsidRPr="00E67590" w:rsidRDefault="00626553" w:rsidP="005B4CEE">
            <w:pPr>
              <w:keepNext/>
              <w:keepLines/>
              <w:jc w:val="center"/>
            </w:pPr>
            <w:r w:rsidRPr="00E67590">
              <w:t>(250,000/550,000)</w:t>
            </w:r>
          </w:p>
        </w:tc>
        <w:tc>
          <w:tcPr>
            <w:tcW w:w="2154" w:type="dxa"/>
          </w:tcPr>
          <w:p w14:paraId="09C7025E" w14:textId="77777777" w:rsidR="00626553" w:rsidRPr="00E67590" w:rsidRDefault="00626553" w:rsidP="005B4CEE">
            <w:pPr>
              <w:keepNext/>
              <w:keepLines/>
              <w:jc w:val="center"/>
            </w:pPr>
            <w:r w:rsidRPr="00E67590">
              <w:t>$127,272.73</w:t>
            </w:r>
          </w:p>
          <w:p w14:paraId="32B28FEA" w14:textId="77777777" w:rsidR="00626553" w:rsidRPr="00E67590" w:rsidRDefault="00626553" w:rsidP="005B4CEE">
            <w:pPr>
              <w:keepNext/>
              <w:keepLines/>
              <w:jc w:val="center"/>
            </w:pPr>
            <w:r w:rsidRPr="00E67590">
              <w:t>(45.45% of $280,000)</w:t>
            </w:r>
          </w:p>
        </w:tc>
      </w:tr>
      <w:tr w:rsidR="00626553" w:rsidRPr="00E67590" w14:paraId="1F3E20EC" w14:textId="77777777" w:rsidTr="005B4CEE">
        <w:trPr>
          <w:jc w:val="center"/>
        </w:trPr>
        <w:tc>
          <w:tcPr>
            <w:tcW w:w="982" w:type="dxa"/>
          </w:tcPr>
          <w:p w14:paraId="68A6DB91" w14:textId="77777777" w:rsidR="00626553" w:rsidRPr="00E67590" w:rsidRDefault="00626553">
            <w:r w:rsidRPr="00E67590">
              <w:t>South Australia</w:t>
            </w:r>
          </w:p>
        </w:tc>
        <w:tc>
          <w:tcPr>
            <w:tcW w:w="2154" w:type="dxa"/>
          </w:tcPr>
          <w:p w14:paraId="64422EFA" w14:textId="77777777" w:rsidR="00626553" w:rsidRPr="00E67590" w:rsidRDefault="00626553" w:rsidP="005B4CEE">
            <w:pPr>
              <w:jc w:val="center"/>
            </w:pPr>
            <w:r w:rsidRPr="00E67590">
              <w:t>54.55%</w:t>
            </w:r>
          </w:p>
          <w:p w14:paraId="5A111CD6" w14:textId="77777777" w:rsidR="00626553" w:rsidRPr="00E67590" w:rsidRDefault="00626553" w:rsidP="005B4CEE">
            <w:pPr>
              <w:jc w:val="center"/>
            </w:pPr>
            <w:r w:rsidRPr="00E67590">
              <w:t>(300,000/550,000)</w:t>
            </w:r>
          </w:p>
        </w:tc>
        <w:tc>
          <w:tcPr>
            <w:tcW w:w="2154" w:type="dxa"/>
          </w:tcPr>
          <w:p w14:paraId="5D8C2CC9" w14:textId="77777777" w:rsidR="00626553" w:rsidRPr="00E67590" w:rsidRDefault="00626553" w:rsidP="005B4CEE">
            <w:pPr>
              <w:jc w:val="center"/>
            </w:pPr>
            <w:r w:rsidRPr="00E67590">
              <w:t>$152,272.27</w:t>
            </w:r>
          </w:p>
          <w:p w14:paraId="659EFC33" w14:textId="77777777" w:rsidR="00626553" w:rsidRPr="00E67590" w:rsidRDefault="00626553" w:rsidP="005B4CEE">
            <w:pPr>
              <w:jc w:val="center"/>
            </w:pPr>
            <w:r w:rsidRPr="00E67590">
              <w:t>(54.55% of $280,000)</w:t>
            </w:r>
          </w:p>
        </w:tc>
      </w:tr>
      <w:tr w:rsidR="00626553" w:rsidRPr="00E67590" w14:paraId="238A59EB" w14:textId="77777777" w:rsidTr="005B4CEE">
        <w:trPr>
          <w:jc w:val="center"/>
        </w:trPr>
        <w:tc>
          <w:tcPr>
            <w:tcW w:w="982" w:type="dxa"/>
          </w:tcPr>
          <w:p w14:paraId="2D81C2E5" w14:textId="77777777" w:rsidR="00626553" w:rsidRPr="005B4CEE" w:rsidRDefault="00626553">
            <w:pPr>
              <w:rPr>
                <w:b/>
              </w:rPr>
            </w:pPr>
            <w:r w:rsidRPr="005B4CEE">
              <w:rPr>
                <w:b/>
              </w:rPr>
              <w:t>Total</w:t>
            </w:r>
          </w:p>
        </w:tc>
        <w:tc>
          <w:tcPr>
            <w:tcW w:w="2154" w:type="dxa"/>
          </w:tcPr>
          <w:p w14:paraId="661E97C4" w14:textId="77777777" w:rsidR="00626553" w:rsidRPr="005B4CEE" w:rsidRDefault="00626553" w:rsidP="005B4CEE">
            <w:pPr>
              <w:jc w:val="center"/>
              <w:rPr>
                <w:b/>
              </w:rPr>
            </w:pPr>
            <w:r w:rsidRPr="005B4CEE">
              <w:rPr>
                <w:b/>
              </w:rPr>
              <w:t>100%</w:t>
            </w:r>
          </w:p>
          <w:p w14:paraId="3EB12C78" w14:textId="77777777" w:rsidR="00626553" w:rsidRPr="005B4CEE" w:rsidRDefault="00626553" w:rsidP="005B4CEE">
            <w:pPr>
              <w:jc w:val="center"/>
              <w:rPr>
                <w:b/>
              </w:rPr>
            </w:pPr>
            <w:r w:rsidRPr="005B4CEE">
              <w:rPr>
                <w:b/>
              </w:rPr>
              <w:t>(550,000)</w:t>
            </w:r>
          </w:p>
        </w:tc>
        <w:tc>
          <w:tcPr>
            <w:tcW w:w="2154" w:type="dxa"/>
          </w:tcPr>
          <w:p w14:paraId="2E03D182" w14:textId="77777777" w:rsidR="00626553" w:rsidRPr="005B4CEE" w:rsidRDefault="00626553" w:rsidP="005B4CEE">
            <w:pPr>
              <w:jc w:val="center"/>
              <w:rPr>
                <w:b/>
              </w:rPr>
            </w:pPr>
            <w:r w:rsidRPr="005B4CEE">
              <w:rPr>
                <w:b/>
              </w:rPr>
              <w:t>100%</w:t>
            </w:r>
          </w:p>
          <w:p w14:paraId="638940DD" w14:textId="77777777" w:rsidR="00626553" w:rsidRPr="005B4CEE" w:rsidRDefault="00626553" w:rsidP="005B4CEE">
            <w:pPr>
              <w:jc w:val="center"/>
              <w:rPr>
                <w:b/>
              </w:rPr>
            </w:pPr>
            <w:r w:rsidRPr="005B4CEE">
              <w:rPr>
                <w:b/>
              </w:rPr>
              <w:t>($280,000)</w:t>
            </w:r>
          </w:p>
        </w:tc>
      </w:tr>
    </w:tbl>
    <w:p w14:paraId="0DA85AF9" w14:textId="77777777" w:rsidR="00626553" w:rsidRPr="00E67590" w:rsidRDefault="00626553">
      <w:pPr>
        <w:rPr>
          <w:i/>
        </w:rPr>
      </w:pPr>
    </w:p>
    <w:p w14:paraId="0EB6CAB1" w14:textId="77777777" w:rsidR="0057458A" w:rsidRPr="00E67590" w:rsidRDefault="00626553">
      <w:r w:rsidRPr="00E67590">
        <w:t xml:space="preserve">For the purposes of the example above, the </w:t>
      </w:r>
      <w:r w:rsidR="00A01451" w:rsidRPr="00E67590">
        <w:t xml:space="preserve">Monthly </w:t>
      </w:r>
      <w:r w:rsidRPr="00E67590">
        <w:t xml:space="preserve">CSO Funding Pool State allocation is assumed to be $280,000.  The allocation of </w:t>
      </w:r>
      <w:r w:rsidR="00A01451" w:rsidRPr="00E67590">
        <w:t xml:space="preserve">Monthly </w:t>
      </w:r>
      <w:r w:rsidRPr="00E67590">
        <w:t xml:space="preserve">funding within each State Based jurisdiction is then based on the volume of Sales of PBS Medicines supplied to </w:t>
      </w:r>
      <w:r w:rsidR="00900224" w:rsidRPr="00E67590">
        <w:t>Community Pharmacies</w:t>
      </w:r>
      <w:r w:rsidRPr="00E67590">
        <w:t xml:space="preserve"> by each State Based </w:t>
      </w:r>
    </w:p>
    <w:p w14:paraId="158A9FAD" w14:textId="77777777" w:rsidR="00626553" w:rsidRPr="00E67590" w:rsidRDefault="00626553">
      <w:r w:rsidRPr="00E67590">
        <w:t xml:space="preserve">CSO Distributor in a State, compared to the total volume of Sales of PBS Medicines supplied to </w:t>
      </w:r>
      <w:r w:rsidR="00900224" w:rsidRPr="00E67590">
        <w:t>Community Pharmacies</w:t>
      </w:r>
      <w:r w:rsidRPr="00E67590">
        <w:t xml:space="preserve"> by all State Based CSO Distributors (combined) in that State.</w:t>
      </w:r>
    </w:p>
    <w:p w14:paraId="021C6C3E" w14:textId="77777777" w:rsidR="00626553" w:rsidRPr="00E67590" w:rsidRDefault="00626553"/>
    <w:p w14:paraId="17714970" w14:textId="77777777" w:rsidR="00AC67B7" w:rsidRDefault="00626553" w:rsidP="005B4CEE">
      <w:pPr>
        <w:keepNext/>
        <w:keepLines/>
        <w:spacing w:after="120"/>
        <w:ind w:left="567"/>
        <w:outlineLvl w:val="0"/>
        <w:rPr>
          <w:i/>
        </w:rPr>
      </w:pPr>
      <w:bookmarkStart w:id="597" w:name="_Toc461001991"/>
      <w:bookmarkStart w:id="598" w:name="_Toc461002939"/>
      <w:r w:rsidRPr="00E67590">
        <w:rPr>
          <w:i/>
        </w:rPr>
        <w:t xml:space="preserve">Example </w:t>
      </w:r>
      <w:r w:rsidR="00E75788">
        <w:rPr>
          <w:i/>
        </w:rPr>
        <w:t>4</w:t>
      </w:r>
      <w:r w:rsidR="00E75788" w:rsidRPr="00E67590">
        <w:rPr>
          <w:i/>
        </w:rPr>
        <w:t xml:space="preserve"> </w:t>
      </w:r>
      <w:r w:rsidRPr="00E67590">
        <w:rPr>
          <w:i/>
        </w:rPr>
        <w:t>– Allocation of Payment to State Based CSO Distributors</w:t>
      </w:r>
      <w:bookmarkEnd w:id="597"/>
      <w:bookmarkEnd w:id="598"/>
    </w:p>
    <w:tbl>
      <w:tblPr>
        <w:tblStyle w:val="AHA"/>
        <w:tblW w:w="0" w:type="auto"/>
        <w:jc w:val="center"/>
        <w:tblLook w:val="01E0" w:firstRow="1" w:lastRow="1" w:firstColumn="1" w:lastColumn="1" w:noHBand="0" w:noVBand="0"/>
        <w:tblDescription w:val="Allocation of Payment to State Based CSO Distributors"/>
      </w:tblPr>
      <w:tblGrid>
        <w:gridCol w:w="1222"/>
        <w:gridCol w:w="4447"/>
      </w:tblGrid>
      <w:tr w:rsidR="00626553" w:rsidRPr="00E67590" w14:paraId="398E5FD1" w14:textId="77777777" w:rsidTr="00B577B6">
        <w:trPr>
          <w:cnfStyle w:val="100000000000" w:firstRow="1" w:lastRow="0" w:firstColumn="0" w:lastColumn="0" w:oddVBand="0" w:evenVBand="0" w:oddHBand="0" w:evenHBand="0" w:firstRowFirstColumn="0" w:firstRowLastColumn="0" w:lastRowFirstColumn="0" w:lastRowLastColumn="0"/>
          <w:tblHeader/>
          <w:jc w:val="center"/>
        </w:trPr>
        <w:tc>
          <w:tcPr>
            <w:tcW w:w="1222" w:type="dxa"/>
          </w:tcPr>
          <w:p w14:paraId="701B0908" w14:textId="77777777" w:rsidR="00AC67B7" w:rsidRPr="00B577B6" w:rsidRDefault="00626553" w:rsidP="00342CC6">
            <w:pPr>
              <w:keepNext/>
              <w:keepLines/>
            </w:pPr>
            <w:r w:rsidRPr="000C597F">
              <w:t>CSO Distributor</w:t>
            </w:r>
          </w:p>
        </w:tc>
        <w:tc>
          <w:tcPr>
            <w:tcW w:w="4447" w:type="dxa"/>
          </w:tcPr>
          <w:p w14:paraId="5836635A" w14:textId="77777777" w:rsidR="00AC67B7" w:rsidRPr="00B577B6" w:rsidRDefault="00626553" w:rsidP="00342CC6">
            <w:pPr>
              <w:keepNext/>
              <w:keepLines/>
            </w:pPr>
            <w:r w:rsidRPr="000C597F">
              <w:t>Payment</w:t>
            </w:r>
          </w:p>
        </w:tc>
      </w:tr>
      <w:tr w:rsidR="00626553" w:rsidRPr="00E67590" w14:paraId="7DA10094" w14:textId="77777777" w:rsidTr="00B577B6">
        <w:trPr>
          <w:jc w:val="center"/>
        </w:trPr>
        <w:tc>
          <w:tcPr>
            <w:tcW w:w="1222" w:type="dxa"/>
          </w:tcPr>
          <w:p w14:paraId="25FEB2E3" w14:textId="77777777" w:rsidR="00626553" w:rsidRPr="00E67590" w:rsidRDefault="00626553" w:rsidP="00B577B6">
            <w:pPr>
              <w:jc w:val="center"/>
            </w:pPr>
            <w:r w:rsidRPr="00E67590">
              <w:t>A</w:t>
            </w:r>
          </w:p>
        </w:tc>
        <w:tc>
          <w:tcPr>
            <w:tcW w:w="4447" w:type="dxa"/>
          </w:tcPr>
          <w:p w14:paraId="37217FC3" w14:textId="77777777" w:rsidR="00626553" w:rsidRPr="00E67590" w:rsidRDefault="00626553" w:rsidP="00B577B6">
            <w:pPr>
              <w:jc w:val="center"/>
            </w:pPr>
            <w:r w:rsidRPr="00E67590">
              <w:t>$76,363.64</w:t>
            </w:r>
          </w:p>
          <w:p w14:paraId="1B2F38C1" w14:textId="77777777" w:rsidR="00626553" w:rsidRPr="00E67590" w:rsidRDefault="00626553" w:rsidP="00B577B6">
            <w:pPr>
              <w:jc w:val="center"/>
            </w:pPr>
            <w:r w:rsidRPr="00E67590">
              <w:t>(60% of $127,272.73)</w:t>
            </w:r>
          </w:p>
        </w:tc>
      </w:tr>
      <w:tr w:rsidR="00626553" w:rsidRPr="00E67590" w14:paraId="52ADFA09" w14:textId="77777777" w:rsidTr="00B577B6">
        <w:trPr>
          <w:jc w:val="center"/>
        </w:trPr>
        <w:tc>
          <w:tcPr>
            <w:tcW w:w="1222" w:type="dxa"/>
          </w:tcPr>
          <w:p w14:paraId="24A01E03" w14:textId="77777777" w:rsidR="00626553" w:rsidRPr="00E67590" w:rsidRDefault="00626553" w:rsidP="00B577B6">
            <w:pPr>
              <w:jc w:val="center"/>
            </w:pPr>
            <w:r w:rsidRPr="00E67590">
              <w:t>B</w:t>
            </w:r>
          </w:p>
        </w:tc>
        <w:tc>
          <w:tcPr>
            <w:tcW w:w="4447" w:type="dxa"/>
          </w:tcPr>
          <w:p w14:paraId="2DAC1077" w14:textId="77777777" w:rsidR="00626553" w:rsidRPr="00E67590" w:rsidRDefault="00626553" w:rsidP="00B577B6">
            <w:pPr>
              <w:jc w:val="center"/>
            </w:pPr>
            <w:r w:rsidRPr="00E67590">
              <w:t>$203</w:t>
            </w:r>
            <w:r w:rsidR="002422F6" w:rsidRPr="00E67590">
              <w:t>,</w:t>
            </w:r>
            <w:r w:rsidRPr="00E67590">
              <w:t>636.36</w:t>
            </w:r>
          </w:p>
          <w:p w14:paraId="3D0061A0" w14:textId="77777777" w:rsidR="00626553" w:rsidRPr="00E67590" w:rsidRDefault="00626553" w:rsidP="00B577B6">
            <w:pPr>
              <w:jc w:val="center"/>
            </w:pPr>
            <w:r w:rsidRPr="00E67590">
              <w:t>(40% of $127,272.73) + (100% of $152,727.27)</w:t>
            </w:r>
          </w:p>
        </w:tc>
      </w:tr>
      <w:tr w:rsidR="00626553" w:rsidRPr="00E67590" w14:paraId="7F64FA61" w14:textId="77777777" w:rsidTr="00B577B6">
        <w:trPr>
          <w:jc w:val="center"/>
        </w:trPr>
        <w:tc>
          <w:tcPr>
            <w:tcW w:w="1222" w:type="dxa"/>
          </w:tcPr>
          <w:p w14:paraId="775E0CF9" w14:textId="77777777" w:rsidR="00626553" w:rsidRPr="00B577B6" w:rsidRDefault="00626553" w:rsidP="00B577B6">
            <w:pPr>
              <w:jc w:val="center"/>
              <w:rPr>
                <w:b/>
              </w:rPr>
            </w:pPr>
            <w:r w:rsidRPr="00B577B6">
              <w:rPr>
                <w:b/>
              </w:rPr>
              <w:t>Total</w:t>
            </w:r>
          </w:p>
        </w:tc>
        <w:tc>
          <w:tcPr>
            <w:tcW w:w="4447" w:type="dxa"/>
          </w:tcPr>
          <w:p w14:paraId="6E24A743" w14:textId="77777777" w:rsidR="00626553" w:rsidRPr="00B577B6" w:rsidRDefault="00626553" w:rsidP="00B577B6">
            <w:pPr>
              <w:jc w:val="center"/>
              <w:rPr>
                <w:b/>
              </w:rPr>
            </w:pPr>
            <w:r w:rsidRPr="00B577B6">
              <w:rPr>
                <w:b/>
              </w:rPr>
              <w:t>$280,000</w:t>
            </w:r>
          </w:p>
          <w:p w14:paraId="0F31AA75" w14:textId="77777777" w:rsidR="00626553" w:rsidRPr="00B577B6" w:rsidRDefault="00626553" w:rsidP="00B577B6">
            <w:pPr>
              <w:jc w:val="center"/>
              <w:rPr>
                <w:b/>
              </w:rPr>
            </w:pPr>
            <w:r w:rsidRPr="00B577B6">
              <w:rPr>
                <w:b/>
              </w:rPr>
              <w:t>($203,636.36 + $76,363.64)</w:t>
            </w:r>
          </w:p>
        </w:tc>
      </w:tr>
    </w:tbl>
    <w:p w14:paraId="5FE65E10" w14:textId="77777777" w:rsidR="00626553" w:rsidRPr="00E67590" w:rsidRDefault="00626553">
      <w:pPr>
        <w:rPr>
          <w:i/>
        </w:rPr>
      </w:pPr>
    </w:p>
    <w:p w14:paraId="23B36B59" w14:textId="77777777" w:rsidR="00626553" w:rsidRPr="00E67590" w:rsidRDefault="00626553">
      <w:r w:rsidRPr="00E67590">
        <w:t>The amount of funding that each State Based CSO Distributor receives is then based on the proportion of CSO Sales that each CSO Distributor made in each State.  In this example, CSO Distributor A would receive 60% of the $127,272.73 allocation for Victoria, which equates to $76,363.64.</w:t>
      </w:r>
    </w:p>
    <w:p w14:paraId="3529FF83" w14:textId="77777777" w:rsidR="00626553" w:rsidRPr="00E67590" w:rsidRDefault="00626553"/>
    <w:p w14:paraId="273C17B0" w14:textId="77777777" w:rsidR="00626553" w:rsidRPr="00E67590" w:rsidRDefault="00626553">
      <w:r w:rsidRPr="00E67590">
        <w:t>CSO Distributor B would receive the remaining 40% of the allocation for Victoria, which equates to $50,909.09, plus the full $152,727.27 allocation for South Australia, as CSO Distributor B was the only State Based CSO Distributor operating in South Australia.</w:t>
      </w:r>
    </w:p>
    <w:p w14:paraId="47657F46" w14:textId="77777777" w:rsidR="00626553" w:rsidRPr="00BE1BF7" w:rsidRDefault="00626553" w:rsidP="00B248A3">
      <w:pPr>
        <w:pStyle w:val="Heading2"/>
      </w:pPr>
      <w:bookmarkStart w:id="599" w:name="_Toc325035922"/>
      <w:bookmarkStart w:id="600" w:name="_Toc461001992"/>
      <w:bookmarkStart w:id="601" w:name="_Toc90904670"/>
      <w:r w:rsidRPr="00BE1BF7">
        <w:t>Calculating the National Cap</w:t>
      </w:r>
      <w:bookmarkEnd w:id="599"/>
      <w:bookmarkEnd w:id="600"/>
      <w:bookmarkEnd w:id="601"/>
    </w:p>
    <w:p w14:paraId="1BD06D15" w14:textId="77777777" w:rsidR="00626553" w:rsidRPr="00E67590" w:rsidRDefault="00626553">
      <w:pPr>
        <w:spacing w:before="120"/>
      </w:pPr>
      <w:r w:rsidRPr="00E67590">
        <w:t xml:space="preserve">Monthly Payments to State Based CSO Distributors are capped to ensure that the per unit Payments to any State Based CSO Distributor will not exceed that paid to National CSO Distributors for the same period.  Any unspent funds from the State Based Funding Pool in any </w:t>
      </w:r>
      <w:r w:rsidR="00A01451" w:rsidRPr="00E67590">
        <w:t xml:space="preserve">Month </w:t>
      </w:r>
      <w:r w:rsidRPr="00E67590">
        <w:t>are added to the National Funding Pool.</w:t>
      </w:r>
    </w:p>
    <w:p w14:paraId="25F59180" w14:textId="77777777" w:rsidR="00626553" w:rsidRPr="00E67590" w:rsidRDefault="00626553"/>
    <w:p w14:paraId="58DBB14B" w14:textId="77777777" w:rsidR="00626553" w:rsidRPr="00E67590" w:rsidRDefault="00626553" w:rsidP="00127EE8">
      <w:pPr>
        <w:keepNext/>
        <w:spacing w:after="120"/>
        <w:outlineLvl w:val="0"/>
        <w:rPr>
          <w:i/>
        </w:rPr>
      </w:pPr>
      <w:bookmarkStart w:id="602" w:name="_Toc461001993"/>
      <w:bookmarkStart w:id="603" w:name="_Toc461002940"/>
      <w:r w:rsidRPr="00E67590">
        <w:rPr>
          <w:i/>
        </w:rPr>
        <w:t xml:space="preserve">Example </w:t>
      </w:r>
      <w:r w:rsidR="00E75788">
        <w:rPr>
          <w:i/>
        </w:rPr>
        <w:t>5</w:t>
      </w:r>
      <w:r w:rsidR="00E75788" w:rsidRPr="00E67590">
        <w:rPr>
          <w:i/>
        </w:rPr>
        <w:t xml:space="preserve"> </w:t>
      </w:r>
      <w:r w:rsidRPr="00E67590">
        <w:rPr>
          <w:i/>
        </w:rPr>
        <w:t>– Total Number of PBS Medicines Distributed by all National CSO Distributors in a Month</w:t>
      </w:r>
      <w:bookmarkEnd w:id="602"/>
      <w:bookmarkEnd w:id="603"/>
    </w:p>
    <w:tbl>
      <w:tblPr>
        <w:tblStyle w:val="AHA"/>
        <w:tblW w:w="3790" w:type="pct"/>
        <w:jc w:val="center"/>
        <w:tblLook w:val="01E0" w:firstRow="1" w:lastRow="1" w:firstColumn="1" w:lastColumn="1" w:noHBand="0" w:noVBand="0"/>
        <w:tblDescription w:val="Total Number of PBS Medicines Distributed by all National CSO Distributors in a Month"/>
      </w:tblPr>
      <w:tblGrid>
        <w:gridCol w:w="1889"/>
        <w:gridCol w:w="1936"/>
        <w:gridCol w:w="1659"/>
        <w:gridCol w:w="1383"/>
      </w:tblGrid>
      <w:tr w:rsidR="00562D19" w:rsidRPr="00E67590" w14:paraId="7AC5077D" w14:textId="77777777" w:rsidTr="005B4CEE">
        <w:trPr>
          <w:cnfStyle w:val="100000000000" w:firstRow="1" w:lastRow="0" w:firstColumn="0" w:lastColumn="0" w:oddVBand="0" w:evenVBand="0" w:oddHBand="0" w:evenHBand="0" w:firstRowFirstColumn="0" w:firstRowLastColumn="0" w:lastRowFirstColumn="0" w:lastRowLastColumn="0"/>
          <w:tblHeader/>
          <w:jc w:val="center"/>
        </w:trPr>
        <w:tc>
          <w:tcPr>
            <w:tcW w:w="1375" w:type="pct"/>
          </w:tcPr>
          <w:p w14:paraId="7F2D6342" w14:textId="77777777" w:rsidR="00AC67B7" w:rsidRPr="00E67590" w:rsidRDefault="00AC67B7" w:rsidP="00127EE8">
            <w:pPr>
              <w:rPr>
                <w:rFonts w:eastAsia="Times New Roman" w:cs="Arial"/>
                <w:b w:val="0"/>
                <w:color w:val="000000"/>
                <w:sz w:val="21"/>
              </w:rPr>
            </w:pPr>
            <w:r w:rsidRPr="00E67590">
              <w:rPr>
                <w:b w:val="0"/>
              </w:rPr>
              <w:t>CSO Distributor</w:t>
            </w:r>
          </w:p>
        </w:tc>
        <w:tc>
          <w:tcPr>
            <w:tcW w:w="1409" w:type="pct"/>
          </w:tcPr>
          <w:p w14:paraId="0B45D317" w14:textId="77777777" w:rsidR="00AC67B7" w:rsidRPr="00E67590" w:rsidRDefault="00AC67B7" w:rsidP="00127EE8">
            <w:pPr>
              <w:rPr>
                <w:b w:val="0"/>
              </w:rPr>
            </w:pPr>
            <w:r w:rsidRPr="00E67590">
              <w:rPr>
                <w:b w:val="0"/>
              </w:rPr>
              <w:t>PBS Medicine Supplied</w:t>
            </w:r>
          </w:p>
        </w:tc>
        <w:tc>
          <w:tcPr>
            <w:tcW w:w="1208" w:type="pct"/>
          </w:tcPr>
          <w:p w14:paraId="10BFD36E" w14:textId="77777777" w:rsidR="00AC67B7" w:rsidRPr="00E67590" w:rsidRDefault="00AC67B7" w:rsidP="00127EE8">
            <w:pPr>
              <w:rPr>
                <w:b w:val="0"/>
              </w:rPr>
            </w:pPr>
            <w:r w:rsidRPr="00AC67B7">
              <w:rPr>
                <w:b w:val="0"/>
              </w:rPr>
              <w:t>National Funding Pool allocation</w:t>
            </w:r>
          </w:p>
        </w:tc>
        <w:tc>
          <w:tcPr>
            <w:tcW w:w="1007" w:type="pct"/>
          </w:tcPr>
          <w:p w14:paraId="2A1ECDAC" w14:textId="77777777" w:rsidR="00AC67B7" w:rsidRPr="00E67590" w:rsidRDefault="00AC67B7" w:rsidP="00127EE8">
            <w:pPr>
              <w:rPr>
                <w:b w:val="0"/>
              </w:rPr>
            </w:pPr>
            <w:r>
              <w:rPr>
                <w:b w:val="0"/>
              </w:rPr>
              <w:t>National Cap</w:t>
            </w:r>
          </w:p>
        </w:tc>
      </w:tr>
      <w:tr w:rsidR="00562D19" w:rsidRPr="00E67590" w14:paraId="2D0B9101" w14:textId="77777777" w:rsidTr="005B4CEE">
        <w:trPr>
          <w:jc w:val="center"/>
        </w:trPr>
        <w:tc>
          <w:tcPr>
            <w:tcW w:w="1375" w:type="pct"/>
          </w:tcPr>
          <w:p w14:paraId="73BD359A" w14:textId="77777777" w:rsidR="00B07937" w:rsidRPr="00E67590" w:rsidRDefault="00B07937" w:rsidP="00127EE8">
            <w:r>
              <w:t>CSO Distributor W</w:t>
            </w:r>
          </w:p>
        </w:tc>
        <w:tc>
          <w:tcPr>
            <w:tcW w:w="1409" w:type="pct"/>
          </w:tcPr>
          <w:p w14:paraId="3CBE4411" w14:textId="77777777" w:rsidR="00B07937" w:rsidRPr="00E67590" w:rsidRDefault="00B07937" w:rsidP="00127EE8">
            <w:pPr>
              <w:jc w:val="center"/>
            </w:pPr>
            <w:r>
              <w:t>6.1 million units</w:t>
            </w:r>
          </w:p>
        </w:tc>
        <w:tc>
          <w:tcPr>
            <w:tcW w:w="1208" w:type="pct"/>
            <w:tcBorders>
              <w:bottom w:val="nil"/>
            </w:tcBorders>
          </w:tcPr>
          <w:p w14:paraId="6A460209" w14:textId="77777777" w:rsidR="00B07937" w:rsidRDefault="00B07937" w:rsidP="00127EE8">
            <w:pPr>
              <w:jc w:val="center"/>
            </w:pPr>
          </w:p>
        </w:tc>
        <w:tc>
          <w:tcPr>
            <w:tcW w:w="1007" w:type="pct"/>
            <w:tcBorders>
              <w:bottom w:val="nil"/>
            </w:tcBorders>
          </w:tcPr>
          <w:p w14:paraId="1AC90683" w14:textId="77777777" w:rsidR="00B07937" w:rsidRDefault="00B07937" w:rsidP="00127EE8">
            <w:pPr>
              <w:jc w:val="center"/>
            </w:pPr>
          </w:p>
        </w:tc>
      </w:tr>
      <w:tr w:rsidR="00562D19" w:rsidRPr="00E67590" w14:paraId="06252429" w14:textId="77777777" w:rsidTr="005B4CEE">
        <w:trPr>
          <w:jc w:val="center"/>
        </w:trPr>
        <w:tc>
          <w:tcPr>
            <w:tcW w:w="1375" w:type="pct"/>
          </w:tcPr>
          <w:p w14:paraId="2FC69CCB" w14:textId="77777777" w:rsidR="00B07937" w:rsidRPr="00E67590" w:rsidRDefault="00B07937" w:rsidP="00127EE8">
            <w:r w:rsidRPr="00E67590">
              <w:t xml:space="preserve">CSO Distributor X </w:t>
            </w:r>
          </w:p>
        </w:tc>
        <w:tc>
          <w:tcPr>
            <w:tcW w:w="1409" w:type="pct"/>
          </w:tcPr>
          <w:p w14:paraId="7179F1E2" w14:textId="77777777" w:rsidR="00B07937" w:rsidRPr="00E67590" w:rsidRDefault="00B07937" w:rsidP="00127EE8">
            <w:pPr>
              <w:jc w:val="center"/>
            </w:pPr>
            <w:r>
              <w:t>8.7 million units</w:t>
            </w:r>
          </w:p>
        </w:tc>
        <w:tc>
          <w:tcPr>
            <w:tcW w:w="1208" w:type="pct"/>
            <w:tcBorders>
              <w:top w:val="nil"/>
              <w:bottom w:val="nil"/>
            </w:tcBorders>
          </w:tcPr>
          <w:p w14:paraId="6E4158A5" w14:textId="77777777" w:rsidR="00B07937" w:rsidRDefault="00B07937" w:rsidP="00127EE8">
            <w:pPr>
              <w:jc w:val="center"/>
            </w:pPr>
          </w:p>
        </w:tc>
        <w:tc>
          <w:tcPr>
            <w:tcW w:w="1007" w:type="pct"/>
            <w:tcBorders>
              <w:top w:val="nil"/>
              <w:bottom w:val="nil"/>
            </w:tcBorders>
          </w:tcPr>
          <w:p w14:paraId="5BF2A15C" w14:textId="77777777" w:rsidR="00B07937" w:rsidRDefault="00B07937" w:rsidP="00127EE8">
            <w:pPr>
              <w:jc w:val="center"/>
            </w:pPr>
          </w:p>
        </w:tc>
      </w:tr>
      <w:tr w:rsidR="00562D19" w:rsidRPr="00E67590" w14:paraId="76BB9E2A" w14:textId="77777777" w:rsidTr="005B4CEE">
        <w:trPr>
          <w:jc w:val="center"/>
        </w:trPr>
        <w:tc>
          <w:tcPr>
            <w:tcW w:w="1375" w:type="pct"/>
          </w:tcPr>
          <w:p w14:paraId="59E8F549" w14:textId="77777777" w:rsidR="00B07937" w:rsidRPr="00E67590" w:rsidRDefault="00B07937" w:rsidP="00127EE8">
            <w:r w:rsidRPr="00E67590">
              <w:t>CSO Distributor Y</w:t>
            </w:r>
          </w:p>
        </w:tc>
        <w:tc>
          <w:tcPr>
            <w:tcW w:w="1409" w:type="pct"/>
          </w:tcPr>
          <w:p w14:paraId="5916DACB" w14:textId="77777777" w:rsidR="00B07937" w:rsidRPr="00E67590" w:rsidRDefault="00B07937" w:rsidP="00127EE8">
            <w:pPr>
              <w:jc w:val="center"/>
            </w:pPr>
            <w:r>
              <w:t>5.5 million units</w:t>
            </w:r>
          </w:p>
        </w:tc>
        <w:tc>
          <w:tcPr>
            <w:tcW w:w="1208" w:type="pct"/>
            <w:tcBorders>
              <w:top w:val="nil"/>
              <w:bottom w:val="nil"/>
            </w:tcBorders>
          </w:tcPr>
          <w:p w14:paraId="5CD47F73" w14:textId="77777777" w:rsidR="00B07937" w:rsidRDefault="00B07937" w:rsidP="00127EE8">
            <w:pPr>
              <w:jc w:val="center"/>
            </w:pPr>
          </w:p>
        </w:tc>
        <w:tc>
          <w:tcPr>
            <w:tcW w:w="1007" w:type="pct"/>
            <w:tcBorders>
              <w:top w:val="nil"/>
              <w:bottom w:val="nil"/>
            </w:tcBorders>
          </w:tcPr>
          <w:p w14:paraId="5F2A5995" w14:textId="77777777" w:rsidR="00B07937" w:rsidRDefault="00B07937" w:rsidP="00127EE8">
            <w:pPr>
              <w:jc w:val="center"/>
            </w:pPr>
          </w:p>
        </w:tc>
      </w:tr>
      <w:tr w:rsidR="00562D19" w:rsidRPr="00E67590" w14:paraId="25FF83D7" w14:textId="77777777" w:rsidTr="005B4CEE">
        <w:trPr>
          <w:jc w:val="center"/>
        </w:trPr>
        <w:tc>
          <w:tcPr>
            <w:tcW w:w="1375" w:type="pct"/>
          </w:tcPr>
          <w:p w14:paraId="16AFA6D3" w14:textId="77777777" w:rsidR="00B07937" w:rsidRPr="00E67590" w:rsidRDefault="00B07937" w:rsidP="00127EE8">
            <w:r w:rsidRPr="00E67590">
              <w:t>CSO Distributor Z</w:t>
            </w:r>
          </w:p>
        </w:tc>
        <w:tc>
          <w:tcPr>
            <w:tcW w:w="1409" w:type="pct"/>
          </w:tcPr>
          <w:p w14:paraId="6B9F9FFA" w14:textId="77777777" w:rsidR="00B07937" w:rsidRPr="00E67590" w:rsidRDefault="00B07937" w:rsidP="00127EE8">
            <w:pPr>
              <w:jc w:val="center"/>
            </w:pPr>
            <w:r>
              <w:t>4.8 million units</w:t>
            </w:r>
          </w:p>
        </w:tc>
        <w:tc>
          <w:tcPr>
            <w:tcW w:w="1208" w:type="pct"/>
            <w:tcBorders>
              <w:top w:val="nil"/>
            </w:tcBorders>
          </w:tcPr>
          <w:p w14:paraId="65C923EB" w14:textId="77777777" w:rsidR="00B07937" w:rsidRDefault="00B07937" w:rsidP="00127EE8">
            <w:pPr>
              <w:jc w:val="center"/>
            </w:pPr>
          </w:p>
        </w:tc>
        <w:tc>
          <w:tcPr>
            <w:tcW w:w="1007" w:type="pct"/>
            <w:tcBorders>
              <w:top w:val="nil"/>
            </w:tcBorders>
          </w:tcPr>
          <w:p w14:paraId="7073D000" w14:textId="77777777" w:rsidR="00B07937" w:rsidRDefault="00B07937" w:rsidP="00127EE8">
            <w:pPr>
              <w:jc w:val="center"/>
            </w:pPr>
          </w:p>
        </w:tc>
      </w:tr>
      <w:tr w:rsidR="00562D19" w:rsidRPr="00E67590" w14:paraId="538B3452" w14:textId="77777777" w:rsidTr="005B4CEE">
        <w:trPr>
          <w:jc w:val="center"/>
        </w:trPr>
        <w:tc>
          <w:tcPr>
            <w:tcW w:w="1375" w:type="pct"/>
          </w:tcPr>
          <w:p w14:paraId="5671A20D" w14:textId="77777777" w:rsidR="00AC67B7" w:rsidRPr="00E67590" w:rsidRDefault="00AC67B7" w:rsidP="00127EE8">
            <w:pPr>
              <w:rPr>
                <w:b/>
              </w:rPr>
            </w:pPr>
            <w:r w:rsidRPr="00E67590">
              <w:rPr>
                <w:b/>
              </w:rPr>
              <w:t xml:space="preserve">Total </w:t>
            </w:r>
          </w:p>
        </w:tc>
        <w:tc>
          <w:tcPr>
            <w:tcW w:w="1409" w:type="pct"/>
          </w:tcPr>
          <w:p w14:paraId="6062A97B" w14:textId="77777777" w:rsidR="00AC67B7" w:rsidRPr="00E67590" w:rsidRDefault="00AC67B7" w:rsidP="00127EE8">
            <w:pPr>
              <w:jc w:val="center"/>
              <w:rPr>
                <w:b/>
              </w:rPr>
            </w:pPr>
            <w:r>
              <w:rPr>
                <w:b/>
              </w:rPr>
              <w:t>25.1 million units</w:t>
            </w:r>
          </w:p>
        </w:tc>
        <w:tc>
          <w:tcPr>
            <w:tcW w:w="1208" w:type="pct"/>
          </w:tcPr>
          <w:p w14:paraId="440CCEF1" w14:textId="77777777" w:rsidR="00AC67B7" w:rsidRDefault="00AC67B7" w:rsidP="00127EE8">
            <w:pPr>
              <w:jc w:val="center"/>
              <w:rPr>
                <w:b/>
              </w:rPr>
            </w:pPr>
            <w:r>
              <w:rPr>
                <w:b/>
              </w:rPr>
              <w:t>$15 million</w:t>
            </w:r>
          </w:p>
        </w:tc>
        <w:tc>
          <w:tcPr>
            <w:tcW w:w="1007" w:type="pct"/>
          </w:tcPr>
          <w:p w14:paraId="3A6BC5AC" w14:textId="77777777" w:rsidR="00AC67B7" w:rsidRDefault="00AC67B7" w:rsidP="00127EE8">
            <w:pPr>
              <w:jc w:val="center"/>
              <w:rPr>
                <w:b/>
              </w:rPr>
            </w:pPr>
            <w:r>
              <w:rPr>
                <w:b/>
              </w:rPr>
              <w:t>$0.60</w:t>
            </w:r>
          </w:p>
        </w:tc>
      </w:tr>
    </w:tbl>
    <w:p w14:paraId="1E6309A7" w14:textId="77777777" w:rsidR="00626553" w:rsidRPr="00E67590" w:rsidRDefault="00626553"/>
    <w:p w14:paraId="587619AB" w14:textId="77777777" w:rsidR="00626553" w:rsidRPr="00E67590" w:rsidRDefault="00626553">
      <w:r w:rsidRPr="00E67590">
        <w:t xml:space="preserve">For the purposes of the example above, the </w:t>
      </w:r>
      <w:r w:rsidR="00A01451" w:rsidRPr="00E67590">
        <w:t xml:space="preserve">Monthly </w:t>
      </w:r>
      <w:r w:rsidRPr="00E67590">
        <w:t>CSO Funding Pool National Allocation is assumed to be $1</w:t>
      </w:r>
      <w:r w:rsidR="00E75788">
        <w:t>5</w:t>
      </w:r>
      <w:r w:rsidRPr="00E67590">
        <w:t xml:space="preserve"> million.</w:t>
      </w:r>
    </w:p>
    <w:p w14:paraId="45C39255" w14:textId="77777777" w:rsidR="00626553" w:rsidRPr="00E67590" w:rsidRDefault="00626553"/>
    <w:p w14:paraId="7AD19F37" w14:textId="77777777" w:rsidR="00626553" w:rsidRPr="00E67590" w:rsidRDefault="00626553">
      <w:r w:rsidRPr="00E67590">
        <w:t xml:space="preserve">The National Funding Pool Cap is calculated </w:t>
      </w:r>
      <w:r w:rsidR="00AC67B7">
        <w:t>as</w:t>
      </w:r>
      <w:r w:rsidR="00AC67B7" w:rsidRPr="00E67590">
        <w:t xml:space="preserve"> </w:t>
      </w:r>
      <w:r w:rsidR="00255A55" w:rsidRPr="00E67590">
        <w:t xml:space="preserve">the Monthly National Funding Pool allocation </w:t>
      </w:r>
      <w:r w:rsidRPr="00E67590">
        <w:t>divid</w:t>
      </w:r>
      <w:r w:rsidR="00255A55" w:rsidRPr="00E67590">
        <w:t>ed by</w:t>
      </w:r>
      <w:r w:rsidRPr="00E67590">
        <w:t xml:space="preserve"> the total number of </w:t>
      </w:r>
      <w:r w:rsidR="00AC67B7">
        <w:t xml:space="preserve">Units of </w:t>
      </w:r>
      <w:r w:rsidRPr="00E67590">
        <w:t xml:space="preserve">PBS Medicines supplied </w:t>
      </w:r>
      <w:r w:rsidR="00FD78B6">
        <w:t xml:space="preserve">by National CSO Distributors </w:t>
      </w:r>
      <w:r w:rsidRPr="00E67590">
        <w:t xml:space="preserve">in a </w:t>
      </w:r>
      <w:r w:rsidR="00A01451" w:rsidRPr="00E67590">
        <w:t>Month</w:t>
      </w:r>
      <w:r w:rsidRPr="00E67590">
        <w:t>.  This particular example result</w:t>
      </w:r>
      <w:r w:rsidR="00AC67B7">
        <w:t xml:space="preserve">s </w:t>
      </w:r>
      <w:r w:rsidRPr="00E67590">
        <w:t>in a National Cap of $0.</w:t>
      </w:r>
      <w:r w:rsidR="00E75788">
        <w:t>60</w:t>
      </w:r>
      <w:r w:rsidR="00E75788" w:rsidRPr="00E67590">
        <w:t xml:space="preserve"> </w:t>
      </w:r>
      <w:r w:rsidRPr="00E67590">
        <w:t>per unit of PBS Medicine sold</w:t>
      </w:r>
      <w:r w:rsidR="00FD78B6">
        <w:t xml:space="preserve">, </w:t>
      </w:r>
      <w:proofErr w:type="gramStart"/>
      <w:r w:rsidRPr="00E67590">
        <w:t>i.e.</w:t>
      </w:r>
      <w:proofErr w:type="gramEnd"/>
      <w:r w:rsidRPr="00E67590">
        <w:t xml:space="preserve"> $</w:t>
      </w:r>
      <w:r w:rsidR="00E75788" w:rsidRPr="00E67590">
        <w:t>1</w:t>
      </w:r>
      <w:r w:rsidR="00E75788">
        <w:t>5</w:t>
      </w:r>
      <w:r w:rsidR="00E75788" w:rsidRPr="00E67590">
        <w:t xml:space="preserve"> </w:t>
      </w:r>
      <w:r w:rsidRPr="00E67590">
        <w:t>million/</w:t>
      </w:r>
      <w:r w:rsidR="00E75788" w:rsidRPr="00E67590">
        <w:t>2</w:t>
      </w:r>
      <w:r w:rsidR="00E75788">
        <w:t>5.1</w:t>
      </w:r>
      <w:r w:rsidR="00E75788" w:rsidRPr="00E67590">
        <w:t xml:space="preserve"> </w:t>
      </w:r>
      <w:r w:rsidRPr="00E67590">
        <w:t>million units.</w:t>
      </w:r>
    </w:p>
    <w:p w14:paraId="56D6071A" w14:textId="77777777" w:rsidR="00626553" w:rsidRPr="00E67590" w:rsidRDefault="00626553"/>
    <w:p w14:paraId="6BDB4FAD" w14:textId="77777777" w:rsidR="00626553" w:rsidRPr="00E67590" w:rsidRDefault="00626553">
      <w:r w:rsidRPr="00E67590">
        <w:t xml:space="preserve">If Payments to State Based CSO Distributors (which are based on the total number of units of PBS Medicines sold by all State Based CSO Distributors and divided by the </w:t>
      </w:r>
      <w:r w:rsidR="00A01451" w:rsidRPr="00E67590">
        <w:t xml:space="preserve">Monthly </w:t>
      </w:r>
      <w:r w:rsidRPr="00E67590">
        <w:t xml:space="preserve">State Based Funding Pool allocation), exceeds </w:t>
      </w:r>
      <w:r w:rsidR="00FD78B6">
        <w:t xml:space="preserve">Payments calculated based on </w:t>
      </w:r>
      <w:r w:rsidR="009517CF">
        <w:t>the National Cap (</w:t>
      </w:r>
      <w:r w:rsidRPr="00E67590">
        <w:t>$0.</w:t>
      </w:r>
      <w:r w:rsidR="00E75788">
        <w:t>60</w:t>
      </w:r>
      <w:r w:rsidR="00E75788" w:rsidRPr="00E67590">
        <w:t xml:space="preserve"> </w:t>
      </w:r>
      <w:r w:rsidR="009517CF">
        <w:t>in</w:t>
      </w:r>
      <w:r w:rsidR="00015864">
        <w:t xml:space="preserve"> the above example)</w:t>
      </w:r>
      <w:r w:rsidRPr="00E67590">
        <w:t>, the National Cap will apply to Payments to State Based CSO Distributors.</w:t>
      </w:r>
    </w:p>
    <w:p w14:paraId="578C9AE1" w14:textId="77777777" w:rsidR="00626553" w:rsidRPr="00E67590" w:rsidRDefault="00626553"/>
    <w:p w14:paraId="481E8D78" w14:textId="77777777" w:rsidR="00626553" w:rsidRPr="00B248A3" w:rsidRDefault="00626553" w:rsidP="005B4CEE">
      <w:pPr>
        <w:keepNext/>
        <w:spacing w:after="140"/>
        <w:ind w:left="142"/>
        <w:rPr>
          <w:i/>
        </w:rPr>
      </w:pPr>
      <w:bookmarkStart w:id="604" w:name="_Toc461001994"/>
      <w:bookmarkStart w:id="605" w:name="_Toc461002941"/>
      <w:r w:rsidRPr="00B248A3">
        <w:rPr>
          <w:i/>
        </w:rPr>
        <w:t xml:space="preserve">Example </w:t>
      </w:r>
      <w:r w:rsidR="00E75788" w:rsidRPr="00B248A3">
        <w:rPr>
          <w:i/>
        </w:rPr>
        <w:t>6</w:t>
      </w:r>
      <w:r w:rsidRPr="00B248A3">
        <w:rPr>
          <w:i/>
        </w:rPr>
        <w:t xml:space="preserve"> – </w:t>
      </w:r>
      <w:r w:rsidR="00015864" w:rsidRPr="00B248A3">
        <w:rPr>
          <w:i/>
        </w:rPr>
        <w:t xml:space="preserve">Payment to </w:t>
      </w:r>
      <w:r w:rsidRPr="00B248A3">
        <w:rPr>
          <w:i/>
        </w:rPr>
        <w:t>all State Based CSO Distributors in a Month</w:t>
      </w:r>
      <w:r w:rsidR="00C8688B" w:rsidRPr="00B248A3">
        <w:rPr>
          <w:i/>
        </w:rPr>
        <w:t xml:space="preserve"> - adjusted for National Funding Pool Cap</w:t>
      </w:r>
      <w:bookmarkEnd w:id="604"/>
      <w:bookmarkEnd w:id="605"/>
    </w:p>
    <w:tbl>
      <w:tblPr>
        <w:tblStyle w:val="AHA"/>
        <w:tblW w:w="0" w:type="auto"/>
        <w:jc w:val="center"/>
        <w:tblLayout w:type="fixed"/>
        <w:tblLook w:val="01E0" w:firstRow="1" w:lastRow="1" w:firstColumn="1" w:lastColumn="1" w:noHBand="0" w:noVBand="0"/>
        <w:tblDescription w:val="Payment to all State Based CSO Distributors in a Month - adjusted for National Funding "/>
      </w:tblPr>
      <w:tblGrid>
        <w:gridCol w:w="2224"/>
        <w:gridCol w:w="2224"/>
        <w:gridCol w:w="2224"/>
        <w:gridCol w:w="2225"/>
      </w:tblGrid>
      <w:tr w:rsidR="00C755D7" w:rsidRPr="00FD78B6" w14:paraId="618EF4AB" w14:textId="77777777" w:rsidTr="005B4CEE">
        <w:trPr>
          <w:cnfStyle w:val="100000000000" w:firstRow="1" w:lastRow="0" w:firstColumn="0" w:lastColumn="0" w:oddVBand="0" w:evenVBand="0" w:oddHBand="0" w:evenHBand="0" w:firstRowFirstColumn="0" w:firstRowLastColumn="0" w:lastRowFirstColumn="0" w:lastRowLastColumn="0"/>
          <w:tblHeader/>
          <w:jc w:val="center"/>
        </w:trPr>
        <w:tc>
          <w:tcPr>
            <w:tcW w:w="2224" w:type="dxa"/>
          </w:tcPr>
          <w:p w14:paraId="5726055E" w14:textId="77777777" w:rsidR="00C755D7" w:rsidRPr="005B4CEE" w:rsidRDefault="00C755D7" w:rsidP="00FB3C89">
            <w:pPr>
              <w:keepNext/>
            </w:pPr>
            <w:r w:rsidRPr="000C597F">
              <w:t>Total PBS Medicines Supplied</w:t>
            </w:r>
          </w:p>
        </w:tc>
        <w:tc>
          <w:tcPr>
            <w:tcW w:w="2224" w:type="dxa"/>
          </w:tcPr>
          <w:p w14:paraId="68A8B9A4" w14:textId="77777777" w:rsidR="00C755D7" w:rsidRPr="005B4CEE" w:rsidRDefault="00C755D7" w:rsidP="00FB3C89">
            <w:pPr>
              <w:keepNext/>
            </w:pPr>
            <w:r w:rsidRPr="000C597F">
              <w:t>State Based Funding Pool Allocation</w:t>
            </w:r>
          </w:p>
        </w:tc>
        <w:tc>
          <w:tcPr>
            <w:tcW w:w="2224" w:type="dxa"/>
          </w:tcPr>
          <w:p w14:paraId="2BE6C842" w14:textId="77777777" w:rsidR="00C755D7" w:rsidRPr="005B4CEE" w:rsidRDefault="00C755D7" w:rsidP="00C755D7">
            <w:pPr>
              <w:keepNext/>
            </w:pPr>
            <w:r w:rsidRPr="000C597F">
              <w:t xml:space="preserve">Payment based on </w:t>
            </w:r>
            <w:r w:rsidR="00FA156F" w:rsidRPr="000C597F">
              <w:t>National Cap</w:t>
            </w:r>
            <w:r w:rsidR="00C35D5D" w:rsidRPr="000C597F">
              <w:t xml:space="preserve"> of $0.60</w:t>
            </w:r>
          </w:p>
        </w:tc>
        <w:tc>
          <w:tcPr>
            <w:tcW w:w="2225" w:type="dxa"/>
          </w:tcPr>
          <w:p w14:paraId="4F9D533C" w14:textId="77777777" w:rsidR="00C755D7" w:rsidRPr="005B4CEE" w:rsidRDefault="00FA156F" w:rsidP="00FA156F">
            <w:pPr>
              <w:keepNext/>
            </w:pPr>
            <w:r w:rsidRPr="000C597F">
              <w:t xml:space="preserve">Actual </w:t>
            </w:r>
            <w:r w:rsidR="00C755D7" w:rsidRPr="000C597F">
              <w:t xml:space="preserve">Payment </w:t>
            </w:r>
            <w:r w:rsidRPr="000C597F">
              <w:t>due</w:t>
            </w:r>
          </w:p>
        </w:tc>
      </w:tr>
      <w:tr w:rsidR="00C755D7" w:rsidRPr="00FD78B6" w14:paraId="0A66A35B" w14:textId="77777777" w:rsidTr="005B4CEE">
        <w:trPr>
          <w:jc w:val="center"/>
        </w:trPr>
        <w:tc>
          <w:tcPr>
            <w:tcW w:w="2224" w:type="dxa"/>
          </w:tcPr>
          <w:p w14:paraId="444D3616" w14:textId="77777777" w:rsidR="00C755D7" w:rsidRPr="00FD78B6" w:rsidRDefault="00C755D7">
            <w:pPr>
              <w:jc w:val="center"/>
            </w:pPr>
            <w:r w:rsidRPr="00FD78B6">
              <w:t>450,000 units</w:t>
            </w:r>
          </w:p>
        </w:tc>
        <w:tc>
          <w:tcPr>
            <w:tcW w:w="2224" w:type="dxa"/>
          </w:tcPr>
          <w:p w14:paraId="6120CE65" w14:textId="77777777" w:rsidR="00C755D7" w:rsidRPr="00342CC6" w:rsidRDefault="00C755D7" w:rsidP="00342CC6">
            <w:pPr>
              <w:tabs>
                <w:tab w:val="left" w:pos="2773"/>
                <w:tab w:val="left" w:pos="3697"/>
                <w:tab w:val="left" w:pos="4621"/>
                <w:tab w:val="left" w:pos="5545"/>
                <w:tab w:val="left" w:pos="6469"/>
                <w:tab w:val="left" w:pos="7394"/>
                <w:tab w:val="left" w:pos="8318"/>
                <w:tab w:val="right" w:pos="8930"/>
              </w:tabs>
              <w:spacing w:before="120" w:after="120" w:line="276" w:lineRule="auto"/>
              <w:ind w:left="373"/>
              <w:jc w:val="center"/>
            </w:pPr>
            <w:r w:rsidRPr="00FD78B6">
              <w:t>$280,000</w:t>
            </w:r>
          </w:p>
        </w:tc>
        <w:tc>
          <w:tcPr>
            <w:tcW w:w="2224" w:type="dxa"/>
          </w:tcPr>
          <w:p w14:paraId="429AE1D1" w14:textId="1E7E794C" w:rsidR="00C755D7" w:rsidRPr="00342CC6" w:rsidRDefault="00C755D7" w:rsidP="003F7040">
            <w:pPr>
              <w:tabs>
                <w:tab w:val="left" w:pos="2773"/>
                <w:tab w:val="left" w:pos="3697"/>
                <w:tab w:val="left" w:pos="4621"/>
                <w:tab w:val="left" w:pos="5545"/>
                <w:tab w:val="left" w:pos="6469"/>
                <w:tab w:val="left" w:pos="7394"/>
                <w:tab w:val="left" w:pos="8318"/>
                <w:tab w:val="right" w:pos="8930"/>
              </w:tabs>
              <w:spacing w:before="120" w:after="120" w:line="276" w:lineRule="auto"/>
              <w:ind w:left="373"/>
              <w:jc w:val="center"/>
            </w:pPr>
            <w:r w:rsidRPr="00FD78B6">
              <w:t>$27</w:t>
            </w:r>
            <w:r w:rsidR="003F7040">
              <w:t>0</w:t>
            </w:r>
            <w:r w:rsidRPr="00FD78B6">
              <w:t>,000</w:t>
            </w:r>
          </w:p>
        </w:tc>
        <w:tc>
          <w:tcPr>
            <w:tcW w:w="2225" w:type="dxa"/>
          </w:tcPr>
          <w:p w14:paraId="4AD5E2B2" w14:textId="75001BF8" w:rsidR="00C755D7" w:rsidRPr="00342CC6" w:rsidRDefault="00C755D7" w:rsidP="00342CC6">
            <w:pPr>
              <w:tabs>
                <w:tab w:val="left" w:pos="2773"/>
                <w:tab w:val="left" w:pos="3697"/>
                <w:tab w:val="left" w:pos="4621"/>
                <w:tab w:val="left" w:pos="5545"/>
                <w:tab w:val="left" w:pos="6469"/>
                <w:tab w:val="left" w:pos="7394"/>
                <w:tab w:val="left" w:pos="8318"/>
                <w:tab w:val="right" w:pos="8930"/>
              </w:tabs>
              <w:spacing w:before="120" w:after="120" w:line="276" w:lineRule="auto"/>
              <w:ind w:left="373"/>
              <w:jc w:val="center"/>
            </w:pPr>
            <w:r w:rsidRPr="00FD78B6">
              <w:t>$27</w:t>
            </w:r>
            <w:r w:rsidR="003F7040">
              <w:t>0</w:t>
            </w:r>
            <w:r w:rsidRPr="00FD78B6">
              <w:t>,000</w:t>
            </w:r>
          </w:p>
        </w:tc>
      </w:tr>
    </w:tbl>
    <w:p w14:paraId="1E9581A0" w14:textId="77777777" w:rsidR="00626553" w:rsidRPr="00FD78B6" w:rsidRDefault="00626553">
      <w:pPr>
        <w:rPr>
          <w:i/>
        </w:rPr>
      </w:pPr>
    </w:p>
    <w:p w14:paraId="689A8701" w14:textId="0083F91F" w:rsidR="00626553" w:rsidRPr="00FD78B6" w:rsidRDefault="00626553" w:rsidP="00C755D7">
      <w:r w:rsidRPr="00FD78B6">
        <w:t xml:space="preserve">In the </w:t>
      </w:r>
      <w:r w:rsidR="009517CF" w:rsidRPr="00FD78B6">
        <w:t xml:space="preserve">above </w:t>
      </w:r>
      <w:r w:rsidRPr="00FD78B6">
        <w:t xml:space="preserve">example, </w:t>
      </w:r>
      <w:r w:rsidR="00FA156F" w:rsidRPr="00FD78B6">
        <w:t xml:space="preserve">the </w:t>
      </w:r>
      <w:r w:rsidR="009517CF" w:rsidRPr="00FD78B6">
        <w:t xml:space="preserve">State Based Funding Pool Allocation ($280,000) exceeds the total payment due to all State Based CSO Distributors </w:t>
      </w:r>
      <w:r w:rsidR="00FD78B6" w:rsidRPr="00FD78B6">
        <w:t xml:space="preserve">calculated </w:t>
      </w:r>
      <w:r w:rsidR="009517CF" w:rsidRPr="00FD78B6">
        <w:t>based on the National Cap of $0.60 ($27</w:t>
      </w:r>
      <w:r w:rsidR="003F7040">
        <w:t>0</w:t>
      </w:r>
      <w:r w:rsidR="009517CF" w:rsidRPr="00FD78B6">
        <w:t>,000),</w:t>
      </w:r>
      <w:r w:rsidR="00C755D7" w:rsidRPr="00FD78B6">
        <w:t xml:space="preserve"> </w:t>
      </w:r>
      <w:r w:rsidRPr="00FD78B6">
        <w:t xml:space="preserve">and therefore </w:t>
      </w:r>
      <w:r w:rsidR="009517CF" w:rsidRPr="00FD78B6">
        <w:t>$27</w:t>
      </w:r>
      <w:r w:rsidR="003F7040">
        <w:t>0</w:t>
      </w:r>
      <w:r w:rsidR="009517CF" w:rsidRPr="00FD78B6">
        <w:t>,000 would be paid, i.e. the National Cap would be applied</w:t>
      </w:r>
      <w:r w:rsidRPr="00FD78B6">
        <w:t>.</w:t>
      </w:r>
    </w:p>
    <w:p w14:paraId="0B3A0DD4" w14:textId="77777777" w:rsidR="00626553" w:rsidRPr="00FD78B6" w:rsidRDefault="00626553"/>
    <w:p w14:paraId="4D313709" w14:textId="77777777" w:rsidR="00626553" w:rsidRPr="00FD78B6" w:rsidRDefault="00626553">
      <w:pPr>
        <w:keepNext/>
        <w:spacing w:after="120"/>
        <w:rPr>
          <w:i/>
        </w:rPr>
      </w:pPr>
      <w:r w:rsidRPr="00FD78B6">
        <w:rPr>
          <w:i/>
        </w:rPr>
        <w:lastRenderedPageBreak/>
        <w:t xml:space="preserve">Example </w:t>
      </w:r>
      <w:r w:rsidR="00E75788" w:rsidRPr="00FD78B6">
        <w:rPr>
          <w:i/>
        </w:rPr>
        <w:t xml:space="preserve">7 </w:t>
      </w:r>
      <w:r w:rsidRPr="00FD78B6">
        <w:rPr>
          <w:i/>
        </w:rPr>
        <w:t xml:space="preserve">– </w:t>
      </w:r>
      <w:r w:rsidR="00C8688B" w:rsidRPr="00FD78B6">
        <w:rPr>
          <w:i/>
        </w:rPr>
        <w:t>Payment to all State Based CSO Distributors in a Month - no adjustment required for National Funding Pool Cap</w:t>
      </w:r>
    </w:p>
    <w:tbl>
      <w:tblPr>
        <w:tblStyle w:val="AHA"/>
        <w:tblW w:w="0" w:type="auto"/>
        <w:tblInd w:w="250" w:type="dxa"/>
        <w:tblLayout w:type="fixed"/>
        <w:tblLook w:val="01E0" w:firstRow="1" w:lastRow="1" w:firstColumn="1" w:lastColumn="1" w:noHBand="0" w:noVBand="0"/>
        <w:tblDescription w:val="Payment to all State Based CSO Distributors in a Month - no adjustment required for National Funding Pool Cap"/>
      </w:tblPr>
      <w:tblGrid>
        <w:gridCol w:w="2259"/>
        <w:gridCol w:w="2259"/>
        <w:gridCol w:w="2259"/>
        <w:gridCol w:w="2259"/>
      </w:tblGrid>
      <w:tr w:rsidR="00C755D7" w:rsidRPr="00FD78B6" w14:paraId="71B90FC4" w14:textId="77777777" w:rsidTr="005B4CEE">
        <w:trPr>
          <w:cnfStyle w:val="100000000000" w:firstRow="1" w:lastRow="0" w:firstColumn="0" w:lastColumn="0" w:oddVBand="0" w:evenVBand="0" w:oddHBand="0" w:evenHBand="0" w:firstRowFirstColumn="0" w:firstRowLastColumn="0" w:lastRowFirstColumn="0" w:lastRowLastColumn="0"/>
          <w:tblHeader/>
        </w:trPr>
        <w:tc>
          <w:tcPr>
            <w:tcW w:w="2259" w:type="dxa"/>
          </w:tcPr>
          <w:p w14:paraId="741936DF" w14:textId="77777777" w:rsidR="00C755D7" w:rsidRPr="005B4CEE" w:rsidRDefault="00C755D7">
            <w:r w:rsidRPr="00DB0905">
              <w:t>Total PBS Medicines Supplied</w:t>
            </w:r>
          </w:p>
        </w:tc>
        <w:tc>
          <w:tcPr>
            <w:tcW w:w="2259" w:type="dxa"/>
          </w:tcPr>
          <w:p w14:paraId="065B0AB7" w14:textId="77777777" w:rsidR="00C755D7" w:rsidRPr="005B4CEE" w:rsidRDefault="00C755D7">
            <w:r w:rsidRPr="00DB0905">
              <w:t>State Based Funding Pool Allocation</w:t>
            </w:r>
          </w:p>
        </w:tc>
        <w:tc>
          <w:tcPr>
            <w:tcW w:w="2259" w:type="dxa"/>
          </w:tcPr>
          <w:p w14:paraId="6DB6D223" w14:textId="77777777" w:rsidR="00C755D7" w:rsidRPr="005B4CEE" w:rsidRDefault="00C755D7" w:rsidP="00C755D7">
            <w:r w:rsidRPr="00DB0905">
              <w:t xml:space="preserve">Payment </w:t>
            </w:r>
            <w:r w:rsidR="00FA156F" w:rsidRPr="00DB0905">
              <w:t>based on National Cap</w:t>
            </w:r>
            <w:r w:rsidR="00C35D5D" w:rsidRPr="00DB0905">
              <w:t xml:space="preserve"> $0.60</w:t>
            </w:r>
          </w:p>
        </w:tc>
        <w:tc>
          <w:tcPr>
            <w:tcW w:w="2259" w:type="dxa"/>
          </w:tcPr>
          <w:p w14:paraId="19A889BE" w14:textId="77777777" w:rsidR="00C755D7" w:rsidRPr="005B4CEE" w:rsidRDefault="00FA156F" w:rsidP="00FA156F">
            <w:r w:rsidRPr="00DB0905">
              <w:t xml:space="preserve">Actual </w:t>
            </w:r>
            <w:r w:rsidR="00C755D7" w:rsidRPr="00DB0905">
              <w:t xml:space="preserve">Payment </w:t>
            </w:r>
            <w:r w:rsidRPr="00DB0905">
              <w:t>due</w:t>
            </w:r>
          </w:p>
        </w:tc>
      </w:tr>
      <w:tr w:rsidR="00C755D7" w:rsidRPr="00FD78B6" w14:paraId="63E7BF1C" w14:textId="77777777" w:rsidTr="005B4CEE">
        <w:tc>
          <w:tcPr>
            <w:tcW w:w="2259" w:type="dxa"/>
          </w:tcPr>
          <w:p w14:paraId="639ED8EC" w14:textId="77777777" w:rsidR="00C755D7" w:rsidRPr="00FD78B6" w:rsidRDefault="00C755D7">
            <w:pPr>
              <w:jc w:val="center"/>
            </w:pPr>
            <w:r w:rsidRPr="00FD78B6">
              <w:t>550,000 units</w:t>
            </w:r>
          </w:p>
        </w:tc>
        <w:tc>
          <w:tcPr>
            <w:tcW w:w="2259" w:type="dxa"/>
          </w:tcPr>
          <w:p w14:paraId="5FF4C65A" w14:textId="77777777" w:rsidR="00C755D7" w:rsidRPr="000D2A47" w:rsidRDefault="00C755D7" w:rsidP="000D2A47">
            <w:pPr>
              <w:tabs>
                <w:tab w:val="left" w:pos="2773"/>
                <w:tab w:val="left" w:pos="3697"/>
                <w:tab w:val="left" w:pos="4621"/>
                <w:tab w:val="left" w:pos="5545"/>
                <w:tab w:val="left" w:pos="6469"/>
                <w:tab w:val="left" w:pos="7394"/>
                <w:tab w:val="left" w:pos="8318"/>
                <w:tab w:val="right" w:pos="8930"/>
              </w:tabs>
              <w:spacing w:before="120" w:after="120" w:line="276" w:lineRule="auto"/>
              <w:ind w:left="231"/>
              <w:jc w:val="center"/>
            </w:pPr>
            <w:r w:rsidRPr="00FD78B6">
              <w:t>$280,000</w:t>
            </w:r>
          </w:p>
        </w:tc>
        <w:tc>
          <w:tcPr>
            <w:tcW w:w="2259" w:type="dxa"/>
          </w:tcPr>
          <w:p w14:paraId="4C6A44C2" w14:textId="61F8D2C2" w:rsidR="00C755D7" w:rsidRPr="000D2A47" w:rsidRDefault="00C755D7" w:rsidP="003F7040">
            <w:pPr>
              <w:tabs>
                <w:tab w:val="left" w:pos="2773"/>
                <w:tab w:val="left" w:pos="3697"/>
                <w:tab w:val="left" w:pos="4621"/>
                <w:tab w:val="left" w:pos="5545"/>
                <w:tab w:val="left" w:pos="6469"/>
                <w:tab w:val="left" w:pos="7394"/>
                <w:tab w:val="left" w:pos="8318"/>
                <w:tab w:val="right" w:pos="8930"/>
              </w:tabs>
              <w:spacing w:before="120" w:after="120" w:line="276" w:lineRule="auto"/>
              <w:ind w:left="231"/>
              <w:jc w:val="center"/>
            </w:pPr>
            <w:r w:rsidRPr="00FD78B6">
              <w:t>$</w:t>
            </w:r>
            <w:r w:rsidR="003F7040" w:rsidRPr="00FD78B6">
              <w:t>3</w:t>
            </w:r>
            <w:r w:rsidR="003F7040">
              <w:t>30</w:t>
            </w:r>
            <w:r w:rsidRPr="00FD78B6">
              <w:t>,000</w:t>
            </w:r>
          </w:p>
        </w:tc>
        <w:tc>
          <w:tcPr>
            <w:tcW w:w="2259" w:type="dxa"/>
          </w:tcPr>
          <w:p w14:paraId="23DCAD0E" w14:textId="77777777" w:rsidR="00C755D7" w:rsidRPr="000D2A47" w:rsidRDefault="00C755D7" w:rsidP="000D2A47">
            <w:pPr>
              <w:tabs>
                <w:tab w:val="left" w:pos="2773"/>
                <w:tab w:val="left" w:pos="3697"/>
                <w:tab w:val="left" w:pos="4621"/>
                <w:tab w:val="left" w:pos="5545"/>
                <w:tab w:val="left" w:pos="6469"/>
                <w:tab w:val="left" w:pos="7394"/>
                <w:tab w:val="left" w:pos="8318"/>
                <w:tab w:val="right" w:pos="8930"/>
              </w:tabs>
              <w:spacing w:before="120" w:after="120" w:line="276" w:lineRule="auto"/>
              <w:ind w:left="231"/>
              <w:jc w:val="center"/>
            </w:pPr>
            <w:r w:rsidRPr="00FD78B6">
              <w:t>$280,000</w:t>
            </w:r>
          </w:p>
        </w:tc>
      </w:tr>
    </w:tbl>
    <w:p w14:paraId="4C9B8AE2" w14:textId="77777777" w:rsidR="00626553" w:rsidRPr="00FD78B6" w:rsidRDefault="00626553">
      <w:pPr>
        <w:rPr>
          <w:i/>
        </w:rPr>
      </w:pPr>
    </w:p>
    <w:p w14:paraId="062BE7A8" w14:textId="21BA34AC" w:rsidR="009517CF" w:rsidRPr="00FD78B6" w:rsidRDefault="009517CF" w:rsidP="009517CF">
      <w:r w:rsidRPr="00FD78B6">
        <w:t>In the above example, the State Based Funding Pool Allocation ($280,000) is less than the total payment due to all State Based CSO Distributors based on the National Cap of $0.60 ($3</w:t>
      </w:r>
      <w:r w:rsidR="003F7040">
        <w:t>30</w:t>
      </w:r>
      <w:r w:rsidRPr="00FD78B6">
        <w:t>,000), and therefore $280,000 would be paid, i.e. the National Cap would not be applied.</w:t>
      </w:r>
    </w:p>
    <w:p w14:paraId="5D62CC8E" w14:textId="77777777" w:rsidR="00871D9F" w:rsidRPr="00A016C1" w:rsidRDefault="00871D9F" w:rsidP="00871D9F">
      <w:pPr>
        <w:pStyle w:val="Heading2"/>
        <w:rPr>
          <w:highlight w:val="lightGray"/>
        </w:rPr>
      </w:pPr>
      <w:bookmarkStart w:id="606" w:name="_Toc461003820"/>
      <w:bookmarkStart w:id="607" w:name="_Toc460594196"/>
      <w:bookmarkStart w:id="608" w:name="_Toc90904671"/>
      <w:r w:rsidRPr="000D2A47">
        <w:t>NDSS Monthly Data and Payment cycle</w:t>
      </w:r>
      <w:bookmarkEnd w:id="606"/>
      <w:bookmarkEnd w:id="607"/>
      <w:bookmarkEnd w:id="608"/>
    </w:p>
    <w:p w14:paraId="324E4A17" w14:textId="03A93593" w:rsidR="00871D9F" w:rsidRPr="000D2A47" w:rsidRDefault="00871D9F" w:rsidP="00871D9F">
      <w:pPr>
        <w:keepNext/>
        <w:spacing w:before="120"/>
      </w:pPr>
      <w:r w:rsidRPr="000D2A47">
        <w:t>For each Month's Sales, the following Data cycle occurs in the subsequent Month.  For example for July</w:t>
      </w:r>
      <w:r w:rsidR="00764628">
        <w:t> </w:t>
      </w:r>
      <w:r w:rsidR="00764628" w:rsidRPr="000D2A47">
        <w:t>20</w:t>
      </w:r>
      <w:r w:rsidR="00764628">
        <w:t>20</w:t>
      </w:r>
      <w:r w:rsidR="00764628" w:rsidRPr="000D2A47">
        <w:t xml:space="preserve"> </w:t>
      </w:r>
      <w:r w:rsidRPr="000D2A47">
        <w:t xml:space="preserve">Sales, this cycle occurs in August </w:t>
      </w:r>
      <w:r w:rsidR="00764628" w:rsidRPr="000D2A47">
        <w:t>20</w:t>
      </w:r>
      <w:r w:rsidR="00764628">
        <w:t>20</w:t>
      </w:r>
      <w:r w:rsidR="007B5FA0">
        <w:t>.</w:t>
      </w:r>
    </w:p>
    <w:p w14:paraId="39B1FE20" w14:textId="77777777" w:rsidR="009A1E9F" w:rsidRDefault="009A1E9F" w:rsidP="009A1E9F">
      <w:pPr>
        <w:keepNext/>
        <w:rPr>
          <w:b/>
          <w:bCs/>
        </w:rPr>
      </w:pPr>
    </w:p>
    <w:p w14:paraId="007D1A6B" w14:textId="2C07937D" w:rsidR="00871D9F" w:rsidRPr="009A1E9F" w:rsidRDefault="00871D9F" w:rsidP="009A1E9F">
      <w:pPr>
        <w:keepNext/>
        <w:rPr>
          <w:b/>
          <w:bCs/>
        </w:rPr>
      </w:pPr>
      <w:r w:rsidRPr="009A1E9F">
        <w:rPr>
          <w:b/>
          <w:bCs/>
        </w:rPr>
        <w:t>Direct Cost and Delivery Component</w:t>
      </w:r>
    </w:p>
    <w:p w14:paraId="5A6B27FA" w14:textId="77777777" w:rsidR="00A76CA2" w:rsidRPr="00A76CA2" w:rsidRDefault="00A76CA2" w:rsidP="00A76CA2">
      <w:r>
        <w:rPr>
          <w:noProof/>
          <w:lang w:eastAsia="en-AU"/>
        </w:rPr>
        <w:drawing>
          <wp:inline distT="0" distB="0" distL="0" distR="0" wp14:anchorId="092A771B" wp14:editId="3D27F138">
            <wp:extent cx="5762625" cy="962025"/>
            <wp:effectExtent l="0" t="0" r="9525" b="9525"/>
            <wp:docPr id="20" name="Picture 20" descr="Direct Cost and Delivery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962025"/>
                    </a:xfrm>
                    <a:prstGeom prst="rect">
                      <a:avLst/>
                    </a:prstGeom>
                    <a:noFill/>
                    <a:ln>
                      <a:noFill/>
                    </a:ln>
                  </pic:spPr>
                </pic:pic>
              </a:graphicData>
            </a:graphic>
          </wp:inline>
        </w:drawing>
      </w:r>
    </w:p>
    <w:p w14:paraId="5BE988FF" w14:textId="77777777" w:rsidR="00B248A3" w:rsidRDefault="00B248A3" w:rsidP="00CC275A"/>
    <w:p w14:paraId="29398883" w14:textId="77777777" w:rsidR="00CC275A" w:rsidRPr="009B3056" w:rsidRDefault="00CC275A" w:rsidP="00CC275A">
      <w:r w:rsidRPr="009B3056">
        <w:t>By the 2</w:t>
      </w:r>
      <w:r w:rsidRPr="009B3056">
        <w:rPr>
          <w:vertAlign w:val="superscript"/>
        </w:rPr>
        <w:t>nd</w:t>
      </w:r>
      <w:r w:rsidRPr="009B3056">
        <w:t xml:space="preserve"> business day of the next month, the NDSS Administrator will send the CSO Distributors and the CSO Administration Agency a Payment Report on NDSS Products that were shipped by CSO Distributors </w:t>
      </w:r>
      <w:proofErr w:type="gramStart"/>
      <w:r w:rsidRPr="009B3056">
        <w:t>as a result of</w:t>
      </w:r>
      <w:proofErr w:type="gramEnd"/>
      <w:r w:rsidRPr="009B3056">
        <w:t xml:space="preserve"> orders through the NDSS system. </w:t>
      </w:r>
      <w:r w:rsidR="00172E4F">
        <w:t xml:space="preserve"> </w:t>
      </w:r>
      <w:r w:rsidRPr="009B3056">
        <w:t>This report will form the basis of the amount CSO Distributors are required to invoice the Department for the Direct and Delivery cost components of the distribution of NDSS products and for the CSO Administration Agency to calculate the NDSS Supply Component.</w:t>
      </w:r>
    </w:p>
    <w:p w14:paraId="1F36D652" w14:textId="77777777" w:rsidR="00CC275A" w:rsidRPr="009B3056" w:rsidRDefault="00CC275A" w:rsidP="00CC275A"/>
    <w:p w14:paraId="15C8BB45" w14:textId="77777777" w:rsidR="00CC275A" w:rsidRPr="009B3056" w:rsidRDefault="00CC275A" w:rsidP="00CC275A">
      <w:r w:rsidRPr="009B3056">
        <w:t>By the 4</w:t>
      </w:r>
      <w:r w:rsidRPr="009B3056">
        <w:rPr>
          <w:vertAlign w:val="superscript"/>
        </w:rPr>
        <w:t>th</w:t>
      </w:r>
      <w:r w:rsidRPr="009B3056">
        <w:t xml:space="preserve"> business day of the next month, CSO Distributors should have raised any queries with the NDSS Administrator related to the Payment Report data.</w:t>
      </w:r>
    </w:p>
    <w:p w14:paraId="50C4F160" w14:textId="77777777" w:rsidR="00CC275A" w:rsidRPr="009B3056" w:rsidRDefault="00CC275A" w:rsidP="00CC275A"/>
    <w:p w14:paraId="2E6CC944" w14:textId="77777777" w:rsidR="00CC275A" w:rsidRPr="009B3056" w:rsidRDefault="00CC275A" w:rsidP="00CC275A">
      <w:r w:rsidRPr="009B3056">
        <w:t>By the 5</w:t>
      </w:r>
      <w:r w:rsidRPr="009B3056">
        <w:rPr>
          <w:vertAlign w:val="superscript"/>
        </w:rPr>
        <w:t>th</w:t>
      </w:r>
      <w:r w:rsidRPr="009B3056">
        <w:t xml:space="preserve"> business day of the month, CSO Distributors will submit correctly rendered Invoices to the NDSS Administrator who will forward Invoices and payment Report to the Department for payment.</w:t>
      </w:r>
    </w:p>
    <w:p w14:paraId="1E7203EE" w14:textId="77777777" w:rsidR="00CC275A" w:rsidRPr="009B3056" w:rsidRDefault="00CC275A" w:rsidP="00CC275A"/>
    <w:p w14:paraId="170D8D37" w14:textId="40AC0E5E" w:rsidR="00CC275A" w:rsidRPr="009B3056" w:rsidRDefault="00CC275A" w:rsidP="00CC275A">
      <w:r w:rsidRPr="009B3056">
        <w:t>The Department will pay correctly rendered Invoices within 15 Business Days</w:t>
      </w:r>
      <w:r w:rsidR="007A5660">
        <w:t>.</w:t>
      </w:r>
    </w:p>
    <w:p w14:paraId="7DEF42F4" w14:textId="77777777" w:rsidR="00CC275A" w:rsidRPr="009B3056" w:rsidRDefault="00CC275A" w:rsidP="00CC275A"/>
    <w:p w14:paraId="5EE891E2" w14:textId="0401F9B5" w:rsidR="00CC275A" w:rsidRPr="009B3056" w:rsidRDefault="00CC275A" w:rsidP="00CC275A">
      <w:r w:rsidRPr="009B3056">
        <w:t>Where CSO Distributors do not agree with the Payment Report provided by the NDSS Administrator, the Distributors will raise their concerns, in the first instance, w</w:t>
      </w:r>
      <w:r w:rsidR="007B5FA0">
        <w:t>ith the NDSS Administrator.</w:t>
      </w:r>
    </w:p>
    <w:p w14:paraId="1B318610" w14:textId="77777777" w:rsidR="00CC275A" w:rsidRPr="009B3056" w:rsidRDefault="00CC275A" w:rsidP="00CC275A"/>
    <w:p w14:paraId="55F0CA0F" w14:textId="3D7B07FA" w:rsidR="00CC275A" w:rsidRPr="009B3056" w:rsidRDefault="00CC275A" w:rsidP="00CC275A">
      <w:r w:rsidRPr="009B3056">
        <w:t>If the issue is not resolved by the NDSS Administrator by the 5</w:t>
      </w:r>
      <w:r w:rsidRPr="009B3056">
        <w:rPr>
          <w:vertAlign w:val="superscript"/>
        </w:rPr>
        <w:t>th</w:t>
      </w:r>
      <w:r w:rsidRPr="009B3056">
        <w:t xml:space="preserve"> Business Day, an invoice will need to be raised by the CSO Distributor for the amount outlined in the Payment Report and the NDSS Administrator will escalate the issue to</w:t>
      </w:r>
      <w:r w:rsidR="007B5FA0">
        <w:t xml:space="preserve"> the CSO Administration Agency.</w:t>
      </w:r>
    </w:p>
    <w:p w14:paraId="11848EC6" w14:textId="77777777" w:rsidR="00CC275A" w:rsidRPr="009B3056" w:rsidRDefault="00CC275A" w:rsidP="00CC275A"/>
    <w:p w14:paraId="2565F5EF" w14:textId="402F78F9" w:rsidR="00CC275A" w:rsidRPr="009B3056" w:rsidRDefault="00CC275A" w:rsidP="00CC275A">
      <w:r w:rsidRPr="009B3056">
        <w:t>The Department will note the disputed amount under investigation and any approved changes to payment will be incorporated into the following month’s invoice.  If an invoice has not been raised, the Department will not make payment for that month and will car</w:t>
      </w:r>
      <w:r w:rsidR="007B5FA0">
        <w:t>ry over to the following month.</w:t>
      </w:r>
    </w:p>
    <w:p w14:paraId="3F1B3071" w14:textId="77777777" w:rsidR="009A1E9F" w:rsidRDefault="009A1E9F" w:rsidP="009A1E9F">
      <w:pPr>
        <w:rPr>
          <w:b/>
          <w:bCs/>
        </w:rPr>
      </w:pPr>
    </w:p>
    <w:p w14:paraId="5398878C" w14:textId="7D910289" w:rsidR="00871D9F" w:rsidRPr="009A1E9F" w:rsidRDefault="00871D9F" w:rsidP="009A1E9F">
      <w:pPr>
        <w:keepNext/>
        <w:rPr>
          <w:b/>
          <w:bCs/>
        </w:rPr>
      </w:pPr>
      <w:r w:rsidRPr="009A1E9F">
        <w:rPr>
          <w:b/>
          <w:bCs/>
        </w:rPr>
        <w:lastRenderedPageBreak/>
        <w:t>Supply Component</w:t>
      </w:r>
    </w:p>
    <w:p w14:paraId="1D94E8C4" w14:textId="77777777" w:rsidR="00871D9F" w:rsidRDefault="00A76CA2" w:rsidP="00871D9F">
      <w:r>
        <w:rPr>
          <w:noProof/>
          <w:lang w:eastAsia="en-AU"/>
        </w:rPr>
        <w:drawing>
          <wp:inline distT="0" distB="0" distL="0" distR="0" wp14:anchorId="405DC3D7" wp14:editId="682EE86B">
            <wp:extent cx="5753100" cy="933450"/>
            <wp:effectExtent l="0" t="0" r="0" b="0"/>
            <wp:docPr id="21" name="Picture 21" descr="Supply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a:noFill/>
                    </a:ln>
                  </pic:spPr>
                </pic:pic>
              </a:graphicData>
            </a:graphic>
          </wp:inline>
        </w:drawing>
      </w:r>
    </w:p>
    <w:p w14:paraId="74B2780C" w14:textId="77777777" w:rsidR="00A76CA2" w:rsidRDefault="00A76CA2" w:rsidP="00871D9F"/>
    <w:p w14:paraId="7DB4642F" w14:textId="77777777" w:rsidR="00871D9F" w:rsidRPr="00A03D79" w:rsidRDefault="00871D9F" w:rsidP="00871D9F">
      <w:r w:rsidRPr="00A03D79">
        <w:t>By the 2</w:t>
      </w:r>
      <w:r w:rsidRPr="00A03D79">
        <w:rPr>
          <w:vertAlign w:val="superscript"/>
        </w:rPr>
        <w:t>nd</w:t>
      </w:r>
      <w:r w:rsidRPr="00A03D79">
        <w:t xml:space="preserve"> business day of the next month, the NDSS Administrator will send the CSO Administration Agency a Payment Report on NDSS products that were shipped by CSO Distributors </w:t>
      </w:r>
      <w:proofErr w:type="gramStart"/>
      <w:r w:rsidRPr="00A03D79">
        <w:t>as a result of</w:t>
      </w:r>
      <w:proofErr w:type="gramEnd"/>
      <w:r w:rsidRPr="00A03D79">
        <w:t xml:space="preserve"> orders through the NDSS system. </w:t>
      </w:r>
      <w:r w:rsidR="00172E4F">
        <w:t xml:space="preserve"> </w:t>
      </w:r>
      <w:r w:rsidRPr="00A03D79">
        <w:t>This report will form the basis of the amount CSO Distributors are required to invoice the Department for the NDSS Supply Component.</w:t>
      </w:r>
    </w:p>
    <w:p w14:paraId="0C745AC9" w14:textId="77777777" w:rsidR="00871D9F" w:rsidRDefault="00871D9F" w:rsidP="00871D9F"/>
    <w:p w14:paraId="66CB804C" w14:textId="77777777" w:rsidR="00871D9F" w:rsidRDefault="00871D9F" w:rsidP="00871D9F">
      <w:r>
        <w:t xml:space="preserve">The CSO Administration Agency will advise the CSO Distributors of </w:t>
      </w:r>
      <w:r w:rsidR="00CC275A">
        <w:t xml:space="preserve">the </w:t>
      </w:r>
      <w:r>
        <w:t>Invoice to be raised for the Supply</w:t>
      </w:r>
      <w:r w:rsidR="00C574B5">
        <w:t xml:space="preserve"> Component only.</w:t>
      </w:r>
    </w:p>
    <w:p w14:paraId="2805D50D" w14:textId="77777777" w:rsidR="00871D9F" w:rsidRDefault="00871D9F" w:rsidP="00871D9F"/>
    <w:p w14:paraId="02CB2DB7" w14:textId="77777777" w:rsidR="00871D9F" w:rsidRDefault="00871D9F" w:rsidP="00871D9F">
      <w:r>
        <w:t>The Department will pay the Supply Component at the same time it pays the PBS Medicine Invoices.</w:t>
      </w:r>
    </w:p>
    <w:p w14:paraId="47A57EBA" w14:textId="77777777" w:rsidR="00871D9F" w:rsidRDefault="00871D9F" w:rsidP="00871D9F"/>
    <w:p w14:paraId="32FB76B9" w14:textId="77777777" w:rsidR="00871D9F" w:rsidRPr="00A03D79" w:rsidRDefault="00871D9F" w:rsidP="00B248A3">
      <w:pPr>
        <w:pStyle w:val="Heading2"/>
      </w:pPr>
      <w:r w:rsidRPr="00A03D79">
        <w:t xml:space="preserve"> </w:t>
      </w:r>
      <w:bookmarkStart w:id="609" w:name="_Toc460578924"/>
      <w:bookmarkStart w:id="610" w:name="_Toc90904672"/>
      <w:r w:rsidRPr="00A03D79">
        <w:t>NDSS Payment Calculations</w:t>
      </w:r>
      <w:bookmarkEnd w:id="609"/>
      <w:bookmarkEnd w:id="610"/>
    </w:p>
    <w:p w14:paraId="740656D1" w14:textId="77777777" w:rsidR="00871D9F" w:rsidRPr="00A03D79" w:rsidRDefault="00871D9F" w:rsidP="00871D9F">
      <w:pPr>
        <w:autoSpaceDE w:val="0"/>
        <w:autoSpaceDN w:val="0"/>
        <w:adjustRightInd w:val="0"/>
        <w:spacing w:before="120"/>
        <w:rPr>
          <w:color w:val="000000"/>
        </w:rPr>
      </w:pPr>
      <w:r w:rsidRPr="00A03D79">
        <w:rPr>
          <w:color w:val="000000"/>
        </w:rPr>
        <w:t xml:space="preserve">The underpinning principle of the CSO Payment process is that CSO Distributors must meet the Obligations under the Deed to receive Payments for </w:t>
      </w:r>
      <w:r w:rsidRPr="00A03D79">
        <w:t>NDSS Distribution Services</w:t>
      </w:r>
      <w:r w:rsidRPr="00A03D79">
        <w:rPr>
          <w:color w:val="000000"/>
        </w:rPr>
        <w:t xml:space="preserve">.  This principle is set out in </w:t>
      </w:r>
      <w:r w:rsidRPr="00A03D79">
        <w:t xml:space="preserve">clause </w:t>
      </w:r>
      <w:r w:rsidR="006A621A">
        <w:t>11</w:t>
      </w:r>
      <w:r w:rsidRPr="00A03D79">
        <w:t>.</w:t>
      </w:r>
      <w:r w:rsidR="006A621A">
        <w:t>7</w:t>
      </w:r>
      <w:r w:rsidRPr="00A03D79">
        <w:t xml:space="preserve"> </w:t>
      </w:r>
      <w:r w:rsidRPr="00A03D79">
        <w:rPr>
          <w:color w:val="000000"/>
        </w:rPr>
        <w:t>of the Deed and means that Payments are linked to a CSO Distributor’s compliance with the Obligations under the Deed.</w:t>
      </w:r>
    </w:p>
    <w:p w14:paraId="323D984C" w14:textId="77777777" w:rsidR="00871D9F" w:rsidRPr="00A03D79" w:rsidRDefault="00871D9F" w:rsidP="00871D9F">
      <w:pPr>
        <w:autoSpaceDE w:val="0"/>
        <w:autoSpaceDN w:val="0"/>
        <w:adjustRightInd w:val="0"/>
        <w:rPr>
          <w:color w:val="000000"/>
        </w:rPr>
      </w:pPr>
    </w:p>
    <w:p w14:paraId="00086591" w14:textId="77777777" w:rsidR="00871D9F" w:rsidRPr="00A03D79" w:rsidRDefault="00871D9F" w:rsidP="00871D9F">
      <w:pPr>
        <w:autoSpaceDE w:val="0"/>
        <w:autoSpaceDN w:val="0"/>
        <w:adjustRightInd w:val="0"/>
        <w:rPr>
          <w:color w:val="000000"/>
        </w:rPr>
      </w:pPr>
      <w:r w:rsidRPr="00A03D79">
        <w:rPr>
          <w:color w:val="000000"/>
        </w:rPr>
        <w:t>For each Month, and as part of the CSO Payment process set out in the Deed, the CSO Administration Agency must consider a CSO Distributor’s compliance with the Obligations under the Deed when determining whether to make a Payment to that CSO Distributor and how much any Payment should be.</w:t>
      </w:r>
    </w:p>
    <w:p w14:paraId="0A26EAC0" w14:textId="77777777" w:rsidR="002D28C6" w:rsidRDefault="002D28C6" w:rsidP="002D28C6">
      <w:bookmarkStart w:id="611" w:name="_Toc460578925"/>
    </w:p>
    <w:p w14:paraId="5D2D29DD" w14:textId="5618A2B5" w:rsidR="00871D9F" w:rsidRPr="002D28C6" w:rsidRDefault="00871D9F" w:rsidP="002D28C6">
      <w:pPr>
        <w:rPr>
          <w:b/>
          <w:bCs/>
        </w:rPr>
      </w:pPr>
      <w:r w:rsidRPr="002D28C6">
        <w:rPr>
          <w:b/>
          <w:bCs/>
        </w:rPr>
        <w:t>NDSS Distribution Service Payment Calculations</w:t>
      </w:r>
      <w:bookmarkEnd w:id="611"/>
    </w:p>
    <w:p w14:paraId="28ABFA59" w14:textId="77777777" w:rsidR="00871D9F" w:rsidRPr="00A03D79" w:rsidRDefault="00871D9F" w:rsidP="00871D9F">
      <w:r w:rsidRPr="00A03D79">
        <w:t>Funding for the NDSS Distribution Service is dependent on demand through the NDSS and may not necessarily be evenly distributed over eac</w:t>
      </w:r>
      <w:r w:rsidR="00F32129">
        <w:t>h Year of the Term of the Deed.</w:t>
      </w:r>
    </w:p>
    <w:p w14:paraId="68B0017F" w14:textId="77777777" w:rsidR="00871D9F" w:rsidRPr="00A03D79" w:rsidRDefault="00871D9F" w:rsidP="00871D9F"/>
    <w:p w14:paraId="433644D2" w14:textId="77777777" w:rsidR="00A7652A" w:rsidRPr="00A06435" w:rsidRDefault="00A7652A" w:rsidP="00A7652A">
      <w:pPr>
        <w:autoSpaceDE w:val="0"/>
        <w:autoSpaceDN w:val="0"/>
        <w:adjustRightInd w:val="0"/>
        <w:rPr>
          <w:rFonts w:cs="Arial+FPEF"/>
          <w:szCs w:val="24"/>
          <w:lang w:eastAsia="en-AU"/>
        </w:rPr>
      </w:pPr>
      <w:r w:rsidRPr="00A06435">
        <w:rPr>
          <w:rFonts w:cs="Arial+FPEF"/>
          <w:szCs w:val="24"/>
          <w:lang w:eastAsia="en-AU"/>
        </w:rPr>
        <w:t>The amount payable to a CSO Distributor for NDSS Distribution Services will be based on its volume of NDSS Products Supplied to Access Points within its CSO Jurisdiction(s) for the Month, and consists of:</w:t>
      </w:r>
    </w:p>
    <w:p w14:paraId="13FB0468" w14:textId="77777777" w:rsidR="00A7652A" w:rsidRPr="00FD78B6" w:rsidRDefault="00A7652A" w:rsidP="00A7652A">
      <w:pPr>
        <w:pStyle w:val="ListParagraph"/>
        <w:numPr>
          <w:ilvl w:val="0"/>
          <w:numId w:val="65"/>
        </w:numPr>
        <w:autoSpaceDE w:val="0"/>
        <w:autoSpaceDN w:val="0"/>
        <w:adjustRightInd w:val="0"/>
        <w:spacing w:before="120"/>
        <w:ind w:left="714" w:hanging="357"/>
        <w:contextualSpacing w:val="0"/>
        <w:rPr>
          <w:rFonts w:cs="Arial"/>
          <w:szCs w:val="24"/>
          <w:lang w:eastAsia="en-AU"/>
        </w:rPr>
      </w:pPr>
      <w:r w:rsidRPr="00FD78B6">
        <w:rPr>
          <w:rFonts w:cs="Arial"/>
          <w:szCs w:val="24"/>
          <w:lang w:eastAsia="en-AU"/>
        </w:rPr>
        <w:t xml:space="preserve">The Direct Cost </w:t>
      </w:r>
      <w:proofErr w:type="gramStart"/>
      <w:r w:rsidRPr="00FD78B6">
        <w:rPr>
          <w:rFonts w:cs="Arial"/>
          <w:szCs w:val="24"/>
          <w:lang w:eastAsia="en-AU"/>
        </w:rPr>
        <w:t>Component;</w:t>
      </w:r>
      <w:proofErr w:type="gramEnd"/>
    </w:p>
    <w:p w14:paraId="1FE4D4A3" w14:textId="77777777" w:rsidR="00A7652A" w:rsidRPr="00FD78B6" w:rsidRDefault="00A7652A" w:rsidP="00A7652A">
      <w:pPr>
        <w:pStyle w:val="ListParagraph"/>
        <w:numPr>
          <w:ilvl w:val="0"/>
          <w:numId w:val="65"/>
        </w:numPr>
        <w:autoSpaceDE w:val="0"/>
        <w:autoSpaceDN w:val="0"/>
        <w:adjustRightInd w:val="0"/>
        <w:spacing w:before="120"/>
        <w:ind w:left="714" w:hanging="357"/>
        <w:contextualSpacing w:val="0"/>
        <w:rPr>
          <w:rFonts w:cs="Arial"/>
          <w:szCs w:val="24"/>
          <w:lang w:eastAsia="en-AU"/>
        </w:rPr>
      </w:pPr>
      <w:r w:rsidRPr="00FD78B6">
        <w:rPr>
          <w:rFonts w:cs="Arial"/>
          <w:szCs w:val="24"/>
          <w:lang w:eastAsia="en-AU"/>
        </w:rPr>
        <w:t>The Delivery Component; and</w:t>
      </w:r>
    </w:p>
    <w:p w14:paraId="28BE364D" w14:textId="77777777" w:rsidR="00A7652A" w:rsidRPr="00FD78B6" w:rsidRDefault="00A7652A" w:rsidP="00A7652A">
      <w:pPr>
        <w:pStyle w:val="ListParagraph"/>
        <w:numPr>
          <w:ilvl w:val="0"/>
          <w:numId w:val="65"/>
        </w:numPr>
        <w:autoSpaceDE w:val="0"/>
        <w:autoSpaceDN w:val="0"/>
        <w:adjustRightInd w:val="0"/>
        <w:spacing w:before="120"/>
        <w:ind w:left="714" w:hanging="357"/>
        <w:contextualSpacing w:val="0"/>
        <w:rPr>
          <w:rFonts w:cs="Arial"/>
          <w:szCs w:val="24"/>
          <w:lang w:eastAsia="en-AU"/>
        </w:rPr>
      </w:pPr>
      <w:r w:rsidRPr="00FD78B6">
        <w:rPr>
          <w:rFonts w:cs="Arial"/>
          <w:szCs w:val="24"/>
          <w:lang w:eastAsia="en-AU"/>
        </w:rPr>
        <w:t>The Supply Component.</w:t>
      </w:r>
    </w:p>
    <w:p w14:paraId="2435ED95" w14:textId="77777777" w:rsidR="00A7652A" w:rsidRPr="00A06435" w:rsidRDefault="00A7652A" w:rsidP="00A7652A">
      <w:pPr>
        <w:autoSpaceDE w:val="0"/>
        <w:autoSpaceDN w:val="0"/>
        <w:adjustRightInd w:val="0"/>
        <w:rPr>
          <w:rFonts w:cs="Arial+FPEF"/>
          <w:szCs w:val="24"/>
          <w:lang w:eastAsia="en-AU"/>
        </w:rPr>
      </w:pPr>
    </w:p>
    <w:p w14:paraId="43E83D27" w14:textId="77777777" w:rsidR="00A7652A" w:rsidRPr="00A06435" w:rsidRDefault="00A7652A" w:rsidP="00A7652A">
      <w:pPr>
        <w:autoSpaceDE w:val="0"/>
        <w:autoSpaceDN w:val="0"/>
        <w:adjustRightInd w:val="0"/>
        <w:rPr>
          <w:rFonts w:cs="Arial+FPEF"/>
          <w:szCs w:val="24"/>
          <w:lang w:eastAsia="en-AU"/>
        </w:rPr>
      </w:pPr>
      <w:r w:rsidRPr="00A06435">
        <w:rPr>
          <w:rFonts w:cs="Arial+FPEF"/>
          <w:szCs w:val="24"/>
          <w:lang w:eastAsia="en-AU"/>
        </w:rPr>
        <w:t xml:space="preserve">Payment for the Direct Cost and Delivery Components will be calculated by the NDSS Administrator, and payment for the Supply Component will be calculated by </w:t>
      </w:r>
      <w:r w:rsidR="009D5419">
        <w:rPr>
          <w:rFonts w:cs="Arial+FPEF"/>
          <w:szCs w:val="24"/>
          <w:lang w:eastAsia="en-AU"/>
        </w:rPr>
        <w:t>the CSO Administration Agency</w:t>
      </w:r>
      <w:r w:rsidRPr="00A06435">
        <w:rPr>
          <w:rFonts w:cs="Arial+FPEF"/>
          <w:szCs w:val="24"/>
          <w:lang w:eastAsia="en-AU"/>
        </w:rPr>
        <w:t>.</w:t>
      </w:r>
    </w:p>
    <w:p w14:paraId="3F7EDAB5" w14:textId="77777777" w:rsidR="00A7652A" w:rsidRPr="00A06435" w:rsidRDefault="00A7652A" w:rsidP="00A7652A">
      <w:pPr>
        <w:autoSpaceDE w:val="0"/>
        <w:autoSpaceDN w:val="0"/>
        <w:adjustRightInd w:val="0"/>
        <w:rPr>
          <w:rFonts w:cs="Arial+FPEF"/>
          <w:szCs w:val="24"/>
          <w:lang w:eastAsia="en-AU"/>
        </w:rPr>
      </w:pPr>
    </w:p>
    <w:p w14:paraId="00992DEB" w14:textId="77777777" w:rsidR="00A7652A" w:rsidRDefault="00A7652A" w:rsidP="00A7652A">
      <w:r w:rsidRPr="00A06435">
        <w:rPr>
          <w:rFonts w:cs="Arial Bold+FPEF"/>
          <w:bCs/>
          <w:szCs w:val="24"/>
          <w:lang w:eastAsia="en-AU"/>
        </w:rPr>
        <w:t xml:space="preserve">The Supply Component </w:t>
      </w:r>
      <w:r w:rsidRPr="00A06435">
        <w:rPr>
          <w:rFonts w:cs="Arial+FPEF"/>
          <w:szCs w:val="24"/>
          <w:lang w:eastAsia="en-AU"/>
        </w:rPr>
        <w:t>for each unit of NDSS Product supplied to an Access Point during a Month is an amount equal to the per Unit Payment from the CSO Funding Pool for the Supply of each Unit of PBS Medicine during that Month.</w:t>
      </w:r>
    </w:p>
    <w:p w14:paraId="0F8353E3" w14:textId="77777777" w:rsidR="00A7652A" w:rsidRDefault="00A7652A" w:rsidP="00A7652A"/>
    <w:p w14:paraId="3C35D1D4" w14:textId="77777777" w:rsidR="00A7652A" w:rsidRPr="00FD78B6" w:rsidRDefault="00A7652A" w:rsidP="005B4CEE">
      <w:pPr>
        <w:keepNext/>
        <w:spacing w:after="120"/>
        <w:ind w:left="426"/>
        <w:rPr>
          <w:i/>
        </w:rPr>
      </w:pPr>
      <w:r w:rsidRPr="00FD78B6">
        <w:rPr>
          <w:i/>
        </w:rPr>
        <w:lastRenderedPageBreak/>
        <w:t xml:space="preserve">Example 8 – Calculation of Payment </w:t>
      </w:r>
      <w:r w:rsidR="004C692B">
        <w:rPr>
          <w:i/>
        </w:rPr>
        <w:t>to</w:t>
      </w:r>
      <w:r w:rsidRPr="00FD78B6">
        <w:rPr>
          <w:i/>
        </w:rPr>
        <w:t xml:space="preserve"> CSO Distributors for the Supply Component of NDSS Distribution Services</w:t>
      </w:r>
    </w:p>
    <w:tbl>
      <w:tblPr>
        <w:tblStyle w:val="AHA"/>
        <w:tblW w:w="0" w:type="auto"/>
        <w:tblInd w:w="567" w:type="dxa"/>
        <w:tblLook w:val="01E0" w:firstRow="1" w:lastRow="1" w:firstColumn="1" w:lastColumn="1" w:noHBand="0" w:noVBand="0"/>
        <w:tblDescription w:val="Calculation of Payment to CSO Distributors for the Supply Component of NDSS Distribution Services"/>
      </w:tblPr>
      <w:tblGrid>
        <w:gridCol w:w="1222"/>
        <w:gridCol w:w="1689"/>
        <w:gridCol w:w="1310"/>
      </w:tblGrid>
      <w:tr w:rsidR="00A7652A" w:rsidRPr="00FD78B6" w14:paraId="4D1A1AB0" w14:textId="77777777" w:rsidTr="00B577B6">
        <w:trPr>
          <w:cnfStyle w:val="100000000000" w:firstRow="1" w:lastRow="0" w:firstColumn="0" w:lastColumn="0" w:oddVBand="0" w:evenVBand="0" w:oddHBand="0" w:evenHBand="0" w:firstRowFirstColumn="0" w:firstRowLastColumn="0" w:lastRowFirstColumn="0" w:lastRowLastColumn="0"/>
          <w:tblHeader/>
        </w:trPr>
        <w:tc>
          <w:tcPr>
            <w:tcW w:w="1113" w:type="dxa"/>
          </w:tcPr>
          <w:p w14:paraId="77BF975A" w14:textId="77777777" w:rsidR="00A7652A" w:rsidRPr="00B577B6" w:rsidRDefault="00A7652A" w:rsidP="00A7652A">
            <w:pPr>
              <w:keepNext/>
              <w:keepLines/>
            </w:pPr>
            <w:r w:rsidRPr="00DB0905">
              <w:t>CSO Distributor</w:t>
            </w:r>
          </w:p>
        </w:tc>
        <w:tc>
          <w:tcPr>
            <w:tcW w:w="1689" w:type="dxa"/>
          </w:tcPr>
          <w:p w14:paraId="0C1E5E6B" w14:textId="77777777" w:rsidR="00A7652A" w:rsidRPr="00B577B6" w:rsidRDefault="00A7652A" w:rsidP="00A7652A">
            <w:pPr>
              <w:keepNext/>
              <w:keepLines/>
            </w:pPr>
            <w:r w:rsidRPr="00DB0905">
              <w:t>NDSS Products Supplied</w:t>
            </w:r>
          </w:p>
        </w:tc>
        <w:tc>
          <w:tcPr>
            <w:tcW w:w="665" w:type="dxa"/>
          </w:tcPr>
          <w:p w14:paraId="0418F921" w14:textId="77777777" w:rsidR="00A7652A" w:rsidRPr="00B577B6" w:rsidRDefault="00A7652A" w:rsidP="00A7652A">
            <w:pPr>
              <w:keepNext/>
              <w:keepLines/>
            </w:pPr>
            <w:r w:rsidRPr="00DB0905">
              <w:t>Payment for Supply Component</w:t>
            </w:r>
          </w:p>
        </w:tc>
      </w:tr>
      <w:tr w:rsidR="00A7652A" w:rsidRPr="00FD78B6" w14:paraId="598C50F5" w14:textId="77777777" w:rsidTr="00B577B6">
        <w:trPr>
          <w:trHeight w:val="20"/>
        </w:trPr>
        <w:tc>
          <w:tcPr>
            <w:tcW w:w="1113" w:type="dxa"/>
          </w:tcPr>
          <w:p w14:paraId="7D7EB883" w14:textId="77777777" w:rsidR="00A7652A" w:rsidRPr="00FD78B6" w:rsidRDefault="00DA0E09" w:rsidP="00B577B6">
            <w:pPr>
              <w:keepNext/>
              <w:keepLines/>
              <w:spacing w:before="40" w:after="40"/>
              <w:jc w:val="center"/>
            </w:pPr>
            <w:r>
              <w:t>W</w:t>
            </w:r>
          </w:p>
        </w:tc>
        <w:tc>
          <w:tcPr>
            <w:tcW w:w="1689" w:type="dxa"/>
          </w:tcPr>
          <w:p w14:paraId="01796CFC"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92"/>
              <w:jc w:val="center"/>
              <w:rPr>
                <w:rFonts w:eastAsia="Times New Roman" w:cs="Arial"/>
                <w:color w:val="000000"/>
              </w:rPr>
            </w:pPr>
            <w:r w:rsidRPr="00FD78B6">
              <w:t>150,000 Units</w:t>
            </w:r>
          </w:p>
        </w:tc>
        <w:tc>
          <w:tcPr>
            <w:tcW w:w="665" w:type="dxa"/>
          </w:tcPr>
          <w:p w14:paraId="2A56A889"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76"/>
              <w:jc w:val="center"/>
              <w:rPr>
                <w:rFonts w:eastAsia="Times New Roman" w:cs="Arial"/>
                <w:color w:val="000000"/>
              </w:rPr>
            </w:pPr>
            <w:r w:rsidRPr="00FD78B6">
              <w:t>$90,000</w:t>
            </w:r>
          </w:p>
        </w:tc>
      </w:tr>
      <w:tr w:rsidR="00A7652A" w:rsidRPr="00FD78B6" w14:paraId="48A4CECD" w14:textId="77777777" w:rsidTr="00B577B6">
        <w:trPr>
          <w:trHeight w:val="20"/>
        </w:trPr>
        <w:tc>
          <w:tcPr>
            <w:tcW w:w="1113" w:type="dxa"/>
          </w:tcPr>
          <w:p w14:paraId="770AAD64" w14:textId="77777777" w:rsidR="00A7652A" w:rsidRPr="00A06435" w:rsidRDefault="00DA0E09" w:rsidP="00B577B6">
            <w:pPr>
              <w:keepNext/>
              <w:keepLines/>
              <w:spacing w:before="40" w:after="40"/>
              <w:jc w:val="center"/>
            </w:pPr>
            <w:r>
              <w:t>X</w:t>
            </w:r>
          </w:p>
        </w:tc>
        <w:tc>
          <w:tcPr>
            <w:tcW w:w="1689" w:type="dxa"/>
          </w:tcPr>
          <w:p w14:paraId="6FAACA83"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92"/>
              <w:jc w:val="center"/>
              <w:rPr>
                <w:rFonts w:eastAsia="Times New Roman" w:cs="Arial"/>
                <w:color w:val="000000"/>
              </w:rPr>
            </w:pPr>
            <w:r w:rsidRPr="00FD78B6">
              <w:t>100,000 Units</w:t>
            </w:r>
          </w:p>
        </w:tc>
        <w:tc>
          <w:tcPr>
            <w:tcW w:w="665" w:type="dxa"/>
          </w:tcPr>
          <w:p w14:paraId="06280718"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76"/>
              <w:jc w:val="center"/>
              <w:rPr>
                <w:rFonts w:eastAsia="Times New Roman" w:cs="Arial"/>
                <w:color w:val="000000"/>
              </w:rPr>
            </w:pPr>
            <w:r w:rsidRPr="00FD78B6">
              <w:t>$60,000</w:t>
            </w:r>
          </w:p>
        </w:tc>
      </w:tr>
      <w:tr w:rsidR="00A7652A" w:rsidRPr="00FD78B6" w14:paraId="0A61C311" w14:textId="77777777" w:rsidTr="00B577B6">
        <w:trPr>
          <w:trHeight w:val="20"/>
        </w:trPr>
        <w:tc>
          <w:tcPr>
            <w:tcW w:w="1113" w:type="dxa"/>
          </w:tcPr>
          <w:p w14:paraId="759E7951" w14:textId="77777777" w:rsidR="00A7652A" w:rsidRPr="00A06435" w:rsidRDefault="00DA0E09" w:rsidP="00B577B6">
            <w:pPr>
              <w:keepNext/>
              <w:keepLines/>
              <w:spacing w:before="40" w:after="40"/>
              <w:jc w:val="center"/>
            </w:pPr>
            <w:r>
              <w:t>Y</w:t>
            </w:r>
          </w:p>
        </w:tc>
        <w:tc>
          <w:tcPr>
            <w:tcW w:w="1689" w:type="dxa"/>
          </w:tcPr>
          <w:p w14:paraId="5BA11960"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92"/>
              <w:jc w:val="center"/>
              <w:rPr>
                <w:rFonts w:eastAsia="Times New Roman" w:cs="Arial"/>
                <w:color w:val="000000"/>
              </w:rPr>
            </w:pPr>
            <w:r w:rsidRPr="00FD78B6">
              <w:t>300,000 Units</w:t>
            </w:r>
          </w:p>
        </w:tc>
        <w:tc>
          <w:tcPr>
            <w:tcW w:w="665" w:type="dxa"/>
          </w:tcPr>
          <w:p w14:paraId="4E5768F1"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76"/>
              <w:jc w:val="center"/>
              <w:rPr>
                <w:rFonts w:eastAsia="Times New Roman" w:cs="Arial"/>
                <w:color w:val="000000"/>
              </w:rPr>
            </w:pPr>
            <w:r w:rsidRPr="00FD78B6">
              <w:t>$180,000</w:t>
            </w:r>
          </w:p>
        </w:tc>
      </w:tr>
      <w:tr w:rsidR="00A7652A" w:rsidRPr="00FD78B6" w14:paraId="316C046C" w14:textId="77777777" w:rsidTr="00B577B6">
        <w:trPr>
          <w:trHeight w:val="20"/>
        </w:trPr>
        <w:tc>
          <w:tcPr>
            <w:tcW w:w="1113" w:type="dxa"/>
          </w:tcPr>
          <w:p w14:paraId="63850AA9" w14:textId="77777777" w:rsidR="00A7652A" w:rsidRPr="00A06435" w:rsidRDefault="00DA0E09" w:rsidP="00B577B6">
            <w:pPr>
              <w:keepNext/>
              <w:keepLines/>
              <w:spacing w:before="40" w:after="40"/>
              <w:jc w:val="center"/>
            </w:pPr>
            <w:r>
              <w:t>Z</w:t>
            </w:r>
          </w:p>
        </w:tc>
        <w:tc>
          <w:tcPr>
            <w:tcW w:w="1689" w:type="dxa"/>
          </w:tcPr>
          <w:p w14:paraId="01F6EB09"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92"/>
              <w:jc w:val="center"/>
              <w:rPr>
                <w:rFonts w:eastAsia="Times New Roman" w:cs="Arial"/>
                <w:color w:val="000000"/>
              </w:rPr>
            </w:pPr>
            <w:r w:rsidRPr="00FD78B6">
              <w:t>200,000 Units</w:t>
            </w:r>
          </w:p>
        </w:tc>
        <w:tc>
          <w:tcPr>
            <w:tcW w:w="665" w:type="dxa"/>
          </w:tcPr>
          <w:p w14:paraId="78A3727C"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76"/>
              <w:jc w:val="center"/>
              <w:rPr>
                <w:rFonts w:eastAsia="Times New Roman" w:cs="Arial"/>
                <w:color w:val="000000"/>
              </w:rPr>
            </w:pPr>
            <w:r w:rsidRPr="00FD78B6">
              <w:t>$120,000</w:t>
            </w:r>
          </w:p>
        </w:tc>
      </w:tr>
    </w:tbl>
    <w:p w14:paraId="17F27A14" w14:textId="77777777" w:rsidR="00A7652A" w:rsidRPr="00FD78B6" w:rsidRDefault="00A7652A" w:rsidP="00A7652A">
      <w:pPr>
        <w:autoSpaceDE w:val="0"/>
        <w:autoSpaceDN w:val="0"/>
        <w:adjustRightInd w:val="0"/>
      </w:pPr>
    </w:p>
    <w:p w14:paraId="4C4218BF" w14:textId="77777777" w:rsidR="00A7652A" w:rsidRDefault="00A7652A" w:rsidP="00A7652A">
      <w:r w:rsidRPr="00A06435">
        <w:rPr>
          <w:rFonts w:cs="Arial Bold+FPEF"/>
          <w:bCs/>
          <w:szCs w:val="24"/>
          <w:lang w:eastAsia="en-AU"/>
        </w:rPr>
        <w:t>For the purposes of the example above, the Unit Payment from the CSO Funding Pool for the Supply of a Unit of PBS Medicine in that Month is assumed to be $0.60 (refer Example 1).</w:t>
      </w:r>
    </w:p>
    <w:p w14:paraId="1EBC3C2B" w14:textId="77777777" w:rsidR="00A7652A" w:rsidRDefault="00A7652A" w:rsidP="00A7652A"/>
    <w:p w14:paraId="365CFCDD" w14:textId="77777777" w:rsidR="00871D9F" w:rsidRPr="00A03D79" w:rsidRDefault="00871D9F" w:rsidP="00A7652A">
      <w:r w:rsidRPr="00A03D79">
        <w:t>The Payment amount to CSO Distributors per Month may vary to reflect the application of financial Sanctions to the total amount o</w:t>
      </w:r>
      <w:r w:rsidR="00F32129">
        <w:t>f Payments in a previous Month.</w:t>
      </w:r>
    </w:p>
    <w:p w14:paraId="285D6974" w14:textId="77777777" w:rsidR="00871D9F" w:rsidRPr="00A03D79" w:rsidRDefault="00871D9F" w:rsidP="00871D9F"/>
    <w:p w14:paraId="22A33F57" w14:textId="77777777" w:rsidR="00871D9F" w:rsidRPr="00A03D79" w:rsidRDefault="00871D9F" w:rsidP="00871D9F">
      <w:r w:rsidRPr="00A03D79">
        <w:t>The CSO Administration Agency has discretion within the framework of the Deed and the CSO Operational Guidelines to determine how and when the financial Sanctions are applied.  Any financial sanctions will then be incorporated into future NDSS payments.</w:t>
      </w:r>
    </w:p>
    <w:p w14:paraId="6BC1A8EC" w14:textId="77777777" w:rsidR="00AC67B7" w:rsidRPr="00A7652A" w:rsidRDefault="00AC67B7" w:rsidP="00A7652A">
      <w:pPr>
        <w:autoSpaceDE w:val="0"/>
        <w:autoSpaceDN w:val="0"/>
        <w:adjustRightInd w:val="0"/>
        <w:rPr>
          <w:rFonts w:cs="Arial Bold+FPEF"/>
          <w:szCs w:val="24"/>
          <w:lang w:eastAsia="en-AU"/>
        </w:rPr>
      </w:pPr>
      <w:bookmarkStart w:id="612" w:name="_Toc325035923"/>
    </w:p>
    <w:p w14:paraId="7F7A4809" w14:textId="67F46ACA" w:rsidR="00626553" w:rsidRPr="00FD78B6" w:rsidRDefault="00626553" w:rsidP="00E273F4">
      <w:pPr>
        <w:pStyle w:val="Heading2"/>
      </w:pPr>
      <w:bookmarkStart w:id="613" w:name="_Toc461001998"/>
      <w:bookmarkStart w:id="614" w:name="_Toc461002944"/>
      <w:bookmarkStart w:id="615" w:name="_Toc90904673"/>
      <w:r w:rsidRPr="00FD78B6">
        <w:t>Annual reconciliation</w:t>
      </w:r>
      <w:bookmarkEnd w:id="580"/>
      <w:r w:rsidRPr="00FD78B6">
        <w:t xml:space="preserve"> process</w:t>
      </w:r>
      <w:bookmarkEnd w:id="612"/>
      <w:bookmarkEnd w:id="613"/>
      <w:bookmarkEnd w:id="614"/>
      <w:bookmarkEnd w:id="615"/>
    </w:p>
    <w:p w14:paraId="112A8D77" w14:textId="77777777" w:rsidR="00626553" w:rsidRPr="00FD78B6" w:rsidRDefault="0079437C">
      <w:pPr>
        <w:keepNext/>
        <w:spacing w:before="120"/>
        <w:rPr>
          <w:szCs w:val="24"/>
        </w:rPr>
      </w:pPr>
      <w:r>
        <w:rPr>
          <w:szCs w:val="24"/>
        </w:rPr>
        <w:t>The CSO Administration Agency</w:t>
      </w:r>
      <w:r w:rsidR="00626553" w:rsidRPr="00A7652A">
        <w:rPr>
          <w:szCs w:val="24"/>
        </w:rPr>
        <w:t xml:space="preserve"> is required to perform an annual reconciliation of Payments made to CSO Distributors to recalculate Payment entitlements for each </w:t>
      </w:r>
      <w:r w:rsidR="00A01451" w:rsidRPr="00A7652A">
        <w:rPr>
          <w:szCs w:val="24"/>
        </w:rPr>
        <w:t>Month</w:t>
      </w:r>
      <w:r w:rsidR="00626553" w:rsidRPr="00A7652A">
        <w:rPr>
          <w:szCs w:val="24"/>
        </w:rPr>
        <w:t>, taking into consideration Data errors and other issues that are identified after the original Payments were made.</w:t>
      </w:r>
    </w:p>
    <w:p w14:paraId="2881BC03" w14:textId="77777777" w:rsidR="00626553" w:rsidRPr="00FD78B6" w:rsidRDefault="00626553">
      <w:pPr>
        <w:keepNext/>
        <w:rPr>
          <w:szCs w:val="24"/>
        </w:rPr>
      </w:pPr>
    </w:p>
    <w:p w14:paraId="14169842" w14:textId="77777777" w:rsidR="00626553" w:rsidRPr="00FD78B6" w:rsidRDefault="00626553">
      <w:pPr>
        <w:keepNext/>
        <w:rPr>
          <w:szCs w:val="24"/>
        </w:rPr>
      </w:pPr>
      <w:r w:rsidRPr="00A7652A">
        <w:rPr>
          <w:szCs w:val="24"/>
        </w:rPr>
        <w:t xml:space="preserve">The reconciliation is undertaken at the end of the financial </w:t>
      </w:r>
      <w:r w:rsidR="00A01451" w:rsidRPr="00A7652A">
        <w:rPr>
          <w:szCs w:val="24"/>
        </w:rPr>
        <w:t xml:space="preserve">Year </w:t>
      </w:r>
      <w:r w:rsidRPr="00A7652A">
        <w:rPr>
          <w:szCs w:val="24"/>
        </w:rPr>
        <w:t xml:space="preserve">and in conjunction with an annual assessment of each CSO Distributor’s compliance with their CSO Obligations.  </w:t>
      </w:r>
      <w:r w:rsidR="0079437C">
        <w:rPr>
          <w:szCs w:val="24"/>
        </w:rPr>
        <w:t>The CSO Administration Agency</w:t>
      </w:r>
      <w:r w:rsidRPr="00A7652A">
        <w:rPr>
          <w:szCs w:val="24"/>
        </w:rPr>
        <w:t xml:space="preserve"> begins the annual reconciliation in May </w:t>
      </w:r>
      <w:r w:rsidR="005D37DA">
        <w:rPr>
          <w:szCs w:val="24"/>
        </w:rPr>
        <w:t>each year</w:t>
      </w:r>
      <w:r w:rsidRPr="00A7652A">
        <w:rPr>
          <w:szCs w:val="24"/>
        </w:rPr>
        <w:t>, and requests data and other information from CSO Distributors from this time.</w:t>
      </w:r>
    </w:p>
    <w:p w14:paraId="41DBD54C" w14:textId="77777777" w:rsidR="00626553" w:rsidRPr="00FD78B6" w:rsidRDefault="00626553">
      <w:pPr>
        <w:keepNext/>
        <w:rPr>
          <w:szCs w:val="24"/>
        </w:rPr>
      </w:pPr>
    </w:p>
    <w:p w14:paraId="29929CBA" w14:textId="77777777" w:rsidR="00626553" w:rsidRPr="00FD78B6" w:rsidRDefault="00626553">
      <w:pPr>
        <w:rPr>
          <w:szCs w:val="24"/>
        </w:rPr>
      </w:pPr>
      <w:r w:rsidRPr="00A7652A">
        <w:rPr>
          <w:szCs w:val="24"/>
        </w:rPr>
        <w:t xml:space="preserve">If necessary, CSO Distributors will be requested to resubmit their </w:t>
      </w:r>
      <w:r w:rsidR="00A01451" w:rsidRPr="00A7652A">
        <w:rPr>
          <w:szCs w:val="24"/>
        </w:rPr>
        <w:t xml:space="preserve">Monthly </w:t>
      </w:r>
      <w:r w:rsidRPr="00A7652A">
        <w:rPr>
          <w:szCs w:val="24"/>
        </w:rPr>
        <w:t xml:space="preserve">Data for the past year and ensure that all errors, such as ineligible PDE codes, Sales </w:t>
      </w:r>
      <w:r w:rsidR="00915D50" w:rsidRPr="00A7652A">
        <w:rPr>
          <w:szCs w:val="24"/>
        </w:rPr>
        <w:t xml:space="preserve">to </w:t>
      </w:r>
      <w:r w:rsidR="00C755D7" w:rsidRPr="00A7652A">
        <w:rPr>
          <w:szCs w:val="24"/>
        </w:rPr>
        <w:t xml:space="preserve">locations that are not </w:t>
      </w:r>
      <w:r w:rsidR="00915D50" w:rsidRPr="00A7652A">
        <w:rPr>
          <w:szCs w:val="24"/>
        </w:rPr>
        <w:t xml:space="preserve">Distribution Points </w:t>
      </w:r>
      <w:r w:rsidRPr="00A7652A">
        <w:rPr>
          <w:szCs w:val="24"/>
        </w:rPr>
        <w:t xml:space="preserve">and other errors identified by </w:t>
      </w:r>
      <w:r w:rsidR="009D5419">
        <w:rPr>
          <w:szCs w:val="24"/>
        </w:rPr>
        <w:t>the CSO Administration Agency</w:t>
      </w:r>
      <w:r w:rsidRPr="00A7652A">
        <w:rPr>
          <w:szCs w:val="24"/>
        </w:rPr>
        <w:t xml:space="preserve"> throughout the </w:t>
      </w:r>
      <w:r w:rsidR="005D37DA" w:rsidRPr="00A7652A">
        <w:rPr>
          <w:szCs w:val="24"/>
        </w:rPr>
        <w:t>Year</w:t>
      </w:r>
      <w:r w:rsidRPr="00A7652A">
        <w:rPr>
          <w:szCs w:val="24"/>
        </w:rPr>
        <w:t xml:space="preserve"> have been addressed.</w:t>
      </w:r>
    </w:p>
    <w:p w14:paraId="7893566C" w14:textId="77777777" w:rsidR="00626553" w:rsidRPr="00FD78B6" w:rsidRDefault="00626553">
      <w:pPr>
        <w:rPr>
          <w:szCs w:val="24"/>
        </w:rPr>
      </w:pPr>
    </w:p>
    <w:p w14:paraId="476758AE" w14:textId="77777777" w:rsidR="00626553" w:rsidRPr="00FD78B6" w:rsidRDefault="00626553">
      <w:pPr>
        <w:rPr>
          <w:szCs w:val="24"/>
        </w:rPr>
      </w:pPr>
      <w:r w:rsidRPr="00A7652A">
        <w:rPr>
          <w:szCs w:val="24"/>
        </w:rPr>
        <w:t xml:space="preserve">CSO Distributors are responsible for the accuracy and completeness of their Data.  Sanctions and/or Payment Adjustments may be applied where the reconciliation identifies that inaccurate or incomplete Data was previously submitted, or that any Deed Obligation was not met for any </w:t>
      </w:r>
      <w:r w:rsidR="00A01451" w:rsidRPr="00A7652A">
        <w:rPr>
          <w:szCs w:val="24"/>
        </w:rPr>
        <w:t>Month</w:t>
      </w:r>
      <w:r w:rsidRPr="00A7652A">
        <w:rPr>
          <w:szCs w:val="24"/>
        </w:rPr>
        <w:t>, e.g. the Low Volume or Rural and Remote Threshold requirements.</w:t>
      </w:r>
    </w:p>
    <w:p w14:paraId="62C1F755" w14:textId="77777777" w:rsidR="00626553" w:rsidRPr="00FD78B6" w:rsidRDefault="00626553">
      <w:pPr>
        <w:rPr>
          <w:szCs w:val="24"/>
        </w:rPr>
      </w:pPr>
    </w:p>
    <w:p w14:paraId="463A55D7" w14:textId="77777777" w:rsidR="00626553" w:rsidRPr="00FD78B6" w:rsidRDefault="00626553">
      <w:pPr>
        <w:rPr>
          <w:szCs w:val="24"/>
        </w:rPr>
      </w:pPr>
      <w:r w:rsidRPr="00A7652A">
        <w:rPr>
          <w:lang w:eastAsia="en-AU"/>
        </w:rPr>
        <w:t xml:space="preserve">Once </w:t>
      </w:r>
      <w:r w:rsidR="009D5419">
        <w:rPr>
          <w:lang w:eastAsia="en-AU"/>
        </w:rPr>
        <w:t>the CSO Administration Agency</w:t>
      </w:r>
      <w:r w:rsidRPr="00A7652A">
        <w:rPr>
          <w:lang w:eastAsia="en-AU"/>
        </w:rPr>
        <w:t xml:space="preserve"> has received reconciled Data from all CSO Distributors, it will conduct an analysis of each </w:t>
      </w:r>
      <w:r w:rsidR="00A01451" w:rsidRPr="00A7652A">
        <w:rPr>
          <w:lang w:eastAsia="en-AU"/>
        </w:rPr>
        <w:t xml:space="preserve">Month’s </w:t>
      </w:r>
      <w:r w:rsidRPr="00A7652A">
        <w:rPr>
          <w:lang w:eastAsia="en-AU"/>
        </w:rPr>
        <w:t>Data for each CSO Distributor to:</w:t>
      </w:r>
    </w:p>
    <w:p w14:paraId="46FBEA67" w14:textId="77777777" w:rsidR="00626553" w:rsidRPr="00FD78B6" w:rsidRDefault="00626553" w:rsidP="002F3CBC">
      <w:pPr>
        <w:pStyle w:val="Bullets"/>
      </w:pPr>
      <w:r w:rsidRPr="00A7652A">
        <w:t xml:space="preserve">Ensure Data errors detected during the </w:t>
      </w:r>
      <w:r w:rsidR="00A01451" w:rsidRPr="00A7652A">
        <w:t xml:space="preserve">Year </w:t>
      </w:r>
      <w:r w:rsidRPr="00A7652A">
        <w:t xml:space="preserve">have been corrected, both in the </w:t>
      </w:r>
      <w:r w:rsidR="00A01451" w:rsidRPr="00A7652A">
        <w:t xml:space="preserve">Months </w:t>
      </w:r>
      <w:r w:rsidRPr="00A7652A">
        <w:t xml:space="preserve">they were </w:t>
      </w:r>
      <w:proofErr w:type="gramStart"/>
      <w:r w:rsidRPr="00A7652A">
        <w:t>identified</w:t>
      </w:r>
      <w:proofErr w:type="gramEnd"/>
      <w:r w:rsidRPr="00A7652A">
        <w:t xml:space="preserve"> and all preceding or subsequent </w:t>
      </w:r>
      <w:r w:rsidR="00A01451" w:rsidRPr="00A7652A">
        <w:t xml:space="preserve">Months </w:t>
      </w:r>
      <w:r w:rsidRPr="00A7652A">
        <w:t>affected by that same error, where relevant;</w:t>
      </w:r>
    </w:p>
    <w:p w14:paraId="495C4E54" w14:textId="77777777" w:rsidR="00626553" w:rsidRPr="00FD78B6" w:rsidRDefault="00626553" w:rsidP="002F3CBC">
      <w:pPr>
        <w:pStyle w:val="Bullets"/>
      </w:pPr>
      <w:r w:rsidRPr="00A7652A">
        <w:lastRenderedPageBreak/>
        <w:t xml:space="preserve">Identify where there are significant unexplained differences between the final and original Data, and ascertain the reasons for these </w:t>
      </w:r>
      <w:proofErr w:type="gramStart"/>
      <w:r w:rsidRPr="00A7652A">
        <w:t>differences;</w:t>
      </w:r>
      <w:proofErr w:type="gramEnd"/>
    </w:p>
    <w:p w14:paraId="7535CF58" w14:textId="77777777" w:rsidR="00626553" w:rsidRPr="00FD78B6" w:rsidRDefault="00626553" w:rsidP="002F3CBC">
      <w:pPr>
        <w:pStyle w:val="Bullets"/>
      </w:pPr>
      <w:r w:rsidRPr="00A7652A">
        <w:t>Identify apparent anomalies and variations; and</w:t>
      </w:r>
    </w:p>
    <w:p w14:paraId="2C605336" w14:textId="77777777" w:rsidR="00626553" w:rsidRPr="00FD78B6" w:rsidRDefault="00626553" w:rsidP="002F3CBC">
      <w:pPr>
        <w:pStyle w:val="Bullets"/>
      </w:pPr>
      <w:r w:rsidRPr="00A7652A">
        <w:t xml:space="preserve">Ensure relevant Deed Obligations were met for each </w:t>
      </w:r>
      <w:r w:rsidR="00A01451" w:rsidRPr="00A7652A">
        <w:t>Month</w:t>
      </w:r>
      <w:r w:rsidRPr="00A7652A">
        <w:t>.</w:t>
      </w:r>
    </w:p>
    <w:p w14:paraId="06651C5B" w14:textId="77777777" w:rsidR="00626553" w:rsidRPr="00FD78B6" w:rsidRDefault="00626553">
      <w:pPr>
        <w:rPr>
          <w:szCs w:val="24"/>
        </w:rPr>
      </w:pPr>
    </w:p>
    <w:p w14:paraId="6FFD8B73" w14:textId="1C6CB256" w:rsidR="00626553" w:rsidRDefault="00626553">
      <w:pPr>
        <w:rPr>
          <w:szCs w:val="24"/>
        </w:rPr>
      </w:pPr>
      <w:r w:rsidRPr="00A7652A">
        <w:rPr>
          <w:szCs w:val="24"/>
        </w:rPr>
        <w:t xml:space="preserve">Following receipt of CSO Distributors cleansed Data and completion of </w:t>
      </w:r>
      <w:r w:rsidR="009D5419">
        <w:rPr>
          <w:szCs w:val="24"/>
        </w:rPr>
        <w:t>the CSO Administration Agency</w:t>
      </w:r>
      <w:r w:rsidRPr="00A7652A">
        <w:rPr>
          <w:szCs w:val="24"/>
        </w:rPr>
        <w:t xml:space="preserve">’s reconciliation checks, </w:t>
      </w:r>
      <w:r w:rsidR="009D5419">
        <w:rPr>
          <w:szCs w:val="24"/>
        </w:rPr>
        <w:t>the CSO Administration Agency</w:t>
      </w:r>
      <w:r w:rsidRPr="00A7652A">
        <w:rPr>
          <w:szCs w:val="24"/>
        </w:rPr>
        <w:t xml:space="preserve"> will advise CSO Distributors of any adjustments to their monthly market shares and Payments for the preceding </w:t>
      </w:r>
      <w:r w:rsidR="00A01451" w:rsidRPr="00A7652A">
        <w:rPr>
          <w:szCs w:val="24"/>
        </w:rPr>
        <w:t>Year</w:t>
      </w:r>
      <w:r w:rsidRPr="00A7652A">
        <w:rPr>
          <w:szCs w:val="24"/>
        </w:rPr>
        <w:t>, by early September.</w:t>
      </w:r>
    </w:p>
    <w:p w14:paraId="6CDBA40D" w14:textId="77777777" w:rsidR="00DA0E09" w:rsidRPr="00FD78B6" w:rsidRDefault="00DA0E09">
      <w:pPr>
        <w:rPr>
          <w:szCs w:val="24"/>
        </w:rPr>
      </w:pPr>
    </w:p>
    <w:p w14:paraId="41316881" w14:textId="165A12C6" w:rsidR="00626553" w:rsidRPr="00FD78B6" w:rsidRDefault="00626553" w:rsidP="00E273F4">
      <w:pPr>
        <w:pStyle w:val="Heading2"/>
      </w:pPr>
      <w:bookmarkStart w:id="616" w:name="_Toc325035924"/>
      <w:bookmarkStart w:id="617" w:name="_Toc461001999"/>
      <w:bookmarkStart w:id="618" w:name="_Toc461002945"/>
      <w:bookmarkStart w:id="619" w:name="_Toc90904674"/>
      <w:r w:rsidRPr="00FD78B6">
        <w:t>Calculation of Low Volume and Rural and Remote Thresholds</w:t>
      </w:r>
      <w:bookmarkEnd w:id="616"/>
      <w:r w:rsidR="00FD16FB" w:rsidRPr="00FD78B6">
        <w:t xml:space="preserve"> for PBS Medicines</w:t>
      </w:r>
      <w:bookmarkEnd w:id="617"/>
      <w:bookmarkEnd w:id="618"/>
      <w:bookmarkEnd w:id="619"/>
    </w:p>
    <w:p w14:paraId="1F82F85A" w14:textId="77777777" w:rsidR="00626553" w:rsidRPr="00FD78B6" w:rsidRDefault="00626553">
      <w:pPr>
        <w:spacing w:before="120"/>
      </w:pPr>
      <w:r w:rsidRPr="000D2A47">
        <w:t xml:space="preserve">Thresholds are in place to ensure that CSO Distributors supply PBS Medicines to any Community Pharmacy within their CSO jurisdiction, including rural and remote </w:t>
      </w:r>
      <w:r w:rsidR="00900224" w:rsidRPr="000D2A47">
        <w:t>Community Pharmacies</w:t>
      </w:r>
      <w:r w:rsidRPr="000D2A47">
        <w:t>.</w:t>
      </w:r>
    </w:p>
    <w:p w14:paraId="7E7E6637" w14:textId="77777777" w:rsidR="00626553" w:rsidRPr="00FD78B6" w:rsidRDefault="00626553"/>
    <w:p w14:paraId="52243DCC" w14:textId="77777777" w:rsidR="00626553" w:rsidRPr="00FD78B6" w:rsidRDefault="00626553">
      <w:r w:rsidRPr="000D2A47">
        <w:t xml:space="preserve">The Rural and Remote Thresholds reflect the proportion of total Sales of PBS Medicines under the CSO that must be supplied to </w:t>
      </w:r>
      <w:r w:rsidR="00900224" w:rsidRPr="000D2A47">
        <w:t>Community Pharmacies</w:t>
      </w:r>
      <w:r w:rsidRPr="000D2A47">
        <w:t xml:space="preserve"> in Rural and Remote localities.  These Thresholds are intended to define the level at which the Government is satisfied that </w:t>
      </w:r>
      <w:r w:rsidR="00900224" w:rsidRPr="000D2A47">
        <w:t>Community Pharmacies</w:t>
      </w:r>
      <w:r w:rsidRPr="000D2A47">
        <w:t xml:space="preserve"> in Rural and Remote areas are receiving full access to PBS Medicines.</w:t>
      </w:r>
    </w:p>
    <w:p w14:paraId="536391A7" w14:textId="77777777" w:rsidR="00626553" w:rsidRPr="00FD78B6" w:rsidRDefault="00626553"/>
    <w:p w14:paraId="2DD785A4" w14:textId="77777777" w:rsidR="00626553" w:rsidRPr="00FD78B6" w:rsidRDefault="00626553">
      <w:r w:rsidRPr="000D2A47">
        <w:t xml:space="preserve">CSO Distributors must ensure that their proportion of Sales to Rural and Remote </w:t>
      </w:r>
      <w:r w:rsidR="00900224" w:rsidRPr="000D2A47">
        <w:t>Community Pharmacies</w:t>
      </w:r>
      <w:r w:rsidRPr="000D2A47">
        <w:t xml:space="preserve"> against their total CSO Sales are not below specified Thresholds, i.e. do not fall more than 10% below the Industry Average.</w:t>
      </w:r>
    </w:p>
    <w:p w14:paraId="402EB37A" w14:textId="77777777" w:rsidR="00626553" w:rsidRPr="00FD78B6" w:rsidRDefault="00626553"/>
    <w:p w14:paraId="5AA8336C" w14:textId="77777777" w:rsidR="00626553" w:rsidRPr="00FD78B6" w:rsidRDefault="00626553">
      <w:r w:rsidRPr="000D2A47">
        <w:t xml:space="preserve">The Industry Average is calculated by determining the average Sales volume of PBS Medicines to </w:t>
      </w:r>
      <w:r w:rsidR="00900224" w:rsidRPr="000D2A47">
        <w:t>Community Pharmacies</w:t>
      </w:r>
      <w:r w:rsidRPr="000D2A47">
        <w:t xml:space="preserve"> by CSO Distributors under CSO arrangements.  The amount derived following the application of the 10% tolerance level to the Industry Average becomes the applicable Threshold.  For example, if the current Industry Average for sales to Rural and Remote </w:t>
      </w:r>
      <w:r w:rsidR="00900224" w:rsidRPr="000D2A47">
        <w:t>Community Pharmacies</w:t>
      </w:r>
      <w:r w:rsidRPr="000D2A47">
        <w:t xml:space="preserve"> is 31.3 for </w:t>
      </w:r>
      <w:proofErr w:type="gramStart"/>
      <w:r w:rsidRPr="000D2A47">
        <w:t>every one</w:t>
      </w:r>
      <w:proofErr w:type="gramEnd"/>
      <w:r w:rsidRPr="000D2A47">
        <w:t xml:space="preserve"> hundred PBS Medicines supplied then no less than 28.2 PBS Medicines would need to be supplied to rural and remote pharmacies for the Threshold to be met (i.e. 28.2% of total sales must be to a rural and remote Community Pharmacy).</w:t>
      </w:r>
    </w:p>
    <w:p w14:paraId="01C9A9DA" w14:textId="77777777" w:rsidR="00626553" w:rsidRPr="00FD78B6" w:rsidRDefault="00626553"/>
    <w:p w14:paraId="3085CE16" w14:textId="77777777" w:rsidR="00626553" w:rsidRPr="00FD78B6" w:rsidRDefault="00626553">
      <w:r w:rsidRPr="000D2A47">
        <w:t xml:space="preserve">The 10% tolerance level was introduced in recognition of the difficulties faced by CSO Distributors in consistently meeting the Industry Average.  CSO Distributors will satisfy their obligations </w:t>
      </w:r>
      <w:proofErr w:type="gramStart"/>
      <w:r w:rsidRPr="000D2A47">
        <w:t>as long as</w:t>
      </w:r>
      <w:proofErr w:type="gramEnd"/>
      <w:r w:rsidRPr="000D2A47">
        <w:t xml:space="preserve"> Sales of PBS Medicines to rural and remote locations under the CSO do not fall more than </w:t>
      </w:r>
      <w:r w:rsidR="00C574B5">
        <w:t>10% below the Industry Average.</w:t>
      </w:r>
    </w:p>
    <w:p w14:paraId="183FFD2F" w14:textId="77777777" w:rsidR="00626553" w:rsidRPr="00FD78B6" w:rsidRDefault="00626553"/>
    <w:p w14:paraId="69E0C0B9" w14:textId="77777777" w:rsidR="00626553" w:rsidRPr="00FD78B6" w:rsidRDefault="00626553">
      <w:pPr>
        <w:rPr>
          <w:i/>
          <w:lang w:eastAsia="en-AU"/>
        </w:rPr>
      </w:pPr>
      <w:r w:rsidRPr="000D2A47">
        <w:t>On an annual basis</w:t>
      </w:r>
      <w:r w:rsidRPr="000D2A47">
        <w:rPr>
          <w:lang w:eastAsia="en-AU"/>
        </w:rPr>
        <w:t xml:space="preserve">, </w:t>
      </w:r>
      <w:r w:rsidR="009D5419">
        <w:rPr>
          <w:lang w:eastAsia="en-AU"/>
        </w:rPr>
        <w:t>the CSO Administration Agency</w:t>
      </w:r>
      <w:r w:rsidRPr="000D2A47">
        <w:rPr>
          <w:lang w:eastAsia="en-AU"/>
        </w:rPr>
        <w:t xml:space="preserve"> examines aggregated reconciled Data for the preceding </w:t>
      </w:r>
      <w:r w:rsidR="00A01451" w:rsidRPr="000D2A47">
        <w:rPr>
          <w:lang w:eastAsia="en-AU"/>
        </w:rPr>
        <w:t xml:space="preserve">Year </w:t>
      </w:r>
      <w:r w:rsidRPr="000D2A47">
        <w:rPr>
          <w:lang w:eastAsia="en-AU"/>
        </w:rPr>
        <w:t>provided by each CSO</w:t>
      </w:r>
      <w:r w:rsidR="00FD16FB" w:rsidRPr="000D2A47">
        <w:rPr>
          <w:lang w:eastAsia="en-AU"/>
        </w:rPr>
        <w:t xml:space="preserve"> Distributor</w:t>
      </w:r>
      <w:r w:rsidRPr="000D2A47">
        <w:rPr>
          <w:lang w:eastAsia="en-AU"/>
        </w:rPr>
        <w:t xml:space="preserve">, to determine the total Sales of all PBS Medicines by product and postcode.  Those PBS Medicines that fall within the definition of Low Volume in the Deed are assigned to a list of Low Volume PBS </w:t>
      </w:r>
      <w:r w:rsidR="00545850" w:rsidRPr="000D2A47">
        <w:rPr>
          <w:lang w:eastAsia="en-AU"/>
        </w:rPr>
        <w:t>Medicines that</w:t>
      </w:r>
      <w:r w:rsidRPr="000D2A47">
        <w:rPr>
          <w:lang w:eastAsia="en-AU"/>
        </w:rPr>
        <w:t xml:space="preserve"> is </w:t>
      </w:r>
      <w:r w:rsidRPr="000D2A47">
        <w:rPr>
          <w:i/>
          <w:lang w:eastAsia="en-AU"/>
        </w:rPr>
        <w:t xml:space="preserve">"those PBS Medicines that were sold by CSO Distributors to </w:t>
      </w:r>
      <w:r w:rsidR="00900224" w:rsidRPr="000D2A47">
        <w:rPr>
          <w:i/>
          <w:lang w:eastAsia="en-AU"/>
        </w:rPr>
        <w:t>Community Pharmacies</w:t>
      </w:r>
      <w:r w:rsidRPr="000D2A47">
        <w:rPr>
          <w:i/>
          <w:lang w:eastAsia="en-AU"/>
        </w:rPr>
        <w:t xml:space="preserve"> at an average rate of less than one Unit per Community Pharmacy per week</w:t>
      </w:r>
      <w:r w:rsidR="00C743A2">
        <w:rPr>
          <w:i/>
          <w:lang w:eastAsia="en-AU"/>
        </w:rPr>
        <w:t xml:space="preserve">, as </w:t>
      </w:r>
      <w:r w:rsidR="007722B0">
        <w:rPr>
          <w:i/>
          <w:lang w:eastAsia="en-AU"/>
        </w:rPr>
        <w:t>determined by the CSO Administration Agency</w:t>
      </w:r>
      <w:r w:rsidRPr="000D2A47">
        <w:rPr>
          <w:i/>
          <w:lang w:eastAsia="en-AU"/>
        </w:rPr>
        <w:t>".</w:t>
      </w:r>
    </w:p>
    <w:p w14:paraId="6E4E7270" w14:textId="77777777" w:rsidR="00626553" w:rsidRPr="00FD78B6" w:rsidRDefault="00626553">
      <w:pPr>
        <w:rPr>
          <w:lang w:eastAsia="en-AU"/>
        </w:rPr>
      </w:pPr>
    </w:p>
    <w:p w14:paraId="52892ED8" w14:textId="77777777" w:rsidR="00626553" w:rsidRPr="00FD78B6" w:rsidRDefault="00626553">
      <w:r w:rsidRPr="000D2A47">
        <w:rPr>
          <w:lang w:eastAsia="en-AU"/>
        </w:rPr>
        <w:t>Additionally, the percentage of Sales to Rural/Remote locations for each CSO</w:t>
      </w:r>
      <w:r w:rsidR="00156314" w:rsidRPr="000D2A47">
        <w:rPr>
          <w:lang w:eastAsia="en-AU"/>
        </w:rPr>
        <w:t xml:space="preserve"> </w:t>
      </w:r>
      <w:r w:rsidRPr="000D2A47">
        <w:rPr>
          <w:lang w:eastAsia="en-AU"/>
        </w:rPr>
        <w:t>D</w:t>
      </w:r>
      <w:r w:rsidR="00156314" w:rsidRPr="000D2A47">
        <w:rPr>
          <w:lang w:eastAsia="en-AU"/>
        </w:rPr>
        <w:t>istributor</w:t>
      </w:r>
      <w:r w:rsidRPr="000D2A47">
        <w:rPr>
          <w:lang w:eastAsia="en-AU"/>
        </w:rPr>
        <w:t xml:space="preserve"> is calculated from the aggregate Data.  </w:t>
      </w:r>
      <w:r w:rsidRPr="000D2A47">
        <w:t xml:space="preserve">A Rural and Remote location </w:t>
      </w:r>
      <w:r w:rsidRPr="000D2A47">
        <w:rPr>
          <w:bCs/>
          <w:szCs w:val="24"/>
        </w:rPr>
        <w:t>means a location postcode which falls within the identified range of rural and remote postcodes for CSO Funding Pool purposes (</w:t>
      </w:r>
      <w:r w:rsidRPr="000D2A47">
        <w:rPr>
          <w:bCs/>
          <w:i/>
          <w:szCs w:val="24"/>
        </w:rPr>
        <w:t>Appendix A</w:t>
      </w:r>
      <w:r w:rsidRPr="000D2A47">
        <w:rPr>
          <w:bCs/>
          <w:szCs w:val="24"/>
        </w:rPr>
        <w:t>).</w:t>
      </w:r>
    </w:p>
    <w:p w14:paraId="73D6ED8E" w14:textId="77777777" w:rsidR="00626553" w:rsidRPr="00FD78B6" w:rsidRDefault="00626553">
      <w:pPr>
        <w:rPr>
          <w:lang w:eastAsia="en-AU"/>
        </w:rPr>
      </w:pPr>
    </w:p>
    <w:p w14:paraId="17645FAB" w14:textId="77777777" w:rsidR="00626553" w:rsidRPr="00FD78B6" w:rsidRDefault="0079437C">
      <w:r>
        <w:rPr>
          <w:lang w:eastAsia="en-AU"/>
        </w:rPr>
        <w:t>The CSO Administration Agency</w:t>
      </w:r>
      <w:r w:rsidR="00626553" w:rsidRPr="000D2A47">
        <w:rPr>
          <w:lang w:eastAsia="en-AU"/>
        </w:rPr>
        <w:t xml:space="preserve"> then calculates the industry average Sales of Low Volume items and Sales to Rural/Remote locations and the new minimum Low Volume and Rural/Remote Thresholds are </w:t>
      </w:r>
      <w:r w:rsidR="00626553" w:rsidRPr="000D2A47">
        <w:rPr>
          <w:lang w:eastAsia="en-AU"/>
        </w:rPr>
        <w:lastRenderedPageBreak/>
        <w:t xml:space="preserve">determined.  </w:t>
      </w:r>
      <w:r w:rsidR="004E3BE6" w:rsidRPr="000D2A47">
        <w:rPr>
          <w:lang w:eastAsia="en-AU"/>
        </w:rPr>
        <w:t xml:space="preserve">The current Rural and Remote Postcodes List is provided at </w:t>
      </w:r>
      <w:r w:rsidR="004E3BE6" w:rsidRPr="000D2A47">
        <w:rPr>
          <w:i/>
          <w:lang w:eastAsia="en-AU"/>
        </w:rPr>
        <w:t>Appendix A,</w:t>
      </w:r>
      <w:r w:rsidR="004E3BE6" w:rsidRPr="000D2A47">
        <w:rPr>
          <w:lang w:eastAsia="en-AU"/>
        </w:rPr>
        <w:t xml:space="preserve"> and the Low Volume PBS Medicine List is provided at </w:t>
      </w:r>
      <w:r w:rsidR="004E3BE6" w:rsidRPr="000D2A47">
        <w:rPr>
          <w:i/>
          <w:lang w:eastAsia="en-AU"/>
        </w:rPr>
        <w:t>Appendix C</w:t>
      </w:r>
      <w:r w:rsidR="004E3BE6" w:rsidRPr="000D2A47">
        <w:rPr>
          <w:lang w:eastAsia="en-AU"/>
        </w:rPr>
        <w:t xml:space="preserve">.  </w:t>
      </w:r>
      <w:r w:rsidR="00626553" w:rsidRPr="000D2A47">
        <w:rPr>
          <w:lang w:eastAsia="en-AU"/>
        </w:rPr>
        <w:t xml:space="preserve">These new minimum Thresholds are applied from October to September of the next </w:t>
      </w:r>
      <w:r w:rsidR="00A01451" w:rsidRPr="000D2A47">
        <w:rPr>
          <w:lang w:eastAsia="en-AU"/>
        </w:rPr>
        <w:t>Year</w:t>
      </w:r>
      <w:r w:rsidR="00626553" w:rsidRPr="000D2A47">
        <w:rPr>
          <w:lang w:eastAsia="en-AU"/>
        </w:rPr>
        <w:t>.  During September, CSO Distributors are advised of the new minimum Thresholds and are provided with an updated list of Low Volume PBS Medicines</w:t>
      </w:r>
      <w:r w:rsidR="00B72779">
        <w:rPr>
          <w:lang w:eastAsia="en-AU"/>
        </w:rPr>
        <w:t>, an updated list o</w:t>
      </w:r>
      <w:r w:rsidR="00BC7246">
        <w:rPr>
          <w:lang w:eastAsia="en-AU"/>
        </w:rPr>
        <w:t>f</w:t>
      </w:r>
      <w:r w:rsidR="00B72779">
        <w:rPr>
          <w:lang w:eastAsia="en-AU"/>
        </w:rPr>
        <w:t xml:space="preserve"> </w:t>
      </w:r>
      <w:proofErr w:type="gramStart"/>
      <w:r w:rsidR="00B72779">
        <w:rPr>
          <w:lang w:eastAsia="en-AU"/>
        </w:rPr>
        <w:t>High Volume</w:t>
      </w:r>
      <w:proofErr w:type="gramEnd"/>
      <w:r w:rsidR="00B72779">
        <w:rPr>
          <w:lang w:eastAsia="en-AU"/>
        </w:rPr>
        <w:t xml:space="preserve"> PBS Medicines</w:t>
      </w:r>
      <w:r w:rsidR="00626553" w:rsidRPr="000D2A47">
        <w:rPr>
          <w:lang w:eastAsia="en-AU"/>
        </w:rPr>
        <w:t xml:space="preserve"> and an updated list of Rural and Remote postcodes, if applicable.</w:t>
      </w:r>
    </w:p>
    <w:p w14:paraId="00B6D900" w14:textId="77777777" w:rsidR="00626553" w:rsidRPr="00FD78B6" w:rsidRDefault="00626553"/>
    <w:p w14:paraId="01AF791F" w14:textId="0F9E65D3" w:rsidR="00626553" w:rsidRDefault="00626553">
      <w:r w:rsidRPr="000D2A47">
        <w:t>These lists are also available to download from the PDE-PBS mapping website</w:t>
      </w:r>
      <w:r w:rsidR="00D16690">
        <w:t xml:space="preserve"> of </w:t>
      </w:r>
      <w:r w:rsidR="009D5419">
        <w:t>the CSO Administration Agency</w:t>
      </w:r>
      <w:r w:rsidR="00D16690">
        <w:t>.</w:t>
      </w:r>
    </w:p>
    <w:p w14:paraId="4AB4FCC2" w14:textId="7205CCB8" w:rsidR="008C7412" w:rsidRDefault="008C7412"/>
    <w:p w14:paraId="4B52A86B" w14:textId="2F37C61C" w:rsidR="008C7412" w:rsidRPr="005523E6" w:rsidRDefault="008C7412" w:rsidP="004A48D4">
      <w:pPr>
        <w:pStyle w:val="Heading2"/>
      </w:pPr>
      <w:bookmarkStart w:id="620" w:name="_Toc90904675"/>
      <w:r w:rsidRPr="005523E6">
        <w:t>CSO Products subject to current or anticipated shortage</w:t>
      </w:r>
      <w:bookmarkEnd w:id="620"/>
    </w:p>
    <w:p w14:paraId="44E2B79D" w14:textId="18FAC09C" w:rsidR="00C86DEC" w:rsidRDefault="008C7412" w:rsidP="005523E6">
      <w:pPr>
        <w:rPr>
          <w:szCs w:val="24"/>
        </w:rPr>
      </w:pPr>
      <w:r>
        <w:rPr>
          <w:szCs w:val="24"/>
        </w:rPr>
        <w:t xml:space="preserve">The Department and/or the CSO Administration Agency may require </w:t>
      </w:r>
      <w:bookmarkStart w:id="621" w:name="_Hlk90053908"/>
      <w:r>
        <w:rPr>
          <w:szCs w:val="24"/>
        </w:rPr>
        <w:t xml:space="preserve">CSO Distributors to provide additional Data and/or </w:t>
      </w:r>
      <w:r w:rsidR="00F36D11">
        <w:rPr>
          <w:szCs w:val="24"/>
        </w:rPr>
        <w:t>R</w:t>
      </w:r>
      <w:r>
        <w:rPr>
          <w:szCs w:val="24"/>
        </w:rPr>
        <w:t>eports</w:t>
      </w:r>
      <w:bookmarkEnd w:id="621"/>
      <w:r>
        <w:rPr>
          <w:szCs w:val="24"/>
        </w:rPr>
        <w:t xml:space="preserve"> in respect of CSO Products identified to be the subject of a current or anticipated shortage</w:t>
      </w:r>
      <w:r w:rsidR="00C86DEC">
        <w:rPr>
          <w:szCs w:val="24"/>
        </w:rPr>
        <w:t xml:space="preserve">. </w:t>
      </w:r>
    </w:p>
    <w:p w14:paraId="66BBE3E1" w14:textId="46579C5B" w:rsidR="005523E6" w:rsidRDefault="005523E6" w:rsidP="005523E6">
      <w:pPr>
        <w:rPr>
          <w:szCs w:val="24"/>
        </w:rPr>
      </w:pPr>
    </w:p>
    <w:p w14:paraId="2A161AAA" w14:textId="4AA67A28" w:rsidR="00117204" w:rsidRPr="006A51D2" w:rsidRDefault="00117204" w:rsidP="006A51D2">
      <w:pPr>
        <w:spacing w:after="120"/>
        <w:rPr>
          <w:b/>
          <w:bCs/>
          <w:szCs w:val="24"/>
        </w:rPr>
      </w:pPr>
      <w:r w:rsidRPr="006A51D2">
        <w:rPr>
          <w:b/>
          <w:bCs/>
          <w:szCs w:val="24"/>
        </w:rPr>
        <w:t xml:space="preserve">Force Majeure </w:t>
      </w:r>
      <w:r w:rsidR="00674DB7">
        <w:rPr>
          <w:b/>
          <w:bCs/>
          <w:szCs w:val="24"/>
        </w:rPr>
        <w:t>E</w:t>
      </w:r>
      <w:r w:rsidRPr="006A51D2">
        <w:rPr>
          <w:b/>
          <w:bCs/>
          <w:szCs w:val="24"/>
        </w:rPr>
        <w:t>vent</w:t>
      </w:r>
      <w:r w:rsidR="00FE2989">
        <w:rPr>
          <w:b/>
          <w:bCs/>
          <w:szCs w:val="24"/>
        </w:rPr>
        <w:t>s</w:t>
      </w:r>
    </w:p>
    <w:p w14:paraId="53CEB827" w14:textId="6C40BDF5" w:rsidR="00F36D11" w:rsidRDefault="00C86DEC" w:rsidP="005523E6">
      <w:pPr>
        <w:rPr>
          <w:szCs w:val="24"/>
        </w:rPr>
      </w:pPr>
      <w:r>
        <w:rPr>
          <w:szCs w:val="24"/>
        </w:rPr>
        <w:t xml:space="preserve">The </w:t>
      </w:r>
      <w:r w:rsidR="00F36D11">
        <w:rPr>
          <w:szCs w:val="24"/>
        </w:rPr>
        <w:t>provision of such D</w:t>
      </w:r>
      <w:r>
        <w:rPr>
          <w:szCs w:val="24"/>
        </w:rPr>
        <w:t xml:space="preserve">ata </w:t>
      </w:r>
      <w:r w:rsidR="00F36D11">
        <w:rPr>
          <w:szCs w:val="24"/>
        </w:rPr>
        <w:t xml:space="preserve">and/or Reports </w:t>
      </w:r>
      <w:r>
        <w:rPr>
          <w:szCs w:val="24"/>
        </w:rPr>
        <w:t xml:space="preserve">may be for a limited duration, due to the need to address and monitor issues arising </w:t>
      </w:r>
      <w:r w:rsidR="008C7412">
        <w:rPr>
          <w:szCs w:val="24"/>
        </w:rPr>
        <w:t xml:space="preserve">from a Force Majeure </w:t>
      </w:r>
      <w:r w:rsidR="00D13CDB">
        <w:rPr>
          <w:szCs w:val="24"/>
        </w:rPr>
        <w:t>Event</w:t>
      </w:r>
      <w:r>
        <w:rPr>
          <w:szCs w:val="24"/>
        </w:rPr>
        <w:t>.</w:t>
      </w:r>
      <w:r w:rsidR="005523E6">
        <w:rPr>
          <w:szCs w:val="24"/>
        </w:rPr>
        <w:t xml:space="preserve"> </w:t>
      </w:r>
      <w:r>
        <w:rPr>
          <w:szCs w:val="24"/>
        </w:rPr>
        <w:t xml:space="preserve"> In these circumstances, CSO Distributors will be provided </w:t>
      </w:r>
      <w:r w:rsidR="00430CE8">
        <w:rPr>
          <w:szCs w:val="24"/>
        </w:rPr>
        <w:t xml:space="preserve">with </w:t>
      </w:r>
      <w:r>
        <w:rPr>
          <w:szCs w:val="24"/>
        </w:rPr>
        <w:t xml:space="preserve">additional guidance through </w:t>
      </w:r>
      <w:r w:rsidR="008C7412">
        <w:rPr>
          <w:szCs w:val="24"/>
        </w:rPr>
        <w:t>a written direction issued under Clause 4.9A of Schedule 1 of the Deed</w:t>
      </w:r>
      <w:r w:rsidR="00375A94">
        <w:rPr>
          <w:szCs w:val="24"/>
        </w:rPr>
        <w:t>, as detailed in Section 2 of these Operational Guidelines</w:t>
      </w:r>
      <w:r w:rsidR="008C7412">
        <w:rPr>
          <w:szCs w:val="24"/>
        </w:rPr>
        <w:t xml:space="preserve">. </w:t>
      </w:r>
    </w:p>
    <w:p w14:paraId="34961B33" w14:textId="77777777" w:rsidR="005523E6" w:rsidRDefault="005523E6" w:rsidP="006A51D2">
      <w:pPr>
        <w:rPr>
          <w:szCs w:val="24"/>
        </w:rPr>
      </w:pPr>
    </w:p>
    <w:p w14:paraId="3D13EB4F" w14:textId="19D0027A" w:rsidR="008C7412" w:rsidRDefault="008C7412" w:rsidP="005523E6">
      <w:pPr>
        <w:rPr>
          <w:szCs w:val="24"/>
        </w:rPr>
      </w:pPr>
      <w:r>
        <w:rPr>
          <w:szCs w:val="24"/>
        </w:rPr>
        <w:t xml:space="preserve">Additional </w:t>
      </w:r>
      <w:r w:rsidR="00F36D11">
        <w:rPr>
          <w:szCs w:val="24"/>
        </w:rPr>
        <w:t xml:space="preserve">reporting </w:t>
      </w:r>
      <w:r>
        <w:rPr>
          <w:szCs w:val="24"/>
        </w:rPr>
        <w:t>may cover matters including a description of the arrangements put in place by a CSO Distributor to manage equitable access to CSO Products, including restriction limits, inventory management arrangements and stocking information</w:t>
      </w:r>
      <w:r w:rsidR="00F36D11">
        <w:rPr>
          <w:szCs w:val="24"/>
        </w:rPr>
        <w:t>.</w:t>
      </w:r>
    </w:p>
    <w:p w14:paraId="5BFBAF0D" w14:textId="77777777" w:rsidR="005523E6" w:rsidRDefault="005523E6" w:rsidP="006A51D2">
      <w:pPr>
        <w:rPr>
          <w:szCs w:val="24"/>
        </w:rPr>
      </w:pPr>
    </w:p>
    <w:p w14:paraId="46C611A7" w14:textId="6D6CCFFB" w:rsidR="008C7412" w:rsidRDefault="00430CE8" w:rsidP="005523E6">
      <w:pPr>
        <w:rPr>
          <w:szCs w:val="24"/>
        </w:rPr>
      </w:pPr>
      <w:r>
        <w:rPr>
          <w:szCs w:val="24"/>
        </w:rPr>
        <w:t>W</w:t>
      </w:r>
      <w:r w:rsidR="008C7412">
        <w:rPr>
          <w:szCs w:val="24"/>
        </w:rPr>
        <w:t xml:space="preserve">here the nature of the matter allows, </w:t>
      </w:r>
      <w:r>
        <w:rPr>
          <w:szCs w:val="24"/>
        </w:rPr>
        <w:t xml:space="preserve">the Department </w:t>
      </w:r>
      <w:r w:rsidR="008C7412">
        <w:rPr>
          <w:szCs w:val="24"/>
        </w:rPr>
        <w:t>will endeavour to provide reasonable advance notice in relation to written directions issued under clause 4.9A of Schedule 1 of the Deed.</w:t>
      </w:r>
    </w:p>
    <w:p w14:paraId="0273BD5C" w14:textId="77777777" w:rsidR="005523E6" w:rsidRDefault="005523E6" w:rsidP="00FE2989">
      <w:pPr>
        <w:rPr>
          <w:szCs w:val="24"/>
        </w:rPr>
      </w:pPr>
    </w:p>
    <w:p w14:paraId="0177AD67" w14:textId="1B13D0A6" w:rsidR="00117204" w:rsidRPr="00FE2989" w:rsidRDefault="00FE2989" w:rsidP="006A51D2">
      <w:pPr>
        <w:spacing w:after="120"/>
        <w:rPr>
          <w:b/>
          <w:bCs/>
          <w:szCs w:val="24"/>
        </w:rPr>
      </w:pPr>
      <w:r>
        <w:rPr>
          <w:b/>
          <w:bCs/>
          <w:szCs w:val="24"/>
        </w:rPr>
        <w:t>Ongoing c</w:t>
      </w:r>
      <w:r w:rsidR="00117204" w:rsidRPr="00FE2989">
        <w:rPr>
          <w:b/>
          <w:bCs/>
          <w:szCs w:val="24"/>
        </w:rPr>
        <w:t xml:space="preserve">ritical medicines shortages </w:t>
      </w:r>
    </w:p>
    <w:p w14:paraId="0589CCFB" w14:textId="77777777" w:rsidR="00FE2989" w:rsidRDefault="00F36D11" w:rsidP="005523E6">
      <w:pPr>
        <w:rPr>
          <w:szCs w:val="24"/>
        </w:rPr>
      </w:pPr>
      <w:r>
        <w:rPr>
          <w:szCs w:val="24"/>
        </w:rPr>
        <w:t>Additionally, t</w:t>
      </w:r>
      <w:r w:rsidR="00F35559">
        <w:rPr>
          <w:szCs w:val="24"/>
        </w:rPr>
        <w:t>o further support the Department’s monitoring and engagement with PBS supply chain stakeholders regarding ongoing critical medicines shortages, CSO Distributors may also be requested to provide reporting on current and/or anticipated medicines shortages identified through the Medicines Shortages Information Initiative</w:t>
      </w:r>
      <w:r w:rsidR="00430CE8">
        <w:rPr>
          <w:szCs w:val="24"/>
        </w:rPr>
        <w:t xml:space="preserve"> administered by the Therapeutic Goods Administration</w:t>
      </w:r>
      <w:r w:rsidR="00F35559">
        <w:rPr>
          <w:szCs w:val="24"/>
        </w:rPr>
        <w:t xml:space="preserve">. </w:t>
      </w:r>
      <w:r w:rsidR="005523E6">
        <w:rPr>
          <w:szCs w:val="24"/>
        </w:rPr>
        <w:t xml:space="preserve"> </w:t>
      </w:r>
    </w:p>
    <w:p w14:paraId="5194F642" w14:textId="77777777" w:rsidR="00FE2989" w:rsidRDefault="00FE2989" w:rsidP="005523E6">
      <w:pPr>
        <w:rPr>
          <w:szCs w:val="24"/>
        </w:rPr>
      </w:pPr>
    </w:p>
    <w:p w14:paraId="63B9E85A" w14:textId="16979DFF" w:rsidR="00F35559" w:rsidRDefault="00F35559" w:rsidP="005523E6">
      <w:pPr>
        <w:rPr>
          <w:szCs w:val="24"/>
        </w:rPr>
      </w:pPr>
      <w:r>
        <w:rPr>
          <w:szCs w:val="24"/>
        </w:rPr>
        <w:t>Such reporting may include inventory and stocking information</w:t>
      </w:r>
      <w:r w:rsidR="00430CE8">
        <w:rPr>
          <w:szCs w:val="24"/>
        </w:rPr>
        <w:t xml:space="preserve"> (including backorder information)</w:t>
      </w:r>
      <w:r>
        <w:rPr>
          <w:szCs w:val="24"/>
        </w:rPr>
        <w:t xml:space="preserve">, </w:t>
      </w:r>
      <w:r w:rsidR="00430CE8">
        <w:rPr>
          <w:szCs w:val="24"/>
        </w:rPr>
        <w:t xml:space="preserve">order pattern history and </w:t>
      </w:r>
      <w:r>
        <w:rPr>
          <w:szCs w:val="24"/>
        </w:rPr>
        <w:t xml:space="preserve">information on the distribution of identified products to various locations across Australia. </w:t>
      </w:r>
    </w:p>
    <w:p w14:paraId="1F2AF034" w14:textId="77777777" w:rsidR="005523E6" w:rsidRDefault="005523E6" w:rsidP="006A51D2">
      <w:pPr>
        <w:rPr>
          <w:szCs w:val="24"/>
        </w:rPr>
      </w:pPr>
    </w:p>
    <w:p w14:paraId="3EF15350" w14:textId="7D898726" w:rsidR="008C7412" w:rsidRDefault="008C7412" w:rsidP="006A51D2">
      <w:pPr>
        <w:rPr>
          <w:szCs w:val="24"/>
        </w:rPr>
      </w:pPr>
      <w:r>
        <w:rPr>
          <w:szCs w:val="24"/>
        </w:rPr>
        <w:t xml:space="preserve">In determining any requirements for additional Data or </w:t>
      </w:r>
      <w:r w:rsidR="00F36D11">
        <w:rPr>
          <w:szCs w:val="24"/>
        </w:rPr>
        <w:t>R</w:t>
      </w:r>
      <w:r>
        <w:rPr>
          <w:szCs w:val="24"/>
        </w:rPr>
        <w:t>eports, and the timeframe for complying with requests for additional reporting, the Department may consult with the CSO Distributors and consider a range of factors and circumstances</w:t>
      </w:r>
      <w:r w:rsidR="00F35559">
        <w:rPr>
          <w:szCs w:val="24"/>
        </w:rPr>
        <w:t>,</w:t>
      </w:r>
      <w:r>
        <w:rPr>
          <w:szCs w:val="24"/>
        </w:rPr>
        <w:t xml:space="preserve"> including but not limited to:</w:t>
      </w:r>
    </w:p>
    <w:p w14:paraId="4B15FF1A" w14:textId="77777777" w:rsidR="008C7412" w:rsidRPr="004B51CA" w:rsidRDefault="008C7412" w:rsidP="004A48D4">
      <w:pPr>
        <w:numPr>
          <w:ilvl w:val="0"/>
          <w:numId w:val="12"/>
        </w:numPr>
        <w:spacing w:before="120"/>
        <w:ind w:left="1134" w:hanging="567"/>
      </w:pPr>
      <w:r w:rsidRPr="004B51CA">
        <w:t>availability of the information to the CSO Distributors; and</w:t>
      </w:r>
    </w:p>
    <w:p w14:paraId="43C63C81" w14:textId="5F5E329D" w:rsidR="00626553" w:rsidRPr="004B51CA" w:rsidRDefault="008C7412" w:rsidP="004A48D4">
      <w:pPr>
        <w:numPr>
          <w:ilvl w:val="0"/>
          <w:numId w:val="12"/>
        </w:numPr>
        <w:spacing w:before="120"/>
        <w:ind w:left="1134" w:hanging="567"/>
        <w:sectPr w:rsidR="00626553" w:rsidRPr="004B51CA">
          <w:headerReference w:type="even" r:id="rId43"/>
          <w:headerReference w:type="default" r:id="rId44"/>
          <w:headerReference w:type="first" r:id="rId45"/>
          <w:pgSz w:w="11906" w:h="16838" w:code="9"/>
          <w:pgMar w:top="1418" w:right="1418" w:bottom="1418" w:left="1418" w:header="709" w:footer="709" w:gutter="0"/>
          <w:paperSrc w:first="257" w:other="257"/>
          <w:cols w:space="708"/>
          <w:docGrid w:linePitch="360"/>
        </w:sectPr>
      </w:pPr>
      <w:r w:rsidRPr="004B51CA">
        <w:t>whether that information is already routinely collected for related CSO Product supply purposes</w:t>
      </w:r>
      <w:r w:rsidR="004B51CA">
        <w:t>.</w:t>
      </w:r>
    </w:p>
    <w:p w14:paraId="270C0694" w14:textId="7BA8BAD9" w:rsidR="00626553" w:rsidRDefault="00626553" w:rsidP="00E273F4">
      <w:pPr>
        <w:pStyle w:val="Heading1"/>
      </w:pPr>
      <w:bookmarkStart w:id="622" w:name="_Ref204416959"/>
      <w:bookmarkStart w:id="623" w:name="_Toc325035925"/>
      <w:bookmarkStart w:id="624" w:name="_Toc461002000"/>
      <w:bookmarkStart w:id="625" w:name="_Toc461002946"/>
      <w:bookmarkStart w:id="626" w:name="_Toc90904676"/>
      <w:r>
        <w:lastRenderedPageBreak/>
        <w:t>audit</w:t>
      </w:r>
      <w:bookmarkEnd w:id="622"/>
      <w:r>
        <w:t xml:space="preserve"> Site Visits</w:t>
      </w:r>
      <w:bookmarkEnd w:id="623"/>
      <w:bookmarkEnd w:id="624"/>
      <w:bookmarkEnd w:id="625"/>
      <w:bookmarkEnd w:id="626"/>
    </w:p>
    <w:p w14:paraId="1365219A" w14:textId="77777777" w:rsidR="00EE0150" w:rsidRDefault="00EE0150">
      <w:pPr>
        <w:spacing w:before="120"/>
      </w:pPr>
      <w:r>
        <w:t>As per Cl</w:t>
      </w:r>
      <w:r w:rsidR="00A01451">
        <w:t>a</w:t>
      </w:r>
      <w:r>
        <w:t>use 1</w:t>
      </w:r>
      <w:r w:rsidR="006A621A">
        <w:t>6</w:t>
      </w:r>
      <w:r>
        <w:t>.</w:t>
      </w:r>
      <w:r w:rsidR="00FE13D2">
        <w:t xml:space="preserve">4 </w:t>
      </w:r>
      <w:r>
        <w:t xml:space="preserve">of the Deed, </w:t>
      </w:r>
      <w:r w:rsidR="0079437C">
        <w:t>the CSO Administration Agency</w:t>
      </w:r>
      <w:r>
        <w:t xml:space="preserve">, the Australian </w:t>
      </w:r>
      <w:r w:rsidR="00253451">
        <w:t xml:space="preserve">National </w:t>
      </w:r>
      <w:r>
        <w:t>Audit Office, the Auditor-General, the Australian Information Commissioner, the Commonwealth, or a nominated independent entity, may audit CSO Distributors for compliance with their Deed Obligations.</w:t>
      </w:r>
    </w:p>
    <w:p w14:paraId="23FCD500" w14:textId="77777777" w:rsidR="00792C49" w:rsidRDefault="00792C49" w:rsidP="00792C49"/>
    <w:p w14:paraId="29C6CF83" w14:textId="42146894" w:rsidR="00626553" w:rsidRDefault="0079437C" w:rsidP="00792C49">
      <w:r>
        <w:t>The CSO Administration Agency</w:t>
      </w:r>
      <w:r w:rsidR="00626553">
        <w:t xml:space="preserve"> undertakes a range of ongoing monitoring and auditing activities, including regular site visits to CSO Distributors’ head office and distribution centres.  The following provides an overview of these site visits.</w:t>
      </w:r>
    </w:p>
    <w:p w14:paraId="5C133662" w14:textId="77777777" w:rsidR="00792C49" w:rsidRDefault="00792C49" w:rsidP="00792C49"/>
    <w:p w14:paraId="4B13A1C4" w14:textId="56783196" w:rsidR="00626553" w:rsidRDefault="00626553" w:rsidP="00792C49">
      <w:pPr>
        <w:rPr>
          <w:sz w:val="23"/>
          <w:szCs w:val="23"/>
        </w:rPr>
      </w:pPr>
      <w:r>
        <w:t xml:space="preserve">The audit visit typically lasts between a half day and a full day.  At least two weeks prior to a scheduled audit, </w:t>
      </w:r>
      <w:r w:rsidR="0079437C">
        <w:t>the CSO Administration Agency</w:t>
      </w:r>
      <w:r>
        <w:t xml:space="preserve"> will request i</w:t>
      </w:r>
      <w:r>
        <w:rPr>
          <w:sz w:val="23"/>
          <w:szCs w:val="23"/>
        </w:rPr>
        <w:t xml:space="preserve">nformation from the CSO Distributor to enable </w:t>
      </w:r>
      <w:r w:rsidR="0079437C">
        <w:rPr>
          <w:sz w:val="23"/>
          <w:szCs w:val="23"/>
        </w:rPr>
        <w:t>the CSO Administration Agency</w:t>
      </w:r>
      <w:r>
        <w:rPr>
          <w:sz w:val="23"/>
          <w:szCs w:val="23"/>
        </w:rPr>
        <w:t xml:space="preserve"> to complete its site audit quickly and with the least poss</w:t>
      </w:r>
      <w:r w:rsidR="007B5FA0">
        <w:rPr>
          <w:sz w:val="23"/>
          <w:szCs w:val="23"/>
        </w:rPr>
        <w:t>ible disruption to operations.</w:t>
      </w:r>
    </w:p>
    <w:p w14:paraId="4B31B97D" w14:textId="7CF1F2A7" w:rsidR="00626553" w:rsidRDefault="00626553" w:rsidP="00E273F4">
      <w:pPr>
        <w:pStyle w:val="Heading2"/>
      </w:pPr>
      <w:bookmarkStart w:id="627" w:name="_Toc147659530"/>
      <w:bookmarkStart w:id="628" w:name="_Toc201567907"/>
      <w:bookmarkStart w:id="629" w:name="_Ref204422467"/>
      <w:bookmarkStart w:id="630" w:name="_Ref204422492"/>
      <w:bookmarkStart w:id="631" w:name="_Toc325035926"/>
      <w:bookmarkStart w:id="632" w:name="_Toc461002001"/>
      <w:bookmarkStart w:id="633" w:name="_Toc461002947"/>
      <w:bookmarkStart w:id="634" w:name="_Toc90904677"/>
      <w:r>
        <w:t>Site Audit</w:t>
      </w:r>
      <w:bookmarkEnd w:id="627"/>
      <w:r>
        <w:t xml:space="preserve"> – Head Office</w:t>
      </w:r>
      <w:bookmarkEnd w:id="628"/>
      <w:bookmarkEnd w:id="629"/>
      <w:bookmarkEnd w:id="630"/>
      <w:bookmarkEnd w:id="631"/>
      <w:bookmarkEnd w:id="632"/>
      <w:bookmarkEnd w:id="633"/>
      <w:bookmarkEnd w:id="634"/>
    </w:p>
    <w:p w14:paraId="4DA5CFB8" w14:textId="77777777" w:rsidR="00626553" w:rsidRDefault="00626553">
      <w:pPr>
        <w:spacing w:before="120"/>
      </w:pPr>
      <w:r>
        <w:t xml:space="preserve">At least once a </w:t>
      </w:r>
      <w:r w:rsidR="00A01451">
        <w:t>Year</w:t>
      </w:r>
      <w:r>
        <w:t xml:space="preserve">, </w:t>
      </w:r>
      <w:r w:rsidR="0079437C">
        <w:t>the CSO Administration Agency</w:t>
      </w:r>
      <w:r>
        <w:t xml:space="preserve"> conducts a site audit of each CSO Distributors’ head office.  Head office audit visits assist </w:t>
      </w:r>
      <w:r w:rsidR="0079437C">
        <w:t>the CSO Administration Agency</w:t>
      </w:r>
      <w:r>
        <w:t xml:space="preserve"> to:</w:t>
      </w:r>
    </w:p>
    <w:p w14:paraId="6D1EA17B" w14:textId="77777777" w:rsidR="00626553" w:rsidRPr="00655FC8" w:rsidRDefault="00FE13D2" w:rsidP="001964C9">
      <w:pPr>
        <w:numPr>
          <w:ilvl w:val="0"/>
          <w:numId w:val="12"/>
        </w:numPr>
        <w:spacing w:before="120"/>
        <w:ind w:left="1134" w:hanging="567"/>
      </w:pPr>
      <w:r>
        <w:t xml:space="preserve">understand </w:t>
      </w:r>
      <w:r w:rsidR="00626553">
        <w:t xml:space="preserve">and review </w:t>
      </w:r>
      <w:r w:rsidR="00626553" w:rsidRPr="00655FC8">
        <w:t>systems and process which operate across the organisation; and</w:t>
      </w:r>
    </w:p>
    <w:p w14:paraId="4B25CB24" w14:textId="77777777" w:rsidR="00626553" w:rsidRDefault="00FE13D2" w:rsidP="001964C9">
      <w:pPr>
        <w:numPr>
          <w:ilvl w:val="0"/>
          <w:numId w:val="12"/>
        </w:numPr>
        <w:spacing w:before="120"/>
        <w:ind w:left="1134" w:hanging="567"/>
      </w:pPr>
      <w:r>
        <w:t>v</w:t>
      </w:r>
      <w:r w:rsidR="00626553" w:rsidRPr="00655FC8">
        <w:t>alidate a range of informat</w:t>
      </w:r>
      <w:r w:rsidR="00626553">
        <w:t>ion and processes.</w:t>
      </w:r>
    </w:p>
    <w:p w14:paraId="03EF0DCE" w14:textId="77777777" w:rsidR="00626553" w:rsidRDefault="00626553"/>
    <w:p w14:paraId="04F156A1" w14:textId="77777777" w:rsidR="00626553" w:rsidRDefault="0079437C">
      <w:r>
        <w:t>The CSO Administration Agency</w:t>
      </w:r>
      <w:r w:rsidR="00626553">
        <w:t xml:space="preserve"> will pay particular attention to </w:t>
      </w:r>
      <w:r w:rsidR="003B4382">
        <w:t>material</w:t>
      </w:r>
      <w:r w:rsidR="00626553">
        <w:t xml:space="preserve"> Obligations when conducting the head office audit</w:t>
      </w:r>
      <w:r w:rsidR="003B4382">
        <w:t>, such as</w:t>
      </w:r>
      <w:r w:rsidR="00626553">
        <w:t>:</w:t>
      </w:r>
    </w:p>
    <w:p w14:paraId="39951A35" w14:textId="38A68F4C" w:rsidR="00626553" w:rsidRDefault="00FE13D2" w:rsidP="001964C9">
      <w:pPr>
        <w:numPr>
          <w:ilvl w:val="0"/>
          <w:numId w:val="12"/>
        </w:numPr>
        <w:spacing w:before="120"/>
        <w:ind w:left="1134" w:hanging="567"/>
      </w:pPr>
      <w:r>
        <w:t xml:space="preserve">requirement </w:t>
      </w:r>
      <w:r w:rsidR="00626553">
        <w:t xml:space="preserve">to provide a </w:t>
      </w:r>
      <w:proofErr w:type="gramStart"/>
      <w:r w:rsidR="00626553">
        <w:t>single entry</w:t>
      </w:r>
      <w:proofErr w:type="gramEnd"/>
      <w:r w:rsidR="00626553">
        <w:t xml:space="preserve"> point for </w:t>
      </w:r>
      <w:r w:rsidR="00900224" w:rsidRPr="00D309A6">
        <w:t>Distribution Points</w:t>
      </w:r>
      <w:r w:rsidR="007B5FA0">
        <w:t>;</w:t>
      </w:r>
    </w:p>
    <w:p w14:paraId="281B342E" w14:textId="77777777" w:rsidR="00B138A3" w:rsidRDefault="00FE13D2" w:rsidP="001964C9">
      <w:pPr>
        <w:numPr>
          <w:ilvl w:val="0"/>
          <w:numId w:val="12"/>
        </w:numPr>
        <w:spacing w:before="120"/>
        <w:ind w:left="1134" w:hanging="567"/>
      </w:pPr>
      <w:r>
        <w:t xml:space="preserve">requirement </w:t>
      </w:r>
      <w:r w:rsidR="00626553">
        <w:t xml:space="preserve">to Supply to any </w:t>
      </w:r>
      <w:r w:rsidR="00900224" w:rsidRPr="00D309A6">
        <w:t xml:space="preserve">Distribution </w:t>
      </w:r>
      <w:proofErr w:type="gramStart"/>
      <w:r w:rsidR="00900224" w:rsidRPr="00D309A6">
        <w:t>Point</w:t>
      </w:r>
      <w:r w:rsidR="00626553">
        <w:t>;</w:t>
      </w:r>
      <w:proofErr w:type="gramEnd"/>
    </w:p>
    <w:p w14:paraId="36AD82C8" w14:textId="51C2E676" w:rsidR="00626553" w:rsidRDefault="00B138A3" w:rsidP="001964C9">
      <w:pPr>
        <w:numPr>
          <w:ilvl w:val="0"/>
          <w:numId w:val="12"/>
        </w:numPr>
        <w:spacing w:before="120"/>
        <w:ind w:left="1134" w:hanging="567"/>
      </w:pPr>
      <w:r>
        <w:t xml:space="preserve">requirement to Supply any Rural and Remote </w:t>
      </w:r>
      <w:proofErr w:type="gramStart"/>
      <w:r>
        <w:t>Pharmacy;</w:t>
      </w:r>
      <w:proofErr w:type="gramEnd"/>
    </w:p>
    <w:p w14:paraId="397F03BB" w14:textId="77777777" w:rsidR="00626553" w:rsidRDefault="00FE13D2" w:rsidP="001964C9">
      <w:pPr>
        <w:numPr>
          <w:ilvl w:val="0"/>
          <w:numId w:val="12"/>
        </w:numPr>
        <w:spacing w:before="120"/>
        <w:ind w:left="1134" w:hanging="567"/>
      </w:pPr>
      <w:r>
        <w:t xml:space="preserve">requirement </w:t>
      </w:r>
      <w:r w:rsidR="00626553">
        <w:t xml:space="preserve">to Supply any </w:t>
      </w:r>
      <w:r w:rsidR="00156314">
        <w:t xml:space="preserve">PBS Medicine and NDSS </w:t>
      </w:r>
      <w:proofErr w:type="gramStart"/>
      <w:r w:rsidR="001E3BE3">
        <w:t>Product</w:t>
      </w:r>
      <w:r w:rsidR="00626553">
        <w:t>;</w:t>
      </w:r>
      <w:proofErr w:type="gramEnd"/>
    </w:p>
    <w:p w14:paraId="58BEE4F0" w14:textId="77777777" w:rsidR="00B577B6" w:rsidRDefault="00B577B6" w:rsidP="001964C9">
      <w:pPr>
        <w:numPr>
          <w:ilvl w:val="0"/>
          <w:numId w:val="12"/>
        </w:numPr>
        <w:spacing w:before="120"/>
        <w:ind w:left="1134" w:hanging="567"/>
      </w:pPr>
      <w:r>
        <w:t xml:space="preserve">stocking requirement for CSO </w:t>
      </w:r>
      <w:proofErr w:type="gramStart"/>
      <w:r>
        <w:t>Products</w:t>
      </w:r>
      <w:r w:rsidR="00BB05F1">
        <w:t>;</w:t>
      </w:r>
      <w:proofErr w:type="gramEnd"/>
    </w:p>
    <w:p w14:paraId="2E61BA62" w14:textId="77777777" w:rsidR="00626553" w:rsidRDefault="00FE13D2" w:rsidP="001964C9">
      <w:pPr>
        <w:numPr>
          <w:ilvl w:val="0"/>
          <w:numId w:val="12"/>
        </w:numPr>
        <w:spacing w:before="120"/>
        <w:ind w:left="1134" w:hanging="567"/>
      </w:pPr>
      <w:r>
        <w:t xml:space="preserve">requirement </w:t>
      </w:r>
      <w:r w:rsidR="00626553">
        <w:t xml:space="preserve">to Supply any Low Volume PBS </w:t>
      </w:r>
      <w:proofErr w:type="gramStart"/>
      <w:r w:rsidR="00626553">
        <w:t>Medicines;</w:t>
      </w:r>
      <w:proofErr w:type="gramEnd"/>
      <w:r w:rsidR="00626553">
        <w:t xml:space="preserve"> </w:t>
      </w:r>
    </w:p>
    <w:p w14:paraId="76380A5B" w14:textId="77777777" w:rsidR="00626553" w:rsidRDefault="00FE13D2" w:rsidP="001964C9">
      <w:pPr>
        <w:numPr>
          <w:ilvl w:val="0"/>
          <w:numId w:val="12"/>
        </w:numPr>
        <w:spacing w:before="120"/>
        <w:ind w:left="1134" w:hanging="567"/>
      </w:pPr>
      <w:r>
        <w:t xml:space="preserve">requirement </w:t>
      </w:r>
      <w:r w:rsidR="00626553">
        <w:t xml:space="preserve">to Supply any PBS Medicines at or below the </w:t>
      </w:r>
      <w:r w:rsidR="001E3BE3">
        <w:t>CSO</w:t>
      </w:r>
      <w:r w:rsidR="00626553">
        <w:t xml:space="preserve"> </w:t>
      </w:r>
      <w:proofErr w:type="gramStart"/>
      <w:r w:rsidR="00626553">
        <w:t>Price;</w:t>
      </w:r>
      <w:proofErr w:type="gramEnd"/>
    </w:p>
    <w:p w14:paraId="5EF22D35" w14:textId="77777777" w:rsidR="00156314" w:rsidRDefault="00156314" w:rsidP="001964C9">
      <w:pPr>
        <w:numPr>
          <w:ilvl w:val="0"/>
          <w:numId w:val="12"/>
        </w:numPr>
        <w:spacing w:before="120"/>
        <w:ind w:left="1134" w:hanging="567"/>
      </w:pPr>
      <w:r>
        <w:t xml:space="preserve">requirement to Supply any NDSS Product at no cost to Access </w:t>
      </w:r>
      <w:proofErr w:type="gramStart"/>
      <w:r>
        <w:t>Points;</w:t>
      </w:r>
      <w:proofErr w:type="gramEnd"/>
    </w:p>
    <w:p w14:paraId="0BBD36AE" w14:textId="77777777" w:rsidR="00B138A3" w:rsidRDefault="00B138A3" w:rsidP="001964C9">
      <w:pPr>
        <w:numPr>
          <w:ilvl w:val="0"/>
          <w:numId w:val="12"/>
        </w:numPr>
        <w:spacing w:before="120"/>
        <w:ind w:left="1134" w:hanging="567"/>
      </w:pPr>
      <w:r>
        <w:t xml:space="preserve">requirement to not impose Prohibited Financial Imposts on Distribution </w:t>
      </w:r>
      <w:proofErr w:type="gramStart"/>
      <w:r>
        <w:t>Points;</w:t>
      </w:r>
      <w:proofErr w:type="gramEnd"/>
    </w:p>
    <w:p w14:paraId="74E75E51" w14:textId="77777777" w:rsidR="00626553" w:rsidRDefault="00FE13D2" w:rsidP="001964C9">
      <w:pPr>
        <w:numPr>
          <w:ilvl w:val="0"/>
          <w:numId w:val="12"/>
        </w:numPr>
        <w:spacing w:before="120"/>
        <w:ind w:left="1134" w:hanging="567"/>
      </w:pPr>
      <w:r>
        <w:t xml:space="preserve">general </w:t>
      </w:r>
      <w:r w:rsidR="00626553">
        <w:t xml:space="preserve">Deed Obligations (clause </w:t>
      </w:r>
      <w:r w:rsidR="006A621A">
        <w:t>5</w:t>
      </w:r>
      <w:proofErr w:type="gramStart"/>
      <w:r w:rsidR="00626553">
        <w:t>);</w:t>
      </w:r>
      <w:proofErr w:type="gramEnd"/>
    </w:p>
    <w:p w14:paraId="6B1A309A" w14:textId="77777777" w:rsidR="00626553" w:rsidRDefault="00FE13D2" w:rsidP="001964C9">
      <w:pPr>
        <w:numPr>
          <w:ilvl w:val="0"/>
          <w:numId w:val="12"/>
        </w:numPr>
        <w:spacing w:before="120"/>
        <w:ind w:left="1134" w:hanging="567"/>
      </w:pPr>
      <w:r>
        <w:t xml:space="preserve">obligation </w:t>
      </w:r>
      <w:r w:rsidR="00626553">
        <w:t xml:space="preserve">to notify </w:t>
      </w:r>
      <w:r w:rsidR="0079437C">
        <w:t>the CSO Administration Agency</w:t>
      </w:r>
      <w:r w:rsidR="00626553">
        <w:t xml:space="preserve"> on matters considered relevant (clause </w:t>
      </w:r>
      <w:r w:rsidR="006A621A">
        <w:t>8</w:t>
      </w:r>
      <w:r w:rsidR="00626553">
        <w:t>); and</w:t>
      </w:r>
    </w:p>
    <w:p w14:paraId="66C7626E" w14:textId="77777777" w:rsidR="00626553" w:rsidRDefault="00FE13D2" w:rsidP="001964C9">
      <w:pPr>
        <w:numPr>
          <w:ilvl w:val="0"/>
          <w:numId w:val="12"/>
        </w:numPr>
        <w:spacing w:before="120"/>
        <w:ind w:left="1134" w:hanging="567"/>
      </w:pPr>
      <w:r>
        <w:t xml:space="preserve">obligation </w:t>
      </w:r>
      <w:r w:rsidR="00626553">
        <w:t xml:space="preserve">to provide Data as specified in Schedule 3 </w:t>
      </w:r>
      <w:r w:rsidR="00FD16FB">
        <w:t xml:space="preserve">and </w:t>
      </w:r>
      <w:r w:rsidR="00626553">
        <w:t xml:space="preserve">clause </w:t>
      </w:r>
      <w:r w:rsidR="006A621A">
        <w:t>10</w:t>
      </w:r>
      <w:r w:rsidR="00626553">
        <w:t>.</w:t>
      </w:r>
    </w:p>
    <w:p w14:paraId="0A17F1C0" w14:textId="1FDFF464" w:rsidR="00626553" w:rsidRDefault="00626553" w:rsidP="00E273F4">
      <w:pPr>
        <w:pStyle w:val="Heading2"/>
      </w:pPr>
      <w:bookmarkStart w:id="635" w:name="_Toc201567908"/>
      <w:bookmarkStart w:id="636" w:name="_Ref204422473"/>
      <w:bookmarkStart w:id="637" w:name="_Ref204422498"/>
      <w:bookmarkStart w:id="638" w:name="_Toc325035927"/>
      <w:bookmarkStart w:id="639" w:name="_Toc461002002"/>
      <w:bookmarkStart w:id="640" w:name="_Toc461002948"/>
      <w:bookmarkStart w:id="641" w:name="_Toc90904678"/>
      <w:r>
        <w:t>Site Audit – Distribution Centre / Warehouse</w:t>
      </w:r>
      <w:bookmarkEnd w:id="635"/>
      <w:bookmarkEnd w:id="636"/>
      <w:bookmarkEnd w:id="637"/>
      <w:bookmarkEnd w:id="638"/>
      <w:bookmarkEnd w:id="639"/>
      <w:bookmarkEnd w:id="640"/>
      <w:bookmarkEnd w:id="641"/>
    </w:p>
    <w:p w14:paraId="53A219C8" w14:textId="77777777" w:rsidR="00626553" w:rsidRDefault="00626553">
      <w:pPr>
        <w:spacing w:before="120"/>
      </w:pPr>
      <w:r>
        <w:t xml:space="preserve">The warehouses used by each CSO Distributor to meet their CSO Obligations under the Deed are subject to periodic site audits by </w:t>
      </w:r>
      <w:r w:rsidR="0079437C">
        <w:t>the CSO Administration Agency</w:t>
      </w:r>
      <w:r>
        <w:t xml:space="preserve">.  </w:t>
      </w:r>
      <w:r w:rsidR="004F3462">
        <w:t>Administration Agency</w:t>
      </w:r>
      <w:r>
        <w:t xml:space="preserve"> visits to a CSO Distributor’s warehouses focus on how the CSO Distributor ensures that all CSO Compliance Requirements and Service Standards are met at those </w:t>
      </w:r>
      <w:proofErr w:type="gramStart"/>
      <w:r>
        <w:t>particular storage</w:t>
      </w:r>
      <w:proofErr w:type="gramEnd"/>
      <w:r>
        <w:t xml:space="preserve"> facilities.  Of particular focus are the:</w:t>
      </w:r>
    </w:p>
    <w:p w14:paraId="0CC3EEFE" w14:textId="77777777" w:rsidR="00626553" w:rsidRDefault="00FE13D2" w:rsidP="001964C9">
      <w:pPr>
        <w:numPr>
          <w:ilvl w:val="0"/>
          <w:numId w:val="12"/>
        </w:numPr>
        <w:spacing w:before="120"/>
        <w:ind w:left="1134" w:hanging="567"/>
      </w:pPr>
      <w:r>
        <w:lastRenderedPageBreak/>
        <w:t xml:space="preserve">requirement </w:t>
      </w:r>
      <w:r w:rsidR="00626553">
        <w:t xml:space="preserve">to maintain access to established Infrastructure and sufficient financial capacity to meet the CSO Service </w:t>
      </w:r>
      <w:proofErr w:type="gramStart"/>
      <w:r w:rsidR="00626553">
        <w:t>Standards;</w:t>
      </w:r>
      <w:proofErr w:type="gramEnd"/>
    </w:p>
    <w:p w14:paraId="53B437E0" w14:textId="0644741C" w:rsidR="00626553" w:rsidRDefault="00FE13D2" w:rsidP="001964C9">
      <w:pPr>
        <w:numPr>
          <w:ilvl w:val="0"/>
          <w:numId w:val="12"/>
        </w:numPr>
        <w:spacing w:before="120"/>
        <w:ind w:left="1134" w:hanging="567"/>
      </w:pPr>
      <w:r>
        <w:t xml:space="preserve">requirement </w:t>
      </w:r>
      <w:r w:rsidR="00626553">
        <w:t xml:space="preserve">to maintain the quality of </w:t>
      </w:r>
      <w:r w:rsidR="001E3BE3">
        <w:t xml:space="preserve">CSO </w:t>
      </w:r>
      <w:proofErr w:type="gramStart"/>
      <w:r w:rsidR="001E3BE3">
        <w:t>Product</w:t>
      </w:r>
      <w:r w:rsidR="007B5FA0">
        <w:t>;</w:t>
      </w:r>
      <w:proofErr w:type="gramEnd"/>
    </w:p>
    <w:p w14:paraId="43D06FA8" w14:textId="77777777" w:rsidR="00BB05F1" w:rsidRDefault="00BB05F1" w:rsidP="001964C9">
      <w:pPr>
        <w:numPr>
          <w:ilvl w:val="0"/>
          <w:numId w:val="12"/>
        </w:numPr>
        <w:spacing w:before="120"/>
        <w:ind w:left="1134" w:hanging="567"/>
      </w:pPr>
      <w:r>
        <w:t xml:space="preserve">stocking requirement for CSO </w:t>
      </w:r>
      <w:proofErr w:type="gramStart"/>
      <w:r>
        <w:t>Products;</w:t>
      </w:r>
      <w:proofErr w:type="gramEnd"/>
    </w:p>
    <w:p w14:paraId="2E584D5C" w14:textId="1176BC14" w:rsidR="00626553" w:rsidRDefault="00FE13D2" w:rsidP="001964C9">
      <w:pPr>
        <w:numPr>
          <w:ilvl w:val="0"/>
          <w:numId w:val="12"/>
        </w:numPr>
        <w:spacing w:before="120"/>
        <w:ind w:left="1134" w:hanging="567"/>
      </w:pPr>
      <w:r>
        <w:t xml:space="preserve">requirement </w:t>
      </w:r>
      <w:r w:rsidR="00626553">
        <w:t xml:space="preserve">to Supply any PBS Medicines at or below the </w:t>
      </w:r>
      <w:r w:rsidR="001E3BE3">
        <w:t>CSO</w:t>
      </w:r>
      <w:r w:rsidR="00626553">
        <w:t xml:space="preserve"> </w:t>
      </w:r>
      <w:proofErr w:type="gramStart"/>
      <w:r>
        <w:t>Price</w:t>
      </w:r>
      <w:r w:rsidR="007B5FA0">
        <w:t>;</w:t>
      </w:r>
      <w:proofErr w:type="gramEnd"/>
    </w:p>
    <w:p w14:paraId="0C9C8749" w14:textId="77777777" w:rsidR="00156314" w:rsidRDefault="00156314" w:rsidP="001964C9">
      <w:pPr>
        <w:numPr>
          <w:ilvl w:val="0"/>
          <w:numId w:val="12"/>
        </w:numPr>
        <w:spacing w:before="120"/>
        <w:ind w:left="1134" w:hanging="567"/>
      </w:pPr>
      <w:r>
        <w:t xml:space="preserve">requirement to Supply any NDSS Product at no cost to Access </w:t>
      </w:r>
      <w:proofErr w:type="gramStart"/>
      <w:r>
        <w:t>Points;</w:t>
      </w:r>
      <w:proofErr w:type="gramEnd"/>
    </w:p>
    <w:p w14:paraId="6BFEAC38" w14:textId="77777777" w:rsidR="00425D65" w:rsidRDefault="00156314" w:rsidP="001964C9">
      <w:pPr>
        <w:numPr>
          <w:ilvl w:val="0"/>
          <w:numId w:val="12"/>
        </w:numPr>
        <w:spacing w:before="120"/>
        <w:ind w:left="1134" w:hanging="567"/>
      </w:pPr>
      <w:r>
        <w:t>r</w:t>
      </w:r>
      <w:r w:rsidR="00FE13D2">
        <w:t xml:space="preserve">equirement </w:t>
      </w:r>
      <w:r w:rsidR="00626553">
        <w:t>for timely Supply</w:t>
      </w:r>
      <w:r w:rsidR="00F95BDD">
        <w:t>; and</w:t>
      </w:r>
    </w:p>
    <w:p w14:paraId="2421E318" w14:textId="77777777" w:rsidR="00626553" w:rsidRDefault="00FE13D2" w:rsidP="001964C9">
      <w:pPr>
        <w:numPr>
          <w:ilvl w:val="0"/>
          <w:numId w:val="12"/>
        </w:numPr>
        <w:spacing w:before="120"/>
        <w:ind w:left="1134" w:hanging="567"/>
      </w:pPr>
      <w:r>
        <w:t xml:space="preserve">obligation </w:t>
      </w:r>
      <w:r w:rsidR="00425D65">
        <w:t xml:space="preserve">to provide Data as specified in Schedule 3 </w:t>
      </w:r>
      <w:r w:rsidR="00FD16FB">
        <w:t xml:space="preserve">and </w:t>
      </w:r>
      <w:r w:rsidR="00425D65">
        <w:t xml:space="preserve">clause </w:t>
      </w:r>
      <w:r w:rsidR="006A621A">
        <w:t>10</w:t>
      </w:r>
      <w:r w:rsidR="00626553">
        <w:t>.</w:t>
      </w:r>
    </w:p>
    <w:p w14:paraId="4311E836" w14:textId="77777777" w:rsidR="00626553" w:rsidRDefault="00626553"/>
    <w:p w14:paraId="210626F3" w14:textId="7E7E633E" w:rsidR="00626553" w:rsidRDefault="00626553">
      <w:r>
        <w:t xml:space="preserve">CSO Distributors must ensure that they maintain the quality of all </w:t>
      </w:r>
      <w:r w:rsidR="002422F6">
        <w:t>CSO Products</w:t>
      </w:r>
      <w:r>
        <w:t xml:space="preserve"> that they Supply, including meeting all the applicable storage condition requirements as outlined in the </w:t>
      </w:r>
      <w:r>
        <w:rPr>
          <w:i/>
        </w:rPr>
        <w:t>Code of Good Wholesaling Practice for Medicines in Schedules 2, 3, 4, and 8</w:t>
      </w:r>
      <w:r>
        <w:t xml:space="preserve">.  The CSO Distributor must also ensure that it, and any subcontractors, </w:t>
      </w:r>
      <w:r w:rsidR="004E3BE6">
        <w:t>holds</w:t>
      </w:r>
      <w:r>
        <w:t xml:space="preserve"> all necessary State and Territory licences and/or certificates for their distribution centres.  Failure to meet any of the Obligations in this Compliance Requirement may result in a Non-Performance being recorded by </w:t>
      </w:r>
      <w:r w:rsidR="0079437C">
        <w:t>the CSO Administration Agency</w:t>
      </w:r>
      <w:r>
        <w:t xml:space="preserve"> and Sanctions being applied.</w:t>
      </w:r>
      <w:bookmarkEnd w:id="0"/>
      <w:bookmarkEnd w:id="1"/>
    </w:p>
    <w:p w14:paraId="04110F20" w14:textId="77777777" w:rsidR="00626553" w:rsidRDefault="00626553"/>
    <w:p w14:paraId="00FD60CE" w14:textId="5AAABF83" w:rsidR="00626553" w:rsidRDefault="00626553" w:rsidP="00792C49">
      <w:pPr>
        <w:outlineLvl w:val="0"/>
      </w:pPr>
      <w:bookmarkStart w:id="642" w:name="_Toc461002003"/>
      <w:bookmarkStart w:id="643" w:name="_Toc461002949"/>
      <w:r>
        <w:t>Additional checks of data accuracy, which relate to both the warehouse audited and each</w:t>
      </w:r>
      <w:bookmarkEnd w:id="642"/>
      <w:bookmarkEnd w:id="643"/>
      <w:r>
        <w:t xml:space="preserve"> CSO Distributors</w:t>
      </w:r>
      <w:r w:rsidR="00F95BDD">
        <w:t>’</w:t>
      </w:r>
      <w:r>
        <w:t xml:space="preserve"> </w:t>
      </w:r>
      <w:r w:rsidR="00A01451">
        <w:t xml:space="preserve">Monthly </w:t>
      </w:r>
      <w:r>
        <w:t>CSO Sales data are conducted following warehouse audits.</w:t>
      </w:r>
    </w:p>
    <w:p w14:paraId="13777E14" w14:textId="77777777" w:rsidR="009C686A" w:rsidRDefault="009C686A">
      <w:pPr>
        <w:rPr>
          <w:b/>
          <w:sz w:val="32"/>
          <w:szCs w:val="32"/>
        </w:rPr>
      </w:pPr>
    </w:p>
    <w:p w14:paraId="6A2C846E" w14:textId="77777777" w:rsidR="00E322E9" w:rsidRDefault="00E322E9">
      <w:pPr>
        <w:rPr>
          <w:b/>
          <w:sz w:val="32"/>
          <w:szCs w:val="32"/>
        </w:rPr>
        <w:sectPr w:rsidR="00E322E9" w:rsidSect="00A960E6">
          <w:headerReference w:type="even" r:id="rId46"/>
          <w:headerReference w:type="default" r:id="rId47"/>
          <w:headerReference w:type="first" r:id="rId48"/>
          <w:pgSz w:w="11906" w:h="16838" w:code="9"/>
          <w:pgMar w:top="1418" w:right="1418" w:bottom="1418" w:left="1418" w:header="709" w:footer="709" w:gutter="0"/>
          <w:paperSrc w:first="257" w:other="257"/>
          <w:cols w:space="708"/>
          <w:docGrid w:linePitch="360"/>
        </w:sectPr>
      </w:pPr>
    </w:p>
    <w:p w14:paraId="48E15A06" w14:textId="77777777" w:rsidR="00874E15" w:rsidRDefault="00874E15" w:rsidP="00353364"/>
    <w:p w14:paraId="0847631D" w14:textId="7AB7EA81" w:rsidR="00874E15" w:rsidRPr="00E320CF" w:rsidRDefault="00874E15" w:rsidP="00E273F4">
      <w:pPr>
        <w:outlineLvl w:val="0"/>
        <w:rPr>
          <w:rFonts w:cs="Arial"/>
          <w:szCs w:val="24"/>
        </w:rPr>
      </w:pPr>
      <w:bookmarkStart w:id="644" w:name="_Toc461002004"/>
      <w:bookmarkStart w:id="645" w:name="_Toc461002950"/>
      <w:r w:rsidRPr="00E320CF">
        <w:rPr>
          <w:rFonts w:cs="Arial"/>
          <w:szCs w:val="24"/>
        </w:rPr>
        <w:t>Please refer to separate document.</w:t>
      </w:r>
      <w:bookmarkEnd w:id="644"/>
      <w:bookmarkEnd w:id="645"/>
    </w:p>
    <w:p w14:paraId="35B1F53A" w14:textId="77777777" w:rsidR="00874E15" w:rsidRPr="00677FCF" w:rsidRDefault="00874E15" w:rsidP="00353364"/>
    <w:p w14:paraId="07197390" w14:textId="77777777" w:rsidR="00874E15" w:rsidRDefault="00874E15" w:rsidP="00353364"/>
    <w:p w14:paraId="76730558" w14:textId="77777777" w:rsidR="00874E15" w:rsidRPr="00353364" w:rsidRDefault="00874E15" w:rsidP="00353364">
      <w:pPr>
        <w:sectPr w:rsidR="00874E15" w:rsidRPr="00353364" w:rsidSect="00D309A6">
          <w:headerReference w:type="even" r:id="rId49"/>
          <w:headerReference w:type="default" r:id="rId50"/>
          <w:footerReference w:type="default" r:id="rId51"/>
          <w:headerReference w:type="first" r:id="rId52"/>
          <w:pgSz w:w="11906" w:h="16838" w:code="9"/>
          <w:pgMar w:top="900" w:right="1800" w:bottom="180" w:left="1800" w:header="708" w:footer="708" w:gutter="0"/>
          <w:cols w:space="708"/>
          <w:docGrid w:linePitch="360"/>
        </w:sectPr>
      </w:pPr>
    </w:p>
    <w:p w14:paraId="35A0FD5A" w14:textId="77777777" w:rsidR="00AC67B7" w:rsidRPr="00003EF1" w:rsidRDefault="00AC67B7" w:rsidP="00003EF1">
      <w:pPr>
        <w:pStyle w:val="PFNumLevel2"/>
        <w:ind w:left="964" w:hanging="964"/>
        <w:rPr>
          <w:szCs w:val="24"/>
        </w:rPr>
      </w:pPr>
    </w:p>
    <w:p w14:paraId="7C242D40" w14:textId="77777777" w:rsidR="00E7622B" w:rsidRPr="00423997" w:rsidRDefault="00E7622B" w:rsidP="00070225">
      <w:pPr>
        <w:numPr>
          <w:ilvl w:val="0"/>
          <w:numId w:val="32"/>
        </w:numPr>
        <w:rPr>
          <w:b/>
          <w:color w:val="000000"/>
        </w:rPr>
      </w:pPr>
      <w:r w:rsidRPr="00423997">
        <w:rPr>
          <w:b/>
          <w:color w:val="000000"/>
        </w:rPr>
        <w:t xml:space="preserve">List of locations that fall outside the requirement to Supply </w:t>
      </w:r>
      <w:r w:rsidR="000D2043">
        <w:rPr>
          <w:b/>
          <w:color w:val="000000"/>
        </w:rPr>
        <w:t>CSO Products</w:t>
      </w:r>
      <w:r w:rsidRPr="00423997">
        <w:rPr>
          <w:b/>
          <w:color w:val="000000"/>
        </w:rPr>
        <w:t xml:space="preserve"> within </w:t>
      </w:r>
      <w:r w:rsidR="00DA301A">
        <w:rPr>
          <w:b/>
          <w:color w:val="000000"/>
        </w:rPr>
        <w:t>the Guaranteed Supply Period</w:t>
      </w:r>
    </w:p>
    <w:p w14:paraId="12E8DC00" w14:textId="77777777" w:rsidR="00AC67B7" w:rsidRDefault="00E7622B" w:rsidP="00B46487">
      <w:pPr>
        <w:pStyle w:val="PFNumLevel2"/>
        <w:spacing w:line="240" w:lineRule="auto"/>
        <w:ind w:left="964" w:hanging="964"/>
      </w:pPr>
      <w:r w:rsidRPr="00423997">
        <w:t>1.1</w:t>
      </w:r>
      <w:r w:rsidRPr="00423997">
        <w:tab/>
      </w:r>
      <w:r w:rsidRPr="00E320CF">
        <w:rPr>
          <w:rFonts w:ascii="Arial Narrow" w:hAnsi="Arial Narrow"/>
          <w:sz w:val="24"/>
          <w:szCs w:val="24"/>
        </w:rPr>
        <w:t>The following locations fall outside the requirement to Supply</w:t>
      </w:r>
      <w:r w:rsidR="00B46487">
        <w:rPr>
          <w:rFonts w:ascii="Arial Narrow" w:hAnsi="Arial Narrow"/>
          <w:sz w:val="24"/>
          <w:szCs w:val="24"/>
        </w:rPr>
        <w:t xml:space="preserve"> </w:t>
      </w:r>
      <w:r w:rsidR="000B3DFA" w:rsidRPr="00E320CF">
        <w:rPr>
          <w:rFonts w:ascii="Arial Narrow" w:hAnsi="Arial Narrow"/>
          <w:sz w:val="24"/>
          <w:szCs w:val="24"/>
        </w:rPr>
        <w:t xml:space="preserve">CSO </w:t>
      </w:r>
      <w:r w:rsidR="00B46487" w:rsidRPr="00E320CF">
        <w:rPr>
          <w:rFonts w:ascii="Arial Narrow" w:hAnsi="Arial Narrow"/>
          <w:sz w:val="24"/>
          <w:szCs w:val="24"/>
        </w:rPr>
        <w:t>Products</w:t>
      </w:r>
      <w:r w:rsidR="00B46487">
        <w:rPr>
          <w:rFonts w:ascii="Arial Narrow" w:hAnsi="Arial Narrow"/>
          <w:sz w:val="24"/>
          <w:szCs w:val="24"/>
        </w:rPr>
        <w:t xml:space="preserve"> </w:t>
      </w:r>
      <w:r w:rsidR="00B46487" w:rsidRPr="00E320CF">
        <w:rPr>
          <w:rFonts w:ascii="Arial Narrow" w:hAnsi="Arial Narrow"/>
          <w:sz w:val="24"/>
          <w:szCs w:val="24"/>
        </w:rPr>
        <w:t>within</w:t>
      </w:r>
      <w:r w:rsidRPr="00E320CF">
        <w:rPr>
          <w:rFonts w:ascii="Arial Narrow" w:hAnsi="Arial Narrow"/>
          <w:sz w:val="24"/>
          <w:szCs w:val="24"/>
        </w:rPr>
        <w:t xml:space="preserve"> </w:t>
      </w:r>
      <w:r w:rsidR="00C35D5D">
        <w:rPr>
          <w:rFonts w:ascii="Arial Narrow" w:hAnsi="Arial Narrow"/>
          <w:sz w:val="24"/>
          <w:szCs w:val="24"/>
        </w:rPr>
        <w:t>the Guaranteed Supply Period</w:t>
      </w:r>
      <w:r w:rsidRPr="00E320CF">
        <w:rPr>
          <w:rFonts w:ascii="Arial Narrow" w:hAnsi="Arial Narrow"/>
          <w:sz w:val="24"/>
          <w:szCs w:val="24"/>
        </w:rPr>
        <w:t>:</w:t>
      </w:r>
    </w:p>
    <w:tbl>
      <w:tblPr>
        <w:tblStyle w:val="TableGrid"/>
        <w:tblW w:w="4687" w:type="pct"/>
        <w:tblInd w:w="534" w:type="dxa"/>
        <w:tblLook w:val="0000" w:firstRow="0" w:lastRow="0" w:firstColumn="0" w:lastColumn="0" w:noHBand="0" w:noVBand="0"/>
        <w:tblDescription w:val="List of locations that fall outside the requirement to Supply CSO Products within the Guaranteed Supply Period"/>
      </w:tblPr>
      <w:tblGrid>
        <w:gridCol w:w="1102"/>
        <w:gridCol w:w="2345"/>
        <w:gridCol w:w="4330"/>
      </w:tblGrid>
      <w:tr w:rsidR="00E7622B" w:rsidRPr="00423997" w14:paraId="66D23E12" w14:textId="77777777" w:rsidTr="005B4CEE">
        <w:trPr>
          <w:trHeight w:val="70"/>
          <w:tblHeader/>
        </w:trPr>
        <w:tc>
          <w:tcPr>
            <w:tcW w:w="696" w:type="pct"/>
          </w:tcPr>
          <w:p w14:paraId="0A4CA746" w14:textId="77777777" w:rsidR="00AC67B7" w:rsidRDefault="00E7622B" w:rsidP="00B46487">
            <w:pPr>
              <w:spacing w:before="60" w:after="60"/>
              <w:jc w:val="center"/>
              <w:rPr>
                <w:b/>
                <w:bCs/>
                <w:color w:val="000000"/>
              </w:rPr>
            </w:pPr>
            <w:r w:rsidRPr="00423997">
              <w:rPr>
                <w:b/>
                <w:bCs/>
                <w:color w:val="000000"/>
              </w:rPr>
              <w:t>Postcode</w:t>
            </w:r>
          </w:p>
        </w:tc>
        <w:tc>
          <w:tcPr>
            <w:tcW w:w="1514" w:type="pct"/>
          </w:tcPr>
          <w:p w14:paraId="39B9CF8B" w14:textId="77777777" w:rsidR="00AC67B7" w:rsidRDefault="00E7622B" w:rsidP="00B46487">
            <w:pPr>
              <w:spacing w:before="60" w:after="60"/>
              <w:jc w:val="center"/>
              <w:rPr>
                <w:b/>
                <w:bCs/>
                <w:color w:val="000000"/>
              </w:rPr>
            </w:pPr>
            <w:r w:rsidRPr="00423997">
              <w:rPr>
                <w:b/>
                <w:bCs/>
                <w:color w:val="000000"/>
              </w:rPr>
              <w:t>State / Territory</w:t>
            </w:r>
          </w:p>
        </w:tc>
        <w:tc>
          <w:tcPr>
            <w:tcW w:w="2790" w:type="pct"/>
          </w:tcPr>
          <w:p w14:paraId="285BDA4B" w14:textId="77777777" w:rsidR="00AC67B7" w:rsidRDefault="00E7622B" w:rsidP="00B46487">
            <w:pPr>
              <w:spacing w:before="60" w:after="60"/>
              <w:jc w:val="center"/>
              <w:rPr>
                <w:b/>
                <w:bCs/>
                <w:color w:val="000000"/>
              </w:rPr>
            </w:pPr>
            <w:r w:rsidRPr="00423997">
              <w:rPr>
                <w:b/>
                <w:bCs/>
                <w:color w:val="000000"/>
              </w:rPr>
              <w:t>Community Pharmacy Location</w:t>
            </w:r>
          </w:p>
        </w:tc>
      </w:tr>
      <w:tr w:rsidR="00E7622B" w:rsidRPr="00423997" w14:paraId="1CCE287E" w14:textId="77777777" w:rsidTr="005B4CEE">
        <w:trPr>
          <w:trHeight w:val="347"/>
        </w:trPr>
        <w:tc>
          <w:tcPr>
            <w:tcW w:w="696" w:type="pct"/>
            <w:noWrap/>
          </w:tcPr>
          <w:p w14:paraId="2AA415AD" w14:textId="77777777" w:rsidR="00AC67B7" w:rsidRDefault="00890037" w:rsidP="00B46487">
            <w:pPr>
              <w:spacing w:before="60" w:after="60"/>
              <w:jc w:val="center"/>
              <w:rPr>
                <w:color w:val="000000"/>
                <w:sz w:val="20"/>
                <w:szCs w:val="20"/>
              </w:rPr>
            </w:pPr>
            <w:r>
              <w:rPr>
                <w:color w:val="000000"/>
                <w:sz w:val="20"/>
                <w:szCs w:val="20"/>
              </w:rPr>
              <w:t>0</w:t>
            </w:r>
            <w:r w:rsidR="00E7622B" w:rsidRPr="00E320CF">
              <w:rPr>
                <w:color w:val="000000"/>
                <w:sz w:val="20"/>
                <w:szCs w:val="20"/>
              </w:rPr>
              <w:t>860</w:t>
            </w:r>
          </w:p>
        </w:tc>
        <w:tc>
          <w:tcPr>
            <w:tcW w:w="1514" w:type="pct"/>
            <w:noWrap/>
          </w:tcPr>
          <w:p w14:paraId="73E05F38" w14:textId="77777777" w:rsidR="00AC67B7" w:rsidRDefault="00E7622B" w:rsidP="00AA7FB2">
            <w:pPr>
              <w:spacing w:before="60" w:after="60"/>
              <w:rPr>
                <w:rFonts w:eastAsia="Times New Roman" w:cs="Arial"/>
                <w:color w:val="000000"/>
                <w:sz w:val="20"/>
                <w:szCs w:val="20"/>
              </w:rPr>
            </w:pPr>
            <w:r w:rsidRPr="00E320CF">
              <w:rPr>
                <w:color w:val="000000"/>
                <w:sz w:val="20"/>
                <w:szCs w:val="20"/>
              </w:rPr>
              <w:t>Northern Territory</w:t>
            </w:r>
          </w:p>
        </w:tc>
        <w:tc>
          <w:tcPr>
            <w:tcW w:w="2790" w:type="pct"/>
            <w:noWrap/>
          </w:tcPr>
          <w:p w14:paraId="01B1CB3A" w14:textId="77777777" w:rsidR="00AC67B7" w:rsidRDefault="00E7622B" w:rsidP="00B46487">
            <w:pPr>
              <w:spacing w:before="60" w:after="60"/>
              <w:rPr>
                <w:rFonts w:eastAsia="Times New Roman" w:cs="Arial"/>
                <w:color w:val="000000"/>
                <w:sz w:val="20"/>
                <w:szCs w:val="20"/>
              </w:rPr>
            </w:pPr>
            <w:r w:rsidRPr="00E320CF">
              <w:rPr>
                <w:color w:val="000000"/>
                <w:sz w:val="20"/>
                <w:szCs w:val="20"/>
              </w:rPr>
              <w:t>TENNANT CREEK</w:t>
            </w:r>
          </w:p>
        </w:tc>
      </w:tr>
      <w:tr w:rsidR="00503661" w:rsidRPr="00423997" w14:paraId="60552AC8" w14:textId="77777777" w:rsidTr="005B4CEE">
        <w:trPr>
          <w:trHeight w:val="347"/>
        </w:trPr>
        <w:tc>
          <w:tcPr>
            <w:tcW w:w="696" w:type="pct"/>
            <w:noWrap/>
          </w:tcPr>
          <w:p w14:paraId="2BF43B00" w14:textId="77777777" w:rsidR="00AC67B7" w:rsidRDefault="00503661" w:rsidP="00B46487">
            <w:pPr>
              <w:spacing w:before="60" w:after="60"/>
              <w:jc w:val="center"/>
              <w:rPr>
                <w:color w:val="000000"/>
                <w:sz w:val="20"/>
                <w:szCs w:val="20"/>
              </w:rPr>
            </w:pPr>
            <w:r w:rsidRPr="00E320CF">
              <w:rPr>
                <w:color w:val="000000"/>
                <w:sz w:val="20"/>
                <w:szCs w:val="20"/>
              </w:rPr>
              <w:t>2899</w:t>
            </w:r>
          </w:p>
        </w:tc>
        <w:tc>
          <w:tcPr>
            <w:tcW w:w="1514" w:type="pct"/>
            <w:noWrap/>
          </w:tcPr>
          <w:p w14:paraId="53883595" w14:textId="77777777" w:rsidR="00AC67B7" w:rsidRDefault="00503661" w:rsidP="00AA7FB2">
            <w:pPr>
              <w:spacing w:before="60" w:after="60"/>
              <w:rPr>
                <w:rFonts w:eastAsia="Times New Roman" w:cs="Arial"/>
                <w:color w:val="000000"/>
                <w:sz w:val="20"/>
                <w:szCs w:val="20"/>
              </w:rPr>
            </w:pPr>
            <w:r w:rsidRPr="00E320CF">
              <w:rPr>
                <w:color w:val="000000"/>
                <w:sz w:val="20"/>
                <w:szCs w:val="20"/>
              </w:rPr>
              <w:t>New South Wales</w:t>
            </w:r>
          </w:p>
        </w:tc>
        <w:tc>
          <w:tcPr>
            <w:tcW w:w="2790" w:type="pct"/>
            <w:noWrap/>
          </w:tcPr>
          <w:p w14:paraId="2B7C7304" w14:textId="77777777" w:rsidR="00AC67B7" w:rsidRDefault="00915D50" w:rsidP="00B46487">
            <w:pPr>
              <w:spacing w:before="60" w:after="60"/>
              <w:rPr>
                <w:rFonts w:eastAsia="Times New Roman" w:cs="Arial"/>
                <w:color w:val="000000"/>
                <w:sz w:val="20"/>
                <w:szCs w:val="20"/>
              </w:rPr>
            </w:pPr>
            <w:r w:rsidRPr="00E320CF">
              <w:rPr>
                <w:color w:val="000000"/>
                <w:sz w:val="20"/>
                <w:szCs w:val="20"/>
              </w:rPr>
              <w:t>NORFOLK ISLAND</w:t>
            </w:r>
          </w:p>
        </w:tc>
      </w:tr>
      <w:tr w:rsidR="00B46487" w:rsidRPr="00423997" w14:paraId="2B2EED8C" w14:textId="77777777" w:rsidTr="005B4CEE">
        <w:trPr>
          <w:trHeight w:val="347"/>
        </w:trPr>
        <w:tc>
          <w:tcPr>
            <w:tcW w:w="696" w:type="pct"/>
            <w:noWrap/>
          </w:tcPr>
          <w:p w14:paraId="3E571BB0" w14:textId="77777777" w:rsidR="00B46487" w:rsidRPr="00E320CF" w:rsidRDefault="00B46487" w:rsidP="00B46487">
            <w:pPr>
              <w:spacing w:before="60" w:after="60"/>
              <w:jc w:val="center"/>
              <w:rPr>
                <w:color w:val="000000"/>
                <w:sz w:val="20"/>
                <w:szCs w:val="20"/>
              </w:rPr>
            </w:pPr>
            <w:r>
              <w:rPr>
                <w:color w:val="000000"/>
                <w:sz w:val="20"/>
                <w:szCs w:val="20"/>
              </w:rPr>
              <w:t>4871</w:t>
            </w:r>
          </w:p>
        </w:tc>
        <w:tc>
          <w:tcPr>
            <w:tcW w:w="1514" w:type="pct"/>
            <w:noWrap/>
          </w:tcPr>
          <w:p w14:paraId="2ECE1165" w14:textId="77777777" w:rsidR="00B46487" w:rsidRPr="00E320CF" w:rsidRDefault="00B46487" w:rsidP="00AA7FB2">
            <w:pPr>
              <w:spacing w:before="60" w:after="60"/>
              <w:rPr>
                <w:color w:val="000000"/>
                <w:sz w:val="20"/>
                <w:szCs w:val="20"/>
              </w:rPr>
            </w:pPr>
            <w:r w:rsidRPr="00E320CF">
              <w:rPr>
                <w:color w:val="000000"/>
                <w:sz w:val="20"/>
                <w:szCs w:val="20"/>
              </w:rPr>
              <w:t>Queensland</w:t>
            </w:r>
          </w:p>
        </w:tc>
        <w:tc>
          <w:tcPr>
            <w:tcW w:w="2790" w:type="pct"/>
            <w:noWrap/>
          </w:tcPr>
          <w:p w14:paraId="327E1D18" w14:textId="77777777" w:rsidR="00B46487" w:rsidRPr="00E320CF" w:rsidRDefault="00B46487" w:rsidP="00B46487">
            <w:pPr>
              <w:spacing w:before="60" w:after="60"/>
              <w:rPr>
                <w:color w:val="000000"/>
                <w:sz w:val="20"/>
                <w:szCs w:val="20"/>
              </w:rPr>
            </w:pPr>
            <w:r>
              <w:rPr>
                <w:color w:val="000000"/>
                <w:sz w:val="20"/>
                <w:szCs w:val="20"/>
              </w:rPr>
              <w:t>MORNINGTON ISLAND</w:t>
            </w:r>
          </w:p>
        </w:tc>
      </w:tr>
      <w:tr w:rsidR="00E7622B" w:rsidRPr="00423997" w14:paraId="12C8E572" w14:textId="77777777" w:rsidTr="005B4CEE">
        <w:trPr>
          <w:trHeight w:val="347"/>
        </w:trPr>
        <w:tc>
          <w:tcPr>
            <w:tcW w:w="696" w:type="pct"/>
            <w:noWrap/>
          </w:tcPr>
          <w:p w14:paraId="425BE6CE" w14:textId="77777777" w:rsidR="00AC67B7" w:rsidRDefault="00E7622B" w:rsidP="00B46487">
            <w:pPr>
              <w:spacing w:before="60" w:after="60"/>
              <w:jc w:val="center"/>
              <w:rPr>
                <w:color w:val="000000"/>
                <w:sz w:val="20"/>
                <w:szCs w:val="20"/>
              </w:rPr>
            </w:pPr>
            <w:r w:rsidRPr="00E320CF">
              <w:rPr>
                <w:color w:val="000000"/>
                <w:sz w:val="20"/>
                <w:szCs w:val="20"/>
              </w:rPr>
              <w:t>4874</w:t>
            </w:r>
          </w:p>
        </w:tc>
        <w:tc>
          <w:tcPr>
            <w:tcW w:w="1514" w:type="pct"/>
            <w:noWrap/>
          </w:tcPr>
          <w:p w14:paraId="5AB24999" w14:textId="77777777" w:rsidR="00AC67B7" w:rsidRDefault="00E7622B" w:rsidP="00AA7FB2">
            <w:pPr>
              <w:spacing w:before="60" w:after="60"/>
              <w:rPr>
                <w:rFonts w:eastAsia="Times New Roman" w:cs="Arial"/>
                <w:color w:val="000000"/>
                <w:sz w:val="20"/>
                <w:szCs w:val="20"/>
              </w:rPr>
            </w:pPr>
            <w:r w:rsidRPr="00E320CF">
              <w:rPr>
                <w:color w:val="000000"/>
                <w:sz w:val="20"/>
                <w:szCs w:val="20"/>
              </w:rPr>
              <w:t>Queensland</w:t>
            </w:r>
          </w:p>
        </w:tc>
        <w:tc>
          <w:tcPr>
            <w:tcW w:w="2790" w:type="pct"/>
            <w:noWrap/>
          </w:tcPr>
          <w:p w14:paraId="04BE477B" w14:textId="77777777" w:rsidR="00AC67B7" w:rsidRDefault="00E7622B" w:rsidP="00B46487">
            <w:pPr>
              <w:spacing w:before="60" w:after="60"/>
              <w:rPr>
                <w:rFonts w:eastAsia="Times New Roman" w:cs="Arial"/>
                <w:color w:val="000000"/>
                <w:sz w:val="20"/>
                <w:szCs w:val="20"/>
              </w:rPr>
            </w:pPr>
            <w:r w:rsidRPr="00E320CF">
              <w:rPr>
                <w:color w:val="000000"/>
                <w:sz w:val="20"/>
                <w:szCs w:val="20"/>
              </w:rPr>
              <w:t>WEIPA</w:t>
            </w:r>
          </w:p>
        </w:tc>
      </w:tr>
      <w:tr w:rsidR="00E7622B" w:rsidRPr="00423997" w14:paraId="34B2C52A" w14:textId="77777777" w:rsidTr="005B4CEE">
        <w:trPr>
          <w:trHeight w:val="347"/>
        </w:trPr>
        <w:tc>
          <w:tcPr>
            <w:tcW w:w="696" w:type="pct"/>
            <w:noWrap/>
          </w:tcPr>
          <w:p w14:paraId="4016FCE3" w14:textId="77777777" w:rsidR="00AC67B7" w:rsidRDefault="00E7622B" w:rsidP="00B46487">
            <w:pPr>
              <w:spacing w:before="60" w:after="60"/>
              <w:jc w:val="center"/>
              <w:rPr>
                <w:color w:val="000000"/>
                <w:sz w:val="20"/>
                <w:szCs w:val="20"/>
              </w:rPr>
            </w:pPr>
            <w:r w:rsidRPr="00E320CF">
              <w:rPr>
                <w:color w:val="000000"/>
                <w:sz w:val="20"/>
                <w:szCs w:val="20"/>
              </w:rPr>
              <w:t>4875</w:t>
            </w:r>
          </w:p>
        </w:tc>
        <w:tc>
          <w:tcPr>
            <w:tcW w:w="1514" w:type="pct"/>
            <w:noWrap/>
          </w:tcPr>
          <w:p w14:paraId="4CF06C54" w14:textId="77777777" w:rsidR="00AC67B7" w:rsidRDefault="00E7622B" w:rsidP="00AA7FB2">
            <w:pPr>
              <w:spacing w:before="60" w:after="60"/>
              <w:rPr>
                <w:rFonts w:eastAsia="Times New Roman" w:cs="Arial"/>
                <w:color w:val="000000"/>
                <w:sz w:val="20"/>
                <w:szCs w:val="20"/>
              </w:rPr>
            </w:pPr>
            <w:r w:rsidRPr="00E320CF">
              <w:rPr>
                <w:color w:val="000000"/>
                <w:sz w:val="20"/>
                <w:szCs w:val="20"/>
              </w:rPr>
              <w:t>Queensland</w:t>
            </w:r>
          </w:p>
        </w:tc>
        <w:tc>
          <w:tcPr>
            <w:tcW w:w="2790" w:type="pct"/>
            <w:noWrap/>
          </w:tcPr>
          <w:p w14:paraId="3E78A084" w14:textId="77777777" w:rsidR="00AC67B7" w:rsidRDefault="00E7622B" w:rsidP="00B46487">
            <w:pPr>
              <w:spacing w:before="60" w:after="60"/>
              <w:rPr>
                <w:rFonts w:eastAsia="Times New Roman" w:cs="Arial"/>
                <w:color w:val="000000"/>
                <w:sz w:val="20"/>
                <w:szCs w:val="20"/>
              </w:rPr>
            </w:pPr>
            <w:r w:rsidRPr="00E320CF">
              <w:rPr>
                <w:color w:val="000000"/>
                <w:sz w:val="20"/>
                <w:szCs w:val="20"/>
              </w:rPr>
              <w:t>THURSDAY ISLAND</w:t>
            </w:r>
          </w:p>
        </w:tc>
      </w:tr>
      <w:tr w:rsidR="00B46487" w:rsidRPr="00423997" w14:paraId="63630E08" w14:textId="77777777" w:rsidTr="005B4CEE">
        <w:trPr>
          <w:trHeight w:val="347"/>
        </w:trPr>
        <w:tc>
          <w:tcPr>
            <w:tcW w:w="696" w:type="pct"/>
            <w:noWrap/>
          </w:tcPr>
          <w:p w14:paraId="4942B499" w14:textId="77777777" w:rsidR="00B46487" w:rsidRPr="00E320CF" w:rsidRDefault="00B46487" w:rsidP="00B46487">
            <w:pPr>
              <w:spacing w:before="60" w:after="60"/>
              <w:jc w:val="center"/>
              <w:rPr>
                <w:color w:val="000000"/>
                <w:sz w:val="20"/>
                <w:szCs w:val="20"/>
              </w:rPr>
            </w:pPr>
            <w:r>
              <w:rPr>
                <w:color w:val="000000"/>
                <w:sz w:val="20"/>
                <w:szCs w:val="20"/>
              </w:rPr>
              <w:t>6161</w:t>
            </w:r>
          </w:p>
        </w:tc>
        <w:tc>
          <w:tcPr>
            <w:tcW w:w="1514" w:type="pct"/>
            <w:noWrap/>
          </w:tcPr>
          <w:p w14:paraId="1F173158" w14:textId="77777777" w:rsidR="00B46487" w:rsidRPr="00E320CF" w:rsidRDefault="00B46487" w:rsidP="00AA7FB2">
            <w:pPr>
              <w:spacing w:before="60" w:after="60"/>
              <w:rPr>
                <w:color w:val="000000"/>
                <w:sz w:val="20"/>
                <w:szCs w:val="20"/>
              </w:rPr>
            </w:pPr>
            <w:r w:rsidRPr="00E320CF">
              <w:rPr>
                <w:color w:val="000000"/>
                <w:sz w:val="20"/>
                <w:szCs w:val="20"/>
              </w:rPr>
              <w:t>Western Australia</w:t>
            </w:r>
          </w:p>
        </w:tc>
        <w:tc>
          <w:tcPr>
            <w:tcW w:w="2790" w:type="pct"/>
            <w:noWrap/>
          </w:tcPr>
          <w:p w14:paraId="57CCB5B0" w14:textId="77777777" w:rsidR="00B46487" w:rsidRPr="00E320CF" w:rsidRDefault="00B46487" w:rsidP="00B46487">
            <w:pPr>
              <w:spacing w:before="60" w:after="60"/>
              <w:rPr>
                <w:color w:val="000000"/>
                <w:sz w:val="20"/>
                <w:szCs w:val="20"/>
              </w:rPr>
            </w:pPr>
            <w:r>
              <w:rPr>
                <w:color w:val="000000"/>
                <w:sz w:val="20"/>
                <w:szCs w:val="20"/>
              </w:rPr>
              <w:t xml:space="preserve">ROTTNEST ISLAND </w:t>
            </w:r>
          </w:p>
        </w:tc>
      </w:tr>
      <w:tr w:rsidR="00E7622B" w:rsidRPr="00423997" w14:paraId="22E151FF" w14:textId="77777777" w:rsidTr="005B4CEE">
        <w:trPr>
          <w:trHeight w:val="347"/>
        </w:trPr>
        <w:tc>
          <w:tcPr>
            <w:tcW w:w="696" w:type="pct"/>
            <w:noWrap/>
          </w:tcPr>
          <w:p w14:paraId="6A1E34BA" w14:textId="77777777" w:rsidR="00AC67B7" w:rsidRDefault="00E7622B" w:rsidP="00B46487">
            <w:pPr>
              <w:spacing w:before="60" w:after="60"/>
              <w:jc w:val="center"/>
              <w:rPr>
                <w:color w:val="000000"/>
                <w:sz w:val="20"/>
                <w:szCs w:val="20"/>
              </w:rPr>
            </w:pPr>
            <w:r w:rsidRPr="00E320CF">
              <w:rPr>
                <w:color w:val="000000"/>
                <w:sz w:val="20"/>
                <w:szCs w:val="20"/>
              </w:rPr>
              <w:t>6714</w:t>
            </w:r>
          </w:p>
        </w:tc>
        <w:tc>
          <w:tcPr>
            <w:tcW w:w="1514" w:type="pct"/>
            <w:noWrap/>
          </w:tcPr>
          <w:p w14:paraId="23D9AC06" w14:textId="77777777" w:rsidR="00AC67B7" w:rsidRDefault="00E7622B" w:rsidP="00AA7FB2">
            <w:pPr>
              <w:spacing w:before="60" w:after="60"/>
              <w:rPr>
                <w:rFonts w:eastAsia="Times New Roman" w:cs="Arial"/>
                <w:color w:val="000000"/>
                <w:sz w:val="20"/>
                <w:szCs w:val="20"/>
              </w:rPr>
            </w:pPr>
            <w:r w:rsidRPr="00E320CF">
              <w:rPr>
                <w:color w:val="000000"/>
                <w:sz w:val="20"/>
                <w:szCs w:val="20"/>
              </w:rPr>
              <w:t>Western Australia</w:t>
            </w:r>
          </w:p>
        </w:tc>
        <w:tc>
          <w:tcPr>
            <w:tcW w:w="2790" w:type="pct"/>
            <w:noWrap/>
          </w:tcPr>
          <w:p w14:paraId="70A91D98" w14:textId="77777777" w:rsidR="00AC67B7" w:rsidRDefault="00E7622B" w:rsidP="00B46487">
            <w:pPr>
              <w:spacing w:before="60" w:after="60"/>
              <w:rPr>
                <w:rFonts w:eastAsia="Times New Roman" w:cs="Arial"/>
                <w:color w:val="000000"/>
                <w:sz w:val="20"/>
                <w:szCs w:val="20"/>
              </w:rPr>
            </w:pPr>
            <w:r w:rsidRPr="00E320CF">
              <w:rPr>
                <w:color w:val="000000"/>
                <w:sz w:val="20"/>
                <w:szCs w:val="20"/>
              </w:rPr>
              <w:t>KARRATHA</w:t>
            </w:r>
          </w:p>
        </w:tc>
      </w:tr>
      <w:tr w:rsidR="00E7622B" w:rsidRPr="00423997" w14:paraId="3054159F" w14:textId="77777777" w:rsidTr="005B4CEE">
        <w:trPr>
          <w:trHeight w:val="347"/>
        </w:trPr>
        <w:tc>
          <w:tcPr>
            <w:tcW w:w="696" w:type="pct"/>
            <w:noWrap/>
          </w:tcPr>
          <w:p w14:paraId="39136E31" w14:textId="77777777" w:rsidR="00AC67B7" w:rsidRDefault="00E7622B" w:rsidP="00B46487">
            <w:pPr>
              <w:spacing w:before="60" w:after="60"/>
              <w:jc w:val="center"/>
              <w:rPr>
                <w:color w:val="000000"/>
                <w:sz w:val="20"/>
                <w:szCs w:val="20"/>
              </w:rPr>
            </w:pPr>
            <w:r w:rsidRPr="00E320CF">
              <w:rPr>
                <w:color w:val="000000"/>
                <w:sz w:val="20"/>
                <w:szCs w:val="20"/>
              </w:rPr>
              <w:t>6728</w:t>
            </w:r>
          </w:p>
        </w:tc>
        <w:tc>
          <w:tcPr>
            <w:tcW w:w="1514" w:type="pct"/>
            <w:noWrap/>
          </w:tcPr>
          <w:p w14:paraId="39771D60" w14:textId="77777777" w:rsidR="00AC67B7" w:rsidRDefault="00E7622B" w:rsidP="00AA7FB2">
            <w:pPr>
              <w:spacing w:before="60" w:after="60"/>
              <w:rPr>
                <w:rFonts w:eastAsia="Times New Roman" w:cs="Arial"/>
                <w:color w:val="000000"/>
                <w:sz w:val="20"/>
                <w:szCs w:val="20"/>
              </w:rPr>
            </w:pPr>
            <w:r w:rsidRPr="00E320CF">
              <w:rPr>
                <w:color w:val="000000"/>
                <w:sz w:val="20"/>
                <w:szCs w:val="20"/>
              </w:rPr>
              <w:t>Western Australia</w:t>
            </w:r>
          </w:p>
        </w:tc>
        <w:tc>
          <w:tcPr>
            <w:tcW w:w="2790" w:type="pct"/>
            <w:noWrap/>
          </w:tcPr>
          <w:p w14:paraId="29AEC1F8" w14:textId="77777777" w:rsidR="00AC67B7" w:rsidRDefault="00E7622B" w:rsidP="00B46487">
            <w:pPr>
              <w:spacing w:before="60" w:after="60"/>
              <w:rPr>
                <w:rFonts w:eastAsia="Times New Roman" w:cs="Arial"/>
                <w:color w:val="000000"/>
                <w:sz w:val="20"/>
                <w:szCs w:val="20"/>
              </w:rPr>
            </w:pPr>
            <w:r w:rsidRPr="00E320CF">
              <w:rPr>
                <w:color w:val="000000"/>
                <w:sz w:val="20"/>
                <w:szCs w:val="20"/>
              </w:rPr>
              <w:t>DERBY</w:t>
            </w:r>
          </w:p>
        </w:tc>
      </w:tr>
      <w:tr w:rsidR="00E7622B" w:rsidRPr="00423997" w14:paraId="02C4521B" w14:textId="77777777" w:rsidTr="005B4CEE">
        <w:trPr>
          <w:trHeight w:val="347"/>
        </w:trPr>
        <w:tc>
          <w:tcPr>
            <w:tcW w:w="696" w:type="pct"/>
            <w:noWrap/>
          </w:tcPr>
          <w:p w14:paraId="24CE3607" w14:textId="77777777" w:rsidR="00AC67B7" w:rsidRDefault="00E7622B" w:rsidP="00B46487">
            <w:pPr>
              <w:spacing w:before="60" w:after="60"/>
              <w:jc w:val="center"/>
              <w:rPr>
                <w:color w:val="000000"/>
                <w:sz w:val="20"/>
                <w:szCs w:val="20"/>
              </w:rPr>
            </w:pPr>
            <w:r w:rsidRPr="00E320CF">
              <w:rPr>
                <w:color w:val="000000"/>
                <w:sz w:val="20"/>
                <w:szCs w:val="20"/>
              </w:rPr>
              <w:t>6798</w:t>
            </w:r>
          </w:p>
        </w:tc>
        <w:tc>
          <w:tcPr>
            <w:tcW w:w="1514" w:type="pct"/>
            <w:noWrap/>
          </w:tcPr>
          <w:p w14:paraId="15FB660A" w14:textId="77777777" w:rsidR="00AC67B7" w:rsidRDefault="00E7622B" w:rsidP="00AA7FB2">
            <w:pPr>
              <w:spacing w:before="60" w:after="60"/>
              <w:rPr>
                <w:rFonts w:eastAsia="Times New Roman" w:cs="Arial"/>
                <w:color w:val="000000"/>
                <w:sz w:val="20"/>
                <w:szCs w:val="20"/>
              </w:rPr>
            </w:pPr>
            <w:r w:rsidRPr="00E320CF">
              <w:rPr>
                <w:color w:val="000000"/>
                <w:sz w:val="20"/>
                <w:szCs w:val="20"/>
              </w:rPr>
              <w:t>Western Australia</w:t>
            </w:r>
          </w:p>
        </w:tc>
        <w:tc>
          <w:tcPr>
            <w:tcW w:w="2790" w:type="pct"/>
            <w:noWrap/>
          </w:tcPr>
          <w:p w14:paraId="688649A6" w14:textId="77777777" w:rsidR="00AC67B7" w:rsidRDefault="00E7622B" w:rsidP="00B46487">
            <w:pPr>
              <w:spacing w:before="60" w:after="60"/>
              <w:rPr>
                <w:rFonts w:eastAsia="Times New Roman" w:cs="Arial"/>
                <w:color w:val="000000"/>
                <w:sz w:val="20"/>
                <w:szCs w:val="20"/>
              </w:rPr>
            </w:pPr>
            <w:r w:rsidRPr="00E320CF">
              <w:rPr>
                <w:color w:val="000000"/>
                <w:sz w:val="20"/>
                <w:szCs w:val="20"/>
              </w:rPr>
              <w:t>CHRISTMAS ISLAND</w:t>
            </w:r>
          </w:p>
        </w:tc>
      </w:tr>
    </w:tbl>
    <w:p w14:paraId="408E7F65" w14:textId="77777777" w:rsidR="00AC67B7" w:rsidRPr="00B46487" w:rsidRDefault="00E7622B" w:rsidP="00B46487">
      <w:pPr>
        <w:pStyle w:val="PFNumLevel2"/>
        <w:spacing w:line="240" w:lineRule="auto"/>
        <w:ind w:left="964" w:hanging="964"/>
        <w:rPr>
          <w:rFonts w:ascii="Arial Narrow" w:hAnsi="Arial Narrow"/>
          <w:sz w:val="24"/>
          <w:szCs w:val="24"/>
        </w:rPr>
      </w:pPr>
      <w:r w:rsidRPr="00423997">
        <w:t>1.2</w:t>
      </w:r>
      <w:r w:rsidRPr="00423997">
        <w:tab/>
      </w:r>
      <w:r w:rsidRPr="006849C7">
        <w:rPr>
          <w:rFonts w:ascii="Arial Narrow" w:hAnsi="Arial Narrow"/>
          <w:sz w:val="24"/>
          <w:szCs w:val="24"/>
        </w:rPr>
        <w:t xml:space="preserve">The CSO Distributor must make all reasonable efforts to Supply </w:t>
      </w:r>
      <w:r w:rsidR="00906106">
        <w:rPr>
          <w:rFonts w:ascii="Arial Narrow" w:hAnsi="Arial Narrow"/>
          <w:sz w:val="24"/>
          <w:szCs w:val="24"/>
        </w:rPr>
        <w:t xml:space="preserve">CSO Products within the Guaranteed Supply Period to the locations listed at clause 1.1 of this </w:t>
      </w:r>
      <w:r w:rsidR="00141D0D">
        <w:rPr>
          <w:rFonts w:ascii="Arial Narrow" w:hAnsi="Arial Narrow"/>
          <w:sz w:val="24"/>
          <w:szCs w:val="24"/>
        </w:rPr>
        <w:t>Appendix</w:t>
      </w:r>
      <w:r w:rsidR="00906106">
        <w:rPr>
          <w:rFonts w:ascii="Arial Narrow" w:hAnsi="Arial Narrow"/>
          <w:sz w:val="24"/>
          <w:szCs w:val="24"/>
        </w:rPr>
        <w:t xml:space="preserve">.  Locations listed at clause 1.1 of this Appendix should not receive a lesser standard of service than they received at the time that the relevant CSO Distributor </w:t>
      </w:r>
      <w:proofErr w:type="gramStart"/>
      <w:r w:rsidR="00906106">
        <w:rPr>
          <w:rFonts w:ascii="Arial Narrow" w:hAnsi="Arial Narrow"/>
          <w:sz w:val="24"/>
          <w:szCs w:val="24"/>
        </w:rPr>
        <w:t>entered into</w:t>
      </w:r>
      <w:proofErr w:type="gramEnd"/>
      <w:r w:rsidR="00906106">
        <w:rPr>
          <w:rFonts w:ascii="Arial Narrow" w:hAnsi="Arial Narrow"/>
          <w:sz w:val="24"/>
          <w:szCs w:val="24"/>
        </w:rPr>
        <w:t xml:space="preserve"> a Deed.</w:t>
      </w:r>
    </w:p>
    <w:p w14:paraId="35BA1844" w14:textId="77777777" w:rsidR="00626553" w:rsidRDefault="00626553" w:rsidP="0033650A">
      <w:pPr>
        <w:pStyle w:val="PFNumLevel2"/>
        <w:ind w:left="964" w:hanging="964"/>
      </w:pPr>
    </w:p>
    <w:p w14:paraId="3F41B9A0" w14:textId="77777777" w:rsidR="006A664C" w:rsidRDefault="006A664C" w:rsidP="00C33066">
      <w:pPr>
        <w:pStyle w:val="PFNumLevel2"/>
        <w:ind w:left="964"/>
        <w:sectPr w:rsidR="006A664C" w:rsidSect="00AC5F91">
          <w:headerReference w:type="even" r:id="rId53"/>
          <w:headerReference w:type="default" r:id="rId54"/>
          <w:headerReference w:type="first" r:id="rId55"/>
          <w:pgSz w:w="11906" w:h="16838"/>
          <w:pgMar w:top="900" w:right="1800" w:bottom="180" w:left="1800" w:header="708" w:footer="708" w:gutter="0"/>
          <w:cols w:space="708"/>
          <w:docGrid w:linePitch="360"/>
        </w:sectPr>
      </w:pPr>
    </w:p>
    <w:p w14:paraId="577B0F8E" w14:textId="77777777" w:rsidR="006A664C" w:rsidRPr="00423997" w:rsidRDefault="006A664C" w:rsidP="00C33066">
      <w:pPr>
        <w:pStyle w:val="PFNumLevel2"/>
        <w:ind w:left="964"/>
      </w:pPr>
    </w:p>
    <w:p w14:paraId="2710B206" w14:textId="5F10B3B5" w:rsidR="00AC5F91" w:rsidRDefault="00543F5C" w:rsidP="00E273F4">
      <w:pPr>
        <w:outlineLvl w:val="0"/>
      </w:pPr>
      <w:bookmarkStart w:id="646" w:name="_Toc461002005"/>
      <w:bookmarkStart w:id="647" w:name="_Toc461002951"/>
      <w:r>
        <w:t>Not included in this publication.</w:t>
      </w:r>
      <w:bookmarkEnd w:id="646"/>
      <w:bookmarkEnd w:id="647"/>
    </w:p>
    <w:p w14:paraId="468A5830" w14:textId="77777777" w:rsidR="0046372F" w:rsidRDefault="0046372F" w:rsidP="00353364"/>
    <w:p w14:paraId="4465F245" w14:textId="77777777" w:rsidR="0046372F" w:rsidRDefault="0046372F" w:rsidP="00543F5C">
      <w:pPr>
        <w:sectPr w:rsidR="0046372F" w:rsidSect="00AC5F91">
          <w:headerReference w:type="even" r:id="rId56"/>
          <w:headerReference w:type="default" r:id="rId57"/>
          <w:headerReference w:type="first" r:id="rId58"/>
          <w:pgSz w:w="11906" w:h="16838"/>
          <w:pgMar w:top="900" w:right="1800" w:bottom="180" w:left="1800" w:header="708" w:footer="708" w:gutter="0"/>
          <w:cols w:space="708"/>
          <w:docGrid w:linePitch="360"/>
        </w:sectPr>
      </w:pPr>
    </w:p>
    <w:p w14:paraId="160C09D3" w14:textId="77777777" w:rsidR="0046372F" w:rsidRDefault="0046372F" w:rsidP="00353364"/>
    <w:p w14:paraId="66E1A570" w14:textId="77777777" w:rsidR="009902C6" w:rsidRDefault="009902C6" w:rsidP="00353364"/>
    <w:p w14:paraId="7994A5F5" w14:textId="5785C09C" w:rsidR="0046372F" w:rsidRDefault="0046372F" w:rsidP="00E273F4">
      <w:pPr>
        <w:outlineLvl w:val="0"/>
      </w:pPr>
      <w:bookmarkStart w:id="648" w:name="_Toc461002006"/>
      <w:bookmarkStart w:id="649" w:name="_Toc461002952"/>
      <w:r>
        <w:t>Not included in this publication.</w:t>
      </w:r>
      <w:bookmarkEnd w:id="648"/>
      <w:bookmarkEnd w:id="649"/>
    </w:p>
    <w:p w14:paraId="56AF93E6" w14:textId="77777777" w:rsidR="00200581" w:rsidRDefault="00200581" w:rsidP="00353364"/>
    <w:p w14:paraId="28C9CDFA" w14:textId="77777777" w:rsidR="00200581" w:rsidRDefault="00200581" w:rsidP="00543F5C">
      <w:pPr>
        <w:sectPr w:rsidR="00200581" w:rsidSect="00AC5F91">
          <w:headerReference w:type="even" r:id="rId59"/>
          <w:headerReference w:type="default" r:id="rId60"/>
          <w:headerReference w:type="first" r:id="rId61"/>
          <w:pgSz w:w="11906" w:h="16838"/>
          <w:pgMar w:top="900" w:right="1800" w:bottom="180" w:left="1800" w:header="708" w:footer="708" w:gutter="0"/>
          <w:cols w:space="708"/>
          <w:docGrid w:linePitch="360"/>
        </w:sectPr>
      </w:pPr>
    </w:p>
    <w:p w14:paraId="60EFA71E" w14:textId="77777777" w:rsidR="00200581" w:rsidRDefault="00200581" w:rsidP="00353364"/>
    <w:p w14:paraId="64EB05AF" w14:textId="77777777" w:rsidR="00200581" w:rsidRDefault="00200581" w:rsidP="00353364"/>
    <w:p w14:paraId="2745F7F9" w14:textId="78262021" w:rsidR="00200581" w:rsidRDefault="00200581" w:rsidP="00E273F4">
      <w:pPr>
        <w:outlineLvl w:val="0"/>
      </w:pPr>
      <w:bookmarkStart w:id="650" w:name="_Toc461002007"/>
      <w:bookmarkStart w:id="651" w:name="_Toc461002953"/>
      <w:r>
        <w:t>Not included in this publication.</w:t>
      </w:r>
      <w:bookmarkEnd w:id="650"/>
      <w:bookmarkEnd w:id="651"/>
    </w:p>
    <w:p w14:paraId="4246C66D" w14:textId="77777777" w:rsidR="00200581" w:rsidRPr="00677FCF" w:rsidRDefault="00200581" w:rsidP="00353364"/>
    <w:p w14:paraId="30371B91" w14:textId="77777777" w:rsidR="00E7622B" w:rsidRDefault="00E7622B" w:rsidP="00626553">
      <w:pPr>
        <w:pStyle w:val="PFNumLevel3"/>
        <w:jc w:val="right"/>
      </w:pPr>
    </w:p>
    <w:p w14:paraId="4D294698" w14:textId="77777777" w:rsidR="00E7622B" w:rsidRDefault="00E7622B" w:rsidP="00626553">
      <w:pPr>
        <w:pStyle w:val="PFNumLevel3"/>
        <w:jc w:val="right"/>
        <w:sectPr w:rsidR="00E7622B" w:rsidSect="00AC5F91">
          <w:headerReference w:type="even" r:id="rId62"/>
          <w:headerReference w:type="default" r:id="rId63"/>
          <w:headerReference w:type="first" r:id="rId64"/>
          <w:pgSz w:w="11906" w:h="16838"/>
          <w:pgMar w:top="900" w:right="1800" w:bottom="180" w:left="1800" w:header="708" w:footer="708" w:gutter="0"/>
          <w:cols w:space="708"/>
          <w:docGrid w:linePitch="360"/>
        </w:sectPr>
      </w:pPr>
    </w:p>
    <w:p w14:paraId="4386028B" w14:textId="77777777" w:rsidR="00D11FD5" w:rsidRPr="00B24CDC" w:rsidRDefault="00D11FD5" w:rsidP="00D11FD5">
      <w:pPr>
        <w:jc w:val="center"/>
        <w:rPr>
          <w:b/>
          <w:caps/>
        </w:rPr>
      </w:pPr>
    </w:p>
    <w:p w14:paraId="071C79B9" w14:textId="77777777" w:rsidR="00D11FD5" w:rsidRPr="00B24CDC" w:rsidRDefault="00D11FD5" w:rsidP="00D11FD5">
      <w:pPr>
        <w:rPr>
          <w:b/>
          <w:color w:val="0070C0"/>
        </w:rPr>
      </w:pPr>
    </w:p>
    <w:p w14:paraId="6A765EE8" w14:textId="77777777" w:rsidR="00D11FD5" w:rsidRPr="00B24CDC" w:rsidRDefault="00D11FD5" w:rsidP="00D11FD5">
      <w:pPr>
        <w:jc w:val="center"/>
        <w:rPr>
          <w:b/>
        </w:rPr>
      </w:pPr>
      <w:r w:rsidRPr="00B24CDC">
        <w:rPr>
          <w:b/>
          <w:color w:val="0070C0"/>
        </w:rPr>
        <w:t xml:space="preserve">Cold Chain and Non-cold Chain Temperature Sensitive Medicine Breach </w:t>
      </w:r>
      <w:r w:rsidRPr="00B24CDC">
        <w:rPr>
          <w:b/>
          <w:color w:val="0070C0"/>
        </w:rPr>
        <w:br/>
        <w:t>Report Form</w:t>
      </w:r>
      <w:r w:rsidRPr="00B24CDC">
        <w:rPr>
          <w:b/>
        </w:rPr>
        <w:br/>
      </w:r>
    </w:p>
    <w:p w14:paraId="5A23ED08" w14:textId="77777777" w:rsidR="00D11FD5" w:rsidRPr="00B24CDC" w:rsidRDefault="00D11FD5" w:rsidP="00D11FD5">
      <w:pPr>
        <w:jc w:val="center"/>
      </w:pPr>
      <w:r w:rsidRPr="00B24CDC">
        <w:t xml:space="preserve">For Community Service Obligation (CSO) Distributors </w:t>
      </w:r>
      <w:r w:rsidRPr="00B24CDC">
        <w:br/>
        <w:t xml:space="preserve">CSO Funding Pool-only supplied PBS </w:t>
      </w:r>
      <w:r w:rsidR="009E12E3">
        <w:t>M</w:t>
      </w:r>
      <w:r w:rsidRPr="00B24CDC">
        <w:t>edicines</w:t>
      </w:r>
    </w:p>
    <w:p w14:paraId="2F492453" w14:textId="77777777" w:rsidR="00D11FD5" w:rsidRPr="00B24CDC" w:rsidRDefault="00D11FD5" w:rsidP="00D11FD5"/>
    <w:p w14:paraId="24034485" w14:textId="77777777" w:rsidR="00714922" w:rsidRPr="00714922" w:rsidRDefault="00D11FD5" w:rsidP="00714922">
      <w:pPr>
        <w:rPr>
          <w:i/>
        </w:rPr>
      </w:pPr>
      <w:r w:rsidRPr="00B24CDC">
        <w:rPr>
          <w:i/>
        </w:rPr>
        <w:t>CSO Distributors must complete this Form and Spread sheet for all instances of cold chain and temperature sensitive medicine breaches, where the medicine has not been stored in accordance with sponsor’s recommended conditions for product stability integrity stated on the TGA approved product packaging</w:t>
      </w:r>
      <w:r w:rsidR="00714922">
        <w:rPr>
          <w:i/>
        </w:rPr>
        <w:t xml:space="preserve">, other than those breaches which are not required to be reported in accordance with the risk based approach agreed </w:t>
      </w:r>
      <w:r w:rsidR="00506E44">
        <w:rPr>
          <w:i/>
        </w:rPr>
        <w:t xml:space="preserve">in writing </w:t>
      </w:r>
      <w:r w:rsidR="00714922">
        <w:rPr>
          <w:i/>
        </w:rPr>
        <w:t xml:space="preserve">between the CSO Distributor and the </w:t>
      </w:r>
      <w:r w:rsidR="00F33548">
        <w:rPr>
          <w:i/>
        </w:rPr>
        <w:t xml:space="preserve">Commonwealth through </w:t>
      </w:r>
      <w:r w:rsidR="0079437C">
        <w:rPr>
          <w:i/>
        </w:rPr>
        <w:t>the CSO Administration Agency</w:t>
      </w:r>
      <w:r w:rsidR="00714922">
        <w:rPr>
          <w:i/>
        </w:rPr>
        <w:t>:</w:t>
      </w:r>
    </w:p>
    <w:p w14:paraId="2C6856EB" w14:textId="77777777" w:rsidR="00714922" w:rsidRPr="00714922" w:rsidRDefault="00714922" w:rsidP="00714922">
      <w:pPr>
        <w:numPr>
          <w:ilvl w:val="0"/>
          <w:numId w:val="19"/>
        </w:numPr>
        <w:rPr>
          <w:i/>
        </w:rPr>
      </w:pPr>
      <w:r>
        <w:rPr>
          <w:i/>
        </w:rPr>
        <w:t xml:space="preserve">where the </w:t>
      </w:r>
      <w:r w:rsidRPr="00714922">
        <w:rPr>
          <w:i/>
        </w:rPr>
        <w:t>temperature excursion is inside the tolerances provided for in the mean kinetic temperature (</w:t>
      </w:r>
      <w:r w:rsidRPr="00714922">
        <w:rPr>
          <w:b/>
          <w:i/>
        </w:rPr>
        <w:t>MKT</w:t>
      </w:r>
      <w:r w:rsidRPr="00714922">
        <w:rPr>
          <w:i/>
        </w:rPr>
        <w:t>) framework; and</w:t>
      </w:r>
    </w:p>
    <w:p w14:paraId="39DB3C7B" w14:textId="77777777" w:rsidR="00714922" w:rsidRPr="00714922" w:rsidRDefault="00714922" w:rsidP="00714922">
      <w:pPr>
        <w:numPr>
          <w:ilvl w:val="0"/>
          <w:numId w:val="19"/>
        </w:numPr>
        <w:rPr>
          <w:i/>
        </w:rPr>
      </w:pPr>
      <w:r w:rsidRPr="00714922">
        <w:rPr>
          <w:i/>
        </w:rPr>
        <w:t xml:space="preserve">there is no material risk to consumer safety arising from the temperature excursion. </w:t>
      </w:r>
    </w:p>
    <w:p w14:paraId="2AABFC9F" w14:textId="77777777" w:rsidR="00D11FD5" w:rsidRPr="00B24CDC" w:rsidRDefault="00D11FD5" w:rsidP="00D11FD5">
      <w:pPr>
        <w:rPr>
          <w:i/>
        </w:rPr>
      </w:pPr>
      <w:r w:rsidRPr="00B24CDC">
        <w:rPr>
          <w:i/>
        </w:rPr>
        <w:t xml:space="preserve">. </w:t>
      </w:r>
    </w:p>
    <w:p w14:paraId="2307339C" w14:textId="77777777" w:rsidR="00D11FD5" w:rsidRPr="00B24CDC" w:rsidRDefault="00D11FD5" w:rsidP="00D11FD5">
      <w:pPr>
        <w:rPr>
          <w:i/>
        </w:rPr>
      </w:pPr>
    </w:p>
    <w:p w14:paraId="6653A4F6" w14:textId="77777777" w:rsidR="00D11FD5" w:rsidRPr="00B24CDC" w:rsidRDefault="00D11FD5" w:rsidP="00D11FD5">
      <w:pPr>
        <w:rPr>
          <w:i/>
        </w:rPr>
      </w:pPr>
      <w:r w:rsidRPr="00B24CDC">
        <w:rPr>
          <w:i/>
        </w:rPr>
        <w:t xml:space="preserve">The completed Form and spread sheet must be provided to </w:t>
      </w:r>
      <w:r w:rsidR="0079437C">
        <w:rPr>
          <w:i/>
        </w:rPr>
        <w:t>the CSO Administration Agency</w:t>
      </w:r>
      <w:r w:rsidRPr="00B24CDC">
        <w:rPr>
          <w:i/>
        </w:rPr>
        <w:t xml:space="preserve"> as soon as the cold chain or temperature sensitive medicine breach is detected.</w:t>
      </w:r>
    </w:p>
    <w:p w14:paraId="31EC6189" w14:textId="77777777" w:rsidR="00D11FD5" w:rsidRPr="00B24CDC" w:rsidRDefault="00D11FD5" w:rsidP="00D11FD5">
      <w:pPr>
        <w:jc w:val="center"/>
        <w:rPr>
          <w:i/>
        </w:rPr>
      </w:pPr>
    </w:p>
    <w:p w14:paraId="54669B63" w14:textId="77777777" w:rsidR="00D11FD5" w:rsidRPr="00B24CDC" w:rsidRDefault="00D11FD5" w:rsidP="00C574B5">
      <w:pPr>
        <w:rPr>
          <w:b/>
        </w:rPr>
      </w:pPr>
      <w:bookmarkStart w:id="652" w:name="_Toc461002008"/>
      <w:bookmarkStart w:id="653" w:name="_Toc461002954"/>
      <w:r w:rsidRPr="00B24CDC">
        <w:rPr>
          <w:b/>
        </w:rPr>
        <w:t>Date</w:t>
      </w:r>
      <w:bookmarkEnd w:id="652"/>
      <w:bookmarkEnd w:id="653"/>
      <w:r w:rsidR="00C574B5">
        <w:rPr>
          <w:b/>
        </w:rPr>
        <w:t>: _________________</w:t>
      </w:r>
    </w:p>
    <w:p w14:paraId="7F63FDE7" w14:textId="77777777" w:rsidR="00D11FD5" w:rsidRPr="00B24CDC" w:rsidRDefault="00D11FD5" w:rsidP="00C574B5">
      <w:pPr>
        <w:rPr>
          <w:b/>
        </w:rPr>
      </w:pPr>
    </w:p>
    <w:p w14:paraId="3A10780F" w14:textId="77777777" w:rsidR="00D11FD5" w:rsidRPr="00B24CDC" w:rsidRDefault="00D11FD5" w:rsidP="00E273F4">
      <w:pPr>
        <w:outlineLvl w:val="0"/>
        <w:rPr>
          <w:b/>
        </w:rPr>
      </w:pPr>
      <w:bookmarkStart w:id="654" w:name="_Toc461002009"/>
      <w:bookmarkStart w:id="655" w:name="_Toc461002955"/>
      <w:r w:rsidRPr="00B24CDC">
        <w:rPr>
          <w:b/>
        </w:rPr>
        <w:t xml:space="preserve">Name of CSO Distributor: </w:t>
      </w:r>
      <w:bookmarkEnd w:id="654"/>
      <w:bookmarkEnd w:id="655"/>
      <w:r w:rsidR="00C574B5">
        <w:rPr>
          <w:b/>
        </w:rPr>
        <w:t>_____________________________________________________</w:t>
      </w:r>
    </w:p>
    <w:p w14:paraId="24DABC14" w14:textId="77777777" w:rsidR="00D11FD5" w:rsidRPr="00B24CDC" w:rsidRDefault="00D11FD5" w:rsidP="00D11FD5">
      <w:pPr>
        <w:rPr>
          <w:b/>
        </w:rPr>
      </w:pPr>
    </w:p>
    <w:p w14:paraId="766E22EE" w14:textId="6E701E5E" w:rsidR="00D11FD5" w:rsidRPr="00B24CDC" w:rsidRDefault="00D11FD5" w:rsidP="00E273F4">
      <w:pPr>
        <w:outlineLvl w:val="0"/>
        <w:rPr>
          <w:b/>
        </w:rPr>
      </w:pPr>
      <w:bookmarkStart w:id="656" w:name="_Toc461002010"/>
      <w:bookmarkStart w:id="657" w:name="_Toc461002956"/>
      <w:r w:rsidRPr="00B24CDC">
        <w:rPr>
          <w:b/>
        </w:rPr>
        <w:t>Reported by CSO Distributor responsible person:</w:t>
      </w:r>
      <w:bookmarkEnd w:id="656"/>
      <w:bookmarkEnd w:id="657"/>
    </w:p>
    <w:p w14:paraId="7A3EF23A" w14:textId="77777777" w:rsidR="00D11FD5" w:rsidRPr="00B24CDC" w:rsidRDefault="00D11FD5" w:rsidP="00D11FD5">
      <w:pPr>
        <w:rPr>
          <w:b/>
        </w:rPr>
      </w:pPr>
    </w:p>
    <w:p w14:paraId="5BDF9F51" w14:textId="77777777" w:rsidR="00D11FD5" w:rsidRDefault="00D11FD5" w:rsidP="00D11FD5">
      <w:pPr>
        <w:tabs>
          <w:tab w:val="left" w:pos="993"/>
          <w:tab w:val="left" w:pos="4395"/>
          <w:tab w:val="left" w:pos="5529"/>
        </w:tabs>
        <w:rPr>
          <w:b/>
        </w:rPr>
      </w:pPr>
      <w:r w:rsidRPr="00B24CDC">
        <w:rPr>
          <w:b/>
        </w:rPr>
        <w:t>Name:</w:t>
      </w:r>
      <w:r w:rsidR="00C574B5">
        <w:rPr>
          <w:b/>
        </w:rPr>
        <w:t xml:space="preserve"> ___________________________ </w:t>
      </w:r>
      <w:r w:rsidRPr="00B24CDC">
        <w:rPr>
          <w:b/>
        </w:rPr>
        <w:t>Position:</w:t>
      </w:r>
      <w:r w:rsidR="00C574B5">
        <w:rPr>
          <w:b/>
        </w:rPr>
        <w:t xml:space="preserve"> _________________________________</w:t>
      </w:r>
    </w:p>
    <w:p w14:paraId="2CEFD732" w14:textId="77777777" w:rsidR="00C574B5" w:rsidRPr="00B24CDC" w:rsidRDefault="00C574B5" w:rsidP="00D11FD5">
      <w:pPr>
        <w:tabs>
          <w:tab w:val="left" w:pos="993"/>
          <w:tab w:val="left" w:pos="4395"/>
          <w:tab w:val="left" w:pos="5529"/>
        </w:tabs>
        <w:rPr>
          <w:b/>
        </w:rPr>
      </w:pPr>
    </w:p>
    <w:p w14:paraId="081F5ACE" w14:textId="77777777" w:rsidR="00D11FD5" w:rsidRPr="00B24CDC" w:rsidRDefault="00D11FD5" w:rsidP="00E273F4">
      <w:pPr>
        <w:outlineLvl w:val="0"/>
      </w:pPr>
      <w:bookmarkStart w:id="658" w:name="_Toc461002011"/>
      <w:bookmarkStart w:id="659" w:name="_Toc461002957"/>
      <w:r w:rsidRPr="00B24CDC">
        <w:rPr>
          <w:b/>
        </w:rPr>
        <w:t>Signature:</w:t>
      </w:r>
      <w:bookmarkEnd w:id="658"/>
      <w:bookmarkEnd w:id="659"/>
      <w:r w:rsidRPr="00B24CDC">
        <w:rPr>
          <w:b/>
        </w:rPr>
        <w:t xml:space="preserve"> </w:t>
      </w:r>
      <w:r w:rsidR="00EA6570">
        <w:rPr>
          <w:b/>
        </w:rPr>
        <w:t>____</w:t>
      </w:r>
      <w:r w:rsidR="00C574B5">
        <w:rPr>
          <w:b/>
        </w:rPr>
        <w:t>_____</w:t>
      </w:r>
      <w:r w:rsidR="00EA6570">
        <w:rPr>
          <w:b/>
        </w:rPr>
        <w:t>_________________________________________________________</w:t>
      </w:r>
    </w:p>
    <w:p w14:paraId="35EB48CF" w14:textId="77777777" w:rsidR="00D11FD5" w:rsidRDefault="00D11FD5" w:rsidP="00D11FD5"/>
    <w:p w14:paraId="1E54FAFA" w14:textId="2252EDE5" w:rsidR="00D11FD5" w:rsidRDefault="00D11FD5" w:rsidP="00E273F4">
      <w:pPr>
        <w:outlineLvl w:val="0"/>
        <w:rPr>
          <w:b/>
        </w:rPr>
      </w:pPr>
      <w:bookmarkStart w:id="660" w:name="_Toc461002012"/>
      <w:bookmarkStart w:id="661" w:name="_Toc461002958"/>
      <w:r>
        <w:rPr>
          <w:b/>
        </w:rPr>
        <w:t>Contact number:</w:t>
      </w:r>
      <w:r w:rsidR="00C574B5">
        <w:rPr>
          <w:b/>
        </w:rPr>
        <w:t xml:space="preserve"> __________________ email: _________</w:t>
      </w:r>
      <w:r>
        <w:rPr>
          <w:b/>
        </w:rPr>
        <w:t>___________________________</w:t>
      </w:r>
      <w:bookmarkEnd w:id="660"/>
      <w:bookmarkEnd w:id="661"/>
    </w:p>
    <w:p w14:paraId="3D2D1120" w14:textId="77777777" w:rsidR="00D11FD5" w:rsidRPr="00C17AEE" w:rsidRDefault="00D11FD5" w:rsidP="00D11FD5">
      <w:pPr>
        <w:rPr>
          <w:b/>
        </w:rPr>
      </w:pPr>
    </w:p>
    <w:p w14:paraId="04F6DD55" w14:textId="5E5A1489" w:rsidR="00D11FD5" w:rsidRPr="00B24CDC" w:rsidRDefault="00D11FD5" w:rsidP="00E273F4">
      <w:pPr>
        <w:outlineLvl w:val="0"/>
        <w:rPr>
          <w:b/>
        </w:rPr>
      </w:pPr>
      <w:bookmarkStart w:id="662" w:name="_Toc461002013"/>
      <w:bookmarkStart w:id="663" w:name="_Toc461002959"/>
      <w:r w:rsidRPr="00B24CDC">
        <w:rPr>
          <w:b/>
        </w:rPr>
        <w:t>Definitions</w:t>
      </w:r>
      <w:bookmarkEnd w:id="662"/>
      <w:bookmarkEnd w:id="663"/>
    </w:p>
    <w:p w14:paraId="0D95BE27" w14:textId="77777777" w:rsidR="00D11FD5" w:rsidRPr="00B24CDC" w:rsidRDefault="00D11FD5" w:rsidP="00D11FD5">
      <w:r w:rsidRPr="00B24CDC">
        <w:t>In this form, the following definitions apply:</w:t>
      </w:r>
    </w:p>
    <w:p w14:paraId="44ACA174" w14:textId="77777777" w:rsidR="00D11FD5" w:rsidRPr="00B24CDC" w:rsidRDefault="00D11FD5" w:rsidP="00D11FD5"/>
    <w:p w14:paraId="2DBABD54" w14:textId="77777777" w:rsidR="00D11FD5" w:rsidRPr="00B24CDC" w:rsidRDefault="00D11FD5" w:rsidP="00D11FD5">
      <w:r w:rsidRPr="00B24CDC">
        <w:rPr>
          <w:b/>
        </w:rPr>
        <w:t>Cold chain</w:t>
      </w:r>
      <w:r w:rsidRPr="00B24CDC">
        <w:t xml:space="preserve"> has the same meaning as in the </w:t>
      </w:r>
      <w:r w:rsidRPr="00B24CDC">
        <w:rPr>
          <w:i/>
        </w:rPr>
        <w:t>Code of Good Wholesaling Practice for Medicines in Schedules 2, 3, 4 and 8</w:t>
      </w:r>
      <w:r w:rsidRPr="00B24CDC">
        <w:t>, 1 April 2011.</w:t>
      </w:r>
    </w:p>
    <w:p w14:paraId="6FFDFF5A" w14:textId="77777777" w:rsidR="00D11FD5" w:rsidRPr="00B24CDC" w:rsidRDefault="00D11FD5" w:rsidP="00D11FD5"/>
    <w:p w14:paraId="7E3A169A" w14:textId="7362D392" w:rsidR="00D11FD5" w:rsidRPr="00B24CDC" w:rsidRDefault="00D11FD5" w:rsidP="00D11FD5">
      <w:r w:rsidRPr="00B24CDC">
        <w:rPr>
          <w:b/>
        </w:rPr>
        <w:t xml:space="preserve">Non-cold chain temperature sensitive medicines </w:t>
      </w:r>
      <w:proofErr w:type="gramStart"/>
      <w:r w:rsidRPr="00B24CDC">
        <w:t>has</w:t>
      </w:r>
      <w:proofErr w:type="gramEnd"/>
      <w:r w:rsidRPr="00B24CDC">
        <w:t xml:space="preserve"> the same meaning as in the </w:t>
      </w:r>
      <w:r w:rsidRPr="00B24CDC">
        <w:rPr>
          <w:i/>
        </w:rPr>
        <w:t>Code of Good Wholesaling Practice for Medicines in Schedules 2, 3, 4 and 8</w:t>
      </w:r>
      <w:r w:rsidRPr="00B24CDC">
        <w:t xml:space="preserve">, </w:t>
      </w:r>
      <w:r w:rsidRPr="00B24CDC">
        <w:rPr>
          <w:i/>
        </w:rPr>
        <w:t>1 April 2011</w:t>
      </w:r>
      <w:r w:rsidRPr="00B24CDC">
        <w:t>, i.e. medicines that require controlled temperatures, such as those that must be stored at or below</w:t>
      </w:r>
      <w:r w:rsidR="00D508D9">
        <w:t> </w:t>
      </w:r>
      <w:r w:rsidR="00AA7FB2">
        <w:t>+</w:t>
      </w:r>
      <w:r w:rsidRPr="00B24CDC">
        <w:t>25 °C.</w:t>
      </w:r>
    </w:p>
    <w:p w14:paraId="15821C57" w14:textId="77777777" w:rsidR="00D11FD5" w:rsidRPr="00B24CDC" w:rsidRDefault="00D11FD5" w:rsidP="00D11FD5"/>
    <w:p w14:paraId="3B85FBF7" w14:textId="77777777" w:rsidR="00C02215" w:rsidRDefault="00D11FD5" w:rsidP="00D11FD5">
      <w:r w:rsidRPr="00B24CDC">
        <w:rPr>
          <w:b/>
        </w:rPr>
        <w:t>Warehouse temperature</w:t>
      </w:r>
      <w:r w:rsidRPr="00B24CDC">
        <w:t xml:space="preserve"> means the maintenance of other warehouse areas (other than refrigerators or freezers) used to store PBS </w:t>
      </w:r>
      <w:r w:rsidR="009E12E3">
        <w:t>M</w:t>
      </w:r>
      <w:r w:rsidRPr="00B24CDC">
        <w:t>edicines at or below 25</w:t>
      </w:r>
      <w:r w:rsidRPr="00B24CDC">
        <w:sym w:font="Symbol" w:char="F0B0"/>
      </w:r>
      <w:r w:rsidRPr="00B24CDC">
        <w:t>C (refer to the</w:t>
      </w:r>
      <w:r w:rsidR="00545850">
        <w:t xml:space="preserve"> </w:t>
      </w:r>
      <w:r w:rsidRPr="00B24CDC">
        <w:rPr>
          <w:i/>
        </w:rPr>
        <w:t>CSO Operational Guidelines</w:t>
      </w:r>
      <w:r w:rsidRPr="00B24CDC">
        <w:t>).</w:t>
      </w:r>
    </w:p>
    <w:p w14:paraId="1E1FFBB7" w14:textId="77777777" w:rsidR="00C02215" w:rsidRDefault="00C02215">
      <w:r>
        <w:br w:type="page"/>
      </w:r>
    </w:p>
    <w:p w14:paraId="4C084BCF" w14:textId="77777777" w:rsidR="00D11FD5" w:rsidRPr="00B24CDC" w:rsidRDefault="00D11FD5" w:rsidP="00D11FD5">
      <w:r w:rsidRPr="00B24CDC">
        <w:rPr>
          <w:b/>
        </w:rPr>
        <w:lastRenderedPageBreak/>
        <w:t xml:space="preserve">Type of breach: </w:t>
      </w:r>
      <w:r w:rsidRPr="00B24CDC">
        <w:rPr>
          <w:b/>
        </w:rPr>
        <w:br/>
        <w:t>(</w:t>
      </w:r>
      <w:r w:rsidRPr="00B24CDC">
        <w:t>Attach additional details if needed)</w:t>
      </w:r>
    </w:p>
    <w:p w14:paraId="7551241B" w14:textId="77777777" w:rsidR="00D11FD5" w:rsidRPr="00B24CDC" w:rsidRDefault="00D11FD5" w:rsidP="00D11FD5"/>
    <w:p w14:paraId="44E30CD4" w14:textId="132BB71C" w:rsidR="00D11FD5" w:rsidRPr="00B24CDC" w:rsidRDefault="00D11FD5" w:rsidP="00E273F4">
      <w:pPr>
        <w:outlineLvl w:val="0"/>
      </w:pPr>
      <w:bookmarkStart w:id="664" w:name="_Toc461002014"/>
      <w:bookmarkStart w:id="665" w:name="_Toc461002960"/>
      <w:r w:rsidRPr="00B24CDC">
        <w:t>Cold Chain (Refrigerator/Freezer) / Warehouse (circle as appropriate)</w:t>
      </w:r>
      <w:bookmarkEnd w:id="664"/>
      <w:bookmarkEnd w:id="665"/>
    </w:p>
    <w:p w14:paraId="557005F1" w14:textId="77777777" w:rsidR="00D11FD5" w:rsidRPr="00B24CDC" w:rsidRDefault="00D11FD5" w:rsidP="00D11FD5"/>
    <w:p w14:paraId="45A0E217" w14:textId="68DA6639" w:rsidR="00D11FD5" w:rsidRPr="00B24CDC" w:rsidRDefault="00D11FD5" w:rsidP="00D11FD5">
      <w:r w:rsidRPr="00B24CDC">
        <w:t>Below recommended temperature range</w:t>
      </w:r>
      <w:r w:rsidRPr="00B24CDC">
        <w:tab/>
      </w:r>
      <w:sdt>
        <w:sdtPr>
          <w:id w:val="1489059173"/>
        </w:sdtPr>
        <w:sdtEndPr/>
        <w:sdtContent>
          <w:r w:rsidRPr="00B24CDC">
            <w:rPr>
              <w:rFonts w:ascii="MS Gothic" w:eastAsia="MS Gothic" w:hAnsi="MS Gothic" w:cs="MS Gothic" w:hint="eastAsia"/>
            </w:rPr>
            <w:t>☐</w:t>
          </w:r>
        </w:sdtContent>
      </w:sdt>
      <w:r w:rsidRPr="00B24CDC">
        <w:t xml:space="preserve"> Minimum Temp</w:t>
      </w:r>
      <w:r w:rsidRPr="00B24CDC">
        <w:sym w:font="Symbol" w:char="F0B0"/>
      </w:r>
      <w:r w:rsidRPr="00B24CDC">
        <w:t xml:space="preserve">C </w:t>
      </w:r>
      <w:sdt>
        <w:sdtPr>
          <w:rPr>
            <w:b/>
            <w:u w:val="single"/>
          </w:rPr>
          <w:id w:val="584200183"/>
          <w:showingPlcHdr/>
          <w:text/>
        </w:sdtPr>
        <w:sdtEndPr/>
        <w:sdtContent>
          <w:r w:rsidRPr="00B24CDC">
            <w:rPr>
              <w:rStyle w:val="PlaceholderText"/>
              <w:u w:val="single"/>
            </w:rPr>
            <w:t xml:space="preserve"> </w:t>
          </w:r>
          <w:proofErr w:type="gramStart"/>
          <w:r w:rsidRPr="00B24CDC">
            <w:rPr>
              <w:rStyle w:val="PlaceholderText"/>
              <w:u w:val="single"/>
            </w:rPr>
            <w:t xml:space="preserve">  .</w:t>
          </w:r>
          <w:proofErr w:type="gramEnd"/>
        </w:sdtContent>
      </w:sdt>
    </w:p>
    <w:p w14:paraId="480E69A4" w14:textId="77777777" w:rsidR="00D11FD5" w:rsidRPr="00B24CDC" w:rsidRDefault="00D11FD5" w:rsidP="00D11FD5"/>
    <w:p w14:paraId="6BF797E2" w14:textId="1ECB3565" w:rsidR="00D11FD5" w:rsidRPr="00B24CDC" w:rsidRDefault="00D11FD5" w:rsidP="00D11FD5">
      <w:r w:rsidRPr="00B24CDC">
        <w:t xml:space="preserve">Above recommended temperature range </w:t>
      </w:r>
      <w:r w:rsidRPr="00B24CDC">
        <w:tab/>
      </w:r>
      <w:sdt>
        <w:sdtPr>
          <w:id w:val="1030914421"/>
        </w:sdtPr>
        <w:sdtEndPr/>
        <w:sdtContent>
          <w:r w:rsidRPr="00B24CDC">
            <w:rPr>
              <w:rFonts w:ascii="MS Gothic" w:eastAsia="MS Gothic" w:hAnsi="MS Gothic" w:cs="MS Gothic" w:hint="eastAsia"/>
            </w:rPr>
            <w:t>☐</w:t>
          </w:r>
        </w:sdtContent>
      </w:sdt>
      <w:r w:rsidRPr="00B24CDC">
        <w:t xml:space="preserve"> Maximum Temp</w:t>
      </w:r>
      <w:r w:rsidRPr="00B24CDC">
        <w:sym w:font="Symbol" w:char="F0B0"/>
      </w:r>
      <w:r w:rsidRPr="00B24CDC">
        <w:t xml:space="preserve">C </w:t>
      </w:r>
      <w:sdt>
        <w:sdtPr>
          <w:rPr>
            <w:b/>
            <w:u w:val="single"/>
          </w:rPr>
          <w:id w:val="1122810706"/>
          <w:showingPlcHdr/>
          <w:text/>
        </w:sdtPr>
        <w:sdtEndPr/>
        <w:sdtContent>
          <w:r w:rsidRPr="00B24CDC">
            <w:rPr>
              <w:rStyle w:val="PlaceholderText"/>
              <w:u w:val="single"/>
            </w:rPr>
            <w:t xml:space="preserve"> </w:t>
          </w:r>
          <w:proofErr w:type="gramStart"/>
          <w:r w:rsidRPr="00B24CDC">
            <w:rPr>
              <w:rStyle w:val="PlaceholderText"/>
              <w:u w:val="single"/>
            </w:rPr>
            <w:t xml:space="preserve">  .</w:t>
          </w:r>
          <w:proofErr w:type="gramEnd"/>
        </w:sdtContent>
      </w:sdt>
    </w:p>
    <w:p w14:paraId="148ABB1B" w14:textId="77777777" w:rsidR="00D11FD5" w:rsidRPr="00B24CDC" w:rsidRDefault="00D11FD5" w:rsidP="00D11FD5"/>
    <w:p w14:paraId="2938B3FB" w14:textId="3EB7E197" w:rsidR="00D11FD5" w:rsidRPr="00B24CDC" w:rsidRDefault="00D11FD5" w:rsidP="00D11FD5">
      <w:pPr>
        <w:keepNext/>
        <w:rPr>
          <w:b/>
        </w:rPr>
      </w:pPr>
      <w:r w:rsidRPr="00B24CDC">
        <w:rPr>
          <w:b/>
        </w:rPr>
        <w:t xml:space="preserve">Duration of breach:  </w:t>
      </w:r>
      <w:sdt>
        <w:sdtPr>
          <w:rPr>
            <w:b/>
            <w:u w:val="single"/>
          </w:rPr>
          <w:id w:val="1793248243"/>
          <w:showingPlcHdr/>
          <w:text/>
        </w:sdtPr>
        <w:sdtEndPr/>
        <w:sdtContent>
          <w:r w:rsidRPr="00B24CDC">
            <w:rPr>
              <w:rStyle w:val="PlaceholderText"/>
              <w:u w:val="single"/>
            </w:rPr>
            <w:t xml:space="preserve"> </w:t>
          </w:r>
          <w:proofErr w:type="gramStart"/>
          <w:r w:rsidRPr="00B24CDC">
            <w:rPr>
              <w:rStyle w:val="PlaceholderText"/>
              <w:u w:val="single"/>
            </w:rPr>
            <w:t xml:space="preserve">  .</w:t>
          </w:r>
          <w:proofErr w:type="gramEnd"/>
        </w:sdtContent>
      </w:sdt>
    </w:p>
    <w:p w14:paraId="7F5D6E5C" w14:textId="77777777" w:rsidR="00D11FD5" w:rsidRPr="00B24CDC" w:rsidRDefault="00D11FD5" w:rsidP="00D11FD5">
      <w:r w:rsidRPr="00B24CDC">
        <w:t>(Time that medicines were out of recommended temperature range)</w:t>
      </w:r>
    </w:p>
    <w:p w14:paraId="3E5FB8E2" w14:textId="77777777" w:rsidR="00D11FD5" w:rsidRPr="00B24CDC" w:rsidRDefault="00D11FD5" w:rsidP="00D11FD5"/>
    <w:p w14:paraId="79447A82" w14:textId="03CE433D" w:rsidR="00D11FD5" w:rsidRPr="00B24CDC" w:rsidRDefault="00D11FD5" w:rsidP="00E273F4">
      <w:pPr>
        <w:outlineLvl w:val="0"/>
        <w:rPr>
          <w:b/>
        </w:rPr>
      </w:pPr>
      <w:bookmarkStart w:id="666" w:name="_Toc461002015"/>
      <w:bookmarkStart w:id="667" w:name="_Toc461002961"/>
      <w:r w:rsidRPr="00B24CDC">
        <w:rPr>
          <w:b/>
        </w:rPr>
        <w:t>Date breach occurred:</w:t>
      </w:r>
      <w:r w:rsidRPr="00B24CDC">
        <w:rPr>
          <w:u w:val="single"/>
        </w:rPr>
        <w:t xml:space="preserve"> </w:t>
      </w:r>
      <w:sdt>
        <w:sdtPr>
          <w:rPr>
            <w:b/>
            <w:u w:val="single"/>
          </w:rPr>
          <w:id w:val="563838038"/>
          <w:showingPlcHdr/>
          <w:text/>
        </w:sdtPr>
        <w:sdtEndPr/>
        <w:sdtContent>
          <w:r w:rsidRPr="00B24CDC">
            <w:rPr>
              <w:rStyle w:val="PlaceholderText"/>
              <w:u w:val="single"/>
            </w:rPr>
            <w:t xml:space="preserve"> </w:t>
          </w:r>
          <w:proofErr w:type="gramStart"/>
          <w:r w:rsidRPr="00B24CDC">
            <w:rPr>
              <w:rStyle w:val="PlaceholderText"/>
              <w:u w:val="single"/>
            </w:rPr>
            <w:t xml:space="preserve">  .</w:t>
          </w:r>
          <w:proofErr w:type="gramEnd"/>
        </w:sdtContent>
      </w:sdt>
      <w:bookmarkEnd w:id="666"/>
      <w:bookmarkEnd w:id="667"/>
    </w:p>
    <w:p w14:paraId="531CC735" w14:textId="77777777" w:rsidR="00D11FD5" w:rsidRPr="00B24CDC" w:rsidRDefault="00D11FD5" w:rsidP="00D11FD5">
      <w:pPr>
        <w:rPr>
          <w:b/>
        </w:rPr>
      </w:pPr>
    </w:p>
    <w:p w14:paraId="1213315F" w14:textId="7B0224E5" w:rsidR="00D11FD5" w:rsidRPr="00B24CDC" w:rsidRDefault="00D11FD5" w:rsidP="00D11FD5">
      <w:pPr>
        <w:rPr>
          <w:b/>
        </w:rPr>
      </w:pPr>
      <w:r w:rsidRPr="00B24CDC">
        <w:rPr>
          <w:b/>
        </w:rPr>
        <w:t>Date breach detected:</w:t>
      </w:r>
      <w:r w:rsidRPr="00B24CDC">
        <w:rPr>
          <w:u w:val="single"/>
        </w:rPr>
        <w:t xml:space="preserve"> </w:t>
      </w:r>
      <w:sdt>
        <w:sdtPr>
          <w:rPr>
            <w:b/>
            <w:u w:val="single"/>
          </w:rPr>
          <w:id w:val="-385798607"/>
          <w:showingPlcHdr/>
          <w:text/>
        </w:sdtPr>
        <w:sdtEndPr/>
        <w:sdtContent>
          <w:r w:rsidRPr="00B24CDC">
            <w:rPr>
              <w:rStyle w:val="PlaceholderText"/>
              <w:u w:val="single"/>
            </w:rPr>
            <w:t xml:space="preserve"> </w:t>
          </w:r>
          <w:proofErr w:type="gramStart"/>
          <w:r w:rsidRPr="00B24CDC">
            <w:rPr>
              <w:rStyle w:val="PlaceholderText"/>
              <w:u w:val="single"/>
            </w:rPr>
            <w:t xml:space="preserve">  .</w:t>
          </w:r>
          <w:proofErr w:type="gramEnd"/>
        </w:sdtContent>
      </w:sdt>
    </w:p>
    <w:p w14:paraId="0559B952" w14:textId="77777777" w:rsidR="00D11FD5" w:rsidRPr="00B24CDC" w:rsidRDefault="00D11FD5" w:rsidP="00D11FD5"/>
    <w:p w14:paraId="5E272DEB" w14:textId="77777777" w:rsidR="00D11FD5" w:rsidRPr="00B24CDC" w:rsidRDefault="00D11FD5" w:rsidP="00D11FD5">
      <w:pPr>
        <w:keepNext/>
        <w:tabs>
          <w:tab w:val="right" w:pos="8080"/>
        </w:tabs>
        <w:rPr>
          <w:b/>
        </w:rPr>
      </w:pPr>
      <w:r w:rsidRPr="00B24CDC">
        <w:rPr>
          <w:b/>
        </w:rPr>
        <w:t xml:space="preserve">Have any medicines affected by the breach been supplied to </w:t>
      </w:r>
      <w:r w:rsidR="00900224" w:rsidRPr="00D309A6">
        <w:rPr>
          <w:b/>
        </w:rPr>
        <w:t>Community Pharmacies</w:t>
      </w:r>
      <w:r w:rsidRPr="00B24CDC">
        <w:rPr>
          <w:b/>
        </w:rPr>
        <w:t>?</w:t>
      </w:r>
      <w:r w:rsidRPr="00B24CDC">
        <w:t xml:space="preserve"> </w:t>
      </w:r>
      <w:r w:rsidRPr="00B24CDC">
        <w:tab/>
      </w:r>
      <w:r w:rsidRPr="00B24CDC">
        <w:rPr>
          <w:b/>
        </w:rPr>
        <w:t>Yes/No</w:t>
      </w:r>
    </w:p>
    <w:p w14:paraId="201973E1" w14:textId="77777777" w:rsidR="00D11FD5" w:rsidRPr="00B24CDC" w:rsidRDefault="00D11FD5" w:rsidP="00D11FD5">
      <w:pPr>
        <w:rPr>
          <w:b/>
        </w:rPr>
      </w:pPr>
      <w:r w:rsidRPr="00B24CDC">
        <w:t>Details to be provided in attached spreadsheet Table F.1</w:t>
      </w:r>
    </w:p>
    <w:p w14:paraId="0B7F3A9C" w14:textId="77777777" w:rsidR="00D11FD5" w:rsidRPr="00B24CDC" w:rsidRDefault="00D11FD5" w:rsidP="00D11FD5">
      <w:pPr>
        <w:rPr>
          <w:b/>
        </w:rPr>
      </w:pPr>
    </w:p>
    <w:p w14:paraId="2AF82B2B" w14:textId="77777777" w:rsidR="00D11FD5" w:rsidRPr="00B24CDC" w:rsidRDefault="00D11FD5" w:rsidP="00D11FD5">
      <w:pPr>
        <w:keepNext/>
        <w:tabs>
          <w:tab w:val="right" w:pos="8080"/>
        </w:tabs>
        <w:rPr>
          <w:b/>
        </w:rPr>
      </w:pPr>
      <w:r w:rsidRPr="00B24CDC">
        <w:rPr>
          <w:b/>
        </w:rPr>
        <w:t>Have / were medicines affected by the breach been quarantined?</w:t>
      </w:r>
      <w:r w:rsidRPr="00B24CDC">
        <w:t xml:space="preserve"> </w:t>
      </w:r>
      <w:r w:rsidRPr="00B24CDC">
        <w:tab/>
      </w:r>
      <w:r w:rsidRPr="00B24CDC">
        <w:rPr>
          <w:b/>
        </w:rPr>
        <w:t>Yes/No</w:t>
      </w:r>
    </w:p>
    <w:p w14:paraId="0D9CE8D1" w14:textId="77777777" w:rsidR="00D11FD5" w:rsidRPr="00B24CDC" w:rsidRDefault="00D11FD5" w:rsidP="00D11FD5">
      <w:pPr>
        <w:rPr>
          <w:b/>
        </w:rPr>
      </w:pPr>
      <w:r w:rsidRPr="00B24CDC">
        <w:t>Details to be provided in attached Table F.1</w:t>
      </w:r>
      <w:r w:rsidRPr="00B24CDC">
        <w:rPr>
          <w:b/>
        </w:rPr>
        <w:tab/>
      </w:r>
    </w:p>
    <w:p w14:paraId="579C4562" w14:textId="77777777" w:rsidR="00D11FD5" w:rsidRPr="00B24CDC" w:rsidRDefault="00D11FD5" w:rsidP="00D11FD5">
      <w:pPr>
        <w:rPr>
          <w:b/>
        </w:rPr>
      </w:pPr>
    </w:p>
    <w:p w14:paraId="211EA7EE" w14:textId="77777777" w:rsidR="00D11FD5" w:rsidRPr="00B24CDC" w:rsidRDefault="00D11FD5" w:rsidP="00D11FD5">
      <w:pPr>
        <w:keepNext/>
        <w:tabs>
          <w:tab w:val="right" w:pos="8080"/>
        </w:tabs>
        <w:rPr>
          <w:b/>
        </w:rPr>
      </w:pPr>
      <w:r w:rsidRPr="00B24CDC">
        <w:rPr>
          <w:b/>
        </w:rPr>
        <w:t xml:space="preserve">Has supplier / manufacturer advice been obtained / sought about the </w:t>
      </w:r>
      <w:proofErr w:type="gramStart"/>
      <w:r w:rsidRPr="00B24CDC">
        <w:rPr>
          <w:b/>
        </w:rPr>
        <w:t>medicines</w:t>
      </w:r>
      <w:proofErr w:type="gramEnd"/>
      <w:r w:rsidRPr="00B24CDC">
        <w:rPr>
          <w:b/>
        </w:rPr>
        <w:t xml:space="preserve"> suitability for use?</w:t>
      </w:r>
      <w:r w:rsidRPr="00B24CDC">
        <w:t xml:space="preserve"> </w:t>
      </w:r>
      <w:r w:rsidRPr="00B24CDC">
        <w:tab/>
      </w:r>
      <w:r w:rsidRPr="00B24CDC">
        <w:rPr>
          <w:b/>
        </w:rPr>
        <w:t>Yes/No</w:t>
      </w:r>
    </w:p>
    <w:p w14:paraId="301D1B72" w14:textId="77777777" w:rsidR="00D11FD5" w:rsidRPr="00B24CDC" w:rsidRDefault="00D11FD5" w:rsidP="00D11FD5">
      <w:pPr>
        <w:rPr>
          <w:b/>
        </w:rPr>
      </w:pPr>
      <w:r w:rsidRPr="00B24CDC">
        <w:t>Details to be provided in attached Table F.1</w:t>
      </w:r>
    </w:p>
    <w:p w14:paraId="67B2B0EA" w14:textId="77777777" w:rsidR="00D11FD5" w:rsidRPr="00B24CDC" w:rsidRDefault="00D11FD5" w:rsidP="00D11FD5">
      <w:pPr>
        <w:rPr>
          <w:b/>
        </w:rPr>
      </w:pPr>
    </w:p>
    <w:p w14:paraId="4D39EC4E" w14:textId="77777777" w:rsidR="00D11FD5" w:rsidRPr="00B24CDC" w:rsidRDefault="00D11FD5" w:rsidP="00D11FD5">
      <w:pPr>
        <w:keepNext/>
        <w:tabs>
          <w:tab w:val="right" w:pos="8080"/>
        </w:tabs>
        <w:rPr>
          <w:b/>
        </w:rPr>
      </w:pPr>
      <w:r w:rsidRPr="00B24CDC">
        <w:rPr>
          <w:b/>
        </w:rPr>
        <w:t>Has the State / Territory pharmaceutical wholesaling licensing agency been notified of the breach?</w:t>
      </w:r>
      <w:r w:rsidRPr="00B24CDC">
        <w:t xml:space="preserve"> </w:t>
      </w:r>
      <w:r w:rsidRPr="00B24CDC">
        <w:tab/>
      </w:r>
      <w:r w:rsidRPr="00B24CDC">
        <w:rPr>
          <w:b/>
        </w:rPr>
        <w:t>Yes/No</w:t>
      </w:r>
    </w:p>
    <w:p w14:paraId="422B4A5F" w14:textId="77777777" w:rsidR="00D11FD5" w:rsidRPr="00B24CDC" w:rsidRDefault="00D11FD5" w:rsidP="00D11FD5">
      <w:pPr>
        <w:rPr>
          <w:b/>
        </w:rPr>
      </w:pPr>
    </w:p>
    <w:p w14:paraId="11D0F6C8" w14:textId="52890C87" w:rsidR="00D11FD5" w:rsidRPr="00B24CDC" w:rsidRDefault="00D11FD5" w:rsidP="00E273F4">
      <w:pPr>
        <w:outlineLvl w:val="0"/>
        <w:rPr>
          <w:b/>
        </w:rPr>
      </w:pPr>
      <w:bookmarkStart w:id="668" w:name="_Toc461002016"/>
      <w:bookmarkStart w:id="669" w:name="_Toc461002962"/>
      <w:r w:rsidRPr="00B24CDC">
        <w:rPr>
          <w:b/>
        </w:rPr>
        <w:t>Cause of breach:</w:t>
      </w:r>
      <w:bookmarkEnd w:id="668"/>
      <w:bookmarkEnd w:id="669"/>
    </w:p>
    <w:p w14:paraId="18980916" w14:textId="77777777" w:rsidR="00D11FD5" w:rsidRPr="00B24CDC" w:rsidRDefault="00D11FD5" w:rsidP="00D11FD5">
      <w:r w:rsidRPr="00B24CDC">
        <w:t>(Describe the cause/event e.g. door left open, fluctuating internal temperatures, equipment failure etc.  Attach additional details if needed)</w:t>
      </w:r>
    </w:p>
    <w:p w14:paraId="1BA14DD6" w14:textId="2E7BF276" w:rsidR="00D11FD5" w:rsidRPr="00B24CDC" w:rsidRDefault="004872D3" w:rsidP="00D11FD5">
      <w:sdt>
        <w:sdtPr>
          <w:rPr>
            <w:b/>
            <w:u w:val="single"/>
          </w:rPr>
          <w:id w:val="-107275703"/>
          <w:showingPlcHdr/>
          <w:text/>
        </w:sdtPr>
        <w:sdtEndPr/>
        <w:sdtContent>
          <w:r w:rsidR="00D11FD5" w:rsidRPr="00B24CDC">
            <w:rPr>
              <w:rStyle w:val="PlaceholderText"/>
              <w:u w:val="single"/>
            </w:rPr>
            <w:t xml:space="preserve">   .</w:t>
          </w:r>
        </w:sdtContent>
      </w:sdt>
    </w:p>
    <w:p w14:paraId="1633D11A" w14:textId="77777777" w:rsidR="00D11FD5" w:rsidRPr="00B24CDC" w:rsidRDefault="00D11FD5" w:rsidP="00D11FD5"/>
    <w:p w14:paraId="5CE99B6D" w14:textId="54323068" w:rsidR="00D11FD5" w:rsidRPr="00B24CDC" w:rsidRDefault="00D11FD5" w:rsidP="00E273F4">
      <w:pPr>
        <w:outlineLvl w:val="0"/>
        <w:rPr>
          <w:b/>
        </w:rPr>
      </w:pPr>
      <w:bookmarkStart w:id="670" w:name="_Toc461002017"/>
      <w:bookmarkStart w:id="671" w:name="_Toc461002963"/>
      <w:r w:rsidRPr="00B24CDC">
        <w:rPr>
          <w:b/>
        </w:rPr>
        <w:t>How was the breach discovered?</w:t>
      </w:r>
      <w:bookmarkEnd w:id="670"/>
      <w:bookmarkEnd w:id="671"/>
    </w:p>
    <w:p w14:paraId="08FC7B4B" w14:textId="77777777" w:rsidR="00D11FD5" w:rsidRPr="00B24CDC" w:rsidRDefault="00D11FD5" w:rsidP="00D11FD5">
      <w:r w:rsidRPr="00B24CDC">
        <w:t>(e.g. self-report, CSO Administration Agency audit, audible alarm, routine data review etc.  Attach additional details if needed)</w:t>
      </w:r>
    </w:p>
    <w:p w14:paraId="5912A5CA" w14:textId="20207D97" w:rsidR="00D11FD5" w:rsidRPr="00B24CDC" w:rsidRDefault="004872D3" w:rsidP="00D11FD5">
      <w:sdt>
        <w:sdtPr>
          <w:rPr>
            <w:b/>
            <w:u w:val="single"/>
          </w:rPr>
          <w:id w:val="386225853"/>
          <w:showingPlcHdr/>
          <w:text/>
        </w:sdtPr>
        <w:sdtEndPr/>
        <w:sdtContent>
          <w:r w:rsidR="00D11FD5" w:rsidRPr="00B24CDC">
            <w:rPr>
              <w:rStyle w:val="PlaceholderText"/>
              <w:u w:val="single"/>
            </w:rPr>
            <w:t xml:space="preserve">   .</w:t>
          </w:r>
        </w:sdtContent>
      </w:sdt>
    </w:p>
    <w:p w14:paraId="3B6F2367" w14:textId="77777777" w:rsidR="00D11FD5" w:rsidRPr="00B24CDC" w:rsidRDefault="00D11FD5" w:rsidP="00D11FD5"/>
    <w:p w14:paraId="31AE0B46" w14:textId="4021AB23" w:rsidR="00D11FD5" w:rsidRPr="00B24CDC" w:rsidRDefault="00D11FD5" w:rsidP="00E273F4">
      <w:pPr>
        <w:outlineLvl w:val="0"/>
      </w:pPr>
      <w:bookmarkStart w:id="672" w:name="_Toc461002018"/>
      <w:bookmarkStart w:id="673" w:name="_Toc461002964"/>
      <w:r w:rsidRPr="00B24CDC">
        <w:t>Attached details of the medicines affected by the breach (</w:t>
      </w:r>
      <w:r w:rsidRPr="00B24CDC">
        <w:rPr>
          <w:u w:val="single"/>
        </w:rPr>
        <w:t>Table F.1)</w:t>
      </w:r>
      <w:r w:rsidRPr="00B24CDC">
        <w:t>.</w:t>
      </w:r>
      <w:bookmarkEnd w:id="672"/>
      <w:bookmarkEnd w:id="673"/>
    </w:p>
    <w:p w14:paraId="7CF342A2" w14:textId="77777777" w:rsidR="00D11FD5" w:rsidRPr="00B24CDC" w:rsidRDefault="00D11FD5" w:rsidP="00D11FD5"/>
    <w:p w14:paraId="1B5048A0" w14:textId="77777777" w:rsidR="00D11FD5" w:rsidRPr="00B24CDC" w:rsidRDefault="00D11FD5" w:rsidP="00D11FD5">
      <w:r w:rsidRPr="00B24CDC">
        <w:t xml:space="preserve">Return this completed Form and spreadsheet to the CSO Funding Pool Administration Agency </w:t>
      </w:r>
      <w:r w:rsidRPr="00B24CDC">
        <w:rPr>
          <w:b/>
        </w:rPr>
        <w:t>as soon as the breach is detected</w:t>
      </w:r>
      <w:r w:rsidRPr="00B24CDC">
        <w:t>:</w:t>
      </w:r>
    </w:p>
    <w:p w14:paraId="71FEDAB1" w14:textId="77777777" w:rsidR="00D11FD5" w:rsidRPr="00B24CDC" w:rsidRDefault="00D11FD5" w:rsidP="00D11FD5">
      <w:pPr>
        <w:autoSpaceDE w:val="0"/>
        <w:autoSpaceDN w:val="0"/>
        <w:adjustRightInd w:val="0"/>
      </w:pPr>
    </w:p>
    <w:p w14:paraId="5918BDD2" w14:textId="77777777" w:rsidR="00D11FD5" w:rsidRPr="00B24CDC" w:rsidRDefault="00D11FD5" w:rsidP="00E273F4">
      <w:pPr>
        <w:autoSpaceDE w:val="0"/>
        <w:autoSpaceDN w:val="0"/>
        <w:adjustRightInd w:val="0"/>
        <w:outlineLvl w:val="0"/>
      </w:pPr>
      <w:bookmarkStart w:id="674" w:name="_Toc461002019"/>
      <w:bookmarkStart w:id="675" w:name="_Toc461002965"/>
      <w:r w:rsidRPr="00B24CDC">
        <w:t>Email:</w:t>
      </w:r>
      <w:r w:rsidRPr="00B24CDC">
        <w:tab/>
      </w:r>
      <w:r w:rsidRPr="00B24CDC">
        <w:tab/>
      </w:r>
      <w:hyperlink r:id="rId65" w:history="1">
        <w:r w:rsidRPr="00B24CDC">
          <w:rPr>
            <w:rStyle w:val="Hyperlink"/>
          </w:rPr>
          <w:t>admin@csoagency.com.au</w:t>
        </w:r>
        <w:bookmarkEnd w:id="674"/>
        <w:bookmarkEnd w:id="675"/>
      </w:hyperlink>
      <w:r w:rsidRPr="00B24CDC">
        <w:t xml:space="preserve"> </w:t>
      </w:r>
    </w:p>
    <w:p w14:paraId="25371581" w14:textId="77777777" w:rsidR="00D11FD5" w:rsidRPr="00B24CDC" w:rsidRDefault="00D11FD5" w:rsidP="00D11FD5"/>
    <w:p w14:paraId="4D40C523" w14:textId="4611E0F8" w:rsidR="00FC7F66" w:rsidRDefault="00D11FD5" w:rsidP="00D11FD5">
      <w:pPr>
        <w:rPr>
          <w:i/>
        </w:rPr>
        <w:sectPr w:rsidR="00FC7F66" w:rsidSect="00AC5F91">
          <w:headerReference w:type="even" r:id="rId66"/>
          <w:headerReference w:type="default" r:id="rId67"/>
          <w:headerReference w:type="first" r:id="rId68"/>
          <w:pgSz w:w="11906" w:h="16838"/>
          <w:pgMar w:top="900" w:right="1800" w:bottom="180" w:left="1800" w:header="708" w:footer="708" w:gutter="0"/>
          <w:cols w:space="708"/>
          <w:docGrid w:linePitch="360"/>
        </w:sectPr>
      </w:pPr>
      <w:r w:rsidRPr="00B24CDC">
        <w:rPr>
          <w:i/>
        </w:rPr>
        <w:t xml:space="preserve">The CSO Administration Agency will provide this temperature breach information to the Commonwealth </w:t>
      </w:r>
      <w:r w:rsidR="00E32DD7">
        <w:rPr>
          <w:i/>
        </w:rPr>
        <w:t>Department of Health and Aged Care</w:t>
      </w:r>
      <w:r w:rsidRPr="00B24CDC">
        <w:rPr>
          <w:i/>
        </w:rPr>
        <w:t xml:space="preserve"> as part of its CSO reporting </w:t>
      </w:r>
      <w:proofErr w:type="gramStart"/>
      <w:r w:rsidRPr="00B24CDC">
        <w:rPr>
          <w:i/>
        </w:rPr>
        <w:t>obligations, and</w:t>
      </w:r>
      <w:proofErr w:type="gramEnd"/>
      <w:r w:rsidRPr="00B24CDC">
        <w:rPr>
          <w:i/>
        </w:rPr>
        <w:t xml:space="preserve"> may request from the CSO Distributor additional information including contact details of the supply recipients of any medicines affected by the temperature breach.  </w:t>
      </w:r>
    </w:p>
    <w:p w14:paraId="48D7B04C" w14:textId="77777777" w:rsidR="00D11FD5" w:rsidRPr="00B24CDC" w:rsidRDefault="00D11FD5" w:rsidP="00D11FD5">
      <w:pPr>
        <w:ind w:left="1440" w:hanging="1440"/>
        <w:rPr>
          <w:rFonts w:cs="Arial"/>
          <w:b/>
          <w:sz w:val="20"/>
          <w:szCs w:val="20"/>
        </w:rPr>
      </w:pPr>
      <w:r w:rsidRPr="00B24CDC">
        <w:rPr>
          <w:rFonts w:cs="Arial"/>
          <w:b/>
          <w:sz w:val="20"/>
          <w:szCs w:val="20"/>
        </w:rPr>
        <w:lastRenderedPageBreak/>
        <w:t>Table F.1</w:t>
      </w:r>
      <w:r w:rsidRPr="00B24CDC">
        <w:rPr>
          <w:rFonts w:cs="Arial"/>
          <w:b/>
          <w:sz w:val="20"/>
          <w:szCs w:val="20"/>
        </w:rPr>
        <w:tab/>
      </w:r>
      <w:r w:rsidRPr="00B24CDC">
        <w:rPr>
          <w:b/>
        </w:rPr>
        <w:t>Cold Chain and Non-Cold Chain Temperature Sensitive Medicine Breach Report Form</w:t>
      </w:r>
      <w:r w:rsidRPr="00B24CDC" w:rsidDel="0045331C">
        <w:rPr>
          <w:rFonts w:cs="Arial"/>
          <w:b/>
          <w:sz w:val="20"/>
          <w:szCs w:val="20"/>
        </w:rPr>
        <w:t xml:space="preserve"> </w:t>
      </w:r>
      <w:r w:rsidRPr="00B24CDC">
        <w:rPr>
          <w:rFonts w:cs="Arial"/>
          <w:b/>
          <w:sz w:val="20"/>
          <w:szCs w:val="20"/>
        </w:rPr>
        <w:t>(excel spreadsheet)</w:t>
      </w:r>
      <w:r w:rsidRPr="00B24CDC">
        <w:rPr>
          <w:rFonts w:cs="Arial"/>
          <w:b/>
          <w:sz w:val="20"/>
          <w:szCs w:val="20"/>
        </w:rPr>
        <w:br/>
        <w:t>(CSO Funding Pool-only supplied medicines)</w:t>
      </w:r>
    </w:p>
    <w:p w14:paraId="1593329F" w14:textId="77777777" w:rsidR="00D11FD5" w:rsidRPr="00B24CDC" w:rsidRDefault="00D11FD5" w:rsidP="00D11FD5"/>
    <w:tbl>
      <w:tblPr>
        <w:tblStyle w:val="TableGrid"/>
        <w:tblW w:w="5000" w:type="pct"/>
        <w:tblLook w:val="01E0" w:firstRow="1" w:lastRow="1" w:firstColumn="1" w:lastColumn="1" w:noHBand="0" w:noVBand="0"/>
        <w:tblDescription w:val="Cold Chain and Non-Cold Chain Temperature Sensitive Medicine Breach Report Form (excel spreadsheet)&#10;(CSO Funding Pool-only supplied medicines)&#10;"/>
      </w:tblPr>
      <w:tblGrid>
        <w:gridCol w:w="1809"/>
        <w:gridCol w:w="1292"/>
        <w:gridCol w:w="645"/>
        <w:gridCol w:w="1348"/>
        <w:gridCol w:w="614"/>
        <w:gridCol w:w="1273"/>
        <w:gridCol w:w="882"/>
        <w:gridCol w:w="1223"/>
        <w:gridCol w:w="1142"/>
        <w:gridCol w:w="2183"/>
        <w:gridCol w:w="1581"/>
      </w:tblGrid>
      <w:tr w:rsidR="00D11FD5" w:rsidRPr="00B24CDC" w14:paraId="312665FF" w14:textId="77777777" w:rsidTr="00E45700">
        <w:trPr>
          <w:tblHeader/>
        </w:trPr>
        <w:tc>
          <w:tcPr>
            <w:tcW w:w="648" w:type="pct"/>
          </w:tcPr>
          <w:p w14:paraId="4B09BD86" w14:textId="77777777" w:rsidR="00D11FD5" w:rsidRPr="00B24CDC" w:rsidRDefault="00D11FD5" w:rsidP="00AC5F91">
            <w:pPr>
              <w:jc w:val="center"/>
              <w:rPr>
                <w:rFonts w:cs="Arial"/>
                <w:b/>
                <w:sz w:val="20"/>
                <w:szCs w:val="20"/>
              </w:rPr>
            </w:pPr>
            <w:r w:rsidRPr="00B24CDC">
              <w:rPr>
                <w:rFonts w:cs="Arial"/>
                <w:b/>
                <w:sz w:val="20"/>
                <w:szCs w:val="20"/>
              </w:rPr>
              <w:t>Type of breach</w:t>
            </w:r>
          </w:p>
          <w:p w14:paraId="4FB8AD9F" w14:textId="77777777" w:rsidR="00D11FD5" w:rsidRPr="00B24CDC" w:rsidRDefault="00D11FD5" w:rsidP="00AC5F91">
            <w:pPr>
              <w:jc w:val="center"/>
              <w:rPr>
                <w:rFonts w:cs="Arial"/>
                <w:b/>
                <w:sz w:val="20"/>
                <w:szCs w:val="20"/>
              </w:rPr>
            </w:pPr>
            <w:r w:rsidRPr="00B24CDC">
              <w:rPr>
                <w:rFonts w:cs="Arial"/>
                <w:sz w:val="20"/>
                <w:szCs w:val="20"/>
              </w:rPr>
              <w:t>Cold Chain (refrigerator/freezer) /Warehouse</w:t>
            </w:r>
          </w:p>
        </w:tc>
        <w:tc>
          <w:tcPr>
            <w:tcW w:w="463" w:type="pct"/>
          </w:tcPr>
          <w:p w14:paraId="7AE994D5" w14:textId="77777777" w:rsidR="00D11FD5" w:rsidRPr="00B24CDC" w:rsidRDefault="00D11FD5" w:rsidP="00AC5F91">
            <w:pPr>
              <w:jc w:val="center"/>
              <w:rPr>
                <w:rFonts w:cs="Arial"/>
                <w:b/>
                <w:sz w:val="20"/>
                <w:szCs w:val="20"/>
              </w:rPr>
            </w:pPr>
            <w:r w:rsidRPr="00B24CDC">
              <w:rPr>
                <w:rFonts w:cs="Arial"/>
                <w:b/>
                <w:sz w:val="20"/>
                <w:szCs w:val="20"/>
              </w:rPr>
              <w:t>Product description</w:t>
            </w:r>
          </w:p>
        </w:tc>
        <w:tc>
          <w:tcPr>
            <w:tcW w:w="232" w:type="pct"/>
          </w:tcPr>
          <w:p w14:paraId="6DFFBB0B" w14:textId="77777777" w:rsidR="00D11FD5" w:rsidRPr="00B24CDC" w:rsidRDefault="00D11FD5" w:rsidP="00AC5F91">
            <w:pPr>
              <w:jc w:val="center"/>
              <w:rPr>
                <w:rFonts w:cs="Arial"/>
                <w:b/>
                <w:sz w:val="20"/>
                <w:szCs w:val="20"/>
              </w:rPr>
            </w:pPr>
            <w:r w:rsidRPr="00B24CDC">
              <w:rPr>
                <w:rFonts w:cs="Arial"/>
                <w:b/>
                <w:sz w:val="20"/>
                <w:szCs w:val="20"/>
              </w:rPr>
              <w:t>PDE code</w:t>
            </w:r>
          </w:p>
        </w:tc>
        <w:tc>
          <w:tcPr>
            <w:tcW w:w="483" w:type="pct"/>
          </w:tcPr>
          <w:p w14:paraId="06B78505" w14:textId="77777777" w:rsidR="00D11FD5" w:rsidRPr="00B24CDC" w:rsidRDefault="00D11FD5" w:rsidP="00AC5F91">
            <w:pPr>
              <w:jc w:val="center"/>
              <w:rPr>
                <w:rFonts w:cs="Arial"/>
                <w:b/>
                <w:sz w:val="20"/>
                <w:szCs w:val="20"/>
              </w:rPr>
            </w:pPr>
            <w:r w:rsidRPr="00B24CDC">
              <w:rPr>
                <w:rFonts w:cs="Arial"/>
                <w:b/>
                <w:sz w:val="20"/>
                <w:szCs w:val="20"/>
              </w:rPr>
              <w:t>Supplier/</w:t>
            </w:r>
          </w:p>
          <w:p w14:paraId="4976B335" w14:textId="77777777" w:rsidR="00D11FD5" w:rsidRPr="00B24CDC" w:rsidRDefault="00D11FD5" w:rsidP="00AC5F91">
            <w:pPr>
              <w:jc w:val="center"/>
              <w:rPr>
                <w:rFonts w:cs="Arial"/>
                <w:b/>
                <w:sz w:val="20"/>
                <w:szCs w:val="20"/>
              </w:rPr>
            </w:pPr>
            <w:r w:rsidRPr="00B24CDC">
              <w:rPr>
                <w:rFonts w:cs="Arial"/>
                <w:b/>
                <w:sz w:val="20"/>
                <w:szCs w:val="20"/>
              </w:rPr>
              <w:t>manufacturer</w:t>
            </w:r>
          </w:p>
        </w:tc>
        <w:tc>
          <w:tcPr>
            <w:tcW w:w="221" w:type="pct"/>
          </w:tcPr>
          <w:p w14:paraId="69C5E067" w14:textId="77777777" w:rsidR="00D11FD5" w:rsidRPr="00B24CDC" w:rsidRDefault="00D11FD5" w:rsidP="00AC5F91">
            <w:pPr>
              <w:jc w:val="center"/>
              <w:rPr>
                <w:rFonts w:cs="Arial"/>
                <w:b/>
                <w:sz w:val="20"/>
                <w:szCs w:val="20"/>
              </w:rPr>
            </w:pPr>
            <w:r w:rsidRPr="00B24CDC">
              <w:rPr>
                <w:rFonts w:cs="Arial"/>
                <w:b/>
                <w:sz w:val="20"/>
                <w:szCs w:val="20"/>
              </w:rPr>
              <w:t>PBS code</w:t>
            </w:r>
          </w:p>
        </w:tc>
        <w:tc>
          <w:tcPr>
            <w:tcW w:w="456" w:type="pct"/>
          </w:tcPr>
          <w:p w14:paraId="673EBBB0" w14:textId="77777777" w:rsidR="00D11FD5" w:rsidRPr="00B24CDC" w:rsidRDefault="00D11FD5" w:rsidP="00AC5F91">
            <w:pPr>
              <w:jc w:val="center"/>
              <w:rPr>
                <w:rFonts w:cs="Arial"/>
                <w:b/>
                <w:sz w:val="20"/>
                <w:szCs w:val="20"/>
              </w:rPr>
            </w:pPr>
            <w:r w:rsidRPr="00B24CDC">
              <w:rPr>
                <w:rFonts w:cs="Arial"/>
                <w:b/>
                <w:sz w:val="20"/>
                <w:szCs w:val="20"/>
              </w:rPr>
              <w:t xml:space="preserve">Warehouse location, including State/ Territory </w:t>
            </w:r>
          </w:p>
        </w:tc>
        <w:tc>
          <w:tcPr>
            <w:tcW w:w="303" w:type="pct"/>
          </w:tcPr>
          <w:p w14:paraId="6CB33AD5" w14:textId="77777777" w:rsidR="00D11FD5" w:rsidRPr="00B24CDC" w:rsidRDefault="00D11FD5" w:rsidP="00AC5F91">
            <w:pPr>
              <w:jc w:val="center"/>
              <w:rPr>
                <w:rFonts w:cs="Arial"/>
                <w:b/>
                <w:sz w:val="20"/>
                <w:szCs w:val="20"/>
              </w:rPr>
            </w:pPr>
            <w:r w:rsidRPr="00B24CDC">
              <w:rPr>
                <w:rFonts w:cs="Arial"/>
                <w:b/>
                <w:sz w:val="20"/>
                <w:szCs w:val="20"/>
              </w:rPr>
              <w:t>Quantity affected</w:t>
            </w:r>
          </w:p>
        </w:tc>
        <w:tc>
          <w:tcPr>
            <w:tcW w:w="438" w:type="pct"/>
          </w:tcPr>
          <w:p w14:paraId="32E4ECCC" w14:textId="77777777" w:rsidR="00D11FD5" w:rsidRPr="00B24CDC" w:rsidRDefault="00D11FD5" w:rsidP="00AC5F91">
            <w:pPr>
              <w:jc w:val="center"/>
              <w:rPr>
                <w:rFonts w:cs="Arial"/>
                <w:b/>
                <w:sz w:val="20"/>
                <w:szCs w:val="20"/>
              </w:rPr>
            </w:pPr>
            <w:r w:rsidRPr="00B24CDC">
              <w:rPr>
                <w:rFonts w:cs="Arial"/>
                <w:b/>
                <w:sz w:val="20"/>
                <w:szCs w:val="20"/>
              </w:rPr>
              <w:t xml:space="preserve">Quantity supplied to </w:t>
            </w:r>
            <w:r w:rsidR="00900224" w:rsidRPr="00AE2E00">
              <w:rPr>
                <w:rFonts w:cs="Arial"/>
                <w:b/>
                <w:sz w:val="20"/>
                <w:szCs w:val="20"/>
              </w:rPr>
              <w:t>Community Pharmacies</w:t>
            </w:r>
          </w:p>
        </w:tc>
        <w:tc>
          <w:tcPr>
            <w:tcW w:w="409" w:type="pct"/>
          </w:tcPr>
          <w:p w14:paraId="135D2BD9" w14:textId="77777777" w:rsidR="00D11FD5" w:rsidRPr="00B24CDC" w:rsidRDefault="00D11FD5" w:rsidP="005B4CEE">
            <w:pPr>
              <w:ind w:left="-110" w:right="-58"/>
              <w:jc w:val="center"/>
              <w:rPr>
                <w:rFonts w:cs="Arial"/>
                <w:b/>
                <w:sz w:val="20"/>
                <w:szCs w:val="20"/>
              </w:rPr>
            </w:pPr>
            <w:r w:rsidRPr="00B24CDC">
              <w:rPr>
                <w:rFonts w:cs="Arial"/>
                <w:b/>
                <w:sz w:val="20"/>
                <w:szCs w:val="20"/>
              </w:rPr>
              <w:t>Quarantine status</w:t>
            </w:r>
            <w:r w:rsidRPr="00B24CDC">
              <w:rPr>
                <w:rFonts w:cs="Arial"/>
                <w:b/>
                <w:sz w:val="20"/>
                <w:szCs w:val="20"/>
              </w:rPr>
              <w:br/>
            </w:r>
            <w:r w:rsidRPr="00B24CDC">
              <w:rPr>
                <w:rFonts w:cs="Arial"/>
                <w:sz w:val="20"/>
                <w:szCs w:val="20"/>
              </w:rPr>
              <w:t>in-quarantine / released from quarantine / non quarantined</w:t>
            </w:r>
          </w:p>
        </w:tc>
        <w:tc>
          <w:tcPr>
            <w:tcW w:w="781" w:type="pct"/>
          </w:tcPr>
          <w:p w14:paraId="7867E039" w14:textId="77777777" w:rsidR="00D11FD5" w:rsidRPr="00B24CDC" w:rsidRDefault="00D11FD5" w:rsidP="00AC5F91">
            <w:pPr>
              <w:jc w:val="center"/>
              <w:rPr>
                <w:rFonts w:cs="Arial"/>
                <w:b/>
                <w:sz w:val="20"/>
                <w:szCs w:val="20"/>
              </w:rPr>
            </w:pPr>
            <w:r w:rsidRPr="00B24CDC">
              <w:rPr>
                <w:rFonts w:cs="Arial"/>
                <w:b/>
                <w:sz w:val="20"/>
                <w:szCs w:val="20"/>
              </w:rPr>
              <w:t>Supplier/manufacturer ‘</w:t>
            </w:r>
            <w:r w:rsidRPr="00B24CDC">
              <w:rPr>
                <w:rFonts w:cs="Arial"/>
                <w:b/>
                <w:i/>
                <w:sz w:val="20"/>
                <w:szCs w:val="20"/>
              </w:rPr>
              <w:t>Suitability for use</w:t>
            </w:r>
            <w:r w:rsidRPr="00B24CDC">
              <w:rPr>
                <w:rFonts w:cs="Arial"/>
                <w:b/>
                <w:sz w:val="20"/>
                <w:szCs w:val="20"/>
              </w:rPr>
              <w:t>’ advice</w:t>
            </w:r>
          </w:p>
          <w:p w14:paraId="4411D3FB" w14:textId="77777777" w:rsidR="00D11FD5" w:rsidRPr="00B24CDC" w:rsidRDefault="00D11FD5" w:rsidP="00AC5F91">
            <w:pPr>
              <w:jc w:val="center"/>
              <w:rPr>
                <w:rFonts w:cs="Arial"/>
                <w:sz w:val="20"/>
                <w:szCs w:val="20"/>
              </w:rPr>
            </w:pPr>
            <w:r w:rsidRPr="00B24CDC">
              <w:rPr>
                <w:rFonts w:cs="Arial"/>
                <w:sz w:val="20"/>
                <w:szCs w:val="20"/>
              </w:rPr>
              <w:t>suitable for use / not suitable for use / advice outstanding (if outstanding expected response date)</w:t>
            </w:r>
          </w:p>
        </w:tc>
        <w:tc>
          <w:tcPr>
            <w:tcW w:w="566" w:type="pct"/>
          </w:tcPr>
          <w:p w14:paraId="7AFE25F6" w14:textId="77777777" w:rsidR="00D11FD5" w:rsidRPr="00B24CDC" w:rsidRDefault="00D11FD5" w:rsidP="00AC5F91">
            <w:pPr>
              <w:jc w:val="center"/>
              <w:rPr>
                <w:rFonts w:cs="Arial"/>
                <w:b/>
                <w:sz w:val="20"/>
                <w:szCs w:val="20"/>
              </w:rPr>
            </w:pPr>
            <w:r w:rsidRPr="00B24CDC">
              <w:rPr>
                <w:rFonts w:cs="Arial"/>
                <w:b/>
                <w:sz w:val="20"/>
                <w:szCs w:val="20"/>
              </w:rPr>
              <w:t>Commentary</w:t>
            </w:r>
          </w:p>
          <w:p w14:paraId="03035026" w14:textId="77777777" w:rsidR="00D11FD5" w:rsidRPr="00B24CDC" w:rsidRDefault="00D11FD5" w:rsidP="005B4CEE">
            <w:pPr>
              <w:jc w:val="center"/>
              <w:rPr>
                <w:rFonts w:cs="Arial"/>
                <w:b/>
                <w:sz w:val="20"/>
                <w:szCs w:val="20"/>
              </w:rPr>
            </w:pPr>
            <w:r w:rsidRPr="00B24CDC">
              <w:rPr>
                <w:rFonts w:cs="Arial"/>
                <w:sz w:val="20"/>
                <w:szCs w:val="20"/>
              </w:rPr>
              <w:t>(e.g. temperature range, breach duration, other actions to date)</w:t>
            </w:r>
          </w:p>
        </w:tc>
      </w:tr>
      <w:tr w:rsidR="00D11FD5" w:rsidRPr="00B24CDC" w14:paraId="73852AA1" w14:textId="77777777" w:rsidTr="00E45700">
        <w:sdt>
          <w:sdtPr>
            <w:rPr>
              <w:rFonts w:cs="Arial"/>
              <w:color w:val="808080"/>
              <w:sz w:val="20"/>
              <w:szCs w:val="20"/>
            </w:rPr>
            <w:id w:val="-1912764768"/>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2923B737" w14:textId="161181BF"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5A387FB6" w14:textId="77777777" w:rsidR="00D11FD5" w:rsidRPr="00B24CDC" w:rsidRDefault="00D11FD5" w:rsidP="00696A64">
            <w:pPr>
              <w:rPr>
                <w:rFonts w:cs="Arial"/>
                <w:sz w:val="20"/>
                <w:szCs w:val="20"/>
              </w:rPr>
            </w:pPr>
          </w:p>
        </w:tc>
        <w:tc>
          <w:tcPr>
            <w:tcW w:w="232" w:type="pct"/>
          </w:tcPr>
          <w:p w14:paraId="448854F0" w14:textId="77777777" w:rsidR="00D11FD5" w:rsidRPr="00B24CDC" w:rsidRDefault="00D11FD5" w:rsidP="00696A64">
            <w:pPr>
              <w:rPr>
                <w:rFonts w:cs="Arial"/>
                <w:sz w:val="20"/>
                <w:szCs w:val="20"/>
              </w:rPr>
            </w:pPr>
          </w:p>
        </w:tc>
        <w:tc>
          <w:tcPr>
            <w:tcW w:w="483" w:type="pct"/>
          </w:tcPr>
          <w:p w14:paraId="3D2F63A3" w14:textId="77777777" w:rsidR="00D11FD5" w:rsidRPr="00B24CDC" w:rsidRDefault="00D11FD5" w:rsidP="00696A64">
            <w:pPr>
              <w:rPr>
                <w:rFonts w:cs="Arial"/>
                <w:sz w:val="20"/>
                <w:szCs w:val="20"/>
              </w:rPr>
            </w:pPr>
          </w:p>
        </w:tc>
        <w:tc>
          <w:tcPr>
            <w:tcW w:w="221" w:type="pct"/>
          </w:tcPr>
          <w:p w14:paraId="5E0E45FF" w14:textId="77777777" w:rsidR="00D11FD5" w:rsidRPr="00B24CDC" w:rsidRDefault="00D11FD5" w:rsidP="00696A64">
            <w:pPr>
              <w:rPr>
                <w:rFonts w:cs="Arial"/>
                <w:sz w:val="20"/>
                <w:szCs w:val="20"/>
              </w:rPr>
            </w:pPr>
          </w:p>
        </w:tc>
        <w:tc>
          <w:tcPr>
            <w:tcW w:w="456" w:type="pct"/>
          </w:tcPr>
          <w:p w14:paraId="64A0230C" w14:textId="77777777" w:rsidR="00D11FD5" w:rsidRPr="00B24CDC" w:rsidRDefault="00D11FD5" w:rsidP="00696A64">
            <w:pPr>
              <w:rPr>
                <w:rFonts w:cs="Arial"/>
                <w:sz w:val="20"/>
                <w:szCs w:val="20"/>
              </w:rPr>
            </w:pPr>
          </w:p>
        </w:tc>
        <w:tc>
          <w:tcPr>
            <w:tcW w:w="303" w:type="pct"/>
          </w:tcPr>
          <w:p w14:paraId="6E6D7446" w14:textId="77777777" w:rsidR="00D11FD5" w:rsidRPr="00B24CDC" w:rsidRDefault="00D11FD5" w:rsidP="00696A64">
            <w:pPr>
              <w:rPr>
                <w:rFonts w:cs="Arial"/>
                <w:sz w:val="20"/>
                <w:szCs w:val="20"/>
              </w:rPr>
            </w:pPr>
          </w:p>
        </w:tc>
        <w:tc>
          <w:tcPr>
            <w:tcW w:w="438" w:type="pct"/>
          </w:tcPr>
          <w:p w14:paraId="7812975D" w14:textId="77777777" w:rsidR="00D11FD5" w:rsidRPr="00B24CDC" w:rsidRDefault="00D11FD5" w:rsidP="00696A64">
            <w:pPr>
              <w:rPr>
                <w:rFonts w:cs="Arial"/>
                <w:sz w:val="20"/>
                <w:szCs w:val="20"/>
              </w:rPr>
            </w:pPr>
          </w:p>
        </w:tc>
        <w:sdt>
          <w:sdtPr>
            <w:rPr>
              <w:rFonts w:cs="Arial"/>
              <w:color w:val="808080"/>
              <w:sz w:val="20"/>
              <w:szCs w:val="20"/>
            </w:rPr>
            <w:id w:val="-1078747747"/>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7C45C763" w14:textId="7D3792BD"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8710248"/>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1BFF23DE" w14:textId="3E195B1B"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260FBBB7" w14:textId="77777777" w:rsidR="00D11FD5" w:rsidRPr="00B24CDC" w:rsidRDefault="00D11FD5" w:rsidP="00BE1BF7">
            <w:pPr>
              <w:rPr>
                <w:rFonts w:cs="Arial"/>
                <w:sz w:val="20"/>
                <w:szCs w:val="20"/>
              </w:rPr>
            </w:pPr>
          </w:p>
        </w:tc>
        <w:tc>
          <w:tcPr>
            <w:tcW w:w="566" w:type="pct"/>
          </w:tcPr>
          <w:p w14:paraId="44A11A92" w14:textId="77777777" w:rsidR="00D11FD5" w:rsidRPr="00B24CDC" w:rsidRDefault="00D11FD5" w:rsidP="00BE1BF7">
            <w:pPr>
              <w:rPr>
                <w:rFonts w:cs="Arial"/>
                <w:sz w:val="20"/>
                <w:szCs w:val="20"/>
              </w:rPr>
            </w:pPr>
          </w:p>
        </w:tc>
      </w:tr>
      <w:tr w:rsidR="00D11FD5" w:rsidRPr="00B24CDC" w14:paraId="4361505B" w14:textId="77777777" w:rsidTr="00E45700">
        <w:sdt>
          <w:sdtPr>
            <w:rPr>
              <w:rFonts w:cs="Arial"/>
              <w:color w:val="808080"/>
              <w:sz w:val="20"/>
              <w:szCs w:val="20"/>
            </w:rPr>
            <w:id w:val="1732957557"/>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56C1494A" w14:textId="5BDBC371"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50257DD0" w14:textId="77777777" w:rsidR="00D11FD5" w:rsidRPr="00B24CDC" w:rsidRDefault="00D11FD5" w:rsidP="00696A64">
            <w:pPr>
              <w:rPr>
                <w:rFonts w:cs="Arial"/>
                <w:sz w:val="20"/>
                <w:szCs w:val="20"/>
              </w:rPr>
            </w:pPr>
          </w:p>
        </w:tc>
        <w:tc>
          <w:tcPr>
            <w:tcW w:w="232" w:type="pct"/>
          </w:tcPr>
          <w:p w14:paraId="49587DE9" w14:textId="77777777" w:rsidR="00D11FD5" w:rsidRPr="00B24CDC" w:rsidRDefault="00D11FD5" w:rsidP="00696A64">
            <w:pPr>
              <w:rPr>
                <w:rFonts w:cs="Arial"/>
                <w:sz w:val="20"/>
                <w:szCs w:val="20"/>
              </w:rPr>
            </w:pPr>
          </w:p>
        </w:tc>
        <w:tc>
          <w:tcPr>
            <w:tcW w:w="483" w:type="pct"/>
          </w:tcPr>
          <w:p w14:paraId="62E33C51" w14:textId="77777777" w:rsidR="00D11FD5" w:rsidRPr="00B24CDC" w:rsidRDefault="00D11FD5" w:rsidP="00696A64">
            <w:pPr>
              <w:rPr>
                <w:rFonts w:cs="Arial"/>
                <w:sz w:val="20"/>
                <w:szCs w:val="20"/>
              </w:rPr>
            </w:pPr>
          </w:p>
        </w:tc>
        <w:tc>
          <w:tcPr>
            <w:tcW w:w="221" w:type="pct"/>
          </w:tcPr>
          <w:p w14:paraId="428DE61D" w14:textId="77777777" w:rsidR="00D11FD5" w:rsidRPr="00B24CDC" w:rsidRDefault="00D11FD5" w:rsidP="00696A64">
            <w:pPr>
              <w:rPr>
                <w:rFonts w:cs="Arial"/>
                <w:sz w:val="20"/>
                <w:szCs w:val="20"/>
              </w:rPr>
            </w:pPr>
          </w:p>
        </w:tc>
        <w:tc>
          <w:tcPr>
            <w:tcW w:w="456" w:type="pct"/>
          </w:tcPr>
          <w:p w14:paraId="58C1B595" w14:textId="77777777" w:rsidR="00D11FD5" w:rsidRPr="00B24CDC" w:rsidRDefault="00D11FD5" w:rsidP="00696A64">
            <w:pPr>
              <w:rPr>
                <w:rFonts w:cs="Arial"/>
                <w:sz w:val="20"/>
                <w:szCs w:val="20"/>
              </w:rPr>
            </w:pPr>
          </w:p>
        </w:tc>
        <w:tc>
          <w:tcPr>
            <w:tcW w:w="303" w:type="pct"/>
          </w:tcPr>
          <w:p w14:paraId="1A60072C" w14:textId="77777777" w:rsidR="00D11FD5" w:rsidRPr="00B24CDC" w:rsidRDefault="00D11FD5" w:rsidP="00696A64">
            <w:pPr>
              <w:rPr>
                <w:rFonts w:cs="Arial"/>
                <w:sz w:val="20"/>
                <w:szCs w:val="20"/>
              </w:rPr>
            </w:pPr>
          </w:p>
        </w:tc>
        <w:tc>
          <w:tcPr>
            <w:tcW w:w="438" w:type="pct"/>
          </w:tcPr>
          <w:p w14:paraId="70FFE7FE" w14:textId="77777777" w:rsidR="00D11FD5" w:rsidRPr="00B24CDC" w:rsidRDefault="00D11FD5" w:rsidP="00696A64">
            <w:pPr>
              <w:rPr>
                <w:rFonts w:cs="Arial"/>
                <w:sz w:val="20"/>
                <w:szCs w:val="20"/>
              </w:rPr>
            </w:pPr>
          </w:p>
        </w:tc>
        <w:sdt>
          <w:sdtPr>
            <w:rPr>
              <w:rFonts w:cs="Arial"/>
              <w:color w:val="808080"/>
              <w:sz w:val="20"/>
              <w:szCs w:val="20"/>
            </w:rPr>
            <w:id w:val="-2051300601"/>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2473E047" w14:textId="42117EE7"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761444723"/>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0C6FD7F1" w14:textId="16C2525D"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39BBEB5A" w14:textId="77777777" w:rsidR="00D11FD5" w:rsidRPr="00B24CDC" w:rsidRDefault="00D11FD5" w:rsidP="00BE1BF7">
            <w:pPr>
              <w:rPr>
                <w:rFonts w:cs="Arial"/>
                <w:sz w:val="20"/>
                <w:szCs w:val="20"/>
              </w:rPr>
            </w:pPr>
          </w:p>
        </w:tc>
        <w:tc>
          <w:tcPr>
            <w:tcW w:w="566" w:type="pct"/>
          </w:tcPr>
          <w:p w14:paraId="7940BB60" w14:textId="77777777" w:rsidR="00D11FD5" w:rsidRPr="00B24CDC" w:rsidRDefault="00D11FD5" w:rsidP="00BE1BF7">
            <w:pPr>
              <w:rPr>
                <w:rFonts w:cs="Arial"/>
                <w:sz w:val="20"/>
                <w:szCs w:val="20"/>
              </w:rPr>
            </w:pPr>
          </w:p>
        </w:tc>
      </w:tr>
      <w:tr w:rsidR="00D11FD5" w:rsidRPr="00B24CDC" w14:paraId="0FB13FD5" w14:textId="77777777" w:rsidTr="00E45700">
        <w:sdt>
          <w:sdtPr>
            <w:rPr>
              <w:rFonts w:cs="Arial"/>
              <w:color w:val="808080"/>
              <w:sz w:val="20"/>
              <w:szCs w:val="20"/>
            </w:rPr>
            <w:id w:val="487830992"/>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07547DEA" w14:textId="0529EB34"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4F6F3F17" w14:textId="77777777" w:rsidR="00D11FD5" w:rsidRPr="00B24CDC" w:rsidRDefault="00D11FD5" w:rsidP="00696A64">
            <w:pPr>
              <w:rPr>
                <w:rFonts w:cs="Arial"/>
                <w:sz w:val="20"/>
                <w:szCs w:val="20"/>
              </w:rPr>
            </w:pPr>
          </w:p>
        </w:tc>
        <w:tc>
          <w:tcPr>
            <w:tcW w:w="232" w:type="pct"/>
          </w:tcPr>
          <w:p w14:paraId="79D44153" w14:textId="77777777" w:rsidR="00D11FD5" w:rsidRPr="00B24CDC" w:rsidRDefault="00D11FD5" w:rsidP="00696A64">
            <w:pPr>
              <w:rPr>
                <w:rFonts w:cs="Arial"/>
                <w:sz w:val="20"/>
                <w:szCs w:val="20"/>
              </w:rPr>
            </w:pPr>
          </w:p>
        </w:tc>
        <w:tc>
          <w:tcPr>
            <w:tcW w:w="483" w:type="pct"/>
          </w:tcPr>
          <w:p w14:paraId="5EDB038A" w14:textId="77777777" w:rsidR="00D11FD5" w:rsidRPr="00B24CDC" w:rsidRDefault="00D11FD5" w:rsidP="00696A64">
            <w:pPr>
              <w:rPr>
                <w:rFonts w:cs="Arial"/>
                <w:sz w:val="20"/>
                <w:szCs w:val="20"/>
              </w:rPr>
            </w:pPr>
          </w:p>
        </w:tc>
        <w:tc>
          <w:tcPr>
            <w:tcW w:w="221" w:type="pct"/>
          </w:tcPr>
          <w:p w14:paraId="13239EAD" w14:textId="77777777" w:rsidR="00D11FD5" w:rsidRPr="00B24CDC" w:rsidRDefault="00D11FD5" w:rsidP="00696A64">
            <w:pPr>
              <w:rPr>
                <w:rFonts w:cs="Arial"/>
                <w:sz w:val="20"/>
                <w:szCs w:val="20"/>
              </w:rPr>
            </w:pPr>
          </w:p>
        </w:tc>
        <w:tc>
          <w:tcPr>
            <w:tcW w:w="456" w:type="pct"/>
          </w:tcPr>
          <w:p w14:paraId="588B08A5" w14:textId="77777777" w:rsidR="00D11FD5" w:rsidRPr="00B24CDC" w:rsidRDefault="00D11FD5" w:rsidP="00696A64">
            <w:pPr>
              <w:rPr>
                <w:rFonts w:cs="Arial"/>
                <w:sz w:val="20"/>
                <w:szCs w:val="20"/>
              </w:rPr>
            </w:pPr>
          </w:p>
        </w:tc>
        <w:tc>
          <w:tcPr>
            <w:tcW w:w="303" w:type="pct"/>
          </w:tcPr>
          <w:p w14:paraId="68D78BD0" w14:textId="77777777" w:rsidR="00D11FD5" w:rsidRPr="00B24CDC" w:rsidRDefault="00D11FD5" w:rsidP="00696A64">
            <w:pPr>
              <w:rPr>
                <w:rFonts w:cs="Arial"/>
                <w:sz w:val="20"/>
                <w:szCs w:val="20"/>
              </w:rPr>
            </w:pPr>
          </w:p>
        </w:tc>
        <w:tc>
          <w:tcPr>
            <w:tcW w:w="438" w:type="pct"/>
          </w:tcPr>
          <w:p w14:paraId="301B9DA7" w14:textId="77777777" w:rsidR="00D11FD5" w:rsidRPr="00B24CDC" w:rsidRDefault="00D11FD5" w:rsidP="00696A64">
            <w:pPr>
              <w:rPr>
                <w:rFonts w:cs="Arial"/>
                <w:sz w:val="20"/>
                <w:szCs w:val="20"/>
              </w:rPr>
            </w:pPr>
          </w:p>
        </w:tc>
        <w:sdt>
          <w:sdtPr>
            <w:rPr>
              <w:rFonts w:cs="Arial"/>
              <w:color w:val="808080"/>
              <w:sz w:val="20"/>
              <w:szCs w:val="20"/>
            </w:rPr>
            <w:id w:val="1446502614"/>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2E7BE982" w14:textId="1E289ACE"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393343575"/>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62B9F1E6" w14:textId="1AFF84CD"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1281DDF2" w14:textId="77777777" w:rsidR="00D11FD5" w:rsidRPr="00B24CDC" w:rsidRDefault="00D11FD5" w:rsidP="00BE1BF7">
            <w:pPr>
              <w:rPr>
                <w:rFonts w:cs="Arial"/>
                <w:sz w:val="20"/>
                <w:szCs w:val="20"/>
              </w:rPr>
            </w:pPr>
          </w:p>
        </w:tc>
        <w:tc>
          <w:tcPr>
            <w:tcW w:w="566" w:type="pct"/>
          </w:tcPr>
          <w:p w14:paraId="1B2C5B24" w14:textId="77777777" w:rsidR="00D11FD5" w:rsidRPr="00B24CDC" w:rsidRDefault="00D11FD5" w:rsidP="00BE1BF7">
            <w:pPr>
              <w:rPr>
                <w:rFonts w:cs="Arial"/>
                <w:sz w:val="20"/>
                <w:szCs w:val="20"/>
              </w:rPr>
            </w:pPr>
          </w:p>
        </w:tc>
      </w:tr>
      <w:tr w:rsidR="00D11FD5" w:rsidRPr="00B24CDC" w14:paraId="61F8A225" w14:textId="77777777" w:rsidTr="00E45700">
        <w:sdt>
          <w:sdtPr>
            <w:rPr>
              <w:rFonts w:cs="Arial"/>
              <w:color w:val="808080"/>
              <w:sz w:val="20"/>
              <w:szCs w:val="20"/>
            </w:rPr>
            <w:id w:val="-1484303597"/>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1DEA9A5C" w14:textId="39229180"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4C3075F1" w14:textId="77777777" w:rsidR="00D11FD5" w:rsidRPr="00B24CDC" w:rsidRDefault="00D11FD5" w:rsidP="00696A64">
            <w:pPr>
              <w:rPr>
                <w:rFonts w:cs="Arial"/>
                <w:sz w:val="20"/>
                <w:szCs w:val="20"/>
              </w:rPr>
            </w:pPr>
          </w:p>
        </w:tc>
        <w:tc>
          <w:tcPr>
            <w:tcW w:w="232" w:type="pct"/>
          </w:tcPr>
          <w:p w14:paraId="7A297311" w14:textId="77777777" w:rsidR="00D11FD5" w:rsidRPr="00B24CDC" w:rsidRDefault="00D11FD5" w:rsidP="00696A64">
            <w:pPr>
              <w:rPr>
                <w:rFonts w:cs="Arial"/>
                <w:sz w:val="20"/>
                <w:szCs w:val="20"/>
              </w:rPr>
            </w:pPr>
          </w:p>
        </w:tc>
        <w:tc>
          <w:tcPr>
            <w:tcW w:w="483" w:type="pct"/>
          </w:tcPr>
          <w:p w14:paraId="23304F2F" w14:textId="77777777" w:rsidR="00D11FD5" w:rsidRPr="00B24CDC" w:rsidRDefault="00D11FD5" w:rsidP="00696A64">
            <w:pPr>
              <w:rPr>
                <w:rFonts w:cs="Arial"/>
                <w:sz w:val="20"/>
                <w:szCs w:val="20"/>
              </w:rPr>
            </w:pPr>
          </w:p>
        </w:tc>
        <w:tc>
          <w:tcPr>
            <w:tcW w:w="221" w:type="pct"/>
          </w:tcPr>
          <w:p w14:paraId="0F5A893B" w14:textId="77777777" w:rsidR="00D11FD5" w:rsidRPr="00B24CDC" w:rsidRDefault="00D11FD5" w:rsidP="00696A64">
            <w:pPr>
              <w:rPr>
                <w:rFonts w:cs="Arial"/>
                <w:sz w:val="20"/>
                <w:szCs w:val="20"/>
              </w:rPr>
            </w:pPr>
          </w:p>
        </w:tc>
        <w:tc>
          <w:tcPr>
            <w:tcW w:w="456" w:type="pct"/>
          </w:tcPr>
          <w:p w14:paraId="1F4F5708" w14:textId="77777777" w:rsidR="00D11FD5" w:rsidRPr="00B24CDC" w:rsidRDefault="00D11FD5" w:rsidP="00696A64">
            <w:pPr>
              <w:rPr>
                <w:rFonts w:cs="Arial"/>
                <w:sz w:val="20"/>
                <w:szCs w:val="20"/>
              </w:rPr>
            </w:pPr>
          </w:p>
        </w:tc>
        <w:tc>
          <w:tcPr>
            <w:tcW w:w="303" w:type="pct"/>
          </w:tcPr>
          <w:p w14:paraId="41CA8308" w14:textId="77777777" w:rsidR="00D11FD5" w:rsidRPr="00B24CDC" w:rsidRDefault="00D11FD5" w:rsidP="00696A64">
            <w:pPr>
              <w:rPr>
                <w:rFonts w:cs="Arial"/>
                <w:sz w:val="20"/>
                <w:szCs w:val="20"/>
              </w:rPr>
            </w:pPr>
          </w:p>
        </w:tc>
        <w:tc>
          <w:tcPr>
            <w:tcW w:w="438" w:type="pct"/>
          </w:tcPr>
          <w:p w14:paraId="11119B6E" w14:textId="77777777" w:rsidR="00D11FD5" w:rsidRPr="00B24CDC" w:rsidRDefault="00D11FD5" w:rsidP="00696A64">
            <w:pPr>
              <w:rPr>
                <w:rFonts w:cs="Arial"/>
                <w:sz w:val="20"/>
                <w:szCs w:val="20"/>
              </w:rPr>
            </w:pPr>
          </w:p>
        </w:tc>
        <w:sdt>
          <w:sdtPr>
            <w:rPr>
              <w:rFonts w:cs="Arial"/>
              <w:color w:val="808080"/>
              <w:sz w:val="20"/>
              <w:szCs w:val="20"/>
            </w:rPr>
            <w:id w:val="-546527130"/>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6B849669" w14:textId="19D49044"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312791273"/>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588B36F9" w14:textId="443F59AB"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6FC8DFF9" w14:textId="77777777" w:rsidR="00D11FD5" w:rsidRPr="00B24CDC" w:rsidRDefault="00D11FD5" w:rsidP="00BE1BF7">
            <w:pPr>
              <w:rPr>
                <w:rFonts w:cs="Arial"/>
                <w:sz w:val="20"/>
                <w:szCs w:val="20"/>
              </w:rPr>
            </w:pPr>
          </w:p>
        </w:tc>
        <w:tc>
          <w:tcPr>
            <w:tcW w:w="566" w:type="pct"/>
          </w:tcPr>
          <w:p w14:paraId="0845346B" w14:textId="77777777" w:rsidR="00D11FD5" w:rsidRPr="00B24CDC" w:rsidRDefault="00D11FD5" w:rsidP="00BE1BF7">
            <w:pPr>
              <w:rPr>
                <w:rFonts w:cs="Arial"/>
                <w:sz w:val="20"/>
                <w:szCs w:val="20"/>
              </w:rPr>
            </w:pPr>
          </w:p>
        </w:tc>
      </w:tr>
      <w:tr w:rsidR="00D11FD5" w:rsidRPr="00B24CDC" w14:paraId="4E8E6877" w14:textId="77777777" w:rsidTr="00E45700">
        <w:sdt>
          <w:sdtPr>
            <w:rPr>
              <w:rFonts w:cs="Arial"/>
              <w:color w:val="808080"/>
              <w:sz w:val="20"/>
              <w:szCs w:val="20"/>
            </w:rPr>
            <w:id w:val="-513533920"/>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1A7144E7" w14:textId="3DA2D34A"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066D1522" w14:textId="77777777" w:rsidR="00D11FD5" w:rsidRPr="00B24CDC" w:rsidRDefault="00D11FD5" w:rsidP="00696A64">
            <w:pPr>
              <w:rPr>
                <w:rFonts w:cs="Arial"/>
                <w:sz w:val="20"/>
                <w:szCs w:val="20"/>
              </w:rPr>
            </w:pPr>
          </w:p>
        </w:tc>
        <w:tc>
          <w:tcPr>
            <w:tcW w:w="232" w:type="pct"/>
          </w:tcPr>
          <w:p w14:paraId="21D06A35" w14:textId="77777777" w:rsidR="00D11FD5" w:rsidRPr="00B24CDC" w:rsidRDefault="00D11FD5" w:rsidP="00696A64">
            <w:pPr>
              <w:rPr>
                <w:rFonts w:cs="Arial"/>
                <w:sz w:val="20"/>
                <w:szCs w:val="20"/>
              </w:rPr>
            </w:pPr>
          </w:p>
        </w:tc>
        <w:tc>
          <w:tcPr>
            <w:tcW w:w="483" w:type="pct"/>
          </w:tcPr>
          <w:p w14:paraId="53873737" w14:textId="77777777" w:rsidR="00D11FD5" w:rsidRPr="00B24CDC" w:rsidRDefault="00D11FD5" w:rsidP="00696A64">
            <w:pPr>
              <w:rPr>
                <w:rFonts w:cs="Arial"/>
                <w:sz w:val="20"/>
                <w:szCs w:val="20"/>
              </w:rPr>
            </w:pPr>
          </w:p>
        </w:tc>
        <w:tc>
          <w:tcPr>
            <w:tcW w:w="221" w:type="pct"/>
          </w:tcPr>
          <w:p w14:paraId="055E0928" w14:textId="77777777" w:rsidR="00D11FD5" w:rsidRPr="00B24CDC" w:rsidRDefault="00D11FD5" w:rsidP="00696A64">
            <w:pPr>
              <w:rPr>
                <w:rFonts w:cs="Arial"/>
                <w:sz w:val="20"/>
                <w:szCs w:val="20"/>
              </w:rPr>
            </w:pPr>
          </w:p>
        </w:tc>
        <w:tc>
          <w:tcPr>
            <w:tcW w:w="456" w:type="pct"/>
          </w:tcPr>
          <w:p w14:paraId="039204A6" w14:textId="77777777" w:rsidR="00D11FD5" w:rsidRPr="00B24CDC" w:rsidRDefault="00D11FD5" w:rsidP="00696A64">
            <w:pPr>
              <w:rPr>
                <w:rFonts w:cs="Arial"/>
                <w:sz w:val="20"/>
                <w:szCs w:val="20"/>
              </w:rPr>
            </w:pPr>
          </w:p>
        </w:tc>
        <w:tc>
          <w:tcPr>
            <w:tcW w:w="303" w:type="pct"/>
          </w:tcPr>
          <w:p w14:paraId="13C901DD" w14:textId="77777777" w:rsidR="00D11FD5" w:rsidRPr="00B24CDC" w:rsidRDefault="00D11FD5" w:rsidP="00696A64">
            <w:pPr>
              <w:rPr>
                <w:rFonts w:cs="Arial"/>
                <w:sz w:val="20"/>
                <w:szCs w:val="20"/>
              </w:rPr>
            </w:pPr>
          </w:p>
        </w:tc>
        <w:tc>
          <w:tcPr>
            <w:tcW w:w="438" w:type="pct"/>
          </w:tcPr>
          <w:p w14:paraId="21593F8C" w14:textId="77777777" w:rsidR="00D11FD5" w:rsidRPr="00B24CDC" w:rsidRDefault="00D11FD5" w:rsidP="00696A64">
            <w:pPr>
              <w:rPr>
                <w:rFonts w:cs="Arial"/>
                <w:sz w:val="20"/>
                <w:szCs w:val="20"/>
              </w:rPr>
            </w:pPr>
          </w:p>
        </w:tc>
        <w:sdt>
          <w:sdtPr>
            <w:rPr>
              <w:rFonts w:cs="Arial"/>
              <w:color w:val="808080"/>
              <w:sz w:val="20"/>
              <w:szCs w:val="20"/>
            </w:rPr>
            <w:id w:val="-1020619219"/>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77E7A38A" w14:textId="40EB72E9"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828042697"/>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0C79E27E" w14:textId="51673DCC"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3AF2AAE7" w14:textId="77777777" w:rsidR="00D11FD5" w:rsidRPr="00B24CDC" w:rsidRDefault="00D11FD5" w:rsidP="00AC5F91">
            <w:pPr>
              <w:rPr>
                <w:rFonts w:cs="Arial"/>
                <w:sz w:val="20"/>
                <w:szCs w:val="20"/>
              </w:rPr>
            </w:pPr>
          </w:p>
        </w:tc>
        <w:tc>
          <w:tcPr>
            <w:tcW w:w="566" w:type="pct"/>
          </w:tcPr>
          <w:p w14:paraId="0A93436D" w14:textId="77777777" w:rsidR="00D11FD5" w:rsidRPr="00B24CDC" w:rsidRDefault="00D11FD5" w:rsidP="00BE1BF7">
            <w:pPr>
              <w:rPr>
                <w:rFonts w:cs="Arial"/>
                <w:sz w:val="20"/>
                <w:szCs w:val="20"/>
              </w:rPr>
            </w:pPr>
          </w:p>
        </w:tc>
      </w:tr>
      <w:tr w:rsidR="00D11FD5" w:rsidRPr="00B24CDC" w14:paraId="4C4D6E66" w14:textId="77777777" w:rsidTr="00E45700">
        <w:sdt>
          <w:sdtPr>
            <w:rPr>
              <w:rFonts w:cs="Arial"/>
              <w:color w:val="808080"/>
              <w:sz w:val="20"/>
              <w:szCs w:val="20"/>
            </w:rPr>
            <w:id w:val="254559501"/>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484A7C17" w14:textId="44398CFA"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6C87568B" w14:textId="77777777" w:rsidR="00D11FD5" w:rsidRPr="00B24CDC" w:rsidRDefault="00D11FD5" w:rsidP="00696A64">
            <w:pPr>
              <w:rPr>
                <w:rFonts w:cs="Arial"/>
                <w:sz w:val="20"/>
                <w:szCs w:val="20"/>
              </w:rPr>
            </w:pPr>
          </w:p>
        </w:tc>
        <w:tc>
          <w:tcPr>
            <w:tcW w:w="232" w:type="pct"/>
          </w:tcPr>
          <w:p w14:paraId="1F100AAF" w14:textId="77777777" w:rsidR="00D11FD5" w:rsidRPr="00B24CDC" w:rsidRDefault="00D11FD5" w:rsidP="00696A64">
            <w:pPr>
              <w:rPr>
                <w:rFonts w:cs="Arial"/>
                <w:sz w:val="20"/>
                <w:szCs w:val="20"/>
              </w:rPr>
            </w:pPr>
          </w:p>
        </w:tc>
        <w:tc>
          <w:tcPr>
            <w:tcW w:w="483" w:type="pct"/>
          </w:tcPr>
          <w:p w14:paraId="45769C89" w14:textId="77777777" w:rsidR="00D11FD5" w:rsidRPr="00B24CDC" w:rsidRDefault="00D11FD5" w:rsidP="00696A64">
            <w:pPr>
              <w:rPr>
                <w:rFonts w:cs="Arial"/>
                <w:sz w:val="20"/>
                <w:szCs w:val="20"/>
              </w:rPr>
            </w:pPr>
          </w:p>
        </w:tc>
        <w:tc>
          <w:tcPr>
            <w:tcW w:w="221" w:type="pct"/>
          </w:tcPr>
          <w:p w14:paraId="7260201D" w14:textId="77777777" w:rsidR="00D11FD5" w:rsidRPr="00B24CDC" w:rsidRDefault="00D11FD5" w:rsidP="00696A64">
            <w:pPr>
              <w:rPr>
                <w:rFonts w:cs="Arial"/>
                <w:sz w:val="20"/>
                <w:szCs w:val="20"/>
              </w:rPr>
            </w:pPr>
          </w:p>
        </w:tc>
        <w:tc>
          <w:tcPr>
            <w:tcW w:w="456" w:type="pct"/>
          </w:tcPr>
          <w:p w14:paraId="6CBCEB66" w14:textId="77777777" w:rsidR="00D11FD5" w:rsidRPr="00B24CDC" w:rsidRDefault="00D11FD5" w:rsidP="00696A64">
            <w:pPr>
              <w:rPr>
                <w:rFonts w:cs="Arial"/>
                <w:sz w:val="20"/>
                <w:szCs w:val="20"/>
              </w:rPr>
            </w:pPr>
          </w:p>
        </w:tc>
        <w:tc>
          <w:tcPr>
            <w:tcW w:w="303" w:type="pct"/>
          </w:tcPr>
          <w:p w14:paraId="269F936E" w14:textId="77777777" w:rsidR="00D11FD5" w:rsidRPr="00B24CDC" w:rsidRDefault="00D11FD5" w:rsidP="00696A64">
            <w:pPr>
              <w:rPr>
                <w:rFonts w:cs="Arial"/>
                <w:sz w:val="20"/>
                <w:szCs w:val="20"/>
              </w:rPr>
            </w:pPr>
          </w:p>
        </w:tc>
        <w:tc>
          <w:tcPr>
            <w:tcW w:w="438" w:type="pct"/>
          </w:tcPr>
          <w:p w14:paraId="52E7A1AD" w14:textId="77777777" w:rsidR="00D11FD5" w:rsidRPr="00B24CDC" w:rsidRDefault="00D11FD5" w:rsidP="00696A64">
            <w:pPr>
              <w:rPr>
                <w:rFonts w:cs="Arial"/>
                <w:sz w:val="20"/>
                <w:szCs w:val="20"/>
              </w:rPr>
            </w:pPr>
          </w:p>
        </w:tc>
        <w:sdt>
          <w:sdtPr>
            <w:rPr>
              <w:rFonts w:cs="Arial"/>
              <w:color w:val="808080"/>
              <w:sz w:val="20"/>
              <w:szCs w:val="20"/>
            </w:rPr>
            <w:id w:val="229741292"/>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1B3244F7" w14:textId="51582E1A"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132944362"/>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728C6668" w14:textId="0F681328"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0F41AA35" w14:textId="77777777" w:rsidR="00D11FD5" w:rsidRPr="00B24CDC" w:rsidRDefault="00D11FD5" w:rsidP="00BE1BF7">
            <w:pPr>
              <w:rPr>
                <w:rFonts w:cs="Arial"/>
                <w:sz w:val="20"/>
                <w:szCs w:val="20"/>
              </w:rPr>
            </w:pPr>
          </w:p>
        </w:tc>
        <w:tc>
          <w:tcPr>
            <w:tcW w:w="566" w:type="pct"/>
          </w:tcPr>
          <w:p w14:paraId="652B61A2" w14:textId="77777777" w:rsidR="00D11FD5" w:rsidRPr="00B24CDC" w:rsidRDefault="00D11FD5" w:rsidP="00BE1BF7">
            <w:pPr>
              <w:rPr>
                <w:rFonts w:cs="Arial"/>
                <w:sz w:val="20"/>
                <w:szCs w:val="20"/>
              </w:rPr>
            </w:pPr>
          </w:p>
        </w:tc>
      </w:tr>
      <w:tr w:rsidR="00D11FD5" w:rsidRPr="00B24CDC" w14:paraId="3DA31DEF" w14:textId="77777777" w:rsidTr="00E45700">
        <w:sdt>
          <w:sdtPr>
            <w:rPr>
              <w:rFonts w:cs="Arial"/>
              <w:color w:val="808080"/>
              <w:sz w:val="20"/>
              <w:szCs w:val="20"/>
            </w:rPr>
            <w:id w:val="1929377252"/>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51912422" w14:textId="68368068"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48240777" w14:textId="77777777" w:rsidR="00D11FD5" w:rsidRPr="00B24CDC" w:rsidRDefault="00D11FD5" w:rsidP="00696A64">
            <w:pPr>
              <w:rPr>
                <w:rFonts w:cs="Arial"/>
                <w:sz w:val="20"/>
                <w:szCs w:val="20"/>
              </w:rPr>
            </w:pPr>
          </w:p>
        </w:tc>
        <w:tc>
          <w:tcPr>
            <w:tcW w:w="232" w:type="pct"/>
          </w:tcPr>
          <w:p w14:paraId="293F3547" w14:textId="77777777" w:rsidR="00D11FD5" w:rsidRPr="00B24CDC" w:rsidRDefault="00D11FD5" w:rsidP="00696A64">
            <w:pPr>
              <w:rPr>
                <w:rFonts w:cs="Arial"/>
                <w:sz w:val="20"/>
                <w:szCs w:val="20"/>
              </w:rPr>
            </w:pPr>
          </w:p>
        </w:tc>
        <w:tc>
          <w:tcPr>
            <w:tcW w:w="483" w:type="pct"/>
          </w:tcPr>
          <w:p w14:paraId="78EB9E7C" w14:textId="77777777" w:rsidR="00D11FD5" w:rsidRPr="00B24CDC" w:rsidRDefault="00D11FD5" w:rsidP="00696A64">
            <w:pPr>
              <w:rPr>
                <w:rFonts w:cs="Arial"/>
                <w:sz w:val="20"/>
                <w:szCs w:val="20"/>
              </w:rPr>
            </w:pPr>
          </w:p>
        </w:tc>
        <w:tc>
          <w:tcPr>
            <w:tcW w:w="221" w:type="pct"/>
          </w:tcPr>
          <w:p w14:paraId="022BF602" w14:textId="77777777" w:rsidR="00D11FD5" w:rsidRPr="00B24CDC" w:rsidRDefault="00D11FD5" w:rsidP="00696A64">
            <w:pPr>
              <w:rPr>
                <w:rFonts w:cs="Arial"/>
                <w:sz w:val="20"/>
                <w:szCs w:val="20"/>
              </w:rPr>
            </w:pPr>
          </w:p>
        </w:tc>
        <w:tc>
          <w:tcPr>
            <w:tcW w:w="456" w:type="pct"/>
          </w:tcPr>
          <w:p w14:paraId="6B89610C" w14:textId="77777777" w:rsidR="00D11FD5" w:rsidRPr="00B24CDC" w:rsidRDefault="00D11FD5" w:rsidP="00696A64">
            <w:pPr>
              <w:rPr>
                <w:rFonts w:cs="Arial"/>
                <w:sz w:val="20"/>
                <w:szCs w:val="20"/>
              </w:rPr>
            </w:pPr>
          </w:p>
        </w:tc>
        <w:tc>
          <w:tcPr>
            <w:tcW w:w="303" w:type="pct"/>
          </w:tcPr>
          <w:p w14:paraId="105CFDA7" w14:textId="77777777" w:rsidR="00D11FD5" w:rsidRPr="00B24CDC" w:rsidRDefault="00D11FD5" w:rsidP="00696A64">
            <w:pPr>
              <w:rPr>
                <w:rFonts w:cs="Arial"/>
                <w:sz w:val="20"/>
                <w:szCs w:val="20"/>
              </w:rPr>
            </w:pPr>
          </w:p>
        </w:tc>
        <w:tc>
          <w:tcPr>
            <w:tcW w:w="438" w:type="pct"/>
          </w:tcPr>
          <w:p w14:paraId="5A7BB6A0" w14:textId="77777777" w:rsidR="00D11FD5" w:rsidRPr="00B24CDC" w:rsidRDefault="00D11FD5" w:rsidP="00696A64">
            <w:pPr>
              <w:rPr>
                <w:rFonts w:cs="Arial"/>
                <w:sz w:val="20"/>
                <w:szCs w:val="20"/>
              </w:rPr>
            </w:pPr>
          </w:p>
        </w:tc>
        <w:sdt>
          <w:sdtPr>
            <w:rPr>
              <w:rFonts w:cs="Arial"/>
              <w:color w:val="808080"/>
              <w:sz w:val="20"/>
              <w:szCs w:val="20"/>
            </w:rPr>
            <w:id w:val="456692514"/>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5719F27D" w14:textId="22B59520"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534811982"/>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19788180" w14:textId="60C784F3"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3F0CC80B" w14:textId="77777777" w:rsidR="00D11FD5" w:rsidRPr="00B24CDC" w:rsidRDefault="00D11FD5" w:rsidP="00BE1BF7">
            <w:pPr>
              <w:rPr>
                <w:rFonts w:cs="Arial"/>
                <w:sz w:val="20"/>
                <w:szCs w:val="20"/>
              </w:rPr>
            </w:pPr>
          </w:p>
        </w:tc>
        <w:tc>
          <w:tcPr>
            <w:tcW w:w="566" w:type="pct"/>
          </w:tcPr>
          <w:p w14:paraId="68631ED7" w14:textId="77777777" w:rsidR="00D11FD5" w:rsidRPr="00B24CDC" w:rsidRDefault="00D11FD5" w:rsidP="00BE1BF7">
            <w:pPr>
              <w:rPr>
                <w:rFonts w:cs="Arial"/>
                <w:sz w:val="20"/>
                <w:szCs w:val="20"/>
              </w:rPr>
            </w:pPr>
          </w:p>
        </w:tc>
      </w:tr>
      <w:tr w:rsidR="00D11FD5" w:rsidRPr="00B24CDC" w14:paraId="4A9D1FBD" w14:textId="77777777" w:rsidTr="00E45700">
        <w:sdt>
          <w:sdtPr>
            <w:rPr>
              <w:rFonts w:cs="Arial"/>
              <w:color w:val="808080"/>
              <w:sz w:val="20"/>
              <w:szCs w:val="20"/>
            </w:rPr>
            <w:id w:val="81808888"/>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35C02F05" w14:textId="66522D1B"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28D89A73" w14:textId="77777777" w:rsidR="00D11FD5" w:rsidRPr="00B24CDC" w:rsidRDefault="00D11FD5" w:rsidP="00696A64">
            <w:pPr>
              <w:rPr>
                <w:rFonts w:cs="Arial"/>
                <w:sz w:val="20"/>
                <w:szCs w:val="20"/>
              </w:rPr>
            </w:pPr>
          </w:p>
        </w:tc>
        <w:tc>
          <w:tcPr>
            <w:tcW w:w="232" w:type="pct"/>
          </w:tcPr>
          <w:p w14:paraId="18A9FA22" w14:textId="77777777" w:rsidR="00D11FD5" w:rsidRPr="00B24CDC" w:rsidRDefault="00D11FD5" w:rsidP="00696A64">
            <w:pPr>
              <w:rPr>
                <w:rFonts w:cs="Arial"/>
                <w:sz w:val="20"/>
                <w:szCs w:val="20"/>
              </w:rPr>
            </w:pPr>
          </w:p>
        </w:tc>
        <w:tc>
          <w:tcPr>
            <w:tcW w:w="483" w:type="pct"/>
          </w:tcPr>
          <w:p w14:paraId="4BEDA159" w14:textId="77777777" w:rsidR="00D11FD5" w:rsidRPr="00B24CDC" w:rsidRDefault="00D11FD5" w:rsidP="00696A64">
            <w:pPr>
              <w:rPr>
                <w:rFonts w:cs="Arial"/>
                <w:sz w:val="20"/>
                <w:szCs w:val="20"/>
              </w:rPr>
            </w:pPr>
          </w:p>
        </w:tc>
        <w:tc>
          <w:tcPr>
            <w:tcW w:w="221" w:type="pct"/>
          </w:tcPr>
          <w:p w14:paraId="7653B99B" w14:textId="77777777" w:rsidR="00D11FD5" w:rsidRPr="00B24CDC" w:rsidRDefault="00D11FD5" w:rsidP="00696A64">
            <w:pPr>
              <w:rPr>
                <w:rFonts w:cs="Arial"/>
                <w:sz w:val="20"/>
                <w:szCs w:val="20"/>
              </w:rPr>
            </w:pPr>
          </w:p>
        </w:tc>
        <w:tc>
          <w:tcPr>
            <w:tcW w:w="456" w:type="pct"/>
          </w:tcPr>
          <w:p w14:paraId="05046D31" w14:textId="77777777" w:rsidR="00D11FD5" w:rsidRPr="00B24CDC" w:rsidRDefault="00D11FD5" w:rsidP="00696A64">
            <w:pPr>
              <w:rPr>
                <w:rFonts w:cs="Arial"/>
                <w:sz w:val="20"/>
                <w:szCs w:val="20"/>
              </w:rPr>
            </w:pPr>
          </w:p>
        </w:tc>
        <w:tc>
          <w:tcPr>
            <w:tcW w:w="303" w:type="pct"/>
          </w:tcPr>
          <w:p w14:paraId="15DDAA46" w14:textId="77777777" w:rsidR="00D11FD5" w:rsidRPr="00B24CDC" w:rsidRDefault="00D11FD5" w:rsidP="00696A64">
            <w:pPr>
              <w:rPr>
                <w:rFonts w:cs="Arial"/>
                <w:sz w:val="20"/>
                <w:szCs w:val="20"/>
              </w:rPr>
            </w:pPr>
          </w:p>
        </w:tc>
        <w:tc>
          <w:tcPr>
            <w:tcW w:w="438" w:type="pct"/>
          </w:tcPr>
          <w:p w14:paraId="73D9FF1E" w14:textId="77777777" w:rsidR="00D11FD5" w:rsidRPr="00B24CDC" w:rsidRDefault="00D11FD5" w:rsidP="00696A64">
            <w:pPr>
              <w:rPr>
                <w:rFonts w:cs="Arial"/>
                <w:sz w:val="20"/>
                <w:szCs w:val="20"/>
              </w:rPr>
            </w:pPr>
          </w:p>
        </w:tc>
        <w:sdt>
          <w:sdtPr>
            <w:rPr>
              <w:rFonts w:cs="Arial"/>
              <w:color w:val="808080"/>
              <w:sz w:val="20"/>
              <w:szCs w:val="20"/>
            </w:rPr>
            <w:id w:val="2077246277"/>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0D1D0AE0" w14:textId="58AE29AD"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72770548"/>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2E36F949" w14:textId="3B75E87D"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0E062B0E" w14:textId="77777777" w:rsidR="00D11FD5" w:rsidRPr="00B24CDC" w:rsidRDefault="00D11FD5" w:rsidP="00BE1BF7">
            <w:pPr>
              <w:rPr>
                <w:rFonts w:cs="Arial"/>
                <w:sz w:val="20"/>
                <w:szCs w:val="20"/>
              </w:rPr>
            </w:pPr>
          </w:p>
        </w:tc>
        <w:tc>
          <w:tcPr>
            <w:tcW w:w="566" w:type="pct"/>
          </w:tcPr>
          <w:p w14:paraId="1DAE8125" w14:textId="77777777" w:rsidR="00D11FD5" w:rsidRPr="00B24CDC" w:rsidRDefault="00D11FD5" w:rsidP="00BE1BF7">
            <w:pPr>
              <w:rPr>
                <w:rFonts w:cs="Arial"/>
                <w:sz w:val="20"/>
                <w:szCs w:val="20"/>
              </w:rPr>
            </w:pPr>
          </w:p>
        </w:tc>
      </w:tr>
      <w:tr w:rsidR="00D11FD5" w:rsidRPr="00B24CDC" w14:paraId="733D6F10" w14:textId="77777777" w:rsidTr="00E45700">
        <w:sdt>
          <w:sdtPr>
            <w:rPr>
              <w:rFonts w:cs="Arial"/>
              <w:color w:val="808080"/>
              <w:sz w:val="20"/>
              <w:szCs w:val="20"/>
            </w:rPr>
            <w:id w:val="-298146572"/>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08D77173" w14:textId="46A6DE88"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4C280FCF" w14:textId="77777777" w:rsidR="00D11FD5" w:rsidRPr="00B24CDC" w:rsidRDefault="00D11FD5" w:rsidP="00696A64">
            <w:pPr>
              <w:rPr>
                <w:rFonts w:cs="Arial"/>
                <w:sz w:val="20"/>
                <w:szCs w:val="20"/>
              </w:rPr>
            </w:pPr>
          </w:p>
        </w:tc>
        <w:tc>
          <w:tcPr>
            <w:tcW w:w="232" w:type="pct"/>
          </w:tcPr>
          <w:p w14:paraId="37F35988" w14:textId="77777777" w:rsidR="00D11FD5" w:rsidRPr="00B24CDC" w:rsidRDefault="00D11FD5" w:rsidP="00696A64">
            <w:pPr>
              <w:rPr>
                <w:rFonts w:cs="Arial"/>
                <w:sz w:val="20"/>
                <w:szCs w:val="20"/>
              </w:rPr>
            </w:pPr>
          </w:p>
        </w:tc>
        <w:tc>
          <w:tcPr>
            <w:tcW w:w="483" w:type="pct"/>
          </w:tcPr>
          <w:p w14:paraId="0DBE8E60" w14:textId="77777777" w:rsidR="00D11FD5" w:rsidRPr="00B24CDC" w:rsidRDefault="00D11FD5" w:rsidP="00696A64">
            <w:pPr>
              <w:rPr>
                <w:rFonts w:cs="Arial"/>
                <w:sz w:val="20"/>
                <w:szCs w:val="20"/>
              </w:rPr>
            </w:pPr>
          </w:p>
        </w:tc>
        <w:tc>
          <w:tcPr>
            <w:tcW w:w="221" w:type="pct"/>
          </w:tcPr>
          <w:p w14:paraId="6268B5CA" w14:textId="77777777" w:rsidR="00D11FD5" w:rsidRPr="00B24CDC" w:rsidRDefault="00D11FD5" w:rsidP="00696A64">
            <w:pPr>
              <w:rPr>
                <w:rFonts w:cs="Arial"/>
                <w:sz w:val="20"/>
                <w:szCs w:val="20"/>
              </w:rPr>
            </w:pPr>
          </w:p>
        </w:tc>
        <w:tc>
          <w:tcPr>
            <w:tcW w:w="456" w:type="pct"/>
          </w:tcPr>
          <w:p w14:paraId="6612FA12" w14:textId="77777777" w:rsidR="00D11FD5" w:rsidRPr="00B24CDC" w:rsidRDefault="00D11FD5" w:rsidP="00696A64">
            <w:pPr>
              <w:rPr>
                <w:rFonts w:cs="Arial"/>
                <w:sz w:val="20"/>
                <w:szCs w:val="20"/>
              </w:rPr>
            </w:pPr>
          </w:p>
        </w:tc>
        <w:tc>
          <w:tcPr>
            <w:tcW w:w="303" w:type="pct"/>
          </w:tcPr>
          <w:p w14:paraId="01106FC4" w14:textId="77777777" w:rsidR="00D11FD5" w:rsidRPr="00B24CDC" w:rsidRDefault="00D11FD5" w:rsidP="00696A64">
            <w:pPr>
              <w:rPr>
                <w:rFonts w:cs="Arial"/>
                <w:sz w:val="20"/>
                <w:szCs w:val="20"/>
              </w:rPr>
            </w:pPr>
          </w:p>
        </w:tc>
        <w:tc>
          <w:tcPr>
            <w:tcW w:w="438" w:type="pct"/>
          </w:tcPr>
          <w:p w14:paraId="6E9C62E7" w14:textId="77777777" w:rsidR="00D11FD5" w:rsidRPr="00B24CDC" w:rsidRDefault="00D11FD5" w:rsidP="00696A64">
            <w:pPr>
              <w:rPr>
                <w:rFonts w:cs="Arial"/>
                <w:sz w:val="20"/>
                <w:szCs w:val="20"/>
              </w:rPr>
            </w:pPr>
          </w:p>
        </w:tc>
        <w:sdt>
          <w:sdtPr>
            <w:rPr>
              <w:rFonts w:cs="Arial"/>
              <w:color w:val="808080"/>
              <w:sz w:val="20"/>
              <w:szCs w:val="20"/>
            </w:rPr>
            <w:id w:val="-680503042"/>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008B3AAC" w14:textId="6AFF09C0"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653401472"/>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78569626" w14:textId="46365EF6"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2CCB1C74" w14:textId="77777777" w:rsidR="00D11FD5" w:rsidRPr="00B24CDC" w:rsidRDefault="00D11FD5" w:rsidP="00BE1BF7">
            <w:pPr>
              <w:rPr>
                <w:rFonts w:cs="Arial"/>
                <w:sz w:val="20"/>
                <w:szCs w:val="20"/>
              </w:rPr>
            </w:pPr>
          </w:p>
        </w:tc>
        <w:tc>
          <w:tcPr>
            <w:tcW w:w="566" w:type="pct"/>
          </w:tcPr>
          <w:p w14:paraId="070F5BB2" w14:textId="77777777" w:rsidR="00D11FD5" w:rsidRPr="00B24CDC" w:rsidRDefault="00D11FD5" w:rsidP="00BE1BF7">
            <w:pPr>
              <w:rPr>
                <w:rFonts w:cs="Arial"/>
                <w:sz w:val="20"/>
                <w:szCs w:val="20"/>
              </w:rPr>
            </w:pPr>
          </w:p>
        </w:tc>
      </w:tr>
      <w:tr w:rsidR="00D11FD5" w:rsidRPr="00B24CDC" w14:paraId="348F949B" w14:textId="77777777" w:rsidTr="00E45700">
        <w:sdt>
          <w:sdtPr>
            <w:rPr>
              <w:rFonts w:cs="Arial"/>
              <w:color w:val="808080"/>
              <w:sz w:val="20"/>
              <w:szCs w:val="20"/>
            </w:rPr>
            <w:id w:val="-1274541348"/>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16DAA9E2" w14:textId="4B7F9786"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5DB3FA52" w14:textId="77777777" w:rsidR="00D11FD5" w:rsidRPr="00B24CDC" w:rsidRDefault="00D11FD5" w:rsidP="00696A64">
            <w:pPr>
              <w:rPr>
                <w:rFonts w:cs="Arial"/>
                <w:sz w:val="20"/>
                <w:szCs w:val="20"/>
              </w:rPr>
            </w:pPr>
          </w:p>
        </w:tc>
        <w:tc>
          <w:tcPr>
            <w:tcW w:w="232" w:type="pct"/>
          </w:tcPr>
          <w:p w14:paraId="5C9716F8" w14:textId="77777777" w:rsidR="00D11FD5" w:rsidRPr="00B24CDC" w:rsidRDefault="00D11FD5" w:rsidP="00696A64">
            <w:pPr>
              <w:rPr>
                <w:rFonts w:cs="Arial"/>
                <w:sz w:val="20"/>
                <w:szCs w:val="20"/>
              </w:rPr>
            </w:pPr>
          </w:p>
        </w:tc>
        <w:tc>
          <w:tcPr>
            <w:tcW w:w="483" w:type="pct"/>
          </w:tcPr>
          <w:p w14:paraId="2B59199D" w14:textId="77777777" w:rsidR="00D11FD5" w:rsidRPr="00B24CDC" w:rsidRDefault="00D11FD5" w:rsidP="00696A64">
            <w:pPr>
              <w:rPr>
                <w:rFonts w:cs="Arial"/>
                <w:sz w:val="20"/>
                <w:szCs w:val="20"/>
              </w:rPr>
            </w:pPr>
          </w:p>
        </w:tc>
        <w:tc>
          <w:tcPr>
            <w:tcW w:w="221" w:type="pct"/>
          </w:tcPr>
          <w:p w14:paraId="143856A2" w14:textId="77777777" w:rsidR="00D11FD5" w:rsidRPr="00B24CDC" w:rsidRDefault="00D11FD5" w:rsidP="00696A64">
            <w:pPr>
              <w:rPr>
                <w:rFonts w:cs="Arial"/>
                <w:sz w:val="20"/>
                <w:szCs w:val="20"/>
              </w:rPr>
            </w:pPr>
          </w:p>
        </w:tc>
        <w:tc>
          <w:tcPr>
            <w:tcW w:w="456" w:type="pct"/>
          </w:tcPr>
          <w:p w14:paraId="506039FA" w14:textId="77777777" w:rsidR="00D11FD5" w:rsidRPr="00B24CDC" w:rsidRDefault="00D11FD5" w:rsidP="00696A64">
            <w:pPr>
              <w:rPr>
                <w:rFonts w:cs="Arial"/>
                <w:sz w:val="20"/>
                <w:szCs w:val="20"/>
              </w:rPr>
            </w:pPr>
          </w:p>
        </w:tc>
        <w:tc>
          <w:tcPr>
            <w:tcW w:w="303" w:type="pct"/>
          </w:tcPr>
          <w:p w14:paraId="169CFD58" w14:textId="77777777" w:rsidR="00D11FD5" w:rsidRPr="00B24CDC" w:rsidRDefault="00D11FD5" w:rsidP="00696A64">
            <w:pPr>
              <w:rPr>
                <w:rFonts w:cs="Arial"/>
                <w:sz w:val="20"/>
                <w:szCs w:val="20"/>
              </w:rPr>
            </w:pPr>
          </w:p>
        </w:tc>
        <w:tc>
          <w:tcPr>
            <w:tcW w:w="438" w:type="pct"/>
          </w:tcPr>
          <w:p w14:paraId="1FAFE46D" w14:textId="77777777" w:rsidR="00D11FD5" w:rsidRPr="00B24CDC" w:rsidRDefault="00D11FD5" w:rsidP="00696A64">
            <w:pPr>
              <w:rPr>
                <w:rFonts w:cs="Arial"/>
                <w:sz w:val="20"/>
                <w:szCs w:val="20"/>
              </w:rPr>
            </w:pPr>
          </w:p>
        </w:tc>
        <w:sdt>
          <w:sdtPr>
            <w:rPr>
              <w:rFonts w:cs="Arial"/>
              <w:color w:val="808080"/>
              <w:sz w:val="20"/>
              <w:szCs w:val="20"/>
            </w:rPr>
            <w:id w:val="1110472646"/>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39DAD9B4" w14:textId="0DE0F939"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996844576"/>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1BDE9965" w14:textId="3F260335"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45AF8AB6" w14:textId="77777777" w:rsidR="00D11FD5" w:rsidRPr="00B24CDC" w:rsidRDefault="00D11FD5" w:rsidP="00BE1BF7">
            <w:pPr>
              <w:rPr>
                <w:rFonts w:cs="Arial"/>
                <w:sz w:val="20"/>
                <w:szCs w:val="20"/>
              </w:rPr>
            </w:pPr>
          </w:p>
        </w:tc>
        <w:tc>
          <w:tcPr>
            <w:tcW w:w="566" w:type="pct"/>
          </w:tcPr>
          <w:p w14:paraId="7A694BD8" w14:textId="77777777" w:rsidR="00D11FD5" w:rsidRPr="00B24CDC" w:rsidRDefault="00D11FD5" w:rsidP="00BE1BF7">
            <w:pPr>
              <w:rPr>
                <w:rFonts w:cs="Arial"/>
                <w:sz w:val="20"/>
                <w:szCs w:val="20"/>
              </w:rPr>
            </w:pPr>
          </w:p>
        </w:tc>
      </w:tr>
      <w:tr w:rsidR="00D11FD5" w:rsidRPr="00B24CDC" w14:paraId="2B182201" w14:textId="77777777" w:rsidTr="00E45700">
        <w:sdt>
          <w:sdtPr>
            <w:rPr>
              <w:rFonts w:cs="Arial"/>
              <w:color w:val="808080"/>
              <w:sz w:val="20"/>
              <w:szCs w:val="20"/>
            </w:rPr>
            <w:id w:val="-1198618328"/>
            <w:showingPlcHdr/>
            <w:dropDownList>
              <w:listItem w:value="Choose an item."/>
              <w:listItem w:displayText="Refrigerator" w:value="Refrigerator"/>
              <w:listItem w:displayText="Freezer" w:value="Freezer"/>
              <w:listItem w:displayText="Warehouse" w:value="Warehouse"/>
            </w:dropDownList>
          </w:sdtPr>
          <w:sdtEndPr/>
          <w:sdtContent>
            <w:tc>
              <w:tcPr>
                <w:tcW w:w="648" w:type="pct"/>
              </w:tcPr>
              <w:p w14:paraId="0344D0F5" w14:textId="2FB0AC69"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021107E5" w14:textId="77777777" w:rsidR="00D11FD5" w:rsidRPr="00B24CDC" w:rsidRDefault="00D11FD5" w:rsidP="00696A64">
            <w:pPr>
              <w:rPr>
                <w:rFonts w:cs="Arial"/>
                <w:sz w:val="20"/>
                <w:szCs w:val="20"/>
              </w:rPr>
            </w:pPr>
          </w:p>
        </w:tc>
        <w:tc>
          <w:tcPr>
            <w:tcW w:w="232" w:type="pct"/>
          </w:tcPr>
          <w:p w14:paraId="62689B35" w14:textId="77777777" w:rsidR="00D11FD5" w:rsidRPr="00B24CDC" w:rsidRDefault="00D11FD5" w:rsidP="00696A64">
            <w:pPr>
              <w:rPr>
                <w:rFonts w:cs="Arial"/>
                <w:sz w:val="20"/>
                <w:szCs w:val="20"/>
              </w:rPr>
            </w:pPr>
          </w:p>
        </w:tc>
        <w:tc>
          <w:tcPr>
            <w:tcW w:w="483" w:type="pct"/>
          </w:tcPr>
          <w:p w14:paraId="621727E0" w14:textId="77777777" w:rsidR="00D11FD5" w:rsidRPr="00B24CDC" w:rsidRDefault="00D11FD5" w:rsidP="00696A64">
            <w:pPr>
              <w:rPr>
                <w:rFonts w:cs="Arial"/>
                <w:sz w:val="20"/>
                <w:szCs w:val="20"/>
              </w:rPr>
            </w:pPr>
          </w:p>
        </w:tc>
        <w:tc>
          <w:tcPr>
            <w:tcW w:w="221" w:type="pct"/>
          </w:tcPr>
          <w:p w14:paraId="2D619697" w14:textId="77777777" w:rsidR="00D11FD5" w:rsidRPr="00B24CDC" w:rsidRDefault="00D11FD5" w:rsidP="00696A64">
            <w:pPr>
              <w:rPr>
                <w:rFonts w:cs="Arial"/>
                <w:sz w:val="20"/>
                <w:szCs w:val="20"/>
              </w:rPr>
            </w:pPr>
          </w:p>
        </w:tc>
        <w:tc>
          <w:tcPr>
            <w:tcW w:w="456" w:type="pct"/>
          </w:tcPr>
          <w:p w14:paraId="13DAED02" w14:textId="77777777" w:rsidR="00D11FD5" w:rsidRPr="00B24CDC" w:rsidRDefault="00D11FD5" w:rsidP="00696A64">
            <w:pPr>
              <w:rPr>
                <w:rFonts w:cs="Arial"/>
                <w:sz w:val="20"/>
                <w:szCs w:val="20"/>
              </w:rPr>
            </w:pPr>
          </w:p>
        </w:tc>
        <w:tc>
          <w:tcPr>
            <w:tcW w:w="303" w:type="pct"/>
          </w:tcPr>
          <w:p w14:paraId="50C32A83" w14:textId="77777777" w:rsidR="00D11FD5" w:rsidRPr="00B24CDC" w:rsidRDefault="00D11FD5" w:rsidP="00696A64">
            <w:pPr>
              <w:rPr>
                <w:rFonts w:cs="Arial"/>
                <w:sz w:val="20"/>
                <w:szCs w:val="20"/>
              </w:rPr>
            </w:pPr>
          </w:p>
        </w:tc>
        <w:tc>
          <w:tcPr>
            <w:tcW w:w="438" w:type="pct"/>
          </w:tcPr>
          <w:p w14:paraId="6A42B3B0" w14:textId="77777777" w:rsidR="00D11FD5" w:rsidRPr="00B24CDC" w:rsidRDefault="00D11FD5" w:rsidP="00696A64">
            <w:pPr>
              <w:rPr>
                <w:rFonts w:cs="Arial"/>
                <w:sz w:val="20"/>
                <w:szCs w:val="20"/>
              </w:rPr>
            </w:pPr>
          </w:p>
        </w:tc>
        <w:sdt>
          <w:sdtPr>
            <w:rPr>
              <w:rFonts w:cs="Arial"/>
              <w:color w:val="808080"/>
              <w:sz w:val="20"/>
              <w:szCs w:val="20"/>
            </w:rPr>
            <w:id w:val="881292342"/>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EndPr/>
          <w:sdtContent>
            <w:tc>
              <w:tcPr>
                <w:tcW w:w="409" w:type="pct"/>
              </w:tcPr>
              <w:p w14:paraId="1BF44773" w14:textId="69578FB5"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690362628"/>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EndPr/>
            <w:sdtContent>
              <w:p w14:paraId="0565B875" w14:textId="14960E64"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2A622464" w14:textId="77777777" w:rsidR="00D11FD5" w:rsidRPr="00B24CDC" w:rsidRDefault="00D11FD5" w:rsidP="00BE1BF7">
            <w:pPr>
              <w:rPr>
                <w:rFonts w:cs="Arial"/>
                <w:sz w:val="20"/>
                <w:szCs w:val="20"/>
              </w:rPr>
            </w:pPr>
          </w:p>
        </w:tc>
        <w:tc>
          <w:tcPr>
            <w:tcW w:w="566" w:type="pct"/>
          </w:tcPr>
          <w:p w14:paraId="121AD989" w14:textId="77777777" w:rsidR="00D11FD5" w:rsidRPr="00B24CDC" w:rsidRDefault="00D11FD5" w:rsidP="00BE1BF7">
            <w:pPr>
              <w:rPr>
                <w:rFonts w:cs="Arial"/>
                <w:sz w:val="20"/>
                <w:szCs w:val="20"/>
              </w:rPr>
            </w:pPr>
          </w:p>
        </w:tc>
      </w:tr>
    </w:tbl>
    <w:p w14:paraId="57DD53E8" w14:textId="77777777" w:rsidR="00D11FD5" w:rsidRPr="00B24CDC" w:rsidRDefault="00D11FD5" w:rsidP="00D11FD5">
      <w:pPr>
        <w:rPr>
          <w:sz w:val="4"/>
        </w:rPr>
      </w:pPr>
    </w:p>
    <w:p w14:paraId="60E8D96D" w14:textId="77777777" w:rsidR="00FE51AE" w:rsidRDefault="00FE51AE" w:rsidP="00626553">
      <w:pPr>
        <w:pStyle w:val="PFNumLevel3"/>
        <w:jc w:val="right"/>
      </w:pPr>
    </w:p>
    <w:p w14:paraId="5FEA04E2" w14:textId="77777777" w:rsidR="00FE51AE" w:rsidRDefault="00FE51AE" w:rsidP="00626553">
      <w:pPr>
        <w:pStyle w:val="PFNumLevel3"/>
        <w:jc w:val="right"/>
        <w:sectPr w:rsidR="00FE51AE" w:rsidSect="00C33066">
          <w:headerReference w:type="even" r:id="rId69"/>
          <w:headerReference w:type="default" r:id="rId70"/>
          <w:footerReference w:type="default" r:id="rId71"/>
          <w:headerReference w:type="first" r:id="rId72"/>
          <w:pgSz w:w="16838" w:h="11906" w:orient="landscape" w:code="9"/>
          <w:pgMar w:top="1418" w:right="1418" w:bottom="1418" w:left="1418" w:header="709" w:footer="709" w:gutter="0"/>
          <w:cols w:space="708"/>
          <w:docGrid w:linePitch="360"/>
        </w:sectPr>
      </w:pPr>
    </w:p>
    <w:p w14:paraId="2FCA4D96" w14:textId="77777777" w:rsidR="00FE51AE" w:rsidRDefault="00FE51AE" w:rsidP="00626553">
      <w:pPr>
        <w:pStyle w:val="PFNumLevel3"/>
        <w:jc w:val="right"/>
      </w:pPr>
    </w:p>
    <w:p w14:paraId="7F0F3427" w14:textId="21D03CC2" w:rsidR="00FE51AE" w:rsidRDefault="00FE51AE" w:rsidP="00E273F4">
      <w:pPr>
        <w:outlineLvl w:val="0"/>
      </w:pPr>
      <w:bookmarkStart w:id="676" w:name="_Toc461002020"/>
      <w:bookmarkStart w:id="677" w:name="_Toc461002966"/>
      <w:r>
        <w:rPr>
          <w:b/>
          <w:sz w:val="32"/>
          <w:szCs w:val="32"/>
        </w:rPr>
        <w:t>Appendix G</w:t>
      </w:r>
      <w:r w:rsidR="00793F37">
        <w:rPr>
          <w:b/>
          <w:sz w:val="32"/>
          <w:szCs w:val="32"/>
        </w:rPr>
        <w:t>:</w:t>
      </w:r>
      <w:r>
        <w:rPr>
          <w:b/>
          <w:sz w:val="32"/>
          <w:szCs w:val="32"/>
        </w:rPr>
        <w:t xml:space="preserve"> CSO </w:t>
      </w:r>
      <w:r w:rsidR="00AE2E00">
        <w:rPr>
          <w:b/>
          <w:sz w:val="32"/>
          <w:szCs w:val="32"/>
        </w:rPr>
        <w:t>Product Supply</w:t>
      </w:r>
      <w:r>
        <w:rPr>
          <w:b/>
          <w:sz w:val="32"/>
          <w:szCs w:val="32"/>
        </w:rPr>
        <w:t xml:space="preserve"> Complaint Form</w:t>
      </w:r>
      <w:bookmarkEnd w:id="676"/>
      <w:bookmarkEnd w:id="677"/>
    </w:p>
    <w:p w14:paraId="0550B302" w14:textId="33AC1ED9" w:rsidR="00FE51AE" w:rsidRDefault="00FE51AE" w:rsidP="00E273F4">
      <w:pPr>
        <w:spacing w:before="120"/>
        <w:outlineLvl w:val="0"/>
        <w:rPr>
          <w:b/>
          <w:sz w:val="28"/>
          <w:szCs w:val="28"/>
        </w:rPr>
      </w:pPr>
      <w:bookmarkStart w:id="678" w:name="_Toc461002021"/>
      <w:bookmarkStart w:id="679" w:name="_Toc461002967"/>
      <w:r>
        <w:rPr>
          <w:b/>
          <w:sz w:val="28"/>
          <w:szCs w:val="28"/>
        </w:rPr>
        <w:t>Before lodging a complaint</w:t>
      </w:r>
      <w:bookmarkEnd w:id="678"/>
      <w:bookmarkEnd w:id="679"/>
    </w:p>
    <w:p w14:paraId="03F00A81" w14:textId="77777777" w:rsidR="00FE51AE" w:rsidRDefault="00FE51AE" w:rsidP="00FE51AE">
      <w:r>
        <w:t>Before lodging a complaint, or to assist you in completing this form, it may be useful to contact the</w:t>
      </w:r>
      <w:r w:rsidRPr="00D84326">
        <w:t xml:space="preserve"> </w:t>
      </w:r>
      <w:r>
        <w:t>CSO Administration Agency toll free in VIC on 1300 309 213 to discuss your complaint or seek assistance.</w:t>
      </w:r>
    </w:p>
    <w:p w14:paraId="2ACFA1E0" w14:textId="77777777" w:rsidR="00FE51AE" w:rsidRDefault="00FE51AE" w:rsidP="00FE51AE"/>
    <w:p w14:paraId="7A81CBE3" w14:textId="77777777" w:rsidR="00FE51AE" w:rsidRDefault="00FE51AE" w:rsidP="00FE51AE">
      <w:r>
        <w:t>A summary of the CSO Compliance Requirements and Service Standards CSO Distributors are required to meet has also been attached for your reference.</w:t>
      </w:r>
    </w:p>
    <w:p w14:paraId="6077C889" w14:textId="77777777" w:rsidR="00FE51AE" w:rsidRDefault="00FE51AE" w:rsidP="00FE51AE"/>
    <w:p w14:paraId="6E552062" w14:textId="3D5451AD" w:rsidR="00FE51AE" w:rsidRDefault="00FE51AE" w:rsidP="00FE51AE">
      <w:pPr>
        <w:spacing w:before="120"/>
      </w:pPr>
      <w:r>
        <w:t xml:space="preserve">Complaints can be lodged with </w:t>
      </w:r>
      <w:r w:rsidR="0079437C">
        <w:t>the CSO Administration Agency</w:t>
      </w:r>
      <w:r>
        <w:t xml:space="preserve"> in writing, either electronically or in hard </w:t>
      </w:r>
      <w:r w:rsidR="007B5FA0">
        <w:t>copy, to the following address:</w:t>
      </w:r>
    </w:p>
    <w:p w14:paraId="52C85007" w14:textId="77777777" w:rsidR="00FE51AE" w:rsidRDefault="00FE51AE" w:rsidP="00E273F4">
      <w:pPr>
        <w:ind w:left="1701"/>
        <w:outlineLvl w:val="0"/>
      </w:pPr>
      <w:bookmarkStart w:id="680" w:name="_Toc461002022"/>
      <w:bookmarkStart w:id="681" w:name="_Toc461002968"/>
      <w:r>
        <w:t>Email:</w:t>
      </w:r>
      <w:r>
        <w:tab/>
      </w:r>
      <w:r>
        <w:tab/>
      </w:r>
      <w:bookmarkEnd w:id="680"/>
      <w:bookmarkEnd w:id="681"/>
      <w:r w:rsidR="00D16690">
        <w:rPr>
          <w:rStyle w:val="Hyperlink"/>
        </w:rPr>
        <w:fldChar w:fldCharType="begin"/>
      </w:r>
      <w:r w:rsidR="00D16690">
        <w:rPr>
          <w:rStyle w:val="Hyperlink"/>
        </w:rPr>
        <w:instrText>HYPERLINK "mailto:admin@csoagency.com.au"</w:instrText>
      </w:r>
      <w:r w:rsidR="00D16690">
        <w:rPr>
          <w:rStyle w:val="Hyperlink"/>
        </w:rPr>
        <w:fldChar w:fldCharType="separate"/>
      </w:r>
      <w:r w:rsidR="00D16690" w:rsidRPr="00D16690">
        <w:rPr>
          <w:rStyle w:val="Hyperlink"/>
        </w:rPr>
        <w:t>admin@csoagency.com.au</w:t>
      </w:r>
      <w:r w:rsidR="00D16690">
        <w:rPr>
          <w:rStyle w:val="Hyperlink"/>
        </w:rPr>
        <w:fldChar w:fldCharType="end"/>
      </w:r>
    </w:p>
    <w:p w14:paraId="69B30344" w14:textId="77777777" w:rsidR="00FE51AE" w:rsidRDefault="00FE51AE" w:rsidP="00FE51AE">
      <w:pPr>
        <w:ind w:left="1701"/>
      </w:pPr>
      <w:r>
        <w:t>Fax:</w:t>
      </w:r>
      <w:r>
        <w:tab/>
      </w:r>
      <w:r>
        <w:tab/>
        <w:t>(03) 9639 4459</w:t>
      </w:r>
    </w:p>
    <w:p w14:paraId="13914908" w14:textId="77777777" w:rsidR="00AC67B7" w:rsidRDefault="00FE51AE" w:rsidP="009755ED">
      <w:pPr>
        <w:tabs>
          <w:tab w:val="left" w:pos="2856"/>
        </w:tabs>
        <w:ind w:left="1701"/>
        <w:rPr>
          <w:rFonts w:ascii="Arial" w:hAnsi="Arial" w:cs="Arial"/>
          <w:color w:val="000000"/>
          <w:szCs w:val="24"/>
          <w:lang w:val="en-US"/>
        </w:rPr>
      </w:pPr>
      <w:r>
        <w:t>Post:</w:t>
      </w:r>
      <w:r>
        <w:tab/>
        <w:t>Complaints Officer</w:t>
      </w:r>
      <w:r w:rsidR="000D2043">
        <w:t>,</w:t>
      </w:r>
      <w:r>
        <w:t xml:space="preserve"> CSO Funding Pool Administration Agency</w:t>
      </w:r>
      <w:r w:rsidR="00FD16FB">
        <w:br/>
      </w:r>
      <w:r w:rsidR="00FD16FB">
        <w:tab/>
      </w:r>
      <w:r>
        <w:t>Locked Bag 32005</w:t>
      </w:r>
      <w:r w:rsidR="000D2043">
        <w:t>,</w:t>
      </w:r>
      <w:r>
        <w:t xml:space="preserve"> Collins St</w:t>
      </w:r>
      <w:r w:rsidR="000D2043">
        <w:t>reet</w:t>
      </w:r>
      <w:r>
        <w:t xml:space="preserve"> East, VIC 8003</w:t>
      </w:r>
    </w:p>
    <w:p w14:paraId="47AB7F03" w14:textId="77777777" w:rsidR="00FE51AE" w:rsidRDefault="00FE51AE" w:rsidP="00E654B0">
      <w:pPr>
        <w:spacing w:before="120"/>
        <w:rPr>
          <w:b/>
          <w:sz w:val="28"/>
          <w:szCs w:val="28"/>
        </w:rPr>
      </w:pPr>
      <w:r>
        <w:rPr>
          <w:b/>
          <w:sz w:val="28"/>
          <w:szCs w:val="28"/>
        </w:rPr>
        <w:t>I want to lodge a formal complaint with</w:t>
      </w:r>
      <w:r w:rsidR="00E654B0">
        <w:rPr>
          <w:b/>
          <w:sz w:val="28"/>
          <w:szCs w:val="28"/>
        </w:rPr>
        <w:t xml:space="preserve"> the CSO Administration </w:t>
      </w:r>
      <w:proofErr w:type="gramStart"/>
      <w:r w:rsidR="00E654B0">
        <w:rPr>
          <w:b/>
          <w:sz w:val="28"/>
          <w:szCs w:val="28"/>
        </w:rPr>
        <w:t xml:space="preserve">Agency  </w:t>
      </w:r>
      <w:r w:rsidR="00E654B0">
        <w:rPr>
          <w:b/>
          <w:sz w:val="28"/>
          <w:szCs w:val="28"/>
        </w:rPr>
        <w:tab/>
      </w:r>
      <w:proofErr w:type="gramEnd"/>
      <w:r>
        <w:rPr>
          <w:b/>
          <w:sz w:val="28"/>
          <w:szCs w:val="28"/>
        </w:rPr>
        <w:t>Yes</w:t>
      </w:r>
      <w:r w:rsidR="00C574B5">
        <w:rPr>
          <w:b/>
          <w:sz w:val="28"/>
          <w:szCs w:val="28"/>
        </w:rPr>
        <w:tab/>
      </w:r>
      <w:r>
        <w:rPr>
          <w:b/>
          <w:sz w:val="28"/>
          <w:szCs w:val="28"/>
        </w:rPr>
        <w:t>No</w:t>
      </w:r>
    </w:p>
    <w:p w14:paraId="19347E65" w14:textId="77777777" w:rsidR="00FE51AE" w:rsidRDefault="00FE51AE" w:rsidP="00E273F4">
      <w:pPr>
        <w:spacing w:after="120"/>
        <w:outlineLvl w:val="0"/>
        <w:rPr>
          <w:szCs w:val="24"/>
        </w:rPr>
      </w:pPr>
      <w:bookmarkStart w:id="682" w:name="_Toc461002023"/>
      <w:bookmarkStart w:id="683" w:name="_Toc461002969"/>
      <w:r>
        <w:rPr>
          <w:b/>
          <w:sz w:val="28"/>
          <w:szCs w:val="28"/>
        </w:rPr>
        <w:t>My details are:</w:t>
      </w:r>
      <w:bookmarkEnd w:id="682"/>
      <w:bookmarkEnd w:id="683"/>
      <w:r w:rsidR="00E654B0">
        <w:rPr>
          <w:b/>
          <w:sz w:val="28"/>
          <w:szCs w:val="28"/>
        </w:rPr>
        <w:t xml:space="preserve"> </w:t>
      </w:r>
    </w:p>
    <w:p w14:paraId="0DE1962D" w14:textId="77777777" w:rsidR="00FE51AE" w:rsidRDefault="00C574B5" w:rsidP="00FE51AE">
      <w:pPr>
        <w:rPr>
          <w:szCs w:val="24"/>
        </w:rPr>
      </w:pPr>
      <w:r>
        <w:rPr>
          <w:szCs w:val="24"/>
        </w:rPr>
        <w:t xml:space="preserve">Mr/Mrs/Ms (other): ______ </w:t>
      </w:r>
      <w:r w:rsidR="00FE51AE">
        <w:rPr>
          <w:szCs w:val="24"/>
        </w:rPr>
        <w:t>First Name:</w:t>
      </w:r>
      <w:r>
        <w:rPr>
          <w:szCs w:val="24"/>
        </w:rPr>
        <w:t xml:space="preserve"> __________________</w:t>
      </w:r>
      <w:r w:rsidR="00FE51AE">
        <w:rPr>
          <w:szCs w:val="24"/>
        </w:rPr>
        <w:t xml:space="preserve"> Last Name:</w:t>
      </w:r>
      <w:r w:rsidR="00E109A7">
        <w:rPr>
          <w:szCs w:val="24"/>
        </w:rPr>
        <w:t xml:space="preserve"> </w:t>
      </w:r>
      <w:r>
        <w:rPr>
          <w:szCs w:val="24"/>
        </w:rPr>
        <w:t>_______________________</w:t>
      </w:r>
    </w:p>
    <w:p w14:paraId="224AF9A4" w14:textId="77777777" w:rsidR="00E109A7" w:rsidRDefault="00E109A7" w:rsidP="00FE51AE">
      <w:pPr>
        <w:rPr>
          <w:szCs w:val="24"/>
        </w:rPr>
      </w:pPr>
    </w:p>
    <w:p w14:paraId="3157D262" w14:textId="77777777" w:rsidR="00FE51AE" w:rsidRDefault="00FE51AE" w:rsidP="00E109A7">
      <w:pPr>
        <w:tabs>
          <w:tab w:val="left" w:pos="9072"/>
        </w:tabs>
        <w:rPr>
          <w:szCs w:val="24"/>
        </w:rPr>
      </w:pPr>
      <w:r>
        <w:rPr>
          <w:szCs w:val="24"/>
        </w:rPr>
        <w:t>Address:</w:t>
      </w:r>
      <w:r w:rsidR="00E109A7">
        <w:rPr>
          <w:szCs w:val="24"/>
        </w:rPr>
        <w:t xml:space="preserve"> ___________________________________________________________________________</w:t>
      </w:r>
    </w:p>
    <w:p w14:paraId="112ED039" w14:textId="77777777" w:rsidR="00E109A7" w:rsidRDefault="00E109A7" w:rsidP="00E109A7">
      <w:pPr>
        <w:tabs>
          <w:tab w:val="left" w:pos="9072"/>
        </w:tabs>
        <w:rPr>
          <w:szCs w:val="24"/>
        </w:rPr>
      </w:pPr>
    </w:p>
    <w:p w14:paraId="4BF6CD49" w14:textId="77777777" w:rsidR="00FE51AE" w:rsidRDefault="00FE51AE" w:rsidP="00FE51AE">
      <w:pPr>
        <w:rPr>
          <w:szCs w:val="24"/>
        </w:rPr>
      </w:pPr>
      <w:r>
        <w:rPr>
          <w:szCs w:val="24"/>
        </w:rPr>
        <w:t>Postcode:</w:t>
      </w:r>
      <w:r w:rsidR="00C574B5">
        <w:rPr>
          <w:szCs w:val="24"/>
        </w:rPr>
        <w:t xml:space="preserve"> ___________ </w:t>
      </w:r>
      <w:r>
        <w:rPr>
          <w:szCs w:val="24"/>
        </w:rPr>
        <w:t xml:space="preserve">State: </w:t>
      </w:r>
      <w:r w:rsidR="00C574B5">
        <w:rPr>
          <w:szCs w:val="24"/>
        </w:rPr>
        <w:t>____________</w:t>
      </w:r>
    </w:p>
    <w:p w14:paraId="562E344C" w14:textId="77777777" w:rsidR="00FE51AE" w:rsidRDefault="00FE51AE" w:rsidP="00FE51AE">
      <w:pPr>
        <w:rPr>
          <w:szCs w:val="24"/>
        </w:rPr>
      </w:pPr>
    </w:p>
    <w:p w14:paraId="45992C17" w14:textId="77777777" w:rsidR="00FE51AE" w:rsidRDefault="00FE51AE" w:rsidP="00E273F4">
      <w:pPr>
        <w:outlineLvl w:val="0"/>
        <w:rPr>
          <w:szCs w:val="24"/>
        </w:rPr>
      </w:pPr>
      <w:bookmarkStart w:id="684" w:name="_Toc461002024"/>
      <w:bookmarkStart w:id="685" w:name="_Toc461002970"/>
      <w:r>
        <w:rPr>
          <w:szCs w:val="24"/>
        </w:rPr>
        <w:t>Telephone: (business hours)</w:t>
      </w:r>
      <w:bookmarkEnd w:id="684"/>
      <w:bookmarkEnd w:id="685"/>
      <w:r>
        <w:rPr>
          <w:szCs w:val="24"/>
        </w:rPr>
        <w:t xml:space="preserve"> </w:t>
      </w:r>
      <w:r w:rsidR="00C574B5">
        <w:rPr>
          <w:szCs w:val="24"/>
        </w:rPr>
        <w:t>_____________</w:t>
      </w:r>
    </w:p>
    <w:p w14:paraId="203D3816" w14:textId="77777777" w:rsidR="00FE51AE" w:rsidRDefault="00FE51AE" w:rsidP="00FE51AE">
      <w:pPr>
        <w:rPr>
          <w:szCs w:val="24"/>
        </w:rPr>
      </w:pPr>
    </w:p>
    <w:p w14:paraId="679D73A4" w14:textId="77777777" w:rsidR="00FE51AE" w:rsidRDefault="00FE51AE" w:rsidP="00FE51AE">
      <w:pPr>
        <w:rPr>
          <w:szCs w:val="24"/>
        </w:rPr>
      </w:pPr>
      <w:r>
        <w:rPr>
          <w:szCs w:val="24"/>
        </w:rPr>
        <w:t xml:space="preserve">Mobile: </w:t>
      </w:r>
      <w:r w:rsidR="00C574B5">
        <w:rPr>
          <w:szCs w:val="24"/>
        </w:rPr>
        <w:t>_________________</w:t>
      </w:r>
      <w:r>
        <w:rPr>
          <w:szCs w:val="24"/>
        </w:rPr>
        <w:t xml:space="preserve">Fax: </w:t>
      </w:r>
      <w:r w:rsidR="00C574B5">
        <w:rPr>
          <w:szCs w:val="24"/>
        </w:rPr>
        <w:t xml:space="preserve">______________ </w:t>
      </w:r>
      <w:r>
        <w:rPr>
          <w:szCs w:val="24"/>
        </w:rPr>
        <w:t>Email address:</w:t>
      </w:r>
      <w:r w:rsidR="00C574B5">
        <w:rPr>
          <w:szCs w:val="24"/>
        </w:rPr>
        <w:t xml:space="preserve"> ____________________________</w:t>
      </w:r>
    </w:p>
    <w:p w14:paraId="1E6A37A4" w14:textId="77777777" w:rsidR="00FE51AE" w:rsidRDefault="00FE51AE" w:rsidP="00E273F4">
      <w:pPr>
        <w:spacing w:before="120" w:after="120"/>
        <w:outlineLvl w:val="0"/>
        <w:rPr>
          <w:b/>
          <w:sz w:val="28"/>
          <w:szCs w:val="28"/>
        </w:rPr>
      </w:pPr>
      <w:bookmarkStart w:id="686" w:name="_Toc461002025"/>
      <w:bookmarkStart w:id="687" w:name="_Toc461002971"/>
      <w:r>
        <w:rPr>
          <w:b/>
          <w:sz w:val="28"/>
          <w:szCs w:val="28"/>
        </w:rPr>
        <w:t>I am lodging this complaint on behalf of:</w:t>
      </w:r>
      <w:bookmarkEnd w:id="686"/>
      <w:bookmarkEnd w:id="687"/>
      <w:r>
        <w:rPr>
          <w:b/>
          <w:sz w:val="28"/>
          <w:szCs w:val="28"/>
        </w:rPr>
        <w:tab/>
      </w:r>
    </w:p>
    <w:p w14:paraId="6BE558FB" w14:textId="77777777" w:rsidR="00FE51AE" w:rsidRDefault="00FE51AE" w:rsidP="00FE51AE">
      <w:pPr>
        <w:tabs>
          <w:tab w:val="left" w:pos="3828"/>
        </w:tabs>
        <w:rPr>
          <w:szCs w:val="24"/>
        </w:rPr>
      </w:pPr>
      <w:proofErr w:type="gramStart"/>
      <w:r>
        <w:rPr>
          <w:b/>
          <w:szCs w:val="24"/>
        </w:rPr>
        <w:t>Myself</w:t>
      </w:r>
      <w:proofErr w:type="gramEnd"/>
      <w:r>
        <w:rPr>
          <w:b/>
          <w:szCs w:val="24"/>
        </w:rPr>
        <w:tab/>
      </w:r>
      <w:r>
        <w:rPr>
          <w:b/>
          <w:szCs w:val="24"/>
        </w:rPr>
        <w:tab/>
      </w:r>
      <w:r>
        <w:rPr>
          <w:szCs w:val="24"/>
        </w:rPr>
        <w:t>(go to page 2 of the form)</w:t>
      </w:r>
    </w:p>
    <w:p w14:paraId="58937D2F" w14:textId="77777777" w:rsidR="00FE51AE" w:rsidRDefault="00FE51AE" w:rsidP="00FE51AE">
      <w:pPr>
        <w:rPr>
          <w:szCs w:val="24"/>
        </w:rPr>
      </w:pPr>
      <w:r>
        <w:rPr>
          <w:b/>
          <w:szCs w:val="24"/>
        </w:rPr>
        <w:t>Another company or person</w:t>
      </w:r>
      <w:r>
        <w:rPr>
          <w:b/>
          <w:szCs w:val="24"/>
        </w:rPr>
        <w:tab/>
      </w:r>
      <w:r>
        <w:rPr>
          <w:b/>
          <w:szCs w:val="24"/>
        </w:rPr>
        <w:tab/>
      </w:r>
      <w:r>
        <w:rPr>
          <w:b/>
          <w:szCs w:val="24"/>
        </w:rPr>
        <w:tab/>
      </w:r>
      <w:r>
        <w:rPr>
          <w:szCs w:val="24"/>
        </w:rPr>
        <w:t>(complete the details below)</w:t>
      </w:r>
    </w:p>
    <w:p w14:paraId="2D365269" w14:textId="77777777" w:rsidR="00FE51AE" w:rsidRDefault="00FE51AE" w:rsidP="00FE51AE">
      <w:pPr>
        <w:spacing w:before="120" w:after="120"/>
        <w:rPr>
          <w:b/>
          <w:sz w:val="28"/>
          <w:szCs w:val="28"/>
        </w:rPr>
      </w:pPr>
      <w:r>
        <w:rPr>
          <w:b/>
          <w:sz w:val="28"/>
          <w:szCs w:val="28"/>
        </w:rPr>
        <w:t>Details of the company or person who was affected by the actions or service that you wish to complain about are:</w:t>
      </w:r>
    </w:p>
    <w:p w14:paraId="180453EC" w14:textId="77777777" w:rsidR="00FE51AE" w:rsidRDefault="00C574B5" w:rsidP="00FE51AE">
      <w:pPr>
        <w:rPr>
          <w:szCs w:val="24"/>
        </w:rPr>
      </w:pPr>
      <w:r>
        <w:rPr>
          <w:szCs w:val="24"/>
        </w:rPr>
        <w:t>Mr/Mrs/Ms (other) ________</w:t>
      </w:r>
      <w:r w:rsidR="00FE51AE">
        <w:rPr>
          <w:szCs w:val="24"/>
        </w:rPr>
        <w:t xml:space="preserve"> First Name:</w:t>
      </w:r>
      <w:r w:rsidR="00E109A7">
        <w:rPr>
          <w:szCs w:val="24"/>
        </w:rPr>
        <w:t xml:space="preserve"> </w:t>
      </w:r>
      <w:r>
        <w:rPr>
          <w:szCs w:val="24"/>
        </w:rPr>
        <w:t>______________</w:t>
      </w:r>
      <w:r w:rsidR="00FE51AE">
        <w:rPr>
          <w:szCs w:val="24"/>
        </w:rPr>
        <w:t xml:space="preserve"> Last Name:</w:t>
      </w:r>
      <w:r w:rsidR="00E109A7">
        <w:rPr>
          <w:szCs w:val="24"/>
        </w:rPr>
        <w:t xml:space="preserve"> </w:t>
      </w:r>
      <w:r>
        <w:rPr>
          <w:szCs w:val="24"/>
        </w:rPr>
        <w:t>_________________________</w:t>
      </w:r>
    </w:p>
    <w:p w14:paraId="79144D09" w14:textId="77777777" w:rsidR="00FE51AE" w:rsidRDefault="00FE51AE" w:rsidP="00FE51AE">
      <w:pPr>
        <w:rPr>
          <w:szCs w:val="24"/>
        </w:rPr>
      </w:pPr>
    </w:p>
    <w:p w14:paraId="1ADC5D57" w14:textId="77777777" w:rsidR="00FE51AE" w:rsidRDefault="00FE51AE" w:rsidP="00E109A7">
      <w:pPr>
        <w:tabs>
          <w:tab w:val="left" w:pos="9072"/>
        </w:tabs>
        <w:rPr>
          <w:szCs w:val="24"/>
        </w:rPr>
      </w:pPr>
      <w:r>
        <w:rPr>
          <w:szCs w:val="24"/>
        </w:rPr>
        <w:t>Or company name:</w:t>
      </w:r>
      <w:r w:rsidR="00E109A7">
        <w:rPr>
          <w:szCs w:val="24"/>
        </w:rPr>
        <w:t xml:space="preserve"> __________________________________________________________________</w:t>
      </w:r>
    </w:p>
    <w:p w14:paraId="12F58AE1" w14:textId="77777777" w:rsidR="00E109A7" w:rsidRDefault="00E109A7" w:rsidP="00E109A7">
      <w:pPr>
        <w:tabs>
          <w:tab w:val="left" w:pos="9072"/>
        </w:tabs>
        <w:rPr>
          <w:szCs w:val="24"/>
        </w:rPr>
      </w:pPr>
    </w:p>
    <w:p w14:paraId="70DD9D05" w14:textId="77777777" w:rsidR="00FE51AE" w:rsidRDefault="00FE51AE" w:rsidP="00E109A7">
      <w:pPr>
        <w:tabs>
          <w:tab w:val="left" w:pos="9072"/>
        </w:tabs>
        <w:rPr>
          <w:szCs w:val="24"/>
        </w:rPr>
      </w:pPr>
      <w:proofErr w:type="gramStart"/>
      <w:r>
        <w:rPr>
          <w:szCs w:val="24"/>
        </w:rPr>
        <w:t>Address:</w:t>
      </w:r>
      <w:r w:rsidR="00E109A7">
        <w:rPr>
          <w:szCs w:val="24"/>
        </w:rPr>
        <w:t>_</w:t>
      </w:r>
      <w:proofErr w:type="gramEnd"/>
      <w:r w:rsidR="00E109A7">
        <w:rPr>
          <w:szCs w:val="24"/>
        </w:rPr>
        <w:t>__________________________________________________________________________</w:t>
      </w:r>
    </w:p>
    <w:p w14:paraId="00DDCD5E" w14:textId="77777777" w:rsidR="00E109A7" w:rsidRDefault="00E109A7" w:rsidP="00E109A7">
      <w:pPr>
        <w:tabs>
          <w:tab w:val="left" w:pos="9072"/>
        </w:tabs>
        <w:rPr>
          <w:szCs w:val="24"/>
        </w:rPr>
      </w:pPr>
    </w:p>
    <w:p w14:paraId="581C4F10" w14:textId="77777777" w:rsidR="00FE51AE" w:rsidRDefault="00FE51AE" w:rsidP="00FE51AE">
      <w:pPr>
        <w:rPr>
          <w:szCs w:val="24"/>
        </w:rPr>
      </w:pPr>
      <w:r>
        <w:rPr>
          <w:szCs w:val="24"/>
        </w:rPr>
        <w:t>Postcode:</w:t>
      </w:r>
      <w:r w:rsidR="00C574B5">
        <w:rPr>
          <w:szCs w:val="24"/>
        </w:rPr>
        <w:t xml:space="preserve"> ___________</w:t>
      </w:r>
      <w:r>
        <w:rPr>
          <w:szCs w:val="24"/>
        </w:rPr>
        <w:t xml:space="preserve"> State:</w:t>
      </w:r>
      <w:r w:rsidR="00C574B5">
        <w:rPr>
          <w:szCs w:val="24"/>
        </w:rPr>
        <w:t xml:space="preserve"> ___________</w:t>
      </w:r>
    </w:p>
    <w:p w14:paraId="5111F054" w14:textId="77777777" w:rsidR="00FE51AE" w:rsidRDefault="00FE51AE" w:rsidP="00FE51AE">
      <w:pPr>
        <w:rPr>
          <w:szCs w:val="24"/>
        </w:rPr>
      </w:pPr>
    </w:p>
    <w:p w14:paraId="383DB1D0" w14:textId="77777777" w:rsidR="00FE51AE" w:rsidRDefault="00FE51AE" w:rsidP="00E273F4">
      <w:pPr>
        <w:outlineLvl w:val="0"/>
        <w:rPr>
          <w:szCs w:val="24"/>
        </w:rPr>
      </w:pPr>
      <w:bookmarkStart w:id="688" w:name="_Toc461002026"/>
      <w:bookmarkStart w:id="689" w:name="_Toc461002972"/>
      <w:r>
        <w:rPr>
          <w:szCs w:val="24"/>
        </w:rPr>
        <w:t>Telephone: (business hours)</w:t>
      </w:r>
      <w:bookmarkEnd w:id="688"/>
      <w:bookmarkEnd w:id="689"/>
      <w:r>
        <w:rPr>
          <w:szCs w:val="24"/>
        </w:rPr>
        <w:t xml:space="preserve"> </w:t>
      </w:r>
      <w:r w:rsidR="00C574B5">
        <w:rPr>
          <w:szCs w:val="24"/>
        </w:rPr>
        <w:t>____________________</w:t>
      </w:r>
    </w:p>
    <w:p w14:paraId="31DB5699" w14:textId="77777777" w:rsidR="00FE51AE" w:rsidRDefault="00FE51AE" w:rsidP="00FE51AE">
      <w:pPr>
        <w:rPr>
          <w:szCs w:val="24"/>
        </w:rPr>
      </w:pPr>
    </w:p>
    <w:p w14:paraId="469603D9" w14:textId="77777777" w:rsidR="00FE51AE" w:rsidRDefault="00FE51AE" w:rsidP="00C574B5">
      <w:pPr>
        <w:rPr>
          <w:szCs w:val="24"/>
        </w:rPr>
      </w:pPr>
      <w:r>
        <w:rPr>
          <w:szCs w:val="24"/>
        </w:rPr>
        <w:t xml:space="preserve">Mobile: </w:t>
      </w:r>
      <w:r w:rsidR="00C574B5">
        <w:rPr>
          <w:szCs w:val="24"/>
        </w:rPr>
        <w:t>___________________F</w:t>
      </w:r>
      <w:r>
        <w:rPr>
          <w:szCs w:val="24"/>
        </w:rPr>
        <w:t xml:space="preserve">ax: </w:t>
      </w:r>
      <w:r w:rsidR="00C574B5">
        <w:rPr>
          <w:szCs w:val="24"/>
        </w:rPr>
        <w:t>_______________</w:t>
      </w:r>
      <w:r>
        <w:rPr>
          <w:szCs w:val="24"/>
        </w:rPr>
        <w:t xml:space="preserve"> Email address: </w:t>
      </w:r>
      <w:r w:rsidR="00C574B5">
        <w:rPr>
          <w:szCs w:val="24"/>
        </w:rPr>
        <w:t>_________________________</w:t>
      </w:r>
    </w:p>
    <w:p w14:paraId="041E74A0" w14:textId="77777777" w:rsidR="00E109A7" w:rsidRDefault="00E109A7" w:rsidP="00C574B5">
      <w:pPr>
        <w:rPr>
          <w:szCs w:val="24"/>
        </w:rPr>
      </w:pPr>
    </w:p>
    <w:p w14:paraId="1F6CDAF8" w14:textId="77777777" w:rsidR="00FE51AE" w:rsidRDefault="00FE51AE" w:rsidP="00FE51AE">
      <w:pPr>
        <w:rPr>
          <w:b/>
          <w:szCs w:val="24"/>
        </w:rPr>
      </w:pPr>
      <w:r>
        <w:rPr>
          <w:szCs w:val="24"/>
        </w:rPr>
        <w:t>Is the person or company aware you are making this complaint?</w:t>
      </w:r>
      <w:r w:rsidR="00C813CA">
        <w:rPr>
          <w:szCs w:val="24"/>
        </w:rPr>
        <w:t xml:space="preserve"> </w:t>
      </w:r>
      <w:r w:rsidR="00C813CA">
        <w:rPr>
          <w:szCs w:val="24"/>
        </w:rPr>
        <w:tab/>
      </w:r>
      <w:r w:rsidR="00C813CA" w:rsidRPr="00E109A7">
        <w:rPr>
          <w:b/>
          <w:sz w:val="28"/>
          <w:szCs w:val="24"/>
        </w:rPr>
        <w:t xml:space="preserve"> </w:t>
      </w:r>
      <w:r w:rsidRPr="00E109A7">
        <w:rPr>
          <w:b/>
          <w:sz w:val="28"/>
          <w:szCs w:val="24"/>
        </w:rPr>
        <w:t>Yes</w:t>
      </w:r>
      <w:r w:rsidR="00C574B5" w:rsidRPr="00E109A7">
        <w:rPr>
          <w:b/>
          <w:sz w:val="28"/>
          <w:szCs w:val="24"/>
        </w:rPr>
        <w:tab/>
      </w:r>
      <w:r w:rsidR="00EB0FF5" w:rsidRPr="00E109A7">
        <w:rPr>
          <w:sz w:val="28"/>
          <w:szCs w:val="24"/>
        </w:rPr>
        <w:t xml:space="preserve"> </w:t>
      </w:r>
      <w:r w:rsidRPr="00E109A7">
        <w:rPr>
          <w:b/>
          <w:sz w:val="28"/>
          <w:szCs w:val="24"/>
        </w:rPr>
        <w:t>No</w:t>
      </w:r>
    </w:p>
    <w:p w14:paraId="2E192274" w14:textId="77777777" w:rsidR="00FE51AE" w:rsidRDefault="00FE51AE" w:rsidP="00E109A7">
      <w:pPr>
        <w:tabs>
          <w:tab w:val="left" w:pos="8789"/>
        </w:tabs>
        <w:spacing w:before="120"/>
        <w:rPr>
          <w:szCs w:val="24"/>
        </w:rPr>
      </w:pPr>
      <w:r>
        <w:rPr>
          <w:szCs w:val="24"/>
        </w:rPr>
        <w:lastRenderedPageBreak/>
        <w:t>My relationship with the company or person is (for example shareholder, director business partner, family member</w:t>
      </w:r>
      <w:proofErr w:type="gramStart"/>
      <w:r>
        <w:rPr>
          <w:szCs w:val="24"/>
        </w:rPr>
        <w:t>):</w:t>
      </w:r>
      <w:r w:rsidR="00E109A7">
        <w:rPr>
          <w:szCs w:val="24"/>
        </w:rPr>
        <w:t>_</w:t>
      </w:r>
      <w:proofErr w:type="gramEnd"/>
      <w:r w:rsidR="00E109A7">
        <w:rPr>
          <w:szCs w:val="24"/>
        </w:rPr>
        <w:t>____________________________________________________________________</w:t>
      </w:r>
    </w:p>
    <w:p w14:paraId="154B8520" w14:textId="77777777" w:rsidR="00E109A7" w:rsidRDefault="00E109A7" w:rsidP="00E109A7">
      <w:pPr>
        <w:tabs>
          <w:tab w:val="left" w:pos="8789"/>
        </w:tabs>
        <w:spacing w:before="120"/>
        <w:rPr>
          <w:szCs w:val="24"/>
        </w:rPr>
      </w:pPr>
    </w:p>
    <w:p w14:paraId="0D3ECCF5" w14:textId="002DB20B" w:rsidR="00FE51AE" w:rsidRDefault="00FE51AE" w:rsidP="00E273F4">
      <w:pPr>
        <w:outlineLvl w:val="0"/>
        <w:rPr>
          <w:b/>
          <w:sz w:val="28"/>
          <w:szCs w:val="28"/>
        </w:rPr>
      </w:pPr>
      <w:bookmarkStart w:id="690" w:name="_Toc461002027"/>
      <w:bookmarkStart w:id="691" w:name="_Toc461002973"/>
      <w:r>
        <w:rPr>
          <w:b/>
          <w:sz w:val="28"/>
          <w:szCs w:val="28"/>
        </w:rPr>
        <w:t>I want to complain about:</w:t>
      </w:r>
      <w:bookmarkEnd w:id="690"/>
      <w:bookmarkEnd w:id="691"/>
    </w:p>
    <w:p w14:paraId="3D498C8D" w14:textId="77777777" w:rsidR="00FE51AE" w:rsidRDefault="00FE51AE" w:rsidP="00FE51AE">
      <w:pPr>
        <w:rPr>
          <w:szCs w:val="24"/>
        </w:rPr>
      </w:pPr>
    </w:p>
    <w:p w14:paraId="49A1C3E1" w14:textId="77777777" w:rsidR="00FE51AE" w:rsidRDefault="004872D3" w:rsidP="00FE51AE">
      <w:pPr>
        <w:rPr>
          <w:b/>
          <w:sz w:val="28"/>
          <w:szCs w:val="28"/>
        </w:rPr>
      </w:pPr>
      <w:sdt>
        <w:sdtPr>
          <w:rPr>
            <w:b/>
            <w:sz w:val="28"/>
            <w:szCs w:val="28"/>
          </w:rPr>
          <w:id w:val="2000773093"/>
        </w:sdtPr>
        <w:sdtEndPr/>
        <w:sdtContent>
          <w:r w:rsidR="00FE51AE">
            <w:rPr>
              <w:rFonts w:ascii="MS Gothic" w:eastAsia="MS Gothic" w:hAnsi="MS Gothic" w:hint="eastAsia"/>
              <w:b/>
              <w:sz w:val="28"/>
              <w:szCs w:val="28"/>
            </w:rPr>
            <w:t>☐</w:t>
          </w:r>
        </w:sdtContent>
      </w:sdt>
      <w:r w:rsidR="00FE51AE">
        <w:rPr>
          <w:b/>
          <w:sz w:val="28"/>
          <w:szCs w:val="28"/>
        </w:rPr>
        <w:tab/>
        <w:t>CSO Distributor One</w:t>
      </w:r>
    </w:p>
    <w:p w14:paraId="5DE47397" w14:textId="77777777" w:rsidR="00FE51AE" w:rsidRDefault="00FE51AE" w:rsidP="00FE51AE">
      <w:pPr>
        <w:rPr>
          <w:szCs w:val="24"/>
        </w:rPr>
      </w:pPr>
    </w:p>
    <w:p w14:paraId="2033546E" w14:textId="77777777" w:rsidR="00FE51AE" w:rsidRDefault="00FE51AE" w:rsidP="00FE51AE">
      <w:pPr>
        <w:tabs>
          <w:tab w:val="left" w:pos="8789"/>
        </w:tabs>
        <w:spacing w:before="120"/>
        <w:rPr>
          <w:szCs w:val="24"/>
        </w:rPr>
      </w:pPr>
      <w:r>
        <w:rPr>
          <w:szCs w:val="24"/>
        </w:rPr>
        <w:t xml:space="preserve">CSO Distributor Name: </w:t>
      </w:r>
      <w:r w:rsidR="00E109A7">
        <w:rPr>
          <w:szCs w:val="24"/>
        </w:rPr>
        <w:t>_______________________________________________________________</w:t>
      </w:r>
    </w:p>
    <w:p w14:paraId="6C3ABB01" w14:textId="77777777" w:rsidR="00FE51AE" w:rsidRDefault="00FE51AE" w:rsidP="00FE51AE">
      <w:pPr>
        <w:rPr>
          <w:szCs w:val="24"/>
        </w:rPr>
      </w:pPr>
    </w:p>
    <w:p w14:paraId="2424F44D" w14:textId="77777777" w:rsidR="00FE51AE" w:rsidRDefault="00FE51AE" w:rsidP="00E109A7">
      <w:pPr>
        <w:tabs>
          <w:tab w:val="left" w:pos="8789"/>
        </w:tabs>
        <w:spacing w:before="120"/>
        <w:rPr>
          <w:szCs w:val="24"/>
        </w:rPr>
      </w:pPr>
      <w:r>
        <w:rPr>
          <w:szCs w:val="24"/>
        </w:rPr>
        <w:t>CSO Distributor contact details (if known</w:t>
      </w:r>
      <w:proofErr w:type="gramStart"/>
      <w:r>
        <w:rPr>
          <w:szCs w:val="24"/>
        </w:rPr>
        <w:t>):</w:t>
      </w:r>
      <w:r w:rsidR="00E109A7">
        <w:rPr>
          <w:szCs w:val="24"/>
        </w:rPr>
        <w:t>_</w:t>
      </w:r>
      <w:proofErr w:type="gramEnd"/>
      <w:r w:rsidR="00E109A7">
        <w:rPr>
          <w:szCs w:val="24"/>
        </w:rPr>
        <w:t>_______________________________________________</w:t>
      </w:r>
    </w:p>
    <w:p w14:paraId="38BCE6D8" w14:textId="77777777" w:rsidR="00FE51AE" w:rsidRDefault="004872D3" w:rsidP="00FE51AE">
      <w:pPr>
        <w:rPr>
          <w:b/>
          <w:sz w:val="28"/>
          <w:szCs w:val="28"/>
        </w:rPr>
      </w:pPr>
      <w:sdt>
        <w:sdtPr>
          <w:rPr>
            <w:b/>
            <w:sz w:val="28"/>
            <w:szCs w:val="28"/>
          </w:rPr>
          <w:id w:val="744769477"/>
        </w:sdtPr>
        <w:sdtEndPr/>
        <w:sdtContent>
          <w:r w:rsidR="00FE51AE">
            <w:rPr>
              <w:rFonts w:ascii="MS Gothic" w:eastAsia="MS Gothic" w:hAnsi="MS Gothic" w:hint="eastAsia"/>
              <w:b/>
              <w:sz w:val="28"/>
              <w:szCs w:val="28"/>
            </w:rPr>
            <w:t>☐</w:t>
          </w:r>
        </w:sdtContent>
      </w:sdt>
      <w:r w:rsidR="00FE51AE">
        <w:rPr>
          <w:b/>
          <w:sz w:val="28"/>
          <w:szCs w:val="28"/>
        </w:rPr>
        <w:tab/>
        <w:t>CSO Distributor Two</w:t>
      </w:r>
    </w:p>
    <w:p w14:paraId="41F0C123" w14:textId="77777777" w:rsidR="00FE51AE" w:rsidRDefault="00FE51AE" w:rsidP="00FE51AE">
      <w:pPr>
        <w:rPr>
          <w:szCs w:val="24"/>
        </w:rPr>
      </w:pPr>
    </w:p>
    <w:p w14:paraId="4C2E3F4B" w14:textId="77777777" w:rsidR="00FE51AE" w:rsidRDefault="00FE51AE" w:rsidP="00FE51AE">
      <w:pPr>
        <w:tabs>
          <w:tab w:val="left" w:pos="8789"/>
        </w:tabs>
        <w:spacing w:before="120"/>
        <w:rPr>
          <w:szCs w:val="24"/>
        </w:rPr>
      </w:pPr>
      <w:r>
        <w:rPr>
          <w:szCs w:val="24"/>
        </w:rPr>
        <w:t xml:space="preserve">CSO Distributor Name: </w:t>
      </w:r>
      <w:r w:rsidR="00E109A7">
        <w:rPr>
          <w:szCs w:val="24"/>
        </w:rPr>
        <w:t>______________________________________________________________</w:t>
      </w:r>
    </w:p>
    <w:p w14:paraId="253F0973" w14:textId="77777777" w:rsidR="00FE51AE" w:rsidRDefault="00FE51AE" w:rsidP="00FE51AE">
      <w:pPr>
        <w:rPr>
          <w:szCs w:val="24"/>
        </w:rPr>
      </w:pPr>
    </w:p>
    <w:p w14:paraId="7E5A3526" w14:textId="77777777" w:rsidR="00FE51AE" w:rsidRPr="00E109A7" w:rsidRDefault="00FE51AE" w:rsidP="00FE51AE">
      <w:pPr>
        <w:tabs>
          <w:tab w:val="left" w:pos="8789"/>
        </w:tabs>
        <w:spacing w:before="120"/>
        <w:rPr>
          <w:szCs w:val="24"/>
        </w:rPr>
      </w:pPr>
      <w:r>
        <w:rPr>
          <w:szCs w:val="24"/>
        </w:rPr>
        <w:t>CSO Distributor contact details (if known):</w:t>
      </w:r>
      <w:r w:rsidRPr="003250F7">
        <w:rPr>
          <w:szCs w:val="24"/>
          <w:u w:val="single"/>
        </w:rPr>
        <w:t xml:space="preserve"> </w:t>
      </w:r>
      <w:r w:rsidR="00E109A7">
        <w:rPr>
          <w:szCs w:val="24"/>
        </w:rPr>
        <w:t>_______________________________________________</w:t>
      </w:r>
    </w:p>
    <w:p w14:paraId="65B5F1BB" w14:textId="77777777" w:rsidR="00FE51AE" w:rsidRDefault="00FE51AE" w:rsidP="00FE51AE">
      <w:pPr>
        <w:rPr>
          <w:szCs w:val="24"/>
        </w:rPr>
      </w:pPr>
    </w:p>
    <w:p w14:paraId="100787C0" w14:textId="77777777" w:rsidR="00FE51AE" w:rsidRDefault="00FE51AE" w:rsidP="00FE51AE">
      <w:pPr>
        <w:rPr>
          <w:b/>
          <w:szCs w:val="24"/>
        </w:rPr>
      </w:pPr>
      <w:r>
        <w:rPr>
          <w:b/>
          <w:szCs w:val="24"/>
        </w:rPr>
        <w:t xml:space="preserve">If there are more CSO Distributors you want to complain </w:t>
      </w:r>
      <w:proofErr w:type="gramStart"/>
      <w:r>
        <w:rPr>
          <w:b/>
          <w:szCs w:val="24"/>
        </w:rPr>
        <w:t>about</w:t>
      </w:r>
      <w:proofErr w:type="gramEnd"/>
      <w:r>
        <w:rPr>
          <w:b/>
          <w:szCs w:val="24"/>
        </w:rPr>
        <w:t xml:space="preserve"> please attach their details on a separate piece of paper to the back of this form.</w:t>
      </w:r>
    </w:p>
    <w:p w14:paraId="0BEF8B0C" w14:textId="77777777" w:rsidR="00FE51AE" w:rsidRDefault="00FE51AE" w:rsidP="00FE51AE">
      <w:pPr>
        <w:rPr>
          <w:szCs w:val="24"/>
        </w:rPr>
      </w:pPr>
    </w:p>
    <w:p w14:paraId="7FB60AF8" w14:textId="77777777" w:rsidR="00FE51AE" w:rsidRDefault="004872D3" w:rsidP="00FE51AE">
      <w:pPr>
        <w:rPr>
          <w:b/>
          <w:noProof/>
          <w:sz w:val="28"/>
          <w:szCs w:val="28"/>
          <w:lang w:eastAsia="en-AU"/>
        </w:rPr>
      </w:pPr>
      <w:sdt>
        <w:sdtPr>
          <w:rPr>
            <w:b/>
            <w:noProof/>
            <w:sz w:val="28"/>
            <w:szCs w:val="28"/>
            <w:lang w:eastAsia="en-AU"/>
          </w:rPr>
          <w:id w:val="-1795829802"/>
        </w:sdtPr>
        <w:sdtEndPr/>
        <w:sdtContent>
          <w:r w:rsidR="00FE51AE">
            <w:rPr>
              <w:rFonts w:ascii="MS Gothic" w:eastAsia="MS Gothic" w:hAnsi="MS Gothic" w:hint="eastAsia"/>
              <w:b/>
              <w:noProof/>
              <w:sz w:val="28"/>
              <w:szCs w:val="28"/>
              <w:lang w:eastAsia="en-AU"/>
            </w:rPr>
            <w:t>☐</w:t>
          </w:r>
        </w:sdtContent>
      </w:sdt>
      <w:r w:rsidR="00FE51AE">
        <w:rPr>
          <w:b/>
          <w:noProof/>
          <w:sz w:val="28"/>
          <w:szCs w:val="28"/>
          <w:lang w:eastAsia="en-AU"/>
        </w:rPr>
        <w:tab/>
        <w:t>Another aspect of the CSO Funding Pool</w:t>
      </w:r>
    </w:p>
    <w:p w14:paraId="05CFD478" w14:textId="77777777" w:rsidR="00FE51AE" w:rsidRDefault="00FE51AE" w:rsidP="00FE51AE">
      <w:pPr>
        <w:rPr>
          <w:szCs w:val="24"/>
        </w:rPr>
      </w:pPr>
    </w:p>
    <w:p w14:paraId="1116A330" w14:textId="722F4C66" w:rsidR="00FE51AE" w:rsidRDefault="00FE51AE" w:rsidP="00E273F4">
      <w:pPr>
        <w:outlineLvl w:val="0"/>
        <w:rPr>
          <w:b/>
          <w:sz w:val="28"/>
          <w:szCs w:val="28"/>
        </w:rPr>
      </w:pPr>
      <w:bookmarkStart w:id="692" w:name="_Toc461002028"/>
      <w:bookmarkStart w:id="693" w:name="_Toc461002974"/>
      <w:r>
        <w:rPr>
          <w:b/>
          <w:sz w:val="28"/>
          <w:szCs w:val="28"/>
        </w:rPr>
        <w:t>My complaint is:</w:t>
      </w:r>
      <w:bookmarkEnd w:id="692"/>
      <w:bookmarkEnd w:id="693"/>
    </w:p>
    <w:p w14:paraId="2C7F26A1" w14:textId="77777777" w:rsidR="00FE51AE" w:rsidRDefault="00FE51AE" w:rsidP="00FE51AE">
      <w:pPr>
        <w:rPr>
          <w:szCs w:val="24"/>
        </w:rPr>
      </w:pPr>
      <w:r>
        <w:rPr>
          <w:szCs w:val="24"/>
        </w:rPr>
        <w:t xml:space="preserve">Use the space below to provide details of your complaint.  It is useful to include what </w:t>
      </w:r>
      <w:proofErr w:type="gramStart"/>
      <w:r>
        <w:rPr>
          <w:szCs w:val="24"/>
        </w:rPr>
        <w:t>happened, when</w:t>
      </w:r>
      <w:proofErr w:type="gramEnd"/>
      <w:r>
        <w:rPr>
          <w:szCs w:val="24"/>
        </w:rPr>
        <w:t xml:space="preserve"> it happened and who was involved. Include as much supporting information and evidence as you can (attach any relevant documents you have to the back of this form).  If you need more space, please attach a separate piece of paper to the back of this form.</w:t>
      </w:r>
    </w:p>
    <w:p w14:paraId="24F9BF30"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1C285FF8"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53F6642A"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2E6D8C81"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3BB40442"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04143830"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16BC459C"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4FC71FAD"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25171DEB"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02E393B2"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6FA5C68A" w14:textId="77777777" w:rsidR="00E109A7" w:rsidRDefault="00E109A7" w:rsidP="00FE51AE">
      <w:pPr>
        <w:tabs>
          <w:tab w:val="left" w:pos="8789"/>
        </w:tabs>
        <w:spacing w:before="120"/>
        <w:rPr>
          <w:szCs w:val="24"/>
        </w:rPr>
      </w:pPr>
    </w:p>
    <w:p w14:paraId="45BE82C9" w14:textId="3FF375B0" w:rsidR="00D47512" w:rsidRDefault="00D47512" w:rsidP="00E273F4">
      <w:pPr>
        <w:keepNext/>
        <w:outlineLvl w:val="0"/>
        <w:rPr>
          <w:b/>
          <w:sz w:val="28"/>
          <w:szCs w:val="28"/>
        </w:rPr>
      </w:pPr>
      <w:bookmarkStart w:id="694" w:name="_Toc461002029"/>
      <w:bookmarkStart w:id="695" w:name="_Toc461002975"/>
      <w:r>
        <w:rPr>
          <w:b/>
          <w:sz w:val="28"/>
          <w:szCs w:val="28"/>
        </w:rPr>
        <w:t>The main issues I am concerned about are:</w:t>
      </w:r>
      <w:bookmarkEnd w:id="694"/>
      <w:bookmarkEnd w:id="695"/>
    </w:p>
    <w:p w14:paraId="38AC4418"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43BD15D9"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47FC0A76" w14:textId="77777777" w:rsidR="00E109A7" w:rsidRDefault="00E109A7" w:rsidP="00E273F4">
      <w:pPr>
        <w:outlineLvl w:val="0"/>
        <w:rPr>
          <w:b/>
          <w:sz w:val="28"/>
          <w:szCs w:val="28"/>
        </w:rPr>
      </w:pPr>
      <w:bookmarkStart w:id="696" w:name="_Toc461002030"/>
      <w:bookmarkStart w:id="697" w:name="_Toc461002976"/>
    </w:p>
    <w:p w14:paraId="2B2A2889" w14:textId="078BFAA3" w:rsidR="00D47512" w:rsidRDefault="00D47512" w:rsidP="00E273F4">
      <w:pPr>
        <w:outlineLvl w:val="0"/>
        <w:rPr>
          <w:b/>
          <w:sz w:val="28"/>
          <w:szCs w:val="28"/>
        </w:rPr>
      </w:pPr>
      <w:r>
        <w:rPr>
          <w:b/>
          <w:sz w:val="28"/>
          <w:szCs w:val="28"/>
        </w:rPr>
        <w:lastRenderedPageBreak/>
        <w:t>As a result of my complaint I want:</w:t>
      </w:r>
      <w:bookmarkEnd w:id="696"/>
      <w:bookmarkEnd w:id="697"/>
    </w:p>
    <w:p w14:paraId="0B61D72E"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4388B728"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6EE76341"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3DD799C4" w14:textId="77777777" w:rsidR="00D47512" w:rsidRDefault="00D47512" w:rsidP="00D47512">
      <w:pPr>
        <w:rPr>
          <w:szCs w:val="24"/>
        </w:rPr>
      </w:pPr>
    </w:p>
    <w:p w14:paraId="1332D670" w14:textId="77777777" w:rsidR="00D47512" w:rsidRDefault="00D47512" w:rsidP="00C813CA">
      <w:pPr>
        <w:ind w:right="113"/>
        <w:rPr>
          <w:b/>
          <w:sz w:val="28"/>
          <w:szCs w:val="28"/>
        </w:rPr>
      </w:pPr>
      <w:r>
        <w:rPr>
          <w:b/>
          <w:sz w:val="28"/>
          <w:szCs w:val="28"/>
        </w:rPr>
        <w:t>Where this complaint is against a CSO Distributor, have you approached the CSO Dist</w:t>
      </w:r>
      <w:r w:rsidR="00D62051">
        <w:rPr>
          <w:b/>
          <w:sz w:val="28"/>
          <w:szCs w:val="28"/>
        </w:rPr>
        <w:t>ributor about thi</w:t>
      </w:r>
      <w:r w:rsidR="006D63AC">
        <w:rPr>
          <w:b/>
          <w:sz w:val="28"/>
          <w:szCs w:val="28"/>
        </w:rPr>
        <w:t>s complaint?</w:t>
      </w:r>
      <w:r w:rsidR="00C813CA">
        <w:rPr>
          <w:b/>
          <w:sz w:val="28"/>
          <w:szCs w:val="28"/>
        </w:rPr>
        <w:t xml:space="preserve"> </w:t>
      </w:r>
      <w:r>
        <w:rPr>
          <w:b/>
          <w:sz w:val="28"/>
          <w:szCs w:val="28"/>
        </w:rPr>
        <w:t>Yes</w:t>
      </w:r>
      <w:r w:rsidR="00D62051">
        <w:rPr>
          <w:b/>
          <w:sz w:val="28"/>
          <w:szCs w:val="28"/>
        </w:rPr>
        <w:t xml:space="preserve"> </w:t>
      </w:r>
      <w:r>
        <w:rPr>
          <w:b/>
          <w:sz w:val="28"/>
          <w:szCs w:val="28"/>
        </w:rPr>
        <w:t>No</w:t>
      </w:r>
    </w:p>
    <w:p w14:paraId="20593F30" w14:textId="77777777" w:rsidR="00D47512" w:rsidRDefault="00D47512" w:rsidP="00D47512">
      <w:pPr>
        <w:rPr>
          <w:szCs w:val="24"/>
        </w:rPr>
      </w:pPr>
      <w:r>
        <w:rPr>
          <w:szCs w:val="24"/>
        </w:rPr>
        <w:t>If yes, what was the outcome?</w:t>
      </w:r>
    </w:p>
    <w:p w14:paraId="1AD9C644"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2F97F087" w14:textId="77777777" w:rsidR="00E109A7" w:rsidRPr="00E109A7" w:rsidRDefault="00E109A7" w:rsidP="00D47512">
      <w:pPr>
        <w:tabs>
          <w:tab w:val="left" w:pos="8789"/>
        </w:tabs>
        <w:spacing w:before="120"/>
        <w:rPr>
          <w:szCs w:val="24"/>
        </w:rPr>
      </w:pPr>
      <w:r>
        <w:rPr>
          <w:szCs w:val="24"/>
        </w:rPr>
        <w:t>_________________________________________________________________________________</w:t>
      </w:r>
    </w:p>
    <w:p w14:paraId="72F32C01"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75EC0EB5" w14:textId="77777777" w:rsidR="00D47512" w:rsidRDefault="00D47512" w:rsidP="00D47512">
      <w:pPr>
        <w:rPr>
          <w:szCs w:val="24"/>
        </w:rPr>
      </w:pPr>
    </w:p>
    <w:p w14:paraId="7BFD28C4" w14:textId="77777777" w:rsidR="00D47512" w:rsidRDefault="00D47512" w:rsidP="00D47512">
      <w:pPr>
        <w:rPr>
          <w:b/>
          <w:sz w:val="28"/>
          <w:szCs w:val="28"/>
        </w:rPr>
      </w:pPr>
      <w:r>
        <w:rPr>
          <w:b/>
          <w:sz w:val="28"/>
          <w:szCs w:val="28"/>
        </w:rPr>
        <w:t>Have you complained to another organisation about the same matter?</w:t>
      </w:r>
      <w:r>
        <w:rPr>
          <w:b/>
          <w:sz w:val="28"/>
          <w:szCs w:val="28"/>
        </w:rPr>
        <w:tab/>
        <w:t>Yes</w:t>
      </w:r>
      <w:r>
        <w:rPr>
          <w:b/>
          <w:sz w:val="28"/>
          <w:szCs w:val="28"/>
        </w:rPr>
        <w:tab/>
        <w:t>No</w:t>
      </w:r>
    </w:p>
    <w:p w14:paraId="3A11E083" w14:textId="77777777" w:rsidR="00D47512" w:rsidRDefault="00D47512" w:rsidP="00D47512">
      <w:pPr>
        <w:rPr>
          <w:szCs w:val="24"/>
        </w:rPr>
      </w:pPr>
      <w:r>
        <w:rPr>
          <w:szCs w:val="24"/>
        </w:rPr>
        <w:t>If yes</w:t>
      </w:r>
      <w:r w:rsidR="00BB05F1">
        <w:rPr>
          <w:szCs w:val="24"/>
        </w:rPr>
        <w:t xml:space="preserve">, </w:t>
      </w:r>
      <w:r>
        <w:rPr>
          <w:szCs w:val="24"/>
        </w:rPr>
        <w:t>please give details.</w:t>
      </w:r>
    </w:p>
    <w:p w14:paraId="5ADEDE6D"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3307D776"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4EE197DE" w14:textId="77777777" w:rsidR="00D47512" w:rsidRDefault="00D47512" w:rsidP="00D47512">
      <w:pPr>
        <w:rPr>
          <w:b/>
          <w:i/>
          <w:sz w:val="28"/>
          <w:szCs w:val="28"/>
        </w:rPr>
      </w:pPr>
    </w:p>
    <w:p w14:paraId="3F8BFCDC" w14:textId="77777777" w:rsidR="00D47512" w:rsidRPr="00C813CA" w:rsidRDefault="0079437C" w:rsidP="00D47512">
      <w:pPr>
        <w:rPr>
          <w:b/>
          <w:sz w:val="28"/>
          <w:szCs w:val="28"/>
        </w:rPr>
      </w:pPr>
      <w:r>
        <w:rPr>
          <w:b/>
          <w:sz w:val="28"/>
          <w:szCs w:val="28"/>
        </w:rPr>
        <w:t>The CSO Administration Agency</w:t>
      </w:r>
      <w:r w:rsidR="00D47512" w:rsidRPr="00C813CA">
        <w:rPr>
          <w:b/>
          <w:sz w:val="28"/>
          <w:szCs w:val="28"/>
        </w:rPr>
        <w:t xml:space="preserve"> will send details of this complaint to any CSO Distributor/s you have identified in your complaint asking them to provide a response to </w:t>
      </w:r>
      <w:r>
        <w:rPr>
          <w:b/>
          <w:sz w:val="28"/>
          <w:szCs w:val="28"/>
        </w:rPr>
        <w:t>the CSO Administration Agency</w:t>
      </w:r>
      <w:r w:rsidR="00D47512" w:rsidRPr="00C813CA">
        <w:rPr>
          <w:b/>
          <w:sz w:val="28"/>
          <w:szCs w:val="28"/>
        </w:rPr>
        <w:t>.</w:t>
      </w:r>
    </w:p>
    <w:p w14:paraId="78705C42" w14:textId="77777777" w:rsidR="00D47512" w:rsidRDefault="00D47512" w:rsidP="00D47512">
      <w:pPr>
        <w:rPr>
          <w:szCs w:val="24"/>
        </w:rPr>
      </w:pPr>
    </w:p>
    <w:p w14:paraId="0990561A" w14:textId="77777777" w:rsidR="00D47512" w:rsidRDefault="00D47512" w:rsidP="00D47512">
      <w:pPr>
        <w:rPr>
          <w:b/>
          <w:sz w:val="28"/>
          <w:szCs w:val="28"/>
        </w:rPr>
      </w:pPr>
      <w:r>
        <w:rPr>
          <w:b/>
          <w:sz w:val="28"/>
          <w:szCs w:val="28"/>
        </w:rPr>
        <w:t>I agree that my identity can be released for this purpose -</w:t>
      </w:r>
      <w:r>
        <w:rPr>
          <w:b/>
          <w:sz w:val="28"/>
          <w:szCs w:val="28"/>
        </w:rPr>
        <w:tab/>
      </w:r>
      <w:r>
        <w:rPr>
          <w:b/>
          <w:sz w:val="28"/>
          <w:szCs w:val="28"/>
        </w:rPr>
        <w:tab/>
      </w:r>
      <w:r>
        <w:rPr>
          <w:b/>
          <w:sz w:val="28"/>
          <w:szCs w:val="28"/>
        </w:rPr>
        <w:tab/>
        <w:t>Yes</w:t>
      </w:r>
      <w:r>
        <w:rPr>
          <w:b/>
          <w:sz w:val="28"/>
          <w:szCs w:val="28"/>
        </w:rPr>
        <w:tab/>
        <w:t>No</w:t>
      </w:r>
    </w:p>
    <w:p w14:paraId="0143DC52" w14:textId="77777777" w:rsidR="00D47512" w:rsidRDefault="00D47512" w:rsidP="00D47512">
      <w:pPr>
        <w:rPr>
          <w:b/>
          <w:sz w:val="28"/>
          <w:szCs w:val="28"/>
        </w:rPr>
      </w:pPr>
      <w:r>
        <w:rPr>
          <w:szCs w:val="24"/>
        </w:rPr>
        <w:t>You do not have to agree t</w:t>
      </w:r>
      <w:r w:rsidR="00E109A7">
        <w:rPr>
          <w:szCs w:val="24"/>
        </w:rPr>
        <w:t>o the release of your identity.</w:t>
      </w:r>
    </w:p>
    <w:p w14:paraId="2367E419" w14:textId="77777777" w:rsidR="00D47512" w:rsidRDefault="00D47512" w:rsidP="00D47512">
      <w:pPr>
        <w:rPr>
          <w:b/>
          <w:sz w:val="28"/>
          <w:szCs w:val="28"/>
        </w:rPr>
      </w:pPr>
    </w:p>
    <w:p w14:paraId="63A6504C" w14:textId="77777777" w:rsidR="00D47512" w:rsidRDefault="00D47512" w:rsidP="00D47512">
      <w:pPr>
        <w:rPr>
          <w:b/>
          <w:sz w:val="28"/>
          <w:szCs w:val="28"/>
        </w:rPr>
      </w:pPr>
      <w:r>
        <w:rPr>
          <w:b/>
          <w:sz w:val="28"/>
          <w:szCs w:val="28"/>
        </w:rPr>
        <w:t xml:space="preserve">I agree that a copy of my complaint can be released for this </w:t>
      </w:r>
      <w:proofErr w:type="gramStart"/>
      <w:r>
        <w:rPr>
          <w:b/>
          <w:sz w:val="28"/>
          <w:szCs w:val="28"/>
        </w:rPr>
        <w:t>purpose?</w:t>
      </w:r>
      <w:proofErr w:type="gramEnd"/>
      <w:r>
        <w:rPr>
          <w:b/>
          <w:sz w:val="28"/>
          <w:szCs w:val="28"/>
        </w:rPr>
        <w:t xml:space="preserve"> </w:t>
      </w:r>
      <w:r>
        <w:rPr>
          <w:b/>
          <w:sz w:val="28"/>
          <w:szCs w:val="28"/>
        </w:rPr>
        <w:tab/>
        <w:t>Yes</w:t>
      </w:r>
      <w:r>
        <w:rPr>
          <w:b/>
          <w:sz w:val="28"/>
          <w:szCs w:val="28"/>
        </w:rPr>
        <w:tab/>
        <w:t>No</w:t>
      </w:r>
    </w:p>
    <w:p w14:paraId="7E63684F" w14:textId="77777777" w:rsidR="00E109A7" w:rsidRDefault="00D47512" w:rsidP="00E109A7">
      <w:pPr>
        <w:rPr>
          <w:szCs w:val="24"/>
        </w:rPr>
      </w:pPr>
      <w:r>
        <w:rPr>
          <w:szCs w:val="24"/>
        </w:rPr>
        <w:t>You do not have to agree to release a copy of this complaint.  If you select 'No', you need to advise below any information in this form that you do not want released to the subject of the complaint (</w:t>
      </w:r>
      <w:proofErr w:type="gramStart"/>
      <w:r>
        <w:rPr>
          <w:szCs w:val="24"/>
        </w:rPr>
        <w:t>e.g.</w:t>
      </w:r>
      <w:proofErr w:type="gramEnd"/>
      <w:r>
        <w:rPr>
          <w:szCs w:val="24"/>
        </w:rPr>
        <w:t xml:space="preserve"> your name, others names, other details about the complaint).</w:t>
      </w:r>
    </w:p>
    <w:p w14:paraId="46A5880C" w14:textId="77777777" w:rsidR="00D47512" w:rsidRDefault="00D47512" w:rsidP="00E109A7">
      <w:pPr>
        <w:rPr>
          <w:szCs w:val="24"/>
        </w:rPr>
      </w:pPr>
    </w:p>
    <w:p w14:paraId="57611D2F" w14:textId="77777777" w:rsidR="00D11FD5" w:rsidRDefault="00D47512" w:rsidP="00353364">
      <w:pPr>
        <w:sectPr w:rsidR="00D11FD5" w:rsidSect="00353364">
          <w:headerReference w:type="even" r:id="rId73"/>
          <w:headerReference w:type="default" r:id="rId74"/>
          <w:footerReference w:type="default" r:id="rId75"/>
          <w:headerReference w:type="first" r:id="rId76"/>
          <w:type w:val="continuous"/>
          <w:pgSz w:w="11906" w:h="16838" w:code="9"/>
          <w:pgMar w:top="1418" w:right="1418" w:bottom="1418" w:left="1418" w:header="709" w:footer="709" w:gutter="0"/>
          <w:cols w:space="708"/>
          <w:docGrid w:linePitch="360"/>
        </w:sectPr>
      </w:pPr>
      <w:r>
        <w:rPr>
          <w:szCs w:val="24"/>
        </w:rPr>
        <w:t>Signature:</w:t>
      </w:r>
      <w:r w:rsidR="00E109A7">
        <w:rPr>
          <w:szCs w:val="24"/>
        </w:rPr>
        <w:t xml:space="preserve"> ________________________ </w:t>
      </w:r>
      <w:r>
        <w:rPr>
          <w:szCs w:val="24"/>
        </w:rPr>
        <w:t>Date:</w:t>
      </w:r>
      <w:r w:rsidR="006D63AC">
        <w:rPr>
          <w:szCs w:val="24"/>
        </w:rPr>
        <w:t xml:space="preserve"> </w:t>
      </w:r>
      <w:r w:rsidR="00E109A7">
        <w:rPr>
          <w:szCs w:val="24"/>
        </w:rPr>
        <w:t>_____________________</w:t>
      </w:r>
    </w:p>
    <w:p w14:paraId="43A97256" w14:textId="542CBB15" w:rsidR="006F61F4" w:rsidRPr="00FB7F79" w:rsidRDefault="006F61F4" w:rsidP="00E273F4">
      <w:pPr>
        <w:outlineLvl w:val="0"/>
        <w:rPr>
          <w:b/>
          <w:sz w:val="32"/>
          <w:szCs w:val="32"/>
        </w:rPr>
      </w:pPr>
      <w:bookmarkStart w:id="698" w:name="_Toc461002031"/>
      <w:bookmarkStart w:id="699" w:name="_Toc461002977"/>
      <w:r w:rsidRPr="00FB7F79">
        <w:rPr>
          <w:b/>
          <w:sz w:val="32"/>
          <w:szCs w:val="32"/>
        </w:rPr>
        <w:lastRenderedPageBreak/>
        <w:t>Glossary</w:t>
      </w:r>
      <w:bookmarkEnd w:id="698"/>
      <w:bookmarkEnd w:id="699"/>
    </w:p>
    <w:p w14:paraId="5694140C" w14:textId="77777777" w:rsidR="006F61F4" w:rsidRPr="0049323C" w:rsidRDefault="006F61F4" w:rsidP="006F61F4">
      <w:pPr>
        <w:rPr>
          <w:szCs w:val="24"/>
        </w:rPr>
      </w:pPr>
    </w:p>
    <w:p w14:paraId="09D20327" w14:textId="77777777" w:rsidR="006F61F4" w:rsidRPr="0049323C" w:rsidRDefault="006F61F4" w:rsidP="007367AB">
      <w:pPr>
        <w:pStyle w:val="PFNumLevel2"/>
        <w:spacing w:before="0" w:after="240" w:line="240" w:lineRule="auto"/>
        <w:rPr>
          <w:rFonts w:ascii="Arial Narrow" w:hAnsi="Arial Narrow"/>
          <w:color w:val="auto"/>
          <w:sz w:val="24"/>
          <w:szCs w:val="24"/>
        </w:rPr>
      </w:pPr>
      <w:r w:rsidRPr="006774E2">
        <w:rPr>
          <w:rFonts w:ascii="Arial Narrow" w:hAnsi="Arial Narrow"/>
          <w:color w:val="auto"/>
          <w:sz w:val="24"/>
          <w:szCs w:val="24"/>
        </w:rPr>
        <w:t>Unless the contrary intention appears</w:t>
      </w:r>
      <w:r>
        <w:rPr>
          <w:rFonts w:ascii="Arial Narrow" w:hAnsi="Arial Narrow"/>
          <w:color w:val="auto"/>
          <w:sz w:val="24"/>
          <w:szCs w:val="24"/>
        </w:rPr>
        <w:t>, a</w:t>
      </w:r>
      <w:r w:rsidRPr="0049323C">
        <w:rPr>
          <w:rFonts w:ascii="Arial Narrow" w:hAnsi="Arial Narrow"/>
          <w:color w:val="auto"/>
          <w:sz w:val="24"/>
          <w:szCs w:val="24"/>
        </w:rPr>
        <w:t xml:space="preserve">ll capitalised terms </w:t>
      </w:r>
      <w:r>
        <w:rPr>
          <w:rFonts w:ascii="Arial Narrow" w:hAnsi="Arial Narrow"/>
          <w:color w:val="auto"/>
          <w:sz w:val="24"/>
          <w:szCs w:val="24"/>
        </w:rPr>
        <w:t xml:space="preserve">in the CSO Operational Guidelines </w:t>
      </w:r>
      <w:r w:rsidRPr="0049323C">
        <w:rPr>
          <w:rFonts w:ascii="Arial Narrow" w:hAnsi="Arial Narrow"/>
          <w:color w:val="auto"/>
          <w:sz w:val="24"/>
          <w:szCs w:val="24"/>
        </w:rPr>
        <w:t>have the following meanings</w:t>
      </w:r>
      <w:r>
        <w:rPr>
          <w:rFonts w:ascii="Arial Narrow" w:hAnsi="Arial Narrow"/>
          <w:color w:val="auto"/>
          <w:sz w:val="24"/>
          <w:szCs w:val="24"/>
        </w:rPr>
        <w:t>.</w:t>
      </w:r>
    </w:p>
    <w:p w14:paraId="58CFAD22" w14:textId="77777777" w:rsidR="00871D9F" w:rsidRDefault="00871D9F" w:rsidP="00D131D9">
      <w:pPr>
        <w:tabs>
          <w:tab w:val="left" w:pos="0"/>
          <w:tab w:val="left" w:pos="1701"/>
        </w:tabs>
        <w:spacing w:before="120" w:after="240"/>
        <w:rPr>
          <w:b/>
          <w:bCs/>
          <w:szCs w:val="24"/>
        </w:rPr>
      </w:pPr>
      <w:r>
        <w:rPr>
          <w:b/>
          <w:bCs/>
          <w:szCs w:val="24"/>
        </w:rPr>
        <w:t xml:space="preserve">Access Point </w:t>
      </w:r>
      <w:r w:rsidRPr="00C168CC">
        <w:rPr>
          <w:bCs/>
          <w:szCs w:val="24"/>
        </w:rPr>
        <w:t>means</w:t>
      </w:r>
      <w:r>
        <w:rPr>
          <w:bCs/>
          <w:szCs w:val="24"/>
        </w:rPr>
        <w:t xml:space="preserve"> any Community Pharmacy or other organisation appointed by the NDSS Administrator or the Commonwealth to supply NDSS Product to Registrants and notified in writing to CSO Distributors from time to time.</w:t>
      </w:r>
    </w:p>
    <w:p w14:paraId="3231D382" w14:textId="77777777" w:rsidR="006F61F4" w:rsidRPr="006774E2" w:rsidRDefault="006F61F4" w:rsidP="00D131D9">
      <w:pPr>
        <w:tabs>
          <w:tab w:val="left" w:pos="0"/>
          <w:tab w:val="left" w:pos="1701"/>
        </w:tabs>
        <w:spacing w:before="120" w:after="240"/>
        <w:rPr>
          <w:bCs/>
          <w:szCs w:val="24"/>
        </w:rPr>
      </w:pPr>
      <w:r w:rsidRPr="006774E2">
        <w:rPr>
          <w:b/>
          <w:bCs/>
          <w:szCs w:val="24"/>
        </w:rPr>
        <w:t>Act of God</w:t>
      </w:r>
      <w:r w:rsidRPr="006774E2">
        <w:rPr>
          <w:bCs/>
          <w:szCs w:val="24"/>
        </w:rPr>
        <w:t xml:space="preserve"> means an event or occurrence, due to natural causes, that in the Commonwealth's reasonable opinion:</w:t>
      </w:r>
    </w:p>
    <w:p w14:paraId="3C8BFA1E" w14:textId="77777777" w:rsidR="006F61F4" w:rsidRPr="006774E2" w:rsidRDefault="006F61F4" w:rsidP="00D131D9">
      <w:pPr>
        <w:pStyle w:val="PFParaNumLevel5"/>
        <w:numPr>
          <w:ilvl w:val="0"/>
          <w:numId w:val="35"/>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6774E2">
        <w:rPr>
          <w:rFonts w:ascii="Arial Narrow" w:hAnsi="Arial Narrow"/>
          <w:color w:val="auto"/>
          <w:sz w:val="24"/>
          <w:szCs w:val="24"/>
        </w:rPr>
        <w:t xml:space="preserve">occurs independently of human </w:t>
      </w:r>
      <w:proofErr w:type="gramStart"/>
      <w:r w:rsidRPr="006774E2">
        <w:rPr>
          <w:rFonts w:ascii="Arial Narrow" w:hAnsi="Arial Narrow"/>
          <w:color w:val="auto"/>
          <w:sz w:val="24"/>
          <w:szCs w:val="24"/>
        </w:rPr>
        <w:t>intervention;</w:t>
      </w:r>
      <w:proofErr w:type="gramEnd"/>
    </w:p>
    <w:p w14:paraId="61072D35" w14:textId="77777777" w:rsidR="006F61F4" w:rsidRPr="006774E2" w:rsidRDefault="006F61F4" w:rsidP="00D131D9">
      <w:pPr>
        <w:pStyle w:val="PFParaNumLevel5"/>
        <w:numPr>
          <w:ilvl w:val="0"/>
          <w:numId w:val="35"/>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6774E2">
        <w:rPr>
          <w:rFonts w:ascii="Arial Narrow" w:hAnsi="Arial Narrow"/>
          <w:color w:val="auto"/>
          <w:sz w:val="24"/>
          <w:szCs w:val="24"/>
        </w:rPr>
        <w:t xml:space="preserve">is beyond the control of the CSO </w:t>
      </w:r>
      <w:proofErr w:type="gramStart"/>
      <w:r w:rsidRPr="006774E2">
        <w:rPr>
          <w:rFonts w:ascii="Arial Narrow" w:hAnsi="Arial Narrow"/>
          <w:color w:val="auto"/>
          <w:sz w:val="24"/>
          <w:szCs w:val="24"/>
        </w:rPr>
        <w:t>Distributor;</w:t>
      </w:r>
      <w:proofErr w:type="gramEnd"/>
    </w:p>
    <w:p w14:paraId="6B5E4210" w14:textId="77777777" w:rsidR="006F61F4" w:rsidRPr="006774E2" w:rsidRDefault="006F61F4" w:rsidP="00D131D9">
      <w:pPr>
        <w:pStyle w:val="PFParaNumLevel5"/>
        <w:numPr>
          <w:ilvl w:val="0"/>
          <w:numId w:val="35"/>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6774E2">
        <w:rPr>
          <w:rFonts w:ascii="Arial Narrow" w:hAnsi="Arial Narrow"/>
          <w:color w:val="auto"/>
          <w:sz w:val="24"/>
          <w:szCs w:val="24"/>
        </w:rPr>
        <w:t xml:space="preserve">could not be foreseen by the CSO </w:t>
      </w:r>
      <w:proofErr w:type="gramStart"/>
      <w:r w:rsidRPr="006774E2">
        <w:rPr>
          <w:rFonts w:ascii="Arial Narrow" w:hAnsi="Arial Narrow"/>
          <w:color w:val="auto"/>
          <w:sz w:val="24"/>
          <w:szCs w:val="24"/>
        </w:rPr>
        <w:t>Distributor;</w:t>
      </w:r>
      <w:proofErr w:type="gramEnd"/>
    </w:p>
    <w:p w14:paraId="1A194AAA" w14:textId="77777777" w:rsidR="006F61F4" w:rsidRPr="006774E2" w:rsidRDefault="006F61F4" w:rsidP="00D131D9">
      <w:pPr>
        <w:pStyle w:val="PFParaNumLevel5"/>
        <w:numPr>
          <w:ilvl w:val="0"/>
          <w:numId w:val="35"/>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6774E2">
        <w:rPr>
          <w:rFonts w:ascii="Arial Narrow" w:hAnsi="Arial Narrow"/>
          <w:color w:val="auto"/>
          <w:sz w:val="24"/>
          <w:szCs w:val="24"/>
        </w:rPr>
        <w:t>could not have been prevented, avoided, or overcome by the CSO Distributor taking all reasonable steps; and</w:t>
      </w:r>
    </w:p>
    <w:p w14:paraId="57521022" w14:textId="77777777" w:rsidR="006F61F4" w:rsidRPr="0038630C" w:rsidRDefault="006F61F4" w:rsidP="00D131D9">
      <w:pPr>
        <w:pStyle w:val="PFParaNumLevel5"/>
        <w:numPr>
          <w:ilvl w:val="0"/>
          <w:numId w:val="35"/>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6774E2">
        <w:rPr>
          <w:rFonts w:ascii="Arial Narrow" w:hAnsi="Arial Narrow"/>
          <w:color w:val="auto"/>
          <w:sz w:val="24"/>
          <w:szCs w:val="24"/>
        </w:rPr>
        <w:t xml:space="preserve">could not reasonably have been prevented, avoided, or overcome by the CSO Distributor before </w:t>
      </w:r>
      <w:r w:rsidR="00741801">
        <w:rPr>
          <w:rFonts w:ascii="Arial Narrow" w:hAnsi="Arial Narrow"/>
          <w:color w:val="auto"/>
          <w:sz w:val="24"/>
          <w:szCs w:val="24"/>
        </w:rPr>
        <w:t>the Commencement Date of the Deed</w:t>
      </w:r>
      <w:r w:rsidRPr="006774E2">
        <w:rPr>
          <w:rFonts w:ascii="Arial Narrow" w:hAnsi="Arial Narrow"/>
          <w:color w:val="auto"/>
          <w:sz w:val="24"/>
          <w:szCs w:val="24"/>
        </w:rPr>
        <w:t>.</w:t>
      </w:r>
    </w:p>
    <w:p w14:paraId="0241C0EC" w14:textId="77777777" w:rsidR="005977A1" w:rsidRDefault="005977A1" w:rsidP="00D131D9">
      <w:pPr>
        <w:tabs>
          <w:tab w:val="left" w:pos="0"/>
          <w:tab w:val="left" w:pos="1701"/>
        </w:tabs>
        <w:spacing w:before="240" w:after="240"/>
        <w:rPr>
          <w:b/>
          <w:bCs/>
          <w:szCs w:val="24"/>
        </w:rPr>
      </w:pPr>
      <w:r w:rsidRPr="005977A1">
        <w:rPr>
          <w:b/>
          <w:bCs/>
          <w:szCs w:val="24"/>
        </w:rPr>
        <w:t>Additional Charge</w:t>
      </w:r>
      <w:r w:rsidRPr="001A2FE3">
        <w:rPr>
          <w:bCs/>
          <w:szCs w:val="24"/>
        </w:rPr>
        <w:t xml:space="preserve"> means any CSO </w:t>
      </w:r>
      <w:r w:rsidR="000741C3">
        <w:rPr>
          <w:bCs/>
          <w:szCs w:val="24"/>
        </w:rPr>
        <w:t>A</w:t>
      </w:r>
      <w:r w:rsidR="000741C3" w:rsidRPr="001A2FE3">
        <w:rPr>
          <w:bCs/>
          <w:szCs w:val="24"/>
        </w:rPr>
        <w:t xml:space="preserve">pproved </w:t>
      </w:r>
      <w:r w:rsidR="000741C3">
        <w:rPr>
          <w:bCs/>
          <w:szCs w:val="24"/>
        </w:rPr>
        <w:t>F</w:t>
      </w:r>
      <w:r w:rsidRPr="001A2FE3">
        <w:rPr>
          <w:bCs/>
          <w:szCs w:val="24"/>
        </w:rPr>
        <w:t>ees charged by a CSO Distributor to a Community Pharmacy.</w:t>
      </w:r>
    </w:p>
    <w:p w14:paraId="2F92C5AC" w14:textId="77777777" w:rsidR="006F61F4" w:rsidRPr="0049323C" w:rsidRDefault="006F61F4" w:rsidP="00D131D9">
      <w:pPr>
        <w:tabs>
          <w:tab w:val="left" w:pos="0"/>
          <w:tab w:val="left" w:pos="1701"/>
        </w:tabs>
        <w:spacing w:before="120" w:after="240"/>
        <w:rPr>
          <w:szCs w:val="24"/>
        </w:rPr>
      </w:pPr>
      <w:r w:rsidRPr="0049323C">
        <w:rPr>
          <w:b/>
          <w:bCs/>
          <w:szCs w:val="24"/>
        </w:rPr>
        <w:t>Administration Agency</w:t>
      </w:r>
      <w:r w:rsidRPr="0049323C">
        <w:rPr>
          <w:szCs w:val="24"/>
        </w:rPr>
        <w:t xml:space="preserve"> means any one or more service providers contracted by the Commonwealth to administer the CSO Funding Pool.  (If a new service provider is appointed to administer the CSO Funding Pool, there may be two Administration Agencies until the new service provider takes over full administration of the CSO Funding Pool from the previous service provider.) </w:t>
      </w:r>
      <w:r w:rsidR="007540BA">
        <w:rPr>
          <w:szCs w:val="24"/>
        </w:rPr>
        <w:t xml:space="preserve"> </w:t>
      </w:r>
      <w:r w:rsidRPr="0049323C">
        <w:rPr>
          <w:szCs w:val="24"/>
        </w:rPr>
        <w:t xml:space="preserve">A reference to </w:t>
      </w:r>
      <w:r w:rsidR="0079437C">
        <w:rPr>
          <w:szCs w:val="24"/>
        </w:rPr>
        <w:t>the CSO Administration Agency</w:t>
      </w:r>
      <w:r w:rsidRPr="0049323C">
        <w:rPr>
          <w:szCs w:val="24"/>
        </w:rPr>
        <w:t xml:space="preserve"> includes </w:t>
      </w:r>
      <w:r w:rsidR="0079437C">
        <w:rPr>
          <w:szCs w:val="24"/>
        </w:rPr>
        <w:t>the CSO Administration Agency</w:t>
      </w:r>
      <w:r w:rsidRPr="0049323C">
        <w:rPr>
          <w:szCs w:val="24"/>
        </w:rPr>
        <w:t>'s Authorised Officer.</w:t>
      </w:r>
    </w:p>
    <w:p w14:paraId="2CB62A36" w14:textId="77777777" w:rsidR="000741C3" w:rsidRPr="002449E6" w:rsidRDefault="000741C3" w:rsidP="00D131D9">
      <w:pPr>
        <w:tabs>
          <w:tab w:val="left" w:pos="0"/>
          <w:tab w:val="left" w:pos="1701"/>
        </w:tabs>
        <w:spacing w:before="120" w:after="240"/>
        <w:rPr>
          <w:bCs/>
          <w:szCs w:val="24"/>
        </w:rPr>
      </w:pPr>
      <w:r>
        <w:rPr>
          <w:b/>
          <w:bCs/>
          <w:szCs w:val="24"/>
        </w:rPr>
        <w:t>Approved Fees</w:t>
      </w:r>
      <w:r w:rsidRPr="002449E6">
        <w:rPr>
          <w:bCs/>
          <w:szCs w:val="24"/>
        </w:rPr>
        <w:t xml:space="preserve"> are commercially acceptable fees of an accounting or accounts receivable nature (for example, fees on overdue accounts and fees for dishonoured payments)</w:t>
      </w:r>
      <w:r w:rsidR="00FC340F">
        <w:rPr>
          <w:bCs/>
          <w:szCs w:val="24"/>
        </w:rPr>
        <w:t xml:space="preserve">, </w:t>
      </w:r>
      <w:r w:rsidR="00141D0D">
        <w:t>which are charged by the Company as at the date of the Deed</w:t>
      </w:r>
      <w:r>
        <w:rPr>
          <w:bCs/>
          <w:szCs w:val="24"/>
        </w:rPr>
        <w:t>.</w:t>
      </w:r>
    </w:p>
    <w:p w14:paraId="637E121C" w14:textId="77777777" w:rsidR="006F61F4" w:rsidRPr="00FB3C89" w:rsidRDefault="006F61F4" w:rsidP="00D131D9">
      <w:pPr>
        <w:tabs>
          <w:tab w:val="left" w:pos="0"/>
          <w:tab w:val="left" w:pos="1701"/>
        </w:tabs>
        <w:spacing w:before="120" w:after="240"/>
        <w:rPr>
          <w:iCs/>
          <w:szCs w:val="24"/>
        </w:rPr>
      </w:pPr>
      <w:r w:rsidRPr="00FB3C89">
        <w:rPr>
          <w:b/>
          <w:bCs/>
          <w:szCs w:val="24"/>
        </w:rPr>
        <w:t xml:space="preserve">Approved Pharmacist </w:t>
      </w:r>
      <w:r w:rsidRPr="00FB3C89">
        <w:rPr>
          <w:szCs w:val="24"/>
        </w:rPr>
        <w:t xml:space="preserve">has </w:t>
      </w:r>
      <w:r w:rsidRPr="00FB3C89">
        <w:rPr>
          <w:bCs/>
          <w:szCs w:val="24"/>
        </w:rPr>
        <w:t>the</w:t>
      </w:r>
      <w:r w:rsidRPr="00FB3C89">
        <w:rPr>
          <w:szCs w:val="24"/>
        </w:rPr>
        <w:t xml:space="preserve"> </w:t>
      </w:r>
      <w:r w:rsidRPr="00FB3C89">
        <w:rPr>
          <w:iCs/>
          <w:szCs w:val="24"/>
        </w:rPr>
        <w:t xml:space="preserve">meaning given in the section 84(1) of the </w:t>
      </w:r>
      <w:r w:rsidRPr="00FB3C89">
        <w:rPr>
          <w:i/>
          <w:iCs/>
          <w:szCs w:val="24"/>
        </w:rPr>
        <w:t>National Health Act</w:t>
      </w:r>
      <w:r w:rsidRPr="00FB3C89">
        <w:rPr>
          <w:iCs/>
          <w:szCs w:val="24"/>
        </w:rPr>
        <w:t xml:space="preserve"> </w:t>
      </w:r>
      <w:r w:rsidRPr="00FB3C89">
        <w:rPr>
          <w:i/>
          <w:iCs/>
          <w:szCs w:val="24"/>
        </w:rPr>
        <w:t>1953</w:t>
      </w:r>
      <w:r w:rsidRPr="00FB3C89">
        <w:rPr>
          <w:iCs/>
          <w:szCs w:val="24"/>
        </w:rPr>
        <w:t xml:space="preserve"> which, at the date of this Agreement, is a person for the time being approved under section 90 of that Act and includes:</w:t>
      </w:r>
    </w:p>
    <w:p w14:paraId="7689BAB9" w14:textId="77777777" w:rsidR="006F61F4" w:rsidRPr="0049323C" w:rsidRDefault="006F61F4" w:rsidP="00D131D9">
      <w:pPr>
        <w:pStyle w:val="PFParaNumLevel5"/>
        <w:numPr>
          <w:ilvl w:val="0"/>
          <w:numId w:val="36"/>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a person treated as having been so approved under any provision of a law of the Commonwealth other than section 91; and</w:t>
      </w:r>
    </w:p>
    <w:p w14:paraId="1CCD4365" w14:textId="77777777" w:rsidR="00AC67B7" w:rsidRDefault="006F61F4" w:rsidP="00D131D9">
      <w:pPr>
        <w:pStyle w:val="PFParaNumLevel5"/>
        <w:numPr>
          <w:ilvl w:val="0"/>
          <w:numId w:val="36"/>
        </w:numPr>
        <w:tabs>
          <w:tab w:val="clear" w:pos="2773"/>
          <w:tab w:val="clear" w:pos="3697"/>
          <w:tab w:val="clear" w:pos="4621"/>
          <w:tab w:val="clear" w:pos="5545"/>
          <w:tab w:val="clear" w:pos="6469"/>
          <w:tab w:val="clear" w:pos="7394"/>
          <w:tab w:val="clear" w:pos="8318"/>
          <w:tab w:val="clear" w:pos="8930"/>
        </w:tabs>
        <w:spacing w:after="240" w:line="240" w:lineRule="auto"/>
        <w:ind w:left="992" w:hanging="567"/>
        <w:rPr>
          <w:rFonts w:ascii="Arial Narrow" w:hAnsi="Arial Narrow"/>
          <w:color w:val="auto"/>
          <w:sz w:val="24"/>
          <w:szCs w:val="24"/>
        </w:rPr>
      </w:pPr>
      <w:r w:rsidRPr="0049323C">
        <w:rPr>
          <w:rFonts w:ascii="Arial Narrow" w:hAnsi="Arial Narrow"/>
          <w:color w:val="auto"/>
          <w:sz w:val="24"/>
          <w:szCs w:val="24"/>
        </w:rPr>
        <w:t xml:space="preserve">except so far as subsection 90(3) is concerned – a person treated as having been so approved under section 91.  </w:t>
      </w:r>
    </w:p>
    <w:p w14:paraId="099F3AA8" w14:textId="593FABBC" w:rsidR="006F61F4" w:rsidRPr="0049323C" w:rsidRDefault="006F61F4" w:rsidP="00D131D9">
      <w:pPr>
        <w:tabs>
          <w:tab w:val="left" w:pos="0"/>
          <w:tab w:val="left" w:pos="1701"/>
        </w:tabs>
        <w:spacing w:before="120" w:after="240"/>
        <w:rPr>
          <w:szCs w:val="24"/>
        </w:rPr>
      </w:pPr>
      <w:r w:rsidRPr="0049323C">
        <w:rPr>
          <w:b/>
          <w:bCs/>
          <w:szCs w:val="24"/>
        </w:rPr>
        <w:t>Authorised Officer</w:t>
      </w:r>
      <w:r w:rsidRPr="0049323C">
        <w:rPr>
          <w:szCs w:val="24"/>
        </w:rPr>
        <w:t xml:space="preserve"> </w:t>
      </w:r>
      <w:r w:rsidRPr="00FB3C89">
        <w:rPr>
          <w:bCs/>
          <w:szCs w:val="24"/>
        </w:rPr>
        <w:t>means</w:t>
      </w:r>
      <w:r w:rsidRPr="0049323C">
        <w:rPr>
          <w:szCs w:val="24"/>
        </w:rPr>
        <w:t xml:space="preserve"> a person appointed by a party to act as its authorised officer for the purposes of </w:t>
      </w:r>
      <w:r w:rsidR="000F5ACE">
        <w:rPr>
          <w:szCs w:val="24"/>
        </w:rPr>
        <w:t>the</w:t>
      </w:r>
      <w:r w:rsidRPr="0049323C">
        <w:rPr>
          <w:szCs w:val="24"/>
        </w:rPr>
        <w:t xml:space="preserve"> Deed.</w:t>
      </w:r>
    </w:p>
    <w:p w14:paraId="3C9A0504" w14:textId="77777777" w:rsidR="006F61F4" w:rsidRPr="00FB3C89" w:rsidRDefault="006F61F4" w:rsidP="00D131D9">
      <w:pPr>
        <w:tabs>
          <w:tab w:val="left" w:pos="0"/>
          <w:tab w:val="left" w:pos="1701"/>
        </w:tabs>
        <w:spacing w:before="120" w:after="240"/>
        <w:rPr>
          <w:szCs w:val="24"/>
        </w:rPr>
      </w:pPr>
      <w:r w:rsidRPr="00FB3C89">
        <w:rPr>
          <w:b/>
          <w:bCs/>
          <w:szCs w:val="24"/>
        </w:rPr>
        <w:t>Brand</w:t>
      </w:r>
      <w:r w:rsidRPr="00FB3C89">
        <w:rPr>
          <w:bCs/>
          <w:szCs w:val="24"/>
        </w:rPr>
        <w:t xml:space="preserve"> means a name, make or mark used to identify a </w:t>
      </w:r>
      <w:r w:rsidR="00FD16FB">
        <w:rPr>
          <w:bCs/>
          <w:szCs w:val="24"/>
        </w:rPr>
        <w:t>CSO Product</w:t>
      </w:r>
      <w:r w:rsidRPr="00FB3C89">
        <w:rPr>
          <w:bCs/>
          <w:szCs w:val="24"/>
        </w:rPr>
        <w:t xml:space="preserve"> as from a particular Manufacturer, Wholesaler, pre-Wholesaler, CSO Distributor or </w:t>
      </w:r>
      <w:proofErr w:type="gramStart"/>
      <w:r w:rsidRPr="00FB3C89">
        <w:rPr>
          <w:bCs/>
          <w:szCs w:val="24"/>
        </w:rPr>
        <w:t>other</w:t>
      </w:r>
      <w:proofErr w:type="gramEnd"/>
      <w:r w:rsidRPr="00FB3C89">
        <w:rPr>
          <w:bCs/>
          <w:szCs w:val="24"/>
        </w:rPr>
        <w:t xml:space="preserve"> producer.</w:t>
      </w:r>
    </w:p>
    <w:p w14:paraId="7BBF36F4" w14:textId="77777777" w:rsidR="006F61F4" w:rsidRPr="0049323C" w:rsidRDefault="006F61F4" w:rsidP="00D131D9">
      <w:pPr>
        <w:tabs>
          <w:tab w:val="left" w:pos="0"/>
          <w:tab w:val="left" w:pos="1701"/>
        </w:tabs>
        <w:spacing w:before="120" w:after="240"/>
        <w:rPr>
          <w:szCs w:val="24"/>
        </w:rPr>
      </w:pPr>
      <w:r w:rsidRPr="0049323C">
        <w:rPr>
          <w:b/>
          <w:bCs/>
          <w:szCs w:val="24"/>
        </w:rPr>
        <w:lastRenderedPageBreak/>
        <w:t xml:space="preserve">Business Continuity Plan </w:t>
      </w:r>
      <w:r w:rsidRPr="0049323C">
        <w:rPr>
          <w:szCs w:val="24"/>
        </w:rPr>
        <w:t xml:space="preserve">means a set of documents, instructions and procedures that are regularly </w:t>
      </w:r>
      <w:proofErr w:type="gramStart"/>
      <w:r w:rsidRPr="0049323C">
        <w:rPr>
          <w:szCs w:val="24"/>
        </w:rPr>
        <w:t>tested</w:t>
      </w:r>
      <w:proofErr w:type="gramEnd"/>
      <w:r w:rsidRPr="0049323C">
        <w:rPr>
          <w:szCs w:val="24"/>
        </w:rPr>
        <w:t xml:space="preserve"> and which enable the CSO Distributor to manage risk and minimise the outage period following a critical event, so that key business activities under </w:t>
      </w:r>
      <w:r>
        <w:rPr>
          <w:szCs w:val="24"/>
        </w:rPr>
        <w:t>CSO arrangements</w:t>
      </w:r>
      <w:r w:rsidRPr="0049323C">
        <w:rPr>
          <w:szCs w:val="24"/>
        </w:rPr>
        <w:t>, including the CSO Service Standards and CSO Compliance Requirements are not interrupted.</w:t>
      </w:r>
    </w:p>
    <w:p w14:paraId="71AC19EF" w14:textId="762236CB" w:rsidR="006F61F4" w:rsidRDefault="006F61F4" w:rsidP="00D131D9">
      <w:pPr>
        <w:tabs>
          <w:tab w:val="left" w:pos="0"/>
          <w:tab w:val="left" w:pos="1701"/>
        </w:tabs>
        <w:spacing w:before="120" w:after="240"/>
        <w:rPr>
          <w:szCs w:val="24"/>
        </w:rPr>
      </w:pPr>
      <w:r w:rsidRPr="006A2ACC">
        <w:rPr>
          <w:b/>
          <w:bCs/>
          <w:szCs w:val="24"/>
        </w:rPr>
        <w:t>Business Day</w:t>
      </w:r>
      <w:r w:rsidRPr="006A2ACC">
        <w:rPr>
          <w:szCs w:val="24"/>
        </w:rPr>
        <w:t xml:space="preserve"> means, in relation to the doing of any action in a place, any day other than a Saturday, Sunday, or</w:t>
      </w:r>
      <w:r w:rsidR="007B5FA0">
        <w:rPr>
          <w:szCs w:val="24"/>
        </w:rPr>
        <w:t xml:space="preserve"> public holiday in that place.</w:t>
      </w:r>
    </w:p>
    <w:p w14:paraId="726BEA38" w14:textId="77777777" w:rsidR="006F61F4" w:rsidRPr="0049323C" w:rsidRDefault="006F61F4" w:rsidP="00D131D9">
      <w:pPr>
        <w:tabs>
          <w:tab w:val="left" w:pos="0"/>
          <w:tab w:val="left" w:pos="1701"/>
        </w:tabs>
        <w:spacing w:before="120" w:after="240"/>
        <w:rPr>
          <w:szCs w:val="24"/>
        </w:rPr>
      </w:pPr>
      <w:r w:rsidRPr="0049323C">
        <w:rPr>
          <w:b/>
          <w:bCs/>
          <w:szCs w:val="24"/>
        </w:rPr>
        <w:t xml:space="preserve">Business Plan </w:t>
      </w:r>
      <w:r w:rsidRPr="0049323C">
        <w:rPr>
          <w:szCs w:val="24"/>
        </w:rPr>
        <w:t>means a plan of action that details a timeframe, measurable milestones, and activities that will be undertaken by a CSO Distributor to rectify any other Non-Performance issue.</w:t>
      </w:r>
    </w:p>
    <w:p w14:paraId="3105650C" w14:textId="77777777" w:rsidR="006F61F4" w:rsidRPr="006774E2" w:rsidRDefault="006F61F4" w:rsidP="00D131D9">
      <w:pPr>
        <w:tabs>
          <w:tab w:val="left" w:pos="0"/>
          <w:tab w:val="left" w:pos="1701"/>
        </w:tabs>
        <w:spacing w:before="120" w:after="240"/>
        <w:rPr>
          <w:bCs/>
          <w:szCs w:val="24"/>
        </w:rPr>
      </w:pPr>
      <w:r w:rsidRPr="006774E2">
        <w:rPr>
          <w:b/>
          <w:bCs/>
          <w:szCs w:val="24"/>
        </w:rPr>
        <w:t xml:space="preserve">Claimed Price </w:t>
      </w:r>
      <w:r w:rsidRPr="006774E2">
        <w:rPr>
          <w:bCs/>
          <w:szCs w:val="24"/>
        </w:rPr>
        <w:t>means the amount specified in a determination in force under subsection 85</w:t>
      </w:r>
      <w:proofErr w:type="gramStart"/>
      <w:r w:rsidRPr="006774E2">
        <w:rPr>
          <w:bCs/>
          <w:szCs w:val="24"/>
        </w:rPr>
        <w:t>B(</w:t>
      </w:r>
      <w:proofErr w:type="gramEnd"/>
      <w:r w:rsidRPr="006774E2">
        <w:rPr>
          <w:bCs/>
          <w:szCs w:val="24"/>
        </w:rPr>
        <w:t xml:space="preserve">3) of </w:t>
      </w:r>
      <w:r w:rsidRPr="000F5ACE">
        <w:rPr>
          <w:bCs/>
          <w:szCs w:val="24"/>
        </w:rPr>
        <w:t>the</w:t>
      </w:r>
      <w:r w:rsidRPr="006774E2">
        <w:rPr>
          <w:bCs/>
          <w:i/>
          <w:szCs w:val="24"/>
        </w:rPr>
        <w:t xml:space="preserve"> National </w:t>
      </w:r>
      <w:r w:rsidRPr="00FB3C89">
        <w:rPr>
          <w:bCs/>
          <w:i/>
          <w:szCs w:val="24"/>
        </w:rPr>
        <w:t xml:space="preserve">Health </w:t>
      </w:r>
      <w:r w:rsidRPr="006774E2">
        <w:rPr>
          <w:bCs/>
          <w:i/>
          <w:szCs w:val="24"/>
        </w:rPr>
        <w:t>Act 1953</w:t>
      </w:r>
      <w:r w:rsidRPr="006774E2">
        <w:rPr>
          <w:bCs/>
          <w:szCs w:val="24"/>
        </w:rPr>
        <w:t>.</w:t>
      </w:r>
    </w:p>
    <w:p w14:paraId="37025D32" w14:textId="75761AC3" w:rsidR="006F61F4" w:rsidRPr="0049323C" w:rsidRDefault="006F61F4" w:rsidP="00D131D9">
      <w:pPr>
        <w:tabs>
          <w:tab w:val="left" w:pos="0"/>
          <w:tab w:val="left" w:pos="1701"/>
        </w:tabs>
        <w:spacing w:before="120" w:after="240"/>
        <w:rPr>
          <w:szCs w:val="24"/>
        </w:rPr>
      </w:pPr>
      <w:r w:rsidRPr="0049323C">
        <w:rPr>
          <w:b/>
          <w:bCs/>
          <w:szCs w:val="24"/>
        </w:rPr>
        <w:t>Commonwealth</w:t>
      </w:r>
      <w:r w:rsidRPr="0049323C">
        <w:rPr>
          <w:szCs w:val="24"/>
        </w:rPr>
        <w:t xml:space="preserve"> means the Commonwealth as represented by the </w:t>
      </w:r>
      <w:r w:rsidR="00E32DD7">
        <w:rPr>
          <w:szCs w:val="24"/>
        </w:rPr>
        <w:t>Department of Health and Aged Care</w:t>
      </w:r>
      <w:r w:rsidRPr="0049323C">
        <w:rPr>
          <w:szCs w:val="24"/>
        </w:rPr>
        <w:t>.</w:t>
      </w:r>
    </w:p>
    <w:p w14:paraId="70BE06DA" w14:textId="77777777" w:rsidR="006F61F4" w:rsidRPr="0049323C" w:rsidRDefault="006F61F4" w:rsidP="00D131D9">
      <w:pPr>
        <w:tabs>
          <w:tab w:val="left" w:pos="0"/>
          <w:tab w:val="left" w:pos="1701"/>
        </w:tabs>
        <w:spacing w:before="120" w:after="240"/>
        <w:rPr>
          <w:szCs w:val="24"/>
        </w:rPr>
      </w:pPr>
      <w:r w:rsidRPr="0049323C">
        <w:rPr>
          <w:b/>
          <w:bCs/>
          <w:szCs w:val="24"/>
        </w:rPr>
        <w:t xml:space="preserve">Community Pharmacy </w:t>
      </w:r>
      <w:r w:rsidRPr="0049323C">
        <w:rPr>
          <w:szCs w:val="24"/>
        </w:rPr>
        <w:t xml:space="preserve">means any premises which have been approved under section 90 of the </w:t>
      </w:r>
      <w:r w:rsidRPr="0049323C">
        <w:rPr>
          <w:i/>
          <w:szCs w:val="24"/>
        </w:rPr>
        <w:t xml:space="preserve">National Health Act 1953 </w:t>
      </w:r>
      <w:r w:rsidRPr="0049323C">
        <w:rPr>
          <w:szCs w:val="24"/>
        </w:rPr>
        <w:t>from which an Approved Pharmacist conducts pharmacy business.</w:t>
      </w:r>
    </w:p>
    <w:p w14:paraId="4519C22B" w14:textId="4B00B0E0" w:rsidR="00FD16FB" w:rsidRPr="00FD44F8" w:rsidRDefault="00FD16FB" w:rsidP="00D131D9">
      <w:pPr>
        <w:tabs>
          <w:tab w:val="left" w:pos="0"/>
          <w:tab w:val="left" w:pos="1701"/>
        </w:tabs>
        <w:spacing w:before="120" w:after="240"/>
        <w:outlineLvl w:val="0"/>
        <w:rPr>
          <w:b/>
          <w:bCs/>
          <w:szCs w:val="24"/>
        </w:rPr>
      </w:pPr>
      <w:bookmarkStart w:id="700" w:name="_Toc461002032"/>
      <w:bookmarkStart w:id="701" w:name="_Toc461002978"/>
      <w:r w:rsidRPr="00FD44F8">
        <w:rPr>
          <w:b/>
          <w:bCs/>
          <w:szCs w:val="24"/>
        </w:rPr>
        <w:t>Company</w:t>
      </w:r>
      <w:r w:rsidRPr="00FD44F8">
        <w:rPr>
          <w:bCs/>
          <w:szCs w:val="24"/>
        </w:rPr>
        <w:t xml:space="preserve"> means a CSO Distributor</w:t>
      </w:r>
      <w:r>
        <w:rPr>
          <w:bCs/>
          <w:szCs w:val="24"/>
        </w:rPr>
        <w:t>.</w:t>
      </w:r>
      <w:bookmarkEnd w:id="700"/>
      <w:bookmarkEnd w:id="701"/>
    </w:p>
    <w:p w14:paraId="083AD7E5" w14:textId="77777777" w:rsidR="006F61F4" w:rsidRPr="0049323C" w:rsidRDefault="006F61F4" w:rsidP="00D131D9">
      <w:pPr>
        <w:tabs>
          <w:tab w:val="left" w:pos="0"/>
          <w:tab w:val="left" w:pos="1701"/>
        </w:tabs>
        <w:spacing w:before="120" w:after="240"/>
        <w:rPr>
          <w:szCs w:val="24"/>
        </w:rPr>
      </w:pPr>
      <w:r w:rsidRPr="0049323C">
        <w:rPr>
          <w:b/>
          <w:bCs/>
          <w:szCs w:val="24"/>
        </w:rPr>
        <w:t xml:space="preserve">Complaint </w:t>
      </w:r>
      <w:r w:rsidRPr="00FB3C89">
        <w:rPr>
          <w:bCs/>
          <w:szCs w:val="24"/>
        </w:rPr>
        <w:t>means</w:t>
      </w:r>
      <w:r w:rsidRPr="0049323C">
        <w:rPr>
          <w:szCs w:val="24"/>
        </w:rPr>
        <w:t xml:space="preserve"> any expression of dissatisfaction by any person about any aspect of the CSO Funding Pool.  </w:t>
      </w:r>
    </w:p>
    <w:p w14:paraId="547931B9" w14:textId="77777777" w:rsidR="006F61F4" w:rsidRPr="0049323C" w:rsidRDefault="006F61F4" w:rsidP="00D131D9">
      <w:pPr>
        <w:tabs>
          <w:tab w:val="left" w:pos="0"/>
          <w:tab w:val="left" w:pos="1701"/>
        </w:tabs>
        <w:spacing w:before="120" w:after="240"/>
        <w:rPr>
          <w:szCs w:val="24"/>
        </w:rPr>
      </w:pPr>
      <w:r w:rsidRPr="0049323C">
        <w:rPr>
          <w:b/>
          <w:bCs/>
          <w:szCs w:val="24"/>
        </w:rPr>
        <w:t xml:space="preserve">Complaints Procedure </w:t>
      </w:r>
      <w:r w:rsidRPr="0049323C">
        <w:rPr>
          <w:szCs w:val="24"/>
        </w:rPr>
        <w:t xml:space="preserve">means the </w:t>
      </w:r>
      <w:r>
        <w:rPr>
          <w:szCs w:val="24"/>
        </w:rPr>
        <w:t xml:space="preserve">CSO </w:t>
      </w:r>
      <w:r w:rsidRPr="0049323C">
        <w:rPr>
          <w:szCs w:val="24"/>
        </w:rPr>
        <w:t xml:space="preserve">Complaints Procedure </w:t>
      </w:r>
      <w:r>
        <w:rPr>
          <w:szCs w:val="24"/>
        </w:rPr>
        <w:t>as approved by the Commonwealth</w:t>
      </w:r>
      <w:r w:rsidRPr="0049323C">
        <w:rPr>
          <w:szCs w:val="24"/>
        </w:rPr>
        <w:t>.</w:t>
      </w:r>
    </w:p>
    <w:p w14:paraId="487575A0" w14:textId="77777777" w:rsidR="006F61F4" w:rsidRPr="0049323C" w:rsidRDefault="006F61F4" w:rsidP="00D131D9">
      <w:pPr>
        <w:tabs>
          <w:tab w:val="left" w:pos="0"/>
          <w:tab w:val="left" w:pos="1701"/>
        </w:tabs>
        <w:spacing w:before="120" w:after="240"/>
        <w:rPr>
          <w:szCs w:val="24"/>
        </w:rPr>
      </w:pPr>
      <w:r w:rsidRPr="0049323C">
        <w:rPr>
          <w:b/>
          <w:bCs/>
          <w:szCs w:val="24"/>
        </w:rPr>
        <w:t xml:space="preserve">Confidential Information </w:t>
      </w:r>
      <w:r w:rsidRPr="0049323C">
        <w:rPr>
          <w:szCs w:val="24"/>
        </w:rPr>
        <w:t>means information which is:</w:t>
      </w:r>
    </w:p>
    <w:p w14:paraId="5D2E58C9" w14:textId="77777777" w:rsidR="006F61F4" w:rsidRPr="0049323C" w:rsidRDefault="006F61F4" w:rsidP="00D131D9">
      <w:pPr>
        <w:pStyle w:val="PFParaNumLevel5"/>
        <w:numPr>
          <w:ilvl w:val="0"/>
          <w:numId w:val="37"/>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 xml:space="preserve">by its nature </w:t>
      </w:r>
      <w:proofErr w:type="gramStart"/>
      <w:r w:rsidRPr="0049323C">
        <w:rPr>
          <w:rFonts w:ascii="Arial Narrow" w:hAnsi="Arial Narrow"/>
          <w:color w:val="auto"/>
          <w:sz w:val="24"/>
          <w:szCs w:val="24"/>
        </w:rPr>
        <w:t>confidential;</w:t>
      </w:r>
      <w:proofErr w:type="gramEnd"/>
    </w:p>
    <w:p w14:paraId="5610F2CE" w14:textId="77777777" w:rsidR="006F61F4" w:rsidRPr="0049323C" w:rsidRDefault="006F61F4" w:rsidP="00D131D9">
      <w:pPr>
        <w:pStyle w:val="PFParaNumLevel5"/>
        <w:numPr>
          <w:ilvl w:val="0"/>
          <w:numId w:val="37"/>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 xml:space="preserve">designated by its Discloser to be </w:t>
      </w:r>
      <w:proofErr w:type="gramStart"/>
      <w:r w:rsidRPr="0049323C">
        <w:rPr>
          <w:rFonts w:ascii="Arial Narrow" w:hAnsi="Arial Narrow"/>
          <w:color w:val="auto"/>
          <w:sz w:val="24"/>
          <w:szCs w:val="24"/>
        </w:rPr>
        <w:t>confidential;</w:t>
      </w:r>
      <w:proofErr w:type="gramEnd"/>
    </w:p>
    <w:p w14:paraId="633FB63B" w14:textId="77777777" w:rsidR="006F61F4" w:rsidRPr="0049323C" w:rsidRDefault="006F61F4" w:rsidP="00D131D9">
      <w:pPr>
        <w:pStyle w:val="PFParaNumLevel5"/>
        <w:numPr>
          <w:ilvl w:val="0"/>
          <w:numId w:val="37"/>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agreed by the parties to be confidential; or</w:t>
      </w:r>
    </w:p>
    <w:p w14:paraId="1E3ED6C5" w14:textId="77777777" w:rsidR="006F61F4" w:rsidRPr="0049323C" w:rsidRDefault="006F61F4" w:rsidP="00D131D9">
      <w:pPr>
        <w:pStyle w:val="PFParaNumLevel5"/>
        <w:numPr>
          <w:ilvl w:val="0"/>
          <w:numId w:val="37"/>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by its nature capable of protection at Law or in equity as confidential information,</w:t>
      </w:r>
    </w:p>
    <w:p w14:paraId="6BC1F52B" w14:textId="77777777" w:rsidR="006F61F4" w:rsidRDefault="006F61F4" w:rsidP="00D131D9">
      <w:pPr>
        <w:pStyle w:val="PFParaNumLevel5"/>
        <w:numPr>
          <w:ilvl w:val="0"/>
          <w:numId w:val="0"/>
        </w:numPr>
        <w:tabs>
          <w:tab w:val="clear" w:pos="2773"/>
          <w:tab w:val="clear" w:pos="3697"/>
          <w:tab w:val="clear" w:pos="4621"/>
          <w:tab w:val="clear" w:pos="5545"/>
          <w:tab w:val="clear" w:pos="6469"/>
          <w:tab w:val="clear" w:pos="7394"/>
          <w:tab w:val="clear" w:pos="8318"/>
          <w:tab w:val="clear" w:pos="8930"/>
          <w:tab w:val="left" w:pos="993"/>
        </w:tabs>
        <w:spacing w:after="0" w:line="240" w:lineRule="auto"/>
        <w:rPr>
          <w:rFonts w:ascii="Arial Narrow" w:hAnsi="Arial Narrow"/>
          <w:color w:val="auto"/>
          <w:sz w:val="24"/>
          <w:szCs w:val="24"/>
        </w:rPr>
      </w:pPr>
      <w:r w:rsidRPr="0049323C">
        <w:rPr>
          <w:rFonts w:ascii="Arial Narrow" w:hAnsi="Arial Narrow"/>
          <w:color w:val="auto"/>
          <w:sz w:val="24"/>
          <w:szCs w:val="24"/>
        </w:rPr>
        <w:t>but does not include information that:</w:t>
      </w:r>
    </w:p>
    <w:p w14:paraId="0AE755E8" w14:textId="77777777" w:rsidR="006F61F4" w:rsidRPr="0049323C" w:rsidRDefault="006F61F4" w:rsidP="00D131D9">
      <w:pPr>
        <w:pStyle w:val="PFParaNumLevel5"/>
        <w:numPr>
          <w:ilvl w:val="0"/>
          <w:numId w:val="37"/>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is or becomes public knowledge, other than by breach of this Deed or by any other unlawful means</w:t>
      </w:r>
    </w:p>
    <w:p w14:paraId="67D74C51" w14:textId="77777777" w:rsidR="006F61F4" w:rsidRPr="0049323C" w:rsidRDefault="006F61F4" w:rsidP="00D131D9">
      <w:pPr>
        <w:pStyle w:val="PFParaNumLevel5"/>
        <w:numPr>
          <w:ilvl w:val="0"/>
          <w:numId w:val="37"/>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is in the possession of the Recipient without restriction in relation to disclosure before the date of receipt from the other party; or</w:t>
      </w:r>
    </w:p>
    <w:p w14:paraId="4997B19E" w14:textId="77777777" w:rsidR="001400DB" w:rsidRDefault="006F61F4" w:rsidP="00D131D9">
      <w:pPr>
        <w:pStyle w:val="PFParaNumLevel5"/>
        <w:numPr>
          <w:ilvl w:val="0"/>
          <w:numId w:val="37"/>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has been independently developed or acquired by the Recipient</w:t>
      </w:r>
    </w:p>
    <w:p w14:paraId="5B85CD58" w14:textId="77777777" w:rsidR="006F61F4" w:rsidRPr="0049323C" w:rsidRDefault="001400DB" w:rsidP="00D131D9">
      <w:pPr>
        <w:pStyle w:val="PFParaNumLevel5"/>
        <w:numPr>
          <w:ilvl w:val="0"/>
          <w:numId w:val="37"/>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Pr>
          <w:rFonts w:ascii="Arial Narrow" w:hAnsi="Arial Narrow"/>
          <w:color w:val="auto"/>
          <w:sz w:val="24"/>
          <w:szCs w:val="24"/>
        </w:rPr>
        <w:t>is required to be disclosed by Law or court order</w:t>
      </w:r>
      <w:r w:rsidR="006F61F4" w:rsidRPr="0049323C">
        <w:rPr>
          <w:rFonts w:ascii="Arial Narrow" w:hAnsi="Arial Narrow"/>
          <w:color w:val="auto"/>
          <w:sz w:val="24"/>
          <w:szCs w:val="24"/>
        </w:rPr>
        <w:t>.</w:t>
      </w:r>
    </w:p>
    <w:p w14:paraId="372385BB" w14:textId="77777777" w:rsidR="006F61F4" w:rsidRPr="0049323C" w:rsidRDefault="006F61F4" w:rsidP="00D131D9">
      <w:pPr>
        <w:tabs>
          <w:tab w:val="left" w:pos="0"/>
          <w:tab w:val="left" w:pos="1701"/>
        </w:tabs>
        <w:spacing w:before="240" w:after="240"/>
        <w:rPr>
          <w:szCs w:val="24"/>
        </w:rPr>
      </w:pPr>
      <w:r w:rsidRPr="0049323C">
        <w:rPr>
          <w:b/>
          <w:bCs/>
          <w:szCs w:val="24"/>
        </w:rPr>
        <w:t xml:space="preserve">CSO </w:t>
      </w:r>
      <w:r w:rsidRPr="0049323C">
        <w:rPr>
          <w:bCs/>
          <w:szCs w:val="24"/>
        </w:rPr>
        <w:t xml:space="preserve">means </w:t>
      </w:r>
      <w:r w:rsidRPr="00FB3C89">
        <w:rPr>
          <w:bCs/>
          <w:szCs w:val="24"/>
        </w:rPr>
        <w:t xml:space="preserve">Community </w:t>
      </w:r>
      <w:r w:rsidRPr="0049323C">
        <w:rPr>
          <w:bCs/>
          <w:szCs w:val="24"/>
        </w:rPr>
        <w:t>Service Obligation.</w:t>
      </w:r>
    </w:p>
    <w:p w14:paraId="68CE2BD3" w14:textId="0554842C" w:rsidR="006F61F4" w:rsidRPr="0049323C" w:rsidRDefault="006F61F4" w:rsidP="00D131D9">
      <w:pPr>
        <w:tabs>
          <w:tab w:val="left" w:pos="0"/>
          <w:tab w:val="left" w:pos="1701"/>
        </w:tabs>
        <w:spacing w:before="120" w:after="240"/>
        <w:outlineLvl w:val="0"/>
        <w:rPr>
          <w:bCs/>
          <w:szCs w:val="24"/>
        </w:rPr>
      </w:pPr>
      <w:bookmarkStart w:id="702" w:name="_Toc461002033"/>
      <w:bookmarkStart w:id="703" w:name="_Toc461002979"/>
      <w:r w:rsidRPr="0049323C">
        <w:rPr>
          <w:b/>
          <w:bCs/>
          <w:szCs w:val="24"/>
        </w:rPr>
        <w:t>CSO Compliance Requirements</w:t>
      </w:r>
      <w:r w:rsidRPr="0049323C">
        <w:rPr>
          <w:szCs w:val="24"/>
        </w:rPr>
        <w:t xml:space="preserve"> means the requirements specified </w:t>
      </w:r>
      <w:r>
        <w:rPr>
          <w:szCs w:val="24"/>
        </w:rPr>
        <w:t>under the CSO arrangements</w:t>
      </w:r>
      <w:bookmarkEnd w:id="702"/>
      <w:bookmarkEnd w:id="703"/>
      <w:r w:rsidR="000F5ACE">
        <w:rPr>
          <w:szCs w:val="24"/>
        </w:rPr>
        <w:t>.</w:t>
      </w:r>
    </w:p>
    <w:p w14:paraId="48743623" w14:textId="4D4B5E72" w:rsidR="006F61F4" w:rsidRPr="0049323C" w:rsidRDefault="006F61F4" w:rsidP="00D131D9">
      <w:pPr>
        <w:tabs>
          <w:tab w:val="left" w:pos="0"/>
          <w:tab w:val="left" w:pos="1701"/>
        </w:tabs>
        <w:spacing w:before="120" w:after="240"/>
        <w:rPr>
          <w:szCs w:val="24"/>
        </w:rPr>
      </w:pPr>
      <w:r w:rsidRPr="0049323C">
        <w:rPr>
          <w:b/>
          <w:bCs/>
          <w:szCs w:val="24"/>
        </w:rPr>
        <w:t>CSO Distributor</w:t>
      </w:r>
      <w:r w:rsidRPr="0049323C">
        <w:rPr>
          <w:szCs w:val="24"/>
        </w:rPr>
        <w:t xml:space="preserve"> </w:t>
      </w:r>
      <w:r w:rsidRPr="00FB3C89">
        <w:rPr>
          <w:bCs/>
          <w:szCs w:val="24"/>
        </w:rPr>
        <w:t>means</w:t>
      </w:r>
      <w:r w:rsidRPr="0049323C">
        <w:rPr>
          <w:szCs w:val="24"/>
        </w:rPr>
        <w:t xml:space="preserve"> </w:t>
      </w:r>
      <w:r w:rsidR="00282BD6">
        <w:rPr>
          <w:szCs w:val="24"/>
        </w:rPr>
        <w:t>an Eligible Entity</w:t>
      </w:r>
      <w:r w:rsidRPr="0049323C">
        <w:rPr>
          <w:szCs w:val="24"/>
        </w:rPr>
        <w:t xml:space="preserve"> </w:t>
      </w:r>
      <w:r w:rsidR="002449E6">
        <w:rPr>
          <w:bCs/>
        </w:rPr>
        <w:t xml:space="preserve">that has </w:t>
      </w:r>
      <w:proofErr w:type="gramStart"/>
      <w:r w:rsidR="002449E6">
        <w:rPr>
          <w:bCs/>
        </w:rPr>
        <w:t>entered into</w:t>
      </w:r>
      <w:proofErr w:type="gramEnd"/>
      <w:r w:rsidR="002449E6">
        <w:rPr>
          <w:bCs/>
        </w:rPr>
        <w:t xml:space="preserve"> a </w:t>
      </w:r>
      <w:r w:rsidR="00BF7C91">
        <w:rPr>
          <w:bCs/>
        </w:rPr>
        <w:t>D</w:t>
      </w:r>
      <w:r w:rsidR="002449E6">
        <w:rPr>
          <w:bCs/>
        </w:rPr>
        <w:t>eed with the Commonwealth in relation to the CSO Funding Pool and the NDSS Distribution Services.</w:t>
      </w:r>
    </w:p>
    <w:p w14:paraId="2D4DB98D" w14:textId="5059E227" w:rsidR="0008603C" w:rsidRDefault="0008603C" w:rsidP="00D131D9">
      <w:pPr>
        <w:spacing w:before="120" w:after="240"/>
      </w:pPr>
      <w:r>
        <w:rPr>
          <w:b/>
          <w:bCs/>
        </w:rPr>
        <w:t>CSO Funding Pool</w:t>
      </w:r>
      <w:r>
        <w:t xml:space="preserve"> means the Commonwealth funding referred to in </w:t>
      </w:r>
      <w:r w:rsidRPr="00D508D9">
        <w:t xml:space="preserve">clause </w:t>
      </w:r>
      <w:r w:rsidR="00D508D9" w:rsidRPr="00D508D9">
        <w:t>8</w:t>
      </w:r>
      <w:r w:rsidRPr="00D508D9">
        <w:t>.1 of</w:t>
      </w:r>
      <w:r>
        <w:t xml:space="preserve"> the </w:t>
      </w:r>
      <w:r w:rsidR="00DC0C19">
        <w:t>7CPA</w:t>
      </w:r>
      <w:r>
        <w:t>.</w:t>
      </w:r>
    </w:p>
    <w:p w14:paraId="19D43216" w14:textId="77777777" w:rsidR="0008603C" w:rsidRPr="0008603C" w:rsidRDefault="0008603C" w:rsidP="00D131D9">
      <w:pPr>
        <w:tabs>
          <w:tab w:val="left" w:pos="0"/>
          <w:tab w:val="left" w:pos="1701"/>
        </w:tabs>
        <w:spacing w:before="120" w:after="240"/>
        <w:rPr>
          <w:bCs/>
          <w:szCs w:val="24"/>
        </w:rPr>
      </w:pPr>
      <w:r w:rsidRPr="0008603C">
        <w:rPr>
          <w:b/>
          <w:bCs/>
          <w:szCs w:val="24"/>
        </w:rPr>
        <w:lastRenderedPageBreak/>
        <w:t>CSO Jurisdiction</w:t>
      </w:r>
      <w:r w:rsidRPr="0008603C">
        <w:rPr>
          <w:bCs/>
          <w:szCs w:val="24"/>
        </w:rPr>
        <w:t xml:space="preserve"> means the jurisdiction(s), either National or State Based, in which the Company is Supplying CSO Product and is seeking to access the CSO Funding Pool.</w:t>
      </w:r>
    </w:p>
    <w:p w14:paraId="7C9243FD" w14:textId="77777777" w:rsidR="0008603C" w:rsidRDefault="0008603C" w:rsidP="00D131D9">
      <w:pPr>
        <w:spacing w:before="120" w:after="240"/>
      </w:pPr>
      <w:bookmarkStart w:id="704" w:name="_Toc461002034"/>
      <w:bookmarkStart w:id="705" w:name="_Toc461002980"/>
      <w:r>
        <w:rPr>
          <w:b/>
          <w:bCs/>
        </w:rPr>
        <w:t>CSO Operational Guidelines</w:t>
      </w:r>
      <w:r>
        <w:rPr>
          <w:bCs/>
        </w:rPr>
        <w:t xml:space="preserve"> means the set of advice and guidelines of that name issued by the Commonwealth to the Company from time to time, in relation to the Company's Obligations under this Deed and administrative matters relating to the CSO Funding Pool and NDSS </w:t>
      </w:r>
      <w:r>
        <w:t>Distribution</w:t>
      </w:r>
      <w:r>
        <w:rPr>
          <w:bCs/>
        </w:rPr>
        <w:t xml:space="preserve"> Services.</w:t>
      </w:r>
    </w:p>
    <w:p w14:paraId="1247447D" w14:textId="5C73C77C" w:rsidR="00FD16FB" w:rsidRPr="00A053F9" w:rsidRDefault="00FD16FB" w:rsidP="00D131D9">
      <w:pPr>
        <w:tabs>
          <w:tab w:val="left" w:pos="0"/>
          <w:tab w:val="left" w:pos="1701"/>
        </w:tabs>
        <w:spacing w:before="120" w:after="240"/>
        <w:rPr>
          <w:b/>
          <w:bCs/>
          <w:szCs w:val="24"/>
        </w:rPr>
      </w:pPr>
      <w:r w:rsidRPr="00A053F9">
        <w:rPr>
          <w:b/>
          <w:bCs/>
          <w:szCs w:val="24"/>
        </w:rPr>
        <w:t xml:space="preserve">CSO Price </w:t>
      </w:r>
      <w:r w:rsidRPr="00A053F9">
        <w:rPr>
          <w:bCs/>
          <w:szCs w:val="24"/>
        </w:rPr>
        <w:t>means the Price to Pharmacists or the Claimed Price Plus the Wholesaler Mark-Up.</w:t>
      </w:r>
      <w:bookmarkEnd w:id="704"/>
      <w:bookmarkEnd w:id="705"/>
    </w:p>
    <w:p w14:paraId="531B2163" w14:textId="37E5D71F" w:rsidR="00890037" w:rsidRPr="00A053F9" w:rsidRDefault="00890037" w:rsidP="00D131D9">
      <w:pPr>
        <w:tabs>
          <w:tab w:val="left" w:pos="0"/>
          <w:tab w:val="left" w:pos="1701"/>
        </w:tabs>
        <w:spacing w:before="120" w:after="240"/>
        <w:rPr>
          <w:bCs/>
          <w:szCs w:val="24"/>
        </w:rPr>
      </w:pPr>
      <w:bookmarkStart w:id="706" w:name="_Toc461002035"/>
      <w:bookmarkStart w:id="707" w:name="_Toc461002981"/>
      <w:r w:rsidRPr="00A053F9">
        <w:rPr>
          <w:b/>
          <w:bCs/>
          <w:szCs w:val="24"/>
        </w:rPr>
        <w:t xml:space="preserve">CSO Products </w:t>
      </w:r>
      <w:r w:rsidRPr="00A053F9">
        <w:rPr>
          <w:bCs/>
          <w:szCs w:val="24"/>
        </w:rPr>
        <w:t>means PBS Medicines and NDSS Products</w:t>
      </w:r>
      <w:bookmarkEnd w:id="706"/>
      <w:bookmarkEnd w:id="707"/>
    </w:p>
    <w:p w14:paraId="52DCB2B9" w14:textId="4D6DCBCB" w:rsidR="006F61F4" w:rsidRPr="00A053F9" w:rsidRDefault="006F61F4" w:rsidP="00D131D9">
      <w:pPr>
        <w:tabs>
          <w:tab w:val="left" w:pos="0"/>
          <w:tab w:val="left" w:pos="1701"/>
        </w:tabs>
        <w:spacing w:before="120" w:after="240"/>
      </w:pPr>
      <w:bookmarkStart w:id="708" w:name="_Toc461002036"/>
      <w:bookmarkStart w:id="709" w:name="_Toc461002982"/>
      <w:r w:rsidRPr="00A053F9">
        <w:rPr>
          <w:b/>
          <w:bCs/>
          <w:szCs w:val="24"/>
        </w:rPr>
        <w:t xml:space="preserve">CSO Service Standards </w:t>
      </w:r>
      <w:r w:rsidRPr="00A053F9">
        <w:rPr>
          <w:bCs/>
          <w:szCs w:val="24"/>
        </w:rPr>
        <w:t>means the standards specified under the CSO arrangements</w:t>
      </w:r>
      <w:bookmarkEnd w:id="708"/>
      <w:bookmarkEnd w:id="709"/>
    </w:p>
    <w:p w14:paraId="77C1424A" w14:textId="77777777" w:rsidR="006F61F4" w:rsidRPr="0049323C" w:rsidRDefault="006F61F4" w:rsidP="00D131D9">
      <w:pPr>
        <w:tabs>
          <w:tab w:val="left" w:pos="0"/>
          <w:tab w:val="left" w:pos="1701"/>
        </w:tabs>
        <w:spacing w:before="120" w:after="240"/>
        <w:rPr>
          <w:szCs w:val="24"/>
        </w:rPr>
      </w:pPr>
      <w:r w:rsidRPr="0049323C">
        <w:rPr>
          <w:b/>
          <w:bCs/>
          <w:szCs w:val="24"/>
        </w:rPr>
        <w:t>Daily</w:t>
      </w:r>
      <w:r w:rsidRPr="0049323C">
        <w:rPr>
          <w:szCs w:val="24"/>
        </w:rPr>
        <w:t xml:space="preserve"> means </w:t>
      </w:r>
      <w:r w:rsidR="00315374">
        <w:t xml:space="preserve">on any Business Day </w:t>
      </w:r>
      <w:proofErr w:type="gramStart"/>
      <w:r w:rsidR="00315374">
        <w:t>and also</w:t>
      </w:r>
      <w:proofErr w:type="gramEnd"/>
      <w:r w:rsidR="00315374">
        <w:t xml:space="preserve"> on Saturdays where the Company offers a Saturday delivery.</w:t>
      </w:r>
    </w:p>
    <w:p w14:paraId="4C18FDFA" w14:textId="77777777" w:rsidR="006F61F4" w:rsidRPr="0049323C" w:rsidRDefault="006F61F4" w:rsidP="00D131D9">
      <w:pPr>
        <w:tabs>
          <w:tab w:val="left" w:pos="0"/>
          <w:tab w:val="left" w:pos="1701"/>
        </w:tabs>
        <w:spacing w:before="120" w:after="240"/>
        <w:rPr>
          <w:szCs w:val="24"/>
        </w:rPr>
      </w:pPr>
      <w:r w:rsidRPr="0049323C">
        <w:rPr>
          <w:b/>
          <w:bCs/>
          <w:szCs w:val="24"/>
        </w:rPr>
        <w:t>Data</w:t>
      </w:r>
      <w:r w:rsidRPr="0049323C">
        <w:rPr>
          <w:szCs w:val="24"/>
        </w:rPr>
        <w:t xml:space="preserve"> </w:t>
      </w:r>
      <w:r w:rsidRPr="00070225">
        <w:rPr>
          <w:szCs w:val="24"/>
        </w:rPr>
        <w:t>means</w:t>
      </w:r>
      <w:r w:rsidRPr="0049323C">
        <w:rPr>
          <w:szCs w:val="24"/>
        </w:rPr>
        <w:t xml:space="preserve"> th</w:t>
      </w:r>
      <w:r w:rsidRPr="00070225">
        <w:rPr>
          <w:bCs/>
          <w:szCs w:val="24"/>
        </w:rPr>
        <w:t>e</w:t>
      </w:r>
      <w:r w:rsidRPr="00070225">
        <w:rPr>
          <w:szCs w:val="24"/>
        </w:rPr>
        <w:t xml:space="preserve"> </w:t>
      </w:r>
      <w:r w:rsidRPr="0049323C">
        <w:rPr>
          <w:szCs w:val="24"/>
        </w:rPr>
        <w:t xml:space="preserve">data that meets the requirements specified </w:t>
      </w:r>
      <w:r>
        <w:rPr>
          <w:szCs w:val="24"/>
        </w:rPr>
        <w:t xml:space="preserve">under the CSO arrangements </w:t>
      </w:r>
      <w:r w:rsidRPr="0049323C">
        <w:rPr>
          <w:szCs w:val="24"/>
        </w:rPr>
        <w:t>and that:</w:t>
      </w:r>
    </w:p>
    <w:p w14:paraId="75D44BA4" w14:textId="77777777" w:rsidR="006F61F4" w:rsidRPr="0049323C" w:rsidRDefault="006F61F4" w:rsidP="00D131D9">
      <w:pPr>
        <w:pStyle w:val="PFParaNumLevel5"/>
        <w:numPr>
          <w:ilvl w:val="0"/>
          <w:numId w:val="38"/>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 xml:space="preserve">whether or not specified, allows </w:t>
      </w:r>
      <w:r w:rsidR="0079437C">
        <w:rPr>
          <w:rFonts w:ascii="Arial Narrow" w:hAnsi="Arial Narrow"/>
          <w:color w:val="auto"/>
          <w:sz w:val="24"/>
          <w:szCs w:val="24"/>
        </w:rPr>
        <w:t>the CSO Administration Agency</w:t>
      </w:r>
      <w:r w:rsidRPr="0049323C">
        <w:rPr>
          <w:rFonts w:ascii="Arial Narrow" w:hAnsi="Arial Narrow"/>
          <w:color w:val="auto"/>
          <w:sz w:val="24"/>
          <w:szCs w:val="24"/>
        </w:rPr>
        <w:t xml:space="preserve"> to ascertain compliance with the Deed; and/or</w:t>
      </w:r>
    </w:p>
    <w:p w14:paraId="6C66BB07" w14:textId="77777777" w:rsidR="00AC67B7" w:rsidRDefault="006F61F4" w:rsidP="00D131D9">
      <w:pPr>
        <w:pStyle w:val="PFParaNumLevel5"/>
        <w:numPr>
          <w:ilvl w:val="0"/>
          <w:numId w:val="38"/>
        </w:numPr>
        <w:tabs>
          <w:tab w:val="clear" w:pos="2773"/>
          <w:tab w:val="clear" w:pos="3697"/>
          <w:tab w:val="clear" w:pos="4621"/>
          <w:tab w:val="clear" w:pos="5545"/>
          <w:tab w:val="clear" w:pos="6469"/>
          <w:tab w:val="clear" w:pos="7394"/>
          <w:tab w:val="clear" w:pos="8318"/>
          <w:tab w:val="clear" w:pos="8930"/>
        </w:tabs>
        <w:spacing w:after="240" w:line="240" w:lineRule="auto"/>
        <w:ind w:left="992" w:hanging="567"/>
        <w:rPr>
          <w:rFonts w:ascii="Arial Narrow" w:hAnsi="Arial Narrow"/>
          <w:color w:val="auto"/>
          <w:sz w:val="24"/>
          <w:szCs w:val="24"/>
        </w:rPr>
      </w:pPr>
      <w:r w:rsidRPr="0049323C">
        <w:rPr>
          <w:rFonts w:ascii="Arial Narrow" w:hAnsi="Arial Narrow"/>
          <w:color w:val="auto"/>
          <w:sz w:val="24"/>
          <w:szCs w:val="24"/>
        </w:rPr>
        <w:t xml:space="preserve">is to be provided by the CSO Distributor to </w:t>
      </w:r>
      <w:r w:rsidR="0079437C">
        <w:rPr>
          <w:rFonts w:ascii="Arial Narrow" w:hAnsi="Arial Narrow"/>
          <w:color w:val="auto"/>
          <w:sz w:val="24"/>
          <w:szCs w:val="24"/>
        </w:rPr>
        <w:t>the CSO Administration Agency</w:t>
      </w:r>
      <w:r w:rsidRPr="0049323C">
        <w:rPr>
          <w:rFonts w:ascii="Arial Narrow" w:hAnsi="Arial Narrow"/>
          <w:color w:val="auto"/>
          <w:sz w:val="24"/>
          <w:szCs w:val="24"/>
        </w:rPr>
        <w:t xml:space="preserve"> in the form of a Report.</w:t>
      </w:r>
    </w:p>
    <w:p w14:paraId="3C21DD7A" w14:textId="77777777" w:rsidR="006F61F4" w:rsidRPr="0049323C" w:rsidRDefault="006F61F4" w:rsidP="00D131D9">
      <w:pPr>
        <w:tabs>
          <w:tab w:val="left" w:pos="0"/>
          <w:tab w:val="left" w:pos="1701"/>
        </w:tabs>
        <w:spacing w:before="120" w:after="240"/>
        <w:rPr>
          <w:bCs/>
          <w:szCs w:val="24"/>
        </w:rPr>
      </w:pPr>
      <w:r w:rsidRPr="0049323C">
        <w:rPr>
          <w:b/>
          <w:bCs/>
          <w:szCs w:val="24"/>
        </w:rPr>
        <w:t>Deed</w:t>
      </w:r>
      <w:r w:rsidRPr="0049323C">
        <w:rPr>
          <w:szCs w:val="24"/>
        </w:rPr>
        <w:t xml:space="preserve"> means </w:t>
      </w:r>
      <w:r>
        <w:rPr>
          <w:szCs w:val="24"/>
        </w:rPr>
        <w:t xml:space="preserve">the </w:t>
      </w:r>
      <w:r w:rsidRPr="0049323C">
        <w:rPr>
          <w:szCs w:val="24"/>
        </w:rPr>
        <w:t xml:space="preserve">document </w:t>
      </w:r>
      <w:r>
        <w:rPr>
          <w:szCs w:val="24"/>
        </w:rPr>
        <w:t xml:space="preserve">between the Commonwealth and CSO Distributors including </w:t>
      </w:r>
      <w:r w:rsidRPr="0049323C">
        <w:rPr>
          <w:szCs w:val="24"/>
        </w:rPr>
        <w:t>any schedules and annexures.</w:t>
      </w:r>
    </w:p>
    <w:p w14:paraId="7A3A5461" w14:textId="694913B5" w:rsidR="00FD16FB" w:rsidRPr="0049323C" w:rsidRDefault="00FD16FB" w:rsidP="00D131D9">
      <w:pPr>
        <w:tabs>
          <w:tab w:val="left" w:pos="0"/>
          <w:tab w:val="left" w:pos="1701"/>
        </w:tabs>
        <w:spacing w:before="120" w:after="240"/>
        <w:outlineLvl w:val="0"/>
        <w:rPr>
          <w:szCs w:val="24"/>
        </w:rPr>
      </w:pPr>
      <w:bookmarkStart w:id="710" w:name="_Toc461002037"/>
      <w:bookmarkStart w:id="711" w:name="_Toc461002983"/>
      <w:r>
        <w:rPr>
          <w:b/>
          <w:bCs/>
          <w:szCs w:val="24"/>
        </w:rPr>
        <w:t>Distribution Point</w:t>
      </w:r>
      <w:r w:rsidRPr="0049323C">
        <w:rPr>
          <w:szCs w:val="24"/>
        </w:rPr>
        <w:t xml:space="preserve"> means:</w:t>
      </w:r>
      <w:bookmarkEnd w:id="710"/>
      <w:bookmarkEnd w:id="711"/>
    </w:p>
    <w:p w14:paraId="2AC3FCE2" w14:textId="77777777" w:rsidR="00FD16FB" w:rsidRDefault="00FD16FB" w:rsidP="00D131D9">
      <w:pPr>
        <w:pStyle w:val="PFParaNumLevel5"/>
        <w:numPr>
          <w:ilvl w:val="0"/>
          <w:numId w:val="66"/>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FD44F8">
        <w:rPr>
          <w:rFonts w:ascii="Arial Narrow" w:hAnsi="Arial Narrow"/>
          <w:color w:val="auto"/>
          <w:sz w:val="24"/>
          <w:szCs w:val="24"/>
        </w:rPr>
        <w:t>in respect of PBS Medicines, a Community Pharmacy; and</w:t>
      </w:r>
    </w:p>
    <w:p w14:paraId="3BC93674" w14:textId="77777777" w:rsidR="00FD16FB" w:rsidRPr="00FD44F8" w:rsidRDefault="00FD16FB" w:rsidP="00D131D9">
      <w:pPr>
        <w:pStyle w:val="PFParaNumLevel5"/>
        <w:numPr>
          <w:ilvl w:val="0"/>
          <w:numId w:val="66"/>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FD44F8">
        <w:rPr>
          <w:rFonts w:ascii="Arial Narrow" w:hAnsi="Arial Narrow"/>
          <w:color w:val="auto"/>
          <w:sz w:val="24"/>
          <w:szCs w:val="24"/>
        </w:rPr>
        <w:t>i</w:t>
      </w:r>
      <w:r>
        <w:rPr>
          <w:rFonts w:ascii="Arial Narrow" w:hAnsi="Arial Narrow"/>
          <w:color w:val="auto"/>
          <w:sz w:val="24"/>
          <w:szCs w:val="24"/>
        </w:rPr>
        <w:t>n</w:t>
      </w:r>
      <w:r w:rsidRPr="00FD44F8">
        <w:rPr>
          <w:rFonts w:ascii="Arial Narrow" w:hAnsi="Arial Narrow"/>
          <w:color w:val="auto"/>
          <w:sz w:val="24"/>
          <w:szCs w:val="24"/>
        </w:rPr>
        <w:t xml:space="preserve"> </w:t>
      </w:r>
      <w:r>
        <w:rPr>
          <w:rFonts w:ascii="Arial Narrow" w:hAnsi="Arial Narrow"/>
          <w:color w:val="auto"/>
          <w:sz w:val="24"/>
          <w:szCs w:val="24"/>
        </w:rPr>
        <w:t>respect of NDSS Products, an Access Point</w:t>
      </w:r>
      <w:r w:rsidRPr="00FD44F8">
        <w:rPr>
          <w:rFonts w:ascii="Arial Narrow" w:hAnsi="Arial Narrow"/>
          <w:color w:val="auto"/>
          <w:sz w:val="24"/>
          <w:szCs w:val="24"/>
        </w:rPr>
        <w:t>.</w:t>
      </w:r>
    </w:p>
    <w:p w14:paraId="313ADD81" w14:textId="77777777" w:rsidR="00282BD6" w:rsidRDefault="00282BD6" w:rsidP="00D131D9">
      <w:pPr>
        <w:pStyle w:val="PFParaNumLevel1"/>
        <w:numPr>
          <w:ilvl w:val="0"/>
          <w:numId w:val="0"/>
        </w:numPr>
        <w:tabs>
          <w:tab w:val="clear" w:pos="1848"/>
        </w:tabs>
        <w:spacing w:before="240" w:after="240" w:line="240" w:lineRule="auto"/>
        <w:rPr>
          <w:rFonts w:ascii="Arial Narrow" w:hAnsi="Arial Narrow"/>
          <w:color w:val="auto"/>
          <w:sz w:val="24"/>
          <w:szCs w:val="24"/>
        </w:rPr>
      </w:pPr>
      <w:r w:rsidRPr="005B4CEE">
        <w:rPr>
          <w:rFonts w:ascii="Arial Narrow" w:hAnsi="Arial Narrow"/>
          <w:b/>
          <w:bCs/>
          <w:color w:val="auto"/>
          <w:sz w:val="24"/>
          <w:szCs w:val="24"/>
        </w:rPr>
        <w:t>Eligible Entity</w:t>
      </w:r>
      <w:r w:rsidRPr="005B4CEE">
        <w:rPr>
          <w:rFonts w:ascii="Arial Narrow" w:hAnsi="Arial Narrow"/>
          <w:color w:val="auto"/>
          <w:sz w:val="24"/>
          <w:szCs w:val="24"/>
        </w:rPr>
        <w:t xml:space="preserve"> means any entity that has the capacity to obtain and deliver pharmaceuticals and medical or surgical aids, </w:t>
      </w:r>
      <w:proofErr w:type="gramStart"/>
      <w:r w:rsidRPr="005B4CEE">
        <w:rPr>
          <w:rFonts w:ascii="Arial Narrow" w:hAnsi="Arial Narrow"/>
          <w:color w:val="auto"/>
          <w:sz w:val="24"/>
          <w:szCs w:val="24"/>
        </w:rPr>
        <w:t>equipment</w:t>
      </w:r>
      <w:proofErr w:type="gramEnd"/>
      <w:r w:rsidRPr="005B4CEE">
        <w:rPr>
          <w:rFonts w:ascii="Arial Narrow" w:hAnsi="Arial Narrow"/>
          <w:color w:val="auto"/>
          <w:sz w:val="24"/>
          <w:szCs w:val="24"/>
        </w:rPr>
        <w:t xml:space="preserve"> or appliances to Distribution Points where those CSO Products are available from Manufacturers and where, further, the Commonwealth has determined the entity is eligible to participate in the CSO Funding Pool.  </w:t>
      </w:r>
    </w:p>
    <w:p w14:paraId="3A505DC7" w14:textId="77777777" w:rsidR="001400DB" w:rsidRPr="006100B2" w:rsidRDefault="001400DB" w:rsidP="00D131D9">
      <w:pPr>
        <w:pStyle w:val="PFParaNumLevel1"/>
        <w:numPr>
          <w:ilvl w:val="0"/>
          <w:numId w:val="0"/>
        </w:numPr>
        <w:tabs>
          <w:tab w:val="clear" w:pos="1848"/>
          <w:tab w:val="left" w:pos="945"/>
        </w:tabs>
        <w:spacing w:after="240" w:line="240" w:lineRule="auto"/>
        <w:ind w:left="924" w:hanging="924"/>
        <w:rPr>
          <w:bCs/>
          <w:color w:val="auto"/>
        </w:rPr>
      </w:pPr>
      <w:r>
        <w:rPr>
          <w:b/>
          <w:bCs/>
          <w:color w:val="auto"/>
        </w:rPr>
        <w:t xml:space="preserve">Entity </w:t>
      </w:r>
      <w:r>
        <w:rPr>
          <w:bCs/>
          <w:color w:val="auto"/>
        </w:rPr>
        <w:t xml:space="preserve">has the meaning given in section 64AA of the </w:t>
      </w:r>
      <w:r w:rsidRPr="006100B2">
        <w:rPr>
          <w:bCs/>
          <w:i/>
          <w:color w:val="auto"/>
        </w:rPr>
        <w:t>Corporations Act</w:t>
      </w:r>
      <w:r>
        <w:rPr>
          <w:bCs/>
          <w:color w:val="auto"/>
        </w:rPr>
        <w:t xml:space="preserve"> 2001 (</w:t>
      </w:r>
      <w:proofErr w:type="spellStart"/>
      <w:r>
        <w:rPr>
          <w:bCs/>
          <w:color w:val="auto"/>
        </w:rPr>
        <w:t>Cth</w:t>
      </w:r>
      <w:proofErr w:type="spellEnd"/>
      <w:r>
        <w:rPr>
          <w:bCs/>
          <w:color w:val="auto"/>
        </w:rPr>
        <w:t xml:space="preserve">). </w:t>
      </w:r>
    </w:p>
    <w:p w14:paraId="382A72CF" w14:textId="77777777" w:rsidR="006F61F4" w:rsidRPr="0049323C" w:rsidRDefault="006F61F4" w:rsidP="00D131D9">
      <w:pPr>
        <w:tabs>
          <w:tab w:val="left" w:pos="0"/>
          <w:tab w:val="left" w:pos="1701"/>
        </w:tabs>
        <w:spacing w:before="240" w:after="240"/>
        <w:rPr>
          <w:szCs w:val="24"/>
        </w:rPr>
      </w:pPr>
      <w:r w:rsidRPr="0049323C">
        <w:rPr>
          <w:b/>
          <w:bCs/>
          <w:szCs w:val="24"/>
        </w:rPr>
        <w:t>Exclusive Supply Arrangement</w:t>
      </w:r>
      <w:r w:rsidRPr="0049323C">
        <w:rPr>
          <w:szCs w:val="24"/>
        </w:rPr>
        <w:t xml:space="preserve"> </w:t>
      </w:r>
      <w:r w:rsidR="008E4870">
        <w:t xml:space="preserve">means any agreement, arrangement or understanding under which </w:t>
      </w:r>
      <w:r w:rsidR="008E4870" w:rsidRPr="007C4579">
        <w:t>CSO Products</w:t>
      </w:r>
      <w:r w:rsidR="008E4870" w:rsidRPr="009F62FC">
        <w:t xml:space="preserve"> are not made available by the relevant Manufacturer to all CSO</w:t>
      </w:r>
      <w:r w:rsidR="008E4870">
        <w:t xml:space="preserve"> Distributors</w:t>
      </w:r>
      <w:r w:rsidRPr="0049323C">
        <w:rPr>
          <w:szCs w:val="24"/>
        </w:rPr>
        <w:t>.</w:t>
      </w:r>
    </w:p>
    <w:p w14:paraId="4F834F08" w14:textId="61548AC8" w:rsidR="00683D25" w:rsidRDefault="00C8661A" w:rsidP="00D131D9">
      <w:pPr>
        <w:tabs>
          <w:tab w:val="left" w:pos="0"/>
          <w:tab w:val="left" w:pos="1701"/>
        </w:tabs>
        <w:spacing w:before="240" w:after="240"/>
        <w:rPr>
          <w:b/>
          <w:bCs/>
        </w:rPr>
      </w:pPr>
      <w:r>
        <w:rPr>
          <w:b/>
          <w:bCs/>
        </w:rPr>
        <w:t>Exempt Exclusive Supply Arrangement</w:t>
      </w:r>
      <w:r>
        <w:t xml:space="preserve"> means an Exclusive Supply Arrangement set out in Schedule 9 of a Deed.</w:t>
      </w:r>
    </w:p>
    <w:p w14:paraId="7B7BCBF5" w14:textId="77777777" w:rsidR="006F61F4" w:rsidRPr="006774E2" w:rsidRDefault="006F61F4" w:rsidP="00D131D9">
      <w:pPr>
        <w:tabs>
          <w:tab w:val="left" w:pos="0"/>
          <w:tab w:val="left" w:pos="1701"/>
        </w:tabs>
        <w:spacing w:before="120" w:after="240"/>
        <w:rPr>
          <w:bCs/>
          <w:szCs w:val="24"/>
        </w:rPr>
      </w:pPr>
      <w:r w:rsidRPr="006774E2">
        <w:rPr>
          <w:b/>
          <w:bCs/>
          <w:szCs w:val="24"/>
        </w:rPr>
        <w:t>Force Majeure Event</w:t>
      </w:r>
      <w:r w:rsidRPr="006774E2">
        <w:rPr>
          <w:bCs/>
          <w:szCs w:val="24"/>
        </w:rPr>
        <w:t xml:space="preserve"> means any of the following events:</w:t>
      </w:r>
    </w:p>
    <w:p w14:paraId="574C5EFA" w14:textId="77777777" w:rsidR="006F61F4" w:rsidRPr="006774E2" w:rsidRDefault="006F61F4" w:rsidP="00D131D9">
      <w:pPr>
        <w:pStyle w:val="PFParaNumLevel5"/>
        <w:numPr>
          <w:ilvl w:val="0"/>
          <w:numId w:val="40"/>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6774E2">
        <w:rPr>
          <w:rFonts w:ascii="Arial Narrow" w:hAnsi="Arial Narrow"/>
          <w:color w:val="auto"/>
          <w:sz w:val="24"/>
          <w:szCs w:val="24"/>
        </w:rPr>
        <w:t xml:space="preserve">fire, flood, earthquake, pandemic, other natural disaster or </w:t>
      </w:r>
      <w:proofErr w:type="gramStart"/>
      <w:r w:rsidRPr="006774E2">
        <w:rPr>
          <w:rFonts w:ascii="Arial Narrow" w:hAnsi="Arial Narrow"/>
          <w:color w:val="auto"/>
          <w:sz w:val="24"/>
          <w:szCs w:val="24"/>
        </w:rPr>
        <w:t>other</w:t>
      </w:r>
      <w:proofErr w:type="gramEnd"/>
      <w:r w:rsidRPr="006774E2">
        <w:rPr>
          <w:rFonts w:ascii="Arial Narrow" w:hAnsi="Arial Narrow"/>
          <w:color w:val="auto"/>
          <w:sz w:val="24"/>
          <w:szCs w:val="24"/>
        </w:rPr>
        <w:t xml:space="preserve"> Act of God; </w:t>
      </w:r>
    </w:p>
    <w:p w14:paraId="27E48918" w14:textId="77777777" w:rsidR="006F61F4" w:rsidRPr="006774E2" w:rsidRDefault="006F61F4" w:rsidP="00D131D9">
      <w:pPr>
        <w:pStyle w:val="PFParaNumLevel5"/>
        <w:numPr>
          <w:ilvl w:val="0"/>
          <w:numId w:val="40"/>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6774E2">
        <w:rPr>
          <w:rFonts w:ascii="Arial Narrow" w:hAnsi="Arial Narrow"/>
          <w:color w:val="auto"/>
          <w:sz w:val="24"/>
          <w:szCs w:val="24"/>
        </w:rPr>
        <w:t xml:space="preserve">war or other state of armed </w:t>
      </w:r>
      <w:proofErr w:type="gramStart"/>
      <w:r w:rsidRPr="006774E2">
        <w:rPr>
          <w:rFonts w:ascii="Arial Narrow" w:hAnsi="Arial Narrow"/>
          <w:color w:val="auto"/>
          <w:sz w:val="24"/>
          <w:szCs w:val="24"/>
        </w:rPr>
        <w:t>hostilities;</w:t>
      </w:r>
      <w:proofErr w:type="gramEnd"/>
    </w:p>
    <w:p w14:paraId="056C2342" w14:textId="77777777" w:rsidR="00AC67B7" w:rsidRDefault="006F61F4" w:rsidP="00D131D9">
      <w:pPr>
        <w:pStyle w:val="PFParaNumLevel5"/>
        <w:numPr>
          <w:ilvl w:val="0"/>
          <w:numId w:val="40"/>
        </w:numPr>
        <w:tabs>
          <w:tab w:val="clear" w:pos="2773"/>
          <w:tab w:val="clear" w:pos="3697"/>
          <w:tab w:val="clear" w:pos="4621"/>
          <w:tab w:val="clear" w:pos="5545"/>
          <w:tab w:val="clear" w:pos="6469"/>
          <w:tab w:val="clear" w:pos="7394"/>
          <w:tab w:val="clear" w:pos="8318"/>
          <w:tab w:val="clear" w:pos="8930"/>
        </w:tabs>
        <w:spacing w:after="240" w:line="240" w:lineRule="auto"/>
        <w:ind w:left="992" w:hanging="567"/>
        <w:rPr>
          <w:rFonts w:ascii="Arial Narrow" w:hAnsi="Arial Narrow"/>
          <w:color w:val="auto"/>
          <w:sz w:val="24"/>
          <w:szCs w:val="24"/>
        </w:rPr>
      </w:pPr>
      <w:r w:rsidRPr="006774E2">
        <w:rPr>
          <w:rFonts w:ascii="Arial Narrow" w:hAnsi="Arial Narrow"/>
          <w:color w:val="auto"/>
          <w:sz w:val="24"/>
          <w:szCs w:val="24"/>
        </w:rPr>
        <w:t>an emergency, that in the Commonwealth’s reasonable opinion is a national disaster or critical emergency, affecting a region in which an Obligation must be performed.</w:t>
      </w:r>
    </w:p>
    <w:p w14:paraId="20913DAC" w14:textId="26C98F78" w:rsidR="00AC67B7" w:rsidRDefault="00714922" w:rsidP="00D131D9">
      <w:pPr>
        <w:keepNext/>
        <w:spacing w:before="240"/>
        <w:ind w:left="323" w:hanging="306"/>
        <w:outlineLvl w:val="0"/>
        <w:rPr>
          <w:rFonts w:ascii="Times New Roman" w:eastAsia="SimSun" w:hAnsi="Times New Roman"/>
          <w:sz w:val="22"/>
          <w:lang w:eastAsia="zh-CN"/>
        </w:rPr>
      </w:pPr>
      <w:bookmarkStart w:id="712" w:name="_Toc461002038"/>
      <w:bookmarkStart w:id="713" w:name="_Toc461002984"/>
      <w:r w:rsidRPr="00E56D86">
        <w:rPr>
          <w:b/>
          <w:szCs w:val="24"/>
        </w:rPr>
        <w:lastRenderedPageBreak/>
        <w:t>Guaranteed Supply Period</w:t>
      </w:r>
      <w:r w:rsidRPr="00714922">
        <w:rPr>
          <w:szCs w:val="24"/>
        </w:rPr>
        <w:t xml:space="preserve"> </w:t>
      </w:r>
      <w:r w:rsidR="0055590C" w:rsidRPr="0055590C">
        <w:rPr>
          <w:bCs/>
          <w:szCs w:val="24"/>
        </w:rPr>
        <w:t>means:</w:t>
      </w:r>
      <w:bookmarkEnd w:id="712"/>
      <w:bookmarkEnd w:id="713"/>
    </w:p>
    <w:p w14:paraId="7EF7A6C7" w14:textId="77777777" w:rsidR="0055590C" w:rsidRDefault="0055590C" w:rsidP="00D131D9">
      <w:pPr>
        <w:pStyle w:val="PFParaNumLevel5"/>
        <w:numPr>
          <w:ilvl w:val="0"/>
          <w:numId w:val="54"/>
        </w:numPr>
        <w:tabs>
          <w:tab w:val="clear" w:pos="2773"/>
          <w:tab w:val="clear" w:pos="3697"/>
          <w:tab w:val="clear" w:pos="4621"/>
          <w:tab w:val="clear" w:pos="5545"/>
          <w:tab w:val="clear" w:pos="6469"/>
          <w:tab w:val="clear" w:pos="7394"/>
          <w:tab w:val="clear" w:pos="8318"/>
          <w:tab w:val="clear" w:pos="8930"/>
        </w:tabs>
        <w:spacing w:after="0" w:line="240" w:lineRule="auto"/>
        <w:rPr>
          <w:rFonts w:ascii="Arial Narrow" w:hAnsi="Arial Narrow"/>
          <w:color w:val="auto"/>
          <w:sz w:val="24"/>
          <w:szCs w:val="24"/>
        </w:rPr>
      </w:pPr>
      <w:r w:rsidRPr="0055590C">
        <w:rPr>
          <w:rFonts w:ascii="Arial Narrow" w:hAnsi="Arial Narrow"/>
          <w:color w:val="auto"/>
          <w:sz w:val="24"/>
          <w:szCs w:val="24"/>
        </w:rPr>
        <w:t xml:space="preserve">for PBS Medicines on the </w:t>
      </w:r>
      <w:proofErr w:type="gramStart"/>
      <w:r w:rsidRPr="0055590C">
        <w:rPr>
          <w:rFonts w:ascii="Arial Narrow" w:hAnsi="Arial Narrow"/>
          <w:color w:val="auto"/>
          <w:sz w:val="24"/>
          <w:szCs w:val="24"/>
        </w:rPr>
        <w:t>High Volume</w:t>
      </w:r>
      <w:proofErr w:type="gramEnd"/>
      <w:r w:rsidRPr="0055590C">
        <w:rPr>
          <w:rFonts w:ascii="Arial Narrow" w:hAnsi="Arial Narrow"/>
          <w:color w:val="auto"/>
          <w:sz w:val="24"/>
          <w:szCs w:val="24"/>
        </w:rPr>
        <w:t xml:space="preserve"> List, within 72 hours from the Regular Order Cut Off Time; </w:t>
      </w:r>
    </w:p>
    <w:p w14:paraId="7DC62271" w14:textId="77777777" w:rsidR="0055590C" w:rsidRPr="0055590C" w:rsidRDefault="0055590C" w:rsidP="00D131D9">
      <w:pPr>
        <w:pStyle w:val="PFParaNumLevel5"/>
        <w:numPr>
          <w:ilvl w:val="0"/>
          <w:numId w:val="54"/>
        </w:numPr>
        <w:tabs>
          <w:tab w:val="clear" w:pos="2773"/>
          <w:tab w:val="clear" w:pos="3697"/>
          <w:tab w:val="clear" w:pos="4621"/>
          <w:tab w:val="clear" w:pos="5545"/>
          <w:tab w:val="clear" w:pos="6469"/>
          <w:tab w:val="clear" w:pos="7394"/>
          <w:tab w:val="clear" w:pos="8318"/>
          <w:tab w:val="clear" w:pos="8930"/>
        </w:tabs>
        <w:spacing w:after="0" w:line="240" w:lineRule="auto"/>
        <w:rPr>
          <w:rFonts w:ascii="Arial Narrow" w:hAnsi="Arial Narrow"/>
          <w:color w:val="auto"/>
          <w:sz w:val="24"/>
          <w:szCs w:val="24"/>
        </w:rPr>
      </w:pPr>
      <w:r w:rsidRPr="0055590C">
        <w:rPr>
          <w:rFonts w:ascii="Arial Narrow" w:hAnsi="Arial Narrow"/>
          <w:sz w:val="24"/>
          <w:szCs w:val="24"/>
        </w:rPr>
        <w:t>for all other PBS Medicines (including Low Volume PBS Medicines), within 24 hours from the Regular Order Cut Off Time; and</w:t>
      </w:r>
    </w:p>
    <w:p w14:paraId="35243686" w14:textId="77777777" w:rsidR="00AC67B7" w:rsidRDefault="0055590C" w:rsidP="00D131D9">
      <w:pPr>
        <w:pStyle w:val="PFParaNumLevel5"/>
        <w:numPr>
          <w:ilvl w:val="0"/>
          <w:numId w:val="54"/>
        </w:numPr>
        <w:tabs>
          <w:tab w:val="clear" w:pos="2773"/>
          <w:tab w:val="clear" w:pos="3697"/>
          <w:tab w:val="clear" w:pos="4621"/>
          <w:tab w:val="clear" w:pos="5545"/>
          <w:tab w:val="clear" w:pos="6469"/>
          <w:tab w:val="clear" w:pos="7394"/>
          <w:tab w:val="clear" w:pos="8318"/>
          <w:tab w:val="clear" w:pos="8930"/>
        </w:tabs>
        <w:spacing w:after="240" w:line="240" w:lineRule="auto"/>
        <w:ind w:left="924" w:hanging="357"/>
        <w:rPr>
          <w:rFonts w:ascii="Arial Narrow" w:hAnsi="Arial Narrow"/>
          <w:color w:val="auto"/>
          <w:sz w:val="24"/>
          <w:szCs w:val="24"/>
        </w:rPr>
      </w:pPr>
      <w:r w:rsidRPr="0055590C">
        <w:rPr>
          <w:rFonts w:ascii="Arial Narrow" w:hAnsi="Arial Narrow"/>
          <w:sz w:val="24"/>
          <w:szCs w:val="24"/>
        </w:rPr>
        <w:t>for NDSS Products, within 24 hours from the Regular Order Cut Off Time</w:t>
      </w:r>
      <w:r>
        <w:rPr>
          <w:rFonts w:ascii="Arial Narrow" w:hAnsi="Arial Narrow"/>
          <w:sz w:val="24"/>
          <w:szCs w:val="24"/>
        </w:rPr>
        <w:t>.</w:t>
      </w:r>
    </w:p>
    <w:p w14:paraId="494C74B1" w14:textId="603705D3" w:rsidR="00AC67B7" w:rsidRDefault="00363E44" w:rsidP="00D131D9">
      <w:pPr>
        <w:tabs>
          <w:tab w:val="left" w:pos="0"/>
          <w:tab w:val="left" w:pos="1701"/>
        </w:tabs>
        <w:spacing w:before="120" w:after="240"/>
        <w:rPr>
          <w:b/>
          <w:bCs/>
          <w:szCs w:val="24"/>
        </w:rPr>
      </w:pPr>
      <w:r w:rsidRPr="00AE2E00">
        <w:rPr>
          <w:b/>
          <w:szCs w:val="24"/>
        </w:rPr>
        <w:t xml:space="preserve">High Volume PBS Medicines </w:t>
      </w:r>
      <w:r w:rsidR="003F1B87" w:rsidRPr="003F1B87">
        <w:rPr>
          <w:szCs w:val="24"/>
        </w:rPr>
        <w:t xml:space="preserve">means, those PBS Medicines that were sold by CSO Distributors to Community Pharmacies at an average rate of one </w:t>
      </w:r>
      <w:r w:rsidR="003F1B87">
        <w:rPr>
          <w:szCs w:val="24"/>
        </w:rPr>
        <w:t xml:space="preserve">or more </w:t>
      </w:r>
      <w:r w:rsidR="003F1B87" w:rsidRPr="003F1B87">
        <w:rPr>
          <w:szCs w:val="24"/>
        </w:rPr>
        <w:t xml:space="preserve">Unit per Community Pharmacy per week, calculated </w:t>
      </w:r>
      <w:proofErr w:type="gramStart"/>
      <w:r w:rsidR="003F1B87" w:rsidRPr="003F1B87">
        <w:rPr>
          <w:szCs w:val="24"/>
        </w:rPr>
        <w:t>on the basis of</w:t>
      </w:r>
      <w:proofErr w:type="gramEnd"/>
      <w:r w:rsidR="003F1B87" w:rsidRPr="003F1B87">
        <w:rPr>
          <w:szCs w:val="24"/>
        </w:rPr>
        <w:t xml:space="preserve"> Data and Reports provided by CSO Distributors and as reconciled by </w:t>
      </w:r>
      <w:r w:rsidR="0079437C">
        <w:rPr>
          <w:szCs w:val="24"/>
        </w:rPr>
        <w:t>the CSO Administration Agency</w:t>
      </w:r>
      <w:r w:rsidR="007B5FA0">
        <w:rPr>
          <w:szCs w:val="24"/>
        </w:rPr>
        <w:t>.</w:t>
      </w:r>
    </w:p>
    <w:p w14:paraId="1525851E" w14:textId="77777777" w:rsidR="006F61F4" w:rsidRPr="00BD56C3" w:rsidRDefault="00376A1D" w:rsidP="00D131D9">
      <w:pPr>
        <w:tabs>
          <w:tab w:val="left" w:pos="0"/>
          <w:tab w:val="left" w:pos="1701"/>
        </w:tabs>
        <w:spacing w:before="120" w:after="240"/>
        <w:rPr>
          <w:szCs w:val="24"/>
        </w:rPr>
      </w:pPr>
      <w:r w:rsidRPr="00BD56C3" w:rsidDel="00E01757">
        <w:rPr>
          <w:b/>
          <w:bCs/>
          <w:szCs w:val="24"/>
        </w:rPr>
        <w:t xml:space="preserve">Industry Average </w:t>
      </w:r>
      <w:r w:rsidRPr="00BD56C3" w:rsidDel="00E01757">
        <w:rPr>
          <w:szCs w:val="24"/>
        </w:rPr>
        <w:t xml:space="preserve">means the average Sales volume of PBS Medicines, calculated to one decimal place, to Community Pharmacies by all CSO Distributors in the preceding Year, based on Data and Reports provided by CSO Distributors to the </w:t>
      </w:r>
      <w:r w:rsidRPr="00BD56C3">
        <w:rPr>
          <w:szCs w:val="24"/>
        </w:rPr>
        <w:t>CSO Administration Agency</w:t>
      </w:r>
      <w:r w:rsidRPr="00BD56C3" w:rsidDel="00E01757">
        <w:rPr>
          <w:szCs w:val="24"/>
        </w:rPr>
        <w:t xml:space="preserve"> throughout the Year.  </w:t>
      </w:r>
      <w:r w:rsidRPr="00BD56C3">
        <w:rPr>
          <w:szCs w:val="24"/>
        </w:rPr>
        <w:t>T</w:t>
      </w:r>
      <w:r w:rsidRPr="00BD56C3" w:rsidDel="00E01757">
        <w:rPr>
          <w:szCs w:val="24"/>
        </w:rPr>
        <w:t>he Industry Average will:</w:t>
      </w:r>
    </w:p>
    <w:p w14:paraId="5B708911" w14:textId="77777777" w:rsidR="006F61F4" w:rsidRPr="00BD56C3" w:rsidRDefault="00BD56C3" w:rsidP="00D131D9">
      <w:pPr>
        <w:pStyle w:val="PFParaNumLevel5"/>
        <w:numPr>
          <w:ilvl w:val="0"/>
          <w:numId w:val="41"/>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BD56C3" w:rsidDel="00E01757">
        <w:rPr>
          <w:rFonts w:ascii="Arial Narrow" w:hAnsi="Arial Narrow"/>
          <w:color w:val="auto"/>
          <w:sz w:val="24"/>
          <w:szCs w:val="24"/>
        </w:rPr>
        <w:t xml:space="preserve">be calculated on the basis of Data and Reports provided by CSO Distributors for the </w:t>
      </w:r>
      <w:r w:rsidRPr="00BD56C3">
        <w:rPr>
          <w:rFonts w:ascii="Arial Narrow" w:hAnsi="Arial Narrow"/>
          <w:color w:val="auto"/>
          <w:sz w:val="24"/>
          <w:szCs w:val="24"/>
        </w:rPr>
        <w:t xml:space="preserve">previous </w:t>
      </w:r>
      <w:r w:rsidRPr="00BD56C3" w:rsidDel="00E01757">
        <w:rPr>
          <w:rFonts w:ascii="Arial Narrow" w:hAnsi="Arial Narrow"/>
          <w:color w:val="auto"/>
          <w:sz w:val="24"/>
          <w:szCs w:val="24"/>
        </w:rPr>
        <w:t xml:space="preserve">Year </w:t>
      </w:r>
      <w:r w:rsidRPr="00BD56C3">
        <w:rPr>
          <w:rFonts w:ascii="Arial Narrow" w:hAnsi="Arial Narrow"/>
          <w:color w:val="auto"/>
          <w:sz w:val="24"/>
          <w:szCs w:val="24"/>
        </w:rPr>
        <w:t xml:space="preserve">(even if the Year preceded the Commencement Date) </w:t>
      </w:r>
      <w:r w:rsidRPr="00BD56C3" w:rsidDel="00E01757">
        <w:rPr>
          <w:rFonts w:ascii="Arial Narrow" w:hAnsi="Arial Narrow"/>
          <w:color w:val="auto"/>
          <w:sz w:val="24"/>
          <w:szCs w:val="24"/>
        </w:rPr>
        <w:t xml:space="preserve">and as reconciled by the </w:t>
      </w:r>
      <w:r w:rsidRPr="00BD56C3">
        <w:rPr>
          <w:rFonts w:ascii="Arial Narrow" w:hAnsi="Arial Narrow"/>
          <w:color w:val="auto"/>
          <w:sz w:val="24"/>
          <w:szCs w:val="24"/>
        </w:rPr>
        <w:t xml:space="preserve">CSO Administration </w:t>
      </w:r>
      <w:proofErr w:type="gramStart"/>
      <w:r w:rsidRPr="00BD56C3">
        <w:rPr>
          <w:rFonts w:ascii="Arial Narrow" w:hAnsi="Arial Narrow"/>
          <w:color w:val="auto"/>
          <w:sz w:val="24"/>
          <w:szCs w:val="24"/>
        </w:rPr>
        <w:t>Agency</w:t>
      </w:r>
      <w:r w:rsidR="006F61F4" w:rsidRPr="00BD56C3">
        <w:rPr>
          <w:rFonts w:ascii="Arial Narrow" w:hAnsi="Arial Narrow"/>
          <w:color w:val="auto"/>
          <w:sz w:val="24"/>
          <w:szCs w:val="24"/>
        </w:rPr>
        <w:t>;</w:t>
      </w:r>
      <w:proofErr w:type="gramEnd"/>
    </w:p>
    <w:p w14:paraId="074741B9" w14:textId="77777777" w:rsidR="006F61F4" w:rsidRPr="00BD56C3" w:rsidRDefault="00BD56C3" w:rsidP="00D131D9">
      <w:pPr>
        <w:pStyle w:val="PFParaNumLevel5"/>
        <w:numPr>
          <w:ilvl w:val="0"/>
          <w:numId w:val="41"/>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BD56C3" w:rsidDel="00E01757">
        <w:rPr>
          <w:rFonts w:ascii="Arial Narrow" w:hAnsi="Arial Narrow"/>
          <w:color w:val="auto"/>
          <w:sz w:val="24"/>
          <w:szCs w:val="24"/>
        </w:rPr>
        <w:t xml:space="preserve">apply from October to September </w:t>
      </w:r>
      <w:r w:rsidRPr="00BD56C3">
        <w:rPr>
          <w:rFonts w:ascii="Arial Narrow" w:hAnsi="Arial Narrow"/>
          <w:color w:val="auto"/>
          <w:sz w:val="24"/>
          <w:szCs w:val="24"/>
        </w:rPr>
        <w:t>immediately after that</w:t>
      </w:r>
      <w:r w:rsidRPr="00BD56C3" w:rsidDel="00E01757">
        <w:rPr>
          <w:rFonts w:ascii="Arial Narrow" w:hAnsi="Arial Narrow"/>
          <w:color w:val="auto"/>
          <w:sz w:val="24"/>
          <w:szCs w:val="24"/>
        </w:rPr>
        <w:t xml:space="preserve"> Year</w:t>
      </w:r>
      <w:r w:rsidRPr="00BD56C3">
        <w:rPr>
          <w:rFonts w:ascii="Arial Narrow" w:hAnsi="Arial Narrow"/>
          <w:color w:val="auto"/>
          <w:sz w:val="24"/>
          <w:szCs w:val="24"/>
        </w:rPr>
        <w:t xml:space="preserve"> (or part thereof during the Term</w:t>
      </w:r>
      <w:proofErr w:type="gramStart"/>
      <w:r w:rsidRPr="00BD56C3">
        <w:rPr>
          <w:rFonts w:ascii="Arial Narrow" w:hAnsi="Arial Narrow"/>
          <w:color w:val="auto"/>
          <w:sz w:val="24"/>
          <w:szCs w:val="24"/>
        </w:rPr>
        <w:t>);</w:t>
      </w:r>
      <w:proofErr w:type="gramEnd"/>
      <w:r w:rsidR="006F61F4" w:rsidRPr="00BD56C3">
        <w:rPr>
          <w:rFonts w:ascii="Arial Narrow" w:hAnsi="Arial Narrow"/>
          <w:color w:val="auto"/>
          <w:sz w:val="24"/>
          <w:szCs w:val="24"/>
        </w:rPr>
        <w:t xml:space="preserve">  </w:t>
      </w:r>
    </w:p>
    <w:p w14:paraId="53B102F0" w14:textId="77777777" w:rsidR="0071732F" w:rsidRPr="00BD56C3" w:rsidRDefault="006F61F4" w:rsidP="00D131D9">
      <w:pPr>
        <w:pStyle w:val="PFParaNumLevel5"/>
        <w:numPr>
          <w:ilvl w:val="0"/>
          <w:numId w:val="41"/>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BD56C3">
        <w:rPr>
          <w:rFonts w:ascii="Arial Narrow" w:hAnsi="Arial Narrow"/>
          <w:color w:val="auto"/>
          <w:sz w:val="24"/>
          <w:szCs w:val="24"/>
        </w:rPr>
        <w:t>be used to calculate the applicable Thresholds for Sales to Rural and Remote Pharmacies and Sales of Low Volume PBS Medicines</w:t>
      </w:r>
      <w:r w:rsidR="0071732F" w:rsidRPr="00BD56C3">
        <w:rPr>
          <w:rFonts w:ascii="Arial Narrow" w:hAnsi="Arial Narrow"/>
          <w:color w:val="auto"/>
          <w:sz w:val="24"/>
          <w:szCs w:val="24"/>
        </w:rPr>
        <w:t>; and</w:t>
      </w:r>
    </w:p>
    <w:p w14:paraId="48CA9BE3" w14:textId="77777777" w:rsidR="0071732F" w:rsidRPr="00BD56C3" w:rsidRDefault="0071732F" w:rsidP="00D131D9">
      <w:pPr>
        <w:pStyle w:val="PFParaNumLevel5"/>
        <w:numPr>
          <w:ilvl w:val="0"/>
          <w:numId w:val="41"/>
        </w:numPr>
        <w:spacing w:line="240" w:lineRule="auto"/>
        <w:ind w:hanging="501"/>
        <w:rPr>
          <w:rFonts w:ascii="Arial Narrow" w:hAnsi="Arial Narrow"/>
          <w:color w:val="auto"/>
          <w:sz w:val="24"/>
          <w:szCs w:val="24"/>
        </w:rPr>
      </w:pPr>
      <w:r w:rsidRPr="00BD56C3">
        <w:rPr>
          <w:rFonts w:ascii="Arial Narrow" w:hAnsi="Arial Narrow"/>
          <w:color w:val="auto"/>
          <w:sz w:val="24"/>
          <w:szCs w:val="24"/>
        </w:rPr>
        <w:t xml:space="preserve">be used to calculate the list of </w:t>
      </w:r>
      <w:proofErr w:type="gramStart"/>
      <w:r w:rsidRPr="00BD56C3">
        <w:rPr>
          <w:rFonts w:ascii="Arial Narrow" w:hAnsi="Arial Narrow"/>
          <w:color w:val="auto"/>
          <w:sz w:val="24"/>
          <w:szCs w:val="24"/>
        </w:rPr>
        <w:t>High Volume</w:t>
      </w:r>
      <w:proofErr w:type="gramEnd"/>
      <w:r w:rsidRPr="00BD56C3">
        <w:rPr>
          <w:rFonts w:ascii="Arial Narrow" w:hAnsi="Arial Narrow"/>
          <w:color w:val="auto"/>
          <w:sz w:val="24"/>
          <w:szCs w:val="24"/>
        </w:rPr>
        <w:t xml:space="preserve"> PBS Medicines.</w:t>
      </w:r>
    </w:p>
    <w:p w14:paraId="1FCB201E" w14:textId="77777777" w:rsidR="006F61F4" w:rsidRDefault="006F61F4" w:rsidP="00D131D9">
      <w:pPr>
        <w:tabs>
          <w:tab w:val="left" w:pos="0"/>
          <w:tab w:val="left" w:pos="1701"/>
        </w:tabs>
        <w:spacing w:before="240" w:after="240"/>
        <w:rPr>
          <w:szCs w:val="24"/>
        </w:rPr>
      </w:pPr>
      <w:r w:rsidRPr="006774E2">
        <w:rPr>
          <w:b/>
          <w:bCs/>
          <w:szCs w:val="24"/>
        </w:rPr>
        <w:t xml:space="preserve">Infrastructure </w:t>
      </w:r>
      <w:r w:rsidRPr="006774E2">
        <w:rPr>
          <w:szCs w:val="24"/>
        </w:rPr>
        <w:t>means physical infrastructure, such as warehouses, distribution centres, and transport and logistics services.</w:t>
      </w:r>
    </w:p>
    <w:p w14:paraId="4E9BF1C5" w14:textId="5F5ED9B7" w:rsidR="008E4870" w:rsidRPr="00A02DEB" w:rsidRDefault="008E4870" w:rsidP="00D131D9">
      <w:pPr>
        <w:pStyle w:val="PFParaNumLevel1"/>
        <w:numPr>
          <w:ilvl w:val="0"/>
          <w:numId w:val="0"/>
        </w:numPr>
        <w:tabs>
          <w:tab w:val="clear" w:pos="1848"/>
        </w:tabs>
        <w:spacing w:after="240" w:line="240" w:lineRule="auto"/>
        <w:rPr>
          <w:rFonts w:ascii="Arial Narrow" w:hAnsi="Arial Narrow"/>
          <w:bCs/>
          <w:color w:val="auto"/>
          <w:sz w:val="24"/>
          <w:szCs w:val="24"/>
        </w:rPr>
      </w:pPr>
      <w:r w:rsidRPr="00A02DEB">
        <w:rPr>
          <w:rFonts w:ascii="Arial Narrow" w:hAnsi="Arial Narrow"/>
          <w:b/>
          <w:bCs/>
          <w:color w:val="auto"/>
          <w:sz w:val="24"/>
          <w:szCs w:val="24"/>
        </w:rPr>
        <w:t xml:space="preserve">ITA </w:t>
      </w:r>
      <w:r w:rsidRPr="00A02DEB">
        <w:rPr>
          <w:rFonts w:ascii="Arial Narrow" w:hAnsi="Arial Narrow"/>
          <w:bCs/>
          <w:color w:val="auto"/>
          <w:sz w:val="24"/>
          <w:szCs w:val="24"/>
        </w:rPr>
        <w:t>means the Invitation to Apply to participate in the C</w:t>
      </w:r>
      <w:r w:rsidR="003F7040">
        <w:rPr>
          <w:rFonts w:ascii="Arial Narrow" w:hAnsi="Arial Narrow"/>
          <w:bCs/>
          <w:color w:val="auto"/>
          <w:sz w:val="24"/>
          <w:szCs w:val="24"/>
        </w:rPr>
        <w:t xml:space="preserve">ommunity </w:t>
      </w:r>
      <w:r w:rsidRPr="00A02DEB">
        <w:rPr>
          <w:rFonts w:ascii="Arial Narrow" w:hAnsi="Arial Narrow"/>
          <w:bCs/>
          <w:color w:val="auto"/>
          <w:sz w:val="24"/>
          <w:szCs w:val="24"/>
        </w:rPr>
        <w:t>S</w:t>
      </w:r>
      <w:r w:rsidR="003F7040">
        <w:rPr>
          <w:rFonts w:ascii="Arial Narrow" w:hAnsi="Arial Narrow"/>
          <w:bCs/>
          <w:color w:val="auto"/>
          <w:sz w:val="24"/>
          <w:szCs w:val="24"/>
        </w:rPr>
        <w:t xml:space="preserve">ervice </w:t>
      </w:r>
      <w:r w:rsidRPr="00A02DEB">
        <w:rPr>
          <w:rFonts w:ascii="Arial Narrow" w:hAnsi="Arial Narrow"/>
          <w:bCs/>
          <w:color w:val="auto"/>
          <w:sz w:val="24"/>
          <w:szCs w:val="24"/>
        </w:rPr>
        <w:t>O</w:t>
      </w:r>
      <w:r w:rsidR="003F7040">
        <w:rPr>
          <w:rFonts w:ascii="Arial Narrow" w:hAnsi="Arial Narrow"/>
          <w:bCs/>
          <w:color w:val="auto"/>
          <w:sz w:val="24"/>
          <w:szCs w:val="24"/>
        </w:rPr>
        <w:t>bligation</w:t>
      </w:r>
      <w:r w:rsidRPr="00A02DEB">
        <w:rPr>
          <w:rFonts w:ascii="Arial Narrow" w:hAnsi="Arial Narrow"/>
          <w:bCs/>
          <w:color w:val="auto"/>
          <w:sz w:val="24"/>
          <w:szCs w:val="24"/>
        </w:rPr>
        <w:t xml:space="preserve"> Funding Pool and supply NDSS Products (Health 18/19–</w:t>
      </w:r>
      <w:r w:rsidR="008B5CFC" w:rsidRPr="00A02DEB">
        <w:rPr>
          <w:rFonts w:ascii="Arial Narrow" w:hAnsi="Arial Narrow"/>
          <w:bCs/>
          <w:color w:val="auto"/>
          <w:sz w:val="24"/>
          <w:szCs w:val="24"/>
        </w:rPr>
        <w:t>04990</w:t>
      </w:r>
      <w:r w:rsidRPr="00A02DEB">
        <w:rPr>
          <w:rFonts w:ascii="Arial Narrow" w:hAnsi="Arial Narrow"/>
          <w:bCs/>
          <w:color w:val="auto"/>
          <w:sz w:val="24"/>
          <w:szCs w:val="24"/>
        </w:rPr>
        <w:t>)</w:t>
      </w:r>
      <w:r w:rsidRPr="00A02DEB">
        <w:rPr>
          <w:rFonts w:ascii="Arial Narrow" w:hAnsi="Arial Narrow"/>
          <w:bCs/>
          <w:i/>
          <w:color w:val="auto"/>
          <w:sz w:val="24"/>
          <w:szCs w:val="24"/>
        </w:rPr>
        <w:t xml:space="preserve"> </w:t>
      </w:r>
      <w:r w:rsidRPr="00A02DEB">
        <w:rPr>
          <w:rFonts w:ascii="Arial Narrow" w:hAnsi="Arial Narrow"/>
          <w:bCs/>
          <w:color w:val="auto"/>
          <w:sz w:val="24"/>
          <w:szCs w:val="24"/>
        </w:rPr>
        <w:t>released by the Commonwealth.</w:t>
      </w:r>
    </w:p>
    <w:p w14:paraId="4F96E85C" w14:textId="28AD2B2E" w:rsidR="008E4870" w:rsidRPr="00741801" w:rsidRDefault="008E4870" w:rsidP="00D131D9">
      <w:pPr>
        <w:pStyle w:val="PFParaNumLevel1"/>
        <w:numPr>
          <w:ilvl w:val="0"/>
          <w:numId w:val="0"/>
        </w:numPr>
        <w:tabs>
          <w:tab w:val="clear" w:pos="1848"/>
        </w:tabs>
        <w:spacing w:after="240" w:line="240" w:lineRule="auto"/>
        <w:rPr>
          <w:rFonts w:ascii="Arial Narrow" w:hAnsi="Arial Narrow"/>
          <w:sz w:val="24"/>
          <w:szCs w:val="24"/>
        </w:rPr>
      </w:pPr>
      <w:r w:rsidRPr="00A02DEB">
        <w:rPr>
          <w:rFonts w:ascii="Arial Narrow" w:hAnsi="Arial Narrow"/>
          <w:b/>
          <w:bCs/>
          <w:color w:val="auto"/>
          <w:sz w:val="24"/>
          <w:szCs w:val="24"/>
        </w:rPr>
        <w:t>ITA Publication Date</w:t>
      </w:r>
      <w:r w:rsidRPr="00A02DEB">
        <w:rPr>
          <w:rFonts w:ascii="Arial Narrow" w:hAnsi="Arial Narrow"/>
          <w:sz w:val="24"/>
          <w:szCs w:val="24"/>
        </w:rPr>
        <w:t xml:space="preserve"> means the ‘Publish Date’ for the ITA as specified for the ITA on </w:t>
      </w:r>
      <w:proofErr w:type="spellStart"/>
      <w:r w:rsidRPr="00A02DEB">
        <w:rPr>
          <w:rFonts w:ascii="Arial Narrow" w:hAnsi="Arial Narrow"/>
          <w:sz w:val="24"/>
          <w:szCs w:val="24"/>
        </w:rPr>
        <w:t>AusTender</w:t>
      </w:r>
      <w:proofErr w:type="spellEnd"/>
      <w:r w:rsidRPr="00A02DEB">
        <w:rPr>
          <w:rFonts w:ascii="Arial Narrow" w:hAnsi="Arial Narrow"/>
          <w:sz w:val="24"/>
          <w:szCs w:val="24"/>
        </w:rPr>
        <w:t xml:space="preserve"> (at </w:t>
      </w:r>
      <w:hyperlink r:id="rId77" w:history="1">
        <w:r w:rsidRPr="00A02DEB">
          <w:rPr>
            <w:rStyle w:val="Hyperlink"/>
            <w:rFonts w:ascii="Arial Narrow" w:hAnsi="Arial Narrow"/>
            <w:sz w:val="24"/>
            <w:szCs w:val="24"/>
          </w:rPr>
          <w:t>http://www.tenders.gov.au</w:t>
        </w:r>
      </w:hyperlink>
      <w:r w:rsidRPr="00A02DEB">
        <w:rPr>
          <w:rFonts w:ascii="Arial Narrow" w:hAnsi="Arial Narrow"/>
          <w:sz w:val="24"/>
          <w:szCs w:val="24"/>
        </w:rPr>
        <w:t xml:space="preserve">), </w:t>
      </w:r>
      <w:r w:rsidRPr="00741801">
        <w:rPr>
          <w:rFonts w:ascii="Arial Narrow" w:hAnsi="Arial Narrow"/>
          <w:sz w:val="24"/>
          <w:szCs w:val="24"/>
        </w:rPr>
        <w:t>being</w:t>
      </w:r>
      <w:r w:rsidR="00741801" w:rsidRPr="00741801">
        <w:rPr>
          <w:rFonts w:ascii="Arial Narrow" w:hAnsi="Arial Narrow"/>
          <w:sz w:val="24"/>
          <w:szCs w:val="24"/>
        </w:rPr>
        <w:t xml:space="preserve"> </w:t>
      </w:r>
      <w:r w:rsidR="00741801" w:rsidRPr="007A4834">
        <w:rPr>
          <w:rFonts w:ascii="Arial Narrow" w:hAnsi="Arial Narrow"/>
          <w:sz w:val="24"/>
          <w:szCs w:val="24"/>
        </w:rPr>
        <w:t>30 November 2018</w:t>
      </w:r>
      <w:r w:rsidR="007B5FA0">
        <w:rPr>
          <w:rFonts w:ascii="Arial Narrow" w:hAnsi="Arial Narrow"/>
          <w:sz w:val="24"/>
          <w:szCs w:val="24"/>
        </w:rPr>
        <w:t>.</w:t>
      </w:r>
    </w:p>
    <w:p w14:paraId="6B5CEA6F" w14:textId="2AA990F5" w:rsidR="006F61F4" w:rsidRPr="0049323C" w:rsidRDefault="006F61F4" w:rsidP="00D131D9">
      <w:pPr>
        <w:tabs>
          <w:tab w:val="left" w:pos="0"/>
          <w:tab w:val="left" w:pos="1701"/>
        </w:tabs>
        <w:spacing w:before="120" w:after="240"/>
        <w:rPr>
          <w:szCs w:val="24"/>
        </w:rPr>
      </w:pPr>
      <w:r w:rsidRPr="0049323C">
        <w:rPr>
          <w:b/>
          <w:bCs/>
          <w:szCs w:val="24"/>
        </w:rPr>
        <w:t>Low Volume PBS Medicines</w:t>
      </w:r>
      <w:r w:rsidRPr="0049323C">
        <w:rPr>
          <w:szCs w:val="24"/>
        </w:rPr>
        <w:t xml:space="preserve"> means, those PBS Medicines that were sold by CSO Distributors to </w:t>
      </w:r>
      <w:r w:rsidR="00900224" w:rsidRPr="00AE2E00">
        <w:rPr>
          <w:szCs w:val="24"/>
        </w:rPr>
        <w:t>Community Pharmacies</w:t>
      </w:r>
      <w:r w:rsidRPr="0049323C">
        <w:rPr>
          <w:szCs w:val="24"/>
        </w:rPr>
        <w:t xml:space="preserve"> at an average rate of less than one Unit per Community Pharmacy per week, calculated </w:t>
      </w:r>
      <w:proofErr w:type="gramStart"/>
      <w:r w:rsidRPr="0049323C">
        <w:rPr>
          <w:szCs w:val="24"/>
        </w:rPr>
        <w:t>on the basis of</w:t>
      </w:r>
      <w:proofErr w:type="gramEnd"/>
      <w:r w:rsidRPr="0049323C">
        <w:rPr>
          <w:szCs w:val="24"/>
        </w:rPr>
        <w:t xml:space="preserve"> Data and Reports provided by CSO Distributors and as reconciled by </w:t>
      </w:r>
      <w:r w:rsidR="0079437C">
        <w:rPr>
          <w:szCs w:val="24"/>
        </w:rPr>
        <w:t>the CSO Administration Agency</w:t>
      </w:r>
      <w:r w:rsidR="007B5FA0">
        <w:rPr>
          <w:szCs w:val="24"/>
        </w:rPr>
        <w:t>.</w:t>
      </w:r>
    </w:p>
    <w:p w14:paraId="669A9C6F" w14:textId="317E6484" w:rsidR="006F61F4" w:rsidRPr="0049323C" w:rsidRDefault="006F61F4" w:rsidP="00D131D9">
      <w:pPr>
        <w:tabs>
          <w:tab w:val="left" w:pos="0"/>
          <w:tab w:val="left" w:pos="1701"/>
        </w:tabs>
        <w:spacing w:before="120" w:after="240"/>
        <w:rPr>
          <w:bCs/>
          <w:szCs w:val="24"/>
        </w:rPr>
      </w:pPr>
      <w:r w:rsidRPr="0049323C">
        <w:rPr>
          <w:b/>
          <w:bCs/>
          <w:szCs w:val="24"/>
        </w:rPr>
        <w:t xml:space="preserve">Major Non-Performance </w:t>
      </w:r>
      <w:r w:rsidRPr="0049323C">
        <w:rPr>
          <w:szCs w:val="24"/>
        </w:rPr>
        <w:t xml:space="preserve">means a Non-Performance that, in the reasonable opinion of </w:t>
      </w:r>
      <w:r w:rsidR="0079437C">
        <w:rPr>
          <w:szCs w:val="24"/>
        </w:rPr>
        <w:t>the CSO Administration Agency</w:t>
      </w:r>
      <w:r w:rsidRPr="0049323C">
        <w:rPr>
          <w:szCs w:val="24"/>
        </w:rPr>
        <w:t>, impacts the key objec</w:t>
      </w:r>
      <w:r w:rsidR="007B5FA0">
        <w:rPr>
          <w:szCs w:val="24"/>
        </w:rPr>
        <w:t>tives of the CSO Funding Pool.</w:t>
      </w:r>
    </w:p>
    <w:p w14:paraId="54702EC2" w14:textId="77777777" w:rsidR="006F61F4" w:rsidRDefault="006F61F4" w:rsidP="00D131D9">
      <w:pPr>
        <w:tabs>
          <w:tab w:val="left" w:pos="0"/>
          <w:tab w:val="left" w:pos="1701"/>
        </w:tabs>
        <w:spacing w:before="120" w:after="240"/>
        <w:rPr>
          <w:szCs w:val="24"/>
        </w:rPr>
      </w:pPr>
      <w:r w:rsidRPr="0049323C">
        <w:rPr>
          <w:b/>
          <w:bCs/>
          <w:szCs w:val="24"/>
        </w:rPr>
        <w:t>Manufacturer</w:t>
      </w:r>
      <w:r w:rsidRPr="0049323C">
        <w:rPr>
          <w:szCs w:val="24"/>
        </w:rPr>
        <w:t xml:space="preserve"> </w:t>
      </w:r>
      <w:r w:rsidRPr="001A2FE3">
        <w:rPr>
          <w:bCs/>
          <w:szCs w:val="24"/>
        </w:rPr>
        <w:t>means</w:t>
      </w:r>
      <w:r w:rsidRPr="00D11012">
        <w:rPr>
          <w:szCs w:val="24"/>
        </w:rPr>
        <w:t xml:space="preserve"> </w:t>
      </w:r>
    </w:p>
    <w:p w14:paraId="6EBE998C" w14:textId="0DEF77B9" w:rsidR="00D55E65" w:rsidRPr="00D55E65" w:rsidRDefault="00D55E65" w:rsidP="001964C9">
      <w:pPr>
        <w:pStyle w:val="PFParaNumLevel5"/>
        <w:numPr>
          <w:ilvl w:val="4"/>
          <w:numId w:val="99"/>
        </w:numPr>
        <w:tabs>
          <w:tab w:val="clear" w:pos="1764"/>
        </w:tabs>
        <w:spacing w:line="240" w:lineRule="auto"/>
        <w:ind w:left="952" w:hanging="434"/>
        <w:rPr>
          <w:color w:val="auto"/>
        </w:rPr>
      </w:pPr>
      <w:r w:rsidRPr="00D55E65">
        <w:rPr>
          <w:color w:val="auto"/>
        </w:rPr>
        <w:t>any manufacturer of CSO Product</w:t>
      </w:r>
      <w:r w:rsidR="007B5FA0">
        <w:rPr>
          <w:color w:val="auto"/>
        </w:rPr>
        <w:t xml:space="preserve">s or that manufacturer’s </w:t>
      </w:r>
      <w:proofErr w:type="gramStart"/>
      <w:r w:rsidR="007B5FA0">
        <w:rPr>
          <w:color w:val="auto"/>
        </w:rPr>
        <w:t>agent;</w:t>
      </w:r>
      <w:proofErr w:type="gramEnd"/>
    </w:p>
    <w:p w14:paraId="21157E3B" w14:textId="64A07A06" w:rsidR="00D55E65" w:rsidRDefault="00D55E65" w:rsidP="001964C9">
      <w:pPr>
        <w:pStyle w:val="PFParaNumLevel5"/>
        <w:numPr>
          <w:ilvl w:val="4"/>
          <w:numId w:val="44"/>
        </w:numPr>
        <w:tabs>
          <w:tab w:val="clear" w:pos="1764"/>
        </w:tabs>
        <w:spacing w:line="240" w:lineRule="auto"/>
        <w:ind w:left="952" w:hanging="434"/>
        <w:rPr>
          <w:color w:val="auto"/>
        </w:rPr>
      </w:pPr>
      <w:r>
        <w:rPr>
          <w:color w:val="auto"/>
        </w:rPr>
        <w:t>any</w:t>
      </w:r>
      <w:r w:rsidRPr="004B59E9">
        <w:rPr>
          <w:color w:val="auto"/>
        </w:rPr>
        <w:t xml:space="preserve"> pre-</w:t>
      </w:r>
      <w:r>
        <w:rPr>
          <w:color w:val="auto"/>
        </w:rPr>
        <w:t>w</w:t>
      </w:r>
      <w:r w:rsidRPr="004B59E9">
        <w:rPr>
          <w:color w:val="auto"/>
        </w:rPr>
        <w:t>holesaler</w:t>
      </w:r>
      <w:r>
        <w:rPr>
          <w:color w:val="auto"/>
        </w:rPr>
        <w:t xml:space="preserve"> of CSO Products; or</w:t>
      </w:r>
    </w:p>
    <w:p w14:paraId="50986657" w14:textId="68645694" w:rsidR="00D55E65" w:rsidRPr="004B59E9" w:rsidRDefault="00D55E65" w:rsidP="001964C9">
      <w:pPr>
        <w:pStyle w:val="PFParaNumLevel5"/>
        <w:numPr>
          <w:ilvl w:val="4"/>
          <w:numId w:val="44"/>
        </w:numPr>
        <w:tabs>
          <w:tab w:val="clear" w:pos="1764"/>
        </w:tabs>
        <w:spacing w:line="240" w:lineRule="auto"/>
        <w:ind w:left="952" w:hanging="434"/>
        <w:rPr>
          <w:color w:val="auto"/>
        </w:rPr>
      </w:pPr>
      <w:r w:rsidRPr="004B59E9">
        <w:rPr>
          <w:color w:val="auto"/>
        </w:rPr>
        <w:t>an</w:t>
      </w:r>
      <w:r>
        <w:rPr>
          <w:color w:val="auto"/>
        </w:rPr>
        <w:t>y other participant in the supply chai</w:t>
      </w:r>
      <w:r w:rsidRPr="00FD53BE">
        <w:rPr>
          <w:color w:val="auto"/>
        </w:rPr>
        <w:t>n for CSO Products</w:t>
      </w:r>
      <w:r>
        <w:rPr>
          <w:color w:val="auto"/>
        </w:rPr>
        <w:t xml:space="preserve"> </w:t>
      </w:r>
      <w:r w:rsidRPr="004B59E9">
        <w:rPr>
          <w:color w:val="auto"/>
        </w:rPr>
        <w:t>reasonably determined by the Commonwealth</w:t>
      </w:r>
      <w:r>
        <w:rPr>
          <w:color w:val="auto"/>
        </w:rPr>
        <w:t xml:space="preserve"> to be a 'Manufacturer' for the purposes of this Deed</w:t>
      </w:r>
      <w:r w:rsidRPr="004B59E9">
        <w:rPr>
          <w:color w:val="auto"/>
        </w:rPr>
        <w:t>.</w:t>
      </w:r>
      <w:r>
        <w:rPr>
          <w:color w:val="auto"/>
        </w:rPr>
        <w:t xml:space="preserve">  For the </w:t>
      </w:r>
      <w:r>
        <w:rPr>
          <w:color w:val="auto"/>
        </w:rPr>
        <w:lastRenderedPageBreak/>
        <w:t xml:space="preserve">avoidance of </w:t>
      </w:r>
      <w:r w:rsidRPr="000E68BC">
        <w:rPr>
          <w:color w:val="auto"/>
        </w:rPr>
        <w:t xml:space="preserve">doubt, a </w:t>
      </w:r>
      <w:r w:rsidRPr="006100B2">
        <w:rPr>
          <w:color w:val="auto"/>
        </w:rPr>
        <w:t>Related Entity</w:t>
      </w:r>
      <w:r>
        <w:rPr>
          <w:color w:val="auto"/>
        </w:rPr>
        <w:t xml:space="preserve"> of the persons described in paragraph (a) and (b) of this definition may be determined by the Commonwealth to be a ‘Manufacturer’ for the purposes of </w:t>
      </w:r>
      <w:r w:rsidR="000F5ACE">
        <w:rPr>
          <w:color w:val="auto"/>
        </w:rPr>
        <w:t>the</w:t>
      </w:r>
      <w:r>
        <w:rPr>
          <w:color w:val="auto"/>
        </w:rPr>
        <w:t xml:space="preserve"> Deed.</w:t>
      </w:r>
    </w:p>
    <w:p w14:paraId="019AE755" w14:textId="2345BFF2" w:rsidR="00714922" w:rsidRDefault="006F61F4" w:rsidP="00D131D9">
      <w:pPr>
        <w:tabs>
          <w:tab w:val="left" w:pos="0"/>
          <w:tab w:val="left" w:pos="1701"/>
        </w:tabs>
        <w:spacing w:before="240" w:after="240"/>
        <w:rPr>
          <w:szCs w:val="24"/>
        </w:rPr>
      </w:pPr>
      <w:r w:rsidRPr="008824A2">
        <w:rPr>
          <w:b/>
          <w:bCs/>
          <w:szCs w:val="24"/>
        </w:rPr>
        <w:t>Material Advers</w:t>
      </w:r>
      <w:r w:rsidRPr="00FB3C89">
        <w:rPr>
          <w:b/>
          <w:bCs/>
          <w:szCs w:val="24"/>
        </w:rPr>
        <w:t>e</w:t>
      </w:r>
      <w:r w:rsidRPr="008824A2">
        <w:rPr>
          <w:b/>
          <w:bCs/>
          <w:szCs w:val="24"/>
        </w:rPr>
        <w:t xml:space="preserve"> Outcome</w:t>
      </w:r>
      <w:r>
        <w:rPr>
          <w:b/>
          <w:bCs/>
          <w:szCs w:val="24"/>
        </w:rPr>
        <w:t xml:space="preserve"> </w:t>
      </w:r>
      <w:r w:rsidRPr="008824A2">
        <w:rPr>
          <w:szCs w:val="24"/>
        </w:rPr>
        <w:t xml:space="preserve">means any outcome that would, in the Commonwealth's reasonable opinion, have a negative impact on the CSO Funding Pool, </w:t>
      </w:r>
      <w:r w:rsidR="00714922">
        <w:rPr>
          <w:szCs w:val="24"/>
        </w:rPr>
        <w:t xml:space="preserve">the </w:t>
      </w:r>
      <w:r w:rsidR="00DC0C19">
        <w:rPr>
          <w:szCs w:val="24"/>
        </w:rPr>
        <w:t>7CPA</w:t>
      </w:r>
      <w:r w:rsidR="00714922">
        <w:rPr>
          <w:szCs w:val="24"/>
        </w:rPr>
        <w:t xml:space="preserve">, </w:t>
      </w:r>
      <w:r w:rsidR="00714922" w:rsidRPr="00714922">
        <w:rPr>
          <w:szCs w:val="24"/>
        </w:rPr>
        <w:t xml:space="preserve">the quality, safety or efficacy of any </w:t>
      </w:r>
      <w:r w:rsidR="00FD16FB">
        <w:rPr>
          <w:szCs w:val="24"/>
        </w:rPr>
        <w:t>CSO Products</w:t>
      </w:r>
      <w:r w:rsidR="00714922" w:rsidRPr="00714922">
        <w:rPr>
          <w:szCs w:val="24"/>
        </w:rPr>
        <w:t xml:space="preserve"> </w:t>
      </w:r>
      <w:r w:rsidRPr="008824A2">
        <w:rPr>
          <w:szCs w:val="24"/>
        </w:rPr>
        <w:t>or any related Commonwealth policy arrangements.</w:t>
      </w:r>
    </w:p>
    <w:p w14:paraId="2EA9658C" w14:textId="77777777" w:rsidR="00714922" w:rsidRPr="00363E44" w:rsidRDefault="00714922" w:rsidP="00D131D9">
      <w:pPr>
        <w:tabs>
          <w:tab w:val="left" w:pos="0"/>
          <w:tab w:val="left" w:pos="1701"/>
        </w:tabs>
        <w:spacing w:before="120" w:after="240"/>
        <w:rPr>
          <w:szCs w:val="24"/>
        </w:rPr>
      </w:pPr>
      <w:r w:rsidRPr="00363E44">
        <w:rPr>
          <w:b/>
          <w:szCs w:val="24"/>
        </w:rPr>
        <w:t>Minimum Order Quantity</w:t>
      </w:r>
      <w:r w:rsidR="00260525" w:rsidRPr="00260525">
        <w:rPr>
          <w:szCs w:val="24"/>
        </w:rPr>
        <w:t xml:space="preserve">, for any order of </w:t>
      </w:r>
      <w:proofErr w:type="gramStart"/>
      <w:r w:rsidR="00260525" w:rsidRPr="00260525">
        <w:rPr>
          <w:szCs w:val="24"/>
        </w:rPr>
        <w:t>High Volume</w:t>
      </w:r>
      <w:proofErr w:type="gramEnd"/>
      <w:r w:rsidR="00260525" w:rsidRPr="00260525">
        <w:rPr>
          <w:szCs w:val="24"/>
        </w:rPr>
        <w:t xml:space="preserve"> PBS Medicines (which may include one or more types of Hi</w:t>
      </w:r>
      <w:r w:rsidR="00260525">
        <w:rPr>
          <w:szCs w:val="24"/>
        </w:rPr>
        <w:t>gh Volume PBS Medicines), means</w:t>
      </w:r>
      <w:r w:rsidRPr="00363E44">
        <w:rPr>
          <w:szCs w:val="24"/>
        </w:rPr>
        <w:t>:</w:t>
      </w:r>
    </w:p>
    <w:p w14:paraId="33A97225" w14:textId="3C1A6C53" w:rsidR="00363E44" w:rsidRPr="0055590C" w:rsidRDefault="00363E44" w:rsidP="00D131D9">
      <w:pPr>
        <w:pStyle w:val="PFParaNumLevel5"/>
        <w:numPr>
          <w:ilvl w:val="0"/>
          <w:numId w:val="56"/>
        </w:numPr>
        <w:tabs>
          <w:tab w:val="clear" w:pos="2773"/>
          <w:tab w:val="clear" w:pos="3697"/>
          <w:tab w:val="clear" w:pos="4621"/>
          <w:tab w:val="clear" w:pos="5545"/>
          <w:tab w:val="clear" w:pos="6469"/>
          <w:tab w:val="clear" w:pos="7394"/>
          <w:tab w:val="clear" w:pos="8318"/>
          <w:tab w:val="clear" w:pos="8930"/>
        </w:tabs>
        <w:spacing w:after="0" w:line="240" w:lineRule="auto"/>
        <w:ind w:left="924" w:hanging="357"/>
        <w:rPr>
          <w:rFonts w:ascii="Arial Narrow" w:hAnsi="Arial Narrow"/>
          <w:color w:val="auto"/>
          <w:sz w:val="24"/>
          <w:szCs w:val="24"/>
        </w:rPr>
      </w:pPr>
      <w:r w:rsidRPr="0055590C">
        <w:rPr>
          <w:rFonts w:ascii="Arial Narrow" w:hAnsi="Arial Narrow"/>
          <w:color w:val="auto"/>
          <w:sz w:val="24"/>
          <w:szCs w:val="24"/>
        </w:rPr>
        <w:t xml:space="preserve">for products which are not refrigerated, </w:t>
      </w:r>
      <w:r w:rsidR="00195F08">
        <w:rPr>
          <w:rFonts w:ascii="Arial Narrow" w:hAnsi="Arial Narrow"/>
          <w:color w:val="auto"/>
          <w:sz w:val="24"/>
          <w:szCs w:val="24"/>
        </w:rPr>
        <w:t>S</w:t>
      </w:r>
      <w:r w:rsidR="00195F08" w:rsidRPr="0055590C">
        <w:rPr>
          <w:rFonts w:ascii="Arial Narrow" w:hAnsi="Arial Narrow"/>
          <w:color w:val="auto"/>
          <w:sz w:val="24"/>
          <w:szCs w:val="24"/>
        </w:rPr>
        <w:t xml:space="preserve">helf </w:t>
      </w:r>
      <w:r w:rsidR="00195F08">
        <w:rPr>
          <w:rFonts w:ascii="Arial Narrow" w:hAnsi="Arial Narrow"/>
          <w:color w:val="auto"/>
          <w:sz w:val="24"/>
          <w:szCs w:val="24"/>
        </w:rPr>
        <w:t>P</w:t>
      </w:r>
      <w:r w:rsidR="00195F08" w:rsidRPr="0055590C">
        <w:rPr>
          <w:rFonts w:ascii="Arial Narrow" w:hAnsi="Arial Narrow"/>
          <w:color w:val="auto"/>
          <w:sz w:val="24"/>
          <w:szCs w:val="24"/>
        </w:rPr>
        <w:t xml:space="preserve">acks </w:t>
      </w:r>
      <w:r w:rsidR="00EC61FB">
        <w:rPr>
          <w:rFonts w:ascii="Arial Narrow" w:hAnsi="Arial Narrow"/>
          <w:color w:val="auto"/>
          <w:sz w:val="24"/>
          <w:szCs w:val="24"/>
        </w:rPr>
        <w:t xml:space="preserve">of each product </w:t>
      </w:r>
      <w:r w:rsidRPr="0055590C">
        <w:rPr>
          <w:rFonts w:ascii="Arial Narrow" w:hAnsi="Arial Narrow"/>
          <w:color w:val="auto"/>
          <w:sz w:val="24"/>
          <w:szCs w:val="24"/>
        </w:rPr>
        <w:t xml:space="preserve">with an aggregate minimum value of at least $15.00 ex manufacturer or, where there is no </w:t>
      </w:r>
      <w:r w:rsidR="00574814">
        <w:rPr>
          <w:rFonts w:ascii="Arial Narrow" w:hAnsi="Arial Narrow"/>
          <w:color w:val="auto"/>
          <w:sz w:val="24"/>
          <w:szCs w:val="24"/>
        </w:rPr>
        <w:t>S</w:t>
      </w:r>
      <w:r w:rsidR="00574814" w:rsidRPr="0055590C">
        <w:rPr>
          <w:rFonts w:ascii="Arial Narrow" w:hAnsi="Arial Narrow"/>
          <w:color w:val="auto"/>
          <w:sz w:val="24"/>
          <w:szCs w:val="24"/>
        </w:rPr>
        <w:t xml:space="preserve">helf </w:t>
      </w:r>
      <w:r w:rsidR="00574814">
        <w:rPr>
          <w:rFonts w:ascii="Arial Narrow" w:hAnsi="Arial Narrow"/>
          <w:color w:val="auto"/>
          <w:sz w:val="24"/>
          <w:szCs w:val="24"/>
        </w:rPr>
        <w:t>P</w:t>
      </w:r>
      <w:r w:rsidR="00574814" w:rsidRPr="0055590C">
        <w:rPr>
          <w:rFonts w:ascii="Arial Narrow" w:hAnsi="Arial Narrow"/>
          <w:color w:val="auto"/>
          <w:sz w:val="24"/>
          <w:szCs w:val="24"/>
        </w:rPr>
        <w:t>ack</w:t>
      </w:r>
      <w:r w:rsidRPr="0055590C">
        <w:rPr>
          <w:rFonts w:ascii="Arial Narrow" w:hAnsi="Arial Narrow"/>
          <w:color w:val="auto"/>
          <w:sz w:val="24"/>
          <w:szCs w:val="24"/>
        </w:rPr>
        <w:t>, Units, with an aggregate minimum value of at le</w:t>
      </w:r>
      <w:r w:rsidR="007B5FA0">
        <w:rPr>
          <w:rFonts w:ascii="Arial Narrow" w:hAnsi="Arial Narrow"/>
          <w:color w:val="auto"/>
          <w:sz w:val="24"/>
          <w:szCs w:val="24"/>
        </w:rPr>
        <w:t>ast $15.00 ex manufacturer; and</w:t>
      </w:r>
    </w:p>
    <w:p w14:paraId="068CC2F5" w14:textId="3536F5BE" w:rsidR="00AC67B7" w:rsidRDefault="00363E44" w:rsidP="00D131D9">
      <w:pPr>
        <w:pStyle w:val="PFParaNumLevel5"/>
        <w:numPr>
          <w:ilvl w:val="0"/>
          <w:numId w:val="56"/>
        </w:numPr>
        <w:tabs>
          <w:tab w:val="clear" w:pos="2773"/>
          <w:tab w:val="clear" w:pos="3697"/>
          <w:tab w:val="clear" w:pos="4621"/>
          <w:tab w:val="clear" w:pos="5545"/>
          <w:tab w:val="clear" w:pos="6469"/>
          <w:tab w:val="clear" w:pos="7394"/>
          <w:tab w:val="clear" w:pos="8318"/>
          <w:tab w:val="clear" w:pos="8930"/>
        </w:tabs>
        <w:spacing w:after="240" w:line="240" w:lineRule="auto"/>
        <w:ind w:left="924" w:hanging="357"/>
        <w:rPr>
          <w:rFonts w:ascii="Arial Narrow" w:hAnsi="Arial Narrow"/>
          <w:color w:val="auto"/>
          <w:sz w:val="24"/>
          <w:szCs w:val="24"/>
        </w:rPr>
      </w:pPr>
      <w:r w:rsidRPr="0055590C">
        <w:rPr>
          <w:rFonts w:ascii="Arial Narrow" w:hAnsi="Arial Narrow"/>
          <w:color w:val="auto"/>
          <w:sz w:val="24"/>
          <w:szCs w:val="24"/>
        </w:rPr>
        <w:t xml:space="preserve">for products which must be stored in refrigerated conditions, </w:t>
      </w:r>
      <w:r w:rsidR="00574814">
        <w:rPr>
          <w:rFonts w:ascii="Arial Narrow" w:hAnsi="Arial Narrow"/>
          <w:color w:val="auto"/>
          <w:sz w:val="24"/>
          <w:szCs w:val="24"/>
        </w:rPr>
        <w:t>S</w:t>
      </w:r>
      <w:r w:rsidR="00574814" w:rsidRPr="0055590C">
        <w:rPr>
          <w:rFonts w:ascii="Arial Narrow" w:hAnsi="Arial Narrow"/>
          <w:color w:val="auto"/>
          <w:sz w:val="24"/>
          <w:szCs w:val="24"/>
        </w:rPr>
        <w:t xml:space="preserve">helf </w:t>
      </w:r>
      <w:r w:rsidR="00574814">
        <w:rPr>
          <w:rFonts w:ascii="Arial Narrow" w:hAnsi="Arial Narrow"/>
          <w:color w:val="auto"/>
          <w:sz w:val="24"/>
          <w:szCs w:val="24"/>
        </w:rPr>
        <w:t>P</w:t>
      </w:r>
      <w:r w:rsidR="00574814" w:rsidRPr="0055590C">
        <w:rPr>
          <w:rFonts w:ascii="Arial Narrow" w:hAnsi="Arial Narrow"/>
          <w:color w:val="auto"/>
          <w:sz w:val="24"/>
          <w:szCs w:val="24"/>
        </w:rPr>
        <w:t xml:space="preserve">acks </w:t>
      </w:r>
      <w:r w:rsidR="00EC61FB">
        <w:rPr>
          <w:rFonts w:ascii="Arial Narrow" w:hAnsi="Arial Narrow"/>
          <w:color w:val="auto"/>
          <w:sz w:val="24"/>
          <w:szCs w:val="24"/>
        </w:rPr>
        <w:t xml:space="preserve">of one or more products </w:t>
      </w:r>
      <w:r w:rsidRPr="0055590C">
        <w:rPr>
          <w:rFonts w:ascii="Arial Narrow" w:hAnsi="Arial Narrow"/>
          <w:color w:val="auto"/>
          <w:sz w:val="24"/>
          <w:szCs w:val="24"/>
        </w:rPr>
        <w:t xml:space="preserve">with an aggregate minimum value of at least $150.00 ex manufacturer or, where there is no </w:t>
      </w:r>
      <w:r w:rsidR="00574814">
        <w:rPr>
          <w:rFonts w:ascii="Arial Narrow" w:hAnsi="Arial Narrow"/>
          <w:color w:val="auto"/>
          <w:sz w:val="24"/>
          <w:szCs w:val="24"/>
        </w:rPr>
        <w:t>S</w:t>
      </w:r>
      <w:r w:rsidR="00574814" w:rsidRPr="0055590C">
        <w:rPr>
          <w:rFonts w:ascii="Arial Narrow" w:hAnsi="Arial Narrow"/>
          <w:color w:val="auto"/>
          <w:sz w:val="24"/>
          <w:szCs w:val="24"/>
        </w:rPr>
        <w:t xml:space="preserve">helf </w:t>
      </w:r>
      <w:r w:rsidR="00574814">
        <w:rPr>
          <w:rFonts w:ascii="Arial Narrow" w:hAnsi="Arial Narrow"/>
          <w:color w:val="auto"/>
          <w:sz w:val="24"/>
          <w:szCs w:val="24"/>
        </w:rPr>
        <w:t>P</w:t>
      </w:r>
      <w:r w:rsidR="00574814" w:rsidRPr="0055590C">
        <w:rPr>
          <w:rFonts w:ascii="Arial Narrow" w:hAnsi="Arial Narrow"/>
          <w:color w:val="auto"/>
          <w:sz w:val="24"/>
          <w:szCs w:val="24"/>
        </w:rPr>
        <w:t>ack</w:t>
      </w:r>
      <w:r w:rsidRPr="0055590C">
        <w:rPr>
          <w:rFonts w:ascii="Arial Narrow" w:hAnsi="Arial Narrow"/>
          <w:color w:val="auto"/>
          <w:sz w:val="24"/>
          <w:szCs w:val="24"/>
        </w:rPr>
        <w:t>, Units, with an aggregate minimum value of at least $150.00 ex manufacturer</w:t>
      </w:r>
      <w:r w:rsidR="007B5FA0">
        <w:rPr>
          <w:rFonts w:ascii="Arial Narrow" w:hAnsi="Arial Narrow"/>
          <w:color w:val="auto"/>
          <w:sz w:val="24"/>
          <w:szCs w:val="24"/>
        </w:rPr>
        <w:t>.</w:t>
      </w:r>
    </w:p>
    <w:p w14:paraId="611FF41A" w14:textId="77777777" w:rsidR="006F61F4" w:rsidRPr="0049323C" w:rsidRDefault="006F61F4" w:rsidP="00D131D9">
      <w:pPr>
        <w:tabs>
          <w:tab w:val="left" w:pos="0"/>
          <w:tab w:val="left" w:pos="1701"/>
        </w:tabs>
        <w:spacing w:before="120" w:after="240"/>
        <w:rPr>
          <w:szCs w:val="24"/>
        </w:rPr>
      </w:pPr>
      <w:r w:rsidRPr="0049323C">
        <w:rPr>
          <w:b/>
          <w:szCs w:val="24"/>
        </w:rPr>
        <w:t>Minor Non-</w:t>
      </w:r>
      <w:r w:rsidRPr="00FB3C89">
        <w:rPr>
          <w:b/>
          <w:bCs/>
          <w:szCs w:val="24"/>
        </w:rPr>
        <w:t>Performance</w:t>
      </w:r>
      <w:r w:rsidRPr="0049323C">
        <w:rPr>
          <w:b/>
          <w:szCs w:val="24"/>
        </w:rPr>
        <w:t xml:space="preserve"> </w:t>
      </w:r>
      <w:r w:rsidRPr="0049323C">
        <w:rPr>
          <w:szCs w:val="24"/>
        </w:rPr>
        <w:t xml:space="preserve">means a Non-Performance that, in the reasonable opinion of </w:t>
      </w:r>
      <w:r w:rsidR="0079437C">
        <w:rPr>
          <w:szCs w:val="24"/>
        </w:rPr>
        <w:t>the CSO Administration Agency</w:t>
      </w:r>
      <w:r w:rsidRPr="0049323C">
        <w:rPr>
          <w:szCs w:val="24"/>
        </w:rPr>
        <w:t xml:space="preserve">, is unlikely to directly impact on the objectives of the CSO Funding Pool on its </w:t>
      </w:r>
      <w:proofErr w:type="gramStart"/>
      <w:r w:rsidRPr="0049323C">
        <w:rPr>
          <w:szCs w:val="24"/>
        </w:rPr>
        <w:t>own, but</w:t>
      </w:r>
      <w:proofErr w:type="gramEnd"/>
      <w:r w:rsidRPr="0049323C">
        <w:rPr>
          <w:szCs w:val="24"/>
        </w:rPr>
        <w:t xml:space="preserve"> would not preclude more than one Minor Non-Performance resulting in a Major Non-Performance.</w:t>
      </w:r>
    </w:p>
    <w:p w14:paraId="21E46965" w14:textId="77777777" w:rsidR="006F61F4" w:rsidRPr="0049323C" w:rsidRDefault="006F61F4" w:rsidP="00D131D9">
      <w:pPr>
        <w:tabs>
          <w:tab w:val="left" w:pos="0"/>
          <w:tab w:val="left" w:pos="1701"/>
        </w:tabs>
        <w:spacing w:before="120" w:after="240"/>
        <w:rPr>
          <w:bCs/>
          <w:szCs w:val="24"/>
        </w:rPr>
      </w:pPr>
      <w:r w:rsidRPr="0049323C">
        <w:rPr>
          <w:b/>
          <w:bCs/>
          <w:szCs w:val="24"/>
        </w:rPr>
        <w:t>Month</w:t>
      </w:r>
      <w:r w:rsidRPr="0049323C">
        <w:rPr>
          <w:szCs w:val="24"/>
        </w:rPr>
        <w:t xml:space="preserve"> means a </w:t>
      </w:r>
      <w:r w:rsidRPr="00070225">
        <w:rPr>
          <w:bCs/>
          <w:szCs w:val="24"/>
        </w:rPr>
        <w:t>calendar</w:t>
      </w:r>
      <w:r w:rsidRPr="00070225">
        <w:rPr>
          <w:szCs w:val="24"/>
        </w:rPr>
        <w:t xml:space="preserve"> </w:t>
      </w:r>
      <w:r w:rsidRPr="0049323C">
        <w:rPr>
          <w:szCs w:val="24"/>
        </w:rPr>
        <w:t>month.</w:t>
      </w:r>
    </w:p>
    <w:p w14:paraId="52ABFEB0" w14:textId="77777777" w:rsidR="006F61F4" w:rsidRDefault="006F61F4" w:rsidP="00D131D9">
      <w:pPr>
        <w:tabs>
          <w:tab w:val="left" w:pos="0"/>
          <w:tab w:val="left" w:pos="1701"/>
        </w:tabs>
        <w:spacing w:before="120" w:after="240"/>
        <w:rPr>
          <w:szCs w:val="24"/>
        </w:rPr>
      </w:pPr>
      <w:r w:rsidRPr="006774E2">
        <w:rPr>
          <w:b/>
          <w:bCs/>
          <w:szCs w:val="24"/>
        </w:rPr>
        <w:t xml:space="preserve">National </w:t>
      </w:r>
      <w:r w:rsidRPr="006774E2">
        <w:rPr>
          <w:szCs w:val="24"/>
        </w:rPr>
        <w:t>includes all Australian States and Territories.</w:t>
      </w:r>
    </w:p>
    <w:p w14:paraId="2B568C37" w14:textId="0A353E09" w:rsidR="006F61F4" w:rsidRPr="0049323C" w:rsidRDefault="006F61F4" w:rsidP="00D131D9">
      <w:pPr>
        <w:tabs>
          <w:tab w:val="left" w:pos="0"/>
          <w:tab w:val="left" w:pos="1701"/>
        </w:tabs>
        <w:spacing w:before="120" w:after="240"/>
        <w:rPr>
          <w:szCs w:val="24"/>
        </w:rPr>
      </w:pPr>
      <w:r w:rsidRPr="0049323C">
        <w:rPr>
          <w:b/>
          <w:bCs/>
          <w:szCs w:val="24"/>
        </w:rPr>
        <w:t>National CSO Distributors</w:t>
      </w:r>
      <w:r w:rsidRPr="0049323C">
        <w:rPr>
          <w:szCs w:val="24"/>
        </w:rPr>
        <w:t xml:space="preserve"> means CSO Distributors that Supply all Aust</w:t>
      </w:r>
      <w:r w:rsidR="007B5FA0">
        <w:rPr>
          <w:szCs w:val="24"/>
        </w:rPr>
        <w:t>ralian States and Territories.</w:t>
      </w:r>
    </w:p>
    <w:p w14:paraId="324DF17F" w14:textId="16609D05" w:rsidR="006F61F4" w:rsidRDefault="006F61F4" w:rsidP="00D131D9">
      <w:pPr>
        <w:tabs>
          <w:tab w:val="left" w:pos="0"/>
          <w:tab w:val="left" w:pos="1701"/>
        </w:tabs>
        <w:spacing w:before="120" w:after="240"/>
        <w:rPr>
          <w:szCs w:val="24"/>
        </w:rPr>
      </w:pPr>
      <w:r w:rsidRPr="0049323C">
        <w:rPr>
          <w:b/>
          <w:bCs/>
          <w:szCs w:val="24"/>
        </w:rPr>
        <w:t xml:space="preserve">National CSO Funding Pool </w:t>
      </w:r>
      <w:r w:rsidRPr="0049323C">
        <w:rPr>
          <w:szCs w:val="24"/>
        </w:rPr>
        <w:t xml:space="preserve">means the Commonwealth funding made available to National CSO Distributors under </w:t>
      </w:r>
      <w:r>
        <w:rPr>
          <w:szCs w:val="24"/>
        </w:rPr>
        <w:t>the CSO arrangements</w:t>
      </w:r>
      <w:r w:rsidR="007B5FA0">
        <w:rPr>
          <w:szCs w:val="24"/>
        </w:rPr>
        <w:t>.</w:t>
      </w:r>
    </w:p>
    <w:p w14:paraId="733674F8" w14:textId="090C5C34" w:rsidR="00B81C23" w:rsidRPr="00A86625" w:rsidRDefault="00B81C23" w:rsidP="00D131D9">
      <w:pPr>
        <w:pStyle w:val="PFParaNumLevel2"/>
        <w:numPr>
          <w:ilvl w:val="0"/>
          <w:numId w:val="0"/>
        </w:numPr>
        <w:spacing w:after="240" w:line="240" w:lineRule="auto"/>
        <w:rPr>
          <w:rFonts w:ascii="Arial Narrow" w:hAnsi="Arial Narrow"/>
          <w:bCs/>
          <w:color w:val="auto"/>
          <w:sz w:val="24"/>
          <w:szCs w:val="24"/>
        </w:rPr>
      </w:pPr>
      <w:r w:rsidRPr="00A86625">
        <w:rPr>
          <w:rFonts w:ascii="Arial Narrow" w:hAnsi="Arial Narrow"/>
          <w:b/>
          <w:bCs/>
          <w:color w:val="auto"/>
          <w:sz w:val="24"/>
          <w:szCs w:val="24"/>
        </w:rPr>
        <w:t>National Diabetes Services Scheme</w:t>
      </w:r>
      <w:r w:rsidRPr="00A86625">
        <w:rPr>
          <w:rFonts w:ascii="Arial Narrow" w:hAnsi="Arial Narrow"/>
          <w:bCs/>
          <w:color w:val="auto"/>
          <w:sz w:val="24"/>
          <w:szCs w:val="24"/>
        </w:rPr>
        <w:t xml:space="preserve"> or </w:t>
      </w:r>
      <w:r w:rsidRPr="00A86625">
        <w:rPr>
          <w:rFonts w:ascii="Arial Narrow" w:hAnsi="Arial Narrow"/>
          <w:b/>
          <w:bCs/>
          <w:color w:val="auto"/>
          <w:sz w:val="24"/>
          <w:szCs w:val="24"/>
        </w:rPr>
        <w:t>NDSS</w:t>
      </w:r>
      <w:r w:rsidRPr="00A86625">
        <w:rPr>
          <w:rFonts w:ascii="Arial Narrow" w:hAnsi="Arial Narrow"/>
          <w:bCs/>
          <w:color w:val="auto"/>
          <w:sz w:val="24"/>
          <w:szCs w:val="24"/>
        </w:rPr>
        <w:t xml:space="preserve"> means the Commonwealth’s scheme to ensure that persons with diabetes have timely, reliable and affordable access, on a </w:t>
      </w:r>
      <w:proofErr w:type="gramStart"/>
      <w:r w:rsidRPr="00A86625">
        <w:rPr>
          <w:rFonts w:ascii="Arial Narrow" w:hAnsi="Arial Narrow"/>
          <w:bCs/>
          <w:color w:val="auto"/>
          <w:sz w:val="24"/>
          <w:szCs w:val="24"/>
        </w:rPr>
        <w:t>National</w:t>
      </w:r>
      <w:proofErr w:type="gramEnd"/>
      <w:r w:rsidRPr="00A86625">
        <w:rPr>
          <w:rFonts w:ascii="Arial Narrow" w:hAnsi="Arial Narrow"/>
          <w:bCs/>
          <w:color w:val="auto"/>
          <w:sz w:val="24"/>
          <w:szCs w:val="24"/>
        </w:rPr>
        <w:t xml:space="preserve"> basis, to the supplies and services required for the effective self</w:t>
      </w:r>
      <w:r w:rsidR="007B5FA0">
        <w:rPr>
          <w:rFonts w:ascii="Arial Narrow" w:hAnsi="Arial Narrow"/>
          <w:bCs/>
          <w:color w:val="auto"/>
          <w:sz w:val="24"/>
          <w:szCs w:val="24"/>
        </w:rPr>
        <w:t>-management of their condition.</w:t>
      </w:r>
    </w:p>
    <w:p w14:paraId="0B323426" w14:textId="77777777" w:rsidR="00B81C23" w:rsidRDefault="006F61F4" w:rsidP="00D131D9">
      <w:pPr>
        <w:tabs>
          <w:tab w:val="left" w:pos="0"/>
          <w:tab w:val="left" w:pos="1701"/>
        </w:tabs>
        <w:spacing w:before="120" w:after="240"/>
        <w:rPr>
          <w:bCs/>
          <w:szCs w:val="24"/>
        </w:rPr>
      </w:pPr>
      <w:r w:rsidRPr="0049323C">
        <w:rPr>
          <w:b/>
          <w:bCs/>
          <w:szCs w:val="24"/>
        </w:rPr>
        <w:t>National Sanctions Pool</w:t>
      </w:r>
      <w:r w:rsidRPr="0049323C">
        <w:rPr>
          <w:bCs/>
          <w:szCs w:val="24"/>
        </w:rPr>
        <w:t xml:space="preserve"> </w:t>
      </w:r>
      <w:r w:rsidR="00B81C23" w:rsidRPr="0049323C">
        <w:rPr>
          <w:bCs/>
          <w:szCs w:val="24"/>
        </w:rPr>
        <w:t>means</w:t>
      </w:r>
      <w:r w:rsidR="00B81C23">
        <w:rPr>
          <w:bCs/>
          <w:szCs w:val="24"/>
        </w:rPr>
        <w:t>:</w:t>
      </w:r>
    </w:p>
    <w:p w14:paraId="20075891" w14:textId="77777777" w:rsidR="00B81C23" w:rsidRPr="002449E6" w:rsidRDefault="006F61F4" w:rsidP="00D131D9">
      <w:pPr>
        <w:pStyle w:val="ListParagraph"/>
        <w:numPr>
          <w:ilvl w:val="0"/>
          <w:numId w:val="77"/>
        </w:numPr>
        <w:tabs>
          <w:tab w:val="left" w:pos="0"/>
          <w:tab w:val="left" w:pos="1701"/>
        </w:tabs>
        <w:spacing w:before="120" w:after="120"/>
        <w:ind w:left="714" w:hanging="357"/>
        <w:contextualSpacing w:val="0"/>
        <w:rPr>
          <w:bCs/>
          <w:szCs w:val="24"/>
        </w:rPr>
      </w:pPr>
      <w:r w:rsidRPr="002449E6">
        <w:rPr>
          <w:bCs/>
          <w:szCs w:val="24"/>
        </w:rPr>
        <w:t xml:space="preserve">the monies to be paid by National CSO Distributors to the Commonwealth, or deducted from Payments, </w:t>
      </w:r>
      <w:proofErr w:type="gramStart"/>
      <w:r w:rsidRPr="002449E6">
        <w:rPr>
          <w:bCs/>
          <w:szCs w:val="24"/>
        </w:rPr>
        <w:t>as a result of</w:t>
      </w:r>
      <w:proofErr w:type="gramEnd"/>
      <w:r w:rsidRPr="002449E6">
        <w:rPr>
          <w:bCs/>
          <w:szCs w:val="24"/>
        </w:rPr>
        <w:t xml:space="preserve"> the application of financial Sanctions under any Deed between the Commonwealth and a National CSO Distributor</w:t>
      </w:r>
      <w:r w:rsidR="00B81C23" w:rsidRPr="002449E6">
        <w:rPr>
          <w:bCs/>
          <w:szCs w:val="24"/>
        </w:rPr>
        <w:t>; and</w:t>
      </w:r>
    </w:p>
    <w:p w14:paraId="54DD8672" w14:textId="6791A50E" w:rsidR="006F61F4" w:rsidRPr="002449E6" w:rsidRDefault="00B81C23" w:rsidP="00D131D9">
      <w:pPr>
        <w:pStyle w:val="ListParagraph"/>
        <w:numPr>
          <w:ilvl w:val="0"/>
          <w:numId w:val="77"/>
        </w:numPr>
        <w:tabs>
          <w:tab w:val="left" w:pos="0"/>
          <w:tab w:val="left" w:pos="1701"/>
        </w:tabs>
        <w:spacing w:before="120" w:after="240"/>
        <w:ind w:left="714" w:hanging="357"/>
        <w:contextualSpacing w:val="0"/>
        <w:rPr>
          <w:szCs w:val="24"/>
        </w:rPr>
      </w:pPr>
      <w:r>
        <w:rPr>
          <w:bCs/>
          <w:szCs w:val="24"/>
        </w:rPr>
        <w:t>w</w:t>
      </w:r>
      <w:r w:rsidR="006F61F4" w:rsidRPr="002449E6">
        <w:rPr>
          <w:bCs/>
          <w:szCs w:val="24"/>
        </w:rPr>
        <w:t>here there is only one State Based CSO Distributor, monies to be paid by that State Based CSO Distributor to the Commonwealth, or monies to be deducted from the Payment to that State Based CSO Distributor</w:t>
      </w:r>
      <w:r w:rsidRPr="00B81C23">
        <w:t xml:space="preserve"> </w:t>
      </w:r>
      <w:proofErr w:type="gramStart"/>
      <w:r>
        <w:t>as a result of</w:t>
      </w:r>
      <w:proofErr w:type="gramEnd"/>
      <w:r>
        <w:t xml:space="preserve"> the application of financial sanctions under the Deed between the Commonwealth and the State Based CSO Distributor</w:t>
      </w:r>
      <w:r w:rsidR="007B5FA0">
        <w:rPr>
          <w:bCs/>
          <w:szCs w:val="24"/>
        </w:rPr>
        <w:t>.</w:t>
      </w:r>
    </w:p>
    <w:p w14:paraId="517BA01A" w14:textId="6AFF9985" w:rsidR="00903238" w:rsidRPr="004872DD" w:rsidRDefault="00903238" w:rsidP="00D131D9">
      <w:pPr>
        <w:tabs>
          <w:tab w:val="left" w:pos="0"/>
          <w:tab w:val="left" w:pos="1701"/>
        </w:tabs>
        <w:spacing w:before="120" w:after="240"/>
        <w:outlineLvl w:val="0"/>
        <w:rPr>
          <w:bCs/>
        </w:rPr>
      </w:pPr>
      <w:bookmarkStart w:id="714" w:name="_Toc461002039"/>
      <w:bookmarkStart w:id="715" w:name="_Toc461002985"/>
      <w:r w:rsidRPr="004872DD">
        <w:rPr>
          <w:b/>
          <w:bCs/>
          <w:szCs w:val="24"/>
        </w:rPr>
        <w:t>NDSS Products</w:t>
      </w:r>
      <w:r>
        <w:rPr>
          <w:bCs/>
          <w:szCs w:val="24"/>
        </w:rPr>
        <w:t xml:space="preserve"> </w:t>
      </w:r>
      <w:r w:rsidRPr="004872DD">
        <w:rPr>
          <w:bCs/>
          <w:szCs w:val="24"/>
        </w:rPr>
        <w:t>means all items listed on the NDSS Product Schedule</w:t>
      </w:r>
      <w:r>
        <w:rPr>
          <w:bCs/>
          <w:szCs w:val="24"/>
        </w:rPr>
        <w:t>.</w:t>
      </w:r>
      <w:bookmarkEnd w:id="714"/>
      <w:bookmarkEnd w:id="715"/>
    </w:p>
    <w:p w14:paraId="0EB9D360" w14:textId="77777777" w:rsidR="00C94178" w:rsidRDefault="00C94178" w:rsidP="00D131D9">
      <w:pPr>
        <w:tabs>
          <w:tab w:val="left" w:pos="0"/>
          <w:tab w:val="left" w:pos="1701"/>
        </w:tabs>
        <w:spacing w:before="120" w:after="240"/>
        <w:rPr>
          <w:b/>
          <w:bCs/>
          <w:szCs w:val="24"/>
        </w:rPr>
      </w:pPr>
      <w:r>
        <w:rPr>
          <w:b/>
          <w:bCs/>
        </w:rPr>
        <w:t>NH Act</w:t>
      </w:r>
      <w:r>
        <w:rPr>
          <w:bCs/>
        </w:rPr>
        <w:t xml:space="preserve"> means the </w:t>
      </w:r>
      <w:r>
        <w:rPr>
          <w:bCs/>
          <w:i/>
        </w:rPr>
        <w:t xml:space="preserve">National Health Act 1953 </w:t>
      </w:r>
      <w:r w:rsidRPr="004B59E9">
        <w:rPr>
          <w:bCs/>
        </w:rPr>
        <w:t>(</w:t>
      </w:r>
      <w:proofErr w:type="spellStart"/>
      <w:r w:rsidRPr="004B59E9">
        <w:rPr>
          <w:bCs/>
        </w:rPr>
        <w:t>Cth</w:t>
      </w:r>
      <w:proofErr w:type="spellEnd"/>
      <w:r w:rsidRPr="004B59E9">
        <w:rPr>
          <w:bCs/>
        </w:rPr>
        <w:t>)</w:t>
      </w:r>
      <w:r>
        <w:rPr>
          <w:bCs/>
          <w:i/>
        </w:rPr>
        <w:t>.</w:t>
      </w:r>
    </w:p>
    <w:p w14:paraId="09EEB9C2" w14:textId="3EA53D87" w:rsidR="006F61F4" w:rsidRPr="0049323C" w:rsidRDefault="006F61F4" w:rsidP="00D131D9">
      <w:pPr>
        <w:tabs>
          <w:tab w:val="left" w:pos="0"/>
          <w:tab w:val="left" w:pos="1701"/>
        </w:tabs>
        <w:spacing w:before="120" w:after="240"/>
        <w:rPr>
          <w:szCs w:val="24"/>
        </w:rPr>
      </w:pPr>
      <w:r w:rsidRPr="0049323C">
        <w:rPr>
          <w:b/>
          <w:bCs/>
          <w:szCs w:val="24"/>
        </w:rPr>
        <w:lastRenderedPageBreak/>
        <w:t>Non-Performance</w:t>
      </w:r>
      <w:r w:rsidRPr="0049323C">
        <w:rPr>
          <w:szCs w:val="24"/>
        </w:rPr>
        <w:t xml:space="preserve"> means a non-performance by the CSO Distributor of any Obligation under </w:t>
      </w:r>
      <w:r>
        <w:rPr>
          <w:szCs w:val="24"/>
        </w:rPr>
        <w:t>the CSO arrangements</w:t>
      </w:r>
      <w:r w:rsidRPr="0049323C">
        <w:rPr>
          <w:szCs w:val="24"/>
        </w:rPr>
        <w:t xml:space="preserve">, including but not limited to </w:t>
      </w:r>
      <w:r w:rsidR="000F5ACE">
        <w:rPr>
          <w:szCs w:val="24"/>
        </w:rPr>
        <w:t>non-</w:t>
      </w:r>
      <w:r w:rsidRPr="0049323C">
        <w:rPr>
          <w:szCs w:val="24"/>
        </w:rPr>
        <w:t>compliance with the CSO Compliance Requirements and the CSO Service Standards.  Each Non-Performance of an Obligation will be dealt with as a separate Non-Performance for the purpose of the Commonwealth's Rights in respect of the Non-Performance.</w:t>
      </w:r>
    </w:p>
    <w:p w14:paraId="2658FD94" w14:textId="77777777" w:rsidR="006F61F4" w:rsidRPr="0049323C" w:rsidRDefault="006F61F4" w:rsidP="00D131D9">
      <w:pPr>
        <w:tabs>
          <w:tab w:val="left" w:pos="0"/>
          <w:tab w:val="left" w:pos="1701"/>
        </w:tabs>
        <w:spacing w:before="120" w:after="240"/>
        <w:rPr>
          <w:szCs w:val="24"/>
        </w:rPr>
      </w:pPr>
      <w:r w:rsidRPr="0049323C">
        <w:rPr>
          <w:b/>
          <w:bCs/>
          <w:szCs w:val="24"/>
        </w:rPr>
        <w:t>Obligation</w:t>
      </w:r>
      <w:r w:rsidRPr="0049323C">
        <w:rPr>
          <w:szCs w:val="24"/>
        </w:rPr>
        <w:t xml:space="preserve"> means any legal, equitable, contractual, </w:t>
      </w:r>
      <w:proofErr w:type="gramStart"/>
      <w:r w:rsidRPr="0049323C">
        <w:rPr>
          <w:szCs w:val="24"/>
        </w:rPr>
        <w:t>statutory</w:t>
      </w:r>
      <w:proofErr w:type="gramEnd"/>
      <w:r w:rsidRPr="0049323C">
        <w:rPr>
          <w:szCs w:val="24"/>
        </w:rPr>
        <w:t xml:space="preserve"> or other obligation, commitment, duty, undertaking or Liability, present or future, including the CSO Compliance Requirements and CSO Service Standards.</w:t>
      </w:r>
    </w:p>
    <w:p w14:paraId="3F04CFC9" w14:textId="77777777" w:rsidR="006F61F4" w:rsidRPr="006A2ACC" w:rsidRDefault="006F61F4" w:rsidP="00D131D9">
      <w:pPr>
        <w:tabs>
          <w:tab w:val="left" w:pos="0"/>
          <w:tab w:val="left" w:pos="1701"/>
        </w:tabs>
        <w:spacing w:before="120" w:after="240"/>
        <w:rPr>
          <w:b/>
          <w:bCs/>
          <w:szCs w:val="24"/>
        </w:rPr>
      </w:pPr>
      <w:r w:rsidRPr="006A2ACC">
        <w:rPr>
          <w:b/>
          <w:bCs/>
          <w:szCs w:val="24"/>
        </w:rPr>
        <w:t xml:space="preserve">Over the Counter PBS Medicines </w:t>
      </w:r>
      <w:r w:rsidRPr="006A2ACC">
        <w:rPr>
          <w:szCs w:val="24"/>
        </w:rPr>
        <w:t xml:space="preserve">means PBS Medicines that are provided over the counter at </w:t>
      </w:r>
      <w:r w:rsidR="00900224" w:rsidRPr="00AE2E00">
        <w:rPr>
          <w:szCs w:val="24"/>
        </w:rPr>
        <w:t>Community Pharmacies</w:t>
      </w:r>
      <w:r w:rsidRPr="006A2ACC">
        <w:rPr>
          <w:szCs w:val="24"/>
        </w:rPr>
        <w:t xml:space="preserve"> without a medical practitioner’s prescription and those that are provided with a medical practitioner’s prescription but are not dispensed.</w:t>
      </w:r>
    </w:p>
    <w:p w14:paraId="36A434A0" w14:textId="5022164F" w:rsidR="003F29BA" w:rsidRPr="00003EF1" w:rsidRDefault="003F29BA" w:rsidP="00D131D9">
      <w:pPr>
        <w:pStyle w:val="PFParaNumLevel2"/>
        <w:numPr>
          <w:ilvl w:val="0"/>
          <w:numId w:val="0"/>
        </w:numPr>
        <w:spacing w:line="240" w:lineRule="auto"/>
        <w:outlineLvl w:val="0"/>
        <w:rPr>
          <w:rFonts w:ascii="Arial Narrow" w:eastAsia="Calibri" w:hAnsi="Arial Narrow" w:cs="Times New Roman"/>
          <w:b/>
          <w:bCs/>
          <w:color w:val="auto"/>
          <w:sz w:val="24"/>
          <w:szCs w:val="24"/>
        </w:rPr>
      </w:pPr>
      <w:bookmarkStart w:id="716" w:name="_Toc461002041"/>
      <w:bookmarkStart w:id="717" w:name="_Toc461002987"/>
      <w:r w:rsidRPr="00957DA1">
        <w:rPr>
          <w:rFonts w:ascii="Arial Narrow" w:eastAsia="Calibri" w:hAnsi="Arial Narrow" w:cs="Times New Roman"/>
          <w:b/>
          <w:bCs/>
          <w:color w:val="auto"/>
          <w:sz w:val="24"/>
          <w:szCs w:val="24"/>
        </w:rPr>
        <w:t>Pack Quantity (PQ):</w:t>
      </w:r>
      <w:bookmarkEnd w:id="716"/>
      <w:bookmarkEnd w:id="717"/>
    </w:p>
    <w:p w14:paraId="5483B976" w14:textId="77777777" w:rsidR="003F29BA" w:rsidRPr="00003EF1" w:rsidRDefault="00906106" w:rsidP="00D131D9">
      <w:pPr>
        <w:pStyle w:val="PFParaNumLevel5"/>
        <w:numPr>
          <w:ilvl w:val="4"/>
          <w:numId w:val="50"/>
        </w:numPr>
        <w:tabs>
          <w:tab w:val="clear" w:pos="1764"/>
        </w:tabs>
        <w:spacing w:line="240" w:lineRule="auto"/>
        <w:ind w:left="980" w:hanging="588"/>
        <w:rPr>
          <w:rFonts w:ascii="Arial Narrow" w:hAnsi="Arial Narrow"/>
          <w:color w:val="auto"/>
          <w:sz w:val="24"/>
          <w:szCs w:val="24"/>
        </w:rPr>
      </w:pPr>
      <w:r w:rsidRPr="00003EF1">
        <w:rPr>
          <w:rFonts w:ascii="Arial Narrow" w:hAnsi="Arial Narrow"/>
          <w:color w:val="auto"/>
          <w:sz w:val="24"/>
          <w:szCs w:val="24"/>
        </w:rPr>
        <w:t>in relation to a PBS Medicine, has the same meaning as in subsection 84</w:t>
      </w:r>
      <w:proofErr w:type="gramStart"/>
      <w:r w:rsidRPr="00003EF1">
        <w:rPr>
          <w:rFonts w:ascii="Arial Narrow" w:hAnsi="Arial Narrow"/>
          <w:color w:val="auto"/>
          <w:sz w:val="24"/>
          <w:szCs w:val="24"/>
        </w:rPr>
        <w:t>AK(</w:t>
      </w:r>
      <w:proofErr w:type="gramEnd"/>
      <w:r w:rsidRPr="00003EF1">
        <w:rPr>
          <w:rFonts w:ascii="Arial Narrow" w:hAnsi="Arial Narrow"/>
          <w:color w:val="auto"/>
          <w:sz w:val="24"/>
          <w:szCs w:val="24"/>
        </w:rPr>
        <w:t>2) of the NH Act; and.</w:t>
      </w:r>
    </w:p>
    <w:p w14:paraId="5C6ECDD0" w14:textId="32E66CC1" w:rsidR="003F29BA" w:rsidRPr="006522FE" w:rsidRDefault="003F29BA" w:rsidP="00D131D9">
      <w:pPr>
        <w:pStyle w:val="PFParaNumLevel2"/>
        <w:numPr>
          <w:ilvl w:val="0"/>
          <w:numId w:val="0"/>
        </w:numPr>
        <w:spacing w:line="240" w:lineRule="auto"/>
        <w:ind w:left="1560" w:hanging="580"/>
        <w:rPr>
          <w:color w:val="auto"/>
          <w:sz w:val="18"/>
        </w:rPr>
      </w:pPr>
      <w:r>
        <w:rPr>
          <w:color w:val="auto"/>
          <w:sz w:val="18"/>
          <w:szCs w:val="18"/>
        </w:rPr>
        <w:t>Note:</w:t>
      </w:r>
      <w:r>
        <w:rPr>
          <w:color w:val="auto"/>
          <w:sz w:val="18"/>
          <w:szCs w:val="18"/>
        </w:rPr>
        <w:tab/>
      </w:r>
      <w:r w:rsidRPr="00545850">
        <w:rPr>
          <w:color w:val="auto"/>
          <w:sz w:val="16"/>
          <w:szCs w:val="16"/>
        </w:rPr>
        <w:t>The Minister may determine one or more pack quantities for a brand of a pharmaceutical item under subsection 84</w:t>
      </w:r>
      <w:proofErr w:type="gramStart"/>
      <w:r w:rsidRPr="00545850">
        <w:rPr>
          <w:color w:val="auto"/>
          <w:sz w:val="16"/>
          <w:szCs w:val="16"/>
        </w:rPr>
        <w:t>AK(</w:t>
      </w:r>
      <w:proofErr w:type="gramEnd"/>
      <w:r w:rsidRPr="00545850">
        <w:rPr>
          <w:color w:val="auto"/>
          <w:sz w:val="16"/>
          <w:szCs w:val="16"/>
        </w:rPr>
        <w:t xml:space="preserve">2) of the </w:t>
      </w:r>
      <w:r w:rsidRPr="00545850">
        <w:rPr>
          <w:i/>
          <w:color w:val="auto"/>
          <w:sz w:val="16"/>
          <w:szCs w:val="16"/>
        </w:rPr>
        <w:t>National Health Act 1953</w:t>
      </w:r>
      <w:r w:rsidRPr="00545850">
        <w:rPr>
          <w:color w:val="auto"/>
          <w:sz w:val="16"/>
          <w:szCs w:val="16"/>
        </w:rPr>
        <w:t xml:space="preserve"> (</w:t>
      </w:r>
      <w:proofErr w:type="spellStart"/>
      <w:r w:rsidRPr="00545850">
        <w:rPr>
          <w:color w:val="auto"/>
          <w:sz w:val="16"/>
          <w:szCs w:val="16"/>
        </w:rPr>
        <w:t>Cth</w:t>
      </w:r>
      <w:proofErr w:type="spellEnd"/>
      <w:r w:rsidRPr="00545850">
        <w:rPr>
          <w:color w:val="auto"/>
          <w:sz w:val="16"/>
          <w:szCs w:val="16"/>
        </w:rPr>
        <w:t>).  The quantities determined are the quantities in the manufacturer’s PBS packs.</w:t>
      </w:r>
    </w:p>
    <w:p w14:paraId="21DA9E9F" w14:textId="03B0194F" w:rsidR="00AC67B7" w:rsidRPr="00003EF1" w:rsidRDefault="00906106" w:rsidP="00D131D9">
      <w:pPr>
        <w:pStyle w:val="PFParaNumLevel5"/>
        <w:numPr>
          <w:ilvl w:val="4"/>
          <w:numId w:val="44"/>
        </w:numPr>
        <w:tabs>
          <w:tab w:val="clear" w:pos="1764"/>
        </w:tabs>
        <w:spacing w:after="240" w:line="240" w:lineRule="auto"/>
        <w:ind w:left="980" w:hanging="574"/>
        <w:rPr>
          <w:rFonts w:ascii="Arial Narrow" w:hAnsi="Arial Narrow"/>
          <w:sz w:val="24"/>
          <w:szCs w:val="24"/>
        </w:rPr>
      </w:pPr>
      <w:r w:rsidRPr="00003EF1">
        <w:rPr>
          <w:rFonts w:ascii="Arial Narrow" w:hAnsi="Arial Narrow"/>
          <w:color w:val="auto"/>
          <w:sz w:val="24"/>
          <w:szCs w:val="24"/>
        </w:rPr>
        <w:t xml:space="preserve">in relation to a </w:t>
      </w:r>
      <w:r w:rsidR="00185573">
        <w:rPr>
          <w:rFonts w:ascii="Arial Narrow" w:hAnsi="Arial Narrow"/>
          <w:color w:val="auto"/>
          <w:sz w:val="24"/>
          <w:szCs w:val="24"/>
        </w:rPr>
        <w:t>B</w:t>
      </w:r>
      <w:r w:rsidR="00185573" w:rsidRPr="00003EF1">
        <w:rPr>
          <w:rFonts w:ascii="Arial Narrow" w:hAnsi="Arial Narrow"/>
          <w:color w:val="auto"/>
          <w:sz w:val="24"/>
          <w:szCs w:val="24"/>
        </w:rPr>
        <w:t xml:space="preserve">rand </w:t>
      </w:r>
      <w:r w:rsidRPr="00003EF1">
        <w:rPr>
          <w:rFonts w:ascii="Arial Narrow" w:hAnsi="Arial Narrow"/>
          <w:color w:val="auto"/>
          <w:sz w:val="24"/>
          <w:szCs w:val="24"/>
        </w:rPr>
        <w:t xml:space="preserve">of an NDSS Product, means the quantities or numbers of units of that </w:t>
      </w:r>
      <w:r w:rsidR="00185573">
        <w:rPr>
          <w:rFonts w:ascii="Arial Narrow" w:hAnsi="Arial Narrow"/>
          <w:color w:val="auto"/>
          <w:sz w:val="24"/>
          <w:szCs w:val="24"/>
        </w:rPr>
        <w:t>B</w:t>
      </w:r>
      <w:r w:rsidR="00185573" w:rsidRPr="00003EF1">
        <w:rPr>
          <w:rFonts w:ascii="Arial Narrow" w:hAnsi="Arial Narrow"/>
          <w:color w:val="auto"/>
          <w:sz w:val="24"/>
          <w:szCs w:val="24"/>
        </w:rPr>
        <w:t xml:space="preserve">rand </w:t>
      </w:r>
      <w:r w:rsidRPr="00003EF1">
        <w:rPr>
          <w:rFonts w:ascii="Arial Narrow" w:hAnsi="Arial Narrow"/>
          <w:color w:val="auto"/>
          <w:sz w:val="24"/>
          <w:szCs w:val="24"/>
        </w:rPr>
        <w:t>of that NDSS Product, as listed in the NDSS Product Schedule</w:t>
      </w:r>
      <w:r w:rsidR="0071732F">
        <w:rPr>
          <w:rFonts w:ascii="Arial Narrow" w:hAnsi="Arial Narrow"/>
          <w:color w:val="auto"/>
          <w:sz w:val="24"/>
          <w:szCs w:val="24"/>
        </w:rPr>
        <w:t>.</w:t>
      </w:r>
    </w:p>
    <w:p w14:paraId="5B040F7A" w14:textId="77777777" w:rsidR="006F61F4" w:rsidRPr="0049323C" w:rsidRDefault="006F61F4" w:rsidP="00D131D9">
      <w:pPr>
        <w:tabs>
          <w:tab w:val="left" w:pos="0"/>
          <w:tab w:val="left" w:pos="1701"/>
        </w:tabs>
        <w:spacing w:before="120" w:after="240"/>
        <w:rPr>
          <w:szCs w:val="24"/>
        </w:rPr>
      </w:pPr>
      <w:r w:rsidRPr="0049323C">
        <w:rPr>
          <w:b/>
          <w:bCs/>
          <w:szCs w:val="24"/>
        </w:rPr>
        <w:t>Payment</w:t>
      </w:r>
      <w:r w:rsidRPr="0049323C">
        <w:rPr>
          <w:szCs w:val="24"/>
        </w:rPr>
        <w:t xml:space="preserve"> means a payment made to a CSO Distributor from the CSO Funding Pool under the </w:t>
      </w:r>
      <w:r>
        <w:rPr>
          <w:szCs w:val="24"/>
        </w:rPr>
        <w:t>CSO arrangements</w:t>
      </w:r>
      <w:r w:rsidR="009005DB">
        <w:rPr>
          <w:szCs w:val="24"/>
        </w:rPr>
        <w:t>; for NDSS Distribution Services;</w:t>
      </w:r>
      <w:r w:rsidR="009005DB" w:rsidRPr="009005DB">
        <w:t xml:space="preserve"> </w:t>
      </w:r>
      <w:r w:rsidR="009005DB">
        <w:t>or for the reimbursement of PharmX Costs</w:t>
      </w:r>
      <w:r w:rsidRPr="0049323C">
        <w:rPr>
          <w:szCs w:val="24"/>
        </w:rPr>
        <w:t>.</w:t>
      </w:r>
    </w:p>
    <w:p w14:paraId="45D2B3BB" w14:textId="77777777" w:rsidR="006F61F4" w:rsidRPr="0049323C" w:rsidRDefault="006F61F4" w:rsidP="00D131D9">
      <w:pPr>
        <w:tabs>
          <w:tab w:val="left" w:pos="0"/>
          <w:tab w:val="left" w:pos="1701"/>
        </w:tabs>
        <w:spacing w:before="120" w:after="240"/>
        <w:rPr>
          <w:szCs w:val="24"/>
        </w:rPr>
      </w:pPr>
      <w:r w:rsidRPr="0049323C">
        <w:rPr>
          <w:b/>
          <w:bCs/>
          <w:szCs w:val="24"/>
        </w:rPr>
        <w:t>PBS Medicines</w:t>
      </w:r>
      <w:r w:rsidRPr="0049323C">
        <w:rPr>
          <w:szCs w:val="24"/>
        </w:rPr>
        <w:t xml:space="preserve"> means </w:t>
      </w:r>
      <w:r w:rsidR="00094B34" w:rsidRPr="00094B34">
        <w:rPr>
          <w:szCs w:val="24"/>
        </w:rPr>
        <w:t>all items listed on the Schedule of Pharmaceutical Benefits</w:t>
      </w:r>
      <w:r w:rsidRPr="0049323C">
        <w:rPr>
          <w:szCs w:val="24"/>
        </w:rPr>
        <w:t>, but does not include pharmaceutical items that:</w:t>
      </w:r>
    </w:p>
    <w:p w14:paraId="3F45E2CD" w14:textId="77777777" w:rsidR="006F61F4" w:rsidRPr="0049323C" w:rsidRDefault="006F61F4" w:rsidP="00D131D9">
      <w:pPr>
        <w:pStyle w:val="PFParaNumLevel5"/>
        <w:numPr>
          <w:ilvl w:val="0"/>
          <w:numId w:val="39"/>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contain a drug for which there is a declaration under section 85(2</w:t>
      </w:r>
      <w:proofErr w:type="gramStart"/>
      <w:r w:rsidRPr="0049323C">
        <w:rPr>
          <w:rFonts w:ascii="Arial Narrow" w:hAnsi="Arial Narrow"/>
          <w:color w:val="auto"/>
          <w:sz w:val="24"/>
          <w:szCs w:val="24"/>
        </w:rPr>
        <w:t>A)(</w:t>
      </w:r>
      <w:proofErr w:type="gramEnd"/>
      <w:r w:rsidRPr="0049323C">
        <w:rPr>
          <w:rFonts w:ascii="Arial Narrow" w:hAnsi="Arial Narrow"/>
          <w:color w:val="auto"/>
          <w:sz w:val="24"/>
          <w:szCs w:val="24"/>
        </w:rPr>
        <w:t xml:space="preserve">b) of the </w:t>
      </w:r>
      <w:r w:rsidRPr="007532DE">
        <w:rPr>
          <w:rFonts w:ascii="Arial Narrow" w:hAnsi="Arial Narrow"/>
          <w:color w:val="auto"/>
          <w:sz w:val="24"/>
          <w:szCs w:val="24"/>
        </w:rPr>
        <w:t>National Health Act 1953</w:t>
      </w:r>
      <w:r w:rsidRPr="0049323C">
        <w:rPr>
          <w:rFonts w:ascii="Arial Narrow" w:hAnsi="Arial Narrow"/>
          <w:color w:val="auto"/>
          <w:sz w:val="24"/>
          <w:szCs w:val="24"/>
        </w:rPr>
        <w:t xml:space="preserve"> [section 100 drug declaration], unless specified by the Commonwealth in writing to the CSO Distributor;</w:t>
      </w:r>
    </w:p>
    <w:p w14:paraId="771AB274" w14:textId="77777777" w:rsidR="006F61F4" w:rsidRPr="0049323C" w:rsidRDefault="006F61F4" w:rsidP="00D131D9">
      <w:pPr>
        <w:pStyle w:val="PFParaNumLevel5"/>
        <w:numPr>
          <w:ilvl w:val="0"/>
          <w:numId w:val="39"/>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 xml:space="preserve">are a pharmaceutical benefit for which there is a determination under section 85(8)(a) of the </w:t>
      </w:r>
      <w:r w:rsidRPr="007532DE">
        <w:rPr>
          <w:rFonts w:ascii="Arial Narrow" w:hAnsi="Arial Narrow"/>
          <w:color w:val="auto"/>
          <w:sz w:val="24"/>
          <w:szCs w:val="24"/>
        </w:rPr>
        <w:t>National Health Act 1953</w:t>
      </w:r>
      <w:r w:rsidRPr="0049323C">
        <w:rPr>
          <w:rFonts w:ascii="Arial Narrow" w:hAnsi="Arial Narrow"/>
          <w:color w:val="auto"/>
          <w:sz w:val="24"/>
          <w:szCs w:val="24"/>
        </w:rPr>
        <w:t xml:space="preserve"> [section 100 only pharmaceutical benefit determination], unless specified by the Commonwealth in writing to the CSO </w:t>
      </w:r>
      <w:proofErr w:type="gramStart"/>
      <w:r w:rsidRPr="0049323C">
        <w:rPr>
          <w:rFonts w:ascii="Arial Narrow" w:hAnsi="Arial Narrow"/>
          <w:color w:val="auto"/>
          <w:sz w:val="24"/>
          <w:szCs w:val="24"/>
        </w:rPr>
        <w:t>Distributor;</w:t>
      </w:r>
      <w:proofErr w:type="gramEnd"/>
    </w:p>
    <w:p w14:paraId="563D0021" w14:textId="77777777" w:rsidR="006F61F4" w:rsidRPr="0049323C" w:rsidRDefault="006F61F4" w:rsidP="00D131D9">
      <w:pPr>
        <w:pStyle w:val="PFParaNumLevel5"/>
        <w:numPr>
          <w:ilvl w:val="0"/>
          <w:numId w:val="39"/>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sidRPr="0049323C">
        <w:rPr>
          <w:rFonts w:ascii="Arial Narrow" w:hAnsi="Arial Narrow"/>
          <w:color w:val="auto"/>
          <w:sz w:val="24"/>
          <w:szCs w:val="24"/>
        </w:rPr>
        <w:t>the CSO Distributor cannot supply due to an Exclusive Supply Arrangement; or</w:t>
      </w:r>
    </w:p>
    <w:p w14:paraId="7D3AD2B8" w14:textId="77777777" w:rsidR="006F61F4" w:rsidRPr="0049323C" w:rsidRDefault="00B81C23" w:rsidP="00D131D9">
      <w:pPr>
        <w:pStyle w:val="PFParaNumLevel5"/>
        <w:numPr>
          <w:ilvl w:val="0"/>
          <w:numId w:val="39"/>
        </w:numPr>
        <w:tabs>
          <w:tab w:val="clear" w:pos="2773"/>
          <w:tab w:val="clear" w:pos="3697"/>
          <w:tab w:val="clear" w:pos="4621"/>
          <w:tab w:val="clear" w:pos="5545"/>
          <w:tab w:val="clear" w:pos="6469"/>
          <w:tab w:val="clear" w:pos="7394"/>
          <w:tab w:val="clear" w:pos="8318"/>
          <w:tab w:val="clear" w:pos="8930"/>
        </w:tabs>
        <w:spacing w:after="0" w:line="240" w:lineRule="auto"/>
        <w:ind w:left="992" w:hanging="567"/>
        <w:rPr>
          <w:rFonts w:ascii="Arial Narrow" w:hAnsi="Arial Narrow"/>
          <w:color w:val="auto"/>
          <w:sz w:val="24"/>
          <w:szCs w:val="24"/>
        </w:rPr>
      </w:pPr>
      <w:r>
        <w:rPr>
          <w:rFonts w:ascii="Arial Narrow" w:hAnsi="Arial Narrow"/>
          <w:color w:val="auto"/>
          <w:sz w:val="24"/>
          <w:szCs w:val="24"/>
        </w:rPr>
        <w:t xml:space="preserve">are </w:t>
      </w:r>
      <w:r w:rsidR="006F61F4" w:rsidRPr="0049323C">
        <w:rPr>
          <w:rFonts w:ascii="Arial Narrow" w:hAnsi="Arial Narrow"/>
          <w:color w:val="auto"/>
          <w:sz w:val="24"/>
          <w:szCs w:val="24"/>
        </w:rPr>
        <w:t>medicines listed only for supply under the Repatriation Schedule of Pharmaceutical Benefits.</w:t>
      </w:r>
    </w:p>
    <w:p w14:paraId="54B2C9CA" w14:textId="77777777" w:rsidR="006F61F4" w:rsidRPr="0049323C" w:rsidRDefault="006F61F4" w:rsidP="00D131D9">
      <w:pPr>
        <w:pStyle w:val="PFParaNumLevel2"/>
        <w:numPr>
          <w:ilvl w:val="0"/>
          <w:numId w:val="0"/>
        </w:numPr>
        <w:spacing w:before="240" w:after="0" w:line="240" w:lineRule="auto"/>
        <w:ind w:left="947" w:hanging="947"/>
        <w:rPr>
          <w:rFonts w:ascii="Arial Narrow" w:hAnsi="Arial Narrow"/>
          <w:color w:val="auto"/>
          <w:sz w:val="24"/>
          <w:szCs w:val="24"/>
        </w:rPr>
      </w:pPr>
      <w:r w:rsidRPr="0049323C">
        <w:rPr>
          <w:rFonts w:ascii="Arial Narrow" w:hAnsi="Arial Narrow"/>
          <w:color w:val="auto"/>
          <w:sz w:val="24"/>
          <w:szCs w:val="24"/>
        </w:rPr>
        <w:t xml:space="preserve">Note 1: </w:t>
      </w:r>
      <w:r w:rsidRPr="0049323C">
        <w:rPr>
          <w:rFonts w:ascii="Arial Narrow" w:hAnsi="Arial Narrow"/>
          <w:color w:val="auto"/>
          <w:sz w:val="24"/>
          <w:szCs w:val="24"/>
        </w:rPr>
        <w:tab/>
        <w:t xml:space="preserve">The Obligations mentioned in this Deed for a PBS Medicine relate to the medicine.  Those Obligations do not vary based on the circumstances or purposes determined for a PBS Medicine under Part VII of the </w:t>
      </w:r>
      <w:r w:rsidRPr="0049323C">
        <w:rPr>
          <w:rFonts w:ascii="Arial Narrow" w:hAnsi="Arial Narrow"/>
          <w:i/>
          <w:color w:val="auto"/>
          <w:sz w:val="24"/>
          <w:szCs w:val="24"/>
        </w:rPr>
        <w:t>National Health Act 1953.</w:t>
      </w:r>
    </w:p>
    <w:p w14:paraId="69F4286A" w14:textId="40FA7447" w:rsidR="00AC67B7" w:rsidRDefault="006F61F4" w:rsidP="00D131D9">
      <w:pPr>
        <w:pStyle w:val="PFParaNumLevel2"/>
        <w:numPr>
          <w:ilvl w:val="0"/>
          <w:numId w:val="0"/>
        </w:numPr>
        <w:spacing w:before="0" w:after="240" w:line="240" w:lineRule="auto"/>
        <w:ind w:left="947" w:hanging="947"/>
        <w:rPr>
          <w:rFonts w:ascii="Arial Narrow" w:hAnsi="Arial Narrow"/>
          <w:i/>
          <w:color w:val="auto"/>
          <w:sz w:val="24"/>
          <w:szCs w:val="24"/>
        </w:rPr>
      </w:pPr>
      <w:r w:rsidRPr="0049323C">
        <w:rPr>
          <w:rFonts w:ascii="Arial Narrow" w:hAnsi="Arial Narrow"/>
          <w:sz w:val="24"/>
          <w:szCs w:val="24"/>
        </w:rPr>
        <w:t>Note 2:</w:t>
      </w:r>
      <w:r w:rsidRPr="0049323C">
        <w:rPr>
          <w:rFonts w:ascii="Arial Narrow" w:hAnsi="Arial Narrow"/>
          <w:sz w:val="24"/>
          <w:szCs w:val="24"/>
        </w:rPr>
        <w:tab/>
        <w:t>‘PBS Medicines’ does not include medicines listed only for supply under the Repatriation Schedule of Pharmaceutical Benefits.</w:t>
      </w:r>
    </w:p>
    <w:p w14:paraId="56BF6923" w14:textId="77777777" w:rsidR="006F61F4" w:rsidRPr="0049323C" w:rsidRDefault="006F61F4" w:rsidP="00D131D9">
      <w:pPr>
        <w:tabs>
          <w:tab w:val="left" w:pos="0"/>
          <w:tab w:val="left" w:pos="1701"/>
        </w:tabs>
        <w:spacing w:before="120" w:after="240"/>
        <w:rPr>
          <w:bCs/>
          <w:szCs w:val="24"/>
        </w:rPr>
      </w:pPr>
      <w:r w:rsidRPr="0049323C">
        <w:rPr>
          <w:b/>
          <w:bCs/>
          <w:szCs w:val="24"/>
        </w:rPr>
        <w:t xml:space="preserve">Price Per Unit </w:t>
      </w:r>
      <w:r w:rsidRPr="0049323C">
        <w:rPr>
          <w:bCs/>
          <w:szCs w:val="24"/>
        </w:rPr>
        <w:t>is determined based on the Approved Price to Pharmacist for the maximum quantity of the PBS Medicine as published in the Schedule of Pharmaceutical Benefits.</w:t>
      </w:r>
    </w:p>
    <w:p w14:paraId="08313C82" w14:textId="7BBBE7C8" w:rsidR="00FD16FB" w:rsidRPr="0049323C" w:rsidRDefault="00FD16FB" w:rsidP="00D131D9">
      <w:pPr>
        <w:tabs>
          <w:tab w:val="left" w:pos="0"/>
          <w:tab w:val="left" w:pos="1701"/>
        </w:tabs>
        <w:spacing w:before="120" w:after="240"/>
        <w:rPr>
          <w:bCs/>
          <w:szCs w:val="24"/>
        </w:rPr>
      </w:pPr>
      <w:r w:rsidRPr="00FB3C89">
        <w:rPr>
          <w:b/>
          <w:bCs/>
          <w:szCs w:val="24"/>
        </w:rPr>
        <w:t>Price</w:t>
      </w:r>
      <w:r w:rsidRPr="0049323C">
        <w:rPr>
          <w:b/>
          <w:szCs w:val="24"/>
        </w:rPr>
        <w:t xml:space="preserve"> to </w:t>
      </w:r>
      <w:r w:rsidRPr="00FB3C89">
        <w:rPr>
          <w:b/>
          <w:bCs/>
          <w:szCs w:val="24"/>
        </w:rPr>
        <w:t>Pharmacist</w:t>
      </w:r>
      <w:r>
        <w:rPr>
          <w:b/>
          <w:bCs/>
          <w:szCs w:val="24"/>
        </w:rPr>
        <w:t>s</w:t>
      </w:r>
      <w:r w:rsidRPr="0049323C">
        <w:rPr>
          <w:b/>
          <w:szCs w:val="24"/>
        </w:rPr>
        <w:t xml:space="preserve"> </w:t>
      </w:r>
      <w:r w:rsidRPr="0049323C">
        <w:rPr>
          <w:szCs w:val="24"/>
        </w:rPr>
        <w:t>has the same meaning as in</w:t>
      </w:r>
      <w:r w:rsidRPr="00FD16FB">
        <w:rPr>
          <w:szCs w:val="24"/>
        </w:rPr>
        <w:t xml:space="preserve"> </w:t>
      </w:r>
      <w:r>
        <w:rPr>
          <w:szCs w:val="24"/>
        </w:rPr>
        <w:t xml:space="preserve">the Determination under paragraph 98B(1)(a) </w:t>
      </w:r>
      <w:r w:rsidRPr="0049323C">
        <w:rPr>
          <w:szCs w:val="24"/>
        </w:rPr>
        <w:t xml:space="preserve">of the </w:t>
      </w:r>
      <w:r w:rsidR="00FA2960" w:rsidRPr="00003EF1">
        <w:rPr>
          <w:szCs w:val="24"/>
        </w:rPr>
        <w:t>NH</w:t>
      </w:r>
      <w:r w:rsidRPr="00003EF1">
        <w:rPr>
          <w:szCs w:val="24"/>
        </w:rPr>
        <w:t xml:space="preserve"> Act</w:t>
      </w:r>
      <w:r w:rsidR="007B5FA0">
        <w:rPr>
          <w:szCs w:val="24"/>
        </w:rPr>
        <w:t>.</w:t>
      </w:r>
    </w:p>
    <w:p w14:paraId="63EB0411" w14:textId="379B237D" w:rsidR="007B7B30" w:rsidRPr="00D16690" w:rsidRDefault="007B7B30" w:rsidP="00D131D9">
      <w:pPr>
        <w:tabs>
          <w:tab w:val="left" w:pos="0"/>
          <w:tab w:val="left" w:pos="1701"/>
        </w:tabs>
        <w:spacing w:before="120" w:after="240"/>
        <w:rPr>
          <w:b/>
          <w:bCs/>
          <w:szCs w:val="24"/>
        </w:rPr>
      </w:pPr>
      <w:r w:rsidRPr="00D16690">
        <w:rPr>
          <w:b/>
          <w:bCs/>
          <w:szCs w:val="24"/>
        </w:rPr>
        <w:lastRenderedPageBreak/>
        <w:t xml:space="preserve">Prohibited Financial Imposts </w:t>
      </w:r>
      <w:r w:rsidRPr="00A86625">
        <w:rPr>
          <w:bCs/>
          <w:szCs w:val="24"/>
        </w:rPr>
        <w:t xml:space="preserve">are </w:t>
      </w:r>
      <w:r w:rsidRPr="00F46CA5">
        <w:rPr>
          <w:szCs w:val="24"/>
        </w:rPr>
        <w:t xml:space="preserve">fees, levies, cost recoveries or other financial imposts or trading terms on </w:t>
      </w:r>
      <w:r w:rsidR="00A86625">
        <w:rPr>
          <w:szCs w:val="24"/>
        </w:rPr>
        <w:t>Distribution</w:t>
      </w:r>
      <w:r w:rsidRPr="00F46CA5">
        <w:rPr>
          <w:szCs w:val="24"/>
        </w:rPr>
        <w:t xml:space="preserve"> Points which are intended to, or which have the effect of, providing to the Company additional revenue or compensation for complying with its Obligations under th</w:t>
      </w:r>
      <w:r w:rsidR="00C17188">
        <w:rPr>
          <w:szCs w:val="24"/>
        </w:rPr>
        <w:t>e</w:t>
      </w:r>
      <w:r w:rsidRPr="00F46CA5">
        <w:rPr>
          <w:szCs w:val="24"/>
        </w:rPr>
        <w:t xml:space="preserve"> Deed or which are otherwise inconsistent with the purpose or intent of the CSO Funding Pool</w:t>
      </w:r>
      <w:r w:rsidRPr="00A86625">
        <w:rPr>
          <w:szCs w:val="24"/>
        </w:rPr>
        <w:t xml:space="preserve"> or th</w:t>
      </w:r>
      <w:r w:rsidR="001A6F3D">
        <w:rPr>
          <w:szCs w:val="24"/>
        </w:rPr>
        <w:t>e</w:t>
      </w:r>
      <w:r w:rsidRPr="00A86625">
        <w:rPr>
          <w:szCs w:val="24"/>
        </w:rPr>
        <w:t xml:space="preserve"> Deed</w:t>
      </w:r>
      <w:r w:rsidR="007B5FA0">
        <w:rPr>
          <w:szCs w:val="24"/>
        </w:rPr>
        <w:t>.</w:t>
      </w:r>
    </w:p>
    <w:p w14:paraId="4A07ECE5" w14:textId="0F7DCA87" w:rsidR="006F61F4" w:rsidRPr="006A2ACC" w:rsidRDefault="006F61F4" w:rsidP="00D131D9">
      <w:pPr>
        <w:tabs>
          <w:tab w:val="left" w:pos="0"/>
          <w:tab w:val="left" w:pos="1701"/>
        </w:tabs>
        <w:spacing w:before="120" w:after="240"/>
        <w:rPr>
          <w:szCs w:val="24"/>
        </w:rPr>
      </w:pPr>
      <w:r w:rsidRPr="006A2ACC">
        <w:rPr>
          <w:b/>
          <w:bCs/>
          <w:szCs w:val="24"/>
        </w:rPr>
        <w:t>Quarterly</w:t>
      </w:r>
      <w:r w:rsidRPr="006A2ACC">
        <w:rPr>
          <w:szCs w:val="24"/>
        </w:rPr>
        <w:t xml:space="preserve"> </w:t>
      </w:r>
      <w:r w:rsidRPr="00070225">
        <w:rPr>
          <w:bCs/>
          <w:szCs w:val="24"/>
        </w:rPr>
        <w:t>means</w:t>
      </w:r>
      <w:r w:rsidRPr="006A2ACC">
        <w:rPr>
          <w:szCs w:val="24"/>
        </w:rPr>
        <w:t xml:space="preserve"> the </w:t>
      </w:r>
      <w:proofErr w:type="gramStart"/>
      <w:r w:rsidRPr="006A2ACC">
        <w:rPr>
          <w:szCs w:val="24"/>
        </w:rPr>
        <w:t>three Month</w:t>
      </w:r>
      <w:proofErr w:type="gramEnd"/>
      <w:r w:rsidRPr="006A2ACC">
        <w:rPr>
          <w:szCs w:val="24"/>
        </w:rPr>
        <w:t xml:space="preserve"> periods from 1 July to 30 September, 1 October to 31 December, 1 January to 31</w:t>
      </w:r>
      <w:r w:rsidR="007B5FA0">
        <w:rPr>
          <w:szCs w:val="24"/>
        </w:rPr>
        <w:t xml:space="preserve"> March and 1 April to 30 June.</w:t>
      </w:r>
    </w:p>
    <w:p w14:paraId="2D17FC89" w14:textId="5A68560E" w:rsidR="006F61F4" w:rsidRPr="006774E2" w:rsidRDefault="006F61F4" w:rsidP="00D131D9">
      <w:pPr>
        <w:tabs>
          <w:tab w:val="left" w:pos="0"/>
          <w:tab w:val="left" w:pos="1701"/>
        </w:tabs>
        <w:spacing w:before="120" w:after="240"/>
        <w:rPr>
          <w:szCs w:val="24"/>
        </w:rPr>
      </w:pPr>
      <w:r w:rsidRPr="006774E2">
        <w:rPr>
          <w:b/>
          <w:bCs/>
          <w:szCs w:val="24"/>
        </w:rPr>
        <w:t>Regular Order Cut Off Time</w:t>
      </w:r>
      <w:r w:rsidRPr="006774E2">
        <w:rPr>
          <w:szCs w:val="24"/>
        </w:rPr>
        <w:t xml:space="preserve"> means the</w:t>
      </w:r>
      <w:r w:rsidR="005F133F">
        <w:rPr>
          <w:szCs w:val="24"/>
        </w:rPr>
        <w:t xml:space="preserve"> Daily</w:t>
      </w:r>
      <w:r w:rsidRPr="006774E2">
        <w:rPr>
          <w:szCs w:val="24"/>
        </w:rPr>
        <w:t xml:space="preserve"> time, as agreed by the CSO Distributor and the Community Pharmacy, by which orders must be lodged with the CS</w:t>
      </w:r>
      <w:r w:rsidR="007B5FA0">
        <w:rPr>
          <w:szCs w:val="24"/>
        </w:rPr>
        <w:t>O Distributor.</w:t>
      </w:r>
    </w:p>
    <w:p w14:paraId="0C3FEA77" w14:textId="77777777" w:rsidR="006F61F4" w:rsidRPr="0049323C" w:rsidRDefault="006F61F4" w:rsidP="00D131D9">
      <w:pPr>
        <w:tabs>
          <w:tab w:val="left" w:pos="0"/>
          <w:tab w:val="left" w:pos="1701"/>
        </w:tabs>
        <w:spacing w:before="120" w:after="240"/>
        <w:rPr>
          <w:szCs w:val="24"/>
        </w:rPr>
      </w:pPr>
      <w:r w:rsidRPr="0049323C">
        <w:rPr>
          <w:b/>
          <w:bCs/>
          <w:szCs w:val="24"/>
        </w:rPr>
        <w:t>Report</w:t>
      </w:r>
      <w:r w:rsidRPr="0049323C">
        <w:rPr>
          <w:szCs w:val="24"/>
        </w:rPr>
        <w:t xml:space="preserve"> </w:t>
      </w:r>
      <w:r w:rsidRPr="00070225">
        <w:rPr>
          <w:bCs/>
          <w:szCs w:val="24"/>
        </w:rPr>
        <w:t>means</w:t>
      </w:r>
      <w:r w:rsidRPr="0049323C">
        <w:rPr>
          <w:szCs w:val="24"/>
        </w:rPr>
        <w:t xml:space="preserve"> a report to be provided by the CSO Distributor to </w:t>
      </w:r>
      <w:r w:rsidR="0079437C">
        <w:rPr>
          <w:szCs w:val="24"/>
        </w:rPr>
        <w:t>the CSO Administration Agency</w:t>
      </w:r>
      <w:r w:rsidRPr="0049323C">
        <w:rPr>
          <w:szCs w:val="24"/>
        </w:rPr>
        <w:t>.</w:t>
      </w:r>
    </w:p>
    <w:p w14:paraId="0B1290C7" w14:textId="77777777" w:rsidR="006F61F4" w:rsidRPr="0049323C" w:rsidRDefault="006F61F4" w:rsidP="00D131D9">
      <w:pPr>
        <w:tabs>
          <w:tab w:val="left" w:pos="0"/>
          <w:tab w:val="left" w:pos="1701"/>
        </w:tabs>
        <w:spacing w:before="120" w:after="240"/>
        <w:rPr>
          <w:szCs w:val="24"/>
        </w:rPr>
      </w:pPr>
      <w:r w:rsidRPr="0049323C">
        <w:rPr>
          <w:b/>
          <w:bCs/>
          <w:szCs w:val="24"/>
        </w:rPr>
        <w:t>Review</w:t>
      </w:r>
      <w:r w:rsidRPr="0049323C">
        <w:rPr>
          <w:szCs w:val="24"/>
        </w:rPr>
        <w:t xml:space="preserve"> </w:t>
      </w:r>
      <w:r w:rsidRPr="00070225">
        <w:rPr>
          <w:bCs/>
          <w:szCs w:val="24"/>
        </w:rPr>
        <w:t>means</w:t>
      </w:r>
      <w:r w:rsidRPr="0049323C">
        <w:rPr>
          <w:szCs w:val="24"/>
        </w:rPr>
        <w:t xml:space="preserve"> any review referred to </w:t>
      </w:r>
      <w:r>
        <w:rPr>
          <w:szCs w:val="24"/>
        </w:rPr>
        <w:t>under the CSO arrangements between the Commonwealth and CSO Distributors</w:t>
      </w:r>
      <w:r w:rsidRPr="0049323C">
        <w:rPr>
          <w:szCs w:val="24"/>
        </w:rPr>
        <w:t>.</w:t>
      </w:r>
    </w:p>
    <w:p w14:paraId="6248E8F3" w14:textId="77777777" w:rsidR="006F61F4" w:rsidRPr="0049323C" w:rsidRDefault="006F61F4" w:rsidP="00D131D9">
      <w:pPr>
        <w:tabs>
          <w:tab w:val="left" w:pos="0"/>
          <w:tab w:val="left" w:pos="1701"/>
        </w:tabs>
        <w:spacing w:before="120" w:after="240"/>
        <w:rPr>
          <w:bCs/>
          <w:szCs w:val="24"/>
        </w:rPr>
      </w:pPr>
      <w:r w:rsidRPr="0049323C">
        <w:rPr>
          <w:b/>
          <w:bCs/>
          <w:szCs w:val="24"/>
        </w:rPr>
        <w:t xml:space="preserve">Rural and Remote </w:t>
      </w:r>
      <w:r w:rsidRPr="0049323C">
        <w:rPr>
          <w:bCs/>
          <w:szCs w:val="24"/>
        </w:rPr>
        <w:t>means a location that has been defined as Rural and Remote for the purposes of the CSO Funding Pool reflected in the CSO Operational Guidelines.</w:t>
      </w:r>
    </w:p>
    <w:p w14:paraId="221D9722" w14:textId="4D93BD86" w:rsidR="00023B72" w:rsidRPr="00023B72" w:rsidRDefault="006F61F4" w:rsidP="00D131D9">
      <w:pPr>
        <w:tabs>
          <w:tab w:val="left" w:pos="0"/>
          <w:tab w:val="left" w:pos="1701"/>
        </w:tabs>
        <w:spacing w:before="120" w:after="240"/>
        <w:rPr>
          <w:bCs/>
          <w:szCs w:val="24"/>
        </w:rPr>
      </w:pPr>
      <w:r w:rsidRPr="0049323C">
        <w:rPr>
          <w:b/>
          <w:bCs/>
          <w:szCs w:val="24"/>
        </w:rPr>
        <w:t xml:space="preserve">Sales </w:t>
      </w:r>
      <w:r w:rsidRPr="0049323C">
        <w:rPr>
          <w:szCs w:val="24"/>
        </w:rPr>
        <w:t>means</w:t>
      </w:r>
      <w:r w:rsidR="00023B72">
        <w:rPr>
          <w:szCs w:val="24"/>
        </w:rPr>
        <w:t>:</w:t>
      </w:r>
    </w:p>
    <w:p w14:paraId="643BB98F" w14:textId="72C3101A" w:rsidR="00023B72" w:rsidRPr="00023B72" w:rsidRDefault="00023B72" w:rsidP="00D131D9">
      <w:pPr>
        <w:tabs>
          <w:tab w:val="left" w:pos="1701"/>
        </w:tabs>
        <w:spacing w:before="120" w:after="240"/>
        <w:ind w:left="994" w:hanging="616"/>
        <w:rPr>
          <w:bCs/>
          <w:szCs w:val="24"/>
        </w:rPr>
      </w:pPr>
      <w:r w:rsidRPr="00023B72">
        <w:rPr>
          <w:bCs/>
          <w:szCs w:val="24"/>
        </w:rPr>
        <w:t>(a)</w:t>
      </w:r>
      <w:r w:rsidRPr="00023B72">
        <w:rPr>
          <w:bCs/>
          <w:szCs w:val="24"/>
        </w:rPr>
        <w:tab/>
        <w:t>total volume of sales of Units of PBS Medicin</w:t>
      </w:r>
      <w:r w:rsidR="007B5FA0">
        <w:rPr>
          <w:bCs/>
          <w:szCs w:val="24"/>
        </w:rPr>
        <w:t>es to Community Pharmacies; and</w:t>
      </w:r>
    </w:p>
    <w:p w14:paraId="624A845B" w14:textId="77777777" w:rsidR="00023B72" w:rsidRPr="00023B72" w:rsidRDefault="00023B72" w:rsidP="00D131D9">
      <w:pPr>
        <w:tabs>
          <w:tab w:val="left" w:pos="994"/>
        </w:tabs>
        <w:spacing w:before="120" w:after="240"/>
        <w:ind w:left="378"/>
        <w:rPr>
          <w:bCs/>
          <w:szCs w:val="24"/>
        </w:rPr>
      </w:pPr>
      <w:r w:rsidRPr="00023B72">
        <w:rPr>
          <w:bCs/>
          <w:szCs w:val="24"/>
        </w:rPr>
        <w:t>(b)</w:t>
      </w:r>
      <w:r w:rsidRPr="00023B72">
        <w:rPr>
          <w:bCs/>
          <w:szCs w:val="24"/>
        </w:rPr>
        <w:tab/>
        <w:t>total volume of delivery of Pack Quantities of NDSS Products to Access Points,</w:t>
      </w:r>
    </w:p>
    <w:p w14:paraId="5FC475FE" w14:textId="32B09375" w:rsidR="00BB05F1" w:rsidRDefault="0092355A" w:rsidP="00D131D9">
      <w:pPr>
        <w:tabs>
          <w:tab w:val="left" w:pos="0"/>
          <w:tab w:val="left" w:pos="1701"/>
        </w:tabs>
        <w:spacing w:before="120" w:after="240"/>
        <w:rPr>
          <w:bCs/>
          <w:szCs w:val="24"/>
        </w:rPr>
      </w:pPr>
      <w:r>
        <w:t>(</w:t>
      </w:r>
      <w:proofErr w:type="gramStart"/>
      <w:r>
        <w:t>excluding</w:t>
      </w:r>
      <w:proofErr w:type="gramEnd"/>
      <w:r>
        <w:t xml:space="preserve"> Sales of PBS Medicines under Exclusive Supply Arrangements) </w:t>
      </w:r>
      <w:r w:rsidR="00023B72" w:rsidRPr="00023B72">
        <w:rPr>
          <w:bCs/>
          <w:szCs w:val="24"/>
        </w:rPr>
        <w:t xml:space="preserve">within a specified period of time minus, in each case, any returns of CSO Products within </w:t>
      </w:r>
      <w:r w:rsidR="007B5FA0">
        <w:rPr>
          <w:bCs/>
          <w:szCs w:val="24"/>
        </w:rPr>
        <w:t>that specified period of time.</w:t>
      </w:r>
    </w:p>
    <w:p w14:paraId="0EEF7070" w14:textId="682C91ED" w:rsidR="006F61F4" w:rsidRDefault="006F61F4" w:rsidP="00D131D9">
      <w:pPr>
        <w:tabs>
          <w:tab w:val="left" w:pos="0"/>
          <w:tab w:val="left" w:pos="1701"/>
        </w:tabs>
        <w:spacing w:before="240" w:after="240"/>
        <w:rPr>
          <w:szCs w:val="24"/>
        </w:rPr>
      </w:pPr>
      <w:r w:rsidRPr="0049323C">
        <w:rPr>
          <w:b/>
          <w:bCs/>
          <w:szCs w:val="24"/>
        </w:rPr>
        <w:t>Sanctions</w:t>
      </w:r>
      <w:r w:rsidRPr="0049323C">
        <w:rPr>
          <w:szCs w:val="24"/>
        </w:rPr>
        <w:t xml:space="preserve"> mea</w:t>
      </w:r>
      <w:r w:rsidRPr="00FB3C89">
        <w:rPr>
          <w:bCs/>
          <w:szCs w:val="24"/>
        </w:rPr>
        <w:t>n</w:t>
      </w:r>
      <w:r w:rsidRPr="0049323C">
        <w:rPr>
          <w:szCs w:val="24"/>
        </w:rPr>
        <w:t xml:space="preserve">s </w:t>
      </w:r>
      <w:r>
        <w:rPr>
          <w:szCs w:val="24"/>
        </w:rPr>
        <w:t>the financial or non-financial sanctions as described under the CSO arrangements</w:t>
      </w:r>
      <w:r w:rsidR="007B5FA0">
        <w:rPr>
          <w:szCs w:val="24"/>
        </w:rPr>
        <w:t>.</w:t>
      </w:r>
    </w:p>
    <w:p w14:paraId="12B92007" w14:textId="77777777" w:rsidR="00574814" w:rsidRPr="00083DA4" w:rsidRDefault="00574814" w:rsidP="00D131D9">
      <w:pPr>
        <w:tabs>
          <w:tab w:val="left" w:pos="0"/>
          <w:tab w:val="left" w:pos="1701"/>
        </w:tabs>
        <w:spacing w:before="120" w:after="240"/>
        <w:rPr>
          <w:szCs w:val="24"/>
        </w:rPr>
      </w:pPr>
      <w:r>
        <w:rPr>
          <w:b/>
          <w:szCs w:val="24"/>
        </w:rPr>
        <w:t>Shelf Pack</w:t>
      </w:r>
      <w:r>
        <w:rPr>
          <w:szCs w:val="24"/>
        </w:rPr>
        <w:t xml:space="preserve"> means the form and quantity of product (if any) as agreed in writing between the </w:t>
      </w:r>
      <w:r w:rsidR="00FB22D2">
        <w:rPr>
          <w:szCs w:val="24"/>
        </w:rPr>
        <w:t>Company</w:t>
      </w:r>
      <w:r>
        <w:rPr>
          <w:szCs w:val="24"/>
        </w:rPr>
        <w:t xml:space="preserve"> and the Commonwealth as constituting a shelf pack.</w:t>
      </w:r>
    </w:p>
    <w:p w14:paraId="630E6DE1" w14:textId="79EC091C" w:rsidR="006F61F4" w:rsidRPr="0049323C" w:rsidRDefault="006F61F4" w:rsidP="00D131D9">
      <w:pPr>
        <w:tabs>
          <w:tab w:val="left" w:pos="0"/>
          <w:tab w:val="left" w:pos="1701"/>
        </w:tabs>
        <w:spacing w:before="120" w:after="240"/>
        <w:rPr>
          <w:szCs w:val="24"/>
        </w:rPr>
      </w:pPr>
      <w:r w:rsidRPr="0049323C">
        <w:rPr>
          <w:b/>
          <w:bCs/>
          <w:szCs w:val="24"/>
        </w:rPr>
        <w:t xml:space="preserve">Single Business Entity </w:t>
      </w:r>
      <w:r w:rsidRPr="0049323C">
        <w:rPr>
          <w:szCs w:val="24"/>
        </w:rPr>
        <w:t xml:space="preserve">means the single separately registered entity </w:t>
      </w:r>
      <w:r w:rsidR="00AE2E00" w:rsidRPr="0049323C">
        <w:rPr>
          <w:szCs w:val="24"/>
        </w:rPr>
        <w:t>that</w:t>
      </w:r>
      <w:r w:rsidRPr="0049323C">
        <w:rPr>
          <w:szCs w:val="24"/>
        </w:rPr>
        <w:t xml:space="preserve"> has </w:t>
      </w:r>
      <w:proofErr w:type="gramStart"/>
      <w:r w:rsidRPr="0049323C">
        <w:rPr>
          <w:szCs w:val="24"/>
        </w:rPr>
        <w:t>entered into</w:t>
      </w:r>
      <w:proofErr w:type="gramEnd"/>
      <w:r w:rsidRPr="0049323C">
        <w:rPr>
          <w:szCs w:val="24"/>
        </w:rPr>
        <w:t xml:space="preserve"> and will be held accountable for meeting Obligations under </w:t>
      </w:r>
      <w:r>
        <w:rPr>
          <w:szCs w:val="24"/>
        </w:rPr>
        <w:t>the CSO arrangements</w:t>
      </w:r>
      <w:r w:rsidRPr="0049323C">
        <w:rPr>
          <w:szCs w:val="24"/>
        </w:rPr>
        <w:t>.</w:t>
      </w:r>
    </w:p>
    <w:p w14:paraId="3B9A3990" w14:textId="6EA92576" w:rsidR="00714922" w:rsidRDefault="00DC0C19" w:rsidP="00D131D9">
      <w:pPr>
        <w:tabs>
          <w:tab w:val="left" w:pos="0"/>
          <w:tab w:val="left" w:pos="1701"/>
        </w:tabs>
        <w:spacing w:before="120" w:after="240"/>
        <w:rPr>
          <w:b/>
          <w:bCs/>
          <w:szCs w:val="24"/>
        </w:rPr>
      </w:pPr>
      <w:r>
        <w:rPr>
          <w:b/>
          <w:bCs/>
          <w:szCs w:val="24"/>
        </w:rPr>
        <w:t>7CPA</w:t>
      </w:r>
      <w:r w:rsidR="00714922" w:rsidRPr="00714922">
        <w:rPr>
          <w:b/>
          <w:bCs/>
          <w:szCs w:val="24"/>
        </w:rPr>
        <w:t xml:space="preserve"> </w:t>
      </w:r>
      <w:r w:rsidR="00714922" w:rsidRPr="00E56D86">
        <w:rPr>
          <w:bCs/>
          <w:szCs w:val="24"/>
        </w:rPr>
        <w:t xml:space="preserve">means the </w:t>
      </w:r>
      <w:r>
        <w:rPr>
          <w:bCs/>
        </w:rPr>
        <w:t>Seventh</w:t>
      </w:r>
      <w:r w:rsidR="00C430A9" w:rsidRPr="005C261C">
        <w:rPr>
          <w:bCs/>
        </w:rPr>
        <w:t xml:space="preserve"> Community Pharmacy Agreement between The</w:t>
      </w:r>
      <w:r w:rsidR="00C430A9">
        <w:rPr>
          <w:bCs/>
        </w:rPr>
        <w:t xml:space="preserve"> Honourable Greg Hunt, MP, Minister for Health </w:t>
      </w:r>
      <w:r w:rsidR="005E5C06">
        <w:rPr>
          <w:bCs/>
        </w:rPr>
        <w:t>(</w:t>
      </w:r>
      <w:r w:rsidR="00C430A9">
        <w:rPr>
          <w:bCs/>
        </w:rPr>
        <w:t>on behalf of the Commonwealth of Australia</w:t>
      </w:r>
      <w:r w:rsidR="005E5C06">
        <w:rPr>
          <w:bCs/>
        </w:rPr>
        <w:t>),</w:t>
      </w:r>
      <w:r w:rsidR="00C430A9">
        <w:rPr>
          <w:bCs/>
        </w:rPr>
        <w:t xml:space="preserve"> </w:t>
      </w:r>
      <w:r w:rsidR="005E5C06">
        <w:rPr>
          <w:bCs/>
        </w:rPr>
        <w:t>t</w:t>
      </w:r>
      <w:r w:rsidR="00C430A9">
        <w:rPr>
          <w:bCs/>
        </w:rPr>
        <w:t>he Pharmacy Guild of Australia</w:t>
      </w:r>
      <w:r>
        <w:rPr>
          <w:bCs/>
        </w:rPr>
        <w:t xml:space="preserve"> and the Pharmaceutical Society of Australia</w:t>
      </w:r>
      <w:r w:rsidR="00C430A9">
        <w:rPr>
          <w:bCs/>
        </w:rPr>
        <w:t>.</w:t>
      </w:r>
    </w:p>
    <w:p w14:paraId="269F2793" w14:textId="77777777" w:rsidR="00B81C23" w:rsidRPr="00C430A9" w:rsidRDefault="00B81C23" w:rsidP="00D131D9">
      <w:pPr>
        <w:pStyle w:val="PFParaNumLevel2"/>
        <w:numPr>
          <w:ilvl w:val="0"/>
          <w:numId w:val="0"/>
        </w:numPr>
        <w:spacing w:line="240" w:lineRule="auto"/>
        <w:rPr>
          <w:rFonts w:ascii="Arial Narrow" w:hAnsi="Arial Narrow"/>
          <w:bCs/>
          <w:color w:val="auto"/>
          <w:sz w:val="24"/>
          <w:szCs w:val="24"/>
        </w:rPr>
      </w:pPr>
      <w:r w:rsidRPr="00C430A9">
        <w:rPr>
          <w:rFonts w:ascii="Arial Narrow" w:hAnsi="Arial Narrow"/>
          <w:b/>
          <w:bCs/>
          <w:color w:val="auto"/>
          <w:sz w:val="24"/>
          <w:szCs w:val="24"/>
        </w:rPr>
        <w:t xml:space="preserve">Special Pricing Arrangements </w:t>
      </w:r>
      <w:r w:rsidR="00C430A9" w:rsidRPr="00C430A9">
        <w:rPr>
          <w:rFonts w:ascii="Arial Narrow" w:hAnsi="Arial Narrow"/>
          <w:bCs/>
          <w:color w:val="auto"/>
          <w:sz w:val="24"/>
          <w:szCs w:val="24"/>
        </w:rPr>
        <w:t xml:space="preserve">means arrangements </w:t>
      </w:r>
      <w:proofErr w:type="gramStart"/>
      <w:r w:rsidR="00C430A9" w:rsidRPr="00C430A9">
        <w:rPr>
          <w:rFonts w:ascii="Arial Narrow" w:hAnsi="Arial Narrow"/>
          <w:bCs/>
          <w:color w:val="auto"/>
          <w:sz w:val="24"/>
          <w:szCs w:val="24"/>
        </w:rPr>
        <w:t>entered into</w:t>
      </w:r>
      <w:proofErr w:type="gramEnd"/>
      <w:r w:rsidR="00C430A9" w:rsidRPr="00C430A9">
        <w:rPr>
          <w:rFonts w:ascii="Arial Narrow" w:hAnsi="Arial Narrow"/>
          <w:bCs/>
          <w:color w:val="auto"/>
          <w:sz w:val="24"/>
          <w:szCs w:val="24"/>
        </w:rPr>
        <w:t xml:space="preserve"> between the Commonwealth and a Manufacturer in relation to the price of PBS Medicines</w:t>
      </w:r>
      <w:r w:rsidRPr="00C430A9">
        <w:rPr>
          <w:rFonts w:ascii="Arial Narrow" w:hAnsi="Arial Narrow"/>
          <w:bCs/>
          <w:color w:val="auto"/>
          <w:sz w:val="24"/>
          <w:szCs w:val="24"/>
        </w:rPr>
        <w:t>.</w:t>
      </w:r>
    </w:p>
    <w:p w14:paraId="42BDF936" w14:textId="77777777" w:rsidR="006F61F4" w:rsidRPr="006A2ACC" w:rsidRDefault="006F61F4" w:rsidP="00D131D9">
      <w:pPr>
        <w:tabs>
          <w:tab w:val="left" w:pos="0"/>
          <w:tab w:val="left" w:pos="1701"/>
        </w:tabs>
        <w:spacing w:before="120" w:after="240"/>
        <w:rPr>
          <w:szCs w:val="24"/>
        </w:rPr>
      </w:pPr>
      <w:r w:rsidRPr="006A2ACC">
        <w:rPr>
          <w:b/>
          <w:bCs/>
          <w:szCs w:val="24"/>
        </w:rPr>
        <w:t xml:space="preserve">State Based </w:t>
      </w:r>
      <w:r w:rsidRPr="006A2ACC">
        <w:rPr>
          <w:szCs w:val="24"/>
        </w:rPr>
        <w:t>means any, but not all, Australian States and Territories.</w:t>
      </w:r>
    </w:p>
    <w:p w14:paraId="0D0E590C" w14:textId="77777777" w:rsidR="006F61F4" w:rsidRPr="0049323C" w:rsidRDefault="006F61F4" w:rsidP="00D131D9">
      <w:pPr>
        <w:tabs>
          <w:tab w:val="left" w:pos="0"/>
          <w:tab w:val="left" w:pos="1701"/>
        </w:tabs>
        <w:spacing w:before="120" w:after="240"/>
        <w:rPr>
          <w:szCs w:val="24"/>
        </w:rPr>
      </w:pPr>
      <w:r w:rsidRPr="0049323C">
        <w:rPr>
          <w:b/>
          <w:bCs/>
          <w:szCs w:val="24"/>
        </w:rPr>
        <w:t>State Based CSO Distributors</w:t>
      </w:r>
      <w:r w:rsidRPr="0049323C">
        <w:rPr>
          <w:szCs w:val="24"/>
        </w:rPr>
        <w:t xml:space="preserve"> means CSO Distributors that Supply any, but not all, Australian States and Territories.</w:t>
      </w:r>
    </w:p>
    <w:p w14:paraId="7A7ADF52" w14:textId="77777777" w:rsidR="006F61F4" w:rsidRPr="0049323C" w:rsidRDefault="006F61F4" w:rsidP="00D131D9">
      <w:pPr>
        <w:tabs>
          <w:tab w:val="left" w:pos="0"/>
          <w:tab w:val="left" w:pos="1701"/>
        </w:tabs>
        <w:spacing w:before="120" w:after="240"/>
        <w:rPr>
          <w:szCs w:val="24"/>
        </w:rPr>
      </w:pPr>
      <w:r w:rsidRPr="0049323C">
        <w:rPr>
          <w:b/>
          <w:bCs/>
          <w:szCs w:val="24"/>
        </w:rPr>
        <w:t>State Based CSO Funding Pool</w:t>
      </w:r>
      <w:r w:rsidRPr="0049323C">
        <w:rPr>
          <w:szCs w:val="24"/>
        </w:rPr>
        <w:t xml:space="preserve"> means the Commonwealth funding made available to State Based CSO Distributors under this Deed.</w:t>
      </w:r>
    </w:p>
    <w:p w14:paraId="56D6554F" w14:textId="77777777" w:rsidR="006F61F4" w:rsidRPr="006774E2" w:rsidRDefault="006F61F4" w:rsidP="00D131D9">
      <w:pPr>
        <w:tabs>
          <w:tab w:val="left" w:pos="0"/>
          <w:tab w:val="left" w:pos="1701"/>
        </w:tabs>
        <w:spacing w:before="120" w:after="240"/>
        <w:rPr>
          <w:szCs w:val="24"/>
        </w:rPr>
      </w:pPr>
      <w:r w:rsidRPr="006774E2">
        <w:rPr>
          <w:b/>
          <w:bCs/>
          <w:szCs w:val="24"/>
        </w:rPr>
        <w:t>Stock</w:t>
      </w:r>
      <w:r w:rsidRPr="006774E2">
        <w:rPr>
          <w:szCs w:val="24"/>
        </w:rPr>
        <w:t xml:space="preserve"> means </w:t>
      </w:r>
      <w:r w:rsidRPr="00FB3C89">
        <w:rPr>
          <w:bCs/>
          <w:szCs w:val="24"/>
        </w:rPr>
        <w:t>to</w:t>
      </w:r>
      <w:r w:rsidRPr="00FB3C89">
        <w:rPr>
          <w:szCs w:val="24"/>
        </w:rPr>
        <w:t xml:space="preserve"> </w:t>
      </w:r>
      <w:r w:rsidRPr="006774E2">
        <w:rPr>
          <w:szCs w:val="24"/>
        </w:rPr>
        <w:t xml:space="preserve">have custody or possession of a </w:t>
      </w:r>
      <w:r w:rsidR="009F067F">
        <w:rPr>
          <w:szCs w:val="24"/>
        </w:rPr>
        <w:t>CSO Product</w:t>
      </w:r>
      <w:r w:rsidRPr="006774E2">
        <w:rPr>
          <w:szCs w:val="24"/>
        </w:rPr>
        <w:t>.</w:t>
      </w:r>
    </w:p>
    <w:p w14:paraId="77938FBD" w14:textId="2B16DD93" w:rsidR="006F61F4" w:rsidRDefault="006F61F4" w:rsidP="00D131D9">
      <w:pPr>
        <w:tabs>
          <w:tab w:val="left" w:pos="0"/>
          <w:tab w:val="left" w:pos="1701"/>
        </w:tabs>
        <w:spacing w:before="120" w:after="240"/>
        <w:rPr>
          <w:szCs w:val="24"/>
        </w:rPr>
      </w:pPr>
      <w:r w:rsidRPr="0049323C">
        <w:rPr>
          <w:b/>
          <w:bCs/>
          <w:szCs w:val="24"/>
        </w:rPr>
        <w:lastRenderedPageBreak/>
        <w:t>Supply</w:t>
      </w:r>
      <w:r w:rsidRPr="0049323C">
        <w:rPr>
          <w:szCs w:val="24"/>
        </w:rPr>
        <w:t xml:space="preserve"> means to </w:t>
      </w:r>
      <w:r w:rsidRPr="00070225">
        <w:rPr>
          <w:bCs/>
          <w:szCs w:val="24"/>
        </w:rPr>
        <w:t>obtain</w:t>
      </w:r>
      <w:r w:rsidRPr="0049323C">
        <w:rPr>
          <w:szCs w:val="24"/>
        </w:rPr>
        <w:t xml:space="preserve"> (from a warehouse, distribution centre or elsewhere) and deliver a </w:t>
      </w:r>
      <w:r w:rsidR="009F067F">
        <w:rPr>
          <w:szCs w:val="24"/>
        </w:rPr>
        <w:t>CSO Product</w:t>
      </w:r>
      <w:r w:rsidRPr="0049323C">
        <w:rPr>
          <w:szCs w:val="24"/>
        </w:rPr>
        <w:t xml:space="preserve"> to a </w:t>
      </w:r>
      <w:r w:rsidR="009F067F">
        <w:rPr>
          <w:szCs w:val="24"/>
        </w:rPr>
        <w:t>Distribution Point</w:t>
      </w:r>
      <w:r w:rsidRPr="0049323C">
        <w:rPr>
          <w:szCs w:val="24"/>
        </w:rPr>
        <w:t>.</w:t>
      </w:r>
    </w:p>
    <w:p w14:paraId="273F28AB" w14:textId="74D0EB15" w:rsidR="00075175" w:rsidRPr="0049323C" w:rsidRDefault="00075175" w:rsidP="00D131D9">
      <w:pPr>
        <w:tabs>
          <w:tab w:val="left" w:pos="0"/>
          <w:tab w:val="left" w:pos="1701"/>
        </w:tabs>
        <w:spacing w:before="120" w:after="240"/>
        <w:rPr>
          <w:szCs w:val="24"/>
        </w:rPr>
      </w:pPr>
      <w:r w:rsidRPr="001964C9">
        <w:rPr>
          <w:b/>
          <w:bCs/>
          <w:szCs w:val="24"/>
        </w:rPr>
        <w:t>Supply Only</w:t>
      </w:r>
      <w:r>
        <w:rPr>
          <w:szCs w:val="24"/>
        </w:rPr>
        <w:t xml:space="preserve"> means </w:t>
      </w:r>
      <w:r w:rsidR="001964C9">
        <w:rPr>
          <w:szCs w:val="24"/>
        </w:rPr>
        <w:t xml:space="preserve">a PBS </w:t>
      </w:r>
      <w:r w:rsidR="001964C9" w:rsidRPr="001A2062">
        <w:rPr>
          <w:szCs w:val="24"/>
        </w:rPr>
        <w:t>Medicine</w:t>
      </w:r>
      <w:r w:rsidR="001964C9">
        <w:rPr>
          <w:szCs w:val="24"/>
        </w:rPr>
        <w:t xml:space="preserve"> that is </w:t>
      </w:r>
      <w:r w:rsidR="003B0079">
        <w:rPr>
          <w:szCs w:val="24"/>
        </w:rPr>
        <w:t xml:space="preserve">deleted from the </w:t>
      </w:r>
      <w:r w:rsidR="003B0079" w:rsidRPr="003B0079">
        <w:rPr>
          <w:szCs w:val="24"/>
        </w:rPr>
        <w:t>Schedule of Pharmaceutical Benefits</w:t>
      </w:r>
      <w:r w:rsidR="003B0079">
        <w:rPr>
          <w:szCs w:val="24"/>
        </w:rPr>
        <w:t xml:space="preserve"> but </w:t>
      </w:r>
      <w:r w:rsidR="00185483">
        <w:rPr>
          <w:szCs w:val="24"/>
        </w:rPr>
        <w:t>moves to</w:t>
      </w:r>
      <w:r w:rsidR="001964C9">
        <w:rPr>
          <w:szCs w:val="24"/>
        </w:rPr>
        <w:t xml:space="preserve"> the </w:t>
      </w:r>
      <w:r w:rsidR="001964C9" w:rsidRPr="001A2062">
        <w:rPr>
          <w:szCs w:val="24"/>
        </w:rPr>
        <w:t>Supply Only</w:t>
      </w:r>
      <w:r w:rsidR="001964C9">
        <w:rPr>
          <w:szCs w:val="24"/>
        </w:rPr>
        <w:t xml:space="preserve"> schedule </w:t>
      </w:r>
      <w:r w:rsidR="003B0079">
        <w:rPr>
          <w:szCs w:val="24"/>
        </w:rPr>
        <w:t>(</w:t>
      </w:r>
      <w:r w:rsidR="003B0079">
        <w:t xml:space="preserve">published monthly on the pbs.gov.au website).  Supply Only PBS Medicines may </w:t>
      </w:r>
      <w:r w:rsidR="003B0079" w:rsidRPr="00332533">
        <w:t>continue to be dispensed (although not prescribed), usually for a period of up to 12 months from deletion</w:t>
      </w:r>
      <w:r w:rsidR="003B0079">
        <w:t>.</w:t>
      </w:r>
    </w:p>
    <w:p w14:paraId="72FE2FE8" w14:textId="1C232062" w:rsidR="006F61F4" w:rsidRPr="0049323C" w:rsidRDefault="006F61F4" w:rsidP="00D131D9">
      <w:pPr>
        <w:tabs>
          <w:tab w:val="left" w:pos="0"/>
          <w:tab w:val="left" w:pos="1701"/>
        </w:tabs>
        <w:spacing w:before="120" w:after="240"/>
        <w:rPr>
          <w:szCs w:val="24"/>
        </w:rPr>
      </w:pPr>
      <w:r w:rsidRPr="0049323C">
        <w:rPr>
          <w:b/>
          <w:bCs/>
          <w:szCs w:val="24"/>
        </w:rPr>
        <w:t>Term</w:t>
      </w:r>
      <w:r w:rsidRPr="0049323C">
        <w:rPr>
          <w:szCs w:val="24"/>
        </w:rPr>
        <w:t xml:space="preserve"> means the </w:t>
      </w:r>
      <w:r w:rsidRPr="00070225">
        <w:rPr>
          <w:bCs/>
          <w:szCs w:val="24"/>
        </w:rPr>
        <w:t>period</w:t>
      </w:r>
      <w:r w:rsidRPr="0049323C">
        <w:rPr>
          <w:szCs w:val="24"/>
        </w:rPr>
        <w:t>, including any extended period</w:t>
      </w:r>
      <w:r w:rsidR="005F133F">
        <w:rPr>
          <w:szCs w:val="24"/>
        </w:rPr>
        <w:t>s</w:t>
      </w:r>
      <w:r w:rsidRPr="0049323C">
        <w:rPr>
          <w:szCs w:val="24"/>
        </w:rPr>
        <w:t>,</w:t>
      </w:r>
      <w:r>
        <w:rPr>
          <w:szCs w:val="24"/>
        </w:rPr>
        <w:t xml:space="preserve"> under which the CSO arrangements operate under </w:t>
      </w:r>
      <w:r w:rsidR="005F133F">
        <w:rPr>
          <w:szCs w:val="24"/>
        </w:rPr>
        <w:t>Deeds</w:t>
      </w:r>
      <w:r w:rsidR="009F067F">
        <w:rPr>
          <w:szCs w:val="24"/>
        </w:rPr>
        <w:t>.</w:t>
      </w:r>
    </w:p>
    <w:p w14:paraId="10EFCE4F" w14:textId="5E47F0C0" w:rsidR="00AC67B7" w:rsidRDefault="006F61F4" w:rsidP="00D131D9">
      <w:pPr>
        <w:tabs>
          <w:tab w:val="left" w:pos="0"/>
          <w:tab w:val="left" w:pos="1701"/>
        </w:tabs>
        <w:spacing w:before="120" w:after="240"/>
        <w:rPr>
          <w:szCs w:val="24"/>
        </w:rPr>
      </w:pPr>
      <w:r w:rsidRPr="0049323C">
        <w:rPr>
          <w:b/>
          <w:bCs/>
          <w:szCs w:val="24"/>
        </w:rPr>
        <w:t>Terminate this Deed</w:t>
      </w:r>
      <w:r w:rsidRPr="0049323C">
        <w:rPr>
          <w:szCs w:val="24"/>
        </w:rPr>
        <w:t xml:space="preserve"> means to bring </w:t>
      </w:r>
      <w:r>
        <w:rPr>
          <w:szCs w:val="24"/>
        </w:rPr>
        <w:t>the agreement between the Commonwealth and CSO Distributors</w:t>
      </w:r>
      <w:r w:rsidRPr="0049323C">
        <w:rPr>
          <w:szCs w:val="24"/>
        </w:rPr>
        <w:t>, and the parties’ Rights and Obligations under it (other than their respective Rights and Obligations which have accrued up to that time or which are expressed to survive its ending), to an end</w:t>
      </w:r>
      <w:r w:rsidR="00015380">
        <w:rPr>
          <w:szCs w:val="24"/>
        </w:rPr>
        <w:t>.</w:t>
      </w:r>
    </w:p>
    <w:p w14:paraId="5ACA59F4" w14:textId="77777777" w:rsidR="006F61F4" w:rsidRPr="0049323C" w:rsidRDefault="006F61F4" w:rsidP="00D131D9">
      <w:pPr>
        <w:tabs>
          <w:tab w:val="left" w:pos="0"/>
          <w:tab w:val="left" w:pos="1701"/>
        </w:tabs>
        <w:spacing w:before="240" w:after="240"/>
        <w:rPr>
          <w:szCs w:val="24"/>
        </w:rPr>
      </w:pPr>
      <w:r w:rsidRPr="0049323C">
        <w:rPr>
          <w:b/>
          <w:bCs/>
          <w:szCs w:val="24"/>
        </w:rPr>
        <w:t>Threshold</w:t>
      </w:r>
      <w:r w:rsidRPr="0049323C">
        <w:rPr>
          <w:bCs/>
          <w:szCs w:val="24"/>
        </w:rPr>
        <w:t xml:space="preserve"> means the minimum requirement for Sales volumes </w:t>
      </w:r>
      <w:r>
        <w:rPr>
          <w:bCs/>
          <w:szCs w:val="24"/>
        </w:rPr>
        <w:t>as specified under the CSO arrangements</w:t>
      </w:r>
      <w:r w:rsidR="009F067F">
        <w:rPr>
          <w:bCs/>
          <w:szCs w:val="24"/>
        </w:rPr>
        <w:t>.</w:t>
      </w:r>
    </w:p>
    <w:p w14:paraId="1FE9DAC1" w14:textId="77777777" w:rsidR="006F61F4" w:rsidRPr="0049323C" w:rsidRDefault="006F61F4" w:rsidP="00D131D9">
      <w:pPr>
        <w:tabs>
          <w:tab w:val="left" w:pos="0"/>
          <w:tab w:val="left" w:pos="1701"/>
        </w:tabs>
        <w:spacing w:before="240" w:after="240"/>
        <w:rPr>
          <w:szCs w:val="24"/>
        </w:rPr>
      </w:pPr>
      <w:r w:rsidRPr="0049323C">
        <w:rPr>
          <w:b/>
          <w:szCs w:val="24"/>
        </w:rPr>
        <w:t>Unit</w:t>
      </w:r>
      <w:r w:rsidRPr="0049323C">
        <w:rPr>
          <w:szCs w:val="24"/>
        </w:rPr>
        <w:t xml:space="preserve"> </w:t>
      </w:r>
      <w:r w:rsidRPr="00FB3C89">
        <w:rPr>
          <w:b/>
          <w:bCs/>
          <w:szCs w:val="24"/>
        </w:rPr>
        <w:t>means</w:t>
      </w:r>
      <w:r w:rsidRPr="0049323C">
        <w:rPr>
          <w:szCs w:val="24"/>
        </w:rPr>
        <w:t xml:space="preserve"> a</w:t>
      </w:r>
      <w:r w:rsidR="003F29BA">
        <w:rPr>
          <w:szCs w:val="24"/>
        </w:rPr>
        <w:t xml:space="preserve"> pack size</w:t>
      </w:r>
      <w:r w:rsidRPr="0049323C">
        <w:rPr>
          <w:szCs w:val="24"/>
        </w:rPr>
        <w:t>:</w:t>
      </w:r>
    </w:p>
    <w:p w14:paraId="6979F447" w14:textId="77777777" w:rsidR="006F61F4" w:rsidRDefault="003F29BA" w:rsidP="00D131D9">
      <w:pPr>
        <w:pStyle w:val="PFParaNumLevel5"/>
        <w:numPr>
          <w:ilvl w:val="0"/>
          <w:numId w:val="43"/>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Pr>
          <w:rFonts w:ascii="Arial Narrow" w:hAnsi="Arial Narrow"/>
          <w:color w:val="auto"/>
          <w:sz w:val="24"/>
          <w:szCs w:val="24"/>
        </w:rPr>
        <w:t xml:space="preserve">equal to a Pack </w:t>
      </w:r>
      <w:proofErr w:type="gramStart"/>
      <w:r>
        <w:rPr>
          <w:rFonts w:ascii="Arial Narrow" w:hAnsi="Arial Narrow"/>
          <w:color w:val="auto"/>
          <w:sz w:val="24"/>
          <w:szCs w:val="24"/>
        </w:rPr>
        <w:t>Quantity;</w:t>
      </w:r>
      <w:proofErr w:type="gramEnd"/>
    </w:p>
    <w:p w14:paraId="069D43A7" w14:textId="77777777" w:rsidR="006F61F4" w:rsidRPr="0049323C" w:rsidRDefault="00B81C23" w:rsidP="00D131D9">
      <w:pPr>
        <w:pStyle w:val="PFParaNumLevel5"/>
        <w:numPr>
          <w:ilvl w:val="0"/>
          <w:numId w:val="43"/>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992" w:hanging="567"/>
        <w:rPr>
          <w:rFonts w:ascii="Arial Narrow" w:hAnsi="Arial Narrow"/>
          <w:color w:val="auto"/>
          <w:sz w:val="24"/>
          <w:szCs w:val="24"/>
        </w:rPr>
      </w:pPr>
      <w:r>
        <w:rPr>
          <w:rFonts w:ascii="Arial Narrow" w:hAnsi="Arial Narrow"/>
          <w:color w:val="auto"/>
          <w:sz w:val="24"/>
          <w:szCs w:val="24"/>
        </w:rPr>
        <w:t xml:space="preserve">which, if </w:t>
      </w:r>
      <w:r w:rsidR="003F29BA">
        <w:rPr>
          <w:rFonts w:ascii="Arial Narrow" w:hAnsi="Arial Narrow"/>
          <w:color w:val="auto"/>
          <w:sz w:val="24"/>
          <w:szCs w:val="24"/>
        </w:rPr>
        <w:t>less than a Pack Quantity</w:t>
      </w:r>
      <w:r>
        <w:rPr>
          <w:rFonts w:ascii="Arial Narrow" w:hAnsi="Arial Narrow"/>
          <w:color w:val="auto"/>
          <w:sz w:val="24"/>
          <w:szCs w:val="24"/>
        </w:rPr>
        <w:t>, is a factor of a Pack Quantity</w:t>
      </w:r>
      <w:r w:rsidR="006F61F4" w:rsidRPr="0049323C">
        <w:rPr>
          <w:rFonts w:ascii="Arial Narrow" w:hAnsi="Arial Narrow"/>
          <w:color w:val="auto"/>
          <w:sz w:val="24"/>
          <w:szCs w:val="24"/>
        </w:rPr>
        <w:t>; or</w:t>
      </w:r>
    </w:p>
    <w:p w14:paraId="5A391ACF" w14:textId="77777777" w:rsidR="00AC67B7" w:rsidRDefault="00B81C23" w:rsidP="00D131D9">
      <w:pPr>
        <w:pStyle w:val="PFParaNumLevel5"/>
        <w:numPr>
          <w:ilvl w:val="0"/>
          <w:numId w:val="43"/>
        </w:numPr>
        <w:tabs>
          <w:tab w:val="clear" w:pos="2773"/>
          <w:tab w:val="clear" w:pos="3697"/>
          <w:tab w:val="clear" w:pos="4621"/>
          <w:tab w:val="clear" w:pos="5545"/>
          <w:tab w:val="clear" w:pos="6469"/>
          <w:tab w:val="clear" w:pos="7394"/>
          <w:tab w:val="clear" w:pos="8318"/>
          <w:tab w:val="clear" w:pos="8930"/>
          <w:tab w:val="left" w:pos="993"/>
        </w:tabs>
        <w:spacing w:after="240" w:line="240" w:lineRule="auto"/>
        <w:ind w:left="992" w:hanging="567"/>
        <w:rPr>
          <w:rFonts w:ascii="Arial Narrow" w:hAnsi="Arial Narrow"/>
          <w:color w:val="auto"/>
          <w:sz w:val="24"/>
          <w:szCs w:val="24"/>
        </w:rPr>
      </w:pPr>
      <w:r>
        <w:rPr>
          <w:rFonts w:ascii="Arial Narrow" w:hAnsi="Arial Narrow"/>
          <w:color w:val="auto"/>
          <w:sz w:val="24"/>
          <w:szCs w:val="24"/>
        </w:rPr>
        <w:t xml:space="preserve">which, if </w:t>
      </w:r>
      <w:r w:rsidR="003F29BA">
        <w:rPr>
          <w:rFonts w:ascii="Arial Narrow" w:hAnsi="Arial Narrow"/>
          <w:color w:val="auto"/>
          <w:sz w:val="24"/>
          <w:szCs w:val="24"/>
        </w:rPr>
        <w:t xml:space="preserve">greater than a Pack </w:t>
      </w:r>
      <w:r w:rsidR="00545850">
        <w:rPr>
          <w:rFonts w:ascii="Arial Narrow" w:hAnsi="Arial Narrow"/>
          <w:color w:val="auto"/>
          <w:sz w:val="24"/>
          <w:szCs w:val="24"/>
        </w:rPr>
        <w:t>Quantity that</w:t>
      </w:r>
      <w:r w:rsidR="003F29BA">
        <w:rPr>
          <w:rFonts w:ascii="Arial Narrow" w:hAnsi="Arial Narrow"/>
          <w:color w:val="auto"/>
          <w:sz w:val="24"/>
          <w:szCs w:val="24"/>
        </w:rPr>
        <w:t xml:space="preserve"> can be broken down to a size that equals a Pack Quantity</w:t>
      </w:r>
      <w:r w:rsidR="006F61F4" w:rsidRPr="0049323C">
        <w:rPr>
          <w:rFonts w:ascii="Arial Narrow" w:hAnsi="Arial Narrow"/>
          <w:color w:val="auto"/>
          <w:sz w:val="24"/>
          <w:szCs w:val="24"/>
        </w:rPr>
        <w:t>.</w:t>
      </w:r>
    </w:p>
    <w:p w14:paraId="5BC6596E" w14:textId="77777777" w:rsidR="00AB41BD" w:rsidRPr="00AB41BD" w:rsidRDefault="00AB41BD" w:rsidP="00D131D9">
      <w:pPr>
        <w:rPr>
          <w:b/>
        </w:rPr>
      </w:pPr>
      <w:r w:rsidRPr="00AB41BD">
        <w:rPr>
          <w:b/>
        </w:rPr>
        <w:t xml:space="preserve">Wholesale Mark-up, </w:t>
      </w:r>
      <w:r w:rsidRPr="00AB41BD">
        <w:t xml:space="preserve">in relation to a PBS Medicine, means the amount worked out </w:t>
      </w:r>
      <w:r w:rsidR="00FA2960">
        <w:t xml:space="preserve">using the methodology for calculating the wholesale mark-up for ready prepared pharmaceutical benefits in the determination made under </w:t>
      </w:r>
      <w:r w:rsidR="00FA2960">
        <w:rPr>
          <w:szCs w:val="24"/>
        </w:rPr>
        <w:t xml:space="preserve">section 98B(1)(a) of the </w:t>
      </w:r>
      <w:r w:rsidR="00FA2960">
        <w:rPr>
          <w:i/>
          <w:szCs w:val="24"/>
        </w:rPr>
        <w:t>National Health Act 1953</w:t>
      </w:r>
      <w:r w:rsidR="00FA2960">
        <w:rPr>
          <w:szCs w:val="24"/>
        </w:rPr>
        <w:t>, on a pro rata basis if the Unit is less than a Pack Quantity.</w:t>
      </w:r>
    </w:p>
    <w:p w14:paraId="6361AFD1" w14:textId="77777777" w:rsidR="006F61F4" w:rsidRPr="0049323C" w:rsidRDefault="006F61F4" w:rsidP="00D131D9">
      <w:pPr>
        <w:tabs>
          <w:tab w:val="left" w:pos="0"/>
          <w:tab w:val="left" w:pos="1701"/>
        </w:tabs>
        <w:spacing w:before="240" w:after="240"/>
        <w:rPr>
          <w:szCs w:val="24"/>
        </w:rPr>
      </w:pPr>
      <w:r w:rsidRPr="0049323C">
        <w:rPr>
          <w:b/>
          <w:bCs/>
          <w:szCs w:val="24"/>
        </w:rPr>
        <w:t>Year</w:t>
      </w:r>
      <w:r w:rsidRPr="0049323C">
        <w:rPr>
          <w:szCs w:val="24"/>
        </w:rPr>
        <w:t xml:space="preserve"> means a financial year from 1 July to 30 June.</w:t>
      </w:r>
    </w:p>
    <w:sectPr w:rsidR="006F61F4" w:rsidRPr="0049323C" w:rsidSect="008E123F">
      <w:headerReference w:type="even" r:id="rId78"/>
      <w:headerReference w:type="default" r:id="rId79"/>
      <w:headerReference w:type="first" r:id="rId80"/>
      <w:pgSz w:w="11906" w:h="16838" w:code="9"/>
      <w:pgMar w:top="1418" w:right="1418" w:bottom="1418" w:left="1418" w:header="709" w:footer="709"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E39D2" w14:textId="77777777" w:rsidR="00CB7069" w:rsidRDefault="00CB7069">
      <w:r>
        <w:separator/>
      </w:r>
    </w:p>
  </w:endnote>
  <w:endnote w:type="continuationSeparator" w:id="0">
    <w:p w14:paraId="4EB9CD1C" w14:textId="77777777" w:rsidR="00CB7069" w:rsidRDefault="00CB7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FPEF">
    <w:panose1 w:val="00000000000000000000"/>
    <w:charset w:val="00"/>
    <w:family w:val="auto"/>
    <w:notTrueType/>
    <w:pitch w:val="default"/>
    <w:sig w:usb0="00000003" w:usb1="00000000" w:usb2="00000000" w:usb3="00000000" w:csb0="00000001" w:csb1="00000000"/>
  </w:font>
  <w:font w:name="Arial Bold+FPEF">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0D30" w14:textId="4F4555C0" w:rsidR="00CB7069" w:rsidRDefault="00CB7069">
    <w:pPr>
      <w:pStyle w:val="Footer"/>
    </w:pPr>
    <w:r>
      <w:fldChar w:fldCharType="begin"/>
    </w:r>
    <w:r>
      <w:instrText xml:space="preserve"> DOCPROPERTY "Document Footer" </w:instrText>
    </w:r>
    <w:r>
      <w:fldChar w:fldCharType="separate"/>
    </w:r>
    <w:r>
      <w:rPr>
        <w:b/>
        <w:bCs/>
        <w:lang w:val="en-US"/>
      </w:rPr>
      <w:t>Error! Unknown document property name.</w:t>
    </w:r>
    <w:r>
      <w:fldChar w:fldCharType="end"/>
    </w:r>
  </w:p>
  <w:p w14:paraId="0CD3DDC1" w14:textId="77777777" w:rsidR="00CB7069" w:rsidRPr="00A62CD0" w:rsidRDefault="00CB7069">
    <w:pPr>
      <w:pStyle w:val="Footer"/>
      <w:rPr>
        <w:rFonts w:ascii="Arial" w:hAnsi="Arial" w:cs="Arial"/>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9652" w14:textId="77777777" w:rsidR="00CB7069" w:rsidRDefault="00CB7069">
    <w:pPr>
      <w:pStyle w:val="Footer"/>
      <w:framePr w:h="436" w:hRule="exact" w:wrap="around" w:vAnchor="text" w:hAnchor="page" w:x="5806" w:yAlign="top"/>
      <w:spacing w:before="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71CD77D1" w14:textId="77777777" w:rsidR="00CB7069" w:rsidRDefault="00CB7069">
    <w:pPr>
      <w:pStyle w:val="Footer"/>
      <w:pBdr>
        <w:top w:val="single" w:sz="4" w:space="1" w:color="auto"/>
      </w:pBdr>
      <w:rPr>
        <w:sz w:val="6"/>
        <w:szCs w:val="6"/>
      </w:rPr>
    </w:pPr>
  </w:p>
  <w:p w14:paraId="727A7752" w14:textId="77777777" w:rsidR="00CB7069" w:rsidRDefault="00CB7069">
    <w:pPr>
      <w:pStyle w:val="Footer"/>
      <w:pBdr>
        <w:top w:val="single" w:sz="4" w:space="1" w:color="auto"/>
      </w:pBdr>
    </w:pPr>
    <w:r>
      <w:t>CSO Operational Guidelines</w:t>
    </w:r>
    <w:r>
      <w:tab/>
    </w:r>
    <w:r>
      <w:tab/>
      <w:t xml:space="preserve">Department of Health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6728" w14:textId="77777777" w:rsidR="00CB7069" w:rsidRDefault="00CB7069">
    <w:pPr>
      <w:pStyle w:val="Footer"/>
    </w:pPr>
  </w:p>
  <w:p w14:paraId="5CF11B0F" w14:textId="77777777" w:rsidR="00CB7069" w:rsidRPr="00FC11AC" w:rsidRDefault="00CB7069">
    <w:pPr>
      <w:pStyle w:val="Footer"/>
      <w:rPr>
        <w:rFonts w:ascii="Arial" w:hAnsi="Arial" w:cs="Arial"/>
        <w:sz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0C49" w14:textId="58E57438" w:rsidR="00CB7069" w:rsidRDefault="00CB7069">
    <w:pPr>
      <w:pStyle w:val="Footer"/>
      <w:pBdr>
        <w:top w:val="single" w:sz="4" w:space="1" w:color="auto"/>
      </w:pBdr>
    </w:pPr>
    <w:r>
      <w:t>CSO Operational Guidelines</w:t>
    </w:r>
    <w:r>
      <w:ptab w:relativeTo="margin" w:alignment="center" w:leader="none"/>
    </w:r>
    <w:r w:rsidRPr="00001218">
      <w:fldChar w:fldCharType="begin"/>
    </w:r>
    <w:r w:rsidRPr="00001218">
      <w:instrText xml:space="preserve"> PAGE   \* MERGEFORMAT </w:instrText>
    </w:r>
    <w:r w:rsidRPr="00001218">
      <w:fldChar w:fldCharType="separate"/>
    </w:r>
    <w:r w:rsidR="000C5B55">
      <w:rPr>
        <w:noProof/>
      </w:rPr>
      <w:t>iii</w:t>
    </w:r>
    <w:r w:rsidRPr="00001218">
      <w:rPr>
        <w:noProof/>
      </w:rPr>
      <w:fldChar w:fldCharType="end"/>
    </w:r>
    <w:r>
      <w:ptab w:relativeTo="margin" w:alignment="right" w:leader="none"/>
    </w:r>
    <w:r>
      <w:t>Department of Health</w:t>
    </w:r>
    <w:r w:rsidR="00E32DD7">
      <w:t xml:space="preserve"> and Aged Care</w:t>
    </w:r>
  </w:p>
  <w:p w14:paraId="3072375E" w14:textId="77777777" w:rsidR="00CB7069" w:rsidRPr="00FC11AC" w:rsidRDefault="00CB7069">
    <w:pPr>
      <w:pStyle w:val="Footer"/>
      <w:pBdr>
        <w:top w:val="single" w:sz="4" w:space="1" w:color="auto"/>
      </w:pBdr>
      <w:rPr>
        <w:rFonts w:ascii="Arial" w:hAnsi="Arial" w:cs="Arial"/>
        <w:sz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EA4C" w14:textId="02D72EC9" w:rsidR="00CB7069" w:rsidRDefault="00CB7069">
    <w:pPr>
      <w:pStyle w:val="Footer"/>
      <w:pBdr>
        <w:top w:val="single" w:sz="4" w:space="1" w:color="auto"/>
      </w:pBdr>
    </w:pPr>
    <w:r>
      <w:t>CSO Operational Guidelines</w:t>
    </w:r>
    <w:r>
      <w:ptab w:relativeTo="margin" w:alignment="center" w:leader="none"/>
    </w:r>
    <w:r>
      <w:fldChar w:fldCharType="begin"/>
    </w:r>
    <w:r>
      <w:instrText xml:space="preserve"> PAGE   \* MERGEFORMAT </w:instrText>
    </w:r>
    <w:r>
      <w:fldChar w:fldCharType="separate"/>
    </w:r>
    <w:r w:rsidR="000C5B55">
      <w:rPr>
        <w:noProof/>
      </w:rPr>
      <w:t>17</w:t>
    </w:r>
    <w:r>
      <w:rPr>
        <w:noProof/>
      </w:rPr>
      <w:fldChar w:fldCharType="end"/>
    </w:r>
    <w:r>
      <w:ptab w:relativeTo="margin" w:alignment="right" w:leader="none"/>
    </w:r>
    <w:r>
      <w:t>Department of Health</w:t>
    </w:r>
    <w:r w:rsidR="00E32DD7">
      <w:t xml:space="preserve"> and Aged Care</w:t>
    </w:r>
  </w:p>
  <w:p w14:paraId="060A0C80" w14:textId="77777777" w:rsidR="00CB7069" w:rsidRPr="00FC11AC" w:rsidRDefault="00CB7069">
    <w:pPr>
      <w:pStyle w:val="Footer"/>
      <w:pBdr>
        <w:top w:val="single" w:sz="4" w:space="1" w:color="auto"/>
      </w:pBdr>
      <w:rPr>
        <w:rFonts w:ascii="Arial" w:hAnsi="Arial" w:cs="Arial"/>
        <w:sz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C244" w14:textId="754AB624" w:rsidR="00CB7069" w:rsidRDefault="00CB7069" w:rsidP="00122C4C">
    <w:pPr>
      <w:pStyle w:val="Footer"/>
      <w:pBdr>
        <w:top w:val="single" w:sz="4" w:space="1" w:color="auto"/>
      </w:pBdr>
      <w:tabs>
        <w:tab w:val="clear" w:pos="9026"/>
        <w:tab w:val="right" w:pos="8222"/>
      </w:tabs>
    </w:pPr>
    <w:r>
      <w:t>CSO Operational Guidelines</w:t>
    </w:r>
    <w:r>
      <w:ptab w:relativeTo="margin" w:alignment="center" w:leader="none"/>
    </w:r>
    <w:r>
      <w:fldChar w:fldCharType="begin"/>
    </w:r>
    <w:r>
      <w:instrText xml:space="preserve"> PAGE   \* MERGEFORMAT </w:instrText>
    </w:r>
    <w:r>
      <w:fldChar w:fldCharType="separate"/>
    </w:r>
    <w:r w:rsidR="000C5B55">
      <w:rPr>
        <w:noProof/>
      </w:rPr>
      <w:t>81</w:t>
    </w:r>
    <w:r>
      <w:rPr>
        <w:noProof/>
      </w:rPr>
      <w:fldChar w:fldCharType="end"/>
    </w:r>
    <w:r>
      <w:ptab w:relativeTo="margin" w:alignment="right" w:leader="none"/>
    </w:r>
    <w:r>
      <w:t>Department of Health</w:t>
    </w:r>
    <w:r w:rsidR="00560F43">
      <w:t xml:space="preserve"> and Aged Care</w:t>
    </w:r>
  </w:p>
  <w:p w14:paraId="60388A29" w14:textId="77777777" w:rsidR="00CB7069" w:rsidRPr="00FC11AC" w:rsidRDefault="00CB7069" w:rsidP="00122C4C">
    <w:pPr>
      <w:pStyle w:val="Footer"/>
      <w:pBdr>
        <w:top w:val="single" w:sz="4" w:space="1" w:color="auto"/>
      </w:pBdr>
      <w:tabs>
        <w:tab w:val="clear" w:pos="9026"/>
        <w:tab w:val="right" w:pos="8222"/>
      </w:tabs>
      <w:rPr>
        <w:rFonts w:ascii="Arial" w:hAnsi="Arial" w:cs="Arial"/>
        <w:sz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2F34" w14:textId="4DD4D550" w:rsidR="00CB7069" w:rsidRDefault="00CB7069" w:rsidP="00122C4C">
    <w:pPr>
      <w:pStyle w:val="Footer"/>
      <w:pBdr>
        <w:top w:val="single" w:sz="4" w:space="1" w:color="auto"/>
      </w:pBdr>
      <w:tabs>
        <w:tab w:val="clear" w:pos="9026"/>
        <w:tab w:val="right" w:pos="8222"/>
      </w:tabs>
    </w:pPr>
    <w:r>
      <w:t>CSO Operational Guidelines</w:t>
    </w:r>
    <w:r>
      <w:ptab w:relativeTo="margin" w:alignment="center" w:leader="none"/>
    </w:r>
    <w:r>
      <w:fldChar w:fldCharType="begin"/>
    </w:r>
    <w:r>
      <w:instrText xml:space="preserve"> PAGE   \* MERGEFORMAT </w:instrText>
    </w:r>
    <w:r>
      <w:fldChar w:fldCharType="separate"/>
    </w:r>
    <w:r w:rsidR="000C5B55">
      <w:rPr>
        <w:noProof/>
      </w:rPr>
      <w:t>82</w:t>
    </w:r>
    <w:r>
      <w:rPr>
        <w:noProof/>
      </w:rPr>
      <w:fldChar w:fldCharType="end"/>
    </w:r>
    <w:r>
      <w:ptab w:relativeTo="margin" w:alignment="right" w:leader="none"/>
    </w:r>
    <w:r>
      <w:t>Department of Health</w:t>
    </w:r>
    <w:r w:rsidR="004872D3">
      <w:t xml:space="preserve"> and Aged Care</w:t>
    </w:r>
  </w:p>
  <w:p w14:paraId="6D1BC5AA" w14:textId="77777777" w:rsidR="00CB7069" w:rsidRPr="00FC11AC" w:rsidRDefault="00CB7069" w:rsidP="00122C4C">
    <w:pPr>
      <w:pStyle w:val="Footer"/>
      <w:pBdr>
        <w:top w:val="single" w:sz="4" w:space="1" w:color="auto"/>
      </w:pBdr>
      <w:tabs>
        <w:tab w:val="clear" w:pos="9026"/>
        <w:tab w:val="right" w:pos="8222"/>
      </w:tabs>
      <w:rPr>
        <w:rFonts w:ascii="Arial" w:hAnsi="Arial" w:cs="Arial"/>
        <w:sz w:val="1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0F6D" w14:textId="2AB25884" w:rsidR="00CB7069" w:rsidRDefault="00CB7069" w:rsidP="00122C4C">
    <w:pPr>
      <w:pStyle w:val="Footer"/>
      <w:pBdr>
        <w:top w:val="single" w:sz="4" w:space="1" w:color="auto"/>
      </w:pBdr>
      <w:tabs>
        <w:tab w:val="clear" w:pos="9026"/>
        <w:tab w:val="right" w:pos="8987"/>
      </w:tabs>
    </w:pPr>
    <w:r>
      <w:t>CSO Operational Guidelines</w:t>
    </w:r>
    <w:r>
      <w:ptab w:relativeTo="margin" w:alignment="center" w:leader="none"/>
    </w:r>
    <w:r>
      <w:fldChar w:fldCharType="begin"/>
    </w:r>
    <w:r>
      <w:instrText xml:space="preserve"> PAGE   \* MERGEFORMAT </w:instrText>
    </w:r>
    <w:r>
      <w:fldChar w:fldCharType="separate"/>
    </w:r>
    <w:r w:rsidR="000C5B55">
      <w:rPr>
        <w:noProof/>
      </w:rPr>
      <w:t>93</w:t>
    </w:r>
    <w:r>
      <w:rPr>
        <w:noProof/>
      </w:rPr>
      <w:fldChar w:fldCharType="end"/>
    </w:r>
    <w:r>
      <w:ptab w:relativeTo="margin" w:alignment="right" w:leader="none"/>
    </w:r>
    <w:r>
      <w:t>Department of Health</w:t>
    </w:r>
    <w:r w:rsidR="00E652BD">
      <w:t xml:space="preserve"> and Aged Care</w:t>
    </w:r>
  </w:p>
  <w:p w14:paraId="4BB9A369" w14:textId="77777777" w:rsidR="00CB7069" w:rsidRPr="00FC11AC" w:rsidRDefault="00CB7069" w:rsidP="00122C4C">
    <w:pPr>
      <w:pStyle w:val="Footer"/>
      <w:pBdr>
        <w:top w:val="single" w:sz="4" w:space="1" w:color="auto"/>
      </w:pBdr>
      <w:tabs>
        <w:tab w:val="clear" w:pos="9026"/>
        <w:tab w:val="right" w:pos="8987"/>
      </w:tabs>
      <w:rPr>
        <w:rFonts w:ascii="Arial" w:hAnsi="Arial" w:cs="Arial"/>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DF08A" w14:textId="77777777" w:rsidR="00CB7069" w:rsidRDefault="00CB7069">
      <w:r>
        <w:separator/>
      </w:r>
    </w:p>
  </w:footnote>
  <w:footnote w:type="continuationSeparator" w:id="0">
    <w:p w14:paraId="06371E84" w14:textId="77777777" w:rsidR="00CB7069" w:rsidRDefault="00CB7069">
      <w:r>
        <w:continuationSeparator/>
      </w:r>
    </w:p>
  </w:footnote>
  <w:footnote w:id="1">
    <w:p w14:paraId="2FBD41A5" w14:textId="77777777" w:rsidR="00CB7069" w:rsidRDefault="00CB7069" w:rsidP="009B7065">
      <w:pPr>
        <w:pStyle w:val="FootnoteText"/>
        <w:ind w:left="210" w:hanging="210"/>
      </w:pPr>
      <w:r>
        <w:rPr>
          <w:rStyle w:val="FootnoteReference"/>
        </w:rPr>
        <w:footnoteRef/>
      </w:r>
      <w:r>
        <w:t xml:space="preserve">   </w:t>
      </w:r>
      <w:r>
        <w:rPr>
          <w:bCs/>
          <w:sz w:val="16"/>
          <w:szCs w:val="16"/>
        </w:rPr>
        <w:t xml:space="preserve">Data and Reports submitted by all CSO Distributors, National and State Based, will be used to calculate the National Industry Average and the Industry Average for each State and Territory.  </w:t>
      </w:r>
    </w:p>
  </w:footnote>
  <w:footnote w:id="2">
    <w:p w14:paraId="0A8C2BEA" w14:textId="77777777" w:rsidR="00CB7069" w:rsidRDefault="00CB7069" w:rsidP="00933B96">
      <w:pPr>
        <w:pStyle w:val="FootnoteText"/>
        <w:ind w:left="142" w:hanging="142"/>
        <w:rPr>
          <w:sz w:val="16"/>
          <w:szCs w:val="16"/>
        </w:rPr>
      </w:pPr>
      <w:r>
        <w:rPr>
          <w:rStyle w:val="FootnoteReference"/>
        </w:rPr>
        <w:footnoteRef/>
      </w:r>
      <w:r>
        <w:t xml:space="preserve"> </w:t>
      </w:r>
      <w:r>
        <w:rPr>
          <w:sz w:val="16"/>
          <w:szCs w:val="16"/>
          <w:lang w:eastAsia="en-AU"/>
        </w:rPr>
        <w:t xml:space="preserve">Refer </w:t>
      </w:r>
      <w:r>
        <w:rPr>
          <w:i/>
          <w:sz w:val="16"/>
          <w:szCs w:val="16"/>
          <w:lang w:eastAsia="en-AU"/>
        </w:rPr>
        <w:t>CSO Compliance Requirement and CSO Service Standard</w:t>
      </w:r>
      <w:r>
        <w:rPr>
          <w:sz w:val="16"/>
          <w:szCs w:val="16"/>
          <w:lang w:eastAsia="en-AU"/>
        </w:rPr>
        <w:t xml:space="preserve"> at the </w:t>
      </w:r>
      <w:hyperlink r:id="rId1" w:history="1">
        <w:r>
          <w:rPr>
            <w:rStyle w:val="Hyperlink"/>
            <w:sz w:val="16"/>
            <w:szCs w:val="16"/>
            <w:lang w:eastAsia="en-AU"/>
          </w:rPr>
          <w:t>CSO A</w:t>
        </w:r>
        <w:r w:rsidRPr="001A0E95">
          <w:rPr>
            <w:rStyle w:val="Hyperlink"/>
            <w:sz w:val="16"/>
            <w:szCs w:val="16"/>
            <w:lang w:eastAsia="en-AU"/>
          </w:rPr>
          <w:t>dministration Agency’s website</w:t>
        </w:r>
      </w:hyperlink>
      <w:r>
        <w:rPr>
          <w:sz w:val="16"/>
          <w:szCs w:val="16"/>
          <w:lang w:eastAsia="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53E5A" w14:textId="77777777" w:rsidR="00E32DD7" w:rsidRDefault="00E32DD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B7B1" w14:textId="77777777" w:rsidR="00CB7069" w:rsidRDefault="00CB7069">
    <w:pPr>
      <w:pStyle w:val="Header"/>
      <w:pBdr>
        <w:bottom w:val="single" w:sz="4" w:space="1" w:color="auto"/>
      </w:pBdr>
      <w:tabs>
        <w:tab w:val="clear" w:pos="4513"/>
        <w:tab w:val="clear" w:pos="9026"/>
      </w:tabs>
      <w:ind w:right="-2"/>
      <w:rPr>
        <w:sz w:val="44"/>
        <w:szCs w:val="44"/>
      </w:rPr>
    </w:pPr>
    <w:r>
      <w:rPr>
        <w:sz w:val="44"/>
        <w:szCs w:val="44"/>
      </w:rPr>
      <w:t>4.  Non-Performance and Sanctions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EE46" w14:textId="77777777" w:rsidR="00CB7069" w:rsidRDefault="00CB70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0A4A" w14:textId="77777777" w:rsidR="00CB7069" w:rsidRDefault="00CB70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6433" w14:textId="77777777" w:rsidR="00CB7069" w:rsidRDefault="00CB7069">
    <w:pPr>
      <w:pStyle w:val="Header"/>
      <w:pBdr>
        <w:bottom w:val="single" w:sz="4" w:space="1" w:color="auto"/>
      </w:pBdr>
      <w:tabs>
        <w:tab w:val="clear" w:pos="4513"/>
        <w:tab w:val="clear" w:pos="9026"/>
      </w:tabs>
      <w:ind w:right="-2"/>
      <w:rPr>
        <w:sz w:val="44"/>
        <w:szCs w:val="44"/>
      </w:rPr>
    </w:pPr>
    <w:r>
      <w:rPr>
        <w:sz w:val="44"/>
        <w:szCs w:val="44"/>
      </w:rPr>
      <w:t>5.  Complaints</w:t>
    </w:r>
  </w:p>
  <w:p w14:paraId="414BB107" w14:textId="77777777" w:rsidR="00CB7069" w:rsidRDefault="00CB70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85A2" w14:textId="77777777" w:rsidR="00CB7069" w:rsidRDefault="00CB706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AE7D" w14:textId="77777777" w:rsidR="00CB7069" w:rsidRDefault="00CB706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2AF8" w14:textId="77777777" w:rsidR="00CB7069" w:rsidRDefault="00CB7069">
    <w:pPr>
      <w:pStyle w:val="Header"/>
      <w:pBdr>
        <w:bottom w:val="single" w:sz="4" w:space="1" w:color="auto"/>
      </w:pBdr>
      <w:tabs>
        <w:tab w:val="clear" w:pos="4513"/>
        <w:tab w:val="clear" w:pos="9026"/>
      </w:tabs>
      <w:ind w:right="-2"/>
      <w:rPr>
        <w:sz w:val="44"/>
        <w:szCs w:val="44"/>
      </w:rPr>
    </w:pPr>
    <w:r>
      <w:rPr>
        <w:sz w:val="44"/>
        <w:szCs w:val="44"/>
      </w:rPr>
      <w:t xml:space="preserve">6.  Providing Accurate and Timely Data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2CC6" w14:textId="77777777" w:rsidR="00CB7069" w:rsidRDefault="00CB706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5B8E" w14:textId="77777777" w:rsidR="00CB7069" w:rsidRDefault="00CB706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66ECE" w14:textId="77777777" w:rsidR="00CB7069" w:rsidRDefault="00CB7069" w:rsidP="007F50E5">
    <w:pPr>
      <w:pBdr>
        <w:bottom w:val="single" w:sz="4" w:space="1" w:color="auto"/>
      </w:pBdr>
      <w:rPr>
        <w:sz w:val="44"/>
        <w:szCs w:val="44"/>
      </w:rPr>
    </w:pPr>
    <w:r>
      <w:rPr>
        <w:sz w:val="44"/>
        <w:szCs w:val="44"/>
      </w:rPr>
      <w:t xml:space="preserve">7.  Audit Site Visits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ED6E" w14:textId="77777777" w:rsidR="00CB7069" w:rsidRDefault="00CB7069">
    <w:pPr>
      <w:pStyle w:val="Header"/>
      <w:pBdr>
        <w:bottom w:val="single" w:sz="4" w:space="1" w:color="auto"/>
      </w:pBdr>
      <w:tabs>
        <w:tab w:val="clear" w:pos="4513"/>
        <w:tab w:val="clear" w:pos="9026"/>
      </w:tabs>
      <w:ind w:right="-2"/>
      <w:rPr>
        <w:sz w:val="44"/>
        <w:szCs w:val="44"/>
      </w:rPr>
    </w:pPr>
    <w:r>
      <w:rPr>
        <w:sz w:val="44"/>
        <w:szCs w:val="44"/>
      </w:rPr>
      <w:t>Table of Contents – CSO Operational Guidelines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50E6" w14:textId="77777777" w:rsidR="00CB7069" w:rsidRDefault="00CB706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AEFB" w14:textId="77777777" w:rsidR="00CB7069" w:rsidRDefault="00CB706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847E" w14:textId="77777777" w:rsidR="00CB7069" w:rsidRPr="00353364" w:rsidRDefault="00CB7069" w:rsidP="0012312E">
    <w:pPr>
      <w:rPr>
        <w:sz w:val="36"/>
        <w:szCs w:val="36"/>
      </w:rPr>
    </w:pPr>
    <w:r w:rsidRPr="00353364">
      <w:rPr>
        <w:sz w:val="36"/>
        <w:szCs w:val="36"/>
      </w:rPr>
      <w:t>Appendix A:  List of Postcodes defined as Rural and Remote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42D0" w14:textId="77777777" w:rsidR="00CB7069" w:rsidRDefault="00CB706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89DB" w14:textId="77777777" w:rsidR="00CB7069" w:rsidRDefault="00CB706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3568" w14:textId="77777777" w:rsidR="00CB7069" w:rsidRPr="00C33066" w:rsidRDefault="00CB7069" w:rsidP="0012312E">
    <w:pPr>
      <w:rPr>
        <w:sz w:val="36"/>
        <w:szCs w:val="36"/>
      </w:rPr>
    </w:pPr>
    <w:r w:rsidRPr="00C33066">
      <w:rPr>
        <w:sz w:val="36"/>
        <w:szCs w:val="36"/>
      </w:rPr>
      <w:t xml:space="preserve">Appendix B: List of Postcodes outside the </w:t>
    </w:r>
    <w:r>
      <w:rPr>
        <w:sz w:val="36"/>
        <w:szCs w:val="36"/>
      </w:rPr>
      <w:t>Guaranteed Supply Period requirement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BAAE" w14:textId="77777777" w:rsidR="00CB7069" w:rsidRDefault="00CB706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AC50" w14:textId="77777777" w:rsidR="00CB7069" w:rsidRDefault="00CB706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F726" w14:textId="77777777" w:rsidR="00CB7069" w:rsidRPr="00C33066" w:rsidRDefault="00CB7069" w:rsidP="0012312E">
    <w:pPr>
      <w:rPr>
        <w:sz w:val="36"/>
        <w:szCs w:val="36"/>
      </w:rPr>
    </w:pPr>
    <w:r w:rsidRPr="00C33066">
      <w:rPr>
        <w:sz w:val="36"/>
        <w:szCs w:val="36"/>
      </w:rPr>
      <w:t xml:space="preserve">Appendix </w:t>
    </w:r>
    <w:r>
      <w:rPr>
        <w:sz w:val="36"/>
        <w:szCs w:val="36"/>
      </w:rPr>
      <w:t>C</w:t>
    </w:r>
    <w:r w:rsidRPr="00C33066">
      <w:rPr>
        <w:sz w:val="36"/>
        <w:szCs w:val="36"/>
      </w:rPr>
      <w:t xml:space="preserve">: </w:t>
    </w:r>
    <w:r>
      <w:rPr>
        <w:sz w:val="36"/>
        <w:szCs w:val="36"/>
      </w:rPr>
      <w:t>Low Volume Thresholds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31AC" w14:textId="77777777" w:rsidR="00CB7069" w:rsidRDefault="00CB70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098768"/>
      <w:docPartObj>
        <w:docPartGallery w:val="Watermarks"/>
        <w:docPartUnique/>
      </w:docPartObj>
    </w:sdtPr>
    <w:sdtEndPr/>
    <w:sdtContent>
      <w:p w14:paraId="48D35AAD" w14:textId="45710BB1" w:rsidR="00CB7069" w:rsidRDefault="004872D3">
        <w:pPr>
          <w:pStyle w:val="Header"/>
        </w:pPr>
        <w:r>
          <w:rPr>
            <w:noProof/>
            <w:lang w:val="en-US"/>
          </w:rPr>
          <w:pict w14:anchorId="169C7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6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5B48" w14:textId="77777777" w:rsidR="00CB7069" w:rsidRDefault="00CB706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69354" w14:textId="77777777" w:rsidR="00CB7069" w:rsidRPr="00C33066" w:rsidRDefault="00CB7069" w:rsidP="0012312E">
    <w:pPr>
      <w:rPr>
        <w:sz w:val="36"/>
        <w:szCs w:val="36"/>
      </w:rPr>
    </w:pPr>
    <w:r w:rsidRPr="00C33066">
      <w:rPr>
        <w:sz w:val="36"/>
        <w:szCs w:val="36"/>
      </w:rPr>
      <w:t xml:space="preserve">Appendix </w:t>
    </w:r>
    <w:r>
      <w:rPr>
        <w:sz w:val="36"/>
        <w:szCs w:val="36"/>
      </w:rPr>
      <w:t>D</w:t>
    </w:r>
    <w:r w:rsidRPr="00C33066">
      <w:rPr>
        <w:sz w:val="36"/>
        <w:szCs w:val="36"/>
      </w:rPr>
      <w:t xml:space="preserve">: </w:t>
    </w:r>
    <w:r>
      <w:rPr>
        <w:sz w:val="36"/>
        <w:szCs w:val="36"/>
      </w:rPr>
      <w:t>List of Exclusive Supply Arrangements for PBS Medicines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8555" w14:textId="77777777" w:rsidR="00CB7069" w:rsidRDefault="00CB706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3685" w14:textId="77777777" w:rsidR="00CB7069" w:rsidRDefault="00CB706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82E1" w14:textId="77777777" w:rsidR="00CB7069" w:rsidRPr="00C33066" w:rsidRDefault="00CB7069" w:rsidP="0012312E">
    <w:pPr>
      <w:rPr>
        <w:sz w:val="36"/>
        <w:szCs w:val="36"/>
      </w:rPr>
    </w:pPr>
    <w:r w:rsidRPr="00C33066">
      <w:rPr>
        <w:sz w:val="36"/>
        <w:szCs w:val="36"/>
      </w:rPr>
      <w:t xml:space="preserve">Appendix </w:t>
    </w:r>
    <w:r>
      <w:rPr>
        <w:sz w:val="36"/>
        <w:szCs w:val="36"/>
      </w:rPr>
      <w:t>E</w:t>
    </w:r>
    <w:r w:rsidRPr="00C33066">
      <w:rPr>
        <w:sz w:val="36"/>
        <w:szCs w:val="36"/>
      </w:rPr>
      <w:t xml:space="preserve">: </w:t>
    </w:r>
    <w:r>
      <w:rPr>
        <w:sz w:val="36"/>
        <w:szCs w:val="36"/>
      </w:rPr>
      <w:t>Over the Counter Proportion List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1EB6" w14:textId="77777777" w:rsidR="00CB7069" w:rsidRDefault="00CB706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0097" w14:textId="77777777" w:rsidR="00CB7069" w:rsidRDefault="00CB706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88BA" w14:textId="77777777" w:rsidR="00CB7069" w:rsidRPr="00C33066" w:rsidRDefault="00CB7069" w:rsidP="0012312E">
    <w:pPr>
      <w:rPr>
        <w:sz w:val="42"/>
        <w:szCs w:val="42"/>
      </w:rPr>
    </w:pPr>
    <w:r w:rsidRPr="00C33066">
      <w:rPr>
        <w:sz w:val="42"/>
        <w:szCs w:val="42"/>
      </w:rPr>
      <w:t xml:space="preserve">Appendix F: </w:t>
    </w:r>
    <w:r>
      <w:rPr>
        <w:sz w:val="42"/>
        <w:szCs w:val="42"/>
      </w:rPr>
      <w:t xml:space="preserve">CSO Product </w:t>
    </w:r>
    <w:r w:rsidRPr="00C33066">
      <w:rPr>
        <w:sz w:val="42"/>
        <w:szCs w:val="42"/>
      </w:rPr>
      <w:t>Breach Report Form</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18AC" w14:textId="77777777" w:rsidR="00CB7069" w:rsidRDefault="00CB706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5095" w14:textId="77777777" w:rsidR="00CB7069" w:rsidRDefault="00CB70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7C4A" w14:textId="77777777" w:rsidR="00CB7069" w:rsidRDefault="00CB706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A99C" w14:textId="77777777" w:rsidR="00CB7069" w:rsidRPr="001D7B9D" w:rsidRDefault="00CB7069" w:rsidP="001D7B9D">
    <w:pPr>
      <w:rPr>
        <w:sz w:val="44"/>
        <w:szCs w:val="44"/>
      </w:rPr>
    </w:pPr>
    <w:r>
      <w:rPr>
        <w:sz w:val="44"/>
        <w:szCs w:val="44"/>
      </w:rPr>
      <w:t>Appendix F: Breach Report Form</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CD5C" w14:textId="77777777" w:rsidR="00CB7069" w:rsidRDefault="00CB706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601" w14:textId="77777777" w:rsidR="00CB7069" w:rsidRDefault="00CB706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863D" w14:textId="77777777" w:rsidR="00CB7069" w:rsidRPr="001D7B9D" w:rsidRDefault="00CB7069" w:rsidP="001D7B9D">
    <w:pPr>
      <w:rPr>
        <w:sz w:val="44"/>
        <w:szCs w:val="44"/>
      </w:rPr>
    </w:pPr>
    <w:r>
      <w:rPr>
        <w:sz w:val="44"/>
        <w:szCs w:val="44"/>
      </w:rPr>
      <w:t>Appendix G: CSO Product Supply Complaint Form</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2764" w14:textId="77777777" w:rsidR="00CB7069" w:rsidRDefault="00CB706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EBEE" w14:textId="77777777" w:rsidR="00CB7069" w:rsidRDefault="00CB706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A744" w14:textId="77777777" w:rsidR="00CB7069" w:rsidRPr="001D7B9D" w:rsidRDefault="00CB7069" w:rsidP="001D7B9D">
    <w:pPr>
      <w:rPr>
        <w:sz w:val="44"/>
        <w:szCs w:val="44"/>
      </w:rPr>
    </w:pPr>
    <w:r>
      <w:rPr>
        <w:sz w:val="44"/>
        <w:szCs w:val="44"/>
      </w:rPr>
      <w:t>Appendix H:  Glossary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821F" w14:textId="77777777" w:rsidR="00CB7069" w:rsidRDefault="00CB70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9C92" w14:textId="77777777" w:rsidR="00CB7069" w:rsidRDefault="00CB7069">
    <w:pPr>
      <w:pStyle w:val="Header"/>
      <w:pBdr>
        <w:bottom w:val="single" w:sz="4" w:space="1" w:color="auto"/>
      </w:pBdr>
      <w:tabs>
        <w:tab w:val="clear" w:pos="4513"/>
        <w:tab w:val="clear" w:pos="9026"/>
      </w:tabs>
      <w:ind w:right="-2"/>
      <w:rPr>
        <w:sz w:val="44"/>
        <w:szCs w:val="44"/>
      </w:rPr>
    </w:pPr>
    <w:r>
      <w:rPr>
        <w:sz w:val="44"/>
        <w:szCs w:val="44"/>
      </w:rPr>
      <w:t xml:space="preserve">Introduction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FF84" w14:textId="77777777" w:rsidR="00CB7069" w:rsidRDefault="00CB7069" w:rsidP="00AA4495">
    <w:pPr>
      <w:pStyle w:val="Header"/>
      <w:pBdr>
        <w:bottom w:val="single" w:sz="4" w:space="1" w:color="auto"/>
      </w:pBdr>
      <w:tabs>
        <w:tab w:val="clear" w:pos="4513"/>
        <w:tab w:val="clear" w:pos="9026"/>
      </w:tabs>
      <w:ind w:right="-2"/>
      <w:rPr>
        <w:sz w:val="44"/>
        <w:szCs w:val="44"/>
      </w:rPr>
    </w:pPr>
    <w:r>
      <w:rPr>
        <w:sz w:val="44"/>
        <w:szCs w:val="44"/>
      </w:rPr>
      <w:t xml:space="preserve">2. Compliance Requirements and Service Standards </w:t>
    </w:r>
  </w:p>
  <w:p w14:paraId="630646F7" w14:textId="77777777" w:rsidR="00CB7069" w:rsidRPr="00B20E40" w:rsidRDefault="00CB7069" w:rsidP="00B20E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6E16" w14:textId="77777777" w:rsidR="00CB7069" w:rsidRDefault="00CB7069" w:rsidP="00252B36">
    <w:pPr>
      <w:pStyle w:val="Header"/>
      <w:pBdr>
        <w:bottom w:val="single" w:sz="4" w:space="1" w:color="auto"/>
      </w:pBdr>
      <w:tabs>
        <w:tab w:val="clear" w:pos="4513"/>
        <w:tab w:val="clear" w:pos="9026"/>
      </w:tabs>
      <w:ind w:right="-2"/>
      <w:rPr>
        <w:sz w:val="44"/>
        <w:szCs w:val="44"/>
      </w:rPr>
    </w:pPr>
    <w:r>
      <w:rPr>
        <w:sz w:val="44"/>
        <w:szCs w:val="44"/>
      </w:rPr>
      <w:t>2.  Compliance Requirements and Service Standards</w:t>
    </w:r>
  </w:p>
  <w:p w14:paraId="42014173" w14:textId="77777777" w:rsidR="00CB7069" w:rsidRPr="00252B36" w:rsidRDefault="00CB7069" w:rsidP="0025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C586" w14:textId="77777777" w:rsidR="00CB7069" w:rsidRDefault="00CB7069" w:rsidP="00252B36">
    <w:pPr>
      <w:pStyle w:val="Header"/>
      <w:pBdr>
        <w:bottom w:val="single" w:sz="4" w:space="1" w:color="auto"/>
      </w:pBdr>
      <w:tabs>
        <w:tab w:val="clear" w:pos="4513"/>
        <w:tab w:val="clear" w:pos="9026"/>
      </w:tabs>
      <w:ind w:right="-2"/>
      <w:rPr>
        <w:sz w:val="44"/>
        <w:szCs w:val="44"/>
      </w:rPr>
    </w:pPr>
    <w:r>
      <w:rPr>
        <w:sz w:val="44"/>
        <w:szCs w:val="44"/>
      </w:rPr>
      <w:t>3.  Declaration and Exception Reports</w:t>
    </w:r>
  </w:p>
  <w:p w14:paraId="209670FC" w14:textId="77777777" w:rsidR="00CB7069" w:rsidRPr="00252B36" w:rsidRDefault="00CB7069" w:rsidP="00252B3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9E83" w14:textId="77777777" w:rsidR="00CB7069" w:rsidRDefault="00CB7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C65A46"/>
    <w:lvl w:ilvl="0">
      <w:start w:val="1"/>
      <w:numFmt w:val="lowerLetter"/>
      <w:pStyle w:val="ListNumber5"/>
      <w:lvlText w:val="(%1)"/>
      <w:lvlJc w:val="left"/>
      <w:pPr>
        <w:tabs>
          <w:tab w:val="num" w:pos="720"/>
        </w:tabs>
        <w:ind w:left="720" w:hanging="720"/>
      </w:pPr>
      <w:rPr>
        <w:rFonts w:hint="default"/>
      </w:rPr>
    </w:lvl>
  </w:abstractNum>
  <w:abstractNum w:abstractNumId="1" w15:restartNumberingAfterBreak="0">
    <w:nsid w:val="022E4DA3"/>
    <w:multiLevelType w:val="hybridMultilevel"/>
    <w:tmpl w:val="A4ACFD86"/>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36571A9"/>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140E3A"/>
    <w:multiLevelType w:val="hybridMultilevel"/>
    <w:tmpl w:val="1578076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570012"/>
    <w:multiLevelType w:val="multilevel"/>
    <w:tmpl w:val="36884A1E"/>
    <w:styleLink w:val="AHABulletList"/>
    <w:lvl w:ilvl="0">
      <w:start w:val="1"/>
      <w:numFmt w:val="bullet"/>
      <w:lvlText w:val=""/>
      <w:lvlJc w:val="left"/>
      <w:pPr>
        <w:ind w:left="714" w:hanging="357"/>
      </w:pPr>
      <w:rPr>
        <w:rFonts w:ascii="Wingdings" w:hAnsi="Wingdings" w:hint="default"/>
      </w:rPr>
    </w:lvl>
    <w:lvl w:ilvl="1">
      <w:start w:val="1"/>
      <w:numFmt w:val="bullet"/>
      <w:pStyle w:val="Bullet-Level2"/>
      <w:lvlText w:val="­"/>
      <w:lvlJc w:val="left"/>
      <w:pPr>
        <w:ind w:left="1072" w:hanging="358"/>
      </w:pPr>
      <w:rPr>
        <w:rFonts w:ascii="Courier New" w:hAnsi="Courier New" w:hint="default"/>
      </w:rPr>
    </w:lvl>
    <w:lvl w:ilvl="2">
      <w:start w:val="1"/>
      <w:numFmt w:val="bullet"/>
      <w:pStyle w:val="BulletLevel3"/>
      <w:lvlText w:val=""/>
      <w:lvlJc w:val="left"/>
      <w:pPr>
        <w:ind w:left="1429" w:hanging="357"/>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5" w15:restartNumberingAfterBreak="0">
    <w:nsid w:val="0679072C"/>
    <w:multiLevelType w:val="hybridMultilevel"/>
    <w:tmpl w:val="60BC6AEA"/>
    <w:lvl w:ilvl="0" w:tplc="0C090005">
      <w:start w:val="1"/>
      <w:numFmt w:val="bullet"/>
      <w:lvlText w:val=""/>
      <w:lvlJc w:val="left"/>
      <w:pPr>
        <w:ind w:left="765" w:hanging="360"/>
      </w:pPr>
      <w:rPr>
        <w:rFonts w:ascii="Wingdings" w:hAnsi="Wingdings"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09345145"/>
    <w:multiLevelType w:val="hybridMultilevel"/>
    <w:tmpl w:val="F7283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DB36C1"/>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09F4082D"/>
    <w:multiLevelType w:val="hybridMultilevel"/>
    <w:tmpl w:val="909070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0F74D8"/>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05B25DD"/>
    <w:multiLevelType w:val="hybridMultilevel"/>
    <w:tmpl w:val="F52C299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111D2700"/>
    <w:multiLevelType w:val="hybridMultilevel"/>
    <w:tmpl w:val="A93000A0"/>
    <w:lvl w:ilvl="0" w:tplc="0C090001">
      <w:start w:val="1"/>
      <w:numFmt w:val="bullet"/>
      <w:lvlText w:val=""/>
      <w:lvlJc w:val="left"/>
      <w:pPr>
        <w:tabs>
          <w:tab w:val="num" w:pos="457"/>
        </w:tabs>
        <w:ind w:left="457" w:hanging="397"/>
      </w:pPr>
      <w:rPr>
        <w:rFonts w:ascii="Symbol" w:hAnsi="Symbol" w:hint="default"/>
      </w:rPr>
    </w:lvl>
    <w:lvl w:ilvl="1" w:tplc="C636940A">
      <w:start w:val="1"/>
      <w:numFmt w:val="bullet"/>
      <w:lvlText w:val=""/>
      <w:lvlJc w:val="left"/>
      <w:pPr>
        <w:tabs>
          <w:tab w:val="num" w:pos="1500"/>
        </w:tabs>
        <w:ind w:left="1500" w:hanging="360"/>
      </w:pPr>
      <w:rPr>
        <w:rFonts w:ascii="Symbol" w:hAnsi="Symbol" w:cs="Symbol" w:hint="default"/>
      </w:rPr>
    </w:lvl>
    <w:lvl w:ilvl="2" w:tplc="CD5A6D5E">
      <w:start w:val="1"/>
      <w:numFmt w:val="bullet"/>
      <w:lvlText w:val=""/>
      <w:lvlJc w:val="left"/>
      <w:pPr>
        <w:tabs>
          <w:tab w:val="num" w:pos="2220"/>
        </w:tabs>
        <w:ind w:left="2220" w:hanging="360"/>
      </w:pPr>
      <w:rPr>
        <w:rFonts w:ascii="Wingdings" w:hAnsi="Wingdings" w:cs="Wingdings" w:hint="default"/>
      </w:rPr>
    </w:lvl>
    <w:lvl w:ilvl="3" w:tplc="2CF8A6AA">
      <w:start w:val="1"/>
      <w:numFmt w:val="bullet"/>
      <w:lvlText w:val=""/>
      <w:lvlJc w:val="left"/>
      <w:pPr>
        <w:tabs>
          <w:tab w:val="num" w:pos="2940"/>
        </w:tabs>
        <w:ind w:left="2940" w:hanging="360"/>
      </w:pPr>
      <w:rPr>
        <w:rFonts w:ascii="Symbol" w:hAnsi="Symbol" w:cs="Symbol" w:hint="default"/>
      </w:rPr>
    </w:lvl>
    <w:lvl w:ilvl="4" w:tplc="580C18E4">
      <w:start w:val="1"/>
      <w:numFmt w:val="bullet"/>
      <w:lvlText w:val="o"/>
      <w:lvlJc w:val="left"/>
      <w:pPr>
        <w:tabs>
          <w:tab w:val="num" w:pos="3660"/>
        </w:tabs>
        <w:ind w:left="3660" w:hanging="360"/>
      </w:pPr>
      <w:rPr>
        <w:rFonts w:ascii="Courier New" w:hAnsi="Courier New" w:cs="Courier New" w:hint="default"/>
      </w:rPr>
    </w:lvl>
    <w:lvl w:ilvl="5" w:tplc="4BD21128">
      <w:start w:val="1"/>
      <w:numFmt w:val="bullet"/>
      <w:lvlText w:val=""/>
      <w:lvlJc w:val="left"/>
      <w:pPr>
        <w:tabs>
          <w:tab w:val="num" w:pos="4380"/>
        </w:tabs>
        <w:ind w:left="4380" w:hanging="360"/>
      </w:pPr>
      <w:rPr>
        <w:rFonts w:ascii="Wingdings" w:hAnsi="Wingdings" w:cs="Wingdings" w:hint="default"/>
      </w:rPr>
    </w:lvl>
    <w:lvl w:ilvl="6" w:tplc="B22860A6">
      <w:start w:val="1"/>
      <w:numFmt w:val="bullet"/>
      <w:lvlText w:val=""/>
      <w:lvlJc w:val="left"/>
      <w:pPr>
        <w:tabs>
          <w:tab w:val="num" w:pos="5100"/>
        </w:tabs>
        <w:ind w:left="5100" w:hanging="360"/>
      </w:pPr>
      <w:rPr>
        <w:rFonts w:ascii="Symbol" w:hAnsi="Symbol" w:cs="Symbol" w:hint="default"/>
      </w:rPr>
    </w:lvl>
    <w:lvl w:ilvl="7" w:tplc="41888D66">
      <w:start w:val="1"/>
      <w:numFmt w:val="bullet"/>
      <w:lvlText w:val="o"/>
      <w:lvlJc w:val="left"/>
      <w:pPr>
        <w:tabs>
          <w:tab w:val="num" w:pos="5820"/>
        </w:tabs>
        <w:ind w:left="5820" w:hanging="360"/>
      </w:pPr>
      <w:rPr>
        <w:rFonts w:ascii="Courier New" w:hAnsi="Courier New" w:cs="Courier New" w:hint="default"/>
      </w:rPr>
    </w:lvl>
    <w:lvl w:ilvl="8" w:tplc="1D34D404">
      <w:start w:val="1"/>
      <w:numFmt w:val="bullet"/>
      <w:lvlText w:val=""/>
      <w:lvlJc w:val="left"/>
      <w:pPr>
        <w:tabs>
          <w:tab w:val="num" w:pos="6540"/>
        </w:tabs>
        <w:ind w:left="6540" w:hanging="360"/>
      </w:pPr>
      <w:rPr>
        <w:rFonts w:ascii="Wingdings" w:hAnsi="Wingdings" w:cs="Wingdings" w:hint="default"/>
      </w:rPr>
    </w:lvl>
  </w:abstractNum>
  <w:abstractNum w:abstractNumId="12" w15:restartNumberingAfterBreak="0">
    <w:nsid w:val="133C09C4"/>
    <w:multiLevelType w:val="hybridMultilevel"/>
    <w:tmpl w:val="F4DAEF4C"/>
    <w:lvl w:ilvl="0" w:tplc="8A74FB9C">
      <w:start w:val="1"/>
      <w:numFmt w:val="bullet"/>
      <w:lvlText w:val=""/>
      <w:lvlJc w:val="left"/>
      <w:pPr>
        <w:ind w:left="720" w:hanging="360"/>
      </w:pPr>
      <w:rPr>
        <w:rFonts w:ascii="Wingdings" w:hAnsi="Wingdings" w:hint="default"/>
      </w:rPr>
    </w:lvl>
    <w:lvl w:ilvl="1" w:tplc="4196815C">
      <w:start w:val="1"/>
      <w:numFmt w:val="bullet"/>
      <w:lvlText w:val="­"/>
      <w:lvlJc w:val="left"/>
      <w:pPr>
        <w:ind w:left="1440" w:hanging="360"/>
      </w:pPr>
      <w:rPr>
        <w:rFonts w:ascii="Courier New" w:hAnsi="Courier New" w:hint="default"/>
      </w:rPr>
    </w:lvl>
    <w:lvl w:ilvl="2" w:tplc="16065D5C" w:tentative="1">
      <w:start w:val="1"/>
      <w:numFmt w:val="bullet"/>
      <w:lvlText w:val=""/>
      <w:lvlJc w:val="left"/>
      <w:pPr>
        <w:ind w:left="2160" w:hanging="360"/>
      </w:pPr>
      <w:rPr>
        <w:rFonts w:ascii="Wingdings" w:hAnsi="Wingdings" w:hint="default"/>
      </w:rPr>
    </w:lvl>
    <w:lvl w:ilvl="3" w:tplc="E776317A" w:tentative="1">
      <w:start w:val="1"/>
      <w:numFmt w:val="bullet"/>
      <w:lvlText w:val=""/>
      <w:lvlJc w:val="left"/>
      <w:pPr>
        <w:ind w:left="2880" w:hanging="360"/>
      </w:pPr>
      <w:rPr>
        <w:rFonts w:ascii="Symbol" w:hAnsi="Symbol" w:hint="default"/>
      </w:rPr>
    </w:lvl>
    <w:lvl w:ilvl="4" w:tplc="8CD8E32A" w:tentative="1">
      <w:start w:val="1"/>
      <w:numFmt w:val="bullet"/>
      <w:lvlText w:val="o"/>
      <w:lvlJc w:val="left"/>
      <w:pPr>
        <w:ind w:left="3600" w:hanging="360"/>
      </w:pPr>
      <w:rPr>
        <w:rFonts w:ascii="Courier New" w:hAnsi="Courier New" w:cs="Courier New" w:hint="default"/>
      </w:rPr>
    </w:lvl>
    <w:lvl w:ilvl="5" w:tplc="6F488624" w:tentative="1">
      <w:start w:val="1"/>
      <w:numFmt w:val="bullet"/>
      <w:lvlText w:val=""/>
      <w:lvlJc w:val="left"/>
      <w:pPr>
        <w:ind w:left="4320" w:hanging="360"/>
      </w:pPr>
      <w:rPr>
        <w:rFonts w:ascii="Wingdings" w:hAnsi="Wingdings" w:hint="default"/>
      </w:rPr>
    </w:lvl>
    <w:lvl w:ilvl="6" w:tplc="9EEC6EF0" w:tentative="1">
      <w:start w:val="1"/>
      <w:numFmt w:val="bullet"/>
      <w:lvlText w:val=""/>
      <w:lvlJc w:val="left"/>
      <w:pPr>
        <w:ind w:left="5040" w:hanging="360"/>
      </w:pPr>
      <w:rPr>
        <w:rFonts w:ascii="Symbol" w:hAnsi="Symbol" w:hint="default"/>
      </w:rPr>
    </w:lvl>
    <w:lvl w:ilvl="7" w:tplc="7438FF88" w:tentative="1">
      <w:start w:val="1"/>
      <w:numFmt w:val="bullet"/>
      <w:lvlText w:val="o"/>
      <w:lvlJc w:val="left"/>
      <w:pPr>
        <w:ind w:left="5760" w:hanging="360"/>
      </w:pPr>
      <w:rPr>
        <w:rFonts w:ascii="Courier New" w:hAnsi="Courier New" w:cs="Courier New" w:hint="default"/>
      </w:rPr>
    </w:lvl>
    <w:lvl w:ilvl="8" w:tplc="95A8D454" w:tentative="1">
      <w:start w:val="1"/>
      <w:numFmt w:val="bullet"/>
      <w:lvlText w:val=""/>
      <w:lvlJc w:val="left"/>
      <w:pPr>
        <w:ind w:left="6480" w:hanging="360"/>
      </w:pPr>
      <w:rPr>
        <w:rFonts w:ascii="Wingdings" w:hAnsi="Wingdings" w:hint="default"/>
      </w:rPr>
    </w:lvl>
  </w:abstractNum>
  <w:abstractNum w:abstractNumId="13" w15:restartNumberingAfterBreak="0">
    <w:nsid w:val="139C7B54"/>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15575EDB"/>
    <w:multiLevelType w:val="hybridMultilevel"/>
    <w:tmpl w:val="5D48FE58"/>
    <w:lvl w:ilvl="0" w:tplc="0C090019">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15:restartNumberingAfterBreak="0">
    <w:nsid w:val="164E62F4"/>
    <w:multiLevelType w:val="hybridMultilevel"/>
    <w:tmpl w:val="66D809C8"/>
    <w:lvl w:ilvl="0" w:tplc="0C090005">
      <w:start w:val="1"/>
      <w:numFmt w:val="decimal"/>
      <w:lvlText w:val="%1)"/>
      <w:lvlJc w:val="left"/>
      <w:pPr>
        <w:tabs>
          <w:tab w:val="num" w:pos="1140"/>
        </w:tabs>
        <w:ind w:left="1140" w:hanging="780"/>
      </w:pPr>
      <w:rPr>
        <w:rFonts w:hint="default"/>
      </w:rPr>
    </w:lvl>
    <w:lvl w:ilvl="1" w:tplc="959046A8">
      <w:start w:val="1"/>
      <w:numFmt w:val="lowerLetter"/>
      <w:lvlText w:val="%2."/>
      <w:lvlJc w:val="left"/>
      <w:pPr>
        <w:tabs>
          <w:tab w:val="num" w:pos="1440"/>
        </w:tabs>
        <w:ind w:left="1440" w:hanging="360"/>
      </w:pPr>
    </w:lvl>
    <w:lvl w:ilvl="2" w:tplc="F5C08DD2" w:tentative="1">
      <w:start w:val="1"/>
      <w:numFmt w:val="lowerRoman"/>
      <w:lvlText w:val="%3."/>
      <w:lvlJc w:val="right"/>
      <w:pPr>
        <w:tabs>
          <w:tab w:val="num" w:pos="2160"/>
        </w:tabs>
        <w:ind w:left="2160" w:hanging="180"/>
      </w:pPr>
    </w:lvl>
    <w:lvl w:ilvl="3" w:tplc="4642BAB4" w:tentative="1">
      <w:start w:val="1"/>
      <w:numFmt w:val="decimal"/>
      <w:lvlText w:val="%4."/>
      <w:lvlJc w:val="left"/>
      <w:pPr>
        <w:tabs>
          <w:tab w:val="num" w:pos="2880"/>
        </w:tabs>
        <w:ind w:left="2880" w:hanging="360"/>
      </w:pPr>
    </w:lvl>
    <w:lvl w:ilvl="4" w:tplc="0B5C1B68" w:tentative="1">
      <w:start w:val="1"/>
      <w:numFmt w:val="lowerLetter"/>
      <w:lvlText w:val="%5."/>
      <w:lvlJc w:val="left"/>
      <w:pPr>
        <w:tabs>
          <w:tab w:val="num" w:pos="3600"/>
        </w:tabs>
        <w:ind w:left="3600" w:hanging="360"/>
      </w:pPr>
    </w:lvl>
    <w:lvl w:ilvl="5" w:tplc="CED8BC36" w:tentative="1">
      <w:start w:val="1"/>
      <w:numFmt w:val="lowerRoman"/>
      <w:lvlText w:val="%6."/>
      <w:lvlJc w:val="right"/>
      <w:pPr>
        <w:tabs>
          <w:tab w:val="num" w:pos="4320"/>
        </w:tabs>
        <w:ind w:left="4320" w:hanging="180"/>
      </w:pPr>
    </w:lvl>
    <w:lvl w:ilvl="6" w:tplc="E12AC30A" w:tentative="1">
      <w:start w:val="1"/>
      <w:numFmt w:val="decimal"/>
      <w:lvlText w:val="%7."/>
      <w:lvlJc w:val="left"/>
      <w:pPr>
        <w:tabs>
          <w:tab w:val="num" w:pos="5040"/>
        </w:tabs>
        <w:ind w:left="5040" w:hanging="360"/>
      </w:pPr>
    </w:lvl>
    <w:lvl w:ilvl="7" w:tplc="D1D8FCB6" w:tentative="1">
      <w:start w:val="1"/>
      <w:numFmt w:val="lowerLetter"/>
      <w:lvlText w:val="%8."/>
      <w:lvlJc w:val="left"/>
      <w:pPr>
        <w:tabs>
          <w:tab w:val="num" w:pos="5760"/>
        </w:tabs>
        <w:ind w:left="5760" w:hanging="360"/>
      </w:pPr>
    </w:lvl>
    <w:lvl w:ilvl="8" w:tplc="89B8E8F6" w:tentative="1">
      <w:start w:val="1"/>
      <w:numFmt w:val="lowerRoman"/>
      <w:lvlText w:val="%9."/>
      <w:lvlJc w:val="right"/>
      <w:pPr>
        <w:tabs>
          <w:tab w:val="num" w:pos="6480"/>
        </w:tabs>
        <w:ind w:left="6480" w:hanging="180"/>
      </w:pPr>
    </w:lvl>
  </w:abstractNum>
  <w:abstractNum w:abstractNumId="16" w15:restartNumberingAfterBreak="0">
    <w:nsid w:val="16602629"/>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780BB3"/>
    <w:multiLevelType w:val="hybridMultilevel"/>
    <w:tmpl w:val="F46EA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43669F"/>
    <w:multiLevelType w:val="hybridMultilevel"/>
    <w:tmpl w:val="2F60C15A"/>
    <w:lvl w:ilvl="0" w:tplc="DF4ABB82">
      <w:start w:val="1"/>
      <w:numFmt w:val="decimal"/>
      <w:lvlText w:val="%1)"/>
      <w:lvlJc w:val="left"/>
      <w:pPr>
        <w:tabs>
          <w:tab w:val="num" w:pos="1080"/>
        </w:tabs>
        <w:ind w:left="1080" w:hanging="720"/>
      </w:pPr>
      <w:rPr>
        <w:rFonts w:hint="default"/>
      </w:rPr>
    </w:lvl>
    <w:lvl w:ilvl="1" w:tplc="F58A7AA0" w:tentative="1">
      <w:start w:val="1"/>
      <w:numFmt w:val="lowerLetter"/>
      <w:lvlText w:val="%2."/>
      <w:lvlJc w:val="left"/>
      <w:pPr>
        <w:tabs>
          <w:tab w:val="num" w:pos="1440"/>
        </w:tabs>
        <w:ind w:left="1440" w:hanging="360"/>
      </w:pPr>
    </w:lvl>
    <w:lvl w:ilvl="2" w:tplc="D468289E" w:tentative="1">
      <w:start w:val="1"/>
      <w:numFmt w:val="lowerRoman"/>
      <w:lvlText w:val="%3."/>
      <w:lvlJc w:val="right"/>
      <w:pPr>
        <w:tabs>
          <w:tab w:val="num" w:pos="2160"/>
        </w:tabs>
        <w:ind w:left="2160" w:hanging="180"/>
      </w:pPr>
    </w:lvl>
    <w:lvl w:ilvl="3" w:tplc="AE64ABCE" w:tentative="1">
      <w:start w:val="1"/>
      <w:numFmt w:val="decimal"/>
      <w:lvlText w:val="%4."/>
      <w:lvlJc w:val="left"/>
      <w:pPr>
        <w:tabs>
          <w:tab w:val="num" w:pos="2880"/>
        </w:tabs>
        <w:ind w:left="2880" w:hanging="360"/>
      </w:pPr>
    </w:lvl>
    <w:lvl w:ilvl="4" w:tplc="7716E2F6" w:tentative="1">
      <w:start w:val="1"/>
      <w:numFmt w:val="lowerLetter"/>
      <w:lvlText w:val="%5."/>
      <w:lvlJc w:val="left"/>
      <w:pPr>
        <w:tabs>
          <w:tab w:val="num" w:pos="3600"/>
        </w:tabs>
        <w:ind w:left="3600" w:hanging="360"/>
      </w:pPr>
    </w:lvl>
    <w:lvl w:ilvl="5" w:tplc="93968DD6" w:tentative="1">
      <w:start w:val="1"/>
      <w:numFmt w:val="lowerRoman"/>
      <w:lvlText w:val="%6."/>
      <w:lvlJc w:val="right"/>
      <w:pPr>
        <w:tabs>
          <w:tab w:val="num" w:pos="4320"/>
        </w:tabs>
        <w:ind w:left="4320" w:hanging="180"/>
      </w:pPr>
    </w:lvl>
    <w:lvl w:ilvl="6" w:tplc="B7F49C92" w:tentative="1">
      <w:start w:val="1"/>
      <w:numFmt w:val="decimal"/>
      <w:lvlText w:val="%7."/>
      <w:lvlJc w:val="left"/>
      <w:pPr>
        <w:tabs>
          <w:tab w:val="num" w:pos="5040"/>
        </w:tabs>
        <w:ind w:left="5040" w:hanging="360"/>
      </w:pPr>
    </w:lvl>
    <w:lvl w:ilvl="7" w:tplc="FE7C7932" w:tentative="1">
      <w:start w:val="1"/>
      <w:numFmt w:val="lowerLetter"/>
      <w:lvlText w:val="%8."/>
      <w:lvlJc w:val="left"/>
      <w:pPr>
        <w:tabs>
          <w:tab w:val="num" w:pos="5760"/>
        </w:tabs>
        <w:ind w:left="5760" w:hanging="360"/>
      </w:pPr>
    </w:lvl>
    <w:lvl w:ilvl="8" w:tplc="E1C874C6" w:tentative="1">
      <w:start w:val="1"/>
      <w:numFmt w:val="lowerRoman"/>
      <w:lvlText w:val="%9."/>
      <w:lvlJc w:val="right"/>
      <w:pPr>
        <w:tabs>
          <w:tab w:val="num" w:pos="6480"/>
        </w:tabs>
        <w:ind w:left="6480" w:hanging="180"/>
      </w:pPr>
    </w:lvl>
  </w:abstractNum>
  <w:abstractNum w:abstractNumId="19" w15:restartNumberingAfterBreak="0">
    <w:nsid w:val="18B63582"/>
    <w:multiLevelType w:val="hybridMultilevel"/>
    <w:tmpl w:val="D3DAC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4520C2"/>
    <w:multiLevelType w:val="hybridMultilevel"/>
    <w:tmpl w:val="1E700B76"/>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1A08659B"/>
    <w:multiLevelType w:val="hybridMultilevel"/>
    <w:tmpl w:val="0D6E7BA0"/>
    <w:lvl w:ilvl="0" w:tplc="B34AAF60">
      <w:start w:val="1"/>
      <w:numFmt w:val="bullet"/>
      <w:pStyle w:val="ListParagraph"/>
      <w:lvlText w:val=""/>
      <w:lvlJc w:val="left"/>
      <w:pPr>
        <w:ind w:left="360" w:hanging="360"/>
      </w:pPr>
      <w:rPr>
        <w:rFonts w:ascii="Wingdings" w:hAnsi="Wingdings" w:hint="default"/>
      </w:rPr>
    </w:lvl>
    <w:lvl w:ilvl="1" w:tplc="04090019">
      <w:start w:val="1"/>
      <w:numFmt w:val="bullet"/>
      <w:lvlText w:val="­"/>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2" w15:restartNumberingAfterBreak="0">
    <w:nsid w:val="1BD91560"/>
    <w:multiLevelType w:val="hybridMultilevel"/>
    <w:tmpl w:val="36E8D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24" w15:restartNumberingAfterBreak="0">
    <w:nsid w:val="1C187A27"/>
    <w:multiLevelType w:val="hybridMultilevel"/>
    <w:tmpl w:val="003E9ABC"/>
    <w:lvl w:ilvl="0" w:tplc="FFFFFFFF">
      <w:start w:val="1"/>
      <w:numFmt w:val="bullet"/>
      <w:lvlText w:val=""/>
      <w:lvlJc w:val="left"/>
      <w:pPr>
        <w:ind w:left="720" w:hanging="360"/>
      </w:pPr>
      <w:rPr>
        <w:rFonts w:ascii="Wingdings" w:hAnsi="Wingdings" w:hint="default"/>
      </w:rPr>
    </w:lvl>
    <w:lvl w:ilvl="1" w:tplc="A8EC02C0">
      <w:start w:val="1"/>
      <w:numFmt w:val="bullet"/>
      <w:lvlText w:val="-"/>
      <w:lvlJc w:val="left"/>
      <w:pPr>
        <w:ind w:left="1440" w:hanging="360"/>
      </w:pPr>
      <w:rPr>
        <w:rFonts w:ascii="Arial Narrow" w:hAnsi="Arial Narro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CDA1161"/>
    <w:multiLevelType w:val="multilevel"/>
    <w:tmpl w:val="C0643F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027AE0"/>
    <w:multiLevelType w:val="hybridMultilevel"/>
    <w:tmpl w:val="8548BECA"/>
    <w:lvl w:ilvl="0" w:tplc="CF0449A0">
      <w:start w:val="18"/>
      <w:numFmt w:val="bullet"/>
      <w:lvlText w:val="-"/>
      <w:lvlJc w:val="left"/>
      <w:pPr>
        <w:ind w:left="765" w:hanging="360"/>
      </w:pPr>
      <w:rPr>
        <w:rFonts w:ascii="Arial Narrow" w:eastAsia="Calibri" w:hAnsi="Arial Narrow" w:cs="Times New Roman"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1E9E3DB6"/>
    <w:multiLevelType w:val="multilevel"/>
    <w:tmpl w:val="7BBC5120"/>
    <w:styleLink w:val="AHABullets"/>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28" w15:restartNumberingAfterBreak="0">
    <w:nsid w:val="201D283A"/>
    <w:multiLevelType w:val="hybridMultilevel"/>
    <w:tmpl w:val="F92CD388"/>
    <w:lvl w:ilvl="0" w:tplc="C3006578">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20993F81"/>
    <w:multiLevelType w:val="hybridMultilevel"/>
    <w:tmpl w:val="DFD6C5FE"/>
    <w:lvl w:ilvl="0" w:tplc="FAD6711E">
      <w:start w:val="1"/>
      <w:numFmt w:val="decimal"/>
      <w:lvlText w:val="%1."/>
      <w:lvlJc w:val="left"/>
      <w:pPr>
        <w:ind w:left="720" w:hanging="360"/>
      </w:pPr>
    </w:lvl>
    <w:lvl w:ilvl="1" w:tplc="EF66D842">
      <w:start w:val="1"/>
      <w:numFmt w:val="lowerLetter"/>
      <w:lvlText w:val="%2."/>
      <w:lvlJc w:val="left"/>
      <w:pPr>
        <w:ind w:left="1440" w:hanging="360"/>
      </w:pPr>
    </w:lvl>
    <w:lvl w:ilvl="2" w:tplc="0BDA09A4" w:tentative="1">
      <w:start w:val="1"/>
      <w:numFmt w:val="lowerRoman"/>
      <w:lvlText w:val="%3."/>
      <w:lvlJc w:val="right"/>
      <w:pPr>
        <w:ind w:left="2160" w:hanging="180"/>
      </w:pPr>
    </w:lvl>
    <w:lvl w:ilvl="3" w:tplc="15E673BA" w:tentative="1">
      <w:start w:val="1"/>
      <w:numFmt w:val="decimal"/>
      <w:lvlText w:val="%4."/>
      <w:lvlJc w:val="left"/>
      <w:pPr>
        <w:ind w:left="2880" w:hanging="360"/>
      </w:pPr>
    </w:lvl>
    <w:lvl w:ilvl="4" w:tplc="097E83C0" w:tentative="1">
      <w:start w:val="1"/>
      <w:numFmt w:val="lowerLetter"/>
      <w:lvlText w:val="%5."/>
      <w:lvlJc w:val="left"/>
      <w:pPr>
        <w:ind w:left="3600" w:hanging="360"/>
      </w:pPr>
    </w:lvl>
    <w:lvl w:ilvl="5" w:tplc="E58E3114" w:tentative="1">
      <w:start w:val="1"/>
      <w:numFmt w:val="lowerRoman"/>
      <w:lvlText w:val="%6."/>
      <w:lvlJc w:val="right"/>
      <w:pPr>
        <w:ind w:left="4320" w:hanging="180"/>
      </w:pPr>
    </w:lvl>
    <w:lvl w:ilvl="6" w:tplc="227407B0" w:tentative="1">
      <w:start w:val="1"/>
      <w:numFmt w:val="decimal"/>
      <w:lvlText w:val="%7."/>
      <w:lvlJc w:val="left"/>
      <w:pPr>
        <w:ind w:left="5040" w:hanging="360"/>
      </w:pPr>
    </w:lvl>
    <w:lvl w:ilvl="7" w:tplc="31BC6952" w:tentative="1">
      <w:start w:val="1"/>
      <w:numFmt w:val="lowerLetter"/>
      <w:lvlText w:val="%8."/>
      <w:lvlJc w:val="left"/>
      <w:pPr>
        <w:ind w:left="5760" w:hanging="360"/>
      </w:pPr>
    </w:lvl>
    <w:lvl w:ilvl="8" w:tplc="0D0E4A92" w:tentative="1">
      <w:start w:val="1"/>
      <w:numFmt w:val="lowerRoman"/>
      <w:lvlText w:val="%9."/>
      <w:lvlJc w:val="right"/>
      <w:pPr>
        <w:ind w:left="6480" w:hanging="180"/>
      </w:pPr>
    </w:lvl>
  </w:abstractNum>
  <w:abstractNum w:abstractNumId="30" w15:restartNumberingAfterBreak="0">
    <w:nsid w:val="2126718D"/>
    <w:multiLevelType w:val="hybridMultilevel"/>
    <w:tmpl w:val="01A8FD6C"/>
    <w:lvl w:ilvl="0" w:tplc="0C090005">
      <w:start w:val="1"/>
      <w:numFmt w:val="bullet"/>
      <w:lvlText w:val=""/>
      <w:lvlJc w:val="left"/>
      <w:pPr>
        <w:ind w:left="1778" w:hanging="360"/>
      </w:pPr>
      <w:rPr>
        <w:rFonts w:ascii="Wingdings" w:hAnsi="Wingdings"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1" w15:restartNumberingAfterBreak="0">
    <w:nsid w:val="22141C6B"/>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2C644EC"/>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15:restartNumberingAfterBreak="0">
    <w:nsid w:val="23CE5D0F"/>
    <w:multiLevelType w:val="hybridMultilevel"/>
    <w:tmpl w:val="9DF8A0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3E7036C"/>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42549A4"/>
    <w:multiLevelType w:val="multilevel"/>
    <w:tmpl w:val="1BAC077C"/>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255B591A"/>
    <w:multiLevelType w:val="hybridMultilevel"/>
    <w:tmpl w:val="A670B9A4"/>
    <w:lvl w:ilvl="0" w:tplc="705E4FE4">
      <w:start w:val="1"/>
      <w:numFmt w:val="bullet"/>
      <w:lvlText w:val=""/>
      <w:lvlJc w:val="left"/>
      <w:pPr>
        <w:ind w:left="720" w:hanging="360"/>
      </w:pPr>
      <w:rPr>
        <w:rFonts w:ascii="Wingdings" w:hAnsi="Wingdings" w:hint="default"/>
      </w:rPr>
    </w:lvl>
    <w:lvl w:ilvl="1" w:tplc="54908A18">
      <w:start w:val="1"/>
      <w:numFmt w:val="lowerLetter"/>
      <w:lvlText w:val="%2."/>
      <w:lvlJc w:val="left"/>
      <w:pPr>
        <w:ind w:left="1440" w:hanging="360"/>
      </w:pPr>
    </w:lvl>
    <w:lvl w:ilvl="2" w:tplc="593A9CE6" w:tentative="1">
      <w:start w:val="1"/>
      <w:numFmt w:val="lowerRoman"/>
      <w:lvlText w:val="%3."/>
      <w:lvlJc w:val="right"/>
      <w:pPr>
        <w:ind w:left="2160" w:hanging="180"/>
      </w:pPr>
    </w:lvl>
    <w:lvl w:ilvl="3" w:tplc="B86E0192" w:tentative="1">
      <w:start w:val="1"/>
      <w:numFmt w:val="decimal"/>
      <w:lvlText w:val="%4."/>
      <w:lvlJc w:val="left"/>
      <w:pPr>
        <w:ind w:left="2880" w:hanging="360"/>
      </w:pPr>
    </w:lvl>
    <w:lvl w:ilvl="4" w:tplc="A41A17C4" w:tentative="1">
      <w:start w:val="1"/>
      <w:numFmt w:val="lowerLetter"/>
      <w:lvlText w:val="%5."/>
      <w:lvlJc w:val="left"/>
      <w:pPr>
        <w:ind w:left="3600" w:hanging="360"/>
      </w:pPr>
    </w:lvl>
    <w:lvl w:ilvl="5" w:tplc="340E5816" w:tentative="1">
      <w:start w:val="1"/>
      <w:numFmt w:val="lowerRoman"/>
      <w:lvlText w:val="%6."/>
      <w:lvlJc w:val="right"/>
      <w:pPr>
        <w:ind w:left="4320" w:hanging="180"/>
      </w:pPr>
    </w:lvl>
    <w:lvl w:ilvl="6" w:tplc="CCAA2282" w:tentative="1">
      <w:start w:val="1"/>
      <w:numFmt w:val="decimal"/>
      <w:lvlText w:val="%7."/>
      <w:lvlJc w:val="left"/>
      <w:pPr>
        <w:ind w:left="5040" w:hanging="360"/>
      </w:pPr>
    </w:lvl>
    <w:lvl w:ilvl="7" w:tplc="313C3A22" w:tentative="1">
      <w:start w:val="1"/>
      <w:numFmt w:val="lowerLetter"/>
      <w:lvlText w:val="%8."/>
      <w:lvlJc w:val="left"/>
      <w:pPr>
        <w:ind w:left="5760" w:hanging="360"/>
      </w:pPr>
    </w:lvl>
    <w:lvl w:ilvl="8" w:tplc="80C0C826" w:tentative="1">
      <w:start w:val="1"/>
      <w:numFmt w:val="lowerRoman"/>
      <w:lvlText w:val="%9."/>
      <w:lvlJc w:val="right"/>
      <w:pPr>
        <w:ind w:left="6480" w:hanging="180"/>
      </w:pPr>
    </w:lvl>
  </w:abstractNum>
  <w:abstractNum w:abstractNumId="37" w15:restartNumberingAfterBreak="0">
    <w:nsid w:val="2AD323FF"/>
    <w:multiLevelType w:val="multilevel"/>
    <w:tmpl w:val="BA04D554"/>
    <w:lvl w:ilvl="0">
      <w:start w:val="1"/>
      <w:numFmt w:val="decimal"/>
      <w:lvlText w:val="%1"/>
      <w:lvlJc w:val="left"/>
      <w:pPr>
        <w:tabs>
          <w:tab w:val="num" w:pos="924"/>
        </w:tabs>
        <w:ind w:left="924" w:hanging="924"/>
      </w:pPr>
      <w:rPr>
        <w:rFonts w:cs="Times New Roman" w:hint="default"/>
        <w:i w:val="0"/>
      </w:rPr>
    </w:lvl>
    <w:lvl w:ilvl="1">
      <w:start w:val="7"/>
      <w:numFmt w:val="decimal"/>
      <w:lvlText w:val="%1.%2"/>
      <w:lvlJc w:val="left"/>
      <w:pPr>
        <w:tabs>
          <w:tab w:val="num" w:pos="964"/>
        </w:tabs>
        <w:ind w:left="964" w:hanging="964"/>
      </w:pPr>
      <w:rPr>
        <w:rFonts w:ascii="Arial" w:eastAsia="Times New Roman" w:hAnsi="Arial" w:cs="Times New Roman" w:hint="default"/>
        <w:b w:val="0"/>
        <w:bCs w:val="0"/>
        <w:sz w:val="22"/>
      </w:rPr>
    </w:lvl>
    <w:lvl w:ilvl="2">
      <w:start w:val="1"/>
      <w:numFmt w:val="decimal"/>
      <w:lvlText w:val="%1.%2.%3"/>
      <w:lvlJc w:val="left"/>
      <w:pPr>
        <w:tabs>
          <w:tab w:val="num" w:pos="1724"/>
        </w:tabs>
        <w:ind w:left="1724" w:hanging="884"/>
      </w:pPr>
      <w:rPr>
        <w:rFonts w:cs="Times New Roman" w:hint="default"/>
        <w:b w:val="0"/>
      </w:rPr>
    </w:lvl>
    <w:lvl w:ilvl="3">
      <w:start w:val="1"/>
      <w:numFmt w:val="lowerLetter"/>
      <w:lvlText w:val="(%4)"/>
      <w:lvlJc w:val="left"/>
      <w:pPr>
        <w:tabs>
          <w:tab w:val="num" w:pos="2815"/>
        </w:tabs>
        <w:ind w:left="2815" w:hanging="925"/>
      </w:pPr>
      <w:rPr>
        <w:rFonts w:ascii="Arial" w:eastAsia="Times New Roman" w:hAnsi="Arial" w:cs="Arial" w:hint="default"/>
        <w:b w:val="0"/>
      </w:rPr>
    </w:lvl>
    <w:lvl w:ilvl="4">
      <w:start w:val="1"/>
      <w:numFmt w:val="lowerLetter"/>
      <w:lvlText w:val="(%5)"/>
      <w:lvlJc w:val="left"/>
      <w:pPr>
        <w:tabs>
          <w:tab w:val="num" w:pos="1848"/>
        </w:tabs>
        <w:ind w:left="1848" w:hanging="924"/>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8" w15:restartNumberingAfterBreak="0">
    <w:nsid w:val="2E9A0EDF"/>
    <w:multiLevelType w:val="hybridMultilevel"/>
    <w:tmpl w:val="4D0C3C78"/>
    <w:lvl w:ilvl="0" w:tplc="0C090017">
      <w:start w:val="1"/>
      <w:numFmt w:val="lowerLetter"/>
      <w:lvlText w:val="%1)"/>
      <w:lvlJc w:val="left"/>
      <w:pPr>
        <w:ind w:left="1905" w:hanging="360"/>
      </w:p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39" w15:restartNumberingAfterBreak="0">
    <w:nsid w:val="2F074C52"/>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319E3B4A"/>
    <w:multiLevelType w:val="multilevel"/>
    <w:tmpl w:val="E43A30D6"/>
    <w:styleLink w:val="AHAList"/>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41" w15:restartNumberingAfterBreak="0">
    <w:nsid w:val="355C46A0"/>
    <w:multiLevelType w:val="multilevel"/>
    <w:tmpl w:val="389E678C"/>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764"/>
        </w:tabs>
        <w:ind w:left="1764" w:hanging="924"/>
      </w:pPr>
      <w:rPr>
        <w:rFonts w:hint="default"/>
      </w:rPr>
    </w:lvl>
    <w:lvl w:ilvl="5">
      <w:start w:val="1"/>
      <w:numFmt w:val="none"/>
      <w:suff w:val="nothing"/>
      <w:lvlText w:val=""/>
      <w:lvlJc w:val="left"/>
      <w:rPr>
        <w:rFonts w:hint="default"/>
      </w:rPr>
    </w:lvl>
    <w:lvl w:ilvl="6">
      <w:start w:val="1"/>
      <w:numFmt w:val="none"/>
      <w:suff w:val="nothing"/>
      <w:lvlText w:val=""/>
      <w:lvlJc w:val="left"/>
      <w:pPr>
        <w:ind w:left="1848" w:hanging="1848"/>
      </w:pPr>
      <w:rPr>
        <w:rFonts w:hint="default"/>
        <w:b w:val="0"/>
        <w:bCs w:val="0"/>
        <w:i w:val="0"/>
        <w:iCs w:val="0"/>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42" w15:restartNumberingAfterBreak="0">
    <w:nsid w:val="357043B1"/>
    <w:multiLevelType w:val="hybridMultilevel"/>
    <w:tmpl w:val="7AA481F0"/>
    <w:lvl w:ilvl="0" w:tplc="0E3452F2">
      <w:start w:val="1"/>
      <w:numFmt w:val="bullet"/>
      <w:lvlText w:val=""/>
      <w:lvlJc w:val="left"/>
      <w:pPr>
        <w:tabs>
          <w:tab w:val="num" w:pos="457"/>
        </w:tabs>
        <w:ind w:left="457" w:hanging="397"/>
      </w:pPr>
      <w:rPr>
        <w:rFonts w:ascii="Symbol" w:hAnsi="Symbol" w:hint="default"/>
      </w:rPr>
    </w:lvl>
    <w:lvl w:ilvl="1" w:tplc="9146AA50">
      <w:start w:val="1"/>
      <w:numFmt w:val="bullet"/>
      <w:lvlText w:val=""/>
      <w:lvlJc w:val="left"/>
      <w:pPr>
        <w:tabs>
          <w:tab w:val="num" w:pos="1500"/>
        </w:tabs>
        <w:ind w:left="1500" w:hanging="360"/>
      </w:pPr>
      <w:rPr>
        <w:rFonts w:ascii="Symbol" w:hAnsi="Symbol" w:hint="default"/>
      </w:rPr>
    </w:lvl>
    <w:lvl w:ilvl="2" w:tplc="486E0568">
      <w:start w:val="1"/>
      <w:numFmt w:val="bullet"/>
      <w:lvlText w:val=""/>
      <w:lvlJc w:val="left"/>
      <w:pPr>
        <w:tabs>
          <w:tab w:val="num" w:pos="2220"/>
        </w:tabs>
        <w:ind w:left="2220" w:hanging="360"/>
      </w:pPr>
      <w:rPr>
        <w:rFonts w:ascii="Wingdings" w:hAnsi="Wingdings" w:hint="default"/>
      </w:rPr>
    </w:lvl>
    <w:lvl w:ilvl="3" w:tplc="AE80FBFC">
      <w:start w:val="1"/>
      <w:numFmt w:val="bullet"/>
      <w:lvlText w:val=""/>
      <w:lvlJc w:val="left"/>
      <w:pPr>
        <w:tabs>
          <w:tab w:val="num" w:pos="2940"/>
        </w:tabs>
        <w:ind w:left="2940" w:hanging="360"/>
      </w:pPr>
      <w:rPr>
        <w:rFonts w:ascii="Symbol" w:hAnsi="Symbol" w:hint="default"/>
      </w:rPr>
    </w:lvl>
    <w:lvl w:ilvl="4" w:tplc="8C94B6A0">
      <w:start w:val="1"/>
      <w:numFmt w:val="bullet"/>
      <w:lvlText w:val="o"/>
      <w:lvlJc w:val="left"/>
      <w:pPr>
        <w:tabs>
          <w:tab w:val="num" w:pos="3660"/>
        </w:tabs>
        <w:ind w:left="3660" w:hanging="360"/>
      </w:pPr>
      <w:rPr>
        <w:rFonts w:ascii="Courier New" w:hAnsi="Courier New" w:hint="default"/>
      </w:rPr>
    </w:lvl>
    <w:lvl w:ilvl="5" w:tplc="A364D064">
      <w:start w:val="1"/>
      <w:numFmt w:val="bullet"/>
      <w:lvlText w:val=""/>
      <w:lvlJc w:val="left"/>
      <w:pPr>
        <w:tabs>
          <w:tab w:val="num" w:pos="4380"/>
        </w:tabs>
        <w:ind w:left="4380" w:hanging="360"/>
      </w:pPr>
      <w:rPr>
        <w:rFonts w:ascii="Wingdings" w:hAnsi="Wingdings" w:hint="default"/>
      </w:rPr>
    </w:lvl>
    <w:lvl w:ilvl="6" w:tplc="29BEC5B8">
      <w:start w:val="1"/>
      <w:numFmt w:val="bullet"/>
      <w:lvlText w:val=""/>
      <w:lvlJc w:val="left"/>
      <w:pPr>
        <w:tabs>
          <w:tab w:val="num" w:pos="5100"/>
        </w:tabs>
        <w:ind w:left="5100" w:hanging="360"/>
      </w:pPr>
      <w:rPr>
        <w:rFonts w:ascii="Symbol" w:hAnsi="Symbol" w:hint="default"/>
      </w:rPr>
    </w:lvl>
    <w:lvl w:ilvl="7" w:tplc="98183494">
      <w:start w:val="1"/>
      <w:numFmt w:val="bullet"/>
      <w:lvlText w:val="o"/>
      <w:lvlJc w:val="left"/>
      <w:pPr>
        <w:tabs>
          <w:tab w:val="num" w:pos="5820"/>
        </w:tabs>
        <w:ind w:left="5820" w:hanging="360"/>
      </w:pPr>
      <w:rPr>
        <w:rFonts w:ascii="Courier New" w:hAnsi="Courier New" w:hint="default"/>
      </w:rPr>
    </w:lvl>
    <w:lvl w:ilvl="8" w:tplc="8E1E7B2C">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38362A9C"/>
    <w:multiLevelType w:val="multilevel"/>
    <w:tmpl w:val="6C321F52"/>
    <w:lvl w:ilvl="0">
      <w:start w:val="1"/>
      <w:numFmt w:val="decimal"/>
      <w:lvlText w:val="%1."/>
      <w:lvlJc w:val="left"/>
      <w:pPr>
        <w:tabs>
          <w:tab w:val="num" w:pos="924"/>
        </w:tabs>
        <w:ind w:left="924" w:hanging="924"/>
      </w:pPr>
      <w:rPr>
        <w:rFonts w:cs="Times New Roman" w:hint="default"/>
      </w:rPr>
    </w:lvl>
    <w:lvl w:ilvl="1">
      <w:start w:val="1"/>
      <w:numFmt w:val="decimal"/>
      <w:lvlText w:val="%1.%2"/>
      <w:lvlJc w:val="left"/>
      <w:pPr>
        <w:tabs>
          <w:tab w:val="num" w:pos="964"/>
        </w:tabs>
        <w:ind w:left="964" w:hanging="964"/>
      </w:pPr>
      <w:rPr>
        <w:rFonts w:ascii="Arial" w:eastAsia="Times New Roman" w:hAnsi="Arial" w:hint="default"/>
        <w:b w:val="0"/>
        <w:bCs w:val="0"/>
      </w:rPr>
    </w:lvl>
    <w:lvl w:ilvl="2">
      <w:start w:val="1"/>
      <w:numFmt w:val="decimal"/>
      <w:lvlText w:val="%1.%2.%3"/>
      <w:lvlJc w:val="left"/>
      <w:pPr>
        <w:tabs>
          <w:tab w:val="num" w:pos="1735"/>
        </w:tabs>
        <w:ind w:left="1735" w:hanging="884"/>
      </w:pPr>
      <w:rPr>
        <w:rFonts w:hint="default"/>
        <w:b w:val="0"/>
      </w:rPr>
    </w:lvl>
    <w:lvl w:ilvl="3">
      <w:start w:val="1"/>
      <w:numFmt w:val="lowerLetter"/>
      <w:lvlText w:val="(%4)"/>
      <w:lvlJc w:val="left"/>
      <w:pPr>
        <w:tabs>
          <w:tab w:val="num" w:pos="2773"/>
        </w:tabs>
        <w:ind w:left="2773" w:hanging="925"/>
      </w:pPr>
      <w:rPr>
        <w:rFonts w:hint="default"/>
        <w:b w:val="0"/>
      </w:rPr>
    </w:lvl>
    <w:lvl w:ilvl="4">
      <w:start w:val="1"/>
      <w:numFmt w:val="lowerLetter"/>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87A58E9"/>
    <w:multiLevelType w:val="hybridMultilevel"/>
    <w:tmpl w:val="A25E6684"/>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92329AF"/>
    <w:multiLevelType w:val="multilevel"/>
    <w:tmpl w:val="FE849FC4"/>
    <w:lvl w:ilvl="0">
      <w:start w:val="1"/>
      <w:numFmt w:val="decimal"/>
      <w:lvlText w:val="%1."/>
      <w:lvlJc w:val="left"/>
      <w:pPr>
        <w:ind w:left="720" w:hanging="360"/>
      </w:pPr>
    </w:lvl>
    <w:lvl w:ilvl="1">
      <w:start w:val="1"/>
      <w:numFmt w:val="bullet"/>
      <w:lvlText w:val=""/>
      <w:lvlJc w:val="left"/>
      <w:pPr>
        <w:ind w:left="1080" w:hanging="72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39AD740D"/>
    <w:multiLevelType w:val="hybridMultilevel"/>
    <w:tmpl w:val="C36473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AA86D7F"/>
    <w:multiLevelType w:val="hybridMultilevel"/>
    <w:tmpl w:val="02FE4A72"/>
    <w:lvl w:ilvl="0" w:tplc="3BF45B52">
      <w:start w:val="1"/>
      <w:numFmt w:val="decimal"/>
      <w:lvlText w:val="%1."/>
      <w:lvlJc w:val="left"/>
      <w:pPr>
        <w:ind w:left="360" w:hanging="360"/>
      </w:pPr>
      <w:rPr>
        <w:rFonts w:ascii="Arial Narrow" w:hAnsi="Arial Narrow" w:hint="default"/>
        <w:b/>
        <w:bCs w:val="0"/>
        <w:i w:val="0"/>
        <w:iCs w:val="0"/>
        <w:sz w:val="24"/>
        <w:szCs w:val="24"/>
      </w:rPr>
    </w:lvl>
    <w:lvl w:ilvl="1" w:tplc="D90E901E" w:tentative="1">
      <w:start w:val="1"/>
      <w:numFmt w:val="lowerLetter"/>
      <w:lvlText w:val="%2."/>
      <w:lvlJc w:val="left"/>
      <w:pPr>
        <w:ind w:left="1080" w:hanging="360"/>
      </w:pPr>
    </w:lvl>
    <w:lvl w:ilvl="2" w:tplc="733068C6" w:tentative="1">
      <w:start w:val="1"/>
      <w:numFmt w:val="lowerRoman"/>
      <w:lvlText w:val="%3."/>
      <w:lvlJc w:val="right"/>
      <w:pPr>
        <w:ind w:left="1800" w:hanging="180"/>
      </w:pPr>
    </w:lvl>
    <w:lvl w:ilvl="3" w:tplc="D932F16A" w:tentative="1">
      <w:start w:val="1"/>
      <w:numFmt w:val="decimal"/>
      <w:lvlText w:val="%4."/>
      <w:lvlJc w:val="left"/>
      <w:pPr>
        <w:ind w:left="2520" w:hanging="360"/>
      </w:pPr>
    </w:lvl>
    <w:lvl w:ilvl="4" w:tplc="3A2405AC" w:tentative="1">
      <w:start w:val="1"/>
      <w:numFmt w:val="lowerLetter"/>
      <w:lvlText w:val="%5."/>
      <w:lvlJc w:val="left"/>
      <w:pPr>
        <w:ind w:left="3240" w:hanging="360"/>
      </w:pPr>
    </w:lvl>
    <w:lvl w:ilvl="5" w:tplc="1A42DBCA" w:tentative="1">
      <w:start w:val="1"/>
      <w:numFmt w:val="lowerRoman"/>
      <w:lvlText w:val="%6."/>
      <w:lvlJc w:val="right"/>
      <w:pPr>
        <w:ind w:left="3960" w:hanging="180"/>
      </w:pPr>
    </w:lvl>
    <w:lvl w:ilvl="6" w:tplc="593E16E4" w:tentative="1">
      <w:start w:val="1"/>
      <w:numFmt w:val="decimal"/>
      <w:lvlText w:val="%7."/>
      <w:lvlJc w:val="left"/>
      <w:pPr>
        <w:ind w:left="4680" w:hanging="360"/>
      </w:pPr>
    </w:lvl>
    <w:lvl w:ilvl="7" w:tplc="875436AE" w:tentative="1">
      <w:start w:val="1"/>
      <w:numFmt w:val="lowerLetter"/>
      <w:lvlText w:val="%8."/>
      <w:lvlJc w:val="left"/>
      <w:pPr>
        <w:ind w:left="5400" w:hanging="360"/>
      </w:pPr>
    </w:lvl>
    <w:lvl w:ilvl="8" w:tplc="0BF4CF86" w:tentative="1">
      <w:start w:val="1"/>
      <w:numFmt w:val="lowerRoman"/>
      <w:lvlText w:val="%9."/>
      <w:lvlJc w:val="right"/>
      <w:pPr>
        <w:ind w:left="6120" w:hanging="180"/>
      </w:pPr>
    </w:lvl>
  </w:abstractNum>
  <w:abstractNum w:abstractNumId="48" w15:restartNumberingAfterBreak="0">
    <w:nsid w:val="3BBE178D"/>
    <w:multiLevelType w:val="hybridMultilevel"/>
    <w:tmpl w:val="CE7A93FA"/>
    <w:lvl w:ilvl="0" w:tplc="7174DE78">
      <w:start w:val="1"/>
      <w:numFmt w:val="bullet"/>
      <w:lvlText w:val=""/>
      <w:lvlJc w:val="left"/>
      <w:pPr>
        <w:ind w:left="720" w:hanging="360"/>
      </w:pPr>
      <w:rPr>
        <w:rFonts w:ascii="Wingdings" w:hAnsi="Wingdings" w:hint="default"/>
      </w:rPr>
    </w:lvl>
    <w:lvl w:ilvl="1" w:tplc="4FCA8472">
      <w:start w:val="1"/>
      <w:numFmt w:val="bullet"/>
      <w:lvlText w:val="­"/>
      <w:lvlJc w:val="left"/>
      <w:pPr>
        <w:ind w:left="1440" w:hanging="360"/>
      </w:pPr>
      <w:rPr>
        <w:rFonts w:ascii="Courier New" w:hAnsi="Courier New" w:hint="default"/>
      </w:rPr>
    </w:lvl>
    <w:lvl w:ilvl="2" w:tplc="86D04030" w:tentative="1">
      <w:start w:val="1"/>
      <w:numFmt w:val="bullet"/>
      <w:lvlText w:val=""/>
      <w:lvlJc w:val="left"/>
      <w:pPr>
        <w:ind w:left="2160" w:hanging="360"/>
      </w:pPr>
      <w:rPr>
        <w:rFonts w:ascii="Wingdings" w:hAnsi="Wingdings" w:hint="default"/>
      </w:rPr>
    </w:lvl>
    <w:lvl w:ilvl="3" w:tplc="CB0E66F0" w:tentative="1">
      <w:start w:val="1"/>
      <w:numFmt w:val="bullet"/>
      <w:lvlText w:val=""/>
      <w:lvlJc w:val="left"/>
      <w:pPr>
        <w:ind w:left="2880" w:hanging="360"/>
      </w:pPr>
      <w:rPr>
        <w:rFonts w:ascii="Symbol" w:hAnsi="Symbol" w:hint="default"/>
      </w:rPr>
    </w:lvl>
    <w:lvl w:ilvl="4" w:tplc="A420F19A" w:tentative="1">
      <w:start w:val="1"/>
      <w:numFmt w:val="bullet"/>
      <w:lvlText w:val="o"/>
      <w:lvlJc w:val="left"/>
      <w:pPr>
        <w:ind w:left="3600" w:hanging="360"/>
      </w:pPr>
      <w:rPr>
        <w:rFonts w:ascii="Courier New" w:hAnsi="Courier New" w:cs="Courier New" w:hint="default"/>
      </w:rPr>
    </w:lvl>
    <w:lvl w:ilvl="5" w:tplc="3A007C6A" w:tentative="1">
      <w:start w:val="1"/>
      <w:numFmt w:val="bullet"/>
      <w:lvlText w:val=""/>
      <w:lvlJc w:val="left"/>
      <w:pPr>
        <w:ind w:left="4320" w:hanging="360"/>
      </w:pPr>
      <w:rPr>
        <w:rFonts w:ascii="Wingdings" w:hAnsi="Wingdings" w:hint="default"/>
      </w:rPr>
    </w:lvl>
    <w:lvl w:ilvl="6" w:tplc="52F87B26" w:tentative="1">
      <w:start w:val="1"/>
      <w:numFmt w:val="bullet"/>
      <w:lvlText w:val=""/>
      <w:lvlJc w:val="left"/>
      <w:pPr>
        <w:ind w:left="5040" w:hanging="360"/>
      </w:pPr>
      <w:rPr>
        <w:rFonts w:ascii="Symbol" w:hAnsi="Symbol" w:hint="default"/>
      </w:rPr>
    </w:lvl>
    <w:lvl w:ilvl="7" w:tplc="EC18F8C0" w:tentative="1">
      <w:start w:val="1"/>
      <w:numFmt w:val="bullet"/>
      <w:lvlText w:val="o"/>
      <w:lvlJc w:val="left"/>
      <w:pPr>
        <w:ind w:left="5760" w:hanging="360"/>
      </w:pPr>
      <w:rPr>
        <w:rFonts w:ascii="Courier New" w:hAnsi="Courier New" w:cs="Courier New" w:hint="default"/>
      </w:rPr>
    </w:lvl>
    <w:lvl w:ilvl="8" w:tplc="617C38FC" w:tentative="1">
      <w:start w:val="1"/>
      <w:numFmt w:val="bullet"/>
      <w:lvlText w:val=""/>
      <w:lvlJc w:val="left"/>
      <w:pPr>
        <w:ind w:left="6480" w:hanging="360"/>
      </w:pPr>
      <w:rPr>
        <w:rFonts w:ascii="Wingdings" w:hAnsi="Wingdings" w:hint="default"/>
      </w:rPr>
    </w:lvl>
  </w:abstractNum>
  <w:abstractNum w:abstractNumId="49" w15:restartNumberingAfterBreak="0">
    <w:nsid w:val="41342FBA"/>
    <w:multiLevelType w:val="hybridMultilevel"/>
    <w:tmpl w:val="57DC2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1453E3B"/>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1" w15:restartNumberingAfterBreak="0">
    <w:nsid w:val="42CB24B1"/>
    <w:multiLevelType w:val="multilevel"/>
    <w:tmpl w:val="5A306A1E"/>
    <w:lvl w:ilvl="0">
      <w:start w:val="1"/>
      <w:numFmt w:val="decimal"/>
      <w:pStyle w:val="Heading1"/>
      <w:lvlText w:val="%1"/>
      <w:lvlJc w:val="left"/>
      <w:pPr>
        <w:tabs>
          <w:tab w:val="num" w:pos="0"/>
        </w:tabs>
        <w:ind w:left="432" w:hanging="432"/>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13.3"/>
      <w:lvlJc w:val="left"/>
      <w:pPr>
        <w:tabs>
          <w:tab w:val="num" w:pos="0"/>
        </w:tabs>
        <w:ind w:left="576" w:hanging="576"/>
      </w:pPr>
      <w:rPr>
        <w:rFonts w:hint="default"/>
      </w:rPr>
    </w:lvl>
    <w:lvl w:ilvl="2">
      <w:start w:val="1"/>
      <w:numFmt w:val="decimal"/>
      <w:lvlText w:val="%1%2.%3"/>
      <w:lvlJc w:val="left"/>
      <w:pPr>
        <w:tabs>
          <w:tab w:val="num" w:pos="360"/>
        </w:tabs>
        <w:ind w:left="108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52" w15:restartNumberingAfterBreak="0">
    <w:nsid w:val="4796192A"/>
    <w:multiLevelType w:val="hybridMultilevel"/>
    <w:tmpl w:val="A0B266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7E02DF2"/>
    <w:multiLevelType w:val="multilevel"/>
    <w:tmpl w:val="A5900D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84F494D"/>
    <w:multiLevelType w:val="hybridMultilevel"/>
    <w:tmpl w:val="C7C6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ACA5D88"/>
    <w:multiLevelType w:val="hybridMultilevel"/>
    <w:tmpl w:val="DB723A4E"/>
    <w:lvl w:ilvl="0" w:tplc="CF0449A0">
      <w:start w:val="18"/>
      <w:numFmt w:val="bullet"/>
      <w:lvlText w:val="-"/>
      <w:lvlJc w:val="left"/>
      <w:pPr>
        <w:ind w:left="720" w:hanging="360"/>
      </w:pPr>
      <w:rPr>
        <w:rFonts w:ascii="Arial Narrow" w:eastAsia="Calibri"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C8F519D"/>
    <w:multiLevelType w:val="hybridMultilevel"/>
    <w:tmpl w:val="5888B33C"/>
    <w:lvl w:ilvl="0" w:tplc="B12E9F76">
      <w:start w:val="1"/>
      <w:numFmt w:val="bullet"/>
      <w:lvlText w:val=""/>
      <w:lvlJc w:val="left"/>
      <w:pPr>
        <w:ind w:left="720" w:hanging="360"/>
      </w:pPr>
      <w:rPr>
        <w:rFonts w:ascii="Wingdings" w:hAnsi="Wingdings" w:hint="default"/>
      </w:rPr>
    </w:lvl>
    <w:lvl w:ilvl="1" w:tplc="0B647A92" w:tentative="1">
      <w:start w:val="1"/>
      <w:numFmt w:val="bullet"/>
      <w:lvlText w:val="o"/>
      <w:lvlJc w:val="left"/>
      <w:pPr>
        <w:ind w:left="1440" w:hanging="360"/>
      </w:pPr>
      <w:rPr>
        <w:rFonts w:ascii="Courier New" w:hAnsi="Courier New" w:cs="Courier New" w:hint="default"/>
      </w:rPr>
    </w:lvl>
    <w:lvl w:ilvl="2" w:tplc="CD2827FA" w:tentative="1">
      <w:start w:val="1"/>
      <w:numFmt w:val="bullet"/>
      <w:lvlText w:val=""/>
      <w:lvlJc w:val="left"/>
      <w:pPr>
        <w:ind w:left="2160" w:hanging="360"/>
      </w:pPr>
      <w:rPr>
        <w:rFonts w:ascii="Wingdings" w:hAnsi="Wingdings" w:hint="default"/>
      </w:rPr>
    </w:lvl>
    <w:lvl w:ilvl="3" w:tplc="EE70FC8A" w:tentative="1">
      <w:start w:val="1"/>
      <w:numFmt w:val="bullet"/>
      <w:lvlText w:val=""/>
      <w:lvlJc w:val="left"/>
      <w:pPr>
        <w:ind w:left="2880" w:hanging="360"/>
      </w:pPr>
      <w:rPr>
        <w:rFonts w:ascii="Symbol" w:hAnsi="Symbol" w:hint="default"/>
      </w:rPr>
    </w:lvl>
    <w:lvl w:ilvl="4" w:tplc="EC2AAB1C" w:tentative="1">
      <w:start w:val="1"/>
      <w:numFmt w:val="bullet"/>
      <w:lvlText w:val="o"/>
      <w:lvlJc w:val="left"/>
      <w:pPr>
        <w:ind w:left="3600" w:hanging="360"/>
      </w:pPr>
      <w:rPr>
        <w:rFonts w:ascii="Courier New" w:hAnsi="Courier New" w:cs="Courier New" w:hint="default"/>
      </w:rPr>
    </w:lvl>
    <w:lvl w:ilvl="5" w:tplc="BB7AC624" w:tentative="1">
      <w:start w:val="1"/>
      <w:numFmt w:val="bullet"/>
      <w:lvlText w:val=""/>
      <w:lvlJc w:val="left"/>
      <w:pPr>
        <w:ind w:left="4320" w:hanging="360"/>
      </w:pPr>
      <w:rPr>
        <w:rFonts w:ascii="Wingdings" w:hAnsi="Wingdings" w:hint="default"/>
      </w:rPr>
    </w:lvl>
    <w:lvl w:ilvl="6" w:tplc="FD80AB10" w:tentative="1">
      <w:start w:val="1"/>
      <w:numFmt w:val="bullet"/>
      <w:lvlText w:val=""/>
      <w:lvlJc w:val="left"/>
      <w:pPr>
        <w:ind w:left="5040" w:hanging="360"/>
      </w:pPr>
      <w:rPr>
        <w:rFonts w:ascii="Symbol" w:hAnsi="Symbol" w:hint="default"/>
      </w:rPr>
    </w:lvl>
    <w:lvl w:ilvl="7" w:tplc="01322A30" w:tentative="1">
      <w:start w:val="1"/>
      <w:numFmt w:val="bullet"/>
      <w:lvlText w:val="o"/>
      <w:lvlJc w:val="left"/>
      <w:pPr>
        <w:ind w:left="5760" w:hanging="360"/>
      </w:pPr>
      <w:rPr>
        <w:rFonts w:ascii="Courier New" w:hAnsi="Courier New" w:cs="Courier New" w:hint="default"/>
      </w:rPr>
    </w:lvl>
    <w:lvl w:ilvl="8" w:tplc="CFC41166" w:tentative="1">
      <w:start w:val="1"/>
      <w:numFmt w:val="bullet"/>
      <w:lvlText w:val=""/>
      <w:lvlJc w:val="left"/>
      <w:pPr>
        <w:ind w:left="6480" w:hanging="360"/>
      </w:pPr>
      <w:rPr>
        <w:rFonts w:ascii="Wingdings" w:hAnsi="Wingdings" w:hint="default"/>
      </w:rPr>
    </w:lvl>
  </w:abstractNum>
  <w:abstractNum w:abstractNumId="57" w15:restartNumberingAfterBreak="0">
    <w:nsid w:val="4E21133C"/>
    <w:multiLevelType w:val="hybridMultilevel"/>
    <w:tmpl w:val="21A8A4B0"/>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8" w15:restartNumberingAfterBreak="0">
    <w:nsid w:val="52CF2116"/>
    <w:multiLevelType w:val="hybridMultilevel"/>
    <w:tmpl w:val="FD52D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420172C"/>
    <w:multiLevelType w:val="hybridMultilevel"/>
    <w:tmpl w:val="5100C844"/>
    <w:lvl w:ilvl="0" w:tplc="0C090001">
      <w:start w:val="1"/>
      <w:numFmt w:val="bullet"/>
      <w:lvlText w:val=""/>
      <w:lvlJc w:val="left"/>
      <w:pPr>
        <w:ind w:left="432" w:hanging="360"/>
      </w:pPr>
      <w:rPr>
        <w:rFonts w:ascii="Symbol" w:hAnsi="Symbol" w:hint="default"/>
      </w:rPr>
    </w:lvl>
    <w:lvl w:ilvl="1" w:tplc="0C090003">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60" w15:restartNumberingAfterBreak="0">
    <w:nsid w:val="55FA1420"/>
    <w:multiLevelType w:val="hybridMultilevel"/>
    <w:tmpl w:val="A4FE51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6443073"/>
    <w:multiLevelType w:val="hybridMultilevel"/>
    <w:tmpl w:val="C82A69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6AD7C09"/>
    <w:multiLevelType w:val="hybridMultilevel"/>
    <w:tmpl w:val="619C3494"/>
    <w:lvl w:ilvl="0" w:tplc="A6582B24">
      <w:start w:val="1"/>
      <w:numFmt w:val="bullet"/>
      <w:lvlText w:val=""/>
      <w:lvlJc w:val="left"/>
      <w:pPr>
        <w:ind w:left="761" w:hanging="360"/>
      </w:pPr>
      <w:rPr>
        <w:rFonts w:ascii="Wingdings" w:hAnsi="Wingdings" w:hint="default"/>
      </w:rPr>
    </w:lvl>
    <w:lvl w:ilvl="1" w:tplc="8B548682">
      <w:start w:val="1"/>
      <w:numFmt w:val="bullet"/>
      <w:lvlText w:val=""/>
      <w:lvlJc w:val="left"/>
      <w:pPr>
        <w:tabs>
          <w:tab w:val="num" w:pos="1481"/>
        </w:tabs>
        <w:ind w:left="1481" w:hanging="360"/>
      </w:pPr>
      <w:rPr>
        <w:rFonts w:ascii="Symbol" w:hAnsi="Symbol" w:hint="default"/>
      </w:rPr>
    </w:lvl>
    <w:lvl w:ilvl="2" w:tplc="C8C83B7A">
      <w:start w:val="1"/>
      <w:numFmt w:val="bullet"/>
      <w:lvlText w:val=""/>
      <w:lvlJc w:val="left"/>
      <w:pPr>
        <w:ind w:left="2201" w:hanging="360"/>
      </w:pPr>
      <w:rPr>
        <w:rFonts w:ascii="Wingdings" w:hAnsi="Wingdings" w:hint="default"/>
      </w:rPr>
    </w:lvl>
    <w:lvl w:ilvl="3" w:tplc="1C66C9CC" w:tentative="1">
      <w:start w:val="1"/>
      <w:numFmt w:val="bullet"/>
      <w:lvlText w:val=""/>
      <w:lvlJc w:val="left"/>
      <w:pPr>
        <w:ind w:left="2921" w:hanging="360"/>
      </w:pPr>
      <w:rPr>
        <w:rFonts w:ascii="Symbol" w:hAnsi="Symbol" w:hint="default"/>
      </w:rPr>
    </w:lvl>
    <w:lvl w:ilvl="4" w:tplc="1AFA4F9E" w:tentative="1">
      <w:start w:val="1"/>
      <w:numFmt w:val="bullet"/>
      <w:lvlText w:val="o"/>
      <w:lvlJc w:val="left"/>
      <w:pPr>
        <w:ind w:left="3641" w:hanging="360"/>
      </w:pPr>
      <w:rPr>
        <w:rFonts w:ascii="Courier New" w:hAnsi="Courier New" w:cs="Courier New" w:hint="default"/>
      </w:rPr>
    </w:lvl>
    <w:lvl w:ilvl="5" w:tplc="F3522864" w:tentative="1">
      <w:start w:val="1"/>
      <w:numFmt w:val="bullet"/>
      <w:lvlText w:val=""/>
      <w:lvlJc w:val="left"/>
      <w:pPr>
        <w:ind w:left="4361" w:hanging="360"/>
      </w:pPr>
      <w:rPr>
        <w:rFonts w:ascii="Wingdings" w:hAnsi="Wingdings" w:hint="default"/>
      </w:rPr>
    </w:lvl>
    <w:lvl w:ilvl="6" w:tplc="FD1A6994" w:tentative="1">
      <w:start w:val="1"/>
      <w:numFmt w:val="bullet"/>
      <w:lvlText w:val=""/>
      <w:lvlJc w:val="left"/>
      <w:pPr>
        <w:ind w:left="5081" w:hanging="360"/>
      </w:pPr>
      <w:rPr>
        <w:rFonts w:ascii="Symbol" w:hAnsi="Symbol" w:hint="default"/>
      </w:rPr>
    </w:lvl>
    <w:lvl w:ilvl="7" w:tplc="E49E0C1E" w:tentative="1">
      <w:start w:val="1"/>
      <w:numFmt w:val="bullet"/>
      <w:lvlText w:val="o"/>
      <w:lvlJc w:val="left"/>
      <w:pPr>
        <w:ind w:left="5801" w:hanging="360"/>
      </w:pPr>
      <w:rPr>
        <w:rFonts w:ascii="Courier New" w:hAnsi="Courier New" w:cs="Courier New" w:hint="default"/>
      </w:rPr>
    </w:lvl>
    <w:lvl w:ilvl="8" w:tplc="4096369C" w:tentative="1">
      <w:start w:val="1"/>
      <w:numFmt w:val="bullet"/>
      <w:lvlText w:val=""/>
      <w:lvlJc w:val="left"/>
      <w:pPr>
        <w:ind w:left="6521" w:hanging="360"/>
      </w:pPr>
      <w:rPr>
        <w:rFonts w:ascii="Wingdings" w:hAnsi="Wingdings" w:hint="default"/>
      </w:rPr>
    </w:lvl>
  </w:abstractNum>
  <w:abstractNum w:abstractNumId="63" w15:restartNumberingAfterBreak="0">
    <w:nsid w:val="58E93D5C"/>
    <w:multiLevelType w:val="hybridMultilevel"/>
    <w:tmpl w:val="5C8A9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97E0325"/>
    <w:multiLevelType w:val="hybridMultilevel"/>
    <w:tmpl w:val="C48A5E86"/>
    <w:lvl w:ilvl="0" w:tplc="0C090005">
      <w:start w:val="1"/>
      <w:numFmt w:val="decimal"/>
      <w:lvlText w:val="%1."/>
      <w:lvlJc w:val="left"/>
      <w:pPr>
        <w:tabs>
          <w:tab w:val="num" w:pos="360"/>
        </w:tabs>
        <w:ind w:left="360" w:hanging="360"/>
      </w:pPr>
      <w:rPr>
        <w:rFonts w:ascii="Arial Narrow" w:hAnsi="Arial Narrow" w:hint="default"/>
        <w:b w:val="0"/>
        <w:i w:val="0"/>
        <w:sz w:val="24"/>
        <w:szCs w:val="24"/>
      </w:r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65" w15:restartNumberingAfterBreak="0">
    <w:nsid w:val="5A94198B"/>
    <w:multiLevelType w:val="hybridMultilevel"/>
    <w:tmpl w:val="2E887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EE83E5B"/>
    <w:multiLevelType w:val="hybridMultilevel"/>
    <w:tmpl w:val="EC16A080"/>
    <w:lvl w:ilvl="0" w:tplc="CF12A5CA">
      <w:start w:val="1"/>
      <w:numFmt w:val="bullet"/>
      <w:lvlText w:val=""/>
      <w:lvlJc w:val="left"/>
      <w:pPr>
        <w:ind w:left="720" w:hanging="360"/>
      </w:pPr>
      <w:rPr>
        <w:rFonts w:ascii="Wingdings" w:hAnsi="Wingdings" w:hint="default"/>
      </w:rPr>
    </w:lvl>
    <w:lvl w:ilvl="1" w:tplc="A8EC02C0">
      <w:start w:val="1"/>
      <w:numFmt w:val="bullet"/>
      <w:lvlText w:val="-"/>
      <w:lvlJc w:val="left"/>
      <w:pPr>
        <w:ind w:left="1440" w:hanging="360"/>
      </w:pPr>
      <w:rPr>
        <w:rFonts w:ascii="Arial Narrow" w:hAnsi="Arial Narro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15C4693"/>
    <w:multiLevelType w:val="hybridMultilevel"/>
    <w:tmpl w:val="947A7CB0"/>
    <w:lvl w:ilvl="0" w:tplc="4380DF16">
      <w:start w:val="1"/>
      <w:numFmt w:val="bullet"/>
      <w:lvlText w:val=""/>
      <w:lvlJc w:val="left"/>
      <w:pPr>
        <w:ind w:left="720" w:hanging="360"/>
      </w:pPr>
      <w:rPr>
        <w:rFonts w:ascii="Wingdings" w:hAnsi="Wingdings" w:hint="default"/>
      </w:rPr>
    </w:lvl>
    <w:lvl w:ilvl="1" w:tplc="13260456" w:tentative="1">
      <w:start w:val="1"/>
      <w:numFmt w:val="bullet"/>
      <w:lvlText w:val="o"/>
      <w:lvlJc w:val="left"/>
      <w:pPr>
        <w:ind w:left="1440" w:hanging="360"/>
      </w:pPr>
      <w:rPr>
        <w:rFonts w:ascii="Courier New" w:hAnsi="Courier New" w:cs="Courier New" w:hint="default"/>
      </w:rPr>
    </w:lvl>
    <w:lvl w:ilvl="2" w:tplc="DB0E4096" w:tentative="1">
      <w:start w:val="1"/>
      <w:numFmt w:val="bullet"/>
      <w:lvlText w:val=""/>
      <w:lvlJc w:val="left"/>
      <w:pPr>
        <w:ind w:left="2160" w:hanging="360"/>
      </w:pPr>
      <w:rPr>
        <w:rFonts w:ascii="Wingdings" w:hAnsi="Wingdings" w:hint="default"/>
      </w:rPr>
    </w:lvl>
    <w:lvl w:ilvl="3" w:tplc="410E4AAC" w:tentative="1">
      <w:start w:val="1"/>
      <w:numFmt w:val="bullet"/>
      <w:lvlText w:val=""/>
      <w:lvlJc w:val="left"/>
      <w:pPr>
        <w:ind w:left="2880" w:hanging="360"/>
      </w:pPr>
      <w:rPr>
        <w:rFonts w:ascii="Symbol" w:hAnsi="Symbol" w:hint="default"/>
      </w:rPr>
    </w:lvl>
    <w:lvl w:ilvl="4" w:tplc="285A7F26" w:tentative="1">
      <w:start w:val="1"/>
      <w:numFmt w:val="bullet"/>
      <w:lvlText w:val="o"/>
      <w:lvlJc w:val="left"/>
      <w:pPr>
        <w:ind w:left="3600" w:hanging="360"/>
      </w:pPr>
      <w:rPr>
        <w:rFonts w:ascii="Courier New" w:hAnsi="Courier New" w:cs="Courier New" w:hint="default"/>
      </w:rPr>
    </w:lvl>
    <w:lvl w:ilvl="5" w:tplc="7C3EE914" w:tentative="1">
      <w:start w:val="1"/>
      <w:numFmt w:val="bullet"/>
      <w:lvlText w:val=""/>
      <w:lvlJc w:val="left"/>
      <w:pPr>
        <w:ind w:left="4320" w:hanging="360"/>
      </w:pPr>
      <w:rPr>
        <w:rFonts w:ascii="Wingdings" w:hAnsi="Wingdings" w:hint="default"/>
      </w:rPr>
    </w:lvl>
    <w:lvl w:ilvl="6" w:tplc="4EE41212" w:tentative="1">
      <w:start w:val="1"/>
      <w:numFmt w:val="bullet"/>
      <w:lvlText w:val=""/>
      <w:lvlJc w:val="left"/>
      <w:pPr>
        <w:ind w:left="5040" w:hanging="360"/>
      </w:pPr>
      <w:rPr>
        <w:rFonts w:ascii="Symbol" w:hAnsi="Symbol" w:hint="default"/>
      </w:rPr>
    </w:lvl>
    <w:lvl w:ilvl="7" w:tplc="79C05018" w:tentative="1">
      <w:start w:val="1"/>
      <w:numFmt w:val="bullet"/>
      <w:lvlText w:val="o"/>
      <w:lvlJc w:val="left"/>
      <w:pPr>
        <w:ind w:left="5760" w:hanging="360"/>
      </w:pPr>
      <w:rPr>
        <w:rFonts w:ascii="Courier New" w:hAnsi="Courier New" w:cs="Courier New" w:hint="default"/>
      </w:rPr>
    </w:lvl>
    <w:lvl w:ilvl="8" w:tplc="13B8EE62" w:tentative="1">
      <w:start w:val="1"/>
      <w:numFmt w:val="bullet"/>
      <w:lvlText w:val=""/>
      <w:lvlJc w:val="left"/>
      <w:pPr>
        <w:ind w:left="6480" w:hanging="360"/>
      </w:pPr>
      <w:rPr>
        <w:rFonts w:ascii="Wingdings" w:hAnsi="Wingdings" w:hint="default"/>
      </w:rPr>
    </w:lvl>
  </w:abstractNum>
  <w:abstractNum w:abstractNumId="68" w15:restartNumberingAfterBreak="0">
    <w:nsid w:val="61E973CA"/>
    <w:multiLevelType w:val="hybridMultilevel"/>
    <w:tmpl w:val="DD2EB85E"/>
    <w:lvl w:ilvl="0" w:tplc="042C653C">
      <w:start w:val="1"/>
      <w:numFmt w:val="bullet"/>
      <w:lvlText w:val=""/>
      <w:lvlJc w:val="left"/>
      <w:pPr>
        <w:tabs>
          <w:tab w:val="num" w:pos="1211"/>
        </w:tabs>
        <w:ind w:left="1211" w:hanging="360"/>
      </w:pPr>
      <w:rPr>
        <w:rFonts w:ascii="Symbol" w:hAnsi="Symbol" w:hint="default"/>
        <w:color w:val="auto"/>
      </w:rPr>
    </w:lvl>
    <w:lvl w:ilvl="1" w:tplc="0C090001">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B01E54"/>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48E716E"/>
    <w:multiLevelType w:val="hybridMultilevel"/>
    <w:tmpl w:val="B47A496A"/>
    <w:lvl w:ilvl="0" w:tplc="61E042CA">
      <w:start w:val="1"/>
      <w:numFmt w:val="upperLetter"/>
      <w:lvlText w:val="Appendix %1."/>
      <w:lvlJc w:val="left"/>
      <w:pPr>
        <w:ind w:left="1151" w:hanging="360"/>
      </w:pPr>
      <w:rPr>
        <w:rFonts w:ascii="Arial Narrow" w:hAnsi="Arial Narrow" w:hint="default"/>
        <w:b/>
        <w:i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57F0FF4"/>
    <w:multiLevelType w:val="hybridMultilevel"/>
    <w:tmpl w:val="82F45C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61F7174"/>
    <w:multiLevelType w:val="multilevel"/>
    <w:tmpl w:val="A4E202F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67545DF5"/>
    <w:multiLevelType w:val="multilevel"/>
    <w:tmpl w:val="659EFC22"/>
    <w:lvl w:ilvl="0">
      <w:start w:val="1"/>
      <w:numFmt w:val="decimal"/>
      <w:pStyle w:val="Level1"/>
      <w:lvlText w:val="%1."/>
      <w:lvlJc w:val="left"/>
      <w:pPr>
        <w:tabs>
          <w:tab w:val="num" w:pos="782"/>
        </w:tabs>
        <w:ind w:left="782" w:hanging="782"/>
      </w:pPr>
      <w:rPr>
        <w:rFonts w:hint="default"/>
        <w:b/>
        <w:i w:val="0"/>
      </w:rPr>
    </w:lvl>
    <w:lvl w:ilvl="1">
      <w:start w:val="1"/>
      <w:numFmt w:val="decimal"/>
      <w:pStyle w:val="Level11"/>
      <w:lvlText w:val="%1.%2"/>
      <w:lvlJc w:val="left"/>
      <w:pPr>
        <w:tabs>
          <w:tab w:val="num" w:pos="782"/>
        </w:tabs>
        <w:ind w:left="782" w:hanging="782"/>
      </w:pPr>
      <w:rPr>
        <w:rFonts w:ascii="Times New Roman" w:hAnsi="Times New Roman" w:cs="Times New Roman" w:hint="default"/>
        <w:b w:val="0"/>
        <w:i w:val="0"/>
        <w:color w:val="auto"/>
      </w:rPr>
    </w:lvl>
    <w:lvl w:ilvl="2">
      <w:start w:val="1"/>
      <w:numFmt w:val="lowerLetter"/>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
      <w:lvlText w:val="(%5)"/>
      <w:lvlJc w:val="left"/>
      <w:pPr>
        <w:tabs>
          <w:tab w:val="num" w:pos="2654"/>
        </w:tabs>
        <w:ind w:left="2654" w:hanging="624"/>
      </w:pPr>
      <w:rPr>
        <w:rFonts w:hint="default"/>
      </w:rPr>
    </w:lvl>
    <w:lvl w:ilvl="5">
      <w:start w:val="27"/>
      <w:numFmt w:val="lowerLetter"/>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74" w15:restartNumberingAfterBreak="0">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cs="Symbol" w:hint="default"/>
        <w:color w:val="auto"/>
        <w:sz w:val="16"/>
        <w:szCs w:val="16"/>
      </w:rPr>
    </w:lvl>
  </w:abstractNum>
  <w:abstractNum w:abstractNumId="75" w15:restartNumberingAfterBreak="0">
    <w:nsid w:val="6A6457E0"/>
    <w:multiLevelType w:val="hybridMultilevel"/>
    <w:tmpl w:val="DF52EAB8"/>
    <w:lvl w:ilvl="0" w:tplc="23CC9B74">
      <w:start w:val="1"/>
      <w:numFmt w:val="decimal"/>
      <w:lvlText w:val="%1."/>
      <w:lvlJc w:val="left"/>
      <w:pPr>
        <w:ind w:left="720" w:hanging="360"/>
      </w:pPr>
    </w:lvl>
    <w:lvl w:ilvl="1" w:tplc="422C1272" w:tentative="1">
      <w:start w:val="1"/>
      <w:numFmt w:val="lowerLetter"/>
      <w:lvlText w:val="%2."/>
      <w:lvlJc w:val="left"/>
      <w:pPr>
        <w:ind w:left="1440" w:hanging="360"/>
      </w:pPr>
    </w:lvl>
    <w:lvl w:ilvl="2" w:tplc="DBB2C442" w:tentative="1">
      <w:start w:val="1"/>
      <w:numFmt w:val="lowerRoman"/>
      <w:lvlText w:val="%3."/>
      <w:lvlJc w:val="right"/>
      <w:pPr>
        <w:ind w:left="2160" w:hanging="180"/>
      </w:pPr>
    </w:lvl>
    <w:lvl w:ilvl="3" w:tplc="AD924116" w:tentative="1">
      <w:start w:val="1"/>
      <w:numFmt w:val="decimal"/>
      <w:lvlText w:val="%4."/>
      <w:lvlJc w:val="left"/>
      <w:pPr>
        <w:ind w:left="2880" w:hanging="360"/>
      </w:pPr>
    </w:lvl>
    <w:lvl w:ilvl="4" w:tplc="41B41336" w:tentative="1">
      <w:start w:val="1"/>
      <w:numFmt w:val="lowerLetter"/>
      <w:lvlText w:val="%5."/>
      <w:lvlJc w:val="left"/>
      <w:pPr>
        <w:ind w:left="3600" w:hanging="360"/>
      </w:pPr>
    </w:lvl>
    <w:lvl w:ilvl="5" w:tplc="3D5EA206" w:tentative="1">
      <w:start w:val="1"/>
      <w:numFmt w:val="lowerRoman"/>
      <w:lvlText w:val="%6."/>
      <w:lvlJc w:val="right"/>
      <w:pPr>
        <w:ind w:left="4320" w:hanging="180"/>
      </w:pPr>
    </w:lvl>
    <w:lvl w:ilvl="6" w:tplc="3D8809D6" w:tentative="1">
      <w:start w:val="1"/>
      <w:numFmt w:val="decimal"/>
      <w:lvlText w:val="%7."/>
      <w:lvlJc w:val="left"/>
      <w:pPr>
        <w:ind w:left="5040" w:hanging="360"/>
      </w:pPr>
    </w:lvl>
    <w:lvl w:ilvl="7" w:tplc="BDA05B84" w:tentative="1">
      <w:start w:val="1"/>
      <w:numFmt w:val="lowerLetter"/>
      <w:lvlText w:val="%8."/>
      <w:lvlJc w:val="left"/>
      <w:pPr>
        <w:ind w:left="5760" w:hanging="360"/>
      </w:pPr>
    </w:lvl>
    <w:lvl w:ilvl="8" w:tplc="5EECDE10" w:tentative="1">
      <w:start w:val="1"/>
      <w:numFmt w:val="lowerRoman"/>
      <w:lvlText w:val="%9."/>
      <w:lvlJc w:val="right"/>
      <w:pPr>
        <w:ind w:left="6480" w:hanging="180"/>
      </w:pPr>
    </w:lvl>
  </w:abstractNum>
  <w:abstractNum w:abstractNumId="76" w15:restartNumberingAfterBreak="0">
    <w:nsid w:val="6E0D3687"/>
    <w:multiLevelType w:val="hybridMultilevel"/>
    <w:tmpl w:val="42EA8B24"/>
    <w:lvl w:ilvl="0" w:tplc="CFF6A2C4">
      <w:start w:val="1"/>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6ED078C9"/>
    <w:multiLevelType w:val="multilevel"/>
    <w:tmpl w:val="66B0DDEA"/>
    <w:lvl w:ilvl="0">
      <w:start w:val="1"/>
      <w:numFmt w:val="decimal"/>
      <w:lvlText w:val="%1."/>
      <w:lvlJc w:val="left"/>
      <w:pPr>
        <w:ind w:left="72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8" w15:restartNumberingAfterBreak="0">
    <w:nsid w:val="6F9F7C6F"/>
    <w:multiLevelType w:val="hybridMultilevel"/>
    <w:tmpl w:val="5D48FE5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4331036"/>
    <w:multiLevelType w:val="hybridMultilevel"/>
    <w:tmpl w:val="3B162734"/>
    <w:lvl w:ilvl="0" w:tplc="8DC41D90">
      <w:start w:val="1"/>
      <w:numFmt w:val="bullet"/>
      <w:lvlText w:val=""/>
      <w:lvlJc w:val="left"/>
      <w:pPr>
        <w:ind w:left="720" w:hanging="360"/>
      </w:pPr>
      <w:rPr>
        <w:rFonts w:ascii="Wingdings" w:hAnsi="Wingdings" w:hint="default"/>
        <w:b w:val="0"/>
        <w:bCs w:val="0"/>
        <w:i w:val="0"/>
        <w:iCs w:val="0"/>
        <w:sz w:val="24"/>
        <w:szCs w:val="24"/>
      </w:rPr>
    </w:lvl>
    <w:lvl w:ilvl="1" w:tplc="844CE722" w:tentative="1">
      <w:start w:val="1"/>
      <w:numFmt w:val="lowerLetter"/>
      <w:lvlText w:val="%2."/>
      <w:lvlJc w:val="left"/>
      <w:pPr>
        <w:ind w:left="1440" w:hanging="360"/>
      </w:pPr>
    </w:lvl>
    <w:lvl w:ilvl="2" w:tplc="89E45A8C" w:tentative="1">
      <w:start w:val="1"/>
      <w:numFmt w:val="lowerRoman"/>
      <w:lvlText w:val="%3."/>
      <w:lvlJc w:val="right"/>
      <w:pPr>
        <w:ind w:left="2160" w:hanging="180"/>
      </w:pPr>
    </w:lvl>
    <w:lvl w:ilvl="3" w:tplc="491E85AA" w:tentative="1">
      <w:start w:val="1"/>
      <w:numFmt w:val="decimal"/>
      <w:lvlText w:val="%4."/>
      <w:lvlJc w:val="left"/>
      <w:pPr>
        <w:ind w:left="2880" w:hanging="360"/>
      </w:pPr>
    </w:lvl>
    <w:lvl w:ilvl="4" w:tplc="34540BF0" w:tentative="1">
      <w:start w:val="1"/>
      <w:numFmt w:val="lowerLetter"/>
      <w:lvlText w:val="%5."/>
      <w:lvlJc w:val="left"/>
      <w:pPr>
        <w:ind w:left="3600" w:hanging="360"/>
      </w:pPr>
    </w:lvl>
    <w:lvl w:ilvl="5" w:tplc="45540EBE" w:tentative="1">
      <w:start w:val="1"/>
      <w:numFmt w:val="lowerRoman"/>
      <w:lvlText w:val="%6."/>
      <w:lvlJc w:val="right"/>
      <w:pPr>
        <w:ind w:left="4320" w:hanging="180"/>
      </w:pPr>
    </w:lvl>
    <w:lvl w:ilvl="6" w:tplc="CA5229CE" w:tentative="1">
      <w:start w:val="1"/>
      <w:numFmt w:val="decimal"/>
      <w:lvlText w:val="%7."/>
      <w:lvlJc w:val="left"/>
      <w:pPr>
        <w:ind w:left="5040" w:hanging="360"/>
      </w:pPr>
    </w:lvl>
    <w:lvl w:ilvl="7" w:tplc="13807206" w:tentative="1">
      <w:start w:val="1"/>
      <w:numFmt w:val="lowerLetter"/>
      <w:lvlText w:val="%8."/>
      <w:lvlJc w:val="left"/>
      <w:pPr>
        <w:ind w:left="5760" w:hanging="360"/>
      </w:pPr>
    </w:lvl>
    <w:lvl w:ilvl="8" w:tplc="DFCAD708" w:tentative="1">
      <w:start w:val="1"/>
      <w:numFmt w:val="lowerRoman"/>
      <w:lvlText w:val="%9."/>
      <w:lvlJc w:val="right"/>
      <w:pPr>
        <w:ind w:left="6480" w:hanging="180"/>
      </w:pPr>
    </w:lvl>
  </w:abstractNum>
  <w:abstractNum w:abstractNumId="80" w15:restartNumberingAfterBreak="0">
    <w:nsid w:val="75D83DF8"/>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62120C7"/>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8B64038"/>
    <w:multiLevelType w:val="hybridMultilevel"/>
    <w:tmpl w:val="EFF0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B720D6B"/>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CE35E0F"/>
    <w:multiLevelType w:val="hybridMultilevel"/>
    <w:tmpl w:val="7E24A5CE"/>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abstractNumId w:val="21"/>
  </w:num>
  <w:num w:numId="2">
    <w:abstractNumId w:val="27"/>
  </w:num>
  <w:num w:numId="3">
    <w:abstractNumId w:val="40"/>
  </w:num>
  <w:num w:numId="4">
    <w:abstractNumId w:val="23"/>
  </w:num>
  <w:num w:numId="5">
    <w:abstractNumId w:val="4"/>
  </w:num>
  <w:num w:numId="6">
    <w:abstractNumId w:val="67"/>
  </w:num>
  <w:num w:numId="7">
    <w:abstractNumId w:val="29"/>
  </w:num>
  <w:num w:numId="8">
    <w:abstractNumId w:val="56"/>
  </w:num>
  <w:num w:numId="9">
    <w:abstractNumId w:val="48"/>
  </w:num>
  <w:num w:numId="10">
    <w:abstractNumId w:val="45"/>
  </w:num>
  <w:num w:numId="11">
    <w:abstractNumId w:val="20"/>
  </w:num>
  <w:num w:numId="12">
    <w:abstractNumId w:val="62"/>
  </w:num>
  <w:num w:numId="13">
    <w:abstractNumId w:val="3"/>
  </w:num>
  <w:num w:numId="14">
    <w:abstractNumId w:val="12"/>
  </w:num>
  <w:num w:numId="15">
    <w:abstractNumId w:val="75"/>
  </w:num>
  <w:num w:numId="16">
    <w:abstractNumId w:val="5"/>
  </w:num>
  <w:num w:numId="17">
    <w:abstractNumId w:val="64"/>
  </w:num>
  <w:num w:numId="18">
    <w:abstractNumId w:val="47"/>
  </w:num>
  <w:num w:numId="19">
    <w:abstractNumId w:val="8"/>
  </w:num>
  <w:num w:numId="20">
    <w:abstractNumId w:val="18"/>
  </w:num>
  <w:num w:numId="21">
    <w:abstractNumId w:val="15"/>
  </w:num>
  <w:num w:numId="22">
    <w:abstractNumId w:val="74"/>
  </w:num>
  <w:num w:numId="23">
    <w:abstractNumId w:val="43"/>
  </w:num>
  <w:num w:numId="24">
    <w:abstractNumId w:val="51"/>
  </w:num>
  <w:num w:numId="25">
    <w:abstractNumId w:val="41"/>
  </w:num>
  <w:num w:numId="26">
    <w:abstractNumId w:val="11"/>
  </w:num>
  <w:num w:numId="27">
    <w:abstractNumId w:val="36"/>
  </w:num>
  <w:num w:numId="28">
    <w:abstractNumId w:val="35"/>
  </w:num>
  <w:num w:numId="29">
    <w:abstractNumId w:val="77"/>
  </w:num>
  <w:num w:numId="30">
    <w:abstractNumId w:val="79"/>
  </w:num>
  <w:num w:numId="31">
    <w:abstractNumId w:val="28"/>
  </w:num>
  <w:num w:numId="32">
    <w:abstractNumId w:val="37"/>
    <w:lvlOverride w:ilvl="0">
      <w:startOverride w:val="1"/>
    </w:lvlOverride>
  </w:num>
  <w:num w:numId="33">
    <w:abstractNumId w:val="70"/>
  </w:num>
  <w:num w:numId="34">
    <w:abstractNumId w:val="81"/>
  </w:num>
  <w:num w:numId="35">
    <w:abstractNumId w:val="7"/>
  </w:num>
  <w:num w:numId="36">
    <w:abstractNumId w:val="34"/>
  </w:num>
  <w:num w:numId="37">
    <w:abstractNumId w:val="69"/>
  </w:num>
  <w:num w:numId="38">
    <w:abstractNumId w:val="83"/>
  </w:num>
  <w:num w:numId="39">
    <w:abstractNumId w:val="80"/>
  </w:num>
  <w:num w:numId="40">
    <w:abstractNumId w:val="32"/>
  </w:num>
  <w:num w:numId="41">
    <w:abstractNumId w:val="13"/>
  </w:num>
  <w:num w:numId="42">
    <w:abstractNumId w:val="2"/>
  </w:num>
  <w:num w:numId="43">
    <w:abstractNumId w:val="16"/>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43"/>
  </w:num>
  <w:num w:numId="48">
    <w:abstractNumId w:val="43"/>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43"/>
  </w:num>
  <w:num w:numId="53">
    <w:abstractNumId w:val="41"/>
  </w:num>
  <w:num w:numId="54">
    <w:abstractNumId w:val="39"/>
  </w:num>
  <w:num w:numId="55">
    <w:abstractNumId w:val="41"/>
  </w:num>
  <w:num w:numId="56">
    <w:abstractNumId w:val="50"/>
  </w:num>
  <w:num w:numId="57">
    <w:abstractNumId w:val="14"/>
  </w:num>
  <w:num w:numId="58">
    <w:abstractNumId w:val="10"/>
  </w:num>
  <w:num w:numId="59">
    <w:abstractNumId w:val="43"/>
  </w:num>
  <w:num w:numId="60">
    <w:abstractNumId w:val="43"/>
  </w:num>
  <w:num w:numId="61">
    <w:abstractNumId w:val="0"/>
  </w:num>
  <w:num w:numId="62">
    <w:abstractNumId w:val="73"/>
  </w:num>
  <w:num w:numId="63">
    <w:abstractNumId w:val="78"/>
  </w:num>
  <w:num w:numId="64">
    <w:abstractNumId w:val="44"/>
  </w:num>
  <w:num w:numId="65">
    <w:abstractNumId w:val="60"/>
  </w:num>
  <w:num w:numId="66">
    <w:abstractNumId w:val="31"/>
  </w:num>
  <w:num w:numId="67">
    <w:abstractNumId w:val="71"/>
  </w:num>
  <w:num w:numId="68">
    <w:abstractNumId w:val="43"/>
  </w:num>
  <w:num w:numId="69">
    <w:abstractNumId w:val="58"/>
  </w:num>
  <w:num w:numId="70">
    <w:abstractNumId w:val="63"/>
  </w:num>
  <w:num w:numId="71">
    <w:abstractNumId w:val="17"/>
  </w:num>
  <w:num w:numId="72">
    <w:abstractNumId w:val="52"/>
  </w:num>
  <w:num w:numId="73">
    <w:abstractNumId w:val="76"/>
  </w:num>
  <w:num w:numId="74">
    <w:abstractNumId w:val="38"/>
  </w:num>
  <w:num w:numId="75">
    <w:abstractNumId w:val="57"/>
  </w:num>
  <w:num w:numId="76">
    <w:abstractNumId w:val="59"/>
  </w:num>
  <w:num w:numId="77">
    <w:abstractNumId w:val="33"/>
  </w:num>
  <w:num w:numId="78">
    <w:abstractNumId w:val="22"/>
  </w:num>
  <w:num w:numId="79">
    <w:abstractNumId w:val="82"/>
  </w:num>
  <w:num w:numId="80">
    <w:abstractNumId w:val="72"/>
  </w:num>
  <w:num w:numId="81">
    <w:abstractNumId w:val="21"/>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num>
  <w:num w:numId="84">
    <w:abstractNumId w:val="9"/>
  </w:num>
  <w:num w:numId="85">
    <w:abstractNumId w:val="37"/>
  </w:num>
  <w:num w:numId="86">
    <w:abstractNumId w:val="68"/>
  </w:num>
  <w:num w:numId="87">
    <w:abstractNumId w:val="84"/>
  </w:num>
  <w:num w:numId="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4"/>
  </w:num>
  <w:num w:numId="90">
    <w:abstractNumId w:val="21"/>
  </w:num>
  <w:num w:numId="91">
    <w:abstractNumId w:val="21"/>
  </w:num>
  <w:num w:numId="92">
    <w:abstractNumId w:val="21"/>
  </w:num>
  <w:num w:numId="93">
    <w:abstractNumId w:val="21"/>
  </w:num>
  <w:num w:numId="94">
    <w:abstractNumId w:val="21"/>
  </w:num>
  <w:num w:numId="95">
    <w:abstractNumId w:val="21"/>
  </w:num>
  <w:num w:numId="96">
    <w:abstractNumId w:val="42"/>
  </w:num>
  <w:num w:numId="97">
    <w:abstractNumId w:val="6"/>
  </w:num>
  <w:num w:numId="98">
    <w:abstractNumId w:val="65"/>
  </w:num>
  <w:num w:numId="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3"/>
  </w:num>
  <w:num w:numId="101">
    <w:abstractNumId w:val="25"/>
  </w:num>
  <w:num w:numId="102">
    <w:abstractNumId w:val="41"/>
  </w:num>
  <w:num w:numId="103">
    <w:abstractNumId w:val="30"/>
  </w:num>
  <w:num w:numId="104">
    <w:abstractNumId w:val="1"/>
  </w:num>
  <w:num w:numId="105">
    <w:abstractNumId w:val="49"/>
  </w:num>
  <w:num w:numId="106">
    <w:abstractNumId w:val="21"/>
  </w:num>
  <w:num w:numId="107">
    <w:abstractNumId w:val="66"/>
  </w:num>
  <w:num w:numId="108">
    <w:abstractNumId w:val="19"/>
  </w:num>
  <w:num w:numId="109">
    <w:abstractNumId w:val="66"/>
  </w:num>
  <w:num w:numId="110">
    <w:abstractNumId w:val="66"/>
  </w:num>
  <w:num w:numId="111">
    <w:abstractNumId w:val="66"/>
  </w:num>
  <w:num w:numId="112">
    <w:abstractNumId w:val="66"/>
  </w:num>
  <w:num w:numId="113">
    <w:abstractNumId w:val="55"/>
  </w:num>
  <w:num w:numId="114">
    <w:abstractNumId w:val="26"/>
  </w:num>
  <w:num w:numId="115">
    <w:abstractNumId w:val="66"/>
  </w:num>
  <w:num w:numId="116">
    <w:abstractNumId w:val="66"/>
  </w:num>
  <w:num w:numId="117">
    <w:abstractNumId w:val="66"/>
  </w:num>
  <w:num w:numId="118">
    <w:abstractNumId w:val="61"/>
  </w:num>
  <w:num w:numId="119">
    <w:abstractNumId w:val="46"/>
  </w:num>
  <w:num w:numId="120">
    <w:abstractNumId w:val="24"/>
  </w:num>
  <w:num w:numId="121">
    <w:abstractNumId w:val="21"/>
  </w:num>
  <w:num w:numId="122">
    <w:abstractNumId w:val="2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isplayHorizontalDrawingGridEvery w:val="2"/>
  <w:characterSpacingControl w:val="doNotCompress"/>
  <w:hdrShapeDefaults>
    <o:shapedefaults v:ext="edit" spidmax="40964"/>
    <o:shapelayout v:ext="edit">
      <o:idmap v:ext="edit" data="4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644"/>
    <w:rsid w:val="00001218"/>
    <w:rsid w:val="00003EF1"/>
    <w:rsid w:val="00004CC3"/>
    <w:rsid w:val="00004DCD"/>
    <w:rsid w:val="00004EFF"/>
    <w:rsid w:val="000051FA"/>
    <w:rsid w:val="00006973"/>
    <w:rsid w:val="00007F67"/>
    <w:rsid w:val="0001024E"/>
    <w:rsid w:val="00015380"/>
    <w:rsid w:val="00015864"/>
    <w:rsid w:val="00015D78"/>
    <w:rsid w:val="00016497"/>
    <w:rsid w:val="0002228D"/>
    <w:rsid w:val="00022F78"/>
    <w:rsid w:val="00023A44"/>
    <w:rsid w:val="00023B72"/>
    <w:rsid w:val="00030236"/>
    <w:rsid w:val="000332D2"/>
    <w:rsid w:val="00035C34"/>
    <w:rsid w:val="00040F0C"/>
    <w:rsid w:val="000418A9"/>
    <w:rsid w:val="00041A16"/>
    <w:rsid w:val="00041A32"/>
    <w:rsid w:val="00041BE5"/>
    <w:rsid w:val="00042C75"/>
    <w:rsid w:val="00045BE5"/>
    <w:rsid w:val="00046C5C"/>
    <w:rsid w:val="00051F0C"/>
    <w:rsid w:val="00052675"/>
    <w:rsid w:val="000542B8"/>
    <w:rsid w:val="00057948"/>
    <w:rsid w:val="00062431"/>
    <w:rsid w:val="0006280B"/>
    <w:rsid w:val="000633E3"/>
    <w:rsid w:val="0006354A"/>
    <w:rsid w:val="00064C4E"/>
    <w:rsid w:val="00065398"/>
    <w:rsid w:val="00067429"/>
    <w:rsid w:val="000678F0"/>
    <w:rsid w:val="00067FAB"/>
    <w:rsid w:val="00070225"/>
    <w:rsid w:val="000729D1"/>
    <w:rsid w:val="00073812"/>
    <w:rsid w:val="00073EA8"/>
    <w:rsid w:val="000741C3"/>
    <w:rsid w:val="00075175"/>
    <w:rsid w:val="0007606D"/>
    <w:rsid w:val="00077ABB"/>
    <w:rsid w:val="000808A2"/>
    <w:rsid w:val="00080E0A"/>
    <w:rsid w:val="00081C85"/>
    <w:rsid w:val="0008226A"/>
    <w:rsid w:val="00083DA4"/>
    <w:rsid w:val="00084DBE"/>
    <w:rsid w:val="00085F45"/>
    <w:rsid w:val="0008603C"/>
    <w:rsid w:val="00086181"/>
    <w:rsid w:val="00090C24"/>
    <w:rsid w:val="00091938"/>
    <w:rsid w:val="0009248F"/>
    <w:rsid w:val="000938FC"/>
    <w:rsid w:val="00094B34"/>
    <w:rsid w:val="00096020"/>
    <w:rsid w:val="000969C1"/>
    <w:rsid w:val="00097160"/>
    <w:rsid w:val="00097DA9"/>
    <w:rsid w:val="000A469D"/>
    <w:rsid w:val="000A49A7"/>
    <w:rsid w:val="000A5954"/>
    <w:rsid w:val="000A7572"/>
    <w:rsid w:val="000A7DA5"/>
    <w:rsid w:val="000B0444"/>
    <w:rsid w:val="000B3C41"/>
    <w:rsid w:val="000B3CDE"/>
    <w:rsid w:val="000B3DFA"/>
    <w:rsid w:val="000B4B75"/>
    <w:rsid w:val="000B7660"/>
    <w:rsid w:val="000B7D5F"/>
    <w:rsid w:val="000C18D0"/>
    <w:rsid w:val="000C4F6C"/>
    <w:rsid w:val="000C597F"/>
    <w:rsid w:val="000C5B55"/>
    <w:rsid w:val="000C5E70"/>
    <w:rsid w:val="000C684A"/>
    <w:rsid w:val="000D18A5"/>
    <w:rsid w:val="000D2043"/>
    <w:rsid w:val="000D28F0"/>
    <w:rsid w:val="000D2A47"/>
    <w:rsid w:val="000D5265"/>
    <w:rsid w:val="000D6029"/>
    <w:rsid w:val="000D7B86"/>
    <w:rsid w:val="000E00D6"/>
    <w:rsid w:val="000E404E"/>
    <w:rsid w:val="000E5ADC"/>
    <w:rsid w:val="000E625E"/>
    <w:rsid w:val="000F02AD"/>
    <w:rsid w:val="000F1593"/>
    <w:rsid w:val="000F189E"/>
    <w:rsid w:val="000F29AB"/>
    <w:rsid w:val="000F3AB1"/>
    <w:rsid w:val="000F480F"/>
    <w:rsid w:val="000F4E2E"/>
    <w:rsid w:val="000F5ACE"/>
    <w:rsid w:val="000F5C58"/>
    <w:rsid w:val="000F753D"/>
    <w:rsid w:val="000F7A8F"/>
    <w:rsid w:val="000F7E03"/>
    <w:rsid w:val="00102EB8"/>
    <w:rsid w:val="00103084"/>
    <w:rsid w:val="00103523"/>
    <w:rsid w:val="001037E6"/>
    <w:rsid w:val="001047FF"/>
    <w:rsid w:val="001112B1"/>
    <w:rsid w:val="001113A8"/>
    <w:rsid w:val="0011456A"/>
    <w:rsid w:val="00114925"/>
    <w:rsid w:val="00114A87"/>
    <w:rsid w:val="00116F2A"/>
    <w:rsid w:val="00117204"/>
    <w:rsid w:val="0011736E"/>
    <w:rsid w:val="0012151D"/>
    <w:rsid w:val="00122C4C"/>
    <w:rsid w:val="0012312E"/>
    <w:rsid w:val="00124A95"/>
    <w:rsid w:val="00125994"/>
    <w:rsid w:val="00127CA0"/>
    <w:rsid w:val="00127EE8"/>
    <w:rsid w:val="0013085A"/>
    <w:rsid w:val="001352B0"/>
    <w:rsid w:val="00135DE2"/>
    <w:rsid w:val="0013775C"/>
    <w:rsid w:val="00137936"/>
    <w:rsid w:val="001400DB"/>
    <w:rsid w:val="0014084A"/>
    <w:rsid w:val="00141513"/>
    <w:rsid w:val="00141D0D"/>
    <w:rsid w:val="00147589"/>
    <w:rsid w:val="00151AFF"/>
    <w:rsid w:val="00152229"/>
    <w:rsid w:val="00155A7F"/>
    <w:rsid w:val="00156314"/>
    <w:rsid w:val="00164C0C"/>
    <w:rsid w:val="00166809"/>
    <w:rsid w:val="00167D93"/>
    <w:rsid w:val="0017046D"/>
    <w:rsid w:val="00170851"/>
    <w:rsid w:val="00172E4F"/>
    <w:rsid w:val="00184B9B"/>
    <w:rsid w:val="00185392"/>
    <w:rsid w:val="00185483"/>
    <w:rsid w:val="00185573"/>
    <w:rsid w:val="00187781"/>
    <w:rsid w:val="00190AA6"/>
    <w:rsid w:val="00191172"/>
    <w:rsid w:val="00192F61"/>
    <w:rsid w:val="00195172"/>
    <w:rsid w:val="001958C4"/>
    <w:rsid w:val="00195F08"/>
    <w:rsid w:val="001964C9"/>
    <w:rsid w:val="001A06EB"/>
    <w:rsid w:val="001A0E95"/>
    <w:rsid w:val="001A1E15"/>
    <w:rsid w:val="001A2062"/>
    <w:rsid w:val="001A2FE3"/>
    <w:rsid w:val="001A325D"/>
    <w:rsid w:val="001A33AB"/>
    <w:rsid w:val="001A49EA"/>
    <w:rsid w:val="001A5514"/>
    <w:rsid w:val="001A6F3D"/>
    <w:rsid w:val="001B090A"/>
    <w:rsid w:val="001B0C00"/>
    <w:rsid w:val="001B4FFC"/>
    <w:rsid w:val="001B5BA2"/>
    <w:rsid w:val="001C63DF"/>
    <w:rsid w:val="001D2960"/>
    <w:rsid w:val="001D2B4A"/>
    <w:rsid w:val="001D73BE"/>
    <w:rsid w:val="001D7B9D"/>
    <w:rsid w:val="001E086A"/>
    <w:rsid w:val="001E1130"/>
    <w:rsid w:val="001E1333"/>
    <w:rsid w:val="001E18E6"/>
    <w:rsid w:val="001E3BE3"/>
    <w:rsid w:val="001E41D9"/>
    <w:rsid w:val="001E467F"/>
    <w:rsid w:val="001E4E06"/>
    <w:rsid w:val="001E67C4"/>
    <w:rsid w:val="001F0AE4"/>
    <w:rsid w:val="001F17D5"/>
    <w:rsid w:val="001F5457"/>
    <w:rsid w:val="001F5B50"/>
    <w:rsid w:val="001F61C0"/>
    <w:rsid w:val="001F65B4"/>
    <w:rsid w:val="00200581"/>
    <w:rsid w:val="00200FDB"/>
    <w:rsid w:val="0020379C"/>
    <w:rsid w:val="002045DF"/>
    <w:rsid w:val="00205255"/>
    <w:rsid w:val="00205C14"/>
    <w:rsid w:val="0021031D"/>
    <w:rsid w:val="00210C9E"/>
    <w:rsid w:val="0021505D"/>
    <w:rsid w:val="00215C4B"/>
    <w:rsid w:val="00222B83"/>
    <w:rsid w:val="002234C9"/>
    <w:rsid w:val="00226627"/>
    <w:rsid w:val="002274C4"/>
    <w:rsid w:val="00230270"/>
    <w:rsid w:val="00231E20"/>
    <w:rsid w:val="0023221F"/>
    <w:rsid w:val="002366A2"/>
    <w:rsid w:val="00236816"/>
    <w:rsid w:val="002422F6"/>
    <w:rsid w:val="002449C9"/>
    <w:rsid w:val="002449E6"/>
    <w:rsid w:val="002506D3"/>
    <w:rsid w:val="002527DC"/>
    <w:rsid w:val="00252B36"/>
    <w:rsid w:val="00252D30"/>
    <w:rsid w:val="00253451"/>
    <w:rsid w:val="00253CF9"/>
    <w:rsid w:val="00254D5B"/>
    <w:rsid w:val="00255557"/>
    <w:rsid w:val="00255A55"/>
    <w:rsid w:val="00255AC8"/>
    <w:rsid w:val="00255EAA"/>
    <w:rsid w:val="0025625C"/>
    <w:rsid w:val="002570D8"/>
    <w:rsid w:val="00260525"/>
    <w:rsid w:val="00261E4C"/>
    <w:rsid w:val="002626D8"/>
    <w:rsid w:val="00264AAF"/>
    <w:rsid w:val="00265108"/>
    <w:rsid w:val="0026579C"/>
    <w:rsid w:val="00266768"/>
    <w:rsid w:val="00267F01"/>
    <w:rsid w:val="002751A8"/>
    <w:rsid w:val="00275B87"/>
    <w:rsid w:val="00277B86"/>
    <w:rsid w:val="00281E8B"/>
    <w:rsid w:val="002823A1"/>
    <w:rsid w:val="00282BD6"/>
    <w:rsid w:val="002839CC"/>
    <w:rsid w:val="002858CB"/>
    <w:rsid w:val="002872D7"/>
    <w:rsid w:val="00293CB3"/>
    <w:rsid w:val="00293D5D"/>
    <w:rsid w:val="00294257"/>
    <w:rsid w:val="00294C61"/>
    <w:rsid w:val="00295E0D"/>
    <w:rsid w:val="002960D0"/>
    <w:rsid w:val="002A2640"/>
    <w:rsid w:val="002A590C"/>
    <w:rsid w:val="002B2996"/>
    <w:rsid w:val="002B3E03"/>
    <w:rsid w:val="002B5420"/>
    <w:rsid w:val="002C108C"/>
    <w:rsid w:val="002C1343"/>
    <w:rsid w:val="002C4690"/>
    <w:rsid w:val="002C566A"/>
    <w:rsid w:val="002D04F4"/>
    <w:rsid w:val="002D0512"/>
    <w:rsid w:val="002D278B"/>
    <w:rsid w:val="002D28C6"/>
    <w:rsid w:val="002D2FBE"/>
    <w:rsid w:val="002D47C7"/>
    <w:rsid w:val="002E2298"/>
    <w:rsid w:val="002E2861"/>
    <w:rsid w:val="002E2BC8"/>
    <w:rsid w:val="002E3FF4"/>
    <w:rsid w:val="002E4BA0"/>
    <w:rsid w:val="002E4EB5"/>
    <w:rsid w:val="002E53E4"/>
    <w:rsid w:val="002F1550"/>
    <w:rsid w:val="002F3CBC"/>
    <w:rsid w:val="002F490C"/>
    <w:rsid w:val="002F6EC5"/>
    <w:rsid w:val="00300C42"/>
    <w:rsid w:val="00300DFB"/>
    <w:rsid w:val="00302C77"/>
    <w:rsid w:val="00305AE2"/>
    <w:rsid w:val="003108D2"/>
    <w:rsid w:val="00310922"/>
    <w:rsid w:val="003110EC"/>
    <w:rsid w:val="003147A2"/>
    <w:rsid w:val="00315374"/>
    <w:rsid w:val="0031598E"/>
    <w:rsid w:val="003218A7"/>
    <w:rsid w:val="00321A50"/>
    <w:rsid w:val="003244FD"/>
    <w:rsid w:val="003250F7"/>
    <w:rsid w:val="0032737E"/>
    <w:rsid w:val="0032750F"/>
    <w:rsid w:val="00327C05"/>
    <w:rsid w:val="003323EF"/>
    <w:rsid w:val="003335DC"/>
    <w:rsid w:val="003349B1"/>
    <w:rsid w:val="0033530C"/>
    <w:rsid w:val="0033650A"/>
    <w:rsid w:val="00336984"/>
    <w:rsid w:val="003403A8"/>
    <w:rsid w:val="00342CC6"/>
    <w:rsid w:val="00344437"/>
    <w:rsid w:val="00344A2D"/>
    <w:rsid w:val="00353364"/>
    <w:rsid w:val="00353468"/>
    <w:rsid w:val="00353AC4"/>
    <w:rsid w:val="00356E2F"/>
    <w:rsid w:val="003571AD"/>
    <w:rsid w:val="00361D79"/>
    <w:rsid w:val="00363E44"/>
    <w:rsid w:val="00364DF9"/>
    <w:rsid w:val="00370BD0"/>
    <w:rsid w:val="00371B7A"/>
    <w:rsid w:val="00372106"/>
    <w:rsid w:val="00372136"/>
    <w:rsid w:val="003727BA"/>
    <w:rsid w:val="00372D85"/>
    <w:rsid w:val="00373B3E"/>
    <w:rsid w:val="0037478D"/>
    <w:rsid w:val="00375A94"/>
    <w:rsid w:val="00376A1D"/>
    <w:rsid w:val="00376DC8"/>
    <w:rsid w:val="00377263"/>
    <w:rsid w:val="00387941"/>
    <w:rsid w:val="00392EEF"/>
    <w:rsid w:val="0039505D"/>
    <w:rsid w:val="00395272"/>
    <w:rsid w:val="00397E82"/>
    <w:rsid w:val="003A26C8"/>
    <w:rsid w:val="003B0079"/>
    <w:rsid w:val="003B09FB"/>
    <w:rsid w:val="003B20AA"/>
    <w:rsid w:val="003B4382"/>
    <w:rsid w:val="003B5B78"/>
    <w:rsid w:val="003C329B"/>
    <w:rsid w:val="003C48FD"/>
    <w:rsid w:val="003C4EDC"/>
    <w:rsid w:val="003C641C"/>
    <w:rsid w:val="003C7629"/>
    <w:rsid w:val="003C7C8B"/>
    <w:rsid w:val="003D3FAF"/>
    <w:rsid w:val="003D493D"/>
    <w:rsid w:val="003D5960"/>
    <w:rsid w:val="003D69AF"/>
    <w:rsid w:val="003D7BA2"/>
    <w:rsid w:val="003E1BE1"/>
    <w:rsid w:val="003E4D3F"/>
    <w:rsid w:val="003E4F46"/>
    <w:rsid w:val="003F1B87"/>
    <w:rsid w:val="003F29BA"/>
    <w:rsid w:val="003F3BAB"/>
    <w:rsid w:val="003F4F7C"/>
    <w:rsid w:val="003F6367"/>
    <w:rsid w:val="003F7040"/>
    <w:rsid w:val="00400DE5"/>
    <w:rsid w:val="00404C24"/>
    <w:rsid w:val="00407F09"/>
    <w:rsid w:val="004103F0"/>
    <w:rsid w:val="00411080"/>
    <w:rsid w:val="00414F90"/>
    <w:rsid w:val="00416960"/>
    <w:rsid w:val="00417ECF"/>
    <w:rsid w:val="00422971"/>
    <w:rsid w:val="00423997"/>
    <w:rsid w:val="004240A8"/>
    <w:rsid w:val="00425215"/>
    <w:rsid w:val="00425D65"/>
    <w:rsid w:val="00426271"/>
    <w:rsid w:val="0042728C"/>
    <w:rsid w:val="00427469"/>
    <w:rsid w:val="004309C2"/>
    <w:rsid w:val="00430CE8"/>
    <w:rsid w:val="0043228C"/>
    <w:rsid w:val="004442AF"/>
    <w:rsid w:val="004449D9"/>
    <w:rsid w:val="00444F79"/>
    <w:rsid w:val="004451F5"/>
    <w:rsid w:val="00446BFF"/>
    <w:rsid w:val="00447AE2"/>
    <w:rsid w:val="004505AF"/>
    <w:rsid w:val="00450E8C"/>
    <w:rsid w:val="00452719"/>
    <w:rsid w:val="0045338C"/>
    <w:rsid w:val="00454A8A"/>
    <w:rsid w:val="00455378"/>
    <w:rsid w:val="004571E3"/>
    <w:rsid w:val="0046372F"/>
    <w:rsid w:val="00466805"/>
    <w:rsid w:val="004669E9"/>
    <w:rsid w:val="00467244"/>
    <w:rsid w:val="00471FD3"/>
    <w:rsid w:val="0048238E"/>
    <w:rsid w:val="004857E2"/>
    <w:rsid w:val="00486B6B"/>
    <w:rsid w:val="004872D3"/>
    <w:rsid w:val="004872DD"/>
    <w:rsid w:val="004906C4"/>
    <w:rsid w:val="00493FD1"/>
    <w:rsid w:val="004A3D1F"/>
    <w:rsid w:val="004A48D4"/>
    <w:rsid w:val="004A7961"/>
    <w:rsid w:val="004B51CA"/>
    <w:rsid w:val="004B650F"/>
    <w:rsid w:val="004B72DF"/>
    <w:rsid w:val="004B784C"/>
    <w:rsid w:val="004C0E3C"/>
    <w:rsid w:val="004C2447"/>
    <w:rsid w:val="004C309B"/>
    <w:rsid w:val="004C3FCF"/>
    <w:rsid w:val="004C692B"/>
    <w:rsid w:val="004C70C5"/>
    <w:rsid w:val="004D2917"/>
    <w:rsid w:val="004D5D60"/>
    <w:rsid w:val="004E2E56"/>
    <w:rsid w:val="004E3BE6"/>
    <w:rsid w:val="004E49EF"/>
    <w:rsid w:val="004E72B6"/>
    <w:rsid w:val="004E730A"/>
    <w:rsid w:val="004E7C86"/>
    <w:rsid w:val="004F3462"/>
    <w:rsid w:val="004F5CC7"/>
    <w:rsid w:val="00500682"/>
    <w:rsid w:val="00502F84"/>
    <w:rsid w:val="0050325F"/>
    <w:rsid w:val="00503661"/>
    <w:rsid w:val="00506E44"/>
    <w:rsid w:val="00507E6F"/>
    <w:rsid w:val="0051099A"/>
    <w:rsid w:val="00512377"/>
    <w:rsid w:val="00515DFA"/>
    <w:rsid w:val="005171AD"/>
    <w:rsid w:val="00517548"/>
    <w:rsid w:val="00521FEA"/>
    <w:rsid w:val="00522998"/>
    <w:rsid w:val="00523CE3"/>
    <w:rsid w:val="0052526C"/>
    <w:rsid w:val="0052596C"/>
    <w:rsid w:val="005272B9"/>
    <w:rsid w:val="00527C24"/>
    <w:rsid w:val="00532BE9"/>
    <w:rsid w:val="0053359B"/>
    <w:rsid w:val="0053424E"/>
    <w:rsid w:val="00535EF5"/>
    <w:rsid w:val="00537CBD"/>
    <w:rsid w:val="00540B23"/>
    <w:rsid w:val="00541ED7"/>
    <w:rsid w:val="00542115"/>
    <w:rsid w:val="005436AB"/>
    <w:rsid w:val="00543F5C"/>
    <w:rsid w:val="00545850"/>
    <w:rsid w:val="005503F1"/>
    <w:rsid w:val="005512D2"/>
    <w:rsid w:val="00551475"/>
    <w:rsid w:val="005523E6"/>
    <w:rsid w:val="0055590C"/>
    <w:rsid w:val="00555A4D"/>
    <w:rsid w:val="00556D7F"/>
    <w:rsid w:val="0055745A"/>
    <w:rsid w:val="005574A7"/>
    <w:rsid w:val="00560F43"/>
    <w:rsid w:val="00562D19"/>
    <w:rsid w:val="00566A8D"/>
    <w:rsid w:val="00567844"/>
    <w:rsid w:val="005700CF"/>
    <w:rsid w:val="0057458A"/>
    <w:rsid w:val="00574814"/>
    <w:rsid w:val="00574D6A"/>
    <w:rsid w:val="0057588A"/>
    <w:rsid w:val="00583131"/>
    <w:rsid w:val="00585814"/>
    <w:rsid w:val="00591E2E"/>
    <w:rsid w:val="005925A5"/>
    <w:rsid w:val="00595B03"/>
    <w:rsid w:val="0059721D"/>
    <w:rsid w:val="005977A1"/>
    <w:rsid w:val="005A1C9E"/>
    <w:rsid w:val="005A473C"/>
    <w:rsid w:val="005A5EB3"/>
    <w:rsid w:val="005B0E09"/>
    <w:rsid w:val="005B2E7A"/>
    <w:rsid w:val="005B418B"/>
    <w:rsid w:val="005B4C7C"/>
    <w:rsid w:val="005B4CEE"/>
    <w:rsid w:val="005B4D7B"/>
    <w:rsid w:val="005B62EC"/>
    <w:rsid w:val="005B7F70"/>
    <w:rsid w:val="005C1C12"/>
    <w:rsid w:val="005C4B37"/>
    <w:rsid w:val="005C4CDF"/>
    <w:rsid w:val="005C7548"/>
    <w:rsid w:val="005D0B4B"/>
    <w:rsid w:val="005D1A2D"/>
    <w:rsid w:val="005D2634"/>
    <w:rsid w:val="005D37DA"/>
    <w:rsid w:val="005D5A4E"/>
    <w:rsid w:val="005E0562"/>
    <w:rsid w:val="005E0DD6"/>
    <w:rsid w:val="005E11B8"/>
    <w:rsid w:val="005E125E"/>
    <w:rsid w:val="005E2B2B"/>
    <w:rsid w:val="005E3757"/>
    <w:rsid w:val="005E52B0"/>
    <w:rsid w:val="005E5C06"/>
    <w:rsid w:val="005F133F"/>
    <w:rsid w:val="005F2392"/>
    <w:rsid w:val="005F3D64"/>
    <w:rsid w:val="005F3FB1"/>
    <w:rsid w:val="005F6E99"/>
    <w:rsid w:val="005F71C4"/>
    <w:rsid w:val="006004DB"/>
    <w:rsid w:val="0060171A"/>
    <w:rsid w:val="00601E3B"/>
    <w:rsid w:val="00607E04"/>
    <w:rsid w:val="00610777"/>
    <w:rsid w:val="006117BC"/>
    <w:rsid w:val="00612717"/>
    <w:rsid w:val="0061345F"/>
    <w:rsid w:val="00617E28"/>
    <w:rsid w:val="006204AC"/>
    <w:rsid w:val="00621FB0"/>
    <w:rsid w:val="006222B6"/>
    <w:rsid w:val="006242D4"/>
    <w:rsid w:val="006243BA"/>
    <w:rsid w:val="00624993"/>
    <w:rsid w:val="00625454"/>
    <w:rsid w:val="00626033"/>
    <w:rsid w:val="00626553"/>
    <w:rsid w:val="006271BA"/>
    <w:rsid w:val="00627FBA"/>
    <w:rsid w:val="00635278"/>
    <w:rsid w:val="006363CB"/>
    <w:rsid w:val="00636A1F"/>
    <w:rsid w:val="00637C8E"/>
    <w:rsid w:val="00640571"/>
    <w:rsid w:val="00641301"/>
    <w:rsid w:val="00644683"/>
    <w:rsid w:val="006473EF"/>
    <w:rsid w:val="00647F3B"/>
    <w:rsid w:val="00651E32"/>
    <w:rsid w:val="00652B75"/>
    <w:rsid w:val="0065342B"/>
    <w:rsid w:val="00655FC8"/>
    <w:rsid w:val="00660A6E"/>
    <w:rsid w:val="00660D5A"/>
    <w:rsid w:val="006625A9"/>
    <w:rsid w:val="00663EA1"/>
    <w:rsid w:val="00666ABB"/>
    <w:rsid w:val="00667B78"/>
    <w:rsid w:val="00667CBC"/>
    <w:rsid w:val="0067055E"/>
    <w:rsid w:val="00673A63"/>
    <w:rsid w:val="00674DB7"/>
    <w:rsid w:val="00676B70"/>
    <w:rsid w:val="00677FCF"/>
    <w:rsid w:val="0068291B"/>
    <w:rsid w:val="0068326A"/>
    <w:rsid w:val="00683D25"/>
    <w:rsid w:val="0068437E"/>
    <w:rsid w:val="00684902"/>
    <w:rsid w:val="006849C7"/>
    <w:rsid w:val="00685864"/>
    <w:rsid w:val="006858F1"/>
    <w:rsid w:val="006919AA"/>
    <w:rsid w:val="006921E9"/>
    <w:rsid w:val="006929EE"/>
    <w:rsid w:val="00693462"/>
    <w:rsid w:val="00693A95"/>
    <w:rsid w:val="00695624"/>
    <w:rsid w:val="006960F5"/>
    <w:rsid w:val="00696A64"/>
    <w:rsid w:val="006A0F83"/>
    <w:rsid w:val="006A113F"/>
    <w:rsid w:val="006A1217"/>
    <w:rsid w:val="006A2631"/>
    <w:rsid w:val="006A2B85"/>
    <w:rsid w:val="006A51D2"/>
    <w:rsid w:val="006A5DEC"/>
    <w:rsid w:val="006A621A"/>
    <w:rsid w:val="006A65F6"/>
    <w:rsid w:val="006A664C"/>
    <w:rsid w:val="006A7CFB"/>
    <w:rsid w:val="006B0211"/>
    <w:rsid w:val="006B07F4"/>
    <w:rsid w:val="006B3D7E"/>
    <w:rsid w:val="006B40F3"/>
    <w:rsid w:val="006B4688"/>
    <w:rsid w:val="006B499B"/>
    <w:rsid w:val="006B6136"/>
    <w:rsid w:val="006C0929"/>
    <w:rsid w:val="006C77E8"/>
    <w:rsid w:val="006C7A32"/>
    <w:rsid w:val="006D0704"/>
    <w:rsid w:val="006D1386"/>
    <w:rsid w:val="006D24B1"/>
    <w:rsid w:val="006D3998"/>
    <w:rsid w:val="006D3BD9"/>
    <w:rsid w:val="006D46EB"/>
    <w:rsid w:val="006D4B96"/>
    <w:rsid w:val="006D55D5"/>
    <w:rsid w:val="006D63AC"/>
    <w:rsid w:val="006E1D0B"/>
    <w:rsid w:val="006E3C68"/>
    <w:rsid w:val="006F0654"/>
    <w:rsid w:val="006F307E"/>
    <w:rsid w:val="006F61F4"/>
    <w:rsid w:val="006F6ACC"/>
    <w:rsid w:val="00704B2F"/>
    <w:rsid w:val="00704EBC"/>
    <w:rsid w:val="00705647"/>
    <w:rsid w:val="00706236"/>
    <w:rsid w:val="00710DA8"/>
    <w:rsid w:val="00714922"/>
    <w:rsid w:val="0071732F"/>
    <w:rsid w:val="00720375"/>
    <w:rsid w:val="00720A74"/>
    <w:rsid w:val="00721F8F"/>
    <w:rsid w:val="00723BAF"/>
    <w:rsid w:val="007316D9"/>
    <w:rsid w:val="007319BD"/>
    <w:rsid w:val="0073287A"/>
    <w:rsid w:val="007340B9"/>
    <w:rsid w:val="00736330"/>
    <w:rsid w:val="00736602"/>
    <w:rsid w:val="007367AB"/>
    <w:rsid w:val="00736C94"/>
    <w:rsid w:val="00741801"/>
    <w:rsid w:val="00750979"/>
    <w:rsid w:val="00752A47"/>
    <w:rsid w:val="0075353C"/>
    <w:rsid w:val="007540BA"/>
    <w:rsid w:val="00760ED7"/>
    <w:rsid w:val="00764628"/>
    <w:rsid w:val="007722B0"/>
    <w:rsid w:val="00773AEB"/>
    <w:rsid w:val="00774858"/>
    <w:rsid w:val="00774861"/>
    <w:rsid w:val="0077593D"/>
    <w:rsid w:val="007811E3"/>
    <w:rsid w:val="00781321"/>
    <w:rsid w:val="007818EC"/>
    <w:rsid w:val="00781915"/>
    <w:rsid w:val="0078224E"/>
    <w:rsid w:val="00782C6E"/>
    <w:rsid w:val="007846E9"/>
    <w:rsid w:val="007909BD"/>
    <w:rsid w:val="00792957"/>
    <w:rsid w:val="00792C49"/>
    <w:rsid w:val="00793F37"/>
    <w:rsid w:val="0079437C"/>
    <w:rsid w:val="0079452B"/>
    <w:rsid w:val="007961BA"/>
    <w:rsid w:val="00796E5C"/>
    <w:rsid w:val="007A0081"/>
    <w:rsid w:val="007A02AB"/>
    <w:rsid w:val="007A08D8"/>
    <w:rsid w:val="007A38FF"/>
    <w:rsid w:val="007A4834"/>
    <w:rsid w:val="007A4EBB"/>
    <w:rsid w:val="007A5660"/>
    <w:rsid w:val="007A6CDE"/>
    <w:rsid w:val="007B369A"/>
    <w:rsid w:val="007B57AF"/>
    <w:rsid w:val="007B5FA0"/>
    <w:rsid w:val="007B6E92"/>
    <w:rsid w:val="007B7B30"/>
    <w:rsid w:val="007C1E67"/>
    <w:rsid w:val="007D000F"/>
    <w:rsid w:val="007D47E6"/>
    <w:rsid w:val="007D5C65"/>
    <w:rsid w:val="007D68FB"/>
    <w:rsid w:val="007E1557"/>
    <w:rsid w:val="007F055D"/>
    <w:rsid w:val="007F3E62"/>
    <w:rsid w:val="007F4D34"/>
    <w:rsid w:val="007F50E5"/>
    <w:rsid w:val="007F566D"/>
    <w:rsid w:val="007F6009"/>
    <w:rsid w:val="00801CCE"/>
    <w:rsid w:val="00801DB5"/>
    <w:rsid w:val="00803B46"/>
    <w:rsid w:val="00803C4F"/>
    <w:rsid w:val="00806224"/>
    <w:rsid w:val="0080663E"/>
    <w:rsid w:val="0081005D"/>
    <w:rsid w:val="00810550"/>
    <w:rsid w:val="008112BD"/>
    <w:rsid w:val="00813D99"/>
    <w:rsid w:val="00815FCC"/>
    <w:rsid w:val="008207C3"/>
    <w:rsid w:val="00822A48"/>
    <w:rsid w:val="008246B6"/>
    <w:rsid w:val="008255F0"/>
    <w:rsid w:val="00825853"/>
    <w:rsid w:val="00826744"/>
    <w:rsid w:val="00827269"/>
    <w:rsid w:val="008348C4"/>
    <w:rsid w:val="00835421"/>
    <w:rsid w:val="00835AE8"/>
    <w:rsid w:val="00837B12"/>
    <w:rsid w:val="00840FC1"/>
    <w:rsid w:val="00845E47"/>
    <w:rsid w:val="00846B5B"/>
    <w:rsid w:val="00852355"/>
    <w:rsid w:val="00854F6F"/>
    <w:rsid w:val="008572A1"/>
    <w:rsid w:val="008572BB"/>
    <w:rsid w:val="00857884"/>
    <w:rsid w:val="00860D82"/>
    <w:rsid w:val="008624BB"/>
    <w:rsid w:val="00862543"/>
    <w:rsid w:val="0086279C"/>
    <w:rsid w:val="00863862"/>
    <w:rsid w:val="00863EFF"/>
    <w:rsid w:val="00865807"/>
    <w:rsid w:val="0086628F"/>
    <w:rsid w:val="008665C2"/>
    <w:rsid w:val="00871664"/>
    <w:rsid w:val="00871D9F"/>
    <w:rsid w:val="00872EC9"/>
    <w:rsid w:val="0087314D"/>
    <w:rsid w:val="00874E15"/>
    <w:rsid w:val="00875E71"/>
    <w:rsid w:val="00876940"/>
    <w:rsid w:val="00877A19"/>
    <w:rsid w:val="00880522"/>
    <w:rsid w:val="008854EB"/>
    <w:rsid w:val="00890037"/>
    <w:rsid w:val="00890A0D"/>
    <w:rsid w:val="008A13EC"/>
    <w:rsid w:val="008A1EEE"/>
    <w:rsid w:val="008A56DA"/>
    <w:rsid w:val="008A77F0"/>
    <w:rsid w:val="008B4B97"/>
    <w:rsid w:val="008B5CFC"/>
    <w:rsid w:val="008C0E5E"/>
    <w:rsid w:val="008C1D71"/>
    <w:rsid w:val="008C3077"/>
    <w:rsid w:val="008C5AC3"/>
    <w:rsid w:val="008C6DDF"/>
    <w:rsid w:val="008C73F7"/>
    <w:rsid w:val="008C7412"/>
    <w:rsid w:val="008D0F81"/>
    <w:rsid w:val="008D111A"/>
    <w:rsid w:val="008D23B0"/>
    <w:rsid w:val="008D2492"/>
    <w:rsid w:val="008D3A23"/>
    <w:rsid w:val="008D63F9"/>
    <w:rsid w:val="008D6FAB"/>
    <w:rsid w:val="008D7787"/>
    <w:rsid w:val="008E123F"/>
    <w:rsid w:val="008E4870"/>
    <w:rsid w:val="008E4CCE"/>
    <w:rsid w:val="008F49BC"/>
    <w:rsid w:val="008F4CDF"/>
    <w:rsid w:val="008F63BC"/>
    <w:rsid w:val="00900224"/>
    <w:rsid w:val="009005DB"/>
    <w:rsid w:val="00903238"/>
    <w:rsid w:val="00906106"/>
    <w:rsid w:val="00906146"/>
    <w:rsid w:val="00906448"/>
    <w:rsid w:val="0091203E"/>
    <w:rsid w:val="009122F8"/>
    <w:rsid w:val="009143AC"/>
    <w:rsid w:val="00915D50"/>
    <w:rsid w:val="0091722D"/>
    <w:rsid w:val="00917DB5"/>
    <w:rsid w:val="00921801"/>
    <w:rsid w:val="00921E21"/>
    <w:rsid w:val="0092355A"/>
    <w:rsid w:val="0092692B"/>
    <w:rsid w:val="00927837"/>
    <w:rsid w:val="00927BBB"/>
    <w:rsid w:val="00927DBD"/>
    <w:rsid w:val="00930B9F"/>
    <w:rsid w:val="00933B96"/>
    <w:rsid w:val="00934E85"/>
    <w:rsid w:val="00945116"/>
    <w:rsid w:val="00946526"/>
    <w:rsid w:val="009469D1"/>
    <w:rsid w:val="00950C53"/>
    <w:rsid w:val="009517CF"/>
    <w:rsid w:val="00952CB0"/>
    <w:rsid w:val="00953A7B"/>
    <w:rsid w:val="00955386"/>
    <w:rsid w:val="0095738A"/>
    <w:rsid w:val="009577D3"/>
    <w:rsid w:val="00957DA1"/>
    <w:rsid w:val="009603D1"/>
    <w:rsid w:val="0096110B"/>
    <w:rsid w:val="009618E5"/>
    <w:rsid w:val="00962FFD"/>
    <w:rsid w:val="00966BC1"/>
    <w:rsid w:val="00967013"/>
    <w:rsid w:val="00972702"/>
    <w:rsid w:val="009755ED"/>
    <w:rsid w:val="00975799"/>
    <w:rsid w:val="00976606"/>
    <w:rsid w:val="0097669F"/>
    <w:rsid w:val="00977C08"/>
    <w:rsid w:val="009835EE"/>
    <w:rsid w:val="00987601"/>
    <w:rsid w:val="009902C6"/>
    <w:rsid w:val="009A0459"/>
    <w:rsid w:val="009A1E9F"/>
    <w:rsid w:val="009A6DB7"/>
    <w:rsid w:val="009A72CF"/>
    <w:rsid w:val="009B0C7E"/>
    <w:rsid w:val="009B3BFB"/>
    <w:rsid w:val="009B42AC"/>
    <w:rsid w:val="009B51EB"/>
    <w:rsid w:val="009B65EC"/>
    <w:rsid w:val="009B7065"/>
    <w:rsid w:val="009C2D4E"/>
    <w:rsid w:val="009C3461"/>
    <w:rsid w:val="009C4A38"/>
    <w:rsid w:val="009C686A"/>
    <w:rsid w:val="009C7183"/>
    <w:rsid w:val="009C7D90"/>
    <w:rsid w:val="009D2CCA"/>
    <w:rsid w:val="009D5419"/>
    <w:rsid w:val="009D6062"/>
    <w:rsid w:val="009E12E3"/>
    <w:rsid w:val="009E20EB"/>
    <w:rsid w:val="009E5069"/>
    <w:rsid w:val="009E6EF4"/>
    <w:rsid w:val="009F067F"/>
    <w:rsid w:val="009F08A0"/>
    <w:rsid w:val="009F27A1"/>
    <w:rsid w:val="009F46FE"/>
    <w:rsid w:val="009F5CED"/>
    <w:rsid w:val="00A00425"/>
    <w:rsid w:val="00A01451"/>
    <w:rsid w:val="00A016C1"/>
    <w:rsid w:val="00A02DEB"/>
    <w:rsid w:val="00A03F6D"/>
    <w:rsid w:val="00A053F9"/>
    <w:rsid w:val="00A062C4"/>
    <w:rsid w:val="00A129B2"/>
    <w:rsid w:val="00A1395D"/>
    <w:rsid w:val="00A150D8"/>
    <w:rsid w:val="00A161D9"/>
    <w:rsid w:val="00A20807"/>
    <w:rsid w:val="00A20828"/>
    <w:rsid w:val="00A26063"/>
    <w:rsid w:val="00A30C3F"/>
    <w:rsid w:val="00A330B2"/>
    <w:rsid w:val="00A35EBE"/>
    <w:rsid w:val="00A37070"/>
    <w:rsid w:val="00A42C3A"/>
    <w:rsid w:val="00A455C7"/>
    <w:rsid w:val="00A4698A"/>
    <w:rsid w:val="00A51557"/>
    <w:rsid w:val="00A52CCD"/>
    <w:rsid w:val="00A53672"/>
    <w:rsid w:val="00A55A42"/>
    <w:rsid w:val="00A56DE6"/>
    <w:rsid w:val="00A60166"/>
    <w:rsid w:val="00A61F8C"/>
    <w:rsid w:val="00A62CD0"/>
    <w:rsid w:val="00A6453E"/>
    <w:rsid w:val="00A64705"/>
    <w:rsid w:val="00A7317E"/>
    <w:rsid w:val="00A75E7C"/>
    <w:rsid w:val="00A7652A"/>
    <w:rsid w:val="00A76CA2"/>
    <w:rsid w:val="00A77D11"/>
    <w:rsid w:val="00A82856"/>
    <w:rsid w:val="00A838B7"/>
    <w:rsid w:val="00A86625"/>
    <w:rsid w:val="00A873E7"/>
    <w:rsid w:val="00A91CC8"/>
    <w:rsid w:val="00A921EB"/>
    <w:rsid w:val="00A92E9A"/>
    <w:rsid w:val="00A92FA0"/>
    <w:rsid w:val="00A956B2"/>
    <w:rsid w:val="00A960E6"/>
    <w:rsid w:val="00AA005F"/>
    <w:rsid w:val="00AA4495"/>
    <w:rsid w:val="00AA5FAA"/>
    <w:rsid w:val="00AA7098"/>
    <w:rsid w:val="00AA723E"/>
    <w:rsid w:val="00AA7FB2"/>
    <w:rsid w:val="00AB02E0"/>
    <w:rsid w:val="00AB1811"/>
    <w:rsid w:val="00AB41BD"/>
    <w:rsid w:val="00AB4796"/>
    <w:rsid w:val="00AB565C"/>
    <w:rsid w:val="00AB6D6E"/>
    <w:rsid w:val="00AC04F1"/>
    <w:rsid w:val="00AC5F91"/>
    <w:rsid w:val="00AC61AB"/>
    <w:rsid w:val="00AC67B7"/>
    <w:rsid w:val="00AC69C7"/>
    <w:rsid w:val="00AD0B90"/>
    <w:rsid w:val="00AD2BF4"/>
    <w:rsid w:val="00AD3589"/>
    <w:rsid w:val="00AD3F9D"/>
    <w:rsid w:val="00AD4A3D"/>
    <w:rsid w:val="00AD64F1"/>
    <w:rsid w:val="00AD70B6"/>
    <w:rsid w:val="00AD720F"/>
    <w:rsid w:val="00AD769B"/>
    <w:rsid w:val="00AE2E00"/>
    <w:rsid w:val="00AE353F"/>
    <w:rsid w:val="00AF3353"/>
    <w:rsid w:val="00AF6412"/>
    <w:rsid w:val="00AF7644"/>
    <w:rsid w:val="00AF7789"/>
    <w:rsid w:val="00B04E96"/>
    <w:rsid w:val="00B058B2"/>
    <w:rsid w:val="00B0630A"/>
    <w:rsid w:val="00B07937"/>
    <w:rsid w:val="00B138A3"/>
    <w:rsid w:val="00B13FB1"/>
    <w:rsid w:val="00B20E40"/>
    <w:rsid w:val="00B227C5"/>
    <w:rsid w:val="00B22D11"/>
    <w:rsid w:val="00B23C5F"/>
    <w:rsid w:val="00B248A3"/>
    <w:rsid w:val="00B25944"/>
    <w:rsid w:val="00B25A2F"/>
    <w:rsid w:val="00B26F23"/>
    <w:rsid w:val="00B30F18"/>
    <w:rsid w:val="00B32DF1"/>
    <w:rsid w:val="00B41759"/>
    <w:rsid w:val="00B41C8A"/>
    <w:rsid w:val="00B421F1"/>
    <w:rsid w:val="00B42E44"/>
    <w:rsid w:val="00B43314"/>
    <w:rsid w:val="00B44178"/>
    <w:rsid w:val="00B46069"/>
    <w:rsid w:val="00B46487"/>
    <w:rsid w:val="00B46A91"/>
    <w:rsid w:val="00B50AD0"/>
    <w:rsid w:val="00B50D40"/>
    <w:rsid w:val="00B5315C"/>
    <w:rsid w:val="00B53A72"/>
    <w:rsid w:val="00B554BD"/>
    <w:rsid w:val="00B560B3"/>
    <w:rsid w:val="00B5639B"/>
    <w:rsid w:val="00B577B6"/>
    <w:rsid w:val="00B603B7"/>
    <w:rsid w:val="00B6071A"/>
    <w:rsid w:val="00B64733"/>
    <w:rsid w:val="00B64BC0"/>
    <w:rsid w:val="00B651C0"/>
    <w:rsid w:val="00B656E6"/>
    <w:rsid w:val="00B65E83"/>
    <w:rsid w:val="00B66A11"/>
    <w:rsid w:val="00B72779"/>
    <w:rsid w:val="00B747A3"/>
    <w:rsid w:val="00B7499E"/>
    <w:rsid w:val="00B76490"/>
    <w:rsid w:val="00B76888"/>
    <w:rsid w:val="00B76E00"/>
    <w:rsid w:val="00B77833"/>
    <w:rsid w:val="00B81361"/>
    <w:rsid w:val="00B81C23"/>
    <w:rsid w:val="00B82AE6"/>
    <w:rsid w:val="00B9108A"/>
    <w:rsid w:val="00B933F6"/>
    <w:rsid w:val="00B97534"/>
    <w:rsid w:val="00B97979"/>
    <w:rsid w:val="00B97BDE"/>
    <w:rsid w:val="00BA153E"/>
    <w:rsid w:val="00BA71D8"/>
    <w:rsid w:val="00BB05F1"/>
    <w:rsid w:val="00BB2378"/>
    <w:rsid w:val="00BB3535"/>
    <w:rsid w:val="00BB3A0C"/>
    <w:rsid w:val="00BB40AC"/>
    <w:rsid w:val="00BB5725"/>
    <w:rsid w:val="00BC2A6A"/>
    <w:rsid w:val="00BC382C"/>
    <w:rsid w:val="00BC399A"/>
    <w:rsid w:val="00BC5056"/>
    <w:rsid w:val="00BC574E"/>
    <w:rsid w:val="00BC64AF"/>
    <w:rsid w:val="00BC7246"/>
    <w:rsid w:val="00BD0DC6"/>
    <w:rsid w:val="00BD22CF"/>
    <w:rsid w:val="00BD56C3"/>
    <w:rsid w:val="00BD6596"/>
    <w:rsid w:val="00BD7DC1"/>
    <w:rsid w:val="00BE1BF7"/>
    <w:rsid w:val="00BE32FB"/>
    <w:rsid w:val="00BE33F6"/>
    <w:rsid w:val="00BE36F8"/>
    <w:rsid w:val="00BE3C5F"/>
    <w:rsid w:val="00BE5A70"/>
    <w:rsid w:val="00BF079F"/>
    <w:rsid w:val="00BF6008"/>
    <w:rsid w:val="00BF7C7B"/>
    <w:rsid w:val="00BF7C91"/>
    <w:rsid w:val="00C01131"/>
    <w:rsid w:val="00C02215"/>
    <w:rsid w:val="00C04500"/>
    <w:rsid w:val="00C053C5"/>
    <w:rsid w:val="00C103B1"/>
    <w:rsid w:val="00C11C46"/>
    <w:rsid w:val="00C15B13"/>
    <w:rsid w:val="00C17188"/>
    <w:rsid w:val="00C176A0"/>
    <w:rsid w:val="00C24BF0"/>
    <w:rsid w:val="00C25913"/>
    <w:rsid w:val="00C25CCB"/>
    <w:rsid w:val="00C306B4"/>
    <w:rsid w:val="00C306B9"/>
    <w:rsid w:val="00C30F88"/>
    <w:rsid w:val="00C31247"/>
    <w:rsid w:val="00C315CB"/>
    <w:rsid w:val="00C319D3"/>
    <w:rsid w:val="00C33066"/>
    <w:rsid w:val="00C33869"/>
    <w:rsid w:val="00C34055"/>
    <w:rsid w:val="00C34898"/>
    <w:rsid w:val="00C34D03"/>
    <w:rsid w:val="00C35D5D"/>
    <w:rsid w:val="00C35D5F"/>
    <w:rsid w:val="00C3723A"/>
    <w:rsid w:val="00C403DB"/>
    <w:rsid w:val="00C40633"/>
    <w:rsid w:val="00C40690"/>
    <w:rsid w:val="00C419EE"/>
    <w:rsid w:val="00C425CC"/>
    <w:rsid w:val="00C42A48"/>
    <w:rsid w:val="00C42CFE"/>
    <w:rsid w:val="00C430A9"/>
    <w:rsid w:val="00C45447"/>
    <w:rsid w:val="00C46ED9"/>
    <w:rsid w:val="00C50359"/>
    <w:rsid w:val="00C51BEA"/>
    <w:rsid w:val="00C53057"/>
    <w:rsid w:val="00C55CC3"/>
    <w:rsid w:val="00C574B5"/>
    <w:rsid w:val="00C60A83"/>
    <w:rsid w:val="00C61561"/>
    <w:rsid w:val="00C62636"/>
    <w:rsid w:val="00C654E1"/>
    <w:rsid w:val="00C66744"/>
    <w:rsid w:val="00C67ED5"/>
    <w:rsid w:val="00C71195"/>
    <w:rsid w:val="00C720BE"/>
    <w:rsid w:val="00C735A9"/>
    <w:rsid w:val="00C741FC"/>
    <w:rsid w:val="00C743A2"/>
    <w:rsid w:val="00C7513C"/>
    <w:rsid w:val="00C755D7"/>
    <w:rsid w:val="00C813CA"/>
    <w:rsid w:val="00C8661A"/>
    <w:rsid w:val="00C8688B"/>
    <w:rsid w:val="00C86DEC"/>
    <w:rsid w:val="00C871F9"/>
    <w:rsid w:val="00C87D74"/>
    <w:rsid w:val="00C90BB6"/>
    <w:rsid w:val="00C917CD"/>
    <w:rsid w:val="00C91C53"/>
    <w:rsid w:val="00C91D5D"/>
    <w:rsid w:val="00C94178"/>
    <w:rsid w:val="00C9571E"/>
    <w:rsid w:val="00CA13C2"/>
    <w:rsid w:val="00CA2FCB"/>
    <w:rsid w:val="00CA3477"/>
    <w:rsid w:val="00CA710C"/>
    <w:rsid w:val="00CB04A9"/>
    <w:rsid w:val="00CB5972"/>
    <w:rsid w:val="00CB7069"/>
    <w:rsid w:val="00CC1ED6"/>
    <w:rsid w:val="00CC275A"/>
    <w:rsid w:val="00CD1A60"/>
    <w:rsid w:val="00CD33F6"/>
    <w:rsid w:val="00CD4260"/>
    <w:rsid w:val="00CD4534"/>
    <w:rsid w:val="00CD6FCB"/>
    <w:rsid w:val="00CD7266"/>
    <w:rsid w:val="00CD79DF"/>
    <w:rsid w:val="00CD7DE4"/>
    <w:rsid w:val="00CE2A6A"/>
    <w:rsid w:val="00CF248A"/>
    <w:rsid w:val="00CF3E40"/>
    <w:rsid w:val="00CF7679"/>
    <w:rsid w:val="00CF7E78"/>
    <w:rsid w:val="00D00557"/>
    <w:rsid w:val="00D011B3"/>
    <w:rsid w:val="00D01DB9"/>
    <w:rsid w:val="00D02F96"/>
    <w:rsid w:val="00D04D42"/>
    <w:rsid w:val="00D0599A"/>
    <w:rsid w:val="00D07038"/>
    <w:rsid w:val="00D075CF"/>
    <w:rsid w:val="00D103DC"/>
    <w:rsid w:val="00D11012"/>
    <w:rsid w:val="00D11FD5"/>
    <w:rsid w:val="00D12E1B"/>
    <w:rsid w:val="00D131D9"/>
    <w:rsid w:val="00D13CDB"/>
    <w:rsid w:val="00D14695"/>
    <w:rsid w:val="00D16690"/>
    <w:rsid w:val="00D20D3F"/>
    <w:rsid w:val="00D231FC"/>
    <w:rsid w:val="00D309A6"/>
    <w:rsid w:val="00D30B8D"/>
    <w:rsid w:val="00D31A9B"/>
    <w:rsid w:val="00D3246B"/>
    <w:rsid w:val="00D34658"/>
    <w:rsid w:val="00D361FA"/>
    <w:rsid w:val="00D414A5"/>
    <w:rsid w:val="00D43298"/>
    <w:rsid w:val="00D45676"/>
    <w:rsid w:val="00D461D5"/>
    <w:rsid w:val="00D464E9"/>
    <w:rsid w:val="00D47512"/>
    <w:rsid w:val="00D4752B"/>
    <w:rsid w:val="00D50648"/>
    <w:rsid w:val="00D508D9"/>
    <w:rsid w:val="00D51194"/>
    <w:rsid w:val="00D52AF4"/>
    <w:rsid w:val="00D54B4D"/>
    <w:rsid w:val="00D55E65"/>
    <w:rsid w:val="00D607CD"/>
    <w:rsid w:val="00D61AB0"/>
    <w:rsid w:val="00D61F6F"/>
    <w:rsid w:val="00D62051"/>
    <w:rsid w:val="00D6217E"/>
    <w:rsid w:val="00D62985"/>
    <w:rsid w:val="00D6562E"/>
    <w:rsid w:val="00D67443"/>
    <w:rsid w:val="00D730A4"/>
    <w:rsid w:val="00D738A1"/>
    <w:rsid w:val="00D764AE"/>
    <w:rsid w:val="00D76B07"/>
    <w:rsid w:val="00D841D5"/>
    <w:rsid w:val="00D84326"/>
    <w:rsid w:val="00D90A05"/>
    <w:rsid w:val="00D911D6"/>
    <w:rsid w:val="00D97507"/>
    <w:rsid w:val="00DA0E09"/>
    <w:rsid w:val="00DA19AE"/>
    <w:rsid w:val="00DA1FA7"/>
    <w:rsid w:val="00DA301A"/>
    <w:rsid w:val="00DA436E"/>
    <w:rsid w:val="00DB0905"/>
    <w:rsid w:val="00DB11A7"/>
    <w:rsid w:val="00DB1979"/>
    <w:rsid w:val="00DB221B"/>
    <w:rsid w:val="00DB4794"/>
    <w:rsid w:val="00DB6FF6"/>
    <w:rsid w:val="00DB77AB"/>
    <w:rsid w:val="00DC0C19"/>
    <w:rsid w:val="00DC16B0"/>
    <w:rsid w:val="00DD1B7B"/>
    <w:rsid w:val="00DD2D42"/>
    <w:rsid w:val="00DD34CF"/>
    <w:rsid w:val="00DD6F3D"/>
    <w:rsid w:val="00DD7A45"/>
    <w:rsid w:val="00DE1FD8"/>
    <w:rsid w:val="00DE28EE"/>
    <w:rsid w:val="00DE2B82"/>
    <w:rsid w:val="00DE5FBE"/>
    <w:rsid w:val="00DE6930"/>
    <w:rsid w:val="00DE766D"/>
    <w:rsid w:val="00DF45A5"/>
    <w:rsid w:val="00DF4AB1"/>
    <w:rsid w:val="00DF64D9"/>
    <w:rsid w:val="00DF6FA0"/>
    <w:rsid w:val="00E0048E"/>
    <w:rsid w:val="00E02CA5"/>
    <w:rsid w:val="00E04438"/>
    <w:rsid w:val="00E04CA0"/>
    <w:rsid w:val="00E04FF3"/>
    <w:rsid w:val="00E109A7"/>
    <w:rsid w:val="00E12B71"/>
    <w:rsid w:val="00E13B5B"/>
    <w:rsid w:val="00E1563A"/>
    <w:rsid w:val="00E15E7F"/>
    <w:rsid w:val="00E15EC4"/>
    <w:rsid w:val="00E203B3"/>
    <w:rsid w:val="00E21333"/>
    <w:rsid w:val="00E22A54"/>
    <w:rsid w:val="00E22DE1"/>
    <w:rsid w:val="00E263F6"/>
    <w:rsid w:val="00E273F4"/>
    <w:rsid w:val="00E311C1"/>
    <w:rsid w:val="00E31B1A"/>
    <w:rsid w:val="00E320CF"/>
    <w:rsid w:val="00E322E9"/>
    <w:rsid w:val="00E32DD7"/>
    <w:rsid w:val="00E33F8C"/>
    <w:rsid w:val="00E36724"/>
    <w:rsid w:val="00E41190"/>
    <w:rsid w:val="00E419B8"/>
    <w:rsid w:val="00E435CD"/>
    <w:rsid w:val="00E44DCC"/>
    <w:rsid w:val="00E450C3"/>
    <w:rsid w:val="00E45700"/>
    <w:rsid w:val="00E458C4"/>
    <w:rsid w:val="00E51800"/>
    <w:rsid w:val="00E51D80"/>
    <w:rsid w:val="00E53B5C"/>
    <w:rsid w:val="00E54B0A"/>
    <w:rsid w:val="00E55091"/>
    <w:rsid w:val="00E5650A"/>
    <w:rsid w:val="00E56D86"/>
    <w:rsid w:val="00E570B5"/>
    <w:rsid w:val="00E57B07"/>
    <w:rsid w:val="00E61D40"/>
    <w:rsid w:val="00E622B9"/>
    <w:rsid w:val="00E62CD7"/>
    <w:rsid w:val="00E63630"/>
    <w:rsid w:val="00E63DA0"/>
    <w:rsid w:val="00E65038"/>
    <w:rsid w:val="00E652BD"/>
    <w:rsid w:val="00E654B0"/>
    <w:rsid w:val="00E67590"/>
    <w:rsid w:val="00E73259"/>
    <w:rsid w:val="00E75788"/>
    <w:rsid w:val="00E758BF"/>
    <w:rsid w:val="00E75D70"/>
    <w:rsid w:val="00E7622B"/>
    <w:rsid w:val="00E76934"/>
    <w:rsid w:val="00E800E5"/>
    <w:rsid w:val="00E847C0"/>
    <w:rsid w:val="00E84B6A"/>
    <w:rsid w:val="00E84C88"/>
    <w:rsid w:val="00E84DBD"/>
    <w:rsid w:val="00E86C40"/>
    <w:rsid w:val="00E9194A"/>
    <w:rsid w:val="00E91F98"/>
    <w:rsid w:val="00E92DF6"/>
    <w:rsid w:val="00E9408E"/>
    <w:rsid w:val="00E97C66"/>
    <w:rsid w:val="00EA0424"/>
    <w:rsid w:val="00EA078A"/>
    <w:rsid w:val="00EA2AC5"/>
    <w:rsid w:val="00EA2F11"/>
    <w:rsid w:val="00EA6570"/>
    <w:rsid w:val="00EA7461"/>
    <w:rsid w:val="00EB0FF5"/>
    <w:rsid w:val="00EB47EA"/>
    <w:rsid w:val="00EB4A8F"/>
    <w:rsid w:val="00EB516E"/>
    <w:rsid w:val="00EB5291"/>
    <w:rsid w:val="00EC0F29"/>
    <w:rsid w:val="00EC1014"/>
    <w:rsid w:val="00EC39E2"/>
    <w:rsid w:val="00EC43E8"/>
    <w:rsid w:val="00EC5ED4"/>
    <w:rsid w:val="00EC61FB"/>
    <w:rsid w:val="00ED00D0"/>
    <w:rsid w:val="00ED1943"/>
    <w:rsid w:val="00EE00AE"/>
    <w:rsid w:val="00EE0150"/>
    <w:rsid w:val="00EE03DD"/>
    <w:rsid w:val="00EE30EF"/>
    <w:rsid w:val="00EE315B"/>
    <w:rsid w:val="00EE3BB7"/>
    <w:rsid w:val="00EE7842"/>
    <w:rsid w:val="00EF25B1"/>
    <w:rsid w:val="00EF6470"/>
    <w:rsid w:val="00EF7660"/>
    <w:rsid w:val="00F028E2"/>
    <w:rsid w:val="00F03B65"/>
    <w:rsid w:val="00F03BAE"/>
    <w:rsid w:val="00F05BE0"/>
    <w:rsid w:val="00F10813"/>
    <w:rsid w:val="00F11DE3"/>
    <w:rsid w:val="00F12290"/>
    <w:rsid w:val="00F13432"/>
    <w:rsid w:val="00F16D28"/>
    <w:rsid w:val="00F1780C"/>
    <w:rsid w:val="00F201E9"/>
    <w:rsid w:val="00F204D5"/>
    <w:rsid w:val="00F20B02"/>
    <w:rsid w:val="00F22270"/>
    <w:rsid w:val="00F23330"/>
    <w:rsid w:val="00F233EB"/>
    <w:rsid w:val="00F23AF8"/>
    <w:rsid w:val="00F2407A"/>
    <w:rsid w:val="00F268FC"/>
    <w:rsid w:val="00F27110"/>
    <w:rsid w:val="00F3150F"/>
    <w:rsid w:val="00F31D3A"/>
    <w:rsid w:val="00F32129"/>
    <w:rsid w:val="00F33548"/>
    <w:rsid w:val="00F35559"/>
    <w:rsid w:val="00F361E6"/>
    <w:rsid w:val="00F36D11"/>
    <w:rsid w:val="00F3781D"/>
    <w:rsid w:val="00F420AA"/>
    <w:rsid w:val="00F4376B"/>
    <w:rsid w:val="00F43CF8"/>
    <w:rsid w:val="00F44CE0"/>
    <w:rsid w:val="00F456A2"/>
    <w:rsid w:val="00F46755"/>
    <w:rsid w:val="00F46CA5"/>
    <w:rsid w:val="00F4772C"/>
    <w:rsid w:val="00F47D01"/>
    <w:rsid w:val="00F54285"/>
    <w:rsid w:val="00F56184"/>
    <w:rsid w:val="00F61B63"/>
    <w:rsid w:val="00F671AE"/>
    <w:rsid w:val="00F679E4"/>
    <w:rsid w:val="00F67F60"/>
    <w:rsid w:val="00F73F0B"/>
    <w:rsid w:val="00F76F4B"/>
    <w:rsid w:val="00F80AAD"/>
    <w:rsid w:val="00F81EB2"/>
    <w:rsid w:val="00F84465"/>
    <w:rsid w:val="00F9171F"/>
    <w:rsid w:val="00F92ED8"/>
    <w:rsid w:val="00F95099"/>
    <w:rsid w:val="00F95BDD"/>
    <w:rsid w:val="00FA1380"/>
    <w:rsid w:val="00FA156F"/>
    <w:rsid w:val="00FA244D"/>
    <w:rsid w:val="00FA2960"/>
    <w:rsid w:val="00FA4128"/>
    <w:rsid w:val="00FA43DC"/>
    <w:rsid w:val="00FA4999"/>
    <w:rsid w:val="00FA6AF4"/>
    <w:rsid w:val="00FA7BFD"/>
    <w:rsid w:val="00FB22D2"/>
    <w:rsid w:val="00FB3C89"/>
    <w:rsid w:val="00FB5539"/>
    <w:rsid w:val="00FB608B"/>
    <w:rsid w:val="00FB7F79"/>
    <w:rsid w:val="00FC11AC"/>
    <w:rsid w:val="00FC340F"/>
    <w:rsid w:val="00FC5051"/>
    <w:rsid w:val="00FC7F66"/>
    <w:rsid w:val="00FD0A37"/>
    <w:rsid w:val="00FD1478"/>
    <w:rsid w:val="00FD16FB"/>
    <w:rsid w:val="00FD2BD6"/>
    <w:rsid w:val="00FD32E3"/>
    <w:rsid w:val="00FD38A7"/>
    <w:rsid w:val="00FD5A90"/>
    <w:rsid w:val="00FD7262"/>
    <w:rsid w:val="00FD78B6"/>
    <w:rsid w:val="00FD791D"/>
    <w:rsid w:val="00FE04C2"/>
    <w:rsid w:val="00FE13D2"/>
    <w:rsid w:val="00FE1D48"/>
    <w:rsid w:val="00FE2989"/>
    <w:rsid w:val="00FE51AE"/>
    <w:rsid w:val="00FE6B8A"/>
    <w:rsid w:val="00FE7683"/>
    <w:rsid w:val="00FE7FEA"/>
    <w:rsid w:val="00FF0936"/>
    <w:rsid w:val="00FF3EA8"/>
    <w:rsid w:val="00FF49CA"/>
    <w:rsid w:val="00FF52CC"/>
    <w:rsid w:val="00FF77F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64"/>
    <o:shapelayout v:ext="edit">
      <o:idmap v:ext="edit" data="1"/>
    </o:shapelayout>
  </w:shapeDefaults>
  <w:decimalSymbol w:val="."/>
  <w:listSeparator w:val=","/>
  <w14:docId w14:val="4F7E1253"/>
  <w15:docId w15:val="{6A10C617-4EDA-4DCE-850A-2833DF7C1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702"/>
    <w:rPr>
      <w:rFonts w:ascii="Arial Narrow" w:hAnsi="Arial Narrow"/>
      <w:sz w:val="24"/>
      <w:szCs w:val="22"/>
      <w:lang w:eastAsia="en-US"/>
    </w:rPr>
  </w:style>
  <w:style w:type="paragraph" w:styleId="Heading1">
    <w:name w:val="heading 1"/>
    <w:basedOn w:val="Normal"/>
    <w:next w:val="Normal"/>
    <w:link w:val="Heading1Char"/>
    <w:autoRedefine/>
    <w:qFormat/>
    <w:rsid w:val="00DD1B7B"/>
    <w:pPr>
      <w:keepNext/>
      <w:keepLines/>
      <w:numPr>
        <w:numId w:val="24"/>
      </w:numPr>
      <w:outlineLvl w:val="0"/>
    </w:pPr>
    <w:rPr>
      <w:b/>
      <w:bCs/>
      <w:smallCaps/>
      <w:sz w:val="32"/>
      <w:szCs w:val="28"/>
    </w:rPr>
  </w:style>
  <w:style w:type="paragraph" w:styleId="Heading2">
    <w:name w:val="heading 2"/>
    <w:basedOn w:val="Normal"/>
    <w:next w:val="Normal"/>
    <w:link w:val="Heading2Char1"/>
    <w:qFormat/>
    <w:rsid w:val="00DD1B7B"/>
    <w:pPr>
      <w:keepNext/>
      <w:spacing w:before="240" w:after="60"/>
      <w:outlineLvl w:val="1"/>
    </w:pPr>
    <w:rPr>
      <w:rFonts w:eastAsiaTheme="majorEastAsia" w:cstheme="majorBidi"/>
      <w:b/>
      <w:bCs/>
      <w:i/>
      <w:iCs/>
      <w:sz w:val="28"/>
      <w:szCs w:val="28"/>
    </w:rPr>
  </w:style>
  <w:style w:type="paragraph" w:styleId="Heading3">
    <w:name w:val="heading 3"/>
    <w:basedOn w:val="Normal"/>
    <w:next w:val="Normal"/>
    <w:link w:val="Heading3Char1"/>
    <w:qFormat/>
    <w:rsid w:val="008D111A"/>
    <w:pPr>
      <w:keepNext/>
      <w:spacing w:before="240" w:after="60"/>
      <w:outlineLvl w:val="2"/>
    </w:pPr>
    <w:rPr>
      <w:rFonts w:eastAsiaTheme="majorEastAsia" w:cstheme="majorBidi"/>
      <w:b/>
      <w:bCs/>
      <w:szCs w:val="26"/>
    </w:rPr>
  </w:style>
  <w:style w:type="paragraph" w:styleId="Heading4">
    <w:name w:val="heading 4"/>
    <w:basedOn w:val="Normal"/>
    <w:next w:val="Normal"/>
    <w:link w:val="Heading4Char"/>
    <w:autoRedefine/>
    <w:qFormat/>
    <w:rsid w:val="008E123F"/>
    <w:pPr>
      <w:keepNext/>
      <w:keepLines/>
      <w:numPr>
        <w:ilvl w:val="3"/>
        <w:numId w:val="24"/>
      </w:numPr>
      <w:spacing w:after="120"/>
      <w:outlineLvl w:val="3"/>
    </w:pPr>
    <w:rPr>
      <w:rFonts w:eastAsia="Times New Roman"/>
      <w:b/>
      <w:bCs/>
      <w:i/>
      <w:iCs/>
      <w:color w:val="000000"/>
      <w:sz w:val="22"/>
    </w:rPr>
  </w:style>
  <w:style w:type="paragraph" w:styleId="Heading5">
    <w:name w:val="heading 5"/>
    <w:basedOn w:val="Normal"/>
    <w:next w:val="Normal"/>
    <w:link w:val="Heading5Char"/>
    <w:qFormat/>
    <w:rsid w:val="0045338C"/>
    <w:pPr>
      <w:spacing w:after="120"/>
      <w:outlineLvl w:val="4"/>
    </w:pPr>
    <w:rPr>
      <w:rFonts w:cs="Arial"/>
      <w:bCs/>
      <w:szCs w:val="24"/>
      <w:u w:val="single"/>
    </w:rPr>
  </w:style>
  <w:style w:type="paragraph" w:styleId="Heading6">
    <w:name w:val="heading 6"/>
    <w:basedOn w:val="Normal"/>
    <w:next w:val="Normal"/>
    <w:link w:val="Heading6Char"/>
    <w:qFormat/>
    <w:rsid w:val="008E123F"/>
    <w:pPr>
      <w:keepNext/>
      <w:keepLines/>
      <w:numPr>
        <w:ilvl w:val="5"/>
        <w:numId w:val="24"/>
      </w:numPr>
      <w:spacing w:before="200"/>
      <w:outlineLvl w:val="5"/>
    </w:pPr>
    <w:rPr>
      <w:rFonts w:ascii="Cambria" w:eastAsia="Times New Roman" w:hAnsi="Cambria"/>
      <w:i/>
      <w:iCs/>
      <w:color w:val="243F60"/>
    </w:rPr>
  </w:style>
  <w:style w:type="paragraph" w:styleId="Heading7">
    <w:name w:val="heading 7"/>
    <w:basedOn w:val="Normal"/>
    <w:next w:val="Normal"/>
    <w:link w:val="Heading7Char"/>
    <w:qFormat/>
    <w:rsid w:val="008E123F"/>
    <w:pPr>
      <w:keepNext/>
      <w:keepLines/>
      <w:numPr>
        <w:ilvl w:val="6"/>
        <w:numId w:val="24"/>
      </w:numPr>
      <w:spacing w:before="200"/>
      <w:outlineLvl w:val="6"/>
    </w:pPr>
    <w:rPr>
      <w:rFonts w:ascii="Cambria" w:eastAsia="Times New Roman" w:hAnsi="Cambria"/>
      <w:i/>
      <w:iCs/>
      <w:color w:val="404040"/>
    </w:rPr>
  </w:style>
  <w:style w:type="paragraph" w:styleId="Heading8">
    <w:name w:val="heading 8"/>
    <w:basedOn w:val="Normal"/>
    <w:next w:val="Normal"/>
    <w:link w:val="Heading8Char"/>
    <w:qFormat/>
    <w:rsid w:val="008E123F"/>
    <w:pPr>
      <w:keepNext/>
      <w:keepLines/>
      <w:numPr>
        <w:ilvl w:val="7"/>
        <w:numId w:val="24"/>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8E123F"/>
    <w:pPr>
      <w:keepNext/>
      <w:keepLines/>
      <w:numPr>
        <w:ilvl w:val="8"/>
        <w:numId w:val="24"/>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23F"/>
    <w:pPr>
      <w:tabs>
        <w:tab w:val="center" w:pos="4513"/>
        <w:tab w:val="right" w:pos="9026"/>
      </w:tabs>
    </w:pPr>
  </w:style>
  <w:style w:type="character" w:customStyle="1" w:styleId="HeaderChar">
    <w:name w:val="Header Char"/>
    <w:basedOn w:val="DefaultParagraphFont"/>
    <w:link w:val="Header"/>
    <w:uiPriority w:val="99"/>
    <w:rsid w:val="008E123F"/>
  </w:style>
  <w:style w:type="paragraph" w:styleId="Footer">
    <w:name w:val="footer"/>
    <w:basedOn w:val="Normal"/>
    <w:link w:val="FooterChar"/>
    <w:uiPriority w:val="99"/>
    <w:unhideWhenUsed/>
    <w:rsid w:val="008E123F"/>
    <w:pPr>
      <w:tabs>
        <w:tab w:val="center" w:pos="4513"/>
        <w:tab w:val="right" w:pos="9026"/>
      </w:tabs>
    </w:pPr>
  </w:style>
  <w:style w:type="character" w:customStyle="1" w:styleId="FooterChar">
    <w:name w:val="Footer Char"/>
    <w:basedOn w:val="DefaultParagraphFont"/>
    <w:link w:val="Footer"/>
    <w:uiPriority w:val="99"/>
    <w:rsid w:val="008E123F"/>
  </w:style>
  <w:style w:type="paragraph" w:styleId="ListParagraph">
    <w:name w:val="List Paragraph"/>
    <w:basedOn w:val="Normal"/>
    <w:link w:val="ListParagraphChar"/>
    <w:uiPriority w:val="34"/>
    <w:qFormat/>
    <w:rsid w:val="008E123F"/>
    <w:pPr>
      <w:numPr>
        <w:numId w:val="1"/>
      </w:numPr>
      <w:contextualSpacing/>
    </w:pPr>
  </w:style>
  <w:style w:type="paragraph" w:styleId="BalloonText">
    <w:name w:val="Balloon Text"/>
    <w:basedOn w:val="Normal"/>
    <w:link w:val="BalloonTextChar"/>
    <w:uiPriority w:val="99"/>
    <w:semiHidden/>
    <w:unhideWhenUsed/>
    <w:rsid w:val="008E123F"/>
    <w:rPr>
      <w:rFonts w:ascii="Tahoma" w:hAnsi="Tahoma"/>
      <w:sz w:val="16"/>
      <w:szCs w:val="16"/>
    </w:rPr>
  </w:style>
  <w:style w:type="character" w:customStyle="1" w:styleId="BalloonTextChar">
    <w:name w:val="Balloon Text Char"/>
    <w:link w:val="BalloonText"/>
    <w:uiPriority w:val="99"/>
    <w:semiHidden/>
    <w:rsid w:val="008E123F"/>
    <w:rPr>
      <w:rFonts w:ascii="Tahoma" w:hAnsi="Tahoma" w:cs="Tahoma"/>
      <w:sz w:val="16"/>
      <w:szCs w:val="16"/>
    </w:rPr>
  </w:style>
  <w:style w:type="character" w:customStyle="1" w:styleId="Heading1Char">
    <w:name w:val="Heading 1 Char"/>
    <w:link w:val="Heading1"/>
    <w:rsid w:val="00DD1B7B"/>
    <w:rPr>
      <w:rFonts w:ascii="Arial Narrow" w:hAnsi="Arial Narrow"/>
      <w:b/>
      <w:bCs/>
      <w:smallCaps/>
      <w:sz w:val="32"/>
      <w:szCs w:val="28"/>
      <w:lang w:eastAsia="en-US"/>
    </w:rPr>
  </w:style>
  <w:style w:type="character" w:customStyle="1" w:styleId="Heading2Char">
    <w:name w:val="Heading 2 Char"/>
    <w:rsid w:val="008E123F"/>
    <w:rPr>
      <w:rFonts w:ascii="Arial Narrow" w:hAnsi="Arial Narrow" w:cs="Arial"/>
      <w:b/>
      <w:color w:val="000000"/>
      <w:sz w:val="24"/>
      <w:szCs w:val="24"/>
    </w:rPr>
  </w:style>
  <w:style w:type="character" w:customStyle="1" w:styleId="Heading3Char">
    <w:name w:val="Heading 3 Char"/>
    <w:rsid w:val="008E123F"/>
    <w:rPr>
      <w:rFonts w:ascii="Arial Narrow" w:eastAsia="Times New Roman" w:hAnsi="Arial Narrow"/>
      <w:b/>
      <w:bCs/>
      <w:color w:val="000000"/>
      <w:sz w:val="24"/>
      <w:szCs w:val="24"/>
      <w:lang w:eastAsia="en-US"/>
    </w:rPr>
  </w:style>
  <w:style w:type="character" w:customStyle="1" w:styleId="Heading4Char">
    <w:name w:val="Heading 4 Char"/>
    <w:link w:val="Heading4"/>
    <w:rsid w:val="008E123F"/>
    <w:rPr>
      <w:rFonts w:ascii="Arial Narrow" w:eastAsia="Times New Roman" w:hAnsi="Arial Narrow"/>
      <w:b/>
      <w:bCs/>
      <w:i/>
      <w:iCs/>
      <w:color w:val="000000"/>
      <w:sz w:val="22"/>
      <w:szCs w:val="22"/>
      <w:lang w:eastAsia="en-US"/>
    </w:rPr>
  </w:style>
  <w:style w:type="character" w:customStyle="1" w:styleId="Heading5Char">
    <w:name w:val="Heading 5 Char"/>
    <w:link w:val="Heading5"/>
    <w:rsid w:val="0045338C"/>
    <w:rPr>
      <w:rFonts w:ascii="Arial Narrow" w:hAnsi="Arial Narrow" w:cs="Arial"/>
      <w:bCs/>
      <w:sz w:val="24"/>
      <w:szCs w:val="24"/>
      <w:u w:val="single"/>
      <w:lang w:eastAsia="en-US"/>
    </w:rPr>
  </w:style>
  <w:style w:type="character" w:customStyle="1" w:styleId="Heading6Char">
    <w:name w:val="Heading 6 Char"/>
    <w:link w:val="Heading6"/>
    <w:rsid w:val="008E123F"/>
    <w:rPr>
      <w:rFonts w:ascii="Cambria" w:eastAsia="Times New Roman" w:hAnsi="Cambria"/>
      <w:i/>
      <w:iCs/>
      <w:color w:val="243F60"/>
      <w:sz w:val="24"/>
      <w:szCs w:val="22"/>
      <w:lang w:eastAsia="en-US"/>
    </w:rPr>
  </w:style>
  <w:style w:type="character" w:customStyle="1" w:styleId="Heading7Char">
    <w:name w:val="Heading 7 Char"/>
    <w:link w:val="Heading7"/>
    <w:rsid w:val="008E123F"/>
    <w:rPr>
      <w:rFonts w:ascii="Cambria" w:eastAsia="Times New Roman" w:hAnsi="Cambria"/>
      <w:i/>
      <w:iCs/>
      <w:color w:val="404040"/>
      <w:sz w:val="24"/>
      <w:szCs w:val="22"/>
      <w:lang w:eastAsia="en-US"/>
    </w:rPr>
  </w:style>
  <w:style w:type="character" w:customStyle="1" w:styleId="Heading8Char">
    <w:name w:val="Heading 8 Char"/>
    <w:link w:val="Heading8"/>
    <w:rsid w:val="008E123F"/>
    <w:rPr>
      <w:rFonts w:ascii="Cambria" w:eastAsia="Times New Roman" w:hAnsi="Cambria"/>
      <w:color w:val="404040"/>
      <w:lang w:eastAsia="en-US"/>
    </w:rPr>
  </w:style>
  <w:style w:type="character" w:customStyle="1" w:styleId="Heading9Char">
    <w:name w:val="Heading 9 Char"/>
    <w:link w:val="Heading9"/>
    <w:rsid w:val="008E123F"/>
    <w:rPr>
      <w:rFonts w:ascii="Cambria" w:eastAsia="Times New Roman" w:hAnsi="Cambria"/>
      <w:i/>
      <w:iCs/>
      <w:color w:val="404040"/>
      <w:lang w:eastAsia="en-US"/>
    </w:rPr>
  </w:style>
  <w:style w:type="paragraph" w:customStyle="1" w:styleId="Bullets">
    <w:name w:val="Bullets"/>
    <w:basedOn w:val="Default"/>
    <w:link w:val="BulletsChar"/>
    <w:autoRedefine/>
    <w:qFormat/>
    <w:rsid w:val="002F3CBC"/>
    <w:pPr>
      <w:tabs>
        <w:tab w:val="left" w:pos="707"/>
      </w:tabs>
      <w:autoSpaceDE/>
      <w:autoSpaceDN/>
      <w:adjustRightInd/>
      <w:spacing w:before="120"/>
      <w:ind w:left="720"/>
    </w:pPr>
    <w:rPr>
      <w:rFonts w:ascii="Arial Narrow" w:hAnsi="Arial Narrow"/>
      <w:color w:val="auto"/>
    </w:rPr>
  </w:style>
  <w:style w:type="table" w:styleId="TableGrid">
    <w:name w:val="Table Grid"/>
    <w:basedOn w:val="TableNormal"/>
    <w:uiPriority w:val="39"/>
    <w:rsid w:val="008E12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E123F"/>
    <w:rPr>
      <w:rFonts w:ascii="Arial Narrow" w:hAnsi="Arial Narrow"/>
      <w:sz w:val="24"/>
      <w:szCs w:val="22"/>
      <w:lang w:eastAsia="en-US"/>
    </w:rPr>
  </w:style>
  <w:style w:type="character" w:customStyle="1" w:styleId="BulletsChar">
    <w:name w:val="Bullets Char"/>
    <w:link w:val="Bullets"/>
    <w:rsid w:val="002F3CBC"/>
    <w:rPr>
      <w:rFonts w:ascii="Arial Narrow" w:hAnsi="Arial Narrow" w:cs="Arial"/>
      <w:sz w:val="24"/>
      <w:szCs w:val="24"/>
    </w:rPr>
  </w:style>
  <w:style w:type="paragraph" w:styleId="TOCHeading">
    <w:name w:val="TOC Heading"/>
    <w:basedOn w:val="Heading1"/>
    <w:next w:val="Normal"/>
    <w:uiPriority w:val="39"/>
    <w:qFormat/>
    <w:rsid w:val="008E123F"/>
    <w:pPr>
      <w:numPr>
        <w:numId w:val="0"/>
      </w:numPr>
      <w:spacing w:before="480" w:line="276" w:lineRule="auto"/>
      <w:outlineLvl w:val="9"/>
    </w:pPr>
    <w:rPr>
      <w:rFonts w:ascii="Cambria" w:hAnsi="Cambria"/>
      <w:caps/>
      <w:color w:val="365F91"/>
      <w:lang w:val="en-US"/>
    </w:rPr>
  </w:style>
  <w:style w:type="paragraph" w:styleId="TOC2">
    <w:name w:val="toc 2"/>
    <w:basedOn w:val="Normal"/>
    <w:next w:val="Normal"/>
    <w:autoRedefine/>
    <w:uiPriority w:val="39"/>
    <w:unhideWhenUsed/>
    <w:qFormat/>
    <w:rsid w:val="008E123F"/>
    <w:pPr>
      <w:tabs>
        <w:tab w:val="left" w:pos="907"/>
        <w:tab w:val="right" w:leader="dot" w:pos="9072"/>
      </w:tabs>
      <w:spacing w:after="60"/>
      <w:ind w:left="397" w:right="340"/>
    </w:pPr>
    <w:rPr>
      <w:rFonts w:eastAsia="Times New Roman"/>
      <w:lang w:val="en-US"/>
    </w:rPr>
  </w:style>
  <w:style w:type="paragraph" w:styleId="TOC1">
    <w:name w:val="toc 1"/>
    <w:basedOn w:val="Normal"/>
    <w:next w:val="Normal"/>
    <w:autoRedefine/>
    <w:uiPriority w:val="39"/>
    <w:unhideWhenUsed/>
    <w:qFormat/>
    <w:rsid w:val="00A51557"/>
    <w:pPr>
      <w:keepNext/>
      <w:tabs>
        <w:tab w:val="left" w:pos="397"/>
        <w:tab w:val="right" w:leader="dot" w:pos="9072"/>
      </w:tabs>
      <w:spacing w:before="180" w:after="60"/>
      <w:ind w:right="340"/>
    </w:pPr>
    <w:rPr>
      <w:rFonts w:eastAsia="Times New Roman"/>
      <w:b/>
      <w:caps/>
      <w:lang w:val="en-US"/>
    </w:rPr>
  </w:style>
  <w:style w:type="paragraph" w:styleId="TOC3">
    <w:name w:val="toc 3"/>
    <w:basedOn w:val="Normal"/>
    <w:next w:val="Normal"/>
    <w:autoRedefine/>
    <w:uiPriority w:val="39"/>
    <w:unhideWhenUsed/>
    <w:qFormat/>
    <w:rsid w:val="000051FA"/>
    <w:pPr>
      <w:tabs>
        <w:tab w:val="right" w:leader="dot" w:pos="9072"/>
      </w:tabs>
      <w:spacing w:after="60"/>
      <w:ind w:left="910" w:right="340" w:hanging="3"/>
    </w:pPr>
    <w:rPr>
      <w:rFonts w:eastAsia="Times New Roman"/>
      <w:i/>
      <w:sz w:val="20"/>
      <w:lang w:val="en-US"/>
    </w:rPr>
  </w:style>
  <w:style w:type="character" w:styleId="Hyperlink">
    <w:name w:val="Hyperlink"/>
    <w:uiPriority w:val="99"/>
    <w:unhideWhenUsed/>
    <w:rsid w:val="008E123F"/>
    <w:rPr>
      <w:color w:val="0000FF"/>
      <w:u w:val="single"/>
    </w:rPr>
  </w:style>
  <w:style w:type="character" w:styleId="PageNumber">
    <w:name w:val="page number"/>
    <w:basedOn w:val="DefaultParagraphFont"/>
    <w:uiPriority w:val="99"/>
    <w:unhideWhenUsed/>
    <w:rsid w:val="008E123F"/>
  </w:style>
  <w:style w:type="numbering" w:customStyle="1" w:styleId="AHABullets">
    <w:name w:val="AHA Bullets"/>
    <w:uiPriority w:val="99"/>
    <w:rsid w:val="008E123F"/>
    <w:pPr>
      <w:numPr>
        <w:numId w:val="2"/>
      </w:numPr>
    </w:pPr>
  </w:style>
  <w:style w:type="paragraph" w:styleId="Caption">
    <w:name w:val="caption"/>
    <w:basedOn w:val="Normal"/>
    <w:next w:val="Normal"/>
    <w:autoRedefine/>
    <w:uiPriority w:val="35"/>
    <w:qFormat/>
    <w:rsid w:val="008F63BC"/>
    <w:pPr>
      <w:keepNext/>
      <w:spacing w:after="60"/>
      <w:ind w:left="1064" w:hanging="1064"/>
    </w:pPr>
    <w:rPr>
      <w:b/>
      <w:bCs/>
      <w:szCs w:val="18"/>
    </w:rPr>
  </w:style>
  <w:style w:type="table" w:customStyle="1" w:styleId="AHA">
    <w:name w:val="AHA"/>
    <w:basedOn w:val="TableNormal"/>
    <w:uiPriority w:val="99"/>
    <w:qFormat/>
    <w:rsid w:val="008E123F"/>
    <w:rPr>
      <w:rFonts w:ascii="Arial Narrow" w:hAnsi="Arial Narrow"/>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ahoma" w:hAnsi="Tahoma"/>
        <w:b/>
        <w:sz w:val="24"/>
      </w:rPr>
      <w:tblPr/>
      <w:tcPr>
        <w:shd w:val="clear" w:color="auto" w:fill="D9D9D9"/>
      </w:tcPr>
    </w:tblStylePr>
  </w:style>
  <w:style w:type="table" w:customStyle="1" w:styleId="LightShading1">
    <w:name w:val="Light Shading1"/>
    <w:basedOn w:val="TableNormal"/>
    <w:uiPriority w:val="60"/>
    <w:rsid w:val="008E12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autoRedefine/>
    <w:uiPriority w:val="99"/>
    <w:unhideWhenUsed/>
    <w:rsid w:val="008E123F"/>
    <w:pPr>
      <w:tabs>
        <w:tab w:val="right" w:leader="dot" w:pos="9072"/>
      </w:tabs>
      <w:ind w:left="1021" w:right="340" w:hanging="1021"/>
    </w:pPr>
  </w:style>
  <w:style w:type="paragraph" w:customStyle="1" w:styleId="Bullet-Level2">
    <w:name w:val="Bullet - Level2"/>
    <w:basedOn w:val="ListParagraph"/>
    <w:link w:val="Bullet-Level2Char"/>
    <w:autoRedefine/>
    <w:qFormat/>
    <w:rsid w:val="008E123F"/>
    <w:pPr>
      <w:numPr>
        <w:ilvl w:val="1"/>
        <w:numId w:val="5"/>
      </w:numPr>
      <w:spacing w:before="120"/>
      <w:ind w:left="3000" w:hanging="516"/>
    </w:pPr>
  </w:style>
  <w:style w:type="paragraph" w:customStyle="1" w:styleId="BulletLevel3">
    <w:name w:val="Bullet Level3"/>
    <w:basedOn w:val="ListParagraph"/>
    <w:link w:val="BulletLevel3Char"/>
    <w:autoRedefine/>
    <w:qFormat/>
    <w:rsid w:val="008E123F"/>
    <w:pPr>
      <w:numPr>
        <w:ilvl w:val="2"/>
        <w:numId w:val="5"/>
      </w:numPr>
      <w:spacing w:before="120"/>
      <w:ind w:left="3516" w:hanging="516"/>
    </w:pPr>
  </w:style>
  <w:style w:type="character" w:customStyle="1" w:styleId="Bullet-Level2Char">
    <w:name w:val="Bullet - Level2 Char"/>
    <w:link w:val="Bullet-Level2"/>
    <w:rsid w:val="008E123F"/>
    <w:rPr>
      <w:rFonts w:ascii="Arial Narrow" w:hAnsi="Arial Narrow"/>
      <w:sz w:val="24"/>
      <w:szCs w:val="22"/>
      <w:lang w:eastAsia="en-US"/>
    </w:rPr>
  </w:style>
  <w:style w:type="character" w:customStyle="1" w:styleId="BulletLevel3Char">
    <w:name w:val="Bullet Level3 Char"/>
    <w:link w:val="BulletLevel3"/>
    <w:rsid w:val="008E123F"/>
    <w:rPr>
      <w:rFonts w:ascii="Arial Narrow" w:hAnsi="Arial Narrow"/>
      <w:sz w:val="24"/>
      <w:szCs w:val="22"/>
      <w:lang w:eastAsia="en-US"/>
    </w:rPr>
  </w:style>
  <w:style w:type="numbering" w:customStyle="1" w:styleId="AHAList">
    <w:name w:val="AHA List"/>
    <w:uiPriority w:val="99"/>
    <w:rsid w:val="008E123F"/>
    <w:pPr>
      <w:numPr>
        <w:numId w:val="3"/>
      </w:numPr>
    </w:pPr>
  </w:style>
  <w:style w:type="numbering" w:customStyle="1" w:styleId="AHAList2">
    <w:name w:val="AHA List2"/>
    <w:uiPriority w:val="99"/>
    <w:rsid w:val="008E123F"/>
    <w:pPr>
      <w:numPr>
        <w:numId w:val="4"/>
      </w:numPr>
    </w:pPr>
  </w:style>
  <w:style w:type="numbering" w:customStyle="1" w:styleId="AHABulletList">
    <w:name w:val="AHA Bullet List"/>
    <w:uiPriority w:val="99"/>
    <w:rsid w:val="008E123F"/>
    <w:pPr>
      <w:numPr>
        <w:numId w:val="5"/>
      </w:numPr>
    </w:pPr>
  </w:style>
  <w:style w:type="paragraph" w:styleId="NoSpacing">
    <w:name w:val="No Spacing"/>
    <w:uiPriority w:val="99"/>
    <w:qFormat/>
    <w:rsid w:val="008E123F"/>
    <w:rPr>
      <w:rFonts w:ascii="Arial Narrow" w:hAnsi="Arial Narrow"/>
      <w:sz w:val="24"/>
      <w:szCs w:val="22"/>
      <w:lang w:eastAsia="en-US"/>
    </w:rPr>
  </w:style>
  <w:style w:type="character" w:styleId="Strong">
    <w:name w:val="Strong"/>
    <w:uiPriority w:val="22"/>
    <w:qFormat/>
    <w:rsid w:val="008E123F"/>
    <w:rPr>
      <w:b/>
      <w:bCs/>
    </w:rPr>
  </w:style>
  <w:style w:type="paragraph" w:styleId="PlainText">
    <w:name w:val="Plain Text"/>
    <w:basedOn w:val="Normal"/>
    <w:link w:val="PlainTextChar"/>
    <w:uiPriority w:val="99"/>
    <w:unhideWhenUsed/>
    <w:rsid w:val="008E123F"/>
    <w:rPr>
      <w:rFonts w:ascii="Consolas" w:hAnsi="Consolas"/>
      <w:sz w:val="21"/>
      <w:szCs w:val="21"/>
    </w:rPr>
  </w:style>
  <w:style w:type="character" w:customStyle="1" w:styleId="PlainTextChar">
    <w:name w:val="Plain Text Char"/>
    <w:link w:val="PlainText"/>
    <w:uiPriority w:val="99"/>
    <w:rsid w:val="008E123F"/>
    <w:rPr>
      <w:rFonts w:ascii="Consolas" w:eastAsia="Calibri" w:hAnsi="Consolas" w:cs="Times New Roman"/>
      <w:sz w:val="21"/>
      <w:szCs w:val="21"/>
      <w:lang w:eastAsia="en-US"/>
    </w:rPr>
  </w:style>
  <w:style w:type="paragraph" w:customStyle="1" w:styleId="Default">
    <w:name w:val="Default"/>
    <w:uiPriority w:val="99"/>
    <w:rsid w:val="008E123F"/>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8E123F"/>
    <w:rPr>
      <w:color w:val="800080"/>
      <w:u w:val="single"/>
    </w:rPr>
  </w:style>
  <w:style w:type="character" w:styleId="CommentReference">
    <w:name w:val="annotation reference"/>
    <w:semiHidden/>
    <w:unhideWhenUsed/>
    <w:rsid w:val="008E123F"/>
    <w:rPr>
      <w:sz w:val="16"/>
      <w:szCs w:val="16"/>
    </w:rPr>
  </w:style>
  <w:style w:type="paragraph" w:styleId="CommentText">
    <w:name w:val="annotation text"/>
    <w:basedOn w:val="Normal"/>
    <w:link w:val="CommentTextChar1"/>
    <w:unhideWhenUsed/>
    <w:rsid w:val="008E123F"/>
    <w:rPr>
      <w:sz w:val="20"/>
      <w:szCs w:val="20"/>
    </w:rPr>
  </w:style>
  <w:style w:type="character" w:customStyle="1" w:styleId="CommentTextChar1">
    <w:name w:val="Comment Text Char1"/>
    <w:link w:val="CommentText"/>
    <w:rsid w:val="008E123F"/>
    <w:rPr>
      <w:rFonts w:ascii="Arial Narrow" w:hAnsi="Arial Narrow"/>
      <w:lang w:eastAsia="en-US"/>
    </w:rPr>
  </w:style>
  <w:style w:type="paragraph" w:styleId="CommentSubject">
    <w:name w:val="annotation subject"/>
    <w:basedOn w:val="CommentText"/>
    <w:next w:val="CommentText"/>
    <w:link w:val="CommentSubjectChar"/>
    <w:uiPriority w:val="99"/>
    <w:semiHidden/>
    <w:unhideWhenUsed/>
    <w:rsid w:val="008E123F"/>
    <w:rPr>
      <w:b/>
      <w:bCs/>
    </w:rPr>
  </w:style>
  <w:style w:type="character" w:customStyle="1" w:styleId="CommentSubjectChar">
    <w:name w:val="Comment Subject Char"/>
    <w:link w:val="CommentSubject"/>
    <w:uiPriority w:val="99"/>
    <w:semiHidden/>
    <w:rsid w:val="008E123F"/>
    <w:rPr>
      <w:rFonts w:ascii="Arial Narrow" w:hAnsi="Arial Narrow"/>
      <w:b/>
      <w:bCs/>
      <w:lang w:eastAsia="en-US"/>
    </w:rPr>
  </w:style>
  <w:style w:type="paragraph" w:customStyle="1" w:styleId="PFNumLevel2">
    <w:name w:val="PF (Num) Level 2"/>
    <w:basedOn w:val="Normal"/>
    <w:link w:val="PFNumLevel2Char"/>
    <w:rsid w:val="008E123F"/>
    <w:p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color w:val="000000"/>
      <w:sz w:val="21"/>
      <w:szCs w:val="21"/>
    </w:rPr>
  </w:style>
  <w:style w:type="paragraph" w:customStyle="1" w:styleId="PFNumLevel3">
    <w:name w:val="PF (Num) Level 3"/>
    <w:basedOn w:val="Normal"/>
    <w:link w:val="PFNumLevel3Char"/>
    <w:rsid w:val="008E123F"/>
    <w:pPr>
      <w:tabs>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NumLevel4">
    <w:name w:val="PF (Num) Level 4"/>
    <w:basedOn w:val="Normal"/>
    <w:rsid w:val="008E123F"/>
    <w:pPr>
      <w:tabs>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NumLevel5">
    <w:name w:val="PF (Num) Level 5"/>
    <w:basedOn w:val="Normal"/>
    <w:rsid w:val="008E123F"/>
    <w:p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Heading1A">
    <w:name w:val="Heading 1A"/>
    <w:basedOn w:val="Heading1"/>
    <w:next w:val="Normal"/>
    <w:rsid w:val="008E123F"/>
    <w:pPr>
      <w:keepLines w:val="0"/>
      <w:numPr>
        <w:numId w:val="0"/>
      </w:numPr>
      <w:tabs>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hAnsi="Arial" w:cs="Arial"/>
      <w:caps/>
      <w:color w:val="000000"/>
      <w:kern w:val="28"/>
      <w:sz w:val="24"/>
      <w:szCs w:val="24"/>
    </w:rPr>
  </w:style>
  <w:style w:type="character" w:customStyle="1" w:styleId="PFNumLevel2Char">
    <w:name w:val="PF (Num) Level 2 Char"/>
    <w:link w:val="PFNumLevel2"/>
    <w:locked/>
    <w:rsid w:val="008E123F"/>
    <w:rPr>
      <w:rFonts w:ascii="Arial" w:hAnsi="Arial" w:cs="Arial"/>
      <w:color w:val="000000"/>
      <w:sz w:val="21"/>
      <w:szCs w:val="21"/>
      <w:lang w:eastAsia="en-US"/>
    </w:rPr>
  </w:style>
  <w:style w:type="table" w:customStyle="1" w:styleId="LightShading2">
    <w:name w:val="Light Shading2"/>
    <w:basedOn w:val="TableNormal"/>
    <w:uiPriority w:val="60"/>
    <w:rsid w:val="008E12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semiHidden/>
    <w:rsid w:val="008E123F"/>
    <w:rPr>
      <w:vertAlign w:val="superscript"/>
    </w:rPr>
  </w:style>
  <w:style w:type="paragraph" w:styleId="FootnoteText">
    <w:name w:val="footnote text"/>
    <w:basedOn w:val="Normal"/>
    <w:link w:val="FootnoteTextChar"/>
    <w:semiHidden/>
    <w:rsid w:val="008E123F"/>
    <w:pPr>
      <w:tabs>
        <w:tab w:val="left" w:pos="924"/>
        <w:tab w:val="left" w:pos="1848"/>
        <w:tab w:val="left" w:pos="2773"/>
        <w:tab w:val="left" w:pos="3697"/>
        <w:tab w:val="left" w:pos="4621"/>
        <w:tab w:val="left" w:pos="5545"/>
        <w:tab w:val="left" w:pos="6469"/>
        <w:tab w:val="left" w:pos="7394"/>
        <w:tab w:val="left" w:pos="8318"/>
        <w:tab w:val="right" w:pos="8930"/>
      </w:tabs>
      <w:spacing w:before="120" w:after="60" w:line="276" w:lineRule="auto"/>
      <w:ind w:left="284" w:hanging="284"/>
    </w:pPr>
    <w:rPr>
      <w:rFonts w:ascii="Arial" w:eastAsia="Times New Roman" w:hAnsi="Arial"/>
      <w:color w:val="000000"/>
      <w:sz w:val="18"/>
      <w:szCs w:val="18"/>
    </w:rPr>
  </w:style>
  <w:style w:type="character" w:customStyle="1" w:styleId="FootnoteTextChar">
    <w:name w:val="Footnote Text Char"/>
    <w:link w:val="FootnoteText"/>
    <w:semiHidden/>
    <w:rsid w:val="008E123F"/>
    <w:rPr>
      <w:rFonts w:ascii="Arial" w:eastAsia="Times New Roman" w:hAnsi="Arial" w:cs="Arial"/>
      <w:color w:val="000000"/>
      <w:sz w:val="18"/>
      <w:szCs w:val="18"/>
      <w:lang w:eastAsia="en-US"/>
    </w:rPr>
  </w:style>
  <w:style w:type="paragraph" w:customStyle="1" w:styleId="CharChar1CharCharCharChar">
    <w:name w:val="Char Char1 Char Char Char Char"/>
    <w:basedOn w:val="Normal"/>
    <w:rsid w:val="008E123F"/>
    <w:rPr>
      <w:rFonts w:ascii="Arial" w:eastAsia="Times New Roman" w:hAnsi="Arial" w:cs="Arial"/>
      <w:sz w:val="22"/>
    </w:rPr>
  </w:style>
  <w:style w:type="paragraph" w:customStyle="1" w:styleId="PFDashLevel2">
    <w:name w:val="PF Dash Level 2"/>
    <w:basedOn w:val="Normal"/>
    <w:rsid w:val="008E123F"/>
    <w:pPr>
      <w:numPr>
        <w:numId w:val="22"/>
      </w:numPr>
      <w:tabs>
        <w:tab w:val="left" w:pos="924"/>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sz w:val="21"/>
      <w:szCs w:val="21"/>
    </w:rPr>
  </w:style>
  <w:style w:type="paragraph" w:customStyle="1" w:styleId="PFParaNumLevel1">
    <w:name w:val="PF (ParaNum) Level 1"/>
    <w:basedOn w:val="Normal"/>
    <w:link w:val="PFParaNumLevel1Char"/>
    <w:rsid w:val="008E123F"/>
    <w:pPr>
      <w:numPr>
        <w:numId w:val="25"/>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ParaNumLevel2">
    <w:name w:val="PF (ParaNum) Level 2"/>
    <w:basedOn w:val="Normal"/>
    <w:rsid w:val="008E123F"/>
    <w:pPr>
      <w:numPr>
        <w:ilvl w:val="1"/>
        <w:numId w:val="2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ParaNumLevel3">
    <w:name w:val="PF (ParaNum) Level 3"/>
    <w:basedOn w:val="Normal"/>
    <w:rsid w:val="008E123F"/>
    <w:pPr>
      <w:numPr>
        <w:ilvl w:val="2"/>
        <w:numId w:val="25"/>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ParaNumLevel4">
    <w:name w:val="PF (ParaNum) Level 4"/>
    <w:basedOn w:val="Normal"/>
    <w:rsid w:val="008E123F"/>
    <w:pPr>
      <w:numPr>
        <w:ilvl w:val="3"/>
        <w:numId w:val="25"/>
      </w:numPr>
      <w:tabs>
        <w:tab w:val="left" w:pos="1848"/>
        <w:tab w:val="left" w:pos="2773"/>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ParaNumLevel5">
    <w:name w:val="PF (ParaNum) Level 5"/>
    <w:basedOn w:val="Normal"/>
    <w:rsid w:val="008E123F"/>
    <w:pPr>
      <w:numPr>
        <w:ilvl w:val="4"/>
        <w:numId w:val="25"/>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character" w:styleId="HTMLTypewriter">
    <w:name w:val="HTML Typewriter"/>
    <w:semiHidden/>
    <w:unhideWhenUsed/>
    <w:rsid w:val="008E123F"/>
    <w:rPr>
      <w:rFonts w:ascii="Courier New" w:eastAsia="Calibri" w:hAnsi="Courier New" w:cs="Courier New" w:hint="default"/>
      <w:sz w:val="20"/>
      <w:szCs w:val="20"/>
    </w:rPr>
  </w:style>
  <w:style w:type="paragraph" w:styleId="Revision">
    <w:name w:val="Revision"/>
    <w:hidden/>
    <w:uiPriority w:val="99"/>
    <w:semiHidden/>
    <w:rsid w:val="008E123F"/>
    <w:rPr>
      <w:rFonts w:ascii="Arial Narrow" w:hAnsi="Arial Narrow"/>
      <w:sz w:val="24"/>
      <w:szCs w:val="22"/>
      <w:lang w:eastAsia="en-US"/>
    </w:rPr>
  </w:style>
  <w:style w:type="character" w:customStyle="1" w:styleId="CommentTextChar">
    <w:name w:val="Comment Text Char"/>
    <w:semiHidden/>
    <w:locked/>
    <w:rsid w:val="008E123F"/>
    <w:rPr>
      <w:rFonts w:ascii="Arial Narrow" w:hAnsi="Arial Narrow" w:cs="Times New Roman"/>
      <w:lang w:eastAsia="en-US"/>
    </w:rPr>
  </w:style>
  <w:style w:type="character" w:customStyle="1" w:styleId="PFNumLevel3Char">
    <w:name w:val="PF (Num) Level 3 Char"/>
    <w:link w:val="PFNumLevel3"/>
    <w:locked/>
    <w:rsid w:val="00626553"/>
    <w:rPr>
      <w:rFonts w:ascii="Arial" w:eastAsia="Times New Roman" w:hAnsi="Arial" w:cs="Arial"/>
      <w:color w:val="000000"/>
      <w:sz w:val="21"/>
      <w:szCs w:val="21"/>
      <w:lang w:eastAsia="en-US"/>
    </w:rPr>
  </w:style>
  <w:style w:type="character" w:customStyle="1" w:styleId="Heading2Char1">
    <w:name w:val="Heading 2 Char1"/>
    <w:basedOn w:val="DefaultParagraphFont"/>
    <w:link w:val="Heading2"/>
    <w:rsid w:val="00DD1B7B"/>
    <w:rPr>
      <w:rFonts w:ascii="Arial Narrow" w:eastAsiaTheme="majorEastAsia" w:hAnsi="Arial Narrow" w:cstheme="majorBidi"/>
      <w:b/>
      <w:bCs/>
      <w:i/>
      <w:iCs/>
      <w:sz w:val="28"/>
      <w:szCs w:val="28"/>
      <w:lang w:eastAsia="en-US"/>
    </w:rPr>
  </w:style>
  <w:style w:type="character" w:customStyle="1" w:styleId="Heading3Char1">
    <w:name w:val="Heading 3 Char1"/>
    <w:basedOn w:val="DefaultParagraphFont"/>
    <w:link w:val="Heading3"/>
    <w:rsid w:val="008D111A"/>
    <w:rPr>
      <w:rFonts w:ascii="Arial Narrow" w:eastAsiaTheme="majorEastAsia" w:hAnsi="Arial Narrow" w:cstheme="majorBidi"/>
      <w:b/>
      <w:bCs/>
      <w:sz w:val="24"/>
      <w:szCs w:val="26"/>
      <w:lang w:eastAsia="en-US"/>
    </w:rPr>
  </w:style>
  <w:style w:type="character" w:customStyle="1" w:styleId="PFParaNumLevel1Char">
    <w:name w:val="PF (ParaNum) Level 1 Char"/>
    <w:link w:val="PFParaNumLevel1"/>
    <w:locked/>
    <w:rsid w:val="006F61F4"/>
    <w:rPr>
      <w:rFonts w:ascii="Arial" w:eastAsia="Times New Roman" w:hAnsi="Arial" w:cs="Arial"/>
      <w:color w:val="000000"/>
      <w:sz w:val="21"/>
      <w:szCs w:val="21"/>
      <w:lang w:eastAsia="en-US"/>
    </w:rPr>
  </w:style>
  <w:style w:type="character" w:styleId="PlaceholderText">
    <w:name w:val="Placeholder Text"/>
    <w:basedOn w:val="DefaultParagraphFont"/>
    <w:uiPriority w:val="99"/>
    <w:semiHidden/>
    <w:rsid w:val="00D11FD5"/>
    <w:rPr>
      <w:color w:val="808080"/>
    </w:rPr>
  </w:style>
  <w:style w:type="paragraph" w:customStyle="1" w:styleId="Levelafo">
    <w:name w:val="Level (a)fo"/>
    <w:basedOn w:val="Normal"/>
    <w:link w:val="LevelafoChar"/>
    <w:rsid w:val="002527DC"/>
    <w:pPr>
      <w:spacing w:before="200" w:line="240" w:lineRule="atLeast"/>
      <w:ind w:left="1440"/>
    </w:pPr>
    <w:rPr>
      <w:rFonts w:ascii="Arial" w:eastAsia="SimSun" w:hAnsi="Arial"/>
      <w:sz w:val="20"/>
      <w:szCs w:val="20"/>
      <w:lang w:eastAsia="zh-CN"/>
    </w:rPr>
  </w:style>
  <w:style w:type="character" w:customStyle="1" w:styleId="LevelafoChar">
    <w:name w:val="Level (a)fo Char"/>
    <w:link w:val="Levelafo"/>
    <w:rsid w:val="002527DC"/>
    <w:rPr>
      <w:rFonts w:ascii="Arial" w:eastAsia="SimSun" w:hAnsi="Arial"/>
      <w:lang w:eastAsia="zh-CN"/>
    </w:rPr>
  </w:style>
  <w:style w:type="paragraph" w:customStyle="1" w:styleId="Level1">
    <w:name w:val="Level 1."/>
    <w:basedOn w:val="Normal"/>
    <w:next w:val="Normal"/>
    <w:rsid w:val="002527DC"/>
    <w:pPr>
      <w:keepNext/>
      <w:numPr>
        <w:numId w:val="62"/>
      </w:numPr>
      <w:pBdr>
        <w:bottom w:val="single" w:sz="4" w:space="6" w:color="auto"/>
      </w:pBdr>
      <w:spacing w:before="400" w:line="240" w:lineRule="atLeast"/>
      <w:outlineLvl w:val="0"/>
    </w:pPr>
    <w:rPr>
      <w:rFonts w:ascii="Times New Roman" w:eastAsia="SimSun" w:hAnsi="Times New Roman"/>
      <w:b/>
      <w:caps/>
      <w:szCs w:val="24"/>
      <w:lang w:eastAsia="zh-CN"/>
    </w:rPr>
  </w:style>
  <w:style w:type="paragraph" w:customStyle="1" w:styleId="Level11">
    <w:name w:val="Level 1.1"/>
    <w:basedOn w:val="Normal"/>
    <w:next w:val="Normal"/>
    <w:link w:val="Level11Char"/>
    <w:autoRedefine/>
    <w:rsid w:val="002527DC"/>
    <w:pPr>
      <w:numPr>
        <w:ilvl w:val="1"/>
        <w:numId w:val="62"/>
      </w:numPr>
      <w:spacing w:before="200" w:after="120" w:line="240" w:lineRule="atLeast"/>
      <w:outlineLvl w:val="1"/>
    </w:pPr>
    <w:rPr>
      <w:rFonts w:ascii="Times New Roman" w:eastAsia="SimSun" w:hAnsi="Times New Roman"/>
      <w:sz w:val="22"/>
      <w:lang w:eastAsia="zh-CN"/>
    </w:rPr>
  </w:style>
  <w:style w:type="character" w:customStyle="1" w:styleId="Level11Char">
    <w:name w:val="Level 1.1 Char"/>
    <w:link w:val="Level11"/>
    <w:rsid w:val="002527DC"/>
    <w:rPr>
      <w:rFonts w:ascii="Times New Roman" w:eastAsia="SimSun" w:hAnsi="Times New Roman"/>
      <w:sz w:val="22"/>
      <w:szCs w:val="22"/>
      <w:lang w:eastAsia="zh-CN"/>
    </w:rPr>
  </w:style>
  <w:style w:type="paragraph" w:customStyle="1" w:styleId="Levela0">
    <w:name w:val="Level (a)"/>
    <w:basedOn w:val="Normal"/>
    <w:next w:val="Levelafo"/>
    <w:link w:val="LevelaChar"/>
    <w:rsid w:val="002527DC"/>
    <w:pPr>
      <w:spacing w:before="200" w:line="240" w:lineRule="atLeast"/>
      <w:outlineLvl w:val="2"/>
    </w:pPr>
    <w:rPr>
      <w:rFonts w:ascii="Times New Roman" w:eastAsia="SimSun" w:hAnsi="Times New Roman"/>
      <w:sz w:val="22"/>
      <w:lang w:eastAsia="zh-CN"/>
    </w:rPr>
  </w:style>
  <w:style w:type="character" w:customStyle="1" w:styleId="LevelaChar">
    <w:name w:val="Level (a) Char"/>
    <w:link w:val="Levela0"/>
    <w:rsid w:val="002527DC"/>
    <w:rPr>
      <w:rFonts w:ascii="Times New Roman" w:eastAsia="SimSun" w:hAnsi="Times New Roman"/>
      <w:sz w:val="22"/>
      <w:szCs w:val="22"/>
      <w:lang w:eastAsia="zh-CN"/>
    </w:rPr>
  </w:style>
  <w:style w:type="paragraph" w:customStyle="1" w:styleId="Leveli">
    <w:name w:val="Level (i)"/>
    <w:basedOn w:val="Normal"/>
    <w:next w:val="Normal"/>
    <w:rsid w:val="002527DC"/>
    <w:pPr>
      <w:numPr>
        <w:ilvl w:val="3"/>
        <w:numId w:val="62"/>
      </w:numPr>
      <w:spacing w:before="200" w:line="240" w:lineRule="atLeast"/>
      <w:outlineLvl w:val="3"/>
    </w:pPr>
    <w:rPr>
      <w:rFonts w:ascii="Times New Roman" w:eastAsia="SimSun" w:hAnsi="Times New Roman"/>
      <w:sz w:val="22"/>
      <w:lang w:eastAsia="zh-CN"/>
    </w:rPr>
  </w:style>
  <w:style w:type="paragraph" w:customStyle="1" w:styleId="LevelA">
    <w:name w:val="Level(A)"/>
    <w:basedOn w:val="Normal"/>
    <w:next w:val="Normal"/>
    <w:rsid w:val="002527DC"/>
    <w:pPr>
      <w:numPr>
        <w:ilvl w:val="4"/>
        <w:numId w:val="62"/>
      </w:numPr>
      <w:spacing w:before="200" w:line="240" w:lineRule="atLeast"/>
      <w:outlineLvl w:val="4"/>
    </w:pPr>
    <w:rPr>
      <w:rFonts w:ascii="Arial" w:eastAsia="SimSun" w:hAnsi="Arial"/>
      <w:sz w:val="20"/>
      <w:szCs w:val="20"/>
      <w:lang w:eastAsia="zh-CN"/>
    </w:rPr>
  </w:style>
  <w:style w:type="paragraph" w:styleId="ListNumber5">
    <w:name w:val="List Number 5"/>
    <w:basedOn w:val="Normal"/>
    <w:rsid w:val="002527DC"/>
    <w:pPr>
      <w:numPr>
        <w:numId w:val="61"/>
      </w:numPr>
      <w:spacing w:before="200" w:line="240" w:lineRule="atLeast"/>
    </w:pPr>
    <w:rPr>
      <w:rFonts w:ascii="Arial" w:eastAsia="SimSun" w:hAnsi="Arial"/>
      <w:sz w:val="20"/>
      <w:szCs w:val="20"/>
      <w:lang w:eastAsia="zh-CN"/>
    </w:rPr>
  </w:style>
  <w:style w:type="paragraph" w:customStyle="1" w:styleId="Levelalower">
    <w:name w:val="Level (a) lower"/>
    <w:basedOn w:val="Normal"/>
    <w:next w:val="Normal"/>
    <w:uiPriority w:val="7"/>
    <w:rsid w:val="002527DC"/>
    <w:pPr>
      <w:numPr>
        <w:ilvl w:val="6"/>
        <w:numId w:val="62"/>
      </w:numPr>
      <w:spacing w:after="220" w:line="264" w:lineRule="auto"/>
      <w:jc w:val="both"/>
    </w:pPr>
    <w:rPr>
      <w:rFonts w:ascii="Verdana" w:eastAsiaTheme="minorHAnsi" w:hAnsi="Verdana" w:cstheme="minorBidi"/>
      <w:sz w:val="18"/>
      <w:szCs w:val="18"/>
    </w:rPr>
  </w:style>
  <w:style w:type="paragraph" w:styleId="DocumentMap">
    <w:name w:val="Document Map"/>
    <w:basedOn w:val="Normal"/>
    <w:link w:val="DocumentMapChar"/>
    <w:uiPriority w:val="99"/>
    <w:semiHidden/>
    <w:unhideWhenUsed/>
    <w:rsid w:val="00E273F4"/>
    <w:rPr>
      <w:rFonts w:ascii="Tahoma" w:hAnsi="Tahoma" w:cs="Tahoma"/>
      <w:sz w:val="16"/>
      <w:szCs w:val="16"/>
    </w:rPr>
  </w:style>
  <w:style w:type="character" w:customStyle="1" w:styleId="DocumentMapChar">
    <w:name w:val="Document Map Char"/>
    <w:basedOn w:val="DefaultParagraphFont"/>
    <w:link w:val="DocumentMap"/>
    <w:uiPriority w:val="99"/>
    <w:semiHidden/>
    <w:rsid w:val="00E273F4"/>
    <w:rPr>
      <w:rFonts w:ascii="Tahoma" w:hAnsi="Tahoma" w:cs="Tahoma"/>
      <w:sz w:val="16"/>
      <w:szCs w:val="16"/>
      <w:lang w:eastAsia="en-US"/>
    </w:rPr>
  </w:style>
  <w:style w:type="paragraph" w:styleId="TOC4">
    <w:name w:val="toc 4"/>
    <w:basedOn w:val="Normal"/>
    <w:next w:val="Normal"/>
    <w:autoRedefine/>
    <w:uiPriority w:val="39"/>
    <w:unhideWhenUsed/>
    <w:rsid w:val="00FD78B6"/>
    <w:pPr>
      <w:spacing w:after="100" w:line="276" w:lineRule="auto"/>
      <w:ind w:left="660"/>
    </w:pPr>
    <w:rPr>
      <w:rFonts w:asciiTheme="minorHAnsi" w:eastAsiaTheme="minorEastAsia" w:hAnsiTheme="minorHAnsi" w:cstheme="minorBidi"/>
      <w:sz w:val="22"/>
      <w:lang w:eastAsia="en-AU"/>
    </w:rPr>
  </w:style>
  <w:style w:type="paragraph" w:styleId="TOC5">
    <w:name w:val="toc 5"/>
    <w:basedOn w:val="Normal"/>
    <w:next w:val="Normal"/>
    <w:autoRedefine/>
    <w:uiPriority w:val="39"/>
    <w:unhideWhenUsed/>
    <w:rsid w:val="00FD78B6"/>
    <w:pPr>
      <w:spacing w:after="100" w:line="276" w:lineRule="auto"/>
      <w:ind w:left="880"/>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FD78B6"/>
    <w:pPr>
      <w:spacing w:after="100" w:line="276" w:lineRule="auto"/>
      <w:ind w:left="1100"/>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FD78B6"/>
    <w:pPr>
      <w:spacing w:after="100" w:line="276" w:lineRule="auto"/>
      <w:ind w:left="1320"/>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FD78B6"/>
    <w:pPr>
      <w:spacing w:after="100" w:line="276" w:lineRule="auto"/>
      <w:ind w:left="1540"/>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FD78B6"/>
    <w:pPr>
      <w:spacing w:after="100" w:line="276" w:lineRule="auto"/>
      <w:ind w:left="1760"/>
    </w:pPr>
    <w:rPr>
      <w:rFonts w:asciiTheme="minorHAnsi" w:eastAsiaTheme="minorEastAsia" w:hAnsiTheme="minorHAnsi" w:cstheme="minorBidi"/>
      <w:sz w:val="22"/>
      <w:lang w:eastAsia="en-AU"/>
    </w:rPr>
  </w:style>
  <w:style w:type="table" w:styleId="LightList">
    <w:name w:val="Light List"/>
    <w:basedOn w:val="TableNormal"/>
    <w:uiPriority w:val="61"/>
    <w:rsid w:val="00696A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4527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F54285"/>
    <w:pPr>
      <w:jc w:val="center"/>
    </w:pPr>
    <w:rPr>
      <w:rFonts w:ascii="Arial" w:hAnsi="Arial" w:cs="Arial"/>
      <w:b/>
      <w:sz w:val="56"/>
      <w:szCs w:val="56"/>
    </w:rPr>
  </w:style>
  <w:style w:type="character" w:customStyle="1" w:styleId="TitleChar">
    <w:name w:val="Title Char"/>
    <w:basedOn w:val="DefaultParagraphFont"/>
    <w:link w:val="Title"/>
    <w:uiPriority w:val="10"/>
    <w:rsid w:val="00F54285"/>
    <w:rPr>
      <w:rFonts w:ascii="Arial" w:hAnsi="Arial" w:cs="Arial"/>
      <w:b/>
      <w:sz w:val="56"/>
      <w:szCs w:val="56"/>
      <w:lang w:eastAsia="en-US"/>
    </w:rPr>
  </w:style>
  <w:style w:type="character" w:customStyle="1" w:styleId="UnresolvedMention1">
    <w:name w:val="Unresolved Mention1"/>
    <w:basedOn w:val="DefaultParagraphFont"/>
    <w:uiPriority w:val="99"/>
    <w:semiHidden/>
    <w:unhideWhenUsed/>
    <w:rsid w:val="00172E4F"/>
    <w:rPr>
      <w:color w:val="605E5C"/>
      <w:shd w:val="clear" w:color="auto" w:fill="E1DFDD"/>
    </w:rPr>
  </w:style>
  <w:style w:type="character" w:customStyle="1" w:styleId="UnresolvedMention2">
    <w:name w:val="Unresolved Mention2"/>
    <w:basedOn w:val="DefaultParagraphFont"/>
    <w:uiPriority w:val="99"/>
    <w:semiHidden/>
    <w:unhideWhenUsed/>
    <w:rsid w:val="008C3077"/>
    <w:rPr>
      <w:color w:val="605E5C"/>
      <w:shd w:val="clear" w:color="auto" w:fill="E1DFDD"/>
    </w:rPr>
  </w:style>
  <w:style w:type="character" w:customStyle="1" w:styleId="UnresolvedMention3">
    <w:name w:val="Unresolved Mention3"/>
    <w:basedOn w:val="DefaultParagraphFont"/>
    <w:uiPriority w:val="99"/>
    <w:semiHidden/>
    <w:unhideWhenUsed/>
    <w:rsid w:val="00426271"/>
    <w:rPr>
      <w:color w:val="605E5C"/>
      <w:shd w:val="clear" w:color="auto" w:fill="E1DFDD"/>
    </w:rPr>
  </w:style>
  <w:style w:type="character" w:styleId="UnresolvedMention">
    <w:name w:val="Unresolved Mention"/>
    <w:basedOn w:val="DefaultParagraphFont"/>
    <w:uiPriority w:val="99"/>
    <w:semiHidden/>
    <w:unhideWhenUsed/>
    <w:rsid w:val="00857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4255">
      <w:bodyDiv w:val="1"/>
      <w:marLeft w:val="0"/>
      <w:marRight w:val="0"/>
      <w:marTop w:val="0"/>
      <w:marBottom w:val="0"/>
      <w:divBdr>
        <w:top w:val="none" w:sz="0" w:space="0" w:color="auto"/>
        <w:left w:val="none" w:sz="0" w:space="0" w:color="auto"/>
        <w:bottom w:val="none" w:sz="0" w:space="0" w:color="auto"/>
        <w:right w:val="none" w:sz="0" w:space="0" w:color="auto"/>
      </w:divBdr>
    </w:div>
    <w:div w:id="96408986">
      <w:bodyDiv w:val="1"/>
      <w:marLeft w:val="0"/>
      <w:marRight w:val="0"/>
      <w:marTop w:val="0"/>
      <w:marBottom w:val="0"/>
      <w:divBdr>
        <w:top w:val="none" w:sz="0" w:space="0" w:color="auto"/>
        <w:left w:val="none" w:sz="0" w:space="0" w:color="auto"/>
        <w:bottom w:val="none" w:sz="0" w:space="0" w:color="auto"/>
        <w:right w:val="none" w:sz="0" w:space="0" w:color="auto"/>
      </w:divBdr>
    </w:div>
    <w:div w:id="103967154">
      <w:bodyDiv w:val="1"/>
      <w:marLeft w:val="0"/>
      <w:marRight w:val="0"/>
      <w:marTop w:val="0"/>
      <w:marBottom w:val="0"/>
      <w:divBdr>
        <w:top w:val="none" w:sz="0" w:space="0" w:color="auto"/>
        <w:left w:val="none" w:sz="0" w:space="0" w:color="auto"/>
        <w:bottom w:val="none" w:sz="0" w:space="0" w:color="auto"/>
        <w:right w:val="none" w:sz="0" w:space="0" w:color="auto"/>
      </w:divBdr>
    </w:div>
    <w:div w:id="106514007">
      <w:bodyDiv w:val="1"/>
      <w:marLeft w:val="0"/>
      <w:marRight w:val="0"/>
      <w:marTop w:val="0"/>
      <w:marBottom w:val="0"/>
      <w:divBdr>
        <w:top w:val="none" w:sz="0" w:space="0" w:color="auto"/>
        <w:left w:val="none" w:sz="0" w:space="0" w:color="auto"/>
        <w:bottom w:val="none" w:sz="0" w:space="0" w:color="auto"/>
        <w:right w:val="none" w:sz="0" w:space="0" w:color="auto"/>
      </w:divBdr>
    </w:div>
    <w:div w:id="128284115">
      <w:bodyDiv w:val="1"/>
      <w:marLeft w:val="0"/>
      <w:marRight w:val="0"/>
      <w:marTop w:val="0"/>
      <w:marBottom w:val="0"/>
      <w:divBdr>
        <w:top w:val="none" w:sz="0" w:space="0" w:color="auto"/>
        <w:left w:val="none" w:sz="0" w:space="0" w:color="auto"/>
        <w:bottom w:val="none" w:sz="0" w:space="0" w:color="auto"/>
        <w:right w:val="none" w:sz="0" w:space="0" w:color="auto"/>
      </w:divBdr>
    </w:div>
    <w:div w:id="148448154">
      <w:bodyDiv w:val="1"/>
      <w:marLeft w:val="0"/>
      <w:marRight w:val="0"/>
      <w:marTop w:val="0"/>
      <w:marBottom w:val="0"/>
      <w:divBdr>
        <w:top w:val="none" w:sz="0" w:space="0" w:color="auto"/>
        <w:left w:val="none" w:sz="0" w:space="0" w:color="auto"/>
        <w:bottom w:val="none" w:sz="0" w:space="0" w:color="auto"/>
        <w:right w:val="none" w:sz="0" w:space="0" w:color="auto"/>
      </w:divBdr>
    </w:div>
    <w:div w:id="275791241">
      <w:bodyDiv w:val="1"/>
      <w:marLeft w:val="0"/>
      <w:marRight w:val="0"/>
      <w:marTop w:val="0"/>
      <w:marBottom w:val="0"/>
      <w:divBdr>
        <w:top w:val="none" w:sz="0" w:space="0" w:color="auto"/>
        <w:left w:val="none" w:sz="0" w:space="0" w:color="auto"/>
        <w:bottom w:val="none" w:sz="0" w:space="0" w:color="auto"/>
        <w:right w:val="none" w:sz="0" w:space="0" w:color="auto"/>
      </w:divBdr>
    </w:div>
    <w:div w:id="333070282">
      <w:bodyDiv w:val="1"/>
      <w:marLeft w:val="0"/>
      <w:marRight w:val="0"/>
      <w:marTop w:val="0"/>
      <w:marBottom w:val="0"/>
      <w:divBdr>
        <w:top w:val="none" w:sz="0" w:space="0" w:color="auto"/>
        <w:left w:val="none" w:sz="0" w:space="0" w:color="auto"/>
        <w:bottom w:val="none" w:sz="0" w:space="0" w:color="auto"/>
        <w:right w:val="none" w:sz="0" w:space="0" w:color="auto"/>
      </w:divBdr>
    </w:div>
    <w:div w:id="392433077">
      <w:bodyDiv w:val="1"/>
      <w:marLeft w:val="0"/>
      <w:marRight w:val="0"/>
      <w:marTop w:val="0"/>
      <w:marBottom w:val="0"/>
      <w:divBdr>
        <w:top w:val="none" w:sz="0" w:space="0" w:color="auto"/>
        <w:left w:val="none" w:sz="0" w:space="0" w:color="auto"/>
        <w:bottom w:val="none" w:sz="0" w:space="0" w:color="auto"/>
        <w:right w:val="none" w:sz="0" w:space="0" w:color="auto"/>
      </w:divBdr>
    </w:div>
    <w:div w:id="494732790">
      <w:bodyDiv w:val="1"/>
      <w:marLeft w:val="0"/>
      <w:marRight w:val="0"/>
      <w:marTop w:val="0"/>
      <w:marBottom w:val="0"/>
      <w:divBdr>
        <w:top w:val="none" w:sz="0" w:space="0" w:color="auto"/>
        <w:left w:val="none" w:sz="0" w:space="0" w:color="auto"/>
        <w:bottom w:val="none" w:sz="0" w:space="0" w:color="auto"/>
        <w:right w:val="none" w:sz="0" w:space="0" w:color="auto"/>
      </w:divBdr>
    </w:div>
    <w:div w:id="513423678">
      <w:bodyDiv w:val="1"/>
      <w:marLeft w:val="0"/>
      <w:marRight w:val="0"/>
      <w:marTop w:val="0"/>
      <w:marBottom w:val="0"/>
      <w:divBdr>
        <w:top w:val="none" w:sz="0" w:space="0" w:color="auto"/>
        <w:left w:val="none" w:sz="0" w:space="0" w:color="auto"/>
        <w:bottom w:val="none" w:sz="0" w:space="0" w:color="auto"/>
        <w:right w:val="none" w:sz="0" w:space="0" w:color="auto"/>
      </w:divBdr>
    </w:div>
    <w:div w:id="527332849">
      <w:bodyDiv w:val="1"/>
      <w:marLeft w:val="0"/>
      <w:marRight w:val="0"/>
      <w:marTop w:val="0"/>
      <w:marBottom w:val="0"/>
      <w:divBdr>
        <w:top w:val="none" w:sz="0" w:space="0" w:color="auto"/>
        <w:left w:val="none" w:sz="0" w:space="0" w:color="auto"/>
        <w:bottom w:val="none" w:sz="0" w:space="0" w:color="auto"/>
        <w:right w:val="none" w:sz="0" w:space="0" w:color="auto"/>
      </w:divBdr>
    </w:div>
    <w:div w:id="555701591">
      <w:bodyDiv w:val="1"/>
      <w:marLeft w:val="0"/>
      <w:marRight w:val="0"/>
      <w:marTop w:val="0"/>
      <w:marBottom w:val="0"/>
      <w:divBdr>
        <w:top w:val="none" w:sz="0" w:space="0" w:color="auto"/>
        <w:left w:val="none" w:sz="0" w:space="0" w:color="auto"/>
        <w:bottom w:val="none" w:sz="0" w:space="0" w:color="auto"/>
        <w:right w:val="none" w:sz="0" w:space="0" w:color="auto"/>
      </w:divBdr>
    </w:div>
    <w:div w:id="658385842">
      <w:bodyDiv w:val="1"/>
      <w:marLeft w:val="0"/>
      <w:marRight w:val="0"/>
      <w:marTop w:val="0"/>
      <w:marBottom w:val="0"/>
      <w:divBdr>
        <w:top w:val="none" w:sz="0" w:space="0" w:color="auto"/>
        <w:left w:val="none" w:sz="0" w:space="0" w:color="auto"/>
        <w:bottom w:val="none" w:sz="0" w:space="0" w:color="auto"/>
        <w:right w:val="none" w:sz="0" w:space="0" w:color="auto"/>
      </w:divBdr>
    </w:div>
    <w:div w:id="668215120">
      <w:bodyDiv w:val="1"/>
      <w:marLeft w:val="0"/>
      <w:marRight w:val="0"/>
      <w:marTop w:val="0"/>
      <w:marBottom w:val="0"/>
      <w:divBdr>
        <w:top w:val="none" w:sz="0" w:space="0" w:color="auto"/>
        <w:left w:val="none" w:sz="0" w:space="0" w:color="auto"/>
        <w:bottom w:val="none" w:sz="0" w:space="0" w:color="auto"/>
        <w:right w:val="none" w:sz="0" w:space="0" w:color="auto"/>
      </w:divBdr>
    </w:div>
    <w:div w:id="766072480">
      <w:bodyDiv w:val="1"/>
      <w:marLeft w:val="0"/>
      <w:marRight w:val="0"/>
      <w:marTop w:val="0"/>
      <w:marBottom w:val="0"/>
      <w:divBdr>
        <w:top w:val="none" w:sz="0" w:space="0" w:color="auto"/>
        <w:left w:val="none" w:sz="0" w:space="0" w:color="auto"/>
        <w:bottom w:val="none" w:sz="0" w:space="0" w:color="auto"/>
        <w:right w:val="none" w:sz="0" w:space="0" w:color="auto"/>
      </w:divBdr>
    </w:div>
    <w:div w:id="888499150">
      <w:bodyDiv w:val="1"/>
      <w:marLeft w:val="0"/>
      <w:marRight w:val="0"/>
      <w:marTop w:val="0"/>
      <w:marBottom w:val="0"/>
      <w:divBdr>
        <w:top w:val="none" w:sz="0" w:space="0" w:color="auto"/>
        <w:left w:val="none" w:sz="0" w:space="0" w:color="auto"/>
        <w:bottom w:val="none" w:sz="0" w:space="0" w:color="auto"/>
        <w:right w:val="none" w:sz="0" w:space="0" w:color="auto"/>
      </w:divBdr>
    </w:div>
    <w:div w:id="902641080">
      <w:bodyDiv w:val="1"/>
      <w:marLeft w:val="0"/>
      <w:marRight w:val="0"/>
      <w:marTop w:val="0"/>
      <w:marBottom w:val="0"/>
      <w:divBdr>
        <w:top w:val="none" w:sz="0" w:space="0" w:color="auto"/>
        <w:left w:val="none" w:sz="0" w:space="0" w:color="auto"/>
        <w:bottom w:val="none" w:sz="0" w:space="0" w:color="auto"/>
        <w:right w:val="none" w:sz="0" w:space="0" w:color="auto"/>
      </w:divBdr>
    </w:div>
    <w:div w:id="953753642">
      <w:bodyDiv w:val="1"/>
      <w:marLeft w:val="0"/>
      <w:marRight w:val="0"/>
      <w:marTop w:val="0"/>
      <w:marBottom w:val="0"/>
      <w:divBdr>
        <w:top w:val="none" w:sz="0" w:space="0" w:color="auto"/>
        <w:left w:val="none" w:sz="0" w:space="0" w:color="auto"/>
        <w:bottom w:val="none" w:sz="0" w:space="0" w:color="auto"/>
        <w:right w:val="none" w:sz="0" w:space="0" w:color="auto"/>
      </w:divBdr>
    </w:div>
    <w:div w:id="968515810">
      <w:bodyDiv w:val="1"/>
      <w:marLeft w:val="0"/>
      <w:marRight w:val="0"/>
      <w:marTop w:val="0"/>
      <w:marBottom w:val="0"/>
      <w:divBdr>
        <w:top w:val="none" w:sz="0" w:space="0" w:color="auto"/>
        <w:left w:val="none" w:sz="0" w:space="0" w:color="auto"/>
        <w:bottom w:val="none" w:sz="0" w:space="0" w:color="auto"/>
        <w:right w:val="none" w:sz="0" w:space="0" w:color="auto"/>
      </w:divBdr>
    </w:div>
    <w:div w:id="1036082004">
      <w:bodyDiv w:val="1"/>
      <w:marLeft w:val="0"/>
      <w:marRight w:val="0"/>
      <w:marTop w:val="0"/>
      <w:marBottom w:val="0"/>
      <w:divBdr>
        <w:top w:val="none" w:sz="0" w:space="0" w:color="auto"/>
        <w:left w:val="none" w:sz="0" w:space="0" w:color="auto"/>
        <w:bottom w:val="none" w:sz="0" w:space="0" w:color="auto"/>
        <w:right w:val="none" w:sz="0" w:space="0" w:color="auto"/>
      </w:divBdr>
    </w:div>
    <w:div w:id="1319072426">
      <w:bodyDiv w:val="1"/>
      <w:marLeft w:val="0"/>
      <w:marRight w:val="0"/>
      <w:marTop w:val="0"/>
      <w:marBottom w:val="0"/>
      <w:divBdr>
        <w:top w:val="none" w:sz="0" w:space="0" w:color="auto"/>
        <w:left w:val="none" w:sz="0" w:space="0" w:color="auto"/>
        <w:bottom w:val="none" w:sz="0" w:space="0" w:color="auto"/>
        <w:right w:val="none" w:sz="0" w:space="0" w:color="auto"/>
      </w:divBdr>
    </w:div>
    <w:div w:id="1341589604">
      <w:bodyDiv w:val="1"/>
      <w:marLeft w:val="0"/>
      <w:marRight w:val="0"/>
      <w:marTop w:val="0"/>
      <w:marBottom w:val="0"/>
      <w:divBdr>
        <w:top w:val="none" w:sz="0" w:space="0" w:color="auto"/>
        <w:left w:val="none" w:sz="0" w:space="0" w:color="auto"/>
        <w:bottom w:val="none" w:sz="0" w:space="0" w:color="auto"/>
        <w:right w:val="none" w:sz="0" w:space="0" w:color="auto"/>
      </w:divBdr>
    </w:div>
    <w:div w:id="1415201919">
      <w:bodyDiv w:val="1"/>
      <w:marLeft w:val="0"/>
      <w:marRight w:val="0"/>
      <w:marTop w:val="0"/>
      <w:marBottom w:val="0"/>
      <w:divBdr>
        <w:top w:val="none" w:sz="0" w:space="0" w:color="auto"/>
        <w:left w:val="none" w:sz="0" w:space="0" w:color="auto"/>
        <w:bottom w:val="none" w:sz="0" w:space="0" w:color="auto"/>
        <w:right w:val="none" w:sz="0" w:space="0" w:color="auto"/>
      </w:divBdr>
    </w:div>
    <w:div w:id="1492022970">
      <w:bodyDiv w:val="1"/>
      <w:marLeft w:val="0"/>
      <w:marRight w:val="0"/>
      <w:marTop w:val="0"/>
      <w:marBottom w:val="0"/>
      <w:divBdr>
        <w:top w:val="none" w:sz="0" w:space="0" w:color="auto"/>
        <w:left w:val="none" w:sz="0" w:space="0" w:color="auto"/>
        <w:bottom w:val="none" w:sz="0" w:space="0" w:color="auto"/>
        <w:right w:val="none" w:sz="0" w:space="0" w:color="auto"/>
      </w:divBdr>
    </w:div>
    <w:div w:id="1501967603">
      <w:bodyDiv w:val="1"/>
      <w:marLeft w:val="0"/>
      <w:marRight w:val="0"/>
      <w:marTop w:val="0"/>
      <w:marBottom w:val="0"/>
      <w:divBdr>
        <w:top w:val="none" w:sz="0" w:space="0" w:color="auto"/>
        <w:left w:val="none" w:sz="0" w:space="0" w:color="auto"/>
        <w:bottom w:val="none" w:sz="0" w:space="0" w:color="auto"/>
        <w:right w:val="none" w:sz="0" w:space="0" w:color="auto"/>
      </w:divBdr>
    </w:div>
    <w:div w:id="1522934901">
      <w:bodyDiv w:val="1"/>
      <w:marLeft w:val="0"/>
      <w:marRight w:val="0"/>
      <w:marTop w:val="0"/>
      <w:marBottom w:val="0"/>
      <w:divBdr>
        <w:top w:val="none" w:sz="0" w:space="0" w:color="auto"/>
        <w:left w:val="none" w:sz="0" w:space="0" w:color="auto"/>
        <w:bottom w:val="none" w:sz="0" w:space="0" w:color="auto"/>
        <w:right w:val="none" w:sz="0" w:space="0" w:color="auto"/>
      </w:divBdr>
    </w:div>
    <w:div w:id="1539051070">
      <w:bodyDiv w:val="1"/>
      <w:marLeft w:val="0"/>
      <w:marRight w:val="0"/>
      <w:marTop w:val="0"/>
      <w:marBottom w:val="0"/>
      <w:divBdr>
        <w:top w:val="none" w:sz="0" w:space="0" w:color="auto"/>
        <w:left w:val="none" w:sz="0" w:space="0" w:color="auto"/>
        <w:bottom w:val="none" w:sz="0" w:space="0" w:color="auto"/>
        <w:right w:val="none" w:sz="0" w:space="0" w:color="auto"/>
      </w:divBdr>
    </w:div>
    <w:div w:id="1550454040">
      <w:bodyDiv w:val="1"/>
      <w:marLeft w:val="0"/>
      <w:marRight w:val="0"/>
      <w:marTop w:val="0"/>
      <w:marBottom w:val="0"/>
      <w:divBdr>
        <w:top w:val="none" w:sz="0" w:space="0" w:color="auto"/>
        <w:left w:val="none" w:sz="0" w:space="0" w:color="auto"/>
        <w:bottom w:val="none" w:sz="0" w:space="0" w:color="auto"/>
        <w:right w:val="none" w:sz="0" w:space="0" w:color="auto"/>
      </w:divBdr>
    </w:div>
    <w:div w:id="1584415480">
      <w:bodyDiv w:val="1"/>
      <w:marLeft w:val="0"/>
      <w:marRight w:val="0"/>
      <w:marTop w:val="0"/>
      <w:marBottom w:val="0"/>
      <w:divBdr>
        <w:top w:val="none" w:sz="0" w:space="0" w:color="auto"/>
        <w:left w:val="none" w:sz="0" w:space="0" w:color="auto"/>
        <w:bottom w:val="none" w:sz="0" w:space="0" w:color="auto"/>
        <w:right w:val="none" w:sz="0" w:space="0" w:color="auto"/>
      </w:divBdr>
    </w:div>
    <w:div w:id="1618679959">
      <w:bodyDiv w:val="1"/>
      <w:marLeft w:val="0"/>
      <w:marRight w:val="0"/>
      <w:marTop w:val="0"/>
      <w:marBottom w:val="0"/>
      <w:divBdr>
        <w:top w:val="none" w:sz="0" w:space="0" w:color="auto"/>
        <w:left w:val="none" w:sz="0" w:space="0" w:color="auto"/>
        <w:bottom w:val="none" w:sz="0" w:space="0" w:color="auto"/>
        <w:right w:val="none" w:sz="0" w:space="0" w:color="auto"/>
      </w:divBdr>
    </w:div>
    <w:div w:id="1703088117">
      <w:bodyDiv w:val="1"/>
      <w:marLeft w:val="0"/>
      <w:marRight w:val="0"/>
      <w:marTop w:val="0"/>
      <w:marBottom w:val="0"/>
      <w:divBdr>
        <w:top w:val="none" w:sz="0" w:space="0" w:color="auto"/>
        <w:left w:val="none" w:sz="0" w:space="0" w:color="auto"/>
        <w:bottom w:val="none" w:sz="0" w:space="0" w:color="auto"/>
        <w:right w:val="none" w:sz="0" w:space="0" w:color="auto"/>
      </w:divBdr>
    </w:div>
    <w:div w:id="1900507103">
      <w:bodyDiv w:val="1"/>
      <w:marLeft w:val="0"/>
      <w:marRight w:val="0"/>
      <w:marTop w:val="0"/>
      <w:marBottom w:val="0"/>
      <w:divBdr>
        <w:top w:val="none" w:sz="0" w:space="0" w:color="auto"/>
        <w:left w:val="none" w:sz="0" w:space="0" w:color="auto"/>
        <w:bottom w:val="none" w:sz="0" w:space="0" w:color="auto"/>
        <w:right w:val="none" w:sz="0" w:space="0" w:color="auto"/>
      </w:divBdr>
    </w:div>
    <w:div w:id="2017538645">
      <w:bodyDiv w:val="1"/>
      <w:marLeft w:val="0"/>
      <w:marRight w:val="0"/>
      <w:marTop w:val="0"/>
      <w:marBottom w:val="0"/>
      <w:divBdr>
        <w:top w:val="none" w:sz="0" w:space="0" w:color="auto"/>
        <w:left w:val="none" w:sz="0" w:space="0" w:color="auto"/>
        <w:bottom w:val="none" w:sz="0" w:space="0" w:color="auto"/>
        <w:right w:val="none" w:sz="0" w:space="0" w:color="auto"/>
      </w:divBdr>
    </w:div>
    <w:div w:id="210583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image" Target="media/image9.emf"/><Relationship Id="rId21" Type="http://schemas.openxmlformats.org/officeDocument/2006/relationships/header" Target="header6.xml"/><Relationship Id="rId34" Type="http://schemas.openxmlformats.org/officeDocument/2006/relationships/image" Target="media/image4.emf"/><Relationship Id="rId42" Type="http://schemas.openxmlformats.org/officeDocument/2006/relationships/image" Target="media/image12.png"/><Relationship Id="rId47" Type="http://schemas.openxmlformats.org/officeDocument/2006/relationships/header" Target="header19.xml"/><Relationship Id="rId50" Type="http://schemas.openxmlformats.org/officeDocument/2006/relationships/header" Target="header22.xml"/><Relationship Id="rId55" Type="http://schemas.openxmlformats.org/officeDocument/2006/relationships/header" Target="header26.xml"/><Relationship Id="rId63" Type="http://schemas.openxmlformats.org/officeDocument/2006/relationships/header" Target="header34.xml"/><Relationship Id="rId68" Type="http://schemas.openxmlformats.org/officeDocument/2006/relationships/header" Target="header38.xml"/><Relationship Id="rId76" Type="http://schemas.openxmlformats.org/officeDocument/2006/relationships/header" Target="header44.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CSOAdmin@health.gov.au" TargetMode="Externa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header" Target="header17.xml"/><Relationship Id="rId53" Type="http://schemas.openxmlformats.org/officeDocument/2006/relationships/header" Target="header24.xml"/><Relationship Id="rId58" Type="http://schemas.openxmlformats.org/officeDocument/2006/relationships/header" Target="header29.xml"/><Relationship Id="rId66" Type="http://schemas.openxmlformats.org/officeDocument/2006/relationships/header" Target="header36.xml"/><Relationship Id="rId74" Type="http://schemas.openxmlformats.org/officeDocument/2006/relationships/header" Target="header43.xml"/><Relationship Id="rId79" Type="http://schemas.openxmlformats.org/officeDocument/2006/relationships/header" Target="header46.xml"/><Relationship Id="rId5" Type="http://schemas.openxmlformats.org/officeDocument/2006/relationships/webSettings" Target="webSettings.xml"/><Relationship Id="rId61" Type="http://schemas.openxmlformats.org/officeDocument/2006/relationships/header" Target="header32.xm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header" Target="header16.xml"/><Relationship Id="rId52" Type="http://schemas.openxmlformats.org/officeDocument/2006/relationships/header" Target="header23.xml"/><Relationship Id="rId60" Type="http://schemas.openxmlformats.org/officeDocument/2006/relationships/header" Target="header31.xml"/><Relationship Id="rId65" Type="http://schemas.openxmlformats.org/officeDocument/2006/relationships/hyperlink" Target="mailto:admin@csoagency.com.au" TargetMode="External"/><Relationship Id="rId73" Type="http://schemas.openxmlformats.org/officeDocument/2006/relationships/header" Target="header42.xml"/><Relationship Id="rId78" Type="http://schemas.openxmlformats.org/officeDocument/2006/relationships/header" Target="header4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tga.gov.au/publication/australian-code-good-wholesaling-practice-medicines-schedules-2-3-4-8" TargetMode="External"/><Relationship Id="rId27" Type="http://schemas.openxmlformats.org/officeDocument/2006/relationships/header" Target="header10.xml"/><Relationship Id="rId30" Type="http://schemas.openxmlformats.org/officeDocument/2006/relationships/hyperlink" Target="mailto:ombudsman@ombudsman.gov.au" TargetMode="External"/><Relationship Id="rId35" Type="http://schemas.openxmlformats.org/officeDocument/2006/relationships/image" Target="media/image5.emf"/><Relationship Id="rId43" Type="http://schemas.openxmlformats.org/officeDocument/2006/relationships/header" Target="header15.xml"/><Relationship Id="rId48" Type="http://schemas.openxmlformats.org/officeDocument/2006/relationships/header" Target="header20.xml"/><Relationship Id="rId56" Type="http://schemas.openxmlformats.org/officeDocument/2006/relationships/header" Target="header27.xml"/><Relationship Id="rId64" Type="http://schemas.openxmlformats.org/officeDocument/2006/relationships/header" Target="header35.xml"/><Relationship Id="rId69" Type="http://schemas.openxmlformats.org/officeDocument/2006/relationships/header" Target="header39.xml"/><Relationship Id="rId77" Type="http://schemas.openxmlformats.org/officeDocument/2006/relationships/hyperlink" Target="http://www.tenders.gov.au" TargetMode="External"/><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header" Target="header41.xml"/><Relationship Id="rId80" Type="http://schemas.openxmlformats.org/officeDocument/2006/relationships/header" Target="header4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health.gov.au/internet/main/publishing.nsf/content/BE2CB73EF2EE20D4CA257BF0001DC53C" TargetMode="External"/><Relationship Id="rId25" Type="http://schemas.openxmlformats.org/officeDocument/2006/relationships/image" Target="media/image3.png"/><Relationship Id="rId33" Type="http://schemas.openxmlformats.org/officeDocument/2006/relationships/header" Target="header14.xml"/><Relationship Id="rId38" Type="http://schemas.openxmlformats.org/officeDocument/2006/relationships/image" Target="media/image8.emf"/><Relationship Id="rId46" Type="http://schemas.openxmlformats.org/officeDocument/2006/relationships/header" Target="header18.xml"/><Relationship Id="rId59" Type="http://schemas.openxmlformats.org/officeDocument/2006/relationships/header" Target="header30.xml"/><Relationship Id="rId67" Type="http://schemas.openxmlformats.org/officeDocument/2006/relationships/header" Target="header37.xml"/><Relationship Id="rId20" Type="http://schemas.openxmlformats.org/officeDocument/2006/relationships/footer" Target="footer5.xml"/><Relationship Id="rId41" Type="http://schemas.openxmlformats.org/officeDocument/2006/relationships/image" Target="media/image11.png"/><Relationship Id="rId54" Type="http://schemas.openxmlformats.org/officeDocument/2006/relationships/header" Target="header25.xml"/><Relationship Id="rId62" Type="http://schemas.openxmlformats.org/officeDocument/2006/relationships/header" Target="header33.xml"/><Relationship Id="rId70" Type="http://schemas.openxmlformats.org/officeDocument/2006/relationships/header" Target="header40.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6.emf"/><Relationship Id="rId49" Type="http://schemas.openxmlformats.org/officeDocument/2006/relationships/header" Target="header21.xml"/><Relationship Id="rId57" Type="http://schemas.openxmlformats.org/officeDocument/2006/relationships/header" Target="header28.xml"/></Relationships>
</file>

<file path=word/_rels/footnotes.xml.rels><?xml version="1.0" encoding="UTF-8" standalone="yes"?>
<Relationships xmlns="http://schemas.openxmlformats.org/package/2006/relationships"><Relationship Id="rId1" Type="http://schemas.openxmlformats.org/officeDocument/2006/relationships/hyperlink" Target="https://www.ahaconsulting.com.au/resources/community-service-obligation-funding-p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BB024-6857-4C6D-8BAC-3E6A378BE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100</Pages>
  <Words>32836</Words>
  <Characters>187171</Characters>
  <Application>Microsoft Office Word</Application>
  <DocSecurity>0</DocSecurity>
  <Lines>1559</Lines>
  <Paragraphs>439</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219568</CharactersWithSpaces>
  <SharedDoc>false</SharedDoc>
  <HLinks>
    <vt:vector size="384" baseType="variant">
      <vt:variant>
        <vt:i4>1179749</vt:i4>
      </vt:variant>
      <vt:variant>
        <vt:i4>375</vt:i4>
      </vt:variant>
      <vt:variant>
        <vt:i4>0</vt:i4>
      </vt:variant>
      <vt:variant>
        <vt:i4>5</vt:i4>
      </vt:variant>
      <vt:variant>
        <vt:lpwstr>mailto:ombudsman@ombudsman.gov.au</vt:lpwstr>
      </vt:variant>
      <vt:variant>
        <vt:lpwstr/>
      </vt:variant>
      <vt:variant>
        <vt:i4>2162785</vt:i4>
      </vt:variant>
      <vt:variant>
        <vt:i4>369</vt:i4>
      </vt:variant>
      <vt:variant>
        <vt:i4>0</vt:i4>
      </vt:variant>
      <vt:variant>
        <vt:i4>5</vt:i4>
      </vt:variant>
      <vt:variant>
        <vt:lpwstr>http://www.tga.gov.au/pdf/manuf-medicines-cgwp-schedule2-3-4-8.pdf</vt:lpwstr>
      </vt:variant>
      <vt:variant>
        <vt:lpwstr/>
      </vt:variant>
      <vt:variant>
        <vt:i4>1048630</vt:i4>
      </vt:variant>
      <vt:variant>
        <vt:i4>362</vt:i4>
      </vt:variant>
      <vt:variant>
        <vt:i4>0</vt:i4>
      </vt:variant>
      <vt:variant>
        <vt:i4>5</vt:i4>
      </vt:variant>
      <vt:variant>
        <vt:lpwstr/>
      </vt:variant>
      <vt:variant>
        <vt:lpwstr>_Toc327527072</vt:lpwstr>
      </vt:variant>
      <vt:variant>
        <vt:i4>1048630</vt:i4>
      </vt:variant>
      <vt:variant>
        <vt:i4>356</vt:i4>
      </vt:variant>
      <vt:variant>
        <vt:i4>0</vt:i4>
      </vt:variant>
      <vt:variant>
        <vt:i4>5</vt:i4>
      </vt:variant>
      <vt:variant>
        <vt:lpwstr/>
      </vt:variant>
      <vt:variant>
        <vt:lpwstr>_Toc327527071</vt:lpwstr>
      </vt:variant>
      <vt:variant>
        <vt:i4>1048630</vt:i4>
      </vt:variant>
      <vt:variant>
        <vt:i4>350</vt:i4>
      </vt:variant>
      <vt:variant>
        <vt:i4>0</vt:i4>
      </vt:variant>
      <vt:variant>
        <vt:i4>5</vt:i4>
      </vt:variant>
      <vt:variant>
        <vt:lpwstr/>
      </vt:variant>
      <vt:variant>
        <vt:lpwstr>_Toc327527070</vt:lpwstr>
      </vt:variant>
      <vt:variant>
        <vt:i4>1114166</vt:i4>
      </vt:variant>
      <vt:variant>
        <vt:i4>344</vt:i4>
      </vt:variant>
      <vt:variant>
        <vt:i4>0</vt:i4>
      </vt:variant>
      <vt:variant>
        <vt:i4>5</vt:i4>
      </vt:variant>
      <vt:variant>
        <vt:lpwstr/>
      </vt:variant>
      <vt:variant>
        <vt:lpwstr>_Toc327527069</vt:lpwstr>
      </vt:variant>
      <vt:variant>
        <vt:i4>1114166</vt:i4>
      </vt:variant>
      <vt:variant>
        <vt:i4>338</vt:i4>
      </vt:variant>
      <vt:variant>
        <vt:i4>0</vt:i4>
      </vt:variant>
      <vt:variant>
        <vt:i4>5</vt:i4>
      </vt:variant>
      <vt:variant>
        <vt:lpwstr/>
      </vt:variant>
      <vt:variant>
        <vt:lpwstr>_Toc327527068</vt:lpwstr>
      </vt:variant>
      <vt:variant>
        <vt:i4>1114166</vt:i4>
      </vt:variant>
      <vt:variant>
        <vt:i4>332</vt:i4>
      </vt:variant>
      <vt:variant>
        <vt:i4>0</vt:i4>
      </vt:variant>
      <vt:variant>
        <vt:i4>5</vt:i4>
      </vt:variant>
      <vt:variant>
        <vt:lpwstr/>
      </vt:variant>
      <vt:variant>
        <vt:lpwstr>_Toc327527067</vt:lpwstr>
      </vt:variant>
      <vt:variant>
        <vt:i4>1114166</vt:i4>
      </vt:variant>
      <vt:variant>
        <vt:i4>326</vt:i4>
      </vt:variant>
      <vt:variant>
        <vt:i4>0</vt:i4>
      </vt:variant>
      <vt:variant>
        <vt:i4>5</vt:i4>
      </vt:variant>
      <vt:variant>
        <vt:lpwstr/>
      </vt:variant>
      <vt:variant>
        <vt:lpwstr>_Toc327527066</vt:lpwstr>
      </vt:variant>
      <vt:variant>
        <vt:i4>1114166</vt:i4>
      </vt:variant>
      <vt:variant>
        <vt:i4>320</vt:i4>
      </vt:variant>
      <vt:variant>
        <vt:i4>0</vt:i4>
      </vt:variant>
      <vt:variant>
        <vt:i4>5</vt:i4>
      </vt:variant>
      <vt:variant>
        <vt:lpwstr/>
      </vt:variant>
      <vt:variant>
        <vt:lpwstr>_Toc327527065</vt:lpwstr>
      </vt:variant>
      <vt:variant>
        <vt:i4>1114166</vt:i4>
      </vt:variant>
      <vt:variant>
        <vt:i4>314</vt:i4>
      </vt:variant>
      <vt:variant>
        <vt:i4>0</vt:i4>
      </vt:variant>
      <vt:variant>
        <vt:i4>5</vt:i4>
      </vt:variant>
      <vt:variant>
        <vt:lpwstr/>
      </vt:variant>
      <vt:variant>
        <vt:lpwstr>_Toc327527064</vt:lpwstr>
      </vt:variant>
      <vt:variant>
        <vt:i4>1114166</vt:i4>
      </vt:variant>
      <vt:variant>
        <vt:i4>308</vt:i4>
      </vt:variant>
      <vt:variant>
        <vt:i4>0</vt:i4>
      </vt:variant>
      <vt:variant>
        <vt:i4>5</vt:i4>
      </vt:variant>
      <vt:variant>
        <vt:lpwstr/>
      </vt:variant>
      <vt:variant>
        <vt:lpwstr>_Toc327527063</vt:lpwstr>
      </vt:variant>
      <vt:variant>
        <vt:i4>1114166</vt:i4>
      </vt:variant>
      <vt:variant>
        <vt:i4>302</vt:i4>
      </vt:variant>
      <vt:variant>
        <vt:i4>0</vt:i4>
      </vt:variant>
      <vt:variant>
        <vt:i4>5</vt:i4>
      </vt:variant>
      <vt:variant>
        <vt:lpwstr/>
      </vt:variant>
      <vt:variant>
        <vt:lpwstr>_Toc327527062</vt:lpwstr>
      </vt:variant>
      <vt:variant>
        <vt:i4>1114166</vt:i4>
      </vt:variant>
      <vt:variant>
        <vt:i4>296</vt:i4>
      </vt:variant>
      <vt:variant>
        <vt:i4>0</vt:i4>
      </vt:variant>
      <vt:variant>
        <vt:i4>5</vt:i4>
      </vt:variant>
      <vt:variant>
        <vt:lpwstr/>
      </vt:variant>
      <vt:variant>
        <vt:lpwstr>_Toc327527061</vt:lpwstr>
      </vt:variant>
      <vt:variant>
        <vt:i4>1114166</vt:i4>
      </vt:variant>
      <vt:variant>
        <vt:i4>290</vt:i4>
      </vt:variant>
      <vt:variant>
        <vt:i4>0</vt:i4>
      </vt:variant>
      <vt:variant>
        <vt:i4>5</vt:i4>
      </vt:variant>
      <vt:variant>
        <vt:lpwstr/>
      </vt:variant>
      <vt:variant>
        <vt:lpwstr>_Toc327527060</vt:lpwstr>
      </vt:variant>
      <vt:variant>
        <vt:i4>1179702</vt:i4>
      </vt:variant>
      <vt:variant>
        <vt:i4>284</vt:i4>
      </vt:variant>
      <vt:variant>
        <vt:i4>0</vt:i4>
      </vt:variant>
      <vt:variant>
        <vt:i4>5</vt:i4>
      </vt:variant>
      <vt:variant>
        <vt:lpwstr/>
      </vt:variant>
      <vt:variant>
        <vt:lpwstr>_Toc327527059</vt:lpwstr>
      </vt:variant>
      <vt:variant>
        <vt:i4>1179702</vt:i4>
      </vt:variant>
      <vt:variant>
        <vt:i4>278</vt:i4>
      </vt:variant>
      <vt:variant>
        <vt:i4>0</vt:i4>
      </vt:variant>
      <vt:variant>
        <vt:i4>5</vt:i4>
      </vt:variant>
      <vt:variant>
        <vt:lpwstr/>
      </vt:variant>
      <vt:variant>
        <vt:lpwstr>_Toc327527058</vt:lpwstr>
      </vt:variant>
      <vt:variant>
        <vt:i4>1179702</vt:i4>
      </vt:variant>
      <vt:variant>
        <vt:i4>272</vt:i4>
      </vt:variant>
      <vt:variant>
        <vt:i4>0</vt:i4>
      </vt:variant>
      <vt:variant>
        <vt:i4>5</vt:i4>
      </vt:variant>
      <vt:variant>
        <vt:lpwstr/>
      </vt:variant>
      <vt:variant>
        <vt:lpwstr>_Toc327527057</vt:lpwstr>
      </vt:variant>
      <vt:variant>
        <vt:i4>1179702</vt:i4>
      </vt:variant>
      <vt:variant>
        <vt:i4>266</vt:i4>
      </vt:variant>
      <vt:variant>
        <vt:i4>0</vt:i4>
      </vt:variant>
      <vt:variant>
        <vt:i4>5</vt:i4>
      </vt:variant>
      <vt:variant>
        <vt:lpwstr/>
      </vt:variant>
      <vt:variant>
        <vt:lpwstr>_Toc327527056</vt:lpwstr>
      </vt:variant>
      <vt:variant>
        <vt:i4>1179702</vt:i4>
      </vt:variant>
      <vt:variant>
        <vt:i4>260</vt:i4>
      </vt:variant>
      <vt:variant>
        <vt:i4>0</vt:i4>
      </vt:variant>
      <vt:variant>
        <vt:i4>5</vt:i4>
      </vt:variant>
      <vt:variant>
        <vt:lpwstr/>
      </vt:variant>
      <vt:variant>
        <vt:lpwstr>_Toc327527055</vt:lpwstr>
      </vt:variant>
      <vt:variant>
        <vt:i4>1179702</vt:i4>
      </vt:variant>
      <vt:variant>
        <vt:i4>254</vt:i4>
      </vt:variant>
      <vt:variant>
        <vt:i4>0</vt:i4>
      </vt:variant>
      <vt:variant>
        <vt:i4>5</vt:i4>
      </vt:variant>
      <vt:variant>
        <vt:lpwstr/>
      </vt:variant>
      <vt:variant>
        <vt:lpwstr>_Toc327527054</vt:lpwstr>
      </vt:variant>
      <vt:variant>
        <vt:i4>1179702</vt:i4>
      </vt:variant>
      <vt:variant>
        <vt:i4>248</vt:i4>
      </vt:variant>
      <vt:variant>
        <vt:i4>0</vt:i4>
      </vt:variant>
      <vt:variant>
        <vt:i4>5</vt:i4>
      </vt:variant>
      <vt:variant>
        <vt:lpwstr/>
      </vt:variant>
      <vt:variant>
        <vt:lpwstr>_Toc327527053</vt:lpwstr>
      </vt:variant>
      <vt:variant>
        <vt:i4>1179702</vt:i4>
      </vt:variant>
      <vt:variant>
        <vt:i4>242</vt:i4>
      </vt:variant>
      <vt:variant>
        <vt:i4>0</vt:i4>
      </vt:variant>
      <vt:variant>
        <vt:i4>5</vt:i4>
      </vt:variant>
      <vt:variant>
        <vt:lpwstr/>
      </vt:variant>
      <vt:variant>
        <vt:lpwstr>_Toc327527052</vt:lpwstr>
      </vt:variant>
      <vt:variant>
        <vt:i4>1179702</vt:i4>
      </vt:variant>
      <vt:variant>
        <vt:i4>236</vt:i4>
      </vt:variant>
      <vt:variant>
        <vt:i4>0</vt:i4>
      </vt:variant>
      <vt:variant>
        <vt:i4>5</vt:i4>
      </vt:variant>
      <vt:variant>
        <vt:lpwstr/>
      </vt:variant>
      <vt:variant>
        <vt:lpwstr>_Toc327527051</vt:lpwstr>
      </vt:variant>
      <vt:variant>
        <vt:i4>1179702</vt:i4>
      </vt:variant>
      <vt:variant>
        <vt:i4>230</vt:i4>
      </vt:variant>
      <vt:variant>
        <vt:i4>0</vt:i4>
      </vt:variant>
      <vt:variant>
        <vt:i4>5</vt:i4>
      </vt:variant>
      <vt:variant>
        <vt:lpwstr/>
      </vt:variant>
      <vt:variant>
        <vt:lpwstr>_Toc327527050</vt:lpwstr>
      </vt:variant>
      <vt:variant>
        <vt:i4>1245238</vt:i4>
      </vt:variant>
      <vt:variant>
        <vt:i4>224</vt:i4>
      </vt:variant>
      <vt:variant>
        <vt:i4>0</vt:i4>
      </vt:variant>
      <vt:variant>
        <vt:i4>5</vt:i4>
      </vt:variant>
      <vt:variant>
        <vt:lpwstr/>
      </vt:variant>
      <vt:variant>
        <vt:lpwstr>_Toc327527049</vt:lpwstr>
      </vt:variant>
      <vt:variant>
        <vt:i4>1245238</vt:i4>
      </vt:variant>
      <vt:variant>
        <vt:i4>218</vt:i4>
      </vt:variant>
      <vt:variant>
        <vt:i4>0</vt:i4>
      </vt:variant>
      <vt:variant>
        <vt:i4>5</vt:i4>
      </vt:variant>
      <vt:variant>
        <vt:lpwstr/>
      </vt:variant>
      <vt:variant>
        <vt:lpwstr>_Toc327527048</vt:lpwstr>
      </vt:variant>
      <vt:variant>
        <vt:i4>1245238</vt:i4>
      </vt:variant>
      <vt:variant>
        <vt:i4>212</vt:i4>
      </vt:variant>
      <vt:variant>
        <vt:i4>0</vt:i4>
      </vt:variant>
      <vt:variant>
        <vt:i4>5</vt:i4>
      </vt:variant>
      <vt:variant>
        <vt:lpwstr/>
      </vt:variant>
      <vt:variant>
        <vt:lpwstr>_Toc327527047</vt:lpwstr>
      </vt:variant>
      <vt:variant>
        <vt:i4>1245238</vt:i4>
      </vt:variant>
      <vt:variant>
        <vt:i4>206</vt:i4>
      </vt:variant>
      <vt:variant>
        <vt:i4>0</vt:i4>
      </vt:variant>
      <vt:variant>
        <vt:i4>5</vt:i4>
      </vt:variant>
      <vt:variant>
        <vt:lpwstr/>
      </vt:variant>
      <vt:variant>
        <vt:lpwstr>_Toc327527046</vt:lpwstr>
      </vt:variant>
      <vt:variant>
        <vt:i4>1245238</vt:i4>
      </vt:variant>
      <vt:variant>
        <vt:i4>200</vt:i4>
      </vt:variant>
      <vt:variant>
        <vt:i4>0</vt:i4>
      </vt:variant>
      <vt:variant>
        <vt:i4>5</vt:i4>
      </vt:variant>
      <vt:variant>
        <vt:lpwstr/>
      </vt:variant>
      <vt:variant>
        <vt:lpwstr>_Toc327527045</vt:lpwstr>
      </vt:variant>
      <vt:variant>
        <vt:i4>1245238</vt:i4>
      </vt:variant>
      <vt:variant>
        <vt:i4>194</vt:i4>
      </vt:variant>
      <vt:variant>
        <vt:i4>0</vt:i4>
      </vt:variant>
      <vt:variant>
        <vt:i4>5</vt:i4>
      </vt:variant>
      <vt:variant>
        <vt:lpwstr/>
      </vt:variant>
      <vt:variant>
        <vt:lpwstr>_Toc327527044</vt:lpwstr>
      </vt:variant>
      <vt:variant>
        <vt:i4>1245238</vt:i4>
      </vt:variant>
      <vt:variant>
        <vt:i4>188</vt:i4>
      </vt:variant>
      <vt:variant>
        <vt:i4>0</vt:i4>
      </vt:variant>
      <vt:variant>
        <vt:i4>5</vt:i4>
      </vt:variant>
      <vt:variant>
        <vt:lpwstr/>
      </vt:variant>
      <vt:variant>
        <vt:lpwstr>_Toc327527043</vt:lpwstr>
      </vt:variant>
      <vt:variant>
        <vt:i4>1245238</vt:i4>
      </vt:variant>
      <vt:variant>
        <vt:i4>182</vt:i4>
      </vt:variant>
      <vt:variant>
        <vt:i4>0</vt:i4>
      </vt:variant>
      <vt:variant>
        <vt:i4>5</vt:i4>
      </vt:variant>
      <vt:variant>
        <vt:lpwstr/>
      </vt:variant>
      <vt:variant>
        <vt:lpwstr>_Toc327527042</vt:lpwstr>
      </vt:variant>
      <vt:variant>
        <vt:i4>1245238</vt:i4>
      </vt:variant>
      <vt:variant>
        <vt:i4>176</vt:i4>
      </vt:variant>
      <vt:variant>
        <vt:i4>0</vt:i4>
      </vt:variant>
      <vt:variant>
        <vt:i4>5</vt:i4>
      </vt:variant>
      <vt:variant>
        <vt:lpwstr/>
      </vt:variant>
      <vt:variant>
        <vt:lpwstr>_Toc327527041</vt:lpwstr>
      </vt:variant>
      <vt:variant>
        <vt:i4>1245238</vt:i4>
      </vt:variant>
      <vt:variant>
        <vt:i4>170</vt:i4>
      </vt:variant>
      <vt:variant>
        <vt:i4>0</vt:i4>
      </vt:variant>
      <vt:variant>
        <vt:i4>5</vt:i4>
      </vt:variant>
      <vt:variant>
        <vt:lpwstr/>
      </vt:variant>
      <vt:variant>
        <vt:lpwstr>_Toc327527040</vt:lpwstr>
      </vt:variant>
      <vt:variant>
        <vt:i4>1310774</vt:i4>
      </vt:variant>
      <vt:variant>
        <vt:i4>164</vt:i4>
      </vt:variant>
      <vt:variant>
        <vt:i4>0</vt:i4>
      </vt:variant>
      <vt:variant>
        <vt:i4>5</vt:i4>
      </vt:variant>
      <vt:variant>
        <vt:lpwstr/>
      </vt:variant>
      <vt:variant>
        <vt:lpwstr>_Toc327527039</vt:lpwstr>
      </vt:variant>
      <vt:variant>
        <vt:i4>1310774</vt:i4>
      </vt:variant>
      <vt:variant>
        <vt:i4>158</vt:i4>
      </vt:variant>
      <vt:variant>
        <vt:i4>0</vt:i4>
      </vt:variant>
      <vt:variant>
        <vt:i4>5</vt:i4>
      </vt:variant>
      <vt:variant>
        <vt:lpwstr/>
      </vt:variant>
      <vt:variant>
        <vt:lpwstr>_Toc327527038</vt:lpwstr>
      </vt:variant>
      <vt:variant>
        <vt:i4>1310774</vt:i4>
      </vt:variant>
      <vt:variant>
        <vt:i4>152</vt:i4>
      </vt:variant>
      <vt:variant>
        <vt:i4>0</vt:i4>
      </vt:variant>
      <vt:variant>
        <vt:i4>5</vt:i4>
      </vt:variant>
      <vt:variant>
        <vt:lpwstr/>
      </vt:variant>
      <vt:variant>
        <vt:lpwstr>_Toc327527037</vt:lpwstr>
      </vt:variant>
      <vt:variant>
        <vt:i4>1310774</vt:i4>
      </vt:variant>
      <vt:variant>
        <vt:i4>146</vt:i4>
      </vt:variant>
      <vt:variant>
        <vt:i4>0</vt:i4>
      </vt:variant>
      <vt:variant>
        <vt:i4>5</vt:i4>
      </vt:variant>
      <vt:variant>
        <vt:lpwstr/>
      </vt:variant>
      <vt:variant>
        <vt:lpwstr>_Toc327527036</vt:lpwstr>
      </vt:variant>
      <vt:variant>
        <vt:i4>1310774</vt:i4>
      </vt:variant>
      <vt:variant>
        <vt:i4>140</vt:i4>
      </vt:variant>
      <vt:variant>
        <vt:i4>0</vt:i4>
      </vt:variant>
      <vt:variant>
        <vt:i4>5</vt:i4>
      </vt:variant>
      <vt:variant>
        <vt:lpwstr/>
      </vt:variant>
      <vt:variant>
        <vt:lpwstr>_Toc327527035</vt:lpwstr>
      </vt:variant>
      <vt:variant>
        <vt:i4>1310774</vt:i4>
      </vt:variant>
      <vt:variant>
        <vt:i4>134</vt:i4>
      </vt:variant>
      <vt:variant>
        <vt:i4>0</vt:i4>
      </vt:variant>
      <vt:variant>
        <vt:i4>5</vt:i4>
      </vt:variant>
      <vt:variant>
        <vt:lpwstr/>
      </vt:variant>
      <vt:variant>
        <vt:lpwstr>_Toc327527034</vt:lpwstr>
      </vt:variant>
      <vt:variant>
        <vt:i4>1310774</vt:i4>
      </vt:variant>
      <vt:variant>
        <vt:i4>128</vt:i4>
      </vt:variant>
      <vt:variant>
        <vt:i4>0</vt:i4>
      </vt:variant>
      <vt:variant>
        <vt:i4>5</vt:i4>
      </vt:variant>
      <vt:variant>
        <vt:lpwstr/>
      </vt:variant>
      <vt:variant>
        <vt:lpwstr>_Toc327527033</vt:lpwstr>
      </vt:variant>
      <vt:variant>
        <vt:i4>1310774</vt:i4>
      </vt:variant>
      <vt:variant>
        <vt:i4>122</vt:i4>
      </vt:variant>
      <vt:variant>
        <vt:i4>0</vt:i4>
      </vt:variant>
      <vt:variant>
        <vt:i4>5</vt:i4>
      </vt:variant>
      <vt:variant>
        <vt:lpwstr/>
      </vt:variant>
      <vt:variant>
        <vt:lpwstr>_Toc327527032</vt:lpwstr>
      </vt:variant>
      <vt:variant>
        <vt:i4>1310774</vt:i4>
      </vt:variant>
      <vt:variant>
        <vt:i4>116</vt:i4>
      </vt:variant>
      <vt:variant>
        <vt:i4>0</vt:i4>
      </vt:variant>
      <vt:variant>
        <vt:i4>5</vt:i4>
      </vt:variant>
      <vt:variant>
        <vt:lpwstr/>
      </vt:variant>
      <vt:variant>
        <vt:lpwstr>_Toc327527031</vt:lpwstr>
      </vt:variant>
      <vt:variant>
        <vt:i4>1310774</vt:i4>
      </vt:variant>
      <vt:variant>
        <vt:i4>110</vt:i4>
      </vt:variant>
      <vt:variant>
        <vt:i4>0</vt:i4>
      </vt:variant>
      <vt:variant>
        <vt:i4>5</vt:i4>
      </vt:variant>
      <vt:variant>
        <vt:lpwstr/>
      </vt:variant>
      <vt:variant>
        <vt:lpwstr>_Toc327527030</vt:lpwstr>
      </vt:variant>
      <vt:variant>
        <vt:i4>1376310</vt:i4>
      </vt:variant>
      <vt:variant>
        <vt:i4>104</vt:i4>
      </vt:variant>
      <vt:variant>
        <vt:i4>0</vt:i4>
      </vt:variant>
      <vt:variant>
        <vt:i4>5</vt:i4>
      </vt:variant>
      <vt:variant>
        <vt:lpwstr/>
      </vt:variant>
      <vt:variant>
        <vt:lpwstr>_Toc327527029</vt:lpwstr>
      </vt:variant>
      <vt:variant>
        <vt:i4>1376310</vt:i4>
      </vt:variant>
      <vt:variant>
        <vt:i4>98</vt:i4>
      </vt:variant>
      <vt:variant>
        <vt:i4>0</vt:i4>
      </vt:variant>
      <vt:variant>
        <vt:i4>5</vt:i4>
      </vt:variant>
      <vt:variant>
        <vt:lpwstr/>
      </vt:variant>
      <vt:variant>
        <vt:lpwstr>_Toc327527028</vt:lpwstr>
      </vt:variant>
      <vt:variant>
        <vt:i4>1376310</vt:i4>
      </vt:variant>
      <vt:variant>
        <vt:i4>92</vt:i4>
      </vt:variant>
      <vt:variant>
        <vt:i4>0</vt:i4>
      </vt:variant>
      <vt:variant>
        <vt:i4>5</vt:i4>
      </vt:variant>
      <vt:variant>
        <vt:lpwstr/>
      </vt:variant>
      <vt:variant>
        <vt:lpwstr>_Toc327527027</vt:lpwstr>
      </vt:variant>
      <vt:variant>
        <vt:i4>1376310</vt:i4>
      </vt:variant>
      <vt:variant>
        <vt:i4>86</vt:i4>
      </vt:variant>
      <vt:variant>
        <vt:i4>0</vt:i4>
      </vt:variant>
      <vt:variant>
        <vt:i4>5</vt:i4>
      </vt:variant>
      <vt:variant>
        <vt:lpwstr/>
      </vt:variant>
      <vt:variant>
        <vt:lpwstr>_Toc327527026</vt:lpwstr>
      </vt:variant>
      <vt:variant>
        <vt:i4>1376310</vt:i4>
      </vt:variant>
      <vt:variant>
        <vt:i4>80</vt:i4>
      </vt:variant>
      <vt:variant>
        <vt:i4>0</vt:i4>
      </vt:variant>
      <vt:variant>
        <vt:i4>5</vt:i4>
      </vt:variant>
      <vt:variant>
        <vt:lpwstr/>
      </vt:variant>
      <vt:variant>
        <vt:lpwstr>_Toc327527025</vt:lpwstr>
      </vt:variant>
      <vt:variant>
        <vt:i4>1376310</vt:i4>
      </vt:variant>
      <vt:variant>
        <vt:i4>74</vt:i4>
      </vt:variant>
      <vt:variant>
        <vt:i4>0</vt:i4>
      </vt:variant>
      <vt:variant>
        <vt:i4>5</vt:i4>
      </vt:variant>
      <vt:variant>
        <vt:lpwstr/>
      </vt:variant>
      <vt:variant>
        <vt:lpwstr>_Toc327527024</vt:lpwstr>
      </vt:variant>
      <vt:variant>
        <vt:i4>1376310</vt:i4>
      </vt:variant>
      <vt:variant>
        <vt:i4>68</vt:i4>
      </vt:variant>
      <vt:variant>
        <vt:i4>0</vt:i4>
      </vt:variant>
      <vt:variant>
        <vt:i4>5</vt:i4>
      </vt:variant>
      <vt:variant>
        <vt:lpwstr/>
      </vt:variant>
      <vt:variant>
        <vt:lpwstr>_Toc327527023</vt:lpwstr>
      </vt:variant>
      <vt:variant>
        <vt:i4>1376310</vt:i4>
      </vt:variant>
      <vt:variant>
        <vt:i4>62</vt:i4>
      </vt:variant>
      <vt:variant>
        <vt:i4>0</vt:i4>
      </vt:variant>
      <vt:variant>
        <vt:i4>5</vt:i4>
      </vt:variant>
      <vt:variant>
        <vt:lpwstr/>
      </vt:variant>
      <vt:variant>
        <vt:lpwstr>_Toc327527022</vt:lpwstr>
      </vt:variant>
      <vt:variant>
        <vt:i4>1376310</vt:i4>
      </vt:variant>
      <vt:variant>
        <vt:i4>56</vt:i4>
      </vt:variant>
      <vt:variant>
        <vt:i4>0</vt:i4>
      </vt:variant>
      <vt:variant>
        <vt:i4>5</vt:i4>
      </vt:variant>
      <vt:variant>
        <vt:lpwstr/>
      </vt:variant>
      <vt:variant>
        <vt:lpwstr>_Toc327527021</vt:lpwstr>
      </vt:variant>
      <vt:variant>
        <vt:i4>1376310</vt:i4>
      </vt:variant>
      <vt:variant>
        <vt:i4>50</vt:i4>
      </vt:variant>
      <vt:variant>
        <vt:i4>0</vt:i4>
      </vt:variant>
      <vt:variant>
        <vt:i4>5</vt:i4>
      </vt:variant>
      <vt:variant>
        <vt:lpwstr/>
      </vt:variant>
      <vt:variant>
        <vt:lpwstr>_Toc327527020</vt:lpwstr>
      </vt:variant>
      <vt:variant>
        <vt:i4>1441846</vt:i4>
      </vt:variant>
      <vt:variant>
        <vt:i4>44</vt:i4>
      </vt:variant>
      <vt:variant>
        <vt:i4>0</vt:i4>
      </vt:variant>
      <vt:variant>
        <vt:i4>5</vt:i4>
      </vt:variant>
      <vt:variant>
        <vt:lpwstr/>
      </vt:variant>
      <vt:variant>
        <vt:lpwstr>_Toc327527019</vt:lpwstr>
      </vt:variant>
      <vt:variant>
        <vt:i4>1441846</vt:i4>
      </vt:variant>
      <vt:variant>
        <vt:i4>38</vt:i4>
      </vt:variant>
      <vt:variant>
        <vt:i4>0</vt:i4>
      </vt:variant>
      <vt:variant>
        <vt:i4>5</vt:i4>
      </vt:variant>
      <vt:variant>
        <vt:lpwstr/>
      </vt:variant>
      <vt:variant>
        <vt:lpwstr>_Toc327527018</vt:lpwstr>
      </vt:variant>
      <vt:variant>
        <vt:i4>1441846</vt:i4>
      </vt:variant>
      <vt:variant>
        <vt:i4>32</vt:i4>
      </vt:variant>
      <vt:variant>
        <vt:i4>0</vt:i4>
      </vt:variant>
      <vt:variant>
        <vt:i4>5</vt:i4>
      </vt:variant>
      <vt:variant>
        <vt:lpwstr/>
      </vt:variant>
      <vt:variant>
        <vt:lpwstr>_Toc327527017</vt:lpwstr>
      </vt:variant>
      <vt:variant>
        <vt:i4>1441846</vt:i4>
      </vt:variant>
      <vt:variant>
        <vt:i4>26</vt:i4>
      </vt:variant>
      <vt:variant>
        <vt:i4>0</vt:i4>
      </vt:variant>
      <vt:variant>
        <vt:i4>5</vt:i4>
      </vt:variant>
      <vt:variant>
        <vt:lpwstr/>
      </vt:variant>
      <vt:variant>
        <vt:lpwstr>_Toc327527016</vt:lpwstr>
      </vt:variant>
      <vt:variant>
        <vt:i4>1441846</vt:i4>
      </vt:variant>
      <vt:variant>
        <vt:i4>20</vt:i4>
      </vt:variant>
      <vt:variant>
        <vt:i4>0</vt:i4>
      </vt:variant>
      <vt:variant>
        <vt:i4>5</vt:i4>
      </vt:variant>
      <vt:variant>
        <vt:lpwstr/>
      </vt:variant>
      <vt:variant>
        <vt:lpwstr>_Toc327527015</vt:lpwstr>
      </vt:variant>
      <vt:variant>
        <vt:i4>1441846</vt:i4>
      </vt:variant>
      <vt:variant>
        <vt:i4>14</vt:i4>
      </vt:variant>
      <vt:variant>
        <vt:i4>0</vt:i4>
      </vt:variant>
      <vt:variant>
        <vt:i4>5</vt:i4>
      </vt:variant>
      <vt:variant>
        <vt:lpwstr/>
      </vt:variant>
      <vt:variant>
        <vt:lpwstr>_Toc327527014</vt:lpwstr>
      </vt:variant>
      <vt:variant>
        <vt:i4>1441846</vt:i4>
      </vt:variant>
      <vt:variant>
        <vt:i4>8</vt:i4>
      </vt:variant>
      <vt:variant>
        <vt:i4>0</vt:i4>
      </vt:variant>
      <vt:variant>
        <vt:i4>5</vt:i4>
      </vt:variant>
      <vt:variant>
        <vt:lpwstr/>
      </vt:variant>
      <vt:variant>
        <vt:lpwstr>_Toc327527013</vt:lpwstr>
      </vt:variant>
      <vt:variant>
        <vt:i4>1441846</vt:i4>
      </vt:variant>
      <vt:variant>
        <vt:i4>2</vt:i4>
      </vt:variant>
      <vt:variant>
        <vt:i4>0</vt:i4>
      </vt:variant>
      <vt:variant>
        <vt:i4>5</vt:i4>
      </vt:variant>
      <vt:variant>
        <vt:lpwstr/>
      </vt:variant>
      <vt:variant>
        <vt:lpwstr>_Toc327527012</vt:lpwstr>
      </vt:variant>
      <vt:variant>
        <vt:i4>1376320</vt:i4>
      </vt:variant>
      <vt:variant>
        <vt:i4>0</vt:i4>
      </vt:variant>
      <vt:variant>
        <vt:i4>0</vt:i4>
      </vt:variant>
      <vt:variant>
        <vt:i4>5</vt:i4>
      </vt:variant>
      <vt:variant>
        <vt:lpwstr>http://www.ahaconsulting.com.au/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Service Obligation (CSO) for Pharmaceutical Wholesalers funding pool operational guidelines</dc:title>
  <cp:lastModifiedBy>EL-SABAGH, Samir</cp:lastModifiedBy>
  <cp:revision>6</cp:revision>
  <cp:lastPrinted>2019-04-04T04:56:00Z</cp:lastPrinted>
  <dcterms:created xsi:type="dcterms:W3CDTF">2022-10-18T02:39:00Z</dcterms:created>
  <dcterms:modified xsi:type="dcterms:W3CDTF">2022-10-18T03:01:00Z</dcterms:modified>
</cp:coreProperties>
</file>