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249B2" w14:textId="4B735958" w:rsidR="00380486" w:rsidRPr="001D5101" w:rsidRDefault="00380486" w:rsidP="001D5101">
      <w:pPr>
        <w:pStyle w:val="PartHeading-TOC"/>
      </w:pPr>
      <w:r w:rsidRPr="001D5101">
        <w:t>National Mental</w:t>
      </w:r>
      <w:r w:rsidR="001D5101" w:rsidRPr="001D5101">
        <w:t xml:space="preserve"> H</w:t>
      </w:r>
      <w:r w:rsidRPr="001D5101">
        <w:t>ealth Commission</w:t>
      </w:r>
    </w:p>
    <w:p w14:paraId="2792079C" w14:textId="18F76151" w:rsidR="00913388" w:rsidRPr="001D5101" w:rsidRDefault="00913388" w:rsidP="001D5101">
      <w:pPr>
        <w:pStyle w:val="PartHeading-TOC"/>
      </w:pPr>
      <w:r w:rsidRPr="001D5101">
        <w:t xml:space="preserve">Entity </w:t>
      </w:r>
      <w:r w:rsidR="001D5101">
        <w:t>r</w:t>
      </w:r>
      <w:r w:rsidRPr="001D5101">
        <w:t xml:space="preserve">esources and </w:t>
      </w:r>
      <w:r w:rsidR="001D5101">
        <w:t>p</w:t>
      </w:r>
      <w:r w:rsidRPr="001D5101">
        <w:t>lanned </w:t>
      </w:r>
      <w:r w:rsidR="001D5101">
        <w:t>p</w:t>
      </w:r>
      <w:r w:rsidRPr="001D5101">
        <w:t>erformance</w:t>
      </w:r>
    </w:p>
    <w:p w14:paraId="283AAC43" w14:textId="77777777" w:rsidR="00913388" w:rsidRPr="005B70CA" w:rsidRDefault="00913388" w:rsidP="00913388">
      <w:pPr>
        <w:rPr>
          <w:color w:val="000000" w:themeColor="text1"/>
        </w:rPr>
      </w:pPr>
      <w:r w:rsidRPr="005B70CA">
        <w:rPr>
          <w:color w:val="000000" w:themeColor="text1"/>
        </w:rPr>
        <w:br w:type="page"/>
      </w:r>
    </w:p>
    <w:p w14:paraId="6DEF4FD8" w14:textId="77777777" w:rsidR="00913388" w:rsidRPr="005B70CA" w:rsidRDefault="00913388" w:rsidP="00913388">
      <w:pPr>
        <w:rPr>
          <w:color w:val="000000" w:themeColor="text1"/>
        </w:rPr>
      </w:pPr>
    </w:p>
    <w:p w14:paraId="10D6F294" w14:textId="77777777" w:rsidR="00913388" w:rsidRPr="005B70CA" w:rsidRDefault="00913388">
      <w:pPr>
        <w:rPr>
          <w:color w:val="000000" w:themeColor="text1"/>
        </w:rPr>
        <w:sectPr w:rsidR="00913388" w:rsidRPr="005B70CA" w:rsidSect="00CF5EAD">
          <w:headerReference w:type="even" r:id="rId8"/>
          <w:headerReference w:type="default" r:id="rId9"/>
          <w:footerReference w:type="even" r:id="rId10"/>
          <w:footerReference w:type="default" r:id="rId11"/>
          <w:headerReference w:type="first" r:id="rId12"/>
          <w:footerReference w:type="first" r:id="rId13"/>
          <w:pgSz w:w="11906" w:h="16838"/>
          <w:pgMar w:top="7053" w:right="2268" w:bottom="2126" w:left="2268" w:header="1899" w:footer="1899" w:gutter="0"/>
          <w:pgNumType w:start="365"/>
          <w:cols w:space="708"/>
          <w:docGrid w:linePitch="360"/>
        </w:sectPr>
      </w:pPr>
    </w:p>
    <w:p w14:paraId="2124DAD4" w14:textId="7F8132D6" w:rsidR="00380486" w:rsidRDefault="00380486" w:rsidP="001D5101">
      <w:pPr>
        <w:pStyle w:val="Heading1"/>
      </w:pPr>
      <w:r w:rsidRPr="005B70CA">
        <w:lastRenderedPageBreak/>
        <w:t>National Mental</w:t>
      </w:r>
      <w:r w:rsidR="001D5101">
        <w:t xml:space="preserve"> </w:t>
      </w:r>
      <w:r w:rsidRPr="005B70CA">
        <w:t>Health Commission</w:t>
      </w:r>
    </w:p>
    <w:p w14:paraId="7F178720" w14:textId="2273E668" w:rsidR="00CF5EAD" w:rsidRDefault="00913388">
      <w:pPr>
        <w:pStyle w:val="TOC1"/>
        <w:rPr>
          <w:rFonts w:asciiTheme="minorHAnsi" w:eastAsiaTheme="minorEastAsia" w:hAnsiTheme="minorHAnsi" w:cstheme="minorBidi"/>
          <w:b w:val="0"/>
          <w:color w:val="auto"/>
          <w:sz w:val="22"/>
          <w:szCs w:val="22"/>
        </w:rPr>
      </w:pPr>
      <w:r w:rsidRPr="002C6B70">
        <w:rPr>
          <w:rFonts w:ascii="Arial" w:hAnsi="Arial" w:cs="Arial"/>
          <w:color w:val="FFFFFF" w:themeColor="background1"/>
        </w:rPr>
        <w:fldChar w:fldCharType="begin"/>
      </w:r>
      <w:r w:rsidRPr="002C6B70">
        <w:rPr>
          <w:rFonts w:ascii="Arial" w:hAnsi="Arial" w:cs="Arial"/>
          <w:color w:val="FFFFFF" w:themeColor="background1"/>
        </w:rPr>
        <w:instrText xml:space="preserve"> TOC \h \z \t "Heading 2,1,Heading 3,2" </w:instrText>
      </w:r>
      <w:r w:rsidRPr="002C6B70">
        <w:rPr>
          <w:rFonts w:ascii="Arial" w:hAnsi="Arial" w:cs="Arial"/>
          <w:color w:val="FFFFFF" w:themeColor="background1"/>
        </w:rPr>
        <w:fldChar w:fldCharType="separate"/>
      </w:r>
      <w:hyperlink w:anchor="_Toc117407615" w:history="1">
        <w:r w:rsidR="00CF5EAD" w:rsidRPr="00BA0B56">
          <w:rPr>
            <w:rStyle w:val="Hyperlink"/>
          </w:rPr>
          <w:t>Section 1: Entity overview and resources</w:t>
        </w:r>
        <w:r w:rsidR="00CF5EAD">
          <w:rPr>
            <w:webHidden/>
          </w:rPr>
          <w:tab/>
        </w:r>
        <w:r w:rsidR="00CF5EAD">
          <w:rPr>
            <w:webHidden/>
          </w:rPr>
          <w:fldChar w:fldCharType="begin"/>
        </w:r>
        <w:r w:rsidR="00CF5EAD">
          <w:rPr>
            <w:webHidden/>
          </w:rPr>
          <w:instrText xml:space="preserve"> PAGEREF _Toc117407615 \h </w:instrText>
        </w:r>
        <w:r w:rsidR="00CF5EAD">
          <w:rPr>
            <w:webHidden/>
          </w:rPr>
        </w:r>
        <w:r w:rsidR="00CF5EAD">
          <w:rPr>
            <w:webHidden/>
          </w:rPr>
          <w:fldChar w:fldCharType="separate"/>
        </w:r>
        <w:r w:rsidR="00CF5EAD">
          <w:rPr>
            <w:webHidden/>
          </w:rPr>
          <w:t>368</w:t>
        </w:r>
        <w:r w:rsidR="00CF5EAD">
          <w:rPr>
            <w:webHidden/>
          </w:rPr>
          <w:fldChar w:fldCharType="end"/>
        </w:r>
      </w:hyperlink>
    </w:p>
    <w:p w14:paraId="44A7D015" w14:textId="502560BF" w:rsidR="00CF5EAD" w:rsidRDefault="003B601D">
      <w:pPr>
        <w:pStyle w:val="TOC2"/>
        <w:rPr>
          <w:rFonts w:asciiTheme="minorHAnsi" w:eastAsiaTheme="minorEastAsia" w:hAnsiTheme="minorHAnsi" w:cstheme="minorBidi"/>
          <w:noProof/>
          <w:color w:val="auto"/>
          <w:sz w:val="22"/>
          <w:szCs w:val="22"/>
        </w:rPr>
      </w:pPr>
      <w:hyperlink w:anchor="_Toc117407616" w:history="1">
        <w:r w:rsidR="00CF5EAD" w:rsidRPr="00BA0B56">
          <w:rPr>
            <w:rStyle w:val="Hyperlink"/>
            <w:noProof/>
          </w:rPr>
          <w:t>1.1</w:t>
        </w:r>
        <w:r w:rsidR="00CF5EAD">
          <w:rPr>
            <w:rFonts w:asciiTheme="minorHAnsi" w:eastAsiaTheme="minorEastAsia" w:hAnsiTheme="minorHAnsi" w:cstheme="minorBidi"/>
            <w:noProof/>
            <w:color w:val="auto"/>
            <w:sz w:val="22"/>
            <w:szCs w:val="22"/>
          </w:rPr>
          <w:tab/>
        </w:r>
        <w:r w:rsidR="00CF5EAD" w:rsidRPr="00BA0B56">
          <w:rPr>
            <w:rStyle w:val="Hyperlink"/>
            <w:noProof/>
          </w:rPr>
          <w:t>Strategic direction statement</w:t>
        </w:r>
        <w:r w:rsidR="00CF5EAD">
          <w:rPr>
            <w:noProof/>
            <w:webHidden/>
          </w:rPr>
          <w:tab/>
        </w:r>
        <w:r w:rsidR="00CF5EAD">
          <w:rPr>
            <w:noProof/>
            <w:webHidden/>
          </w:rPr>
          <w:fldChar w:fldCharType="begin"/>
        </w:r>
        <w:r w:rsidR="00CF5EAD">
          <w:rPr>
            <w:noProof/>
            <w:webHidden/>
          </w:rPr>
          <w:instrText xml:space="preserve"> PAGEREF _Toc117407616 \h </w:instrText>
        </w:r>
        <w:r w:rsidR="00CF5EAD">
          <w:rPr>
            <w:noProof/>
            <w:webHidden/>
          </w:rPr>
        </w:r>
        <w:r w:rsidR="00CF5EAD">
          <w:rPr>
            <w:noProof/>
            <w:webHidden/>
          </w:rPr>
          <w:fldChar w:fldCharType="separate"/>
        </w:r>
        <w:r w:rsidR="00CF5EAD">
          <w:rPr>
            <w:noProof/>
            <w:webHidden/>
          </w:rPr>
          <w:t>368</w:t>
        </w:r>
        <w:r w:rsidR="00CF5EAD">
          <w:rPr>
            <w:noProof/>
            <w:webHidden/>
          </w:rPr>
          <w:fldChar w:fldCharType="end"/>
        </w:r>
      </w:hyperlink>
    </w:p>
    <w:p w14:paraId="74E6A066" w14:textId="2AA3CE8F" w:rsidR="00CF5EAD" w:rsidRDefault="003B601D">
      <w:pPr>
        <w:pStyle w:val="TOC2"/>
        <w:rPr>
          <w:rFonts w:asciiTheme="minorHAnsi" w:eastAsiaTheme="minorEastAsia" w:hAnsiTheme="minorHAnsi" w:cstheme="minorBidi"/>
          <w:noProof/>
          <w:color w:val="auto"/>
          <w:sz w:val="22"/>
          <w:szCs w:val="22"/>
        </w:rPr>
      </w:pPr>
      <w:hyperlink w:anchor="_Toc117407617" w:history="1">
        <w:r w:rsidR="00CF5EAD" w:rsidRPr="00BA0B56">
          <w:rPr>
            <w:rStyle w:val="Hyperlink"/>
            <w:noProof/>
          </w:rPr>
          <w:t>1.2</w:t>
        </w:r>
        <w:r w:rsidR="00CF5EAD">
          <w:rPr>
            <w:rFonts w:asciiTheme="minorHAnsi" w:eastAsiaTheme="minorEastAsia" w:hAnsiTheme="minorHAnsi" w:cstheme="minorBidi"/>
            <w:noProof/>
            <w:color w:val="auto"/>
            <w:sz w:val="22"/>
            <w:szCs w:val="22"/>
          </w:rPr>
          <w:tab/>
        </w:r>
        <w:r w:rsidR="00CF5EAD" w:rsidRPr="00BA0B56">
          <w:rPr>
            <w:rStyle w:val="Hyperlink"/>
            <w:noProof/>
          </w:rPr>
          <w:t>Entity resource statement</w:t>
        </w:r>
        <w:r w:rsidR="00CF5EAD">
          <w:rPr>
            <w:noProof/>
            <w:webHidden/>
          </w:rPr>
          <w:tab/>
        </w:r>
        <w:r w:rsidR="00CF5EAD">
          <w:rPr>
            <w:noProof/>
            <w:webHidden/>
          </w:rPr>
          <w:fldChar w:fldCharType="begin"/>
        </w:r>
        <w:r w:rsidR="00CF5EAD">
          <w:rPr>
            <w:noProof/>
            <w:webHidden/>
          </w:rPr>
          <w:instrText xml:space="preserve"> PAGEREF _Toc117407617 \h </w:instrText>
        </w:r>
        <w:r w:rsidR="00CF5EAD">
          <w:rPr>
            <w:noProof/>
            <w:webHidden/>
          </w:rPr>
        </w:r>
        <w:r w:rsidR="00CF5EAD">
          <w:rPr>
            <w:noProof/>
            <w:webHidden/>
          </w:rPr>
          <w:fldChar w:fldCharType="separate"/>
        </w:r>
        <w:r w:rsidR="00CF5EAD">
          <w:rPr>
            <w:noProof/>
            <w:webHidden/>
          </w:rPr>
          <w:t>369</w:t>
        </w:r>
        <w:r w:rsidR="00CF5EAD">
          <w:rPr>
            <w:noProof/>
            <w:webHidden/>
          </w:rPr>
          <w:fldChar w:fldCharType="end"/>
        </w:r>
      </w:hyperlink>
    </w:p>
    <w:p w14:paraId="4EA4630A" w14:textId="012B0F00" w:rsidR="00CF5EAD" w:rsidRDefault="003B601D">
      <w:pPr>
        <w:pStyle w:val="TOC2"/>
        <w:rPr>
          <w:rFonts w:asciiTheme="minorHAnsi" w:eastAsiaTheme="minorEastAsia" w:hAnsiTheme="minorHAnsi" w:cstheme="minorBidi"/>
          <w:noProof/>
          <w:color w:val="auto"/>
          <w:sz w:val="22"/>
          <w:szCs w:val="22"/>
        </w:rPr>
      </w:pPr>
      <w:hyperlink w:anchor="_Toc117407618" w:history="1">
        <w:r w:rsidR="00CF5EAD" w:rsidRPr="00BA0B56">
          <w:rPr>
            <w:rStyle w:val="Hyperlink"/>
            <w:noProof/>
          </w:rPr>
          <w:t>1.3</w:t>
        </w:r>
        <w:r w:rsidR="00CF5EAD">
          <w:rPr>
            <w:rFonts w:asciiTheme="minorHAnsi" w:eastAsiaTheme="minorEastAsia" w:hAnsiTheme="minorHAnsi" w:cstheme="minorBidi"/>
            <w:noProof/>
            <w:color w:val="auto"/>
            <w:sz w:val="22"/>
            <w:szCs w:val="22"/>
          </w:rPr>
          <w:tab/>
        </w:r>
        <w:r w:rsidR="00CF5EAD" w:rsidRPr="00BA0B56">
          <w:rPr>
            <w:rStyle w:val="Hyperlink"/>
            <w:noProof/>
          </w:rPr>
          <w:t>Budget measures</w:t>
        </w:r>
        <w:r w:rsidR="00CF5EAD">
          <w:rPr>
            <w:noProof/>
            <w:webHidden/>
          </w:rPr>
          <w:tab/>
        </w:r>
        <w:r w:rsidR="00CF5EAD">
          <w:rPr>
            <w:noProof/>
            <w:webHidden/>
          </w:rPr>
          <w:fldChar w:fldCharType="begin"/>
        </w:r>
        <w:r w:rsidR="00CF5EAD">
          <w:rPr>
            <w:noProof/>
            <w:webHidden/>
          </w:rPr>
          <w:instrText xml:space="preserve"> PAGEREF _Toc117407618 \h </w:instrText>
        </w:r>
        <w:r w:rsidR="00CF5EAD">
          <w:rPr>
            <w:noProof/>
            <w:webHidden/>
          </w:rPr>
        </w:r>
        <w:r w:rsidR="00CF5EAD">
          <w:rPr>
            <w:noProof/>
            <w:webHidden/>
          </w:rPr>
          <w:fldChar w:fldCharType="separate"/>
        </w:r>
        <w:r w:rsidR="00CF5EAD">
          <w:rPr>
            <w:noProof/>
            <w:webHidden/>
          </w:rPr>
          <w:t>370</w:t>
        </w:r>
        <w:r w:rsidR="00CF5EAD">
          <w:rPr>
            <w:noProof/>
            <w:webHidden/>
          </w:rPr>
          <w:fldChar w:fldCharType="end"/>
        </w:r>
      </w:hyperlink>
    </w:p>
    <w:p w14:paraId="13784563" w14:textId="5F6C3C69" w:rsidR="00CF5EAD" w:rsidRDefault="003B601D">
      <w:pPr>
        <w:pStyle w:val="TOC1"/>
        <w:rPr>
          <w:rFonts w:asciiTheme="minorHAnsi" w:eastAsiaTheme="minorEastAsia" w:hAnsiTheme="minorHAnsi" w:cstheme="minorBidi"/>
          <w:b w:val="0"/>
          <w:color w:val="auto"/>
          <w:sz w:val="22"/>
          <w:szCs w:val="22"/>
        </w:rPr>
      </w:pPr>
      <w:hyperlink w:anchor="_Toc117407619" w:history="1">
        <w:r w:rsidR="00CF5EAD" w:rsidRPr="00BA0B56">
          <w:rPr>
            <w:rStyle w:val="Hyperlink"/>
          </w:rPr>
          <w:t>Section 2: Outcomes and planned performance</w:t>
        </w:r>
        <w:r w:rsidR="00CF5EAD">
          <w:rPr>
            <w:webHidden/>
          </w:rPr>
          <w:tab/>
        </w:r>
        <w:r w:rsidR="00CF5EAD">
          <w:rPr>
            <w:webHidden/>
          </w:rPr>
          <w:fldChar w:fldCharType="begin"/>
        </w:r>
        <w:r w:rsidR="00CF5EAD">
          <w:rPr>
            <w:webHidden/>
          </w:rPr>
          <w:instrText xml:space="preserve"> PAGEREF _Toc117407619 \h </w:instrText>
        </w:r>
        <w:r w:rsidR="00CF5EAD">
          <w:rPr>
            <w:webHidden/>
          </w:rPr>
        </w:r>
        <w:r w:rsidR="00CF5EAD">
          <w:rPr>
            <w:webHidden/>
          </w:rPr>
          <w:fldChar w:fldCharType="separate"/>
        </w:r>
        <w:r w:rsidR="00CF5EAD">
          <w:rPr>
            <w:webHidden/>
          </w:rPr>
          <w:t>371</w:t>
        </w:r>
        <w:r w:rsidR="00CF5EAD">
          <w:rPr>
            <w:webHidden/>
          </w:rPr>
          <w:fldChar w:fldCharType="end"/>
        </w:r>
      </w:hyperlink>
    </w:p>
    <w:p w14:paraId="080A96C6" w14:textId="71D2F848" w:rsidR="00CF5EAD" w:rsidRDefault="003B601D">
      <w:pPr>
        <w:pStyle w:val="TOC2"/>
        <w:rPr>
          <w:rFonts w:asciiTheme="minorHAnsi" w:eastAsiaTheme="minorEastAsia" w:hAnsiTheme="minorHAnsi" w:cstheme="minorBidi"/>
          <w:noProof/>
          <w:color w:val="auto"/>
          <w:sz w:val="22"/>
          <w:szCs w:val="22"/>
        </w:rPr>
      </w:pPr>
      <w:hyperlink w:anchor="_Toc117407620" w:history="1">
        <w:r w:rsidR="00CF5EAD" w:rsidRPr="00BA0B56">
          <w:rPr>
            <w:rStyle w:val="Hyperlink"/>
            <w:noProof/>
          </w:rPr>
          <w:t>2.1</w:t>
        </w:r>
        <w:r w:rsidR="00CF5EAD">
          <w:rPr>
            <w:rFonts w:asciiTheme="minorHAnsi" w:eastAsiaTheme="minorEastAsia" w:hAnsiTheme="minorHAnsi" w:cstheme="minorBidi"/>
            <w:noProof/>
            <w:color w:val="auto"/>
            <w:sz w:val="22"/>
            <w:szCs w:val="22"/>
          </w:rPr>
          <w:tab/>
        </w:r>
        <w:r w:rsidR="00CF5EAD" w:rsidRPr="00BA0B56">
          <w:rPr>
            <w:rStyle w:val="Hyperlink"/>
            <w:noProof/>
          </w:rPr>
          <w:t>Budgeted expenses and performance</w:t>
        </w:r>
        <w:r w:rsidR="00CF5EAD">
          <w:rPr>
            <w:noProof/>
            <w:webHidden/>
          </w:rPr>
          <w:tab/>
        </w:r>
        <w:r w:rsidR="00CF5EAD">
          <w:rPr>
            <w:noProof/>
            <w:webHidden/>
          </w:rPr>
          <w:fldChar w:fldCharType="begin"/>
        </w:r>
        <w:r w:rsidR="00CF5EAD">
          <w:rPr>
            <w:noProof/>
            <w:webHidden/>
          </w:rPr>
          <w:instrText xml:space="preserve"> PAGEREF _Toc117407620 \h </w:instrText>
        </w:r>
        <w:r w:rsidR="00CF5EAD">
          <w:rPr>
            <w:noProof/>
            <w:webHidden/>
          </w:rPr>
        </w:r>
        <w:r w:rsidR="00CF5EAD">
          <w:rPr>
            <w:noProof/>
            <w:webHidden/>
          </w:rPr>
          <w:fldChar w:fldCharType="separate"/>
        </w:r>
        <w:r w:rsidR="00CF5EAD">
          <w:rPr>
            <w:noProof/>
            <w:webHidden/>
          </w:rPr>
          <w:t>371</w:t>
        </w:r>
        <w:r w:rsidR="00CF5EAD">
          <w:rPr>
            <w:noProof/>
            <w:webHidden/>
          </w:rPr>
          <w:fldChar w:fldCharType="end"/>
        </w:r>
      </w:hyperlink>
    </w:p>
    <w:p w14:paraId="1946D910" w14:textId="5E78E97B" w:rsidR="00CF5EAD" w:rsidRDefault="003B601D">
      <w:pPr>
        <w:pStyle w:val="TOC1"/>
        <w:rPr>
          <w:rFonts w:asciiTheme="minorHAnsi" w:eastAsiaTheme="minorEastAsia" w:hAnsiTheme="minorHAnsi" w:cstheme="minorBidi"/>
          <w:b w:val="0"/>
          <w:color w:val="auto"/>
          <w:sz w:val="22"/>
          <w:szCs w:val="22"/>
        </w:rPr>
      </w:pPr>
      <w:hyperlink w:anchor="_Toc117407621" w:history="1">
        <w:r w:rsidR="00CF5EAD" w:rsidRPr="00BA0B56">
          <w:rPr>
            <w:rStyle w:val="Hyperlink"/>
          </w:rPr>
          <w:t>Section 3: Budgeted financial statements</w:t>
        </w:r>
        <w:r w:rsidR="00CF5EAD">
          <w:rPr>
            <w:webHidden/>
          </w:rPr>
          <w:tab/>
        </w:r>
        <w:r w:rsidR="00CF5EAD">
          <w:rPr>
            <w:webHidden/>
          </w:rPr>
          <w:fldChar w:fldCharType="begin"/>
        </w:r>
        <w:r w:rsidR="00CF5EAD">
          <w:rPr>
            <w:webHidden/>
          </w:rPr>
          <w:instrText xml:space="preserve"> PAGEREF _Toc117407621 \h </w:instrText>
        </w:r>
        <w:r w:rsidR="00CF5EAD">
          <w:rPr>
            <w:webHidden/>
          </w:rPr>
        </w:r>
        <w:r w:rsidR="00CF5EAD">
          <w:rPr>
            <w:webHidden/>
          </w:rPr>
          <w:fldChar w:fldCharType="separate"/>
        </w:r>
        <w:r w:rsidR="00CF5EAD">
          <w:rPr>
            <w:webHidden/>
          </w:rPr>
          <w:t>376</w:t>
        </w:r>
        <w:r w:rsidR="00CF5EAD">
          <w:rPr>
            <w:webHidden/>
          </w:rPr>
          <w:fldChar w:fldCharType="end"/>
        </w:r>
      </w:hyperlink>
    </w:p>
    <w:p w14:paraId="4E01F7F4" w14:textId="06EF9185" w:rsidR="00CF5EAD" w:rsidRDefault="003B601D">
      <w:pPr>
        <w:pStyle w:val="TOC2"/>
        <w:rPr>
          <w:rFonts w:asciiTheme="minorHAnsi" w:eastAsiaTheme="minorEastAsia" w:hAnsiTheme="minorHAnsi" w:cstheme="minorBidi"/>
          <w:noProof/>
          <w:color w:val="auto"/>
          <w:sz w:val="22"/>
          <w:szCs w:val="22"/>
        </w:rPr>
      </w:pPr>
      <w:hyperlink w:anchor="_Toc117407622" w:history="1">
        <w:r w:rsidR="00CF5EAD" w:rsidRPr="00BA0B56">
          <w:rPr>
            <w:rStyle w:val="Hyperlink"/>
            <w:noProof/>
          </w:rPr>
          <w:t>3.1</w:t>
        </w:r>
        <w:r w:rsidR="00CF5EAD">
          <w:rPr>
            <w:rFonts w:asciiTheme="minorHAnsi" w:eastAsiaTheme="minorEastAsia" w:hAnsiTheme="minorHAnsi" w:cstheme="minorBidi"/>
            <w:noProof/>
            <w:color w:val="auto"/>
            <w:sz w:val="22"/>
            <w:szCs w:val="22"/>
          </w:rPr>
          <w:tab/>
        </w:r>
        <w:r w:rsidR="00CF5EAD" w:rsidRPr="00BA0B56">
          <w:rPr>
            <w:rStyle w:val="Hyperlink"/>
            <w:noProof/>
          </w:rPr>
          <w:t>Budgeted financial statements</w:t>
        </w:r>
        <w:r w:rsidR="00CF5EAD">
          <w:rPr>
            <w:noProof/>
            <w:webHidden/>
          </w:rPr>
          <w:tab/>
        </w:r>
        <w:r w:rsidR="00CF5EAD">
          <w:rPr>
            <w:noProof/>
            <w:webHidden/>
          </w:rPr>
          <w:fldChar w:fldCharType="begin"/>
        </w:r>
        <w:r w:rsidR="00CF5EAD">
          <w:rPr>
            <w:noProof/>
            <w:webHidden/>
          </w:rPr>
          <w:instrText xml:space="preserve"> PAGEREF _Toc117407622 \h </w:instrText>
        </w:r>
        <w:r w:rsidR="00CF5EAD">
          <w:rPr>
            <w:noProof/>
            <w:webHidden/>
          </w:rPr>
        </w:r>
        <w:r w:rsidR="00CF5EAD">
          <w:rPr>
            <w:noProof/>
            <w:webHidden/>
          </w:rPr>
          <w:fldChar w:fldCharType="separate"/>
        </w:r>
        <w:r w:rsidR="00CF5EAD">
          <w:rPr>
            <w:noProof/>
            <w:webHidden/>
          </w:rPr>
          <w:t>376</w:t>
        </w:r>
        <w:r w:rsidR="00CF5EAD">
          <w:rPr>
            <w:noProof/>
            <w:webHidden/>
          </w:rPr>
          <w:fldChar w:fldCharType="end"/>
        </w:r>
      </w:hyperlink>
    </w:p>
    <w:p w14:paraId="3C922DDF" w14:textId="6B04A4AD" w:rsidR="00CF5EAD" w:rsidRDefault="003B601D">
      <w:pPr>
        <w:pStyle w:val="TOC2"/>
        <w:rPr>
          <w:rFonts w:asciiTheme="minorHAnsi" w:eastAsiaTheme="minorEastAsia" w:hAnsiTheme="minorHAnsi" w:cstheme="minorBidi"/>
          <w:noProof/>
          <w:color w:val="auto"/>
          <w:sz w:val="22"/>
          <w:szCs w:val="22"/>
        </w:rPr>
      </w:pPr>
      <w:hyperlink w:anchor="_Toc117407623" w:history="1">
        <w:r w:rsidR="00CF5EAD" w:rsidRPr="00BA0B56">
          <w:rPr>
            <w:rStyle w:val="Hyperlink"/>
            <w:noProof/>
          </w:rPr>
          <w:t>3.2</w:t>
        </w:r>
        <w:r w:rsidR="00CF5EAD">
          <w:rPr>
            <w:rFonts w:asciiTheme="minorHAnsi" w:eastAsiaTheme="minorEastAsia" w:hAnsiTheme="minorHAnsi" w:cstheme="minorBidi"/>
            <w:noProof/>
            <w:color w:val="auto"/>
            <w:sz w:val="22"/>
            <w:szCs w:val="22"/>
          </w:rPr>
          <w:tab/>
        </w:r>
        <w:r w:rsidR="00CF5EAD" w:rsidRPr="00BA0B56">
          <w:rPr>
            <w:rStyle w:val="Hyperlink"/>
            <w:noProof/>
          </w:rPr>
          <w:t>Budgeted financial statements tables</w:t>
        </w:r>
        <w:r w:rsidR="00CF5EAD">
          <w:rPr>
            <w:noProof/>
            <w:webHidden/>
          </w:rPr>
          <w:tab/>
        </w:r>
        <w:r w:rsidR="00CF5EAD">
          <w:rPr>
            <w:noProof/>
            <w:webHidden/>
          </w:rPr>
          <w:fldChar w:fldCharType="begin"/>
        </w:r>
        <w:r w:rsidR="00CF5EAD">
          <w:rPr>
            <w:noProof/>
            <w:webHidden/>
          </w:rPr>
          <w:instrText xml:space="preserve"> PAGEREF _Toc117407623 \h </w:instrText>
        </w:r>
        <w:r w:rsidR="00CF5EAD">
          <w:rPr>
            <w:noProof/>
            <w:webHidden/>
          </w:rPr>
        </w:r>
        <w:r w:rsidR="00CF5EAD">
          <w:rPr>
            <w:noProof/>
            <w:webHidden/>
          </w:rPr>
          <w:fldChar w:fldCharType="separate"/>
        </w:r>
        <w:r w:rsidR="00CF5EAD">
          <w:rPr>
            <w:noProof/>
            <w:webHidden/>
          </w:rPr>
          <w:t>377</w:t>
        </w:r>
        <w:r w:rsidR="00CF5EAD">
          <w:rPr>
            <w:noProof/>
            <w:webHidden/>
          </w:rPr>
          <w:fldChar w:fldCharType="end"/>
        </w:r>
      </w:hyperlink>
    </w:p>
    <w:p w14:paraId="3A31B26A" w14:textId="5DF79B8E" w:rsidR="000542E3" w:rsidRPr="005D138D" w:rsidRDefault="00913388" w:rsidP="000542E3">
      <w:pPr>
        <w:framePr w:w="851" w:h="1701" w:hRule="exact" w:wrap="around" w:vAnchor="page" w:hAnchor="margin" w:x="7939" w:y="8336" w:anchorLock="1"/>
        <w:shd w:val="pct95" w:color="auto" w:fill="auto"/>
        <w:spacing w:before="280"/>
        <w:textDirection w:val="btLr"/>
        <w:rPr>
          <w:rFonts w:ascii="Arial" w:hAnsi="Arial" w:cs="Arial"/>
          <w:b/>
          <w:color w:val="auto"/>
          <w:spacing w:val="10"/>
          <w:sz w:val="24"/>
        </w:rPr>
      </w:pPr>
      <w:r w:rsidRPr="002C6B70">
        <w:rPr>
          <w:rFonts w:ascii="Arial" w:hAnsi="Arial" w:cs="Arial"/>
          <w:b/>
          <w:color w:val="FFFFFF" w:themeColor="background1"/>
        </w:rPr>
        <w:fldChar w:fldCharType="end"/>
      </w:r>
      <w:r w:rsidR="000542E3" w:rsidRPr="005D138D">
        <w:rPr>
          <w:rFonts w:ascii="Arial" w:hAnsi="Arial" w:cs="Arial"/>
          <w:b/>
          <w:color w:val="auto"/>
          <w:spacing w:val="10"/>
          <w:sz w:val="24"/>
        </w:rPr>
        <w:t xml:space="preserve">     </w:t>
      </w:r>
      <w:r w:rsidR="000542E3" w:rsidRPr="005D138D">
        <w:rPr>
          <w:rFonts w:ascii="Arial" w:hAnsi="Arial" w:cs="Arial"/>
          <w:b/>
          <w:color w:val="auto"/>
          <w:spacing w:val="10"/>
          <w:sz w:val="12"/>
          <w:szCs w:val="12"/>
        </w:rPr>
        <w:t xml:space="preserve"> </w:t>
      </w:r>
      <w:r w:rsidR="000542E3" w:rsidRPr="005D138D">
        <w:rPr>
          <w:rFonts w:ascii="Arial" w:hAnsi="Arial" w:cs="Arial"/>
          <w:b/>
          <w:color w:val="auto"/>
          <w:spacing w:val="10"/>
          <w:sz w:val="24"/>
        </w:rPr>
        <w:t>NMHC</w:t>
      </w:r>
    </w:p>
    <w:p w14:paraId="1F966932" w14:textId="77777777" w:rsidR="0024539A" w:rsidRPr="005D138D" w:rsidRDefault="0024539A" w:rsidP="00913388">
      <w:pPr>
        <w:rPr>
          <w:rFonts w:ascii="Arial" w:hAnsi="Arial" w:cs="Arial"/>
          <w:b/>
          <w:color w:val="auto"/>
        </w:rPr>
        <w:sectPr w:rsidR="0024539A" w:rsidRPr="005D138D" w:rsidSect="00357948">
          <w:headerReference w:type="even" r:id="rId14"/>
          <w:headerReference w:type="default" r:id="rId15"/>
          <w:footerReference w:type="default" r:id="rId16"/>
          <w:headerReference w:type="first" r:id="rId17"/>
          <w:pgSz w:w="11906" w:h="16838"/>
          <w:pgMar w:top="2466" w:right="2268" w:bottom="2126" w:left="2268" w:header="1899" w:footer="1899" w:gutter="0"/>
          <w:cols w:space="708"/>
          <w:docGrid w:linePitch="360"/>
        </w:sectPr>
      </w:pPr>
    </w:p>
    <w:p w14:paraId="684E7116" w14:textId="41EE81EF" w:rsidR="0024539A" w:rsidRPr="005B70CA" w:rsidRDefault="0024539A" w:rsidP="001D5101">
      <w:pPr>
        <w:pStyle w:val="Heading2"/>
      </w:pPr>
      <w:bookmarkStart w:id="0" w:name="_Toc117407615"/>
      <w:r w:rsidRPr="005B70CA">
        <w:lastRenderedPageBreak/>
        <w:t xml:space="preserve">Section 1: Entity </w:t>
      </w:r>
      <w:r w:rsidR="001D5101">
        <w:t>o</w:t>
      </w:r>
      <w:r w:rsidRPr="005B70CA">
        <w:t xml:space="preserve">verview and </w:t>
      </w:r>
      <w:r w:rsidR="001D5101">
        <w:t>r</w:t>
      </w:r>
      <w:r w:rsidRPr="005B70CA">
        <w:t>esources</w:t>
      </w:r>
      <w:bookmarkEnd w:id="0"/>
    </w:p>
    <w:p w14:paraId="2455559A" w14:textId="36DC48C2" w:rsidR="0024539A" w:rsidRPr="005B70CA" w:rsidRDefault="0024539A" w:rsidP="001D5101">
      <w:pPr>
        <w:pStyle w:val="Heading3"/>
      </w:pPr>
      <w:bookmarkStart w:id="1" w:name="_Toc117407616"/>
      <w:r w:rsidRPr="005B70CA">
        <w:t>1.1</w:t>
      </w:r>
      <w:r w:rsidRPr="005B70CA">
        <w:tab/>
        <w:t xml:space="preserve">Strategic </w:t>
      </w:r>
      <w:r w:rsidR="001D5101">
        <w:t>d</w:t>
      </w:r>
      <w:r w:rsidRPr="005B70CA">
        <w:t xml:space="preserve">irection </w:t>
      </w:r>
      <w:r w:rsidR="001D5101">
        <w:t>s</w:t>
      </w:r>
      <w:r w:rsidRPr="005B70CA">
        <w:t>tatement</w:t>
      </w:r>
      <w:r w:rsidRPr="005B70CA">
        <w:rPr>
          <w:vertAlign w:val="superscript"/>
        </w:rPr>
        <w:footnoteReference w:id="1"/>
      </w:r>
      <w:bookmarkEnd w:id="1"/>
    </w:p>
    <w:p w14:paraId="78C1AB0A" w14:textId="4FF2E3CF" w:rsidR="009C5258" w:rsidRDefault="009C5258" w:rsidP="009C5258">
      <w:pPr>
        <w:rPr>
          <w:color w:val="000000" w:themeColor="text1"/>
        </w:rPr>
      </w:pPr>
      <w:r w:rsidRPr="005B70CA">
        <w:rPr>
          <w:color w:val="000000" w:themeColor="text1"/>
        </w:rPr>
        <w:t>The Australian Government is committed to delivering an efficient, integrated</w:t>
      </w:r>
      <w:r w:rsidRPr="005B70CA">
        <w:rPr>
          <w:color w:val="000000" w:themeColor="text1"/>
        </w:rPr>
        <w:br/>
        <w:t xml:space="preserve">and sustainable mental health system to improve mental health </w:t>
      </w:r>
      <w:r>
        <w:rPr>
          <w:color w:val="000000" w:themeColor="text1"/>
        </w:rPr>
        <w:t xml:space="preserve">and wellbeing </w:t>
      </w:r>
      <w:r w:rsidRPr="005B70CA">
        <w:rPr>
          <w:color w:val="000000" w:themeColor="text1"/>
        </w:rPr>
        <w:t>outcomes for Australians and help prevent suicide.</w:t>
      </w:r>
    </w:p>
    <w:p w14:paraId="38CBA461" w14:textId="77777777" w:rsidR="009C5258" w:rsidRPr="005B70CA" w:rsidRDefault="009C5258" w:rsidP="009C5258">
      <w:pPr>
        <w:rPr>
          <w:color w:val="000000" w:themeColor="text1"/>
        </w:rPr>
      </w:pPr>
      <w:r w:rsidRPr="005B70CA">
        <w:rPr>
          <w:color w:val="000000" w:themeColor="text1"/>
        </w:rPr>
        <w:t>The National Mental Health Commission (NMHC) supports the Australian Government by providing robust policy advice and evidence on ways to improve Australia’s mental health and suicide prevention system, and to act as a catalyst for change to achieve those improvements through monitoring and reporting on investment in mental health and suicide prevention initiatives, and ongoing engagement with stakeholders across the mental health and related sectors.</w:t>
      </w:r>
    </w:p>
    <w:p w14:paraId="776DFFEA" w14:textId="77777777" w:rsidR="009C5258" w:rsidRPr="005B70CA" w:rsidRDefault="009C5258" w:rsidP="009C5258">
      <w:pPr>
        <w:rPr>
          <w:color w:val="000000" w:themeColor="text1"/>
        </w:rPr>
      </w:pPr>
      <w:r w:rsidRPr="005B70CA">
        <w:rPr>
          <w:color w:val="000000" w:themeColor="text1"/>
        </w:rPr>
        <w:t>The NMHC provides cross-sectoral leadership on the policy, programs, services and systems that support better mental health and wellbeing in Australia.</w:t>
      </w:r>
    </w:p>
    <w:p w14:paraId="51FFBCAD" w14:textId="1ECFA69C" w:rsidR="009C5258" w:rsidRPr="005B70CA" w:rsidRDefault="009C5258" w:rsidP="009C5258">
      <w:pPr>
        <w:rPr>
          <w:color w:val="000000" w:themeColor="text1"/>
        </w:rPr>
      </w:pPr>
      <w:r w:rsidRPr="005B70CA">
        <w:rPr>
          <w:color w:val="000000" w:themeColor="text1"/>
        </w:rPr>
        <w:t xml:space="preserve">The NMHC </w:t>
      </w:r>
      <w:r w:rsidRPr="00825ED5">
        <w:rPr>
          <w:color w:val="000000" w:themeColor="text1"/>
        </w:rPr>
        <w:t xml:space="preserve">works with stakeholders, particularly people with lived experience of mental ill health, their families and other support people, to ensure reforms </w:t>
      </w:r>
      <w:r w:rsidRPr="00094E35">
        <w:t xml:space="preserve">reflect these experiences and insights, and </w:t>
      </w:r>
      <w:r w:rsidRPr="00825ED5">
        <w:rPr>
          <w:color w:val="000000" w:themeColor="text1"/>
        </w:rPr>
        <w:t>are collectively owned and actioned. The</w:t>
      </w:r>
      <w:r w:rsidR="00EA79A5">
        <w:rPr>
          <w:color w:val="000000" w:themeColor="text1"/>
        </w:rPr>
        <w:t xml:space="preserve"> </w:t>
      </w:r>
      <w:r w:rsidRPr="00825ED5">
        <w:rPr>
          <w:color w:val="000000" w:themeColor="text1"/>
        </w:rPr>
        <w:t>NMHC acknowledges that engaging stakeholders and facilitating meaningful participation is essential to achieving transformational change</w:t>
      </w:r>
      <w:r w:rsidRPr="005B70CA">
        <w:rPr>
          <w:color w:val="000000" w:themeColor="text1"/>
        </w:rPr>
        <w:t xml:space="preserve">. </w:t>
      </w:r>
    </w:p>
    <w:p w14:paraId="5AF61EAD" w14:textId="77777777" w:rsidR="009C5258" w:rsidRDefault="009C5258" w:rsidP="009C5258">
      <w:pPr>
        <w:rPr>
          <w:color w:val="000000" w:themeColor="text1"/>
        </w:rPr>
      </w:pPr>
      <w:r w:rsidRPr="005B70CA">
        <w:rPr>
          <w:color w:val="000000" w:themeColor="text1"/>
        </w:rPr>
        <w:t xml:space="preserve">The NMHC facilitates collaboration across all sectors to promote mental health </w:t>
      </w:r>
      <w:r>
        <w:rPr>
          <w:color w:val="000000" w:themeColor="text1"/>
        </w:rPr>
        <w:t xml:space="preserve">and wellbeing, </w:t>
      </w:r>
      <w:r w:rsidRPr="005B70CA">
        <w:rPr>
          <w:color w:val="000000" w:themeColor="text1"/>
        </w:rPr>
        <w:t>and prevent mental illness and suicide. This includes health, housing, human services, income support, justice, education, employment, defence, veterans’ affairs and the broader system to maximise outcomes and integrate service provision</w:t>
      </w:r>
      <w:r>
        <w:rPr>
          <w:color w:val="000000" w:themeColor="text1"/>
        </w:rPr>
        <w:t xml:space="preserve"> </w:t>
      </w:r>
      <w:r>
        <w:t>and system reform</w:t>
      </w:r>
      <w:r w:rsidRPr="005B70CA">
        <w:rPr>
          <w:color w:val="000000" w:themeColor="text1"/>
        </w:rPr>
        <w:t>.</w:t>
      </w:r>
    </w:p>
    <w:p w14:paraId="4F737F72" w14:textId="77777777" w:rsidR="00D23FFA" w:rsidRPr="005B70CA" w:rsidRDefault="00D23FFA" w:rsidP="00D23FFA">
      <w:pPr>
        <w:rPr>
          <w:color w:val="000000" w:themeColor="text1"/>
        </w:rPr>
      </w:pPr>
      <w:r w:rsidRPr="00094E35">
        <w:rPr>
          <w:color w:val="000000" w:themeColor="text1"/>
        </w:rPr>
        <w:t xml:space="preserve">The National Suicide Prevention Office (NSPO) is a new office established within the </w:t>
      </w:r>
      <w:r>
        <w:rPr>
          <w:color w:val="000000" w:themeColor="text1"/>
        </w:rPr>
        <w:t>NMHC</w:t>
      </w:r>
      <w:r w:rsidRPr="00094E35">
        <w:rPr>
          <w:color w:val="000000" w:themeColor="text1"/>
        </w:rPr>
        <w:t xml:space="preserve"> to lead a national whole-of-government</w:t>
      </w:r>
      <w:r>
        <w:rPr>
          <w:color w:val="000000" w:themeColor="text1"/>
        </w:rPr>
        <w:t>s</w:t>
      </w:r>
      <w:r w:rsidRPr="00094E35">
        <w:rPr>
          <w:color w:val="000000" w:themeColor="text1"/>
        </w:rPr>
        <w:t xml:space="preserve"> approach to suicide prevention. The NSPO build</w:t>
      </w:r>
      <w:r>
        <w:rPr>
          <w:color w:val="000000" w:themeColor="text1"/>
        </w:rPr>
        <w:t>s</w:t>
      </w:r>
      <w:r w:rsidRPr="00094E35">
        <w:rPr>
          <w:color w:val="000000" w:themeColor="text1"/>
        </w:rPr>
        <w:t xml:space="preserve"> capability to deliver</w:t>
      </w:r>
      <w:r>
        <w:rPr>
          <w:color w:val="000000" w:themeColor="text1"/>
        </w:rPr>
        <w:t xml:space="preserve"> such an </w:t>
      </w:r>
      <w:r w:rsidRPr="00094E35">
        <w:rPr>
          <w:color w:val="000000" w:themeColor="text1"/>
        </w:rPr>
        <w:t>approach to suicide prevention</w:t>
      </w:r>
      <w:r>
        <w:rPr>
          <w:color w:val="000000" w:themeColor="text1"/>
        </w:rPr>
        <w:t>, including a focus on national strategic priorities, data collection and analysis, establishing national outcomes, workforce requirements including peer workers, and working collaboratively with state and territory jurisdictions to maximise regional and local initiatives and implementation.</w:t>
      </w:r>
    </w:p>
    <w:p w14:paraId="3159EBED" w14:textId="12339387" w:rsidR="009E6E61" w:rsidRDefault="009C5258" w:rsidP="009C5258">
      <w:pPr>
        <w:rPr>
          <w:color w:val="000000" w:themeColor="text1"/>
        </w:rPr>
      </w:pPr>
      <w:r w:rsidRPr="005B70CA">
        <w:rPr>
          <w:color w:val="000000" w:themeColor="text1"/>
        </w:rPr>
        <w:t xml:space="preserve">The NMHC is an executive agency under the </w:t>
      </w:r>
      <w:r w:rsidRPr="005B70CA">
        <w:rPr>
          <w:i/>
          <w:color w:val="000000" w:themeColor="text1"/>
        </w:rPr>
        <w:t>Public Service Act 1999</w:t>
      </w:r>
      <w:r w:rsidRPr="005B70CA">
        <w:rPr>
          <w:color w:val="000000" w:themeColor="text1"/>
        </w:rPr>
        <w:t xml:space="preserve"> and is a non</w:t>
      </w:r>
      <w:r w:rsidRPr="005B70CA">
        <w:rPr>
          <w:color w:val="000000" w:themeColor="text1"/>
        </w:rPr>
        <w:noBreakHyphen/>
        <w:t xml:space="preserve">corporate Commonwealth entity under the </w:t>
      </w:r>
      <w:r w:rsidRPr="005B70CA">
        <w:rPr>
          <w:i/>
          <w:color w:val="000000" w:themeColor="text1"/>
        </w:rPr>
        <w:t>Public Governance, Performance and Accountability Act</w:t>
      </w:r>
      <w:r w:rsidRPr="005B70CA">
        <w:rPr>
          <w:color w:val="000000" w:themeColor="text1"/>
        </w:rPr>
        <w:t xml:space="preserve"> </w:t>
      </w:r>
      <w:r w:rsidRPr="005B70CA">
        <w:rPr>
          <w:i/>
          <w:color w:val="000000" w:themeColor="text1"/>
        </w:rPr>
        <w:t>2013</w:t>
      </w:r>
      <w:r w:rsidRPr="005B70CA">
        <w:rPr>
          <w:color w:val="000000" w:themeColor="text1"/>
        </w:rPr>
        <w:t xml:space="preserve">. </w:t>
      </w:r>
    </w:p>
    <w:p w14:paraId="1257397C" w14:textId="77777777" w:rsidR="008E3952" w:rsidRPr="005B70CA" w:rsidRDefault="008E3952">
      <w:pPr>
        <w:spacing w:after="160" w:line="259" w:lineRule="auto"/>
        <w:rPr>
          <w:rFonts w:ascii="Arial" w:hAnsi="Arial"/>
          <w:b/>
          <w:smallCaps/>
          <w:color w:val="000000" w:themeColor="text1"/>
          <w:sz w:val="26"/>
          <w:szCs w:val="26"/>
        </w:rPr>
      </w:pPr>
      <w:r w:rsidRPr="005B70CA">
        <w:rPr>
          <w:color w:val="000000" w:themeColor="text1"/>
        </w:rPr>
        <w:br w:type="page"/>
      </w:r>
    </w:p>
    <w:p w14:paraId="3744FB6D" w14:textId="32EE9E9B" w:rsidR="0024539A" w:rsidRPr="005B70CA" w:rsidRDefault="0024539A" w:rsidP="001D5101">
      <w:pPr>
        <w:pStyle w:val="Heading3"/>
      </w:pPr>
      <w:bookmarkStart w:id="2" w:name="_Toc117407617"/>
      <w:r w:rsidRPr="005B70CA">
        <w:lastRenderedPageBreak/>
        <w:t>1.2</w:t>
      </w:r>
      <w:r w:rsidRPr="005B70CA">
        <w:tab/>
        <w:t xml:space="preserve">Entity </w:t>
      </w:r>
      <w:r w:rsidR="00B4130E">
        <w:t>r</w:t>
      </w:r>
      <w:r w:rsidRPr="005B70CA">
        <w:t xml:space="preserve">esource </w:t>
      </w:r>
      <w:r w:rsidR="00B4130E">
        <w:t>s</w:t>
      </w:r>
      <w:r w:rsidRPr="005B70CA">
        <w:t>tatement</w:t>
      </w:r>
      <w:bookmarkEnd w:id="2"/>
    </w:p>
    <w:p w14:paraId="6C6E52F8" w14:textId="77777777" w:rsidR="0024539A" w:rsidRPr="005B70CA" w:rsidRDefault="0024539A" w:rsidP="0024539A">
      <w:pPr>
        <w:rPr>
          <w:color w:val="000000" w:themeColor="text1"/>
        </w:rPr>
      </w:pPr>
      <w:r w:rsidRPr="005B70CA">
        <w:rPr>
          <w:color w:val="000000" w:themeColor="text1"/>
        </w:rPr>
        <w:t>Table 1.1 shows the total funding from all sources available to the entity for its operations and to deliver programs and services on behalf of the Government.</w:t>
      </w:r>
    </w:p>
    <w:p w14:paraId="5F71F425" w14:textId="77777777" w:rsidR="0024539A" w:rsidRPr="005B70CA" w:rsidRDefault="0024539A" w:rsidP="0024539A">
      <w:pPr>
        <w:rPr>
          <w:color w:val="000000" w:themeColor="text1"/>
        </w:rPr>
      </w:pPr>
      <w:r w:rsidRPr="005B70CA">
        <w:rPr>
          <w:color w:val="000000" w:themeColor="text1"/>
        </w:rPr>
        <w:t>The table summarises how resourc</w:t>
      </w:r>
      <w:r w:rsidR="000B483C">
        <w:rPr>
          <w:color w:val="000000" w:themeColor="text1"/>
        </w:rPr>
        <w:t>es will be applied by outcome (g</w:t>
      </w:r>
      <w:r w:rsidRPr="005B70CA">
        <w:rPr>
          <w:color w:val="000000" w:themeColor="text1"/>
        </w:rPr>
        <w:t>overnment strategic policy objectives) and by administered (on behalf of the Government or the public) and departmental (for the entity’s operations) classification.</w:t>
      </w:r>
    </w:p>
    <w:p w14:paraId="31B0199E" w14:textId="77777777" w:rsidR="0024539A" w:rsidRPr="005B70CA" w:rsidRDefault="0024539A" w:rsidP="0024539A">
      <w:pPr>
        <w:rPr>
          <w:color w:val="000000" w:themeColor="text1"/>
        </w:rPr>
      </w:pPr>
      <w:r w:rsidRPr="005B70CA">
        <w:rPr>
          <w:color w:val="000000" w:themeColor="text1"/>
        </w:rPr>
        <w:t xml:space="preserve">For more detailed information on special accounts and special appropriations, refer to </w:t>
      </w:r>
      <w:r w:rsidRPr="005B70CA">
        <w:rPr>
          <w:i/>
          <w:color w:val="000000" w:themeColor="text1"/>
        </w:rPr>
        <w:t>Budget Paper No. 4 – Agency Resourcing</w:t>
      </w:r>
      <w:r w:rsidRPr="005B70CA">
        <w:rPr>
          <w:color w:val="000000" w:themeColor="text1"/>
        </w:rPr>
        <w:t>.</w:t>
      </w:r>
    </w:p>
    <w:p w14:paraId="4BD384A2" w14:textId="77777777" w:rsidR="0024539A" w:rsidRPr="005B70CA" w:rsidRDefault="0024539A" w:rsidP="0024539A">
      <w:pPr>
        <w:rPr>
          <w:color w:val="000000" w:themeColor="text1"/>
        </w:rPr>
      </w:pPr>
      <w:r w:rsidRPr="005B70CA">
        <w:rPr>
          <w:color w:val="000000" w:themeColor="text1"/>
        </w:rPr>
        <w:t>Information in this table is presented on a resourcing (that is, appropriations/cash available) basis, whilst the ‛Budgeted expenses by outcome’ tables in Section 2 and the financial statements in Section 3 are presented on an accrual basis.</w:t>
      </w:r>
    </w:p>
    <w:p w14:paraId="18EBF8FF" w14:textId="77777777" w:rsidR="002861AB" w:rsidRDefault="0024539A" w:rsidP="002861AB">
      <w:pPr>
        <w:pStyle w:val="Tablenumberandreference"/>
      </w:pPr>
      <w:r w:rsidRPr="005B70CA">
        <w:rPr>
          <w:color w:val="000000" w:themeColor="text1"/>
        </w:rPr>
        <w:t xml:space="preserve">Table 1.1: </w:t>
      </w:r>
      <w:r w:rsidR="00380486" w:rsidRPr="005B70CA">
        <w:rPr>
          <w:color w:val="000000" w:themeColor="text1"/>
        </w:rPr>
        <w:t>NMHC</w:t>
      </w:r>
      <w:r w:rsidRPr="005B70CA">
        <w:rPr>
          <w:color w:val="000000" w:themeColor="text1"/>
        </w:rPr>
        <w:t xml:space="preserve"> </w:t>
      </w:r>
      <w:r w:rsidR="002861AB">
        <w:t>r</w:t>
      </w:r>
      <w:r w:rsidR="002861AB" w:rsidRPr="003322E9">
        <w:t xml:space="preserve">esource </w:t>
      </w:r>
      <w:r w:rsidR="002861AB">
        <w:t>s</w:t>
      </w:r>
      <w:r w:rsidR="002861AB" w:rsidRPr="003322E9">
        <w:t xml:space="preserve">tatement – Budget </w:t>
      </w:r>
      <w:r w:rsidR="002861AB">
        <w:t>e</w:t>
      </w:r>
      <w:r w:rsidR="002861AB" w:rsidRPr="003322E9">
        <w:t xml:space="preserve">stimates </w:t>
      </w:r>
      <w:r w:rsidR="002861AB" w:rsidRPr="00626350">
        <w:t>for 2022</w:t>
      </w:r>
      <w:r w:rsidR="002861AB">
        <w:t>–</w:t>
      </w:r>
      <w:r w:rsidR="002861AB" w:rsidRPr="00626350">
        <w:t xml:space="preserve">23 as at </w:t>
      </w:r>
      <w:r w:rsidR="002861AB">
        <w:t xml:space="preserve">October </w:t>
      </w:r>
      <w:r w:rsidR="002861AB" w:rsidRPr="00626350">
        <w:t>Budget 2022</w:t>
      </w:r>
    </w:p>
    <w:tbl>
      <w:tblPr>
        <w:tblW w:w="7380" w:type="dxa"/>
        <w:tblLayout w:type="fixed"/>
        <w:tblLook w:val="04A0" w:firstRow="1" w:lastRow="0" w:firstColumn="1" w:lastColumn="0" w:noHBand="0" w:noVBand="1"/>
      </w:tblPr>
      <w:tblGrid>
        <w:gridCol w:w="4660"/>
        <w:gridCol w:w="1360"/>
        <w:gridCol w:w="1360"/>
      </w:tblGrid>
      <w:tr w:rsidR="008828A0" w:rsidRPr="008828A0" w14:paraId="5EF3A5C6" w14:textId="77777777" w:rsidTr="008828A0">
        <w:trPr>
          <w:trHeight w:val="765"/>
        </w:trPr>
        <w:tc>
          <w:tcPr>
            <w:tcW w:w="4660" w:type="dxa"/>
            <w:tcBorders>
              <w:top w:val="single" w:sz="4" w:space="0" w:color="auto"/>
              <w:left w:val="nil"/>
              <w:bottom w:val="nil"/>
              <w:right w:val="nil"/>
            </w:tcBorders>
            <w:shd w:val="clear" w:color="auto" w:fill="auto"/>
            <w:hideMark/>
          </w:tcPr>
          <w:p w14:paraId="675D05A0" w14:textId="77777777" w:rsidR="008828A0" w:rsidRPr="008828A0" w:rsidRDefault="008828A0" w:rsidP="008828A0">
            <w:pPr>
              <w:spacing w:before="40" w:after="0"/>
              <w:jc w:val="right"/>
              <w:rPr>
                <w:rFonts w:ascii="Arial" w:hAnsi="Arial" w:cs="Arial"/>
                <w:b/>
                <w:bCs/>
                <w:color w:val="auto"/>
                <w:sz w:val="16"/>
                <w:szCs w:val="16"/>
              </w:rPr>
            </w:pPr>
            <w:r w:rsidRPr="008828A0">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76ADB00D" w14:textId="77777777" w:rsidR="008828A0" w:rsidRPr="008828A0" w:rsidRDefault="008828A0" w:rsidP="008828A0">
            <w:pPr>
              <w:spacing w:before="40" w:after="0"/>
              <w:jc w:val="right"/>
              <w:rPr>
                <w:rFonts w:ascii="Arial" w:hAnsi="Arial" w:cs="Arial"/>
                <w:b/>
                <w:bCs/>
                <w:color w:val="auto"/>
                <w:sz w:val="16"/>
                <w:szCs w:val="16"/>
              </w:rPr>
            </w:pPr>
            <w:r w:rsidRPr="008828A0">
              <w:rPr>
                <w:rFonts w:ascii="Arial" w:hAnsi="Arial" w:cs="Arial"/>
                <w:b/>
                <w:bCs/>
                <w:color w:val="auto"/>
                <w:sz w:val="16"/>
                <w:szCs w:val="16"/>
              </w:rPr>
              <w:t>2021–22</w:t>
            </w:r>
            <w:r w:rsidRPr="008828A0">
              <w:rPr>
                <w:rFonts w:ascii="Arial" w:hAnsi="Arial" w:cs="Arial"/>
                <w:b/>
                <w:bCs/>
                <w:color w:val="auto"/>
                <w:sz w:val="16"/>
                <w:szCs w:val="16"/>
              </w:rPr>
              <w:br/>
              <w:t>Estimated actual</w:t>
            </w:r>
            <w:r w:rsidRPr="008828A0">
              <w:rPr>
                <w:rFonts w:ascii="Arial" w:hAnsi="Arial" w:cs="Arial"/>
                <w:b/>
                <w:bCs/>
                <w:color w:val="auto"/>
                <w:sz w:val="16"/>
                <w:szCs w:val="16"/>
              </w:rPr>
              <w:br/>
            </w:r>
            <w:r w:rsidRPr="008828A0">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0047D644" w14:textId="77777777" w:rsidR="008828A0" w:rsidRPr="008828A0" w:rsidRDefault="008828A0" w:rsidP="008828A0">
            <w:pPr>
              <w:spacing w:before="40" w:after="0"/>
              <w:jc w:val="right"/>
              <w:rPr>
                <w:rFonts w:ascii="Arial" w:hAnsi="Arial" w:cs="Arial"/>
                <w:b/>
                <w:bCs/>
                <w:color w:val="auto"/>
                <w:sz w:val="16"/>
                <w:szCs w:val="16"/>
              </w:rPr>
            </w:pPr>
            <w:r w:rsidRPr="008828A0">
              <w:rPr>
                <w:rFonts w:ascii="Arial" w:hAnsi="Arial" w:cs="Arial"/>
                <w:b/>
                <w:bCs/>
                <w:color w:val="auto"/>
                <w:sz w:val="16"/>
                <w:szCs w:val="16"/>
              </w:rPr>
              <w:t>2022–23</w:t>
            </w:r>
            <w:r w:rsidRPr="008828A0">
              <w:rPr>
                <w:rFonts w:ascii="Arial" w:hAnsi="Arial" w:cs="Arial"/>
                <w:b/>
                <w:bCs/>
                <w:color w:val="auto"/>
                <w:sz w:val="16"/>
                <w:szCs w:val="16"/>
              </w:rPr>
              <w:br/>
              <w:t>Estimate</w:t>
            </w:r>
            <w:r w:rsidRPr="008828A0">
              <w:rPr>
                <w:rFonts w:ascii="Arial" w:hAnsi="Arial" w:cs="Arial"/>
                <w:b/>
                <w:bCs/>
                <w:color w:val="auto"/>
                <w:sz w:val="16"/>
                <w:szCs w:val="16"/>
              </w:rPr>
              <w:br/>
            </w:r>
            <w:r w:rsidRPr="008828A0">
              <w:rPr>
                <w:rFonts w:ascii="Arial" w:hAnsi="Arial" w:cs="Arial"/>
                <w:b/>
                <w:bCs/>
                <w:color w:val="auto"/>
                <w:sz w:val="16"/>
                <w:szCs w:val="16"/>
              </w:rPr>
              <w:br/>
            </w:r>
            <w:r w:rsidRPr="008828A0">
              <w:rPr>
                <w:rFonts w:ascii="Arial" w:hAnsi="Arial" w:cs="Arial"/>
                <w:color w:val="auto"/>
                <w:sz w:val="16"/>
                <w:szCs w:val="16"/>
              </w:rPr>
              <w:t>$'000</w:t>
            </w:r>
          </w:p>
        </w:tc>
      </w:tr>
      <w:tr w:rsidR="008828A0" w:rsidRPr="008828A0" w14:paraId="4B3404F9" w14:textId="77777777" w:rsidTr="008828A0">
        <w:trPr>
          <w:trHeight w:val="225"/>
        </w:trPr>
        <w:tc>
          <w:tcPr>
            <w:tcW w:w="4660" w:type="dxa"/>
            <w:tcBorders>
              <w:top w:val="nil"/>
              <w:left w:val="nil"/>
              <w:bottom w:val="nil"/>
              <w:right w:val="nil"/>
            </w:tcBorders>
            <w:shd w:val="clear" w:color="auto" w:fill="auto"/>
            <w:noWrap/>
            <w:vAlign w:val="bottom"/>
            <w:hideMark/>
          </w:tcPr>
          <w:p w14:paraId="442B8A2D" w14:textId="77777777" w:rsidR="008828A0" w:rsidRPr="008828A0" w:rsidRDefault="008828A0" w:rsidP="008828A0">
            <w:pPr>
              <w:spacing w:after="0"/>
              <w:rPr>
                <w:rFonts w:ascii="Arial" w:hAnsi="Arial" w:cs="Arial"/>
                <w:b/>
                <w:bCs/>
                <w:color w:val="auto"/>
                <w:sz w:val="16"/>
                <w:szCs w:val="16"/>
              </w:rPr>
            </w:pPr>
            <w:r w:rsidRPr="008828A0">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14:paraId="5560C221" w14:textId="77777777" w:rsidR="008828A0" w:rsidRPr="008828A0" w:rsidRDefault="008828A0" w:rsidP="008828A0">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7C044766"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 </w:t>
            </w:r>
          </w:p>
        </w:tc>
      </w:tr>
      <w:tr w:rsidR="008828A0" w:rsidRPr="008828A0" w14:paraId="0E601783" w14:textId="77777777" w:rsidTr="008828A0">
        <w:trPr>
          <w:trHeight w:val="225"/>
        </w:trPr>
        <w:tc>
          <w:tcPr>
            <w:tcW w:w="4660" w:type="dxa"/>
            <w:tcBorders>
              <w:top w:val="nil"/>
              <w:left w:val="nil"/>
              <w:bottom w:val="nil"/>
              <w:right w:val="nil"/>
            </w:tcBorders>
            <w:shd w:val="clear" w:color="auto" w:fill="auto"/>
            <w:noWrap/>
            <w:vAlign w:val="bottom"/>
            <w:hideMark/>
          </w:tcPr>
          <w:p w14:paraId="25AF941C" w14:textId="77777777" w:rsidR="008828A0" w:rsidRPr="008828A0" w:rsidRDefault="008828A0" w:rsidP="008828A0">
            <w:pPr>
              <w:spacing w:after="0"/>
              <w:ind w:firstLineChars="100" w:firstLine="160"/>
              <w:rPr>
                <w:rFonts w:ascii="Arial" w:hAnsi="Arial" w:cs="Arial"/>
                <w:color w:val="auto"/>
                <w:sz w:val="16"/>
                <w:szCs w:val="16"/>
              </w:rPr>
            </w:pPr>
            <w:r w:rsidRPr="008828A0">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5BD1ACDE"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3,707</w:t>
            </w:r>
          </w:p>
        </w:tc>
        <w:tc>
          <w:tcPr>
            <w:tcW w:w="1360" w:type="dxa"/>
            <w:tcBorders>
              <w:top w:val="nil"/>
              <w:left w:val="nil"/>
              <w:bottom w:val="nil"/>
              <w:right w:val="nil"/>
            </w:tcBorders>
            <w:shd w:val="clear" w:color="000000" w:fill="D9D9D9"/>
            <w:noWrap/>
            <w:vAlign w:val="bottom"/>
            <w:hideMark/>
          </w:tcPr>
          <w:p w14:paraId="15E1B16B"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7,657</w:t>
            </w:r>
          </w:p>
        </w:tc>
      </w:tr>
      <w:tr w:rsidR="008828A0" w:rsidRPr="008828A0" w14:paraId="14DDC01A" w14:textId="77777777" w:rsidTr="008828A0">
        <w:trPr>
          <w:trHeight w:val="300"/>
        </w:trPr>
        <w:tc>
          <w:tcPr>
            <w:tcW w:w="4660" w:type="dxa"/>
            <w:tcBorders>
              <w:top w:val="nil"/>
              <w:left w:val="nil"/>
              <w:bottom w:val="nil"/>
              <w:right w:val="nil"/>
            </w:tcBorders>
            <w:shd w:val="clear" w:color="auto" w:fill="auto"/>
            <w:noWrap/>
            <w:vAlign w:val="bottom"/>
            <w:hideMark/>
          </w:tcPr>
          <w:p w14:paraId="1772B490" w14:textId="77777777" w:rsidR="008828A0" w:rsidRPr="008828A0" w:rsidRDefault="008828A0" w:rsidP="008828A0">
            <w:pPr>
              <w:spacing w:after="0"/>
              <w:ind w:firstLineChars="100" w:firstLine="160"/>
              <w:rPr>
                <w:rFonts w:ascii="Arial" w:hAnsi="Arial" w:cs="Arial"/>
                <w:b/>
                <w:bCs/>
                <w:color w:val="auto"/>
                <w:sz w:val="16"/>
                <w:szCs w:val="16"/>
              </w:rPr>
            </w:pPr>
            <w:r w:rsidRPr="008828A0">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2685C617" w14:textId="77777777" w:rsidR="008828A0" w:rsidRPr="008828A0" w:rsidRDefault="008828A0" w:rsidP="008828A0">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750D28A9" w14:textId="77777777" w:rsidR="008828A0" w:rsidRPr="008828A0" w:rsidRDefault="008828A0" w:rsidP="008828A0">
            <w:pPr>
              <w:spacing w:after="0"/>
              <w:jc w:val="right"/>
              <w:rPr>
                <w:rFonts w:ascii="Arial" w:hAnsi="Arial" w:cs="Arial"/>
                <w:b/>
                <w:bCs/>
                <w:color w:val="auto"/>
                <w:sz w:val="16"/>
                <w:szCs w:val="16"/>
              </w:rPr>
            </w:pPr>
            <w:r w:rsidRPr="008828A0">
              <w:rPr>
                <w:rFonts w:ascii="Arial" w:hAnsi="Arial" w:cs="Arial"/>
                <w:b/>
                <w:bCs/>
                <w:color w:val="auto"/>
                <w:sz w:val="16"/>
                <w:szCs w:val="16"/>
              </w:rPr>
              <w:t> </w:t>
            </w:r>
          </w:p>
        </w:tc>
      </w:tr>
      <w:tr w:rsidR="008828A0" w:rsidRPr="008828A0" w14:paraId="03DA6531" w14:textId="77777777" w:rsidTr="008828A0">
        <w:trPr>
          <w:trHeight w:val="300"/>
        </w:trPr>
        <w:tc>
          <w:tcPr>
            <w:tcW w:w="4660" w:type="dxa"/>
            <w:tcBorders>
              <w:top w:val="nil"/>
              <w:left w:val="nil"/>
              <w:bottom w:val="nil"/>
              <w:right w:val="nil"/>
            </w:tcBorders>
            <w:shd w:val="clear" w:color="auto" w:fill="auto"/>
            <w:noWrap/>
            <w:vAlign w:val="bottom"/>
            <w:hideMark/>
          </w:tcPr>
          <w:p w14:paraId="1A1F5DB8" w14:textId="77777777" w:rsidR="008828A0" w:rsidRPr="008828A0" w:rsidRDefault="008828A0" w:rsidP="008828A0">
            <w:pPr>
              <w:spacing w:after="0"/>
              <w:ind w:firstLineChars="200" w:firstLine="320"/>
              <w:rPr>
                <w:rFonts w:ascii="Arial" w:hAnsi="Arial" w:cs="Arial"/>
                <w:color w:val="auto"/>
                <w:sz w:val="16"/>
                <w:szCs w:val="16"/>
              </w:rPr>
            </w:pPr>
            <w:r w:rsidRPr="008828A0">
              <w:rPr>
                <w:rFonts w:ascii="Arial" w:hAnsi="Arial" w:cs="Arial"/>
                <w:color w:val="auto"/>
                <w:sz w:val="16"/>
                <w:szCs w:val="16"/>
              </w:rPr>
              <w:t xml:space="preserve">Ordinary annual services </w:t>
            </w:r>
            <w:r w:rsidRPr="008828A0">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405B1F21" w14:textId="77777777" w:rsidR="008828A0" w:rsidRPr="008828A0" w:rsidRDefault="008828A0" w:rsidP="008828A0">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02C6132D" w14:textId="77777777" w:rsidR="008828A0" w:rsidRPr="008828A0" w:rsidRDefault="008828A0" w:rsidP="008828A0">
            <w:pPr>
              <w:spacing w:after="0"/>
              <w:jc w:val="right"/>
              <w:rPr>
                <w:rFonts w:ascii="Arial" w:hAnsi="Arial" w:cs="Arial"/>
                <w:b/>
                <w:bCs/>
                <w:color w:val="auto"/>
                <w:sz w:val="16"/>
                <w:szCs w:val="16"/>
              </w:rPr>
            </w:pPr>
            <w:r w:rsidRPr="008828A0">
              <w:rPr>
                <w:rFonts w:ascii="Arial" w:hAnsi="Arial" w:cs="Arial"/>
                <w:b/>
                <w:bCs/>
                <w:color w:val="auto"/>
                <w:sz w:val="16"/>
                <w:szCs w:val="16"/>
              </w:rPr>
              <w:t> </w:t>
            </w:r>
          </w:p>
        </w:tc>
      </w:tr>
      <w:tr w:rsidR="008828A0" w:rsidRPr="008828A0" w14:paraId="618882F5" w14:textId="77777777" w:rsidTr="008828A0">
        <w:trPr>
          <w:trHeight w:val="225"/>
        </w:trPr>
        <w:tc>
          <w:tcPr>
            <w:tcW w:w="4660" w:type="dxa"/>
            <w:tcBorders>
              <w:top w:val="nil"/>
              <w:left w:val="nil"/>
              <w:bottom w:val="nil"/>
              <w:right w:val="nil"/>
            </w:tcBorders>
            <w:shd w:val="clear" w:color="auto" w:fill="auto"/>
            <w:noWrap/>
            <w:vAlign w:val="bottom"/>
            <w:hideMark/>
          </w:tcPr>
          <w:p w14:paraId="6C68B2FC" w14:textId="77777777" w:rsidR="008828A0" w:rsidRPr="008828A0" w:rsidRDefault="008828A0" w:rsidP="008828A0">
            <w:pPr>
              <w:spacing w:after="0"/>
              <w:ind w:firstLineChars="300" w:firstLine="480"/>
              <w:rPr>
                <w:rFonts w:ascii="Arial" w:hAnsi="Arial" w:cs="Arial"/>
                <w:color w:val="auto"/>
                <w:sz w:val="16"/>
                <w:szCs w:val="16"/>
              </w:rPr>
            </w:pPr>
            <w:r w:rsidRPr="008828A0">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14:paraId="07A76880"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15,525</w:t>
            </w:r>
          </w:p>
        </w:tc>
        <w:tc>
          <w:tcPr>
            <w:tcW w:w="1360" w:type="dxa"/>
            <w:tcBorders>
              <w:top w:val="nil"/>
              <w:left w:val="nil"/>
              <w:bottom w:val="nil"/>
              <w:right w:val="nil"/>
            </w:tcBorders>
            <w:shd w:val="clear" w:color="000000" w:fill="D9D9D9"/>
            <w:noWrap/>
            <w:vAlign w:val="bottom"/>
            <w:hideMark/>
          </w:tcPr>
          <w:p w14:paraId="3C609D8A"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11,023</w:t>
            </w:r>
          </w:p>
        </w:tc>
      </w:tr>
      <w:tr w:rsidR="008828A0" w:rsidRPr="008828A0" w14:paraId="4F4986FB" w14:textId="77777777" w:rsidTr="008828A0">
        <w:trPr>
          <w:trHeight w:val="278"/>
        </w:trPr>
        <w:tc>
          <w:tcPr>
            <w:tcW w:w="4660" w:type="dxa"/>
            <w:tcBorders>
              <w:top w:val="nil"/>
              <w:left w:val="nil"/>
              <w:bottom w:val="nil"/>
              <w:right w:val="nil"/>
            </w:tcBorders>
            <w:shd w:val="clear" w:color="auto" w:fill="auto"/>
            <w:noWrap/>
            <w:vAlign w:val="bottom"/>
            <w:hideMark/>
          </w:tcPr>
          <w:p w14:paraId="4D14EA50" w14:textId="77777777" w:rsidR="008828A0" w:rsidRPr="008828A0" w:rsidRDefault="008828A0" w:rsidP="008828A0">
            <w:pPr>
              <w:spacing w:after="0"/>
              <w:ind w:firstLineChars="300" w:firstLine="480"/>
              <w:rPr>
                <w:rFonts w:ascii="Arial" w:hAnsi="Arial" w:cs="Arial"/>
                <w:color w:val="auto"/>
                <w:sz w:val="16"/>
                <w:szCs w:val="16"/>
              </w:rPr>
            </w:pPr>
            <w:r w:rsidRPr="008828A0">
              <w:rPr>
                <w:rFonts w:ascii="Arial" w:hAnsi="Arial" w:cs="Arial"/>
                <w:color w:val="auto"/>
                <w:sz w:val="16"/>
                <w:szCs w:val="16"/>
              </w:rPr>
              <w:t xml:space="preserve">s74 retained revenue receipts </w:t>
            </w:r>
            <w:r w:rsidRPr="008828A0">
              <w:rPr>
                <w:rFonts w:ascii="Arial" w:hAnsi="Arial" w:cs="Arial"/>
                <w:color w:val="auto"/>
                <w:sz w:val="16"/>
                <w:szCs w:val="16"/>
                <w:vertAlign w:val="superscript"/>
              </w:rPr>
              <w:t>(b)</w:t>
            </w:r>
          </w:p>
        </w:tc>
        <w:tc>
          <w:tcPr>
            <w:tcW w:w="1360" w:type="dxa"/>
            <w:tcBorders>
              <w:top w:val="nil"/>
              <w:left w:val="nil"/>
              <w:bottom w:val="nil"/>
              <w:right w:val="nil"/>
            </w:tcBorders>
            <w:shd w:val="clear" w:color="auto" w:fill="auto"/>
            <w:noWrap/>
            <w:vAlign w:val="bottom"/>
            <w:hideMark/>
          </w:tcPr>
          <w:p w14:paraId="366DDBD3"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1,035</w:t>
            </w:r>
          </w:p>
        </w:tc>
        <w:tc>
          <w:tcPr>
            <w:tcW w:w="1360" w:type="dxa"/>
            <w:tcBorders>
              <w:top w:val="nil"/>
              <w:left w:val="nil"/>
              <w:bottom w:val="nil"/>
              <w:right w:val="nil"/>
            </w:tcBorders>
            <w:shd w:val="clear" w:color="000000" w:fill="D9D9D9"/>
            <w:noWrap/>
            <w:vAlign w:val="bottom"/>
            <w:hideMark/>
          </w:tcPr>
          <w:p w14:paraId="2F97028C"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480</w:t>
            </w:r>
          </w:p>
        </w:tc>
      </w:tr>
      <w:tr w:rsidR="008828A0" w:rsidRPr="008828A0" w14:paraId="40F52CE7" w14:textId="77777777" w:rsidTr="008828A0">
        <w:trPr>
          <w:trHeight w:val="278"/>
        </w:trPr>
        <w:tc>
          <w:tcPr>
            <w:tcW w:w="4660" w:type="dxa"/>
            <w:tcBorders>
              <w:top w:val="nil"/>
              <w:left w:val="nil"/>
              <w:bottom w:val="nil"/>
              <w:right w:val="nil"/>
            </w:tcBorders>
            <w:shd w:val="clear" w:color="auto" w:fill="auto"/>
            <w:noWrap/>
            <w:vAlign w:val="bottom"/>
            <w:hideMark/>
          </w:tcPr>
          <w:p w14:paraId="52CC2805" w14:textId="77777777" w:rsidR="008828A0" w:rsidRPr="008828A0" w:rsidRDefault="008828A0" w:rsidP="008828A0">
            <w:pPr>
              <w:spacing w:after="0"/>
              <w:ind w:firstLineChars="300" w:firstLine="480"/>
              <w:rPr>
                <w:rFonts w:ascii="Arial" w:hAnsi="Arial" w:cs="Arial"/>
                <w:color w:val="auto"/>
                <w:sz w:val="16"/>
                <w:szCs w:val="16"/>
              </w:rPr>
            </w:pPr>
            <w:r w:rsidRPr="008828A0">
              <w:rPr>
                <w:rFonts w:ascii="Arial" w:hAnsi="Arial" w:cs="Arial"/>
                <w:color w:val="auto"/>
                <w:sz w:val="16"/>
                <w:szCs w:val="16"/>
              </w:rPr>
              <w:t xml:space="preserve">Departmental Capital Budget </w:t>
            </w:r>
            <w:r w:rsidRPr="008828A0">
              <w:rPr>
                <w:rFonts w:ascii="Arial" w:hAnsi="Arial" w:cs="Arial"/>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7D2823AD"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24</w:t>
            </w:r>
          </w:p>
        </w:tc>
        <w:tc>
          <w:tcPr>
            <w:tcW w:w="1360" w:type="dxa"/>
            <w:tcBorders>
              <w:top w:val="nil"/>
              <w:left w:val="nil"/>
              <w:bottom w:val="nil"/>
              <w:right w:val="nil"/>
            </w:tcBorders>
            <w:shd w:val="clear" w:color="000000" w:fill="D9D9D9"/>
            <w:noWrap/>
            <w:vAlign w:val="bottom"/>
            <w:hideMark/>
          </w:tcPr>
          <w:p w14:paraId="07ED9837"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24</w:t>
            </w:r>
          </w:p>
        </w:tc>
      </w:tr>
      <w:tr w:rsidR="008828A0" w:rsidRPr="008828A0" w14:paraId="5E2FED31" w14:textId="77777777" w:rsidTr="008828A0">
        <w:trPr>
          <w:trHeight w:val="300"/>
        </w:trPr>
        <w:tc>
          <w:tcPr>
            <w:tcW w:w="4660" w:type="dxa"/>
            <w:tcBorders>
              <w:top w:val="nil"/>
              <w:left w:val="nil"/>
              <w:bottom w:val="nil"/>
              <w:right w:val="nil"/>
            </w:tcBorders>
            <w:shd w:val="clear" w:color="auto" w:fill="auto"/>
            <w:noWrap/>
            <w:vAlign w:val="bottom"/>
            <w:hideMark/>
          </w:tcPr>
          <w:p w14:paraId="18C8793B" w14:textId="77777777" w:rsidR="008828A0" w:rsidRPr="008828A0" w:rsidRDefault="008828A0" w:rsidP="008828A0">
            <w:pPr>
              <w:spacing w:after="0"/>
              <w:ind w:firstLineChars="200" w:firstLine="320"/>
              <w:rPr>
                <w:rFonts w:ascii="Arial" w:hAnsi="Arial" w:cs="Arial"/>
                <w:color w:val="auto"/>
                <w:sz w:val="16"/>
                <w:szCs w:val="16"/>
              </w:rPr>
            </w:pPr>
            <w:r w:rsidRPr="008828A0">
              <w:rPr>
                <w:rFonts w:ascii="Arial" w:hAnsi="Arial" w:cs="Arial"/>
                <w:color w:val="auto"/>
                <w:sz w:val="16"/>
                <w:szCs w:val="16"/>
              </w:rPr>
              <w:t xml:space="preserve">Other services </w:t>
            </w:r>
            <w:r w:rsidRPr="008828A0">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14:paraId="5DDF81B5" w14:textId="77777777" w:rsidR="008828A0" w:rsidRPr="008828A0" w:rsidRDefault="008828A0" w:rsidP="008828A0">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627FDC36"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 </w:t>
            </w:r>
          </w:p>
        </w:tc>
      </w:tr>
      <w:tr w:rsidR="008828A0" w:rsidRPr="008828A0" w14:paraId="1895B994" w14:textId="77777777" w:rsidTr="008828A0">
        <w:trPr>
          <w:trHeight w:val="225"/>
        </w:trPr>
        <w:tc>
          <w:tcPr>
            <w:tcW w:w="4660" w:type="dxa"/>
            <w:tcBorders>
              <w:top w:val="nil"/>
              <w:left w:val="nil"/>
              <w:bottom w:val="nil"/>
              <w:right w:val="nil"/>
            </w:tcBorders>
            <w:shd w:val="clear" w:color="auto" w:fill="auto"/>
            <w:noWrap/>
            <w:vAlign w:val="bottom"/>
            <w:hideMark/>
          </w:tcPr>
          <w:p w14:paraId="6FAB4804" w14:textId="77777777" w:rsidR="008828A0" w:rsidRPr="008828A0" w:rsidRDefault="008828A0" w:rsidP="008828A0">
            <w:pPr>
              <w:spacing w:after="0"/>
              <w:ind w:firstLineChars="300" w:firstLine="480"/>
              <w:rPr>
                <w:rFonts w:ascii="Arial" w:hAnsi="Arial" w:cs="Arial"/>
                <w:color w:val="auto"/>
                <w:sz w:val="16"/>
                <w:szCs w:val="16"/>
              </w:rPr>
            </w:pPr>
            <w:r w:rsidRPr="008828A0">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18F6ABC7"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200</w:t>
            </w:r>
          </w:p>
        </w:tc>
        <w:tc>
          <w:tcPr>
            <w:tcW w:w="1360" w:type="dxa"/>
            <w:tcBorders>
              <w:top w:val="nil"/>
              <w:left w:val="nil"/>
              <w:bottom w:val="nil"/>
              <w:right w:val="nil"/>
            </w:tcBorders>
            <w:shd w:val="clear" w:color="000000" w:fill="D9D9D9"/>
            <w:noWrap/>
            <w:vAlign w:val="bottom"/>
            <w:hideMark/>
          </w:tcPr>
          <w:p w14:paraId="4A28C18A"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50</w:t>
            </w:r>
          </w:p>
        </w:tc>
      </w:tr>
      <w:tr w:rsidR="008828A0" w:rsidRPr="008828A0" w14:paraId="7A478774" w14:textId="77777777" w:rsidTr="008828A0">
        <w:trPr>
          <w:trHeight w:val="225"/>
        </w:trPr>
        <w:tc>
          <w:tcPr>
            <w:tcW w:w="4660" w:type="dxa"/>
            <w:tcBorders>
              <w:top w:val="nil"/>
              <w:left w:val="nil"/>
              <w:bottom w:val="nil"/>
              <w:right w:val="nil"/>
            </w:tcBorders>
            <w:shd w:val="clear" w:color="auto" w:fill="auto"/>
            <w:noWrap/>
            <w:vAlign w:val="bottom"/>
            <w:hideMark/>
          </w:tcPr>
          <w:p w14:paraId="42FD3290" w14:textId="77777777" w:rsidR="008828A0" w:rsidRPr="008828A0" w:rsidRDefault="008828A0" w:rsidP="008828A0">
            <w:pPr>
              <w:spacing w:after="0"/>
              <w:ind w:firstLineChars="200" w:firstLine="320"/>
              <w:rPr>
                <w:rFonts w:ascii="Arial" w:hAnsi="Arial" w:cs="Arial"/>
                <w:b/>
                <w:bCs/>
                <w:color w:val="auto"/>
                <w:sz w:val="16"/>
                <w:szCs w:val="16"/>
              </w:rPr>
            </w:pPr>
            <w:r w:rsidRPr="008828A0">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14:paraId="0689A950" w14:textId="77777777" w:rsidR="008828A0" w:rsidRPr="008828A0" w:rsidRDefault="008828A0" w:rsidP="008828A0">
            <w:pPr>
              <w:spacing w:after="0"/>
              <w:jc w:val="right"/>
              <w:rPr>
                <w:rFonts w:ascii="Arial" w:hAnsi="Arial" w:cs="Arial"/>
                <w:b/>
                <w:bCs/>
                <w:color w:val="auto"/>
                <w:sz w:val="16"/>
                <w:szCs w:val="16"/>
              </w:rPr>
            </w:pPr>
            <w:r w:rsidRPr="008828A0">
              <w:rPr>
                <w:rFonts w:ascii="Arial" w:hAnsi="Arial" w:cs="Arial"/>
                <w:b/>
                <w:bCs/>
                <w:color w:val="auto"/>
                <w:sz w:val="16"/>
                <w:szCs w:val="16"/>
              </w:rPr>
              <w:t>16,784</w:t>
            </w:r>
          </w:p>
        </w:tc>
        <w:tc>
          <w:tcPr>
            <w:tcW w:w="1360" w:type="dxa"/>
            <w:tcBorders>
              <w:top w:val="nil"/>
              <w:left w:val="nil"/>
              <w:bottom w:val="single" w:sz="4" w:space="0" w:color="auto"/>
              <w:right w:val="nil"/>
            </w:tcBorders>
            <w:shd w:val="clear" w:color="000000" w:fill="D9D9D9"/>
            <w:noWrap/>
            <w:vAlign w:val="bottom"/>
            <w:hideMark/>
          </w:tcPr>
          <w:p w14:paraId="6A312439" w14:textId="77777777" w:rsidR="008828A0" w:rsidRPr="008828A0" w:rsidRDefault="008828A0" w:rsidP="008828A0">
            <w:pPr>
              <w:spacing w:after="0"/>
              <w:jc w:val="right"/>
              <w:rPr>
                <w:rFonts w:ascii="Arial" w:hAnsi="Arial" w:cs="Arial"/>
                <w:b/>
                <w:bCs/>
                <w:color w:val="auto"/>
                <w:sz w:val="16"/>
                <w:szCs w:val="16"/>
              </w:rPr>
            </w:pPr>
            <w:r w:rsidRPr="008828A0">
              <w:rPr>
                <w:rFonts w:ascii="Arial" w:hAnsi="Arial" w:cs="Arial"/>
                <w:b/>
                <w:bCs/>
                <w:color w:val="auto"/>
                <w:sz w:val="16"/>
                <w:szCs w:val="16"/>
              </w:rPr>
              <w:t>11,577</w:t>
            </w:r>
          </w:p>
        </w:tc>
      </w:tr>
      <w:tr w:rsidR="008828A0" w:rsidRPr="008828A0" w14:paraId="42FBE151" w14:textId="77777777" w:rsidTr="00516028">
        <w:trPr>
          <w:trHeight w:val="300"/>
        </w:trPr>
        <w:tc>
          <w:tcPr>
            <w:tcW w:w="4660" w:type="dxa"/>
            <w:tcBorders>
              <w:top w:val="nil"/>
              <w:left w:val="nil"/>
              <w:bottom w:val="nil"/>
              <w:right w:val="nil"/>
            </w:tcBorders>
            <w:shd w:val="clear" w:color="auto" w:fill="auto"/>
            <w:noWrap/>
            <w:vAlign w:val="bottom"/>
            <w:hideMark/>
          </w:tcPr>
          <w:p w14:paraId="25246ACC" w14:textId="77777777" w:rsidR="008828A0" w:rsidRPr="008828A0" w:rsidRDefault="008828A0" w:rsidP="008828A0">
            <w:pPr>
              <w:spacing w:after="0"/>
              <w:ind w:firstLineChars="100" w:firstLine="160"/>
              <w:rPr>
                <w:rFonts w:ascii="Arial" w:hAnsi="Arial" w:cs="Arial"/>
                <w:b/>
                <w:bCs/>
                <w:color w:val="auto"/>
                <w:sz w:val="16"/>
                <w:szCs w:val="16"/>
              </w:rPr>
            </w:pPr>
            <w:r w:rsidRPr="008828A0">
              <w:rPr>
                <w:rFonts w:ascii="Arial" w:hAnsi="Arial" w:cs="Arial"/>
                <w:b/>
                <w:bCs/>
                <w:color w:val="auto"/>
                <w:sz w:val="16"/>
                <w:szCs w:val="16"/>
              </w:rPr>
              <w:t>Total departmental resourcing</w:t>
            </w:r>
          </w:p>
        </w:tc>
        <w:tc>
          <w:tcPr>
            <w:tcW w:w="1360" w:type="dxa"/>
            <w:tcBorders>
              <w:top w:val="nil"/>
              <w:left w:val="nil"/>
              <w:bottom w:val="single" w:sz="4" w:space="0" w:color="auto"/>
              <w:right w:val="nil"/>
            </w:tcBorders>
            <w:shd w:val="clear" w:color="auto" w:fill="auto"/>
            <w:noWrap/>
            <w:vAlign w:val="bottom"/>
            <w:hideMark/>
          </w:tcPr>
          <w:p w14:paraId="0121DF1E" w14:textId="77777777" w:rsidR="008828A0" w:rsidRPr="008828A0" w:rsidRDefault="008828A0" w:rsidP="008828A0">
            <w:pPr>
              <w:spacing w:after="0"/>
              <w:jc w:val="right"/>
              <w:rPr>
                <w:rFonts w:ascii="Arial" w:hAnsi="Arial" w:cs="Arial"/>
                <w:b/>
                <w:bCs/>
                <w:color w:val="auto"/>
                <w:sz w:val="16"/>
                <w:szCs w:val="16"/>
              </w:rPr>
            </w:pPr>
            <w:r w:rsidRPr="008828A0">
              <w:rPr>
                <w:rFonts w:ascii="Arial" w:hAnsi="Arial" w:cs="Arial"/>
                <w:b/>
                <w:bCs/>
                <w:color w:val="auto"/>
                <w:sz w:val="16"/>
                <w:szCs w:val="16"/>
              </w:rPr>
              <w:t>20,491</w:t>
            </w:r>
          </w:p>
        </w:tc>
        <w:tc>
          <w:tcPr>
            <w:tcW w:w="1360" w:type="dxa"/>
            <w:tcBorders>
              <w:top w:val="nil"/>
              <w:left w:val="nil"/>
              <w:bottom w:val="single" w:sz="4" w:space="0" w:color="auto"/>
              <w:right w:val="nil"/>
            </w:tcBorders>
            <w:shd w:val="clear" w:color="000000" w:fill="D9D9D9"/>
            <w:noWrap/>
            <w:vAlign w:val="bottom"/>
            <w:hideMark/>
          </w:tcPr>
          <w:p w14:paraId="0B792E8F" w14:textId="77777777" w:rsidR="008828A0" w:rsidRPr="008828A0" w:rsidRDefault="008828A0" w:rsidP="008828A0">
            <w:pPr>
              <w:spacing w:after="0"/>
              <w:jc w:val="right"/>
              <w:rPr>
                <w:rFonts w:ascii="Arial" w:hAnsi="Arial" w:cs="Arial"/>
                <w:b/>
                <w:bCs/>
                <w:color w:val="auto"/>
                <w:sz w:val="16"/>
                <w:szCs w:val="16"/>
              </w:rPr>
            </w:pPr>
            <w:r w:rsidRPr="008828A0">
              <w:rPr>
                <w:rFonts w:ascii="Arial" w:hAnsi="Arial" w:cs="Arial"/>
                <w:b/>
                <w:bCs/>
                <w:color w:val="auto"/>
                <w:sz w:val="16"/>
                <w:szCs w:val="16"/>
              </w:rPr>
              <w:t>19,234</w:t>
            </w:r>
          </w:p>
        </w:tc>
      </w:tr>
      <w:tr w:rsidR="008828A0" w:rsidRPr="008828A0" w14:paraId="6DC9F892" w14:textId="77777777" w:rsidTr="00516028">
        <w:trPr>
          <w:trHeight w:val="225"/>
        </w:trPr>
        <w:tc>
          <w:tcPr>
            <w:tcW w:w="4660" w:type="dxa"/>
            <w:tcBorders>
              <w:top w:val="nil"/>
              <w:left w:val="nil"/>
              <w:bottom w:val="nil"/>
              <w:right w:val="nil"/>
            </w:tcBorders>
            <w:shd w:val="clear" w:color="auto" w:fill="auto"/>
            <w:noWrap/>
            <w:vAlign w:val="bottom"/>
            <w:hideMark/>
          </w:tcPr>
          <w:p w14:paraId="53FFBCB3" w14:textId="77777777" w:rsidR="008828A0" w:rsidRPr="008828A0" w:rsidRDefault="008828A0" w:rsidP="008828A0">
            <w:pPr>
              <w:spacing w:after="0"/>
              <w:jc w:val="right"/>
              <w:rPr>
                <w:rFonts w:ascii="Arial" w:hAnsi="Arial" w:cs="Arial"/>
                <w:b/>
                <w:bCs/>
                <w:color w:val="auto"/>
                <w:sz w:val="16"/>
                <w:szCs w:val="16"/>
              </w:rPr>
            </w:pPr>
          </w:p>
        </w:tc>
        <w:tc>
          <w:tcPr>
            <w:tcW w:w="1360" w:type="dxa"/>
            <w:tcBorders>
              <w:top w:val="single" w:sz="4" w:space="0" w:color="auto"/>
              <w:left w:val="nil"/>
              <w:right w:val="nil"/>
            </w:tcBorders>
            <w:shd w:val="clear" w:color="auto" w:fill="auto"/>
            <w:noWrap/>
            <w:vAlign w:val="bottom"/>
            <w:hideMark/>
          </w:tcPr>
          <w:p w14:paraId="14F70023" w14:textId="77777777" w:rsidR="008828A0" w:rsidRPr="008828A0" w:rsidRDefault="008828A0" w:rsidP="008828A0">
            <w:pPr>
              <w:spacing w:after="0"/>
              <w:jc w:val="right"/>
              <w:rPr>
                <w:rFonts w:ascii="Arial" w:hAnsi="Arial" w:cs="Arial"/>
                <w:b/>
                <w:bCs/>
                <w:color w:val="auto"/>
                <w:sz w:val="16"/>
                <w:szCs w:val="16"/>
              </w:rPr>
            </w:pPr>
            <w:r w:rsidRPr="008828A0">
              <w:rPr>
                <w:rFonts w:ascii="Arial" w:hAnsi="Arial" w:cs="Arial"/>
                <w:b/>
                <w:bCs/>
                <w:color w:val="auto"/>
                <w:sz w:val="16"/>
                <w:szCs w:val="16"/>
              </w:rPr>
              <w:t> </w:t>
            </w:r>
          </w:p>
        </w:tc>
        <w:tc>
          <w:tcPr>
            <w:tcW w:w="1360" w:type="dxa"/>
            <w:tcBorders>
              <w:top w:val="single" w:sz="4" w:space="0" w:color="auto"/>
              <w:left w:val="nil"/>
              <w:right w:val="nil"/>
            </w:tcBorders>
            <w:shd w:val="clear" w:color="auto" w:fill="auto"/>
            <w:noWrap/>
            <w:vAlign w:val="bottom"/>
            <w:hideMark/>
          </w:tcPr>
          <w:p w14:paraId="62CD01C6" w14:textId="77777777" w:rsidR="008828A0" w:rsidRPr="008828A0" w:rsidRDefault="008828A0" w:rsidP="008828A0">
            <w:pPr>
              <w:spacing w:after="0"/>
              <w:jc w:val="right"/>
              <w:rPr>
                <w:rFonts w:ascii="Arial" w:hAnsi="Arial" w:cs="Arial"/>
                <w:b/>
                <w:bCs/>
                <w:color w:val="auto"/>
                <w:sz w:val="16"/>
                <w:szCs w:val="16"/>
              </w:rPr>
            </w:pPr>
            <w:r w:rsidRPr="008828A0">
              <w:rPr>
                <w:rFonts w:ascii="Arial" w:hAnsi="Arial" w:cs="Arial"/>
                <w:b/>
                <w:bCs/>
                <w:color w:val="auto"/>
                <w:sz w:val="16"/>
                <w:szCs w:val="16"/>
              </w:rPr>
              <w:t> </w:t>
            </w:r>
          </w:p>
        </w:tc>
      </w:tr>
    </w:tbl>
    <w:p w14:paraId="7F4A772B" w14:textId="3799842B" w:rsidR="00725CF8" w:rsidRDefault="00725CF8">
      <w:pPr>
        <w:spacing w:after="160" w:line="259" w:lineRule="auto"/>
      </w:pPr>
      <w:r>
        <w:br w:type="page"/>
      </w:r>
    </w:p>
    <w:p w14:paraId="17703832" w14:textId="66B11067" w:rsidR="00725CF8" w:rsidRDefault="00725CF8" w:rsidP="002861AB">
      <w:pPr>
        <w:pStyle w:val="Tablenumberandreference"/>
        <w:rPr>
          <w:color w:val="000000" w:themeColor="text1"/>
        </w:rPr>
      </w:pPr>
      <w:r w:rsidRPr="005B70CA">
        <w:rPr>
          <w:color w:val="000000" w:themeColor="text1"/>
        </w:rPr>
        <w:lastRenderedPageBreak/>
        <w:t xml:space="preserve">Table 1.1: NMHC </w:t>
      </w:r>
      <w:r w:rsidR="002861AB">
        <w:t>r</w:t>
      </w:r>
      <w:r w:rsidR="002861AB" w:rsidRPr="003322E9">
        <w:t xml:space="preserve">esource </w:t>
      </w:r>
      <w:r w:rsidR="002861AB">
        <w:t>s</w:t>
      </w:r>
      <w:r w:rsidR="002861AB" w:rsidRPr="003322E9">
        <w:t xml:space="preserve">tatement – Budget </w:t>
      </w:r>
      <w:r w:rsidR="002861AB">
        <w:t>e</w:t>
      </w:r>
      <w:r w:rsidR="002861AB" w:rsidRPr="003322E9">
        <w:t xml:space="preserve">stimates </w:t>
      </w:r>
      <w:r w:rsidR="002861AB" w:rsidRPr="00626350">
        <w:t>for 2022</w:t>
      </w:r>
      <w:r w:rsidR="002861AB">
        <w:t>–</w:t>
      </w:r>
      <w:r w:rsidR="002861AB" w:rsidRPr="00626350">
        <w:t xml:space="preserve">23 as at </w:t>
      </w:r>
      <w:r w:rsidR="002861AB">
        <w:t xml:space="preserve">October </w:t>
      </w:r>
      <w:r w:rsidR="002861AB" w:rsidRPr="00626350">
        <w:t>Budget 2022</w:t>
      </w:r>
      <w:r w:rsidR="002861AB">
        <w:rPr>
          <w:color w:val="000000" w:themeColor="text1"/>
        </w:rPr>
        <w:t xml:space="preserve"> </w:t>
      </w:r>
      <w:r>
        <w:rPr>
          <w:color w:val="000000" w:themeColor="text1"/>
        </w:rPr>
        <w:t>(continued)</w:t>
      </w:r>
    </w:p>
    <w:tbl>
      <w:tblPr>
        <w:tblW w:w="7380" w:type="dxa"/>
        <w:tblLayout w:type="fixed"/>
        <w:tblLook w:val="04A0" w:firstRow="1" w:lastRow="0" w:firstColumn="1" w:lastColumn="0" w:noHBand="0" w:noVBand="1"/>
      </w:tblPr>
      <w:tblGrid>
        <w:gridCol w:w="4660"/>
        <w:gridCol w:w="1360"/>
        <w:gridCol w:w="1360"/>
      </w:tblGrid>
      <w:tr w:rsidR="008828A0" w:rsidRPr="008828A0" w14:paraId="0457FE79" w14:textId="77777777" w:rsidTr="008828A0">
        <w:trPr>
          <w:trHeight w:val="765"/>
        </w:trPr>
        <w:tc>
          <w:tcPr>
            <w:tcW w:w="4660" w:type="dxa"/>
            <w:tcBorders>
              <w:top w:val="single" w:sz="4" w:space="0" w:color="auto"/>
              <w:left w:val="nil"/>
              <w:bottom w:val="nil"/>
              <w:right w:val="nil"/>
            </w:tcBorders>
            <w:shd w:val="clear" w:color="auto" w:fill="auto"/>
            <w:hideMark/>
          </w:tcPr>
          <w:p w14:paraId="1F8F443E" w14:textId="77777777" w:rsidR="008828A0" w:rsidRPr="008828A0" w:rsidRDefault="008828A0" w:rsidP="008828A0">
            <w:pPr>
              <w:spacing w:before="40" w:after="0"/>
              <w:jc w:val="right"/>
              <w:rPr>
                <w:rFonts w:ascii="Arial" w:hAnsi="Arial" w:cs="Arial"/>
                <w:b/>
                <w:bCs/>
                <w:color w:val="auto"/>
                <w:sz w:val="16"/>
                <w:szCs w:val="16"/>
              </w:rPr>
            </w:pPr>
            <w:r w:rsidRPr="008828A0">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5639D48A" w14:textId="77777777" w:rsidR="008828A0" w:rsidRPr="008828A0" w:rsidRDefault="008828A0" w:rsidP="008828A0">
            <w:pPr>
              <w:spacing w:before="40" w:after="0"/>
              <w:jc w:val="right"/>
              <w:rPr>
                <w:rFonts w:ascii="Arial" w:hAnsi="Arial" w:cs="Arial"/>
                <w:b/>
                <w:bCs/>
                <w:color w:val="auto"/>
                <w:sz w:val="16"/>
                <w:szCs w:val="16"/>
              </w:rPr>
            </w:pPr>
            <w:r w:rsidRPr="008828A0">
              <w:rPr>
                <w:rFonts w:ascii="Arial" w:hAnsi="Arial" w:cs="Arial"/>
                <w:b/>
                <w:bCs/>
                <w:color w:val="auto"/>
                <w:sz w:val="16"/>
                <w:szCs w:val="16"/>
              </w:rPr>
              <w:t>2021–22</w:t>
            </w:r>
            <w:r w:rsidRPr="008828A0">
              <w:rPr>
                <w:rFonts w:ascii="Arial" w:hAnsi="Arial" w:cs="Arial"/>
                <w:b/>
                <w:bCs/>
                <w:color w:val="auto"/>
                <w:sz w:val="16"/>
                <w:szCs w:val="16"/>
              </w:rPr>
              <w:br/>
              <w:t>Estimated actual</w:t>
            </w:r>
            <w:r w:rsidRPr="008828A0">
              <w:rPr>
                <w:rFonts w:ascii="Arial" w:hAnsi="Arial" w:cs="Arial"/>
                <w:b/>
                <w:bCs/>
                <w:color w:val="auto"/>
                <w:sz w:val="16"/>
                <w:szCs w:val="16"/>
              </w:rPr>
              <w:br/>
            </w:r>
            <w:r w:rsidRPr="008828A0">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039BA00E" w14:textId="77777777" w:rsidR="008828A0" w:rsidRPr="008828A0" w:rsidRDefault="008828A0" w:rsidP="008828A0">
            <w:pPr>
              <w:spacing w:before="40" w:after="0"/>
              <w:jc w:val="right"/>
              <w:rPr>
                <w:rFonts w:ascii="Arial" w:hAnsi="Arial" w:cs="Arial"/>
                <w:b/>
                <w:bCs/>
                <w:color w:val="auto"/>
                <w:sz w:val="16"/>
                <w:szCs w:val="16"/>
              </w:rPr>
            </w:pPr>
            <w:r w:rsidRPr="008828A0">
              <w:rPr>
                <w:rFonts w:ascii="Arial" w:hAnsi="Arial" w:cs="Arial"/>
                <w:b/>
                <w:bCs/>
                <w:color w:val="auto"/>
                <w:sz w:val="16"/>
                <w:szCs w:val="16"/>
              </w:rPr>
              <w:t>2022–23</w:t>
            </w:r>
            <w:r w:rsidRPr="008828A0">
              <w:rPr>
                <w:rFonts w:ascii="Arial" w:hAnsi="Arial" w:cs="Arial"/>
                <w:b/>
                <w:bCs/>
                <w:color w:val="auto"/>
                <w:sz w:val="16"/>
                <w:szCs w:val="16"/>
              </w:rPr>
              <w:br/>
              <w:t>Estimate</w:t>
            </w:r>
            <w:r w:rsidRPr="008828A0">
              <w:rPr>
                <w:rFonts w:ascii="Arial" w:hAnsi="Arial" w:cs="Arial"/>
                <w:b/>
                <w:bCs/>
                <w:color w:val="auto"/>
                <w:sz w:val="16"/>
                <w:szCs w:val="16"/>
              </w:rPr>
              <w:br/>
            </w:r>
            <w:r w:rsidRPr="008828A0">
              <w:rPr>
                <w:rFonts w:ascii="Arial" w:hAnsi="Arial" w:cs="Arial"/>
                <w:b/>
                <w:bCs/>
                <w:color w:val="auto"/>
                <w:sz w:val="16"/>
                <w:szCs w:val="16"/>
              </w:rPr>
              <w:br/>
            </w:r>
            <w:r w:rsidRPr="008828A0">
              <w:rPr>
                <w:rFonts w:ascii="Arial" w:hAnsi="Arial" w:cs="Arial"/>
                <w:color w:val="auto"/>
                <w:sz w:val="16"/>
                <w:szCs w:val="16"/>
              </w:rPr>
              <w:t>$'000</w:t>
            </w:r>
          </w:p>
        </w:tc>
      </w:tr>
      <w:tr w:rsidR="008828A0" w:rsidRPr="008828A0" w14:paraId="16737187" w14:textId="77777777" w:rsidTr="008828A0">
        <w:trPr>
          <w:trHeight w:val="300"/>
        </w:trPr>
        <w:tc>
          <w:tcPr>
            <w:tcW w:w="4660" w:type="dxa"/>
            <w:tcBorders>
              <w:top w:val="nil"/>
              <w:left w:val="nil"/>
              <w:bottom w:val="nil"/>
              <w:right w:val="nil"/>
            </w:tcBorders>
            <w:shd w:val="clear" w:color="auto" w:fill="auto"/>
            <w:noWrap/>
            <w:vAlign w:val="bottom"/>
            <w:hideMark/>
          </w:tcPr>
          <w:p w14:paraId="3ECA2313" w14:textId="77777777" w:rsidR="008828A0" w:rsidRPr="008828A0" w:rsidRDefault="008828A0" w:rsidP="008828A0">
            <w:pPr>
              <w:spacing w:after="0"/>
              <w:rPr>
                <w:rFonts w:ascii="Arial" w:hAnsi="Arial" w:cs="Arial"/>
                <w:b/>
                <w:bCs/>
                <w:color w:val="auto"/>
                <w:sz w:val="16"/>
                <w:szCs w:val="16"/>
              </w:rPr>
            </w:pPr>
            <w:r w:rsidRPr="008828A0">
              <w:rPr>
                <w:rFonts w:ascii="Arial" w:hAnsi="Arial" w:cs="Arial"/>
                <w:b/>
                <w:bCs/>
                <w:color w:val="auto"/>
                <w:sz w:val="16"/>
                <w:szCs w:val="16"/>
              </w:rPr>
              <w:t>ADMINISTERED</w:t>
            </w:r>
          </w:p>
        </w:tc>
        <w:tc>
          <w:tcPr>
            <w:tcW w:w="1360" w:type="dxa"/>
            <w:tcBorders>
              <w:top w:val="nil"/>
              <w:left w:val="nil"/>
              <w:bottom w:val="nil"/>
              <w:right w:val="nil"/>
            </w:tcBorders>
            <w:shd w:val="clear" w:color="auto" w:fill="auto"/>
            <w:noWrap/>
            <w:vAlign w:val="bottom"/>
            <w:hideMark/>
          </w:tcPr>
          <w:p w14:paraId="6BB075CD" w14:textId="77777777" w:rsidR="008828A0" w:rsidRPr="008828A0" w:rsidRDefault="008828A0" w:rsidP="008828A0">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6BA43ADF"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 </w:t>
            </w:r>
          </w:p>
        </w:tc>
      </w:tr>
      <w:tr w:rsidR="008828A0" w:rsidRPr="008828A0" w14:paraId="4FA7BC3D" w14:textId="77777777" w:rsidTr="008828A0">
        <w:trPr>
          <w:trHeight w:val="225"/>
        </w:trPr>
        <w:tc>
          <w:tcPr>
            <w:tcW w:w="4660" w:type="dxa"/>
            <w:tcBorders>
              <w:top w:val="nil"/>
              <w:left w:val="nil"/>
              <w:bottom w:val="nil"/>
              <w:right w:val="nil"/>
            </w:tcBorders>
            <w:shd w:val="clear" w:color="auto" w:fill="auto"/>
            <w:noWrap/>
            <w:vAlign w:val="bottom"/>
            <w:hideMark/>
          </w:tcPr>
          <w:p w14:paraId="65D70CE6" w14:textId="77777777" w:rsidR="008828A0" w:rsidRPr="008828A0" w:rsidRDefault="008828A0" w:rsidP="008828A0">
            <w:pPr>
              <w:spacing w:after="0"/>
              <w:ind w:firstLineChars="100" w:firstLine="160"/>
              <w:rPr>
                <w:rFonts w:ascii="Arial" w:hAnsi="Arial" w:cs="Arial"/>
                <w:color w:val="auto"/>
                <w:sz w:val="16"/>
                <w:szCs w:val="16"/>
              </w:rPr>
            </w:pPr>
            <w:r w:rsidRPr="008828A0">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0616D0FD"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1</w:t>
            </w:r>
          </w:p>
        </w:tc>
        <w:tc>
          <w:tcPr>
            <w:tcW w:w="1360" w:type="dxa"/>
            <w:tcBorders>
              <w:top w:val="nil"/>
              <w:left w:val="nil"/>
              <w:bottom w:val="nil"/>
              <w:right w:val="nil"/>
            </w:tcBorders>
            <w:shd w:val="clear" w:color="000000" w:fill="D9D9D9"/>
            <w:noWrap/>
            <w:vAlign w:val="bottom"/>
            <w:hideMark/>
          </w:tcPr>
          <w:p w14:paraId="345C2FEF"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1</w:t>
            </w:r>
          </w:p>
        </w:tc>
      </w:tr>
      <w:tr w:rsidR="008828A0" w:rsidRPr="008828A0" w14:paraId="21EB5038" w14:textId="77777777" w:rsidTr="008828A0">
        <w:trPr>
          <w:trHeight w:val="300"/>
        </w:trPr>
        <w:tc>
          <w:tcPr>
            <w:tcW w:w="4660" w:type="dxa"/>
            <w:tcBorders>
              <w:top w:val="nil"/>
              <w:left w:val="nil"/>
              <w:bottom w:val="nil"/>
              <w:right w:val="nil"/>
            </w:tcBorders>
            <w:shd w:val="clear" w:color="auto" w:fill="auto"/>
            <w:noWrap/>
            <w:vAlign w:val="bottom"/>
            <w:hideMark/>
          </w:tcPr>
          <w:p w14:paraId="70ED56E2" w14:textId="77777777" w:rsidR="008828A0" w:rsidRPr="008828A0" w:rsidRDefault="008828A0" w:rsidP="008828A0">
            <w:pPr>
              <w:spacing w:after="0"/>
              <w:ind w:firstLineChars="100" w:firstLine="160"/>
              <w:rPr>
                <w:rFonts w:ascii="Arial" w:hAnsi="Arial" w:cs="Arial"/>
                <w:b/>
                <w:bCs/>
                <w:color w:val="auto"/>
                <w:sz w:val="16"/>
                <w:szCs w:val="16"/>
              </w:rPr>
            </w:pPr>
            <w:r w:rsidRPr="008828A0">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5C2B1D6D" w14:textId="77777777" w:rsidR="008828A0" w:rsidRPr="008828A0" w:rsidRDefault="008828A0" w:rsidP="008828A0">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7D14CC37"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 </w:t>
            </w:r>
          </w:p>
        </w:tc>
      </w:tr>
      <w:tr w:rsidR="008828A0" w:rsidRPr="008828A0" w14:paraId="5D2A9466" w14:textId="77777777" w:rsidTr="008828A0">
        <w:trPr>
          <w:trHeight w:val="300"/>
        </w:trPr>
        <w:tc>
          <w:tcPr>
            <w:tcW w:w="4660" w:type="dxa"/>
            <w:tcBorders>
              <w:top w:val="nil"/>
              <w:left w:val="nil"/>
              <w:bottom w:val="nil"/>
              <w:right w:val="nil"/>
            </w:tcBorders>
            <w:shd w:val="clear" w:color="auto" w:fill="auto"/>
            <w:noWrap/>
            <w:vAlign w:val="bottom"/>
            <w:hideMark/>
          </w:tcPr>
          <w:p w14:paraId="5B714018" w14:textId="77777777" w:rsidR="008828A0" w:rsidRPr="008828A0" w:rsidRDefault="008828A0" w:rsidP="008828A0">
            <w:pPr>
              <w:spacing w:after="0"/>
              <w:ind w:firstLineChars="200" w:firstLine="320"/>
              <w:rPr>
                <w:rFonts w:ascii="Arial" w:hAnsi="Arial" w:cs="Arial"/>
                <w:color w:val="auto"/>
                <w:sz w:val="16"/>
                <w:szCs w:val="16"/>
              </w:rPr>
            </w:pPr>
            <w:r w:rsidRPr="008828A0">
              <w:rPr>
                <w:rFonts w:ascii="Arial" w:hAnsi="Arial" w:cs="Arial"/>
                <w:color w:val="auto"/>
                <w:sz w:val="16"/>
                <w:szCs w:val="16"/>
              </w:rPr>
              <w:t xml:space="preserve">Ordinary annual services </w:t>
            </w:r>
            <w:r w:rsidRPr="008828A0">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22B4CB10" w14:textId="77777777" w:rsidR="008828A0" w:rsidRPr="008828A0" w:rsidRDefault="008828A0" w:rsidP="008828A0">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0CDEDF56"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 </w:t>
            </w:r>
          </w:p>
        </w:tc>
      </w:tr>
      <w:tr w:rsidR="008828A0" w:rsidRPr="008828A0" w14:paraId="50591AB8" w14:textId="77777777" w:rsidTr="008828A0">
        <w:trPr>
          <w:trHeight w:val="225"/>
        </w:trPr>
        <w:tc>
          <w:tcPr>
            <w:tcW w:w="4660" w:type="dxa"/>
            <w:tcBorders>
              <w:top w:val="nil"/>
              <w:left w:val="nil"/>
              <w:bottom w:val="nil"/>
              <w:right w:val="nil"/>
            </w:tcBorders>
            <w:shd w:val="clear" w:color="auto" w:fill="auto"/>
            <w:noWrap/>
            <w:vAlign w:val="bottom"/>
            <w:hideMark/>
          </w:tcPr>
          <w:p w14:paraId="458BE2B3" w14:textId="77777777" w:rsidR="008828A0" w:rsidRPr="008828A0" w:rsidRDefault="008828A0" w:rsidP="008828A0">
            <w:pPr>
              <w:spacing w:after="0"/>
              <w:ind w:firstLineChars="300" w:firstLine="480"/>
              <w:rPr>
                <w:rFonts w:ascii="Arial" w:hAnsi="Arial" w:cs="Arial"/>
                <w:color w:val="auto"/>
                <w:sz w:val="16"/>
                <w:szCs w:val="16"/>
              </w:rPr>
            </w:pPr>
            <w:r w:rsidRPr="008828A0">
              <w:rPr>
                <w:rFonts w:ascii="Arial" w:hAnsi="Arial" w:cs="Arial"/>
                <w:color w:val="auto"/>
                <w:sz w:val="16"/>
                <w:szCs w:val="16"/>
              </w:rPr>
              <w:t>Outcome 1</w:t>
            </w:r>
          </w:p>
        </w:tc>
        <w:tc>
          <w:tcPr>
            <w:tcW w:w="1360" w:type="dxa"/>
            <w:tcBorders>
              <w:top w:val="nil"/>
              <w:left w:val="nil"/>
              <w:bottom w:val="nil"/>
              <w:right w:val="nil"/>
            </w:tcBorders>
            <w:shd w:val="clear" w:color="auto" w:fill="auto"/>
            <w:noWrap/>
            <w:vAlign w:val="bottom"/>
            <w:hideMark/>
          </w:tcPr>
          <w:p w14:paraId="2284B81C"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5,398</w:t>
            </w:r>
          </w:p>
        </w:tc>
        <w:tc>
          <w:tcPr>
            <w:tcW w:w="1360" w:type="dxa"/>
            <w:tcBorders>
              <w:top w:val="nil"/>
              <w:left w:val="nil"/>
              <w:bottom w:val="nil"/>
              <w:right w:val="nil"/>
            </w:tcBorders>
            <w:shd w:val="clear" w:color="000000" w:fill="D9D9D9"/>
            <w:noWrap/>
            <w:vAlign w:val="bottom"/>
            <w:hideMark/>
          </w:tcPr>
          <w:p w14:paraId="5897BDCC"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5,498</w:t>
            </w:r>
          </w:p>
        </w:tc>
      </w:tr>
      <w:tr w:rsidR="008828A0" w:rsidRPr="008828A0" w14:paraId="6EBCF57F" w14:textId="77777777" w:rsidTr="008828A0">
        <w:trPr>
          <w:trHeight w:val="300"/>
        </w:trPr>
        <w:tc>
          <w:tcPr>
            <w:tcW w:w="4660" w:type="dxa"/>
            <w:tcBorders>
              <w:top w:val="nil"/>
              <w:left w:val="nil"/>
              <w:bottom w:val="nil"/>
              <w:right w:val="nil"/>
            </w:tcBorders>
            <w:shd w:val="clear" w:color="auto" w:fill="auto"/>
            <w:noWrap/>
            <w:vAlign w:val="bottom"/>
            <w:hideMark/>
          </w:tcPr>
          <w:p w14:paraId="0562D5FF" w14:textId="77777777" w:rsidR="008828A0" w:rsidRPr="008828A0" w:rsidRDefault="008828A0" w:rsidP="008828A0">
            <w:pPr>
              <w:spacing w:after="0"/>
              <w:ind w:firstLineChars="200" w:firstLine="320"/>
              <w:rPr>
                <w:rFonts w:ascii="Arial" w:hAnsi="Arial" w:cs="Arial"/>
                <w:color w:val="auto"/>
                <w:sz w:val="16"/>
                <w:szCs w:val="16"/>
              </w:rPr>
            </w:pPr>
            <w:r w:rsidRPr="008828A0">
              <w:rPr>
                <w:rFonts w:ascii="Arial" w:hAnsi="Arial" w:cs="Arial"/>
                <w:color w:val="auto"/>
                <w:sz w:val="16"/>
                <w:szCs w:val="16"/>
              </w:rPr>
              <w:t xml:space="preserve">Other services </w:t>
            </w:r>
            <w:r w:rsidRPr="008828A0">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14:paraId="3BB84040" w14:textId="77777777" w:rsidR="008828A0" w:rsidRPr="008828A0" w:rsidRDefault="008828A0" w:rsidP="008828A0">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26859BF6"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 </w:t>
            </w:r>
          </w:p>
        </w:tc>
      </w:tr>
      <w:tr w:rsidR="008828A0" w:rsidRPr="008828A0" w14:paraId="177081BA" w14:textId="77777777" w:rsidTr="008828A0">
        <w:trPr>
          <w:trHeight w:val="225"/>
        </w:trPr>
        <w:tc>
          <w:tcPr>
            <w:tcW w:w="4660" w:type="dxa"/>
            <w:tcBorders>
              <w:top w:val="nil"/>
              <w:left w:val="nil"/>
              <w:bottom w:val="nil"/>
              <w:right w:val="nil"/>
            </w:tcBorders>
            <w:shd w:val="clear" w:color="auto" w:fill="auto"/>
            <w:noWrap/>
            <w:vAlign w:val="bottom"/>
            <w:hideMark/>
          </w:tcPr>
          <w:p w14:paraId="6222EDC3" w14:textId="77777777" w:rsidR="008828A0" w:rsidRPr="008828A0" w:rsidRDefault="008828A0" w:rsidP="008828A0">
            <w:pPr>
              <w:spacing w:after="0"/>
              <w:ind w:firstLineChars="300" w:firstLine="480"/>
              <w:rPr>
                <w:rFonts w:ascii="Arial" w:hAnsi="Arial" w:cs="Arial"/>
                <w:color w:val="auto"/>
                <w:sz w:val="16"/>
                <w:szCs w:val="16"/>
              </w:rPr>
            </w:pPr>
            <w:r w:rsidRPr="008828A0">
              <w:rPr>
                <w:rFonts w:ascii="Arial" w:hAnsi="Arial" w:cs="Arial"/>
                <w:color w:val="auto"/>
                <w:sz w:val="16"/>
                <w:szCs w:val="16"/>
              </w:rPr>
              <w:t>Administered assets and liabilities</w:t>
            </w:r>
          </w:p>
        </w:tc>
        <w:tc>
          <w:tcPr>
            <w:tcW w:w="1360" w:type="dxa"/>
            <w:tcBorders>
              <w:top w:val="nil"/>
              <w:left w:val="nil"/>
              <w:bottom w:val="nil"/>
              <w:right w:val="nil"/>
            </w:tcBorders>
            <w:shd w:val="clear" w:color="auto" w:fill="auto"/>
            <w:noWrap/>
            <w:vAlign w:val="bottom"/>
            <w:hideMark/>
          </w:tcPr>
          <w:p w14:paraId="71084FF1"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66EFC549"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w:t>
            </w:r>
          </w:p>
        </w:tc>
      </w:tr>
      <w:tr w:rsidR="008828A0" w:rsidRPr="008828A0" w14:paraId="72FFA5BB" w14:textId="77777777" w:rsidTr="008828A0">
        <w:trPr>
          <w:trHeight w:val="300"/>
        </w:trPr>
        <w:tc>
          <w:tcPr>
            <w:tcW w:w="4660" w:type="dxa"/>
            <w:tcBorders>
              <w:top w:val="nil"/>
              <w:left w:val="nil"/>
              <w:bottom w:val="nil"/>
              <w:right w:val="nil"/>
            </w:tcBorders>
            <w:shd w:val="clear" w:color="auto" w:fill="auto"/>
            <w:noWrap/>
            <w:vAlign w:val="bottom"/>
            <w:hideMark/>
          </w:tcPr>
          <w:p w14:paraId="522D67E1" w14:textId="77777777" w:rsidR="008828A0" w:rsidRPr="008828A0" w:rsidRDefault="008828A0" w:rsidP="008828A0">
            <w:pPr>
              <w:spacing w:after="0"/>
              <w:ind w:firstLineChars="200" w:firstLine="320"/>
              <w:rPr>
                <w:rFonts w:ascii="Arial" w:hAnsi="Arial" w:cs="Arial"/>
                <w:b/>
                <w:bCs/>
                <w:color w:val="auto"/>
                <w:sz w:val="16"/>
                <w:szCs w:val="16"/>
              </w:rPr>
            </w:pPr>
            <w:r w:rsidRPr="008828A0">
              <w:rPr>
                <w:rFonts w:ascii="Arial" w:hAnsi="Arial" w:cs="Arial"/>
                <w:b/>
                <w:bCs/>
                <w:color w:val="auto"/>
                <w:sz w:val="16"/>
                <w:szCs w:val="16"/>
              </w:rPr>
              <w:t>Total administered annual appropriations</w:t>
            </w:r>
          </w:p>
        </w:tc>
        <w:tc>
          <w:tcPr>
            <w:tcW w:w="1360" w:type="dxa"/>
            <w:tcBorders>
              <w:top w:val="single" w:sz="4" w:space="0" w:color="auto"/>
              <w:left w:val="nil"/>
              <w:bottom w:val="single" w:sz="4" w:space="0" w:color="auto"/>
              <w:right w:val="nil"/>
            </w:tcBorders>
            <w:shd w:val="clear" w:color="auto" w:fill="auto"/>
            <w:noWrap/>
            <w:vAlign w:val="bottom"/>
            <w:hideMark/>
          </w:tcPr>
          <w:p w14:paraId="32F6FC21" w14:textId="77777777" w:rsidR="008828A0" w:rsidRPr="008828A0" w:rsidRDefault="008828A0" w:rsidP="008828A0">
            <w:pPr>
              <w:spacing w:after="0"/>
              <w:jc w:val="right"/>
              <w:rPr>
                <w:rFonts w:ascii="Arial" w:hAnsi="Arial" w:cs="Arial"/>
                <w:b/>
                <w:bCs/>
                <w:color w:val="auto"/>
                <w:sz w:val="16"/>
                <w:szCs w:val="16"/>
              </w:rPr>
            </w:pPr>
            <w:r w:rsidRPr="008828A0">
              <w:rPr>
                <w:rFonts w:ascii="Arial" w:hAnsi="Arial" w:cs="Arial"/>
                <w:b/>
                <w:bCs/>
                <w:color w:val="auto"/>
                <w:sz w:val="16"/>
                <w:szCs w:val="16"/>
              </w:rPr>
              <w:t>5,398</w:t>
            </w:r>
          </w:p>
        </w:tc>
        <w:tc>
          <w:tcPr>
            <w:tcW w:w="1360" w:type="dxa"/>
            <w:tcBorders>
              <w:top w:val="single" w:sz="4" w:space="0" w:color="auto"/>
              <w:left w:val="nil"/>
              <w:bottom w:val="single" w:sz="4" w:space="0" w:color="auto"/>
              <w:right w:val="nil"/>
            </w:tcBorders>
            <w:shd w:val="clear" w:color="000000" w:fill="D9D9D9"/>
            <w:noWrap/>
            <w:vAlign w:val="bottom"/>
            <w:hideMark/>
          </w:tcPr>
          <w:p w14:paraId="48334C37" w14:textId="77777777" w:rsidR="008828A0" w:rsidRPr="008828A0" w:rsidRDefault="008828A0" w:rsidP="008828A0">
            <w:pPr>
              <w:spacing w:after="0"/>
              <w:jc w:val="right"/>
              <w:rPr>
                <w:rFonts w:ascii="Arial" w:hAnsi="Arial" w:cs="Arial"/>
                <w:b/>
                <w:bCs/>
                <w:color w:val="auto"/>
                <w:sz w:val="16"/>
                <w:szCs w:val="16"/>
              </w:rPr>
            </w:pPr>
            <w:r w:rsidRPr="008828A0">
              <w:rPr>
                <w:rFonts w:ascii="Arial" w:hAnsi="Arial" w:cs="Arial"/>
                <w:b/>
                <w:bCs/>
                <w:color w:val="auto"/>
                <w:sz w:val="16"/>
                <w:szCs w:val="16"/>
              </w:rPr>
              <w:t>5,498</w:t>
            </w:r>
          </w:p>
        </w:tc>
      </w:tr>
      <w:tr w:rsidR="008828A0" w:rsidRPr="008828A0" w14:paraId="761E458D" w14:textId="77777777" w:rsidTr="008828A0">
        <w:trPr>
          <w:trHeight w:val="300"/>
        </w:trPr>
        <w:tc>
          <w:tcPr>
            <w:tcW w:w="4660" w:type="dxa"/>
            <w:tcBorders>
              <w:top w:val="nil"/>
              <w:left w:val="nil"/>
              <w:bottom w:val="nil"/>
              <w:right w:val="nil"/>
            </w:tcBorders>
            <w:shd w:val="clear" w:color="auto" w:fill="auto"/>
            <w:noWrap/>
            <w:vAlign w:val="bottom"/>
            <w:hideMark/>
          </w:tcPr>
          <w:p w14:paraId="5485E946" w14:textId="77777777" w:rsidR="008828A0" w:rsidRPr="008828A0" w:rsidRDefault="008828A0" w:rsidP="008828A0">
            <w:pPr>
              <w:spacing w:after="0"/>
              <w:ind w:firstLineChars="100" w:firstLine="160"/>
              <w:rPr>
                <w:rFonts w:ascii="Arial" w:hAnsi="Arial" w:cs="Arial"/>
                <w:b/>
                <w:bCs/>
                <w:color w:val="auto"/>
                <w:sz w:val="16"/>
                <w:szCs w:val="16"/>
              </w:rPr>
            </w:pPr>
            <w:r w:rsidRPr="008828A0">
              <w:rPr>
                <w:rFonts w:ascii="Arial" w:hAnsi="Arial" w:cs="Arial"/>
                <w:b/>
                <w:bCs/>
                <w:color w:val="auto"/>
                <w:sz w:val="16"/>
                <w:szCs w:val="16"/>
              </w:rPr>
              <w:t>Total administered resourcing</w:t>
            </w:r>
          </w:p>
        </w:tc>
        <w:tc>
          <w:tcPr>
            <w:tcW w:w="1360" w:type="dxa"/>
            <w:tcBorders>
              <w:top w:val="nil"/>
              <w:left w:val="nil"/>
              <w:bottom w:val="single" w:sz="4" w:space="0" w:color="auto"/>
              <w:right w:val="nil"/>
            </w:tcBorders>
            <w:shd w:val="clear" w:color="auto" w:fill="auto"/>
            <w:noWrap/>
            <w:vAlign w:val="bottom"/>
            <w:hideMark/>
          </w:tcPr>
          <w:p w14:paraId="30530377" w14:textId="77777777" w:rsidR="008828A0" w:rsidRPr="008828A0" w:rsidRDefault="008828A0" w:rsidP="008828A0">
            <w:pPr>
              <w:spacing w:after="0"/>
              <w:jc w:val="right"/>
              <w:rPr>
                <w:rFonts w:ascii="Arial" w:hAnsi="Arial" w:cs="Arial"/>
                <w:b/>
                <w:bCs/>
                <w:color w:val="auto"/>
                <w:sz w:val="16"/>
                <w:szCs w:val="16"/>
              </w:rPr>
            </w:pPr>
            <w:r w:rsidRPr="008828A0">
              <w:rPr>
                <w:rFonts w:ascii="Arial" w:hAnsi="Arial" w:cs="Arial"/>
                <w:b/>
                <w:bCs/>
                <w:color w:val="auto"/>
                <w:sz w:val="16"/>
                <w:szCs w:val="16"/>
              </w:rPr>
              <w:t>5,399</w:t>
            </w:r>
          </w:p>
        </w:tc>
        <w:tc>
          <w:tcPr>
            <w:tcW w:w="1360" w:type="dxa"/>
            <w:tcBorders>
              <w:top w:val="nil"/>
              <w:left w:val="nil"/>
              <w:bottom w:val="single" w:sz="4" w:space="0" w:color="auto"/>
              <w:right w:val="nil"/>
            </w:tcBorders>
            <w:shd w:val="clear" w:color="000000" w:fill="D9D9D9"/>
            <w:noWrap/>
            <w:vAlign w:val="bottom"/>
            <w:hideMark/>
          </w:tcPr>
          <w:p w14:paraId="7BB8A852" w14:textId="77777777" w:rsidR="008828A0" w:rsidRPr="008828A0" w:rsidRDefault="008828A0" w:rsidP="008828A0">
            <w:pPr>
              <w:spacing w:after="0"/>
              <w:jc w:val="right"/>
              <w:rPr>
                <w:rFonts w:ascii="Arial" w:hAnsi="Arial" w:cs="Arial"/>
                <w:b/>
                <w:bCs/>
                <w:color w:val="auto"/>
                <w:sz w:val="16"/>
                <w:szCs w:val="16"/>
              </w:rPr>
            </w:pPr>
            <w:r w:rsidRPr="008828A0">
              <w:rPr>
                <w:rFonts w:ascii="Arial" w:hAnsi="Arial" w:cs="Arial"/>
                <w:b/>
                <w:bCs/>
                <w:color w:val="auto"/>
                <w:sz w:val="16"/>
                <w:szCs w:val="16"/>
              </w:rPr>
              <w:t>5,499</w:t>
            </w:r>
          </w:p>
        </w:tc>
      </w:tr>
      <w:tr w:rsidR="008828A0" w:rsidRPr="008828A0" w14:paraId="76199AE8" w14:textId="77777777" w:rsidTr="008828A0">
        <w:trPr>
          <w:trHeight w:val="300"/>
        </w:trPr>
        <w:tc>
          <w:tcPr>
            <w:tcW w:w="4660" w:type="dxa"/>
            <w:tcBorders>
              <w:top w:val="nil"/>
              <w:left w:val="nil"/>
              <w:bottom w:val="single" w:sz="4" w:space="0" w:color="auto"/>
              <w:right w:val="nil"/>
            </w:tcBorders>
            <w:shd w:val="clear" w:color="auto" w:fill="auto"/>
            <w:noWrap/>
            <w:vAlign w:val="bottom"/>
            <w:hideMark/>
          </w:tcPr>
          <w:p w14:paraId="025F247E" w14:textId="77777777" w:rsidR="008828A0" w:rsidRPr="008828A0" w:rsidRDefault="008828A0" w:rsidP="008828A0">
            <w:pPr>
              <w:spacing w:after="0"/>
              <w:rPr>
                <w:rFonts w:ascii="Arial" w:hAnsi="Arial" w:cs="Arial"/>
                <w:b/>
                <w:bCs/>
                <w:color w:val="auto"/>
                <w:sz w:val="16"/>
                <w:szCs w:val="16"/>
              </w:rPr>
            </w:pPr>
            <w:r w:rsidRPr="008828A0">
              <w:rPr>
                <w:rFonts w:ascii="Arial" w:hAnsi="Arial" w:cs="Arial"/>
                <w:b/>
                <w:bCs/>
                <w:color w:val="auto"/>
                <w:sz w:val="16"/>
                <w:szCs w:val="16"/>
              </w:rPr>
              <w:t>Total resourcing for NHMC</w:t>
            </w:r>
          </w:p>
        </w:tc>
        <w:tc>
          <w:tcPr>
            <w:tcW w:w="1360" w:type="dxa"/>
            <w:tcBorders>
              <w:top w:val="nil"/>
              <w:left w:val="nil"/>
              <w:bottom w:val="single" w:sz="4" w:space="0" w:color="auto"/>
              <w:right w:val="nil"/>
            </w:tcBorders>
            <w:shd w:val="clear" w:color="auto" w:fill="auto"/>
            <w:noWrap/>
            <w:vAlign w:val="bottom"/>
            <w:hideMark/>
          </w:tcPr>
          <w:p w14:paraId="1707A967" w14:textId="77777777" w:rsidR="008828A0" w:rsidRPr="008828A0" w:rsidRDefault="008828A0" w:rsidP="008828A0">
            <w:pPr>
              <w:spacing w:after="0"/>
              <w:jc w:val="right"/>
              <w:rPr>
                <w:rFonts w:ascii="Arial" w:hAnsi="Arial" w:cs="Arial"/>
                <w:b/>
                <w:bCs/>
                <w:color w:val="auto"/>
                <w:sz w:val="16"/>
                <w:szCs w:val="16"/>
              </w:rPr>
            </w:pPr>
            <w:r w:rsidRPr="008828A0">
              <w:rPr>
                <w:rFonts w:ascii="Arial" w:hAnsi="Arial" w:cs="Arial"/>
                <w:b/>
                <w:bCs/>
                <w:color w:val="auto"/>
                <w:sz w:val="16"/>
                <w:szCs w:val="16"/>
              </w:rPr>
              <w:t>25,890</w:t>
            </w:r>
          </w:p>
        </w:tc>
        <w:tc>
          <w:tcPr>
            <w:tcW w:w="1360" w:type="dxa"/>
            <w:tcBorders>
              <w:top w:val="nil"/>
              <w:left w:val="nil"/>
              <w:bottom w:val="single" w:sz="4" w:space="0" w:color="auto"/>
              <w:right w:val="nil"/>
            </w:tcBorders>
            <w:shd w:val="clear" w:color="000000" w:fill="D9D9D9"/>
            <w:noWrap/>
            <w:vAlign w:val="bottom"/>
            <w:hideMark/>
          </w:tcPr>
          <w:p w14:paraId="1BFA8DAB" w14:textId="77777777" w:rsidR="008828A0" w:rsidRPr="008828A0" w:rsidRDefault="008828A0" w:rsidP="008828A0">
            <w:pPr>
              <w:spacing w:after="0"/>
              <w:jc w:val="right"/>
              <w:rPr>
                <w:rFonts w:ascii="Arial" w:hAnsi="Arial" w:cs="Arial"/>
                <w:b/>
                <w:bCs/>
                <w:color w:val="auto"/>
                <w:sz w:val="16"/>
                <w:szCs w:val="16"/>
              </w:rPr>
            </w:pPr>
            <w:r w:rsidRPr="008828A0">
              <w:rPr>
                <w:rFonts w:ascii="Arial" w:hAnsi="Arial" w:cs="Arial"/>
                <w:b/>
                <w:bCs/>
                <w:color w:val="auto"/>
                <w:sz w:val="16"/>
                <w:szCs w:val="16"/>
              </w:rPr>
              <w:t>24,733</w:t>
            </w:r>
          </w:p>
        </w:tc>
      </w:tr>
      <w:tr w:rsidR="008828A0" w:rsidRPr="008828A0" w14:paraId="6AA8BFF9" w14:textId="77777777" w:rsidTr="008828A0">
        <w:trPr>
          <w:trHeight w:val="300"/>
        </w:trPr>
        <w:tc>
          <w:tcPr>
            <w:tcW w:w="4660" w:type="dxa"/>
            <w:tcBorders>
              <w:top w:val="nil"/>
              <w:left w:val="nil"/>
              <w:bottom w:val="nil"/>
              <w:right w:val="nil"/>
            </w:tcBorders>
            <w:shd w:val="clear" w:color="auto" w:fill="auto"/>
            <w:noWrap/>
            <w:vAlign w:val="bottom"/>
            <w:hideMark/>
          </w:tcPr>
          <w:p w14:paraId="4F58A28D" w14:textId="77777777" w:rsidR="008828A0" w:rsidRPr="008828A0" w:rsidRDefault="008828A0" w:rsidP="008828A0">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1660E732" w14:textId="77777777" w:rsidR="008828A0" w:rsidRPr="008828A0" w:rsidRDefault="008828A0" w:rsidP="008828A0">
            <w:pPr>
              <w:spacing w:after="0"/>
              <w:rPr>
                <w:rFonts w:ascii="Times New Roman" w:hAnsi="Times New Roman"/>
                <w:color w:val="auto"/>
                <w:sz w:val="20"/>
              </w:rPr>
            </w:pPr>
          </w:p>
        </w:tc>
        <w:tc>
          <w:tcPr>
            <w:tcW w:w="1360" w:type="dxa"/>
            <w:tcBorders>
              <w:top w:val="nil"/>
              <w:left w:val="nil"/>
              <w:bottom w:val="nil"/>
              <w:right w:val="nil"/>
            </w:tcBorders>
            <w:shd w:val="clear" w:color="auto" w:fill="auto"/>
            <w:noWrap/>
            <w:vAlign w:val="bottom"/>
            <w:hideMark/>
          </w:tcPr>
          <w:p w14:paraId="1E923931" w14:textId="77777777" w:rsidR="008828A0" w:rsidRPr="008828A0" w:rsidRDefault="008828A0" w:rsidP="008828A0">
            <w:pPr>
              <w:spacing w:after="0"/>
              <w:rPr>
                <w:rFonts w:ascii="Times New Roman" w:hAnsi="Times New Roman"/>
                <w:color w:val="auto"/>
                <w:sz w:val="20"/>
              </w:rPr>
            </w:pPr>
          </w:p>
        </w:tc>
      </w:tr>
      <w:tr w:rsidR="008828A0" w:rsidRPr="008828A0" w14:paraId="53527C30" w14:textId="77777777" w:rsidTr="00C41C53">
        <w:trPr>
          <w:trHeight w:val="175"/>
        </w:trPr>
        <w:tc>
          <w:tcPr>
            <w:tcW w:w="4660" w:type="dxa"/>
            <w:tcBorders>
              <w:top w:val="single" w:sz="4" w:space="0" w:color="auto"/>
              <w:left w:val="nil"/>
              <w:bottom w:val="nil"/>
              <w:right w:val="nil"/>
            </w:tcBorders>
            <w:shd w:val="clear" w:color="auto" w:fill="auto"/>
            <w:noWrap/>
            <w:vAlign w:val="bottom"/>
            <w:hideMark/>
          </w:tcPr>
          <w:p w14:paraId="66D9B5FB" w14:textId="77777777" w:rsidR="008828A0" w:rsidRPr="008828A0" w:rsidRDefault="008828A0" w:rsidP="008828A0">
            <w:pPr>
              <w:spacing w:after="0"/>
              <w:jc w:val="right"/>
              <w:rPr>
                <w:rFonts w:ascii="Arial" w:hAnsi="Arial" w:cs="Arial"/>
                <w:sz w:val="16"/>
                <w:szCs w:val="16"/>
              </w:rPr>
            </w:pPr>
            <w:r w:rsidRPr="008828A0">
              <w:rPr>
                <w:rFonts w:ascii="Arial" w:hAnsi="Arial" w:cs="Arial"/>
                <w:sz w:val="16"/>
                <w:szCs w:val="16"/>
              </w:rPr>
              <w:t> </w:t>
            </w:r>
          </w:p>
        </w:tc>
        <w:tc>
          <w:tcPr>
            <w:tcW w:w="1360" w:type="dxa"/>
            <w:tcBorders>
              <w:top w:val="single" w:sz="4" w:space="0" w:color="auto"/>
              <w:left w:val="nil"/>
              <w:bottom w:val="nil"/>
              <w:right w:val="nil"/>
            </w:tcBorders>
            <w:shd w:val="clear" w:color="auto" w:fill="auto"/>
            <w:noWrap/>
            <w:vAlign w:val="bottom"/>
            <w:hideMark/>
          </w:tcPr>
          <w:p w14:paraId="4927480F" w14:textId="77777777" w:rsidR="008828A0" w:rsidRPr="008828A0" w:rsidRDefault="008828A0" w:rsidP="00C41C53">
            <w:pPr>
              <w:spacing w:before="40" w:after="0"/>
              <w:jc w:val="right"/>
              <w:rPr>
                <w:rFonts w:ascii="Arial" w:hAnsi="Arial" w:cs="Arial"/>
                <w:b/>
                <w:bCs/>
                <w:color w:val="auto"/>
                <w:sz w:val="16"/>
                <w:szCs w:val="16"/>
              </w:rPr>
            </w:pPr>
            <w:r w:rsidRPr="008828A0">
              <w:rPr>
                <w:rFonts w:ascii="Arial" w:hAnsi="Arial" w:cs="Arial"/>
                <w:b/>
                <w:bCs/>
                <w:color w:val="auto"/>
                <w:sz w:val="16"/>
                <w:szCs w:val="16"/>
              </w:rPr>
              <w:t>2021–22</w:t>
            </w:r>
          </w:p>
        </w:tc>
        <w:tc>
          <w:tcPr>
            <w:tcW w:w="1360" w:type="dxa"/>
            <w:tcBorders>
              <w:top w:val="single" w:sz="4" w:space="0" w:color="auto"/>
              <w:left w:val="nil"/>
              <w:bottom w:val="nil"/>
              <w:right w:val="nil"/>
            </w:tcBorders>
            <w:shd w:val="clear" w:color="000000" w:fill="D9D9D9"/>
            <w:noWrap/>
            <w:vAlign w:val="bottom"/>
            <w:hideMark/>
          </w:tcPr>
          <w:p w14:paraId="0304342E" w14:textId="77777777" w:rsidR="008828A0" w:rsidRPr="008828A0" w:rsidRDefault="008828A0" w:rsidP="00C41C53">
            <w:pPr>
              <w:spacing w:before="40" w:after="0"/>
              <w:jc w:val="right"/>
              <w:rPr>
                <w:rFonts w:ascii="Arial" w:hAnsi="Arial" w:cs="Arial"/>
                <w:b/>
                <w:bCs/>
                <w:color w:val="auto"/>
                <w:sz w:val="16"/>
                <w:szCs w:val="16"/>
              </w:rPr>
            </w:pPr>
            <w:r w:rsidRPr="008828A0">
              <w:rPr>
                <w:rFonts w:ascii="Arial" w:hAnsi="Arial" w:cs="Arial"/>
                <w:b/>
                <w:bCs/>
                <w:color w:val="auto"/>
                <w:sz w:val="16"/>
                <w:szCs w:val="16"/>
              </w:rPr>
              <w:t>2022–23</w:t>
            </w:r>
          </w:p>
        </w:tc>
      </w:tr>
      <w:tr w:rsidR="008828A0" w:rsidRPr="008828A0" w14:paraId="3313FE52" w14:textId="77777777" w:rsidTr="008828A0">
        <w:trPr>
          <w:trHeight w:val="300"/>
        </w:trPr>
        <w:tc>
          <w:tcPr>
            <w:tcW w:w="4660" w:type="dxa"/>
            <w:tcBorders>
              <w:top w:val="nil"/>
              <w:left w:val="nil"/>
              <w:bottom w:val="single" w:sz="4" w:space="0" w:color="auto"/>
              <w:right w:val="nil"/>
            </w:tcBorders>
            <w:shd w:val="clear" w:color="auto" w:fill="auto"/>
            <w:noWrap/>
            <w:vAlign w:val="bottom"/>
            <w:hideMark/>
          </w:tcPr>
          <w:p w14:paraId="1E730F1D" w14:textId="77777777" w:rsidR="008828A0" w:rsidRPr="008828A0" w:rsidRDefault="008828A0" w:rsidP="008828A0">
            <w:pPr>
              <w:spacing w:after="0"/>
              <w:rPr>
                <w:rFonts w:ascii="Arial" w:hAnsi="Arial" w:cs="Arial"/>
                <w:b/>
                <w:bCs/>
                <w:sz w:val="16"/>
                <w:szCs w:val="16"/>
              </w:rPr>
            </w:pPr>
            <w:r w:rsidRPr="008828A0">
              <w:rPr>
                <w:rFonts w:ascii="Arial" w:hAnsi="Arial" w:cs="Arial"/>
                <w:b/>
                <w:bCs/>
                <w:sz w:val="16"/>
                <w:szCs w:val="16"/>
              </w:rPr>
              <w:t xml:space="preserve">Average </w:t>
            </w:r>
            <w:r w:rsidRPr="008828A0">
              <w:rPr>
                <w:rFonts w:ascii="Arial" w:hAnsi="Arial" w:cs="Arial"/>
                <w:b/>
                <w:bCs/>
                <w:color w:val="auto"/>
                <w:sz w:val="16"/>
                <w:szCs w:val="16"/>
              </w:rPr>
              <w:t>s</w:t>
            </w:r>
            <w:r w:rsidRPr="008828A0">
              <w:rPr>
                <w:rFonts w:ascii="Arial" w:hAnsi="Arial" w:cs="Arial"/>
                <w:b/>
                <w:bCs/>
                <w:sz w:val="16"/>
                <w:szCs w:val="16"/>
              </w:rPr>
              <w:t xml:space="preserve">taffing </w:t>
            </w:r>
            <w:r w:rsidRPr="008828A0">
              <w:rPr>
                <w:rFonts w:ascii="Arial" w:hAnsi="Arial" w:cs="Arial"/>
                <w:b/>
                <w:bCs/>
                <w:color w:val="auto"/>
                <w:sz w:val="16"/>
                <w:szCs w:val="16"/>
              </w:rPr>
              <w:t>l</w:t>
            </w:r>
            <w:r w:rsidRPr="008828A0">
              <w:rPr>
                <w:rFonts w:ascii="Arial" w:hAnsi="Arial" w:cs="Arial"/>
                <w:b/>
                <w:bCs/>
                <w:sz w:val="16"/>
                <w:szCs w:val="16"/>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14:paraId="3F179591"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39</w:t>
            </w:r>
          </w:p>
        </w:tc>
        <w:tc>
          <w:tcPr>
            <w:tcW w:w="1360" w:type="dxa"/>
            <w:tcBorders>
              <w:top w:val="single" w:sz="4" w:space="0" w:color="auto"/>
              <w:left w:val="nil"/>
              <w:bottom w:val="single" w:sz="4" w:space="0" w:color="auto"/>
              <w:right w:val="nil"/>
            </w:tcBorders>
            <w:shd w:val="clear" w:color="000000" w:fill="D9D9D9"/>
            <w:noWrap/>
            <w:vAlign w:val="bottom"/>
            <w:hideMark/>
          </w:tcPr>
          <w:p w14:paraId="06D1A0D7" w14:textId="77777777" w:rsidR="008828A0" w:rsidRPr="008828A0" w:rsidRDefault="008828A0" w:rsidP="008828A0">
            <w:pPr>
              <w:spacing w:after="0"/>
              <w:jc w:val="right"/>
              <w:rPr>
                <w:rFonts w:ascii="Arial" w:hAnsi="Arial" w:cs="Arial"/>
                <w:color w:val="auto"/>
                <w:sz w:val="16"/>
                <w:szCs w:val="16"/>
              </w:rPr>
            </w:pPr>
            <w:r w:rsidRPr="008828A0">
              <w:rPr>
                <w:rFonts w:ascii="Arial" w:hAnsi="Arial" w:cs="Arial"/>
                <w:color w:val="auto"/>
                <w:sz w:val="16"/>
                <w:szCs w:val="16"/>
              </w:rPr>
              <w:t>45</w:t>
            </w:r>
          </w:p>
        </w:tc>
      </w:tr>
    </w:tbl>
    <w:p w14:paraId="364D4397" w14:textId="2687A0EA" w:rsidR="00407295" w:rsidRPr="00407295" w:rsidRDefault="00407295" w:rsidP="00407295">
      <w:pPr>
        <w:pStyle w:val="FootnoteText"/>
        <w:spacing w:before="120"/>
      </w:pPr>
      <w:r w:rsidRPr="00407295">
        <w:t>All figures are GST exclusive.</w:t>
      </w:r>
    </w:p>
    <w:p w14:paraId="6D5DFDF4" w14:textId="53F9527F" w:rsidR="00407295" w:rsidRDefault="00407295" w:rsidP="00407295">
      <w:pPr>
        <w:pStyle w:val="FootnoteText"/>
      </w:pPr>
      <w:r w:rsidRPr="00407295">
        <w:rPr>
          <w:vertAlign w:val="superscript"/>
        </w:rPr>
        <w:t>(a)</w:t>
      </w:r>
      <w:r>
        <w:tab/>
      </w:r>
      <w:r w:rsidRPr="00407295">
        <w:t xml:space="preserve">Appropriation Bill (No. 1) 2022–23, Supply Bill (No.3) 2022–23 and </w:t>
      </w:r>
      <w:r w:rsidRPr="00407295">
        <w:rPr>
          <w:i/>
        </w:rPr>
        <w:t>Supply Act (No.1) 2022–23</w:t>
      </w:r>
      <w:r w:rsidRPr="00407295">
        <w:t>.</w:t>
      </w:r>
    </w:p>
    <w:p w14:paraId="65082E2E" w14:textId="1CC18DAF" w:rsidR="00407295" w:rsidRPr="00407295" w:rsidRDefault="00407295" w:rsidP="00407295">
      <w:pPr>
        <w:pStyle w:val="FootnoteText"/>
      </w:pPr>
      <w:r w:rsidRPr="00407295">
        <w:rPr>
          <w:vertAlign w:val="superscript"/>
        </w:rPr>
        <w:t>(b)</w:t>
      </w:r>
      <w:r>
        <w:tab/>
      </w:r>
      <w:r w:rsidRPr="00407295">
        <w:t xml:space="preserve">Estimated retained revenue receipts under section 74 of the </w:t>
      </w:r>
      <w:r w:rsidRPr="00407295">
        <w:rPr>
          <w:i/>
        </w:rPr>
        <w:t>Public Governance, Performance and Accountability Act 2013</w:t>
      </w:r>
      <w:r w:rsidRPr="00407295">
        <w:t xml:space="preserve"> (PGPA Act).</w:t>
      </w:r>
    </w:p>
    <w:p w14:paraId="05E0820A" w14:textId="5BD05804" w:rsidR="00407295" w:rsidRPr="00407295" w:rsidRDefault="00407295" w:rsidP="00407295">
      <w:pPr>
        <w:pStyle w:val="FootnoteText"/>
      </w:pPr>
      <w:r w:rsidRPr="00407295">
        <w:rPr>
          <w:vertAlign w:val="superscript"/>
        </w:rPr>
        <w:t>(c)</w:t>
      </w:r>
      <w:r>
        <w:tab/>
      </w:r>
      <w:r w:rsidRPr="00407295">
        <w:t>Departmental Capital Budgets are not separately identified in Appropriation Bill (No. 1) and form part of ordinary annual services items. Please refer to Table 3.5 within this chapter for further details. For accounting purposes, this amount has been designated as a 'contribution by owner'.</w:t>
      </w:r>
    </w:p>
    <w:p w14:paraId="4B87A601" w14:textId="5EC30011" w:rsidR="00407295" w:rsidRPr="00407295" w:rsidRDefault="00407295" w:rsidP="00407295">
      <w:pPr>
        <w:pStyle w:val="FootnoteText"/>
      </w:pPr>
      <w:r w:rsidRPr="00407295">
        <w:rPr>
          <w:vertAlign w:val="superscript"/>
        </w:rPr>
        <w:t>(d)</w:t>
      </w:r>
      <w:r>
        <w:tab/>
      </w:r>
      <w:r w:rsidRPr="00407295">
        <w:t>Appropriation Bill (No. 2) 2022–23.</w:t>
      </w:r>
    </w:p>
    <w:p w14:paraId="36BF40EC" w14:textId="4AE36C0D" w:rsidR="0024539A" w:rsidRPr="005B70CA" w:rsidRDefault="0024539A" w:rsidP="001D5101">
      <w:pPr>
        <w:pStyle w:val="Heading3"/>
      </w:pPr>
      <w:bookmarkStart w:id="3" w:name="_Toc117407618"/>
      <w:r w:rsidRPr="005B70CA">
        <w:t>1.3</w:t>
      </w:r>
      <w:r w:rsidRPr="005B70CA">
        <w:tab/>
        <w:t xml:space="preserve">Budget </w:t>
      </w:r>
      <w:r w:rsidR="004F0D6C">
        <w:t>m</w:t>
      </w:r>
      <w:r w:rsidRPr="005B70CA">
        <w:t>easures</w:t>
      </w:r>
      <w:bookmarkEnd w:id="3"/>
    </w:p>
    <w:p w14:paraId="67D2727E" w14:textId="579751F0" w:rsidR="008358B5" w:rsidRPr="000E369D" w:rsidRDefault="008358B5" w:rsidP="008358B5">
      <w:pPr>
        <w:rPr>
          <w:szCs w:val="19"/>
        </w:rPr>
      </w:pPr>
      <w:r w:rsidRPr="000E369D">
        <w:rPr>
          <w:szCs w:val="19"/>
        </w:rPr>
        <w:t xml:space="preserve">Budget measures in Part 1 relating to </w:t>
      </w:r>
      <w:r>
        <w:rPr>
          <w:szCs w:val="19"/>
        </w:rPr>
        <w:t>NMHC</w:t>
      </w:r>
      <w:r w:rsidRPr="000E369D">
        <w:rPr>
          <w:szCs w:val="19"/>
        </w:rPr>
        <w:t xml:space="preserve"> are detailed in </w:t>
      </w:r>
      <w:r w:rsidRPr="000E369D">
        <w:rPr>
          <w:i/>
          <w:szCs w:val="19"/>
        </w:rPr>
        <w:t>Budget Paper No. 2</w:t>
      </w:r>
      <w:r w:rsidRPr="000E369D">
        <w:rPr>
          <w:szCs w:val="19"/>
        </w:rPr>
        <w:t xml:space="preserve"> and are summarised below.</w:t>
      </w:r>
    </w:p>
    <w:p w14:paraId="0F7F34D4" w14:textId="62247C3D" w:rsidR="008358B5" w:rsidRDefault="008358B5" w:rsidP="008358B5">
      <w:pPr>
        <w:pStyle w:val="Tablenumberandreference"/>
        <w:rPr>
          <w:color w:val="auto"/>
        </w:rPr>
      </w:pPr>
      <w:r>
        <w:rPr>
          <w:color w:val="auto"/>
        </w:rPr>
        <w:t xml:space="preserve">Table 1.2: NMHC </w:t>
      </w:r>
      <w:r w:rsidR="007910F2">
        <w:rPr>
          <w:color w:val="auto"/>
        </w:rPr>
        <w:t xml:space="preserve">October </w:t>
      </w:r>
      <w:r>
        <w:rPr>
          <w:color w:val="auto"/>
        </w:rPr>
        <w:t>20</w:t>
      </w:r>
      <w:r w:rsidRPr="00B92555">
        <w:rPr>
          <w:color w:val="auto"/>
        </w:rPr>
        <w:t>22</w:t>
      </w:r>
      <w:r>
        <w:rPr>
          <w:color w:val="auto"/>
        </w:rPr>
        <w:t>–23</w:t>
      </w:r>
      <w:r w:rsidRPr="00B92555">
        <w:rPr>
          <w:color w:val="auto"/>
        </w:rPr>
        <w:t xml:space="preserve"> Budget </w:t>
      </w:r>
      <w:r>
        <w:rPr>
          <w:color w:val="auto"/>
        </w:rPr>
        <w:t>m</w:t>
      </w:r>
      <w:r w:rsidRPr="00B92555">
        <w:rPr>
          <w:color w:val="auto"/>
        </w:rPr>
        <w:t>easures</w:t>
      </w:r>
    </w:p>
    <w:p w14:paraId="22EC5315" w14:textId="77777777" w:rsidR="007F1498" w:rsidRDefault="008358B5" w:rsidP="008358B5">
      <w:pPr>
        <w:pStyle w:val="Tablenumberandreference"/>
        <w:rPr>
          <w:color w:val="auto"/>
          <w:sz w:val="19"/>
          <w:szCs w:val="19"/>
        </w:rPr>
      </w:pPr>
      <w:r w:rsidRPr="000751B6">
        <w:rPr>
          <w:color w:val="auto"/>
          <w:sz w:val="19"/>
          <w:szCs w:val="19"/>
        </w:rPr>
        <w:t>Part 1. Measures announced since the March 2022–23 Budget</w:t>
      </w:r>
    </w:p>
    <w:tbl>
      <w:tblPr>
        <w:tblW w:w="7420" w:type="dxa"/>
        <w:jc w:val="center"/>
        <w:tblLayout w:type="fixed"/>
        <w:tblLook w:val="04A0" w:firstRow="1" w:lastRow="0" w:firstColumn="1" w:lastColumn="0" w:noHBand="0" w:noVBand="1"/>
      </w:tblPr>
      <w:tblGrid>
        <w:gridCol w:w="2140"/>
        <w:gridCol w:w="880"/>
        <w:gridCol w:w="880"/>
        <w:gridCol w:w="880"/>
        <w:gridCol w:w="880"/>
        <w:gridCol w:w="880"/>
        <w:gridCol w:w="880"/>
      </w:tblGrid>
      <w:tr w:rsidR="007F1498" w:rsidRPr="007F1498" w14:paraId="037C9EB6" w14:textId="77777777" w:rsidTr="007F1498">
        <w:trPr>
          <w:trHeight w:val="227"/>
          <w:jc w:val="center"/>
        </w:trPr>
        <w:tc>
          <w:tcPr>
            <w:tcW w:w="2140" w:type="dxa"/>
            <w:tcBorders>
              <w:top w:val="single" w:sz="4" w:space="0" w:color="auto"/>
              <w:left w:val="nil"/>
              <w:bottom w:val="nil"/>
              <w:right w:val="nil"/>
            </w:tcBorders>
            <w:shd w:val="clear" w:color="auto" w:fill="auto"/>
            <w:noWrap/>
            <w:vAlign w:val="bottom"/>
            <w:hideMark/>
          </w:tcPr>
          <w:p w14:paraId="5F3C0C04" w14:textId="77777777" w:rsidR="007F1498" w:rsidRPr="007F1498" w:rsidRDefault="007F1498" w:rsidP="007F1498">
            <w:pPr>
              <w:spacing w:before="40" w:after="0"/>
              <w:jc w:val="right"/>
              <w:rPr>
                <w:rFonts w:ascii="Arial" w:hAnsi="Arial" w:cs="Arial"/>
                <w:color w:val="auto"/>
                <w:sz w:val="16"/>
                <w:szCs w:val="16"/>
              </w:rPr>
            </w:pPr>
            <w:r w:rsidRPr="007F1498">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1DA5E8EC" w14:textId="77777777" w:rsidR="007F1498" w:rsidRPr="007F1498" w:rsidRDefault="007F1498" w:rsidP="007F1498">
            <w:pPr>
              <w:spacing w:before="40" w:after="0"/>
              <w:jc w:val="right"/>
              <w:rPr>
                <w:rFonts w:ascii="Arial" w:hAnsi="Arial" w:cs="Arial"/>
                <w:b/>
                <w:bCs/>
                <w:color w:val="auto"/>
                <w:sz w:val="16"/>
                <w:szCs w:val="16"/>
              </w:rPr>
            </w:pPr>
            <w:r w:rsidRPr="007F1498">
              <w:rPr>
                <w:rFonts w:ascii="Arial" w:hAnsi="Arial" w:cs="Arial"/>
                <w:b/>
                <w:bCs/>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00E555B1" w14:textId="77777777" w:rsidR="007F1498" w:rsidRPr="007F1498" w:rsidRDefault="007F1498" w:rsidP="007F1498">
            <w:pPr>
              <w:spacing w:before="40" w:after="0"/>
              <w:jc w:val="right"/>
              <w:rPr>
                <w:rFonts w:ascii="Arial" w:hAnsi="Arial" w:cs="Arial"/>
                <w:b/>
                <w:bCs/>
                <w:color w:val="auto"/>
                <w:sz w:val="16"/>
                <w:szCs w:val="16"/>
              </w:rPr>
            </w:pPr>
            <w:r w:rsidRPr="007F1498">
              <w:rPr>
                <w:rFonts w:ascii="Arial" w:hAnsi="Arial" w:cs="Arial"/>
                <w:b/>
                <w:bCs/>
                <w:color w:val="auto"/>
                <w:sz w:val="16"/>
                <w:szCs w:val="16"/>
              </w:rPr>
              <w:t>2021–22</w:t>
            </w:r>
            <w:r w:rsidRPr="007F1498">
              <w:rPr>
                <w:rFonts w:ascii="Arial" w:hAnsi="Arial" w:cs="Arial"/>
                <w:b/>
                <w:bCs/>
                <w:color w:val="auto"/>
                <w:sz w:val="16"/>
                <w:szCs w:val="16"/>
              </w:rPr>
              <w:br/>
            </w:r>
            <w:r w:rsidRPr="007F1498">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000000" w:fill="D9D9D9"/>
            <w:vAlign w:val="bottom"/>
            <w:hideMark/>
          </w:tcPr>
          <w:p w14:paraId="7915245D" w14:textId="77777777" w:rsidR="007F1498" w:rsidRPr="007F1498" w:rsidRDefault="007F1498" w:rsidP="007F1498">
            <w:pPr>
              <w:spacing w:before="40" w:after="0"/>
              <w:jc w:val="right"/>
              <w:rPr>
                <w:rFonts w:ascii="Arial" w:hAnsi="Arial" w:cs="Arial"/>
                <w:b/>
                <w:bCs/>
                <w:color w:val="auto"/>
                <w:sz w:val="16"/>
                <w:szCs w:val="16"/>
              </w:rPr>
            </w:pPr>
            <w:r w:rsidRPr="007F1498">
              <w:rPr>
                <w:rFonts w:ascii="Arial" w:hAnsi="Arial" w:cs="Arial"/>
                <w:b/>
                <w:bCs/>
                <w:color w:val="auto"/>
                <w:sz w:val="16"/>
                <w:szCs w:val="16"/>
              </w:rPr>
              <w:t>2022–23</w:t>
            </w:r>
            <w:r w:rsidRPr="007F1498">
              <w:rPr>
                <w:rFonts w:ascii="Arial" w:hAnsi="Arial" w:cs="Arial"/>
                <w:b/>
                <w:bCs/>
                <w:color w:val="auto"/>
                <w:sz w:val="16"/>
                <w:szCs w:val="16"/>
              </w:rPr>
              <w:br/>
            </w:r>
            <w:r w:rsidRPr="007F1498">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3B21056A" w14:textId="77777777" w:rsidR="007F1498" w:rsidRPr="007F1498" w:rsidRDefault="007F1498" w:rsidP="007F1498">
            <w:pPr>
              <w:spacing w:before="40" w:after="0"/>
              <w:jc w:val="right"/>
              <w:rPr>
                <w:rFonts w:ascii="Arial" w:hAnsi="Arial" w:cs="Arial"/>
                <w:b/>
                <w:bCs/>
                <w:color w:val="auto"/>
                <w:sz w:val="16"/>
                <w:szCs w:val="16"/>
              </w:rPr>
            </w:pPr>
            <w:r w:rsidRPr="007F1498">
              <w:rPr>
                <w:rFonts w:ascii="Arial" w:hAnsi="Arial" w:cs="Arial"/>
                <w:b/>
                <w:bCs/>
                <w:color w:val="auto"/>
                <w:sz w:val="16"/>
                <w:szCs w:val="16"/>
              </w:rPr>
              <w:t>2023–24</w:t>
            </w:r>
            <w:r w:rsidRPr="007F1498">
              <w:rPr>
                <w:rFonts w:ascii="Arial" w:hAnsi="Arial" w:cs="Arial"/>
                <w:b/>
                <w:bCs/>
                <w:color w:val="auto"/>
                <w:sz w:val="16"/>
                <w:szCs w:val="16"/>
              </w:rPr>
              <w:br/>
            </w:r>
            <w:r w:rsidRPr="007F1498">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7CD97BA9" w14:textId="77777777" w:rsidR="007F1498" w:rsidRPr="007F1498" w:rsidRDefault="007F1498" w:rsidP="007F1498">
            <w:pPr>
              <w:spacing w:before="40" w:after="0"/>
              <w:jc w:val="right"/>
              <w:rPr>
                <w:rFonts w:ascii="Arial" w:hAnsi="Arial" w:cs="Arial"/>
                <w:b/>
                <w:bCs/>
                <w:color w:val="auto"/>
                <w:sz w:val="16"/>
                <w:szCs w:val="16"/>
              </w:rPr>
            </w:pPr>
            <w:r w:rsidRPr="007F1498">
              <w:rPr>
                <w:rFonts w:ascii="Arial" w:hAnsi="Arial" w:cs="Arial"/>
                <w:b/>
                <w:bCs/>
                <w:color w:val="auto"/>
                <w:sz w:val="16"/>
                <w:szCs w:val="16"/>
              </w:rPr>
              <w:t>2024–25</w:t>
            </w:r>
            <w:r w:rsidRPr="007F1498">
              <w:rPr>
                <w:rFonts w:ascii="Arial" w:hAnsi="Arial" w:cs="Arial"/>
                <w:b/>
                <w:bCs/>
                <w:color w:val="auto"/>
                <w:sz w:val="16"/>
                <w:szCs w:val="16"/>
              </w:rPr>
              <w:br/>
            </w:r>
            <w:r w:rsidRPr="007F1498">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3E69FF86" w14:textId="77777777" w:rsidR="007F1498" w:rsidRPr="007F1498" w:rsidRDefault="007F1498" w:rsidP="007F1498">
            <w:pPr>
              <w:spacing w:before="40" w:after="0"/>
              <w:jc w:val="right"/>
              <w:rPr>
                <w:rFonts w:ascii="Arial" w:hAnsi="Arial" w:cs="Arial"/>
                <w:b/>
                <w:bCs/>
                <w:color w:val="auto"/>
                <w:sz w:val="16"/>
                <w:szCs w:val="16"/>
              </w:rPr>
            </w:pPr>
            <w:r w:rsidRPr="007F1498">
              <w:rPr>
                <w:rFonts w:ascii="Arial" w:hAnsi="Arial" w:cs="Arial"/>
                <w:b/>
                <w:bCs/>
                <w:color w:val="auto"/>
                <w:sz w:val="16"/>
                <w:szCs w:val="16"/>
              </w:rPr>
              <w:t>2025–26</w:t>
            </w:r>
            <w:r w:rsidRPr="007F1498">
              <w:rPr>
                <w:rFonts w:ascii="Arial" w:hAnsi="Arial" w:cs="Arial"/>
                <w:b/>
                <w:bCs/>
                <w:color w:val="auto"/>
                <w:sz w:val="16"/>
                <w:szCs w:val="16"/>
              </w:rPr>
              <w:br/>
            </w:r>
            <w:r w:rsidRPr="007F1498">
              <w:rPr>
                <w:rFonts w:ascii="Arial" w:hAnsi="Arial" w:cs="Arial"/>
                <w:color w:val="auto"/>
                <w:sz w:val="16"/>
                <w:szCs w:val="16"/>
              </w:rPr>
              <w:t>$'000</w:t>
            </w:r>
          </w:p>
        </w:tc>
      </w:tr>
      <w:tr w:rsidR="007F1498" w:rsidRPr="007F1498" w14:paraId="05B5CC0F" w14:textId="77777777" w:rsidTr="007F1498">
        <w:trPr>
          <w:trHeight w:val="283"/>
          <w:jc w:val="center"/>
        </w:trPr>
        <w:tc>
          <w:tcPr>
            <w:tcW w:w="7420" w:type="dxa"/>
            <w:gridSpan w:val="7"/>
            <w:tcBorders>
              <w:top w:val="nil"/>
              <w:left w:val="nil"/>
              <w:bottom w:val="nil"/>
              <w:right w:val="nil"/>
            </w:tcBorders>
            <w:shd w:val="clear" w:color="auto" w:fill="auto"/>
            <w:noWrap/>
            <w:vAlign w:val="bottom"/>
            <w:hideMark/>
          </w:tcPr>
          <w:p w14:paraId="5EE1563A" w14:textId="77777777" w:rsidR="007F1498" w:rsidRPr="007F1498" w:rsidRDefault="007F1498" w:rsidP="007F1498">
            <w:pPr>
              <w:spacing w:after="0"/>
              <w:rPr>
                <w:rFonts w:ascii="Arial" w:hAnsi="Arial" w:cs="Arial"/>
                <w:b/>
                <w:bCs/>
                <w:color w:val="auto"/>
                <w:sz w:val="16"/>
                <w:szCs w:val="16"/>
              </w:rPr>
            </w:pPr>
            <w:r w:rsidRPr="007F1498">
              <w:rPr>
                <w:rFonts w:ascii="Arial" w:hAnsi="Arial" w:cs="Arial"/>
                <w:b/>
                <w:bCs/>
                <w:color w:val="auto"/>
                <w:sz w:val="16"/>
                <w:szCs w:val="16"/>
              </w:rPr>
              <w:t>An Ambitious and Enduring APS Reform Plan</w:t>
            </w:r>
            <w:r w:rsidRPr="007F1498">
              <w:rPr>
                <w:rFonts w:ascii="Arial" w:hAnsi="Arial" w:cs="Arial"/>
                <w:b/>
                <w:bCs/>
                <w:color w:val="auto"/>
                <w:sz w:val="16"/>
                <w:szCs w:val="16"/>
                <w:vertAlign w:val="superscript"/>
              </w:rPr>
              <w:t xml:space="preserve"> (a)</w:t>
            </w:r>
          </w:p>
        </w:tc>
      </w:tr>
      <w:tr w:rsidR="007F1498" w:rsidRPr="007F1498" w14:paraId="00EBEE4B" w14:textId="77777777" w:rsidTr="007F1498">
        <w:trPr>
          <w:trHeight w:val="225"/>
          <w:jc w:val="center"/>
        </w:trPr>
        <w:tc>
          <w:tcPr>
            <w:tcW w:w="3020" w:type="dxa"/>
            <w:gridSpan w:val="2"/>
            <w:tcBorders>
              <w:top w:val="nil"/>
              <w:left w:val="nil"/>
              <w:bottom w:val="nil"/>
              <w:right w:val="nil"/>
            </w:tcBorders>
            <w:shd w:val="clear" w:color="auto" w:fill="auto"/>
            <w:noWrap/>
            <w:vAlign w:val="bottom"/>
            <w:hideMark/>
          </w:tcPr>
          <w:p w14:paraId="2A621EE3" w14:textId="77777777" w:rsidR="007F1498" w:rsidRPr="007F1498" w:rsidRDefault="007F1498" w:rsidP="007F1498">
            <w:pPr>
              <w:spacing w:after="0"/>
              <w:rPr>
                <w:rFonts w:ascii="Arial" w:hAnsi="Arial" w:cs="Arial"/>
                <w:color w:val="auto"/>
                <w:sz w:val="16"/>
                <w:szCs w:val="16"/>
              </w:rPr>
            </w:pPr>
            <w:r w:rsidRPr="007F1498">
              <w:rPr>
                <w:rFonts w:ascii="Arial" w:hAnsi="Arial" w:cs="Arial"/>
                <w:color w:val="auto"/>
                <w:sz w:val="16"/>
                <w:szCs w:val="16"/>
              </w:rPr>
              <w:t>National Mental Health Commission</w:t>
            </w:r>
          </w:p>
        </w:tc>
        <w:tc>
          <w:tcPr>
            <w:tcW w:w="880" w:type="dxa"/>
            <w:tcBorders>
              <w:top w:val="nil"/>
              <w:left w:val="nil"/>
              <w:bottom w:val="nil"/>
              <w:right w:val="nil"/>
            </w:tcBorders>
            <w:shd w:val="clear" w:color="auto" w:fill="auto"/>
            <w:noWrap/>
            <w:vAlign w:val="bottom"/>
            <w:hideMark/>
          </w:tcPr>
          <w:p w14:paraId="1147B03A" w14:textId="77777777" w:rsidR="007F1498" w:rsidRPr="007F1498" w:rsidRDefault="007F1498" w:rsidP="007F1498">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064058AC" w14:textId="77777777" w:rsidR="007F1498" w:rsidRPr="007F1498" w:rsidRDefault="007F1498" w:rsidP="007F1498">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6D96696A" w14:textId="77777777" w:rsidR="007F1498" w:rsidRPr="007F1498" w:rsidRDefault="007F1498" w:rsidP="007F1498">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3E570AC8" w14:textId="77777777" w:rsidR="007F1498" w:rsidRPr="007F1498" w:rsidRDefault="007F1498" w:rsidP="007F1498">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2C457D7D" w14:textId="77777777" w:rsidR="007F1498" w:rsidRPr="007F1498" w:rsidRDefault="007F1498" w:rsidP="007F1498">
            <w:pPr>
              <w:spacing w:after="0"/>
              <w:rPr>
                <w:rFonts w:ascii="Times New Roman" w:hAnsi="Times New Roman"/>
                <w:color w:val="auto"/>
                <w:sz w:val="20"/>
              </w:rPr>
            </w:pPr>
          </w:p>
        </w:tc>
      </w:tr>
      <w:tr w:rsidR="007F1498" w:rsidRPr="007F1498" w14:paraId="14158EB3" w14:textId="77777777" w:rsidTr="007F1498">
        <w:trPr>
          <w:trHeight w:val="225"/>
          <w:jc w:val="center"/>
        </w:trPr>
        <w:tc>
          <w:tcPr>
            <w:tcW w:w="2140" w:type="dxa"/>
            <w:tcBorders>
              <w:top w:val="nil"/>
              <w:left w:val="nil"/>
              <w:bottom w:val="nil"/>
              <w:right w:val="nil"/>
            </w:tcBorders>
            <w:shd w:val="clear" w:color="auto" w:fill="auto"/>
            <w:noWrap/>
            <w:vAlign w:val="bottom"/>
            <w:hideMark/>
          </w:tcPr>
          <w:p w14:paraId="76216A77" w14:textId="77777777" w:rsidR="007F1498" w:rsidRPr="007F1498" w:rsidRDefault="007F1498" w:rsidP="007F1498">
            <w:pPr>
              <w:spacing w:after="0"/>
              <w:ind w:firstLineChars="100" w:firstLine="160"/>
              <w:rPr>
                <w:rFonts w:ascii="Arial" w:hAnsi="Arial" w:cs="Arial"/>
                <w:color w:val="auto"/>
                <w:sz w:val="16"/>
                <w:szCs w:val="16"/>
              </w:rPr>
            </w:pPr>
            <w:r w:rsidRPr="007F1498">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7AFE5269" w14:textId="77777777" w:rsidR="007F1498" w:rsidRPr="007F1498" w:rsidRDefault="007F1498" w:rsidP="007F1498">
            <w:pPr>
              <w:spacing w:after="0"/>
              <w:jc w:val="center"/>
              <w:rPr>
                <w:rFonts w:ascii="Arial" w:hAnsi="Arial" w:cs="Arial"/>
                <w:color w:val="auto"/>
                <w:sz w:val="16"/>
                <w:szCs w:val="16"/>
              </w:rPr>
            </w:pPr>
            <w:r w:rsidRPr="007F1498">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09AC8334" w14:textId="77777777" w:rsidR="007F1498" w:rsidRPr="007F1498" w:rsidRDefault="007F1498" w:rsidP="007F1498">
            <w:pPr>
              <w:spacing w:after="0"/>
              <w:jc w:val="right"/>
              <w:rPr>
                <w:rFonts w:ascii="Arial" w:hAnsi="Arial" w:cs="Arial"/>
                <w:color w:val="auto"/>
                <w:sz w:val="16"/>
                <w:szCs w:val="16"/>
              </w:rPr>
            </w:pPr>
            <w:r w:rsidRPr="007F1498">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3A321B83" w14:textId="77777777" w:rsidR="007F1498" w:rsidRPr="007F1498" w:rsidRDefault="007F1498" w:rsidP="007F1498">
            <w:pPr>
              <w:spacing w:after="0"/>
              <w:jc w:val="right"/>
              <w:rPr>
                <w:rFonts w:ascii="Arial" w:hAnsi="Arial" w:cs="Arial"/>
                <w:color w:val="auto"/>
                <w:sz w:val="16"/>
                <w:szCs w:val="16"/>
              </w:rPr>
            </w:pPr>
            <w:r w:rsidRPr="007F1498">
              <w:rPr>
                <w:rFonts w:ascii="Arial" w:hAnsi="Arial" w:cs="Arial"/>
                <w:color w:val="auto"/>
                <w:sz w:val="16"/>
                <w:szCs w:val="16"/>
              </w:rPr>
              <w:t>(4)</w:t>
            </w:r>
          </w:p>
        </w:tc>
        <w:tc>
          <w:tcPr>
            <w:tcW w:w="880" w:type="dxa"/>
            <w:tcBorders>
              <w:top w:val="nil"/>
              <w:left w:val="nil"/>
              <w:bottom w:val="nil"/>
              <w:right w:val="nil"/>
            </w:tcBorders>
            <w:shd w:val="clear" w:color="auto" w:fill="auto"/>
            <w:noWrap/>
            <w:vAlign w:val="bottom"/>
            <w:hideMark/>
          </w:tcPr>
          <w:p w14:paraId="2F563E38" w14:textId="77777777" w:rsidR="007F1498" w:rsidRPr="007F1498" w:rsidRDefault="007F1498" w:rsidP="007F1498">
            <w:pPr>
              <w:spacing w:after="0"/>
              <w:jc w:val="right"/>
              <w:rPr>
                <w:rFonts w:ascii="Arial" w:hAnsi="Arial" w:cs="Arial"/>
                <w:color w:val="auto"/>
                <w:sz w:val="16"/>
                <w:szCs w:val="16"/>
              </w:rPr>
            </w:pPr>
            <w:r w:rsidRPr="007F1498">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1A9DA4B7" w14:textId="77777777" w:rsidR="007F1498" w:rsidRPr="007F1498" w:rsidRDefault="007F1498" w:rsidP="007F1498">
            <w:pPr>
              <w:spacing w:after="0"/>
              <w:jc w:val="right"/>
              <w:rPr>
                <w:rFonts w:ascii="Arial" w:hAnsi="Arial" w:cs="Arial"/>
                <w:color w:val="auto"/>
                <w:sz w:val="16"/>
                <w:szCs w:val="16"/>
              </w:rPr>
            </w:pPr>
            <w:r w:rsidRPr="007F1498">
              <w:rPr>
                <w:rFonts w:ascii="Arial" w:hAnsi="Arial" w:cs="Arial"/>
                <w:color w:val="auto"/>
                <w:sz w:val="16"/>
                <w:szCs w:val="16"/>
              </w:rPr>
              <w:t>(14)</w:t>
            </w:r>
          </w:p>
        </w:tc>
        <w:tc>
          <w:tcPr>
            <w:tcW w:w="880" w:type="dxa"/>
            <w:tcBorders>
              <w:top w:val="nil"/>
              <w:left w:val="nil"/>
              <w:bottom w:val="nil"/>
              <w:right w:val="nil"/>
            </w:tcBorders>
            <w:shd w:val="clear" w:color="auto" w:fill="auto"/>
            <w:noWrap/>
            <w:vAlign w:val="bottom"/>
            <w:hideMark/>
          </w:tcPr>
          <w:p w14:paraId="2CC4C710" w14:textId="77777777" w:rsidR="007F1498" w:rsidRPr="007F1498" w:rsidRDefault="007F1498" w:rsidP="007F1498">
            <w:pPr>
              <w:spacing w:after="0"/>
              <w:jc w:val="right"/>
              <w:rPr>
                <w:rFonts w:ascii="Arial" w:hAnsi="Arial" w:cs="Arial"/>
                <w:color w:val="auto"/>
                <w:sz w:val="16"/>
                <w:szCs w:val="16"/>
              </w:rPr>
            </w:pPr>
            <w:r w:rsidRPr="007F1498">
              <w:rPr>
                <w:rFonts w:ascii="Arial" w:hAnsi="Arial" w:cs="Arial"/>
                <w:color w:val="auto"/>
                <w:sz w:val="16"/>
                <w:szCs w:val="16"/>
              </w:rPr>
              <w:t>-</w:t>
            </w:r>
          </w:p>
        </w:tc>
      </w:tr>
      <w:tr w:rsidR="007F1498" w:rsidRPr="007F1498" w14:paraId="5A7D0745" w14:textId="77777777" w:rsidTr="007F1498">
        <w:trPr>
          <w:trHeight w:val="225"/>
          <w:jc w:val="center"/>
        </w:trPr>
        <w:tc>
          <w:tcPr>
            <w:tcW w:w="2140" w:type="dxa"/>
            <w:tcBorders>
              <w:top w:val="nil"/>
              <w:left w:val="nil"/>
              <w:bottom w:val="nil"/>
              <w:right w:val="nil"/>
            </w:tcBorders>
            <w:shd w:val="clear" w:color="auto" w:fill="auto"/>
            <w:noWrap/>
            <w:vAlign w:val="bottom"/>
            <w:hideMark/>
          </w:tcPr>
          <w:p w14:paraId="1A10335C" w14:textId="77777777" w:rsidR="007F1498" w:rsidRPr="007F1498" w:rsidRDefault="007F1498" w:rsidP="007F1498">
            <w:pPr>
              <w:spacing w:after="0"/>
              <w:rPr>
                <w:rFonts w:ascii="Arial" w:hAnsi="Arial" w:cs="Arial"/>
                <w:b/>
                <w:bCs/>
                <w:color w:val="auto"/>
                <w:sz w:val="16"/>
                <w:szCs w:val="16"/>
              </w:rPr>
            </w:pPr>
            <w:r w:rsidRPr="007F1498">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7A8F0B16" w14:textId="77777777" w:rsidR="007F1498" w:rsidRPr="007F1498" w:rsidRDefault="007F1498" w:rsidP="007F1498">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5CA953CF" w14:textId="77777777" w:rsidR="007F1498" w:rsidRPr="007F1498" w:rsidRDefault="007F1498" w:rsidP="007F1498">
            <w:pPr>
              <w:spacing w:after="0"/>
              <w:jc w:val="right"/>
              <w:rPr>
                <w:rFonts w:ascii="Arial" w:hAnsi="Arial" w:cs="Arial"/>
                <w:b/>
                <w:bCs/>
                <w:color w:val="auto"/>
                <w:sz w:val="16"/>
                <w:szCs w:val="16"/>
              </w:rPr>
            </w:pPr>
            <w:r w:rsidRPr="007F1498">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6701201C" w14:textId="77777777" w:rsidR="007F1498" w:rsidRPr="007F1498" w:rsidRDefault="007F1498" w:rsidP="007F1498">
            <w:pPr>
              <w:spacing w:after="0"/>
              <w:jc w:val="right"/>
              <w:rPr>
                <w:rFonts w:ascii="Arial" w:hAnsi="Arial" w:cs="Arial"/>
                <w:b/>
                <w:bCs/>
                <w:color w:val="auto"/>
                <w:sz w:val="16"/>
                <w:szCs w:val="16"/>
              </w:rPr>
            </w:pPr>
            <w:r w:rsidRPr="007F1498">
              <w:rPr>
                <w:rFonts w:ascii="Arial" w:hAnsi="Arial" w:cs="Arial"/>
                <w:b/>
                <w:bCs/>
                <w:color w:val="auto"/>
                <w:sz w:val="16"/>
                <w:szCs w:val="16"/>
              </w:rPr>
              <w:t>(4)</w:t>
            </w:r>
          </w:p>
        </w:tc>
        <w:tc>
          <w:tcPr>
            <w:tcW w:w="880" w:type="dxa"/>
            <w:tcBorders>
              <w:top w:val="single" w:sz="4" w:space="0" w:color="auto"/>
              <w:left w:val="nil"/>
              <w:bottom w:val="single" w:sz="4" w:space="0" w:color="auto"/>
              <w:right w:val="nil"/>
            </w:tcBorders>
            <w:shd w:val="clear" w:color="auto" w:fill="auto"/>
            <w:noWrap/>
            <w:vAlign w:val="bottom"/>
            <w:hideMark/>
          </w:tcPr>
          <w:p w14:paraId="3139D24D" w14:textId="77777777" w:rsidR="007F1498" w:rsidRPr="007F1498" w:rsidRDefault="007F1498" w:rsidP="007F1498">
            <w:pPr>
              <w:spacing w:after="0"/>
              <w:jc w:val="right"/>
              <w:rPr>
                <w:rFonts w:ascii="Arial" w:hAnsi="Arial" w:cs="Arial"/>
                <w:b/>
                <w:bCs/>
                <w:color w:val="auto"/>
                <w:sz w:val="16"/>
                <w:szCs w:val="16"/>
              </w:rPr>
            </w:pPr>
            <w:r w:rsidRPr="007F1498">
              <w:rPr>
                <w:rFonts w:ascii="Arial" w:hAnsi="Arial" w:cs="Arial"/>
                <w:b/>
                <w:bCs/>
                <w:color w:val="auto"/>
                <w:sz w:val="16"/>
                <w:szCs w:val="16"/>
              </w:rPr>
              <w:t>(11)</w:t>
            </w:r>
          </w:p>
        </w:tc>
        <w:tc>
          <w:tcPr>
            <w:tcW w:w="880" w:type="dxa"/>
            <w:tcBorders>
              <w:top w:val="single" w:sz="4" w:space="0" w:color="auto"/>
              <w:left w:val="nil"/>
              <w:bottom w:val="single" w:sz="4" w:space="0" w:color="auto"/>
              <w:right w:val="nil"/>
            </w:tcBorders>
            <w:shd w:val="clear" w:color="auto" w:fill="auto"/>
            <w:noWrap/>
            <w:vAlign w:val="bottom"/>
            <w:hideMark/>
          </w:tcPr>
          <w:p w14:paraId="12459EAE" w14:textId="77777777" w:rsidR="007F1498" w:rsidRPr="007F1498" w:rsidRDefault="007F1498" w:rsidP="007F1498">
            <w:pPr>
              <w:spacing w:after="0"/>
              <w:jc w:val="right"/>
              <w:rPr>
                <w:rFonts w:ascii="Arial" w:hAnsi="Arial" w:cs="Arial"/>
                <w:b/>
                <w:bCs/>
                <w:color w:val="auto"/>
                <w:sz w:val="16"/>
                <w:szCs w:val="16"/>
              </w:rPr>
            </w:pPr>
            <w:r w:rsidRPr="007F1498">
              <w:rPr>
                <w:rFonts w:ascii="Arial" w:hAnsi="Arial" w:cs="Arial"/>
                <w:b/>
                <w:bCs/>
                <w:color w:val="auto"/>
                <w:sz w:val="16"/>
                <w:szCs w:val="16"/>
              </w:rPr>
              <w:t>(14)</w:t>
            </w:r>
          </w:p>
        </w:tc>
        <w:tc>
          <w:tcPr>
            <w:tcW w:w="880" w:type="dxa"/>
            <w:tcBorders>
              <w:top w:val="single" w:sz="4" w:space="0" w:color="auto"/>
              <w:left w:val="nil"/>
              <w:bottom w:val="single" w:sz="4" w:space="0" w:color="auto"/>
              <w:right w:val="nil"/>
            </w:tcBorders>
            <w:shd w:val="clear" w:color="auto" w:fill="auto"/>
            <w:noWrap/>
            <w:vAlign w:val="bottom"/>
            <w:hideMark/>
          </w:tcPr>
          <w:p w14:paraId="13E5305C" w14:textId="77777777" w:rsidR="007F1498" w:rsidRPr="007F1498" w:rsidRDefault="007F1498" w:rsidP="007F1498">
            <w:pPr>
              <w:spacing w:after="0"/>
              <w:jc w:val="right"/>
              <w:rPr>
                <w:rFonts w:ascii="Arial" w:hAnsi="Arial" w:cs="Arial"/>
                <w:b/>
                <w:bCs/>
                <w:color w:val="auto"/>
                <w:sz w:val="16"/>
                <w:szCs w:val="16"/>
              </w:rPr>
            </w:pPr>
            <w:r w:rsidRPr="007F1498">
              <w:rPr>
                <w:rFonts w:ascii="Arial" w:hAnsi="Arial" w:cs="Arial"/>
                <w:b/>
                <w:bCs/>
                <w:color w:val="auto"/>
                <w:sz w:val="16"/>
                <w:szCs w:val="16"/>
              </w:rPr>
              <w:t>-</w:t>
            </w:r>
          </w:p>
        </w:tc>
      </w:tr>
      <w:tr w:rsidR="007F1498" w:rsidRPr="007F1498" w14:paraId="7B3BF4F8" w14:textId="77777777" w:rsidTr="007F1498">
        <w:trPr>
          <w:trHeight w:val="454"/>
          <w:jc w:val="center"/>
        </w:trPr>
        <w:tc>
          <w:tcPr>
            <w:tcW w:w="7420" w:type="dxa"/>
            <w:gridSpan w:val="7"/>
            <w:tcBorders>
              <w:top w:val="nil"/>
              <w:left w:val="nil"/>
              <w:bottom w:val="nil"/>
              <w:right w:val="nil"/>
            </w:tcBorders>
            <w:shd w:val="clear" w:color="auto" w:fill="auto"/>
            <w:vAlign w:val="bottom"/>
            <w:hideMark/>
          </w:tcPr>
          <w:p w14:paraId="098CD7B5" w14:textId="77777777" w:rsidR="007F1498" w:rsidRPr="007F1498" w:rsidRDefault="007F1498" w:rsidP="007F1498">
            <w:pPr>
              <w:spacing w:after="0"/>
              <w:rPr>
                <w:rFonts w:ascii="Arial" w:hAnsi="Arial" w:cs="Arial"/>
                <w:b/>
                <w:bCs/>
                <w:color w:val="auto"/>
                <w:sz w:val="16"/>
                <w:szCs w:val="16"/>
              </w:rPr>
            </w:pPr>
            <w:r w:rsidRPr="007F1498">
              <w:rPr>
                <w:rFonts w:ascii="Arial" w:hAnsi="Arial" w:cs="Arial"/>
                <w:b/>
                <w:bCs/>
                <w:color w:val="auto"/>
                <w:sz w:val="16"/>
                <w:szCs w:val="16"/>
              </w:rPr>
              <w:t xml:space="preserve">Savings from External Labour, and Savings from Advertising, Travel and Legal </w:t>
            </w:r>
            <w:r w:rsidRPr="007F1498">
              <w:rPr>
                <w:rFonts w:ascii="Arial" w:hAnsi="Arial" w:cs="Arial"/>
                <w:b/>
                <w:bCs/>
                <w:color w:val="auto"/>
                <w:sz w:val="16"/>
                <w:szCs w:val="16"/>
              </w:rPr>
              <w:br/>
              <w:t>Expenses</w:t>
            </w:r>
            <w:r w:rsidRPr="007F1498">
              <w:rPr>
                <w:rFonts w:ascii="Arial" w:hAnsi="Arial" w:cs="Arial"/>
                <w:b/>
                <w:bCs/>
                <w:color w:val="auto"/>
                <w:sz w:val="16"/>
                <w:szCs w:val="16"/>
                <w:vertAlign w:val="superscript"/>
              </w:rPr>
              <w:t xml:space="preserve"> (a)</w:t>
            </w:r>
          </w:p>
        </w:tc>
      </w:tr>
      <w:tr w:rsidR="007F1498" w:rsidRPr="007F1498" w14:paraId="50770199" w14:textId="77777777" w:rsidTr="007F1498">
        <w:trPr>
          <w:trHeight w:val="225"/>
          <w:jc w:val="center"/>
        </w:trPr>
        <w:tc>
          <w:tcPr>
            <w:tcW w:w="3020" w:type="dxa"/>
            <w:gridSpan w:val="2"/>
            <w:tcBorders>
              <w:top w:val="nil"/>
              <w:left w:val="nil"/>
              <w:bottom w:val="nil"/>
              <w:right w:val="nil"/>
            </w:tcBorders>
            <w:shd w:val="clear" w:color="auto" w:fill="auto"/>
            <w:noWrap/>
            <w:vAlign w:val="bottom"/>
            <w:hideMark/>
          </w:tcPr>
          <w:p w14:paraId="4631D377" w14:textId="77777777" w:rsidR="007F1498" w:rsidRPr="007F1498" w:rsidRDefault="007F1498" w:rsidP="007F1498">
            <w:pPr>
              <w:spacing w:after="0"/>
              <w:rPr>
                <w:rFonts w:ascii="Arial" w:hAnsi="Arial" w:cs="Arial"/>
                <w:color w:val="auto"/>
                <w:sz w:val="16"/>
                <w:szCs w:val="16"/>
              </w:rPr>
            </w:pPr>
            <w:r w:rsidRPr="007F1498">
              <w:rPr>
                <w:rFonts w:ascii="Arial" w:hAnsi="Arial" w:cs="Arial"/>
                <w:color w:val="auto"/>
                <w:sz w:val="16"/>
                <w:szCs w:val="16"/>
              </w:rPr>
              <w:t>National Mental Health Commission</w:t>
            </w:r>
          </w:p>
        </w:tc>
        <w:tc>
          <w:tcPr>
            <w:tcW w:w="880" w:type="dxa"/>
            <w:tcBorders>
              <w:top w:val="nil"/>
              <w:left w:val="nil"/>
              <w:bottom w:val="nil"/>
              <w:right w:val="nil"/>
            </w:tcBorders>
            <w:shd w:val="clear" w:color="auto" w:fill="auto"/>
            <w:noWrap/>
            <w:vAlign w:val="bottom"/>
            <w:hideMark/>
          </w:tcPr>
          <w:p w14:paraId="008A625D" w14:textId="77777777" w:rsidR="007F1498" w:rsidRPr="007F1498" w:rsidRDefault="007F1498" w:rsidP="007F1498">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57EC2D00" w14:textId="77777777" w:rsidR="007F1498" w:rsidRPr="007F1498" w:rsidRDefault="007F1498" w:rsidP="007F1498">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1A874114" w14:textId="77777777" w:rsidR="007F1498" w:rsidRPr="007F1498" w:rsidRDefault="007F1498" w:rsidP="007F1498">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51D866AB" w14:textId="77777777" w:rsidR="007F1498" w:rsidRPr="007F1498" w:rsidRDefault="007F1498" w:rsidP="007F1498">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75E7961E" w14:textId="77777777" w:rsidR="007F1498" w:rsidRPr="007F1498" w:rsidRDefault="007F1498" w:rsidP="007F1498">
            <w:pPr>
              <w:spacing w:after="0"/>
              <w:rPr>
                <w:rFonts w:ascii="Times New Roman" w:hAnsi="Times New Roman"/>
                <w:color w:val="auto"/>
                <w:sz w:val="20"/>
              </w:rPr>
            </w:pPr>
          </w:p>
        </w:tc>
      </w:tr>
      <w:tr w:rsidR="007F1498" w:rsidRPr="007F1498" w14:paraId="4B18659C" w14:textId="77777777" w:rsidTr="007F1498">
        <w:trPr>
          <w:trHeight w:val="225"/>
          <w:jc w:val="center"/>
        </w:trPr>
        <w:tc>
          <w:tcPr>
            <w:tcW w:w="2140" w:type="dxa"/>
            <w:tcBorders>
              <w:top w:val="nil"/>
              <w:left w:val="nil"/>
              <w:bottom w:val="nil"/>
              <w:right w:val="nil"/>
            </w:tcBorders>
            <w:shd w:val="clear" w:color="auto" w:fill="auto"/>
            <w:noWrap/>
            <w:vAlign w:val="bottom"/>
            <w:hideMark/>
          </w:tcPr>
          <w:p w14:paraId="00851870" w14:textId="77777777" w:rsidR="007F1498" w:rsidRPr="007F1498" w:rsidRDefault="007F1498" w:rsidP="007F1498">
            <w:pPr>
              <w:spacing w:after="0"/>
              <w:ind w:firstLineChars="100" w:firstLine="160"/>
              <w:rPr>
                <w:rFonts w:ascii="Arial" w:hAnsi="Arial" w:cs="Arial"/>
                <w:color w:val="auto"/>
                <w:sz w:val="16"/>
                <w:szCs w:val="16"/>
              </w:rPr>
            </w:pPr>
            <w:r w:rsidRPr="007F1498">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0D07299A" w14:textId="77777777" w:rsidR="007F1498" w:rsidRPr="007F1498" w:rsidRDefault="007F1498" w:rsidP="007F1498">
            <w:pPr>
              <w:spacing w:after="0"/>
              <w:jc w:val="center"/>
              <w:rPr>
                <w:rFonts w:ascii="Arial" w:hAnsi="Arial" w:cs="Arial"/>
                <w:color w:val="auto"/>
                <w:sz w:val="16"/>
                <w:szCs w:val="16"/>
              </w:rPr>
            </w:pPr>
            <w:r w:rsidRPr="007F1498">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66D3B32A" w14:textId="77777777" w:rsidR="007F1498" w:rsidRPr="007F1498" w:rsidRDefault="007F1498" w:rsidP="007F1498">
            <w:pPr>
              <w:spacing w:after="0"/>
              <w:jc w:val="right"/>
              <w:rPr>
                <w:rFonts w:ascii="Arial" w:hAnsi="Arial" w:cs="Arial"/>
                <w:color w:val="auto"/>
                <w:sz w:val="16"/>
                <w:szCs w:val="16"/>
              </w:rPr>
            </w:pPr>
            <w:r w:rsidRPr="007F1498">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628D3CC4" w14:textId="77777777" w:rsidR="007F1498" w:rsidRPr="007F1498" w:rsidRDefault="007F1498" w:rsidP="007F1498">
            <w:pPr>
              <w:spacing w:after="0"/>
              <w:jc w:val="right"/>
              <w:rPr>
                <w:rFonts w:ascii="Arial" w:hAnsi="Arial" w:cs="Arial"/>
                <w:color w:val="auto"/>
                <w:sz w:val="16"/>
                <w:szCs w:val="16"/>
              </w:rPr>
            </w:pPr>
            <w:r w:rsidRPr="007F1498">
              <w:rPr>
                <w:rFonts w:ascii="Arial" w:hAnsi="Arial" w:cs="Arial"/>
                <w:color w:val="auto"/>
                <w:sz w:val="16"/>
                <w:szCs w:val="16"/>
              </w:rPr>
              <w:t>(241)</w:t>
            </w:r>
          </w:p>
        </w:tc>
        <w:tc>
          <w:tcPr>
            <w:tcW w:w="880" w:type="dxa"/>
            <w:tcBorders>
              <w:top w:val="nil"/>
              <w:left w:val="nil"/>
              <w:bottom w:val="nil"/>
              <w:right w:val="nil"/>
            </w:tcBorders>
            <w:shd w:val="clear" w:color="auto" w:fill="auto"/>
            <w:noWrap/>
            <w:vAlign w:val="bottom"/>
            <w:hideMark/>
          </w:tcPr>
          <w:p w14:paraId="5F611FF1" w14:textId="77777777" w:rsidR="007F1498" w:rsidRPr="007F1498" w:rsidRDefault="007F1498" w:rsidP="007F1498">
            <w:pPr>
              <w:spacing w:after="0"/>
              <w:jc w:val="right"/>
              <w:rPr>
                <w:rFonts w:ascii="Arial" w:hAnsi="Arial" w:cs="Arial"/>
                <w:color w:val="auto"/>
                <w:sz w:val="16"/>
                <w:szCs w:val="16"/>
              </w:rPr>
            </w:pPr>
            <w:r w:rsidRPr="007F1498">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2C133A3E" w14:textId="77777777" w:rsidR="007F1498" w:rsidRPr="007F1498" w:rsidRDefault="007F1498" w:rsidP="007F1498">
            <w:pPr>
              <w:spacing w:after="0"/>
              <w:jc w:val="right"/>
              <w:rPr>
                <w:rFonts w:ascii="Arial" w:hAnsi="Arial" w:cs="Arial"/>
                <w:color w:val="auto"/>
                <w:sz w:val="16"/>
                <w:szCs w:val="16"/>
              </w:rPr>
            </w:pPr>
            <w:r w:rsidRPr="007F1498">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78AE2041" w14:textId="77777777" w:rsidR="007F1498" w:rsidRPr="007F1498" w:rsidRDefault="007F1498" w:rsidP="007F1498">
            <w:pPr>
              <w:spacing w:after="0"/>
              <w:jc w:val="right"/>
              <w:rPr>
                <w:rFonts w:ascii="Arial" w:hAnsi="Arial" w:cs="Arial"/>
                <w:color w:val="auto"/>
                <w:sz w:val="16"/>
                <w:szCs w:val="16"/>
              </w:rPr>
            </w:pPr>
            <w:r w:rsidRPr="007F1498">
              <w:rPr>
                <w:rFonts w:ascii="Arial" w:hAnsi="Arial" w:cs="Arial"/>
                <w:color w:val="auto"/>
                <w:sz w:val="16"/>
                <w:szCs w:val="16"/>
              </w:rPr>
              <w:t>-</w:t>
            </w:r>
          </w:p>
        </w:tc>
      </w:tr>
      <w:tr w:rsidR="007F1498" w:rsidRPr="007F1498" w14:paraId="47DE6B0B" w14:textId="77777777" w:rsidTr="007F1498">
        <w:trPr>
          <w:trHeight w:val="225"/>
          <w:jc w:val="center"/>
        </w:trPr>
        <w:tc>
          <w:tcPr>
            <w:tcW w:w="2140" w:type="dxa"/>
            <w:tcBorders>
              <w:top w:val="nil"/>
              <w:left w:val="nil"/>
              <w:bottom w:val="single" w:sz="4" w:space="0" w:color="auto"/>
              <w:right w:val="nil"/>
            </w:tcBorders>
            <w:shd w:val="clear" w:color="auto" w:fill="auto"/>
            <w:noWrap/>
            <w:vAlign w:val="bottom"/>
            <w:hideMark/>
          </w:tcPr>
          <w:p w14:paraId="01FEDF3A" w14:textId="77777777" w:rsidR="007F1498" w:rsidRPr="007F1498" w:rsidRDefault="007F1498" w:rsidP="007F1498">
            <w:pPr>
              <w:spacing w:after="0"/>
              <w:rPr>
                <w:rFonts w:ascii="Arial" w:hAnsi="Arial" w:cs="Arial"/>
                <w:b/>
                <w:bCs/>
                <w:color w:val="auto"/>
                <w:sz w:val="16"/>
                <w:szCs w:val="16"/>
              </w:rPr>
            </w:pPr>
            <w:r w:rsidRPr="007F1498">
              <w:rPr>
                <w:rFonts w:ascii="Arial" w:hAnsi="Arial" w:cs="Arial"/>
                <w:b/>
                <w:bCs/>
                <w:color w:val="auto"/>
                <w:sz w:val="16"/>
                <w:szCs w:val="16"/>
              </w:rPr>
              <w:t>Total payments</w:t>
            </w:r>
          </w:p>
        </w:tc>
        <w:tc>
          <w:tcPr>
            <w:tcW w:w="880" w:type="dxa"/>
            <w:tcBorders>
              <w:top w:val="nil"/>
              <w:left w:val="nil"/>
              <w:bottom w:val="single" w:sz="4" w:space="0" w:color="auto"/>
              <w:right w:val="nil"/>
            </w:tcBorders>
            <w:shd w:val="clear" w:color="auto" w:fill="auto"/>
            <w:noWrap/>
            <w:vAlign w:val="bottom"/>
            <w:hideMark/>
          </w:tcPr>
          <w:p w14:paraId="29C66779" w14:textId="77777777" w:rsidR="007F1498" w:rsidRPr="007F1498" w:rsidRDefault="007F1498" w:rsidP="007F1498">
            <w:pPr>
              <w:spacing w:after="0"/>
              <w:rPr>
                <w:rFonts w:ascii="Arial" w:hAnsi="Arial" w:cs="Arial"/>
                <w:color w:val="auto"/>
                <w:sz w:val="16"/>
                <w:szCs w:val="16"/>
              </w:rPr>
            </w:pPr>
            <w:r w:rsidRPr="007F1498">
              <w:rPr>
                <w:rFonts w:ascii="Arial" w:hAnsi="Arial" w:cs="Arial"/>
                <w:color w:val="auto"/>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14:paraId="3B7C57AA" w14:textId="77777777" w:rsidR="007F1498" w:rsidRPr="007F1498" w:rsidRDefault="007F1498" w:rsidP="007F1498">
            <w:pPr>
              <w:spacing w:after="0"/>
              <w:jc w:val="right"/>
              <w:rPr>
                <w:rFonts w:ascii="Arial" w:hAnsi="Arial" w:cs="Arial"/>
                <w:b/>
                <w:bCs/>
                <w:color w:val="auto"/>
                <w:sz w:val="16"/>
                <w:szCs w:val="16"/>
              </w:rPr>
            </w:pPr>
            <w:r w:rsidRPr="007F1498">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2C3BE2E9" w14:textId="77777777" w:rsidR="007F1498" w:rsidRPr="007F1498" w:rsidRDefault="007F1498" w:rsidP="007F1498">
            <w:pPr>
              <w:spacing w:after="0"/>
              <w:jc w:val="right"/>
              <w:rPr>
                <w:rFonts w:ascii="Arial" w:hAnsi="Arial" w:cs="Arial"/>
                <w:b/>
                <w:bCs/>
                <w:color w:val="auto"/>
                <w:sz w:val="16"/>
                <w:szCs w:val="16"/>
              </w:rPr>
            </w:pPr>
            <w:r w:rsidRPr="007F1498">
              <w:rPr>
                <w:rFonts w:ascii="Arial" w:hAnsi="Arial" w:cs="Arial"/>
                <w:b/>
                <w:bCs/>
                <w:color w:val="auto"/>
                <w:sz w:val="16"/>
                <w:szCs w:val="16"/>
              </w:rPr>
              <w:t>(241)</w:t>
            </w:r>
          </w:p>
        </w:tc>
        <w:tc>
          <w:tcPr>
            <w:tcW w:w="880" w:type="dxa"/>
            <w:tcBorders>
              <w:top w:val="single" w:sz="4" w:space="0" w:color="auto"/>
              <w:left w:val="nil"/>
              <w:bottom w:val="single" w:sz="4" w:space="0" w:color="auto"/>
              <w:right w:val="nil"/>
            </w:tcBorders>
            <w:shd w:val="clear" w:color="auto" w:fill="auto"/>
            <w:noWrap/>
            <w:vAlign w:val="bottom"/>
            <w:hideMark/>
          </w:tcPr>
          <w:p w14:paraId="107CC96F" w14:textId="77777777" w:rsidR="007F1498" w:rsidRPr="007F1498" w:rsidRDefault="007F1498" w:rsidP="007F1498">
            <w:pPr>
              <w:spacing w:after="0"/>
              <w:jc w:val="right"/>
              <w:rPr>
                <w:rFonts w:ascii="Arial" w:hAnsi="Arial" w:cs="Arial"/>
                <w:b/>
                <w:bCs/>
                <w:color w:val="auto"/>
                <w:sz w:val="16"/>
                <w:szCs w:val="16"/>
              </w:rPr>
            </w:pPr>
            <w:r w:rsidRPr="007F1498">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1E485110" w14:textId="77777777" w:rsidR="007F1498" w:rsidRPr="007F1498" w:rsidRDefault="007F1498" w:rsidP="007F1498">
            <w:pPr>
              <w:spacing w:after="0"/>
              <w:jc w:val="right"/>
              <w:rPr>
                <w:rFonts w:ascii="Arial" w:hAnsi="Arial" w:cs="Arial"/>
                <w:b/>
                <w:bCs/>
                <w:color w:val="auto"/>
                <w:sz w:val="16"/>
                <w:szCs w:val="16"/>
              </w:rPr>
            </w:pPr>
            <w:r w:rsidRPr="007F1498">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575A8CF5" w14:textId="77777777" w:rsidR="007F1498" w:rsidRPr="007F1498" w:rsidRDefault="007F1498" w:rsidP="007F1498">
            <w:pPr>
              <w:spacing w:after="0"/>
              <w:jc w:val="right"/>
              <w:rPr>
                <w:rFonts w:ascii="Arial" w:hAnsi="Arial" w:cs="Arial"/>
                <w:b/>
                <w:bCs/>
                <w:color w:val="auto"/>
                <w:sz w:val="16"/>
                <w:szCs w:val="16"/>
              </w:rPr>
            </w:pPr>
            <w:r w:rsidRPr="007F1498">
              <w:rPr>
                <w:rFonts w:ascii="Arial" w:hAnsi="Arial" w:cs="Arial"/>
                <w:b/>
                <w:bCs/>
                <w:color w:val="auto"/>
                <w:sz w:val="16"/>
                <w:szCs w:val="16"/>
              </w:rPr>
              <w:t>-</w:t>
            </w:r>
          </w:p>
        </w:tc>
      </w:tr>
    </w:tbl>
    <w:p w14:paraId="7364314E" w14:textId="2B115EE1" w:rsidR="00450837" w:rsidRPr="00450837" w:rsidRDefault="00450837" w:rsidP="00450837">
      <w:pPr>
        <w:pStyle w:val="FootnoteText"/>
        <w:spacing w:before="120"/>
      </w:pPr>
      <w:r w:rsidRPr="00450837">
        <w:rPr>
          <w:vertAlign w:val="superscript"/>
        </w:rPr>
        <w:t>(a)</w:t>
      </w:r>
      <w:r>
        <w:tab/>
      </w:r>
      <w:r w:rsidRPr="00450837">
        <w:t>NMHC is not the lead entity for this measure. NMHC impacts only are shown in this table.</w:t>
      </w:r>
    </w:p>
    <w:p w14:paraId="63D9BC78" w14:textId="77777777" w:rsidR="000E3287" w:rsidRPr="005B70CA" w:rsidRDefault="000E3287" w:rsidP="000E3287">
      <w:pPr>
        <w:pStyle w:val="FootnoteText"/>
        <w:spacing w:before="120"/>
        <w:rPr>
          <w:color w:val="000000" w:themeColor="text1"/>
        </w:rPr>
        <w:sectPr w:rsidR="000E3287" w:rsidRPr="005B70CA"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33203CB5" w14:textId="0C07B635" w:rsidR="0024539A" w:rsidRPr="005B70CA" w:rsidRDefault="0024539A" w:rsidP="001D5101">
      <w:pPr>
        <w:pStyle w:val="Heading2"/>
      </w:pPr>
      <w:bookmarkStart w:id="4" w:name="_Toc117407619"/>
      <w:r w:rsidRPr="005B70CA">
        <w:lastRenderedPageBreak/>
        <w:t xml:space="preserve">Section 2: Outcomes and </w:t>
      </w:r>
      <w:r w:rsidR="004F0D6C">
        <w:t>p</w:t>
      </w:r>
      <w:r w:rsidRPr="005B70CA">
        <w:t xml:space="preserve">lanned </w:t>
      </w:r>
      <w:r w:rsidR="004F0D6C">
        <w:t>p</w:t>
      </w:r>
      <w:r w:rsidRPr="005B70CA">
        <w:t>erformance</w:t>
      </w:r>
      <w:bookmarkEnd w:id="4"/>
    </w:p>
    <w:p w14:paraId="2BAD9A9E" w14:textId="77777777" w:rsidR="004F0D6C" w:rsidRPr="004F0D6C" w:rsidRDefault="004F0D6C" w:rsidP="004F0D6C">
      <w:pPr>
        <w:spacing w:before="240" w:after="240" w:line="240" w:lineRule="exact"/>
        <w:rPr>
          <w:color w:val="auto"/>
        </w:rPr>
      </w:pPr>
      <w:r w:rsidRPr="004F0D6C">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E116216" w14:textId="77777777" w:rsidR="004F0D6C" w:rsidRPr="004F0D6C" w:rsidRDefault="004F0D6C" w:rsidP="004F0D6C">
      <w:pPr>
        <w:rPr>
          <w:sz w:val="20"/>
        </w:rPr>
      </w:pPr>
      <w:r w:rsidRPr="004F0D6C">
        <w:rPr>
          <w:color w:val="auto"/>
        </w:rPr>
        <w:t>Each outcome is described below together with its related programs. The following provides detailed information on expenses for each outcome and program, further broken down by funding source.</w:t>
      </w:r>
    </w:p>
    <w:p w14:paraId="5782E3D9" w14:textId="77777777" w:rsidR="004F0D6C" w:rsidRPr="004F0D6C" w:rsidRDefault="004F0D6C" w:rsidP="004F0D6C">
      <w:pPr>
        <w:pBdr>
          <w:top w:val="single" w:sz="4" w:space="2" w:color="auto"/>
          <w:left w:val="single" w:sz="4" w:space="4" w:color="auto"/>
          <w:bottom w:val="single" w:sz="4" w:space="2" w:color="auto"/>
          <w:right w:val="single" w:sz="4" w:space="4" w:color="auto"/>
        </w:pBdr>
        <w:rPr>
          <w:rFonts w:cs="Arial"/>
          <w:b/>
          <w:szCs w:val="19"/>
        </w:rPr>
      </w:pPr>
      <w:r w:rsidRPr="004F0D6C">
        <w:rPr>
          <w:rFonts w:cs="Arial"/>
          <w:b/>
          <w:szCs w:val="19"/>
        </w:rPr>
        <w:t>Note:</w:t>
      </w:r>
    </w:p>
    <w:p w14:paraId="536BD572" w14:textId="77777777" w:rsidR="004F0D6C" w:rsidRPr="004F0D6C" w:rsidRDefault="004F0D6C" w:rsidP="004F0D6C">
      <w:pPr>
        <w:pBdr>
          <w:top w:val="single" w:sz="4" w:space="2" w:color="auto"/>
          <w:left w:val="single" w:sz="4" w:space="4" w:color="auto"/>
          <w:bottom w:val="single" w:sz="4" w:space="2" w:color="auto"/>
          <w:right w:val="single" w:sz="4" w:space="4" w:color="auto"/>
        </w:pBdr>
        <w:rPr>
          <w:szCs w:val="19"/>
        </w:rPr>
      </w:pPr>
      <w:r w:rsidRPr="004F0D6C">
        <w:rPr>
          <w:szCs w:val="19"/>
        </w:rPr>
        <w:t xml:space="preserve">Performance reporting requirements in the Portfolio Budget Statements are part of the Commonwealth Performance Framework established by </w:t>
      </w:r>
      <w:r w:rsidRPr="004F0D6C">
        <w:rPr>
          <w:i/>
          <w:szCs w:val="19"/>
        </w:rPr>
        <w:t>the Public Governance, Performance and Accountability Act 2013</w:t>
      </w:r>
      <w:r w:rsidRPr="004F0D6C">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12C7F89B" w14:textId="4B43C97A" w:rsidR="00AD26F1" w:rsidRPr="005B70CA" w:rsidRDefault="00AD26F1" w:rsidP="00A423C6">
      <w:pPr>
        <w:pBdr>
          <w:top w:val="single" w:sz="4" w:space="2" w:color="auto"/>
          <w:left w:val="single" w:sz="4" w:space="4" w:color="auto"/>
          <w:bottom w:val="single" w:sz="4" w:space="2" w:color="auto"/>
          <w:right w:val="single" w:sz="4" w:space="4" w:color="auto"/>
        </w:pBdr>
        <w:rPr>
          <w:color w:val="000000" w:themeColor="text1"/>
        </w:rPr>
      </w:pPr>
      <w:r w:rsidRPr="005B70CA">
        <w:rPr>
          <w:color w:val="000000" w:themeColor="text1"/>
        </w:rPr>
        <w:t>The NMHC’s most recent Corporate Plan and Annual Performance Statement are available at: www.mentalhealthcommission.gov.au/about/planning-and-performance</w:t>
      </w:r>
      <w:r w:rsidR="00E112D3" w:rsidRPr="00E112D3">
        <w:t xml:space="preserve"> </w:t>
      </w:r>
    </w:p>
    <w:p w14:paraId="1C990483" w14:textId="5F1BAD93" w:rsidR="00BC0659" w:rsidRPr="00D63D13" w:rsidRDefault="00AD26F1" w:rsidP="001D5101">
      <w:pPr>
        <w:pStyle w:val="Heading3"/>
        <w:rPr>
          <w:sz w:val="20"/>
        </w:rPr>
      </w:pPr>
      <w:bookmarkStart w:id="5" w:name="_Toc117407620"/>
      <w:r w:rsidRPr="00D63D13">
        <w:rPr>
          <w:sz w:val="20"/>
        </w:rPr>
        <w:t>2</w:t>
      </w:r>
      <w:r w:rsidR="00BC0659" w:rsidRPr="00D63D13">
        <w:rPr>
          <w:sz w:val="20"/>
        </w:rPr>
        <w:t>.1</w:t>
      </w:r>
      <w:r w:rsidR="00BC0659" w:rsidRPr="00D63D13">
        <w:rPr>
          <w:sz w:val="20"/>
        </w:rPr>
        <w:tab/>
        <w:t xml:space="preserve">Budgeted </w:t>
      </w:r>
      <w:r w:rsidR="004F0D6C" w:rsidRPr="00D63D13">
        <w:rPr>
          <w:sz w:val="20"/>
        </w:rPr>
        <w:t>e</w:t>
      </w:r>
      <w:r w:rsidR="00BC0659" w:rsidRPr="00D63D13">
        <w:rPr>
          <w:sz w:val="20"/>
        </w:rPr>
        <w:t xml:space="preserve">xpenses and </w:t>
      </w:r>
      <w:r w:rsidR="004F0D6C" w:rsidRPr="00D63D13">
        <w:rPr>
          <w:sz w:val="20"/>
        </w:rPr>
        <w:t>p</w:t>
      </w:r>
      <w:r w:rsidR="00BC0659" w:rsidRPr="00D63D13">
        <w:rPr>
          <w:sz w:val="20"/>
        </w:rPr>
        <w:t>erformance</w:t>
      </w:r>
      <w:bookmarkEnd w:id="5"/>
    </w:p>
    <w:p w14:paraId="354EE3E4" w14:textId="77777777" w:rsidR="00BC0659" w:rsidRPr="00D63D13" w:rsidRDefault="00BC0659" w:rsidP="00BC0659">
      <w:pPr>
        <w:pStyle w:val="OutcomeStatement"/>
        <w:spacing w:before="120" w:after="120"/>
        <w:rPr>
          <w:b/>
          <w:color w:val="000000" w:themeColor="text1"/>
          <w:szCs w:val="20"/>
        </w:rPr>
      </w:pPr>
      <w:r w:rsidRPr="00D63D13">
        <w:rPr>
          <w:b/>
          <w:color w:val="000000" w:themeColor="text1"/>
          <w:szCs w:val="20"/>
        </w:rPr>
        <w:t>Outcome 1</w:t>
      </w:r>
    </w:p>
    <w:p w14:paraId="668AF37F" w14:textId="3578D4B9" w:rsidR="008923C3" w:rsidRPr="00D63D13" w:rsidRDefault="00380486" w:rsidP="008C5C47">
      <w:pPr>
        <w:pStyle w:val="OutcomeStatement"/>
        <w:rPr>
          <w:b/>
          <w:color w:val="000000" w:themeColor="text1"/>
          <w:szCs w:val="20"/>
        </w:rPr>
      </w:pPr>
      <w:r w:rsidRPr="00D63D13">
        <w:rPr>
          <w:color w:val="000000" w:themeColor="text1"/>
          <w:szCs w:val="20"/>
        </w:rPr>
        <w:t>Provide expert advice to the Australian Government and cross-sectoral leadership on the policy, programs, services and systems that support mental health in Australia, including through administering the Annual National Report Card on Mental Health and Suicide Prevention, undertaking performance monitoring and reporting, and engaging consumers and carers</w:t>
      </w:r>
      <w:r w:rsidR="009E46CE">
        <w:rPr>
          <w:color w:val="000000" w:themeColor="text1"/>
          <w:szCs w:val="20"/>
        </w:rPr>
        <w:t>.</w:t>
      </w:r>
    </w:p>
    <w:p w14:paraId="6A490D14" w14:textId="3EE688D4" w:rsidR="00BC0659" w:rsidRPr="005B70CA" w:rsidRDefault="00BC0659" w:rsidP="00BC0659">
      <w:pPr>
        <w:pStyle w:val="Heading4"/>
        <w:rPr>
          <w:color w:val="000000" w:themeColor="text1"/>
        </w:rPr>
      </w:pPr>
      <w:r w:rsidRPr="005B70CA">
        <w:rPr>
          <w:color w:val="000000" w:themeColor="text1"/>
        </w:rPr>
        <w:t xml:space="preserve">Program </w:t>
      </w:r>
      <w:r w:rsidR="004F0D6C">
        <w:rPr>
          <w:color w:val="000000" w:themeColor="text1"/>
        </w:rPr>
        <w:t>c</w:t>
      </w:r>
      <w:r w:rsidRPr="005B70CA">
        <w:rPr>
          <w:color w:val="000000" w:themeColor="text1"/>
        </w:rPr>
        <w:t>ontributing to Outcome 1</w:t>
      </w:r>
    </w:p>
    <w:p w14:paraId="2A9B607C" w14:textId="37F11006" w:rsidR="008923C3" w:rsidRPr="00480EED" w:rsidRDefault="00BC0659" w:rsidP="008C5C47">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sz w:val="18"/>
          <w:szCs w:val="18"/>
          <w:highlight w:val="yellow"/>
        </w:rPr>
      </w:pPr>
      <w:r w:rsidRPr="005B70CA">
        <w:rPr>
          <w:rFonts w:ascii="Arial" w:hAnsi="Arial" w:cs="Arial"/>
          <w:b/>
          <w:color w:val="000000" w:themeColor="text1"/>
          <w:sz w:val="18"/>
          <w:szCs w:val="18"/>
        </w:rPr>
        <w:t>Program 1.1:</w:t>
      </w:r>
      <w:r w:rsidRPr="005B70CA">
        <w:rPr>
          <w:rFonts w:ascii="Arial" w:hAnsi="Arial" w:cs="Arial"/>
          <w:b/>
          <w:color w:val="000000" w:themeColor="text1"/>
          <w:sz w:val="18"/>
          <w:szCs w:val="18"/>
        </w:rPr>
        <w:tab/>
      </w:r>
      <w:r w:rsidR="00D75340" w:rsidRPr="005B70CA">
        <w:rPr>
          <w:rFonts w:ascii="Arial" w:hAnsi="Arial" w:cs="Arial"/>
          <w:b/>
          <w:color w:val="000000" w:themeColor="text1"/>
          <w:sz w:val="18"/>
          <w:szCs w:val="18"/>
        </w:rPr>
        <w:t>National Mental Health Commission</w:t>
      </w:r>
    </w:p>
    <w:p w14:paraId="60197AAD" w14:textId="2553CA7E" w:rsidR="00E63F10" w:rsidRPr="00D63D13" w:rsidRDefault="00BC0659" w:rsidP="00F66DD4">
      <w:pPr>
        <w:pStyle w:val="Heading4"/>
        <w:pageBreakBefore/>
        <w:rPr>
          <w:color w:val="000000" w:themeColor="text1"/>
          <w:sz w:val="22"/>
        </w:rPr>
      </w:pPr>
      <w:r w:rsidRPr="00D63D13">
        <w:rPr>
          <w:color w:val="000000" w:themeColor="text1"/>
          <w:sz w:val="22"/>
        </w:rPr>
        <w:lastRenderedPageBreak/>
        <w:t xml:space="preserve">Linked </w:t>
      </w:r>
      <w:r w:rsidR="004F0D6C" w:rsidRPr="00D63D13">
        <w:rPr>
          <w:color w:val="000000" w:themeColor="text1"/>
          <w:sz w:val="22"/>
        </w:rPr>
        <w:t>p</w:t>
      </w:r>
      <w:r w:rsidRPr="00D63D13">
        <w:rPr>
          <w:color w:val="000000" w:themeColor="text1"/>
          <w:sz w:val="22"/>
        </w:rPr>
        <w:t>rograms</w:t>
      </w:r>
    </w:p>
    <w:tbl>
      <w:tblPr>
        <w:tblStyle w:val="TableGrid"/>
        <w:tblW w:w="5198" w:type="pct"/>
        <w:jc w:val="center"/>
        <w:tblLook w:val="04A0" w:firstRow="1" w:lastRow="0" w:firstColumn="1" w:lastColumn="0" w:noHBand="0" w:noVBand="1"/>
        <w:tblCaption w:val="Linked Programs: NMHC"/>
        <w:tblDescription w:val="This table outlines linked programs for NMHC's Outcome 1, including how other Commonwealth entities contribute to Outcome 1&#10;"/>
      </w:tblPr>
      <w:tblGrid>
        <w:gridCol w:w="7651"/>
      </w:tblGrid>
      <w:tr w:rsidR="005B70CA" w:rsidRPr="005B70CA" w14:paraId="04BC3235" w14:textId="77777777" w:rsidTr="00024597">
        <w:trPr>
          <w:tblHeader/>
          <w:jc w:val="center"/>
        </w:trPr>
        <w:tc>
          <w:tcPr>
            <w:tcW w:w="5000" w:type="pct"/>
            <w:shd w:val="clear" w:color="auto" w:fill="D9D9D9" w:themeFill="background1" w:themeFillShade="D9"/>
          </w:tcPr>
          <w:p w14:paraId="4C842640" w14:textId="77777777" w:rsidR="00BC0659" w:rsidRPr="009B339E" w:rsidRDefault="00BC0659" w:rsidP="00024597">
            <w:pPr>
              <w:pStyle w:val="Tableheadingrow9pt"/>
              <w:rPr>
                <w:color w:val="000000" w:themeColor="text1"/>
                <w:sz w:val="20"/>
                <w:szCs w:val="20"/>
              </w:rPr>
            </w:pPr>
            <w:r w:rsidRPr="009B339E">
              <w:rPr>
                <w:color w:val="000000" w:themeColor="text1"/>
                <w:sz w:val="20"/>
                <w:szCs w:val="20"/>
              </w:rPr>
              <w:t>Other Commonwealth entities that contribute to Outcome 1</w:t>
            </w:r>
          </w:p>
        </w:tc>
      </w:tr>
      <w:tr w:rsidR="00FA7D61" w:rsidRPr="005B70CA" w14:paraId="2E9FCFD0" w14:textId="77777777" w:rsidTr="00024597">
        <w:trPr>
          <w:jc w:val="center"/>
        </w:trPr>
        <w:tc>
          <w:tcPr>
            <w:tcW w:w="5000" w:type="pct"/>
          </w:tcPr>
          <w:p w14:paraId="57BAA6DA" w14:textId="0A8F18FE" w:rsidR="00FA7D61" w:rsidRPr="00963A27" w:rsidRDefault="00FA7D61" w:rsidP="00FA7D61">
            <w:pPr>
              <w:pStyle w:val="Tableheadingrow9pt"/>
              <w:rPr>
                <w:color w:val="000000" w:themeColor="text1"/>
                <w:sz w:val="19"/>
                <w:szCs w:val="19"/>
              </w:rPr>
            </w:pPr>
            <w:r w:rsidRPr="00963A27">
              <w:rPr>
                <w:color w:val="000000" w:themeColor="text1"/>
                <w:sz w:val="19"/>
                <w:szCs w:val="19"/>
              </w:rPr>
              <w:t>Department of Health and Aged Care</w:t>
            </w:r>
          </w:p>
        </w:tc>
      </w:tr>
      <w:tr w:rsidR="005B70CA" w:rsidRPr="005B70CA" w14:paraId="5DB55E02" w14:textId="77777777" w:rsidTr="00024597">
        <w:trPr>
          <w:jc w:val="center"/>
        </w:trPr>
        <w:tc>
          <w:tcPr>
            <w:tcW w:w="5000" w:type="pct"/>
          </w:tcPr>
          <w:p w14:paraId="760FEBBC" w14:textId="77777777" w:rsidR="00D75340" w:rsidRPr="004F0D6C" w:rsidRDefault="00D75340" w:rsidP="00D75340">
            <w:pPr>
              <w:pStyle w:val="Tableheadingrow9pt"/>
              <w:rPr>
                <w:rFonts w:ascii="Book Antiqua" w:hAnsi="Book Antiqua"/>
                <w:color w:val="000000" w:themeColor="text1"/>
                <w:sz w:val="19"/>
                <w:szCs w:val="19"/>
              </w:rPr>
            </w:pPr>
            <w:r w:rsidRPr="004F0D6C">
              <w:rPr>
                <w:rFonts w:ascii="Book Antiqua" w:hAnsi="Book Antiqua"/>
                <w:color w:val="000000" w:themeColor="text1"/>
                <w:sz w:val="19"/>
                <w:szCs w:val="19"/>
              </w:rPr>
              <w:t xml:space="preserve">Program </w:t>
            </w:r>
            <w:r w:rsidR="003A4CE8" w:rsidRPr="004F0D6C">
              <w:rPr>
                <w:rFonts w:ascii="Book Antiqua" w:hAnsi="Book Antiqua"/>
                <w:color w:val="000000" w:themeColor="text1"/>
                <w:sz w:val="19"/>
                <w:szCs w:val="19"/>
              </w:rPr>
              <w:t>1.2</w:t>
            </w:r>
            <w:r w:rsidRPr="004F0D6C">
              <w:rPr>
                <w:rFonts w:ascii="Book Antiqua" w:hAnsi="Book Antiqua"/>
                <w:color w:val="000000" w:themeColor="text1"/>
                <w:sz w:val="19"/>
                <w:szCs w:val="19"/>
              </w:rPr>
              <w:t>: Mental Health</w:t>
            </w:r>
          </w:p>
          <w:p w14:paraId="5BD38C2C" w14:textId="59CA56A0" w:rsidR="00D05AA2" w:rsidRPr="005B70CA" w:rsidRDefault="008B12B9" w:rsidP="001C05BB">
            <w:pPr>
              <w:pStyle w:val="Tabletextnormal9pt"/>
              <w:rPr>
                <w:color w:val="000000" w:themeColor="text1"/>
              </w:rPr>
            </w:pPr>
            <w:r w:rsidRPr="004F0D6C">
              <w:rPr>
                <w:rFonts w:ascii="Book Antiqua" w:hAnsi="Book Antiqua"/>
                <w:color w:val="000000" w:themeColor="text1"/>
                <w:sz w:val="19"/>
                <w:szCs w:val="19"/>
              </w:rPr>
              <w:t>The Department of Health and Aged Care</w:t>
            </w:r>
            <w:r w:rsidR="00D75340" w:rsidRPr="004F0D6C">
              <w:rPr>
                <w:rFonts w:ascii="Book Antiqua" w:hAnsi="Book Antiqua"/>
                <w:color w:val="000000" w:themeColor="text1"/>
                <w:sz w:val="19"/>
                <w:szCs w:val="19"/>
              </w:rPr>
              <w:t xml:space="preserve"> has strategic policy responsibility for developing a more efficient, integrated and sustainable mental health system.</w:t>
            </w:r>
          </w:p>
        </w:tc>
      </w:tr>
    </w:tbl>
    <w:p w14:paraId="667EFE58" w14:textId="77777777" w:rsidR="004F0D6C" w:rsidRPr="004F0D6C" w:rsidRDefault="004F0D6C" w:rsidP="004F0D6C">
      <w:pPr>
        <w:keepNext/>
        <w:spacing w:before="240"/>
        <w:outlineLvl w:val="4"/>
        <w:rPr>
          <w:rFonts w:ascii="Arial" w:hAnsi="Arial"/>
          <w:bCs/>
          <w:i/>
          <w:iCs/>
          <w:color w:val="auto"/>
          <w:sz w:val="20"/>
          <w:szCs w:val="26"/>
        </w:rPr>
      </w:pPr>
      <w:r w:rsidRPr="004F0D6C">
        <w:rPr>
          <w:rFonts w:ascii="Arial" w:hAnsi="Arial"/>
          <w:bCs/>
          <w:i/>
          <w:iCs/>
          <w:color w:val="auto"/>
          <w:sz w:val="20"/>
          <w:szCs w:val="26"/>
        </w:rPr>
        <w:t>Budgeted expenses for Outcome 1</w:t>
      </w:r>
    </w:p>
    <w:p w14:paraId="30F05488" w14:textId="77777777" w:rsidR="004F0D6C" w:rsidRPr="004F0D6C" w:rsidRDefault="004F0D6C" w:rsidP="004F0D6C">
      <w:pPr>
        <w:spacing w:before="240" w:after="240" w:line="240" w:lineRule="exact"/>
        <w:rPr>
          <w:color w:val="auto"/>
        </w:rPr>
      </w:pPr>
      <w:r w:rsidRPr="004F0D6C">
        <w:rPr>
          <w:color w:val="auto"/>
        </w:rPr>
        <w:t>This table shows how much the entity intends to spend (on an accrual basis) on achieving the outcome, broken down by program, as well as by Administered and Departmental funding sources.</w:t>
      </w:r>
    </w:p>
    <w:p w14:paraId="0EE7A1BA" w14:textId="098B41E6" w:rsidR="004F0D6C" w:rsidRDefault="004F0D6C" w:rsidP="004F0D6C">
      <w:pPr>
        <w:keepNext/>
        <w:spacing w:before="120"/>
        <w:outlineLvl w:val="2"/>
        <w:rPr>
          <w:rFonts w:ascii="Arial Bold" w:hAnsi="Arial Bold"/>
          <w:b/>
          <w:color w:val="auto"/>
          <w:sz w:val="20"/>
        </w:rPr>
      </w:pPr>
      <w:r w:rsidRPr="00D63D13">
        <w:rPr>
          <w:rFonts w:ascii="Arial Bold" w:hAnsi="Arial Bold"/>
          <w:b/>
          <w:color w:val="auto"/>
          <w:sz w:val="20"/>
        </w:rPr>
        <w:t>Table 2.1.1: Budgeted expenses for Outcome 1</w:t>
      </w:r>
    </w:p>
    <w:tbl>
      <w:tblPr>
        <w:tblW w:w="7360" w:type="dxa"/>
        <w:tblLayout w:type="fixed"/>
        <w:tblCellMar>
          <w:left w:w="0" w:type="dxa"/>
          <w:right w:w="0" w:type="dxa"/>
        </w:tblCellMar>
        <w:tblLook w:val="04A0" w:firstRow="1" w:lastRow="0" w:firstColumn="1" w:lastColumn="0" w:noHBand="0" w:noVBand="1"/>
      </w:tblPr>
      <w:tblGrid>
        <w:gridCol w:w="2860"/>
        <w:gridCol w:w="900"/>
        <w:gridCol w:w="900"/>
        <w:gridCol w:w="900"/>
        <w:gridCol w:w="900"/>
        <w:gridCol w:w="900"/>
      </w:tblGrid>
      <w:tr w:rsidR="00450837" w14:paraId="48E7C22F" w14:textId="77777777" w:rsidTr="00450837">
        <w:trPr>
          <w:trHeight w:val="765"/>
        </w:trPr>
        <w:tc>
          <w:tcPr>
            <w:tcW w:w="2860" w:type="dxa"/>
            <w:tcBorders>
              <w:top w:val="single" w:sz="4" w:space="0" w:color="auto"/>
              <w:left w:val="nil"/>
              <w:bottom w:val="nil"/>
              <w:right w:val="nil"/>
            </w:tcBorders>
            <w:shd w:val="clear" w:color="auto" w:fill="auto"/>
            <w:tcMar>
              <w:top w:w="15" w:type="dxa"/>
              <w:left w:w="15" w:type="dxa"/>
              <w:bottom w:w="0" w:type="dxa"/>
              <w:right w:w="15" w:type="dxa"/>
            </w:tcMar>
            <w:hideMark/>
          </w:tcPr>
          <w:p w14:paraId="68D36501" w14:textId="77777777" w:rsidR="00450837" w:rsidRDefault="00450837" w:rsidP="00450837">
            <w:pPr>
              <w:spacing w:before="40" w:after="0"/>
              <w:jc w:val="right"/>
              <w:rPr>
                <w:rFonts w:ascii="Arial" w:hAnsi="Arial" w:cs="Arial"/>
                <w:b/>
                <w:bCs/>
                <w:color w:val="auto"/>
                <w:sz w:val="16"/>
                <w:szCs w:val="16"/>
              </w:rPr>
            </w:pPr>
            <w:r>
              <w:rPr>
                <w:rFonts w:ascii="Arial" w:hAnsi="Arial" w:cs="Arial"/>
                <w:b/>
                <w:bCs/>
                <w:sz w:val="16"/>
                <w:szCs w:val="16"/>
              </w:rPr>
              <w:t> </w:t>
            </w:r>
          </w:p>
        </w:tc>
        <w:tc>
          <w:tcPr>
            <w:tcW w:w="90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10D6D938" w14:textId="77777777" w:rsidR="00450837" w:rsidRDefault="00450837" w:rsidP="00450837">
            <w:pPr>
              <w:spacing w:before="40" w:after="0"/>
              <w:jc w:val="right"/>
              <w:rPr>
                <w:rFonts w:ascii="Arial" w:hAnsi="Arial" w:cs="Arial"/>
                <w:b/>
                <w:bCs/>
                <w:sz w:val="16"/>
                <w:szCs w:val="16"/>
              </w:rPr>
            </w:pPr>
            <w:r>
              <w:rPr>
                <w:rFonts w:ascii="Arial" w:hAnsi="Arial" w:cs="Arial"/>
                <w:b/>
                <w:bCs/>
                <w:sz w:val="16"/>
                <w:szCs w:val="16"/>
              </w:rPr>
              <w:t>2021–22 Estimated actual</w:t>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000000" w:fill="D9D9D9"/>
            <w:tcMar>
              <w:top w:w="15" w:type="dxa"/>
              <w:left w:w="15" w:type="dxa"/>
              <w:bottom w:w="0" w:type="dxa"/>
              <w:right w:w="15" w:type="dxa"/>
            </w:tcMar>
            <w:hideMark/>
          </w:tcPr>
          <w:p w14:paraId="1D57E481" w14:textId="77777777" w:rsidR="00450837" w:rsidRDefault="00450837" w:rsidP="00450837">
            <w:pPr>
              <w:spacing w:before="40" w:after="0"/>
              <w:jc w:val="right"/>
              <w:rPr>
                <w:rFonts w:ascii="Arial" w:hAnsi="Arial" w:cs="Arial"/>
                <w:b/>
                <w:bCs/>
                <w:sz w:val="16"/>
                <w:szCs w:val="16"/>
              </w:rPr>
            </w:pPr>
            <w:r>
              <w:rPr>
                <w:rFonts w:ascii="Arial" w:hAnsi="Arial" w:cs="Arial"/>
                <w:b/>
                <w:bCs/>
                <w:sz w:val="16"/>
                <w:szCs w:val="16"/>
              </w:rPr>
              <w:t xml:space="preserve">2022–23 Budget </w:t>
            </w:r>
            <w:r>
              <w:rPr>
                <w:rFonts w:ascii="Arial" w:hAnsi="Arial" w:cs="Arial"/>
                <w:b/>
                <w:bCs/>
                <w:sz w:val="16"/>
                <w:szCs w:val="16"/>
              </w:rPr>
              <w:br/>
            </w:r>
            <w:r>
              <w:rPr>
                <w:rFonts w:ascii="Arial" w:hAnsi="Arial" w:cs="Arial"/>
                <w:b/>
                <w:bCs/>
                <w:sz w:val="16"/>
                <w:szCs w:val="16"/>
              </w:rPr>
              <w:br/>
              <w:t>$</w:t>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FE5F451" w14:textId="77777777" w:rsidR="00450837" w:rsidRDefault="00450837" w:rsidP="00450837">
            <w:pPr>
              <w:spacing w:before="40" w:after="0"/>
              <w:jc w:val="right"/>
              <w:rPr>
                <w:rFonts w:ascii="Arial" w:hAnsi="Arial" w:cs="Arial"/>
                <w:b/>
                <w:bCs/>
                <w:sz w:val="16"/>
                <w:szCs w:val="16"/>
              </w:rPr>
            </w:pPr>
            <w:r>
              <w:rPr>
                <w:rFonts w:ascii="Arial" w:hAnsi="Arial" w:cs="Arial"/>
                <w:b/>
                <w:bCs/>
                <w:sz w:val="16"/>
                <w:szCs w:val="16"/>
              </w:rPr>
              <w:t>2023–24 Forward estimate</w:t>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3DA9DE5" w14:textId="77777777" w:rsidR="00450837" w:rsidRDefault="00450837" w:rsidP="00450837">
            <w:pPr>
              <w:spacing w:before="40" w:after="0"/>
              <w:jc w:val="right"/>
              <w:rPr>
                <w:rFonts w:ascii="Arial" w:hAnsi="Arial" w:cs="Arial"/>
                <w:b/>
                <w:bCs/>
                <w:sz w:val="16"/>
                <w:szCs w:val="16"/>
              </w:rPr>
            </w:pPr>
            <w:r>
              <w:rPr>
                <w:rFonts w:ascii="Arial" w:hAnsi="Arial" w:cs="Arial"/>
                <w:b/>
                <w:bCs/>
                <w:sz w:val="16"/>
                <w:szCs w:val="16"/>
              </w:rPr>
              <w:t>2024–25 Forward estimate</w:t>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4E82532" w14:textId="77777777" w:rsidR="00450837" w:rsidRDefault="00450837" w:rsidP="00450837">
            <w:pPr>
              <w:spacing w:before="40" w:after="0"/>
              <w:jc w:val="right"/>
              <w:rPr>
                <w:rFonts w:ascii="Arial" w:hAnsi="Arial" w:cs="Arial"/>
                <w:b/>
                <w:bCs/>
                <w:sz w:val="16"/>
                <w:szCs w:val="16"/>
              </w:rPr>
            </w:pPr>
            <w:r>
              <w:rPr>
                <w:rFonts w:ascii="Arial" w:hAnsi="Arial" w:cs="Arial"/>
                <w:b/>
                <w:bCs/>
                <w:sz w:val="16"/>
                <w:szCs w:val="16"/>
              </w:rPr>
              <w:t>2025–26 Forward estimate</w:t>
            </w:r>
            <w:r>
              <w:rPr>
                <w:rFonts w:ascii="Arial" w:hAnsi="Arial" w:cs="Arial"/>
                <w:b/>
                <w:bCs/>
                <w:sz w:val="16"/>
                <w:szCs w:val="16"/>
              </w:rPr>
              <w:br/>
            </w:r>
            <w:r>
              <w:rPr>
                <w:rFonts w:ascii="Arial" w:hAnsi="Arial" w:cs="Arial"/>
                <w:sz w:val="16"/>
                <w:szCs w:val="16"/>
              </w:rPr>
              <w:t>$'000</w:t>
            </w:r>
          </w:p>
        </w:tc>
      </w:tr>
      <w:tr w:rsidR="00450837" w14:paraId="6776806D" w14:textId="77777777" w:rsidTr="00450837">
        <w:trPr>
          <w:trHeight w:val="227"/>
        </w:trPr>
        <w:tc>
          <w:tcPr>
            <w:tcW w:w="2860" w:type="dxa"/>
            <w:tcBorders>
              <w:top w:val="nil"/>
              <w:left w:val="nil"/>
              <w:bottom w:val="nil"/>
              <w:right w:val="nil"/>
            </w:tcBorders>
            <w:shd w:val="clear" w:color="auto" w:fill="auto"/>
            <w:tcMar>
              <w:top w:w="15" w:type="dxa"/>
              <w:left w:w="15" w:type="dxa"/>
              <w:bottom w:w="0" w:type="dxa"/>
              <w:right w:w="15" w:type="dxa"/>
            </w:tcMar>
            <w:vAlign w:val="bottom"/>
            <w:hideMark/>
          </w:tcPr>
          <w:p w14:paraId="7E1168CD" w14:textId="77777777" w:rsidR="00450837" w:rsidRDefault="00450837" w:rsidP="00450837">
            <w:pPr>
              <w:spacing w:after="0"/>
              <w:rPr>
                <w:rFonts w:ascii="Arial" w:hAnsi="Arial" w:cs="Arial"/>
                <w:b/>
                <w:bCs/>
                <w:sz w:val="16"/>
                <w:szCs w:val="16"/>
              </w:rPr>
            </w:pPr>
            <w:r>
              <w:rPr>
                <w:rFonts w:ascii="Arial" w:hAnsi="Arial" w:cs="Arial"/>
                <w:b/>
                <w:bCs/>
                <w:sz w:val="16"/>
                <w:szCs w:val="16"/>
              </w:rPr>
              <w:t>Program 1.1: National Mental Health Commission</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7CEE779B" w14:textId="77777777" w:rsidR="00450837" w:rsidRDefault="00450837" w:rsidP="00450837">
            <w:pPr>
              <w:spacing w:after="0"/>
              <w:rPr>
                <w:rFonts w:ascii="Arial" w:hAnsi="Arial" w:cs="Arial"/>
                <w:b/>
                <w:bCs/>
                <w:sz w:val="16"/>
                <w:szCs w:val="16"/>
              </w:rPr>
            </w:pP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636F6E51" w14:textId="77777777" w:rsidR="00450837" w:rsidRDefault="00450837" w:rsidP="00450837">
            <w:pPr>
              <w:spacing w:after="0"/>
              <w:jc w:val="righ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44E800C0" w14:textId="77777777" w:rsidR="00450837" w:rsidRDefault="00450837" w:rsidP="0045083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1371B219" w14:textId="77777777" w:rsidR="00450837" w:rsidRDefault="00450837" w:rsidP="00450837">
            <w:pPr>
              <w:spacing w:after="0"/>
              <w:jc w:val="right"/>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0BCA3596" w14:textId="77777777" w:rsidR="00450837" w:rsidRDefault="00450837" w:rsidP="00450837">
            <w:pPr>
              <w:spacing w:after="0"/>
              <w:jc w:val="right"/>
              <w:rPr>
                <w:sz w:val="20"/>
              </w:rPr>
            </w:pPr>
          </w:p>
        </w:tc>
      </w:tr>
      <w:tr w:rsidR="00450837" w14:paraId="14E19929" w14:textId="77777777" w:rsidTr="00450837">
        <w:trPr>
          <w:trHeight w:val="227"/>
        </w:trPr>
        <w:tc>
          <w:tcPr>
            <w:tcW w:w="2860" w:type="dxa"/>
            <w:tcBorders>
              <w:top w:val="nil"/>
              <w:left w:val="nil"/>
              <w:bottom w:val="nil"/>
              <w:right w:val="nil"/>
            </w:tcBorders>
            <w:shd w:val="clear" w:color="auto" w:fill="auto"/>
            <w:noWrap/>
            <w:tcMar>
              <w:top w:w="15" w:type="dxa"/>
              <w:left w:w="135" w:type="dxa"/>
              <w:bottom w:w="0" w:type="dxa"/>
              <w:right w:w="15" w:type="dxa"/>
            </w:tcMar>
            <w:vAlign w:val="bottom"/>
            <w:hideMark/>
          </w:tcPr>
          <w:p w14:paraId="4829B3A2" w14:textId="77777777" w:rsidR="00450837" w:rsidRDefault="00450837" w:rsidP="006E5454">
            <w:pPr>
              <w:spacing w:after="0"/>
              <w:ind w:leftChars="50" w:left="95"/>
              <w:rPr>
                <w:rFonts w:ascii="Arial" w:hAnsi="Arial" w:cs="Arial"/>
                <w:sz w:val="16"/>
                <w:szCs w:val="16"/>
              </w:rPr>
            </w:pPr>
            <w:r>
              <w:rPr>
                <w:rFonts w:ascii="Arial" w:hAnsi="Arial" w:cs="Arial"/>
                <w:sz w:val="16"/>
                <w:szCs w:val="16"/>
              </w:rPr>
              <w:t>Administered expenses</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02DD261F" w14:textId="77777777" w:rsidR="00450837" w:rsidRDefault="00450837" w:rsidP="00450837">
            <w:pPr>
              <w:spacing w:after="0"/>
              <w:ind w:firstLineChars="100" w:firstLine="160"/>
              <w:rPr>
                <w:rFonts w:ascii="Arial" w:hAnsi="Arial" w:cs="Arial"/>
                <w:sz w:val="16"/>
                <w:szCs w:val="16"/>
              </w:rPr>
            </w:pP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790C25AF" w14:textId="77777777" w:rsidR="00450837" w:rsidRDefault="00450837" w:rsidP="00450837">
            <w:pPr>
              <w:spacing w:after="0"/>
              <w:jc w:val="righ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620EB425" w14:textId="77777777" w:rsidR="00450837" w:rsidRDefault="00450837" w:rsidP="0045083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6921CCE0" w14:textId="77777777" w:rsidR="00450837" w:rsidRDefault="00450837" w:rsidP="00450837">
            <w:pPr>
              <w:spacing w:after="0"/>
              <w:jc w:val="right"/>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50BD9A9F" w14:textId="77777777" w:rsidR="00450837" w:rsidRDefault="00450837" w:rsidP="00450837">
            <w:pPr>
              <w:spacing w:after="0"/>
              <w:jc w:val="right"/>
              <w:rPr>
                <w:sz w:val="20"/>
              </w:rPr>
            </w:pPr>
          </w:p>
        </w:tc>
      </w:tr>
      <w:tr w:rsidR="00450837" w14:paraId="706EB3A6" w14:textId="77777777" w:rsidTr="00450837">
        <w:trPr>
          <w:trHeight w:val="227"/>
        </w:trPr>
        <w:tc>
          <w:tcPr>
            <w:tcW w:w="2860" w:type="dxa"/>
            <w:tcBorders>
              <w:top w:val="nil"/>
              <w:left w:val="nil"/>
              <w:bottom w:val="nil"/>
              <w:right w:val="nil"/>
            </w:tcBorders>
            <w:shd w:val="clear" w:color="auto" w:fill="auto"/>
            <w:noWrap/>
            <w:tcMar>
              <w:top w:w="15" w:type="dxa"/>
              <w:left w:w="270" w:type="dxa"/>
              <w:bottom w:w="0" w:type="dxa"/>
              <w:right w:w="15" w:type="dxa"/>
            </w:tcMar>
            <w:vAlign w:val="bottom"/>
            <w:hideMark/>
          </w:tcPr>
          <w:p w14:paraId="2DBD73BE" w14:textId="77777777" w:rsidR="00450837" w:rsidRDefault="00450837" w:rsidP="006E5454">
            <w:pPr>
              <w:spacing w:after="0"/>
              <w:ind w:left="75"/>
              <w:rPr>
                <w:rFonts w:ascii="Arial" w:hAnsi="Arial" w:cs="Arial"/>
                <w:sz w:val="16"/>
                <w:szCs w:val="16"/>
              </w:rPr>
            </w:pPr>
            <w:r>
              <w:rPr>
                <w:rFonts w:ascii="Arial" w:hAnsi="Arial" w:cs="Arial"/>
                <w:sz w:val="16"/>
                <w:szCs w:val="16"/>
              </w:rPr>
              <w:t xml:space="preserve">Ordinary annual services </w:t>
            </w:r>
            <w:r>
              <w:rPr>
                <w:rFonts w:ascii="Arial" w:hAnsi="Arial" w:cs="Arial"/>
                <w:sz w:val="16"/>
                <w:szCs w:val="16"/>
                <w:vertAlign w:val="superscript"/>
              </w:rPr>
              <w:t>(a)</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580DFC31" w14:textId="77777777" w:rsidR="00450837" w:rsidRDefault="00450837" w:rsidP="00450837">
            <w:pPr>
              <w:spacing w:after="0"/>
              <w:jc w:val="right"/>
              <w:rPr>
                <w:rFonts w:ascii="Arial" w:hAnsi="Arial" w:cs="Arial"/>
                <w:sz w:val="16"/>
                <w:szCs w:val="16"/>
              </w:rPr>
            </w:pPr>
            <w:r>
              <w:rPr>
                <w:rFonts w:ascii="Arial" w:hAnsi="Arial" w:cs="Arial"/>
                <w:sz w:val="16"/>
                <w:szCs w:val="16"/>
              </w:rPr>
              <w:t>3,726</w:t>
            </w: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2B90B82C" w14:textId="77777777" w:rsidR="00450837" w:rsidRDefault="00450837" w:rsidP="00450837">
            <w:pPr>
              <w:spacing w:after="0"/>
              <w:jc w:val="right"/>
              <w:rPr>
                <w:rFonts w:ascii="Arial" w:hAnsi="Arial" w:cs="Arial"/>
                <w:sz w:val="16"/>
                <w:szCs w:val="16"/>
              </w:rPr>
            </w:pPr>
            <w:r>
              <w:rPr>
                <w:rFonts w:ascii="Arial" w:hAnsi="Arial" w:cs="Arial"/>
                <w:sz w:val="16"/>
                <w:szCs w:val="16"/>
              </w:rPr>
              <w:t>5,498</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69F637B0" w14:textId="77777777" w:rsidR="00450837" w:rsidRDefault="00450837" w:rsidP="00450837">
            <w:pPr>
              <w:spacing w:after="0"/>
              <w:jc w:val="right"/>
              <w:rPr>
                <w:rFonts w:ascii="Arial" w:hAnsi="Arial" w:cs="Arial"/>
                <w:sz w:val="16"/>
                <w:szCs w:val="16"/>
              </w:rPr>
            </w:pPr>
            <w:r>
              <w:rPr>
                <w:rFonts w:ascii="Arial" w:hAnsi="Arial" w:cs="Arial"/>
                <w:sz w:val="16"/>
                <w:szCs w:val="16"/>
              </w:rPr>
              <w:t>5,768</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25C3549F" w14:textId="77777777" w:rsidR="00450837" w:rsidRDefault="00450837" w:rsidP="00450837">
            <w:pPr>
              <w:spacing w:after="0"/>
              <w:jc w:val="right"/>
              <w:rPr>
                <w:rFonts w:ascii="Arial" w:hAnsi="Arial" w:cs="Arial"/>
                <w:sz w:val="16"/>
                <w:szCs w:val="16"/>
              </w:rPr>
            </w:pPr>
            <w:r>
              <w:rPr>
                <w:rFonts w:ascii="Arial" w:hAnsi="Arial" w:cs="Arial"/>
                <w:sz w:val="16"/>
                <w:szCs w:val="16"/>
              </w:rPr>
              <w:t>5,887</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51923100" w14:textId="77777777" w:rsidR="00450837" w:rsidRDefault="00450837" w:rsidP="00450837">
            <w:pPr>
              <w:spacing w:after="0"/>
              <w:jc w:val="right"/>
              <w:rPr>
                <w:rFonts w:ascii="Arial" w:hAnsi="Arial" w:cs="Arial"/>
                <w:sz w:val="16"/>
                <w:szCs w:val="16"/>
              </w:rPr>
            </w:pPr>
            <w:r>
              <w:rPr>
                <w:rFonts w:ascii="Arial" w:hAnsi="Arial" w:cs="Arial"/>
                <w:sz w:val="16"/>
                <w:szCs w:val="16"/>
              </w:rPr>
              <w:t>6,011</w:t>
            </w:r>
          </w:p>
        </w:tc>
      </w:tr>
      <w:tr w:rsidR="00450837" w14:paraId="7EDEFACC" w14:textId="77777777" w:rsidTr="00450837">
        <w:trPr>
          <w:trHeight w:val="227"/>
        </w:trPr>
        <w:tc>
          <w:tcPr>
            <w:tcW w:w="2860" w:type="dxa"/>
            <w:tcBorders>
              <w:top w:val="nil"/>
              <w:left w:val="nil"/>
              <w:bottom w:val="nil"/>
              <w:right w:val="nil"/>
            </w:tcBorders>
            <w:shd w:val="clear" w:color="auto" w:fill="auto"/>
            <w:noWrap/>
            <w:tcMar>
              <w:top w:w="15" w:type="dxa"/>
              <w:left w:w="135" w:type="dxa"/>
              <w:bottom w:w="0" w:type="dxa"/>
              <w:right w:w="15" w:type="dxa"/>
            </w:tcMar>
            <w:vAlign w:val="bottom"/>
            <w:hideMark/>
          </w:tcPr>
          <w:p w14:paraId="61EEE1A9" w14:textId="77777777" w:rsidR="00450837" w:rsidRDefault="00450837" w:rsidP="006E5454">
            <w:pPr>
              <w:spacing w:after="0"/>
              <w:ind w:leftChars="50" w:left="95"/>
              <w:rPr>
                <w:rFonts w:ascii="Arial" w:hAnsi="Arial" w:cs="Arial"/>
                <w:sz w:val="16"/>
                <w:szCs w:val="16"/>
              </w:rPr>
            </w:pPr>
            <w:r>
              <w:rPr>
                <w:rFonts w:ascii="Arial" w:hAnsi="Arial" w:cs="Arial"/>
                <w:sz w:val="16"/>
                <w:szCs w:val="16"/>
              </w:rPr>
              <w:t>Departmental expenses</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24540210" w14:textId="77777777" w:rsidR="00450837" w:rsidRDefault="00450837" w:rsidP="00450837">
            <w:pPr>
              <w:spacing w:after="0"/>
              <w:ind w:firstLineChars="100" w:firstLine="160"/>
              <w:rPr>
                <w:rFonts w:ascii="Arial" w:hAnsi="Arial" w:cs="Arial"/>
                <w:sz w:val="16"/>
                <w:szCs w:val="16"/>
              </w:rPr>
            </w:pP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45DFE858" w14:textId="77777777" w:rsidR="00450837" w:rsidRDefault="00450837" w:rsidP="00450837">
            <w:pPr>
              <w:spacing w:after="0"/>
              <w:jc w:val="righ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39E14B37" w14:textId="77777777" w:rsidR="00450837" w:rsidRDefault="00450837" w:rsidP="0045083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130F4F41" w14:textId="77777777" w:rsidR="00450837" w:rsidRDefault="00450837" w:rsidP="00450837">
            <w:pPr>
              <w:spacing w:after="0"/>
              <w:jc w:val="right"/>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4D603506" w14:textId="77777777" w:rsidR="00450837" w:rsidRDefault="00450837" w:rsidP="00450837">
            <w:pPr>
              <w:spacing w:after="0"/>
              <w:jc w:val="right"/>
              <w:rPr>
                <w:sz w:val="20"/>
              </w:rPr>
            </w:pPr>
          </w:p>
        </w:tc>
      </w:tr>
      <w:tr w:rsidR="00450837" w14:paraId="555D001B" w14:textId="77777777" w:rsidTr="00450837">
        <w:trPr>
          <w:trHeight w:val="227"/>
        </w:trPr>
        <w:tc>
          <w:tcPr>
            <w:tcW w:w="2860" w:type="dxa"/>
            <w:tcBorders>
              <w:top w:val="nil"/>
              <w:left w:val="nil"/>
              <w:bottom w:val="nil"/>
              <w:right w:val="nil"/>
            </w:tcBorders>
            <w:shd w:val="clear" w:color="auto" w:fill="auto"/>
            <w:noWrap/>
            <w:tcMar>
              <w:top w:w="15" w:type="dxa"/>
              <w:left w:w="270" w:type="dxa"/>
              <w:bottom w:w="0" w:type="dxa"/>
              <w:right w:w="15" w:type="dxa"/>
            </w:tcMar>
            <w:vAlign w:val="bottom"/>
            <w:hideMark/>
          </w:tcPr>
          <w:p w14:paraId="4B485939" w14:textId="77777777" w:rsidR="00450837" w:rsidRDefault="00450837" w:rsidP="006E5454">
            <w:pPr>
              <w:spacing w:after="0"/>
              <w:ind w:left="75"/>
              <w:rPr>
                <w:rFonts w:ascii="Arial" w:hAnsi="Arial" w:cs="Arial"/>
                <w:sz w:val="16"/>
                <w:szCs w:val="16"/>
              </w:rPr>
            </w:pPr>
            <w:r>
              <w:rPr>
                <w:rFonts w:ascii="Arial" w:hAnsi="Arial" w:cs="Arial"/>
                <w:sz w:val="16"/>
                <w:szCs w:val="16"/>
              </w:rPr>
              <w:t xml:space="preserve">Departmental appropriation </w:t>
            </w:r>
            <w:r>
              <w:rPr>
                <w:rFonts w:ascii="Arial" w:hAnsi="Arial" w:cs="Arial"/>
                <w:sz w:val="16"/>
                <w:szCs w:val="16"/>
                <w:vertAlign w:val="superscript"/>
              </w:rPr>
              <w:t>(b)</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3193B5F3" w14:textId="77777777" w:rsidR="00450837" w:rsidRDefault="00450837" w:rsidP="00450837">
            <w:pPr>
              <w:spacing w:after="0"/>
              <w:jc w:val="right"/>
              <w:rPr>
                <w:rFonts w:ascii="Arial" w:hAnsi="Arial" w:cs="Arial"/>
                <w:sz w:val="16"/>
                <w:szCs w:val="16"/>
              </w:rPr>
            </w:pPr>
            <w:r>
              <w:rPr>
                <w:rFonts w:ascii="Arial" w:hAnsi="Arial" w:cs="Arial"/>
                <w:sz w:val="16"/>
                <w:szCs w:val="16"/>
              </w:rPr>
              <w:t>15,614</w:t>
            </w: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0AB807BE" w14:textId="77777777" w:rsidR="00450837" w:rsidRDefault="00450837" w:rsidP="00450837">
            <w:pPr>
              <w:spacing w:after="0"/>
              <w:jc w:val="right"/>
              <w:rPr>
                <w:rFonts w:ascii="Arial" w:hAnsi="Arial" w:cs="Arial"/>
                <w:sz w:val="16"/>
                <w:szCs w:val="16"/>
              </w:rPr>
            </w:pPr>
            <w:r>
              <w:rPr>
                <w:rFonts w:ascii="Arial" w:hAnsi="Arial" w:cs="Arial"/>
                <w:sz w:val="16"/>
                <w:szCs w:val="16"/>
              </w:rPr>
              <w:t>10,540</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510DBD0B" w14:textId="77777777" w:rsidR="00450837" w:rsidRDefault="00450837" w:rsidP="00450837">
            <w:pPr>
              <w:spacing w:after="0"/>
              <w:jc w:val="right"/>
              <w:rPr>
                <w:rFonts w:ascii="Arial" w:hAnsi="Arial" w:cs="Arial"/>
                <w:sz w:val="16"/>
                <w:szCs w:val="16"/>
              </w:rPr>
            </w:pPr>
            <w:r>
              <w:rPr>
                <w:rFonts w:ascii="Arial" w:hAnsi="Arial" w:cs="Arial"/>
                <w:sz w:val="16"/>
                <w:szCs w:val="16"/>
              </w:rPr>
              <w:t>10,620</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171A319B" w14:textId="77777777" w:rsidR="00450837" w:rsidRDefault="00450837" w:rsidP="00450837">
            <w:pPr>
              <w:spacing w:after="0"/>
              <w:jc w:val="right"/>
              <w:rPr>
                <w:rFonts w:ascii="Arial" w:hAnsi="Arial" w:cs="Arial"/>
                <w:sz w:val="16"/>
                <w:szCs w:val="16"/>
              </w:rPr>
            </w:pPr>
            <w:r>
              <w:rPr>
                <w:rFonts w:ascii="Arial" w:hAnsi="Arial" w:cs="Arial"/>
                <w:sz w:val="16"/>
                <w:szCs w:val="16"/>
              </w:rPr>
              <w:t>10,625</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62EDBC48" w14:textId="77777777" w:rsidR="00450837" w:rsidRDefault="00450837" w:rsidP="00450837">
            <w:pPr>
              <w:spacing w:after="0"/>
              <w:jc w:val="right"/>
              <w:rPr>
                <w:rFonts w:ascii="Arial" w:hAnsi="Arial" w:cs="Arial"/>
                <w:sz w:val="16"/>
                <w:szCs w:val="16"/>
              </w:rPr>
            </w:pPr>
            <w:r>
              <w:rPr>
                <w:rFonts w:ascii="Arial" w:hAnsi="Arial" w:cs="Arial"/>
                <w:sz w:val="16"/>
                <w:szCs w:val="16"/>
              </w:rPr>
              <w:t>10,610</w:t>
            </w:r>
          </w:p>
        </w:tc>
      </w:tr>
      <w:tr w:rsidR="00450837" w14:paraId="6949C8CA" w14:textId="77777777" w:rsidTr="00450837">
        <w:trPr>
          <w:trHeight w:val="227"/>
        </w:trPr>
        <w:tc>
          <w:tcPr>
            <w:tcW w:w="2860" w:type="dxa"/>
            <w:tcBorders>
              <w:top w:val="nil"/>
              <w:left w:val="nil"/>
              <w:bottom w:val="nil"/>
              <w:right w:val="nil"/>
            </w:tcBorders>
            <w:shd w:val="clear" w:color="auto" w:fill="auto"/>
            <w:tcMar>
              <w:top w:w="15" w:type="dxa"/>
              <w:left w:w="270" w:type="dxa"/>
              <w:bottom w:w="0" w:type="dxa"/>
              <w:right w:w="15" w:type="dxa"/>
            </w:tcMar>
            <w:vAlign w:val="bottom"/>
            <w:hideMark/>
          </w:tcPr>
          <w:p w14:paraId="6BD9DF80" w14:textId="77777777" w:rsidR="00450837" w:rsidRDefault="00450837" w:rsidP="006E5454">
            <w:pPr>
              <w:spacing w:after="0"/>
              <w:ind w:left="75"/>
              <w:rPr>
                <w:rFonts w:ascii="Arial" w:hAnsi="Arial" w:cs="Arial"/>
                <w:sz w:val="16"/>
                <w:szCs w:val="16"/>
              </w:rPr>
            </w:pPr>
            <w:r>
              <w:rPr>
                <w:rFonts w:ascii="Arial" w:hAnsi="Arial" w:cs="Arial"/>
                <w:sz w:val="16"/>
                <w:szCs w:val="16"/>
              </w:rPr>
              <w:t xml:space="preserve">Expenses not requiring appropriation in the Budget year </w:t>
            </w:r>
            <w:r>
              <w:rPr>
                <w:rFonts w:ascii="Arial" w:hAnsi="Arial" w:cs="Arial"/>
                <w:sz w:val="16"/>
                <w:szCs w:val="16"/>
                <w:vertAlign w:val="superscript"/>
              </w:rPr>
              <w:t>(c)</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20602D95" w14:textId="77777777" w:rsidR="00450837" w:rsidRDefault="00450837" w:rsidP="00450837">
            <w:pPr>
              <w:spacing w:after="0"/>
              <w:jc w:val="right"/>
              <w:rPr>
                <w:rFonts w:ascii="Arial" w:hAnsi="Arial" w:cs="Arial"/>
                <w:sz w:val="16"/>
                <w:szCs w:val="16"/>
              </w:rPr>
            </w:pPr>
            <w:r>
              <w:rPr>
                <w:rFonts w:ascii="Arial" w:hAnsi="Arial" w:cs="Arial"/>
                <w:sz w:val="16"/>
                <w:szCs w:val="16"/>
              </w:rPr>
              <w:t>1,290</w:t>
            </w: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24C17F2D" w14:textId="77777777" w:rsidR="00450837" w:rsidRDefault="00450837" w:rsidP="00450837">
            <w:pPr>
              <w:spacing w:after="0"/>
              <w:jc w:val="right"/>
              <w:rPr>
                <w:rFonts w:ascii="Arial" w:hAnsi="Arial" w:cs="Arial"/>
                <w:sz w:val="16"/>
                <w:szCs w:val="16"/>
              </w:rPr>
            </w:pPr>
            <w:r>
              <w:rPr>
                <w:rFonts w:ascii="Arial" w:hAnsi="Arial" w:cs="Arial"/>
                <w:sz w:val="16"/>
                <w:szCs w:val="16"/>
              </w:rPr>
              <w:t>1,329</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2E38B738" w14:textId="77777777" w:rsidR="00450837" w:rsidRDefault="00450837" w:rsidP="00450837">
            <w:pPr>
              <w:spacing w:after="0"/>
              <w:jc w:val="right"/>
              <w:rPr>
                <w:rFonts w:ascii="Arial" w:hAnsi="Arial" w:cs="Arial"/>
                <w:sz w:val="16"/>
                <w:szCs w:val="16"/>
              </w:rPr>
            </w:pPr>
            <w:r>
              <w:rPr>
                <w:rFonts w:ascii="Arial" w:hAnsi="Arial" w:cs="Arial"/>
                <w:sz w:val="16"/>
                <w:szCs w:val="16"/>
              </w:rPr>
              <w:t>1,204</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50D998F7" w14:textId="77777777" w:rsidR="00450837" w:rsidRDefault="00450837" w:rsidP="00450837">
            <w:pPr>
              <w:spacing w:after="0"/>
              <w:jc w:val="right"/>
              <w:rPr>
                <w:rFonts w:ascii="Arial" w:hAnsi="Arial" w:cs="Arial"/>
                <w:sz w:val="16"/>
                <w:szCs w:val="16"/>
              </w:rPr>
            </w:pPr>
            <w:r>
              <w:rPr>
                <w:rFonts w:ascii="Arial" w:hAnsi="Arial" w:cs="Arial"/>
                <w:sz w:val="16"/>
                <w:szCs w:val="16"/>
              </w:rPr>
              <w:t>1,138</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46CE095B" w14:textId="77777777" w:rsidR="00450837" w:rsidRDefault="00450837" w:rsidP="00450837">
            <w:pPr>
              <w:spacing w:after="0"/>
              <w:jc w:val="right"/>
              <w:rPr>
                <w:rFonts w:ascii="Arial" w:hAnsi="Arial" w:cs="Arial"/>
                <w:sz w:val="16"/>
                <w:szCs w:val="16"/>
              </w:rPr>
            </w:pPr>
            <w:r>
              <w:rPr>
                <w:rFonts w:ascii="Arial" w:hAnsi="Arial" w:cs="Arial"/>
                <w:sz w:val="16"/>
                <w:szCs w:val="16"/>
              </w:rPr>
              <w:t>1,090</w:t>
            </w:r>
          </w:p>
        </w:tc>
      </w:tr>
      <w:tr w:rsidR="00450837" w14:paraId="02753434" w14:textId="77777777" w:rsidTr="00450837">
        <w:trPr>
          <w:trHeight w:val="227"/>
        </w:trPr>
        <w:tc>
          <w:tcPr>
            <w:tcW w:w="2860" w:type="dxa"/>
            <w:tcBorders>
              <w:top w:val="nil"/>
              <w:left w:val="nil"/>
              <w:bottom w:val="nil"/>
              <w:right w:val="nil"/>
            </w:tcBorders>
            <w:shd w:val="clear" w:color="auto" w:fill="auto"/>
            <w:noWrap/>
            <w:tcMar>
              <w:top w:w="15" w:type="dxa"/>
              <w:left w:w="270" w:type="dxa"/>
              <w:bottom w:w="0" w:type="dxa"/>
              <w:right w:w="15" w:type="dxa"/>
            </w:tcMar>
            <w:vAlign w:val="bottom"/>
            <w:hideMark/>
          </w:tcPr>
          <w:p w14:paraId="4EA8DA54" w14:textId="77777777" w:rsidR="00450837" w:rsidRDefault="00450837" w:rsidP="006E5454">
            <w:pPr>
              <w:spacing w:after="0"/>
              <w:ind w:left="75"/>
              <w:rPr>
                <w:rFonts w:ascii="Arial" w:hAnsi="Arial" w:cs="Arial"/>
                <w:sz w:val="16"/>
                <w:szCs w:val="16"/>
              </w:rPr>
            </w:pPr>
            <w:r>
              <w:rPr>
                <w:rFonts w:ascii="Arial" w:hAnsi="Arial" w:cs="Arial"/>
                <w:sz w:val="16"/>
                <w:szCs w:val="16"/>
              </w:rPr>
              <w:t>Operating deficit (surplus)</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ECCA667" w14:textId="77777777" w:rsidR="00450837" w:rsidRDefault="00450837" w:rsidP="00450837">
            <w:pPr>
              <w:spacing w:after="0"/>
              <w:jc w:val="right"/>
              <w:rPr>
                <w:rFonts w:ascii="Arial" w:hAnsi="Arial" w:cs="Arial"/>
                <w:sz w:val="16"/>
                <w:szCs w:val="16"/>
              </w:rPr>
            </w:pPr>
            <w:r>
              <w:rPr>
                <w:rFonts w:ascii="Arial" w:hAnsi="Arial" w:cs="Arial"/>
                <w:sz w:val="16"/>
                <w:szCs w:val="16"/>
              </w:rPr>
              <w:t>(3,994)</w:t>
            </w:r>
          </w:p>
        </w:tc>
        <w:tc>
          <w:tcPr>
            <w:tcW w:w="90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4C1887BF" w14:textId="77777777" w:rsidR="00450837" w:rsidRDefault="00450837" w:rsidP="00450837">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41C8B6B" w14:textId="77777777" w:rsidR="00450837" w:rsidRDefault="00450837" w:rsidP="00450837">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61D6A54" w14:textId="77777777" w:rsidR="00450837" w:rsidRDefault="00450837" w:rsidP="00450837">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184E5EB" w14:textId="77777777" w:rsidR="00450837" w:rsidRDefault="00450837" w:rsidP="00450837">
            <w:pPr>
              <w:spacing w:after="0"/>
              <w:jc w:val="right"/>
              <w:rPr>
                <w:rFonts w:ascii="Arial" w:hAnsi="Arial" w:cs="Arial"/>
                <w:sz w:val="16"/>
                <w:szCs w:val="16"/>
              </w:rPr>
            </w:pPr>
            <w:r>
              <w:rPr>
                <w:rFonts w:ascii="Arial" w:hAnsi="Arial" w:cs="Arial"/>
                <w:sz w:val="16"/>
                <w:szCs w:val="16"/>
              </w:rPr>
              <w:t>-</w:t>
            </w:r>
          </w:p>
        </w:tc>
      </w:tr>
      <w:tr w:rsidR="00450837" w14:paraId="1C71FB3E" w14:textId="77777777" w:rsidTr="00450837">
        <w:trPr>
          <w:trHeight w:val="227"/>
        </w:trPr>
        <w:tc>
          <w:tcPr>
            <w:tcW w:w="2860" w:type="dxa"/>
            <w:tcBorders>
              <w:top w:val="nil"/>
              <w:left w:val="nil"/>
              <w:bottom w:val="nil"/>
              <w:right w:val="nil"/>
            </w:tcBorders>
            <w:shd w:val="clear" w:color="auto" w:fill="auto"/>
            <w:noWrap/>
            <w:tcMar>
              <w:top w:w="15" w:type="dxa"/>
              <w:left w:w="135" w:type="dxa"/>
              <w:bottom w:w="0" w:type="dxa"/>
              <w:right w:w="15" w:type="dxa"/>
            </w:tcMar>
            <w:vAlign w:val="bottom"/>
            <w:hideMark/>
          </w:tcPr>
          <w:p w14:paraId="65605B79" w14:textId="77777777" w:rsidR="00450837" w:rsidRDefault="00450837" w:rsidP="006E5454">
            <w:pPr>
              <w:spacing w:after="0"/>
              <w:ind w:leftChars="50" w:left="95"/>
              <w:rPr>
                <w:rFonts w:ascii="Arial" w:hAnsi="Arial" w:cs="Arial"/>
                <w:b/>
                <w:bCs/>
                <w:sz w:val="16"/>
                <w:szCs w:val="16"/>
              </w:rPr>
            </w:pPr>
            <w:r>
              <w:rPr>
                <w:rFonts w:ascii="Arial" w:hAnsi="Arial" w:cs="Arial"/>
                <w:b/>
                <w:bCs/>
                <w:sz w:val="16"/>
                <w:szCs w:val="16"/>
              </w:rPr>
              <w:t>Total for Program 1.1</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CA20DB9" w14:textId="77777777" w:rsidR="00450837" w:rsidRDefault="00450837" w:rsidP="00450837">
            <w:pPr>
              <w:spacing w:after="0"/>
              <w:jc w:val="right"/>
              <w:rPr>
                <w:rFonts w:ascii="Arial" w:hAnsi="Arial" w:cs="Arial"/>
                <w:b/>
                <w:bCs/>
                <w:sz w:val="16"/>
                <w:szCs w:val="16"/>
              </w:rPr>
            </w:pPr>
            <w:r>
              <w:rPr>
                <w:rFonts w:ascii="Arial" w:hAnsi="Arial" w:cs="Arial"/>
                <w:b/>
                <w:bCs/>
                <w:sz w:val="16"/>
                <w:szCs w:val="16"/>
              </w:rPr>
              <w:t>16,636</w:t>
            </w:r>
          </w:p>
        </w:tc>
        <w:tc>
          <w:tcPr>
            <w:tcW w:w="90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2FF537BE" w14:textId="77777777" w:rsidR="00450837" w:rsidRDefault="00450837" w:rsidP="00450837">
            <w:pPr>
              <w:spacing w:after="0"/>
              <w:jc w:val="right"/>
              <w:rPr>
                <w:rFonts w:ascii="Arial" w:hAnsi="Arial" w:cs="Arial"/>
                <w:b/>
                <w:bCs/>
                <w:sz w:val="16"/>
                <w:szCs w:val="16"/>
              </w:rPr>
            </w:pPr>
            <w:r>
              <w:rPr>
                <w:rFonts w:ascii="Arial" w:hAnsi="Arial" w:cs="Arial"/>
                <w:b/>
                <w:bCs/>
                <w:sz w:val="16"/>
                <w:szCs w:val="16"/>
              </w:rPr>
              <w:t>17,367</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D683D13" w14:textId="77777777" w:rsidR="00450837" w:rsidRDefault="00450837" w:rsidP="00450837">
            <w:pPr>
              <w:spacing w:after="0"/>
              <w:jc w:val="right"/>
              <w:rPr>
                <w:rFonts w:ascii="Arial" w:hAnsi="Arial" w:cs="Arial"/>
                <w:b/>
                <w:bCs/>
                <w:sz w:val="16"/>
                <w:szCs w:val="16"/>
              </w:rPr>
            </w:pPr>
            <w:r>
              <w:rPr>
                <w:rFonts w:ascii="Arial" w:hAnsi="Arial" w:cs="Arial"/>
                <w:b/>
                <w:bCs/>
                <w:sz w:val="16"/>
                <w:szCs w:val="16"/>
              </w:rPr>
              <w:t>17,592</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2FC05ED" w14:textId="77777777" w:rsidR="00450837" w:rsidRDefault="00450837" w:rsidP="00450837">
            <w:pPr>
              <w:spacing w:after="0"/>
              <w:jc w:val="right"/>
              <w:rPr>
                <w:rFonts w:ascii="Arial" w:hAnsi="Arial" w:cs="Arial"/>
                <w:b/>
                <w:bCs/>
                <w:sz w:val="16"/>
                <w:szCs w:val="16"/>
              </w:rPr>
            </w:pPr>
            <w:r>
              <w:rPr>
                <w:rFonts w:ascii="Arial" w:hAnsi="Arial" w:cs="Arial"/>
                <w:b/>
                <w:bCs/>
                <w:sz w:val="16"/>
                <w:szCs w:val="16"/>
              </w:rPr>
              <w:t>17,650</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97C3109" w14:textId="77777777" w:rsidR="00450837" w:rsidRDefault="00450837" w:rsidP="00450837">
            <w:pPr>
              <w:spacing w:after="0"/>
              <w:jc w:val="right"/>
              <w:rPr>
                <w:rFonts w:ascii="Arial" w:hAnsi="Arial" w:cs="Arial"/>
                <w:b/>
                <w:bCs/>
                <w:sz w:val="16"/>
                <w:szCs w:val="16"/>
              </w:rPr>
            </w:pPr>
            <w:r>
              <w:rPr>
                <w:rFonts w:ascii="Arial" w:hAnsi="Arial" w:cs="Arial"/>
                <w:b/>
                <w:bCs/>
                <w:sz w:val="16"/>
                <w:szCs w:val="16"/>
              </w:rPr>
              <w:t>17,711</w:t>
            </w:r>
          </w:p>
        </w:tc>
      </w:tr>
      <w:tr w:rsidR="00450837" w14:paraId="5BA43BE7" w14:textId="77777777" w:rsidTr="00450837">
        <w:trPr>
          <w:trHeight w:val="227"/>
        </w:trPr>
        <w:tc>
          <w:tcPr>
            <w:tcW w:w="28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BC02C40" w14:textId="77777777" w:rsidR="00450837" w:rsidRDefault="00450837" w:rsidP="00450837">
            <w:pPr>
              <w:spacing w:after="0"/>
              <w:rPr>
                <w:rFonts w:ascii="Arial" w:hAnsi="Arial" w:cs="Arial"/>
                <w:b/>
                <w:bCs/>
                <w:sz w:val="16"/>
                <w:szCs w:val="16"/>
              </w:rPr>
            </w:pPr>
            <w:r>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66E6BF6" w14:textId="77777777" w:rsidR="00450837" w:rsidRDefault="00450837" w:rsidP="00450837">
            <w:pPr>
              <w:spacing w:after="0"/>
              <w:jc w:val="right"/>
              <w:rPr>
                <w:rFonts w:ascii="Arial" w:hAnsi="Arial" w:cs="Arial"/>
                <w:b/>
                <w:bCs/>
                <w:color w:val="auto"/>
                <w:sz w:val="16"/>
                <w:szCs w:val="16"/>
              </w:rPr>
            </w:pPr>
            <w:r>
              <w:rPr>
                <w:rFonts w:ascii="Arial" w:hAnsi="Arial" w:cs="Arial"/>
                <w:b/>
                <w:bCs/>
                <w:sz w:val="16"/>
                <w:szCs w:val="16"/>
              </w:rPr>
              <w:t>16,636</w:t>
            </w:r>
          </w:p>
        </w:tc>
        <w:tc>
          <w:tcPr>
            <w:tcW w:w="90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0530BEF9" w14:textId="77777777" w:rsidR="00450837" w:rsidRDefault="00450837" w:rsidP="00450837">
            <w:pPr>
              <w:spacing w:after="0"/>
              <w:jc w:val="right"/>
              <w:rPr>
                <w:rFonts w:ascii="Arial" w:hAnsi="Arial" w:cs="Arial"/>
                <w:b/>
                <w:bCs/>
                <w:sz w:val="16"/>
                <w:szCs w:val="16"/>
              </w:rPr>
            </w:pPr>
            <w:r>
              <w:rPr>
                <w:rFonts w:ascii="Arial" w:hAnsi="Arial" w:cs="Arial"/>
                <w:b/>
                <w:bCs/>
                <w:sz w:val="16"/>
                <w:szCs w:val="16"/>
              </w:rPr>
              <w:t>17,367</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A1AFAA6" w14:textId="77777777" w:rsidR="00450837" w:rsidRDefault="00450837" w:rsidP="00450837">
            <w:pPr>
              <w:spacing w:after="0"/>
              <w:jc w:val="right"/>
              <w:rPr>
                <w:rFonts w:ascii="Arial" w:hAnsi="Arial" w:cs="Arial"/>
                <w:b/>
                <w:bCs/>
                <w:sz w:val="16"/>
                <w:szCs w:val="16"/>
              </w:rPr>
            </w:pPr>
            <w:r>
              <w:rPr>
                <w:rFonts w:ascii="Arial" w:hAnsi="Arial" w:cs="Arial"/>
                <w:b/>
                <w:bCs/>
                <w:sz w:val="16"/>
                <w:szCs w:val="16"/>
              </w:rPr>
              <w:t>17,592</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80E81E1" w14:textId="77777777" w:rsidR="00450837" w:rsidRDefault="00450837" w:rsidP="00450837">
            <w:pPr>
              <w:spacing w:after="0"/>
              <w:jc w:val="right"/>
              <w:rPr>
                <w:rFonts w:ascii="Arial" w:hAnsi="Arial" w:cs="Arial"/>
                <w:b/>
                <w:bCs/>
                <w:sz w:val="16"/>
                <w:szCs w:val="16"/>
              </w:rPr>
            </w:pPr>
            <w:r>
              <w:rPr>
                <w:rFonts w:ascii="Arial" w:hAnsi="Arial" w:cs="Arial"/>
                <w:b/>
                <w:bCs/>
                <w:sz w:val="16"/>
                <w:szCs w:val="16"/>
              </w:rPr>
              <w:t>17,650</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F996AD5" w14:textId="77777777" w:rsidR="00450837" w:rsidRDefault="00450837" w:rsidP="00450837">
            <w:pPr>
              <w:spacing w:after="0"/>
              <w:jc w:val="right"/>
              <w:rPr>
                <w:rFonts w:ascii="Arial" w:hAnsi="Arial" w:cs="Arial"/>
                <w:b/>
                <w:bCs/>
                <w:sz w:val="16"/>
                <w:szCs w:val="16"/>
              </w:rPr>
            </w:pPr>
            <w:r>
              <w:rPr>
                <w:rFonts w:ascii="Arial" w:hAnsi="Arial" w:cs="Arial"/>
                <w:b/>
                <w:bCs/>
                <w:sz w:val="16"/>
                <w:szCs w:val="16"/>
              </w:rPr>
              <w:t>17,711</w:t>
            </w:r>
          </w:p>
        </w:tc>
      </w:tr>
      <w:tr w:rsidR="00450837" w14:paraId="5E254D9C" w14:textId="77777777" w:rsidTr="00FF09C2">
        <w:trPr>
          <w:trHeight w:val="227"/>
        </w:trPr>
        <w:tc>
          <w:tcPr>
            <w:tcW w:w="2860" w:type="dxa"/>
            <w:tcBorders>
              <w:top w:val="nil"/>
              <w:left w:val="nil"/>
              <w:bottom w:val="single" w:sz="4" w:space="0" w:color="auto"/>
              <w:right w:val="nil"/>
            </w:tcBorders>
            <w:shd w:val="clear" w:color="auto" w:fill="auto"/>
            <w:noWrap/>
            <w:tcMar>
              <w:top w:w="15" w:type="dxa"/>
              <w:left w:w="135" w:type="dxa"/>
              <w:bottom w:w="0" w:type="dxa"/>
              <w:right w:w="15" w:type="dxa"/>
            </w:tcMar>
            <w:vAlign w:val="center"/>
            <w:hideMark/>
          </w:tcPr>
          <w:p w14:paraId="469AF48B" w14:textId="77777777" w:rsidR="00450837" w:rsidRDefault="00450837" w:rsidP="00450837">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41A45A5A" w14:textId="77777777" w:rsidR="00450837" w:rsidRDefault="00450837" w:rsidP="00450837">
            <w:pPr>
              <w:spacing w:after="0"/>
              <w:ind w:firstLineChars="100" w:firstLine="200"/>
              <w:rPr>
                <w:sz w:val="20"/>
              </w:rPr>
            </w:pPr>
          </w:p>
        </w:tc>
        <w:tc>
          <w:tcPr>
            <w:tcW w:w="90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92B1113" w14:textId="77777777" w:rsidR="00450837" w:rsidRDefault="00450837" w:rsidP="00450837">
            <w:pPr>
              <w:spacing w:after="0"/>
              <w:jc w:val="righ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643AF2B2" w14:textId="77777777" w:rsidR="00450837" w:rsidRDefault="00450837" w:rsidP="0045083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447D8CFA" w14:textId="77777777" w:rsidR="00450837" w:rsidRDefault="00450837" w:rsidP="00450837">
            <w:pPr>
              <w:spacing w:after="0"/>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1F962565" w14:textId="77777777" w:rsidR="00450837" w:rsidRDefault="00450837" w:rsidP="00450837">
            <w:pPr>
              <w:spacing w:after="0"/>
              <w:rPr>
                <w:sz w:val="20"/>
              </w:rPr>
            </w:pPr>
          </w:p>
        </w:tc>
      </w:tr>
      <w:tr w:rsidR="00450837" w14:paraId="43B96053" w14:textId="77777777" w:rsidTr="00FF09C2">
        <w:trPr>
          <w:trHeight w:val="227"/>
        </w:trPr>
        <w:tc>
          <w:tcPr>
            <w:tcW w:w="286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581F432B" w14:textId="77777777" w:rsidR="00450837" w:rsidRDefault="00450837" w:rsidP="00450837">
            <w:pPr>
              <w:spacing w:after="0"/>
              <w:rPr>
                <w:sz w:val="20"/>
              </w:rPr>
            </w:pPr>
          </w:p>
        </w:tc>
        <w:tc>
          <w:tcPr>
            <w:tcW w:w="900"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4260BF3C" w14:textId="77777777" w:rsidR="00450837" w:rsidRDefault="00450837" w:rsidP="00450837">
            <w:pPr>
              <w:spacing w:after="0"/>
              <w:jc w:val="right"/>
              <w:rPr>
                <w:rFonts w:ascii="Arial" w:hAnsi="Arial" w:cs="Arial"/>
                <w:b/>
                <w:bCs/>
                <w:sz w:val="16"/>
                <w:szCs w:val="16"/>
              </w:rPr>
            </w:pPr>
            <w:r>
              <w:rPr>
                <w:rFonts w:ascii="Arial" w:hAnsi="Arial" w:cs="Arial"/>
                <w:b/>
                <w:bCs/>
                <w:sz w:val="16"/>
                <w:szCs w:val="16"/>
              </w:rPr>
              <w:t>2021–22</w:t>
            </w:r>
          </w:p>
        </w:tc>
        <w:tc>
          <w:tcPr>
            <w:tcW w:w="900" w:type="dxa"/>
            <w:tcBorders>
              <w:top w:val="single" w:sz="4" w:space="0" w:color="auto"/>
              <w:left w:val="nil"/>
              <w:bottom w:val="nil"/>
              <w:right w:val="nil"/>
            </w:tcBorders>
            <w:shd w:val="clear" w:color="000000" w:fill="D9D9D9"/>
            <w:tcMar>
              <w:top w:w="15" w:type="dxa"/>
              <w:left w:w="15" w:type="dxa"/>
              <w:bottom w:w="0" w:type="dxa"/>
              <w:right w:w="15" w:type="dxa"/>
            </w:tcMar>
            <w:vAlign w:val="bottom"/>
            <w:hideMark/>
          </w:tcPr>
          <w:p w14:paraId="149528E2" w14:textId="77777777" w:rsidR="00450837" w:rsidRDefault="00450837" w:rsidP="00450837">
            <w:pPr>
              <w:spacing w:after="0"/>
              <w:jc w:val="right"/>
              <w:rPr>
                <w:rFonts w:ascii="Arial" w:hAnsi="Arial" w:cs="Arial"/>
                <w:b/>
                <w:bCs/>
                <w:sz w:val="16"/>
                <w:szCs w:val="16"/>
              </w:rPr>
            </w:pPr>
            <w:r>
              <w:rPr>
                <w:rFonts w:ascii="Arial" w:hAnsi="Arial" w:cs="Arial"/>
                <w:b/>
                <w:bCs/>
                <w:sz w:val="16"/>
                <w:szCs w:val="16"/>
              </w:rPr>
              <w:t>2022–23</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394E0F8A" w14:textId="77777777" w:rsidR="00450837" w:rsidRDefault="00450837" w:rsidP="00450837">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02B6E5C5" w14:textId="77777777" w:rsidR="00450837" w:rsidRDefault="00450837" w:rsidP="00450837">
            <w:pPr>
              <w:spacing w:after="0"/>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3D9978BB" w14:textId="77777777" w:rsidR="00450837" w:rsidRDefault="00450837" w:rsidP="00450837">
            <w:pPr>
              <w:spacing w:after="0"/>
              <w:rPr>
                <w:sz w:val="20"/>
              </w:rPr>
            </w:pPr>
          </w:p>
        </w:tc>
      </w:tr>
      <w:tr w:rsidR="00450837" w14:paraId="10D51D23" w14:textId="77777777" w:rsidTr="00450837">
        <w:trPr>
          <w:trHeight w:val="227"/>
        </w:trPr>
        <w:tc>
          <w:tcPr>
            <w:tcW w:w="28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9B11816" w14:textId="77777777" w:rsidR="00450837" w:rsidRDefault="00450837" w:rsidP="00450837">
            <w:pPr>
              <w:spacing w:after="0"/>
              <w:rPr>
                <w:rFonts w:ascii="Arial" w:hAnsi="Arial" w:cs="Arial"/>
                <w:b/>
                <w:bCs/>
                <w:sz w:val="16"/>
                <w:szCs w:val="16"/>
              </w:rPr>
            </w:pPr>
            <w:r>
              <w:rPr>
                <w:rFonts w:ascii="Arial" w:hAnsi="Arial" w:cs="Arial"/>
                <w:b/>
                <w:bCs/>
                <w:sz w:val="16"/>
                <w:szCs w:val="16"/>
              </w:rPr>
              <w:t>Average staffing level (number)</w:t>
            </w:r>
          </w:p>
        </w:tc>
        <w:tc>
          <w:tcPr>
            <w:tcW w:w="90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9F5C5DA" w14:textId="77777777" w:rsidR="00450837" w:rsidRDefault="00450837" w:rsidP="00450837">
            <w:pPr>
              <w:spacing w:after="0"/>
              <w:jc w:val="right"/>
              <w:rPr>
                <w:rFonts w:ascii="Arial" w:hAnsi="Arial" w:cs="Arial"/>
                <w:sz w:val="16"/>
                <w:szCs w:val="16"/>
              </w:rPr>
            </w:pPr>
            <w:r>
              <w:rPr>
                <w:rFonts w:ascii="Arial" w:hAnsi="Arial" w:cs="Arial"/>
                <w:sz w:val="16"/>
                <w:szCs w:val="16"/>
              </w:rPr>
              <w:t>39</w:t>
            </w:r>
          </w:p>
        </w:tc>
        <w:tc>
          <w:tcPr>
            <w:tcW w:w="900" w:type="dxa"/>
            <w:tcBorders>
              <w:top w:val="single" w:sz="4" w:space="0" w:color="auto"/>
              <w:left w:val="nil"/>
              <w:bottom w:val="single" w:sz="4" w:space="0" w:color="auto"/>
              <w:right w:val="nil"/>
            </w:tcBorders>
            <w:shd w:val="clear" w:color="000000" w:fill="D9D9D9"/>
            <w:noWrap/>
            <w:tcMar>
              <w:top w:w="15" w:type="dxa"/>
              <w:left w:w="15" w:type="dxa"/>
              <w:bottom w:w="0" w:type="dxa"/>
              <w:right w:w="15" w:type="dxa"/>
            </w:tcMar>
            <w:vAlign w:val="bottom"/>
            <w:hideMark/>
          </w:tcPr>
          <w:p w14:paraId="44B42F6F" w14:textId="77777777" w:rsidR="00450837" w:rsidRDefault="00450837" w:rsidP="00450837">
            <w:pPr>
              <w:spacing w:after="0"/>
              <w:jc w:val="right"/>
              <w:rPr>
                <w:rFonts w:ascii="Arial" w:hAnsi="Arial" w:cs="Arial"/>
                <w:sz w:val="16"/>
                <w:szCs w:val="16"/>
              </w:rPr>
            </w:pPr>
            <w:r>
              <w:rPr>
                <w:rFonts w:ascii="Arial" w:hAnsi="Arial" w:cs="Arial"/>
                <w:sz w:val="16"/>
                <w:szCs w:val="16"/>
              </w:rPr>
              <w:t>45</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4F8C9D19" w14:textId="77777777" w:rsidR="00450837" w:rsidRDefault="00450837" w:rsidP="0045083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6073B7E0" w14:textId="77777777" w:rsidR="00450837" w:rsidRDefault="00450837" w:rsidP="00450837">
            <w:pPr>
              <w:spacing w:after="0"/>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5261E683" w14:textId="77777777" w:rsidR="00450837" w:rsidRDefault="00450837" w:rsidP="00450837">
            <w:pPr>
              <w:spacing w:after="0"/>
              <w:rPr>
                <w:sz w:val="20"/>
              </w:rPr>
            </w:pPr>
          </w:p>
        </w:tc>
      </w:tr>
    </w:tbl>
    <w:p w14:paraId="53BE8FF4" w14:textId="5ACB909E" w:rsidR="004851E1" w:rsidRPr="004851E1" w:rsidRDefault="00450837" w:rsidP="004851E1">
      <w:pPr>
        <w:pStyle w:val="FootnoteText"/>
        <w:spacing w:before="120"/>
      </w:pPr>
      <w:r w:rsidRPr="004851E1">
        <w:rPr>
          <w:vertAlign w:val="superscript"/>
        </w:rPr>
        <w:t xml:space="preserve"> </w:t>
      </w:r>
      <w:r w:rsidR="004851E1" w:rsidRPr="004851E1">
        <w:rPr>
          <w:vertAlign w:val="superscript"/>
        </w:rPr>
        <w:t>(a)</w:t>
      </w:r>
      <w:r w:rsidR="004851E1">
        <w:tab/>
        <w:t>A</w:t>
      </w:r>
      <w:r w:rsidR="004851E1" w:rsidRPr="004851E1">
        <w:t>ppropriation Bill (No. 1) 2022–23.</w:t>
      </w:r>
    </w:p>
    <w:p w14:paraId="50A5657F" w14:textId="2624FDEE" w:rsidR="004851E1" w:rsidRPr="004851E1" w:rsidRDefault="004851E1" w:rsidP="004851E1">
      <w:pPr>
        <w:pStyle w:val="FootnoteText"/>
      </w:pPr>
      <w:r w:rsidRPr="004851E1">
        <w:rPr>
          <w:vertAlign w:val="superscript"/>
        </w:rPr>
        <w:t>(b)</w:t>
      </w:r>
      <w:r>
        <w:tab/>
      </w:r>
      <w:r w:rsidRPr="004851E1">
        <w:t>Departmental appropriation combines 'Ordinary annual services Appropriation Bill (No. 1)' and 'Revenue from independent sources (s74)'.</w:t>
      </w:r>
    </w:p>
    <w:p w14:paraId="67341883" w14:textId="7132D19A" w:rsidR="004F0D6C" w:rsidRPr="004F0D6C" w:rsidRDefault="004851E1" w:rsidP="004851E1">
      <w:pPr>
        <w:pStyle w:val="FootnoteText"/>
      </w:pPr>
      <w:r w:rsidRPr="004851E1">
        <w:rPr>
          <w:vertAlign w:val="superscript"/>
        </w:rPr>
        <w:t>(c)</w:t>
      </w:r>
      <w:r w:rsidRPr="004851E1">
        <w:tab/>
        <w:t xml:space="preserve">Expenses not requiring appropriation in the Budget year are made up of depreciation expense, amortisation expense, </w:t>
      </w:r>
      <w:proofErr w:type="spellStart"/>
      <w:r w:rsidRPr="004851E1">
        <w:t>makegood</w:t>
      </w:r>
      <w:proofErr w:type="spellEnd"/>
      <w:r w:rsidRPr="004851E1">
        <w:t xml:space="preserve"> expense and audit fees.</w:t>
      </w:r>
    </w:p>
    <w:p w14:paraId="520E6923" w14:textId="6C066063" w:rsidR="00BC0659" w:rsidRPr="005B70CA" w:rsidRDefault="008A6576" w:rsidP="00535371">
      <w:pPr>
        <w:pStyle w:val="FootnoteText"/>
        <w:spacing w:before="120"/>
        <w:rPr>
          <w:color w:val="000000" w:themeColor="text1"/>
        </w:rPr>
      </w:pPr>
      <w:r>
        <w:rPr>
          <w:color w:val="000000" w:themeColor="text1"/>
        </w:rPr>
        <w:t>.</w:t>
      </w:r>
      <w:r w:rsidR="00BC0659" w:rsidRPr="005B70CA">
        <w:rPr>
          <w:color w:val="000000" w:themeColor="text1"/>
        </w:rPr>
        <w:br w:type="page"/>
      </w:r>
    </w:p>
    <w:p w14:paraId="31A18989" w14:textId="77777777" w:rsidR="00C97F74" w:rsidRPr="00C97F74" w:rsidRDefault="00C97F74" w:rsidP="00C97F74">
      <w:pPr>
        <w:keepNext/>
        <w:outlineLvl w:val="3"/>
        <w:rPr>
          <w:rFonts w:ascii="Arial Bold" w:hAnsi="Arial Bold"/>
          <w:b/>
          <w:color w:val="auto"/>
          <w:sz w:val="20"/>
        </w:rPr>
      </w:pPr>
      <w:r w:rsidRPr="00C97F74">
        <w:rPr>
          <w:rFonts w:ascii="Arial Bold" w:hAnsi="Arial Bold"/>
          <w:b/>
          <w:color w:val="auto"/>
          <w:sz w:val="20"/>
        </w:rPr>
        <w:lastRenderedPageBreak/>
        <w:t>Performance measures for Outcome 1</w:t>
      </w:r>
    </w:p>
    <w:p w14:paraId="1D2626E9" w14:textId="77777777" w:rsidR="00C97F74" w:rsidRPr="00C97F74" w:rsidRDefault="00C97F74" w:rsidP="00C97F74">
      <w:pPr>
        <w:rPr>
          <w:color w:val="auto"/>
          <w:szCs w:val="19"/>
        </w:rPr>
      </w:pPr>
      <w:r w:rsidRPr="00C97F74">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w:t>
      </w:r>
    </w:p>
    <w:p w14:paraId="0077A275" w14:textId="1A6FC67D" w:rsidR="00BC0659" w:rsidRPr="005B70CA" w:rsidRDefault="00BC0659" w:rsidP="00BC0659">
      <w:pPr>
        <w:pStyle w:val="Tablenumberandreference"/>
        <w:rPr>
          <w:color w:val="000000" w:themeColor="text1"/>
        </w:rPr>
      </w:pPr>
      <w:r w:rsidRPr="005B70CA">
        <w:rPr>
          <w:color w:val="000000" w:themeColor="text1"/>
        </w:rPr>
        <w:t>Table 2.1.2: Pe</w:t>
      </w:r>
      <w:r w:rsidR="00D75340" w:rsidRPr="005B70CA">
        <w:rPr>
          <w:color w:val="000000" w:themeColor="text1"/>
        </w:rPr>
        <w:t xml:space="preserve">rformance </w:t>
      </w:r>
      <w:r w:rsidR="00C97F74">
        <w:rPr>
          <w:color w:val="000000" w:themeColor="text1"/>
        </w:rPr>
        <w:t>m</w:t>
      </w:r>
      <w:r w:rsidR="00D75340" w:rsidRPr="005B70CA">
        <w:rPr>
          <w:color w:val="000000" w:themeColor="text1"/>
        </w:rPr>
        <w:t>easure</w:t>
      </w:r>
      <w:r w:rsidR="002540E5" w:rsidRPr="005B70CA">
        <w:rPr>
          <w:color w:val="000000" w:themeColor="text1"/>
        </w:rPr>
        <w:t>s</w:t>
      </w:r>
      <w:r w:rsidRPr="005B70CA">
        <w:rPr>
          <w:color w:val="000000" w:themeColor="text1"/>
        </w:rPr>
        <w:t xml:space="preserve"> for the </w:t>
      </w:r>
      <w:r w:rsidR="008E3952" w:rsidRPr="005B70CA">
        <w:rPr>
          <w:color w:val="000000" w:themeColor="text1"/>
        </w:rPr>
        <w:t>NMHC</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NMHC"/>
        <w:tblDescription w:val="This table outlines the NMHC's Outcome 1 outcome statement, Program 1.1's objective and the key activities for Program 1.1. It also includes 2 performance measures for Program 1.1, with an expected performance result for 2021-22, and planned performance results for 2022-23 and the forward estimates&#10;"/>
      </w:tblPr>
      <w:tblGrid>
        <w:gridCol w:w="2558"/>
        <w:gridCol w:w="2420"/>
        <w:gridCol w:w="2432"/>
      </w:tblGrid>
      <w:tr w:rsidR="005B70CA" w:rsidRPr="005B70CA" w14:paraId="344133E1" w14:textId="77777777" w:rsidTr="00235264">
        <w:trPr>
          <w:jc w:val="center"/>
        </w:trPr>
        <w:tc>
          <w:tcPr>
            <w:tcW w:w="5000" w:type="pct"/>
            <w:gridSpan w:val="3"/>
            <w:shd w:val="clear" w:color="auto" w:fill="D9D9D9" w:themeFill="background1" w:themeFillShade="D9"/>
            <w:tcMar>
              <w:left w:w="85" w:type="dxa"/>
            </w:tcMar>
            <w:vAlign w:val="center"/>
          </w:tcPr>
          <w:p w14:paraId="027A98B6" w14:textId="13759EF1" w:rsidR="00535371" w:rsidRPr="00CD17C3" w:rsidRDefault="00BC0659" w:rsidP="008C5C47">
            <w:pPr>
              <w:pStyle w:val="Tableheadingrow9pt"/>
              <w:rPr>
                <w:color w:val="000000" w:themeColor="text1"/>
              </w:rPr>
            </w:pPr>
            <w:r w:rsidRPr="005B70CA">
              <w:rPr>
                <w:color w:val="000000" w:themeColor="text1"/>
              </w:rPr>
              <w:t>Outcome 1</w:t>
            </w:r>
          </w:p>
        </w:tc>
      </w:tr>
      <w:tr w:rsidR="005B70CA" w:rsidRPr="005B70CA" w14:paraId="7283FA16" w14:textId="77777777" w:rsidTr="00235264">
        <w:trPr>
          <w:jc w:val="center"/>
        </w:trPr>
        <w:tc>
          <w:tcPr>
            <w:tcW w:w="5000" w:type="pct"/>
            <w:gridSpan w:val="3"/>
            <w:shd w:val="clear" w:color="auto" w:fill="auto"/>
            <w:tcMar>
              <w:left w:w="85" w:type="dxa"/>
            </w:tcMar>
          </w:tcPr>
          <w:p w14:paraId="1A6D69E3" w14:textId="6D7F3191" w:rsidR="009C5258" w:rsidRPr="005B70CA" w:rsidRDefault="00D75340" w:rsidP="00B83A8D">
            <w:pPr>
              <w:pStyle w:val="Tabletextnormal9pt"/>
              <w:rPr>
                <w:rFonts w:eastAsiaTheme="minorEastAsia"/>
                <w:color w:val="000000" w:themeColor="text1"/>
              </w:rPr>
            </w:pPr>
            <w:r w:rsidRPr="005B70CA">
              <w:rPr>
                <w:rFonts w:eastAsiaTheme="minorEastAsia"/>
                <w:color w:val="000000" w:themeColor="text1"/>
              </w:rPr>
              <w:t>Provide expert advice to the Australian Government and cross-sectoral leadership on the policy, programs, services and systems that support mental health in Australia, including through administering the Annual National Report Card on Mental Health and Suicide Prevention, undertaking performance monitoring and reporting, and engaging consumers and carers.</w:t>
            </w:r>
          </w:p>
        </w:tc>
      </w:tr>
      <w:tr w:rsidR="005B70CA" w:rsidRPr="005B70CA" w14:paraId="3748DAA4" w14:textId="77777777" w:rsidTr="00235264">
        <w:trPr>
          <w:jc w:val="center"/>
        </w:trPr>
        <w:tc>
          <w:tcPr>
            <w:tcW w:w="5000" w:type="pct"/>
            <w:gridSpan w:val="3"/>
            <w:shd w:val="clear" w:color="auto" w:fill="D9D9D9" w:themeFill="background1" w:themeFillShade="D9"/>
            <w:tcMar>
              <w:left w:w="85" w:type="dxa"/>
            </w:tcMar>
          </w:tcPr>
          <w:p w14:paraId="4C1E08EA" w14:textId="0814DD30" w:rsidR="00535371" w:rsidRPr="005B70CA" w:rsidRDefault="00BC0659" w:rsidP="009341D6">
            <w:pPr>
              <w:pStyle w:val="Tableheadingrow9pt"/>
              <w:rPr>
                <w:color w:val="000000" w:themeColor="text1"/>
              </w:rPr>
            </w:pPr>
            <w:r w:rsidRPr="005B70CA">
              <w:rPr>
                <w:color w:val="000000" w:themeColor="text1"/>
              </w:rPr>
              <w:t xml:space="preserve">Program Objective – Program 1.1: </w:t>
            </w:r>
            <w:r w:rsidR="00D75340" w:rsidRPr="005B70CA">
              <w:rPr>
                <w:color w:val="000000" w:themeColor="text1"/>
              </w:rPr>
              <w:t>National Mental Health Commission</w:t>
            </w:r>
          </w:p>
        </w:tc>
      </w:tr>
      <w:tr w:rsidR="005B70CA" w:rsidRPr="005B70CA" w14:paraId="5B2E52E1" w14:textId="77777777" w:rsidTr="00235264">
        <w:trPr>
          <w:jc w:val="center"/>
        </w:trPr>
        <w:tc>
          <w:tcPr>
            <w:tcW w:w="5000" w:type="pct"/>
            <w:gridSpan w:val="3"/>
            <w:shd w:val="clear" w:color="auto" w:fill="auto"/>
            <w:tcMar>
              <w:left w:w="85" w:type="dxa"/>
            </w:tcMar>
          </w:tcPr>
          <w:p w14:paraId="00F8930F" w14:textId="77777777" w:rsidR="00BC0659" w:rsidRPr="005B70CA" w:rsidRDefault="009C5258" w:rsidP="00024597">
            <w:pPr>
              <w:pStyle w:val="Tabletextnormal9pt"/>
              <w:rPr>
                <w:rFonts w:eastAsiaTheme="minorEastAsia"/>
                <w:color w:val="000000" w:themeColor="text1"/>
              </w:rPr>
            </w:pPr>
            <w:r w:rsidRPr="005B70CA">
              <w:rPr>
                <w:rFonts w:eastAsiaTheme="minorEastAsia"/>
                <w:color w:val="000000" w:themeColor="text1"/>
              </w:rPr>
              <w:t xml:space="preserve">The NMHC continues to increase accountability and transparency in mental health </w:t>
            </w:r>
            <w:r>
              <w:rPr>
                <w:rFonts w:eastAsiaTheme="minorEastAsia"/>
                <w:color w:val="000000" w:themeColor="text1"/>
              </w:rPr>
              <w:t>and wellbeing</w:t>
            </w:r>
            <w:r w:rsidR="009C015E">
              <w:rPr>
                <w:rFonts w:eastAsiaTheme="minorEastAsia"/>
                <w:color w:val="000000" w:themeColor="text1"/>
              </w:rPr>
              <w:t>,</w:t>
            </w:r>
            <w:r>
              <w:rPr>
                <w:rFonts w:eastAsiaTheme="minorEastAsia"/>
                <w:color w:val="000000" w:themeColor="text1"/>
              </w:rPr>
              <w:t xml:space="preserve"> </w:t>
            </w:r>
            <w:r w:rsidRPr="005B70CA">
              <w:rPr>
                <w:rFonts w:eastAsiaTheme="minorEastAsia"/>
                <w:color w:val="000000" w:themeColor="text1"/>
              </w:rPr>
              <w:t>and suicide prevention</w:t>
            </w:r>
            <w:r w:rsidR="009C015E">
              <w:rPr>
                <w:rFonts w:eastAsiaTheme="minorEastAsia"/>
                <w:color w:val="000000" w:themeColor="text1"/>
              </w:rPr>
              <w:t>,</w:t>
            </w:r>
            <w:r w:rsidRPr="005B70CA">
              <w:rPr>
                <w:rFonts w:eastAsiaTheme="minorEastAsia"/>
                <w:color w:val="000000" w:themeColor="text1"/>
              </w:rPr>
              <w:t xml:space="preserve"> through reporting on investment in mental health and suicide prevention, and the provision of policy advice to the Australian Government and the community. The NMHC continues to lead projects that improve the policy, programs, services and systems that support mental </w:t>
            </w:r>
            <w:r>
              <w:rPr>
                <w:rFonts w:eastAsiaTheme="minorEastAsia"/>
                <w:color w:val="000000" w:themeColor="text1"/>
              </w:rPr>
              <w:t xml:space="preserve">health and </w:t>
            </w:r>
            <w:r w:rsidRPr="005B70CA">
              <w:rPr>
                <w:rFonts w:eastAsiaTheme="minorEastAsia"/>
                <w:color w:val="000000" w:themeColor="text1"/>
              </w:rPr>
              <w:t>wellbeing and suicide prevention in Australia.</w:t>
            </w:r>
          </w:p>
        </w:tc>
      </w:tr>
      <w:tr w:rsidR="005B70CA" w:rsidRPr="005B70CA" w14:paraId="60954AB2" w14:textId="77777777" w:rsidTr="00235264">
        <w:trPr>
          <w:jc w:val="center"/>
        </w:trPr>
        <w:tc>
          <w:tcPr>
            <w:tcW w:w="5000" w:type="pct"/>
            <w:gridSpan w:val="3"/>
            <w:shd w:val="clear" w:color="auto" w:fill="D9D9D9" w:themeFill="background1" w:themeFillShade="D9"/>
            <w:tcMar>
              <w:left w:w="85" w:type="dxa"/>
            </w:tcMar>
            <w:vAlign w:val="center"/>
          </w:tcPr>
          <w:p w14:paraId="1B2E76EE" w14:textId="56AD962A" w:rsidR="00535371" w:rsidRPr="005B70CA" w:rsidRDefault="002F76F9" w:rsidP="009341D6">
            <w:pPr>
              <w:pStyle w:val="Tableheadingrow9pt"/>
              <w:rPr>
                <w:color w:val="000000" w:themeColor="text1"/>
              </w:rPr>
            </w:pPr>
            <w:r>
              <w:rPr>
                <w:color w:val="000000" w:themeColor="text1"/>
              </w:rPr>
              <w:t>Key Activities</w:t>
            </w:r>
          </w:p>
        </w:tc>
      </w:tr>
      <w:tr w:rsidR="00BC0659" w:rsidRPr="005B70CA" w14:paraId="052654B4" w14:textId="77777777" w:rsidTr="00235264">
        <w:trPr>
          <w:trHeight w:val="2162"/>
          <w:jc w:val="center"/>
        </w:trPr>
        <w:tc>
          <w:tcPr>
            <w:tcW w:w="5000" w:type="pct"/>
            <w:gridSpan w:val="3"/>
            <w:tcBorders>
              <w:bottom w:val="single" w:sz="4" w:space="0" w:color="auto"/>
            </w:tcBorders>
            <w:shd w:val="clear" w:color="auto" w:fill="auto"/>
            <w:tcMar>
              <w:left w:w="85" w:type="dxa"/>
            </w:tcMar>
          </w:tcPr>
          <w:p w14:paraId="5A5F7E62" w14:textId="1DAE0EA7" w:rsidR="009C5258" w:rsidRPr="009C5258" w:rsidRDefault="009C5258" w:rsidP="00CF6428">
            <w:pPr>
              <w:pStyle w:val="ListParagraph"/>
              <w:numPr>
                <w:ilvl w:val="0"/>
                <w:numId w:val="17"/>
              </w:numPr>
              <w:autoSpaceDE w:val="0"/>
              <w:autoSpaceDN w:val="0"/>
              <w:adjustRightInd w:val="0"/>
              <w:spacing w:before="40" w:after="40"/>
              <w:ind w:left="284" w:hanging="284"/>
              <w:contextualSpacing w:val="0"/>
              <w:rPr>
                <w:rFonts w:ascii="Arial" w:eastAsiaTheme="minorEastAsia" w:hAnsi="Arial" w:cs="Arial"/>
                <w:color w:val="000000" w:themeColor="text1"/>
                <w:sz w:val="18"/>
                <w:szCs w:val="18"/>
              </w:rPr>
            </w:pPr>
            <w:r w:rsidRPr="009C5258">
              <w:rPr>
                <w:rFonts w:ascii="Arial" w:eastAsiaTheme="minorEastAsia" w:hAnsi="Arial" w:cs="Arial"/>
                <w:color w:val="000000" w:themeColor="text1"/>
                <w:sz w:val="18"/>
                <w:szCs w:val="18"/>
              </w:rPr>
              <w:t>Report on performance and reform to improve mental health and wellbeing and prevent suicide by delivering:</w:t>
            </w:r>
          </w:p>
          <w:p w14:paraId="1C8048C6" w14:textId="759A3E84" w:rsidR="009C5258" w:rsidRPr="00094E35" w:rsidRDefault="009C015E" w:rsidP="00CF6428">
            <w:pPr>
              <w:pStyle w:val="ListParagraph"/>
              <w:numPr>
                <w:ilvl w:val="0"/>
                <w:numId w:val="14"/>
              </w:numPr>
              <w:autoSpaceDE w:val="0"/>
              <w:autoSpaceDN w:val="0"/>
              <w:adjustRightInd w:val="0"/>
              <w:spacing w:before="40" w:after="40"/>
              <w:ind w:left="568" w:hanging="284"/>
              <w:contextualSpacing w:val="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a</w:t>
            </w:r>
            <w:r w:rsidR="009C5258" w:rsidRPr="00094E35">
              <w:rPr>
                <w:rFonts w:ascii="Arial" w:eastAsiaTheme="minorEastAsia" w:hAnsi="Arial" w:cs="Arial"/>
                <w:color w:val="000000" w:themeColor="text1"/>
                <w:sz w:val="18"/>
                <w:szCs w:val="18"/>
              </w:rPr>
              <w:t>n annual national report to the Government and the community</w:t>
            </w:r>
          </w:p>
          <w:p w14:paraId="00749F3D" w14:textId="395D4E62" w:rsidR="009C5258" w:rsidRDefault="009C015E" w:rsidP="00CF6428">
            <w:pPr>
              <w:pStyle w:val="ListParagraph"/>
              <w:numPr>
                <w:ilvl w:val="0"/>
                <w:numId w:val="14"/>
              </w:numPr>
              <w:autoSpaceDE w:val="0"/>
              <w:autoSpaceDN w:val="0"/>
              <w:adjustRightInd w:val="0"/>
              <w:spacing w:before="40" w:after="40"/>
              <w:ind w:left="568" w:hanging="284"/>
              <w:contextualSpacing w:val="0"/>
              <w:rPr>
                <w:rFonts w:ascii="Arial" w:eastAsiaTheme="minorEastAsia" w:hAnsi="Arial" w:cs="Arial"/>
                <w:color w:val="000000" w:themeColor="text1"/>
                <w:sz w:val="18"/>
                <w:szCs w:val="18"/>
              </w:rPr>
            </w:pPr>
            <w:proofErr w:type="gramStart"/>
            <w:r>
              <w:rPr>
                <w:rFonts w:ascii="Arial" w:eastAsiaTheme="minorEastAsia" w:hAnsi="Arial" w:cs="Arial"/>
                <w:color w:val="000000" w:themeColor="text1"/>
                <w:sz w:val="18"/>
                <w:szCs w:val="18"/>
              </w:rPr>
              <w:t>a</w:t>
            </w:r>
            <w:r w:rsidR="009C5258" w:rsidRPr="00094E35">
              <w:rPr>
                <w:rFonts w:ascii="Arial" w:eastAsiaTheme="minorEastAsia" w:hAnsi="Arial" w:cs="Arial"/>
                <w:color w:val="000000" w:themeColor="text1"/>
                <w:sz w:val="18"/>
                <w:szCs w:val="18"/>
              </w:rPr>
              <w:t>n</w:t>
            </w:r>
            <w:proofErr w:type="gramEnd"/>
            <w:r w:rsidR="009C5258" w:rsidRPr="00094E35">
              <w:rPr>
                <w:rFonts w:ascii="Arial" w:eastAsiaTheme="minorEastAsia" w:hAnsi="Arial" w:cs="Arial"/>
                <w:color w:val="000000" w:themeColor="text1"/>
                <w:sz w:val="18"/>
                <w:szCs w:val="18"/>
              </w:rPr>
              <w:t xml:space="preserve"> annual report to Health Ministers on the progress of the implementation</w:t>
            </w:r>
            <w:r w:rsidR="009C5258" w:rsidRPr="00C864B8">
              <w:rPr>
                <w:rFonts w:ascii="Arial" w:eastAsiaTheme="minorEastAsia" w:hAnsi="Arial" w:cs="Arial"/>
                <w:color w:val="000000" w:themeColor="text1"/>
                <w:sz w:val="18"/>
                <w:szCs w:val="18"/>
              </w:rPr>
              <w:t xml:space="preserve"> </w:t>
            </w:r>
            <w:r w:rsidR="009C5258" w:rsidRPr="00094E35">
              <w:rPr>
                <w:rFonts w:ascii="Arial" w:eastAsiaTheme="minorEastAsia" w:hAnsi="Arial" w:cs="Arial"/>
                <w:color w:val="000000" w:themeColor="text1"/>
                <w:sz w:val="18"/>
                <w:szCs w:val="18"/>
              </w:rPr>
              <w:t>of the Fifth National Mental Health and Suicide Prevention Plan.</w:t>
            </w:r>
          </w:p>
          <w:p w14:paraId="150D8955" w14:textId="77777777" w:rsidR="009C5258" w:rsidRPr="009C5258" w:rsidRDefault="009C5258" w:rsidP="00CF6428">
            <w:pPr>
              <w:pStyle w:val="ListParagraph"/>
              <w:numPr>
                <w:ilvl w:val="0"/>
                <w:numId w:val="17"/>
              </w:numPr>
              <w:autoSpaceDE w:val="0"/>
              <w:autoSpaceDN w:val="0"/>
              <w:adjustRightInd w:val="0"/>
              <w:spacing w:before="40" w:after="40"/>
              <w:ind w:left="284" w:hanging="284"/>
              <w:contextualSpacing w:val="0"/>
              <w:rPr>
                <w:rFonts w:ascii="Arial" w:eastAsiaTheme="minorEastAsia" w:hAnsi="Arial" w:cs="Arial"/>
                <w:color w:val="000000" w:themeColor="text1"/>
                <w:sz w:val="18"/>
                <w:szCs w:val="18"/>
              </w:rPr>
            </w:pPr>
            <w:r w:rsidRPr="009C5258">
              <w:rPr>
                <w:rFonts w:ascii="Arial" w:eastAsiaTheme="minorEastAsia" w:hAnsi="Arial" w:cs="Arial"/>
                <w:color w:val="000000" w:themeColor="text1"/>
                <w:sz w:val="18"/>
                <w:szCs w:val="18"/>
              </w:rPr>
              <w:t>Work with key stakeholders to develop and implement national approaches to system improvement and investment</w:t>
            </w:r>
            <w:r w:rsidR="009C015E">
              <w:rPr>
                <w:rFonts w:ascii="Arial" w:eastAsiaTheme="minorEastAsia" w:hAnsi="Arial" w:cs="Arial"/>
                <w:color w:val="000000" w:themeColor="text1"/>
                <w:sz w:val="18"/>
                <w:szCs w:val="18"/>
              </w:rPr>
              <w:t xml:space="preserve"> by</w:t>
            </w:r>
            <w:r w:rsidRPr="009C5258">
              <w:rPr>
                <w:rFonts w:ascii="Arial" w:eastAsiaTheme="minorEastAsia" w:hAnsi="Arial" w:cs="Arial"/>
                <w:color w:val="000000" w:themeColor="text1"/>
                <w:sz w:val="18"/>
                <w:szCs w:val="18"/>
              </w:rPr>
              <w:t>:</w:t>
            </w:r>
          </w:p>
          <w:p w14:paraId="435A2EC3" w14:textId="5BA35950" w:rsidR="009C5258" w:rsidRDefault="009C015E" w:rsidP="00CF6428">
            <w:pPr>
              <w:pStyle w:val="ListParagraph"/>
              <w:numPr>
                <w:ilvl w:val="0"/>
                <w:numId w:val="15"/>
              </w:numPr>
              <w:autoSpaceDE w:val="0"/>
              <w:autoSpaceDN w:val="0"/>
              <w:adjustRightInd w:val="0"/>
              <w:spacing w:before="40" w:after="40"/>
              <w:ind w:left="568" w:hanging="284"/>
              <w:contextualSpacing w:val="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p</w:t>
            </w:r>
            <w:r w:rsidR="009C5258" w:rsidRPr="00094E35">
              <w:rPr>
                <w:rFonts w:ascii="Arial" w:eastAsiaTheme="minorEastAsia" w:hAnsi="Arial" w:cs="Arial"/>
                <w:color w:val="000000" w:themeColor="text1"/>
                <w:sz w:val="18"/>
                <w:szCs w:val="18"/>
              </w:rPr>
              <w:t xml:space="preserve">roviding </w:t>
            </w:r>
            <w:r w:rsidR="009C5258">
              <w:rPr>
                <w:rFonts w:ascii="Arial" w:eastAsiaTheme="minorEastAsia" w:hAnsi="Arial" w:cs="Arial"/>
                <w:color w:val="000000" w:themeColor="text1"/>
                <w:sz w:val="18"/>
                <w:szCs w:val="18"/>
              </w:rPr>
              <w:t xml:space="preserve">evidence-based </w:t>
            </w:r>
            <w:r w:rsidR="009C5258" w:rsidRPr="00094E35">
              <w:rPr>
                <w:rFonts w:ascii="Arial" w:eastAsiaTheme="minorEastAsia" w:hAnsi="Arial" w:cs="Arial"/>
                <w:color w:val="000000" w:themeColor="text1"/>
                <w:sz w:val="18"/>
                <w:szCs w:val="18"/>
              </w:rPr>
              <w:t>mental health and suicide prevention policy advice to the Government</w:t>
            </w:r>
            <w:r>
              <w:rPr>
                <w:rFonts w:ascii="Arial" w:eastAsiaTheme="minorEastAsia" w:hAnsi="Arial" w:cs="Arial"/>
                <w:color w:val="000000" w:themeColor="text1"/>
                <w:sz w:val="18"/>
                <w:szCs w:val="18"/>
              </w:rPr>
              <w:t>,</w:t>
            </w:r>
            <w:r w:rsidR="009C5258">
              <w:rPr>
                <w:rFonts w:ascii="Arial" w:eastAsiaTheme="minorEastAsia" w:hAnsi="Arial" w:cs="Arial"/>
                <w:color w:val="000000" w:themeColor="text1"/>
                <w:sz w:val="18"/>
                <w:szCs w:val="18"/>
              </w:rPr>
              <w:t xml:space="preserve"> </w:t>
            </w:r>
            <w:r w:rsidR="009C5258" w:rsidRPr="00094E35">
              <w:rPr>
                <w:rFonts w:ascii="Arial" w:eastAsiaTheme="minorEastAsia" w:hAnsi="Arial" w:cs="Arial"/>
                <w:color w:val="000000" w:themeColor="text1"/>
                <w:sz w:val="18"/>
                <w:szCs w:val="18"/>
              </w:rPr>
              <w:t>with a specific focus on points of intersection and the spectrum of need</w:t>
            </w:r>
          </w:p>
          <w:p w14:paraId="75C0CC9C" w14:textId="4BDC2507" w:rsidR="009C5258" w:rsidRPr="00094E35" w:rsidRDefault="00EA79A5" w:rsidP="00CF6428">
            <w:pPr>
              <w:pStyle w:val="ListParagraph"/>
              <w:numPr>
                <w:ilvl w:val="0"/>
                <w:numId w:val="15"/>
              </w:numPr>
              <w:autoSpaceDE w:val="0"/>
              <w:autoSpaceDN w:val="0"/>
              <w:adjustRightInd w:val="0"/>
              <w:spacing w:before="40" w:after="40"/>
              <w:ind w:left="568" w:hanging="284"/>
              <w:contextualSpacing w:val="0"/>
              <w:rPr>
                <w:rFonts w:ascii="Arial" w:eastAsiaTheme="minorEastAsia" w:hAnsi="Arial" w:cs="Arial"/>
                <w:color w:val="000000" w:themeColor="text1"/>
                <w:sz w:val="18"/>
                <w:szCs w:val="18"/>
              </w:rPr>
            </w:pPr>
            <w:proofErr w:type="gramStart"/>
            <w:r w:rsidRPr="00094E35">
              <w:rPr>
                <w:rFonts w:ascii="Arial" w:hAnsi="Arial" w:cs="Arial"/>
                <w:sz w:val="18"/>
                <w:szCs w:val="18"/>
              </w:rPr>
              <w:t>delive</w:t>
            </w:r>
            <w:r>
              <w:rPr>
                <w:rFonts w:ascii="Arial" w:hAnsi="Arial" w:cs="Arial"/>
                <w:sz w:val="18"/>
                <w:szCs w:val="18"/>
              </w:rPr>
              <w:t>ring</w:t>
            </w:r>
            <w:proofErr w:type="gramEnd"/>
            <w:r w:rsidR="009C5258" w:rsidRPr="00094E35">
              <w:rPr>
                <w:rFonts w:ascii="Arial" w:hAnsi="Arial" w:cs="Arial"/>
                <w:sz w:val="18"/>
                <w:szCs w:val="18"/>
              </w:rPr>
              <w:t xml:space="preserve"> national strategies that identify the long</w:t>
            </w:r>
            <w:r w:rsidR="009C015E">
              <w:rPr>
                <w:rFonts w:ascii="Arial" w:hAnsi="Arial" w:cs="Arial"/>
                <w:sz w:val="18"/>
                <w:szCs w:val="18"/>
              </w:rPr>
              <w:t xml:space="preserve"> </w:t>
            </w:r>
            <w:r w:rsidR="009C5258" w:rsidRPr="00094E35">
              <w:rPr>
                <w:rFonts w:ascii="Arial" w:hAnsi="Arial" w:cs="Arial"/>
                <w:sz w:val="18"/>
                <w:szCs w:val="18"/>
              </w:rPr>
              <w:t>term requirements for investment, coordination, development and performance measurement to achieve the Government’s investment and commitment to the health and wellbeing of Australians.</w:t>
            </w:r>
          </w:p>
          <w:p w14:paraId="0076760F" w14:textId="77777777" w:rsidR="009C5258" w:rsidRPr="009C5258" w:rsidRDefault="009C5258" w:rsidP="00CF6428">
            <w:pPr>
              <w:pStyle w:val="ListParagraph"/>
              <w:numPr>
                <w:ilvl w:val="0"/>
                <w:numId w:val="16"/>
              </w:numPr>
              <w:autoSpaceDE w:val="0"/>
              <w:autoSpaceDN w:val="0"/>
              <w:adjustRightInd w:val="0"/>
              <w:spacing w:before="40" w:after="40"/>
              <w:ind w:left="284" w:hanging="284"/>
              <w:contextualSpacing w:val="0"/>
              <w:rPr>
                <w:rFonts w:eastAsiaTheme="minorEastAsia"/>
                <w:color w:val="000000" w:themeColor="text1"/>
              </w:rPr>
            </w:pPr>
            <w:r w:rsidRPr="009C5258">
              <w:rPr>
                <w:rFonts w:ascii="Arial" w:eastAsiaTheme="minorEastAsia" w:hAnsi="Arial" w:cs="Arial"/>
                <w:color w:val="000000" w:themeColor="text1"/>
                <w:sz w:val="18"/>
                <w:szCs w:val="18"/>
              </w:rPr>
              <w:t>Engage and collaborate with stakeholders to facilitate meaningful participation to understand their needs</w:t>
            </w:r>
            <w:r w:rsidR="009C015E">
              <w:rPr>
                <w:rFonts w:ascii="Arial" w:eastAsiaTheme="minorEastAsia" w:hAnsi="Arial" w:cs="Arial"/>
                <w:color w:val="000000" w:themeColor="text1"/>
                <w:sz w:val="18"/>
                <w:szCs w:val="18"/>
              </w:rPr>
              <w:t>,</w:t>
            </w:r>
            <w:r w:rsidRPr="009C5258">
              <w:rPr>
                <w:rFonts w:ascii="Arial" w:eastAsiaTheme="minorEastAsia" w:hAnsi="Arial" w:cs="Arial"/>
                <w:color w:val="000000" w:themeColor="text1"/>
                <w:sz w:val="18"/>
                <w:szCs w:val="18"/>
              </w:rPr>
              <w:t xml:space="preserve"> and work towards achieving transformational change by:</w:t>
            </w:r>
          </w:p>
          <w:p w14:paraId="5B9BDAD0" w14:textId="2AB8C93B" w:rsidR="00BC0659" w:rsidRPr="005B70CA" w:rsidRDefault="009C015E" w:rsidP="00CF6428">
            <w:pPr>
              <w:pStyle w:val="Tabletextnormal9pt"/>
              <w:numPr>
                <w:ilvl w:val="0"/>
                <w:numId w:val="18"/>
              </w:numPr>
              <w:ind w:left="568" w:hanging="284"/>
              <w:rPr>
                <w:color w:val="000000" w:themeColor="text1"/>
              </w:rPr>
            </w:pPr>
            <w:proofErr w:type="gramStart"/>
            <w:r>
              <w:rPr>
                <w:rFonts w:eastAsiaTheme="minorEastAsia"/>
                <w:color w:val="000000" w:themeColor="text1"/>
              </w:rPr>
              <w:t>e</w:t>
            </w:r>
            <w:r w:rsidR="009C5258" w:rsidRPr="00094E35">
              <w:rPr>
                <w:rFonts w:eastAsiaTheme="minorEastAsia"/>
                <w:color w:val="000000" w:themeColor="text1"/>
              </w:rPr>
              <w:t>ngag</w:t>
            </w:r>
            <w:r w:rsidR="009C5258">
              <w:rPr>
                <w:rFonts w:eastAsiaTheme="minorEastAsia"/>
                <w:color w:val="000000" w:themeColor="text1"/>
              </w:rPr>
              <w:t>ing</w:t>
            </w:r>
            <w:proofErr w:type="gramEnd"/>
            <w:r w:rsidR="009C5258" w:rsidRPr="00094E35">
              <w:rPr>
                <w:rFonts w:eastAsiaTheme="minorEastAsia"/>
                <w:color w:val="000000" w:themeColor="text1"/>
              </w:rPr>
              <w:t xml:space="preserve"> and collaborat</w:t>
            </w:r>
            <w:r w:rsidR="009C5258">
              <w:rPr>
                <w:rFonts w:eastAsiaTheme="minorEastAsia"/>
                <w:color w:val="000000" w:themeColor="text1"/>
              </w:rPr>
              <w:t>ing</w:t>
            </w:r>
            <w:r w:rsidR="009C5258" w:rsidRPr="00094E35">
              <w:rPr>
                <w:rFonts w:eastAsiaTheme="minorEastAsia"/>
                <w:color w:val="000000" w:themeColor="text1"/>
              </w:rPr>
              <w:t xml:space="preserve"> across sectors, jurisdictions and internationally to improve the evidence base for mental health and wellbeing</w:t>
            </w:r>
            <w:r w:rsidR="009C5258">
              <w:rPr>
                <w:rFonts w:eastAsiaTheme="minorEastAsia"/>
                <w:color w:val="000000" w:themeColor="text1"/>
              </w:rPr>
              <w:t xml:space="preserve">, prioritising engagement with people with lived experience, </w:t>
            </w:r>
            <w:r w:rsidR="009C5258" w:rsidRPr="00094E35">
              <w:rPr>
                <w:rFonts w:eastAsiaTheme="minorEastAsia"/>
                <w:color w:val="000000" w:themeColor="text1"/>
              </w:rPr>
              <w:t xml:space="preserve">including carers and other support people. </w:t>
            </w:r>
          </w:p>
        </w:tc>
      </w:tr>
      <w:tr w:rsidR="005B70CA" w:rsidRPr="005B70CA" w14:paraId="3ABD912A" w14:textId="77777777" w:rsidTr="00235264">
        <w:trPr>
          <w:trHeight w:val="104"/>
          <w:jc w:val="center"/>
        </w:trPr>
        <w:tc>
          <w:tcPr>
            <w:tcW w:w="5000" w:type="pct"/>
            <w:gridSpan w:val="3"/>
            <w:shd w:val="clear" w:color="auto" w:fill="D9D9D9" w:themeFill="background1" w:themeFillShade="D9"/>
            <w:tcMar>
              <w:left w:w="85" w:type="dxa"/>
            </w:tcMar>
          </w:tcPr>
          <w:p w14:paraId="5FD99F35" w14:textId="4374E83A" w:rsidR="00535371" w:rsidRPr="005B70CA" w:rsidRDefault="00BC0659" w:rsidP="009341D6">
            <w:pPr>
              <w:pStyle w:val="Tableheadingrow9pt"/>
              <w:keepNext/>
              <w:keepLines/>
              <w:pageBreakBefore/>
              <w:rPr>
                <w:color w:val="000000" w:themeColor="text1"/>
              </w:rPr>
            </w:pPr>
            <w:r w:rsidRPr="005B70CA">
              <w:rPr>
                <w:color w:val="000000" w:themeColor="text1"/>
              </w:rPr>
              <w:lastRenderedPageBreak/>
              <w:t xml:space="preserve">Performance </w:t>
            </w:r>
            <w:r w:rsidR="00D75340" w:rsidRPr="005B70CA">
              <w:rPr>
                <w:color w:val="000000" w:themeColor="text1"/>
              </w:rPr>
              <w:t>Measure</w:t>
            </w:r>
            <w:r w:rsidR="00521020" w:rsidRPr="005B70CA">
              <w:rPr>
                <w:color w:val="000000" w:themeColor="text1"/>
              </w:rPr>
              <w:t>s</w:t>
            </w:r>
          </w:p>
        </w:tc>
      </w:tr>
      <w:tr w:rsidR="005B70CA" w:rsidRPr="005B70CA" w14:paraId="57E49A62" w14:textId="77777777" w:rsidTr="00235264">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0BBFCB3D" w14:textId="1AFA0FFD" w:rsidR="00851613" w:rsidRPr="00851613" w:rsidRDefault="0081348A" w:rsidP="002F76F9">
            <w:pPr>
              <w:pStyle w:val="Tableheadingrowmeasures85pt"/>
              <w:rPr>
                <w:b w:val="0"/>
              </w:rPr>
            </w:pPr>
            <w:r>
              <w:t>Monitor and report on national progress to improve mental health, prevent suicide and address recommended areas for focus.</w:t>
            </w:r>
          </w:p>
        </w:tc>
      </w:tr>
      <w:tr w:rsidR="00D15D32" w:rsidRPr="005B70CA" w14:paraId="13DBCF18" w14:textId="77777777" w:rsidTr="00235264">
        <w:tblPrEx>
          <w:tblCellMar>
            <w:top w:w="0" w:type="dxa"/>
            <w:left w:w="108" w:type="dxa"/>
            <w:bottom w:w="0" w:type="dxa"/>
            <w:right w:w="108" w:type="dxa"/>
          </w:tblCellMar>
        </w:tblPrEx>
        <w:trPr>
          <w:trHeight w:val="283"/>
          <w:jc w:val="center"/>
        </w:trPr>
        <w:tc>
          <w:tcPr>
            <w:tcW w:w="1726" w:type="pct"/>
            <w:tcMar>
              <w:left w:w="85" w:type="dxa"/>
            </w:tcMar>
          </w:tcPr>
          <w:p w14:paraId="7803766B" w14:textId="5C7DEDD5" w:rsidR="00D15D32" w:rsidRPr="00C004D1" w:rsidRDefault="00C97F74" w:rsidP="00CF6428">
            <w:pPr>
              <w:pStyle w:val="Tableheadingrowmeasures85pt"/>
              <w:rPr>
                <w:color w:val="auto"/>
              </w:rPr>
            </w:pPr>
            <w:r>
              <w:t>Prior</w:t>
            </w:r>
            <w:r w:rsidR="00235264">
              <w:t xml:space="preserve"> Year</w:t>
            </w:r>
            <w:r w:rsidR="00235264">
              <w:br/>
              <w:t>2021–</w:t>
            </w:r>
            <w:r w:rsidR="00235264" w:rsidRPr="00744C28">
              <w:t>22</w:t>
            </w:r>
            <w:r w:rsidR="00AD3AC1">
              <w:t xml:space="preserve"> </w:t>
            </w:r>
            <w:r w:rsidR="00AD3AC1">
              <w:rPr>
                <w:color w:val="auto"/>
              </w:rPr>
              <w:t>Expected</w:t>
            </w:r>
            <w:r w:rsidR="00235264" w:rsidRPr="00744C28">
              <w:t xml:space="preserve"> </w:t>
            </w:r>
            <w:r w:rsidR="00235264">
              <w:t>Performance Results</w:t>
            </w:r>
          </w:p>
        </w:tc>
        <w:tc>
          <w:tcPr>
            <w:tcW w:w="1633" w:type="pct"/>
            <w:shd w:val="clear" w:color="auto" w:fill="auto"/>
            <w:tcMar>
              <w:left w:w="85" w:type="dxa"/>
            </w:tcMar>
          </w:tcPr>
          <w:p w14:paraId="37E2D863" w14:textId="77777777" w:rsidR="00D15D32" w:rsidRPr="00C004D1" w:rsidRDefault="00F66DD4" w:rsidP="00CF6428">
            <w:pPr>
              <w:pStyle w:val="Tableheadingrowmeasures85pt"/>
              <w:rPr>
                <w:color w:val="auto"/>
              </w:rPr>
            </w:pPr>
            <w:r>
              <w:t>Budget Year</w:t>
            </w:r>
            <w:r>
              <w:br/>
              <w:t>2022–</w:t>
            </w:r>
            <w:r w:rsidR="00D15D32">
              <w:t xml:space="preserve">23 Planned Performance Results </w:t>
            </w:r>
          </w:p>
        </w:tc>
        <w:tc>
          <w:tcPr>
            <w:tcW w:w="1641" w:type="pct"/>
            <w:shd w:val="clear" w:color="auto" w:fill="auto"/>
            <w:tcMar>
              <w:left w:w="85" w:type="dxa"/>
            </w:tcMar>
          </w:tcPr>
          <w:p w14:paraId="14942F00" w14:textId="77777777" w:rsidR="00D15D32" w:rsidRPr="00685583" w:rsidRDefault="00D15D32" w:rsidP="00CF6428">
            <w:pPr>
              <w:pStyle w:val="Tableheadingrowmeasures85pt"/>
              <w:rPr>
                <w:color w:val="auto"/>
              </w:rPr>
            </w:pPr>
            <w:r>
              <w:t>Forward Estimates</w:t>
            </w:r>
            <w:r>
              <w:br/>
            </w:r>
            <w:r w:rsidR="00F66DD4">
              <w:t>2023–</w:t>
            </w:r>
            <w:r w:rsidRPr="00C004D1">
              <w:t>2</w:t>
            </w:r>
            <w:r>
              <w:t>6</w:t>
            </w:r>
            <w:r w:rsidRPr="00C004D1">
              <w:t xml:space="preserve"> </w:t>
            </w:r>
            <w:r>
              <w:t>Planned Performance Results</w:t>
            </w:r>
          </w:p>
        </w:tc>
      </w:tr>
      <w:tr w:rsidR="005B70CA" w:rsidRPr="005B70CA" w14:paraId="4C41C992" w14:textId="77777777" w:rsidTr="00235264">
        <w:tblPrEx>
          <w:tblCellMar>
            <w:top w:w="0" w:type="dxa"/>
            <w:left w:w="108" w:type="dxa"/>
            <w:bottom w:w="0" w:type="dxa"/>
            <w:right w:w="108" w:type="dxa"/>
          </w:tblCellMar>
        </w:tblPrEx>
        <w:trPr>
          <w:trHeight w:val="283"/>
          <w:jc w:val="center"/>
        </w:trPr>
        <w:tc>
          <w:tcPr>
            <w:tcW w:w="1726" w:type="pct"/>
            <w:tcMar>
              <w:left w:w="85" w:type="dxa"/>
            </w:tcMar>
          </w:tcPr>
          <w:p w14:paraId="47B440A4" w14:textId="5D2E07DD" w:rsidR="009341D6" w:rsidRPr="005B70CA" w:rsidRDefault="009341D6" w:rsidP="009341D6">
            <w:pPr>
              <w:pStyle w:val="Tabletextmeasures85pt"/>
              <w:keepNext/>
              <w:keepLines/>
              <w:rPr>
                <w:color w:val="000000" w:themeColor="text1"/>
              </w:rPr>
            </w:pPr>
            <w:r>
              <w:rPr>
                <w:color w:val="000000" w:themeColor="text1"/>
              </w:rPr>
              <w:t>T</w:t>
            </w:r>
            <w:r w:rsidRPr="005B70CA">
              <w:rPr>
                <w:color w:val="000000" w:themeColor="text1"/>
              </w:rPr>
              <w:t>he annual National Report on Mental Health and Suicide Prevention</w:t>
            </w:r>
            <w:r>
              <w:rPr>
                <w:color w:val="000000" w:themeColor="text1"/>
              </w:rPr>
              <w:t xml:space="preserve"> was submitted to the Australian Government and published on 3 June 2022.</w:t>
            </w:r>
          </w:p>
          <w:p w14:paraId="2F930617" w14:textId="31A8EA38" w:rsidR="00BC0659" w:rsidRPr="005B70CA" w:rsidRDefault="009341D6" w:rsidP="009341D6">
            <w:pPr>
              <w:pStyle w:val="Tabletextmeasures85pt"/>
              <w:rPr>
                <w:color w:val="000000" w:themeColor="text1"/>
              </w:rPr>
            </w:pPr>
            <w:r>
              <w:rPr>
                <w:color w:val="000000" w:themeColor="text1"/>
              </w:rPr>
              <w:t>The</w:t>
            </w:r>
            <w:r w:rsidRPr="005B70CA">
              <w:rPr>
                <w:color w:val="000000" w:themeColor="text1"/>
              </w:rPr>
              <w:t xml:space="preserve"> </w:t>
            </w:r>
            <w:r>
              <w:rPr>
                <w:color w:val="000000" w:themeColor="text1"/>
              </w:rPr>
              <w:t>3</w:t>
            </w:r>
            <w:r w:rsidRPr="00284C83">
              <w:rPr>
                <w:color w:val="000000" w:themeColor="text1"/>
                <w:vertAlign w:val="superscript"/>
              </w:rPr>
              <w:t>rd</w:t>
            </w:r>
            <w:r>
              <w:rPr>
                <w:color w:val="000000" w:themeColor="text1"/>
              </w:rPr>
              <w:t xml:space="preserve"> </w:t>
            </w:r>
            <w:r w:rsidRPr="005B70CA">
              <w:rPr>
                <w:color w:val="000000" w:themeColor="text1"/>
              </w:rPr>
              <w:t>progress report</w:t>
            </w:r>
            <w:r>
              <w:rPr>
                <w:color w:val="000000" w:themeColor="text1"/>
              </w:rPr>
              <w:t>, 2020</w:t>
            </w:r>
            <w:r w:rsidRPr="005B70CA">
              <w:rPr>
                <w:color w:val="000000" w:themeColor="text1"/>
              </w:rPr>
              <w:t xml:space="preserve"> o</w:t>
            </w:r>
            <w:r>
              <w:rPr>
                <w:color w:val="000000" w:themeColor="text1"/>
              </w:rPr>
              <w:t>n</w:t>
            </w:r>
            <w:r w:rsidRPr="005B70CA">
              <w:rPr>
                <w:color w:val="000000" w:themeColor="text1"/>
              </w:rPr>
              <w:t xml:space="preserve"> the implementation of the Fifth National Mental Health and Suicide Prevention Plan</w:t>
            </w:r>
            <w:r>
              <w:rPr>
                <w:color w:val="000000" w:themeColor="text1"/>
              </w:rPr>
              <w:t xml:space="preserve"> was delivered </w:t>
            </w:r>
            <w:r w:rsidRPr="005B70CA">
              <w:rPr>
                <w:color w:val="000000" w:themeColor="text1"/>
              </w:rPr>
              <w:t xml:space="preserve">to </w:t>
            </w:r>
            <w:r>
              <w:rPr>
                <w:color w:val="000000" w:themeColor="text1"/>
              </w:rPr>
              <w:t>government and published</w:t>
            </w:r>
            <w:r w:rsidRPr="005B70CA">
              <w:rPr>
                <w:color w:val="000000" w:themeColor="text1"/>
              </w:rPr>
              <w:t xml:space="preserve"> by</w:t>
            </w:r>
            <w:r>
              <w:rPr>
                <w:color w:val="000000" w:themeColor="text1"/>
              </w:rPr>
              <w:br/>
            </w:r>
            <w:r w:rsidRPr="005B70CA">
              <w:rPr>
                <w:color w:val="000000" w:themeColor="text1"/>
              </w:rPr>
              <w:t>30 June</w:t>
            </w:r>
            <w:r>
              <w:rPr>
                <w:color w:val="000000" w:themeColor="text1"/>
              </w:rPr>
              <w:t xml:space="preserve"> 2022</w:t>
            </w:r>
            <w:r w:rsidRPr="005B70CA">
              <w:rPr>
                <w:color w:val="000000" w:themeColor="text1"/>
              </w:rPr>
              <w:t>.</w:t>
            </w:r>
          </w:p>
        </w:tc>
        <w:tc>
          <w:tcPr>
            <w:tcW w:w="1633" w:type="pct"/>
            <w:shd w:val="clear" w:color="auto" w:fill="auto"/>
            <w:tcMar>
              <w:left w:w="85" w:type="dxa"/>
            </w:tcMar>
          </w:tcPr>
          <w:p w14:paraId="3A1D2DBC" w14:textId="77973C3C" w:rsidR="00366F49" w:rsidRPr="005B70CA" w:rsidRDefault="009341D6" w:rsidP="009341D6">
            <w:pPr>
              <w:pStyle w:val="Tabletextmeasures85pt"/>
              <w:keepNext/>
              <w:keepLines/>
              <w:rPr>
                <w:color w:val="000000" w:themeColor="text1"/>
              </w:rPr>
            </w:pPr>
            <w:r>
              <w:rPr>
                <w:color w:val="000000" w:themeColor="text1"/>
              </w:rPr>
              <w:t>T</w:t>
            </w:r>
            <w:r w:rsidRPr="005B70CA">
              <w:rPr>
                <w:color w:val="000000" w:themeColor="text1"/>
              </w:rPr>
              <w:t>he annual National Report on Mental Health and Suicide Prevention</w:t>
            </w:r>
            <w:r>
              <w:rPr>
                <w:color w:val="000000" w:themeColor="text1"/>
              </w:rPr>
              <w:t xml:space="preserve"> is submitted to the Australian Government</w:t>
            </w:r>
            <w:r w:rsidRPr="005B70CA">
              <w:rPr>
                <w:color w:val="000000" w:themeColor="text1"/>
              </w:rPr>
              <w:t xml:space="preserve"> </w:t>
            </w:r>
            <w:r>
              <w:rPr>
                <w:color w:val="000000" w:themeColor="text1"/>
              </w:rPr>
              <w:t>and published.</w:t>
            </w:r>
          </w:p>
        </w:tc>
        <w:tc>
          <w:tcPr>
            <w:tcW w:w="1641" w:type="pct"/>
            <w:shd w:val="clear" w:color="auto" w:fill="auto"/>
            <w:tcMar>
              <w:left w:w="85" w:type="dxa"/>
            </w:tcMar>
          </w:tcPr>
          <w:p w14:paraId="4D40DBEC" w14:textId="29B27B98" w:rsidR="00851613" w:rsidRPr="005B70CA" w:rsidRDefault="00EE3032" w:rsidP="009341D6">
            <w:pPr>
              <w:pStyle w:val="Tabletextmeasures85pt"/>
              <w:rPr>
                <w:color w:val="000000" w:themeColor="text1"/>
              </w:rPr>
            </w:pPr>
            <w:r>
              <w:t>As per 2022</w:t>
            </w:r>
            <w:r w:rsidR="0005403E">
              <w:t>–</w:t>
            </w:r>
            <w:r>
              <w:t>23.</w:t>
            </w:r>
          </w:p>
        </w:tc>
      </w:tr>
      <w:tr w:rsidR="0081348A" w:rsidRPr="005B70CA" w14:paraId="1D7A6827" w14:textId="77777777" w:rsidTr="00235264">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6187454C" w14:textId="609C67EA" w:rsidR="0081348A" w:rsidRPr="0081348A" w:rsidRDefault="0081348A" w:rsidP="00B67A70">
            <w:pPr>
              <w:pStyle w:val="Tabletextmeasures85pt"/>
              <w:keepNext/>
              <w:rPr>
                <w:b/>
                <w:lang w:eastAsia="en-US"/>
              </w:rPr>
            </w:pPr>
            <w:r w:rsidRPr="0081348A">
              <w:rPr>
                <w:b/>
                <w:lang w:eastAsia="en-US"/>
              </w:rPr>
              <w:t>Undertake research, analysis and evaluation on key mental health and suicide prevention priorities to provide evidence-based advice to government to promote mental health and wellbeing.</w:t>
            </w:r>
          </w:p>
        </w:tc>
      </w:tr>
      <w:tr w:rsidR="0081348A" w:rsidRPr="005B70CA" w14:paraId="181F2F27" w14:textId="77777777" w:rsidTr="00235264">
        <w:tblPrEx>
          <w:tblCellMar>
            <w:top w:w="0" w:type="dxa"/>
            <w:left w:w="108" w:type="dxa"/>
            <w:bottom w:w="0" w:type="dxa"/>
            <w:right w:w="108" w:type="dxa"/>
          </w:tblCellMar>
        </w:tblPrEx>
        <w:trPr>
          <w:trHeight w:val="283"/>
          <w:jc w:val="center"/>
        </w:trPr>
        <w:tc>
          <w:tcPr>
            <w:tcW w:w="1726" w:type="pct"/>
            <w:tcMar>
              <w:left w:w="85" w:type="dxa"/>
            </w:tcMar>
          </w:tcPr>
          <w:p w14:paraId="7BFA5716" w14:textId="61879330" w:rsidR="0081348A" w:rsidRPr="00C004D1" w:rsidRDefault="00C97F74" w:rsidP="00CF6428">
            <w:pPr>
              <w:pStyle w:val="Tableheadingrowmeasures85pt"/>
              <w:rPr>
                <w:color w:val="auto"/>
              </w:rPr>
            </w:pPr>
            <w:r>
              <w:t>Prior</w:t>
            </w:r>
            <w:r w:rsidR="00235264">
              <w:t xml:space="preserve"> Year</w:t>
            </w:r>
            <w:r w:rsidR="00235264">
              <w:br/>
              <w:t>2021–</w:t>
            </w:r>
            <w:r w:rsidR="00235264" w:rsidRPr="00744C28">
              <w:t xml:space="preserve">22 </w:t>
            </w:r>
            <w:r w:rsidR="00AD3AC1">
              <w:rPr>
                <w:color w:val="auto"/>
              </w:rPr>
              <w:t xml:space="preserve">Expected </w:t>
            </w:r>
            <w:r w:rsidR="00235264">
              <w:t>Performance Results</w:t>
            </w:r>
          </w:p>
        </w:tc>
        <w:tc>
          <w:tcPr>
            <w:tcW w:w="1633" w:type="pct"/>
            <w:shd w:val="clear" w:color="auto" w:fill="auto"/>
            <w:tcMar>
              <w:left w:w="85" w:type="dxa"/>
            </w:tcMar>
          </w:tcPr>
          <w:p w14:paraId="4DEBECAA" w14:textId="77777777" w:rsidR="0081348A" w:rsidRPr="00C004D1" w:rsidRDefault="0081348A" w:rsidP="00CF6428">
            <w:pPr>
              <w:pStyle w:val="Tableheadingrowmeasures85pt"/>
              <w:rPr>
                <w:color w:val="auto"/>
              </w:rPr>
            </w:pPr>
            <w:r>
              <w:t>Budget Year</w:t>
            </w:r>
            <w:r>
              <w:br/>
              <w:t xml:space="preserve">2022–23 Planned Performance Results </w:t>
            </w:r>
          </w:p>
        </w:tc>
        <w:tc>
          <w:tcPr>
            <w:tcW w:w="1641" w:type="pct"/>
            <w:shd w:val="clear" w:color="auto" w:fill="auto"/>
            <w:tcMar>
              <w:left w:w="85" w:type="dxa"/>
            </w:tcMar>
          </w:tcPr>
          <w:p w14:paraId="6EE31164" w14:textId="77777777" w:rsidR="0081348A" w:rsidRPr="00685583" w:rsidRDefault="0081348A" w:rsidP="00CF6428">
            <w:pPr>
              <w:pStyle w:val="Tableheadingrowmeasures85pt"/>
              <w:rPr>
                <w:color w:val="auto"/>
              </w:rPr>
            </w:pPr>
            <w:r>
              <w:t>Forward Estimates</w:t>
            </w:r>
            <w:r>
              <w:br/>
              <w:t>2023–</w:t>
            </w:r>
            <w:r w:rsidRPr="00C004D1">
              <w:t>2</w:t>
            </w:r>
            <w:r>
              <w:t>6</w:t>
            </w:r>
            <w:r w:rsidRPr="00C004D1">
              <w:t xml:space="preserve"> </w:t>
            </w:r>
            <w:r>
              <w:t>Planned Performance Results</w:t>
            </w:r>
          </w:p>
        </w:tc>
      </w:tr>
      <w:tr w:rsidR="0081348A" w:rsidRPr="005B70CA" w14:paraId="72BE0854" w14:textId="77777777" w:rsidTr="00235264">
        <w:tblPrEx>
          <w:tblCellMar>
            <w:top w:w="0" w:type="dxa"/>
            <w:left w:w="108" w:type="dxa"/>
            <w:bottom w:w="0" w:type="dxa"/>
            <w:right w:w="108" w:type="dxa"/>
          </w:tblCellMar>
        </w:tblPrEx>
        <w:trPr>
          <w:trHeight w:val="283"/>
          <w:jc w:val="center"/>
        </w:trPr>
        <w:tc>
          <w:tcPr>
            <w:tcW w:w="1726" w:type="pct"/>
            <w:tcMar>
              <w:left w:w="85" w:type="dxa"/>
            </w:tcMar>
          </w:tcPr>
          <w:p w14:paraId="3D3BF3F4" w14:textId="77777777" w:rsidR="00426287" w:rsidRPr="004E75B2" w:rsidRDefault="00426287" w:rsidP="00426287">
            <w:pPr>
              <w:pStyle w:val="Tabletextmeasures85pt"/>
              <w:rPr>
                <w:color w:val="000000" w:themeColor="text1"/>
              </w:rPr>
            </w:pPr>
            <w:r>
              <w:rPr>
                <w:color w:val="000000" w:themeColor="text1"/>
              </w:rPr>
              <w:t xml:space="preserve">Key national strategies, </w:t>
            </w:r>
            <w:r w:rsidRPr="004E75B2">
              <w:rPr>
                <w:color w:val="000000" w:themeColor="text1"/>
              </w:rPr>
              <w:t xml:space="preserve">frameworks </w:t>
            </w:r>
            <w:r>
              <w:rPr>
                <w:color w:val="000000" w:themeColor="text1"/>
              </w:rPr>
              <w:t>and initiatives were progressed, including</w:t>
            </w:r>
            <w:r w:rsidRPr="004E75B2">
              <w:rPr>
                <w:color w:val="000000" w:themeColor="text1"/>
              </w:rPr>
              <w:t>:</w:t>
            </w:r>
          </w:p>
          <w:p w14:paraId="400AA27F" w14:textId="77777777" w:rsidR="00426287" w:rsidRPr="00FD10F7" w:rsidRDefault="00426287" w:rsidP="00426287">
            <w:pPr>
              <w:pStyle w:val="Tabletextmeasures85pt"/>
              <w:numPr>
                <w:ilvl w:val="0"/>
                <w:numId w:val="10"/>
              </w:numPr>
              <w:ind w:left="142" w:hanging="142"/>
              <w:rPr>
                <w:color w:val="000000" w:themeColor="text1"/>
              </w:rPr>
            </w:pPr>
            <w:r>
              <w:rPr>
                <w:color w:val="000000" w:themeColor="text1"/>
              </w:rPr>
              <w:t xml:space="preserve">The </w:t>
            </w:r>
            <w:r w:rsidRPr="00FD10F7">
              <w:rPr>
                <w:color w:val="000000" w:themeColor="text1"/>
              </w:rPr>
              <w:t xml:space="preserve">National Children’s Mental Health and Wellbeing Strategy </w:t>
            </w:r>
            <w:r>
              <w:rPr>
                <w:color w:val="000000" w:themeColor="text1"/>
              </w:rPr>
              <w:t>was delivered to government in</w:t>
            </w:r>
            <w:r w:rsidRPr="00FD10F7">
              <w:rPr>
                <w:color w:val="000000" w:themeColor="text1"/>
              </w:rPr>
              <w:t xml:space="preserve"> September</w:t>
            </w:r>
            <w:r>
              <w:rPr>
                <w:color w:val="000000" w:themeColor="text1"/>
              </w:rPr>
              <w:t xml:space="preserve"> 2021 and published in October 2021</w:t>
            </w:r>
            <w:r w:rsidRPr="00FD10F7">
              <w:rPr>
                <w:color w:val="000000" w:themeColor="text1"/>
              </w:rPr>
              <w:t>.</w:t>
            </w:r>
          </w:p>
          <w:p w14:paraId="7308A738" w14:textId="77777777" w:rsidR="00426287" w:rsidRDefault="00426287" w:rsidP="00426287">
            <w:pPr>
              <w:pStyle w:val="Tabletextmeasures85pt"/>
              <w:numPr>
                <w:ilvl w:val="0"/>
                <w:numId w:val="10"/>
              </w:numPr>
              <w:ind w:left="142" w:hanging="142"/>
              <w:rPr>
                <w:color w:val="000000" w:themeColor="text1"/>
              </w:rPr>
            </w:pPr>
            <w:r w:rsidRPr="00FD10F7">
              <w:rPr>
                <w:color w:val="000000" w:themeColor="text1"/>
              </w:rPr>
              <w:t xml:space="preserve">Vision 2030 </w:t>
            </w:r>
            <w:r>
              <w:rPr>
                <w:color w:val="000000" w:themeColor="text1"/>
              </w:rPr>
              <w:t>Blueprint for mental health and suicide prevention was further progressed</w:t>
            </w:r>
            <w:r w:rsidRPr="00FD10F7">
              <w:rPr>
                <w:color w:val="000000" w:themeColor="text1"/>
              </w:rPr>
              <w:t>.</w:t>
            </w:r>
          </w:p>
          <w:p w14:paraId="2E03FB51" w14:textId="77777777" w:rsidR="00426287" w:rsidRDefault="00426287" w:rsidP="00426287">
            <w:pPr>
              <w:pStyle w:val="Tabletextmeasures85pt"/>
              <w:numPr>
                <w:ilvl w:val="0"/>
                <w:numId w:val="10"/>
              </w:numPr>
              <w:ind w:left="142" w:hanging="142"/>
              <w:rPr>
                <w:color w:val="000000" w:themeColor="text1"/>
              </w:rPr>
            </w:pPr>
            <w:r w:rsidRPr="00D1706C">
              <w:rPr>
                <w:color w:val="000000" w:themeColor="text1"/>
              </w:rPr>
              <w:t>National Disaster Mental Health and Wellbeing Framework</w:t>
            </w:r>
            <w:r>
              <w:rPr>
                <w:color w:val="000000" w:themeColor="text1"/>
              </w:rPr>
              <w:t xml:space="preserve"> was delivered to government in July 2021</w:t>
            </w:r>
            <w:r w:rsidRPr="00D1706C">
              <w:rPr>
                <w:color w:val="000000" w:themeColor="text1"/>
              </w:rPr>
              <w:t>.</w:t>
            </w:r>
          </w:p>
          <w:p w14:paraId="69CD2286" w14:textId="77777777" w:rsidR="00426287" w:rsidRDefault="00426287" w:rsidP="00426287">
            <w:pPr>
              <w:pStyle w:val="Tabletextmeasures85pt"/>
              <w:numPr>
                <w:ilvl w:val="0"/>
                <w:numId w:val="10"/>
              </w:numPr>
              <w:ind w:left="142" w:hanging="142"/>
              <w:rPr>
                <w:color w:val="000000" w:themeColor="text1"/>
              </w:rPr>
            </w:pPr>
            <w:r w:rsidRPr="001508FE">
              <w:rPr>
                <w:color w:val="000000" w:themeColor="text1"/>
              </w:rPr>
              <w:t xml:space="preserve">National </w:t>
            </w:r>
            <w:r>
              <w:rPr>
                <w:color w:val="000000" w:themeColor="text1"/>
              </w:rPr>
              <w:t>Workplace Initiative was further developed with stakeholder engagement and consultation to ensure collective ownership of the products</w:t>
            </w:r>
            <w:r w:rsidRPr="001508FE">
              <w:rPr>
                <w:color w:val="000000" w:themeColor="text1"/>
              </w:rPr>
              <w:t>.</w:t>
            </w:r>
          </w:p>
          <w:p w14:paraId="7F60AE86" w14:textId="7DB24F2F" w:rsidR="0081348A" w:rsidRPr="0081348A" w:rsidRDefault="00426287" w:rsidP="00426287">
            <w:pPr>
              <w:pStyle w:val="Tabletextmeasures85pt"/>
              <w:numPr>
                <w:ilvl w:val="0"/>
                <w:numId w:val="10"/>
              </w:numPr>
              <w:ind w:left="142" w:hanging="142"/>
              <w:rPr>
                <w:color w:val="000000" w:themeColor="text1"/>
              </w:rPr>
            </w:pPr>
            <w:r w:rsidRPr="00C864B8">
              <w:rPr>
                <w:color w:val="000000" w:themeColor="text1"/>
              </w:rPr>
              <w:t xml:space="preserve">National Stigma and Discrimination </w:t>
            </w:r>
            <w:r>
              <w:rPr>
                <w:color w:val="000000" w:themeColor="text1"/>
              </w:rPr>
              <w:t xml:space="preserve">Reduction </w:t>
            </w:r>
            <w:r w:rsidRPr="00C864B8">
              <w:rPr>
                <w:color w:val="000000" w:themeColor="text1"/>
              </w:rPr>
              <w:t xml:space="preserve">Strategy </w:t>
            </w:r>
            <w:r>
              <w:rPr>
                <w:color w:val="000000" w:themeColor="text1"/>
              </w:rPr>
              <w:t>was</w:t>
            </w:r>
            <w:r w:rsidRPr="00C864B8">
              <w:rPr>
                <w:color w:val="000000" w:themeColor="text1"/>
              </w:rPr>
              <w:t xml:space="preserve"> further progressed embedding</w:t>
            </w:r>
            <w:r w:rsidRPr="00BA3126">
              <w:rPr>
                <w:color w:val="000000" w:themeColor="text1"/>
              </w:rPr>
              <w:t xml:space="preserve"> stakeholder consultation </w:t>
            </w:r>
            <w:r w:rsidRPr="00C864B8">
              <w:rPr>
                <w:color w:val="000000" w:themeColor="text1"/>
              </w:rPr>
              <w:t>and</w:t>
            </w:r>
            <w:r w:rsidRPr="00BA3126">
              <w:rPr>
                <w:color w:val="000000" w:themeColor="text1"/>
              </w:rPr>
              <w:t xml:space="preserve"> participation in </w:t>
            </w:r>
            <w:r w:rsidRPr="00C864B8">
              <w:rPr>
                <w:color w:val="000000" w:themeColor="text1"/>
              </w:rPr>
              <w:t>its</w:t>
            </w:r>
            <w:r w:rsidRPr="00BA3126">
              <w:rPr>
                <w:color w:val="000000" w:themeColor="text1"/>
              </w:rPr>
              <w:t xml:space="preserve"> developme</w:t>
            </w:r>
            <w:r w:rsidRPr="00C864B8">
              <w:rPr>
                <w:color w:val="000000" w:themeColor="text1"/>
              </w:rPr>
              <w:t>nt.</w:t>
            </w:r>
          </w:p>
        </w:tc>
        <w:tc>
          <w:tcPr>
            <w:tcW w:w="1633" w:type="pct"/>
            <w:shd w:val="clear" w:color="auto" w:fill="auto"/>
            <w:tcMar>
              <w:left w:w="85" w:type="dxa"/>
            </w:tcMar>
          </w:tcPr>
          <w:p w14:paraId="569A3A0A" w14:textId="77777777" w:rsidR="00426287" w:rsidRDefault="00426287" w:rsidP="00426287">
            <w:pPr>
              <w:pStyle w:val="Tabletextmeasures85pt"/>
              <w:rPr>
                <w:color w:val="000000" w:themeColor="text1"/>
              </w:rPr>
            </w:pPr>
            <w:r>
              <w:rPr>
                <w:color w:val="000000" w:themeColor="text1"/>
              </w:rPr>
              <w:t>Deliver t</w:t>
            </w:r>
            <w:r w:rsidRPr="005B70CA">
              <w:rPr>
                <w:color w:val="000000" w:themeColor="text1"/>
              </w:rPr>
              <w:t xml:space="preserve">he </w:t>
            </w:r>
            <w:r w:rsidRPr="00C864B8">
              <w:rPr>
                <w:color w:val="000000" w:themeColor="text1"/>
              </w:rPr>
              <w:t xml:space="preserve">National Stigma and Discrimination </w:t>
            </w:r>
            <w:r>
              <w:rPr>
                <w:color w:val="000000" w:themeColor="text1"/>
              </w:rPr>
              <w:t xml:space="preserve">Reduction </w:t>
            </w:r>
            <w:r w:rsidRPr="00C864B8">
              <w:rPr>
                <w:color w:val="000000" w:themeColor="text1"/>
              </w:rPr>
              <w:t>Strategy</w:t>
            </w:r>
            <w:r>
              <w:rPr>
                <w:color w:val="000000" w:themeColor="text1"/>
              </w:rPr>
              <w:t xml:space="preserve"> to government.</w:t>
            </w:r>
          </w:p>
          <w:p w14:paraId="75B1628D" w14:textId="77777777" w:rsidR="00426287" w:rsidRPr="00094E35" w:rsidRDefault="00426287" w:rsidP="00426287">
            <w:pPr>
              <w:pStyle w:val="Tabletextmeasures85pt"/>
              <w:rPr>
                <w:color w:val="000000" w:themeColor="text1"/>
              </w:rPr>
            </w:pPr>
            <w:r>
              <w:rPr>
                <w:color w:val="000000" w:themeColor="text1"/>
              </w:rPr>
              <w:t>Deliver t</w:t>
            </w:r>
            <w:r w:rsidRPr="00C433F0">
              <w:rPr>
                <w:color w:val="000000" w:themeColor="text1"/>
              </w:rPr>
              <w:t>he National Workplace Initiative</w:t>
            </w:r>
            <w:r>
              <w:rPr>
                <w:color w:val="000000" w:themeColor="text1"/>
              </w:rPr>
              <w:t>.</w:t>
            </w:r>
          </w:p>
          <w:p w14:paraId="0838678E" w14:textId="311EC205" w:rsidR="0081348A" w:rsidRPr="005B70CA" w:rsidRDefault="00426287" w:rsidP="00426287">
            <w:pPr>
              <w:pStyle w:val="Tabletextmeasures85pt"/>
              <w:rPr>
                <w:color w:val="000000" w:themeColor="text1"/>
              </w:rPr>
            </w:pPr>
            <w:r w:rsidRPr="00EB646C">
              <w:rPr>
                <w:color w:val="000000" w:themeColor="text1"/>
              </w:rPr>
              <w:t>Progress the work of the N</w:t>
            </w:r>
            <w:r>
              <w:rPr>
                <w:color w:val="000000" w:themeColor="text1"/>
              </w:rPr>
              <w:t xml:space="preserve">ational </w:t>
            </w:r>
            <w:r w:rsidRPr="00EB646C">
              <w:rPr>
                <w:color w:val="000000" w:themeColor="text1"/>
              </w:rPr>
              <w:t>S</w:t>
            </w:r>
            <w:r>
              <w:rPr>
                <w:color w:val="000000" w:themeColor="text1"/>
              </w:rPr>
              <w:t xml:space="preserve">uicide </w:t>
            </w:r>
            <w:r w:rsidRPr="00EB646C">
              <w:rPr>
                <w:color w:val="000000" w:themeColor="text1"/>
              </w:rPr>
              <w:t>P</w:t>
            </w:r>
            <w:r>
              <w:rPr>
                <w:color w:val="000000" w:themeColor="text1"/>
              </w:rPr>
              <w:t xml:space="preserve">revention </w:t>
            </w:r>
            <w:r w:rsidRPr="00EB646C">
              <w:rPr>
                <w:color w:val="000000" w:themeColor="text1"/>
              </w:rPr>
              <w:t>O</w:t>
            </w:r>
            <w:r>
              <w:rPr>
                <w:color w:val="000000" w:themeColor="text1"/>
              </w:rPr>
              <w:t>ffice</w:t>
            </w:r>
            <w:r w:rsidRPr="00EB646C">
              <w:rPr>
                <w:color w:val="000000" w:themeColor="text1"/>
              </w:rPr>
              <w:t xml:space="preserve"> to lead the development of a National Suicide Prevention Strategy</w:t>
            </w:r>
            <w:r>
              <w:rPr>
                <w:color w:val="000000" w:themeColor="text1"/>
              </w:rPr>
              <w:t>,</w:t>
            </w:r>
            <w:r w:rsidRPr="00EB646C">
              <w:rPr>
                <w:color w:val="000000" w:themeColor="text1"/>
              </w:rPr>
              <w:t xml:space="preserve"> a National Outcomes Framework</w:t>
            </w:r>
            <w:r>
              <w:rPr>
                <w:color w:val="000000" w:themeColor="text1"/>
              </w:rPr>
              <w:t>,</w:t>
            </w:r>
            <w:r w:rsidRPr="00EB646C">
              <w:rPr>
                <w:color w:val="000000" w:themeColor="text1"/>
              </w:rPr>
              <w:t xml:space="preserve"> and a National Suicide Prevention Workforce Framework.</w:t>
            </w:r>
          </w:p>
        </w:tc>
        <w:tc>
          <w:tcPr>
            <w:tcW w:w="1641" w:type="pct"/>
            <w:shd w:val="clear" w:color="auto" w:fill="auto"/>
            <w:tcMar>
              <w:left w:w="85" w:type="dxa"/>
            </w:tcMar>
          </w:tcPr>
          <w:p w14:paraId="76E96469" w14:textId="249E46C9" w:rsidR="0081348A" w:rsidRPr="005B70CA" w:rsidRDefault="00D772B4" w:rsidP="005C7EB3">
            <w:pPr>
              <w:pStyle w:val="Tabletextmeasures85pt"/>
              <w:rPr>
                <w:color w:val="000000" w:themeColor="text1"/>
              </w:rPr>
            </w:pPr>
            <w:r w:rsidRPr="00EB646C">
              <w:rPr>
                <w:color w:val="000000" w:themeColor="text1"/>
              </w:rPr>
              <w:t>Progress the work of the N</w:t>
            </w:r>
            <w:r>
              <w:rPr>
                <w:color w:val="000000" w:themeColor="text1"/>
              </w:rPr>
              <w:t xml:space="preserve">ational </w:t>
            </w:r>
            <w:r w:rsidRPr="00EB646C">
              <w:rPr>
                <w:color w:val="000000" w:themeColor="text1"/>
              </w:rPr>
              <w:t>S</w:t>
            </w:r>
            <w:r>
              <w:rPr>
                <w:color w:val="000000" w:themeColor="text1"/>
              </w:rPr>
              <w:t xml:space="preserve">uicide </w:t>
            </w:r>
            <w:r w:rsidRPr="00EB646C">
              <w:rPr>
                <w:color w:val="000000" w:themeColor="text1"/>
              </w:rPr>
              <w:t>P</w:t>
            </w:r>
            <w:r>
              <w:rPr>
                <w:color w:val="000000" w:themeColor="text1"/>
              </w:rPr>
              <w:t xml:space="preserve">revention </w:t>
            </w:r>
            <w:r w:rsidRPr="00EB646C">
              <w:rPr>
                <w:color w:val="000000" w:themeColor="text1"/>
              </w:rPr>
              <w:t>O</w:t>
            </w:r>
            <w:r>
              <w:rPr>
                <w:color w:val="000000" w:themeColor="text1"/>
              </w:rPr>
              <w:t>ffice</w:t>
            </w:r>
            <w:r w:rsidRPr="00EB646C">
              <w:rPr>
                <w:color w:val="000000" w:themeColor="text1"/>
              </w:rPr>
              <w:t xml:space="preserve"> to lead the development of a National Suicide Prevention Strategy</w:t>
            </w:r>
            <w:r>
              <w:rPr>
                <w:color w:val="000000" w:themeColor="text1"/>
              </w:rPr>
              <w:t>,</w:t>
            </w:r>
            <w:r w:rsidRPr="00EB646C">
              <w:rPr>
                <w:color w:val="000000" w:themeColor="text1"/>
              </w:rPr>
              <w:t xml:space="preserve"> a National Outcomes Framework and a National Suicide Prevention Workforce Framework.</w:t>
            </w:r>
          </w:p>
        </w:tc>
      </w:tr>
    </w:tbl>
    <w:p w14:paraId="01C8E41E" w14:textId="77777777" w:rsidR="00426287" w:rsidRDefault="00426287">
      <w:r>
        <w:rPr>
          <w:b/>
        </w:rPr>
        <w:br w:type="page"/>
      </w:r>
    </w:p>
    <w:tbl>
      <w:tblPr>
        <w:tblStyle w:val="TableGrid"/>
        <w:tblW w:w="5018" w:type="pct"/>
        <w:jc w:val="center"/>
        <w:tblLayout w:type="fixed"/>
        <w:tblLook w:val="04A0" w:firstRow="1" w:lastRow="0" w:firstColumn="1" w:lastColumn="0" w:noHBand="0" w:noVBand="1"/>
        <w:tblCaption w:val="Table 2.1.2: Performance Measures for the NMHC"/>
        <w:tblDescription w:val="This table outlines the NMHC's Outcome 1 outcome statement, Program 1.1's objective and the key activities for Program 1.1. It also includes 2 performance measures for Program 1.1, with an expected performance result for 2021-22, and planned performance results for 2022-23 and the forward estimates&#10;"/>
      </w:tblPr>
      <w:tblGrid>
        <w:gridCol w:w="2463"/>
        <w:gridCol w:w="2462"/>
        <w:gridCol w:w="2461"/>
      </w:tblGrid>
      <w:tr w:rsidR="00593227" w:rsidRPr="005B70CA" w14:paraId="6F9EBAE0" w14:textId="77777777" w:rsidTr="00426287">
        <w:trPr>
          <w:trHeight w:val="283"/>
          <w:jc w:val="center"/>
        </w:trPr>
        <w:tc>
          <w:tcPr>
            <w:tcW w:w="5000" w:type="pct"/>
            <w:gridSpan w:val="3"/>
            <w:shd w:val="clear" w:color="auto" w:fill="D0CECE" w:themeFill="background2" w:themeFillShade="E6"/>
            <w:tcMar>
              <w:left w:w="85" w:type="dxa"/>
            </w:tcMar>
            <w:vAlign w:val="center"/>
          </w:tcPr>
          <w:p w14:paraId="530E88B0" w14:textId="42CB0699" w:rsidR="005E6218" w:rsidRPr="00D772B4" w:rsidRDefault="00D772B4" w:rsidP="005E6218">
            <w:pPr>
              <w:pStyle w:val="Tableheadingrow9pt"/>
              <w:rPr>
                <w:b w:val="0"/>
                <w:color w:val="000000" w:themeColor="text1"/>
                <w:sz w:val="17"/>
                <w:szCs w:val="17"/>
              </w:rPr>
            </w:pPr>
            <w:r w:rsidRPr="00D772B4">
              <w:rPr>
                <w:sz w:val="17"/>
                <w:szCs w:val="17"/>
                <w:lang w:eastAsia="en-US"/>
              </w:rPr>
              <w:lastRenderedPageBreak/>
              <w:t>Promote opportunities for consumer and carer engagement and participation in the mental health system to provide direct knowledge of the community’s needs.</w:t>
            </w:r>
          </w:p>
        </w:tc>
      </w:tr>
      <w:tr w:rsidR="00593227" w:rsidRPr="005B70CA" w14:paraId="730DB1AA" w14:textId="77777777" w:rsidTr="00426287">
        <w:trPr>
          <w:trHeight w:val="110"/>
          <w:jc w:val="center"/>
        </w:trPr>
        <w:tc>
          <w:tcPr>
            <w:tcW w:w="1667" w:type="pct"/>
            <w:shd w:val="clear" w:color="auto" w:fill="FFFFFF" w:themeFill="background1"/>
            <w:tcMar>
              <w:left w:w="85" w:type="dxa"/>
            </w:tcMar>
          </w:tcPr>
          <w:p w14:paraId="377415A4" w14:textId="6749CF21" w:rsidR="00593227" w:rsidRPr="00C004D1" w:rsidRDefault="00C97F74" w:rsidP="00CF6428">
            <w:pPr>
              <w:pStyle w:val="Tableheadingrowmeasures85pt"/>
              <w:rPr>
                <w:color w:val="auto"/>
              </w:rPr>
            </w:pPr>
            <w:r>
              <w:t>Prior</w:t>
            </w:r>
            <w:r w:rsidR="00235264">
              <w:t xml:space="preserve"> Year</w:t>
            </w:r>
            <w:r w:rsidR="00235264">
              <w:br/>
              <w:t>2021–</w:t>
            </w:r>
            <w:r w:rsidR="00235264" w:rsidRPr="00744C28">
              <w:t xml:space="preserve">22 </w:t>
            </w:r>
            <w:r w:rsidR="00AD3AC1">
              <w:rPr>
                <w:color w:val="auto"/>
              </w:rPr>
              <w:t xml:space="preserve">Expected </w:t>
            </w:r>
            <w:r w:rsidR="00235264">
              <w:t>Performance Results</w:t>
            </w:r>
          </w:p>
        </w:tc>
        <w:tc>
          <w:tcPr>
            <w:tcW w:w="1667" w:type="pct"/>
            <w:shd w:val="clear" w:color="auto" w:fill="FFFFFF" w:themeFill="background1"/>
          </w:tcPr>
          <w:p w14:paraId="7B6F0E90" w14:textId="77777777" w:rsidR="00593227" w:rsidRPr="00C004D1" w:rsidRDefault="00593227" w:rsidP="00CF6428">
            <w:pPr>
              <w:pStyle w:val="Tableheadingrowmeasures85pt"/>
              <w:rPr>
                <w:color w:val="auto"/>
              </w:rPr>
            </w:pPr>
            <w:r>
              <w:t>Budget Year</w:t>
            </w:r>
            <w:r>
              <w:br/>
              <w:t xml:space="preserve">2022–23 Planned Performance Results </w:t>
            </w:r>
          </w:p>
        </w:tc>
        <w:tc>
          <w:tcPr>
            <w:tcW w:w="1666" w:type="pct"/>
            <w:shd w:val="clear" w:color="auto" w:fill="FFFFFF" w:themeFill="background1"/>
          </w:tcPr>
          <w:p w14:paraId="6E8EB048" w14:textId="77777777" w:rsidR="00593227" w:rsidRPr="00685583" w:rsidRDefault="00593227" w:rsidP="00CF6428">
            <w:pPr>
              <w:pStyle w:val="Tableheadingrowmeasures85pt"/>
              <w:rPr>
                <w:color w:val="auto"/>
              </w:rPr>
            </w:pPr>
            <w:r>
              <w:t>Forward Estimates</w:t>
            </w:r>
            <w:r>
              <w:br/>
              <w:t>2023–</w:t>
            </w:r>
            <w:r w:rsidRPr="00C004D1">
              <w:t>2</w:t>
            </w:r>
            <w:r>
              <w:t>6</w:t>
            </w:r>
            <w:r w:rsidRPr="00C004D1">
              <w:t xml:space="preserve"> </w:t>
            </w:r>
            <w:r>
              <w:t>Planned Performance Results</w:t>
            </w:r>
          </w:p>
        </w:tc>
      </w:tr>
      <w:tr w:rsidR="00593227" w:rsidRPr="005B70CA" w14:paraId="1EB87AF8" w14:textId="77777777" w:rsidTr="008C5C47">
        <w:trPr>
          <w:trHeight w:val="109"/>
          <w:jc w:val="center"/>
        </w:trPr>
        <w:tc>
          <w:tcPr>
            <w:tcW w:w="1667" w:type="pct"/>
            <w:shd w:val="clear" w:color="auto" w:fill="FFFFFF" w:themeFill="background1"/>
            <w:tcMar>
              <w:left w:w="85" w:type="dxa"/>
            </w:tcMar>
          </w:tcPr>
          <w:p w14:paraId="6F65BC2B" w14:textId="2B8D47BA" w:rsidR="00593227" w:rsidRPr="00F24101" w:rsidRDefault="00CA26CE" w:rsidP="004435C0">
            <w:pPr>
              <w:pStyle w:val="Default"/>
              <w:spacing w:before="40" w:after="40"/>
              <w:rPr>
                <w:sz w:val="20"/>
                <w:szCs w:val="20"/>
              </w:rPr>
            </w:pPr>
            <w:r>
              <w:rPr>
                <w:rFonts w:eastAsia="Times New Roman"/>
                <w:color w:val="000000" w:themeColor="text1"/>
                <w:sz w:val="17"/>
                <w:szCs w:val="17"/>
                <w:lang w:eastAsia="en-AU"/>
              </w:rPr>
              <w:t>Evidence gathered from a broad range of engagement activities informed and guided the Commission’s work.</w:t>
            </w:r>
          </w:p>
        </w:tc>
        <w:tc>
          <w:tcPr>
            <w:tcW w:w="1667" w:type="pct"/>
            <w:shd w:val="clear" w:color="auto" w:fill="FFFFFF" w:themeFill="background1"/>
          </w:tcPr>
          <w:p w14:paraId="2CF0AFBD" w14:textId="5938CEB4" w:rsidR="00593227" w:rsidRPr="00EC587F" w:rsidRDefault="008C5C47" w:rsidP="008C5C47">
            <w:pPr>
              <w:pStyle w:val="Default"/>
              <w:spacing w:before="40" w:after="40"/>
            </w:pPr>
            <w:r w:rsidRPr="008C5C47">
              <w:rPr>
                <w:color w:val="000000" w:themeColor="text1"/>
                <w:sz w:val="17"/>
                <w:szCs w:val="17"/>
              </w:rPr>
              <w:t>Engagement activities are targeted to include appropriate stakeholders.</w:t>
            </w:r>
          </w:p>
        </w:tc>
        <w:tc>
          <w:tcPr>
            <w:tcW w:w="1666" w:type="pct"/>
            <w:shd w:val="clear" w:color="auto" w:fill="FFFFFF" w:themeFill="background1"/>
          </w:tcPr>
          <w:p w14:paraId="2892B1B7" w14:textId="77777777" w:rsidR="00593227" w:rsidRPr="005B70CA" w:rsidRDefault="00EC587F" w:rsidP="00EC587F">
            <w:pPr>
              <w:pStyle w:val="Tabletextmeasures85pt"/>
              <w:rPr>
                <w:color w:val="000000" w:themeColor="text1"/>
              </w:rPr>
            </w:pPr>
            <w:r>
              <w:rPr>
                <w:color w:val="000000" w:themeColor="text1"/>
              </w:rPr>
              <w:t>As per 2022–23.</w:t>
            </w:r>
          </w:p>
        </w:tc>
      </w:tr>
      <w:tr w:rsidR="00593227" w:rsidRPr="005B70CA" w14:paraId="64559F53" w14:textId="77777777" w:rsidTr="00426287">
        <w:trPr>
          <w:trHeight w:val="283"/>
          <w:jc w:val="center"/>
        </w:trPr>
        <w:tc>
          <w:tcPr>
            <w:tcW w:w="5000" w:type="pct"/>
            <w:gridSpan w:val="3"/>
            <w:shd w:val="clear" w:color="auto" w:fill="FFFFFF" w:themeFill="background1"/>
            <w:tcMar>
              <w:left w:w="85" w:type="dxa"/>
            </w:tcMar>
            <w:vAlign w:val="center"/>
          </w:tcPr>
          <w:p w14:paraId="26524C7E" w14:textId="77777777" w:rsidR="00593227" w:rsidRPr="005B70CA" w:rsidRDefault="00593227" w:rsidP="00593227">
            <w:pPr>
              <w:pStyle w:val="Tableheadingrow9pt"/>
              <w:rPr>
                <w:color w:val="000000" w:themeColor="text1"/>
              </w:rPr>
            </w:pPr>
            <w:r w:rsidRPr="005B70CA">
              <w:rPr>
                <w:color w:val="000000" w:themeColor="text1"/>
              </w:rPr>
              <w:t>Material changes to Program 1.1 resulting from the following measures:</w:t>
            </w:r>
          </w:p>
          <w:p w14:paraId="515927B8" w14:textId="77777777" w:rsidR="00593227" w:rsidRPr="005B70CA" w:rsidRDefault="00593227" w:rsidP="00593227">
            <w:pPr>
              <w:pStyle w:val="Tableheadingrow9pt"/>
              <w:keepNext/>
              <w:rPr>
                <w:b w:val="0"/>
                <w:i/>
                <w:color w:val="000000" w:themeColor="text1"/>
                <w:sz w:val="17"/>
                <w:szCs w:val="17"/>
              </w:rPr>
            </w:pPr>
            <w:r w:rsidRPr="00473719">
              <w:rPr>
                <w:b w:val="0"/>
                <w:sz w:val="17"/>
                <w:szCs w:val="17"/>
              </w:rPr>
              <w:t>There are no material changes to Program 1.1 resulting from measures.</w:t>
            </w:r>
          </w:p>
        </w:tc>
      </w:tr>
    </w:tbl>
    <w:p w14:paraId="43CE190E" w14:textId="77777777" w:rsidR="00BC0659" w:rsidRPr="005B70CA" w:rsidRDefault="00BC0659" w:rsidP="00913388">
      <w:pPr>
        <w:rPr>
          <w:rFonts w:ascii="Arial" w:hAnsi="Arial" w:cs="Arial"/>
          <w:color w:val="000000" w:themeColor="text1"/>
        </w:rPr>
        <w:sectPr w:rsidR="00BC0659" w:rsidRPr="005B70CA"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54A4091F" w14:textId="3E9718A5" w:rsidR="00BC0659" w:rsidRPr="005B70CA" w:rsidRDefault="00BC0659" w:rsidP="001D5101">
      <w:pPr>
        <w:pStyle w:val="Heading2"/>
      </w:pPr>
      <w:bookmarkStart w:id="6" w:name="_Toc190682315"/>
      <w:bookmarkStart w:id="7" w:name="_Toc190682532"/>
      <w:bookmarkStart w:id="8" w:name="_Toc117407621"/>
      <w:r w:rsidRPr="005B70CA">
        <w:lastRenderedPageBreak/>
        <w:t xml:space="preserve">Section 3: Budgeted </w:t>
      </w:r>
      <w:r w:rsidR="00571AF2">
        <w:t>f</w:t>
      </w:r>
      <w:r w:rsidRPr="005B70CA">
        <w:t xml:space="preserve">inancial </w:t>
      </w:r>
      <w:r w:rsidR="00571AF2">
        <w:t>s</w:t>
      </w:r>
      <w:r w:rsidRPr="005B70CA">
        <w:t>tatements</w:t>
      </w:r>
      <w:bookmarkEnd w:id="6"/>
      <w:bookmarkEnd w:id="7"/>
      <w:bookmarkEnd w:id="8"/>
    </w:p>
    <w:p w14:paraId="5B89A481" w14:textId="74AD7A32" w:rsidR="00571AF2" w:rsidRPr="00571AF2" w:rsidRDefault="00571AF2" w:rsidP="00571AF2">
      <w:pPr>
        <w:spacing w:before="240" w:after="240" w:line="240" w:lineRule="exact"/>
        <w:rPr>
          <w:color w:val="auto"/>
        </w:rPr>
      </w:pPr>
      <w:r w:rsidRPr="00571AF2">
        <w:rPr>
          <w:color w:val="auto"/>
        </w:rPr>
        <w:t>Section 3 presents budgeted financial statements which provide a comprehensive snapshot of entity finances for the 2022</w:t>
      </w:r>
      <w:r w:rsidR="00D63D13">
        <w:t>–</w:t>
      </w:r>
      <w:r w:rsidRPr="00571AF2">
        <w:rPr>
          <w:color w:val="auto"/>
        </w:rPr>
        <w:t>23</w:t>
      </w:r>
      <w:r w:rsidRPr="00571AF2">
        <w:rPr>
          <w:color w:val="00B050"/>
        </w:rPr>
        <w:t xml:space="preserve"> </w:t>
      </w:r>
      <w:r w:rsidRPr="00571AF2">
        <w:rPr>
          <w:color w:val="auto"/>
        </w:rPr>
        <w:t>budget year, including the impact of budget measures and resourcing on financial statements.</w:t>
      </w:r>
    </w:p>
    <w:p w14:paraId="53B25D35" w14:textId="4ED56659" w:rsidR="00BC0659" w:rsidRPr="005B70CA" w:rsidRDefault="00BC0659" w:rsidP="001D5101">
      <w:pPr>
        <w:pStyle w:val="Heading3"/>
      </w:pPr>
      <w:bookmarkStart w:id="9" w:name="_Toc117407622"/>
      <w:r w:rsidRPr="005B70CA">
        <w:t>3.1</w:t>
      </w:r>
      <w:r w:rsidRPr="005B70CA">
        <w:tab/>
        <w:t xml:space="preserve">Budgeted </w:t>
      </w:r>
      <w:r w:rsidR="00571AF2">
        <w:t>f</w:t>
      </w:r>
      <w:r w:rsidRPr="005B70CA">
        <w:t xml:space="preserve">inancial </w:t>
      </w:r>
      <w:r w:rsidR="00571AF2">
        <w:t>s</w:t>
      </w:r>
      <w:r w:rsidRPr="005B70CA">
        <w:t>tatements</w:t>
      </w:r>
      <w:bookmarkEnd w:id="9"/>
    </w:p>
    <w:p w14:paraId="7CAE8E78" w14:textId="5684D436" w:rsidR="00BC0659" w:rsidRPr="005B70CA" w:rsidRDefault="00BC0659" w:rsidP="00BC0659">
      <w:pPr>
        <w:pStyle w:val="Heading4"/>
        <w:rPr>
          <w:color w:val="000000" w:themeColor="text1"/>
        </w:rPr>
      </w:pPr>
      <w:r w:rsidRPr="005B70CA">
        <w:rPr>
          <w:color w:val="000000" w:themeColor="text1"/>
        </w:rPr>
        <w:t>3.1.1</w:t>
      </w:r>
      <w:r w:rsidRPr="005B70CA">
        <w:rPr>
          <w:color w:val="000000" w:themeColor="text1"/>
        </w:rPr>
        <w:tab/>
        <w:t xml:space="preserve">Differences between </w:t>
      </w:r>
      <w:r w:rsidR="00571AF2">
        <w:rPr>
          <w:color w:val="000000" w:themeColor="text1"/>
        </w:rPr>
        <w:t>e</w:t>
      </w:r>
      <w:r w:rsidRPr="005B70CA">
        <w:rPr>
          <w:color w:val="000000" w:themeColor="text1"/>
        </w:rPr>
        <w:t xml:space="preserve">ntity </w:t>
      </w:r>
      <w:r w:rsidR="00571AF2">
        <w:rPr>
          <w:color w:val="000000" w:themeColor="text1"/>
        </w:rPr>
        <w:t>r</w:t>
      </w:r>
      <w:r w:rsidRPr="005B70CA">
        <w:rPr>
          <w:color w:val="000000" w:themeColor="text1"/>
        </w:rPr>
        <w:t xml:space="preserve">esourcing and </w:t>
      </w:r>
      <w:r w:rsidR="00571AF2">
        <w:rPr>
          <w:color w:val="000000" w:themeColor="text1"/>
        </w:rPr>
        <w:t>f</w:t>
      </w:r>
      <w:r w:rsidRPr="005B70CA">
        <w:rPr>
          <w:color w:val="000000" w:themeColor="text1"/>
        </w:rPr>
        <w:t xml:space="preserve">inancial </w:t>
      </w:r>
      <w:r w:rsidR="00571AF2">
        <w:rPr>
          <w:color w:val="000000" w:themeColor="text1"/>
        </w:rPr>
        <w:t>s</w:t>
      </w:r>
      <w:r w:rsidRPr="005B70CA">
        <w:rPr>
          <w:color w:val="000000" w:themeColor="text1"/>
        </w:rPr>
        <w:t>tatements</w:t>
      </w:r>
    </w:p>
    <w:p w14:paraId="3D5244B4" w14:textId="77777777" w:rsidR="00B2139D" w:rsidRPr="00B2139D" w:rsidRDefault="00B2139D" w:rsidP="00B2139D">
      <w:r w:rsidRPr="00B2139D">
        <w:t>This section is not applicable to NMHC.</w:t>
      </w:r>
    </w:p>
    <w:p w14:paraId="458385FE" w14:textId="17EC57FD" w:rsidR="00BC0659" w:rsidRPr="005B70CA" w:rsidRDefault="00BC0659" w:rsidP="00BC0659">
      <w:pPr>
        <w:pStyle w:val="Heading4"/>
        <w:rPr>
          <w:color w:val="000000" w:themeColor="text1"/>
        </w:rPr>
      </w:pPr>
      <w:r w:rsidRPr="005B70CA">
        <w:rPr>
          <w:color w:val="000000" w:themeColor="text1"/>
        </w:rPr>
        <w:t>3.1.2</w:t>
      </w:r>
      <w:r w:rsidRPr="005B70CA">
        <w:rPr>
          <w:color w:val="000000" w:themeColor="text1"/>
        </w:rPr>
        <w:tab/>
        <w:t xml:space="preserve">Explanatory </w:t>
      </w:r>
      <w:r w:rsidR="00571AF2">
        <w:rPr>
          <w:color w:val="000000" w:themeColor="text1"/>
        </w:rPr>
        <w:t>n</w:t>
      </w:r>
      <w:r w:rsidRPr="005B70CA">
        <w:rPr>
          <w:color w:val="000000" w:themeColor="text1"/>
        </w:rPr>
        <w:t xml:space="preserve">otes and </w:t>
      </w:r>
      <w:r w:rsidR="00571AF2">
        <w:rPr>
          <w:color w:val="000000" w:themeColor="text1"/>
        </w:rPr>
        <w:t>a</w:t>
      </w:r>
      <w:r w:rsidRPr="005B70CA">
        <w:rPr>
          <w:color w:val="000000" w:themeColor="text1"/>
        </w:rPr>
        <w:t xml:space="preserve">nalysis of </w:t>
      </w:r>
      <w:r w:rsidR="00571AF2">
        <w:rPr>
          <w:color w:val="000000" w:themeColor="text1"/>
        </w:rPr>
        <w:t>b</w:t>
      </w:r>
      <w:r w:rsidRPr="005B70CA">
        <w:rPr>
          <w:color w:val="000000" w:themeColor="text1"/>
        </w:rPr>
        <w:t xml:space="preserve">udgeted </w:t>
      </w:r>
      <w:r w:rsidR="00571AF2">
        <w:rPr>
          <w:color w:val="000000" w:themeColor="text1"/>
        </w:rPr>
        <w:t>f</w:t>
      </w:r>
      <w:r w:rsidRPr="005B70CA">
        <w:rPr>
          <w:color w:val="000000" w:themeColor="text1"/>
        </w:rPr>
        <w:t xml:space="preserve">inancial </w:t>
      </w:r>
      <w:r w:rsidR="00571AF2">
        <w:rPr>
          <w:color w:val="000000" w:themeColor="text1"/>
        </w:rPr>
        <w:t>s</w:t>
      </w:r>
      <w:r w:rsidRPr="005B70CA">
        <w:rPr>
          <w:color w:val="000000" w:themeColor="text1"/>
        </w:rPr>
        <w:t>tatements</w:t>
      </w:r>
    </w:p>
    <w:p w14:paraId="338C6930" w14:textId="77777777" w:rsidR="00B2139D" w:rsidRPr="00985E5C" w:rsidRDefault="00B2139D" w:rsidP="0089756B">
      <w:pPr>
        <w:rPr>
          <w:rFonts w:ascii="Arial" w:hAnsi="Arial" w:cs="Arial"/>
          <w:b/>
          <w:bCs/>
          <w:color w:val="auto"/>
          <w:szCs w:val="19"/>
        </w:rPr>
      </w:pPr>
      <w:r w:rsidRPr="00985E5C">
        <w:rPr>
          <w:rFonts w:ascii="Arial" w:hAnsi="Arial" w:cs="Arial"/>
          <w:b/>
          <w:bCs/>
          <w:color w:val="auto"/>
          <w:szCs w:val="19"/>
        </w:rPr>
        <w:t>Departmental Resources</w:t>
      </w:r>
    </w:p>
    <w:p w14:paraId="2CAC1DD8" w14:textId="77777777" w:rsidR="00B2139D" w:rsidRPr="00985E5C" w:rsidRDefault="00B2139D" w:rsidP="00B2139D">
      <w:pPr>
        <w:rPr>
          <w:rFonts w:ascii="Arial" w:hAnsi="Arial" w:cs="Arial"/>
          <w:b/>
          <w:bCs/>
          <w:color w:val="auto"/>
          <w:szCs w:val="19"/>
        </w:rPr>
      </w:pPr>
      <w:r w:rsidRPr="00985E5C">
        <w:rPr>
          <w:rFonts w:ascii="Arial" w:hAnsi="Arial" w:cs="Arial"/>
          <w:b/>
          <w:bCs/>
          <w:color w:val="auto"/>
          <w:szCs w:val="19"/>
        </w:rPr>
        <w:t>Comprehensive Income Statement</w:t>
      </w:r>
    </w:p>
    <w:p w14:paraId="6201C547" w14:textId="05E91377" w:rsidR="00B2139D" w:rsidRPr="00B2139D" w:rsidRDefault="00B2139D" w:rsidP="00B2139D">
      <w:r w:rsidRPr="00B2139D">
        <w:t>Revenue from Government decreases from 2021</w:t>
      </w:r>
      <w:r>
        <w:t>–</w:t>
      </w:r>
      <w:r w:rsidRPr="00B2139D">
        <w:t>22 to 2022</w:t>
      </w:r>
      <w:r>
        <w:t>–</w:t>
      </w:r>
      <w:r w:rsidRPr="00B2139D">
        <w:t>23 to around $11.3 million per annum in line with expectations due to the finalisation of funding for activities specific to the prior year. Table 3.1 refers.</w:t>
      </w:r>
    </w:p>
    <w:p w14:paraId="78FA1E83" w14:textId="77777777" w:rsidR="00B2139D" w:rsidRPr="00985E5C" w:rsidRDefault="00B2139D" w:rsidP="00B2139D">
      <w:pPr>
        <w:rPr>
          <w:rFonts w:ascii="Arial" w:hAnsi="Arial" w:cs="Arial"/>
          <w:b/>
          <w:bCs/>
          <w:color w:val="auto"/>
          <w:szCs w:val="19"/>
        </w:rPr>
      </w:pPr>
      <w:r w:rsidRPr="00985E5C">
        <w:rPr>
          <w:rFonts w:ascii="Arial" w:hAnsi="Arial" w:cs="Arial"/>
          <w:b/>
          <w:bCs/>
          <w:color w:val="auto"/>
          <w:szCs w:val="19"/>
        </w:rPr>
        <w:t>Balance Sheet</w:t>
      </w:r>
    </w:p>
    <w:p w14:paraId="2E71931C" w14:textId="45BB8CE8" w:rsidR="00B2139D" w:rsidRPr="00B2139D" w:rsidRDefault="00B2139D" w:rsidP="00B2139D">
      <w:r w:rsidRPr="00B2139D">
        <w:t>The NMHC net assets remain stable in 2022</w:t>
      </w:r>
      <w:r>
        <w:t>–</w:t>
      </w:r>
      <w:r w:rsidRPr="00B2139D">
        <w:t>23 when compared to 2021</w:t>
      </w:r>
      <w:r>
        <w:t>–</w:t>
      </w:r>
      <w:r w:rsidRPr="00B2139D">
        <w:t>22.</w:t>
      </w:r>
      <w:r>
        <w:br/>
      </w:r>
      <w:r w:rsidRPr="00B2139D">
        <w:t>Table 3.2 refers.</w:t>
      </w:r>
    </w:p>
    <w:p w14:paraId="5625550A" w14:textId="77777777" w:rsidR="00B2139D" w:rsidRPr="00985E5C" w:rsidRDefault="00B2139D" w:rsidP="0089756B">
      <w:pPr>
        <w:rPr>
          <w:rFonts w:ascii="Arial" w:hAnsi="Arial" w:cs="Arial"/>
          <w:b/>
          <w:bCs/>
          <w:color w:val="auto"/>
          <w:szCs w:val="19"/>
        </w:rPr>
      </w:pPr>
      <w:r w:rsidRPr="00985E5C">
        <w:rPr>
          <w:rFonts w:ascii="Arial" w:hAnsi="Arial" w:cs="Arial"/>
          <w:b/>
          <w:bCs/>
          <w:color w:val="auto"/>
          <w:szCs w:val="19"/>
        </w:rPr>
        <w:t>Administered Resources</w:t>
      </w:r>
    </w:p>
    <w:p w14:paraId="713C3F7D" w14:textId="77777777" w:rsidR="00B2139D" w:rsidRPr="00B2139D" w:rsidRDefault="00B2139D" w:rsidP="00B2139D">
      <w:pPr>
        <w:rPr>
          <w:rFonts w:ascii="Arial" w:hAnsi="Arial" w:cs="Arial"/>
          <w:b/>
          <w:bCs/>
          <w:color w:val="auto"/>
          <w:sz w:val="18"/>
          <w:szCs w:val="18"/>
        </w:rPr>
      </w:pPr>
      <w:r w:rsidRPr="00B2139D">
        <w:rPr>
          <w:rFonts w:ascii="Arial" w:hAnsi="Arial" w:cs="Arial"/>
          <w:b/>
          <w:bCs/>
          <w:color w:val="auto"/>
          <w:sz w:val="18"/>
          <w:szCs w:val="18"/>
        </w:rPr>
        <w:t>Schedule of budgeted income and expense administered on behalf of Government</w:t>
      </w:r>
    </w:p>
    <w:p w14:paraId="2F5C9CF7" w14:textId="09C6E8F9" w:rsidR="00B2139D" w:rsidRPr="00B2139D" w:rsidRDefault="00B2139D" w:rsidP="00B2139D">
      <w:r w:rsidRPr="00B2139D">
        <w:t>Administered funding for NMHC programs will continue in 2022</w:t>
      </w:r>
      <w:r>
        <w:t>–</w:t>
      </w:r>
      <w:r w:rsidRPr="00B2139D">
        <w:t>23. Expenses administered on behalf of Government will increase from 2021</w:t>
      </w:r>
      <w:r>
        <w:t>–</w:t>
      </w:r>
      <w:r w:rsidRPr="00B2139D">
        <w:t>22 to 2022</w:t>
      </w:r>
      <w:r>
        <w:t>–</w:t>
      </w:r>
      <w:r w:rsidRPr="00B2139D">
        <w:t>23 to around $5.5 million per annum.</w:t>
      </w:r>
    </w:p>
    <w:p w14:paraId="74982F81" w14:textId="74712459" w:rsidR="00230F8A" w:rsidRPr="005B70CA" w:rsidRDefault="00230F8A" w:rsidP="00230F8A">
      <w:pPr>
        <w:rPr>
          <w:color w:val="000000" w:themeColor="text1"/>
        </w:rPr>
      </w:pPr>
      <w:r w:rsidRPr="005B70CA">
        <w:rPr>
          <w:color w:val="000000" w:themeColor="text1"/>
        </w:rPr>
        <w:br w:type="page"/>
      </w:r>
    </w:p>
    <w:p w14:paraId="0D636572" w14:textId="33C14948" w:rsidR="00BC0659" w:rsidRPr="005B70CA" w:rsidRDefault="00BC0659" w:rsidP="001D5101">
      <w:pPr>
        <w:pStyle w:val="Heading3"/>
      </w:pPr>
      <w:bookmarkStart w:id="10" w:name="_Toc117407623"/>
      <w:r w:rsidRPr="005B70CA">
        <w:lastRenderedPageBreak/>
        <w:t>3.2</w:t>
      </w:r>
      <w:r w:rsidRPr="005B70CA">
        <w:tab/>
        <w:t xml:space="preserve">Budgeted </w:t>
      </w:r>
      <w:r w:rsidR="00571AF2">
        <w:t>f</w:t>
      </w:r>
      <w:r w:rsidRPr="005B70CA">
        <w:t xml:space="preserve">inancial </w:t>
      </w:r>
      <w:r w:rsidR="00571AF2">
        <w:t>s</w:t>
      </w:r>
      <w:r w:rsidRPr="005B70CA">
        <w:t xml:space="preserve">tatements </w:t>
      </w:r>
      <w:r w:rsidR="00571AF2">
        <w:t>t</w:t>
      </w:r>
      <w:r w:rsidRPr="005B70CA">
        <w:t>ables</w:t>
      </w:r>
      <w:bookmarkEnd w:id="10"/>
    </w:p>
    <w:p w14:paraId="5D1D7C1D" w14:textId="77777777" w:rsidR="00571AF2" w:rsidRPr="00571AF2" w:rsidRDefault="00571AF2" w:rsidP="00016F63">
      <w:pPr>
        <w:keepNext/>
        <w:rPr>
          <w:rFonts w:ascii="Arial" w:hAnsi="Arial"/>
          <w:b/>
          <w:snapToGrid w:val="0"/>
          <w:color w:val="auto"/>
          <w:sz w:val="20"/>
        </w:rPr>
      </w:pPr>
      <w:r w:rsidRPr="00571AF2">
        <w:rPr>
          <w:rFonts w:ascii="Arial" w:hAnsi="Arial"/>
          <w:b/>
          <w:color w:val="auto"/>
          <w:sz w:val="20"/>
        </w:rPr>
        <w:t xml:space="preserve">Table 3.1: Comprehensive income statement (showing net cost of services) </w:t>
      </w:r>
      <w:r w:rsidRPr="00571AF2">
        <w:rPr>
          <w:rFonts w:ascii="Arial" w:hAnsi="Arial"/>
          <w:b/>
          <w:snapToGrid w:val="0"/>
          <w:color w:val="auto"/>
          <w:sz w:val="20"/>
        </w:rPr>
        <w:t>for the period ended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465664" w:rsidRPr="00465664" w14:paraId="7489177D" w14:textId="77777777" w:rsidTr="00465664">
        <w:trPr>
          <w:trHeight w:val="765"/>
        </w:trPr>
        <w:tc>
          <w:tcPr>
            <w:tcW w:w="2860" w:type="dxa"/>
            <w:tcBorders>
              <w:top w:val="single" w:sz="4" w:space="0" w:color="auto"/>
              <w:left w:val="nil"/>
              <w:bottom w:val="nil"/>
              <w:right w:val="nil"/>
            </w:tcBorders>
            <w:shd w:val="clear" w:color="auto" w:fill="auto"/>
            <w:tcMar>
              <w:left w:w="0" w:type="dxa"/>
            </w:tcMar>
            <w:hideMark/>
          </w:tcPr>
          <w:p w14:paraId="0C5BF285" w14:textId="77777777" w:rsidR="00465664" w:rsidRPr="00465664" w:rsidRDefault="00465664" w:rsidP="00465664">
            <w:pPr>
              <w:spacing w:before="40" w:after="0"/>
              <w:jc w:val="right"/>
              <w:rPr>
                <w:rFonts w:ascii="Arial" w:hAnsi="Arial" w:cs="Arial"/>
                <w:b/>
                <w:bCs/>
                <w:color w:val="auto"/>
                <w:sz w:val="16"/>
                <w:szCs w:val="16"/>
              </w:rPr>
            </w:pPr>
            <w:r w:rsidRPr="00465664">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3E739A7A" w14:textId="77777777" w:rsidR="00465664" w:rsidRPr="00465664" w:rsidRDefault="00465664" w:rsidP="00465664">
            <w:pPr>
              <w:spacing w:before="40" w:after="0"/>
              <w:jc w:val="right"/>
              <w:rPr>
                <w:rFonts w:ascii="Arial" w:hAnsi="Arial" w:cs="Arial"/>
                <w:b/>
                <w:bCs/>
                <w:color w:val="auto"/>
                <w:sz w:val="16"/>
                <w:szCs w:val="16"/>
              </w:rPr>
            </w:pPr>
            <w:r w:rsidRPr="00465664">
              <w:rPr>
                <w:rFonts w:ascii="Arial" w:hAnsi="Arial" w:cs="Arial"/>
                <w:b/>
                <w:bCs/>
                <w:color w:val="auto"/>
                <w:sz w:val="16"/>
                <w:szCs w:val="16"/>
              </w:rPr>
              <w:t>2021–22 Estimated actual</w:t>
            </w:r>
            <w:r w:rsidRPr="00465664">
              <w:rPr>
                <w:rFonts w:ascii="Arial" w:hAnsi="Arial" w:cs="Arial"/>
                <w:b/>
                <w:bCs/>
                <w:color w:val="auto"/>
                <w:sz w:val="16"/>
                <w:szCs w:val="16"/>
              </w:rPr>
              <w:br/>
            </w:r>
            <w:r w:rsidRPr="00465664">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73FA2311" w14:textId="77777777" w:rsidR="00465664" w:rsidRPr="00465664" w:rsidRDefault="00465664" w:rsidP="00465664">
            <w:pPr>
              <w:spacing w:before="40" w:after="0"/>
              <w:jc w:val="right"/>
              <w:rPr>
                <w:rFonts w:ascii="Arial" w:hAnsi="Arial" w:cs="Arial"/>
                <w:b/>
                <w:bCs/>
                <w:color w:val="auto"/>
                <w:sz w:val="16"/>
                <w:szCs w:val="16"/>
              </w:rPr>
            </w:pPr>
            <w:r w:rsidRPr="00465664">
              <w:rPr>
                <w:rFonts w:ascii="Arial" w:hAnsi="Arial" w:cs="Arial"/>
                <w:b/>
                <w:bCs/>
                <w:color w:val="auto"/>
                <w:sz w:val="16"/>
                <w:szCs w:val="16"/>
              </w:rPr>
              <w:t xml:space="preserve">2022–23 Budget </w:t>
            </w:r>
            <w:r w:rsidRPr="00465664">
              <w:rPr>
                <w:rFonts w:ascii="Arial" w:hAnsi="Arial" w:cs="Arial"/>
                <w:b/>
                <w:bCs/>
                <w:color w:val="auto"/>
                <w:sz w:val="16"/>
                <w:szCs w:val="16"/>
              </w:rPr>
              <w:br/>
            </w:r>
            <w:r w:rsidRPr="00465664">
              <w:rPr>
                <w:rFonts w:ascii="Arial" w:hAnsi="Arial" w:cs="Arial"/>
                <w:b/>
                <w:bCs/>
                <w:color w:val="auto"/>
                <w:sz w:val="16"/>
                <w:szCs w:val="16"/>
              </w:rPr>
              <w:br/>
            </w:r>
            <w:r w:rsidRPr="00465664">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5E2040D4" w14:textId="77777777" w:rsidR="00465664" w:rsidRPr="00465664" w:rsidRDefault="00465664" w:rsidP="00465664">
            <w:pPr>
              <w:spacing w:before="40" w:after="0"/>
              <w:jc w:val="right"/>
              <w:rPr>
                <w:rFonts w:ascii="Arial" w:hAnsi="Arial" w:cs="Arial"/>
                <w:b/>
                <w:bCs/>
                <w:color w:val="auto"/>
                <w:sz w:val="16"/>
                <w:szCs w:val="16"/>
              </w:rPr>
            </w:pPr>
            <w:r w:rsidRPr="00465664">
              <w:rPr>
                <w:rFonts w:ascii="Arial" w:hAnsi="Arial" w:cs="Arial"/>
                <w:b/>
                <w:bCs/>
                <w:color w:val="auto"/>
                <w:sz w:val="16"/>
                <w:szCs w:val="16"/>
              </w:rPr>
              <w:t>2023–24 Forward estimate</w:t>
            </w:r>
            <w:r w:rsidRPr="00465664">
              <w:rPr>
                <w:rFonts w:ascii="Arial" w:hAnsi="Arial" w:cs="Arial"/>
                <w:b/>
                <w:bCs/>
                <w:color w:val="auto"/>
                <w:sz w:val="16"/>
                <w:szCs w:val="16"/>
              </w:rPr>
              <w:br/>
            </w:r>
            <w:r w:rsidRPr="00465664">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1663F663" w14:textId="77777777" w:rsidR="00465664" w:rsidRPr="00465664" w:rsidRDefault="00465664" w:rsidP="00465664">
            <w:pPr>
              <w:spacing w:before="40" w:after="0"/>
              <w:jc w:val="right"/>
              <w:rPr>
                <w:rFonts w:ascii="Arial" w:hAnsi="Arial" w:cs="Arial"/>
                <w:b/>
                <w:bCs/>
                <w:color w:val="auto"/>
                <w:sz w:val="16"/>
                <w:szCs w:val="16"/>
              </w:rPr>
            </w:pPr>
            <w:r w:rsidRPr="00465664">
              <w:rPr>
                <w:rFonts w:ascii="Arial" w:hAnsi="Arial" w:cs="Arial"/>
                <w:b/>
                <w:bCs/>
                <w:color w:val="auto"/>
                <w:sz w:val="16"/>
                <w:szCs w:val="16"/>
              </w:rPr>
              <w:t>2024–25 Forward estimate</w:t>
            </w:r>
            <w:r w:rsidRPr="00465664">
              <w:rPr>
                <w:rFonts w:ascii="Arial" w:hAnsi="Arial" w:cs="Arial"/>
                <w:b/>
                <w:bCs/>
                <w:color w:val="auto"/>
                <w:sz w:val="16"/>
                <w:szCs w:val="16"/>
              </w:rPr>
              <w:br/>
            </w:r>
            <w:r w:rsidRPr="00465664">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13EFE0A0" w14:textId="77777777" w:rsidR="00465664" w:rsidRPr="00465664" w:rsidRDefault="00465664" w:rsidP="00465664">
            <w:pPr>
              <w:spacing w:before="40" w:after="0"/>
              <w:jc w:val="right"/>
              <w:rPr>
                <w:rFonts w:ascii="Arial" w:hAnsi="Arial" w:cs="Arial"/>
                <w:b/>
                <w:bCs/>
                <w:color w:val="auto"/>
                <w:sz w:val="16"/>
                <w:szCs w:val="16"/>
              </w:rPr>
            </w:pPr>
            <w:r w:rsidRPr="00465664">
              <w:rPr>
                <w:rFonts w:ascii="Arial" w:hAnsi="Arial" w:cs="Arial"/>
                <w:b/>
                <w:bCs/>
                <w:color w:val="auto"/>
                <w:sz w:val="16"/>
                <w:szCs w:val="16"/>
              </w:rPr>
              <w:t>2025–26 Forward estimate</w:t>
            </w:r>
            <w:r w:rsidRPr="00465664">
              <w:rPr>
                <w:rFonts w:ascii="Arial" w:hAnsi="Arial" w:cs="Arial"/>
                <w:b/>
                <w:bCs/>
                <w:color w:val="auto"/>
                <w:sz w:val="16"/>
                <w:szCs w:val="16"/>
              </w:rPr>
              <w:br/>
            </w:r>
            <w:r w:rsidRPr="00465664">
              <w:rPr>
                <w:rFonts w:ascii="Arial" w:hAnsi="Arial" w:cs="Arial"/>
                <w:color w:val="auto"/>
                <w:sz w:val="16"/>
                <w:szCs w:val="16"/>
              </w:rPr>
              <w:t>$'000</w:t>
            </w:r>
          </w:p>
        </w:tc>
      </w:tr>
      <w:tr w:rsidR="00465664" w:rsidRPr="00465664" w14:paraId="704280B3" w14:textId="77777777" w:rsidTr="00465664">
        <w:trPr>
          <w:trHeight w:val="240"/>
        </w:trPr>
        <w:tc>
          <w:tcPr>
            <w:tcW w:w="2860" w:type="dxa"/>
            <w:tcBorders>
              <w:top w:val="nil"/>
              <w:left w:val="nil"/>
              <w:bottom w:val="nil"/>
              <w:right w:val="nil"/>
            </w:tcBorders>
            <w:shd w:val="clear" w:color="auto" w:fill="auto"/>
            <w:noWrap/>
            <w:vAlign w:val="bottom"/>
            <w:hideMark/>
          </w:tcPr>
          <w:p w14:paraId="4A570D8C" w14:textId="77777777" w:rsidR="00465664" w:rsidRPr="00465664" w:rsidRDefault="00465664" w:rsidP="00465664">
            <w:pPr>
              <w:spacing w:after="0"/>
              <w:rPr>
                <w:rFonts w:ascii="Arial" w:hAnsi="Arial" w:cs="Arial"/>
                <w:b/>
                <w:bCs/>
                <w:color w:val="auto"/>
                <w:sz w:val="16"/>
                <w:szCs w:val="16"/>
              </w:rPr>
            </w:pPr>
            <w:r w:rsidRPr="00465664">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08AF8682" w14:textId="77777777" w:rsidR="00465664" w:rsidRPr="00465664" w:rsidRDefault="00465664" w:rsidP="00465664">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0C7EA1D"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206D3FEA" w14:textId="77777777" w:rsidR="00465664" w:rsidRPr="00465664" w:rsidRDefault="00465664" w:rsidP="00465664">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1A39C4A2" w14:textId="77777777" w:rsidR="00465664" w:rsidRPr="00465664" w:rsidRDefault="00465664" w:rsidP="00465664">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5393F69" w14:textId="77777777" w:rsidR="00465664" w:rsidRPr="00465664" w:rsidRDefault="00465664" w:rsidP="00465664">
            <w:pPr>
              <w:spacing w:after="0"/>
              <w:jc w:val="right"/>
              <w:rPr>
                <w:rFonts w:ascii="Times New Roman" w:hAnsi="Times New Roman"/>
                <w:color w:val="auto"/>
                <w:sz w:val="20"/>
              </w:rPr>
            </w:pPr>
          </w:p>
        </w:tc>
      </w:tr>
      <w:tr w:rsidR="00465664" w:rsidRPr="00465664" w14:paraId="686EB423" w14:textId="77777777" w:rsidTr="00465664">
        <w:trPr>
          <w:trHeight w:val="225"/>
        </w:trPr>
        <w:tc>
          <w:tcPr>
            <w:tcW w:w="2860" w:type="dxa"/>
            <w:tcBorders>
              <w:top w:val="nil"/>
              <w:left w:val="nil"/>
              <w:bottom w:val="nil"/>
              <w:right w:val="nil"/>
            </w:tcBorders>
            <w:shd w:val="clear" w:color="auto" w:fill="auto"/>
            <w:noWrap/>
            <w:vAlign w:val="bottom"/>
            <w:hideMark/>
          </w:tcPr>
          <w:p w14:paraId="42503FE6" w14:textId="77777777" w:rsidR="00465664" w:rsidRPr="00465664" w:rsidRDefault="00465664" w:rsidP="00B30A9F">
            <w:pPr>
              <w:spacing w:after="0"/>
              <w:ind w:leftChars="75" w:left="143"/>
              <w:rPr>
                <w:rFonts w:ascii="Arial" w:hAnsi="Arial" w:cs="Arial"/>
                <w:color w:val="auto"/>
                <w:sz w:val="16"/>
                <w:szCs w:val="16"/>
              </w:rPr>
            </w:pPr>
            <w:r w:rsidRPr="00465664">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1BB0318D"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6,933</w:t>
            </w:r>
          </w:p>
        </w:tc>
        <w:tc>
          <w:tcPr>
            <w:tcW w:w="900" w:type="dxa"/>
            <w:tcBorders>
              <w:top w:val="nil"/>
              <w:left w:val="nil"/>
              <w:bottom w:val="nil"/>
              <w:right w:val="nil"/>
            </w:tcBorders>
            <w:shd w:val="clear" w:color="000000" w:fill="D9D9D9"/>
            <w:noWrap/>
            <w:vAlign w:val="bottom"/>
            <w:hideMark/>
          </w:tcPr>
          <w:p w14:paraId="51699D47"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6,091</w:t>
            </w:r>
          </w:p>
        </w:tc>
        <w:tc>
          <w:tcPr>
            <w:tcW w:w="900" w:type="dxa"/>
            <w:tcBorders>
              <w:top w:val="nil"/>
              <w:left w:val="nil"/>
              <w:bottom w:val="nil"/>
              <w:right w:val="nil"/>
            </w:tcBorders>
            <w:shd w:val="clear" w:color="auto" w:fill="auto"/>
            <w:noWrap/>
            <w:vAlign w:val="bottom"/>
            <w:hideMark/>
          </w:tcPr>
          <w:p w14:paraId="5BC38954"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5,963</w:t>
            </w:r>
          </w:p>
        </w:tc>
        <w:tc>
          <w:tcPr>
            <w:tcW w:w="900" w:type="dxa"/>
            <w:tcBorders>
              <w:top w:val="nil"/>
              <w:left w:val="nil"/>
              <w:bottom w:val="nil"/>
              <w:right w:val="nil"/>
            </w:tcBorders>
            <w:shd w:val="clear" w:color="auto" w:fill="auto"/>
            <w:noWrap/>
            <w:vAlign w:val="bottom"/>
            <w:hideMark/>
          </w:tcPr>
          <w:p w14:paraId="777841DD"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5,971</w:t>
            </w:r>
          </w:p>
        </w:tc>
        <w:tc>
          <w:tcPr>
            <w:tcW w:w="900" w:type="dxa"/>
            <w:tcBorders>
              <w:top w:val="nil"/>
              <w:left w:val="nil"/>
              <w:bottom w:val="nil"/>
              <w:right w:val="nil"/>
            </w:tcBorders>
            <w:shd w:val="clear" w:color="auto" w:fill="auto"/>
            <w:noWrap/>
            <w:vAlign w:val="bottom"/>
            <w:hideMark/>
          </w:tcPr>
          <w:p w14:paraId="5B83C022"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5,971</w:t>
            </w:r>
          </w:p>
        </w:tc>
      </w:tr>
      <w:tr w:rsidR="00465664" w:rsidRPr="00465664" w14:paraId="2BBA51CC" w14:textId="77777777" w:rsidTr="00465664">
        <w:trPr>
          <w:trHeight w:val="225"/>
        </w:trPr>
        <w:tc>
          <w:tcPr>
            <w:tcW w:w="2860" w:type="dxa"/>
            <w:tcBorders>
              <w:top w:val="nil"/>
              <w:left w:val="nil"/>
              <w:bottom w:val="nil"/>
              <w:right w:val="nil"/>
            </w:tcBorders>
            <w:shd w:val="clear" w:color="auto" w:fill="auto"/>
            <w:noWrap/>
            <w:vAlign w:val="bottom"/>
            <w:hideMark/>
          </w:tcPr>
          <w:p w14:paraId="7A01901B" w14:textId="77777777" w:rsidR="00465664" w:rsidRPr="00465664" w:rsidRDefault="00465664" w:rsidP="00B30A9F">
            <w:pPr>
              <w:spacing w:after="0"/>
              <w:ind w:leftChars="75" w:left="143"/>
              <w:rPr>
                <w:rFonts w:ascii="Arial" w:hAnsi="Arial" w:cs="Arial"/>
                <w:color w:val="auto"/>
                <w:sz w:val="16"/>
                <w:szCs w:val="16"/>
              </w:rPr>
            </w:pPr>
            <w:r w:rsidRPr="00465664">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29026381"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4,714</w:t>
            </w:r>
          </w:p>
        </w:tc>
        <w:tc>
          <w:tcPr>
            <w:tcW w:w="900" w:type="dxa"/>
            <w:tcBorders>
              <w:top w:val="nil"/>
              <w:left w:val="nil"/>
              <w:bottom w:val="nil"/>
              <w:right w:val="nil"/>
            </w:tcBorders>
            <w:shd w:val="clear" w:color="000000" w:fill="D9D9D9"/>
            <w:noWrap/>
            <w:vAlign w:val="bottom"/>
            <w:hideMark/>
          </w:tcPr>
          <w:p w14:paraId="5BB023E7"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4,471</w:t>
            </w:r>
          </w:p>
        </w:tc>
        <w:tc>
          <w:tcPr>
            <w:tcW w:w="900" w:type="dxa"/>
            <w:tcBorders>
              <w:top w:val="nil"/>
              <w:left w:val="nil"/>
              <w:bottom w:val="nil"/>
              <w:right w:val="nil"/>
            </w:tcBorders>
            <w:shd w:val="clear" w:color="auto" w:fill="auto"/>
            <w:noWrap/>
            <w:vAlign w:val="bottom"/>
            <w:hideMark/>
          </w:tcPr>
          <w:p w14:paraId="0F5E3F2B"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4,663</w:t>
            </w:r>
          </w:p>
        </w:tc>
        <w:tc>
          <w:tcPr>
            <w:tcW w:w="900" w:type="dxa"/>
            <w:tcBorders>
              <w:top w:val="nil"/>
              <w:left w:val="nil"/>
              <w:bottom w:val="nil"/>
              <w:right w:val="nil"/>
            </w:tcBorders>
            <w:shd w:val="clear" w:color="auto" w:fill="auto"/>
            <w:noWrap/>
            <w:vAlign w:val="bottom"/>
            <w:hideMark/>
          </w:tcPr>
          <w:p w14:paraId="2DAA1DD4"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4,671</w:t>
            </w:r>
          </w:p>
        </w:tc>
        <w:tc>
          <w:tcPr>
            <w:tcW w:w="900" w:type="dxa"/>
            <w:tcBorders>
              <w:top w:val="nil"/>
              <w:left w:val="nil"/>
              <w:bottom w:val="nil"/>
              <w:right w:val="nil"/>
            </w:tcBorders>
            <w:shd w:val="clear" w:color="auto" w:fill="auto"/>
            <w:noWrap/>
            <w:vAlign w:val="bottom"/>
            <w:hideMark/>
          </w:tcPr>
          <w:p w14:paraId="7247133F"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4,666</w:t>
            </w:r>
          </w:p>
        </w:tc>
      </w:tr>
      <w:tr w:rsidR="00465664" w:rsidRPr="00465664" w14:paraId="05D882E9" w14:textId="77777777" w:rsidTr="00465664">
        <w:trPr>
          <w:trHeight w:val="225"/>
        </w:trPr>
        <w:tc>
          <w:tcPr>
            <w:tcW w:w="2860" w:type="dxa"/>
            <w:tcBorders>
              <w:top w:val="nil"/>
              <w:left w:val="nil"/>
              <w:bottom w:val="nil"/>
              <w:right w:val="nil"/>
            </w:tcBorders>
            <w:shd w:val="clear" w:color="auto" w:fill="auto"/>
            <w:noWrap/>
            <w:vAlign w:val="bottom"/>
            <w:hideMark/>
          </w:tcPr>
          <w:p w14:paraId="25E0C6F8" w14:textId="77777777" w:rsidR="00465664" w:rsidRPr="00465664" w:rsidRDefault="00465664" w:rsidP="00B30A9F">
            <w:pPr>
              <w:spacing w:after="0"/>
              <w:ind w:leftChars="75" w:left="143"/>
              <w:rPr>
                <w:rFonts w:ascii="Arial" w:hAnsi="Arial" w:cs="Arial"/>
                <w:color w:val="auto"/>
                <w:sz w:val="16"/>
                <w:szCs w:val="16"/>
              </w:rPr>
            </w:pPr>
            <w:r w:rsidRPr="00465664">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3B3DD2FD"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1,251</w:t>
            </w:r>
          </w:p>
        </w:tc>
        <w:tc>
          <w:tcPr>
            <w:tcW w:w="900" w:type="dxa"/>
            <w:tcBorders>
              <w:top w:val="nil"/>
              <w:left w:val="nil"/>
              <w:bottom w:val="nil"/>
              <w:right w:val="nil"/>
            </w:tcBorders>
            <w:shd w:val="clear" w:color="000000" w:fill="D9D9D9"/>
            <w:noWrap/>
            <w:vAlign w:val="bottom"/>
            <w:hideMark/>
          </w:tcPr>
          <w:p w14:paraId="4DD404E8"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1,290</w:t>
            </w:r>
          </w:p>
        </w:tc>
        <w:tc>
          <w:tcPr>
            <w:tcW w:w="900" w:type="dxa"/>
            <w:tcBorders>
              <w:top w:val="nil"/>
              <w:left w:val="nil"/>
              <w:bottom w:val="nil"/>
              <w:right w:val="nil"/>
            </w:tcBorders>
            <w:shd w:val="clear" w:color="auto" w:fill="auto"/>
            <w:noWrap/>
            <w:vAlign w:val="bottom"/>
            <w:hideMark/>
          </w:tcPr>
          <w:p w14:paraId="59CD1FAE"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1,165</w:t>
            </w:r>
          </w:p>
        </w:tc>
        <w:tc>
          <w:tcPr>
            <w:tcW w:w="900" w:type="dxa"/>
            <w:tcBorders>
              <w:top w:val="nil"/>
              <w:left w:val="nil"/>
              <w:bottom w:val="nil"/>
              <w:right w:val="nil"/>
            </w:tcBorders>
            <w:shd w:val="clear" w:color="auto" w:fill="auto"/>
            <w:noWrap/>
            <w:vAlign w:val="bottom"/>
            <w:hideMark/>
          </w:tcPr>
          <w:p w14:paraId="2D454987"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1,099</w:t>
            </w:r>
          </w:p>
        </w:tc>
        <w:tc>
          <w:tcPr>
            <w:tcW w:w="900" w:type="dxa"/>
            <w:tcBorders>
              <w:top w:val="nil"/>
              <w:left w:val="nil"/>
              <w:bottom w:val="nil"/>
              <w:right w:val="nil"/>
            </w:tcBorders>
            <w:shd w:val="clear" w:color="auto" w:fill="auto"/>
            <w:noWrap/>
            <w:vAlign w:val="bottom"/>
            <w:hideMark/>
          </w:tcPr>
          <w:p w14:paraId="5622886C"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1,051</w:t>
            </w:r>
          </w:p>
        </w:tc>
      </w:tr>
      <w:tr w:rsidR="00465664" w:rsidRPr="00465664" w14:paraId="0341B513" w14:textId="77777777" w:rsidTr="00465664">
        <w:trPr>
          <w:trHeight w:val="225"/>
        </w:trPr>
        <w:tc>
          <w:tcPr>
            <w:tcW w:w="2860" w:type="dxa"/>
            <w:tcBorders>
              <w:top w:val="nil"/>
              <w:left w:val="nil"/>
              <w:bottom w:val="nil"/>
              <w:right w:val="nil"/>
            </w:tcBorders>
            <w:shd w:val="clear" w:color="auto" w:fill="auto"/>
            <w:noWrap/>
            <w:vAlign w:val="bottom"/>
            <w:hideMark/>
          </w:tcPr>
          <w:p w14:paraId="5E22D8CB" w14:textId="77777777" w:rsidR="00465664" w:rsidRPr="00465664" w:rsidRDefault="00465664" w:rsidP="00B30A9F">
            <w:pPr>
              <w:spacing w:after="0"/>
              <w:ind w:leftChars="75" w:left="143"/>
              <w:rPr>
                <w:rFonts w:ascii="Arial" w:hAnsi="Arial" w:cs="Arial"/>
                <w:color w:val="auto"/>
                <w:sz w:val="16"/>
                <w:szCs w:val="16"/>
              </w:rPr>
            </w:pPr>
            <w:r w:rsidRPr="00465664">
              <w:rPr>
                <w:rFonts w:ascii="Arial" w:hAnsi="Arial" w:cs="Arial"/>
                <w:color w:val="auto"/>
                <w:sz w:val="16"/>
                <w:szCs w:val="16"/>
              </w:rPr>
              <w:t xml:space="preserve">Interest on </w:t>
            </w:r>
            <w:proofErr w:type="spellStart"/>
            <w:r w:rsidRPr="00465664">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79E3CDC4"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11</w:t>
            </w:r>
          </w:p>
        </w:tc>
        <w:tc>
          <w:tcPr>
            <w:tcW w:w="900" w:type="dxa"/>
            <w:tcBorders>
              <w:top w:val="nil"/>
              <w:left w:val="nil"/>
              <w:bottom w:val="nil"/>
              <w:right w:val="nil"/>
            </w:tcBorders>
            <w:shd w:val="clear" w:color="000000" w:fill="D9D9D9"/>
            <w:noWrap/>
            <w:vAlign w:val="bottom"/>
            <w:hideMark/>
          </w:tcPr>
          <w:p w14:paraId="3359D93B"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17</w:t>
            </w:r>
          </w:p>
        </w:tc>
        <w:tc>
          <w:tcPr>
            <w:tcW w:w="900" w:type="dxa"/>
            <w:tcBorders>
              <w:top w:val="nil"/>
              <w:left w:val="nil"/>
              <w:bottom w:val="nil"/>
              <w:right w:val="nil"/>
            </w:tcBorders>
            <w:shd w:val="clear" w:color="auto" w:fill="auto"/>
            <w:noWrap/>
            <w:vAlign w:val="bottom"/>
            <w:hideMark/>
          </w:tcPr>
          <w:p w14:paraId="18EF7E2F"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33</w:t>
            </w:r>
          </w:p>
        </w:tc>
        <w:tc>
          <w:tcPr>
            <w:tcW w:w="900" w:type="dxa"/>
            <w:tcBorders>
              <w:top w:val="nil"/>
              <w:left w:val="nil"/>
              <w:bottom w:val="nil"/>
              <w:right w:val="nil"/>
            </w:tcBorders>
            <w:shd w:val="clear" w:color="auto" w:fill="auto"/>
            <w:noWrap/>
            <w:vAlign w:val="bottom"/>
            <w:hideMark/>
          </w:tcPr>
          <w:p w14:paraId="36C88B12"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22</w:t>
            </w:r>
          </w:p>
        </w:tc>
        <w:tc>
          <w:tcPr>
            <w:tcW w:w="900" w:type="dxa"/>
            <w:tcBorders>
              <w:top w:val="nil"/>
              <w:left w:val="nil"/>
              <w:bottom w:val="nil"/>
              <w:right w:val="nil"/>
            </w:tcBorders>
            <w:shd w:val="clear" w:color="auto" w:fill="auto"/>
            <w:noWrap/>
            <w:vAlign w:val="bottom"/>
            <w:hideMark/>
          </w:tcPr>
          <w:p w14:paraId="468BFBA5"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12</w:t>
            </w:r>
          </w:p>
        </w:tc>
      </w:tr>
      <w:tr w:rsidR="00465664" w:rsidRPr="00465664" w14:paraId="4E0DE72C" w14:textId="77777777" w:rsidTr="00465664">
        <w:trPr>
          <w:trHeight w:val="225"/>
        </w:trPr>
        <w:tc>
          <w:tcPr>
            <w:tcW w:w="2860" w:type="dxa"/>
            <w:tcBorders>
              <w:top w:val="nil"/>
              <w:left w:val="nil"/>
              <w:bottom w:val="nil"/>
              <w:right w:val="nil"/>
            </w:tcBorders>
            <w:shd w:val="clear" w:color="auto" w:fill="auto"/>
            <w:noWrap/>
            <w:vAlign w:val="bottom"/>
            <w:hideMark/>
          </w:tcPr>
          <w:p w14:paraId="0ACC3C00" w14:textId="77777777" w:rsidR="00465664" w:rsidRPr="00465664" w:rsidRDefault="00465664" w:rsidP="00B30A9F">
            <w:pPr>
              <w:spacing w:after="0"/>
              <w:ind w:leftChars="75" w:left="143"/>
              <w:rPr>
                <w:rFonts w:ascii="Arial" w:hAnsi="Arial" w:cs="Arial"/>
                <w:color w:val="auto"/>
                <w:sz w:val="16"/>
                <w:szCs w:val="16"/>
              </w:rPr>
            </w:pPr>
            <w:r w:rsidRPr="00465664">
              <w:rPr>
                <w:rFonts w:ascii="Arial" w:hAnsi="Arial" w:cs="Arial"/>
                <w:color w:val="auto"/>
                <w:sz w:val="16"/>
                <w:szCs w:val="16"/>
              </w:rPr>
              <w:t>Loss on sale of assets</w:t>
            </w:r>
          </w:p>
        </w:tc>
        <w:tc>
          <w:tcPr>
            <w:tcW w:w="900" w:type="dxa"/>
            <w:tcBorders>
              <w:top w:val="nil"/>
              <w:left w:val="nil"/>
              <w:bottom w:val="nil"/>
              <w:right w:val="nil"/>
            </w:tcBorders>
            <w:shd w:val="clear" w:color="auto" w:fill="auto"/>
            <w:noWrap/>
            <w:vAlign w:val="bottom"/>
            <w:hideMark/>
          </w:tcPr>
          <w:p w14:paraId="582671EA"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1</w:t>
            </w:r>
          </w:p>
        </w:tc>
        <w:tc>
          <w:tcPr>
            <w:tcW w:w="900" w:type="dxa"/>
            <w:tcBorders>
              <w:top w:val="nil"/>
              <w:left w:val="nil"/>
              <w:bottom w:val="nil"/>
              <w:right w:val="nil"/>
            </w:tcBorders>
            <w:shd w:val="clear" w:color="000000" w:fill="D9D9D9"/>
            <w:noWrap/>
            <w:vAlign w:val="bottom"/>
            <w:hideMark/>
          </w:tcPr>
          <w:p w14:paraId="55ED0B65"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1DAF3BE"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7C56F87"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C546E06"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w:t>
            </w:r>
          </w:p>
        </w:tc>
      </w:tr>
      <w:tr w:rsidR="00465664" w:rsidRPr="00465664" w14:paraId="1EFB8487" w14:textId="77777777" w:rsidTr="00465664">
        <w:trPr>
          <w:trHeight w:val="225"/>
        </w:trPr>
        <w:tc>
          <w:tcPr>
            <w:tcW w:w="2860" w:type="dxa"/>
            <w:tcBorders>
              <w:top w:val="nil"/>
              <w:left w:val="nil"/>
              <w:bottom w:val="nil"/>
              <w:right w:val="nil"/>
            </w:tcBorders>
            <w:shd w:val="clear" w:color="auto" w:fill="auto"/>
            <w:noWrap/>
            <w:vAlign w:val="bottom"/>
            <w:hideMark/>
          </w:tcPr>
          <w:p w14:paraId="066A5ABB" w14:textId="77777777" w:rsidR="00465664" w:rsidRPr="00465664" w:rsidRDefault="00465664" w:rsidP="00B30A9F">
            <w:pPr>
              <w:spacing w:after="0"/>
              <w:ind w:leftChars="75" w:left="143"/>
              <w:rPr>
                <w:rFonts w:ascii="Arial" w:hAnsi="Arial" w:cs="Arial"/>
                <w:b/>
                <w:bCs/>
                <w:color w:val="auto"/>
                <w:sz w:val="16"/>
                <w:szCs w:val="16"/>
              </w:rPr>
            </w:pPr>
            <w:r w:rsidRPr="00465664">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39275FF2"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12,910</w:t>
            </w:r>
          </w:p>
        </w:tc>
        <w:tc>
          <w:tcPr>
            <w:tcW w:w="900" w:type="dxa"/>
            <w:tcBorders>
              <w:top w:val="nil"/>
              <w:left w:val="nil"/>
              <w:bottom w:val="single" w:sz="4" w:space="0" w:color="auto"/>
              <w:right w:val="nil"/>
            </w:tcBorders>
            <w:shd w:val="clear" w:color="000000" w:fill="D9D9D9"/>
            <w:noWrap/>
            <w:vAlign w:val="bottom"/>
            <w:hideMark/>
          </w:tcPr>
          <w:p w14:paraId="3698A09B"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11,869</w:t>
            </w:r>
          </w:p>
        </w:tc>
        <w:tc>
          <w:tcPr>
            <w:tcW w:w="900" w:type="dxa"/>
            <w:tcBorders>
              <w:top w:val="nil"/>
              <w:left w:val="nil"/>
              <w:bottom w:val="single" w:sz="4" w:space="0" w:color="auto"/>
              <w:right w:val="nil"/>
            </w:tcBorders>
            <w:shd w:val="clear" w:color="auto" w:fill="auto"/>
            <w:noWrap/>
            <w:vAlign w:val="bottom"/>
            <w:hideMark/>
          </w:tcPr>
          <w:p w14:paraId="18561E0C"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11,824</w:t>
            </w:r>
          </w:p>
        </w:tc>
        <w:tc>
          <w:tcPr>
            <w:tcW w:w="900" w:type="dxa"/>
            <w:tcBorders>
              <w:top w:val="nil"/>
              <w:left w:val="nil"/>
              <w:bottom w:val="single" w:sz="4" w:space="0" w:color="auto"/>
              <w:right w:val="nil"/>
            </w:tcBorders>
            <w:shd w:val="clear" w:color="auto" w:fill="auto"/>
            <w:noWrap/>
            <w:vAlign w:val="bottom"/>
            <w:hideMark/>
          </w:tcPr>
          <w:p w14:paraId="3ACB6DA1"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11,763</w:t>
            </w:r>
          </w:p>
        </w:tc>
        <w:tc>
          <w:tcPr>
            <w:tcW w:w="900" w:type="dxa"/>
            <w:tcBorders>
              <w:top w:val="nil"/>
              <w:left w:val="nil"/>
              <w:bottom w:val="single" w:sz="4" w:space="0" w:color="auto"/>
              <w:right w:val="nil"/>
            </w:tcBorders>
            <w:shd w:val="clear" w:color="auto" w:fill="auto"/>
            <w:noWrap/>
            <w:vAlign w:val="bottom"/>
            <w:hideMark/>
          </w:tcPr>
          <w:p w14:paraId="293986F7"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11,700</w:t>
            </w:r>
          </w:p>
        </w:tc>
      </w:tr>
      <w:tr w:rsidR="00465664" w:rsidRPr="00465664" w14:paraId="1FE32F9D" w14:textId="77777777" w:rsidTr="00465664">
        <w:trPr>
          <w:trHeight w:val="300"/>
        </w:trPr>
        <w:tc>
          <w:tcPr>
            <w:tcW w:w="2860" w:type="dxa"/>
            <w:tcBorders>
              <w:top w:val="nil"/>
              <w:left w:val="nil"/>
              <w:bottom w:val="nil"/>
              <w:right w:val="nil"/>
            </w:tcBorders>
            <w:shd w:val="clear" w:color="auto" w:fill="auto"/>
            <w:noWrap/>
            <w:vAlign w:val="bottom"/>
            <w:hideMark/>
          </w:tcPr>
          <w:p w14:paraId="3217FDDE" w14:textId="77777777" w:rsidR="00465664" w:rsidRPr="00465664" w:rsidRDefault="00465664" w:rsidP="00465664">
            <w:pPr>
              <w:spacing w:after="0"/>
              <w:rPr>
                <w:rFonts w:ascii="Arial" w:hAnsi="Arial" w:cs="Arial"/>
                <w:b/>
                <w:bCs/>
                <w:color w:val="auto"/>
                <w:sz w:val="16"/>
                <w:szCs w:val="16"/>
              </w:rPr>
            </w:pPr>
            <w:r w:rsidRPr="00465664">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5D730AC8" w14:textId="77777777" w:rsidR="00465664" w:rsidRPr="00465664" w:rsidRDefault="00465664" w:rsidP="00465664">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1719265"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1D09EA36" w14:textId="77777777" w:rsidR="00465664" w:rsidRPr="00465664" w:rsidRDefault="00465664" w:rsidP="00465664">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206AD1F7" w14:textId="77777777" w:rsidR="00465664" w:rsidRPr="00465664" w:rsidRDefault="00465664" w:rsidP="00465664">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D05BAFC" w14:textId="77777777" w:rsidR="00465664" w:rsidRPr="00465664" w:rsidRDefault="00465664" w:rsidP="00465664">
            <w:pPr>
              <w:spacing w:after="0"/>
              <w:jc w:val="right"/>
              <w:rPr>
                <w:rFonts w:ascii="Times New Roman" w:hAnsi="Times New Roman"/>
                <w:color w:val="auto"/>
                <w:sz w:val="20"/>
              </w:rPr>
            </w:pPr>
          </w:p>
        </w:tc>
      </w:tr>
      <w:tr w:rsidR="00465664" w:rsidRPr="00465664" w14:paraId="00E1A44D" w14:textId="77777777" w:rsidTr="00465664">
        <w:trPr>
          <w:trHeight w:val="225"/>
        </w:trPr>
        <w:tc>
          <w:tcPr>
            <w:tcW w:w="2860" w:type="dxa"/>
            <w:tcBorders>
              <w:top w:val="nil"/>
              <w:left w:val="nil"/>
              <w:bottom w:val="nil"/>
              <w:right w:val="nil"/>
            </w:tcBorders>
            <w:shd w:val="clear" w:color="auto" w:fill="auto"/>
            <w:noWrap/>
            <w:vAlign w:val="bottom"/>
            <w:hideMark/>
          </w:tcPr>
          <w:p w14:paraId="69A65A3F" w14:textId="77777777" w:rsidR="00465664" w:rsidRPr="00465664" w:rsidRDefault="00465664" w:rsidP="00465664">
            <w:pPr>
              <w:spacing w:after="0"/>
              <w:rPr>
                <w:rFonts w:ascii="Arial" w:hAnsi="Arial" w:cs="Arial"/>
                <w:b/>
                <w:bCs/>
                <w:color w:val="auto"/>
                <w:sz w:val="16"/>
                <w:szCs w:val="16"/>
              </w:rPr>
            </w:pPr>
            <w:r w:rsidRPr="00465664">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2DE11647" w14:textId="77777777" w:rsidR="00465664" w:rsidRPr="00465664" w:rsidRDefault="00465664" w:rsidP="00465664">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F207125"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AA159A2" w14:textId="77777777" w:rsidR="00465664" w:rsidRPr="00465664" w:rsidRDefault="00465664" w:rsidP="00465664">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AF85060" w14:textId="77777777" w:rsidR="00465664" w:rsidRPr="00465664" w:rsidRDefault="00465664" w:rsidP="00465664">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3305960" w14:textId="77777777" w:rsidR="00465664" w:rsidRPr="00465664" w:rsidRDefault="00465664" w:rsidP="00465664">
            <w:pPr>
              <w:spacing w:after="0"/>
              <w:jc w:val="right"/>
              <w:rPr>
                <w:rFonts w:ascii="Times New Roman" w:hAnsi="Times New Roman"/>
                <w:color w:val="auto"/>
                <w:sz w:val="20"/>
              </w:rPr>
            </w:pPr>
          </w:p>
        </w:tc>
      </w:tr>
      <w:tr w:rsidR="00465664" w:rsidRPr="00465664" w14:paraId="4A075953" w14:textId="77777777" w:rsidTr="00465664">
        <w:trPr>
          <w:trHeight w:val="225"/>
        </w:trPr>
        <w:tc>
          <w:tcPr>
            <w:tcW w:w="2860" w:type="dxa"/>
            <w:tcBorders>
              <w:top w:val="nil"/>
              <w:left w:val="nil"/>
              <w:bottom w:val="nil"/>
              <w:right w:val="nil"/>
            </w:tcBorders>
            <w:shd w:val="clear" w:color="auto" w:fill="auto"/>
            <w:noWrap/>
            <w:vAlign w:val="bottom"/>
            <w:hideMark/>
          </w:tcPr>
          <w:p w14:paraId="6B68CB14" w14:textId="77777777" w:rsidR="00465664" w:rsidRPr="00465664" w:rsidRDefault="00465664" w:rsidP="00465664">
            <w:pPr>
              <w:spacing w:after="0"/>
              <w:ind w:firstLineChars="100" w:firstLine="160"/>
              <w:rPr>
                <w:rFonts w:ascii="Arial" w:hAnsi="Arial" w:cs="Arial"/>
                <w:b/>
                <w:bCs/>
                <w:color w:val="auto"/>
                <w:sz w:val="16"/>
                <w:szCs w:val="16"/>
              </w:rPr>
            </w:pPr>
            <w:r w:rsidRPr="00465664">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2E43A572" w14:textId="77777777" w:rsidR="00465664" w:rsidRPr="00465664" w:rsidRDefault="00465664" w:rsidP="00465664">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42ECA12"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420B1591" w14:textId="77777777" w:rsidR="00465664" w:rsidRPr="00465664" w:rsidRDefault="00465664" w:rsidP="00465664">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3E472D6C" w14:textId="77777777" w:rsidR="00465664" w:rsidRPr="00465664" w:rsidRDefault="00465664" w:rsidP="00465664">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BA66897" w14:textId="77777777" w:rsidR="00465664" w:rsidRPr="00465664" w:rsidRDefault="00465664" w:rsidP="00465664">
            <w:pPr>
              <w:spacing w:after="0"/>
              <w:jc w:val="right"/>
              <w:rPr>
                <w:rFonts w:ascii="Times New Roman" w:hAnsi="Times New Roman"/>
                <w:color w:val="auto"/>
                <w:sz w:val="20"/>
              </w:rPr>
            </w:pPr>
          </w:p>
        </w:tc>
      </w:tr>
      <w:tr w:rsidR="00465664" w:rsidRPr="00465664" w14:paraId="119B92CA" w14:textId="77777777" w:rsidTr="00465664">
        <w:trPr>
          <w:trHeight w:val="450"/>
        </w:trPr>
        <w:tc>
          <w:tcPr>
            <w:tcW w:w="2860" w:type="dxa"/>
            <w:tcBorders>
              <w:top w:val="nil"/>
              <w:left w:val="nil"/>
              <w:bottom w:val="nil"/>
              <w:right w:val="nil"/>
            </w:tcBorders>
            <w:shd w:val="clear" w:color="auto" w:fill="auto"/>
            <w:vAlign w:val="bottom"/>
            <w:hideMark/>
          </w:tcPr>
          <w:p w14:paraId="16FA9148" w14:textId="77777777" w:rsidR="00465664" w:rsidRPr="00465664" w:rsidRDefault="00465664" w:rsidP="00B30A9F">
            <w:pPr>
              <w:spacing w:after="0"/>
              <w:ind w:leftChars="150" w:left="285"/>
              <w:rPr>
                <w:rFonts w:ascii="Arial" w:hAnsi="Arial" w:cs="Arial"/>
                <w:color w:val="auto"/>
                <w:sz w:val="16"/>
                <w:szCs w:val="16"/>
              </w:rPr>
            </w:pPr>
            <w:r w:rsidRPr="00465664">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25A43F9D"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1,035</w:t>
            </w:r>
          </w:p>
        </w:tc>
        <w:tc>
          <w:tcPr>
            <w:tcW w:w="900" w:type="dxa"/>
            <w:tcBorders>
              <w:top w:val="nil"/>
              <w:left w:val="nil"/>
              <w:bottom w:val="nil"/>
              <w:right w:val="nil"/>
            </w:tcBorders>
            <w:shd w:val="clear" w:color="000000" w:fill="D9D9D9"/>
            <w:noWrap/>
            <w:vAlign w:val="bottom"/>
            <w:hideMark/>
          </w:tcPr>
          <w:p w14:paraId="29293650"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480</w:t>
            </w:r>
          </w:p>
        </w:tc>
        <w:tc>
          <w:tcPr>
            <w:tcW w:w="900" w:type="dxa"/>
            <w:tcBorders>
              <w:top w:val="nil"/>
              <w:left w:val="nil"/>
              <w:bottom w:val="nil"/>
              <w:right w:val="nil"/>
            </w:tcBorders>
            <w:shd w:val="clear" w:color="auto" w:fill="auto"/>
            <w:noWrap/>
            <w:vAlign w:val="bottom"/>
            <w:hideMark/>
          </w:tcPr>
          <w:p w14:paraId="2D157175"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285</w:t>
            </w:r>
          </w:p>
        </w:tc>
        <w:tc>
          <w:tcPr>
            <w:tcW w:w="900" w:type="dxa"/>
            <w:tcBorders>
              <w:top w:val="nil"/>
              <w:left w:val="nil"/>
              <w:bottom w:val="nil"/>
              <w:right w:val="nil"/>
            </w:tcBorders>
            <w:shd w:val="clear" w:color="auto" w:fill="auto"/>
            <w:noWrap/>
            <w:vAlign w:val="bottom"/>
            <w:hideMark/>
          </w:tcPr>
          <w:p w14:paraId="2AAE598A"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135</w:t>
            </w:r>
          </w:p>
        </w:tc>
        <w:tc>
          <w:tcPr>
            <w:tcW w:w="900" w:type="dxa"/>
            <w:tcBorders>
              <w:top w:val="nil"/>
              <w:left w:val="nil"/>
              <w:bottom w:val="nil"/>
              <w:right w:val="nil"/>
            </w:tcBorders>
            <w:shd w:val="clear" w:color="auto" w:fill="auto"/>
            <w:noWrap/>
            <w:vAlign w:val="bottom"/>
            <w:hideMark/>
          </w:tcPr>
          <w:p w14:paraId="7DADDA45"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w:t>
            </w:r>
          </w:p>
        </w:tc>
      </w:tr>
      <w:tr w:rsidR="00465664" w:rsidRPr="00465664" w14:paraId="30CB54D0" w14:textId="77777777" w:rsidTr="00465664">
        <w:trPr>
          <w:trHeight w:val="225"/>
        </w:trPr>
        <w:tc>
          <w:tcPr>
            <w:tcW w:w="2860" w:type="dxa"/>
            <w:tcBorders>
              <w:top w:val="nil"/>
              <w:left w:val="nil"/>
              <w:bottom w:val="nil"/>
              <w:right w:val="nil"/>
            </w:tcBorders>
            <w:shd w:val="clear" w:color="auto" w:fill="auto"/>
            <w:noWrap/>
            <w:vAlign w:val="bottom"/>
            <w:hideMark/>
          </w:tcPr>
          <w:p w14:paraId="185AFD77" w14:textId="77777777" w:rsidR="00465664" w:rsidRPr="00465664" w:rsidRDefault="00465664" w:rsidP="00B30A9F">
            <w:pPr>
              <w:spacing w:after="0"/>
              <w:ind w:leftChars="150" w:left="285"/>
              <w:rPr>
                <w:rFonts w:ascii="Arial" w:hAnsi="Arial" w:cs="Arial"/>
                <w:b/>
                <w:bCs/>
                <w:color w:val="auto"/>
                <w:sz w:val="16"/>
                <w:szCs w:val="16"/>
              </w:rPr>
            </w:pPr>
            <w:r w:rsidRPr="00465664">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75BA8CE7"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1,035</w:t>
            </w:r>
          </w:p>
        </w:tc>
        <w:tc>
          <w:tcPr>
            <w:tcW w:w="900" w:type="dxa"/>
            <w:tcBorders>
              <w:top w:val="nil"/>
              <w:left w:val="nil"/>
              <w:bottom w:val="single" w:sz="4" w:space="0" w:color="auto"/>
              <w:right w:val="nil"/>
            </w:tcBorders>
            <w:shd w:val="clear" w:color="000000" w:fill="D9D9D9"/>
            <w:noWrap/>
            <w:vAlign w:val="bottom"/>
            <w:hideMark/>
          </w:tcPr>
          <w:p w14:paraId="10BC6F7C"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480</w:t>
            </w:r>
          </w:p>
        </w:tc>
        <w:tc>
          <w:tcPr>
            <w:tcW w:w="900" w:type="dxa"/>
            <w:tcBorders>
              <w:top w:val="nil"/>
              <w:left w:val="nil"/>
              <w:bottom w:val="single" w:sz="4" w:space="0" w:color="auto"/>
              <w:right w:val="nil"/>
            </w:tcBorders>
            <w:shd w:val="clear" w:color="auto" w:fill="auto"/>
            <w:noWrap/>
            <w:vAlign w:val="bottom"/>
            <w:hideMark/>
          </w:tcPr>
          <w:p w14:paraId="280D9B60"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285</w:t>
            </w:r>
          </w:p>
        </w:tc>
        <w:tc>
          <w:tcPr>
            <w:tcW w:w="900" w:type="dxa"/>
            <w:tcBorders>
              <w:top w:val="nil"/>
              <w:left w:val="nil"/>
              <w:bottom w:val="single" w:sz="4" w:space="0" w:color="auto"/>
              <w:right w:val="nil"/>
            </w:tcBorders>
            <w:shd w:val="clear" w:color="auto" w:fill="auto"/>
            <w:noWrap/>
            <w:vAlign w:val="bottom"/>
            <w:hideMark/>
          </w:tcPr>
          <w:p w14:paraId="2D0E759D"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135</w:t>
            </w:r>
          </w:p>
        </w:tc>
        <w:tc>
          <w:tcPr>
            <w:tcW w:w="900" w:type="dxa"/>
            <w:tcBorders>
              <w:top w:val="nil"/>
              <w:left w:val="nil"/>
              <w:bottom w:val="single" w:sz="4" w:space="0" w:color="auto"/>
              <w:right w:val="nil"/>
            </w:tcBorders>
            <w:shd w:val="clear" w:color="auto" w:fill="auto"/>
            <w:noWrap/>
            <w:vAlign w:val="bottom"/>
            <w:hideMark/>
          </w:tcPr>
          <w:p w14:paraId="1EC2C34E"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w:t>
            </w:r>
          </w:p>
        </w:tc>
      </w:tr>
      <w:tr w:rsidR="00465664" w:rsidRPr="00465664" w14:paraId="080474A9" w14:textId="77777777" w:rsidTr="00465664">
        <w:trPr>
          <w:trHeight w:val="300"/>
        </w:trPr>
        <w:tc>
          <w:tcPr>
            <w:tcW w:w="2860" w:type="dxa"/>
            <w:tcBorders>
              <w:top w:val="nil"/>
              <w:left w:val="nil"/>
              <w:bottom w:val="nil"/>
              <w:right w:val="nil"/>
            </w:tcBorders>
            <w:shd w:val="clear" w:color="auto" w:fill="auto"/>
            <w:noWrap/>
            <w:vAlign w:val="bottom"/>
            <w:hideMark/>
          </w:tcPr>
          <w:p w14:paraId="0381825D" w14:textId="77777777" w:rsidR="00465664" w:rsidRPr="00465664" w:rsidRDefault="00465664" w:rsidP="00465664">
            <w:pPr>
              <w:spacing w:after="0"/>
              <w:ind w:firstLineChars="100" w:firstLine="160"/>
              <w:rPr>
                <w:rFonts w:ascii="Arial" w:hAnsi="Arial" w:cs="Arial"/>
                <w:b/>
                <w:bCs/>
                <w:color w:val="auto"/>
                <w:sz w:val="16"/>
                <w:szCs w:val="16"/>
              </w:rPr>
            </w:pPr>
            <w:r w:rsidRPr="00465664">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1A72D240" w14:textId="77777777" w:rsidR="00465664" w:rsidRPr="00465664" w:rsidRDefault="00465664" w:rsidP="00465664">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1F89806"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78ECEF8C" w14:textId="77777777" w:rsidR="00465664" w:rsidRPr="00465664" w:rsidRDefault="00465664" w:rsidP="00465664">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34AED81A" w14:textId="77777777" w:rsidR="00465664" w:rsidRPr="00465664" w:rsidRDefault="00465664" w:rsidP="00465664">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2A53C3B" w14:textId="77777777" w:rsidR="00465664" w:rsidRPr="00465664" w:rsidRDefault="00465664" w:rsidP="00465664">
            <w:pPr>
              <w:spacing w:after="0"/>
              <w:jc w:val="right"/>
              <w:rPr>
                <w:rFonts w:ascii="Times New Roman" w:hAnsi="Times New Roman"/>
                <w:color w:val="auto"/>
                <w:sz w:val="20"/>
              </w:rPr>
            </w:pPr>
          </w:p>
        </w:tc>
      </w:tr>
      <w:tr w:rsidR="00465664" w:rsidRPr="00465664" w14:paraId="05EC6025" w14:textId="77777777" w:rsidTr="00465664">
        <w:trPr>
          <w:trHeight w:val="225"/>
        </w:trPr>
        <w:tc>
          <w:tcPr>
            <w:tcW w:w="2860" w:type="dxa"/>
            <w:tcBorders>
              <w:top w:val="nil"/>
              <w:left w:val="nil"/>
              <w:bottom w:val="nil"/>
              <w:right w:val="nil"/>
            </w:tcBorders>
            <w:shd w:val="clear" w:color="auto" w:fill="auto"/>
            <w:noWrap/>
            <w:vAlign w:val="bottom"/>
            <w:hideMark/>
          </w:tcPr>
          <w:p w14:paraId="2DFC26FA" w14:textId="77777777" w:rsidR="00465664" w:rsidRPr="00465664" w:rsidRDefault="00465664" w:rsidP="00B30A9F">
            <w:pPr>
              <w:spacing w:after="0"/>
              <w:ind w:leftChars="150" w:left="285"/>
              <w:rPr>
                <w:rFonts w:ascii="Arial" w:hAnsi="Arial" w:cs="Arial"/>
                <w:color w:val="auto"/>
                <w:sz w:val="16"/>
                <w:szCs w:val="16"/>
              </w:rPr>
            </w:pPr>
            <w:r w:rsidRPr="00465664">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3D700569"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39</w:t>
            </w:r>
          </w:p>
        </w:tc>
        <w:tc>
          <w:tcPr>
            <w:tcW w:w="900" w:type="dxa"/>
            <w:tcBorders>
              <w:top w:val="nil"/>
              <w:left w:val="nil"/>
              <w:bottom w:val="nil"/>
              <w:right w:val="nil"/>
            </w:tcBorders>
            <w:shd w:val="clear" w:color="000000" w:fill="D9D9D9"/>
            <w:noWrap/>
            <w:vAlign w:val="bottom"/>
            <w:hideMark/>
          </w:tcPr>
          <w:p w14:paraId="0D8C56A7"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39</w:t>
            </w:r>
          </w:p>
        </w:tc>
        <w:tc>
          <w:tcPr>
            <w:tcW w:w="900" w:type="dxa"/>
            <w:tcBorders>
              <w:top w:val="nil"/>
              <w:left w:val="nil"/>
              <w:bottom w:val="nil"/>
              <w:right w:val="nil"/>
            </w:tcBorders>
            <w:shd w:val="clear" w:color="auto" w:fill="auto"/>
            <w:noWrap/>
            <w:vAlign w:val="bottom"/>
            <w:hideMark/>
          </w:tcPr>
          <w:p w14:paraId="5BE4FF69"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39</w:t>
            </w:r>
          </w:p>
        </w:tc>
        <w:tc>
          <w:tcPr>
            <w:tcW w:w="900" w:type="dxa"/>
            <w:tcBorders>
              <w:top w:val="nil"/>
              <w:left w:val="nil"/>
              <w:bottom w:val="nil"/>
              <w:right w:val="nil"/>
            </w:tcBorders>
            <w:shd w:val="clear" w:color="auto" w:fill="auto"/>
            <w:noWrap/>
            <w:vAlign w:val="bottom"/>
            <w:hideMark/>
          </w:tcPr>
          <w:p w14:paraId="7B274891"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39</w:t>
            </w:r>
          </w:p>
        </w:tc>
        <w:tc>
          <w:tcPr>
            <w:tcW w:w="900" w:type="dxa"/>
            <w:tcBorders>
              <w:top w:val="nil"/>
              <w:left w:val="nil"/>
              <w:bottom w:val="nil"/>
              <w:right w:val="nil"/>
            </w:tcBorders>
            <w:shd w:val="clear" w:color="auto" w:fill="auto"/>
            <w:noWrap/>
            <w:vAlign w:val="bottom"/>
            <w:hideMark/>
          </w:tcPr>
          <w:p w14:paraId="2D17D252"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39</w:t>
            </w:r>
          </w:p>
        </w:tc>
      </w:tr>
      <w:tr w:rsidR="00465664" w:rsidRPr="00465664" w14:paraId="1EA44488" w14:textId="77777777" w:rsidTr="00465664">
        <w:trPr>
          <w:trHeight w:val="225"/>
        </w:trPr>
        <w:tc>
          <w:tcPr>
            <w:tcW w:w="2860" w:type="dxa"/>
            <w:tcBorders>
              <w:top w:val="nil"/>
              <w:left w:val="nil"/>
              <w:bottom w:val="nil"/>
              <w:right w:val="nil"/>
            </w:tcBorders>
            <w:shd w:val="clear" w:color="auto" w:fill="auto"/>
            <w:noWrap/>
            <w:vAlign w:val="bottom"/>
            <w:hideMark/>
          </w:tcPr>
          <w:p w14:paraId="58312270" w14:textId="77777777" w:rsidR="00465664" w:rsidRPr="00465664" w:rsidRDefault="00465664" w:rsidP="00465664">
            <w:pPr>
              <w:spacing w:after="0"/>
              <w:ind w:firstLineChars="200" w:firstLine="320"/>
              <w:rPr>
                <w:rFonts w:ascii="Arial" w:hAnsi="Arial" w:cs="Arial"/>
                <w:b/>
                <w:bCs/>
                <w:color w:val="auto"/>
                <w:sz w:val="16"/>
                <w:szCs w:val="16"/>
              </w:rPr>
            </w:pPr>
            <w:r w:rsidRPr="00465664">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700308F6"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39</w:t>
            </w:r>
          </w:p>
        </w:tc>
        <w:tc>
          <w:tcPr>
            <w:tcW w:w="900" w:type="dxa"/>
            <w:tcBorders>
              <w:top w:val="nil"/>
              <w:left w:val="nil"/>
              <w:bottom w:val="single" w:sz="4" w:space="0" w:color="auto"/>
              <w:right w:val="nil"/>
            </w:tcBorders>
            <w:shd w:val="clear" w:color="000000" w:fill="D9D9D9"/>
            <w:noWrap/>
            <w:vAlign w:val="bottom"/>
            <w:hideMark/>
          </w:tcPr>
          <w:p w14:paraId="3F7BC33F"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39</w:t>
            </w:r>
          </w:p>
        </w:tc>
        <w:tc>
          <w:tcPr>
            <w:tcW w:w="900" w:type="dxa"/>
            <w:tcBorders>
              <w:top w:val="nil"/>
              <w:left w:val="nil"/>
              <w:bottom w:val="single" w:sz="4" w:space="0" w:color="auto"/>
              <w:right w:val="nil"/>
            </w:tcBorders>
            <w:shd w:val="clear" w:color="auto" w:fill="auto"/>
            <w:noWrap/>
            <w:vAlign w:val="bottom"/>
            <w:hideMark/>
          </w:tcPr>
          <w:p w14:paraId="09FE27B9"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39</w:t>
            </w:r>
          </w:p>
        </w:tc>
        <w:tc>
          <w:tcPr>
            <w:tcW w:w="900" w:type="dxa"/>
            <w:tcBorders>
              <w:top w:val="nil"/>
              <w:left w:val="nil"/>
              <w:bottom w:val="single" w:sz="4" w:space="0" w:color="auto"/>
              <w:right w:val="nil"/>
            </w:tcBorders>
            <w:shd w:val="clear" w:color="auto" w:fill="auto"/>
            <w:noWrap/>
            <w:vAlign w:val="bottom"/>
            <w:hideMark/>
          </w:tcPr>
          <w:p w14:paraId="7646A3E5"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39</w:t>
            </w:r>
          </w:p>
        </w:tc>
        <w:tc>
          <w:tcPr>
            <w:tcW w:w="900" w:type="dxa"/>
            <w:tcBorders>
              <w:top w:val="nil"/>
              <w:left w:val="nil"/>
              <w:bottom w:val="single" w:sz="4" w:space="0" w:color="auto"/>
              <w:right w:val="nil"/>
            </w:tcBorders>
            <w:shd w:val="clear" w:color="auto" w:fill="auto"/>
            <w:noWrap/>
            <w:vAlign w:val="bottom"/>
            <w:hideMark/>
          </w:tcPr>
          <w:p w14:paraId="0F0A712B"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39</w:t>
            </w:r>
          </w:p>
        </w:tc>
      </w:tr>
      <w:tr w:rsidR="00465664" w:rsidRPr="00465664" w14:paraId="3E06CBF2" w14:textId="77777777" w:rsidTr="00465664">
        <w:trPr>
          <w:trHeight w:val="225"/>
        </w:trPr>
        <w:tc>
          <w:tcPr>
            <w:tcW w:w="2860" w:type="dxa"/>
            <w:tcBorders>
              <w:top w:val="nil"/>
              <w:left w:val="nil"/>
              <w:bottom w:val="nil"/>
              <w:right w:val="nil"/>
            </w:tcBorders>
            <w:shd w:val="clear" w:color="auto" w:fill="auto"/>
            <w:noWrap/>
            <w:vAlign w:val="bottom"/>
            <w:hideMark/>
          </w:tcPr>
          <w:p w14:paraId="1EE5DAF1" w14:textId="77777777" w:rsidR="00465664" w:rsidRPr="00465664" w:rsidRDefault="00465664" w:rsidP="00B30A9F">
            <w:pPr>
              <w:spacing w:after="0"/>
              <w:ind w:leftChars="75" w:left="143"/>
              <w:rPr>
                <w:rFonts w:ascii="Arial" w:hAnsi="Arial" w:cs="Arial"/>
                <w:b/>
                <w:bCs/>
                <w:color w:val="auto"/>
                <w:sz w:val="16"/>
                <w:szCs w:val="16"/>
              </w:rPr>
            </w:pPr>
            <w:r w:rsidRPr="00465664">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730D189A"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1,074</w:t>
            </w:r>
          </w:p>
        </w:tc>
        <w:tc>
          <w:tcPr>
            <w:tcW w:w="900" w:type="dxa"/>
            <w:tcBorders>
              <w:top w:val="nil"/>
              <w:left w:val="nil"/>
              <w:bottom w:val="single" w:sz="4" w:space="0" w:color="auto"/>
              <w:right w:val="nil"/>
            </w:tcBorders>
            <w:shd w:val="clear" w:color="000000" w:fill="D9D9D9"/>
            <w:noWrap/>
            <w:vAlign w:val="bottom"/>
            <w:hideMark/>
          </w:tcPr>
          <w:p w14:paraId="5875CFF8"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519</w:t>
            </w:r>
          </w:p>
        </w:tc>
        <w:tc>
          <w:tcPr>
            <w:tcW w:w="900" w:type="dxa"/>
            <w:tcBorders>
              <w:top w:val="nil"/>
              <w:left w:val="nil"/>
              <w:bottom w:val="single" w:sz="4" w:space="0" w:color="auto"/>
              <w:right w:val="nil"/>
            </w:tcBorders>
            <w:shd w:val="clear" w:color="auto" w:fill="auto"/>
            <w:noWrap/>
            <w:vAlign w:val="bottom"/>
            <w:hideMark/>
          </w:tcPr>
          <w:p w14:paraId="3AB83908"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324</w:t>
            </w:r>
          </w:p>
        </w:tc>
        <w:tc>
          <w:tcPr>
            <w:tcW w:w="900" w:type="dxa"/>
            <w:tcBorders>
              <w:top w:val="nil"/>
              <w:left w:val="nil"/>
              <w:bottom w:val="single" w:sz="4" w:space="0" w:color="auto"/>
              <w:right w:val="nil"/>
            </w:tcBorders>
            <w:shd w:val="clear" w:color="auto" w:fill="auto"/>
            <w:noWrap/>
            <w:vAlign w:val="bottom"/>
            <w:hideMark/>
          </w:tcPr>
          <w:p w14:paraId="4870BCE0"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174</w:t>
            </w:r>
          </w:p>
        </w:tc>
        <w:tc>
          <w:tcPr>
            <w:tcW w:w="900" w:type="dxa"/>
            <w:tcBorders>
              <w:top w:val="nil"/>
              <w:left w:val="nil"/>
              <w:bottom w:val="single" w:sz="4" w:space="0" w:color="auto"/>
              <w:right w:val="nil"/>
            </w:tcBorders>
            <w:shd w:val="clear" w:color="auto" w:fill="auto"/>
            <w:noWrap/>
            <w:vAlign w:val="bottom"/>
            <w:hideMark/>
          </w:tcPr>
          <w:p w14:paraId="280AB677"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39</w:t>
            </w:r>
          </w:p>
        </w:tc>
      </w:tr>
      <w:tr w:rsidR="00465664" w:rsidRPr="00465664" w14:paraId="1228BC51" w14:textId="77777777" w:rsidTr="00465664">
        <w:trPr>
          <w:trHeight w:val="300"/>
        </w:trPr>
        <w:tc>
          <w:tcPr>
            <w:tcW w:w="2860" w:type="dxa"/>
            <w:vMerge w:val="restart"/>
            <w:tcBorders>
              <w:top w:val="nil"/>
              <w:left w:val="nil"/>
              <w:bottom w:val="nil"/>
              <w:right w:val="nil"/>
            </w:tcBorders>
            <w:shd w:val="clear" w:color="auto" w:fill="auto"/>
            <w:vAlign w:val="bottom"/>
            <w:hideMark/>
          </w:tcPr>
          <w:p w14:paraId="25CADF27" w14:textId="77777777" w:rsidR="00465664" w:rsidRPr="00465664" w:rsidRDefault="00465664" w:rsidP="00465664">
            <w:pPr>
              <w:spacing w:after="0"/>
              <w:rPr>
                <w:rFonts w:ascii="Arial" w:hAnsi="Arial" w:cs="Arial"/>
                <w:b/>
                <w:bCs/>
                <w:color w:val="auto"/>
                <w:sz w:val="16"/>
                <w:szCs w:val="16"/>
              </w:rPr>
            </w:pPr>
            <w:r w:rsidRPr="00465664">
              <w:rPr>
                <w:rFonts w:ascii="Arial" w:hAnsi="Arial" w:cs="Arial"/>
                <w:b/>
                <w:bCs/>
                <w:color w:val="auto"/>
                <w:sz w:val="16"/>
                <w:szCs w:val="16"/>
              </w:rPr>
              <w:t xml:space="preserve">Net cost of (contribution by) services </w:t>
            </w:r>
          </w:p>
        </w:tc>
        <w:tc>
          <w:tcPr>
            <w:tcW w:w="900" w:type="dxa"/>
            <w:tcBorders>
              <w:top w:val="nil"/>
              <w:left w:val="nil"/>
              <w:bottom w:val="nil"/>
              <w:right w:val="nil"/>
            </w:tcBorders>
            <w:shd w:val="clear" w:color="auto" w:fill="auto"/>
            <w:noWrap/>
            <w:vAlign w:val="bottom"/>
            <w:hideMark/>
          </w:tcPr>
          <w:p w14:paraId="72DFA5A5" w14:textId="77777777" w:rsidR="00465664" w:rsidRPr="00465664" w:rsidRDefault="00465664" w:rsidP="00465664">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8E299EA"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783759EE" w14:textId="77777777" w:rsidR="00465664" w:rsidRPr="00465664" w:rsidRDefault="00465664" w:rsidP="00465664">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7E81FAF0" w14:textId="77777777" w:rsidR="00465664" w:rsidRPr="00465664" w:rsidRDefault="00465664" w:rsidP="00465664">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B84D693" w14:textId="77777777" w:rsidR="00465664" w:rsidRPr="00465664" w:rsidRDefault="00465664" w:rsidP="00465664">
            <w:pPr>
              <w:spacing w:after="0"/>
              <w:jc w:val="right"/>
              <w:rPr>
                <w:rFonts w:ascii="Times New Roman" w:hAnsi="Times New Roman"/>
                <w:color w:val="auto"/>
                <w:sz w:val="20"/>
              </w:rPr>
            </w:pPr>
          </w:p>
        </w:tc>
      </w:tr>
      <w:tr w:rsidR="00465664" w:rsidRPr="00465664" w14:paraId="312B75A8" w14:textId="77777777" w:rsidTr="00465664">
        <w:trPr>
          <w:trHeight w:val="225"/>
        </w:trPr>
        <w:tc>
          <w:tcPr>
            <w:tcW w:w="2860" w:type="dxa"/>
            <w:vMerge/>
            <w:tcBorders>
              <w:top w:val="nil"/>
              <w:left w:val="nil"/>
              <w:bottom w:val="nil"/>
              <w:right w:val="nil"/>
            </w:tcBorders>
            <w:vAlign w:val="center"/>
            <w:hideMark/>
          </w:tcPr>
          <w:p w14:paraId="3FCD2D04" w14:textId="77777777" w:rsidR="00465664" w:rsidRPr="00465664" w:rsidRDefault="00465664" w:rsidP="00465664">
            <w:pPr>
              <w:spacing w:after="0"/>
              <w:rPr>
                <w:rFonts w:ascii="Arial" w:hAnsi="Arial" w:cs="Arial"/>
                <w:b/>
                <w:bCs/>
                <w:color w:val="auto"/>
                <w:sz w:val="16"/>
                <w:szCs w:val="16"/>
              </w:rPr>
            </w:pPr>
          </w:p>
        </w:tc>
        <w:tc>
          <w:tcPr>
            <w:tcW w:w="900" w:type="dxa"/>
            <w:tcBorders>
              <w:top w:val="nil"/>
              <w:left w:val="nil"/>
              <w:bottom w:val="single" w:sz="4" w:space="0" w:color="auto"/>
              <w:right w:val="nil"/>
            </w:tcBorders>
            <w:shd w:val="clear" w:color="auto" w:fill="auto"/>
            <w:noWrap/>
            <w:vAlign w:val="bottom"/>
            <w:hideMark/>
          </w:tcPr>
          <w:p w14:paraId="3D44D822"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11,836</w:t>
            </w:r>
          </w:p>
        </w:tc>
        <w:tc>
          <w:tcPr>
            <w:tcW w:w="900" w:type="dxa"/>
            <w:tcBorders>
              <w:top w:val="nil"/>
              <w:left w:val="nil"/>
              <w:bottom w:val="single" w:sz="4" w:space="0" w:color="auto"/>
              <w:right w:val="nil"/>
            </w:tcBorders>
            <w:shd w:val="clear" w:color="000000" w:fill="D9D9D9"/>
            <w:noWrap/>
            <w:vAlign w:val="bottom"/>
            <w:hideMark/>
          </w:tcPr>
          <w:p w14:paraId="1524567D"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11,350</w:t>
            </w:r>
          </w:p>
        </w:tc>
        <w:tc>
          <w:tcPr>
            <w:tcW w:w="900" w:type="dxa"/>
            <w:tcBorders>
              <w:top w:val="nil"/>
              <w:left w:val="nil"/>
              <w:bottom w:val="single" w:sz="4" w:space="0" w:color="auto"/>
              <w:right w:val="nil"/>
            </w:tcBorders>
            <w:shd w:val="clear" w:color="auto" w:fill="auto"/>
            <w:noWrap/>
            <w:vAlign w:val="bottom"/>
            <w:hideMark/>
          </w:tcPr>
          <w:p w14:paraId="2E16AD7D"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11,500</w:t>
            </w:r>
          </w:p>
        </w:tc>
        <w:tc>
          <w:tcPr>
            <w:tcW w:w="900" w:type="dxa"/>
            <w:tcBorders>
              <w:top w:val="nil"/>
              <w:left w:val="nil"/>
              <w:bottom w:val="single" w:sz="4" w:space="0" w:color="auto"/>
              <w:right w:val="nil"/>
            </w:tcBorders>
            <w:shd w:val="clear" w:color="auto" w:fill="auto"/>
            <w:noWrap/>
            <w:vAlign w:val="bottom"/>
            <w:hideMark/>
          </w:tcPr>
          <w:p w14:paraId="370A511A"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11,589</w:t>
            </w:r>
          </w:p>
        </w:tc>
        <w:tc>
          <w:tcPr>
            <w:tcW w:w="900" w:type="dxa"/>
            <w:tcBorders>
              <w:top w:val="nil"/>
              <w:left w:val="nil"/>
              <w:bottom w:val="single" w:sz="4" w:space="0" w:color="auto"/>
              <w:right w:val="nil"/>
            </w:tcBorders>
            <w:shd w:val="clear" w:color="auto" w:fill="auto"/>
            <w:noWrap/>
            <w:vAlign w:val="bottom"/>
            <w:hideMark/>
          </w:tcPr>
          <w:p w14:paraId="21D6313B"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11,661</w:t>
            </w:r>
          </w:p>
        </w:tc>
      </w:tr>
      <w:tr w:rsidR="00465664" w:rsidRPr="00465664" w14:paraId="7CB023BA" w14:textId="77777777" w:rsidTr="00465664">
        <w:trPr>
          <w:trHeight w:val="300"/>
        </w:trPr>
        <w:tc>
          <w:tcPr>
            <w:tcW w:w="2860" w:type="dxa"/>
            <w:tcBorders>
              <w:top w:val="nil"/>
              <w:left w:val="nil"/>
              <w:bottom w:val="nil"/>
              <w:right w:val="nil"/>
            </w:tcBorders>
            <w:shd w:val="clear" w:color="auto" w:fill="auto"/>
            <w:noWrap/>
            <w:vAlign w:val="bottom"/>
            <w:hideMark/>
          </w:tcPr>
          <w:p w14:paraId="6B4D83F9" w14:textId="77777777" w:rsidR="00465664" w:rsidRPr="00465664" w:rsidRDefault="00465664" w:rsidP="00B30A9F">
            <w:pPr>
              <w:spacing w:after="0"/>
              <w:ind w:leftChars="75" w:left="143"/>
              <w:rPr>
                <w:rFonts w:ascii="Arial" w:hAnsi="Arial" w:cs="Arial"/>
                <w:color w:val="auto"/>
                <w:sz w:val="16"/>
                <w:szCs w:val="16"/>
              </w:rPr>
            </w:pPr>
            <w:r w:rsidRPr="00465664">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17CCCE69"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15,525</w:t>
            </w:r>
          </w:p>
        </w:tc>
        <w:tc>
          <w:tcPr>
            <w:tcW w:w="900" w:type="dxa"/>
            <w:tcBorders>
              <w:top w:val="nil"/>
              <w:left w:val="nil"/>
              <w:bottom w:val="nil"/>
              <w:right w:val="nil"/>
            </w:tcBorders>
            <w:shd w:val="clear" w:color="000000" w:fill="D9D9D9"/>
            <w:noWrap/>
            <w:vAlign w:val="bottom"/>
            <w:hideMark/>
          </w:tcPr>
          <w:p w14:paraId="27175BCD"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11,023</w:t>
            </w:r>
          </w:p>
        </w:tc>
        <w:tc>
          <w:tcPr>
            <w:tcW w:w="900" w:type="dxa"/>
            <w:tcBorders>
              <w:top w:val="nil"/>
              <w:left w:val="nil"/>
              <w:bottom w:val="nil"/>
              <w:right w:val="nil"/>
            </w:tcBorders>
            <w:shd w:val="clear" w:color="auto" w:fill="auto"/>
            <w:noWrap/>
            <w:vAlign w:val="bottom"/>
            <w:hideMark/>
          </w:tcPr>
          <w:p w14:paraId="46299027"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11,403</w:t>
            </w:r>
          </w:p>
        </w:tc>
        <w:tc>
          <w:tcPr>
            <w:tcW w:w="900" w:type="dxa"/>
            <w:tcBorders>
              <w:top w:val="nil"/>
              <w:left w:val="nil"/>
              <w:bottom w:val="nil"/>
              <w:right w:val="nil"/>
            </w:tcBorders>
            <w:shd w:val="clear" w:color="auto" w:fill="auto"/>
            <w:noWrap/>
            <w:vAlign w:val="bottom"/>
            <w:hideMark/>
          </w:tcPr>
          <w:p w14:paraId="438C095A"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11,532</w:t>
            </w:r>
          </w:p>
        </w:tc>
        <w:tc>
          <w:tcPr>
            <w:tcW w:w="900" w:type="dxa"/>
            <w:tcBorders>
              <w:top w:val="nil"/>
              <w:left w:val="nil"/>
              <w:bottom w:val="nil"/>
              <w:right w:val="nil"/>
            </w:tcBorders>
            <w:shd w:val="clear" w:color="auto" w:fill="auto"/>
            <w:noWrap/>
            <w:vAlign w:val="bottom"/>
            <w:hideMark/>
          </w:tcPr>
          <w:p w14:paraId="6E4F8BB9"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11,647</w:t>
            </w:r>
          </w:p>
        </w:tc>
      </w:tr>
      <w:tr w:rsidR="00465664" w:rsidRPr="00465664" w14:paraId="51E1C94D" w14:textId="77777777" w:rsidTr="00465664">
        <w:trPr>
          <w:trHeight w:val="300"/>
        </w:trPr>
        <w:tc>
          <w:tcPr>
            <w:tcW w:w="2860" w:type="dxa"/>
            <w:tcBorders>
              <w:top w:val="nil"/>
              <w:left w:val="nil"/>
              <w:bottom w:val="nil"/>
              <w:right w:val="nil"/>
            </w:tcBorders>
            <w:shd w:val="clear" w:color="auto" w:fill="auto"/>
            <w:noWrap/>
            <w:vAlign w:val="bottom"/>
            <w:hideMark/>
          </w:tcPr>
          <w:p w14:paraId="0C578997" w14:textId="77777777" w:rsidR="00465664" w:rsidRPr="00465664" w:rsidRDefault="00465664" w:rsidP="00465664">
            <w:pPr>
              <w:spacing w:after="0"/>
              <w:rPr>
                <w:rFonts w:ascii="Arial" w:hAnsi="Arial" w:cs="Arial"/>
                <w:b/>
                <w:bCs/>
                <w:color w:val="auto"/>
                <w:sz w:val="16"/>
                <w:szCs w:val="16"/>
              </w:rPr>
            </w:pPr>
            <w:r w:rsidRPr="00465664">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15461271"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3,689</w:t>
            </w:r>
          </w:p>
        </w:tc>
        <w:tc>
          <w:tcPr>
            <w:tcW w:w="900" w:type="dxa"/>
            <w:tcBorders>
              <w:top w:val="nil"/>
              <w:left w:val="nil"/>
              <w:bottom w:val="single" w:sz="4" w:space="0" w:color="auto"/>
              <w:right w:val="nil"/>
            </w:tcBorders>
            <w:shd w:val="clear" w:color="000000" w:fill="D9D9D9"/>
            <w:noWrap/>
            <w:vAlign w:val="bottom"/>
            <w:hideMark/>
          </w:tcPr>
          <w:p w14:paraId="3C3E2F73"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(327)</w:t>
            </w:r>
          </w:p>
        </w:tc>
        <w:tc>
          <w:tcPr>
            <w:tcW w:w="900" w:type="dxa"/>
            <w:tcBorders>
              <w:top w:val="nil"/>
              <w:left w:val="nil"/>
              <w:bottom w:val="single" w:sz="4" w:space="0" w:color="auto"/>
              <w:right w:val="nil"/>
            </w:tcBorders>
            <w:shd w:val="clear" w:color="auto" w:fill="auto"/>
            <w:noWrap/>
            <w:vAlign w:val="bottom"/>
            <w:hideMark/>
          </w:tcPr>
          <w:p w14:paraId="38AF23AC"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(97)</w:t>
            </w:r>
          </w:p>
        </w:tc>
        <w:tc>
          <w:tcPr>
            <w:tcW w:w="900" w:type="dxa"/>
            <w:tcBorders>
              <w:top w:val="nil"/>
              <w:left w:val="nil"/>
              <w:bottom w:val="single" w:sz="4" w:space="0" w:color="auto"/>
              <w:right w:val="nil"/>
            </w:tcBorders>
            <w:shd w:val="clear" w:color="auto" w:fill="auto"/>
            <w:noWrap/>
            <w:vAlign w:val="bottom"/>
            <w:hideMark/>
          </w:tcPr>
          <w:p w14:paraId="31F84F9B"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(57)</w:t>
            </w:r>
          </w:p>
        </w:tc>
        <w:tc>
          <w:tcPr>
            <w:tcW w:w="900" w:type="dxa"/>
            <w:tcBorders>
              <w:top w:val="nil"/>
              <w:left w:val="nil"/>
              <w:bottom w:val="single" w:sz="4" w:space="0" w:color="auto"/>
              <w:right w:val="nil"/>
            </w:tcBorders>
            <w:shd w:val="clear" w:color="auto" w:fill="auto"/>
            <w:noWrap/>
            <w:vAlign w:val="bottom"/>
            <w:hideMark/>
          </w:tcPr>
          <w:p w14:paraId="1E12CA26"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(14)</w:t>
            </w:r>
          </w:p>
        </w:tc>
      </w:tr>
      <w:tr w:rsidR="00465664" w:rsidRPr="00465664" w14:paraId="549BFB3C" w14:textId="77777777" w:rsidTr="00465664">
        <w:trPr>
          <w:trHeight w:val="450"/>
        </w:trPr>
        <w:tc>
          <w:tcPr>
            <w:tcW w:w="2860" w:type="dxa"/>
            <w:tcBorders>
              <w:top w:val="nil"/>
              <w:left w:val="nil"/>
              <w:bottom w:val="nil"/>
              <w:right w:val="nil"/>
            </w:tcBorders>
            <w:shd w:val="clear" w:color="auto" w:fill="auto"/>
            <w:vAlign w:val="bottom"/>
            <w:hideMark/>
          </w:tcPr>
          <w:p w14:paraId="5DF48356" w14:textId="77777777" w:rsidR="00465664" w:rsidRPr="00465664" w:rsidRDefault="00465664" w:rsidP="00465664">
            <w:pPr>
              <w:spacing w:after="0"/>
              <w:rPr>
                <w:rFonts w:ascii="Arial" w:hAnsi="Arial" w:cs="Arial"/>
                <w:b/>
                <w:bCs/>
                <w:color w:val="auto"/>
                <w:sz w:val="16"/>
                <w:szCs w:val="16"/>
              </w:rPr>
            </w:pPr>
            <w:r w:rsidRPr="00465664">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085F5775"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3,689</w:t>
            </w:r>
          </w:p>
        </w:tc>
        <w:tc>
          <w:tcPr>
            <w:tcW w:w="900" w:type="dxa"/>
            <w:tcBorders>
              <w:top w:val="nil"/>
              <w:left w:val="nil"/>
              <w:bottom w:val="single" w:sz="4" w:space="0" w:color="auto"/>
              <w:right w:val="nil"/>
            </w:tcBorders>
            <w:shd w:val="clear" w:color="000000" w:fill="D9D9D9"/>
            <w:noWrap/>
            <w:vAlign w:val="bottom"/>
            <w:hideMark/>
          </w:tcPr>
          <w:p w14:paraId="4CAAD57B"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(327)</w:t>
            </w:r>
          </w:p>
        </w:tc>
        <w:tc>
          <w:tcPr>
            <w:tcW w:w="900" w:type="dxa"/>
            <w:tcBorders>
              <w:top w:val="nil"/>
              <w:left w:val="nil"/>
              <w:bottom w:val="single" w:sz="4" w:space="0" w:color="auto"/>
              <w:right w:val="nil"/>
            </w:tcBorders>
            <w:shd w:val="clear" w:color="auto" w:fill="auto"/>
            <w:noWrap/>
            <w:vAlign w:val="bottom"/>
            <w:hideMark/>
          </w:tcPr>
          <w:p w14:paraId="50CCAF71"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(97)</w:t>
            </w:r>
          </w:p>
        </w:tc>
        <w:tc>
          <w:tcPr>
            <w:tcW w:w="900" w:type="dxa"/>
            <w:tcBorders>
              <w:top w:val="nil"/>
              <w:left w:val="nil"/>
              <w:bottom w:val="single" w:sz="4" w:space="0" w:color="auto"/>
              <w:right w:val="nil"/>
            </w:tcBorders>
            <w:shd w:val="clear" w:color="auto" w:fill="auto"/>
            <w:noWrap/>
            <w:vAlign w:val="bottom"/>
            <w:hideMark/>
          </w:tcPr>
          <w:p w14:paraId="57736122"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(57)</w:t>
            </w:r>
          </w:p>
        </w:tc>
        <w:tc>
          <w:tcPr>
            <w:tcW w:w="900" w:type="dxa"/>
            <w:tcBorders>
              <w:top w:val="nil"/>
              <w:left w:val="nil"/>
              <w:bottom w:val="single" w:sz="4" w:space="0" w:color="auto"/>
              <w:right w:val="nil"/>
            </w:tcBorders>
            <w:shd w:val="clear" w:color="auto" w:fill="auto"/>
            <w:noWrap/>
            <w:vAlign w:val="bottom"/>
            <w:hideMark/>
          </w:tcPr>
          <w:p w14:paraId="00624274"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(14)</w:t>
            </w:r>
          </w:p>
        </w:tc>
      </w:tr>
      <w:tr w:rsidR="00465664" w:rsidRPr="00465664" w14:paraId="233A81B1" w14:textId="77777777" w:rsidTr="00465664">
        <w:trPr>
          <w:trHeight w:val="300"/>
        </w:trPr>
        <w:tc>
          <w:tcPr>
            <w:tcW w:w="2860" w:type="dxa"/>
            <w:tcBorders>
              <w:top w:val="nil"/>
              <w:left w:val="nil"/>
              <w:bottom w:val="nil"/>
              <w:right w:val="nil"/>
            </w:tcBorders>
            <w:shd w:val="clear" w:color="auto" w:fill="auto"/>
            <w:noWrap/>
            <w:vAlign w:val="bottom"/>
            <w:hideMark/>
          </w:tcPr>
          <w:p w14:paraId="7F02153F" w14:textId="77777777" w:rsidR="00465664" w:rsidRPr="00465664" w:rsidRDefault="00465664" w:rsidP="00465664">
            <w:pPr>
              <w:spacing w:after="0"/>
              <w:rPr>
                <w:rFonts w:ascii="Arial" w:hAnsi="Arial" w:cs="Arial"/>
                <w:b/>
                <w:bCs/>
                <w:color w:val="auto"/>
                <w:sz w:val="16"/>
                <w:szCs w:val="16"/>
              </w:rPr>
            </w:pPr>
            <w:r w:rsidRPr="00465664">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0DF6020F" w14:textId="77777777" w:rsidR="00465664" w:rsidRPr="00465664" w:rsidRDefault="00465664" w:rsidP="00465664">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1B9A9C7"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3AB31734" w14:textId="77777777" w:rsidR="00465664" w:rsidRPr="00465664" w:rsidRDefault="00465664" w:rsidP="00465664">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038DEC8D" w14:textId="77777777" w:rsidR="00465664" w:rsidRPr="00465664" w:rsidRDefault="00465664" w:rsidP="00465664">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6B89BB6" w14:textId="77777777" w:rsidR="00465664" w:rsidRPr="00465664" w:rsidRDefault="00465664" w:rsidP="00465664">
            <w:pPr>
              <w:spacing w:after="0"/>
              <w:jc w:val="right"/>
              <w:rPr>
                <w:rFonts w:ascii="Times New Roman" w:hAnsi="Times New Roman"/>
                <w:color w:val="auto"/>
                <w:sz w:val="20"/>
              </w:rPr>
            </w:pPr>
          </w:p>
        </w:tc>
      </w:tr>
      <w:tr w:rsidR="00465664" w:rsidRPr="00465664" w14:paraId="45DC816F" w14:textId="77777777" w:rsidTr="00465664">
        <w:trPr>
          <w:trHeight w:val="450"/>
        </w:trPr>
        <w:tc>
          <w:tcPr>
            <w:tcW w:w="2860" w:type="dxa"/>
            <w:tcBorders>
              <w:top w:val="nil"/>
              <w:left w:val="nil"/>
              <w:bottom w:val="nil"/>
              <w:right w:val="nil"/>
            </w:tcBorders>
            <w:shd w:val="clear" w:color="auto" w:fill="auto"/>
            <w:vAlign w:val="bottom"/>
            <w:hideMark/>
          </w:tcPr>
          <w:p w14:paraId="168E1E6C" w14:textId="77777777" w:rsidR="00465664" w:rsidRPr="00465664" w:rsidRDefault="00465664" w:rsidP="00B30A9F">
            <w:pPr>
              <w:spacing w:after="0"/>
              <w:ind w:leftChars="150" w:left="285"/>
              <w:rPr>
                <w:rFonts w:ascii="Arial" w:hAnsi="Arial" w:cs="Arial"/>
                <w:color w:val="auto"/>
                <w:sz w:val="16"/>
                <w:szCs w:val="16"/>
              </w:rPr>
            </w:pPr>
            <w:r w:rsidRPr="00465664">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6531D4C6"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3BC8AF8"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32C1A2C"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DF4C7CD"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2A1D7B0" w14:textId="77777777" w:rsidR="00465664" w:rsidRPr="00465664" w:rsidRDefault="00465664" w:rsidP="00465664">
            <w:pPr>
              <w:spacing w:after="0"/>
              <w:jc w:val="right"/>
              <w:rPr>
                <w:rFonts w:ascii="Arial" w:hAnsi="Arial" w:cs="Arial"/>
                <w:color w:val="auto"/>
                <w:sz w:val="16"/>
                <w:szCs w:val="16"/>
              </w:rPr>
            </w:pPr>
            <w:r w:rsidRPr="00465664">
              <w:rPr>
                <w:rFonts w:ascii="Arial" w:hAnsi="Arial" w:cs="Arial"/>
                <w:color w:val="auto"/>
                <w:sz w:val="16"/>
                <w:szCs w:val="16"/>
              </w:rPr>
              <w:t>-</w:t>
            </w:r>
          </w:p>
        </w:tc>
      </w:tr>
      <w:tr w:rsidR="00465664" w:rsidRPr="00465664" w14:paraId="113FE10F" w14:textId="77777777" w:rsidTr="00465664">
        <w:trPr>
          <w:trHeight w:val="450"/>
        </w:trPr>
        <w:tc>
          <w:tcPr>
            <w:tcW w:w="2860" w:type="dxa"/>
            <w:tcBorders>
              <w:top w:val="nil"/>
              <w:left w:val="nil"/>
              <w:bottom w:val="nil"/>
              <w:right w:val="nil"/>
            </w:tcBorders>
            <w:shd w:val="clear" w:color="auto" w:fill="auto"/>
            <w:vAlign w:val="bottom"/>
            <w:hideMark/>
          </w:tcPr>
          <w:p w14:paraId="375E5AF6" w14:textId="77777777" w:rsidR="00465664" w:rsidRPr="00465664" w:rsidRDefault="00465664" w:rsidP="00B30A9F">
            <w:pPr>
              <w:spacing w:after="0"/>
              <w:ind w:leftChars="75" w:left="143"/>
              <w:rPr>
                <w:rFonts w:ascii="Arial" w:hAnsi="Arial" w:cs="Arial"/>
                <w:b/>
                <w:bCs/>
                <w:color w:val="auto"/>
                <w:sz w:val="16"/>
                <w:szCs w:val="16"/>
              </w:rPr>
            </w:pPr>
            <w:r w:rsidRPr="00465664">
              <w:rPr>
                <w:rFonts w:ascii="Arial" w:hAnsi="Arial" w:cs="Arial"/>
                <w:b/>
                <w:bCs/>
                <w:color w:val="auto"/>
                <w:sz w:val="16"/>
                <w:szCs w:val="16"/>
              </w:rPr>
              <w:t>Total other comprehensive income</w:t>
            </w:r>
          </w:p>
        </w:tc>
        <w:tc>
          <w:tcPr>
            <w:tcW w:w="900" w:type="dxa"/>
            <w:tcBorders>
              <w:top w:val="nil"/>
              <w:left w:val="nil"/>
              <w:bottom w:val="single" w:sz="4" w:space="0" w:color="auto"/>
              <w:right w:val="nil"/>
            </w:tcBorders>
            <w:shd w:val="clear" w:color="auto" w:fill="auto"/>
            <w:noWrap/>
            <w:vAlign w:val="bottom"/>
            <w:hideMark/>
          </w:tcPr>
          <w:p w14:paraId="39D46ED4"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w:t>
            </w:r>
          </w:p>
        </w:tc>
        <w:tc>
          <w:tcPr>
            <w:tcW w:w="900" w:type="dxa"/>
            <w:tcBorders>
              <w:top w:val="nil"/>
              <w:left w:val="nil"/>
              <w:bottom w:val="nil"/>
              <w:right w:val="nil"/>
            </w:tcBorders>
            <w:shd w:val="clear" w:color="000000" w:fill="D9D9D9"/>
            <w:noWrap/>
            <w:vAlign w:val="bottom"/>
            <w:hideMark/>
          </w:tcPr>
          <w:p w14:paraId="25AC7E3A"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5734E49"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38F30D9"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7519EA4"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w:t>
            </w:r>
          </w:p>
        </w:tc>
      </w:tr>
      <w:tr w:rsidR="00465664" w:rsidRPr="00465664" w14:paraId="27243A58" w14:textId="77777777" w:rsidTr="00465664">
        <w:trPr>
          <w:trHeight w:val="675"/>
        </w:trPr>
        <w:tc>
          <w:tcPr>
            <w:tcW w:w="2860" w:type="dxa"/>
            <w:tcBorders>
              <w:top w:val="nil"/>
              <w:left w:val="nil"/>
              <w:bottom w:val="single" w:sz="4" w:space="0" w:color="auto"/>
              <w:right w:val="nil"/>
            </w:tcBorders>
            <w:shd w:val="clear" w:color="auto" w:fill="auto"/>
            <w:vAlign w:val="bottom"/>
            <w:hideMark/>
          </w:tcPr>
          <w:p w14:paraId="5AA9AA14" w14:textId="77777777" w:rsidR="00465664" w:rsidRPr="00465664" w:rsidRDefault="00465664" w:rsidP="00465664">
            <w:pPr>
              <w:spacing w:after="0"/>
              <w:rPr>
                <w:rFonts w:ascii="Arial" w:hAnsi="Arial" w:cs="Arial"/>
                <w:b/>
                <w:bCs/>
                <w:color w:val="auto"/>
                <w:sz w:val="16"/>
                <w:szCs w:val="16"/>
              </w:rPr>
            </w:pPr>
            <w:r w:rsidRPr="00465664">
              <w:rPr>
                <w:rFonts w:ascii="Arial" w:hAnsi="Arial" w:cs="Arial"/>
                <w:b/>
                <w:bCs/>
                <w:color w:val="auto"/>
                <w:sz w:val="16"/>
                <w:szCs w:val="16"/>
              </w:rPr>
              <w:t>Total comprehensive income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39EEB2DC"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3,689</w:t>
            </w:r>
          </w:p>
        </w:tc>
        <w:tc>
          <w:tcPr>
            <w:tcW w:w="900" w:type="dxa"/>
            <w:tcBorders>
              <w:top w:val="single" w:sz="4" w:space="0" w:color="auto"/>
              <w:left w:val="nil"/>
              <w:bottom w:val="single" w:sz="4" w:space="0" w:color="auto"/>
              <w:right w:val="nil"/>
            </w:tcBorders>
            <w:shd w:val="clear" w:color="000000" w:fill="D9D9D9"/>
            <w:noWrap/>
            <w:vAlign w:val="bottom"/>
            <w:hideMark/>
          </w:tcPr>
          <w:p w14:paraId="1550637D"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(327)</w:t>
            </w:r>
          </w:p>
        </w:tc>
        <w:tc>
          <w:tcPr>
            <w:tcW w:w="900" w:type="dxa"/>
            <w:tcBorders>
              <w:top w:val="nil"/>
              <w:left w:val="nil"/>
              <w:bottom w:val="single" w:sz="4" w:space="0" w:color="auto"/>
              <w:right w:val="nil"/>
            </w:tcBorders>
            <w:shd w:val="clear" w:color="auto" w:fill="auto"/>
            <w:noWrap/>
            <w:vAlign w:val="bottom"/>
            <w:hideMark/>
          </w:tcPr>
          <w:p w14:paraId="4805636A"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(97)</w:t>
            </w:r>
          </w:p>
        </w:tc>
        <w:tc>
          <w:tcPr>
            <w:tcW w:w="900" w:type="dxa"/>
            <w:tcBorders>
              <w:top w:val="nil"/>
              <w:left w:val="nil"/>
              <w:bottom w:val="single" w:sz="4" w:space="0" w:color="auto"/>
              <w:right w:val="nil"/>
            </w:tcBorders>
            <w:shd w:val="clear" w:color="auto" w:fill="auto"/>
            <w:noWrap/>
            <w:vAlign w:val="bottom"/>
            <w:hideMark/>
          </w:tcPr>
          <w:p w14:paraId="11C3AB68"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(57)</w:t>
            </w:r>
          </w:p>
        </w:tc>
        <w:tc>
          <w:tcPr>
            <w:tcW w:w="900" w:type="dxa"/>
            <w:tcBorders>
              <w:top w:val="nil"/>
              <w:left w:val="nil"/>
              <w:bottom w:val="single" w:sz="4" w:space="0" w:color="auto"/>
              <w:right w:val="nil"/>
            </w:tcBorders>
            <w:shd w:val="clear" w:color="auto" w:fill="auto"/>
            <w:noWrap/>
            <w:vAlign w:val="bottom"/>
            <w:hideMark/>
          </w:tcPr>
          <w:p w14:paraId="1A937CB7" w14:textId="77777777" w:rsidR="00465664" w:rsidRPr="00465664" w:rsidRDefault="00465664" w:rsidP="00465664">
            <w:pPr>
              <w:spacing w:after="0"/>
              <w:jc w:val="right"/>
              <w:rPr>
                <w:rFonts w:ascii="Arial" w:hAnsi="Arial" w:cs="Arial"/>
                <w:b/>
                <w:bCs/>
                <w:color w:val="auto"/>
                <w:sz w:val="16"/>
                <w:szCs w:val="16"/>
              </w:rPr>
            </w:pPr>
            <w:r w:rsidRPr="00465664">
              <w:rPr>
                <w:rFonts w:ascii="Arial" w:hAnsi="Arial" w:cs="Arial"/>
                <w:b/>
                <w:bCs/>
                <w:color w:val="auto"/>
                <w:sz w:val="16"/>
                <w:szCs w:val="16"/>
              </w:rPr>
              <w:t>(14)</w:t>
            </w:r>
          </w:p>
        </w:tc>
      </w:tr>
    </w:tbl>
    <w:p w14:paraId="5502154A" w14:textId="02D79C30" w:rsidR="00016F63" w:rsidRDefault="00016F63">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43A46900" w14:textId="0BEC65AA" w:rsidR="00016F63" w:rsidRDefault="00016F63" w:rsidP="00016F63">
      <w:pPr>
        <w:keepNext/>
        <w:rPr>
          <w:rFonts w:ascii="Arial" w:hAnsi="Arial"/>
          <w:b/>
          <w:snapToGrid w:val="0"/>
          <w:color w:val="auto"/>
          <w:sz w:val="20"/>
        </w:rPr>
      </w:pPr>
      <w:r w:rsidRPr="00571AF2">
        <w:rPr>
          <w:rFonts w:ascii="Arial" w:hAnsi="Arial"/>
          <w:b/>
          <w:color w:val="auto"/>
          <w:sz w:val="20"/>
        </w:rPr>
        <w:lastRenderedPageBreak/>
        <w:t xml:space="preserve">Table 3.1: Comprehensive income statement (showing net cost of services) </w:t>
      </w:r>
      <w:r w:rsidRPr="00571AF2">
        <w:rPr>
          <w:rFonts w:ascii="Arial" w:hAnsi="Arial"/>
          <w:b/>
          <w:snapToGrid w:val="0"/>
          <w:color w:val="auto"/>
          <w:sz w:val="20"/>
        </w:rPr>
        <w:t>for the period ended 30 June</w:t>
      </w:r>
      <w:r>
        <w:rPr>
          <w:rFonts w:ascii="Arial" w:hAnsi="Arial"/>
          <w:b/>
          <w:snapToGrid w:val="0"/>
          <w:color w:val="auto"/>
          <w:sz w:val="20"/>
        </w:rPr>
        <w:t xml:space="preserve"> (continued)</w:t>
      </w:r>
    </w:p>
    <w:tbl>
      <w:tblPr>
        <w:tblW w:w="7360" w:type="dxa"/>
        <w:tblLayout w:type="fixed"/>
        <w:tblLook w:val="04A0" w:firstRow="1" w:lastRow="0" w:firstColumn="1" w:lastColumn="0" w:noHBand="0" w:noVBand="1"/>
      </w:tblPr>
      <w:tblGrid>
        <w:gridCol w:w="2860"/>
        <w:gridCol w:w="900"/>
        <w:gridCol w:w="900"/>
        <w:gridCol w:w="900"/>
        <w:gridCol w:w="900"/>
        <w:gridCol w:w="900"/>
      </w:tblGrid>
      <w:tr w:rsidR="00FF09C2" w:rsidRPr="00E23960" w14:paraId="40CA1F5F" w14:textId="77777777" w:rsidTr="00FF09C2">
        <w:trPr>
          <w:trHeight w:val="227"/>
        </w:trPr>
        <w:tc>
          <w:tcPr>
            <w:tcW w:w="7360" w:type="dxa"/>
            <w:gridSpan w:val="6"/>
            <w:tcBorders>
              <w:left w:val="nil"/>
              <w:bottom w:val="nil"/>
              <w:right w:val="nil"/>
            </w:tcBorders>
            <w:shd w:val="clear" w:color="auto" w:fill="auto"/>
          </w:tcPr>
          <w:p w14:paraId="5B0A9A31" w14:textId="27EC5E7C" w:rsidR="00FF09C2" w:rsidRPr="00E23960" w:rsidRDefault="00FF09C2" w:rsidP="00FF09C2">
            <w:pPr>
              <w:spacing w:before="40" w:after="0"/>
              <w:rPr>
                <w:rFonts w:ascii="Arial" w:hAnsi="Arial" w:cs="Arial"/>
                <w:b/>
                <w:bCs/>
                <w:color w:val="auto"/>
                <w:sz w:val="16"/>
                <w:szCs w:val="16"/>
              </w:rPr>
            </w:pPr>
            <w:r w:rsidRPr="0011496F">
              <w:rPr>
                <w:rFonts w:ascii="Arial" w:hAnsi="Arial" w:cs="Arial"/>
                <w:b/>
                <w:bCs/>
                <w:sz w:val="16"/>
                <w:szCs w:val="16"/>
              </w:rPr>
              <w:t>Note: Reconciliation of comprehensive income attributable to the agency</w:t>
            </w:r>
          </w:p>
        </w:tc>
      </w:tr>
      <w:tr w:rsidR="00E23960" w:rsidRPr="00E23960" w14:paraId="34A5F1E2" w14:textId="77777777" w:rsidTr="006E3A43">
        <w:trPr>
          <w:trHeight w:val="465"/>
        </w:trPr>
        <w:tc>
          <w:tcPr>
            <w:tcW w:w="2860" w:type="dxa"/>
            <w:tcBorders>
              <w:top w:val="single" w:sz="4" w:space="0" w:color="auto"/>
              <w:left w:val="nil"/>
              <w:bottom w:val="nil"/>
              <w:right w:val="nil"/>
            </w:tcBorders>
            <w:shd w:val="clear" w:color="auto" w:fill="auto"/>
            <w:hideMark/>
          </w:tcPr>
          <w:p w14:paraId="3B4A42B8" w14:textId="77777777" w:rsidR="00E23960" w:rsidRPr="00E23960" w:rsidRDefault="00E23960" w:rsidP="00E23960">
            <w:pPr>
              <w:spacing w:before="40" w:after="0"/>
              <w:rPr>
                <w:rFonts w:ascii="Times New Roman" w:hAnsi="Times New Roman"/>
                <w:color w:val="auto"/>
                <w:sz w:val="20"/>
                <w:szCs w:val="24"/>
              </w:rPr>
            </w:pPr>
          </w:p>
        </w:tc>
        <w:tc>
          <w:tcPr>
            <w:tcW w:w="900" w:type="dxa"/>
            <w:tcBorders>
              <w:top w:val="single" w:sz="4" w:space="0" w:color="000000"/>
              <w:left w:val="nil"/>
              <w:bottom w:val="single" w:sz="4" w:space="0" w:color="000000"/>
              <w:right w:val="nil"/>
            </w:tcBorders>
            <w:shd w:val="clear" w:color="auto" w:fill="auto"/>
            <w:hideMark/>
          </w:tcPr>
          <w:p w14:paraId="2AEE62CA" w14:textId="77777777" w:rsidR="00E23960" w:rsidRPr="00E23960" w:rsidRDefault="00E23960" w:rsidP="00E23960">
            <w:pPr>
              <w:spacing w:before="40" w:after="0"/>
              <w:jc w:val="right"/>
              <w:rPr>
                <w:rFonts w:ascii="Arial" w:hAnsi="Arial" w:cs="Arial"/>
                <w:b/>
                <w:bCs/>
                <w:color w:val="auto"/>
                <w:sz w:val="16"/>
                <w:szCs w:val="16"/>
              </w:rPr>
            </w:pPr>
            <w:r w:rsidRPr="00E23960">
              <w:rPr>
                <w:rFonts w:ascii="Arial" w:hAnsi="Arial" w:cs="Arial"/>
                <w:b/>
                <w:bCs/>
                <w:color w:val="auto"/>
                <w:sz w:val="16"/>
                <w:szCs w:val="16"/>
              </w:rPr>
              <w:t>2021–22</w:t>
            </w:r>
            <w:r w:rsidRPr="00E23960">
              <w:rPr>
                <w:rFonts w:ascii="Arial" w:hAnsi="Arial" w:cs="Arial"/>
                <w:b/>
                <w:bCs/>
                <w:color w:val="auto"/>
                <w:sz w:val="16"/>
                <w:szCs w:val="16"/>
              </w:rPr>
              <w:br/>
            </w:r>
            <w:r w:rsidRPr="00E23960">
              <w:rPr>
                <w:rFonts w:ascii="Arial" w:hAnsi="Arial" w:cs="Arial"/>
                <w:color w:val="auto"/>
                <w:sz w:val="16"/>
                <w:szCs w:val="16"/>
              </w:rPr>
              <w:t>$'000</w:t>
            </w:r>
          </w:p>
        </w:tc>
        <w:tc>
          <w:tcPr>
            <w:tcW w:w="900" w:type="dxa"/>
            <w:tcBorders>
              <w:top w:val="single" w:sz="4" w:space="0" w:color="000000"/>
              <w:left w:val="nil"/>
              <w:bottom w:val="single" w:sz="4" w:space="0" w:color="000000"/>
              <w:right w:val="nil"/>
            </w:tcBorders>
            <w:shd w:val="clear" w:color="000000" w:fill="D9D9D9"/>
            <w:hideMark/>
          </w:tcPr>
          <w:p w14:paraId="16509FF9" w14:textId="77777777" w:rsidR="00E23960" w:rsidRPr="00E23960" w:rsidRDefault="00E23960" w:rsidP="00E23960">
            <w:pPr>
              <w:spacing w:before="40" w:after="0"/>
              <w:jc w:val="right"/>
              <w:rPr>
                <w:rFonts w:ascii="Arial" w:hAnsi="Arial" w:cs="Arial"/>
                <w:b/>
                <w:bCs/>
                <w:color w:val="auto"/>
                <w:sz w:val="16"/>
                <w:szCs w:val="16"/>
              </w:rPr>
            </w:pPr>
            <w:r w:rsidRPr="00E23960">
              <w:rPr>
                <w:rFonts w:ascii="Arial" w:hAnsi="Arial" w:cs="Arial"/>
                <w:b/>
                <w:bCs/>
                <w:color w:val="auto"/>
                <w:sz w:val="16"/>
                <w:szCs w:val="16"/>
              </w:rPr>
              <w:t>2022–23</w:t>
            </w:r>
            <w:r w:rsidRPr="00E23960">
              <w:rPr>
                <w:rFonts w:ascii="Arial" w:hAnsi="Arial" w:cs="Arial"/>
                <w:b/>
                <w:bCs/>
                <w:color w:val="auto"/>
                <w:sz w:val="16"/>
                <w:szCs w:val="16"/>
              </w:rPr>
              <w:br/>
            </w:r>
            <w:r w:rsidRPr="00E23960">
              <w:rPr>
                <w:rFonts w:ascii="Arial" w:hAnsi="Arial" w:cs="Arial"/>
                <w:color w:val="auto"/>
                <w:sz w:val="16"/>
                <w:szCs w:val="16"/>
              </w:rPr>
              <w:t>$'000</w:t>
            </w:r>
          </w:p>
        </w:tc>
        <w:tc>
          <w:tcPr>
            <w:tcW w:w="900" w:type="dxa"/>
            <w:tcBorders>
              <w:top w:val="single" w:sz="4" w:space="0" w:color="000000"/>
              <w:left w:val="nil"/>
              <w:bottom w:val="single" w:sz="4" w:space="0" w:color="000000"/>
              <w:right w:val="nil"/>
            </w:tcBorders>
            <w:shd w:val="clear" w:color="auto" w:fill="auto"/>
            <w:hideMark/>
          </w:tcPr>
          <w:p w14:paraId="2E15DCF7" w14:textId="77777777" w:rsidR="00E23960" w:rsidRPr="00E23960" w:rsidRDefault="00E23960" w:rsidP="00E23960">
            <w:pPr>
              <w:spacing w:before="40" w:after="0"/>
              <w:jc w:val="right"/>
              <w:rPr>
                <w:rFonts w:ascii="Arial" w:hAnsi="Arial" w:cs="Arial"/>
                <w:b/>
                <w:bCs/>
                <w:color w:val="auto"/>
                <w:sz w:val="16"/>
                <w:szCs w:val="16"/>
              </w:rPr>
            </w:pPr>
            <w:r w:rsidRPr="00E23960">
              <w:rPr>
                <w:rFonts w:ascii="Arial" w:hAnsi="Arial" w:cs="Arial"/>
                <w:b/>
                <w:bCs/>
                <w:color w:val="auto"/>
                <w:sz w:val="16"/>
                <w:szCs w:val="16"/>
              </w:rPr>
              <w:t>2023–24</w:t>
            </w:r>
            <w:r w:rsidRPr="00E23960">
              <w:rPr>
                <w:rFonts w:ascii="Arial" w:hAnsi="Arial" w:cs="Arial"/>
                <w:b/>
                <w:bCs/>
                <w:color w:val="auto"/>
                <w:sz w:val="16"/>
                <w:szCs w:val="16"/>
              </w:rPr>
              <w:br/>
            </w:r>
            <w:r w:rsidRPr="00E23960">
              <w:rPr>
                <w:rFonts w:ascii="Arial" w:hAnsi="Arial" w:cs="Arial"/>
                <w:color w:val="auto"/>
                <w:sz w:val="16"/>
                <w:szCs w:val="16"/>
              </w:rPr>
              <w:t>$'000</w:t>
            </w:r>
          </w:p>
        </w:tc>
        <w:tc>
          <w:tcPr>
            <w:tcW w:w="900" w:type="dxa"/>
            <w:tcBorders>
              <w:top w:val="single" w:sz="4" w:space="0" w:color="000000"/>
              <w:left w:val="nil"/>
              <w:bottom w:val="single" w:sz="4" w:space="0" w:color="000000"/>
              <w:right w:val="nil"/>
            </w:tcBorders>
            <w:shd w:val="clear" w:color="auto" w:fill="auto"/>
            <w:hideMark/>
          </w:tcPr>
          <w:p w14:paraId="17CAAA7A" w14:textId="77777777" w:rsidR="00E23960" w:rsidRPr="00E23960" w:rsidRDefault="00E23960" w:rsidP="00E23960">
            <w:pPr>
              <w:spacing w:before="40" w:after="0"/>
              <w:jc w:val="right"/>
              <w:rPr>
                <w:rFonts w:ascii="Arial" w:hAnsi="Arial" w:cs="Arial"/>
                <w:b/>
                <w:bCs/>
                <w:color w:val="auto"/>
                <w:sz w:val="16"/>
                <w:szCs w:val="16"/>
              </w:rPr>
            </w:pPr>
            <w:r w:rsidRPr="00E23960">
              <w:rPr>
                <w:rFonts w:ascii="Arial" w:hAnsi="Arial" w:cs="Arial"/>
                <w:b/>
                <w:bCs/>
                <w:color w:val="auto"/>
                <w:sz w:val="16"/>
                <w:szCs w:val="16"/>
              </w:rPr>
              <w:t>2024–25</w:t>
            </w:r>
            <w:r w:rsidRPr="00E23960">
              <w:rPr>
                <w:rFonts w:ascii="Arial" w:hAnsi="Arial" w:cs="Arial"/>
                <w:b/>
                <w:bCs/>
                <w:color w:val="auto"/>
                <w:sz w:val="16"/>
                <w:szCs w:val="16"/>
              </w:rPr>
              <w:br/>
            </w:r>
            <w:r w:rsidRPr="00E23960">
              <w:rPr>
                <w:rFonts w:ascii="Arial" w:hAnsi="Arial" w:cs="Arial"/>
                <w:color w:val="auto"/>
                <w:sz w:val="16"/>
                <w:szCs w:val="16"/>
              </w:rPr>
              <w:t>$'000</w:t>
            </w:r>
          </w:p>
        </w:tc>
        <w:tc>
          <w:tcPr>
            <w:tcW w:w="900" w:type="dxa"/>
            <w:tcBorders>
              <w:top w:val="single" w:sz="4" w:space="0" w:color="000000"/>
              <w:left w:val="nil"/>
              <w:bottom w:val="single" w:sz="4" w:space="0" w:color="000000"/>
              <w:right w:val="nil"/>
            </w:tcBorders>
            <w:shd w:val="clear" w:color="auto" w:fill="auto"/>
            <w:hideMark/>
          </w:tcPr>
          <w:p w14:paraId="54FACD61" w14:textId="77777777" w:rsidR="00E23960" w:rsidRPr="00E23960" w:rsidRDefault="00E23960" w:rsidP="00E23960">
            <w:pPr>
              <w:spacing w:before="40" w:after="0"/>
              <w:jc w:val="right"/>
              <w:rPr>
                <w:rFonts w:ascii="Arial" w:hAnsi="Arial" w:cs="Arial"/>
                <w:b/>
                <w:bCs/>
                <w:color w:val="auto"/>
                <w:sz w:val="16"/>
                <w:szCs w:val="16"/>
              </w:rPr>
            </w:pPr>
            <w:r w:rsidRPr="00E23960">
              <w:rPr>
                <w:rFonts w:ascii="Arial" w:hAnsi="Arial" w:cs="Arial"/>
                <w:b/>
                <w:bCs/>
                <w:color w:val="auto"/>
                <w:sz w:val="16"/>
                <w:szCs w:val="16"/>
              </w:rPr>
              <w:t>2025–26</w:t>
            </w:r>
            <w:r w:rsidRPr="00E23960">
              <w:rPr>
                <w:rFonts w:ascii="Arial" w:hAnsi="Arial" w:cs="Arial"/>
                <w:b/>
                <w:bCs/>
                <w:color w:val="auto"/>
                <w:sz w:val="16"/>
                <w:szCs w:val="16"/>
              </w:rPr>
              <w:br/>
            </w:r>
            <w:r w:rsidRPr="00E23960">
              <w:rPr>
                <w:rFonts w:ascii="Arial" w:hAnsi="Arial" w:cs="Arial"/>
                <w:color w:val="auto"/>
                <w:sz w:val="16"/>
                <w:szCs w:val="16"/>
              </w:rPr>
              <w:t>$'000</w:t>
            </w:r>
          </w:p>
        </w:tc>
      </w:tr>
      <w:tr w:rsidR="00E23960" w:rsidRPr="00E23960" w14:paraId="6B46F7AB" w14:textId="77777777" w:rsidTr="00E23960">
        <w:trPr>
          <w:trHeight w:val="675"/>
        </w:trPr>
        <w:tc>
          <w:tcPr>
            <w:tcW w:w="2860" w:type="dxa"/>
            <w:tcBorders>
              <w:top w:val="nil"/>
              <w:left w:val="nil"/>
              <w:bottom w:val="nil"/>
              <w:right w:val="nil"/>
            </w:tcBorders>
            <w:shd w:val="clear" w:color="auto" w:fill="auto"/>
            <w:vAlign w:val="bottom"/>
            <w:hideMark/>
          </w:tcPr>
          <w:p w14:paraId="5D3D374D" w14:textId="77777777" w:rsidR="00E23960" w:rsidRPr="00E23960" w:rsidRDefault="00E23960" w:rsidP="00E23960">
            <w:pPr>
              <w:spacing w:after="0"/>
              <w:rPr>
                <w:rFonts w:ascii="Arial" w:hAnsi="Arial" w:cs="Arial"/>
                <w:b/>
                <w:bCs/>
                <w:color w:val="auto"/>
                <w:sz w:val="16"/>
                <w:szCs w:val="16"/>
              </w:rPr>
            </w:pPr>
            <w:r w:rsidRPr="00E23960">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107F7AC3" w14:textId="77777777" w:rsidR="00E23960" w:rsidRPr="00E23960" w:rsidRDefault="00E23960" w:rsidP="00E23960">
            <w:pPr>
              <w:spacing w:after="0"/>
              <w:jc w:val="right"/>
              <w:rPr>
                <w:rFonts w:ascii="Arial" w:hAnsi="Arial" w:cs="Arial"/>
                <w:b/>
                <w:bCs/>
                <w:color w:val="auto"/>
                <w:sz w:val="16"/>
                <w:szCs w:val="16"/>
              </w:rPr>
            </w:pPr>
            <w:r w:rsidRPr="00E23960">
              <w:rPr>
                <w:rFonts w:ascii="Arial" w:hAnsi="Arial" w:cs="Arial"/>
                <w:b/>
                <w:bCs/>
                <w:color w:val="auto"/>
                <w:sz w:val="16"/>
                <w:szCs w:val="16"/>
              </w:rPr>
              <w:t>3,689</w:t>
            </w:r>
          </w:p>
        </w:tc>
        <w:tc>
          <w:tcPr>
            <w:tcW w:w="900" w:type="dxa"/>
            <w:tcBorders>
              <w:top w:val="nil"/>
              <w:left w:val="nil"/>
              <w:bottom w:val="nil"/>
              <w:right w:val="nil"/>
            </w:tcBorders>
            <w:shd w:val="clear" w:color="000000" w:fill="D9D9D9"/>
            <w:noWrap/>
            <w:vAlign w:val="bottom"/>
            <w:hideMark/>
          </w:tcPr>
          <w:p w14:paraId="05955300" w14:textId="77777777" w:rsidR="00E23960" w:rsidRPr="00E23960" w:rsidRDefault="00E23960" w:rsidP="00E23960">
            <w:pPr>
              <w:spacing w:after="0"/>
              <w:jc w:val="right"/>
              <w:rPr>
                <w:rFonts w:ascii="Arial" w:hAnsi="Arial" w:cs="Arial"/>
                <w:b/>
                <w:bCs/>
                <w:color w:val="auto"/>
                <w:sz w:val="16"/>
                <w:szCs w:val="16"/>
              </w:rPr>
            </w:pPr>
            <w:r w:rsidRPr="00E23960">
              <w:rPr>
                <w:rFonts w:ascii="Arial" w:hAnsi="Arial" w:cs="Arial"/>
                <w:b/>
                <w:bCs/>
                <w:color w:val="auto"/>
                <w:sz w:val="16"/>
                <w:szCs w:val="16"/>
              </w:rPr>
              <w:t>(327)</w:t>
            </w:r>
          </w:p>
        </w:tc>
        <w:tc>
          <w:tcPr>
            <w:tcW w:w="900" w:type="dxa"/>
            <w:tcBorders>
              <w:top w:val="nil"/>
              <w:left w:val="nil"/>
              <w:bottom w:val="nil"/>
              <w:right w:val="nil"/>
            </w:tcBorders>
            <w:shd w:val="clear" w:color="auto" w:fill="auto"/>
            <w:noWrap/>
            <w:vAlign w:val="bottom"/>
            <w:hideMark/>
          </w:tcPr>
          <w:p w14:paraId="4C9DD767" w14:textId="77777777" w:rsidR="00E23960" w:rsidRPr="00E23960" w:rsidRDefault="00E23960" w:rsidP="00E23960">
            <w:pPr>
              <w:spacing w:after="0"/>
              <w:jc w:val="right"/>
              <w:rPr>
                <w:rFonts w:ascii="Arial" w:hAnsi="Arial" w:cs="Arial"/>
                <w:b/>
                <w:bCs/>
                <w:color w:val="auto"/>
                <w:sz w:val="16"/>
                <w:szCs w:val="16"/>
              </w:rPr>
            </w:pPr>
            <w:r w:rsidRPr="00E23960">
              <w:rPr>
                <w:rFonts w:ascii="Arial" w:hAnsi="Arial" w:cs="Arial"/>
                <w:b/>
                <w:bCs/>
                <w:color w:val="auto"/>
                <w:sz w:val="16"/>
                <w:szCs w:val="16"/>
              </w:rPr>
              <w:t>(97)</w:t>
            </w:r>
          </w:p>
        </w:tc>
        <w:tc>
          <w:tcPr>
            <w:tcW w:w="900" w:type="dxa"/>
            <w:tcBorders>
              <w:top w:val="nil"/>
              <w:left w:val="nil"/>
              <w:bottom w:val="nil"/>
              <w:right w:val="nil"/>
            </w:tcBorders>
            <w:shd w:val="clear" w:color="auto" w:fill="auto"/>
            <w:noWrap/>
            <w:vAlign w:val="bottom"/>
            <w:hideMark/>
          </w:tcPr>
          <w:p w14:paraId="5E5D714B" w14:textId="77777777" w:rsidR="00E23960" w:rsidRPr="00E23960" w:rsidRDefault="00E23960" w:rsidP="00E23960">
            <w:pPr>
              <w:spacing w:after="0"/>
              <w:jc w:val="right"/>
              <w:rPr>
                <w:rFonts w:ascii="Arial" w:hAnsi="Arial" w:cs="Arial"/>
                <w:b/>
                <w:bCs/>
                <w:color w:val="auto"/>
                <w:sz w:val="16"/>
                <w:szCs w:val="16"/>
              </w:rPr>
            </w:pPr>
            <w:r w:rsidRPr="00E23960">
              <w:rPr>
                <w:rFonts w:ascii="Arial" w:hAnsi="Arial" w:cs="Arial"/>
                <w:b/>
                <w:bCs/>
                <w:color w:val="auto"/>
                <w:sz w:val="16"/>
                <w:szCs w:val="16"/>
              </w:rPr>
              <w:t>(57)</w:t>
            </w:r>
          </w:p>
        </w:tc>
        <w:tc>
          <w:tcPr>
            <w:tcW w:w="900" w:type="dxa"/>
            <w:tcBorders>
              <w:top w:val="nil"/>
              <w:left w:val="nil"/>
              <w:bottom w:val="nil"/>
              <w:right w:val="nil"/>
            </w:tcBorders>
            <w:shd w:val="clear" w:color="auto" w:fill="auto"/>
            <w:noWrap/>
            <w:vAlign w:val="bottom"/>
            <w:hideMark/>
          </w:tcPr>
          <w:p w14:paraId="41D03325" w14:textId="77777777" w:rsidR="00E23960" w:rsidRPr="00E23960" w:rsidRDefault="00E23960" w:rsidP="00E23960">
            <w:pPr>
              <w:spacing w:after="0"/>
              <w:jc w:val="right"/>
              <w:rPr>
                <w:rFonts w:ascii="Arial" w:hAnsi="Arial" w:cs="Arial"/>
                <w:b/>
                <w:bCs/>
                <w:color w:val="auto"/>
                <w:sz w:val="16"/>
                <w:szCs w:val="16"/>
              </w:rPr>
            </w:pPr>
            <w:r w:rsidRPr="00E23960">
              <w:rPr>
                <w:rFonts w:ascii="Arial" w:hAnsi="Arial" w:cs="Arial"/>
                <w:b/>
                <w:bCs/>
                <w:color w:val="auto"/>
                <w:sz w:val="16"/>
                <w:szCs w:val="16"/>
              </w:rPr>
              <w:t>(14)</w:t>
            </w:r>
          </w:p>
        </w:tc>
      </w:tr>
      <w:tr w:rsidR="00E23960" w:rsidRPr="00E23960" w14:paraId="46104333" w14:textId="77777777" w:rsidTr="00E23960">
        <w:trPr>
          <w:trHeight w:val="675"/>
        </w:trPr>
        <w:tc>
          <w:tcPr>
            <w:tcW w:w="2860" w:type="dxa"/>
            <w:tcBorders>
              <w:top w:val="nil"/>
              <w:left w:val="nil"/>
              <w:bottom w:val="nil"/>
              <w:right w:val="nil"/>
            </w:tcBorders>
            <w:shd w:val="clear" w:color="auto" w:fill="auto"/>
            <w:vAlign w:val="bottom"/>
            <w:hideMark/>
          </w:tcPr>
          <w:p w14:paraId="1C98442C" w14:textId="77777777" w:rsidR="00E23960" w:rsidRPr="00E23960" w:rsidRDefault="00E23960" w:rsidP="00E23960">
            <w:pPr>
              <w:spacing w:after="0"/>
              <w:ind w:leftChars="75" w:left="143"/>
              <w:rPr>
                <w:rFonts w:ascii="Arial" w:hAnsi="Arial" w:cs="Arial"/>
                <w:sz w:val="16"/>
                <w:szCs w:val="16"/>
              </w:rPr>
            </w:pPr>
            <w:r w:rsidRPr="00E23960">
              <w:rPr>
                <w:rFonts w:ascii="Arial" w:hAnsi="Arial" w:cs="Arial"/>
                <w:sz w:val="16"/>
                <w:szCs w:val="16"/>
              </w:rPr>
              <w:t>plus non-appropriated expenses depreciation and amortisation expenses</w:t>
            </w:r>
          </w:p>
        </w:tc>
        <w:tc>
          <w:tcPr>
            <w:tcW w:w="900" w:type="dxa"/>
            <w:tcBorders>
              <w:top w:val="nil"/>
              <w:left w:val="nil"/>
              <w:bottom w:val="nil"/>
              <w:right w:val="nil"/>
            </w:tcBorders>
            <w:shd w:val="clear" w:color="auto" w:fill="auto"/>
            <w:noWrap/>
            <w:vAlign w:val="bottom"/>
            <w:hideMark/>
          </w:tcPr>
          <w:p w14:paraId="187C18F0" w14:textId="77777777" w:rsidR="00E23960" w:rsidRPr="00E23960" w:rsidRDefault="00E23960" w:rsidP="00E23960">
            <w:pPr>
              <w:spacing w:after="0"/>
              <w:jc w:val="right"/>
              <w:rPr>
                <w:rFonts w:ascii="Arial" w:hAnsi="Arial" w:cs="Arial"/>
                <w:color w:val="auto"/>
                <w:sz w:val="16"/>
                <w:szCs w:val="16"/>
              </w:rPr>
            </w:pPr>
            <w:r w:rsidRPr="00E23960">
              <w:rPr>
                <w:rFonts w:ascii="Arial" w:hAnsi="Arial" w:cs="Arial"/>
                <w:color w:val="auto"/>
                <w:sz w:val="16"/>
                <w:szCs w:val="16"/>
              </w:rPr>
              <w:t>321</w:t>
            </w:r>
          </w:p>
        </w:tc>
        <w:tc>
          <w:tcPr>
            <w:tcW w:w="900" w:type="dxa"/>
            <w:tcBorders>
              <w:top w:val="nil"/>
              <w:left w:val="nil"/>
              <w:bottom w:val="nil"/>
              <w:right w:val="nil"/>
            </w:tcBorders>
            <w:shd w:val="clear" w:color="000000" w:fill="D9D9D9"/>
            <w:noWrap/>
            <w:vAlign w:val="bottom"/>
            <w:hideMark/>
          </w:tcPr>
          <w:p w14:paraId="6BD57791" w14:textId="77777777" w:rsidR="00E23960" w:rsidRPr="00E23960" w:rsidRDefault="00E23960" w:rsidP="00E23960">
            <w:pPr>
              <w:spacing w:after="0"/>
              <w:jc w:val="right"/>
              <w:rPr>
                <w:rFonts w:ascii="Arial" w:hAnsi="Arial" w:cs="Arial"/>
                <w:color w:val="auto"/>
                <w:sz w:val="16"/>
                <w:szCs w:val="16"/>
              </w:rPr>
            </w:pPr>
            <w:r w:rsidRPr="00E23960">
              <w:rPr>
                <w:rFonts w:ascii="Arial" w:hAnsi="Arial" w:cs="Arial"/>
                <w:color w:val="auto"/>
                <w:sz w:val="16"/>
                <w:szCs w:val="16"/>
              </w:rPr>
              <w:t>271</w:t>
            </w:r>
          </w:p>
        </w:tc>
        <w:tc>
          <w:tcPr>
            <w:tcW w:w="900" w:type="dxa"/>
            <w:tcBorders>
              <w:top w:val="nil"/>
              <w:left w:val="nil"/>
              <w:bottom w:val="nil"/>
              <w:right w:val="nil"/>
            </w:tcBorders>
            <w:shd w:val="clear" w:color="auto" w:fill="auto"/>
            <w:noWrap/>
            <w:vAlign w:val="bottom"/>
            <w:hideMark/>
          </w:tcPr>
          <w:p w14:paraId="7758E158" w14:textId="77777777" w:rsidR="00E23960" w:rsidRPr="00E23960" w:rsidRDefault="00E23960" w:rsidP="00E23960">
            <w:pPr>
              <w:spacing w:after="0"/>
              <w:jc w:val="right"/>
              <w:rPr>
                <w:rFonts w:ascii="Arial" w:hAnsi="Arial" w:cs="Arial"/>
                <w:color w:val="auto"/>
                <w:sz w:val="16"/>
                <w:szCs w:val="16"/>
              </w:rPr>
            </w:pPr>
            <w:r w:rsidRPr="00E23960">
              <w:rPr>
                <w:rFonts w:ascii="Arial" w:hAnsi="Arial" w:cs="Arial"/>
                <w:color w:val="auto"/>
                <w:sz w:val="16"/>
                <w:szCs w:val="16"/>
              </w:rPr>
              <w:t>53</w:t>
            </w:r>
          </w:p>
        </w:tc>
        <w:tc>
          <w:tcPr>
            <w:tcW w:w="900" w:type="dxa"/>
            <w:tcBorders>
              <w:top w:val="nil"/>
              <w:left w:val="nil"/>
              <w:bottom w:val="nil"/>
              <w:right w:val="nil"/>
            </w:tcBorders>
            <w:shd w:val="clear" w:color="auto" w:fill="auto"/>
            <w:noWrap/>
            <w:vAlign w:val="bottom"/>
            <w:hideMark/>
          </w:tcPr>
          <w:p w14:paraId="27C9EDEC" w14:textId="77777777" w:rsidR="00E23960" w:rsidRPr="00E23960" w:rsidRDefault="00E23960" w:rsidP="00E23960">
            <w:pPr>
              <w:spacing w:after="0"/>
              <w:jc w:val="right"/>
              <w:rPr>
                <w:rFonts w:ascii="Arial" w:hAnsi="Arial" w:cs="Arial"/>
                <w:color w:val="auto"/>
                <w:sz w:val="16"/>
                <w:szCs w:val="16"/>
              </w:rPr>
            </w:pPr>
            <w:r w:rsidRPr="00E23960">
              <w:rPr>
                <w:rFonts w:ascii="Arial" w:hAnsi="Arial" w:cs="Arial"/>
                <w:color w:val="auto"/>
                <w:sz w:val="16"/>
                <w:szCs w:val="16"/>
              </w:rPr>
              <w:t>53</w:t>
            </w:r>
          </w:p>
        </w:tc>
        <w:tc>
          <w:tcPr>
            <w:tcW w:w="900" w:type="dxa"/>
            <w:tcBorders>
              <w:top w:val="nil"/>
              <w:left w:val="nil"/>
              <w:bottom w:val="nil"/>
              <w:right w:val="nil"/>
            </w:tcBorders>
            <w:shd w:val="clear" w:color="auto" w:fill="auto"/>
            <w:noWrap/>
            <w:vAlign w:val="bottom"/>
            <w:hideMark/>
          </w:tcPr>
          <w:p w14:paraId="08B94171" w14:textId="77777777" w:rsidR="00E23960" w:rsidRPr="00E23960" w:rsidRDefault="00E23960" w:rsidP="00E23960">
            <w:pPr>
              <w:spacing w:after="0"/>
              <w:jc w:val="right"/>
              <w:rPr>
                <w:rFonts w:ascii="Arial" w:hAnsi="Arial" w:cs="Arial"/>
                <w:color w:val="auto"/>
                <w:sz w:val="16"/>
                <w:szCs w:val="16"/>
              </w:rPr>
            </w:pPr>
            <w:r w:rsidRPr="00E23960">
              <w:rPr>
                <w:rFonts w:ascii="Arial" w:hAnsi="Arial" w:cs="Arial"/>
                <w:color w:val="auto"/>
                <w:sz w:val="16"/>
                <w:szCs w:val="16"/>
              </w:rPr>
              <w:t>53</w:t>
            </w:r>
          </w:p>
        </w:tc>
      </w:tr>
      <w:tr w:rsidR="00E23960" w:rsidRPr="00E23960" w14:paraId="6DF3E464" w14:textId="77777777" w:rsidTr="00E23960">
        <w:trPr>
          <w:trHeight w:val="450"/>
        </w:trPr>
        <w:tc>
          <w:tcPr>
            <w:tcW w:w="2860" w:type="dxa"/>
            <w:tcBorders>
              <w:top w:val="nil"/>
              <w:left w:val="nil"/>
              <w:bottom w:val="nil"/>
              <w:right w:val="nil"/>
            </w:tcBorders>
            <w:shd w:val="clear" w:color="auto" w:fill="auto"/>
            <w:vAlign w:val="bottom"/>
            <w:hideMark/>
          </w:tcPr>
          <w:p w14:paraId="78EEC960" w14:textId="77777777" w:rsidR="00E23960" w:rsidRPr="00E23960" w:rsidRDefault="00E23960" w:rsidP="00E23960">
            <w:pPr>
              <w:spacing w:after="0"/>
              <w:ind w:leftChars="75" w:left="143"/>
              <w:rPr>
                <w:rFonts w:ascii="Arial" w:hAnsi="Arial" w:cs="Arial"/>
                <w:sz w:val="16"/>
                <w:szCs w:val="16"/>
              </w:rPr>
            </w:pPr>
            <w:r w:rsidRPr="00E23960">
              <w:rPr>
                <w:rFonts w:ascii="Arial" w:hAnsi="Arial" w:cs="Arial"/>
                <w:sz w:val="16"/>
                <w:szCs w:val="16"/>
              </w:rPr>
              <w:t xml:space="preserve">plus depreciation and amortisation expenses for </w:t>
            </w:r>
            <w:proofErr w:type="spellStart"/>
            <w:r w:rsidRPr="00E23960">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7BB05D82" w14:textId="77777777" w:rsidR="00E23960" w:rsidRPr="00E23960" w:rsidRDefault="00E23960" w:rsidP="00E23960">
            <w:pPr>
              <w:spacing w:after="0"/>
              <w:jc w:val="right"/>
              <w:rPr>
                <w:rFonts w:ascii="Arial" w:hAnsi="Arial" w:cs="Arial"/>
                <w:color w:val="auto"/>
                <w:sz w:val="16"/>
                <w:szCs w:val="16"/>
              </w:rPr>
            </w:pPr>
            <w:r w:rsidRPr="00E23960">
              <w:rPr>
                <w:rFonts w:ascii="Arial" w:hAnsi="Arial" w:cs="Arial"/>
                <w:color w:val="auto"/>
                <w:sz w:val="16"/>
                <w:szCs w:val="16"/>
              </w:rPr>
              <w:t>930</w:t>
            </w:r>
          </w:p>
        </w:tc>
        <w:tc>
          <w:tcPr>
            <w:tcW w:w="900" w:type="dxa"/>
            <w:tcBorders>
              <w:top w:val="nil"/>
              <w:left w:val="nil"/>
              <w:bottom w:val="nil"/>
              <w:right w:val="nil"/>
            </w:tcBorders>
            <w:shd w:val="clear" w:color="000000" w:fill="D9D9D9"/>
            <w:noWrap/>
            <w:vAlign w:val="bottom"/>
            <w:hideMark/>
          </w:tcPr>
          <w:p w14:paraId="38004B53" w14:textId="77777777" w:rsidR="00E23960" w:rsidRPr="00E23960" w:rsidRDefault="00E23960" w:rsidP="00E23960">
            <w:pPr>
              <w:spacing w:after="0"/>
              <w:jc w:val="right"/>
              <w:rPr>
                <w:rFonts w:ascii="Arial" w:hAnsi="Arial" w:cs="Arial"/>
                <w:color w:val="auto"/>
                <w:sz w:val="16"/>
                <w:szCs w:val="16"/>
              </w:rPr>
            </w:pPr>
            <w:r w:rsidRPr="00E23960">
              <w:rPr>
                <w:rFonts w:ascii="Arial" w:hAnsi="Arial" w:cs="Arial"/>
                <w:color w:val="auto"/>
                <w:sz w:val="16"/>
                <w:szCs w:val="16"/>
              </w:rPr>
              <w:t>1,019</w:t>
            </w:r>
          </w:p>
        </w:tc>
        <w:tc>
          <w:tcPr>
            <w:tcW w:w="900" w:type="dxa"/>
            <w:tcBorders>
              <w:top w:val="nil"/>
              <w:left w:val="nil"/>
              <w:bottom w:val="nil"/>
              <w:right w:val="nil"/>
            </w:tcBorders>
            <w:shd w:val="clear" w:color="auto" w:fill="auto"/>
            <w:noWrap/>
            <w:vAlign w:val="bottom"/>
            <w:hideMark/>
          </w:tcPr>
          <w:p w14:paraId="7E5675CE" w14:textId="77777777" w:rsidR="00E23960" w:rsidRPr="00E23960" w:rsidRDefault="00E23960" w:rsidP="00E23960">
            <w:pPr>
              <w:spacing w:after="0"/>
              <w:jc w:val="right"/>
              <w:rPr>
                <w:rFonts w:ascii="Arial" w:hAnsi="Arial" w:cs="Arial"/>
                <w:color w:val="auto"/>
                <w:sz w:val="16"/>
                <w:szCs w:val="16"/>
              </w:rPr>
            </w:pPr>
            <w:r w:rsidRPr="00E23960">
              <w:rPr>
                <w:rFonts w:ascii="Arial" w:hAnsi="Arial" w:cs="Arial"/>
                <w:color w:val="auto"/>
                <w:sz w:val="16"/>
                <w:szCs w:val="16"/>
              </w:rPr>
              <w:t>1,112</w:t>
            </w:r>
          </w:p>
        </w:tc>
        <w:tc>
          <w:tcPr>
            <w:tcW w:w="900" w:type="dxa"/>
            <w:tcBorders>
              <w:top w:val="nil"/>
              <w:left w:val="nil"/>
              <w:bottom w:val="nil"/>
              <w:right w:val="nil"/>
            </w:tcBorders>
            <w:shd w:val="clear" w:color="auto" w:fill="auto"/>
            <w:noWrap/>
            <w:vAlign w:val="bottom"/>
            <w:hideMark/>
          </w:tcPr>
          <w:p w14:paraId="55F26B0D" w14:textId="77777777" w:rsidR="00E23960" w:rsidRPr="00E23960" w:rsidRDefault="00E23960" w:rsidP="00E23960">
            <w:pPr>
              <w:spacing w:after="0"/>
              <w:jc w:val="right"/>
              <w:rPr>
                <w:rFonts w:ascii="Arial" w:hAnsi="Arial" w:cs="Arial"/>
                <w:color w:val="auto"/>
                <w:sz w:val="16"/>
                <w:szCs w:val="16"/>
              </w:rPr>
            </w:pPr>
            <w:r w:rsidRPr="00E23960">
              <w:rPr>
                <w:rFonts w:ascii="Arial" w:hAnsi="Arial" w:cs="Arial"/>
                <w:color w:val="auto"/>
                <w:sz w:val="16"/>
                <w:szCs w:val="16"/>
              </w:rPr>
              <w:t>1,046</w:t>
            </w:r>
          </w:p>
        </w:tc>
        <w:tc>
          <w:tcPr>
            <w:tcW w:w="900" w:type="dxa"/>
            <w:tcBorders>
              <w:top w:val="nil"/>
              <w:left w:val="nil"/>
              <w:bottom w:val="nil"/>
              <w:right w:val="nil"/>
            </w:tcBorders>
            <w:shd w:val="clear" w:color="auto" w:fill="auto"/>
            <w:noWrap/>
            <w:vAlign w:val="bottom"/>
            <w:hideMark/>
          </w:tcPr>
          <w:p w14:paraId="5001BE71" w14:textId="77777777" w:rsidR="00E23960" w:rsidRPr="00E23960" w:rsidRDefault="00E23960" w:rsidP="00E23960">
            <w:pPr>
              <w:spacing w:after="0"/>
              <w:jc w:val="right"/>
              <w:rPr>
                <w:rFonts w:ascii="Arial" w:hAnsi="Arial" w:cs="Arial"/>
                <w:color w:val="auto"/>
                <w:sz w:val="16"/>
                <w:szCs w:val="16"/>
              </w:rPr>
            </w:pPr>
            <w:r w:rsidRPr="00E23960">
              <w:rPr>
                <w:rFonts w:ascii="Arial" w:hAnsi="Arial" w:cs="Arial"/>
                <w:color w:val="auto"/>
                <w:sz w:val="16"/>
                <w:szCs w:val="16"/>
              </w:rPr>
              <w:t>998</w:t>
            </w:r>
          </w:p>
        </w:tc>
      </w:tr>
      <w:tr w:rsidR="00E23960" w:rsidRPr="00E23960" w14:paraId="00C1A1F3" w14:textId="77777777" w:rsidTr="00E23960">
        <w:trPr>
          <w:trHeight w:val="300"/>
        </w:trPr>
        <w:tc>
          <w:tcPr>
            <w:tcW w:w="2860" w:type="dxa"/>
            <w:tcBorders>
              <w:top w:val="nil"/>
              <w:left w:val="nil"/>
              <w:bottom w:val="nil"/>
              <w:right w:val="nil"/>
            </w:tcBorders>
            <w:shd w:val="clear" w:color="auto" w:fill="auto"/>
            <w:vAlign w:val="bottom"/>
            <w:hideMark/>
          </w:tcPr>
          <w:p w14:paraId="408DCD62" w14:textId="77777777" w:rsidR="00E23960" w:rsidRPr="00E23960" w:rsidRDefault="00E23960" w:rsidP="00E23960">
            <w:pPr>
              <w:spacing w:after="0"/>
              <w:ind w:leftChars="75" w:left="143"/>
              <w:rPr>
                <w:rFonts w:ascii="Arial" w:hAnsi="Arial" w:cs="Arial"/>
                <w:sz w:val="16"/>
                <w:szCs w:val="16"/>
              </w:rPr>
            </w:pPr>
            <w:r w:rsidRPr="00E23960">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1B0D0896" w14:textId="77777777" w:rsidR="00E23960" w:rsidRPr="00E23960" w:rsidRDefault="00E23960" w:rsidP="00E23960">
            <w:pPr>
              <w:spacing w:after="0"/>
              <w:jc w:val="right"/>
              <w:rPr>
                <w:rFonts w:ascii="Arial" w:hAnsi="Arial" w:cs="Arial"/>
                <w:color w:val="auto"/>
                <w:sz w:val="16"/>
                <w:szCs w:val="16"/>
              </w:rPr>
            </w:pPr>
            <w:r w:rsidRPr="00E23960">
              <w:rPr>
                <w:rFonts w:ascii="Arial" w:hAnsi="Arial" w:cs="Arial"/>
                <w:color w:val="auto"/>
                <w:sz w:val="16"/>
                <w:szCs w:val="16"/>
              </w:rPr>
              <w:t>(946)</w:t>
            </w:r>
          </w:p>
        </w:tc>
        <w:tc>
          <w:tcPr>
            <w:tcW w:w="900" w:type="dxa"/>
            <w:tcBorders>
              <w:top w:val="nil"/>
              <w:left w:val="nil"/>
              <w:bottom w:val="nil"/>
              <w:right w:val="nil"/>
            </w:tcBorders>
            <w:shd w:val="clear" w:color="000000" w:fill="D9D9D9"/>
            <w:noWrap/>
            <w:vAlign w:val="bottom"/>
            <w:hideMark/>
          </w:tcPr>
          <w:p w14:paraId="5E0F301E" w14:textId="77777777" w:rsidR="00E23960" w:rsidRPr="00E23960" w:rsidRDefault="00E23960" w:rsidP="00E23960">
            <w:pPr>
              <w:spacing w:after="0"/>
              <w:jc w:val="right"/>
              <w:rPr>
                <w:rFonts w:ascii="Arial" w:hAnsi="Arial" w:cs="Arial"/>
                <w:color w:val="auto"/>
                <w:sz w:val="16"/>
                <w:szCs w:val="16"/>
              </w:rPr>
            </w:pPr>
            <w:r w:rsidRPr="00E23960">
              <w:rPr>
                <w:rFonts w:ascii="Arial" w:hAnsi="Arial" w:cs="Arial"/>
                <w:color w:val="auto"/>
                <w:sz w:val="16"/>
                <w:szCs w:val="16"/>
              </w:rPr>
              <w:t>(963)</w:t>
            </w:r>
          </w:p>
        </w:tc>
        <w:tc>
          <w:tcPr>
            <w:tcW w:w="900" w:type="dxa"/>
            <w:tcBorders>
              <w:top w:val="nil"/>
              <w:left w:val="nil"/>
              <w:bottom w:val="nil"/>
              <w:right w:val="nil"/>
            </w:tcBorders>
            <w:shd w:val="clear" w:color="auto" w:fill="auto"/>
            <w:noWrap/>
            <w:vAlign w:val="bottom"/>
            <w:hideMark/>
          </w:tcPr>
          <w:p w14:paraId="07B5CFA2" w14:textId="77777777" w:rsidR="00E23960" w:rsidRPr="00E23960" w:rsidRDefault="00E23960" w:rsidP="00E23960">
            <w:pPr>
              <w:spacing w:after="0"/>
              <w:jc w:val="right"/>
              <w:rPr>
                <w:rFonts w:ascii="Arial" w:hAnsi="Arial" w:cs="Arial"/>
                <w:color w:val="auto"/>
                <w:sz w:val="16"/>
                <w:szCs w:val="16"/>
              </w:rPr>
            </w:pPr>
            <w:r w:rsidRPr="00E23960">
              <w:rPr>
                <w:rFonts w:ascii="Arial" w:hAnsi="Arial" w:cs="Arial"/>
                <w:color w:val="auto"/>
                <w:sz w:val="16"/>
                <w:szCs w:val="16"/>
              </w:rPr>
              <w:t>(1,068)</w:t>
            </w:r>
          </w:p>
        </w:tc>
        <w:tc>
          <w:tcPr>
            <w:tcW w:w="900" w:type="dxa"/>
            <w:tcBorders>
              <w:top w:val="nil"/>
              <w:left w:val="nil"/>
              <w:bottom w:val="nil"/>
              <w:right w:val="nil"/>
            </w:tcBorders>
            <w:shd w:val="clear" w:color="auto" w:fill="auto"/>
            <w:noWrap/>
            <w:vAlign w:val="bottom"/>
            <w:hideMark/>
          </w:tcPr>
          <w:p w14:paraId="64EB406F" w14:textId="77777777" w:rsidR="00E23960" w:rsidRPr="00E23960" w:rsidRDefault="00E23960" w:rsidP="00E23960">
            <w:pPr>
              <w:spacing w:after="0"/>
              <w:jc w:val="right"/>
              <w:rPr>
                <w:rFonts w:ascii="Arial" w:hAnsi="Arial" w:cs="Arial"/>
                <w:color w:val="auto"/>
                <w:sz w:val="16"/>
                <w:szCs w:val="16"/>
              </w:rPr>
            </w:pPr>
            <w:r w:rsidRPr="00E23960">
              <w:rPr>
                <w:rFonts w:ascii="Arial" w:hAnsi="Arial" w:cs="Arial"/>
                <w:color w:val="auto"/>
                <w:sz w:val="16"/>
                <w:szCs w:val="16"/>
              </w:rPr>
              <w:t>(1,042)</w:t>
            </w:r>
          </w:p>
        </w:tc>
        <w:tc>
          <w:tcPr>
            <w:tcW w:w="900" w:type="dxa"/>
            <w:tcBorders>
              <w:top w:val="nil"/>
              <w:left w:val="nil"/>
              <w:bottom w:val="nil"/>
              <w:right w:val="nil"/>
            </w:tcBorders>
            <w:shd w:val="clear" w:color="auto" w:fill="auto"/>
            <w:noWrap/>
            <w:vAlign w:val="bottom"/>
            <w:hideMark/>
          </w:tcPr>
          <w:p w14:paraId="3013C036" w14:textId="77777777" w:rsidR="00E23960" w:rsidRPr="00E23960" w:rsidRDefault="00E23960" w:rsidP="00E23960">
            <w:pPr>
              <w:spacing w:after="0"/>
              <w:jc w:val="right"/>
              <w:rPr>
                <w:rFonts w:ascii="Arial" w:hAnsi="Arial" w:cs="Arial"/>
                <w:color w:val="auto"/>
                <w:sz w:val="16"/>
                <w:szCs w:val="16"/>
              </w:rPr>
            </w:pPr>
            <w:r w:rsidRPr="00E23960">
              <w:rPr>
                <w:rFonts w:ascii="Arial" w:hAnsi="Arial" w:cs="Arial"/>
                <w:color w:val="auto"/>
                <w:sz w:val="16"/>
                <w:szCs w:val="16"/>
              </w:rPr>
              <w:t>(1,037)</w:t>
            </w:r>
          </w:p>
        </w:tc>
      </w:tr>
      <w:tr w:rsidR="00E23960" w:rsidRPr="00E23960" w14:paraId="33CD9F5E" w14:textId="77777777" w:rsidTr="00E23960">
        <w:trPr>
          <w:trHeight w:val="450"/>
        </w:trPr>
        <w:tc>
          <w:tcPr>
            <w:tcW w:w="2860" w:type="dxa"/>
            <w:tcBorders>
              <w:top w:val="nil"/>
              <w:left w:val="nil"/>
              <w:bottom w:val="single" w:sz="4" w:space="0" w:color="auto"/>
              <w:right w:val="nil"/>
            </w:tcBorders>
            <w:shd w:val="clear" w:color="auto" w:fill="auto"/>
            <w:vAlign w:val="bottom"/>
            <w:hideMark/>
          </w:tcPr>
          <w:p w14:paraId="1F6EA1F3" w14:textId="77777777" w:rsidR="00E23960" w:rsidRPr="00E23960" w:rsidRDefault="00E23960" w:rsidP="00E23960">
            <w:pPr>
              <w:spacing w:after="0"/>
              <w:rPr>
                <w:rFonts w:ascii="Arial" w:hAnsi="Arial" w:cs="Arial"/>
                <w:b/>
                <w:bCs/>
                <w:color w:val="auto"/>
                <w:sz w:val="16"/>
                <w:szCs w:val="16"/>
              </w:rPr>
            </w:pPr>
            <w:r w:rsidRPr="00E23960">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7247A35E" w14:textId="77777777" w:rsidR="00E23960" w:rsidRPr="00E23960" w:rsidRDefault="00E23960" w:rsidP="00E23960">
            <w:pPr>
              <w:spacing w:after="0"/>
              <w:jc w:val="right"/>
              <w:rPr>
                <w:rFonts w:ascii="Arial" w:hAnsi="Arial" w:cs="Arial"/>
                <w:b/>
                <w:bCs/>
                <w:color w:val="auto"/>
                <w:sz w:val="16"/>
                <w:szCs w:val="16"/>
              </w:rPr>
            </w:pPr>
            <w:r w:rsidRPr="00E23960">
              <w:rPr>
                <w:rFonts w:ascii="Arial" w:hAnsi="Arial" w:cs="Arial"/>
                <w:b/>
                <w:bCs/>
                <w:color w:val="auto"/>
                <w:sz w:val="16"/>
                <w:szCs w:val="16"/>
              </w:rPr>
              <w:t>3,994</w:t>
            </w:r>
          </w:p>
        </w:tc>
        <w:tc>
          <w:tcPr>
            <w:tcW w:w="900" w:type="dxa"/>
            <w:tcBorders>
              <w:top w:val="nil"/>
              <w:left w:val="nil"/>
              <w:bottom w:val="single" w:sz="4" w:space="0" w:color="auto"/>
              <w:right w:val="nil"/>
            </w:tcBorders>
            <w:shd w:val="clear" w:color="000000" w:fill="D9D9D9"/>
            <w:noWrap/>
            <w:vAlign w:val="bottom"/>
            <w:hideMark/>
          </w:tcPr>
          <w:p w14:paraId="41534C6A" w14:textId="77777777" w:rsidR="00E23960" w:rsidRPr="00E23960" w:rsidRDefault="00E23960" w:rsidP="00E23960">
            <w:pPr>
              <w:spacing w:after="0"/>
              <w:jc w:val="right"/>
              <w:rPr>
                <w:rFonts w:ascii="Arial" w:hAnsi="Arial" w:cs="Arial"/>
                <w:b/>
                <w:bCs/>
                <w:color w:val="auto"/>
                <w:sz w:val="16"/>
                <w:szCs w:val="16"/>
              </w:rPr>
            </w:pPr>
            <w:r w:rsidRPr="00E2396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3A75919" w14:textId="77777777" w:rsidR="00E23960" w:rsidRPr="00E23960" w:rsidRDefault="00E23960" w:rsidP="00E23960">
            <w:pPr>
              <w:spacing w:after="0"/>
              <w:jc w:val="right"/>
              <w:rPr>
                <w:rFonts w:ascii="Arial" w:hAnsi="Arial" w:cs="Arial"/>
                <w:b/>
                <w:bCs/>
                <w:color w:val="auto"/>
                <w:sz w:val="16"/>
                <w:szCs w:val="16"/>
              </w:rPr>
            </w:pPr>
            <w:r w:rsidRPr="00E2396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611DEB6" w14:textId="77777777" w:rsidR="00E23960" w:rsidRPr="00E23960" w:rsidRDefault="00E23960" w:rsidP="00E23960">
            <w:pPr>
              <w:spacing w:after="0"/>
              <w:jc w:val="right"/>
              <w:rPr>
                <w:rFonts w:ascii="Arial" w:hAnsi="Arial" w:cs="Arial"/>
                <w:b/>
                <w:bCs/>
                <w:color w:val="auto"/>
                <w:sz w:val="16"/>
                <w:szCs w:val="16"/>
              </w:rPr>
            </w:pPr>
            <w:r w:rsidRPr="00E2396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699C2A8" w14:textId="77777777" w:rsidR="00E23960" w:rsidRPr="00E23960" w:rsidRDefault="00E23960" w:rsidP="00E23960">
            <w:pPr>
              <w:spacing w:after="0"/>
              <w:jc w:val="right"/>
              <w:rPr>
                <w:rFonts w:ascii="Arial" w:hAnsi="Arial" w:cs="Arial"/>
                <w:b/>
                <w:bCs/>
                <w:color w:val="auto"/>
                <w:sz w:val="16"/>
                <w:szCs w:val="16"/>
              </w:rPr>
            </w:pPr>
            <w:r w:rsidRPr="00E23960">
              <w:rPr>
                <w:rFonts w:ascii="Arial" w:hAnsi="Arial" w:cs="Arial"/>
                <w:b/>
                <w:bCs/>
                <w:color w:val="auto"/>
                <w:sz w:val="16"/>
                <w:szCs w:val="16"/>
              </w:rPr>
              <w:t>-</w:t>
            </w:r>
          </w:p>
        </w:tc>
      </w:tr>
    </w:tbl>
    <w:p w14:paraId="5DA2E387" w14:textId="0B6C576A" w:rsidR="00016F63" w:rsidRDefault="00016F63" w:rsidP="00016F63">
      <w:pPr>
        <w:pStyle w:val="FootnoteText"/>
        <w:spacing w:before="120"/>
        <w:rPr>
          <w:lang w:eastAsia="en-US"/>
        </w:rPr>
      </w:pPr>
      <w:proofErr w:type="spellStart"/>
      <w:r w:rsidRPr="00016F63">
        <w:rPr>
          <w:lang w:eastAsia="en-US"/>
        </w:rPr>
        <w:t>RoU</w:t>
      </w:r>
      <w:proofErr w:type="spellEnd"/>
      <w:r w:rsidRPr="00016F63">
        <w:rPr>
          <w:lang w:eastAsia="en-US"/>
        </w:rPr>
        <w:t xml:space="preserve"> = Right-of-Use asset</w:t>
      </w:r>
      <w:r>
        <w:rPr>
          <w:lang w:eastAsia="en-US"/>
        </w:rPr>
        <w:br w:type="page"/>
      </w:r>
    </w:p>
    <w:p w14:paraId="62EEAC3F" w14:textId="77E314D3" w:rsidR="00571AF2" w:rsidRPr="00571AF2" w:rsidRDefault="00571AF2" w:rsidP="00571AF2">
      <w:pPr>
        <w:rPr>
          <w:rFonts w:ascii="Arial" w:hAnsi="Arial" w:cs="Arial"/>
          <w:b/>
          <w:sz w:val="20"/>
          <w:szCs w:val="18"/>
          <w:lang w:eastAsia="en-US"/>
        </w:rPr>
      </w:pPr>
      <w:r w:rsidRPr="00571AF2">
        <w:rPr>
          <w:rFonts w:ascii="Arial" w:hAnsi="Arial" w:cs="Arial"/>
          <w:b/>
          <w:sz w:val="20"/>
          <w:szCs w:val="18"/>
          <w:lang w:eastAsia="en-US"/>
        </w:rPr>
        <w:lastRenderedPageBreak/>
        <w:t>Table 3.2: Budgeted departmental balance sheet (as at 30 June)</w:t>
      </w:r>
    </w:p>
    <w:tbl>
      <w:tblPr>
        <w:tblW w:w="7360" w:type="dxa"/>
        <w:tblLayout w:type="fixed"/>
        <w:tblLook w:val="04A0" w:firstRow="1" w:lastRow="0" w:firstColumn="1" w:lastColumn="0" w:noHBand="0" w:noVBand="1"/>
      </w:tblPr>
      <w:tblGrid>
        <w:gridCol w:w="2963"/>
        <w:gridCol w:w="890"/>
        <w:gridCol w:w="870"/>
        <w:gridCol w:w="879"/>
        <w:gridCol w:w="879"/>
        <w:gridCol w:w="879"/>
      </w:tblGrid>
      <w:tr w:rsidR="009C2429" w:rsidRPr="009C2429" w14:paraId="070BA018" w14:textId="77777777" w:rsidTr="009C2429">
        <w:trPr>
          <w:trHeight w:val="765"/>
        </w:trPr>
        <w:tc>
          <w:tcPr>
            <w:tcW w:w="2963" w:type="dxa"/>
            <w:tcBorders>
              <w:top w:val="single" w:sz="4" w:space="0" w:color="auto"/>
              <w:left w:val="nil"/>
              <w:bottom w:val="nil"/>
              <w:right w:val="nil"/>
            </w:tcBorders>
            <w:shd w:val="clear" w:color="auto" w:fill="auto"/>
            <w:tcMar>
              <w:left w:w="0" w:type="dxa"/>
            </w:tcMar>
            <w:hideMark/>
          </w:tcPr>
          <w:p w14:paraId="2CFBCE7F" w14:textId="77777777" w:rsidR="009C2429" w:rsidRPr="009C2429" w:rsidRDefault="009C2429" w:rsidP="009C2429">
            <w:pPr>
              <w:spacing w:after="0"/>
              <w:jc w:val="right"/>
              <w:rPr>
                <w:rFonts w:ascii="Arial" w:hAnsi="Arial" w:cs="Arial"/>
                <w:b/>
                <w:bCs/>
                <w:color w:val="auto"/>
                <w:sz w:val="16"/>
                <w:szCs w:val="16"/>
              </w:rPr>
            </w:pPr>
            <w:r w:rsidRPr="009C2429">
              <w:rPr>
                <w:rFonts w:ascii="Arial" w:hAnsi="Arial" w:cs="Arial"/>
                <w:b/>
                <w:bCs/>
                <w:color w:val="auto"/>
                <w:sz w:val="16"/>
                <w:szCs w:val="16"/>
              </w:rPr>
              <w:t> </w:t>
            </w:r>
          </w:p>
        </w:tc>
        <w:tc>
          <w:tcPr>
            <w:tcW w:w="890" w:type="dxa"/>
            <w:tcBorders>
              <w:top w:val="single" w:sz="4" w:space="0" w:color="auto"/>
              <w:left w:val="nil"/>
              <w:bottom w:val="single" w:sz="4" w:space="0" w:color="auto"/>
              <w:right w:val="nil"/>
            </w:tcBorders>
            <w:shd w:val="clear" w:color="auto" w:fill="auto"/>
            <w:tcMar>
              <w:left w:w="0" w:type="dxa"/>
            </w:tcMar>
            <w:hideMark/>
          </w:tcPr>
          <w:p w14:paraId="532DA5D8" w14:textId="77777777" w:rsidR="009C2429" w:rsidRPr="009C2429" w:rsidRDefault="009C2429" w:rsidP="00C41C53">
            <w:pPr>
              <w:spacing w:before="40" w:after="0"/>
              <w:jc w:val="right"/>
              <w:rPr>
                <w:rFonts w:ascii="Arial" w:hAnsi="Arial" w:cs="Arial"/>
                <w:b/>
                <w:bCs/>
                <w:color w:val="auto"/>
                <w:sz w:val="16"/>
                <w:szCs w:val="16"/>
              </w:rPr>
            </w:pPr>
            <w:r w:rsidRPr="009C2429">
              <w:rPr>
                <w:rFonts w:ascii="Arial" w:hAnsi="Arial" w:cs="Arial"/>
                <w:b/>
                <w:bCs/>
                <w:color w:val="auto"/>
                <w:sz w:val="16"/>
                <w:szCs w:val="16"/>
              </w:rPr>
              <w:t>2021–22 Estimated actual</w:t>
            </w:r>
            <w:r w:rsidRPr="009C2429">
              <w:rPr>
                <w:rFonts w:ascii="Arial" w:hAnsi="Arial" w:cs="Arial"/>
                <w:b/>
                <w:bCs/>
                <w:color w:val="auto"/>
                <w:sz w:val="16"/>
                <w:szCs w:val="16"/>
              </w:rPr>
              <w:br/>
            </w:r>
            <w:r w:rsidRPr="009C2429">
              <w:rPr>
                <w:rFonts w:ascii="Arial" w:hAnsi="Arial" w:cs="Arial"/>
                <w:color w:val="auto"/>
                <w:sz w:val="16"/>
                <w:szCs w:val="16"/>
              </w:rPr>
              <w:t>$'000</w:t>
            </w:r>
          </w:p>
        </w:tc>
        <w:tc>
          <w:tcPr>
            <w:tcW w:w="870" w:type="dxa"/>
            <w:tcBorders>
              <w:top w:val="single" w:sz="4" w:space="0" w:color="auto"/>
              <w:left w:val="nil"/>
              <w:bottom w:val="single" w:sz="4" w:space="0" w:color="auto"/>
              <w:right w:val="nil"/>
            </w:tcBorders>
            <w:shd w:val="clear" w:color="000000" w:fill="D9D9D9"/>
            <w:tcMar>
              <w:left w:w="0" w:type="dxa"/>
            </w:tcMar>
            <w:hideMark/>
          </w:tcPr>
          <w:p w14:paraId="194022CB" w14:textId="77777777" w:rsidR="009C2429" w:rsidRPr="009C2429" w:rsidRDefault="009C2429" w:rsidP="00C41C53">
            <w:pPr>
              <w:spacing w:before="40" w:after="0"/>
              <w:jc w:val="right"/>
              <w:rPr>
                <w:rFonts w:ascii="Arial" w:hAnsi="Arial" w:cs="Arial"/>
                <w:b/>
                <w:bCs/>
                <w:color w:val="auto"/>
                <w:sz w:val="16"/>
                <w:szCs w:val="16"/>
              </w:rPr>
            </w:pPr>
            <w:r w:rsidRPr="009C2429">
              <w:rPr>
                <w:rFonts w:ascii="Arial" w:hAnsi="Arial" w:cs="Arial"/>
                <w:b/>
                <w:bCs/>
                <w:color w:val="auto"/>
                <w:sz w:val="16"/>
                <w:szCs w:val="16"/>
              </w:rPr>
              <w:t xml:space="preserve">2022–23 Budget </w:t>
            </w:r>
            <w:r w:rsidRPr="009C2429">
              <w:rPr>
                <w:rFonts w:ascii="Arial" w:hAnsi="Arial" w:cs="Arial"/>
                <w:b/>
                <w:bCs/>
                <w:color w:val="auto"/>
                <w:sz w:val="16"/>
                <w:szCs w:val="16"/>
              </w:rPr>
              <w:br/>
            </w:r>
            <w:r w:rsidRPr="009C2429">
              <w:rPr>
                <w:rFonts w:ascii="Arial" w:hAnsi="Arial" w:cs="Arial"/>
                <w:b/>
                <w:bCs/>
                <w:color w:val="auto"/>
                <w:sz w:val="16"/>
                <w:szCs w:val="16"/>
              </w:rPr>
              <w:br/>
            </w:r>
            <w:r w:rsidRPr="009C2429">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4C83789F" w14:textId="77777777" w:rsidR="009C2429" w:rsidRPr="009C2429" w:rsidRDefault="009C2429" w:rsidP="00C41C53">
            <w:pPr>
              <w:spacing w:before="40" w:after="0"/>
              <w:jc w:val="right"/>
              <w:rPr>
                <w:rFonts w:ascii="Arial" w:hAnsi="Arial" w:cs="Arial"/>
                <w:b/>
                <w:bCs/>
                <w:color w:val="auto"/>
                <w:sz w:val="16"/>
                <w:szCs w:val="16"/>
              </w:rPr>
            </w:pPr>
            <w:r w:rsidRPr="009C2429">
              <w:rPr>
                <w:rFonts w:ascii="Arial" w:hAnsi="Arial" w:cs="Arial"/>
                <w:b/>
                <w:bCs/>
                <w:color w:val="auto"/>
                <w:sz w:val="16"/>
                <w:szCs w:val="16"/>
              </w:rPr>
              <w:t>2023–24 Forward estimate</w:t>
            </w:r>
            <w:r w:rsidRPr="009C2429">
              <w:rPr>
                <w:rFonts w:ascii="Arial" w:hAnsi="Arial" w:cs="Arial"/>
                <w:b/>
                <w:bCs/>
                <w:color w:val="auto"/>
                <w:sz w:val="16"/>
                <w:szCs w:val="16"/>
              </w:rPr>
              <w:br/>
            </w:r>
            <w:r w:rsidRPr="009C2429">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6AB75269" w14:textId="77777777" w:rsidR="009C2429" w:rsidRPr="009C2429" w:rsidRDefault="009C2429" w:rsidP="00C41C53">
            <w:pPr>
              <w:spacing w:before="40" w:after="0"/>
              <w:jc w:val="right"/>
              <w:rPr>
                <w:rFonts w:ascii="Arial" w:hAnsi="Arial" w:cs="Arial"/>
                <w:b/>
                <w:bCs/>
                <w:color w:val="auto"/>
                <w:sz w:val="16"/>
                <w:szCs w:val="16"/>
              </w:rPr>
            </w:pPr>
            <w:r w:rsidRPr="009C2429">
              <w:rPr>
                <w:rFonts w:ascii="Arial" w:hAnsi="Arial" w:cs="Arial"/>
                <w:b/>
                <w:bCs/>
                <w:color w:val="auto"/>
                <w:sz w:val="16"/>
                <w:szCs w:val="16"/>
              </w:rPr>
              <w:t>2024–25 Forward estimate</w:t>
            </w:r>
            <w:r w:rsidRPr="009C2429">
              <w:rPr>
                <w:rFonts w:ascii="Arial" w:hAnsi="Arial" w:cs="Arial"/>
                <w:b/>
                <w:bCs/>
                <w:color w:val="auto"/>
                <w:sz w:val="16"/>
                <w:szCs w:val="16"/>
              </w:rPr>
              <w:br/>
            </w:r>
            <w:r w:rsidRPr="009C2429">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15E18081" w14:textId="77777777" w:rsidR="009C2429" w:rsidRPr="009C2429" w:rsidRDefault="009C2429" w:rsidP="00C41C53">
            <w:pPr>
              <w:spacing w:before="40" w:after="0"/>
              <w:jc w:val="right"/>
              <w:rPr>
                <w:rFonts w:ascii="Arial" w:hAnsi="Arial" w:cs="Arial"/>
                <w:b/>
                <w:bCs/>
                <w:color w:val="auto"/>
                <w:sz w:val="16"/>
                <w:szCs w:val="16"/>
              </w:rPr>
            </w:pPr>
            <w:r w:rsidRPr="009C2429">
              <w:rPr>
                <w:rFonts w:ascii="Arial" w:hAnsi="Arial" w:cs="Arial"/>
                <w:b/>
                <w:bCs/>
                <w:color w:val="auto"/>
                <w:sz w:val="16"/>
                <w:szCs w:val="16"/>
              </w:rPr>
              <w:t>2025–26 Forward estimate</w:t>
            </w:r>
            <w:r w:rsidRPr="009C2429">
              <w:rPr>
                <w:rFonts w:ascii="Arial" w:hAnsi="Arial" w:cs="Arial"/>
                <w:b/>
                <w:bCs/>
                <w:color w:val="auto"/>
                <w:sz w:val="16"/>
                <w:szCs w:val="16"/>
              </w:rPr>
              <w:br/>
            </w:r>
            <w:r w:rsidRPr="009C2429">
              <w:rPr>
                <w:rFonts w:ascii="Arial" w:hAnsi="Arial" w:cs="Arial"/>
                <w:color w:val="auto"/>
                <w:sz w:val="16"/>
                <w:szCs w:val="16"/>
              </w:rPr>
              <w:t>$'000</w:t>
            </w:r>
          </w:p>
        </w:tc>
      </w:tr>
      <w:tr w:rsidR="009C2429" w:rsidRPr="009C2429" w14:paraId="09DE562C" w14:textId="77777777" w:rsidTr="009C2429">
        <w:trPr>
          <w:trHeight w:val="225"/>
        </w:trPr>
        <w:tc>
          <w:tcPr>
            <w:tcW w:w="2963" w:type="dxa"/>
            <w:tcBorders>
              <w:top w:val="nil"/>
              <w:left w:val="nil"/>
              <w:bottom w:val="nil"/>
              <w:right w:val="nil"/>
            </w:tcBorders>
            <w:shd w:val="clear" w:color="auto" w:fill="auto"/>
            <w:noWrap/>
            <w:vAlign w:val="bottom"/>
            <w:hideMark/>
          </w:tcPr>
          <w:p w14:paraId="64097A47" w14:textId="77777777" w:rsidR="009C2429" w:rsidRPr="009C2429" w:rsidRDefault="009C2429" w:rsidP="009C2429">
            <w:pPr>
              <w:spacing w:after="0"/>
              <w:rPr>
                <w:rFonts w:ascii="Arial" w:hAnsi="Arial" w:cs="Arial"/>
                <w:b/>
                <w:bCs/>
                <w:sz w:val="16"/>
                <w:szCs w:val="16"/>
              </w:rPr>
            </w:pPr>
            <w:r w:rsidRPr="009C2429">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5AA4F385"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 </w:t>
            </w:r>
          </w:p>
        </w:tc>
        <w:tc>
          <w:tcPr>
            <w:tcW w:w="870" w:type="dxa"/>
            <w:tcBorders>
              <w:top w:val="single" w:sz="4" w:space="0" w:color="auto"/>
              <w:left w:val="nil"/>
              <w:bottom w:val="nil"/>
              <w:right w:val="nil"/>
            </w:tcBorders>
            <w:shd w:val="clear" w:color="000000" w:fill="D9D9D9"/>
            <w:noWrap/>
            <w:vAlign w:val="bottom"/>
            <w:hideMark/>
          </w:tcPr>
          <w:p w14:paraId="051F2D95"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18244EB3"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43EBEAE4"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4C9EF9B4"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 </w:t>
            </w:r>
          </w:p>
        </w:tc>
      </w:tr>
      <w:tr w:rsidR="009C2429" w:rsidRPr="009C2429" w14:paraId="5B59F2F1" w14:textId="77777777" w:rsidTr="009C2429">
        <w:trPr>
          <w:trHeight w:val="225"/>
        </w:trPr>
        <w:tc>
          <w:tcPr>
            <w:tcW w:w="2963" w:type="dxa"/>
            <w:tcBorders>
              <w:top w:val="nil"/>
              <w:left w:val="nil"/>
              <w:bottom w:val="nil"/>
              <w:right w:val="nil"/>
            </w:tcBorders>
            <w:shd w:val="clear" w:color="auto" w:fill="auto"/>
            <w:noWrap/>
            <w:vAlign w:val="bottom"/>
            <w:hideMark/>
          </w:tcPr>
          <w:p w14:paraId="319C790D" w14:textId="77777777" w:rsidR="009C2429" w:rsidRPr="009C2429" w:rsidRDefault="009C2429" w:rsidP="009C2429">
            <w:pPr>
              <w:spacing w:after="0"/>
              <w:ind w:firstLineChars="100" w:firstLine="160"/>
              <w:rPr>
                <w:rFonts w:ascii="Arial" w:hAnsi="Arial" w:cs="Arial"/>
                <w:b/>
                <w:bCs/>
                <w:sz w:val="16"/>
                <w:szCs w:val="16"/>
              </w:rPr>
            </w:pPr>
            <w:r w:rsidRPr="009C2429">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5ADCC1DC" w14:textId="77777777" w:rsidR="009C2429" w:rsidRPr="009C2429" w:rsidRDefault="009C2429" w:rsidP="009C2429">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2060277"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1B997E80" w14:textId="77777777" w:rsidR="009C2429" w:rsidRPr="009C2429" w:rsidRDefault="009C2429" w:rsidP="009C2429">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6A96C439" w14:textId="77777777" w:rsidR="009C2429" w:rsidRPr="009C2429" w:rsidRDefault="009C2429" w:rsidP="009C2429">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34F2A2BD" w14:textId="77777777" w:rsidR="009C2429" w:rsidRPr="009C2429" w:rsidRDefault="009C2429" w:rsidP="009C2429">
            <w:pPr>
              <w:spacing w:after="0"/>
              <w:jc w:val="right"/>
              <w:rPr>
                <w:rFonts w:ascii="Times New Roman" w:hAnsi="Times New Roman"/>
                <w:color w:val="auto"/>
                <w:sz w:val="20"/>
              </w:rPr>
            </w:pPr>
          </w:p>
        </w:tc>
      </w:tr>
      <w:tr w:rsidR="009C2429" w:rsidRPr="009C2429" w14:paraId="4AEBA312" w14:textId="77777777" w:rsidTr="009C2429">
        <w:trPr>
          <w:trHeight w:val="225"/>
        </w:trPr>
        <w:tc>
          <w:tcPr>
            <w:tcW w:w="2963" w:type="dxa"/>
            <w:tcBorders>
              <w:top w:val="nil"/>
              <w:left w:val="nil"/>
              <w:bottom w:val="nil"/>
              <w:right w:val="nil"/>
            </w:tcBorders>
            <w:shd w:val="clear" w:color="auto" w:fill="auto"/>
            <w:noWrap/>
            <w:vAlign w:val="bottom"/>
            <w:hideMark/>
          </w:tcPr>
          <w:p w14:paraId="24C9EFEE" w14:textId="77777777" w:rsidR="009C2429" w:rsidRPr="009C2429" w:rsidRDefault="009C2429" w:rsidP="009C2429">
            <w:pPr>
              <w:spacing w:after="0"/>
              <w:ind w:firstLineChars="200" w:firstLine="320"/>
              <w:rPr>
                <w:rFonts w:ascii="Arial" w:hAnsi="Arial" w:cs="Arial"/>
                <w:sz w:val="16"/>
                <w:szCs w:val="16"/>
              </w:rPr>
            </w:pPr>
            <w:r w:rsidRPr="009C2429">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720631E8"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8</w:t>
            </w:r>
          </w:p>
        </w:tc>
        <w:tc>
          <w:tcPr>
            <w:tcW w:w="870" w:type="dxa"/>
            <w:tcBorders>
              <w:top w:val="nil"/>
              <w:left w:val="nil"/>
              <w:bottom w:val="nil"/>
              <w:right w:val="nil"/>
            </w:tcBorders>
            <w:shd w:val="clear" w:color="000000" w:fill="D9D9D9"/>
            <w:noWrap/>
            <w:vAlign w:val="bottom"/>
            <w:hideMark/>
          </w:tcPr>
          <w:p w14:paraId="72B5972D"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8</w:t>
            </w:r>
          </w:p>
        </w:tc>
        <w:tc>
          <w:tcPr>
            <w:tcW w:w="879" w:type="dxa"/>
            <w:tcBorders>
              <w:top w:val="nil"/>
              <w:left w:val="nil"/>
              <w:bottom w:val="nil"/>
              <w:right w:val="nil"/>
            </w:tcBorders>
            <w:shd w:val="clear" w:color="auto" w:fill="auto"/>
            <w:noWrap/>
            <w:vAlign w:val="bottom"/>
            <w:hideMark/>
          </w:tcPr>
          <w:p w14:paraId="3B7589F7"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8</w:t>
            </w:r>
          </w:p>
        </w:tc>
        <w:tc>
          <w:tcPr>
            <w:tcW w:w="879" w:type="dxa"/>
            <w:tcBorders>
              <w:top w:val="nil"/>
              <w:left w:val="nil"/>
              <w:bottom w:val="nil"/>
              <w:right w:val="nil"/>
            </w:tcBorders>
            <w:shd w:val="clear" w:color="auto" w:fill="auto"/>
            <w:noWrap/>
            <w:vAlign w:val="bottom"/>
            <w:hideMark/>
          </w:tcPr>
          <w:p w14:paraId="273AA2DF"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8</w:t>
            </w:r>
          </w:p>
        </w:tc>
        <w:tc>
          <w:tcPr>
            <w:tcW w:w="879" w:type="dxa"/>
            <w:tcBorders>
              <w:top w:val="nil"/>
              <w:left w:val="nil"/>
              <w:bottom w:val="nil"/>
              <w:right w:val="nil"/>
            </w:tcBorders>
            <w:shd w:val="clear" w:color="auto" w:fill="auto"/>
            <w:noWrap/>
            <w:vAlign w:val="bottom"/>
            <w:hideMark/>
          </w:tcPr>
          <w:p w14:paraId="0F870C32"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8</w:t>
            </w:r>
          </w:p>
        </w:tc>
      </w:tr>
      <w:tr w:rsidR="009C2429" w:rsidRPr="009C2429" w14:paraId="0FC201C3" w14:textId="77777777" w:rsidTr="009C2429">
        <w:trPr>
          <w:trHeight w:val="225"/>
        </w:trPr>
        <w:tc>
          <w:tcPr>
            <w:tcW w:w="2963" w:type="dxa"/>
            <w:tcBorders>
              <w:top w:val="nil"/>
              <w:left w:val="nil"/>
              <w:bottom w:val="nil"/>
              <w:right w:val="nil"/>
            </w:tcBorders>
            <w:shd w:val="clear" w:color="auto" w:fill="auto"/>
            <w:noWrap/>
            <w:vAlign w:val="bottom"/>
            <w:hideMark/>
          </w:tcPr>
          <w:p w14:paraId="4CDBB943" w14:textId="77777777" w:rsidR="009C2429" w:rsidRPr="009C2429" w:rsidRDefault="009C2429" w:rsidP="009C2429">
            <w:pPr>
              <w:spacing w:after="0"/>
              <w:ind w:firstLineChars="200" w:firstLine="320"/>
              <w:rPr>
                <w:rFonts w:ascii="Arial" w:hAnsi="Arial" w:cs="Arial"/>
                <w:sz w:val="16"/>
                <w:szCs w:val="16"/>
              </w:rPr>
            </w:pPr>
            <w:r w:rsidRPr="009C2429">
              <w:rPr>
                <w:rFonts w:ascii="Arial" w:hAnsi="Arial" w:cs="Arial"/>
                <w:sz w:val="16"/>
                <w:szCs w:val="16"/>
              </w:rPr>
              <w:t>Receivables</w:t>
            </w:r>
          </w:p>
        </w:tc>
        <w:tc>
          <w:tcPr>
            <w:tcW w:w="890" w:type="dxa"/>
            <w:tcBorders>
              <w:top w:val="nil"/>
              <w:left w:val="nil"/>
              <w:bottom w:val="nil"/>
              <w:right w:val="nil"/>
            </w:tcBorders>
            <w:shd w:val="clear" w:color="auto" w:fill="auto"/>
            <w:noWrap/>
            <w:vAlign w:val="bottom"/>
            <w:hideMark/>
          </w:tcPr>
          <w:p w14:paraId="245F235F"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8,372</w:t>
            </w:r>
          </w:p>
        </w:tc>
        <w:tc>
          <w:tcPr>
            <w:tcW w:w="870" w:type="dxa"/>
            <w:tcBorders>
              <w:top w:val="nil"/>
              <w:left w:val="nil"/>
              <w:bottom w:val="nil"/>
              <w:right w:val="nil"/>
            </w:tcBorders>
            <w:shd w:val="clear" w:color="000000" w:fill="D9D9D9"/>
            <w:noWrap/>
            <w:vAlign w:val="bottom"/>
            <w:hideMark/>
          </w:tcPr>
          <w:p w14:paraId="70DCB9CB"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8,372</w:t>
            </w:r>
          </w:p>
        </w:tc>
        <w:tc>
          <w:tcPr>
            <w:tcW w:w="879" w:type="dxa"/>
            <w:tcBorders>
              <w:top w:val="nil"/>
              <w:left w:val="nil"/>
              <w:bottom w:val="nil"/>
              <w:right w:val="nil"/>
            </w:tcBorders>
            <w:shd w:val="clear" w:color="auto" w:fill="auto"/>
            <w:noWrap/>
            <w:vAlign w:val="bottom"/>
            <w:hideMark/>
          </w:tcPr>
          <w:p w14:paraId="5ED0891F"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8,372</w:t>
            </w:r>
          </w:p>
        </w:tc>
        <w:tc>
          <w:tcPr>
            <w:tcW w:w="879" w:type="dxa"/>
            <w:tcBorders>
              <w:top w:val="nil"/>
              <w:left w:val="nil"/>
              <w:bottom w:val="nil"/>
              <w:right w:val="nil"/>
            </w:tcBorders>
            <w:shd w:val="clear" w:color="auto" w:fill="auto"/>
            <w:noWrap/>
            <w:vAlign w:val="bottom"/>
            <w:hideMark/>
          </w:tcPr>
          <w:p w14:paraId="01294527"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8,372</w:t>
            </w:r>
          </w:p>
        </w:tc>
        <w:tc>
          <w:tcPr>
            <w:tcW w:w="879" w:type="dxa"/>
            <w:tcBorders>
              <w:top w:val="nil"/>
              <w:left w:val="nil"/>
              <w:bottom w:val="nil"/>
              <w:right w:val="nil"/>
            </w:tcBorders>
            <w:shd w:val="clear" w:color="auto" w:fill="auto"/>
            <w:noWrap/>
            <w:vAlign w:val="bottom"/>
            <w:hideMark/>
          </w:tcPr>
          <w:p w14:paraId="274EA94F"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8,372</w:t>
            </w:r>
          </w:p>
        </w:tc>
      </w:tr>
      <w:tr w:rsidR="009C2429" w:rsidRPr="009C2429" w14:paraId="046BA0C3" w14:textId="77777777" w:rsidTr="009C2429">
        <w:trPr>
          <w:trHeight w:val="225"/>
        </w:trPr>
        <w:tc>
          <w:tcPr>
            <w:tcW w:w="2963" w:type="dxa"/>
            <w:tcBorders>
              <w:top w:val="nil"/>
              <w:left w:val="nil"/>
              <w:bottom w:val="nil"/>
              <w:right w:val="nil"/>
            </w:tcBorders>
            <w:shd w:val="clear" w:color="auto" w:fill="auto"/>
            <w:noWrap/>
            <w:vAlign w:val="bottom"/>
            <w:hideMark/>
          </w:tcPr>
          <w:p w14:paraId="20CA4E73" w14:textId="77777777" w:rsidR="009C2429" w:rsidRPr="009C2429" w:rsidRDefault="009C2429" w:rsidP="009C2429">
            <w:pPr>
              <w:spacing w:after="0"/>
              <w:ind w:firstLineChars="200" w:firstLine="320"/>
              <w:rPr>
                <w:rFonts w:ascii="Arial" w:hAnsi="Arial" w:cs="Arial"/>
                <w:b/>
                <w:bCs/>
                <w:sz w:val="16"/>
                <w:szCs w:val="16"/>
              </w:rPr>
            </w:pPr>
            <w:r w:rsidRPr="009C2429">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0C30613E"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8,380</w:t>
            </w:r>
          </w:p>
        </w:tc>
        <w:tc>
          <w:tcPr>
            <w:tcW w:w="870" w:type="dxa"/>
            <w:tcBorders>
              <w:top w:val="nil"/>
              <w:left w:val="nil"/>
              <w:bottom w:val="single" w:sz="4" w:space="0" w:color="auto"/>
              <w:right w:val="nil"/>
            </w:tcBorders>
            <w:shd w:val="clear" w:color="000000" w:fill="D9D9D9"/>
            <w:noWrap/>
            <w:vAlign w:val="bottom"/>
            <w:hideMark/>
          </w:tcPr>
          <w:p w14:paraId="370F3FFC"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8,380</w:t>
            </w:r>
          </w:p>
        </w:tc>
        <w:tc>
          <w:tcPr>
            <w:tcW w:w="879" w:type="dxa"/>
            <w:tcBorders>
              <w:top w:val="nil"/>
              <w:left w:val="nil"/>
              <w:bottom w:val="single" w:sz="4" w:space="0" w:color="auto"/>
              <w:right w:val="nil"/>
            </w:tcBorders>
            <w:shd w:val="clear" w:color="auto" w:fill="auto"/>
            <w:noWrap/>
            <w:vAlign w:val="bottom"/>
            <w:hideMark/>
          </w:tcPr>
          <w:p w14:paraId="5F166812"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8,380</w:t>
            </w:r>
          </w:p>
        </w:tc>
        <w:tc>
          <w:tcPr>
            <w:tcW w:w="879" w:type="dxa"/>
            <w:tcBorders>
              <w:top w:val="nil"/>
              <w:left w:val="nil"/>
              <w:bottom w:val="single" w:sz="4" w:space="0" w:color="auto"/>
              <w:right w:val="nil"/>
            </w:tcBorders>
            <w:shd w:val="clear" w:color="auto" w:fill="auto"/>
            <w:noWrap/>
            <w:vAlign w:val="bottom"/>
            <w:hideMark/>
          </w:tcPr>
          <w:p w14:paraId="79A361A3"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8,380</w:t>
            </w:r>
          </w:p>
        </w:tc>
        <w:tc>
          <w:tcPr>
            <w:tcW w:w="879" w:type="dxa"/>
            <w:tcBorders>
              <w:top w:val="nil"/>
              <w:left w:val="nil"/>
              <w:bottom w:val="single" w:sz="4" w:space="0" w:color="auto"/>
              <w:right w:val="nil"/>
            </w:tcBorders>
            <w:shd w:val="clear" w:color="auto" w:fill="auto"/>
            <w:noWrap/>
            <w:vAlign w:val="bottom"/>
            <w:hideMark/>
          </w:tcPr>
          <w:p w14:paraId="0BE5A806"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8,380</w:t>
            </w:r>
          </w:p>
        </w:tc>
      </w:tr>
      <w:tr w:rsidR="009C2429" w:rsidRPr="009C2429" w14:paraId="13319701" w14:textId="77777777" w:rsidTr="009C2429">
        <w:trPr>
          <w:trHeight w:val="300"/>
        </w:trPr>
        <w:tc>
          <w:tcPr>
            <w:tcW w:w="2963" w:type="dxa"/>
            <w:tcBorders>
              <w:top w:val="nil"/>
              <w:left w:val="nil"/>
              <w:bottom w:val="nil"/>
              <w:right w:val="nil"/>
            </w:tcBorders>
            <w:shd w:val="clear" w:color="auto" w:fill="auto"/>
            <w:noWrap/>
            <w:vAlign w:val="bottom"/>
            <w:hideMark/>
          </w:tcPr>
          <w:p w14:paraId="3002FD42" w14:textId="77777777" w:rsidR="009C2429" w:rsidRPr="009C2429" w:rsidRDefault="009C2429" w:rsidP="009C2429">
            <w:pPr>
              <w:spacing w:after="0"/>
              <w:ind w:firstLineChars="100" w:firstLine="160"/>
              <w:rPr>
                <w:rFonts w:ascii="Arial" w:hAnsi="Arial" w:cs="Arial"/>
                <w:b/>
                <w:bCs/>
                <w:sz w:val="16"/>
                <w:szCs w:val="16"/>
              </w:rPr>
            </w:pPr>
            <w:r w:rsidRPr="009C2429">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7DBA8B17" w14:textId="77777777" w:rsidR="009C2429" w:rsidRPr="009C2429" w:rsidRDefault="009C2429" w:rsidP="009C2429">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7876E172"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03B3C86E" w14:textId="77777777" w:rsidR="009C2429" w:rsidRPr="009C2429" w:rsidRDefault="009C2429" w:rsidP="009C2429">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231CDABC" w14:textId="77777777" w:rsidR="009C2429" w:rsidRPr="009C2429" w:rsidRDefault="009C2429" w:rsidP="009C2429">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25002FAC" w14:textId="77777777" w:rsidR="009C2429" w:rsidRPr="009C2429" w:rsidRDefault="009C2429" w:rsidP="009C2429">
            <w:pPr>
              <w:spacing w:after="0"/>
              <w:jc w:val="right"/>
              <w:rPr>
                <w:rFonts w:ascii="Times New Roman" w:hAnsi="Times New Roman"/>
                <w:color w:val="auto"/>
                <w:sz w:val="20"/>
              </w:rPr>
            </w:pPr>
          </w:p>
        </w:tc>
      </w:tr>
      <w:tr w:rsidR="009C2429" w:rsidRPr="009C2429" w14:paraId="695602A6" w14:textId="77777777" w:rsidTr="009C2429">
        <w:trPr>
          <w:trHeight w:val="225"/>
        </w:trPr>
        <w:tc>
          <w:tcPr>
            <w:tcW w:w="2963" w:type="dxa"/>
            <w:tcBorders>
              <w:top w:val="nil"/>
              <w:left w:val="nil"/>
              <w:bottom w:val="nil"/>
              <w:right w:val="nil"/>
            </w:tcBorders>
            <w:shd w:val="clear" w:color="auto" w:fill="auto"/>
            <w:noWrap/>
            <w:vAlign w:val="bottom"/>
            <w:hideMark/>
          </w:tcPr>
          <w:p w14:paraId="707AB9B5" w14:textId="77777777" w:rsidR="009C2429" w:rsidRPr="009C2429" w:rsidRDefault="009C2429" w:rsidP="009C2429">
            <w:pPr>
              <w:spacing w:after="0"/>
              <w:ind w:firstLineChars="200" w:firstLine="320"/>
              <w:rPr>
                <w:rFonts w:ascii="Arial" w:hAnsi="Arial" w:cs="Arial"/>
                <w:sz w:val="16"/>
                <w:szCs w:val="16"/>
              </w:rPr>
            </w:pPr>
            <w:r w:rsidRPr="009C2429">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2F33455F"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1,093</w:t>
            </w:r>
          </w:p>
        </w:tc>
        <w:tc>
          <w:tcPr>
            <w:tcW w:w="870" w:type="dxa"/>
            <w:tcBorders>
              <w:top w:val="nil"/>
              <w:left w:val="nil"/>
              <w:bottom w:val="nil"/>
              <w:right w:val="nil"/>
            </w:tcBorders>
            <w:shd w:val="clear" w:color="000000" w:fill="D9D9D9"/>
            <w:noWrap/>
            <w:vAlign w:val="bottom"/>
            <w:hideMark/>
          </w:tcPr>
          <w:p w14:paraId="5CF927A6"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3,848</w:t>
            </w:r>
          </w:p>
        </w:tc>
        <w:tc>
          <w:tcPr>
            <w:tcW w:w="879" w:type="dxa"/>
            <w:tcBorders>
              <w:top w:val="nil"/>
              <w:left w:val="nil"/>
              <w:bottom w:val="nil"/>
              <w:right w:val="nil"/>
            </w:tcBorders>
            <w:shd w:val="clear" w:color="auto" w:fill="auto"/>
            <w:noWrap/>
            <w:vAlign w:val="bottom"/>
            <w:hideMark/>
          </w:tcPr>
          <w:p w14:paraId="5D72F8D9"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2,736</w:t>
            </w:r>
          </w:p>
        </w:tc>
        <w:tc>
          <w:tcPr>
            <w:tcW w:w="879" w:type="dxa"/>
            <w:tcBorders>
              <w:top w:val="nil"/>
              <w:left w:val="nil"/>
              <w:bottom w:val="nil"/>
              <w:right w:val="nil"/>
            </w:tcBorders>
            <w:shd w:val="clear" w:color="auto" w:fill="auto"/>
            <w:noWrap/>
            <w:vAlign w:val="bottom"/>
            <w:hideMark/>
          </w:tcPr>
          <w:p w14:paraId="1EC18C1A"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1,690</w:t>
            </w:r>
          </w:p>
        </w:tc>
        <w:tc>
          <w:tcPr>
            <w:tcW w:w="879" w:type="dxa"/>
            <w:tcBorders>
              <w:top w:val="nil"/>
              <w:left w:val="nil"/>
              <w:bottom w:val="nil"/>
              <w:right w:val="nil"/>
            </w:tcBorders>
            <w:shd w:val="clear" w:color="auto" w:fill="auto"/>
            <w:noWrap/>
            <w:vAlign w:val="bottom"/>
            <w:hideMark/>
          </w:tcPr>
          <w:p w14:paraId="0228912C"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692</w:t>
            </w:r>
          </w:p>
        </w:tc>
      </w:tr>
      <w:tr w:rsidR="009C2429" w:rsidRPr="009C2429" w14:paraId="59A012E7" w14:textId="77777777" w:rsidTr="009C2429">
        <w:trPr>
          <w:trHeight w:val="225"/>
        </w:trPr>
        <w:tc>
          <w:tcPr>
            <w:tcW w:w="2963" w:type="dxa"/>
            <w:tcBorders>
              <w:top w:val="nil"/>
              <w:left w:val="nil"/>
              <w:bottom w:val="nil"/>
              <w:right w:val="nil"/>
            </w:tcBorders>
            <w:shd w:val="clear" w:color="auto" w:fill="auto"/>
            <w:noWrap/>
            <w:vAlign w:val="bottom"/>
            <w:hideMark/>
          </w:tcPr>
          <w:p w14:paraId="23B086F5" w14:textId="77777777" w:rsidR="009C2429" w:rsidRPr="009C2429" w:rsidRDefault="009C2429" w:rsidP="009C2429">
            <w:pPr>
              <w:spacing w:after="0"/>
              <w:ind w:firstLineChars="200" w:firstLine="320"/>
              <w:rPr>
                <w:rFonts w:ascii="Arial" w:hAnsi="Arial" w:cs="Arial"/>
                <w:sz w:val="16"/>
                <w:szCs w:val="16"/>
              </w:rPr>
            </w:pPr>
            <w:r w:rsidRPr="009C2429">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463617A8"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126</w:t>
            </w:r>
          </w:p>
        </w:tc>
        <w:tc>
          <w:tcPr>
            <w:tcW w:w="870" w:type="dxa"/>
            <w:tcBorders>
              <w:top w:val="nil"/>
              <w:left w:val="nil"/>
              <w:bottom w:val="nil"/>
              <w:right w:val="nil"/>
            </w:tcBorders>
            <w:shd w:val="clear" w:color="000000" w:fill="D9D9D9"/>
            <w:noWrap/>
            <w:vAlign w:val="bottom"/>
            <w:hideMark/>
          </w:tcPr>
          <w:p w14:paraId="243659C8"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147</w:t>
            </w:r>
          </w:p>
        </w:tc>
        <w:tc>
          <w:tcPr>
            <w:tcW w:w="879" w:type="dxa"/>
            <w:tcBorders>
              <w:top w:val="nil"/>
              <w:left w:val="nil"/>
              <w:bottom w:val="nil"/>
              <w:right w:val="nil"/>
            </w:tcBorders>
            <w:shd w:val="clear" w:color="auto" w:fill="auto"/>
            <w:noWrap/>
            <w:vAlign w:val="bottom"/>
            <w:hideMark/>
          </w:tcPr>
          <w:p w14:paraId="541F07A6"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118</w:t>
            </w:r>
          </w:p>
        </w:tc>
        <w:tc>
          <w:tcPr>
            <w:tcW w:w="879" w:type="dxa"/>
            <w:tcBorders>
              <w:top w:val="nil"/>
              <w:left w:val="nil"/>
              <w:bottom w:val="nil"/>
              <w:right w:val="nil"/>
            </w:tcBorders>
            <w:shd w:val="clear" w:color="auto" w:fill="auto"/>
            <w:noWrap/>
            <w:vAlign w:val="bottom"/>
            <w:hideMark/>
          </w:tcPr>
          <w:p w14:paraId="45755BC6"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89</w:t>
            </w:r>
          </w:p>
        </w:tc>
        <w:tc>
          <w:tcPr>
            <w:tcW w:w="879" w:type="dxa"/>
            <w:tcBorders>
              <w:top w:val="nil"/>
              <w:left w:val="nil"/>
              <w:bottom w:val="nil"/>
              <w:right w:val="nil"/>
            </w:tcBorders>
            <w:shd w:val="clear" w:color="auto" w:fill="auto"/>
            <w:noWrap/>
            <w:vAlign w:val="bottom"/>
            <w:hideMark/>
          </w:tcPr>
          <w:p w14:paraId="424E870F"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60</w:t>
            </w:r>
          </w:p>
        </w:tc>
      </w:tr>
      <w:tr w:rsidR="009C2429" w:rsidRPr="009C2429" w14:paraId="1EB21EB0" w14:textId="77777777" w:rsidTr="009C2429">
        <w:trPr>
          <w:trHeight w:val="225"/>
        </w:trPr>
        <w:tc>
          <w:tcPr>
            <w:tcW w:w="2963" w:type="dxa"/>
            <w:tcBorders>
              <w:top w:val="nil"/>
              <w:left w:val="nil"/>
              <w:bottom w:val="nil"/>
              <w:right w:val="nil"/>
            </w:tcBorders>
            <w:shd w:val="clear" w:color="auto" w:fill="auto"/>
            <w:noWrap/>
            <w:vAlign w:val="bottom"/>
            <w:hideMark/>
          </w:tcPr>
          <w:p w14:paraId="6D021A8E" w14:textId="77777777" w:rsidR="009C2429" w:rsidRPr="009C2429" w:rsidRDefault="009C2429" w:rsidP="009C2429">
            <w:pPr>
              <w:spacing w:after="0"/>
              <w:ind w:firstLineChars="200" w:firstLine="320"/>
              <w:rPr>
                <w:rFonts w:ascii="Arial" w:hAnsi="Arial" w:cs="Arial"/>
                <w:sz w:val="16"/>
                <w:szCs w:val="16"/>
              </w:rPr>
            </w:pPr>
            <w:r w:rsidRPr="009C2429">
              <w:rPr>
                <w:rFonts w:ascii="Arial" w:hAnsi="Arial" w:cs="Arial"/>
                <w:sz w:val="16"/>
                <w:szCs w:val="16"/>
              </w:rPr>
              <w:t>Intangibles</w:t>
            </w:r>
          </w:p>
        </w:tc>
        <w:tc>
          <w:tcPr>
            <w:tcW w:w="890" w:type="dxa"/>
            <w:tcBorders>
              <w:top w:val="nil"/>
              <w:left w:val="nil"/>
              <w:bottom w:val="nil"/>
              <w:right w:val="nil"/>
            </w:tcBorders>
            <w:shd w:val="clear" w:color="auto" w:fill="auto"/>
            <w:noWrap/>
            <w:vAlign w:val="bottom"/>
            <w:hideMark/>
          </w:tcPr>
          <w:p w14:paraId="04C1B658"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w:t>
            </w:r>
          </w:p>
        </w:tc>
        <w:tc>
          <w:tcPr>
            <w:tcW w:w="870" w:type="dxa"/>
            <w:tcBorders>
              <w:top w:val="nil"/>
              <w:left w:val="nil"/>
              <w:bottom w:val="nil"/>
              <w:right w:val="nil"/>
            </w:tcBorders>
            <w:shd w:val="clear" w:color="000000" w:fill="D9D9D9"/>
            <w:noWrap/>
            <w:vAlign w:val="bottom"/>
            <w:hideMark/>
          </w:tcPr>
          <w:p w14:paraId="167D1215"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572B6760"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1</w:t>
            </w:r>
          </w:p>
        </w:tc>
        <w:tc>
          <w:tcPr>
            <w:tcW w:w="879" w:type="dxa"/>
            <w:tcBorders>
              <w:top w:val="nil"/>
              <w:left w:val="nil"/>
              <w:bottom w:val="nil"/>
              <w:right w:val="nil"/>
            </w:tcBorders>
            <w:shd w:val="clear" w:color="auto" w:fill="auto"/>
            <w:noWrap/>
            <w:vAlign w:val="bottom"/>
            <w:hideMark/>
          </w:tcPr>
          <w:p w14:paraId="3729AD1C"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2</w:t>
            </w:r>
          </w:p>
        </w:tc>
        <w:tc>
          <w:tcPr>
            <w:tcW w:w="879" w:type="dxa"/>
            <w:tcBorders>
              <w:top w:val="nil"/>
              <w:left w:val="nil"/>
              <w:bottom w:val="nil"/>
              <w:right w:val="nil"/>
            </w:tcBorders>
            <w:shd w:val="clear" w:color="auto" w:fill="auto"/>
            <w:noWrap/>
            <w:vAlign w:val="bottom"/>
            <w:hideMark/>
          </w:tcPr>
          <w:p w14:paraId="54E2DFD7"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3</w:t>
            </w:r>
          </w:p>
        </w:tc>
      </w:tr>
      <w:tr w:rsidR="009C2429" w:rsidRPr="009C2429" w14:paraId="2BF86344" w14:textId="77777777" w:rsidTr="009C2429">
        <w:trPr>
          <w:trHeight w:val="225"/>
        </w:trPr>
        <w:tc>
          <w:tcPr>
            <w:tcW w:w="2963" w:type="dxa"/>
            <w:tcBorders>
              <w:top w:val="nil"/>
              <w:left w:val="nil"/>
              <w:bottom w:val="nil"/>
              <w:right w:val="nil"/>
            </w:tcBorders>
            <w:shd w:val="clear" w:color="auto" w:fill="auto"/>
            <w:noWrap/>
            <w:vAlign w:val="bottom"/>
            <w:hideMark/>
          </w:tcPr>
          <w:p w14:paraId="325008C6" w14:textId="77777777" w:rsidR="009C2429" w:rsidRPr="009C2429" w:rsidRDefault="009C2429" w:rsidP="009C2429">
            <w:pPr>
              <w:spacing w:after="0"/>
              <w:ind w:firstLineChars="200" w:firstLine="320"/>
              <w:rPr>
                <w:rFonts w:ascii="Arial" w:hAnsi="Arial" w:cs="Arial"/>
                <w:b/>
                <w:bCs/>
                <w:sz w:val="16"/>
                <w:szCs w:val="16"/>
              </w:rPr>
            </w:pPr>
            <w:r w:rsidRPr="009C2429">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vAlign w:val="bottom"/>
            <w:hideMark/>
          </w:tcPr>
          <w:p w14:paraId="436D6EAB"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1,219</w:t>
            </w:r>
          </w:p>
        </w:tc>
        <w:tc>
          <w:tcPr>
            <w:tcW w:w="870" w:type="dxa"/>
            <w:tcBorders>
              <w:top w:val="nil"/>
              <w:left w:val="nil"/>
              <w:bottom w:val="single" w:sz="4" w:space="0" w:color="auto"/>
              <w:right w:val="nil"/>
            </w:tcBorders>
            <w:shd w:val="clear" w:color="000000" w:fill="D9D9D9"/>
            <w:noWrap/>
            <w:vAlign w:val="bottom"/>
            <w:hideMark/>
          </w:tcPr>
          <w:p w14:paraId="583B6EAF"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3,995</w:t>
            </w:r>
          </w:p>
        </w:tc>
        <w:tc>
          <w:tcPr>
            <w:tcW w:w="879" w:type="dxa"/>
            <w:tcBorders>
              <w:top w:val="nil"/>
              <w:left w:val="nil"/>
              <w:bottom w:val="single" w:sz="4" w:space="0" w:color="auto"/>
              <w:right w:val="nil"/>
            </w:tcBorders>
            <w:shd w:val="clear" w:color="auto" w:fill="auto"/>
            <w:noWrap/>
            <w:vAlign w:val="bottom"/>
            <w:hideMark/>
          </w:tcPr>
          <w:p w14:paraId="7B12243C"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2,855</w:t>
            </w:r>
          </w:p>
        </w:tc>
        <w:tc>
          <w:tcPr>
            <w:tcW w:w="879" w:type="dxa"/>
            <w:tcBorders>
              <w:top w:val="nil"/>
              <w:left w:val="nil"/>
              <w:bottom w:val="single" w:sz="4" w:space="0" w:color="auto"/>
              <w:right w:val="nil"/>
            </w:tcBorders>
            <w:shd w:val="clear" w:color="auto" w:fill="auto"/>
            <w:noWrap/>
            <w:vAlign w:val="bottom"/>
            <w:hideMark/>
          </w:tcPr>
          <w:p w14:paraId="02050AE3"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1,781</w:t>
            </w:r>
          </w:p>
        </w:tc>
        <w:tc>
          <w:tcPr>
            <w:tcW w:w="879" w:type="dxa"/>
            <w:tcBorders>
              <w:top w:val="nil"/>
              <w:left w:val="nil"/>
              <w:bottom w:val="single" w:sz="4" w:space="0" w:color="auto"/>
              <w:right w:val="nil"/>
            </w:tcBorders>
            <w:shd w:val="clear" w:color="auto" w:fill="auto"/>
            <w:noWrap/>
            <w:vAlign w:val="bottom"/>
            <w:hideMark/>
          </w:tcPr>
          <w:p w14:paraId="167F47F6"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755</w:t>
            </w:r>
          </w:p>
        </w:tc>
      </w:tr>
      <w:tr w:rsidR="009C2429" w:rsidRPr="009C2429" w14:paraId="453A844D" w14:textId="77777777" w:rsidTr="009C2429">
        <w:trPr>
          <w:trHeight w:val="225"/>
        </w:trPr>
        <w:tc>
          <w:tcPr>
            <w:tcW w:w="2963" w:type="dxa"/>
            <w:tcBorders>
              <w:top w:val="nil"/>
              <w:left w:val="nil"/>
              <w:bottom w:val="nil"/>
              <w:right w:val="nil"/>
            </w:tcBorders>
            <w:shd w:val="clear" w:color="auto" w:fill="auto"/>
            <w:noWrap/>
            <w:vAlign w:val="bottom"/>
            <w:hideMark/>
          </w:tcPr>
          <w:p w14:paraId="7304E956" w14:textId="77777777" w:rsidR="009C2429" w:rsidRPr="009C2429" w:rsidRDefault="009C2429" w:rsidP="009C2429">
            <w:pPr>
              <w:spacing w:after="0"/>
              <w:ind w:firstLineChars="100" w:firstLine="160"/>
              <w:rPr>
                <w:rFonts w:ascii="Arial" w:hAnsi="Arial" w:cs="Arial"/>
                <w:b/>
                <w:bCs/>
                <w:sz w:val="16"/>
                <w:szCs w:val="16"/>
              </w:rPr>
            </w:pPr>
            <w:r w:rsidRPr="009C2429">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1E788CF1"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9,599</w:t>
            </w:r>
          </w:p>
        </w:tc>
        <w:tc>
          <w:tcPr>
            <w:tcW w:w="870" w:type="dxa"/>
            <w:tcBorders>
              <w:top w:val="nil"/>
              <w:left w:val="nil"/>
              <w:bottom w:val="single" w:sz="4" w:space="0" w:color="auto"/>
              <w:right w:val="nil"/>
            </w:tcBorders>
            <w:shd w:val="clear" w:color="000000" w:fill="D9D9D9"/>
            <w:noWrap/>
            <w:vAlign w:val="bottom"/>
            <w:hideMark/>
          </w:tcPr>
          <w:p w14:paraId="11C3C768"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12,375</w:t>
            </w:r>
          </w:p>
        </w:tc>
        <w:tc>
          <w:tcPr>
            <w:tcW w:w="879" w:type="dxa"/>
            <w:tcBorders>
              <w:top w:val="nil"/>
              <w:left w:val="nil"/>
              <w:bottom w:val="single" w:sz="4" w:space="0" w:color="auto"/>
              <w:right w:val="nil"/>
            </w:tcBorders>
            <w:shd w:val="clear" w:color="auto" w:fill="auto"/>
            <w:noWrap/>
            <w:vAlign w:val="bottom"/>
            <w:hideMark/>
          </w:tcPr>
          <w:p w14:paraId="1EC589B2"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11,235</w:t>
            </w:r>
          </w:p>
        </w:tc>
        <w:tc>
          <w:tcPr>
            <w:tcW w:w="879" w:type="dxa"/>
            <w:tcBorders>
              <w:top w:val="nil"/>
              <w:left w:val="nil"/>
              <w:bottom w:val="single" w:sz="4" w:space="0" w:color="auto"/>
              <w:right w:val="nil"/>
            </w:tcBorders>
            <w:shd w:val="clear" w:color="auto" w:fill="auto"/>
            <w:noWrap/>
            <w:vAlign w:val="bottom"/>
            <w:hideMark/>
          </w:tcPr>
          <w:p w14:paraId="1B402BE3"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10,161</w:t>
            </w:r>
          </w:p>
        </w:tc>
        <w:tc>
          <w:tcPr>
            <w:tcW w:w="879" w:type="dxa"/>
            <w:tcBorders>
              <w:top w:val="nil"/>
              <w:left w:val="nil"/>
              <w:bottom w:val="single" w:sz="4" w:space="0" w:color="auto"/>
              <w:right w:val="nil"/>
            </w:tcBorders>
            <w:shd w:val="clear" w:color="auto" w:fill="auto"/>
            <w:noWrap/>
            <w:vAlign w:val="bottom"/>
            <w:hideMark/>
          </w:tcPr>
          <w:p w14:paraId="07E05C1D"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9,135</w:t>
            </w:r>
          </w:p>
        </w:tc>
      </w:tr>
      <w:tr w:rsidR="009C2429" w:rsidRPr="009C2429" w14:paraId="2BF09169" w14:textId="77777777" w:rsidTr="009C2429">
        <w:trPr>
          <w:trHeight w:val="300"/>
        </w:trPr>
        <w:tc>
          <w:tcPr>
            <w:tcW w:w="2963" w:type="dxa"/>
            <w:tcBorders>
              <w:top w:val="nil"/>
              <w:left w:val="nil"/>
              <w:bottom w:val="nil"/>
              <w:right w:val="nil"/>
            </w:tcBorders>
            <w:shd w:val="clear" w:color="auto" w:fill="auto"/>
            <w:noWrap/>
            <w:vAlign w:val="bottom"/>
            <w:hideMark/>
          </w:tcPr>
          <w:p w14:paraId="70F2478D" w14:textId="77777777" w:rsidR="009C2429" w:rsidRPr="009C2429" w:rsidRDefault="009C2429" w:rsidP="009C2429">
            <w:pPr>
              <w:spacing w:after="0"/>
              <w:rPr>
                <w:rFonts w:ascii="Arial" w:hAnsi="Arial" w:cs="Arial"/>
                <w:b/>
                <w:bCs/>
                <w:sz w:val="16"/>
                <w:szCs w:val="16"/>
              </w:rPr>
            </w:pPr>
            <w:r w:rsidRPr="009C2429">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19AFD44D" w14:textId="77777777" w:rsidR="009C2429" w:rsidRPr="009C2429" w:rsidRDefault="009C2429" w:rsidP="009C2429">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09704CFE"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4465689" w14:textId="77777777" w:rsidR="009C2429" w:rsidRPr="009C2429" w:rsidRDefault="009C2429" w:rsidP="009C2429">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9728A55" w14:textId="77777777" w:rsidR="009C2429" w:rsidRPr="009C2429" w:rsidRDefault="009C2429" w:rsidP="009C2429">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0A319A13" w14:textId="77777777" w:rsidR="009C2429" w:rsidRPr="009C2429" w:rsidRDefault="009C2429" w:rsidP="009C2429">
            <w:pPr>
              <w:spacing w:after="0"/>
              <w:jc w:val="right"/>
              <w:rPr>
                <w:rFonts w:ascii="Times New Roman" w:hAnsi="Times New Roman"/>
                <w:color w:val="auto"/>
                <w:sz w:val="20"/>
              </w:rPr>
            </w:pPr>
          </w:p>
        </w:tc>
      </w:tr>
      <w:tr w:rsidR="009C2429" w:rsidRPr="009C2429" w14:paraId="6550AD3C" w14:textId="77777777" w:rsidTr="009C2429">
        <w:trPr>
          <w:trHeight w:val="225"/>
        </w:trPr>
        <w:tc>
          <w:tcPr>
            <w:tcW w:w="2963" w:type="dxa"/>
            <w:tcBorders>
              <w:top w:val="nil"/>
              <w:left w:val="nil"/>
              <w:bottom w:val="nil"/>
              <w:right w:val="nil"/>
            </w:tcBorders>
            <w:shd w:val="clear" w:color="auto" w:fill="auto"/>
            <w:noWrap/>
            <w:vAlign w:val="bottom"/>
            <w:hideMark/>
          </w:tcPr>
          <w:p w14:paraId="47074010" w14:textId="77777777" w:rsidR="009C2429" w:rsidRPr="009C2429" w:rsidRDefault="009C2429" w:rsidP="009C2429">
            <w:pPr>
              <w:spacing w:after="0"/>
              <w:ind w:firstLineChars="100" w:firstLine="160"/>
              <w:rPr>
                <w:rFonts w:ascii="Arial" w:hAnsi="Arial" w:cs="Arial"/>
                <w:b/>
                <w:bCs/>
                <w:sz w:val="16"/>
                <w:szCs w:val="16"/>
              </w:rPr>
            </w:pPr>
            <w:r w:rsidRPr="009C2429">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7C317442" w14:textId="77777777" w:rsidR="009C2429" w:rsidRPr="009C2429" w:rsidRDefault="009C2429" w:rsidP="009C2429">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10460F00"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ABA32C3" w14:textId="77777777" w:rsidR="009C2429" w:rsidRPr="009C2429" w:rsidRDefault="009C2429" w:rsidP="009C2429">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43A52C9" w14:textId="77777777" w:rsidR="009C2429" w:rsidRPr="009C2429" w:rsidRDefault="009C2429" w:rsidP="009C2429">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4C86AABB" w14:textId="77777777" w:rsidR="009C2429" w:rsidRPr="009C2429" w:rsidRDefault="009C2429" w:rsidP="009C2429">
            <w:pPr>
              <w:spacing w:after="0"/>
              <w:jc w:val="right"/>
              <w:rPr>
                <w:rFonts w:ascii="Times New Roman" w:hAnsi="Times New Roman"/>
                <w:color w:val="auto"/>
                <w:sz w:val="20"/>
              </w:rPr>
            </w:pPr>
          </w:p>
        </w:tc>
      </w:tr>
      <w:tr w:rsidR="009C2429" w:rsidRPr="009C2429" w14:paraId="00D7E5E3" w14:textId="77777777" w:rsidTr="009C2429">
        <w:trPr>
          <w:trHeight w:val="225"/>
        </w:trPr>
        <w:tc>
          <w:tcPr>
            <w:tcW w:w="2963" w:type="dxa"/>
            <w:tcBorders>
              <w:top w:val="nil"/>
              <w:left w:val="nil"/>
              <w:bottom w:val="nil"/>
              <w:right w:val="nil"/>
            </w:tcBorders>
            <w:shd w:val="clear" w:color="auto" w:fill="auto"/>
            <w:noWrap/>
            <w:vAlign w:val="bottom"/>
            <w:hideMark/>
          </w:tcPr>
          <w:p w14:paraId="6312C6D0" w14:textId="77777777" w:rsidR="009C2429" w:rsidRPr="009C2429" w:rsidRDefault="009C2429" w:rsidP="009C2429">
            <w:pPr>
              <w:spacing w:after="0"/>
              <w:ind w:firstLineChars="200" w:firstLine="320"/>
              <w:rPr>
                <w:rFonts w:ascii="Arial" w:hAnsi="Arial" w:cs="Arial"/>
                <w:sz w:val="16"/>
                <w:szCs w:val="16"/>
              </w:rPr>
            </w:pPr>
            <w:r w:rsidRPr="009C2429">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6262089B"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300</w:t>
            </w:r>
          </w:p>
        </w:tc>
        <w:tc>
          <w:tcPr>
            <w:tcW w:w="870" w:type="dxa"/>
            <w:tcBorders>
              <w:top w:val="nil"/>
              <w:left w:val="nil"/>
              <w:bottom w:val="nil"/>
              <w:right w:val="nil"/>
            </w:tcBorders>
            <w:shd w:val="clear" w:color="000000" w:fill="D9D9D9"/>
            <w:noWrap/>
            <w:vAlign w:val="bottom"/>
            <w:hideMark/>
          </w:tcPr>
          <w:p w14:paraId="65F1037D"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300</w:t>
            </w:r>
          </w:p>
        </w:tc>
        <w:tc>
          <w:tcPr>
            <w:tcW w:w="879" w:type="dxa"/>
            <w:tcBorders>
              <w:top w:val="nil"/>
              <w:left w:val="nil"/>
              <w:bottom w:val="nil"/>
              <w:right w:val="nil"/>
            </w:tcBorders>
            <w:shd w:val="clear" w:color="auto" w:fill="auto"/>
            <w:noWrap/>
            <w:vAlign w:val="bottom"/>
            <w:hideMark/>
          </w:tcPr>
          <w:p w14:paraId="6A1FC2CD"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300</w:t>
            </w:r>
          </w:p>
        </w:tc>
        <w:tc>
          <w:tcPr>
            <w:tcW w:w="879" w:type="dxa"/>
            <w:tcBorders>
              <w:top w:val="nil"/>
              <w:left w:val="nil"/>
              <w:bottom w:val="nil"/>
              <w:right w:val="nil"/>
            </w:tcBorders>
            <w:shd w:val="clear" w:color="auto" w:fill="auto"/>
            <w:noWrap/>
            <w:vAlign w:val="bottom"/>
            <w:hideMark/>
          </w:tcPr>
          <w:p w14:paraId="5F811DFE"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300</w:t>
            </w:r>
          </w:p>
        </w:tc>
        <w:tc>
          <w:tcPr>
            <w:tcW w:w="879" w:type="dxa"/>
            <w:tcBorders>
              <w:top w:val="nil"/>
              <w:left w:val="nil"/>
              <w:bottom w:val="nil"/>
              <w:right w:val="nil"/>
            </w:tcBorders>
            <w:shd w:val="clear" w:color="auto" w:fill="auto"/>
            <w:noWrap/>
            <w:vAlign w:val="bottom"/>
            <w:hideMark/>
          </w:tcPr>
          <w:p w14:paraId="77688C36"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300</w:t>
            </w:r>
          </w:p>
        </w:tc>
      </w:tr>
      <w:tr w:rsidR="009C2429" w:rsidRPr="009C2429" w14:paraId="095A86CA" w14:textId="77777777" w:rsidTr="009C2429">
        <w:trPr>
          <w:trHeight w:val="225"/>
        </w:trPr>
        <w:tc>
          <w:tcPr>
            <w:tcW w:w="2963" w:type="dxa"/>
            <w:tcBorders>
              <w:top w:val="nil"/>
              <w:left w:val="nil"/>
              <w:bottom w:val="nil"/>
              <w:right w:val="nil"/>
            </w:tcBorders>
            <w:shd w:val="clear" w:color="auto" w:fill="auto"/>
            <w:noWrap/>
            <w:vAlign w:val="bottom"/>
            <w:hideMark/>
          </w:tcPr>
          <w:p w14:paraId="759AE916" w14:textId="77777777" w:rsidR="009C2429" w:rsidRPr="009C2429" w:rsidRDefault="009C2429" w:rsidP="009C2429">
            <w:pPr>
              <w:spacing w:after="0"/>
              <w:ind w:firstLineChars="200" w:firstLine="320"/>
              <w:rPr>
                <w:rFonts w:ascii="Arial" w:hAnsi="Arial" w:cs="Arial"/>
                <w:sz w:val="16"/>
                <w:szCs w:val="16"/>
              </w:rPr>
            </w:pPr>
            <w:r w:rsidRPr="009C2429">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52ECF6F7"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178</w:t>
            </w:r>
          </w:p>
        </w:tc>
        <w:tc>
          <w:tcPr>
            <w:tcW w:w="870" w:type="dxa"/>
            <w:tcBorders>
              <w:top w:val="nil"/>
              <w:left w:val="nil"/>
              <w:bottom w:val="nil"/>
              <w:right w:val="nil"/>
            </w:tcBorders>
            <w:shd w:val="clear" w:color="000000" w:fill="D9D9D9"/>
            <w:noWrap/>
            <w:vAlign w:val="bottom"/>
            <w:hideMark/>
          </w:tcPr>
          <w:p w14:paraId="67CB3E6A"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178</w:t>
            </w:r>
          </w:p>
        </w:tc>
        <w:tc>
          <w:tcPr>
            <w:tcW w:w="879" w:type="dxa"/>
            <w:tcBorders>
              <w:top w:val="nil"/>
              <w:left w:val="nil"/>
              <w:bottom w:val="nil"/>
              <w:right w:val="nil"/>
            </w:tcBorders>
            <w:shd w:val="clear" w:color="auto" w:fill="auto"/>
            <w:noWrap/>
            <w:vAlign w:val="bottom"/>
            <w:hideMark/>
          </w:tcPr>
          <w:p w14:paraId="7B265CCB"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178</w:t>
            </w:r>
          </w:p>
        </w:tc>
        <w:tc>
          <w:tcPr>
            <w:tcW w:w="879" w:type="dxa"/>
            <w:tcBorders>
              <w:top w:val="nil"/>
              <w:left w:val="nil"/>
              <w:bottom w:val="nil"/>
              <w:right w:val="nil"/>
            </w:tcBorders>
            <w:shd w:val="clear" w:color="auto" w:fill="auto"/>
            <w:noWrap/>
            <w:vAlign w:val="bottom"/>
            <w:hideMark/>
          </w:tcPr>
          <w:p w14:paraId="09C2D45B"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178</w:t>
            </w:r>
          </w:p>
        </w:tc>
        <w:tc>
          <w:tcPr>
            <w:tcW w:w="879" w:type="dxa"/>
            <w:tcBorders>
              <w:top w:val="nil"/>
              <w:left w:val="nil"/>
              <w:bottom w:val="nil"/>
              <w:right w:val="nil"/>
            </w:tcBorders>
            <w:shd w:val="clear" w:color="auto" w:fill="auto"/>
            <w:noWrap/>
            <w:vAlign w:val="bottom"/>
            <w:hideMark/>
          </w:tcPr>
          <w:p w14:paraId="12595D3C"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178</w:t>
            </w:r>
          </w:p>
        </w:tc>
      </w:tr>
      <w:tr w:rsidR="009C2429" w:rsidRPr="009C2429" w14:paraId="070BE381" w14:textId="77777777" w:rsidTr="009C2429">
        <w:trPr>
          <w:trHeight w:val="225"/>
        </w:trPr>
        <w:tc>
          <w:tcPr>
            <w:tcW w:w="2963" w:type="dxa"/>
            <w:tcBorders>
              <w:top w:val="nil"/>
              <w:left w:val="nil"/>
              <w:bottom w:val="nil"/>
              <w:right w:val="nil"/>
            </w:tcBorders>
            <w:shd w:val="clear" w:color="auto" w:fill="auto"/>
            <w:noWrap/>
            <w:vAlign w:val="bottom"/>
            <w:hideMark/>
          </w:tcPr>
          <w:p w14:paraId="70F1AB80" w14:textId="77777777" w:rsidR="009C2429" w:rsidRPr="009C2429" w:rsidRDefault="009C2429" w:rsidP="009C2429">
            <w:pPr>
              <w:spacing w:after="0"/>
              <w:ind w:firstLineChars="200" w:firstLine="320"/>
              <w:rPr>
                <w:rFonts w:ascii="Arial" w:hAnsi="Arial" w:cs="Arial"/>
                <w:b/>
                <w:bCs/>
                <w:sz w:val="16"/>
                <w:szCs w:val="16"/>
              </w:rPr>
            </w:pPr>
            <w:r w:rsidRPr="009C2429">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024D4F94"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478</w:t>
            </w:r>
          </w:p>
        </w:tc>
        <w:tc>
          <w:tcPr>
            <w:tcW w:w="870" w:type="dxa"/>
            <w:tcBorders>
              <w:top w:val="nil"/>
              <w:left w:val="nil"/>
              <w:bottom w:val="single" w:sz="4" w:space="0" w:color="auto"/>
              <w:right w:val="nil"/>
            </w:tcBorders>
            <w:shd w:val="clear" w:color="000000" w:fill="D9D9D9"/>
            <w:noWrap/>
            <w:vAlign w:val="bottom"/>
            <w:hideMark/>
          </w:tcPr>
          <w:p w14:paraId="6AF2A0D4"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478</w:t>
            </w:r>
          </w:p>
        </w:tc>
        <w:tc>
          <w:tcPr>
            <w:tcW w:w="879" w:type="dxa"/>
            <w:tcBorders>
              <w:top w:val="nil"/>
              <w:left w:val="nil"/>
              <w:bottom w:val="single" w:sz="4" w:space="0" w:color="auto"/>
              <w:right w:val="nil"/>
            </w:tcBorders>
            <w:shd w:val="clear" w:color="auto" w:fill="auto"/>
            <w:noWrap/>
            <w:vAlign w:val="bottom"/>
            <w:hideMark/>
          </w:tcPr>
          <w:p w14:paraId="7910CA78"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478</w:t>
            </w:r>
          </w:p>
        </w:tc>
        <w:tc>
          <w:tcPr>
            <w:tcW w:w="879" w:type="dxa"/>
            <w:tcBorders>
              <w:top w:val="nil"/>
              <w:left w:val="nil"/>
              <w:bottom w:val="single" w:sz="4" w:space="0" w:color="auto"/>
              <w:right w:val="nil"/>
            </w:tcBorders>
            <w:shd w:val="clear" w:color="auto" w:fill="auto"/>
            <w:noWrap/>
            <w:vAlign w:val="bottom"/>
            <w:hideMark/>
          </w:tcPr>
          <w:p w14:paraId="14344C44"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478</w:t>
            </w:r>
          </w:p>
        </w:tc>
        <w:tc>
          <w:tcPr>
            <w:tcW w:w="879" w:type="dxa"/>
            <w:tcBorders>
              <w:top w:val="nil"/>
              <w:left w:val="nil"/>
              <w:bottom w:val="single" w:sz="4" w:space="0" w:color="auto"/>
              <w:right w:val="nil"/>
            </w:tcBorders>
            <w:shd w:val="clear" w:color="auto" w:fill="auto"/>
            <w:noWrap/>
            <w:vAlign w:val="bottom"/>
            <w:hideMark/>
          </w:tcPr>
          <w:p w14:paraId="355E8B1F"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478</w:t>
            </w:r>
          </w:p>
        </w:tc>
      </w:tr>
      <w:tr w:rsidR="009C2429" w:rsidRPr="009C2429" w14:paraId="2B67C282" w14:textId="77777777" w:rsidTr="009C2429">
        <w:trPr>
          <w:trHeight w:val="300"/>
        </w:trPr>
        <w:tc>
          <w:tcPr>
            <w:tcW w:w="2963" w:type="dxa"/>
            <w:tcBorders>
              <w:top w:val="nil"/>
              <w:left w:val="nil"/>
              <w:bottom w:val="nil"/>
              <w:right w:val="nil"/>
            </w:tcBorders>
            <w:shd w:val="clear" w:color="auto" w:fill="auto"/>
            <w:noWrap/>
            <w:vAlign w:val="bottom"/>
            <w:hideMark/>
          </w:tcPr>
          <w:p w14:paraId="6E238B06" w14:textId="77777777" w:rsidR="009C2429" w:rsidRPr="009C2429" w:rsidRDefault="009C2429" w:rsidP="009C2429">
            <w:pPr>
              <w:spacing w:after="0"/>
              <w:ind w:firstLineChars="100" w:firstLine="160"/>
              <w:rPr>
                <w:rFonts w:ascii="Arial" w:hAnsi="Arial" w:cs="Arial"/>
                <w:b/>
                <w:bCs/>
                <w:sz w:val="16"/>
                <w:szCs w:val="16"/>
              </w:rPr>
            </w:pPr>
            <w:r w:rsidRPr="009C2429">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64996A1A" w14:textId="77777777" w:rsidR="009C2429" w:rsidRPr="009C2429" w:rsidRDefault="009C2429" w:rsidP="009C2429">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C884A46"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3964FAC" w14:textId="77777777" w:rsidR="009C2429" w:rsidRPr="009C2429" w:rsidRDefault="009C2429" w:rsidP="009C2429">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787B5737" w14:textId="77777777" w:rsidR="009C2429" w:rsidRPr="009C2429" w:rsidRDefault="009C2429" w:rsidP="009C2429">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2ECDE21A" w14:textId="77777777" w:rsidR="009C2429" w:rsidRPr="009C2429" w:rsidRDefault="009C2429" w:rsidP="009C2429">
            <w:pPr>
              <w:spacing w:after="0"/>
              <w:jc w:val="right"/>
              <w:rPr>
                <w:rFonts w:ascii="Times New Roman" w:hAnsi="Times New Roman"/>
                <w:color w:val="auto"/>
                <w:sz w:val="20"/>
              </w:rPr>
            </w:pPr>
          </w:p>
        </w:tc>
      </w:tr>
      <w:tr w:rsidR="009C2429" w:rsidRPr="009C2429" w14:paraId="28652EC6" w14:textId="77777777" w:rsidTr="009C2429">
        <w:trPr>
          <w:trHeight w:val="225"/>
        </w:trPr>
        <w:tc>
          <w:tcPr>
            <w:tcW w:w="2963" w:type="dxa"/>
            <w:tcBorders>
              <w:top w:val="nil"/>
              <w:left w:val="nil"/>
              <w:bottom w:val="nil"/>
              <w:right w:val="nil"/>
            </w:tcBorders>
            <w:shd w:val="clear" w:color="auto" w:fill="auto"/>
            <w:noWrap/>
            <w:vAlign w:val="bottom"/>
            <w:hideMark/>
          </w:tcPr>
          <w:p w14:paraId="469DBE82" w14:textId="77777777" w:rsidR="009C2429" w:rsidRPr="009C2429" w:rsidRDefault="009C2429" w:rsidP="009C2429">
            <w:pPr>
              <w:spacing w:after="0"/>
              <w:ind w:firstLineChars="200" w:firstLine="320"/>
              <w:rPr>
                <w:rFonts w:ascii="Arial" w:hAnsi="Arial" w:cs="Arial"/>
                <w:sz w:val="16"/>
                <w:szCs w:val="16"/>
              </w:rPr>
            </w:pPr>
            <w:r w:rsidRPr="009C2429">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2CA24D6E"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862</w:t>
            </w:r>
          </w:p>
        </w:tc>
        <w:tc>
          <w:tcPr>
            <w:tcW w:w="870" w:type="dxa"/>
            <w:tcBorders>
              <w:top w:val="nil"/>
              <w:left w:val="nil"/>
              <w:bottom w:val="nil"/>
              <w:right w:val="nil"/>
            </w:tcBorders>
            <w:shd w:val="clear" w:color="000000" w:fill="D9D9D9"/>
            <w:noWrap/>
            <w:vAlign w:val="bottom"/>
            <w:hideMark/>
          </w:tcPr>
          <w:p w14:paraId="69814462"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3,891</w:t>
            </w:r>
          </w:p>
        </w:tc>
        <w:tc>
          <w:tcPr>
            <w:tcW w:w="879" w:type="dxa"/>
            <w:tcBorders>
              <w:top w:val="nil"/>
              <w:left w:val="nil"/>
              <w:bottom w:val="nil"/>
              <w:right w:val="nil"/>
            </w:tcBorders>
            <w:shd w:val="clear" w:color="auto" w:fill="auto"/>
            <w:noWrap/>
            <w:vAlign w:val="bottom"/>
            <w:hideMark/>
          </w:tcPr>
          <w:p w14:paraId="1F295220"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2,823</w:t>
            </w:r>
          </w:p>
        </w:tc>
        <w:tc>
          <w:tcPr>
            <w:tcW w:w="879" w:type="dxa"/>
            <w:tcBorders>
              <w:top w:val="nil"/>
              <w:left w:val="nil"/>
              <w:bottom w:val="nil"/>
              <w:right w:val="nil"/>
            </w:tcBorders>
            <w:shd w:val="clear" w:color="auto" w:fill="auto"/>
            <w:noWrap/>
            <w:vAlign w:val="bottom"/>
            <w:hideMark/>
          </w:tcPr>
          <w:p w14:paraId="0F404608"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1,781</w:t>
            </w:r>
          </w:p>
        </w:tc>
        <w:tc>
          <w:tcPr>
            <w:tcW w:w="879" w:type="dxa"/>
            <w:tcBorders>
              <w:top w:val="nil"/>
              <w:left w:val="nil"/>
              <w:bottom w:val="nil"/>
              <w:right w:val="nil"/>
            </w:tcBorders>
            <w:shd w:val="clear" w:color="auto" w:fill="auto"/>
            <w:noWrap/>
            <w:vAlign w:val="bottom"/>
            <w:hideMark/>
          </w:tcPr>
          <w:p w14:paraId="2FCB616C"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744</w:t>
            </w:r>
          </w:p>
        </w:tc>
      </w:tr>
      <w:tr w:rsidR="009C2429" w:rsidRPr="009C2429" w14:paraId="0DC4B351" w14:textId="77777777" w:rsidTr="009C2429">
        <w:trPr>
          <w:trHeight w:val="225"/>
        </w:trPr>
        <w:tc>
          <w:tcPr>
            <w:tcW w:w="2963" w:type="dxa"/>
            <w:tcBorders>
              <w:top w:val="nil"/>
              <w:left w:val="nil"/>
              <w:bottom w:val="nil"/>
              <w:right w:val="nil"/>
            </w:tcBorders>
            <w:shd w:val="clear" w:color="auto" w:fill="auto"/>
            <w:noWrap/>
            <w:vAlign w:val="bottom"/>
            <w:hideMark/>
          </w:tcPr>
          <w:p w14:paraId="4CC020CB" w14:textId="77777777" w:rsidR="009C2429" w:rsidRPr="009C2429" w:rsidRDefault="009C2429" w:rsidP="009C2429">
            <w:pPr>
              <w:spacing w:after="0"/>
              <w:ind w:firstLineChars="200" w:firstLine="320"/>
              <w:rPr>
                <w:rFonts w:ascii="Arial" w:hAnsi="Arial" w:cs="Arial"/>
                <w:b/>
                <w:bCs/>
                <w:sz w:val="16"/>
                <w:szCs w:val="16"/>
              </w:rPr>
            </w:pPr>
            <w:r w:rsidRPr="009C2429">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01B6F4CD"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862</w:t>
            </w:r>
          </w:p>
        </w:tc>
        <w:tc>
          <w:tcPr>
            <w:tcW w:w="870" w:type="dxa"/>
            <w:tcBorders>
              <w:top w:val="nil"/>
              <w:left w:val="nil"/>
              <w:bottom w:val="single" w:sz="4" w:space="0" w:color="auto"/>
              <w:right w:val="nil"/>
            </w:tcBorders>
            <w:shd w:val="clear" w:color="000000" w:fill="D9D9D9"/>
            <w:noWrap/>
            <w:vAlign w:val="bottom"/>
            <w:hideMark/>
          </w:tcPr>
          <w:p w14:paraId="62DA02E9"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3,891</w:t>
            </w:r>
          </w:p>
        </w:tc>
        <w:tc>
          <w:tcPr>
            <w:tcW w:w="879" w:type="dxa"/>
            <w:tcBorders>
              <w:top w:val="nil"/>
              <w:left w:val="nil"/>
              <w:bottom w:val="single" w:sz="4" w:space="0" w:color="auto"/>
              <w:right w:val="nil"/>
            </w:tcBorders>
            <w:shd w:val="clear" w:color="auto" w:fill="auto"/>
            <w:noWrap/>
            <w:vAlign w:val="bottom"/>
            <w:hideMark/>
          </w:tcPr>
          <w:p w14:paraId="60AE8574"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2,823</w:t>
            </w:r>
          </w:p>
        </w:tc>
        <w:tc>
          <w:tcPr>
            <w:tcW w:w="879" w:type="dxa"/>
            <w:tcBorders>
              <w:top w:val="nil"/>
              <w:left w:val="nil"/>
              <w:bottom w:val="single" w:sz="4" w:space="0" w:color="auto"/>
              <w:right w:val="nil"/>
            </w:tcBorders>
            <w:shd w:val="clear" w:color="auto" w:fill="auto"/>
            <w:noWrap/>
            <w:vAlign w:val="bottom"/>
            <w:hideMark/>
          </w:tcPr>
          <w:p w14:paraId="224297B2"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1,781</w:t>
            </w:r>
          </w:p>
        </w:tc>
        <w:tc>
          <w:tcPr>
            <w:tcW w:w="879" w:type="dxa"/>
            <w:tcBorders>
              <w:top w:val="nil"/>
              <w:left w:val="nil"/>
              <w:bottom w:val="single" w:sz="4" w:space="0" w:color="auto"/>
              <w:right w:val="nil"/>
            </w:tcBorders>
            <w:shd w:val="clear" w:color="auto" w:fill="auto"/>
            <w:noWrap/>
            <w:vAlign w:val="bottom"/>
            <w:hideMark/>
          </w:tcPr>
          <w:p w14:paraId="6FC2585C"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744</w:t>
            </w:r>
          </w:p>
        </w:tc>
      </w:tr>
      <w:tr w:rsidR="009C2429" w:rsidRPr="009C2429" w14:paraId="22226B38" w14:textId="77777777" w:rsidTr="009C2429">
        <w:trPr>
          <w:trHeight w:val="300"/>
        </w:trPr>
        <w:tc>
          <w:tcPr>
            <w:tcW w:w="2963" w:type="dxa"/>
            <w:tcBorders>
              <w:top w:val="nil"/>
              <w:left w:val="nil"/>
              <w:bottom w:val="nil"/>
              <w:right w:val="nil"/>
            </w:tcBorders>
            <w:shd w:val="clear" w:color="auto" w:fill="auto"/>
            <w:noWrap/>
            <w:vAlign w:val="bottom"/>
            <w:hideMark/>
          </w:tcPr>
          <w:p w14:paraId="4E1FE17F" w14:textId="77777777" w:rsidR="009C2429" w:rsidRPr="009C2429" w:rsidRDefault="009C2429" w:rsidP="009C2429">
            <w:pPr>
              <w:spacing w:after="0"/>
              <w:ind w:firstLineChars="100" w:firstLine="160"/>
              <w:rPr>
                <w:rFonts w:ascii="Arial" w:hAnsi="Arial" w:cs="Arial"/>
                <w:b/>
                <w:bCs/>
                <w:sz w:val="16"/>
                <w:szCs w:val="16"/>
              </w:rPr>
            </w:pPr>
            <w:r w:rsidRPr="009C2429">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381AB262" w14:textId="77777777" w:rsidR="009C2429" w:rsidRPr="009C2429" w:rsidRDefault="009C2429" w:rsidP="009C2429">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733A2CFE"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19DD12D9" w14:textId="77777777" w:rsidR="009C2429" w:rsidRPr="009C2429" w:rsidRDefault="009C2429" w:rsidP="009C2429">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5128CB00" w14:textId="77777777" w:rsidR="009C2429" w:rsidRPr="009C2429" w:rsidRDefault="009C2429" w:rsidP="009C2429">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2500935F" w14:textId="77777777" w:rsidR="009C2429" w:rsidRPr="009C2429" w:rsidRDefault="009C2429" w:rsidP="009C2429">
            <w:pPr>
              <w:spacing w:after="0"/>
              <w:jc w:val="right"/>
              <w:rPr>
                <w:rFonts w:ascii="Times New Roman" w:hAnsi="Times New Roman"/>
                <w:color w:val="auto"/>
                <w:sz w:val="20"/>
              </w:rPr>
            </w:pPr>
          </w:p>
        </w:tc>
      </w:tr>
      <w:tr w:rsidR="009C2429" w:rsidRPr="009C2429" w14:paraId="6DA1C465" w14:textId="77777777" w:rsidTr="009C2429">
        <w:trPr>
          <w:trHeight w:val="225"/>
        </w:trPr>
        <w:tc>
          <w:tcPr>
            <w:tcW w:w="2963" w:type="dxa"/>
            <w:tcBorders>
              <w:top w:val="nil"/>
              <w:left w:val="nil"/>
              <w:bottom w:val="nil"/>
              <w:right w:val="nil"/>
            </w:tcBorders>
            <w:shd w:val="clear" w:color="auto" w:fill="auto"/>
            <w:noWrap/>
            <w:vAlign w:val="bottom"/>
            <w:hideMark/>
          </w:tcPr>
          <w:p w14:paraId="1D7816AB" w14:textId="77777777" w:rsidR="009C2429" w:rsidRPr="009C2429" w:rsidRDefault="009C2429" w:rsidP="009C2429">
            <w:pPr>
              <w:spacing w:after="0"/>
              <w:ind w:firstLineChars="200" w:firstLine="320"/>
              <w:rPr>
                <w:rFonts w:ascii="Arial" w:hAnsi="Arial" w:cs="Arial"/>
                <w:sz w:val="16"/>
                <w:szCs w:val="16"/>
              </w:rPr>
            </w:pPr>
            <w:r w:rsidRPr="009C2429">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230A5100"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1,232</w:t>
            </w:r>
          </w:p>
        </w:tc>
        <w:tc>
          <w:tcPr>
            <w:tcW w:w="870" w:type="dxa"/>
            <w:tcBorders>
              <w:top w:val="nil"/>
              <w:left w:val="nil"/>
              <w:bottom w:val="nil"/>
              <w:right w:val="nil"/>
            </w:tcBorders>
            <w:shd w:val="clear" w:color="000000" w:fill="D9D9D9"/>
            <w:noWrap/>
            <w:vAlign w:val="bottom"/>
            <w:hideMark/>
          </w:tcPr>
          <w:p w14:paraId="5DD22D49"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1,232</w:t>
            </w:r>
          </w:p>
        </w:tc>
        <w:tc>
          <w:tcPr>
            <w:tcW w:w="879" w:type="dxa"/>
            <w:tcBorders>
              <w:top w:val="nil"/>
              <w:left w:val="nil"/>
              <w:bottom w:val="nil"/>
              <w:right w:val="nil"/>
            </w:tcBorders>
            <w:shd w:val="clear" w:color="auto" w:fill="auto"/>
            <w:noWrap/>
            <w:vAlign w:val="bottom"/>
            <w:hideMark/>
          </w:tcPr>
          <w:p w14:paraId="632043E0"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1,232</w:t>
            </w:r>
          </w:p>
        </w:tc>
        <w:tc>
          <w:tcPr>
            <w:tcW w:w="879" w:type="dxa"/>
            <w:tcBorders>
              <w:top w:val="nil"/>
              <w:left w:val="nil"/>
              <w:bottom w:val="nil"/>
              <w:right w:val="nil"/>
            </w:tcBorders>
            <w:shd w:val="clear" w:color="auto" w:fill="auto"/>
            <w:noWrap/>
            <w:vAlign w:val="bottom"/>
            <w:hideMark/>
          </w:tcPr>
          <w:p w14:paraId="67D8D9F7"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1,232</w:t>
            </w:r>
          </w:p>
        </w:tc>
        <w:tc>
          <w:tcPr>
            <w:tcW w:w="879" w:type="dxa"/>
            <w:tcBorders>
              <w:top w:val="nil"/>
              <w:left w:val="nil"/>
              <w:bottom w:val="nil"/>
              <w:right w:val="nil"/>
            </w:tcBorders>
            <w:shd w:val="clear" w:color="auto" w:fill="auto"/>
            <w:noWrap/>
            <w:vAlign w:val="bottom"/>
            <w:hideMark/>
          </w:tcPr>
          <w:p w14:paraId="052EC0A9"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1,232</w:t>
            </w:r>
          </w:p>
        </w:tc>
      </w:tr>
      <w:tr w:rsidR="009C2429" w:rsidRPr="009C2429" w14:paraId="0D18FE63" w14:textId="77777777" w:rsidTr="009C2429">
        <w:trPr>
          <w:trHeight w:val="225"/>
        </w:trPr>
        <w:tc>
          <w:tcPr>
            <w:tcW w:w="2963" w:type="dxa"/>
            <w:tcBorders>
              <w:top w:val="nil"/>
              <w:left w:val="nil"/>
              <w:bottom w:val="nil"/>
              <w:right w:val="nil"/>
            </w:tcBorders>
            <w:shd w:val="clear" w:color="auto" w:fill="auto"/>
            <w:noWrap/>
            <w:vAlign w:val="bottom"/>
            <w:hideMark/>
          </w:tcPr>
          <w:p w14:paraId="71F84EF3" w14:textId="77777777" w:rsidR="009C2429" w:rsidRPr="009C2429" w:rsidRDefault="009C2429" w:rsidP="009C2429">
            <w:pPr>
              <w:spacing w:after="0"/>
              <w:ind w:firstLineChars="200" w:firstLine="320"/>
              <w:rPr>
                <w:rFonts w:ascii="Arial" w:hAnsi="Arial" w:cs="Arial"/>
                <w:sz w:val="16"/>
                <w:szCs w:val="16"/>
              </w:rPr>
            </w:pPr>
            <w:r w:rsidRPr="009C2429">
              <w:rPr>
                <w:rFonts w:ascii="Arial" w:hAnsi="Arial" w:cs="Arial"/>
                <w:sz w:val="16"/>
                <w:szCs w:val="16"/>
              </w:rPr>
              <w:t>Other provisions</w:t>
            </w:r>
          </w:p>
        </w:tc>
        <w:tc>
          <w:tcPr>
            <w:tcW w:w="890" w:type="dxa"/>
            <w:tcBorders>
              <w:top w:val="nil"/>
              <w:left w:val="nil"/>
              <w:bottom w:val="nil"/>
              <w:right w:val="nil"/>
            </w:tcBorders>
            <w:shd w:val="clear" w:color="auto" w:fill="auto"/>
            <w:noWrap/>
            <w:vAlign w:val="bottom"/>
            <w:hideMark/>
          </w:tcPr>
          <w:p w14:paraId="5DF9AEA5"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70</w:t>
            </w:r>
          </w:p>
        </w:tc>
        <w:tc>
          <w:tcPr>
            <w:tcW w:w="870" w:type="dxa"/>
            <w:tcBorders>
              <w:top w:val="nil"/>
              <w:left w:val="nil"/>
              <w:bottom w:val="nil"/>
              <w:right w:val="nil"/>
            </w:tcBorders>
            <w:shd w:val="clear" w:color="000000" w:fill="D9D9D9"/>
            <w:noWrap/>
            <w:vAlign w:val="bottom"/>
            <w:hideMark/>
          </w:tcPr>
          <w:p w14:paraId="4EADDF36"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70</w:t>
            </w:r>
          </w:p>
        </w:tc>
        <w:tc>
          <w:tcPr>
            <w:tcW w:w="879" w:type="dxa"/>
            <w:tcBorders>
              <w:top w:val="nil"/>
              <w:left w:val="nil"/>
              <w:bottom w:val="nil"/>
              <w:right w:val="nil"/>
            </w:tcBorders>
            <w:shd w:val="clear" w:color="auto" w:fill="auto"/>
            <w:noWrap/>
            <w:vAlign w:val="bottom"/>
            <w:hideMark/>
          </w:tcPr>
          <w:p w14:paraId="7F58EA56"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70</w:t>
            </w:r>
          </w:p>
        </w:tc>
        <w:tc>
          <w:tcPr>
            <w:tcW w:w="879" w:type="dxa"/>
            <w:tcBorders>
              <w:top w:val="nil"/>
              <w:left w:val="nil"/>
              <w:bottom w:val="nil"/>
              <w:right w:val="nil"/>
            </w:tcBorders>
            <w:shd w:val="clear" w:color="auto" w:fill="auto"/>
            <w:noWrap/>
            <w:vAlign w:val="bottom"/>
            <w:hideMark/>
          </w:tcPr>
          <w:p w14:paraId="1122EFA3"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70</w:t>
            </w:r>
          </w:p>
        </w:tc>
        <w:tc>
          <w:tcPr>
            <w:tcW w:w="879" w:type="dxa"/>
            <w:tcBorders>
              <w:top w:val="nil"/>
              <w:left w:val="nil"/>
              <w:bottom w:val="nil"/>
              <w:right w:val="nil"/>
            </w:tcBorders>
            <w:shd w:val="clear" w:color="auto" w:fill="auto"/>
            <w:noWrap/>
            <w:vAlign w:val="bottom"/>
            <w:hideMark/>
          </w:tcPr>
          <w:p w14:paraId="04500694" w14:textId="77777777" w:rsidR="009C2429" w:rsidRPr="009C2429" w:rsidRDefault="009C2429" w:rsidP="009C2429">
            <w:pPr>
              <w:spacing w:after="0"/>
              <w:jc w:val="right"/>
              <w:rPr>
                <w:rFonts w:ascii="Arial" w:hAnsi="Arial" w:cs="Arial"/>
                <w:color w:val="auto"/>
                <w:sz w:val="16"/>
                <w:szCs w:val="16"/>
              </w:rPr>
            </w:pPr>
            <w:r w:rsidRPr="009C2429">
              <w:rPr>
                <w:rFonts w:ascii="Arial" w:hAnsi="Arial" w:cs="Arial"/>
                <w:color w:val="auto"/>
                <w:sz w:val="16"/>
                <w:szCs w:val="16"/>
              </w:rPr>
              <w:t>70</w:t>
            </w:r>
          </w:p>
        </w:tc>
      </w:tr>
      <w:tr w:rsidR="009C2429" w:rsidRPr="009C2429" w14:paraId="3CEB93CB" w14:textId="77777777" w:rsidTr="009C2429">
        <w:trPr>
          <w:trHeight w:val="225"/>
        </w:trPr>
        <w:tc>
          <w:tcPr>
            <w:tcW w:w="2963" w:type="dxa"/>
            <w:tcBorders>
              <w:top w:val="nil"/>
              <w:left w:val="nil"/>
              <w:bottom w:val="nil"/>
              <w:right w:val="nil"/>
            </w:tcBorders>
            <w:shd w:val="clear" w:color="auto" w:fill="auto"/>
            <w:noWrap/>
            <w:vAlign w:val="bottom"/>
            <w:hideMark/>
          </w:tcPr>
          <w:p w14:paraId="12E3CC4C" w14:textId="77777777" w:rsidR="009C2429" w:rsidRPr="009C2429" w:rsidRDefault="009C2429" w:rsidP="009C2429">
            <w:pPr>
              <w:spacing w:after="0"/>
              <w:ind w:firstLineChars="200" w:firstLine="320"/>
              <w:rPr>
                <w:rFonts w:ascii="Arial" w:hAnsi="Arial" w:cs="Arial"/>
                <w:b/>
                <w:bCs/>
                <w:sz w:val="16"/>
                <w:szCs w:val="16"/>
              </w:rPr>
            </w:pPr>
            <w:r w:rsidRPr="009C2429">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48213927"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1,302</w:t>
            </w:r>
          </w:p>
        </w:tc>
        <w:tc>
          <w:tcPr>
            <w:tcW w:w="870" w:type="dxa"/>
            <w:tcBorders>
              <w:top w:val="nil"/>
              <w:left w:val="nil"/>
              <w:bottom w:val="single" w:sz="4" w:space="0" w:color="auto"/>
              <w:right w:val="nil"/>
            </w:tcBorders>
            <w:shd w:val="clear" w:color="000000" w:fill="D9D9D9"/>
            <w:noWrap/>
            <w:vAlign w:val="bottom"/>
            <w:hideMark/>
          </w:tcPr>
          <w:p w14:paraId="3D9A7A30"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1,302</w:t>
            </w:r>
          </w:p>
        </w:tc>
        <w:tc>
          <w:tcPr>
            <w:tcW w:w="879" w:type="dxa"/>
            <w:tcBorders>
              <w:top w:val="nil"/>
              <w:left w:val="nil"/>
              <w:bottom w:val="single" w:sz="4" w:space="0" w:color="auto"/>
              <w:right w:val="nil"/>
            </w:tcBorders>
            <w:shd w:val="clear" w:color="auto" w:fill="auto"/>
            <w:noWrap/>
            <w:vAlign w:val="bottom"/>
            <w:hideMark/>
          </w:tcPr>
          <w:p w14:paraId="6A4E684A"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1,302</w:t>
            </w:r>
          </w:p>
        </w:tc>
        <w:tc>
          <w:tcPr>
            <w:tcW w:w="879" w:type="dxa"/>
            <w:tcBorders>
              <w:top w:val="nil"/>
              <w:left w:val="nil"/>
              <w:bottom w:val="single" w:sz="4" w:space="0" w:color="auto"/>
              <w:right w:val="nil"/>
            </w:tcBorders>
            <w:shd w:val="clear" w:color="auto" w:fill="auto"/>
            <w:noWrap/>
            <w:vAlign w:val="bottom"/>
            <w:hideMark/>
          </w:tcPr>
          <w:p w14:paraId="5D03CB74"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1,302</w:t>
            </w:r>
          </w:p>
        </w:tc>
        <w:tc>
          <w:tcPr>
            <w:tcW w:w="879" w:type="dxa"/>
            <w:tcBorders>
              <w:top w:val="nil"/>
              <w:left w:val="nil"/>
              <w:bottom w:val="single" w:sz="4" w:space="0" w:color="auto"/>
              <w:right w:val="nil"/>
            </w:tcBorders>
            <w:shd w:val="clear" w:color="auto" w:fill="auto"/>
            <w:noWrap/>
            <w:vAlign w:val="bottom"/>
            <w:hideMark/>
          </w:tcPr>
          <w:p w14:paraId="75A1028B"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1,302</w:t>
            </w:r>
          </w:p>
        </w:tc>
      </w:tr>
      <w:tr w:rsidR="009C2429" w:rsidRPr="009C2429" w14:paraId="7A0ACE29" w14:textId="77777777" w:rsidTr="009C2429">
        <w:trPr>
          <w:trHeight w:val="225"/>
        </w:trPr>
        <w:tc>
          <w:tcPr>
            <w:tcW w:w="2963" w:type="dxa"/>
            <w:tcBorders>
              <w:top w:val="nil"/>
              <w:left w:val="nil"/>
              <w:bottom w:val="nil"/>
              <w:right w:val="nil"/>
            </w:tcBorders>
            <w:shd w:val="clear" w:color="auto" w:fill="auto"/>
            <w:noWrap/>
            <w:vAlign w:val="bottom"/>
            <w:hideMark/>
          </w:tcPr>
          <w:p w14:paraId="3491B1FB" w14:textId="77777777" w:rsidR="009C2429" w:rsidRPr="009C2429" w:rsidRDefault="009C2429" w:rsidP="009C2429">
            <w:pPr>
              <w:spacing w:after="0"/>
              <w:ind w:firstLineChars="100" w:firstLine="160"/>
              <w:rPr>
                <w:rFonts w:ascii="Arial" w:hAnsi="Arial" w:cs="Arial"/>
                <w:b/>
                <w:bCs/>
                <w:sz w:val="16"/>
                <w:szCs w:val="16"/>
              </w:rPr>
            </w:pPr>
            <w:r w:rsidRPr="009C2429">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5465BEDA"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2,642</w:t>
            </w:r>
          </w:p>
        </w:tc>
        <w:tc>
          <w:tcPr>
            <w:tcW w:w="870" w:type="dxa"/>
            <w:tcBorders>
              <w:top w:val="nil"/>
              <w:left w:val="nil"/>
              <w:bottom w:val="single" w:sz="4" w:space="0" w:color="auto"/>
              <w:right w:val="nil"/>
            </w:tcBorders>
            <w:shd w:val="clear" w:color="000000" w:fill="D9D9D9"/>
            <w:noWrap/>
            <w:vAlign w:val="bottom"/>
            <w:hideMark/>
          </w:tcPr>
          <w:p w14:paraId="5E5794C6"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5,671</w:t>
            </w:r>
          </w:p>
        </w:tc>
        <w:tc>
          <w:tcPr>
            <w:tcW w:w="879" w:type="dxa"/>
            <w:tcBorders>
              <w:top w:val="nil"/>
              <w:left w:val="nil"/>
              <w:bottom w:val="single" w:sz="4" w:space="0" w:color="auto"/>
              <w:right w:val="nil"/>
            </w:tcBorders>
            <w:shd w:val="clear" w:color="auto" w:fill="auto"/>
            <w:noWrap/>
            <w:vAlign w:val="bottom"/>
            <w:hideMark/>
          </w:tcPr>
          <w:p w14:paraId="60F35921"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4,603</w:t>
            </w:r>
          </w:p>
        </w:tc>
        <w:tc>
          <w:tcPr>
            <w:tcW w:w="879" w:type="dxa"/>
            <w:tcBorders>
              <w:top w:val="nil"/>
              <w:left w:val="nil"/>
              <w:bottom w:val="single" w:sz="4" w:space="0" w:color="auto"/>
              <w:right w:val="nil"/>
            </w:tcBorders>
            <w:shd w:val="clear" w:color="auto" w:fill="auto"/>
            <w:noWrap/>
            <w:vAlign w:val="bottom"/>
            <w:hideMark/>
          </w:tcPr>
          <w:p w14:paraId="72AF21B9"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3,561</w:t>
            </w:r>
          </w:p>
        </w:tc>
        <w:tc>
          <w:tcPr>
            <w:tcW w:w="879" w:type="dxa"/>
            <w:tcBorders>
              <w:top w:val="nil"/>
              <w:left w:val="nil"/>
              <w:bottom w:val="single" w:sz="4" w:space="0" w:color="auto"/>
              <w:right w:val="nil"/>
            </w:tcBorders>
            <w:shd w:val="clear" w:color="auto" w:fill="auto"/>
            <w:noWrap/>
            <w:vAlign w:val="bottom"/>
            <w:hideMark/>
          </w:tcPr>
          <w:p w14:paraId="43ADB523"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2,524</w:t>
            </w:r>
          </w:p>
        </w:tc>
      </w:tr>
      <w:tr w:rsidR="009C2429" w:rsidRPr="009C2429" w14:paraId="3A74B18E" w14:textId="77777777" w:rsidTr="009C2429">
        <w:trPr>
          <w:trHeight w:val="300"/>
        </w:trPr>
        <w:tc>
          <w:tcPr>
            <w:tcW w:w="2963" w:type="dxa"/>
            <w:tcBorders>
              <w:top w:val="nil"/>
              <w:left w:val="nil"/>
              <w:bottom w:val="nil"/>
              <w:right w:val="nil"/>
            </w:tcBorders>
            <w:shd w:val="clear" w:color="auto" w:fill="auto"/>
            <w:noWrap/>
            <w:vAlign w:val="bottom"/>
            <w:hideMark/>
          </w:tcPr>
          <w:p w14:paraId="0B9401EB" w14:textId="77777777" w:rsidR="009C2429" w:rsidRPr="009C2429" w:rsidRDefault="009C2429" w:rsidP="009C2429">
            <w:pPr>
              <w:spacing w:after="0"/>
              <w:rPr>
                <w:rFonts w:ascii="Arial" w:hAnsi="Arial" w:cs="Arial"/>
                <w:b/>
                <w:bCs/>
                <w:sz w:val="16"/>
                <w:szCs w:val="16"/>
              </w:rPr>
            </w:pPr>
            <w:r w:rsidRPr="009C2429">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481A5423"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6,957</w:t>
            </w:r>
          </w:p>
        </w:tc>
        <w:tc>
          <w:tcPr>
            <w:tcW w:w="870" w:type="dxa"/>
            <w:tcBorders>
              <w:top w:val="nil"/>
              <w:left w:val="nil"/>
              <w:bottom w:val="single" w:sz="4" w:space="0" w:color="auto"/>
              <w:right w:val="nil"/>
            </w:tcBorders>
            <w:shd w:val="clear" w:color="000000" w:fill="D9D9D9"/>
            <w:noWrap/>
            <w:vAlign w:val="bottom"/>
            <w:hideMark/>
          </w:tcPr>
          <w:p w14:paraId="351A8C4C"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6,704</w:t>
            </w:r>
          </w:p>
        </w:tc>
        <w:tc>
          <w:tcPr>
            <w:tcW w:w="879" w:type="dxa"/>
            <w:tcBorders>
              <w:top w:val="nil"/>
              <w:left w:val="nil"/>
              <w:bottom w:val="single" w:sz="4" w:space="0" w:color="auto"/>
              <w:right w:val="nil"/>
            </w:tcBorders>
            <w:shd w:val="clear" w:color="auto" w:fill="auto"/>
            <w:noWrap/>
            <w:vAlign w:val="bottom"/>
            <w:hideMark/>
          </w:tcPr>
          <w:p w14:paraId="56850152"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6,632</w:t>
            </w:r>
          </w:p>
        </w:tc>
        <w:tc>
          <w:tcPr>
            <w:tcW w:w="879" w:type="dxa"/>
            <w:tcBorders>
              <w:top w:val="nil"/>
              <w:left w:val="nil"/>
              <w:bottom w:val="single" w:sz="4" w:space="0" w:color="auto"/>
              <w:right w:val="nil"/>
            </w:tcBorders>
            <w:shd w:val="clear" w:color="auto" w:fill="auto"/>
            <w:noWrap/>
            <w:vAlign w:val="bottom"/>
            <w:hideMark/>
          </w:tcPr>
          <w:p w14:paraId="47908C18"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6,600</w:t>
            </w:r>
          </w:p>
        </w:tc>
        <w:tc>
          <w:tcPr>
            <w:tcW w:w="879" w:type="dxa"/>
            <w:tcBorders>
              <w:top w:val="nil"/>
              <w:left w:val="nil"/>
              <w:bottom w:val="single" w:sz="4" w:space="0" w:color="auto"/>
              <w:right w:val="nil"/>
            </w:tcBorders>
            <w:shd w:val="clear" w:color="auto" w:fill="auto"/>
            <w:noWrap/>
            <w:vAlign w:val="bottom"/>
            <w:hideMark/>
          </w:tcPr>
          <w:p w14:paraId="0F5B3E60"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6,611</w:t>
            </w:r>
          </w:p>
        </w:tc>
      </w:tr>
      <w:tr w:rsidR="009C2429" w:rsidRPr="009C2429" w14:paraId="3314F007" w14:textId="77777777" w:rsidTr="009C2429">
        <w:trPr>
          <w:trHeight w:val="300"/>
        </w:trPr>
        <w:tc>
          <w:tcPr>
            <w:tcW w:w="2963" w:type="dxa"/>
            <w:tcBorders>
              <w:top w:val="nil"/>
              <w:left w:val="nil"/>
              <w:bottom w:val="nil"/>
              <w:right w:val="nil"/>
            </w:tcBorders>
            <w:shd w:val="clear" w:color="auto" w:fill="auto"/>
            <w:noWrap/>
            <w:vAlign w:val="bottom"/>
            <w:hideMark/>
          </w:tcPr>
          <w:p w14:paraId="29CC75C5" w14:textId="77777777" w:rsidR="009C2429" w:rsidRPr="009C2429" w:rsidRDefault="009C2429" w:rsidP="009C2429">
            <w:pPr>
              <w:spacing w:after="0"/>
              <w:rPr>
                <w:rFonts w:ascii="Arial" w:hAnsi="Arial" w:cs="Arial"/>
                <w:b/>
                <w:bCs/>
                <w:sz w:val="16"/>
                <w:szCs w:val="16"/>
              </w:rPr>
            </w:pPr>
            <w:r w:rsidRPr="009C2429">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23CED099" w14:textId="77777777" w:rsidR="009C2429" w:rsidRPr="009C2429" w:rsidRDefault="009C2429" w:rsidP="009C2429">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02542BD"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07E3F9A" w14:textId="77777777" w:rsidR="009C2429" w:rsidRPr="009C2429" w:rsidRDefault="009C2429" w:rsidP="009C2429">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65AC2D9" w14:textId="77777777" w:rsidR="009C2429" w:rsidRPr="009C2429" w:rsidRDefault="009C2429" w:rsidP="009C2429">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22F1D8C0" w14:textId="77777777" w:rsidR="009C2429" w:rsidRPr="009C2429" w:rsidRDefault="009C2429" w:rsidP="009C2429">
            <w:pPr>
              <w:spacing w:after="0"/>
              <w:jc w:val="right"/>
              <w:rPr>
                <w:rFonts w:ascii="Times New Roman" w:hAnsi="Times New Roman"/>
                <w:color w:val="auto"/>
                <w:sz w:val="20"/>
              </w:rPr>
            </w:pPr>
          </w:p>
        </w:tc>
      </w:tr>
      <w:tr w:rsidR="009C2429" w:rsidRPr="009C2429" w14:paraId="371E0E65" w14:textId="77777777" w:rsidTr="009C2429">
        <w:trPr>
          <w:trHeight w:val="225"/>
        </w:trPr>
        <w:tc>
          <w:tcPr>
            <w:tcW w:w="2963" w:type="dxa"/>
            <w:tcBorders>
              <w:top w:val="nil"/>
              <w:left w:val="nil"/>
              <w:bottom w:val="nil"/>
              <w:right w:val="nil"/>
            </w:tcBorders>
            <w:shd w:val="clear" w:color="auto" w:fill="auto"/>
            <w:noWrap/>
            <w:vAlign w:val="bottom"/>
            <w:hideMark/>
          </w:tcPr>
          <w:p w14:paraId="454911D0" w14:textId="77777777" w:rsidR="009C2429" w:rsidRPr="009C2429" w:rsidRDefault="009C2429" w:rsidP="009C2429">
            <w:pPr>
              <w:spacing w:after="0"/>
              <w:ind w:leftChars="75" w:left="143"/>
              <w:rPr>
                <w:rFonts w:ascii="Arial" w:hAnsi="Arial" w:cs="Arial"/>
                <w:sz w:val="16"/>
                <w:szCs w:val="16"/>
              </w:rPr>
            </w:pPr>
            <w:r w:rsidRPr="009C2429">
              <w:rPr>
                <w:rFonts w:ascii="Arial" w:hAnsi="Arial" w:cs="Arial"/>
                <w:color w:val="auto"/>
                <w:sz w:val="16"/>
                <w:szCs w:val="16"/>
              </w:rPr>
              <w:t>Contributed</w:t>
            </w:r>
            <w:r w:rsidRPr="009C2429">
              <w:rPr>
                <w:rFonts w:ascii="Arial" w:hAnsi="Arial" w:cs="Arial"/>
                <w:sz w:val="16"/>
                <w:szCs w:val="16"/>
              </w:rPr>
              <w:t xml:space="preserve"> equity</w:t>
            </w:r>
          </w:p>
        </w:tc>
        <w:tc>
          <w:tcPr>
            <w:tcW w:w="890" w:type="dxa"/>
            <w:tcBorders>
              <w:top w:val="nil"/>
              <w:left w:val="nil"/>
              <w:bottom w:val="nil"/>
              <w:right w:val="nil"/>
            </w:tcBorders>
            <w:shd w:val="clear" w:color="auto" w:fill="auto"/>
            <w:noWrap/>
            <w:vAlign w:val="bottom"/>
            <w:hideMark/>
          </w:tcPr>
          <w:p w14:paraId="1F3D272A"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610</w:t>
            </w:r>
          </w:p>
        </w:tc>
        <w:tc>
          <w:tcPr>
            <w:tcW w:w="870" w:type="dxa"/>
            <w:tcBorders>
              <w:top w:val="nil"/>
              <w:left w:val="nil"/>
              <w:bottom w:val="nil"/>
              <w:right w:val="nil"/>
            </w:tcBorders>
            <w:shd w:val="clear" w:color="000000" w:fill="D9D9D9"/>
            <w:noWrap/>
            <w:vAlign w:val="bottom"/>
            <w:hideMark/>
          </w:tcPr>
          <w:p w14:paraId="08143E7E"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684</w:t>
            </w:r>
          </w:p>
        </w:tc>
        <w:tc>
          <w:tcPr>
            <w:tcW w:w="879" w:type="dxa"/>
            <w:tcBorders>
              <w:top w:val="nil"/>
              <w:left w:val="nil"/>
              <w:bottom w:val="nil"/>
              <w:right w:val="nil"/>
            </w:tcBorders>
            <w:shd w:val="clear" w:color="auto" w:fill="auto"/>
            <w:noWrap/>
            <w:vAlign w:val="bottom"/>
            <w:hideMark/>
          </w:tcPr>
          <w:p w14:paraId="0BAE1F26"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709</w:t>
            </w:r>
          </w:p>
        </w:tc>
        <w:tc>
          <w:tcPr>
            <w:tcW w:w="879" w:type="dxa"/>
            <w:tcBorders>
              <w:top w:val="nil"/>
              <w:left w:val="nil"/>
              <w:bottom w:val="nil"/>
              <w:right w:val="nil"/>
            </w:tcBorders>
            <w:shd w:val="clear" w:color="auto" w:fill="auto"/>
            <w:noWrap/>
            <w:vAlign w:val="bottom"/>
            <w:hideMark/>
          </w:tcPr>
          <w:p w14:paraId="31EDB133"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734</w:t>
            </w:r>
          </w:p>
        </w:tc>
        <w:tc>
          <w:tcPr>
            <w:tcW w:w="879" w:type="dxa"/>
            <w:tcBorders>
              <w:top w:val="nil"/>
              <w:left w:val="nil"/>
              <w:bottom w:val="nil"/>
              <w:right w:val="nil"/>
            </w:tcBorders>
            <w:shd w:val="clear" w:color="auto" w:fill="auto"/>
            <w:noWrap/>
            <w:vAlign w:val="bottom"/>
            <w:hideMark/>
          </w:tcPr>
          <w:p w14:paraId="06B3B471"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759</w:t>
            </w:r>
          </w:p>
        </w:tc>
      </w:tr>
      <w:tr w:rsidR="009C2429" w:rsidRPr="009C2429" w14:paraId="4F584C68" w14:textId="77777777" w:rsidTr="009C2429">
        <w:trPr>
          <w:trHeight w:val="225"/>
        </w:trPr>
        <w:tc>
          <w:tcPr>
            <w:tcW w:w="2963" w:type="dxa"/>
            <w:tcBorders>
              <w:top w:val="nil"/>
              <w:left w:val="nil"/>
              <w:bottom w:val="nil"/>
              <w:right w:val="nil"/>
            </w:tcBorders>
            <w:shd w:val="clear" w:color="auto" w:fill="auto"/>
            <w:noWrap/>
            <w:vAlign w:val="bottom"/>
            <w:hideMark/>
          </w:tcPr>
          <w:p w14:paraId="171B0D23" w14:textId="77777777" w:rsidR="009C2429" w:rsidRPr="009C2429" w:rsidRDefault="009C2429" w:rsidP="009C2429">
            <w:pPr>
              <w:spacing w:after="0"/>
              <w:ind w:leftChars="75" w:left="143"/>
              <w:rPr>
                <w:rFonts w:ascii="Arial" w:hAnsi="Arial" w:cs="Arial"/>
                <w:sz w:val="16"/>
                <w:szCs w:val="16"/>
              </w:rPr>
            </w:pPr>
            <w:r w:rsidRPr="009C2429">
              <w:rPr>
                <w:rFonts w:ascii="Arial" w:hAnsi="Arial" w:cs="Arial"/>
                <w:color w:val="auto"/>
                <w:sz w:val="16"/>
                <w:szCs w:val="16"/>
              </w:rPr>
              <w:t>Reserves</w:t>
            </w:r>
          </w:p>
        </w:tc>
        <w:tc>
          <w:tcPr>
            <w:tcW w:w="890" w:type="dxa"/>
            <w:tcBorders>
              <w:top w:val="nil"/>
              <w:left w:val="nil"/>
              <w:bottom w:val="nil"/>
              <w:right w:val="nil"/>
            </w:tcBorders>
            <w:shd w:val="clear" w:color="auto" w:fill="auto"/>
            <w:noWrap/>
            <w:vAlign w:val="bottom"/>
            <w:hideMark/>
          </w:tcPr>
          <w:p w14:paraId="03D3C665"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w:t>
            </w:r>
          </w:p>
        </w:tc>
        <w:tc>
          <w:tcPr>
            <w:tcW w:w="870" w:type="dxa"/>
            <w:tcBorders>
              <w:top w:val="nil"/>
              <w:left w:val="nil"/>
              <w:bottom w:val="nil"/>
              <w:right w:val="nil"/>
            </w:tcBorders>
            <w:shd w:val="clear" w:color="000000" w:fill="D9D9D9"/>
            <w:noWrap/>
            <w:vAlign w:val="bottom"/>
            <w:hideMark/>
          </w:tcPr>
          <w:p w14:paraId="6E6EB986"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28D049A9"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59A69529"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66B52BA5"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w:t>
            </w:r>
          </w:p>
        </w:tc>
      </w:tr>
      <w:tr w:rsidR="009C2429" w:rsidRPr="009C2429" w14:paraId="350F7D68" w14:textId="77777777" w:rsidTr="009C2429">
        <w:trPr>
          <w:trHeight w:val="450"/>
        </w:trPr>
        <w:tc>
          <w:tcPr>
            <w:tcW w:w="2963" w:type="dxa"/>
            <w:tcBorders>
              <w:top w:val="nil"/>
              <w:left w:val="nil"/>
              <w:bottom w:val="nil"/>
              <w:right w:val="nil"/>
            </w:tcBorders>
            <w:shd w:val="clear" w:color="auto" w:fill="auto"/>
            <w:vAlign w:val="bottom"/>
            <w:hideMark/>
          </w:tcPr>
          <w:p w14:paraId="0978081A" w14:textId="77777777" w:rsidR="009C2429" w:rsidRPr="009C2429" w:rsidRDefault="009C2429" w:rsidP="009C2429">
            <w:pPr>
              <w:spacing w:after="0"/>
              <w:ind w:leftChars="75" w:left="143"/>
              <w:rPr>
                <w:rFonts w:ascii="Arial" w:hAnsi="Arial" w:cs="Arial"/>
                <w:sz w:val="16"/>
                <w:szCs w:val="16"/>
              </w:rPr>
            </w:pPr>
            <w:r w:rsidRPr="009C2429">
              <w:rPr>
                <w:rFonts w:ascii="Arial" w:hAnsi="Arial" w:cs="Arial"/>
                <w:color w:val="auto"/>
                <w:sz w:val="16"/>
                <w:szCs w:val="16"/>
              </w:rPr>
              <w:t>Retained</w:t>
            </w:r>
            <w:r w:rsidRPr="009C2429">
              <w:rPr>
                <w:rFonts w:ascii="Arial" w:hAnsi="Arial" w:cs="Arial"/>
                <w:sz w:val="16"/>
                <w:szCs w:val="16"/>
              </w:rPr>
              <w:t xml:space="preserve"> surpluses or (accumulated deficits)</w:t>
            </w:r>
          </w:p>
        </w:tc>
        <w:tc>
          <w:tcPr>
            <w:tcW w:w="890" w:type="dxa"/>
            <w:tcBorders>
              <w:top w:val="nil"/>
              <w:left w:val="nil"/>
              <w:bottom w:val="single" w:sz="4" w:space="0" w:color="auto"/>
              <w:right w:val="nil"/>
            </w:tcBorders>
            <w:shd w:val="clear" w:color="auto" w:fill="auto"/>
            <w:noWrap/>
            <w:vAlign w:val="bottom"/>
            <w:hideMark/>
          </w:tcPr>
          <w:p w14:paraId="5CDB8A83"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6,347</w:t>
            </w:r>
          </w:p>
        </w:tc>
        <w:tc>
          <w:tcPr>
            <w:tcW w:w="870" w:type="dxa"/>
            <w:tcBorders>
              <w:top w:val="nil"/>
              <w:left w:val="nil"/>
              <w:bottom w:val="single" w:sz="4" w:space="0" w:color="auto"/>
              <w:right w:val="nil"/>
            </w:tcBorders>
            <w:shd w:val="clear" w:color="000000" w:fill="D9D9D9"/>
            <w:noWrap/>
            <w:vAlign w:val="bottom"/>
            <w:hideMark/>
          </w:tcPr>
          <w:p w14:paraId="6D5D9EDA"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6,020</w:t>
            </w:r>
          </w:p>
        </w:tc>
        <w:tc>
          <w:tcPr>
            <w:tcW w:w="879" w:type="dxa"/>
            <w:tcBorders>
              <w:top w:val="nil"/>
              <w:left w:val="nil"/>
              <w:bottom w:val="single" w:sz="4" w:space="0" w:color="auto"/>
              <w:right w:val="nil"/>
            </w:tcBorders>
            <w:shd w:val="clear" w:color="auto" w:fill="auto"/>
            <w:noWrap/>
            <w:vAlign w:val="bottom"/>
            <w:hideMark/>
          </w:tcPr>
          <w:p w14:paraId="3BA3F42D"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5,923</w:t>
            </w:r>
          </w:p>
        </w:tc>
        <w:tc>
          <w:tcPr>
            <w:tcW w:w="879" w:type="dxa"/>
            <w:tcBorders>
              <w:top w:val="nil"/>
              <w:left w:val="nil"/>
              <w:bottom w:val="single" w:sz="4" w:space="0" w:color="auto"/>
              <w:right w:val="nil"/>
            </w:tcBorders>
            <w:shd w:val="clear" w:color="auto" w:fill="auto"/>
            <w:noWrap/>
            <w:vAlign w:val="bottom"/>
            <w:hideMark/>
          </w:tcPr>
          <w:p w14:paraId="1BDB3A3E"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5,866</w:t>
            </w:r>
          </w:p>
        </w:tc>
        <w:tc>
          <w:tcPr>
            <w:tcW w:w="879" w:type="dxa"/>
            <w:tcBorders>
              <w:top w:val="nil"/>
              <w:left w:val="nil"/>
              <w:bottom w:val="single" w:sz="4" w:space="0" w:color="auto"/>
              <w:right w:val="nil"/>
            </w:tcBorders>
            <w:shd w:val="clear" w:color="auto" w:fill="auto"/>
            <w:noWrap/>
            <w:vAlign w:val="bottom"/>
            <w:hideMark/>
          </w:tcPr>
          <w:p w14:paraId="44561279" w14:textId="77777777" w:rsidR="009C2429" w:rsidRPr="009C2429" w:rsidRDefault="009C2429" w:rsidP="009C2429">
            <w:pPr>
              <w:spacing w:after="0"/>
              <w:jc w:val="right"/>
              <w:rPr>
                <w:rFonts w:ascii="Arial" w:hAnsi="Arial" w:cs="Arial"/>
                <w:sz w:val="16"/>
                <w:szCs w:val="16"/>
              </w:rPr>
            </w:pPr>
            <w:r w:rsidRPr="009C2429">
              <w:rPr>
                <w:rFonts w:ascii="Arial" w:hAnsi="Arial" w:cs="Arial"/>
                <w:sz w:val="16"/>
                <w:szCs w:val="16"/>
              </w:rPr>
              <w:t>5,852</w:t>
            </w:r>
          </w:p>
        </w:tc>
      </w:tr>
      <w:tr w:rsidR="009C2429" w:rsidRPr="009C2429" w14:paraId="39A473D4" w14:textId="77777777" w:rsidTr="009C2429">
        <w:trPr>
          <w:trHeight w:val="225"/>
        </w:trPr>
        <w:tc>
          <w:tcPr>
            <w:tcW w:w="2963" w:type="dxa"/>
            <w:tcBorders>
              <w:top w:val="nil"/>
              <w:left w:val="nil"/>
              <w:bottom w:val="single" w:sz="4" w:space="0" w:color="auto"/>
              <w:right w:val="nil"/>
            </w:tcBorders>
            <w:shd w:val="clear" w:color="auto" w:fill="auto"/>
            <w:noWrap/>
            <w:vAlign w:val="bottom"/>
            <w:hideMark/>
          </w:tcPr>
          <w:p w14:paraId="2E4AC344" w14:textId="77777777" w:rsidR="009C2429" w:rsidRPr="009C2429" w:rsidRDefault="009C2429" w:rsidP="009C2429">
            <w:pPr>
              <w:spacing w:after="0"/>
              <w:ind w:firstLineChars="100" w:firstLine="160"/>
              <w:rPr>
                <w:rFonts w:ascii="Arial" w:hAnsi="Arial" w:cs="Arial"/>
                <w:b/>
                <w:bCs/>
                <w:sz w:val="16"/>
                <w:szCs w:val="16"/>
              </w:rPr>
            </w:pPr>
            <w:r w:rsidRPr="009C2429">
              <w:rPr>
                <w:rFonts w:ascii="Arial" w:hAnsi="Arial" w:cs="Arial"/>
                <w:b/>
                <w:bCs/>
                <w:sz w:val="16"/>
                <w:szCs w:val="16"/>
              </w:rPr>
              <w:t>Total equity</w:t>
            </w:r>
          </w:p>
        </w:tc>
        <w:tc>
          <w:tcPr>
            <w:tcW w:w="890" w:type="dxa"/>
            <w:tcBorders>
              <w:top w:val="nil"/>
              <w:left w:val="nil"/>
              <w:bottom w:val="single" w:sz="4" w:space="0" w:color="auto"/>
              <w:right w:val="nil"/>
            </w:tcBorders>
            <w:shd w:val="clear" w:color="auto" w:fill="auto"/>
            <w:noWrap/>
            <w:vAlign w:val="bottom"/>
            <w:hideMark/>
          </w:tcPr>
          <w:p w14:paraId="0531E24C"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6,957</w:t>
            </w:r>
          </w:p>
        </w:tc>
        <w:tc>
          <w:tcPr>
            <w:tcW w:w="870" w:type="dxa"/>
            <w:tcBorders>
              <w:top w:val="nil"/>
              <w:left w:val="nil"/>
              <w:bottom w:val="single" w:sz="4" w:space="0" w:color="auto"/>
              <w:right w:val="nil"/>
            </w:tcBorders>
            <w:shd w:val="clear" w:color="000000" w:fill="D9D9D9"/>
            <w:noWrap/>
            <w:vAlign w:val="bottom"/>
            <w:hideMark/>
          </w:tcPr>
          <w:p w14:paraId="65C321DF"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6,704</w:t>
            </w:r>
          </w:p>
        </w:tc>
        <w:tc>
          <w:tcPr>
            <w:tcW w:w="879" w:type="dxa"/>
            <w:tcBorders>
              <w:top w:val="nil"/>
              <w:left w:val="nil"/>
              <w:bottom w:val="single" w:sz="4" w:space="0" w:color="auto"/>
              <w:right w:val="nil"/>
            </w:tcBorders>
            <w:shd w:val="clear" w:color="auto" w:fill="auto"/>
            <w:noWrap/>
            <w:vAlign w:val="bottom"/>
            <w:hideMark/>
          </w:tcPr>
          <w:p w14:paraId="09F764EC"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6,632</w:t>
            </w:r>
          </w:p>
        </w:tc>
        <w:tc>
          <w:tcPr>
            <w:tcW w:w="879" w:type="dxa"/>
            <w:tcBorders>
              <w:top w:val="nil"/>
              <w:left w:val="nil"/>
              <w:bottom w:val="single" w:sz="4" w:space="0" w:color="auto"/>
              <w:right w:val="nil"/>
            </w:tcBorders>
            <w:shd w:val="clear" w:color="auto" w:fill="auto"/>
            <w:noWrap/>
            <w:vAlign w:val="bottom"/>
            <w:hideMark/>
          </w:tcPr>
          <w:p w14:paraId="72E75D57"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6,600</w:t>
            </w:r>
          </w:p>
        </w:tc>
        <w:tc>
          <w:tcPr>
            <w:tcW w:w="879" w:type="dxa"/>
            <w:tcBorders>
              <w:top w:val="nil"/>
              <w:left w:val="nil"/>
              <w:bottom w:val="single" w:sz="4" w:space="0" w:color="auto"/>
              <w:right w:val="nil"/>
            </w:tcBorders>
            <w:shd w:val="clear" w:color="auto" w:fill="auto"/>
            <w:noWrap/>
            <w:vAlign w:val="bottom"/>
            <w:hideMark/>
          </w:tcPr>
          <w:p w14:paraId="30F4C7DF" w14:textId="77777777" w:rsidR="009C2429" w:rsidRPr="009C2429" w:rsidRDefault="009C2429" w:rsidP="009C2429">
            <w:pPr>
              <w:spacing w:after="0"/>
              <w:jc w:val="right"/>
              <w:rPr>
                <w:rFonts w:ascii="Arial" w:hAnsi="Arial" w:cs="Arial"/>
                <w:b/>
                <w:bCs/>
                <w:sz w:val="16"/>
                <w:szCs w:val="16"/>
              </w:rPr>
            </w:pPr>
            <w:r w:rsidRPr="009C2429">
              <w:rPr>
                <w:rFonts w:ascii="Arial" w:hAnsi="Arial" w:cs="Arial"/>
                <w:b/>
                <w:bCs/>
                <w:sz w:val="16"/>
                <w:szCs w:val="16"/>
              </w:rPr>
              <w:t>6,611</w:t>
            </w:r>
          </w:p>
        </w:tc>
      </w:tr>
    </w:tbl>
    <w:p w14:paraId="78D821C1" w14:textId="77777777" w:rsidR="009C2429" w:rsidRDefault="009C2429">
      <w:pPr>
        <w:spacing w:after="160" w:line="259" w:lineRule="auto"/>
        <w:rPr>
          <w:rFonts w:ascii="Arial" w:hAnsi="Arial"/>
          <w:b/>
          <w:color w:val="auto"/>
          <w:sz w:val="20"/>
        </w:rPr>
      </w:pPr>
      <w:r>
        <w:rPr>
          <w:rFonts w:ascii="Arial" w:hAnsi="Arial"/>
          <w:b/>
          <w:color w:val="auto"/>
          <w:sz w:val="20"/>
        </w:rPr>
        <w:br w:type="page"/>
      </w:r>
    </w:p>
    <w:p w14:paraId="3A1A99C9" w14:textId="53168BCE" w:rsidR="00E07C8C" w:rsidRDefault="00571AF2" w:rsidP="00E07C8C">
      <w:pPr>
        <w:keepNext/>
        <w:rPr>
          <w:rFonts w:ascii="Arial" w:hAnsi="Arial" w:cs="Arial"/>
          <w:b/>
          <w:sz w:val="20"/>
          <w:szCs w:val="18"/>
          <w:lang w:eastAsia="en-US"/>
        </w:rPr>
      </w:pPr>
      <w:r w:rsidRPr="00571AF2">
        <w:rPr>
          <w:rFonts w:ascii="Arial" w:hAnsi="Arial"/>
          <w:b/>
          <w:color w:val="auto"/>
          <w:sz w:val="20"/>
        </w:rPr>
        <w:lastRenderedPageBreak/>
        <w:t>Table 3.3: Departmental statement of changes in equity — summary of movement (Budget year 2022–23)</w:t>
      </w:r>
    </w:p>
    <w:tbl>
      <w:tblPr>
        <w:tblW w:w="7380" w:type="dxa"/>
        <w:tblLook w:val="04A0" w:firstRow="1" w:lastRow="0" w:firstColumn="1" w:lastColumn="0" w:noHBand="0" w:noVBand="1"/>
      </w:tblPr>
      <w:tblGrid>
        <w:gridCol w:w="2860"/>
        <w:gridCol w:w="1060"/>
        <w:gridCol w:w="1200"/>
        <w:gridCol w:w="1200"/>
        <w:gridCol w:w="1060"/>
      </w:tblGrid>
      <w:tr w:rsidR="00E07C8C" w:rsidRPr="00E07C8C" w14:paraId="2DE1567B" w14:textId="77777777" w:rsidTr="00626DA3">
        <w:trPr>
          <w:trHeight w:val="765"/>
        </w:trPr>
        <w:tc>
          <w:tcPr>
            <w:tcW w:w="2860" w:type="dxa"/>
            <w:tcBorders>
              <w:top w:val="single" w:sz="4" w:space="0" w:color="auto"/>
              <w:left w:val="nil"/>
              <w:bottom w:val="nil"/>
              <w:right w:val="nil"/>
            </w:tcBorders>
            <w:shd w:val="clear" w:color="auto" w:fill="auto"/>
            <w:vAlign w:val="bottom"/>
            <w:hideMark/>
          </w:tcPr>
          <w:p w14:paraId="298A9607" w14:textId="77777777" w:rsidR="00E07C8C" w:rsidRPr="00E07C8C" w:rsidRDefault="00E07C8C" w:rsidP="00E07C8C">
            <w:pPr>
              <w:spacing w:before="40" w:after="0"/>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vAlign w:val="bottom"/>
            <w:hideMark/>
          </w:tcPr>
          <w:p w14:paraId="44AA547F" w14:textId="77777777" w:rsidR="00E07C8C" w:rsidRPr="00E07C8C" w:rsidRDefault="00E07C8C" w:rsidP="00E07C8C">
            <w:pPr>
              <w:spacing w:before="40" w:after="0"/>
              <w:jc w:val="right"/>
              <w:rPr>
                <w:rFonts w:ascii="Arial" w:hAnsi="Arial" w:cs="Arial"/>
                <w:sz w:val="16"/>
                <w:szCs w:val="16"/>
              </w:rPr>
            </w:pPr>
            <w:r w:rsidRPr="00E07C8C">
              <w:rPr>
                <w:rFonts w:ascii="Arial" w:hAnsi="Arial" w:cs="Arial"/>
                <w:b/>
                <w:bCs/>
                <w:sz w:val="16"/>
                <w:szCs w:val="16"/>
              </w:rPr>
              <w:t xml:space="preserve">Retained earnings </w:t>
            </w:r>
            <w:r w:rsidRPr="00E07C8C">
              <w:rPr>
                <w:rFonts w:ascii="Arial" w:hAnsi="Arial" w:cs="Arial"/>
                <w:sz w:val="16"/>
                <w:szCs w:val="16"/>
              </w:rPr>
              <w:br/>
            </w:r>
            <w:r w:rsidRPr="00E07C8C">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vAlign w:val="bottom"/>
            <w:hideMark/>
          </w:tcPr>
          <w:p w14:paraId="557870B1" w14:textId="77777777" w:rsidR="00E07C8C" w:rsidRPr="00E07C8C" w:rsidRDefault="00E07C8C" w:rsidP="00E07C8C">
            <w:pPr>
              <w:spacing w:before="40" w:after="0"/>
              <w:jc w:val="right"/>
              <w:rPr>
                <w:rFonts w:ascii="Arial" w:hAnsi="Arial" w:cs="Arial"/>
                <w:sz w:val="16"/>
                <w:szCs w:val="16"/>
              </w:rPr>
            </w:pPr>
            <w:r w:rsidRPr="00E07C8C">
              <w:rPr>
                <w:rFonts w:ascii="Arial" w:hAnsi="Arial" w:cs="Arial"/>
                <w:b/>
                <w:bCs/>
                <w:sz w:val="16"/>
                <w:szCs w:val="16"/>
              </w:rPr>
              <w:t xml:space="preserve">Asset revaluation reserve </w:t>
            </w:r>
            <w:r w:rsidRPr="00E07C8C">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vAlign w:val="bottom"/>
            <w:hideMark/>
          </w:tcPr>
          <w:p w14:paraId="08880701" w14:textId="77777777" w:rsidR="00E07C8C" w:rsidRPr="00E07C8C" w:rsidRDefault="00E07C8C" w:rsidP="00E07C8C">
            <w:pPr>
              <w:spacing w:before="40" w:after="0"/>
              <w:jc w:val="right"/>
              <w:rPr>
                <w:rFonts w:ascii="Arial" w:hAnsi="Arial" w:cs="Arial"/>
                <w:sz w:val="16"/>
                <w:szCs w:val="16"/>
              </w:rPr>
            </w:pPr>
            <w:r w:rsidRPr="00E07C8C">
              <w:rPr>
                <w:rFonts w:ascii="Arial" w:hAnsi="Arial" w:cs="Arial"/>
                <w:b/>
                <w:bCs/>
                <w:sz w:val="16"/>
                <w:szCs w:val="16"/>
              </w:rPr>
              <w:t>Contributed equity/</w:t>
            </w:r>
            <w:r w:rsidRPr="00E07C8C">
              <w:rPr>
                <w:rFonts w:ascii="Arial" w:hAnsi="Arial" w:cs="Arial"/>
                <w:b/>
                <w:bCs/>
                <w:sz w:val="16"/>
                <w:szCs w:val="16"/>
              </w:rPr>
              <w:br/>
              <w:t xml:space="preserve">capital </w:t>
            </w:r>
            <w:r w:rsidRPr="00E07C8C">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vAlign w:val="bottom"/>
            <w:hideMark/>
          </w:tcPr>
          <w:p w14:paraId="65815687" w14:textId="77777777" w:rsidR="00E07C8C" w:rsidRPr="00E07C8C" w:rsidRDefault="00E07C8C" w:rsidP="00E07C8C">
            <w:pPr>
              <w:spacing w:before="40" w:after="0"/>
              <w:jc w:val="right"/>
              <w:rPr>
                <w:rFonts w:ascii="Arial" w:hAnsi="Arial" w:cs="Arial"/>
                <w:sz w:val="16"/>
                <w:szCs w:val="16"/>
              </w:rPr>
            </w:pPr>
            <w:r w:rsidRPr="00E07C8C">
              <w:rPr>
                <w:rFonts w:ascii="Arial" w:hAnsi="Arial" w:cs="Arial"/>
                <w:b/>
                <w:bCs/>
                <w:sz w:val="16"/>
                <w:szCs w:val="16"/>
              </w:rPr>
              <w:t xml:space="preserve">Total </w:t>
            </w:r>
            <w:r w:rsidRPr="00E07C8C">
              <w:rPr>
                <w:rFonts w:ascii="Arial" w:hAnsi="Arial" w:cs="Arial"/>
                <w:b/>
                <w:bCs/>
                <w:sz w:val="16"/>
                <w:szCs w:val="16"/>
              </w:rPr>
              <w:br/>
              <w:t xml:space="preserve">equity </w:t>
            </w:r>
            <w:r w:rsidRPr="00E07C8C">
              <w:rPr>
                <w:rFonts w:ascii="Arial" w:hAnsi="Arial" w:cs="Arial"/>
                <w:sz w:val="16"/>
                <w:szCs w:val="16"/>
              </w:rPr>
              <w:br/>
            </w:r>
            <w:r w:rsidRPr="00E07C8C">
              <w:rPr>
                <w:rFonts w:ascii="Arial" w:hAnsi="Arial" w:cs="Arial"/>
                <w:sz w:val="16"/>
                <w:szCs w:val="16"/>
              </w:rPr>
              <w:br/>
              <w:t>$'000</w:t>
            </w:r>
          </w:p>
        </w:tc>
      </w:tr>
      <w:tr w:rsidR="00E07C8C" w:rsidRPr="00E07C8C" w14:paraId="7579C7E0" w14:textId="77777777" w:rsidTr="00E07C8C">
        <w:trPr>
          <w:trHeight w:val="225"/>
        </w:trPr>
        <w:tc>
          <w:tcPr>
            <w:tcW w:w="2860" w:type="dxa"/>
            <w:tcBorders>
              <w:top w:val="nil"/>
              <w:left w:val="nil"/>
              <w:bottom w:val="nil"/>
              <w:right w:val="nil"/>
            </w:tcBorders>
            <w:shd w:val="clear" w:color="auto" w:fill="auto"/>
            <w:noWrap/>
            <w:vAlign w:val="bottom"/>
            <w:hideMark/>
          </w:tcPr>
          <w:p w14:paraId="38BF7391" w14:textId="77777777" w:rsidR="00E07C8C" w:rsidRPr="00E07C8C" w:rsidRDefault="00E07C8C" w:rsidP="00E07C8C">
            <w:pPr>
              <w:spacing w:after="0"/>
              <w:rPr>
                <w:rFonts w:ascii="Arial" w:hAnsi="Arial" w:cs="Arial"/>
                <w:b/>
                <w:bCs/>
                <w:sz w:val="16"/>
                <w:szCs w:val="16"/>
              </w:rPr>
            </w:pPr>
            <w:r w:rsidRPr="00E07C8C">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23C15513" w14:textId="77777777" w:rsidR="00E07C8C" w:rsidRPr="00E07C8C" w:rsidRDefault="00E07C8C" w:rsidP="00E07C8C">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4AE973BF" w14:textId="77777777" w:rsidR="00E07C8C" w:rsidRPr="00E07C8C" w:rsidRDefault="00E07C8C" w:rsidP="00E07C8C">
            <w:pPr>
              <w:spacing w:after="0"/>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790A48EA" w14:textId="77777777" w:rsidR="00E07C8C" w:rsidRPr="00E07C8C" w:rsidRDefault="00E07C8C" w:rsidP="00E07C8C">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1A9C33BE" w14:textId="77777777" w:rsidR="00E07C8C" w:rsidRPr="00E07C8C" w:rsidRDefault="00E07C8C" w:rsidP="00E07C8C">
            <w:pPr>
              <w:spacing w:after="0"/>
              <w:jc w:val="right"/>
              <w:rPr>
                <w:rFonts w:ascii="Times New Roman" w:hAnsi="Times New Roman"/>
                <w:color w:val="auto"/>
                <w:sz w:val="20"/>
              </w:rPr>
            </w:pPr>
          </w:p>
        </w:tc>
      </w:tr>
      <w:tr w:rsidR="00E07C8C" w:rsidRPr="00E07C8C" w14:paraId="1ECDE0CC" w14:textId="77777777" w:rsidTr="00E07C8C">
        <w:trPr>
          <w:trHeight w:val="450"/>
        </w:trPr>
        <w:tc>
          <w:tcPr>
            <w:tcW w:w="2860" w:type="dxa"/>
            <w:tcBorders>
              <w:top w:val="nil"/>
              <w:left w:val="nil"/>
              <w:bottom w:val="nil"/>
              <w:right w:val="nil"/>
            </w:tcBorders>
            <w:shd w:val="clear" w:color="auto" w:fill="auto"/>
            <w:vAlign w:val="bottom"/>
            <w:hideMark/>
          </w:tcPr>
          <w:p w14:paraId="5BF5E3FE" w14:textId="77777777" w:rsidR="00E07C8C" w:rsidRPr="00E07C8C" w:rsidRDefault="00E07C8C" w:rsidP="00E07C8C">
            <w:pPr>
              <w:spacing w:after="0"/>
              <w:ind w:leftChars="75" w:left="143"/>
              <w:rPr>
                <w:rFonts w:ascii="Arial" w:hAnsi="Arial" w:cs="Arial"/>
                <w:sz w:val="16"/>
                <w:szCs w:val="16"/>
              </w:rPr>
            </w:pPr>
            <w:r w:rsidRPr="00E07C8C">
              <w:rPr>
                <w:rFonts w:ascii="Arial" w:hAnsi="Arial" w:cs="Arial"/>
                <w:color w:val="auto"/>
                <w:sz w:val="16"/>
                <w:szCs w:val="16"/>
              </w:rPr>
              <w:t>Balance</w:t>
            </w:r>
            <w:r w:rsidRPr="00E07C8C">
              <w:rPr>
                <w:rFonts w:ascii="Arial" w:hAnsi="Arial" w:cs="Arial"/>
                <w:sz w:val="16"/>
                <w:szCs w:val="16"/>
              </w:rPr>
              <w:t xml:space="preserve"> carried forward from previous period</w:t>
            </w:r>
          </w:p>
        </w:tc>
        <w:tc>
          <w:tcPr>
            <w:tcW w:w="1060" w:type="dxa"/>
            <w:tcBorders>
              <w:top w:val="nil"/>
              <w:left w:val="nil"/>
              <w:bottom w:val="nil"/>
              <w:right w:val="nil"/>
            </w:tcBorders>
            <w:shd w:val="clear" w:color="auto" w:fill="auto"/>
            <w:noWrap/>
            <w:vAlign w:val="bottom"/>
            <w:hideMark/>
          </w:tcPr>
          <w:p w14:paraId="03387ECA" w14:textId="77777777" w:rsidR="00E07C8C" w:rsidRPr="00E07C8C" w:rsidRDefault="00E07C8C" w:rsidP="00E07C8C">
            <w:pPr>
              <w:spacing w:after="0"/>
              <w:jc w:val="right"/>
              <w:rPr>
                <w:rFonts w:ascii="Arial" w:hAnsi="Arial" w:cs="Arial"/>
                <w:sz w:val="16"/>
                <w:szCs w:val="16"/>
              </w:rPr>
            </w:pPr>
            <w:r w:rsidRPr="00E07C8C">
              <w:rPr>
                <w:rFonts w:ascii="Arial" w:hAnsi="Arial" w:cs="Arial"/>
                <w:sz w:val="16"/>
                <w:szCs w:val="16"/>
              </w:rPr>
              <w:t>6,347</w:t>
            </w:r>
          </w:p>
        </w:tc>
        <w:tc>
          <w:tcPr>
            <w:tcW w:w="1200" w:type="dxa"/>
            <w:tcBorders>
              <w:top w:val="nil"/>
              <w:left w:val="nil"/>
              <w:bottom w:val="nil"/>
              <w:right w:val="nil"/>
            </w:tcBorders>
            <w:shd w:val="clear" w:color="auto" w:fill="auto"/>
            <w:noWrap/>
            <w:vAlign w:val="bottom"/>
            <w:hideMark/>
          </w:tcPr>
          <w:p w14:paraId="2964B3FF" w14:textId="77777777" w:rsidR="00E07C8C" w:rsidRPr="00E07C8C" w:rsidRDefault="00E07C8C" w:rsidP="00E07C8C">
            <w:pPr>
              <w:spacing w:after="0"/>
              <w:jc w:val="right"/>
              <w:rPr>
                <w:rFonts w:ascii="Arial" w:hAnsi="Arial" w:cs="Arial"/>
                <w:sz w:val="16"/>
                <w:szCs w:val="16"/>
              </w:rPr>
            </w:pPr>
            <w:r w:rsidRPr="00E07C8C">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175A025A" w14:textId="77777777" w:rsidR="00E07C8C" w:rsidRPr="00E07C8C" w:rsidRDefault="00E07C8C" w:rsidP="00E07C8C">
            <w:pPr>
              <w:spacing w:after="0"/>
              <w:jc w:val="right"/>
              <w:rPr>
                <w:rFonts w:ascii="Arial" w:hAnsi="Arial" w:cs="Arial"/>
                <w:sz w:val="16"/>
                <w:szCs w:val="16"/>
              </w:rPr>
            </w:pPr>
            <w:r w:rsidRPr="00E07C8C">
              <w:rPr>
                <w:rFonts w:ascii="Arial" w:hAnsi="Arial" w:cs="Arial"/>
                <w:sz w:val="16"/>
                <w:szCs w:val="16"/>
              </w:rPr>
              <w:t>610</w:t>
            </w:r>
          </w:p>
        </w:tc>
        <w:tc>
          <w:tcPr>
            <w:tcW w:w="1060" w:type="dxa"/>
            <w:tcBorders>
              <w:top w:val="nil"/>
              <w:left w:val="nil"/>
              <w:bottom w:val="nil"/>
              <w:right w:val="nil"/>
            </w:tcBorders>
            <w:shd w:val="clear" w:color="auto" w:fill="auto"/>
            <w:noWrap/>
            <w:vAlign w:val="bottom"/>
            <w:hideMark/>
          </w:tcPr>
          <w:p w14:paraId="7318F076" w14:textId="77777777" w:rsidR="00E07C8C" w:rsidRPr="00E07C8C" w:rsidRDefault="00E07C8C" w:rsidP="00E07C8C">
            <w:pPr>
              <w:spacing w:after="0"/>
              <w:jc w:val="right"/>
              <w:rPr>
                <w:rFonts w:ascii="Arial" w:hAnsi="Arial" w:cs="Arial"/>
                <w:b/>
                <w:bCs/>
                <w:sz w:val="16"/>
                <w:szCs w:val="16"/>
              </w:rPr>
            </w:pPr>
            <w:r w:rsidRPr="00E07C8C">
              <w:rPr>
                <w:rFonts w:ascii="Arial" w:hAnsi="Arial" w:cs="Arial"/>
                <w:b/>
                <w:bCs/>
                <w:sz w:val="16"/>
                <w:szCs w:val="16"/>
              </w:rPr>
              <w:t>6,957</w:t>
            </w:r>
          </w:p>
        </w:tc>
      </w:tr>
      <w:tr w:rsidR="00E07C8C" w:rsidRPr="00E07C8C" w14:paraId="4F303A5E" w14:textId="77777777" w:rsidTr="00E07C8C">
        <w:trPr>
          <w:trHeight w:val="300"/>
        </w:trPr>
        <w:tc>
          <w:tcPr>
            <w:tcW w:w="2860" w:type="dxa"/>
            <w:tcBorders>
              <w:top w:val="nil"/>
              <w:left w:val="nil"/>
              <w:bottom w:val="nil"/>
              <w:right w:val="nil"/>
            </w:tcBorders>
            <w:shd w:val="clear" w:color="auto" w:fill="auto"/>
            <w:noWrap/>
            <w:vAlign w:val="bottom"/>
            <w:hideMark/>
          </w:tcPr>
          <w:p w14:paraId="5B35A463" w14:textId="77777777" w:rsidR="00E07C8C" w:rsidRPr="00E07C8C" w:rsidRDefault="00E07C8C" w:rsidP="00E07C8C">
            <w:pPr>
              <w:spacing w:after="0"/>
              <w:ind w:leftChars="75" w:left="143"/>
              <w:rPr>
                <w:rFonts w:ascii="Arial" w:hAnsi="Arial" w:cs="Arial"/>
                <w:color w:val="auto"/>
                <w:sz w:val="16"/>
                <w:szCs w:val="16"/>
              </w:rPr>
            </w:pPr>
            <w:r w:rsidRPr="00E07C8C">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33F03F3C" w14:textId="77777777" w:rsidR="00E07C8C" w:rsidRPr="00E07C8C" w:rsidRDefault="00E07C8C" w:rsidP="00E07C8C">
            <w:pPr>
              <w:spacing w:after="0"/>
              <w:jc w:val="right"/>
              <w:rPr>
                <w:rFonts w:ascii="Arial" w:hAnsi="Arial" w:cs="Arial"/>
                <w:color w:val="auto"/>
                <w:sz w:val="16"/>
                <w:szCs w:val="16"/>
              </w:rPr>
            </w:pPr>
            <w:r w:rsidRPr="00E07C8C">
              <w:rPr>
                <w:rFonts w:ascii="Arial" w:hAnsi="Arial" w:cs="Arial"/>
                <w:color w:val="auto"/>
                <w:sz w:val="16"/>
                <w:szCs w:val="16"/>
              </w:rPr>
              <w:t>(327)</w:t>
            </w:r>
          </w:p>
        </w:tc>
        <w:tc>
          <w:tcPr>
            <w:tcW w:w="1200" w:type="dxa"/>
            <w:tcBorders>
              <w:top w:val="nil"/>
              <w:left w:val="nil"/>
              <w:bottom w:val="nil"/>
              <w:right w:val="nil"/>
            </w:tcBorders>
            <w:shd w:val="clear" w:color="auto" w:fill="auto"/>
            <w:noWrap/>
            <w:vAlign w:val="bottom"/>
            <w:hideMark/>
          </w:tcPr>
          <w:p w14:paraId="22B6AF66" w14:textId="77777777" w:rsidR="00E07C8C" w:rsidRPr="00E07C8C" w:rsidRDefault="00E07C8C" w:rsidP="00E07C8C">
            <w:pPr>
              <w:spacing w:after="0"/>
              <w:jc w:val="right"/>
              <w:rPr>
                <w:rFonts w:ascii="Arial" w:hAnsi="Arial" w:cs="Arial"/>
                <w:color w:val="auto"/>
                <w:sz w:val="16"/>
                <w:szCs w:val="16"/>
              </w:rPr>
            </w:pPr>
            <w:r w:rsidRPr="00E07C8C">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5573A449" w14:textId="77777777" w:rsidR="00E07C8C" w:rsidRPr="00E07C8C" w:rsidRDefault="00E07C8C" w:rsidP="00E07C8C">
            <w:pPr>
              <w:spacing w:after="0"/>
              <w:jc w:val="right"/>
              <w:rPr>
                <w:rFonts w:ascii="Arial" w:hAnsi="Arial" w:cs="Arial"/>
                <w:color w:val="auto"/>
                <w:sz w:val="16"/>
                <w:szCs w:val="16"/>
              </w:rPr>
            </w:pPr>
            <w:r w:rsidRPr="00E07C8C">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50726241" w14:textId="77777777" w:rsidR="00E07C8C" w:rsidRPr="00E07C8C" w:rsidRDefault="00E07C8C" w:rsidP="00E07C8C">
            <w:pPr>
              <w:spacing w:after="0"/>
              <w:jc w:val="right"/>
              <w:rPr>
                <w:rFonts w:ascii="Arial" w:hAnsi="Arial" w:cs="Arial"/>
                <w:b/>
                <w:bCs/>
                <w:sz w:val="16"/>
                <w:szCs w:val="16"/>
              </w:rPr>
            </w:pPr>
            <w:r w:rsidRPr="00E07C8C">
              <w:rPr>
                <w:rFonts w:ascii="Arial" w:hAnsi="Arial" w:cs="Arial"/>
                <w:b/>
                <w:bCs/>
                <w:sz w:val="16"/>
                <w:szCs w:val="16"/>
              </w:rPr>
              <w:t>(327)</w:t>
            </w:r>
          </w:p>
        </w:tc>
      </w:tr>
      <w:tr w:rsidR="00E07C8C" w:rsidRPr="00E07C8C" w14:paraId="679F6EF4" w14:textId="77777777" w:rsidTr="00E07C8C">
        <w:trPr>
          <w:trHeight w:val="300"/>
        </w:trPr>
        <w:tc>
          <w:tcPr>
            <w:tcW w:w="2860" w:type="dxa"/>
            <w:tcBorders>
              <w:top w:val="nil"/>
              <w:left w:val="nil"/>
              <w:bottom w:val="nil"/>
              <w:right w:val="nil"/>
            </w:tcBorders>
            <w:shd w:val="clear" w:color="000000" w:fill="FFFFFF"/>
            <w:noWrap/>
            <w:vAlign w:val="bottom"/>
            <w:hideMark/>
          </w:tcPr>
          <w:p w14:paraId="083C116D" w14:textId="77777777" w:rsidR="00E07C8C" w:rsidRPr="00E07C8C" w:rsidRDefault="00E07C8C" w:rsidP="00E07C8C">
            <w:pPr>
              <w:spacing w:after="0"/>
              <w:ind w:leftChars="75" w:left="143"/>
              <w:rPr>
                <w:rFonts w:ascii="Arial" w:hAnsi="Arial" w:cs="Arial"/>
                <w:color w:val="auto"/>
                <w:sz w:val="16"/>
                <w:szCs w:val="16"/>
              </w:rPr>
            </w:pPr>
            <w:r w:rsidRPr="00E07C8C">
              <w:rPr>
                <w:rFonts w:ascii="Arial" w:hAnsi="Arial" w:cs="Arial"/>
                <w:color w:val="auto"/>
                <w:sz w:val="16"/>
                <w:szCs w:val="16"/>
              </w:rPr>
              <w:t>Capital budget - Bill 1 (DCB)</w:t>
            </w:r>
          </w:p>
        </w:tc>
        <w:tc>
          <w:tcPr>
            <w:tcW w:w="1060" w:type="dxa"/>
            <w:tcBorders>
              <w:top w:val="nil"/>
              <w:left w:val="nil"/>
              <w:bottom w:val="nil"/>
              <w:right w:val="nil"/>
            </w:tcBorders>
            <w:shd w:val="clear" w:color="auto" w:fill="auto"/>
            <w:noWrap/>
            <w:vAlign w:val="bottom"/>
            <w:hideMark/>
          </w:tcPr>
          <w:p w14:paraId="03753DF2" w14:textId="77777777" w:rsidR="00E07C8C" w:rsidRPr="00E07C8C" w:rsidRDefault="00E07C8C" w:rsidP="00E07C8C">
            <w:pPr>
              <w:spacing w:after="0"/>
              <w:jc w:val="right"/>
              <w:rPr>
                <w:rFonts w:ascii="Arial" w:hAnsi="Arial" w:cs="Arial"/>
                <w:sz w:val="16"/>
                <w:szCs w:val="16"/>
              </w:rPr>
            </w:pPr>
            <w:r w:rsidRPr="00E07C8C">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43D61AFF" w14:textId="77777777" w:rsidR="00E07C8C" w:rsidRPr="00E07C8C" w:rsidRDefault="00E07C8C" w:rsidP="00E07C8C">
            <w:pPr>
              <w:spacing w:after="0"/>
              <w:jc w:val="right"/>
              <w:rPr>
                <w:rFonts w:ascii="Arial" w:hAnsi="Arial" w:cs="Arial"/>
                <w:sz w:val="16"/>
                <w:szCs w:val="16"/>
              </w:rPr>
            </w:pPr>
            <w:r w:rsidRPr="00E07C8C">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07D67751" w14:textId="77777777" w:rsidR="00E07C8C" w:rsidRPr="00E07C8C" w:rsidRDefault="00E07C8C" w:rsidP="00E07C8C">
            <w:pPr>
              <w:spacing w:after="0"/>
              <w:jc w:val="right"/>
              <w:rPr>
                <w:rFonts w:ascii="Arial" w:hAnsi="Arial" w:cs="Arial"/>
                <w:sz w:val="16"/>
                <w:szCs w:val="16"/>
              </w:rPr>
            </w:pPr>
            <w:r w:rsidRPr="00E07C8C">
              <w:rPr>
                <w:rFonts w:ascii="Arial" w:hAnsi="Arial" w:cs="Arial"/>
                <w:sz w:val="16"/>
                <w:szCs w:val="16"/>
              </w:rPr>
              <w:t>24</w:t>
            </w:r>
          </w:p>
        </w:tc>
        <w:tc>
          <w:tcPr>
            <w:tcW w:w="1060" w:type="dxa"/>
            <w:tcBorders>
              <w:top w:val="nil"/>
              <w:left w:val="nil"/>
              <w:bottom w:val="nil"/>
              <w:right w:val="nil"/>
            </w:tcBorders>
            <w:shd w:val="clear" w:color="auto" w:fill="auto"/>
            <w:noWrap/>
            <w:vAlign w:val="bottom"/>
            <w:hideMark/>
          </w:tcPr>
          <w:p w14:paraId="49AC0743" w14:textId="77777777" w:rsidR="00E07C8C" w:rsidRPr="00E07C8C" w:rsidRDefault="00E07C8C" w:rsidP="00E07C8C">
            <w:pPr>
              <w:spacing w:after="0"/>
              <w:jc w:val="right"/>
              <w:rPr>
                <w:rFonts w:ascii="Arial" w:hAnsi="Arial" w:cs="Arial"/>
                <w:b/>
                <w:bCs/>
                <w:sz w:val="16"/>
                <w:szCs w:val="16"/>
              </w:rPr>
            </w:pPr>
            <w:r w:rsidRPr="00E07C8C">
              <w:rPr>
                <w:rFonts w:ascii="Arial" w:hAnsi="Arial" w:cs="Arial"/>
                <w:b/>
                <w:bCs/>
                <w:sz w:val="16"/>
                <w:szCs w:val="16"/>
              </w:rPr>
              <w:t>24</w:t>
            </w:r>
          </w:p>
        </w:tc>
      </w:tr>
      <w:tr w:rsidR="00E07C8C" w:rsidRPr="00E07C8C" w14:paraId="3CA86D2A" w14:textId="77777777" w:rsidTr="00E07C8C">
        <w:trPr>
          <w:trHeight w:val="300"/>
        </w:trPr>
        <w:tc>
          <w:tcPr>
            <w:tcW w:w="2860" w:type="dxa"/>
            <w:tcBorders>
              <w:top w:val="nil"/>
              <w:left w:val="nil"/>
              <w:bottom w:val="nil"/>
              <w:right w:val="nil"/>
            </w:tcBorders>
            <w:shd w:val="clear" w:color="000000" w:fill="FFFFFF"/>
            <w:noWrap/>
            <w:vAlign w:val="bottom"/>
            <w:hideMark/>
          </w:tcPr>
          <w:p w14:paraId="6A7069C5" w14:textId="77777777" w:rsidR="00E07C8C" w:rsidRPr="00E07C8C" w:rsidRDefault="00E07C8C" w:rsidP="00E07C8C">
            <w:pPr>
              <w:spacing w:after="0"/>
              <w:ind w:leftChars="75" w:left="143"/>
              <w:rPr>
                <w:rFonts w:ascii="Arial" w:hAnsi="Arial" w:cs="Arial"/>
                <w:color w:val="auto"/>
                <w:sz w:val="16"/>
                <w:szCs w:val="16"/>
              </w:rPr>
            </w:pPr>
            <w:r w:rsidRPr="00E07C8C">
              <w:rPr>
                <w:rFonts w:ascii="Arial" w:hAnsi="Arial" w:cs="Arial"/>
                <w:color w:val="auto"/>
                <w:sz w:val="16"/>
                <w:szCs w:val="16"/>
              </w:rPr>
              <w:t>Equity injections - Bill 2</w:t>
            </w:r>
          </w:p>
        </w:tc>
        <w:tc>
          <w:tcPr>
            <w:tcW w:w="1060" w:type="dxa"/>
            <w:tcBorders>
              <w:top w:val="nil"/>
              <w:left w:val="nil"/>
              <w:bottom w:val="single" w:sz="4" w:space="0" w:color="auto"/>
              <w:right w:val="nil"/>
            </w:tcBorders>
            <w:shd w:val="clear" w:color="auto" w:fill="auto"/>
            <w:noWrap/>
            <w:vAlign w:val="bottom"/>
            <w:hideMark/>
          </w:tcPr>
          <w:p w14:paraId="75969051" w14:textId="77777777" w:rsidR="00E07C8C" w:rsidRPr="00E07C8C" w:rsidRDefault="00E07C8C" w:rsidP="00E07C8C">
            <w:pPr>
              <w:spacing w:after="0"/>
              <w:jc w:val="right"/>
              <w:rPr>
                <w:rFonts w:ascii="Arial" w:hAnsi="Arial" w:cs="Arial"/>
                <w:sz w:val="16"/>
                <w:szCs w:val="16"/>
              </w:rPr>
            </w:pPr>
            <w:r w:rsidRPr="00E07C8C">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2C2B66E4" w14:textId="77777777" w:rsidR="00E07C8C" w:rsidRPr="00E07C8C" w:rsidRDefault="00E07C8C" w:rsidP="00E07C8C">
            <w:pPr>
              <w:spacing w:after="0"/>
              <w:jc w:val="right"/>
              <w:rPr>
                <w:rFonts w:ascii="Arial" w:hAnsi="Arial" w:cs="Arial"/>
                <w:sz w:val="16"/>
                <w:szCs w:val="16"/>
              </w:rPr>
            </w:pPr>
            <w:r w:rsidRPr="00E07C8C">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18170F39" w14:textId="77777777" w:rsidR="00E07C8C" w:rsidRPr="00E07C8C" w:rsidRDefault="00E07C8C" w:rsidP="00E07C8C">
            <w:pPr>
              <w:spacing w:after="0"/>
              <w:jc w:val="right"/>
              <w:rPr>
                <w:rFonts w:ascii="Arial" w:hAnsi="Arial" w:cs="Arial"/>
                <w:sz w:val="16"/>
                <w:szCs w:val="16"/>
              </w:rPr>
            </w:pPr>
            <w:r w:rsidRPr="00E07C8C">
              <w:rPr>
                <w:rFonts w:ascii="Arial" w:hAnsi="Arial" w:cs="Arial"/>
                <w:sz w:val="16"/>
                <w:szCs w:val="16"/>
              </w:rPr>
              <w:t>50</w:t>
            </w:r>
          </w:p>
        </w:tc>
        <w:tc>
          <w:tcPr>
            <w:tcW w:w="1060" w:type="dxa"/>
            <w:tcBorders>
              <w:top w:val="nil"/>
              <w:left w:val="nil"/>
              <w:bottom w:val="single" w:sz="4" w:space="0" w:color="auto"/>
              <w:right w:val="nil"/>
            </w:tcBorders>
            <w:shd w:val="clear" w:color="auto" w:fill="auto"/>
            <w:noWrap/>
            <w:vAlign w:val="bottom"/>
            <w:hideMark/>
          </w:tcPr>
          <w:p w14:paraId="47AFC1BE" w14:textId="77777777" w:rsidR="00E07C8C" w:rsidRPr="00E07C8C" w:rsidRDefault="00E07C8C" w:rsidP="00E07C8C">
            <w:pPr>
              <w:spacing w:after="0"/>
              <w:jc w:val="right"/>
              <w:rPr>
                <w:rFonts w:ascii="Arial" w:hAnsi="Arial" w:cs="Arial"/>
                <w:b/>
                <w:bCs/>
                <w:sz w:val="16"/>
                <w:szCs w:val="16"/>
              </w:rPr>
            </w:pPr>
            <w:r w:rsidRPr="00E07C8C">
              <w:rPr>
                <w:rFonts w:ascii="Arial" w:hAnsi="Arial" w:cs="Arial"/>
                <w:b/>
                <w:bCs/>
                <w:sz w:val="16"/>
                <w:szCs w:val="16"/>
              </w:rPr>
              <w:t>50</w:t>
            </w:r>
          </w:p>
        </w:tc>
      </w:tr>
      <w:tr w:rsidR="00E07C8C" w:rsidRPr="00E07C8C" w14:paraId="5E0F7F44" w14:textId="77777777" w:rsidTr="00E07C8C">
        <w:trPr>
          <w:trHeight w:val="450"/>
        </w:trPr>
        <w:tc>
          <w:tcPr>
            <w:tcW w:w="2860" w:type="dxa"/>
            <w:tcBorders>
              <w:top w:val="nil"/>
              <w:left w:val="nil"/>
              <w:bottom w:val="single" w:sz="4" w:space="0" w:color="auto"/>
              <w:right w:val="nil"/>
            </w:tcBorders>
            <w:shd w:val="clear" w:color="auto" w:fill="auto"/>
            <w:vAlign w:val="bottom"/>
            <w:hideMark/>
          </w:tcPr>
          <w:p w14:paraId="2470C79D" w14:textId="1CE3174F" w:rsidR="00E07C8C" w:rsidRPr="00E07C8C" w:rsidRDefault="00E07C8C" w:rsidP="00E07C8C">
            <w:pPr>
              <w:spacing w:after="0"/>
              <w:rPr>
                <w:rFonts w:ascii="Arial" w:hAnsi="Arial" w:cs="Arial"/>
                <w:b/>
                <w:bCs/>
                <w:sz w:val="16"/>
                <w:szCs w:val="16"/>
              </w:rPr>
            </w:pPr>
            <w:r w:rsidRPr="00E07C8C">
              <w:rPr>
                <w:rFonts w:ascii="Arial" w:hAnsi="Arial" w:cs="Arial"/>
                <w:b/>
                <w:bCs/>
                <w:sz w:val="16"/>
                <w:szCs w:val="16"/>
              </w:rPr>
              <w:t>Estimated closing balance as at 30</w:t>
            </w:r>
            <w:r>
              <w:rPr>
                <w:rFonts w:ascii="Arial" w:hAnsi="Arial" w:cs="Arial"/>
                <w:b/>
                <w:bCs/>
                <w:sz w:val="16"/>
                <w:szCs w:val="16"/>
              </w:rPr>
              <w:t> </w:t>
            </w:r>
            <w:r w:rsidRPr="00E07C8C">
              <w:rPr>
                <w:rFonts w:ascii="Arial" w:hAnsi="Arial" w:cs="Arial"/>
                <w:b/>
                <w:bCs/>
                <w:sz w:val="16"/>
                <w:szCs w:val="16"/>
              </w:rPr>
              <w:t>June 2023</w:t>
            </w:r>
          </w:p>
        </w:tc>
        <w:tc>
          <w:tcPr>
            <w:tcW w:w="1060" w:type="dxa"/>
            <w:tcBorders>
              <w:top w:val="nil"/>
              <w:left w:val="nil"/>
              <w:bottom w:val="single" w:sz="4" w:space="0" w:color="auto"/>
              <w:right w:val="nil"/>
            </w:tcBorders>
            <w:shd w:val="clear" w:color="auto" w:fill="auto"/>
            <w:noWrap/>
            <w:vAlign w:val="bottom"/>
            <w:hideMark/>
          </w:tcPr>
          <w:p w14:paraId="15A6A655" w14:textId="77777777" w:rsidR="00E07C8C" w:rsidRPr="00E07C8C" w:rsidRDefault="00E07C8C" w:rsidP="00E07C8C">
            <w:pPr>
              <w:spacing w:after="0"/>
              <w:jc w:val="right"/>
              <w:rPr>
                <w:rFonts w:ascii="Arial" w:hAnsi="Arial" w:cs="Arial"/>
                <w:b/>
                <w:bCs/>
                <w:sz w:val="16"/>
                <w:szCs w:val="16"/>
              </w:rPr>
            </w:pPr>
            <w:r w:rsidRPr="00E07C8C">
              <w:rPr>
                <w:rFonts w:ascii="Arial" w:hAnsi="Arial" w:cs="Arial"/>
                <w:b/>
                <w:bCs/>
                <w:sz w:val="16"/>
                <w:szCs w:val="16"/>
              </w:rPr>
              <w:t>6,020</w:t>
            </w:r>
          </w:p>
        </w:tc>
        <w:tc>
          <w:tcPr>
            <w:tcW w:w="1200" w:type="dxa"/>
            <w:tcBorders>
              <w:top w:val="nil"/>
              <w:left w:val="nil"/>
              <w:bottom w:val="single" w:sz="4" w:space="0" w:color="auto"/>
              <w:right w:val="nil"/>
            </w:tcBorders>
            <w:shd w:val="clear" w:color="auto" w:fill="auto"/>
            <w:noWrap/>
            <w:vAlign w:val="bottom"/>
            <w:hideMark/>
          </w:tcPr>
          <w:p w14:paraId="3547CB9E" w14:textId="77777777" w:rsidR="00E07C8C" w:rsidRPr="00E07C8C" w:rsidRDefault="00E07C8C" w:rsidP="00E07C8C">
            <w:pPr>
              <w:spacing w:after="0"/>
              <w:jc w:val="right"/>
              <w:rPr>
                <w:rFonts w:ascii="Arial" w:hAnsi="Arial" w:cs="Arial"/>
                <w:b/>
                <w:bCs/>
                <w:sz w:val="16"/>
                <w:szCs w:val="16"/>
              </w:rPr>
            </w:pPr>
            <w:r w:rsidRPr="00E07C8C">
              <w:rPr>
                <w:rFonts w:ascii="Arial" w:hAnsi="Arial" w:cs="Arial"/>
                <w:b/>
                <w:bCs/>
                <w:sz w:val="16"/>
                <w:szCs w:val="16"/>
              </w:rPr>
              <w:t>-</w:t>
            </w:r>
          </w:p>
        </w:tc>
        <w:tc>
          <w:tcPr>
            <w:tcW w:w="1200" w:type="dxa"/>
            <w:tcBorders>
              <w:top w:val="nil"/>
              <w:left w:val="nil"/>
              <w:bottom w:val="single" w:sz="4" w:space="0" w:color="auto"/>
              <w:right w:val="nil"/>
            </w:tcBorders>
            <w:shd w:val="clear" w:color="auto" w:fill="auto"/>
            <w:noWrap/>
            <w:vAlign w:val="bottom"/>
            <w:hideMark/>
          </w:tcPr>
          <w:p w14:paraId="1E5B43D8" w14:textId="77777777" w:rsidR="00E07C8C" w:rsidRPr="00E07C8C" w:rsidRDefault="00E07C8C" w:rsidP="00E07C8C">
            <w:pPr>
              <w:spacing w:after="0"/>
              <w:jc w:val="right"/>
              <w:rPr>
                <w:rFonts w:ascii="Arial" w:hAnsi="Arial" w:cs="Arial"/>
                <w:b/>
                <w:bCs/>
                <w:sz w:val="16"/>
                <w:szCs w:val="16"/>
              </w:rPr>
            </w:pPr>
            <w:r w:rsidRPr="00E07C8C">
              <w:rPr>
                <w:rFonts w:ascii="Arial" w:hAnsi="Arial" w:cs="Arial"/>
                <w:b/>
                <w:bCs/>
                <w:sz w:val="16"/>
                <w:szCs w:val="16"/>
              </w:rPr>
              <w:t>684</w:t>
            </w:r>
          </w:p>
        </w:tc>
        <w:tc>
          <w:tcPr>
            <w:tcW w:w="1060" w:type="dxa"/>
            <w:tcBorders>
              <w:top w:val="nil"/>
              <w:left w:val="nil"/>
              <w:bottom w:val="single" w:sz="4" w:space="0" w:color="auto"/>
              <w:right w:val="nil"/>
            </w:tcBorders>
            <w:shd w:val="clear" w:color="auto" w:fill="auto"/>
            <w:noWrap/>
            <w:vAlign w:val="bottom"/>
            <w:hideMark/>
          </w:tcPr>
          <w:p w14:paraId="2E4667F9" w14:textId="77777777" w:rsidR="00E07C8C" w:rsidRPr="00E07C8C" w:rsidRDefault="00E07C8C" w:rsidP="00E07C8C">
            <w:pPr>
              <w:spacing w:after="0"/>
              <w:jc w:val="right"/>
              <w:rPr>
                <w:rFonts w:ascii="Arial" w:hAnsi="Arial" w:cs="Arial"/>
                <w:b/>
                <w:bCs/>
                <w:sz w:val="16"/>
                <w:szCs w:val="16"/>
              </w:rPr>
            </w:pPr>
            <w:r w:rsidRPr="00E07C8C">
              <w:rPr>
                <w:rFonts w:ascii="Arial" w:hAnsi="Arial" w:cs="Arial"/>
                <w:b/>
                <w:bCs/>
                <w:sz w:val="16"/>
                <w:szCs w:val="16"/>
              </w:rPr>
              <w:t>6,704</w:t>
            </w:r>
          </w:p>
        </w:tc>
      </w:tr>
    </w:tbl>
    <w:p w14:paraId="20C5BA80" w14:textId="77777777" w:rsidR="00E07C8C" w:rsidRPr="00E07C8C" w:rsidRDefault="00E07C8C" w:rsidP="00E07C8C">
      <w:pPr>
        <w:pStyle w:val="FootnoteText"/>
        <w:spacing w:before="120"/>
      </w:pPr>
      <w:r w:rsidRPr="00E07C8C">
        <w:t>DCB = Departmental Capital Budget</w:t>
      </w:r>
    </w:p>
    <w:p w14:paraId="3E2D5B59" w14:textId="3245C81C" w:rsidR="00E07C8C" w:rsidRDefault="00E07C8C" w:rsidP="00E07C8C">
      <w:pPr>
        <w:rPr>
          <w:rFonts w:ascii="Arial" w:hAnsi="Arial" w:cs="Arial"/>
          <w:b/>
          <w:sz w:val="20"/>
          <w:szCs w:val="18"/>
          <w:lang w:eastAsia="en-US"/>
        </w:rPr>
      </w:pPr>
      <w:r>
        <w:rPr>
          <w:rFonts w:ascii="Arial" w:hAnsi="Arial" w:cs="Arial"/>
          <w:b/>
          <w:sz w:val="20"/>
          <w:szCs w:val="18"/>
          <w:lang w:eastAsia="en-US"/>
        </w:rPr>
        <w:br w:type="page"/>
      </w:r>
    </w:p>
    <w:p w14:paraId="2E6A3167" w14:textId="75AD5925" w:rsidR="00571AF2" w:rsidRDefault="00571AF2" w:rsidP="00571AF2">
      <w:pPr>
        <w:rPr>
          <w:rFonts w:ascii="Arial" w:hAnsi="Arial" w:cs="Arial"/>
          <w:b/>
          <w:sz w:val="20"/>
          <w:szCs w:val="18"/>
          <w:lang w:eastAsia="en-US"/>
        </w:rPr>
      </w:pPr>
      <w:r w:rsidRPr="00571AF2">
        <w:rPr>
          <w:rFonts w:ascii="Arial" w:hAnsi="Arial" w:cs="Arial"/>
          <w:b/>
          <w:sz w:val="20"/>
          <w:szCs w:val="18"/>
          <w:lang w:eastAsia="en-US"/>
        </w:rPr>
        <w:lastRenderedPageBreak/>
        <w:t>Table 3.4: Budgeted departmental statement of cash flows (for the period ended 30 June)</w:t>
      </w:r>
    </w:p>
    <w:tbl>
      <w:tblPr>
        <w:tblW w:w="7360" w:type="dxa"/>
        <w:tblLayout w:type="fixed"/>
        <w:tblLook w:val="04A0" w:firstRow="1" w:lastRow="0" w:firstColumn="1" w:lastColumn="0" w:noHBand="0" w:noVBand="1"/>
      </w:tblPr>
      <w:tblGrid>
        <w:gridCol w:w="3052"/>
        <w:gridCol w:w="881"/>
        <w:gridCol w:w="844"/>
        <w:gridCol w:w="861"/>
        <w:gridCol w:w="861"/>
        <w:gridCol w:w="861"/>
      </w:tblGrid>
      <w:tr w:rsidR="006E3A43" w:rsidRPr="006E3A43" w14:paraId="413C49C7" w14:textId="77777777" w:rsidTr="00626DA3">
        <w:trPr>
          <w:trHeight w:val="765"/>
        </w:trPr>
        <w:tc>
          <w:tcPr>
            <w:tcW w:w="3052" w:type="dxa"/>
            <w:tcBorders>
              <w:top w:val="single" w:sz="4" w:space="0" w:color="auto"/>
              <w:left w:val="nil"/>
              <w:bottom w:val="nil"/>
              <w:right w:val="nil"/>
            </w:tcBorders>
            <w:shd w:val="clear" w:color="auto" w:fill="auto"/>
            <w:tcMar>
              <w:left w:w="0" w:type="dxa"/>
            </w:tcMar>
            <w:hideMark/>
          </w:tcPr>
          <w:p w14:paraId="2404D7CE" w14:textId="77777777" w:rsidR="006E3A43" w:rsidRPr="006E3A43" w:rsidRDefault="006E3A43" w:rsidP="006E3A43">
            <w:pPr>
              <w:spacing w:before="40" w:after="0"/>
              <w:jc w:val="right"/>
              <w:rPr>
                <w:rFonts w:ascii="Arial" w:hAnsi="Arial" w:cs="Arial"/>
                <w:b/>
                <w:bCs/>
                <w:color w:val="auto"/>
                <w:sz w:val="16"/>
                <w:szCs w:val="16"/>
              </w:rPr>
            </w:pPr>
            <w:r w:rsidRPr="006E3A43">
              <w:rPr>
                <w:rFonts w:ascii="Arial" w:hAnsi="Arial" w:cs="Arial"/>
                <w:b/>
                <w:bCs/>
                <w:color w:val="auto"/>
                <w:sz w:val="16"/>
                <w:szCs w:val="16"/>
              </w:rPr>
              <w:t> </w:t>
            </w:r>
          </w:p>
        </w:tc>
        <w:tc>
          <w:tcPr>
            <w:tcW w:w="881" w:type="dxa"/>
            <w:tcBorders>
              <w:top w:val="single" w:sz="4" w:space="0" w:color="auto"/>
              <w:left w:val="nil"/>
              <w:bottom w:val="single" w:sz="4" w:space="0" w:color="auto"/>
              <w:right w:val="nil"/>
            </w:tcBorders>
            <w:shd w:val="clear" w:color="auto" w:fill="auto"/>
            <w:tcMar>
              <w:left w:w="0" w:type="dxa"/>
            </w:tcMar>
            <w:hideMark/>
          </w:tcPr>
          <w:p w14:paraId="68D7CF2D" w14:textId="77777777" w:rsidR="006E3A43" w:rsidRPr="006E3A43" w:rsidRDefault="006E3A43" w:rsidP="006E3A43">
            <w:pPr>
              <w:spacing w:before="40" w:after="0"/>
              <w:jc w:val="right"/>
              <w:rPr>
                <w:rFonts w:ascii="Arial" w:hAnsi="Arial" w:cs="Arial"/>
                <w:b/>
                <w:bCs/>
                <w:color w:val="auto"/>
                <w:sz w:val="16"/>
                <w:szCs w:val="16"/>
              </w:rPr>
            </w:pPr>
            <w:r w:rsidRPr="006E3A43">
              <w:rPr>
                <w:rFonts w:ascii="Arial" w:hAnsi="Arial" w:cs="Arial"/>
                <w:b/>
                <w:bCs/>
                <w:color w:val="auto"/>
                <w:sz w:val="16"/>
                <w:szCs w:val="16"/>
              </w:rPr>
              <w:t>2021–22 Estimated actual</w:t>
            </w:r>
            <w:r w:rsidRPr="006E3A43">
              <w:rPr>
                <w:rFonts w:ascii="Arial" w:hAnsi="Arial" w:cs="Arial"/>
                <w:b/>
                <w:bCs/>
                <w:color w:val="auto"/>
                <w:sz w:val="16"/>
                <w:szCs w:val="16"/>
              </w:rPr>
              <w:br/>
            </w:r>
            <w:r w:rsidRPr="006E3A43">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0" w:type="dxa"/>
            </w:tcMar>
            <w:hideMark/>
          </w:tcPr>
          <w:p w14:paraId="3A33ED48" w14:textId="77777777" w:rsidR="006E3A43" w:rsidRPr="006E3A43" w:rsidRDefault="006E3A43" w:rsidP="006E3A43">
            <w:pPr>
              <w:spacing w:before="40" w:after="0"/>
              <w:jc w:val="right"/>
              <w:rPr>
                <w:rFonts w:ascii="Arial" w:hAnsi="Arial" w:cs="Arial"/>
                <w:b/>
                <w:bCs/>
                <w:color w:val="auto"/>
                <w:sz w:val="16"/>
                <w:szCs w:val="16"/>
              </w:rPr>
            </w:pPr>
            <w:r w:rsidRPr="006E3A43">
              <w:rPr>
                <w:rFonts w:ascii="Arial" w:hAnsi="Arial" w:cs="Arial"/>
                <w:b/>
                <w:bCs/>
                <w:color w:val="auto"/>
                <w:sz w:val="16"/>
                <w:szCs w:val="16"/>
              </w:rPr>
              <w:t xml:space="preserve">2022–23 Budget </w:t>
            </w:r>
            <w:r w:rsidRPr="006E3A43">
              <w:rPr>
                <w:rFonts w:ascii="Arial" w:hAnsi="Arial" w:cs="Arial"/>
                <w:b/>
                <w:bCs/>
                <w:color w:val="auto"/>
                <w:sz w:val="16"/>
                <w:szCs w:val="16"/>
              </w:rPr>
              <w:br/>
            </w:r>
            <w:r w:rsidRPr="006E3A43">
              <w:rPr>
                <w:rFonts w:ascii="Arial" w:hAnsi="Arial" w:cs="Arial"/>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7522A743" w14:textId="77777777" w:rsidR="006E3A43" w:rsidRPr="006E3A43" w:rsidRDefault="006E3A43" w:rsidP="006E3A43">
            <w:pPr>
              <w:spacing w:before="40" w:after="0"/>
              <w:jc w:val="right"/>
              <w:rPr>
                <w:rFonts w:ascii="Arial" w:hAnsi="Arial" w:cs="Arial"/>
                <w:b/>
                <w:bCs/>
                <w:color w:val="auto"/>
                <w:sz w:val="16"/>
                <w:szCs w:val="16"/>
              </w:rPr>
            </w:pPr>
            <w:r w:rsidRPr="006E3A43">
              <w:rPr>
                <w:rFonts w:ascii="Arial" w:hAnsi="Arial" w:cs="Arial"/>
                <w:b/>
                <w:bCs/>
                <w:color w:val="auto"/>
                <w:sz w:val="16"/>
                <w:szCs w:val="16"/>
              </w:rPr>
              <w:t>2023–24 Forward estimate</w:t>
            </w:r>
            <w:r w:rsidRPr="006E3A43">
              <w:rPr>
                <w:rFonts w:ascii="Arial" w:hAnsi="Arial" w:cs="Arial"/>
                <w:b/>
                <w:bCs/>
                <w:color w:val="auto"/>
                <w:sz w:val="16"/>
                <w:szCs w:val="16"/>
              </w:rPr>
              <w:br/>
            </w:r>
            <w:r w:rsidRPr="006E3A43">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4D77B9D0" w14:textId="77777777" w:rsidR="006E3A43" w:rsidRPr="006E3A43" w:rsidRDefault="006E3A43" w:rsidP="006E3A43">
            <w:pPr>
              <w:spacing w:before="40" w:after="0"/>
              <w:jc w:val="right"/>
              <w:rPr>
                <w:rFonts w:ascii="Arial" w:hAnsi="Arial" w:cs="Arial"/>
                <w:b/>
                <w:bCs/>
                <w:color w:val="auto"/>
                <w:sz w:val="16"/>
                <w:szCs w:val="16"/>
              </w:rPr>
            </w:pPr>
            <w:r w:rsidRPr="006E3A43">
              <w:rPr>
                <w:rFonts w:ascii="Arial" w:hAnsi="Arial" w:cs="Arial"/>
                <w:b/>
                <w:bCs/>
                <w:color w:val="auto"/>
                <w:sz w:val="16"/>
                <w:szCs w:val="16"/>
              </w:rPr>
              <w:t>2024–25 Forward estimate</w:t>
            </w:r>
            <w:r w:rsidRPr="006E3A43">
              <w:rPr>
                <w:rFonts w:ascii="Arial" w:hAnsi="Arial" w:cs="Arial"/>
                <w:b/>
                <w:bCs/>
                <w:color w:val="auto"/>
                <w:sz w:val="16"/>
                <w:szCs w:val="16"/>
              </w:rPr>
              <w:br/>
            </w:r>
            <w:r w:rsidRPr="006E3A43">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05203FCD" w14:textId="77777777" w:rsidR="006E3A43" w:rsidRPr="006E3A43" w:rsidRDefault="006E3A43" w:rsidP="006E3A43">
            <w:pPr>
              <w:spacing w:before="40" w:after="0"/>
              <w:jc w:val="right"/>
              <w:rPr>
                <w:rFonts w:ascii="Arial" w:hAnsi="Arial" w:cs="Arial"/>
                <w:b/>
                <w:bCs/>
                <w:color w:val="auto"/>
                <w:sz w:val="16"/>
                <w:szCs w:val="16"/>
              </w:rPr>
            </w:pPr>
            <w:r w:rsidRPr="006E3A43">
              <w:rPr>
                <w:rFonts w:ascii="Arial" w:hAnsi="Arial" w:cs="Arial"/>
                <w:b/>
                <w:bCs/>
                <w:color w:val="auto"/>
                <w:sz w:val="16"/>
                <w:szCs w:val="16"/>
              </w:rPr>
              <w:t>2025–26 Forward estimate</w:t>
            </w:r>
            <w:r w:rsidRPr="006E3A43">
              <w:rPr>
                <w:rFonts w:ascii="Arial" w:hAnsi="Arial" w:cs="Arial"/>
                <w:b/>
                <w:bCs/>
                <w:color w:val="auto"/>
                <w:sz w:val="16"/>
                <w:szCs w:val="16"/>
              </w:rPr>
              <w:br/>
            </w:r>
            <w:r w:rsidRPr="006E3A43">
              <w:rPr>
                <w:rFonts w:ascii="Arial" w:hAnsi="Arial" w:cs="Arial"/>
                <w:color w:val="auto"/>
                <w:sz w:val="16"/>
                <w:szCs w:val="16"/>
              </w:rPr>
              <w:t>$'000</w:t>
            </w:r>
          </w:p>
        </w:tc>
      </w:tr>
      <w:tr w:rsidR="006E3A43" w:rsidRPr="006E3A43" w14:paraId="37F70514" w14:textId="77777777" w:rsidTr="006E3A43">
        <w:trPr>
          <w:trHeight w:val="240"/>
        </w:trPr>
        <w:tc>
          <w:tcPr>
            <w:tcW w:w="3052" w:type="dxa"/>
            <w:tcBorders>
              <w:top w:val="nil"/>
              <w:left w:val="nil"/>
              <w:bottom w:val="nil"/>
              <w:right w:val="nil"/>
            </w:tcBorders>
            <w:shd w:val="clear" w:color="auto" w:fill="auto"/>
            <w:noWrap/>
            <w:vAlign w:val="bottom"/>
            <w:hideMark/>
          </w:tcPr>
          <w:p w14:paraId="40E73ADF" w14:textId="77777777" w:rsidR="006E3A43" w:rsidRPr="006E3A43" w:rsidRDefault="006E3A43" w:rsidP="006E3A43">
            <w:pPr>
              <w:spacing w:after="0"/>
              <w:rPr>
                <w:rFonts w:ascii="Arial" w:hAnsi="Arial" w:cs="Arial"/>
                <w:b/>
                <w:bCs/>
                <w:sz w:val="16"/>
                <w:szCs w:val="16"/>
              </w:rPr>
            </w:pPr>
            <w:r w:rsidRPr="006E3A43">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01CA6637"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4CC0005B"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7CDA7B9F"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64C58E6D"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09F5DB9E"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w:t>
            </w:r>
          </w:p>
        </w:tc>
      </w:tr>
      <w:tr w:rsidR="006E3A43" w:rsidRPr="006E3A43" w14:paraId="6F8F03F6" w14:textId="77777777" w:rsidTr="006E3A43">
        <w:trPr>
          <w:trHeight w:val="225"/>
        </w:trPr>
        <w:tc>
          <w:tcPr>
            <w:tcW w:w="3052" w:type="dxa"/>
            <w:tcBorders>
              <w:top w:val="nil"/>
              <w:left w:val="nil"/>
              <w:bottom w:val="nil"/>
              <w:right w:val="nil"/>
            </w:tcBorders>
            <w:shd w:val="clear" w:color="auto" w:fill="auto"/>
            <w:noWrap/>
            <w:vAlign w:val="bottom"/>
            <w:hideMark/>
          </w:tcPr>
          <w:p w14:paraId="1A8AB173" w14:textId="77777777" w:rsidR="006E3A43" w:rsidRPr="006E3A43" w:rsidRDefault="006E3A43" w:rsidP="006E3A43">
            <w:pPr>
              <w:spacing w:after="0"/>
              <w:ind w:firstLineChars="100" w:firstLine="160"/>
              <w:rPr>
                <w:rFonts w:ascii="Arial" w:hAnsi="Arial" w:cs="Arial"/>
                <w:b/>
                <w:bCs/>
                <w:sz w:val="16"/>
                <w:szCs w:val="16"/>
              </w:rPr>
            </w:pPr>
            <w:r w:rsidRPr="006E3A43">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55C652CE" w14:textId="77777777" w:rsidR="006E3A43" w:rsidRPr="006E3A43" w:rsidRDefault="006E3A43" w:rsidP="006E3A4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463945C"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6B3F59FF" w14:textId="77777777" w:rsidR="006E3A43" w:rsidRPr="006E3A43" w:rsidRDefault="006E3A43" w:rsidP="006E3A4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786C7DE6" w14:textId="77777777" w:rsidR="006E3A43" w:rsidRPr="006E3A43" w:rsidRDefault="006E3A43" w:rsidP="006E3A4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7526E0E7" w14:textId="77777777" w:rsidR="006E3A43" w:rsidRPr="006E3A43" w:rsidRDefault="006E3A43" w:rsidP="006E3A43">
            <w:pPr>
              <w:spacing w:after="0"/>
              <w:jc w:val="right"/>
              <w:rPr>
                <w:rFonts w:ascii="Times New Roman" w:hAnsi="Times New Roman"/>
                <w:color w:val="auto"/>
                <w:sz w:val="20"/>
              </w:rPr>
            </w:pPr>
          </w:p>
        </w:tc>
      </w:tr>
      <w:tr w:rsidR="006E3A43" w:rsidRPr="006E3A43" w14:paraId="49DE09C1" w14:textId="77777777" w:rsidTr="006E3A43">
        <w:trPr>
          <w:trHeight w:val="225"/>
        </w:trPr>
        <w:tc>
          <w:tcPr>
            <w:tcW w:w="3052" w:type="dxa"/>
            <w:tcBorders>
              <w:top w:val="nil"/>
              <w:left w:val="nil"/>
              <w:bottom w:val="nil"/>
              <w:right w:val="nil"/>
            </w:tcBorders>
            <w:shd w:val="clear" w:color="auto" w:fill="auto"/>
            <w:noWrap/>
            <w:vAlign w:val="bottom"/>
            <w:hideMark/>
          </w:tcPr>
          <w:p w14:paraId="5C97F2EB" w14:textId="77777777" w:rsidR="006E3A43" w:rsidRPr="006E3A43" w:rsidRDefault="006E3A43" w:rsidP="006E3A43">
            <w:pPr>
              <w:spacing w:after="0"/>
              <w:ind w:leftChars="150" w:left="285"/>
              <w:rPr>
                <w:rFonts w:ascii="Arial" w:hAnsi="Arial" w:cs="Arial"/>
                <w:sz w:val="16"/>
                <w:szCs w:val="16"/>
              </w:rPr>
            </w:pPr>
            <w:r w:rsidRPr="006E3A43">
              <w:rPr>
                <w:rFonts w:ascii="Arial" w:hAnsi="Arial" w:cs="Arial"/>
                <w:sz w:val="16"/>
                <w:szCs w:val="16"/>
              </w:rPr>
              <w:t>Goods and services</w:t>
            </w:r>
          </w:p>
        </w:tc>
        <w:tc>
          <w:tcPr>
            <w:tcW w:w="881" w:type="dxa"/>
            <w:tcBorders>
              <w:top w:val="nil"/>
              <w:left w:val="nil"/>
              <w:bottom w:val="nil"/>
              <w:right w:val="nil"/>
            </w:tcBorders>
            <w:shd w:val="clear" w:color="auto" w:fill="auto"/>
            <w:noWrap/>
            <w:vAlign w:val="bottom"/>
            <w:hideMark/>
          </w:tcPr>
          <w:p w14:paraId="4C4F19A1"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765 </w:t>
            </w:r>
          </w:p>
        </w:tc>
        <w:tc>
          <w:tcPr>
            <w:tcW w:w="844" w:type="dxa"/>
            <w:tcBorders>
              <w:top w:val="nil"/>
              <w:left w:val="nil"/>
              <w:bottom w:val="nil"/>
              <w:right w:val="nil"/>
            </w:tcBorders>
            <w:shd w:val="clear" w:color="000000" w:fill="D9D9D9"/>
            <w:noWrap/>
            <w:vAlign w:val="bottom"/>
            <w:hideMark/>
          </w:tcPr>
          <w:p w14:paraId="119723C9"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480 </w:t>
            </w:r>
          </w:p>
        </w:tc>
        <w:tc>
          <w:tcPr>
            <w:tcW w:w="861" w:type="dxa"/>
            <w:tcBorders>
              <w:top w:val="nil"/>
              <w:left w:val="nil"/>
              <w:bottom w:val="nil"/>
              <w:right w:val="nil"/>
            </w:tcBorders>
            <w:shd w:val="clear" w:color="auto" w:fill="auto"/>
            <w:noWrap/>
            <w:vAlign w:val="bottom"/>
            <w:hideMark/>
          </w:tcPr>
          <w:p w14:paraId="6E4497E1"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285 </w:t>
            </w:r>
          </w:p>
        </w:tc>
        <w:tc>
          <w:tcPr>
            <w:tcW w:w="861" w:type="dxa"/>
            <w:tcBorders>
              <w:top w:val="nil"/>
              <w:left w:val="nil"/>
              <w:bottom w:val="nil"/>
              <w:right w:val="nil"/>
            </w:tcBorders>
            <w:shd w:val="clear" w:color="auto" w:fill="auto"/>
            <w:noWrap/>
            <w:vAlign w:val="bottom"/>
            <w:hideMark/>
          </w:tcPr>
          <w:p w14:paraId="588385FA"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135 </w:t>
            </w:r>
          </w:p>
        </w:tc>
        <w:tc>
          <w:tcPr>
            <w:tcW w:w="861" w:type="dxa"/>
            <w:tcBorders>
              <w:top w:val="nil"/>
              <w:left w:val="nil"/>
              <w:bottom w:val="nil"/>
              <w:right w:val="nil"/>
            </w:tcBorders>
            <w:shd w:val="clear" w:color="auto" w:fill="auto"/>
            <w:noWrap/>
            <w:vAlign w:val="bottom"/>
            <w:hideMark/>
          </w:tcPr>
          <w:p w14:paraId="48B7AFBF"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 </w:t>
            </w:r>
          </w:p>
        </w:tc>
      </w:tr>
      <w:tr w:rsidR="006E3A43" w:rsidRPr="006E3A43" w14:paraId="28EAA993" w14:textId="77777777" w:rsidTr="006E3A43">
        <w:trPr>
          <w:trHeight w:val="225"/>
        </w:trPr>
        <w:tc>
          <w:tcPr>
            <w:tcW w:w="3052" w:type="dxa"/>
            <w:tcBorders>
              <w:top w:val="nil"/>
              <w:left w:val="nil"/>
              <w:bottom w:val="nil"/>
              <w:right w:val="nil"/>
            </w:tcBorders>
            <w:shd w:val="clear" w:color="auto" w:fill="auto"/>
            <w:noWrap/>
            <w:vAlign w:val="bottom"/>
            <w:hideMark/>
          </w:tcPr>
          <w:p w14:paraId="66290302" w14:textId="77777777" w:rsidR="006E3A43" w:rsidRPr="006E3A43" w:rsidRDefault="006E3A43" w:rsidP="006E3A43">
            <w:pPr>
              <w:spacing w:after="0"/>
              <w:ind w:leftChars="150" w:left="285"/>
              <w:rPr>
                <w:rFonts w:ascii="Arial" w:hAnsi="Arial" w:cs="Arial"/>
                <w:sz w:val="16"/>
                <w:szCs w:val="16"/>
              </w:rPr>
            </w:pPr>
            <w:r w:rsidRPr="006E3A43">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4E655205"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13,088 </w:t>
            </w:r>
          </w:p>
        </w:tc>
        <w:tc>
          <w:tcPr>
            <w:tcW w:w="844" w:type="dxa"/>
            <w:tcBorders>
              <w:top w:val="nil"/>
              <w:left w:val="nil"/>
              <w:bottom w:val="nil"/>
              <w:right w:val="nil"/>
            </w:tcBorders>
            <w:shd w:val="clear" w:color="000000" w:fill="D9D9D9"/>
            <w:noWrap/>
            <w:vAlign w:val="bottom"/>
            <w:hideMark/>
          </w:tcPr>
          <w:p w14:paraId="2008720B"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11,023 </w:t>
            </w:r>
          </w:p>
        </w:tc>
        <w:tc>
          <w:tcPr>
            <w:tcW w:w="861" w:type="dxa"/>
            <w:tcBorders>
              <w:top w:val="nil"/>
              <w:left w:val="nil"/>
              <w:bottom w:val="nil"/>
              <w:right w:val="nil"/>
            </w:tcBorders>
            <w:shd w:val="clear" w:color="auto" w:fill="auto"/>
            <w:noWrap/>
            <w:vAlign w:val="bottom"/>
            <w:hideMark/>
          </w:tcPr>
          <w:p w14:paraId="7F0BDCDE"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11,403 </w:t>
            </w:r>
          </w:p>
        </w:tc>
        <w:tc>
          <w:tcPr>
            <w:tcW w:w="861" w:type="dxa"/>
            <w:tcBorders>
              <w:top w:val="nil"/>
              <w:left w:val="nil"/>
              <w:bottom w:val="nil"/>
              <w:right w:val="nil"/>
            </w:tcBorders>
            <w:shd w:val="clear" w:color="auto" w:fill="auto"/>
            <w:noWrap/>
            <w:vAlign w:val="bottom"/>
            <w:hideMark/>
          </w:tcPr>
          <w:p w14:paraId="05253ECB"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11,532 </w:t>
            </w:r>
          </w:p>
        </w:tc>
        <w:tc>
          <w:tcPr>
            <w:tcW w:w="861" w:type="dxa"/>
            <w:tcBorders>
              <w:top w:val="nil"/>
              <w:left w:val="nil"/>
              <w:bottom w:val="nil"/>
              <w:right w:val="nil"/>
            </w:tcBorders>
            <w:shd w:val="clear" w:color="auto" w:fill="auto"/>
            <w:noWrap/>
            <w:vAlign w:val="bottom"/>
            <w:hideMark/>
          </w:tcPr>
          <w:p w14:paraId="00E694E4"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11,647 </w:t>
            </w:r>
          </w:p>
        </w:tc>
      </w:tr>
      <w:tr w:rsidR="006E3A43" w:rsidRPr="006E3A43" w14:paraId="1936C7CD" w14:textId="77777777" w:rsidTr="006E3A43">
        <w:trPr>
          <w:trHeight w:val="225"/>
        </w:trPr>
        <w:tc>
          <w:tcPr>
            <w:tcW w:w="3052" w:type="dxa"/>
            <w:tcBorders>
              <w:top w:val="nil"/>
              <w:left w:val="nil"/>
              <w:bottom w:val="nil"/>
              <w:right w:val="nil"/>
            </w:tcBorders>
            <w:shd w:val="clear" w:color="auto" w:fill="auto"/>
            <w:noWrap/>
            <w:vAlign w:val="bottom"/>
            <w:hideMark/>
          </w:tcPr>
          <w:p w14:paraId="4D782F77" w14:textId="77777777" w:rsidR="006E3A43" w:rsidRPr="006E3A43" w:rsidRDefault="006E3A43" w:rsidP="006E3A43">
            <w:pPr>
              <w:spacing w:after="0"/>
              <w:ind w:leftChars="150" w:left="285"/>
              <w:rPr>
                <w:rFonts w:ascii="Arial" w:hAnsi="Arial" w:cs="Arial"/>
                <w:b/>
                <w:bCs/>
                <w:sz w:val="16"/>
                <w:szCs w:val="16"/>
              </w:rPr>
            </w:pPr>
            <w:r w:rsidRPr="006E3A43">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16C1BD04"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13,853 </w:t>
            </w:r>
          </w:p>
        </w:tc>
        <w:tc>
          <w:tcPr>
            <w:tcW w:w="844" w:type="dxa"/>
            <w:tcBorders>
              <w:top w:val="nil"/>
              <w:left w:val="nil"/>
              <w:bottom w:val="single" w:sz="4" w:space="0" w:color="auto"/>
              <w:right w:val="nil"/>
            </w:tcBorders>
            <w:shd w:val="clear" w:color="000000" w:fill="D9D9D9"/>
            <w:noWrap/>
            <w:vAlign w:val="bottom"/>
            <w:hideMark/>
          </w:tcPr>
          <w:p w14:paraId="217CF6E8"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11,503 </w:t>
            </w:r>
          </w:p>
        </w:tc>
        <w:tc>
          <w:tcPr>
            <w:tcW w:w="861" w:type="dxa"/>
            <w:tcBorders>
              <w:top w:val="nil"/>
              <w:left w:val="nil"/>
              <w:bottom w:val="single" w:sz="4" w:space="0" w:color="auto"/>
              <w:right w:val="nil"/>
            </w:tcBorders>
            <w:shd w:val="clear" w:color="auto" w:fill="auto"/>
            <w:noWrap/>
            <w:vAlign w:val="bottom"/>
            <w:hideMark/>
          </w:tcPr>
          <w:p w14:paraId="5218DB73"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11,688 </w:t>
            </w:r>
          </w:p>
        </w:tc>
        <w:tc>
          <w:tcPr>
            <w:tcW w:w="861" w:type="dxa"/>
            <w:tcBorders>
              <w:top w:val="nil"/>
              <w:left w:val="nil"/>
              <w:bottom w:val="single" w:sz="4" w:space="0" w:color="auto"/>
              <w:right w:val="nil"/>
            </w:tcBorders>
            <w:shd w:val="clear" w:color="auto" w:fill="auto"/>
            <w:noWrap/>
            <w:vAlign w:val="bottom"/>
            <w:hideMark/>
          </w:tcPr>
          <w:p w14:paraId="1EA7BB52"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11,667 </w:t>
            </w:r>
          </w:p>
        </w:tc>
        <w:tc>
          <w:tcPr>
            <w:tcW w:w="861" w:type="dxa"/>
            <w:tcBorders>
              <w:top w:val="nil"/>
              <w:left w:val="nil"/>
              <w:bottom w:val="single" w:sz="4" w:space="0" w:color="auto"/>
              <w:right w:val="nil"/>
            </w:tcBorders>
            <w:shd w:val="clear" w:color="auto" w:fill="auto"/>
            <w:noWrap/>
            <w:vAlign w:val="bottom"/>
            <w:hideMark/>
          </w:tcPr>
          <w:p w14:paraId="23CA0BE3"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11,647 </w:t>
            </w:r>
          </w:p>
        </w:tc>
      </w:tr>
      <w:tr w:rsidR="006E3A43" w:rsidRPr="006E3A43" w14:paraId="582B69BE" w14:textId="77777777" w:rsidTr="006E3A43">
        <w:trPr>
          <w:trHeight w:val="300"/>
        </w:trPr>
        <w:tc>
          <w:tcPr>
            <w:tcW w:w="3052" w:type="dxa"/>
            <w:tcBorders>
              <w:top w:val="nil"/>
              <w:left w:val="nil"/>
              <w:bottom w:val="nil"/>
              <w:right w:val="nil"/>
            </w:tcBorders>
            <w:shd w:val="clear" w:color="auto" w:fill="auto"/>
            <w:noWrap/>
            <w:vAlign w:val="bottom"/>
            <w:hideMark/>
          </w:tcPr>
          <w:p w14:paraId="659BD01F" w14:textId="77777777" w:rsidR="006E3A43" w:rsidRPr="006E3A43" w:rsidRDefault="006E3A43" w:rsidP="006E3A43">
            <w:pPr>
              <w:spacing w:after="0"/>
              <w:ind w:firstLineChars="100" w:firstLine="160"/>
              <w:rPr>
                <w:rFonts w:ascii="Arial" w:hAnsi="Arial" w:cs="Arial"/>
                <w:b/>
                <w:bCs/>
                <w:sz w:val="16"/>
                <w:szCs w:val="16"/>
              </w:rPr>
            </w:pPr>
            <w:r w:rsidRPr="006E3A4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258C2E7F" w14:textId="77777777" w:rsidR="006E3A43" w:rsidRPr="006E3A43" w:rsidRDefault="006E3A43" w:rsidP="006E3A4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DE093EF"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7B97EA79" w14:textId="77777777" w:rsidR="006E3A43" w:rsidRPr="006E3A43" w:rsidRDefault="006E3A43" w:rsidP="006E3A4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0E0B1C12" w14:textId="77777777" w:rsidR="006E3A43" w:rsidRPr="006E3A43" w:rsidRDefault="006E3A43" w:rsidP="006E3A4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5B40989B" w14:textId="77777777" w:rsidR="006E3A43" w:rsidRPr="006E3A43" w:rsidRDefault="006E3A43" w:rsidP="006E3A43">
            <w:pPr>
              <w:spacing w:after="0"/>
              <w:jc w:val="right"/>
              <w:rPr>
                <w:rFonts w:ascii="Times New Roman" w:hAnsi="Times New Roman"/>
                <w:color w:val="auto"/>
                <w:sz w:val="20"/>
              </w:rPr>
            </w:pPr>
          </w:p>
        </w:tc>
      </w:tr>
      <w:tr w:rsidR="006E3A43" w:rsidRPr="006E3A43" w14:paraId="6C2CF725" w14:textId="77777777" w:rsidTr="006E3A43">
        <w:trPr>
          <w:trHeight w:val="225"/>
        </w:trPr>
        <w:tc>
          <w:tcPr>
            <w:tcW w:w="3052" w:type="dxa"/>
            <w:tcBorders>
              <w:top w:val="nil"/>
              <w:left w:val="nil"/>
              <w:bottom w:val="nil"/>
              <w:right w:val="nil"/>
            </w:tcBorders>
            <w:shd w:val="clear" w:color="auto" w:fill="auto"/>
            <w:noWrap/>
            <w:vAlign w:val="bottom"/>
            <w:hideMark/>
          </w:tcPr>
          <w:p w14:paraId="14848C65" w14:textId="77777777" w:rsidR="006E3A43" w:rsidRPr="006E3A43" w:rsidRDefault="006E3A43" w:rsidP="006E3A43">
            <w:pPr>
              <w:spacing w:after="0"/>
              <w:ind w:leftChars="150" w:left="285"/>
              <w:rPr>
                <w:rFonts w:ascii="Arial" w:hAnsi="Arial" w:cs="Arial"/>
                <w:sz w:val="16"/>
                <w:szCs w:val="16"/>
              </w:rPr>
            </w:pPr>
            <w:r w:rsidRPr="006E3A43">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3C0AC786"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6,562 </w:t>
            </w:r>
          </w:p>
        </w:tc>
        <w:tc>
          <w:tcPr>
            <w:tcW w:w="844" w:type="dxa"/>
            <w:tcBorders>
              <w:top w:val="nil"/>
              <w:left w:val="nil"/>
              <w:bottom w:val="nil"/>
              <w:right w:val="nil"/>
            </w:tcBorders>
            <w:shd w:val="clear" w:color="000000" w:fill="D9D9D9"/>
            <w:noWrap/>
            <w:vAlign w:val="bottom"/>
            <w:hideMark/>
          </w:tcPr>
          <w:p w14:paraId="04952870"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6,091 </w:t>
            </w:r>
          </w:p>
        </w:tc>
        <w:tc>
          <w:tcPr>
            <w:tcW w:w="861" w:type="dxa"/>
            <w:tcBorders>
              <w:top w:val="nil"/>
              <w:left w:val="nil"/>
              <w:bottom w:val="nil"/>
              <w:right w:val="nil"/>
            </w:tcBorders>
            <w:shd w:val="clear" w:color="auto" w:fill="auto"/>
            <w:noWrap/>
            <w:vAlign w:val="bottom"/>
            <w:hideMark/>
          </w:tcPr>
          <w:p w14:paraId="693D1279"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5,963 </w:t>
            </w:r>
          </w:p>
        </w:tc>
        <w:tc>
          <w:tcPr>
            <w:tcW w:w="861" w:type="dxa"/>
            <w:tcBorders>
              <w:top w:val="nil"/>
              <w:left w:val="nil"/>
              <w:bottom w:val="nil"/>
              <w:right w:val="nil"/>
            </w:tcBorders>
            <w:shd w:val="clear" w:color="auto" w:fill="auto"/>
            <w:noWrap/>
            <w:vAlign w:val="bottom"/>
            <w:hideMark/>
          </w:tcPr>
          <w:p w14:paraId="66FA983A"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5,971 </w:t>
            </w:r>
          </w:p>
        </w:tc>
        <w:tc>
          <w:tcPr>
            <w:tcW w:w="861" w:type="dxa"/>
            <w:tcBorders>
              <w:top w:val="nil"/>
              <w:left w:val="nil"/>
              <w:bottom w:val="nil"/>
              <w:right w:val="nil"/>
            </w:tcBorders>
            <w:shd w:val="clear" w:color="auto" w:fill="auto"/>
            <w:noWrap/>
            <w:vAlign w:val="bottom"/>
            <w:hideMark/>
          </w:tcPr>
          <w:p w14:paraId="36AED4F8"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5,971 </w:t>
            </w:r>
          </w:p>
        </w:tc>
      </w:tr>
      <w:tr w:rsidR="006E3A43" w:rsidRPr="006E3A43" w14:paraId="2EF315D0" w14:textId="77777777" w:rsidTr="006E3A43">
        <w:trPr>
          <w:trHeight w:val="225"/>
        </w:trPr>
        <w:tc>
          <w:tcPr>
            <w:tcW w:w="3052" w:type="dxa"/>
            <w:tcBorders>
              <w:top w:val="nil"/>
              <w:left w:val="nil"/>
              <w:bottom w:val="nil"/>
              <w:right w:val="nil"/>
            </w:tcBorders>
            <w:shd w:val="clear" w:color="auto" w:fill="auto"/>
            <w:noWrap/>
            <w:vAlign w:val="bottom"/>
            <w:hideMark/>
          </w:tcPr>
          <w:p w14:paraId="14124A78" w14:textId="77777777" w:rsidR="006E3A43" w:rsidRPr="006E3A43" w:rsidRDefault="006E3A43" w:rsidP="006E3A43">
            <w:pPr>
              <w:spacing w:after="0"/>
              <w:ind w:leftChars="150" w:left="285"/>
              <w:rPr>
                <w:rFonts w:ascii="Arial" w:hAnsi="Arial" w:cs="Arial"/>
                <w:sz w:val="16"/>
                <w:szCs w:val="16"/>
              </w:rPr>
            </w:pPr>
            <w:r w:rsidRPr="006E3A43">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1CBF932C"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4,735 </w:t>
            </w:r>
          </w:p>
        </w:tc>
        <w:tc>
          <w:tcPr>
            <w:tcW w:w="844" w:type="dxa"/>
            <w:tcBorders>
              <w:top w:val="nil"/>
              <w:left w:val="nil"/>
              <w:bottom w:val="nil"/>
              <w:right w:val="nil"/>
            </w:tcBorders>
            <w:shd w:val="clear" w:color="000000" w:fill="D9D9D9"/>
            <w:noWrap/>
            <w:vAlign w:val="bottom"/>
            <w:hideMark/>
          </w:tcPr>
          <w:p w14:paraId="7C7DAD96"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4,432 </w:t>
            </w:r>
          </w:p>
        </w:tc>
        <w:tc>
          <w:tcPr>
            <w:tcW w:w="861" w:type="dxa"/>
            <w:tcBorders>
              <w:top w:val="nil"/>
              <w:left w:val="nil"/>
              <w:bottom w:val="nil"/>
              <w:right w:val="nil"/>
            </w:tcBorders>
            <w:shd w:val="clear" w:color="auto" w:fill="auto"/>
            <w:noWrap/>
            <w:vAlign w:val="bottom"/>
            <w:hideMark/>
          </w:tcPr>
          <w:p w14:paraId="7C7952F1"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4,624 </w:t>
            </w:r>
          </w:p>
        </w:tc>
        <w:tc>
          <w:tcPr>
            <w:tcW w:w="861" w:type="dxa"/>
            <w:tcBorders>
              <w:top w:val="nil"/>
              <w:left w:val="nil"/>
              <w:bottom w:val="nil"/>
              <w:right w:val="nil"/>
            </w:tcBorders>
            <w:shd w:val="clear" w:color="auto" w:fill="auto"/>
            <w:noWrap/>
            <w:vAlign w:val="bottom"/>
            <w:hideMark/>
          </w:tcPr>
          <w:p w14:paraId="556FE6B4"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4,632 </w:t>
            </w:r>
          </w:p>
        </w:tc>
        <w:tc>
          <w:tcPr>
            <w:tcW w:w="861" w:type="dxa"/>
            <w:tcBorders>
              <w:top w:val="nil"/>
              <w:left w:val="nil"/>
              <w:bottom w:val="nil"/>
              <w:right w:val="nil"/>
            </w:tcBorders>
            <w:shd w:val="clear" w:color="auto" w:fill="auto"/>
            <w:noWrap/>
            <w:vAlign w:val="bottom"/>
            <w:hideMark/>
          </w:tcPr>
          <w:p w14:paraId="40F26AAC"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4,627 </w:t>
            </w:r>
          </w:p>
        </w:tc>
      </w:tr>
      <w:tr w:rsidR="006E3A43" w:rsidRPr="006E3A43" w14:paraId="3C0C1D42" w14:textId="77777777" w:rsidTr="006E3A43">
        <w:trPr>
          <w:trHeight w:val="225"/>
        </w:trPr>
        <w:tc>
          <w:tcPr>
            <w:tcW w:w="3052" w:type="dxa"/>
            <w:tcBorders>
              <w:top w:val="nil"/>
              <w:left w:val="nil"/>
              <w:bottom w:val="nil"/>
              <w:right w:val="nil"/>
            </w:tcBorders>
            <w:shd w:val="clear" w:color="auto" w:fill="auto"/>
            <w:noWrap/>
            <w:vAlign w:val="bottom"/>
            <w:hideMark/>
          </w:tcPr>
          <w:p w14:paraId="3E98916C" w14:textId="77777777" w:rsidR="006E3A43" w:rsidRPr="006E3A43" w:rsidRDefault="006E3A43" w:rsidP="006E3A43">
            <w:pPr>
              <w:spacing w:after="0"/>
              <w:ind w:leftChars="150" w:left="285"/>
              <w:rPr>
                <w:rFonts w:ascii="Arial" w:hAnsi="Arial" w:cs="Arial"/>
                <w:sz w:val="16"/>
                <w:szCs w:val="16"/>
              </w:rPr>
            </w:pPr>
            <w:r w:rsidRPr="006E3A43">
              <w:rPr>
                <w:rFonts w:ascii="Arial" w:hAnsi="Arial" w:cs="Arial"/>
                <w:sz w:val="16"/>
                <w:szCs w:val="16"/>
              </w:rPr>
              <w:t>Cash to the OPA</w:t>
            </w:r>
          </w:p>
        </w:tc>
        <w:tc>
          <w:tcPr>
            <w:tcW w:w="881" w:type="dxa"/>
            <w:tcBorders>
              <w:top w:val="nil"/>
              <w:left w:val="nil"/>
              <w:bottom w:val="nil"/>
              <w:right w:val="nil"/>
            </w:tcBorders>
            <w:shd w:val="clear" w:color="auto" w:fill="auto"/>
            <w:noWrap/>
            <w:vAlign w:val="bottom"/>
            <w:hideMark/>
          </w:tcPr>
          <w:p w14:paraId="7E0FB34C"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1,644 </w:t>
            </w:r>
          </w:p>
        </w:tc>
        <w:tc>
          <w:tcPr>
            <w:tcW w:w="844" w:type="dxa"/>
            <w:tcBorders>
              <w:top w:val="nil"/>
              <w:left w:val="nil"/>
              <w:bottom w:val="nil"/>
              <w:right w:val="nil"/>
            </w:tcBorders>
            <w:shd w:val="clear" w:color="000000" w:fill="D9D9D9"/>
            <w:noWrap/>
            <w:vAlign w:val="bottom"/>
            <w:hideMark/>
          </w:tcPr>
          <w:p w14:paraId="3B5E6D5C"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 </w:t>
            </w:r>
          </w:p>
        </w:tc>
        <w:tc>
          <w:tcPr>
            <w:tcW w:w="861" w:type="dxa"/>
            <w:tcBorders>
              <w:top w:val="nil"/>
              <w:left w:val="nil"/>
              <w:bottom w:val="nil"/>
              <w:right w:val="nil"/>
            </w:tcBorders>
            <w:shd w:val="clear" w:color="auto" w:fill="auto"/>
            <w:noWrap/>
            <w:vAlign w:val="bottom"/>
            <w:hideMark/>
          </w:tcPr>
          <w:p w14:paraId="30963AEA"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 </w:t>
            </w:r>
          </w:p>
        </w:tc>
        <w:tc>
          <w:tcPr>
            <w:tcW w:w="861" w:type="dxa"/>
            <w:tcBorders>
              <w:top w:val="nil"/>
              <w:left w:val="nil"/>
              <w:bottom w:val="nil"/>
              <w:right w:val="nil"/>
            </w:tcBorders>
            <w:shd w:val="clear" w:color="auto" w:fill="auto"/>
            <w:noWrap/>
            <w:vAlign w:val="bottom"/>
            <w:hideMark/>
          </w:tcPr>
          <w:p w14:paraId="0E5EEA58"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 </w:t>
            </w:r>
          </w:p>
        </w:tc>
        <w:tc>
          <w:tcPr>
            <w:tcW w:w="861" w:type="dxa"/>
            <w:tcBorders>
              <w:top w:val="nil"/>
              <w:left w:val="nil"/>
              <w:bottom w:val="nil"/>
              <w:right w:val="nil"/>
            </w:tcBorders>
            <w:shd w:val="clear" w:color="auto" w:fill="auto"/>
            <w:noWrap/>
            <w:vAlign w:val="bottom"/>
            <w:hideMark/>
          </w:tcPr>
          <w:p w14:paraId="6A50E272"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 </w:t>
            </w:r>
          </w:p>
        </w:tc>
      </w:tr>
      <w:tr w:rsidR="006E3A43" w:rsidRPr="006E3A43" w14:paraId="50A15935" w14:textId="77777777" w:rsidTr="006E3A43">
        <w:trPr>
          <w:trHeight w:val="225"/>
        </w:trPr>
        <w:tc>
          <w:tcPr>
            <w:tcW w:w="3052" w:type="dxa"/>
            <w:tcBorders>
              <w:top w:val="nil"/>
              <w:left w:val="nil"/>
              <w:bottom w:val="nil"/>
              <w:right w:val="nil"/>
            </w:tcBorders>
            <w:shd w:val="clear" w:color="auto" w:fill="auto"/>
            <w:noWrap/>
            <w:vAlign w:val="bottom"/>
            <w:hideMark/>
          </w:tcPr>
          <w:p w14:paraId="37CB51C2" w14:textId="77777777" w:rsidR="006E3A43" w:rsidRPr="006E3A43" w:rsidRDefault="006E3A43" w:rsidP="006E3A43">
            <w:pPr>
              <w:spacing w:after="0"/>
              <w:ind w:leftChars="150" w:left="285"/>
              <w:rPr>
                <w:rFonts w:ascii="Arial" w:hAnsi="Arial" w:cs="Arial"/>
                <w:sz w:val="16"/>
                <w:szCs w:val="16"/>
              </w:rPr>
            </w:pPr>
            <w:r w:rsidRPr="006E3A43">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0E0C3EB8"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11 </w:t>
            </w:r>
          </w:p>
        </w:tc>
        <w:tc>
          <w:tcPr>
            <w:tcW w:w="844" w:type="dxa"/>
            <w:tcBorders>
              <w:top w:val="nil"/>
              <w:left w:val="nil"/>
              <w:bottom w:val="nil"/>
              <w:right w:val="nil"/>
            </w:tcBorders>
            <w:shd w:val="clear" w:color="000000" w:fill="D9D9D9"/>
            <w:noWrap/>
            <w:vAlign w:val="bottom"/>
            <w:hideMark/>
          </w:tcPr>
          <w:p w14:paraId="06CED803"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17 </w:t>
            </w:r>
          </w:p>
        </w:tc>
        <w:tc>
          <w:tcPr>
            <w:tcW w:w="861" w:type="dxa"/>
            <w:tcBorders>
              <w:top w:val="nil"/>
              <w:left w:val="nil"/>
              <w:bottom w:val="nil"/>
              <w:right w:val="nil"/>
            </w:tcBorders>
            <w:shd w:val="clear" w:color="auto" w:fill="auto"/>
            <w:noWrap/>
            <w:vAlign w:val="bottom"/>
            <w:hideMark/>
          </w:tcPr>
          <w:p w14:paraId="4841A349"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33 </w:t>
            </w:r>
          </w:p>
        </w:tc>
        <w:tc>
          <w:tcPr>
            <w:tcW w:w="861" w:type="dxa"/>
            <w:tcBorders>
              <w:top w:val="nil"/>
              <w:left w:val="nil"/>
              <w:bottom w:val="nil"/>
              <w:right w:val="nil"/>
            </w:tcBorders>
            <w:shd w:val="clear" w:color="auto" w:fill="auto"/>
            <w:noWrap/>
            <w:vAlign w:val="bottom"/>
            <w:hideMark/>
          </w:tcPr>
          <w:p w14:paraId="19220A34"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22 </w:t>
            </w:r>
          </w:p>
        </w:tc>
        <w:tc>
          <w:tcPr>
            <w:tcW w:w="861" w:type="dxa"/>
            <w:tcBorders>
              <w:top w:val="nil"/>
              <w:left w:val="nil"/>
              <w:bottom w:val="nil"/>
              <w:right w:val="nil"/>
            </w:tcBorders>
            <w:shd w:val="clear" w:color="auto" w:fill="auto"/>
            <w:noWrap/>
            <w:vAlign w:val="bottom"/>
            <w:hideMark/>
          </w:tcPr>
          <w:p w14:paraId="49EE28D5"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12 </w:t>
            </w:r>
          </w:p>
        </w:tc>
      </w:tr>
      <w:tr w:rsidR="006E3A43" w:rsidRPr="006E3A43" w14:paraId="3BCBEA50" w14:textId="77777777" w:rsidTr="006E3A43">
        <w:trPr>
          <w:trHeight w:val="225"/>
        </w:trPr>
        <w:tc>
          <w:tcPr>
            <w:tcW w:w="3052" w:type="dxa"/>
            <w:tcBorders>
              <w:top w:val="nil"/>
              <w:left w:val="nil"/>
              <w:bottom w:val="nil"/>
              <w:right w:val="nil"/>
            </w:tcBorders>
            <w:shd w:val="clear" w:color="auto" w:fill="auto"/>
            <w:noWrap/>
            <w:vAlign w:val="bottom"/>
            <w:hideMark/>
          </w:tcPr>
          <w:p w14:paraId="58E81A52" w14:textId="77777777" w:rsidR="006E3A43" w:rsidRPr="006E3A43" w:rsidRDefault="006E3A43" w:rsidP="006E3A43">
            <w:pPr>
              <w:spacing w:after="0"/>
              <w:ind w:leftChars="150" w:left="285"/>
              <w:rPr>
                <w:rFonts w:ascii="Arial" w:hAnsi="Arial" w:cs="Arial"/>
                <w:b/>
                <w:bCs/>
                <w:sz w:val="16"/>
                <w:szCs w:val="16"/>
              </w:rPr>
            </w:pPr>
            <w:r w:rsidRPr="006E3A4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5B46B459"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12,952 </w:t>
            </w:r>
          </w:p>
        </w:tc>
        <w:tc>
          <w:tcPr>
            <w:tcW w:w="844" w:type="dxa"/>
            <w:tcBorders>
              <w:top w:val="nil"/>
              <w:left w:val="nil"/>
              <w:bottom w:val="single" w:sz="4" w:space="0" w:color="auto"/>
              <w:right w:val="nil"/>
            </w:tcBorders>
            <w:shd w:val="clear" w:color="000000" w:fill="D9D9D9"/>
            <w:noWrap/>
            <w:vAlign w:val="bottom"/>
            <w:hideMark/>
          </w:tcPr>
          <w:p w14:paraId="42819E23"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10,540 </w:t>
            </w:r>
          </w:p>
        </w:tc>
        <w:tc>
          <w:tcPr>
            <w:tcW w:w="861" w:type="dxa"/>
            <w:tcBorders>
              <w:top w:val="nil"/>
              <w:left w:val="nil"/>
              <w:bottom w:val="single" w:sz="4" w:space="0" w:color="auto"/>
              <w:right w:val="nil"/>
            </w:tcBorders>
            <w:shd w:val="clear" w:color="auto" w:fill="auto"/>
            <w:noWrap/>
            <w:vAlign w:val="bottom"/>
            <w:hideMark/>
          </w:tcPr>
          <w:p w14:paraId="019C7C76"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10,620 </w:t>
            </w:r>
          </w:p>
        </w:tc>
        <w:tc>
          <w:tcPr>
            <w:tcW w:w="861" w:type="dxa"/>
            <w:tcBorders>
              <w:top w:val="nil"/>
              <w:left w:val="nil"/>
              <w:bottom w:val="single" w:sz="4" w:space="0" w:color="auto"/>
              <w:right w:val="nil"/>
            </w:tcBorders>
            <w:shd w:val="clear" w:color="auto" w:fill="auto"/>
            <w:noWrap/>
            <w:vAlign w:val="bottom"/>
            <w:hideMark/>
          </w:tcPr>
          <w:p w14:paraId="6B5F62E0"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10,625 </w:t>
            </w:r>
          </w:p>
        </w:tc>
        <w:tc>
          <w:tcPr>
            <w:tcW w:w="861" w:type="dxa"/>
            <w:tcBorders>
              <w:top w:val="nil"/>
              <w:left w:val="nil"/>
              <w:bottom w:val="single" w:sz="4" w:space="0" w:color="auto"/>
              <w:right w:val="nil"/>
            </w:tcBorders>
            <w:shd w:val="clear" w:color="auto" w:fill="auto"/>
            <w:noWrap/>
            <w:vAlign w:val="bottom"/>
            <w:hideMark/>
          </w:tcPr>
          <w:p w14:paraId="45612B6E"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10,610 </w:t>
            </w:r>
          </w:p>
        </w:tc>
      </w:tr>
      <w:tr w:rsidR="006E3A43" w:rsidRPr="006E3A43" w14:paraId="4F6A5DE1" w14:textId="77777777" w:rsidTr="006E3A43">
        <w:trPr>
          <w:trHeight w:val="450"/>
        </w:trPr>
        <w:tc>
          <w:tcPr>
            <w:tcW w:w="3052" w:type="dxa"/>
            <w:tcBorders>
              <w:top w:val="nil"/>
              <w:left w:val="nil"/>
              <w:bottom w:val="nil"/>
              <w:right w:val="nil"/>
            </w:tcBorders>
            <w:shd w:val="clear" w:color="auto" w:fill="auto"/>
            <w:vAlign w:val="bottom"/>
            <w:hideMark/>
          </w:tcPr>
          <w:p w14:paraId="18E8C041" w14:textId="77777777" w:rsidR="006E3A43" w:rsidRPr="006E3A43" w:rsidRDefault="006E3A43" w:rsidP="006E3A43">
            <w:pPr>
              <w:spacing w:after="0"/>
              <w:ind w:leftChars="75" w:left="143"/>
              <w:rPr>
                <w:rFonts w:ascii="Arial" w:hAnsi="Arial" w:cs="Arial"/>
                <w:b/>
                <w:bCs/>
                <w:sz w:val="16"/>
                <w:szCs w:val="16"/>
              </w:rPr>
            </w:pPr>
            <w:r w:rsidRPr="006E3A43">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34243224"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901 </w:t>
            </w:r>
          </w:p>
        </w:tc>
        <w:tc>
          <w:tcPr>
            <w:tcW w:w="844" w:type="dxa"/>
            <w:tcBorders>
              <w:top w:val="nil"/>
              <w:left w:val="nil"/>
              <w:bottom w:val="single" w:sz="4" w:space="0" w:color="auto"/>
              <w:right w:val="nil"/>
            </w:tcBorders>
            <w:shd w:val="clear" w:color="000000" w:fill="D9D9D9"/>
            <w:noWrap/>
            <w:vAlign w:val="bottom"/>
            <w:hideMark/>
          </w:tcPr>
          <w:p w14:paraId="6BA44F37"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963 </w:t>
            </w:r>
          </w:p>
        </w:tc>
        <w:tc>
          <w:tcPr>
            <w:tcW w:w="861" w:type="dxa"/>
            <w:tcBorders>
              <w:top w:val="nil"/>
              <w:left w:val="nil"/>
              <w:bottom w:val="single" w:sz="4" w:space="0" w:color="auto"/>
              <w:right w:val="nil"/>
            </w:tcBorders>
            <w:shd w:val="clear" w:color="auto" w:fill="auto"/>
            <w:noWrap/>
            <w:vAlign w:val="bottom"/>
            <w:hideMark/>
          </w:tcPr>
          <w:p w14:paraId="197FDD68"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1,068 </w:t>
            </w:r>
          </w:p>
        </w:tc>
        <w:tc>
          <w:tcPr>
            <w:tcW w:w="861" w:type="dxa"/>
            <w:tcBorders>
              <w:top w:val="nil"/>
              <w:left w:val="nil"/>
              <w:bottom w:val="single" w:sz="4" w:space="0" w:color="auto"/>
              <w:right w:val="nil"/>
            </w:tcBorders>
            <w:shd w:val="clear" w:color="auto" w:fill="auto"/>
            <w:noWrap/>
            <w:vAlign w:val="bottom"/>
            <w:hideMark/>
          </w:tcPr>
          <w:p w14:paraId="595D8BF6"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1,042 </w:t>
            </w:r>
          </w:p>
        </w:tc>
        <w:tc>
          <w:tcPr>
            <w:tcW w:w="861" w:type="dxa"/>
            <w:tcBorders>
              <w:top w:val="nil"/>
              <w:left w:val="nil"/>
              <w:bottom w:val="single" w:sz="4" w:space="0" w:color="auto"/>
              <w:right w:val="nil"/>
            </w:tcBorders>
            <w:shd w:val="clear" w:color="auto" w:fill="auto"/>
            <w:noWrap/>
            <w:vAlign w:val="bottom"/>
            <w:hideMark/>
          </w:tcPr>
          <w:p w14:paraId="74CF4A82"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1,037 </w:t>
            </w:r>
          </w:p>
        </w:tc>
      </w:tr>
      <w:tr w:rsidR="006E3A43" w:rsidRPr="006E3A43" w14:paraId="42F1971F" w14:textId="77777777" w:rsidTr="006E3A43">
        <w:trPr>
          <w:trHeight w:val="300"/>
        </w:trPr>
        <w:tc>
          <w:tcPr>
            <w:tcW w:w="3052" w:type="dxa"/>
            <w:tcBorders>
              <w:top w:val="nil"/>
              <w:left w:val="nil"/>
              <w:bottom w:val="nil"/>
              <w:right w:val="nil"/>
            </w:tcBorders>
            <w:shd w:val="clear" w:color="auto" w:fill="auto"/>
            <w:noWrap/>
            <w:vAlign w:val="bottom"/>
            <w:hideMark/>
          </w:tcPr>
          <w:p w14:paraId="3EA055EF" w14:textId="77777777" w:rsidR="006E3A43" w:rsidRPr="006E3A43" w:rsidRDefault="006E3A43" w:rsidP="006E3A43">
            <w:pPr>
              <w:spacing w:after="0"/>
              <w:rPr>
                <w:rFonts w:ascii="Arial" w:hAnsi="Arial" w:cs="Arial"/>
                <w:b/>
                <w:bCs/>
                <w:sz w:val="16"/>
                <w:szCs w:val="16"/>
              </w:rPr>
            </w:pPr>
            <w:r w:rsidRPr="006E3A43">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280D7975" w14:textId="77777777" w:rsidR="006E3A43" w:rsidRPr="006E3A43" w:rsidRDefault="006E3A43" w:rsidP="006E3A43">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7F949DC"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19333EC" w14:textId="77777777" w:rsidR="006E3A43" w:rsidRPr="006E3A43" w:rsidRDefault="006E3A43" w:rsidP="006E3A4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73BA4A6" w14:textId="77777777" w:rsidR="006E3A43" w:rsidRPr="006E3A43" w:rsidRDefault="006E3A43" w:rsidP="006E3A4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36284BD2" w14:textId="77777777" w:rsidR="006E3A43" w:rsidRPr="006E3A43" w:rsidRDefault="006E3A43" w:rsidP="006E3A43">
            <w:pPr>
              <w:spacing w:after="0"/>
              <w:jc w:val="right"/>
              <w:rPr>
                <w:rFonts w:ascii="Times New Roman" w:hAnsi="Times New Roman"/>
                <w:color w:val="auto"/>
                <w:sz w:val="20"/>
              </w:rPr>
            </w:pPr>
          </w:p>
        </w:tc>
      </w:tr>
      <w:tr w:rsidR="006E3A43" w:rsidRPr="006E3A43" w14:paraId="31F04DF6" w14:textId="77777777" w:rsidTr="006E3A43">
        <w:trPr>
          <w:trHeight w:val="225"/>
        </w:trPr>
        <w:tc>
          <w:tcPr>
            <w:tcW w:w="3052" w:type="dxa"/>
            <w:tcBorders>
              <w:top w:val="nil"/>
              <w:left w:val="nil"/>
              <w:bottom w:val="nil"/>
              <w:right w:val="nil"/>
            </w:tcBorders>
            <w:shd w:val="clear" w:color="auto" w:fill="auto"/>
            <w:noWrap/>
            <w:vAlign w:val="bottom"/>
            <w:hideMark/>
          </w:tcPr>
          <w:p w14:paraId="493F6650" w14:textId="77777777" w:rsidR="006E3A43" w:rsidRPr="006E3A43" w:rsidRDefault="006E3A43" w:rsidP="006E3A43">
            <w:pPr>
              <w:spacing w:after="0"/>
              <w:ind w:firstLineChars="100" w:firstLine="160"/>
              <w:rPr>
                <w:rFonts w:ascii="Arial" w:hAnsi="Arial" w:cs="Arial"/>
                <w:b/>
                <w:bCs/>
                <w:sz w:val="16"/>
                <w:szCs w:val="16"/>
              </w:rPr>
            </w:pPr>
            <w:r w:rsidRPr="006E3A4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2044F40A" w14:textId="77777777" w:rsidR="006E3A43" w:rsidRPr="006E3A43" w:rsidRDefault="006E3A43" w:rsidP="006E3A4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052E978"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57D35F28" w14:textId="77777777" w:rsidR="006E3A43" w:rsidRPr="006E3A43" w:rsidRDefault="006E3A43" w:rsidP="006E3A4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2F67512" w14:textId="77777777" w:rsidR="006E3A43" w:rsidRPr="006E3A43" w:rsidRDefault="006E3A43" w:rsidP="006E3A4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23F610D4" w14:textId="77777777" w:rsidR="006E3A43" w:rsidRPr="006E3A43" w:rsidRDefault="006E3A43" w:rsidP="006E3A43">
            <w:pPr>
              <w:spacing w:after="0"/>
              <w:jc w:val="right"/>
              <w:rPr>
                <w:rFonts w:ascii="Times New Roman" w:hAnsi="Times New Roman"/>
                <w:color w:val="auto"/>
                <w:sz w:val="20"/>
              </w:rPr>
            </w:pPr>
          </w:p>
        </w:tc>
      </w:tr>
      <w:tr w:rsidR="006E3A43" w:rsidRPr="006E3A43" w14:paraId="7E0B5011" w14:textId="77777777" w:rsidTr="006E3A43">
        <w:trPr>
          <w:trHeight w:val="450"/>
        </w:trPr>
        <w:tc>
          <w:tcPr>
            <w:tcW w:w="3052" w:type="dxa"/>
            <w:tcBorders>
              <w:top w:val="nil"/>
              <w:left w:val="nil"/>
              <w:bottom w:val="nil"/>
              <w:right w:val="nil"/>
            </w:tcBorders>
            <w:shd w:val="clear" w:color="auto" w:fill="auto"/>
            <w:vAlign w:val="bottom"/>
            <w:hideMark/>
          </w:tcPr>
          <w:p w14:paraId="6AEBB201" w14:textId="77777777" w:rsidR="006E3A43" w:rsidRPr="006E3A43" w:rsidRDefault="006E3A43" w:rsidP="006E3A43">
            <w:pPr>
              <w:spacing w:after="0"/>
              <w:ind w:leftChars="150" w:left="285"/>
              <w:rPr>
                <w:rFonts w:ascii="Arial" w:hAnsi="Arial" w:cs="Arial"/>
                <w:sz w:val="16"/>
                <w:szCs w:val="16"/>
              </w:rPr>
            </w:pPr>
            <w:r w:rsidRPr="006E3A43">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6F18AFD2" w14:textId="77777777" w:rsidR="006E3A43" w:rsidRPr="006E3A43" w:rsidRDefault="006E3A43" w:rsidP="006E3A43">
            <w:pPr>
              <w:spacing w:after="0"/>
              <w:jc w:val="right"/>
              <w:rPr>
                <w:rFonts w:ascii="Arial" w:hAnsi="Arial" w:cs="Arial"/>
                <w:color w:val="auto"/>
                <w:sz w:val="16"/>
                <w:szCs w:val="16"/>
              </w:rPr>
            </w:pPr>
            <w:r w:rsidRPr="006E3A43">
              <w:rPr>
                <w:rFonts w:ascii="Arial" w:hAnsi="Arial" w:cs="Arial"/>
                <w:color w:val="auto"/>
                <w:sz w:val="16"/>
                <w:szCs w:val="16"/>
              </w:rPr>
              <w:t xml:space="preserve">66 </w:t>
            </w:r>
          </w:p>
        </w:tc>
        <w:tc>
          <w:tcPr>
            <w:tcW w:w="844" w:type="dxa"/>
            <w:tcBorders>
              <w:top w:val="nil"/>
              <w:left w:val="nil"/>
              <w:bottom w:val="nil"/>
              <w:right w:val="nil"/>
            </w:tcBorders>
            <w:shd w:val="clear" w:color="000000" w:fill="D9D9D9"/>
            <w:noWrap/>
            <w:vAlign w:val="bottom"/>
            <w:hideMark/>
          </w:tcPr>
          <w:p w14:paraId="211DF504" w14:textId="77777777" w:rsidR="006E3A43" w:rsidRPr="006E3A43" w:rsidRDefault="006E3A43" w:rsidP="006E3A43">
            <w:pPr>
              <w:spacing w:after="0"/>
              <w:jc w:val="right"/>
              <w:rPr>
                <w:rFonts w:ascii="Arial" w:hAnsi="Arial" w:cs="Arial"/>
                <w:color w:val="auto"/>
                <w:sz w:val="16"/>
                <w:szCs w:val="16"/>
              </w:rPr>
            </w:pPr>
            <w:r w:rsidRPr="006E3A43">
              <w:rPr>
                <w:rFonts w:ascii="Arial" w:hAnsi="Arial" w:cs="Arial"/>
                <w:color w:val="auto"/>
                <w:sz w:val="16"/>
                <w:szCs w:val="16"/>
              </w:rPr>
              <w:t xml:space="preserve">74 </w:t>
            </w:r>
          </w:p>
        </w:tc>
        <w:tc>
          <w:tcPr>
            <w:tcW w:w="861" w:type="dxa"/>
            <w:tcBorders>
              <w:top w:val="nil"/>
              <w:left w:val="nil"/>
              <w:bottom w:val="nil"/>
              <w:right w:val="nil"/>
            </w:tcBorders>
            <w:shd w:val="clear" w:color="auto" w:fill="auto"/>
            <w:noWrap/>
            <w:vAlign w:val="bottom"/>
            <w:hideMark/>
          </w:tcPr>
          <w:p w14:paraId="154D5952" w14:textId="77777777" w:rsidR="006E3A43" w:rsidRPr="006E3A43" w:rsidRDefault="006E3A43" w:rsidP="006E3A43">
            <w:pPr>
              <w:spacing w:after="0"/>
              <w:jc w:val="right"/>
              <w:rPr>
                <w:rFonts w:ascii="Arial" w:hAnsi="Arial" w:cs="Arial"/>
                <w:color w:val="auto"/>
                <w:sz w:val="16"/>
                <w:szCs w:val="16"/>
              </w:rPr>
            </w:pPr>
            <w:r w:rsidRPr="006E3A43">
              <w:rPr>
                <w:rFonts w:ascii="Arial" w:hAnsi="Arial" w:cs="Arial"/>
                <w:color w:val="auto"/>
                <w:sz w:val="16"/>
                <w:szCs w:val="16"/>
              </w:rPr>
              <w:t xml:space="preserve">25 </w:t>
            </w:r>
          </w:p>
        </w:tc>
        <w:tc>
          <w:tcPr>
            <w:tcW w:w="861" w:type="dxa"/>
            <w:tcBorders>
              <w:top w:val="nil"/>
              <w:left w:val="nil"/>
              <w:bottom w:val="nil"/>
              <w:right w:val="nil"/>
            </w:tcBorders>
            <w:shd w:val="clear" w:color="auto" w:fill="auto"/>
            <w:noWrap/>
            <w:vAlign w:val="bottom"/>
            <w:hideMark/>
          </w:tcPr>
          <w:p w14:paraId="53686179" w14:textId="77777777" w:rsidR="006E3A43" w:rsidRPr="006E3A43" w:rsidRDefault="006E3A43" w:rsidP="006E3A43">
            <w:pPr>
              <w:spacing w:after="0"/>
              <w:jc w:val="right"/>
              <w:rPr>
                <w:rFonts w:ascii="Arial" w:hAnsi="Arial" w:cs="Arial"/>
                <w:color w:val="auto"/>
                <w:sz w:val="16"/>
                <w:szCs w:val="16"/>
              </w:rPr>
            </w:pPr>
            <w:r w:rsidRPr="006E3A43">
              <w:rPr>
                <w:rFonts w:ascii="Arial" w:hAnsi="Arial" w:cs="Arial"/>
                <w:color w:val="auto"/>
                <w:sz w:val="16"/>
                <w:szCs w:val="16"/>
              </w:rPr>
              <w:t xml:space="preserve">25 </w:t>
            </w:r>
          </w:p>
        </w:tc>
        <w:tc>
          <w:tcPr>
            <w:tcW w:w="861" w:type="dxa"/>
            <w:tcBorders>
              <w:top w:val="nil"/>
              <w:left w:val="nil"/>
              <w:bottom w:val="nil"/>
              <w:right w:val="nil"/>
            </w:tcBorders>
            <w:shd w:val="clear" w:color="auto" w:fill="auto"/>
            <w:noWrap/>
            <w:vAlign w:val="bottom"/>
            <w:hideMark/>
          </w:tcPr>
          <w:p w14:paraId="6670521F" w14:textId="77777777" w:rsidR="006E3A43" w:rsidRPr="006E3A43" w:rsidRDefault="006E3A43" w:rsidP="006E3A43">
            <w:pPr>
              <w:spacing w:after="0"/>
              <w:jc w:val="right"/>
              <w:rPr>
                <w:rFonts w:ascii="Arial" w:hAnsi="Arial" w:cs="Arial"/>
                <w:color w:val="auto"/>
                <w:sz w:val="16"/>
                <w:szCs w:val="16"/>
              </w:rPr>
            </w:pPr>
            <w:r w:rsidRPr="006E3A43">
              <w:rPr>
                <w:rFonts w:ascii="Arial" w:hAnsi="Arial" w:cs="Arial"/>
                <w:color w:val="auto"/>
                <w:sz w:val="16"/>
                <w:szCs w:val="16"/>
              </w:rPr>
              <w:t xml:space="preserve">25 </w:t>
            </w:r>
          </w:p>
        </w:tc>
      </w:tr>
      <w:tr w:rsidR="006E3A43" w:rsidRPr="006E3A43" w14:paraId="7084475E" w14:textId="77777777" w:rsidTr="006E3A43">
        <w:trPr>
          <w:trHeight w:val="225"/>
        </w:trPr>
        <w:tc>
          <w:tcPr>
            <w:tcW w:w="3052" w:type="dxa"/>
            <w:tcBorders>
              <w:top w:val="nil"/>
              <w:left w:val="nil"/>
              <w:bottom w:val="nil"/>
              <w:right w:val="nil"/>
            </w:tcBorders>
            <w:shd w:val="clear" w:color="auto" w:fill="auto"/>
            <w:noWrap/>
            <w:vAlign w:val="bottom"/>
            <w:hideMark/>
          </w:tcPr>
          <w:p w14:paraId="130B9018" w14:textId="77777777" w:rsidR="006E3A43" w:rsidRPr="006E3A43" w:rsidRDefault="006E3A43" w:rsidP="006E3A43">
            <w:pPr>
              <w:spacing w:after="0"/>
              <w:ind w:leftChars="150" w:left="285"/>
              <w:rPr>
                <w:rFonts w:ascii="Arial" w:hAnsi="Arial" w:cs="Arial"/>
                <w:b/>
                <w:bCs/>
                <w:sz w:val="16"/>
                <w:szCs w:val="16"/>
              </w:rPr>
            </w:pPr>
            <w:r w:rsidRPr="006E3A4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3DA39C32" w14:textId="77777777" w:rsidR="006E3A43" w:rsidRPr="006E3A43" w:rsidRDefault="006E3A43" w:rsidP="006E3A43">
            <w:pPr>
              <w:spacing w:after="0"/>
              <w:jc w:val="right"/>
              <w:rPr>
                <w:rFonts w:ascii="Arial" w:hAnsi="Arial" w:cs="Arial"/>
                <w:b/>
                <w:bCs/>
                <w:color w:val="auto"/>
                <w:sz w:val="16"/>
                <w:szCs w:val="16"/>
              </w:rPr>
            </w:pPr>
            <w:r w:rsidRPr="006E3A43">
              <w:rPr>
                <w:rFonts w:ascii="Arial" w:hAnsi="Arial" w:cs="Arial"/>
                <w:b/>
                <w:bCs/>
                <w:color w:val="auto"/>
                <w:sz w:val="16"/>
                <w:szCs w:val="16"/>
              </w:rPr>
              <w:t xml:space="preserve">66 </w:t>
            </w:r>
          </w:p>
        </w:tc>
        <w:tc>
          <w:tcPr>
            <w:tcW w:w="844" w:type="dxa"/>
            <w:tcBorders>
              <w:top w:val="nil"/>
              <w:left w:val="nil"/>
              <w:bottom w:val="single" w:sz="4" w:space="0" w:color="auto"/>
              <w:right w:val="nil"/>
            </w:tcBorders>
            <w:shd w:val="clear" w:color="000000" w:fill="D9D9D9"/>
            <w:noWrap/>
            <w:vAlign w:val="bottom"/>
            <w:hideMark/>
          </w:tcPr>
          <w:p w14:paraId="48ABFBD6" w14:textId="77777777" w:rsidR="006E3A43" w:rsidRPr="006E3A43" w:rsidRDefault="006E3A43" w:rsidP="006E3A43">
            <w:pPr>
              <w:spacing w:after="0"/>
              <w:jc w:val="right"/>
              <w:rPr>
                <w:rFonts w:ascii="Arial" w:hAnsi="Arial" w:cs="Arial"/>
                <w:b/>
                <w:bCs/>
                <w:color w:val="auto"/>
                <w:sz w:val="16"/>
                <w:szCs w:val="16"/>
              </w:rPr>
            </w:pPr>
            <w:r w:rsidRPr="006E3A43">
              <w:rPr>
                <w:rFonts w:ascii="Arial" w:hAnsi="Arial" w:cs="Arial"/>
                <w:b/>
                <w:bCs/>
                <w:color w:val="auto"/>
                <w:sz w:val="16"/>
                <w:szCs w:val="16"/>
              </w:rPr>
              <w:t xml:space="preserve">74 </w:t>
            </w:r>
          </w:p>
        </w:tc>
        <w:tc>
          <w:tcPr>
            <w:tcW w:w="861" w:type="dxa"/>
            <w:tcBorders>
              <w:top w:val="nil"/>
              <w:left w:val="nil"/>
              <w:bottom w:val="single" w:sz="4" w:space="0" w:color="auto"/>
              <w:right w:val="nil"/>
            </w:tcBorders>
            <w:shd w:val="clear" w:color="auto" w:fill="auto"/>
            <w:noWrap/>
            <w:vAlign w:val="bottom"/>
            <w:hideMark/>
          </w:tcPr>
          <w:p w14:paraId="08E91A23"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25 </w:t>
            </w:r>
          </w:p>
        </w:tc>
        <w:tc>
          <w:tcPr>
            <w:tcW w:w="861" w:type="dxa"/>
            <w:tcBorders>
              <w:top w:val="nil"/>
              <w:left w:val="nil"/>
              <w:bottom w:val="single" w:sz="4" w:space="0" w:color="auto"/>
              <w:right w:val="nil"/>
            </w:tcBorders>
            <w:shd w:val="clear" w:color="auto" w:fill="auto"/>
            <w:noWrap/>
            <w:vAlign w:val="bottom"/>
            <w:hideMark/>
          </w:tcPr>
          <w:p w14:paraId="719C5893"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25 </w:t>
            </w:r>
          </w:p>
        </w:tc>
        <w:tc>
          <w:tcPr>
            <w:tcW w:w="861" w:type="dxa"/>
            <w:tcBorders>
              <w:top w:val="nil"/>
              <w:left w:val="nil"/>
              <w:bottom w:val="single" w:sz="4" w:space="0" w:color="auto"/>
              <w:right w:val="nil"/>
            </w:tcBorders>
            <w:shd w:val="clear" w:color="auto" w:fill="auto"/>
            <w:noWrap/>
            <w:vAlign w:val="bottom"/>
            <w:hideMark/>
          </w:tcPr>
          <w:p w14:paraId="15FEF185"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25 </w:t>
            </w:r>
          </w:p>
        </w:tc>
      </w:tr>
      <w:tr w:rsidR="006E3A43" w:rsidRPr="006E3A43" w14:paraId="0B335E0F" w14:textId="77777777" w:rsidTr="006E3A43">
        <w:trPr>
          <w:trHeight w:val="450"/>
        </w:trPr>
        <w:tc>
          <w:tcPr>
            <w:tcW w:w="3052" w:type="dxa"/>
            <w:tcBorders>
              <w:top w:val="nil"/>
              <w:left w:val="nil"/>
              <w:bottom w:val="nil"/>
              <w:right w:val="nil"/>
            </w:tcBorders>
            <w:shd w:val="clear" w:color="auto" w:fill="auto"/>
            <w:vAlign w:val="bottom"/>
            <w:hideMark/>
          </w:tcPr>
          <w:p w14:paraId="1DB2C900" w14:textId="77777777" w:rsidR="006E3A43" w:rsidRPr="006E3A43" w:rsidRDefault="006E3A43" w:rsidP="006E3A43">
            <w:pPr>
              <w:spacing w:after="0"/>
              <w:ind w:leftChars="75" w:left="143"/>
              <w:rPr>
                <w:rFonts w:ascii="Arial" w:hAnsi="Arial" w:cs="Arial"/>
                <w:b/>
                <w:bCs/>
                <w:sz w:val="16"/>
                <w:szCs w:val="16"/>
              </w:rPr>
            </w:pPr>
            <w:r w:rsidRPr="006E3A43">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6ED5D58C"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(66)</w:t>
            </w:r>
          </w:p>
        </w:tc>
        <w:tc>
          <w:tcPr>
            <w:tcW w:w="844" w:type="dxa"/>
            <w:tcBorders>
              <w:top w:val="nil"/>
              <w:left w:val="nil"/>
              <w:bottom w:val="single" w:sz="4" w:space="0" w:color="auto"/>
              <w:right w:val="nil"/>
            </w:tcBorders>
            <w:shd w:val="clear" w:color="000000" w:fill="D9D9D9"/>
            <w:noWrap/>
            <w:vAlign w:val="bottom"/>
            <w:hideMark/>
          </w:tcPr>
          <w:p w14:paraId="1C6E3FD1"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(74)</w:t>
            </w:r>
          </w:p>
        </w:tc>
        <w:tc>
          <w:tcPr>
            <w:tcW w:w="861" w:type="dxa"/>
            <w:tcBorders>
              <w:top w:val="nil"/>
              <w:left w:val="nil"/>
              <w:bottom w:val="single" w:sz="4" w:space="0" w:color="auto"/>
              <w:right w:val="nil"/>
            </w:tcBorders>
            <w:shd w:val="clear" w:color="auto" w:fill="auto"/>
            <w:noWrap/>
            <w:vAlign w:val="bottom"/>
            <w:hideMark/>
          </w:tcPr>
          <w:p w14:paraId="4C92F464"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(25)</w:t>
            </w:r>
          </w:p>
        </w:tc>
        <w:tc>
          <w:tcPr>
            <w:tcW w:w="861" w:type="dxa"/>
            <w:tcBorders>
              <w:top w:val="nil"/>
              <w:left w:val="nil"/>
              <w:bottom w:val="single" w:sz="4" w:space="0" w:color="auto"/>
              <w:right w:val="nil"/>
            </w:tcBorders>
            <w:shd w:val="clear" w:color="auto" w:fill="auto"/>
            <w:noWrap/>
            <w:vAlign w:val="bottom"/>
            <w:hideMark/>
          </w:tcPr>
          <w:p w14:paraId="3CB67466"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(25)</w:t>
            </w:r>
          </w:p>
        </w:tc>
        <w:tc>
          <w:tcPr>
            <w:tcW w:w="861" w:type="dxa"/>
            <w:tcBorders>
              <w:top w:val="nil"/>
              <w:left w:val="nil"/>
              <w:bottom w:val="single" w:sz="4" w:space="0" w:color="auto"/>
              <w:right w:val="nil"/>
            </w:tcBorders>
            <w:shd w:val="clear" w:color="auto" w:fill="auto"/>
            <w:noWrap/>
            <w:vAlign w:val="bottom"/>
            <w:hideMark/>
          </w:tcPr>
          <w:p w14:paraId="3E9C3F40"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(25)</w:t>
            </w:r>
          </w:p>
        </w:tc>
      </w:tr>
      <w:tr w:rsidR="006E3A43" w:rsidRPr="006E3A43" w14:paraId="3DD34C56" w14:textId="77777777" w:rsidTr="006E3A43">
        <w:trPr>
          <w:trHeight w:val="300"/>
        </w:trPr>
        <w:tc>
          <w:tcPr>
            <w:tcW w:w="3052" w:type="dxa"/>
            <w:tcBorders>
              <w:top w:val="nil"/>
              <w:left w:val="nil"/>
              <w:bottom w:val="nil"/>
              <w:right w:val="nil"/>
            </w:tcBorders>
            <w:shd w:val="clear" w:color="auto" w:fill="auto"/>
            <w:noWrap/>
            <w:vAlign w:val="bottom"/>
            <w:hideMark/>
          </w:tcPr>
          <w:p w14:paraId="4CAC16D4" w14:textId="77777777" w:rsidR="006E3A43" w:rsidRPr="006E3A43" w:rsidRDefault="006E3A43" w:rsidP="006E3A43">
            <w:pPr>
              <w:spacing w:after="0"/>
              <w:rPr>
                <w:rFonts w:ascii="Arial" w:hAnsi="Arial" w:cs="Arial"/>
                <w:b/>
                <w:bCs/>
                <w:sz w:val="16"/>
                <w:szCs w:val="16"/>
              </w:rPr>
            </w:pPr>
            <w:r w:rsidRPr="006E3A43">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00F49165" w14:textId="77777777" w:rsidR="006E3A43" w:rsidRPr="006E3A43" w:rsidRDefault="006E3A43" w:rsidP="006E3A43">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17A8304"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4011A8E" w14:textId="77777777" w:rsidR="006E3A43" w:rsidRPr="006E3A43" w:rsidRDefault="006E3A43" w:rsidP="006E3A4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09648052" w14:textId="77777777" w:rsidR="006E3A43" w:rsidRPr="006E3A43" w:rsidRDefault="006E3A43" w:rsidP="006E3A4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6F9B8F3F" w14:textId="77777777" w:rsidR="006E3A43" w:rsidRPr="006E3A43" w:rsidRDefault="006E3A43" w:rsidP="006E3A43">
            <w:pPr>
              <w:spacing w:after="0"/>
              <w:jc w:val="right"/>
              <w:rPr>
                <w:rFonts w:ascii="Times New Roman" w:hAnsi="Times New Roman"/>
                <w:color w:val="auto"/>
                <w:sz w:val="20"/>
              </w:rPr>
            </w:pPr>
          </w:p>
        </w:tc>
      </w:tr>
      <w:tr w:rsidR="006E3A43" w:rsidRPr="006E3A43" w14:paraId="73AC8AB6" w14:textId="77777777" w:rsidTr="006E3A43">
        <w:trPr>
          <w:trHeight w:val="225"/>
        </w:trPr>
        <w:tc>
          <w:tcPr>
            <w:tcW w:w="3052" w:type="dxa"/>
            <w:tcBorders>
              <w:top w:val="nil"/>
              <w:left w:val="nil"/>
              <w:bottom w:val="nil"/>
              <w:right w:val="nil"/>
            </w:tcBorders>
            <w:shd w:val="clear" w:color="auto" w:fill="auto"/>
            <w:noWrap/>
            <w:vAlign w:val="bottom"/>
            <w:hideMark/>
          </w:tcPr>
          <w:p w14:paraId="6E24612C" w14:textId="77777777" w:rsidR="006E3A43" w:rsidRPr="006E3A43" w:rsidRDefault="006E3A43" w:rsidP="006E3A43">
            <w:pPr>
              <w:spacing w:after="0"/>
              <w:ind w:firstLineChars="100" w:firstLine="160"/>
              <w:rPr>
                <w:rFonts w:ascii="Arial" w:hAnsi="Arial" w:cs="Arial"/>
                <w:b/>
                <w:bCs/>
                <w:sz w:val="16"/>
                <w:szCs w:val="16"/>
              </w:rPr>
            </w:pPr>
            <w:r w:rsidRPr="006E3A43">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04B0BE56" w14:textId="77777777" w:rsidR="006E3A43" w:rsidRPr="006E3A43" w:rsidRDefault="006E3A43" w:rsidP="006E3A4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B82ABB5"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F01F6A7" w14:textId="77777777" w:rsidR="006E3A43" w:rsidRPr="006E3A43" w:rsidRDefault="006E3A43" w:rsidP="006E3A4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79602B79" w14:textId="77777777" w:rsidR="006E3A43" w:rsidRPr="006E3A43" w:rsidRDefault="006E3A43" w:rsidP="006E3A4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7970B3BE" w14:textId="77777777" w:rsidR="006E3A43" w:rsidRPr="006E3A43" w:rsidRDefault="006E3A43" w:rsidP="006E3A43">
            <w:pPr>
              <w:spacing w:after="0"/>
              <w:jc w:val="right"/>
              <w:rPr>
                <w:rFonts w:ascii="Times New Roman" w:hAnsi="Times New Roman"/>
                <w:color w:val="auto"/>
                <w:sz w:val="20"/>
              </w:rPr>
            </w:pPr>
          </w:p>
        </w:tc>
      </w:tr>
      <w:tr w:rsidR="006E3A43" w:rsidRPr="006E3A43" w14:paraId="4B6F689B" w14:textId="77777777" w:rsidTr="006E3A43">
        <w:trPr>
          <w:trHeight w:val="225"/>
        </w:trPr>
        <w:tc>
          <w:tcPr>
            <w:tcW w:w="3052" w:type="dxa"/>
            <w:tcBorders>
              <w:top w:val="nil"/>
              <w:left w:val="nil"/>
              <w:bottom w:val="nil"/>
              <w:right w:val="nil"/>
            </w:tcBorders>
            <w:shd w:val="clear" w:color="auto" w:fill="auto"/>
            <w:noWrap/>
            <w:vAlign w:val="bottom"/>
            <w:hideMark/>
          </w:tcPr>
          <w:p w14:paraId="3D5270B6" w14:textId="77777777" w:rsidR="006E3A43" w:rsidRPr="006E3A43" w:rsidRDefault="006E3A43" w:rsidP="006E3A43">
            <w:pPr>
              <w:spacing w:after="0"/>
              <w:ind w:leftChars="150" w:left="285"/>
              <w:rPr>
                <w:rFonts w:ascii="Arial" w:hAnsi="Arial" w:cs="Arial"/>
                <w:color w:val="auto"/>
                <w:sz w:val="16"/>
                <w:szCs w:val="16"/>
              </w:rPr>
            </w:pPr>
            <w:r w:rsidRPr="006E3A43">
              <w:rPr>
                <w:rFonts w:ascii="Arial" w:hAnsi="Arial" w:cs="Arial"/>
                <w:color w:val="auto"/>
                <w:sz w:val="16"/>
                <w:szCs w:val="16"/>
              </w:rPr>
              <w:t>Capital budget - Bill 1 (DCB)</w:t>
            </w:r>
          </w:p>
        </w:tc>
        <w:tc>
          <w:tcPr>
            <w:tcW w:w="881" w:type="dxa"/>
            <w:tcBorders>
              <w:top w:val="nil"/>
              <w:left w:val="nil"/>
              <w:bottom w:val="nil"/>
              <w:right w:val="nil"/>
            </w:tcBorders>
            <w:shd w:val="clear" w:color="auto" w:fill="auto"/>
            <w:noWrap/>
            <w:vAlign w:val="bottom"/>
            <w:hideMark/>
          </w:tcPr>
          <w:p w14:paraId="1EBAD50E"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35 </w:t>
            </w:r>
          </w:p>
        </w:tc>
        <w:tc>
          <w:tcPr>
            <w:tcW w:w="844" w:type="dxa"/>
            <w:tcBorders>
              <w:top w:val="nil"/>
              <w:left w:val="nil"/>
              <w:bottom w:val="nil"/>
              <w:right w:val="nil"/>
            </w:tcBorders>
            <w:shd w:val="clear" w:color="000000" w:fill="D9D9D9"/>
            <w:noWrap/>
            <w:vAlign w:val="bottom"/>
            <w:hideMark/>
          </w:tcPr>
          <w:p w14:paraId="008C32E3"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24 </w:t>
            </w:r>
          </w:p>
        </w:tc>
        <w:tc>
          <w:tcPr>
            <w:tcW w:w="861" w:type="dxa"/>
            <w:tcBorders>
              <w:top w:val="nil"/>
              <w:left w:val="nil"/>
              <w:bottom w:val="nil"/>
              <w:right w:val="nil"/>
            </w:tcBorders>
            <w:shd w:val="clear" w:color="auto" w:fill="auto"/>
            <w:noWrap/>
            <w:vAlign w:val="bottom"/>
            <w:hideMark/>
          </w:tcPr>
          <w:p w14:paraId="1D88D5CE"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25 </w:t>
            </w:r>
          </w:p>
        </w:tc>
        <w:tc>
          <w:tcPr>
            <w:tcW w:w="861" w:type="dxa"/>
            <w:tcBorders>
              <w:top w:val="nil"/>
              <w:left w:val="nil"/>
              <w:bottom w:val="nil"/>
              <w:right w:val="nil"/>
            </w:tcBorders>
            <w:shd w:val="clear" w:color="auto" w:fill="auto"/>
            <w:noWrap/>
            <w:vAlign w:val="bottom"/>
            <w:hideMark/>
          </w:tcPr>
          <w:p w14:paraId="257F012D"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25 </w:t>
            </w:r>
          </w:p>
        </w:tc>
        <w:tc>
          <w:tcPr>
            <w:tcW w:w="861" w:type="dxa"/>
            <w:tcBorders>
              <w:top w:val="nil"/>
              <w:left w:val="nil"/>
              <w:bottom w:val="nil"/>
              <w:right w:val="nil"/>
            </w:tcBorders>
            <w:shd w:val="clear" w:color="auto" w:fill="auto"/>
            <w:noWrap/>
            <w:vAlign w:val="bottom"/>
            <w:hideMark/>
          </w:tcPr>
          <w:p w14:paraId="145CE950"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25 </w:t>
            </w:r>
          </w:p>
        </w:tc>
      </w:tr>
      <w:tr w:rsidR="006E3A43" w:rsidRPr="006E3A43" w14:paraId="47C0521C" w14:textId="77777777" w:rsidTr="006E3A43">
        <w:trPr>
          <w:trHeight w:val="225"/>
        </w:trPr>
        <w:tc>
          <w:tcPr>
            <w:tcW w:w="3052" w:type="dxa"/>
            <w:tcBorders>
              <w:top w:val="nil"/>
              <w:left w:val="nil"/>
              <w:bottom w:val="nil"/>
              <w:right w:val="nil"/>
            </w:tcBorders>
            <w:shd w:val="clear" w:color="auto" w:fill="auto"/>
            <w:noWrap/>
            <w:vAlign w:val="bottom"/>
            <w:hideMark/>
          </w:tcPr>
          <w:p w14:paraId="0C0CEFE5" w14:textId="77777777" w:rsidR="006E3A43" w:rsidRPr="006E3A43" w:rsidRDefault="006E3A43" w:rsidP="006E3A43">
            <w:pPr>
              <w:spacing w:after="0"/>
              <w:ind w:leftChars="150" w:left="285"/>
              <w:rPr>
                <w:rFonts w:ascii="Arial" w:hAnsi="Arial" w:cs="Arial"/>
                <w:color w:val="auto"/>
                <w:sz w:val="16"/>
                <w:szCs w:val="16"/>
              </w:rPr>
            </w:pPr>
            <w:r w:rsidRPr="006E3A43">
              <w:rPr>
                <w:rFonts w:ascii="Arial" w:hAnsi="Arial" w:cs="Arial"/>
                <w:color w:val="auto"/>
                <w:sz w:val="16"/>
                <w:szCs w:val="16"/>
              </w:rPr>
              <w:t>Equity injections - Bill 2</w:t>
            </w:r>
          </w:p>
        </w:tc>
        <w:tc>
          <w:tcPr>
            <w:tcW w:w="881" w:type="dxa"/>
            <w:tcBorders>
              <w:top w:val="nil"/>
              <w:left w:val="nil"/>
              <w:bottom w:val="nil"/>
              <w:right w:val="nil"/>
            </w:tcBorders>
            <w:shd w:val="clear" w:color="auto" w:fill="auto"/>
            <w:noWrap/>
            <w:vAlign w:val="bottom"/>
            <w:hideMark/>
          </w:tcPr>
          <w:p w14:paraId="675BDD6F"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31 </w:t>
            </w:r>
          </w:p>
        </w:tc>
        <w:tc>
          <w:tcPr>
            <w:tcW w:w="844" w:type="dxa"/>
            <w:tcBorders>
              <w:top w:val="nil"/>
              <w:left w:val="nil"/>
              <w:bottom w:val="nil"/>
              <w:right w:val="nil"/>
            </w:tcBorders>
            <w:shd w:val="clear" w:color="000000" w:fill="D9D9D9"/>
            <w:noWrap/>
            <w:vAlign w:val="bottom"/>
            <w:hideMark/>
          </w:tcPr>
          <w:p w14:paraId="4A4AE2D6"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50 </w:t>
            </w:r>
          </w:p>
        </w:tc>
        <w:tc>
          <w:tcPr>
            <w:tcW w:w="861" w:type="dxa"/>
            <w:tcBorders>
              <w:top w:val="nil"/>
              <w:left w:val="nil"/>
              <w:bottom w:val="nil"/>
              <w:right w:val="nil"/>
            </w:tcBorders>
            <w:shd w:val="clear" w:color="auto" w:fill="auto"/>
            <w:noWrap/>
            <w:vAlign w:val="bottom"/>
            <w:hideMark/>
          </w:tcPr>
          <w:p w14:paraId="35ECFAB8"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 </w:t>
            </w:r>
          </w:p>
        </w:tc>
        <w:tc>
          <w:tcPr>
            <w:tcW w:w="861" w:type="dxa"/>
            <w:tcBorders>
              <w:top w:val="nil"/>
              <w:left w:val="nil"/>
              <w:bottom w:val="nil"/>
              <w:right w:val="nil"/>
            </w:tcBorders>
            <w:shd w:val="clear" w:color="auto" w:fill="auto"/>
            <w:noWrap/>
            <w:vAlign w:val="bottom"/>
            <w:hideMark/>
          </w:tcPr>
          <w:p w14:paraId="5F5B298D"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 </w:t>
            </w:r>
          </w:p>
        </w:tc>
        <w:tc>
          <w:tcPr>
            <w:tcW w:w="861" w:type="dxa"/>
            <w:tcBorders>
              <w:top w:val="nil"/>
              <w:left w:val="nil"/>
              <w:bottom w:val="nil"/>
              <w:right w:val="nil"/>
            </w:tcBorders>
            <w:shd w:val="clear" w:color="auto" w:fill="auto"/>
            <w:noWrap/>
            <w:vAlign w:val="bottom"/>
            <w:hideMark/>
          </w:tcPr>
          <w:p w14:paraId="4755F5B7" w14:textId="77777777" w:rsidR="006E3A43" w:rsidRPr="006E3A43" w:rsidRDefault="006E3A43" w:rsidP="006E3A43">
            <w:pPr>
              <w:spacing w:after="0"/>
              <w:jc w:val="right"/>
              <w:rPr>
                <w:rFonts w:ascii="Arial" w:hAnsi="Arial" w:cs="Arial"/>
                <w:sz w:val="16"/>
                <w:szCs w:val="16"/>
              </w:rPr>
            </w:pPr>
            <w:r w:rsidRPr="006E3A43">
              <w:rPr>
                <w:rFonts w:ascii="Arial" w:hAnsi="Arial" w:cs="Arial"/>
                <w:sz w:val="16"/>
                <w:szCs w:val="16"/>
              </w:rPr>
              <w:t xml:space="preserve">- </w:t>
            </w:r>
          </w:p>
        </w:tc>
      </w:tr>
      <w:tr w:rsidR="006E3A43" w:rsidRPr="006E3A43" w14:paraId="04D003F4" w14:textId="77777777" w:rsidTr="006E3A43">
        <w:trPr>
          <w:trHeight w:val="225"/>
        </w:trPr>
        <w:tc>
          <w:tcPr>
            <w:tcW w:w="3052" w:type="dxa"/>
            <w:tcBorders>
              <w:top w:val="nil"/>
              <w:left w:val="nil"/>
              <w:bottom w:val="nil"/>
              <w:right w:val="nil"/>
            </w:tcBorders>
            <w:shd w:val="clear" w:color="auto" w:fill="auto"/>
            <w:noWrap/>
            <w:vAlign w:val="bottom"/>
            <w:hideMark/>
          </w:tcPr>
          <w:p w14:paraId="381AD3D7" w14:textId="77777777" w:rsidR="006E3A43" w:rsidRPr="006E3A43" w:rsidRDefault="006E3A43" w:rsidP="006E3A43">
            <w:pPr>
              <w:spacing w:after="0"/>
              <w:ind w:leftChars="150" w:left="285"/>
              <w:rPr>
                <w:rFonts w:ascii="Arial" w:hAnsi="Arial" w:cs="Arial"/>
                <w:b/>
                <w:bCs/>
                <w:sz w:val="16"/>
                <w:szCs w:val="16"/>
              </w:rPr>
            </w:pPr>
            <w:r w:rsidRPr="006E3A43">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783DA682"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66 </w:t>
            </w:r>
          </w:p>
        </w:tc>
        <w:tc>
          <w:tcPr>
            <w:tcW w:w="844" w:type="dxa"/>
            <w:tcBorders>
              <w:top w:val="nil"/>
              <w:left w:val="nil"/>
              <w:bottom w:val="single" w:sz="4" w:space="0" w:color="auto"/>
              <w:right w:val="nil"/>
            </w:tcBorders>
            <w:shd w:val="clear" w:color="000000" w:fill="D9D9D9"/>
            <w:noWrap/>
            <w:vAlign w:val="bottom"/>
            <w:hideMark/>
          </w:tcPr>
          <w:p w14:paraId="7029CD66"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74 </w:t>
            </w:r>
          </w:p>
        </w:tc>
        <w:tc>
          <w:tcPr>
            <w:tcW w:w="861" w:type="dxa"/>
            <w:tcBorders>
              <w:top w:val="nil"/>
              <w:left w:val="nil"/>
              <w:bottom w:val="single" w:sz="4" w:space="0" w:color="auto"/>
              <w:right w:val="nil"/>
            </w:tcBorders>
            <w:shd w:val="clear" w:color="auto" w:fill="auto"/>
            <w:noWrap/>
            <w:vAlign w:val="bottom"/>
            <w:hideMark/>
          </w:tcPr>
          <w:p w14:paraId="0EB9ABC8"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25 </w:t>
            </w:r>
          </w:p>
        </w:tc>
        <w:tc>
          <w:tcPr>
            <w:tcW w:w="861" w:type="dxa"/>
            <w:tcBorders>
              <w:top w:val="nil"/>
              <w:left w:val="nil"/>
              <w:bottom w:val="single" w:sz="4" w:space="0" w:color="auto"/>
              <w:right w:val="nil"/>
            </w:tcBorders>
            <w:shd w:val="clear" w:color="auto" w:fill="auto"/>
            <w:noWrap/>
            <w:vAlign w:val="bottom"/>
            <w:hideMark/>
          </w:tcPr>
          <w:p w14:paraId="03FFD686"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25 </w:t>
            </w:r>
          </w:p>
        </w:tc>
        <w:tc>
          <w:tcPr>
            <w:tcW w:w="861" w:type="dxa"/>
            <w:tcBorders>
              <w:top w:val="nil"/>
              <w:left w:val="nil"/>
              <w:bottom w:val="single" w:sz="4" w:space="0" w:color="auto"/>
              <w:right w:val="nil"/>
            </w:tcBorders>
            <w:shd w:val="clear" w:color="auto" w:fill="auto"/>
            <w:noWrap/>
            <w:vAlign w:val="bottom"/>
            <w:hideMark/>
          </w:tcPr>
          <w:p w14:paraId="08D5955F"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 xml:space="preserve">25 </w:t>
            </w:r>
          </w:p>
        </w:tc>
      </w:tr>
      <w:tr w:rsidR="006E3A43" w:rsidRPr="006E3A43" w14:paraId="73181C89" w14:textId="77777777" w:rsidTr="006E3A43">
        <w:trPr>
          <w:trHeight w:val="300"/>
        </w:trPr>
        <w:tc>
          <w:tcPr>
            <w:tcW w:w="3052" w:type="dxa"/>
            <w:tcBorders>
              <w:top w:val="nil"/>
              <w:left w:val="nil"/>
              <w:bottom w:val="nil"/>
              <w:right w:val="nil"/>
            </w:tcBorders>
            <w:shd w:val="clear" w:color="auto" w:fill="auto"/>
            <w:noWrap/>
            <w:vAlign w:val="bottom"/>
            <w:hideMark/>
          </w:tcPr>
          <w:p w14:paraId="3B346216" w14:textId="77777777" w:rsidR="006E3A43" w:rsidRPr="006E3A43" w:rsidRDefault="006E3A43" w:rsidP="006E3A43">
            <w:pPr>
              <w:spacing w:after="0"/>
              <w:ind w:firstLineChars="100" w:firstLine="160"/>
              <w:rPr>
                <w:rFonts w:ascii="Arial" w:hAnsi="Arial" w:cs="Arial"/>
                <w:b/>
                <w:bCs/>
                <w:sz w:val="16"/>
                <w:szCs w:val="16"/>
              </w:rPr>
            </w:pPr>
            <w:r w:rsidRPr="006E3A4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63A3B38B" w14:textId="77777777" w:rsidR="006E3A43" w:rsidRPr="006E3A43" w:rsidRDefault="006E3A43" w:rsidP="006E3A4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A2BB543" w14:textId="77777777" w:rsidR="006E3A43" w:rsidRPr="006E3A43" w:rsidRDefault="006E3A43" w:rsidP="006E3A43">
            <w:pPr>
              <w:spacing w:after="0"/>
              <w:jc w:val="right"/>
              <w:rPr>
                <w:rFonts w:ascii="Arial" w:hAnsi="Arial" w:cs="Arial"/>
                <w:color w:val="auto"/>
                <w:sz w:val="16"/>
                <w:szCs w:val="16"/>
              </w:rPr>
            </w:pPr>
            <w:r w:rsidRPr="006E3A43">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19D5960C" w14:textId="77777777" w:rsidR="006E3A43" w:rsidRPr="006E3A43" w:rsidRDefault="006E3A43" w:rsidP="006E3A43">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31EA0182" w14:textId="77777777" w:rsidR="006E3A43" w:rsidRPr="006E3A43" w:rsidRDefault="006E3A43" w:rsidP="006E3A4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7948A613" w14:textId="77777777" w:rsidR="006E3A43" w:rsidRPr="006E3A43" w:rsidRDefault="006E3A43" w:rsidP="006E3A43">
            <w:pPr>
              <w:spacing w:after="0"/>
              <w:jc w:val="right"/>
              <w:rPr>
                <w:rFonts w:ascii="Times New Roman" w:hAnsi="Times New Roman"/>
                <w:color w:val="auto"/>
                <w:sz w:val="20"/>
              </w:rPr>
            </w:pPr>
          </w:p>
        </w:tc>
      </w:tr>
      <w:tr w:rsidR="006E3A43" w:rsidRPr="006E3A43" w14:paraId="4FA72FEE" w14:textId="77777777" w:rsidTr="006E3A43">
        <w:trPr>
          <w:trHeight w:val="225"/>
        </w:trPr>
        <w:tc>
          <w:tcPr>
            <w:tcW w:w="3052" w:type="dxa"/>
            <w:tcBorders>
              <w:top w:val="nil"/>
              <w:left w:val="nil"/>
              <w:bottom w:val="nil"/>
              <w:right w:val="nil"/>
            </w:tcBorders>
            <w:shd w:val="clear" w:color="000000" w:fill="FFFFFF"/>
            <w:noWrap/>
            <w:vAlign w:val="bottom"/>
            <w:hideMark/>
          </w:tcPr>
          <w:p w14:paraId="7F0BBADD" w14:textId="77777777" w:rsidR="006E3A43" w:rsidRPr="006E3A43" w:rsidRDefault="006E3A43" w:rsidP="006E3A43">
            <w:pPr>
              <w:spacing w:after="0"/>
              <w:ind w:leftChars="150" w:left="285"/>
              <w:rPr>
                <w:rFonts w:ascii="Arial" w:hAnsi="Arial" w:cs="Arial"/>
                <w:color w:val="auto"/>
                <w:sz w:val="16"/>
                <w:szCs w:val="16"/>
              </w:rPr>
            </w:pPr>
            <w:r w:rsidRPr="006E3A43">
              <w:rPr>
                <w:rFonts w:ascii="Arial" w:hAnsi="Arial" w:cs="Arial"/>
                <w:sz w:val="16"/>
                <w:szCs w:val="16"/>
              </w:rPr>
              <w:t>Lease</w:t>
            </w:r>
            <w:r w:rsidRPr="006E3A43">
              <w:rPr>
                <w:rFonts w:ascii="Arial" w:hAnsi="Arial" w:cs="Arial"/>
                <w:color w:val="auto"/>
                <w:sz w:val="16"/>
                <w:szCs w:val="16"/>
              </w:rPr>
              <w:t xml:space="preserve"> principal repayments</w:t>
            </w:r>
          </w:p>
        </w:tc>
        <w:tc>
          <w:tcPr>
            <w:tcW w:w="881" w:type="dxa"/>
            <w:tcBorders>
              <w:top w:val="nil"/>
              <w:left w:val="nil"/>
              <w:bottom w:val="nil"/>
              <w:right w:val="nil"/>
            </w:tcBorders>
            <w:shd w:val="clear" w:color="auto" w:fill="auto"/>
            <w:noWrap/>
            <w:vAlign w:val="bottom"/>
            <w:hideMark/>
          </w:tcPr>
          <w:p w14:paraId="000C9D4F" w14:textId="77777777" w:rsidR="006E3A43" w:rsidRPr="006E3A43" w:rsidRDefault="006E3A43" w:rsidP="006E3A43">
            <w:pPr>
              <w:spacing w:after="0"/>
              <w:jc w:val="right"/>
              <w:rPr>
                <w:rFonts w:ascii="Arial" w:hAnsi="Arial" w:cs="Arial"/>
                <w:color w:val="auto"/>
                <w:sz w:val="16"/>
                <w:szCs w:val="16"/>
              </w:rPr>
            </w:pPr>
            <w:r w:rsidRPr="006E3A43">
              <w:rPr>
                <w:rFonts w:ascii="Arial" w:hAnsi="Arial" w:cs="Arial"/>
                <w:color w:val="auto"/>
                <w:sz w:val="16"/>
                <w:szCs w:val="16"/>
              </w:rPr>
              <w:t>946</w:t>
            </w:r>
          </w:p>
        </w:tc>
        <w:tc>
          <w:tcPr>
            <w:tcW w:w="844" w:type="dxa"/>
            <w:tcBorders>
              <w:top w:val="nil"/>
              <w:left w:val="nil"/>
              <w:bottom w:val="nil"/>
              <w:right w:val="nil"/>
            </w:tcBorders>
            <w:shd w:val="clear" w:color="000000" w:fill="D9D9D9"/>
            <w:noWrap/>
            <w:vAlign w:val="bottom"/>
            <w:hideMark/>
          </w:tcPr>
          <w:p w14:paraId="7EFB9E43" w14:textId="77777777" w:rsidR="006E3A43" w:rsidRPr="006E3A43" w:rsidRDefault="006E3A43" w:rsidP="006E3A43">
            <w:pPr>
              <w:spacing w:after="0"/>
              <w:jc w:val="right"/>
              <w:rPr>
                <w:rFonts w:ascii="Arial" w:hAnsi="Arial" w:cs="Arial"/>
                <w:color w:val="auto"/>
                <w:sz w:val="16"/>
                <w:szCs w:val="16"/>
              </w:rPr>
            </w:pPr>
            <w:r w:rsidRPr="006E3A43">
              <w:rPr>
                <w:rFonts w:ascii="Arial" w:hAnsi="Arial" w:cs="Arial"/>
                <w:color w:val="auto"/>
                <w:sz w:val="16"/>
                <w:szCs w:val="16"/>
              </w:rPr>
              <w:t xml:space="preserve">963 </w:t>
            </w:r>
          </w:p>
        </w:tc>
        <w:tc>
          <w:tcPr>
            <w:tcW w:w="861" w:type="dxa"/>
            <w:tcBorders>
              <w:top w:val="nil"/>
              <w:left w:val="nil"/>
              <w:bottom w:val="nil"/>
              <w:right w:val="nil"/>
            </w:tcBorders>
            <w:shd w:val="clear" w:color="auto" w:fill="auto"/>
            <w:noWrap/>
            <w:vAlign w:val="bottom"/>
            <w:hideMark/>
          </w:tcPr>
          <w:p w14:paraId="15F363E2" w14:textId="77777777" w:rsidR="006E3A43" w:rsidRPr="006E3A43" w:rsidRDefault="006E3A43" w:rsidP="006E3A43">
            <w:pPr>
              <w:spacing w:after="0"/>
              <w:jc w:val="right"/>
              <w:rPr>
                <w:rFonts w:ascii="Arial" w:hAnsi="Arial" w:cs="Arial"/>
                <w:color w:val="auto"/>
                <w:sz w:val="16"/>
                <w:szCs w:val="16"/>
              </w:rPr>
            </w:pPr>
            <w:r w:rsidRPr="006E3A43">
              <w:rPr>
                <w:rFonts w:ascii="Arial" w:hAnsi="Arial" w:cs="Arial"/>
                <w:color w:val="auto"/>
                <w:sz w:val="16"/>
                <w:szCs w:val="16"/>
              </w:rPr>
              <w:t>1,068</w:t>
            </w:r>
          </w:p>
        </w:tc>
        <w:tc>
          <w:tcPr>
            <w:tcW w:w="861" w:type="dxa"/>
            <w:tcBorders>
              <w:top w:val="nil"/>
              <w:left w:val="nil"/>
              <w:bottom w:val="nil"/>
              <w:right w:val="nil"/>
            </w:tcBorders>
            <w:shd w:val="clear" w:color="auto" w:fill="auto"/>
            <w:noWrap/>
            <w:vAlign w:val="bottom"/>
            <w:hideMark/>
          </w:tcPr>
          <w:p w14:paraId="354B99D0" w14:textId="77777777" w:rsidR="006E3A43" w:rsidRPr="006E3A43" w:rsidRDefault="006E3A43" w:rsidP="006E3A43">
            <w:pPr>
              <w:spacing w:after="0"/>
              <w:jc w:val="right"/>
              <w:rPr>
                <w:rFonts w:ascii="Arial" w:hAnsi="Arial" w:cs="Arial"/>
                <w:color w:val="auto"/>
                <w:sz w:val="16"/>
                <w:szCs w:val="16"/>
              </w:rPr>
            </w:pPr>
            <w:r w:rsidRPr="006E3A43">
              <w:rPr>
                <w:rFonts w:ascii="Arial" w:hAnsi="Arial" w:cs="Arial"/>
                <w:color w:val="auto"/>
                <w:sz w:val="16"/>
                <w:szCs w:val="16"/>
              </w:rPr>
              <w:t>1,042</w:t>
            </w:r>
          </w:p>
        </w:tc>
        <w:tc>
          <w:tcPr>
            <w:tcW w:w="861" w:type="dxa"/>
            <w:tcBorders>
              <w:top w:val="nil"/>
              <w:left w:val="nil"/>
              <w:bottom w:val="nil"/>
              <w:right w:val="nil"/>
            </w:tcBorders>
            <w:shd w:val="clear" w:color="auto" w:fill="auto"/>
            <w:noWrap/>
            <w:vAlign w:val="bottom"/>
            <w:hideMark/>
          </w:tcPr>
          <w:p w14:paraId="305889B2" w14:textId="77777777" w:rsidR="006E3A43" w:rsidRPr="006E3A43" w:rsidRDefault="006E3A43" w:rsidP="006E3A43">
            <w:pPr>
              <w:spacing w:after="0"/>
              <w:jc w:val="right"/>
              <w:rPr>
                <w:rFonts w:ascii="Arial" w:hAnsi="Arial" w:cs="Arial"/>
                <w:color w:val="auto"/>
                <w:sz w:val="16"/>
                <w:szCs w:val="16"/>
              </w:rPr>
            </w:pPr>
            <w:r w:rsidRPr="006E3A43">
              <w:rPr>
                <w:rFonts w:ascii="Arial" w:hAnsi="Arial" w:cs="Arial"/>
                <w:color w:val="auto"/>
                <w:sz w:val="16"/>
                <w:szCs w:val="16"/>
              </w:rPr>
              <w:t>1,037</w:t>
            </w:r>
          </w:p>
        </w:tc>
      </w:tr>
      <w:tr w:rsidR="006E3A43" w:rsidRPr="006E3A43" w14:paraId="05ED9A5D" w14:textId="77777777" w:rsidTr="006E3A43">
        <w:trPr>
          <w:trHeight w:val="225"/>
        </w:trPr>
        <w:tc>
          <w:tcPr>
            <w:tcW w:w="3052" w:type="dxa"/>
            <w:tcBorders>
              <w:top w:val="nil"/>
              <w:left w:val="nil"/>
              <w:bottom w:val="nil"/>
              <w:right w:val="nil"/>
            </w:tcBorders>
            <w:shd w:val="clear" w:color="auto" w:fill="auto"/>
            <w:noWrap/>
            <w:vAlign w:val="bottom"/>
            <w:hideMark/>
          </w:tcPr>
          <w:p w14:paraId="5BE69520" w14:textId="77777777" w:rsidR="006E3A43" w:rsidRPr="006E3A43" w:rsidRDefault="006E3A43" w:rsidP="006E3A43">
            <w:pPr>
              <w:spacing w:after="0"/>
              <w:ind w:leftChars="150" w:left="285"/>
              <w:rPr>
                <w:rFonts w:ascii="Arial" w:hAnsi="Arial" w:cs="Arial"/>
                <w:b/>
                <w:bCs/>
                <w:sz w:val="16"/>
                <w:szCs w:val="16"/>
              </w:rPr>
            </w:pPr>
            <w:r w:rsidRPr="006E3A4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37F3DA65"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946</w:t>
            </w:r>
          </w:p>
        </w:tc>
        <w:tc>
          <w:tcPr>
            <w:tcW w:w="844" w:type="dxa"/>
            <w:tcBorders>
              <w:top w:val="nil"/>
              <w:left w:val="nil"/>
              <w:bottom w:val="single" w:sz="4" w:space="0" w:color="auto"/>
              <w:right w:val="nil"/>
            </w:tcBorders>
            <w:shd w:val="clear" w:color="000000" w:fill="D9D9D9"/>
            <w:noWrap/>
            <w:vAlign w:val="bottom"/>
            <w:hideMark/>
          </w:tcPr>
          <w:p w14:paraId="210E3281" w14:textId="77777777" w:rsidR="006E3A43" w:rsidRPr="006E3A43" w:rsidRDefault="006E3A43" w:rsidP="006E3A43">
            <w:pPr>
              <w:spacing w:after="0"/>
              <w:jc w:val="right"/>
              <w:rPr>
                <w:rFonts w:ascii="Arial" w:hAnsi="Arial" w:cs="Arial"/>
                <w:b/>
                <w:bCs/>
                <w:color w:val="auto"/>
                <w:sz w:val="16"/>
                <w:szCs w:val="16"/>
              </w:rPr>
            </w:pPr>
            <w:r w:rsidRPr="006E3A43">
              <w:rPr>
                <w:rFonts w:ascii="Arial" w:hAnsi="Arial" w:cs="Arial"/>
                <w:b/>
                <w:bCs/>
                <w:color w:val="auto"/>
                <w:sz w:val="16"/>
                <w:szCs w:val="16"/>
              </w:rPr>
              <w:t xml:space="preserve">963 </w:t>
            </w:r>
          </w:p>
        </w:tc>
        <w:tc>
          <w:tcPr>
            <w:tcW w:w="861" w:type="dxa"/>
            <w:tcBorders>
              <w:top w:val="nil"/>
              <w:left w:val="nil"/>
              <w:bottom w:val="single" w:sz="4" w:space="0" w:color="auto"/>
              <w:right w:val="nil"/>
            </w:tcBorders>
            <w:shd w:val="clear" w:color="auto" w:fill="auto"/>
            <w:noWrap/>
            <w:vAlign w:val="bottom"/>
            <w:hideMark/>
          </w:tcPr>
          <w:p w14:paraId="38B44239"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1,068</w:t>
            </w:r>
          </w:p>
        </w:tc>
        <w:tc>
          <w:tcPr>
            <w:tcW w:w="861" w:type="dxa"/>
            <w:tcBorders>
              <w:top w:val="nil"/>
              <w:left w:val="nil"/>
              <w:bottom w:val="single" w:sz="4" w:space="0" w:color="auto"/>
              <w:right w:val="nil"/>
            </w:tcBorders>
            <w:shd w:val="clear" w:color="auto" w:fill="auto"/>
            <w:noWrap/>
            <w:vAlign w:val="bottom"/>
            <w:hideMark/>
          </w:tcPr>
          <w:p w14:paraId="765D69DB"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1,042</w:t>
            </w:r>
          </w:p>
        </w:tc>
        <w:tc>
          <w:tcPr>
            <w:tcW w:w="861" w:type="dxa"/>
            <w:tcBorders>
              <w:top w:val="nil"/>
              <w:left w:val="nil"/>
              <w:bottom w:val="single" w:sz="4" w:space="0" w:color="auto"/>
              <w:right w:val="nil"/>
            </w:tcBorders>
            <w:shd w:val="clear" w:color="auto" w:fill="auto"/>
            <w:noWrap/>
            <w:vAlign w:val="bottom"/>
            <w:hideMark/>
          </w:tcPr>
          <w:p w14:paraId="78B2FF00"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1,037</w:t>
            </w:r>
          </w:p>
        </w:tc>
      </w:tr>
      <w:tr w:rsidR="006E3A43" w:rsidRPr="006E3A43" w14:paraId="58337BAE" w14:textId="77777777" w:rsidTr="006E3A43">
        <w:trPr>
          <w:trHeight w:val="450"/>
        </w:trPr>
        <w:tc>
          <w:tcPr>
            <w:tcW w:w="3052" w:type="dxa"/>
            <w:tcBorders>
              <w:top w:val="nil"/>
              <w:left w:val="nil"/>
              <w:bottom w:val="nil"/>
              <w:right w:val="nil"/>
            </w:tcBorders>
            <w:shd w:val="clear" w:color="auto" w:fill="auto"/>
            <w:vAlign w:val="bottom"/>
            <w:hideMark/>
          </w:tcPr>
          <w:p w14:paraId="0747A2E7" w14:textId="77777777" w:rsidR="006E3A43" w:rsidRPr="006E3A43" w:rsidRDefault="006E3A43" w:rsidP="006E3A43">
            <w:pPr>
              <w:spacing w:after="0"/>
              <w:ind w:leftChars="75" w:left="143"/>
              <w:rPr>
                <w:rFonts w:ascii="Arial" w:hAnsi="Arial" w:cs="Arial"/>
                <w:b/>
                <w:bCs/>
                <w:sz w:val="16"/>
                <w:szCs w:val="16"/>
              </w:rPr>
            </w:pPr>
            <w:r w:rsidRPr="006E3A43">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62412579"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(880)</w:t>
            </w:r>
          </w:p>
        </w:tc>
        <w:tc>
          <w:tcPr>
            <w:tcW w:w="844" w:type="dxa"/>
            <w:tcBorders>
              <w:top w:val="nil"/>
              <w:left w:val="nil"/>
              <w:bottom w:val="single" w:sz="4" w:space="0" w:color="auto"/>
              <w:right w:val="nil"/>
            </w:tcBorders>
            <w:shd w:val="clear" w:color="000000" w:fill="D9D9D9"/>
            <w:noWrap/>
            <w:vAlign w:val="bottom"/>
            <w:hideMark/>
          </w:tcPr>
          <w:p w14:paraId="78477D94" w14:textId="77777777" w:rsidR="006E3A43" w:rsidRPr="006E3A43" w:rsidRDefault="006E3A43" w:rsidP="006E3A43">
            <w:pPr>
              <w:spacing w:after="0"/>
              <w:jc w:val="right"/>
              <w:rPr>
                <w:rFonts w:ascii="Arial" w:hAnsi="Arial" w:cs="Arial"/>
                <w:b/>
                <w:bCs/>
                <w:color w:val="auto"/>
                <w:sz w:val="16"/>
                <w:szCs w:val="16"/>
              </w:rPr>
            </w:pPr>
            <w:r w:rsidRPr="006E3A43">
              <w:rPr>
                <w:rFonts w:ascii="Arial" w:hAnsi="Arial" w:cs="Arial"/>
                <w:b/>
                <w:bCs/>
                <w:color w:val="auto"/>
                <w:sz w:val="16"/>
                <w:szCs w:val="16"/>
              </w:rPr>
              <w:t>(889)</w:t>
            </w:r>
          </w:p>
        </w:tc>
        <w:tc>
          <w:tcPr>
            <w:tcW w:w="861" w:type="dxa"/>
            <w:tcBorders>
              <w:top w:val="nil"/>
              <w:left w:val="nil"/>
              <w:bottom w:val="single" w:sz="4" w:space="0" w:color="auto"/>
              <w:right w:val="nil"/>
            </w:tcBorders>
            <w:shd w:val="clear" w:color="auto" w:fill="auto"/>
            <w:noWrap/>
            <w:vAlign w:val="bottom"/>
            <w:hideMark/>
          </w:tcPr>
          <w:p w14:paraId="69A982CF"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(1,043)</w:t>
            </w:r>
          </w:p>
        </w:tc>
        <w:tc>
          <w:tcPr>
            <w:tcW w:w="861" w:type="dxa"/>
            <w:tcBorders>
              <w:top w:val="nil"/>
              <w:left w:val="nil"/>
              <w:bottom w:val="single" w:sz="4" w:space="0" w:color="auto"/>
              <w:right w:val="nil"/>
            </w:tcBorders>
            <w:shd w:val="clear" w:color="auto" w:fill="auto"/>
            <w:noWrap/>
            <w:vAlign w:val="bottom"/>
            <w:hideMark/>
          </w:tcPr>
          <w:p w14:paraId="270C3CB5"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(1,017)</w:t>
            </w:r>
          </w:p>
        </w:tc>
        <w:tc>
          <w:tcPr>
            <w:tcW w:w="861" w:type="dxa"/>
            <w:tcBorders>
              <w:top w:val="nil"/>
              <w:left w:val="nil"/>
              <w:bottom w:val="single" w:sz="4" w:space="0" w:color="auto"/>
              <w:right w:val="nil"/>
            </w:tcBorders>
            <w:shd w:val="clear" w:color="auto" w:fill="auto"/>
            <w:noWrap/>
            <w:vAlign w:val="bottom"/>
            <w:hideMark/>
          </w:tcPr>
          <w:p w14:paraId="1B81A8C0" w14:textId="77777777" w:rsidR="006E3A43" w:rsidRPr="006E3A43" w:rsidRDefault="006E3A43" w:rsidP="006E3A43">
            <w:pPr>
              <w:spacing w:after="0"/>
              <w:jc w:val="right"/>
              <w:rPr>
                <w:rFonts w:ascii="Arial" w:hAnsi="Arial" w:cs="Arial"/>
                <w:b/>
                <w:bCs/>
                <w:sz w:val="16"/>
                <w:szCs w:val="16"/>
              </w:rPr>
            </w:pPr>
            <w:r w:rsidRPr="006E3A43">
              <w:rPr>
                <w:rFonts w:ascii="Arial" w:hAnsi="Arial" w:cs="Arial"/>
                <w:b/>
                <w:bCs/>
                <w:sz w:val="16"/>
                <w:szCs w:val="16"/>
              </w:rPr>
              <w:t>(1,012)</w:t>
            </w:r>
          </w:p>
        </w:tc>
      </w:tr>
      <w:tr w:rsidR="006E3A43" w:rsidRPr="006E3A43" w14:paraId="2F82B0EE" w14:textId="77777777" w:rsidTr="006E3A43">
        <w:trPr>
          <w:trHeight w:val="450"/>
        </w:trPr>
        <w:tc>
          <w:tcPr>
            <w:tcW w:w="3052" w:type="dxa"/>
            <w:tcBorders>
              <w:top w:val="nil"/>
              <w:left w:val="nil"/>
              <w:bottom w:val="nil"/>
              <w:right w:val="nil"/>
            </w:tcBorders>
            <w:shd w:val="clear" w:color="auto" w:fill="auto"/>
            <w:vAlign w:val="bottom"/>
            <w:hideMark/>
          </w:tcPr>
          <w:p w14:paraId="4A1CA950" w14:textId="77777777" w:rsidR="006E3A43" w:rsidRPr="006E3A43" w:rsidRDefault="006E3A43" w:rsidP="006E3A43">
            <w:pPr>
              <w:spacing w:after="0"/>
              <w:ind w:leftChars="75" w:left="143"/>
              <w:rPr>
                <w:rFonts w:ascii="Arial" w:hAnsi="Arial" w:cs="Arial"/>
                <w:b/>
                <w:bCs/>
                <w:sz w:val="16"/>
                <w:szCs w:val="16"/>
              </w:rPr>
            </w:pPr>
            <w:r w:rsidRPr="006E3A43">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48983981" w14:textId="77777777" w:rsidR="006E3A43" w:rsidRPr="006E3A43" w:rsidRDefault="006E3A43" w:rsidP="006E3A43">
            <w:pPr>
              <w:spacing w:after="0"/>
              <w:jc w:val="right"/>
              <w:rPr>
                <w:rFonts w:ascii="Arial" w:hAnsi="Arial" w:cs="Arial"/>
                <w:b/>
                <w:bCs/>
                <w:color w:val="auto"/>
                <w:sz w:val="16"/>
                <w:szCs w:val="16"/>
              </w:rPr>
            </w:pPr>
            <w:r w:rsidRPr="006E3A43">
              <w:rPr>
                <w:rFonts w:ascii="Arial" w:hAnsi="Arial" w:cs="Arial"/>
                <w:b/>
                <w:bCs/>
                <w:color w:val="auto"/>
                <w:sz w:val="16"/>
                <w:szCs w:val="16"/>
              </w:rPr>
              <w:t>(45)</w:t>
            </w:r>
          </w:p>
        </w:tc>
        <w:tc>
          <w:tcPr>
            <w:tcW w:w="844" w:type="dxa"/>
            <w:tcBorders>
              <w:top w:val="nil"/>
              <w:left w:val="nil"/>
              <w:bottom w:val="single" w:sz="4" w:space="0" w:color="auto"/>
              <w:right w:val="nil"/>
            </w:tcBorders>
            <w:shd w:val="clear" w:color="000000" w:fill="D9D9D9"/>
            <w:noWrap/>
            <w:vAlign w:val="bottom"/>
            <w:hideMark/>
          </w:tcPr>
          <w:p w14:paraId="12E2E2BB" w14:textId="77777777" w:rsidR="006E3A43" w:rsidRPr="006E3A43" w:rsidRDefault="006E3A43" w:rsidP="006E3A43">
            <w:pPr>
              <w:spacing w:after="0"/>
              <w:jc w:val="right"/>
              <w:rPr>
                <w:rFonts w:ascii="Arial" w:hAnsi="Arial" w:cs="Arial"/>
                <w:b/>
                <w:bCs/>
                <w:color w:val="auto"/>
                <w:sz w:val="16"/>
                <w:szCs w:val="16"/>
              </w:rPr>
            </w:pPr>
            <w:r w:rsidRPr="006E3A43">
              <w:rPr>
                <w:rFonts w:ascii="Arial" w:hAnsi="Arial" w:cs="Arial"/>
                <w:b/>
                <w:bCs/>
                <w:color w:val="auto"/>
                <w:sz w:val="16"/>
                <w:szCs w:val="16"/>
              </w:rPr>
              <w:t xml:space="preserve">- </w:t>
            </w:r>
          </w:p>
        </w:tc>
        <w:tc>
          <w:tcPr>
            <w:tcW w:w="861" w:type="dxa"/>
            <w:tcBorders>
              <w:top w:val="nil"/>
              <w:left w:val="nil"/>
              <w:bottom w:val="single" w:sz="4" w:space="0" w:color="auto"/>
              <w:right w:val="nil"/>
            </w:tcBorders>
            <w:shd w:val="clear" w:color="auto" w:fill="auto"/>
            <w:noWrap/>
            <w:vAlign w:val="bottom"/>
            <w:hideMark/>
          </w:tcPr>
          <w:p w14:paraId="2520E3BF" w14:textId="77777777" w:rsidR="006E3A43" w:rsidRPr="006E3A43" w:rsidRDefault="006E3A43" w:rsidP="006E3A43">
            <w:pPr>
              <w:spacing w:after="0"/>
              <w:jc w:val="right"/>
              <w:rPr>
                <w:rFonts w:ascii="Arial" w:hAnsi="Arial" w:cs="Arial"/>
                <w:b/>
                <w:bCs/>
                <w:color w:val="auto"/>
                <w:sz w:val="16"/>
                <w:szCs w:val="16"/>
              </w:rPr>
            </w:pPr>
            <w:r w:rsidRPr="006E3A43">
              <w:rPr>
                <w:rFonts w:ascii="Arial" w:hAnsi="Arial" w:cs="Arial"/>
                <w:b/>
                <w:bCs/>
                <w:color w:val="auto"/>
                <w:sz w:val="16"/>
                <w:szCs w:val="16"/>
              </w:rPr>
              <w:t xml:space="preserve">- </w:t>
            </w:r>
          </w:p>
        </w:tc>
        <w:tc>
          <w:tcPr>
            <w:tcW w:w="861" w:type="dxa"/>
            <w:tcBorders>
              <w:top w:val="nil"/>
              <w:left w:val="nil"/>
              <w:bottom w:val="single" w:sz="4" w:space="0" w:color="auto"/>
              <w:right w:val="nil"/>
            </w:tcBorders>
            <w:shd w:val="clear" w:color="auto" w:fill="auto"/>
            <w:noWrap/>
            <w:vAlign w:val="bottom"/>
            <w:hideMark/>
          </w:tcPr>
          <w:p w14:paraId="79CDD89F" w14:textId="77777777" w:rsidR="006E3A43" w:rsidRPr="006E3A43" w:rsidRDefault="006E3A43" w:rsidP="006E3A43">
            <w:pPr>
              <w:spacing w:after="0"/>
              <w:jc w:val="right"/>
              <w:rPr>
                <w:rFonts w:ascii="Arial" w:hAnsi="Arial" w:cs="Arial"/>
                <w:b/>
                <w:bCs/>
                <w:color w:val="auto"/>
                <w:sz w:val="16"/>
                <w:szCs w:val="16"/>
              </w:rPr>
            </w:pPr>
            <w:r w:rsidRPr="006E3A43">
              <w:rPr>
                <w:rFonts w:ascii="Arial" w:hAnsi="Arial" w:cs="Arial"/>
                <w:b/>
                <w:bCs/>
                <w:color w:val="auto"/>
                <w:sz w:val="16"/>
                <w:szCs w:val="16"/>
              </w:rPr>
              <w:t xml:space="preserve">- </w:t>
            </w:r>
          </w:p>
        </w:tc>
        <w:tc>
          <w:tcPr>
            <w:tcW w:w="861" w:type="dxa"/>
            <w:tcBorders>
              <w:top w:val="nil"/>
              <w:left w:val="nil"/>
              <w:bottom w:val="single" w:sz="4" w:space="0" w:color="auto"/>
              <w:right w:val="nil"/>
            </w:tcBorders>
            <w:shd w:val="clear" w:color="auto" w:fill="auto"/>
            <w:noWrap/>
            <w:vAlign w:val="bottom"/>
            <w:hideMark/>
          </w:tcPr>
          <w:p w14:paraId="68FC3B7A" w14:textId="77777777" w:rsidR="006E3A43" w:rsidRPr="006E3A43" w:rsidRDefault="006E3A43" w:rsidP="006E3A43">
            <w:pPr>
              <w:spacing w:after="0"/>
              <w:jc w:val="right"/>
              <w:rPr>
                <w:rFonts w:ascii="Arial" w:hAnsi="Arial" w:cs="Arial"/>
                <w:b/>
                <w:bCs/>
                <w:color w:val="auto"/>
                <w:sz w:val="16"/>
                <w:szCs w:val="16"/>
              </w:rPr>
            </w:pPr>
            <w:r w:rsidRPr="006E3A43">
              <w:rPr>
                <w:rFonts w:ascii="Arial" w:hAnsi="Arial" w:cs="Arial"/>
                <w:b/>
                <w:bCs/>
                <w:color w:val="auto"/>
                <w:sz w:val="16"/>
                <w:szCs w:val="16"/>
              </w:rPr>
              <w:t xml:space="preserve">- </w:t>
            </w:r>
          </w:p>
        </w:tc>
      </w:tr>
      <w:tr w:rsidR="006E3A43" w:rsidRPr="006E3A43" w14:paraId="01EDE3E9" w14:textId="77777777" w:rsidTr="006E3A43">
        <w:trPr>
          <w:trHeight w:val="450"/>
        </w:trPr>
        <w:tc>
          <w:tcPr>
            <w:tcW w:w="3052" w:type="dxa"/>
            <w:tcBorders>
              <w:top w:val="nil"/>
              <w:left w:val="nil"/>
              <w:bottom w:val="nil"/>
              <w:right w:val="nil"/>
            </w:tcBorders>
            <w:shd w:val="clear" w:color="auto" w:fill="auto"/>
            <w:vAlign w:val="bottom"/>
            <w:hideMark/>
          </w:tcPr>
          <w:p w14:paraId="43CA6CBB" w14:textId="77777777" w:rsidR="006E3A43" w:rsidRPr="006E3A43" w:rsidRDefault="006E3A43" w:rsidP="006E3A43">
            <w:pPr>
              <w:spacing w:after="0"/>
              <w:ind w:left="75"/>
              <w:rPr>
                <w:rFonts w:ascii="Arial" w:hAnsi="Arial" w:cs="Arial"/>
                <w:sz w:val="16"/>
                <w:szCs w:val="16"/>
              </w:rPr>
            </w:pPr>
            <w:r w:rsidRPr="006E3A43">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47BA2CB5" w14:textId="77777777" w:rsidR="006E3A43" w:rsidRPr="006E3A43" w:rsidRDefault="006E3A43" w:rsidP="006E3A43">
            <w:pPr>
              <w:spacing w:after="0"/>
              <w:jc w:val="right"/>
              <w:rPr>
                <w:rFonts w:ascii="Arial" w:hAnsi="Arial" w:cs="Arial"/>
                <w:color w:val="auto"/>
                <w:sz w:val="16"/>
                <w:szCs w:val="16"/>
              </w:rPr>
            </w:pPr>
            <w:r w:rsidRPr="006E3A43">
              <w:rPr>
                <w:rFonts w:ascii="Arial" w:hAnsi="Arial" w:cs="Arial"/>
                <w:color w:val="auto"/>
                <w:sz w:val="16"/>
                <w:szCs w:val="16"/>
              </w:rPr>
              <w:t xml:space="preserve">53 </w:t>
            </w:r>
          </w:p>
        </w:tc>
        <w:tc>
          <w:tcPr>
            <w:tcW w:w="844" w:type="dxa"/>
            <w:tcBorders>
              <w:top w:val="nil"/>
              <w:left w:val="nil"/>
              <w:bottom w:val="nil"/>
              <w:right w:val="nil"/>
            </w:tcBorders>
            <w:shd w:val="clear" w:color="000000" w:fill="D9D9D9"/>
            <w:noWrap/>
            <w:vAlign w:val="bottom"/>
            <w:hideMark/>
          </w:tcPr>
          <w:p w14:paraId="4C51EF60" w14:textId="77777777" w:rsidR="006E3A43" w:rsidRPr="006E3A43" w:rsidRDefault="006E3A43" w:rsidP="006E3A43">
            <w:pPr>
              <w:spacing w:after="0"/>
              <w:jc w:val="right"/>
              <w:rPr>
                <w:rFonts w:ascii="Arial" w:hAnsi="Arial" w:cs="Arial"/>
                <w:color w:val="auto"/>
                <w:sz w:val="16"/>
                <w:szCs w:val="16"/>
              </w:rPr>
            </w:pPr>
            <w:r w:rsidRPr="006E3A43">
              <w:rPr>
                <w:rFonts w:ascii="Arial" w:hAnsi="Arial" w:cs="Arial"/>
                <w:color w:val="auto"/>
                <w:sz w:val="16"/>
                <w:szCs w:val="16"/>
              </w:rPr>
              <w:t xml:space="preserve">8 </w:t>
            </w:r>
          </w:p>
        </w:tc>
        <w:tc>
          <w:tcPr>
            <w:tcW w:w="861" w:type="dxa"/>
            <w:tcBorders>
              <w:top w:val="nil"/>
              <w:left w:val="nil"/>
              <w:bottom w:val="nil"/>
              <w:right w:val="nil"/>
            </w:tcBorders>
            <w:shd w:val="clear" w:color="auto" w:fill="auto"/>
            <w:noWrap/>
            <w:vAlign w:val="bottom"/>
            <w:hideMark/>
          </w:tcPr>
          <w:p w14:paraId="7E59049F" w14:textId="77777777" w:rsidR="006E3A43" w:rsidRPr="006E3A43" w:rsidRDefault="006E3A43" w:rsidP="006E3A43">
            <w:pPr>
              <w:spacing w:after="0"/>
              <w:jc w:val="right"/>
              <w:rPr>
                <w:rFonts w:ascii="Arial" w:hAnsi="Arial" w:cs="Arial"/>
                <w:color w:val="auto"/>
                <w:sz w:val="16"/>
                <w:szCs w:val="16"/>
              </w:rPr>
            </w:pPr>
            <w:r w:rsidRPr="006E3A43">
              <w:rPr>
                <w:rFonts w:ascii="Arial" w:hAnsi="Arial" w:cs="Arial"/>
                <w:color w:val="auto"/>
                <w:sz w:val="16"/>
                <w:szCs w:val="16"/>
              </w:rPr>
              <w:t xml:space="preserve">8 </w:t>
            </w:r>
          </w:p>
        </w:tc>
        <w:tc>
          <w:tcPr>
            <w:tcW w:w="861" w:type="dxa"/>
            <w:tcBorders>
              <w:top w:val="nil"/>
              <w:left w:val="nil"/>
              <w:bottom w:val="nil"/>
              <w:right w:val="nil"/>
            </w:tcBorders>
            <w:shd w:val="clear" w:color="auto" w:fill="auto"/>
            <w:noWrap/>
            <w:vAlign w:val="bottom"/>
            <w:hideMark/>
          </w:tcPr>
          <w:p w14:paraId="3813444B" w14:textId="77777777" w:rsidR="006E3A43" w:rsidRPr="006E3A43" w:rsidRDefault="006E3A43" w:rsidP="006E3A43">
            <w:pPr>
              <w:spacing w:after="0"/>
              <w:jc w:val="right"/>
              <w:rPr>
                <w:rFonts w:ascii="Arial" w:hAnsi="Arial" w:cs="Arial"/>
                <w:color w:val="auto"/>
                <w:sz w:val="16"/>
                <w:szCs w:val="16"/>
              </w:rPr>
            </w:pPr>
            <w:r w:rsidRPr="006E3A43">
              <w:rPr>
                <w:rFonts w:ascii="Arial" w:hAnsi="Arial" w:cs="Arial"/>
                <w:color w:val="auto"/>
                <w:sz w:val="16"/>
                <w:szCs w:val="16"/>
              </w:rPr>
              <w:t xml:space="preserve">8 </w:t>
            </w:r>
          </w:p>
        </w:tc>
        <w:tc>
          <w:tcPr>
            <w:tcW w:w="861" w:type="dxa"/>
            <w:tcBorders>
              <w:top w:val="nil"/>
              <w:left w:val="nil"/>
              <w:bottom w:val="nil"/>
              <w:right w:val="nil"/>
            </w:tcBorders>
            <w:shd w:val="clear" w:color="auto" w:fill="auto"/>
            <w:noWrap/>
            <w:vAlign w:val="bottom"/>
            <w:hideMark/>
          </w:tcPr>
          <w:p w14:paraId="562FC6E3" w14:textId="77777777" w:rsidR="006E3A43" w:rsidRPr="006E3A43" w:rsidRDefault="006E3A43" w:rsidP="006E3A43">
            <w:pPr>
              <w:spacing w:after="0"/>
              <w:jc w:val="right"/>
              <w:rPr>
                <w:rFonts w:ascii="Arial" w:hAnsi="Arial" w:cs="Arial"/>
                <w:color w:val="auto"/>
                <w:sz w:val="16"/>
                <w:szCs w:val="16"/>
              </w:rPr>
            </w:pPr>
            <w:r w:rsidRPr="006E3A43">
              <w:rPr>
                <w:rFonts w:ascii="Arial" w:hAnsi="Arial" w:cs="Arial"/>
                <w:color w:val="auto"/>
                <w:sz w:val="16"/>
                <w:szCs w:val="16"/>
              </w:rPr>
              <w:t xml:space="preserve">8 </w:t>
            </w:r>
          </w:p>
        </w:tc>
      </w:tr>
      <w:tr w:rsidR="006E3A43" w:rsidRPr="006E3A43" w14:paraId="58AA0EDD" w14:textId="77777777" w:rsidTr="006E3A43">
        <w:trPr>
          <w:trHeight w:val="450"/>
        </w:trPr>
        <w:tc>
          <w:tcPr>
            <w:tcW w:w="3052" w:type="dxa"/>
            <w:tcBorders>
              <w:top w:val="nil"/>
              <w:left w:val="nil"/>
              <w:bottom w:val="single" w:sz="4" w:space="0" w:color="auto"/>
              <w:right w:val="nil"/>
            </w:tcBorders>
            <w:shd w:val="clear" w:color="auto" w:fill="auto"/>
            <w:vAlign w:val="bottom"/>
            <w:hideMark/>
          </w:tcPr>
          <w:p w14:paraId="1E4D1546" w14:textId="77777777" w:rsidR="006E3A43" w:rsidRPr="006E3A43" w:rsidRDefault="006E3A43" w:rsidP="006E3A43">
            <w:pPr>
              <w:spacing w:after="0"/>
              <w:rPr>
                <w:rFonts w:ascii="Arial" w:hAnsi="Arial" w:cs="Arial"/>
                <w:b/>
                <w:bCs/>
                <w:sz w:val="16"/>
                <w:szCs w:val="16"/>
              </w:rPr>
            </w:pPr>
            <w:r w:rsidRPr="006E3A43">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0E35D7AE" w14:textId="77777777" w:rsidR="006E3A43" w:rsidRPr="006E3A43" w:rsidRDefault="006E3A43" w:rsidP="006E3A43">
            <w:pPr>
              <w:spacing w:after="0"/>
              <w:jc w:val="right"/>
              <w:rPr>
                <w:rFonts w:ascii="Arial" w:hAnsi="Arial" w:cs="Arial"/>
                <w:b/>
                <w:bCs/>
                <w:color w:val="auto"/>
                <w:sz w:val="16"/>
                <w:szCs w:val="16"/>
              </w:rPr>
            </w:pPr>
            <w:r w:rsidRPr="006E3A43">
              <w:rPr>
                <w:rFonts w:ascii="Arial" w:hAnsi="Arial" w:cs="Arial"/>
                <w:b/>
                <w:bCs/>
                <w:color w:val="auto"/>
                <w:sz w:val="16"/>
                <w:szCs w:val="16"/>
              </w:rPr>
              <w:t xml:space="preserve">8 </w:t>
            </w:r>
          </w:p>
        </w:tc>
        <w:tc>
          <w:tcPr>
            <w:tcW w:w="844" w:type="dxa"/>
            <w:tcBorders>
              <w:top w:val="nil"/>
              <w:left w:val="nil"/>
              <w:bottom w:val="single" w:sz="4" w:space="0" w:color="auto"/>
              <w:right w:val="nil"/>
            </w:tcBorders>
            <w:shd w:val="clear" w:color="000000" w:fill="D9D9D9"/>
            <w:noWrap/>
            <w:vAlign w:val="bottom"/>
            <w:hideMark/>
          </w:tcPr>
          <w:p w14:paraId="429FF000" w14:textId="77777777" w:rsidR="006E3A43" w:rsidRPr="006E3A43" w:rsidRDefault="006E3A43" w:rsidP="006E3A43">
            <w:pPr>
              <w:spacing w:after="0"/>
              <w:jc w:val="right"/>
              <w:rPr>
                <w:rFonts w:ascii="Arial" w:hAnsi="Arial" w:cs="Arial"/>
                <w:b/>
                <w:bCs/>
                <w:color w:val="auto"/>
                <w:sz w:val="16"/>
                <w:szCs w:val="16"/>
              </w:rPr>
            </w:pPr>
            <w:r w:rsidRPr="006E3A43">
              <w:rPr>
                <w:rFonts w:ascii="Arial" w:hAnsi="Arial" w:cs="Arial"/>
                <w:b/>
                <w:bCs/>
                <w:color w:val="auto"/>
                <w:sz w:val="16"/>
                <w:szCs w:val="16"/>
              </w:rPr>
              <w:t xml:space="preserve">8 </w:t>
            </w:r>
          </w:p>
        </w:tc>
        <w:tc>
          <w:tcPr>
            <w:tcW w:w="861" w:type="dxa"/>
            <w:tcBorders>
              <w:top w:val="nil"/>
              <w:left w:val="nil"/>
              <w:bottom w:val="single" w:sz="4" w:space="0" w:color="auto"/>
              <w:right w:val="nil"/>
            </w:tcBorders>
            <w:shd w:val="clear" w:color="auto" w:fill="auto"/>
            <w:noWrap/>
            <w:vAlign w:val="bottom"/>
            <w:hideMark/>
          </w:tcPr>
          <w:p w14:paraId="0CC6F5E9" w14:textId="77777777" w:rsidR="006E3A43" w:rsidRPr="006E3A43" w:rsidRDefault="006E3A43" w:rsidP="006E3A43">
            <w:pPr>
              <w:spacing w:after="0"/>
              <w:jc w:val="right"/>
              <w:rPr>
                <w:rFonts w:ascii="Arial" w:hAnsi="Arial" w:cs="Arial"/>
                <w:b/>
                <w:bCs/>
                <w:color w:val="auto"/>
                <w:sz w:val="16"/>
                <w:szCs w:val="16"/>
              </w:rPr>
            </w:pPr>
            <w:r w:rsidRPr="006E3A43">
              <w:rPr>
                <w:rFonts w:ascii="Arial" w:hAnsi="Arial" w:cs="Arial"/>
                <w:b/>
                <w:bCs/>
                <w:color w:val="auto"/>
                <w:sz w:val="16"/>
                <w:szCs w:val="16"/>
              </w:rPr>
              <w:t xml:space="preserve">8 </w:t>
            </w:r>
          </w:p>
        </w:tc>
        <w:tc>
          <w:tcPr>
            <w:tcW w:w="861" w:type="dxa"/>
            <w:tcBorders>
              <w:top w:val="nil"/>
              <w:left w:val="nil"/>
              <w:bottom w:val="single" w:sz="4" w:space="0" w:color="auto"/>
              <w:right w:val="nil"/>
            </w:tcBorders>
            <w:shd w:val="clear" w:color="auto" w:fill="auto"/>
            <w:noWrap/>
            <w:vAlign w:val="bottom"/>
            <w:hideMark/>
          </w:tcPr>
          <w:p w14:paraId="47D4B12E" w14:textId="77777777" w:rsidR="006E3A43" w:rsidRPr="006E3A43" w:rsidRDefault="006E3A43" w:rsidP="006E3A43">
            <w:pPr>
              <w:spacing w:after="0"/>
              <w:jc w:val="right"/>
              <w:rPr>
                <w:rFonts w:ascii="Arial" w:hAnsi="Arial" w:cs="Arial"/>
                <w:b/>
                <w:bCs/>
                <w:color w:val="auto"/>
                <w:sz w:val="16"/>
                <w:szCs w:val="16"/>
              </w:rPr>
            </w:pPr>
            <w:r w:rsidRPr="006E3A43">
              <w:rPr>
                <w:rFonts w:ascii="Arial" w:hAnsi="Arial" w:cs="Arial"/>
                <w:b/>
                <w:bCs/>
                <w:color w:val="auto"/>
                <w:sz w:val="16"/>
                <w:szCs w:val="16"/>
              </w:rPr>
              <w:t xml:space="preserve">8 </w:t>
            </w:r>
          </w:p>
        </w:tc>
        <w:tc>
          <w:tcPr>
            <w:tcW w:w="861" w:type="dxa"/>
            <w:tcBorders>
              <w:top w:val="nil"/>
              <w:left w:val="nil"/>
              <w:bottom w:val="single" w:sz="4" w:space="0" w:color="auto"/>
              <w:right w:val="nil"/>
            </w:tcBorders>
            <w:shd w:val="clear" w:color="auto" w:fill="auto"/>
            <w:noWrap/>
            <w:vAlign w:val="bottom"/>
            <w:hideMark/>
          </w:tcPr>
          <w:p w14:paraId="459DFAC4" w14:textId="77777777" w:rsidR="006E3A43" w:rsidRPr="006E3A43" w:rsidRDefault="006E3A43" w:rsidP="006E3A43">
            <w:pPr>
              <w:spacing w:after="0"/>
              <w:jc w:val="right"/>
              <w:rPr>
                <w:rFonts w:ascii="Arial" w:hAnsi="Arial" w:cs="Arial"/>
                <w:b/>
                <w:bCs/>
                <w:color w:val="auto"/>
                <w:sz w:val="16"/>
                <w:szCs w:val="16"/>
              </w:rPr>
            </w:pPr>
            <w:r w:rsidRPr="006E3A43">
              <w:rPr>
                <w:rFonts w:ascii="Arial" w:hAnsi="Arial" w:cs="Arial"/>
                <w:b/>
                <w:bCs/>
                <w:color w:val="auto"/>
                <w:sz w:val="16"/>
                <w:szCs w:val="16"/>
              </w:rPr>
              <w:t xml:space="preserve">8 </w:t>
            </w:r>
          </w:p>
        </w:tc>
      </w:tr>
    </w:tbl>
    <w:p w14:paraId="316D3B65" w14:textId="4E5B441D" w:rsidR="009E0263" w:rsidRPr="009E0263" w:rsidRDefault="009E0263" w:rsidP="009E0263">
      <w:pPr>
        <w:pStyle w:val="FootnoteText"/>
        <w:spacing w:before="120"/>
        <w:rPr>
          <w:lang w:eastAsia="en-US"/>
        </w:rPr>
      </w:pPr>
      <w:r w:rsidRPr="009E0263">
        <w:rPr>
          <w:lang w:eastAsia="en-US"/>
        </w:rPr>
        <w:t>DCB = Departmental Capital Budget</w:t>
      </w:r>
    </w:p>
    <w:p w14:paraId="1249B227" w14:textId="37B5DD94" w:rsidR="009E0263" w:rsidRDefault="009E0263" w:rsidP="009E0263">
      <w:pPr>
        <w:pStyle w:val="FootnoteText"/>
        <w:rPr>
          <w:lang w:eastAsia="en-US"/>
        </w:rPr>
      </w:pPr>
      <w:r w:rsidRPr="009E0263">
        <w:rPr>
          <w:lang w:eastAsia="en-US"/>
        </w:rPr>
        <w:t>OPA = Official Public Account</w:t>
      </w:r>
      <w:r>
        <w:rPr>
          <w:lang w:eastAsia="en-US"/>
        </w:rPr>
        <w:br w:type="page"/>
      </w:r>
    </w:p>
    <w:p w14:paraId="0ABB7671" w14:textId="2D7E4ADF" w:rsidR="00571AF2" w:rsidRPr="00571AF2" w:rsidRDefault="00571AF2" w:rsidP="00571AF2">
      <w:pPr>
        <w:rPr>
          <w:rFonts w:ascii="Arial" w:hAnsi="Arial" w:cs="Arial"/>
          <w:b/>
          <w:sz w:val="20"/>
          <w:szCs w:val="18"/>
          <w:lang w:eastAsia="en-US"/>
        </w:rPr>
      </w:pPr>
      <w:r w:rsidRPr="00571AF2">
        <w:rPr>
          <w:rFonts w:ascii="Arial" w:hAnsi="Arial" w:cs="Arial"/>
          <w:b/>
          <w:sz w:val="20"/>
          <w:szCs w:val="18"/>
          <w:lang w:eastAsia="en-US"/>
        </w:rPr>
        <w:lastRenderedPageBreak/>
        <w:t>Table 3.5: Departmental capital budget statement (for the period</w:t>
      </w:r>
      <w:r w:rsidR="00A463CC">
        <w:rPr>
          <w:rFonts w:ascii="Arial" w:hAnsi="Arial" w:cs="Arial"/>
          <w:b/>
          <w:sz w:val="20"/>
          <w:szCs w:val="18"/>
          <w:lang w:eastAsia="en-US"/>
        </w:rPr>
        <w:br/>
      </w:r>
      <w:r w:rsidRPr="00571AF2">
        <w:rPr>
          <w:rFonts w:ascii="Arial" w:hAnsi="Arial" w:cs="Arial"/>
          <w:b/>
          <w:sz w:val="20"/>
          <w:szCs w:val="18"/>
          <w:lang w:eastAsia="en-US"/>
        </w:rPr>
        <w:t>ended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A463CC" w:rsidRPr="00A463CC" w14:paraId="20296532" w14:textId="77777777" w:rsidTr="00A463CC">
        <w:trPr>
          <w:trHeight w:val="765"/>
        </w:trPr>
        <w:tc>
          <w:tcPr>
            <w:tcW w:w="2860" w:type="dxa"/>
            <w:tcBorders>
              <w:top w:val="single" w:sz="4" w:space="0" w:color="auto"/>
              <w:left w:val="nil"/>
              <w:bottom w:val="nil"/>
              <w:right w:val="nil"/>
            </w:tcBorders>
            <w:shd w:val="clear" w:color="auto" w:fill="auto"/>
            <w:tcMar>
              <w:left w:w="0" w:type="dxa"/>
            </w:tcMar>
            <w:hideMark/>
          </w:tcPr>
          <w:p w14:paraId="64CFBD60" w14:textId="77777777" w:rsidR="00A463CC" w:rsidRPr="00A463CC" w:rsidRDefault="00A463CC" w:rsidP="00A463CC">
            <w:pPr>
              <w:spacing w:before="40" w:after="0"/>
              <w:jc w:val="right"/>
              <w:rPr>
                <w:rFonts w:ascii="Arial" w:hAnsi="Arial" w:cs="Arial"/>
                <w:b/>
                <w:bCs/>
                <w:color w:val="auto"/>
                <w:sz w:val="16"/>
                <w:szCs w:val="16"/>
              </w:rPr>
            </w:pPr>
            <w:r w:rsidRPr="00A463CC">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10A105F0" w14:textId="77777777" w:rsidR="00A463CC" w:rsidRPr="00A463CC" w:rsidRDefault="00A463CC" w:rsidP="00A463CC">
            <w:pPr>
              <w:spacing w:before="40" w:after="0"/>
              <w:jc w:val="right"/>
              <w:rPr>
                <w:rFonts w:ascii="Arial" w:hAnsi="Arial" w:cs="Arial"/>
                <w:b/>
                <w:bCs/>
                <w:color w:val="auto"/>
                <w:sz w:val="16"/>
                <w:szCs w:val="16"/>
              </w:rPr>
            </w:pPr>
            <w:r w:rsidRPr="00A463CC">
              <w:rPr>
                <w:rFonts w:ascii="Arial" w:hAnsi="Arial" w:cs="Arial"/>
                <w:b/>
                <w:bCs/>
                <w:color w:val="auto"/>
                <w:sz w:val="16"/>
                <w:szCs w:val="16"/>
              </w:rPr>
              <w:t>2021–22 Estimated actual</w:t>
            </w:r>
            <w:r w:rsidRPr="00A463CC">
              <w:rPr>
                <w:rFonts w:ascii="Arial" w:hAnsi="Arial" w:cs="Arial"/>
                <w:b/>
                <w:bCs/>
                <w:color w:val="auto"/>
                <w:sz w:val="16"/>
                <w:szCs w:val="16"/>
              </w:rPr>
              <w:br/>
            </w:r>
            <w:r w:rsidRPr="00A463C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0C6D778C" w14:textId="77777777" w:rsidR="00A463CC" w:rsidRPr="00A463CC" w:rsidRDefault="00A463CC" w:rsidP="00A463CC">
            <w:pPr>
              <w:spacing w:before="40" w:after="0"/>
              <w:jc w:val="right"/>
              <w:rPr>
                <w:rFonts w:ascii="Arial" w:hAnsi="Arial" w:cs="Arial"/>
                <w:b/>
                <w:bCs/>
                <w:color w:val="auto"/>
                <w:sz w:val="16"/>
                <w:szCs w:val="16"/>
              </w:rPr>
            </w:pPr>
            <w:r w:rsidRPr="00A463CC">
              <w:rPr>
                <w:rFonts w:ascii="Arial" w:hAnsi="Arial" w:cs="Arial"/>
                <w:b/>
                <w:bCs/>
                <w:color w:val="auto"/>
                <w:sz w:val="16"/>
                <w:szCs w:val="16"/>
              </w:rPr>
              <w:t xml:space="preserve">2022–23 Budget </w:t>
            </w:r>
            <w:r w:rsidRPr="00A463CC">
              <w:rPr>
                <w:rFonts w:ascii="Arial" w:hAnsi="Arial" w:cs="Arial"/>
                <w:b/>
                <w:bCs/>
                <w:color w:val="auto"/>
                <w:sz w:val="16"/>
                <w:szCs w:val="16"/>
              </w:rPr>
              <w:br/>
            </w:r>
            <w:r w:rsidRPr="00A463CC">
              <w:rPr>
                <w:rFonts w:ascii="Arial" w:hAnsi="Arial" w:cs="Arial"/>
                <w:b/>
                <w:bCs/>
                <w:color w:val="auto"/>
                <w:sz w:val="16"/>
                <w:szCs w:val="16"/>
              </w:rPr>
              <w:br/>
            </w:r>
            <w:r w:rsidRPr="00A463C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5E8FE18B" w14:textId="77777777" w:rsidR="00A463CC" w:rsidRPr="00A463CC" w:rsidRDefault="00A463CC" w:rsidP="00A463CC">
            <w:pPr>
              <w:spacing w:before="40" w:after="0"/>
              <w:jc w:val="right"/>
              <w:rPr>
                <w:rFonts w:ascii="Arial" w:hAnsi="Arial" w:cs="Arial"/>
                <w:b/>
                <w:bCs/>
                <w:color w:val="auto"/>
                <w:sz w:val="16"/>
                <w:szCs w:val="16"/>
              </w:rPr>
            </w:pPr>
            <w:r w:rsidRPr="00A463CC">
              <w:rPr>
                <w:rFonts w:ascii="Arial" w:hAnsi="Arial" w:cs="Arial"/>
                <w:b/>
                <w:bCs/>
                <w:color w:val="auto"/>
                <w:sz w:val="16"/>
                <w:szCs w:val="16"/>
              </w:rPr>
              <w:t>2023–24 Forward estimate</w:t>
            </w:r>
            <w:r w:rsidRPr="00A463CC">
              <w:rPr>
                <w:rFonts w:ascii="Arial" w:hAnsi="Arial" w:cs="Arial"/>
                <w:b/>
                <w:bCs/>
                <w:color w:val="auto"/>
                <w:sz w:val="16"/>
                <w:szCs w:val="16"/>
              </w:rPr>
              <w:br/>
            </w:r>
            <w:r w:rsidRPr="00A463C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50CC675D" w14:textId="77777777" w:rsidR="00A463CC" w:rsidRPr="00A463CC" w:rsidRDefault="00A463CC" w:rsidP="00A463CC">
            <w:pPr>
              <w:spacing w:before="40" w:after="0"/>
              <w:jc w:val="right"/>
              <w:rPr>
                <w:rFonts w:ascii="Arial" w:hAnsi="Arial" w:cs="Arial"/>
                <w:b/>
                <w:bCs/>
                <w:color w:val="auto"/>
                <w:sz w:val="16"/>
                <w:szCs w:val="16"/>
              </w:rPr>
            </w:pPr>
            <w:r w:rsidRPr="00A463CC">
              <w:rPr>
                <w:rFonts w:ascii="Arial" w:hAnsi="Arial" w:cs="Arial"/>
                <w:b/>
                <w:bCs/>
                <w:color w:val="auto"/>
                <w:sz w:val="16"/>
                <w:szCs w:val="16"/>
              </w:rPr>
              <w:t>2024–25 Forward estimate</w:t>
            </w:r>
            <w:r w:rsidRPr="00A463CC">
              <w:rPr>
                <w:rFonts w:ascii="Arial" w:hAnsi="Arial" w:cs="Arial"/>
                <w:b/>
                <w:bCs/>
                <w:color w:val="auto"/>
                <w:sz w:val="16"/>
                <w:szCs w:val="16"/>
              </w:rPr>
              <w:br/>
            </w:r>
            <w:r w:rsidRPr="00A463C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4CA63AC5" w14:textId="77777777" w:rsidR="00A463CC" w:rsidRPr="00A463CC" w:rsidRDefault="00A463CC" w:rsidP="00A463CC">
            <w:pPr>
              <w:spacing w:before="40" w:after="0"/>
              <w:jc w:val="right"/>
              <w:rPr>
                <w:rFonts w:ascii="Arial" w:hAnsi="Arial" w:cs="Arial"/>
                <w:b/>
                <w:bCs/>
                <w:color w:val="auto"/>
                <w:sz w:val="16"/>
                <w:szCs w:val="16"/>
              </w:rPr>
            </w:pPr>
            <w:r w:rsidRPr="00A463CC">
              <w:rPr>
                <w:rFonts w:ascii="Arial" w:hAnsi="Arial" w:cs="Arial"/>
                <w:b/>
                <w:bCs/>
                <w:color w:val="auto"/>
                <w:sz w:val="16"/>
                <w:szCs w:val="16"/>
              </w:rPr>
              <w:t>2025–26 Forward estimate</w:t>
            </w:r>
            <w:r w:rsidRPr="00A463CC">
              <w:rPr>
                <w:rFonts w:ascii="Arial" w:hAnsi="Arial" w:cs="Arial"/>
                <w:b/>
                <w:bCs/>
                <w:color w:val="auto"/>
                <w:sz w:val="16"/>
                <w:szCs w:val="16"/>
              </w:rPr>
              <w:br/>
            </w:r>
            <w:r w:rsidRPr="00A463CC">
              <w:rPr>
                <w:rFonts w:ascii="Arial" w:hAnsi="Arial" w:cs="Arial"/>
                <w:color w:val="auto"/>
                <w:sz w:val="16"/>
                <w:szCs w:val="16"/>
              </w:rPr>
              <w:t>$'000</w:t>
            </w:r>
          </w:p>
        </w:tc>
      </w:tr>
      <w:tr w:rsidR="00A463CC" w:rsidRPr="00A463CC" w14:paraId="659F0714" w14:textId="77777777" w:rsidTr="00A463CC">
        <w:trPr>
          <w:trHeight w:val="225"/>
        </w:trPr>
        <w:tc>
          <w:tcPr>
            <w:tcW w:w="2860" w:type="dxa"/>
            <w:tcBorders>
              <w:top w:val="nil"/>
              <w:left w:val="nil"/>
              <w:bottom w:val="nil"/>
              <w:right w:val="nil"/>
            </w:tcBorders>
            <w:shd w:val="clear" w:color="000000" w:fill="FFFFFF"/>
            <w:noWrap/>
            <w:vAlign w:val="bottom"/>
            <w:hideMark/>
          </w:tcPr>
          <w:p w14:paraId="6F1BE988" w14:textId="77777777" w:rsidR="00A463CC" w:rsidRPr="00A463CC" w:rsidRDefault="00A463CC" w:rsidP="00A463CC">
            <w:pPr>
              <w:spacing w:after="0"/>
              <w:rPr>
                <w:rFonts w:ascii="Arial" w:hAnsi="Arial" w:cs="Arial"/>
                <w:b/>
                <w:bCs/>
                <w:color w:val="auto"/>
                <w:sz w:val="16"/>
                <w:szCs w:val="16"/>
              </w:rPr>
            </w:pPr>
            <w:r w:rsidRPr="00A463CC">
              <w:rPr>
                <w:rFonts w:ascii="Arial" w:hAnsi="Arial" w:cs="Arial"/>
                <w:b/>
                <w:bCs/>
                <w:color w:val="auto"/>
                <w:sz w:val="16"/>
                <w:szCs w:val="16"/>
              </w:rPr>
              <w:t>CAPITAL APPROPRIATIONS</w:t>
            </w:r>
          </w:p>
        </w:tc>
        <w:tc>
          <w:tcPr>
            <w:tcW w:w="900" w:type="dxa"/>
            <w:tcBorders>
              <w:top w:val="single" w:sz="4" w:space="0" w:color="auto"/>
              <w:left w:val="nil"/>
              <w:bottom w:val="nil"/>
              <w:right w:val="nil"/>
            </w:tcBorders>
            <w:shd w:val="clear" w:color="000000" w:fill="FFFFFF"/>
            <w:noWrap/>
            <w:vAlign w:val="bottom"/>
            <w:hideMark/>
          </w:tcPr>
          <w:p w14:paraId="1CDAF35B" w14:textId="77777777" w:rsidR="00A463CC" w:rsidRPr="00A463CC" w:rsidRDefault="00A463CC" w:rsidP="00A463CC">
            <w:pPr>
              <w:spacing w:after="0"/>
              <w:jc w:val="right"/>
              <w:rPr>
                <w:rFonts w:ascii="Arial" w:hAnsi="Arial" w:cs="Arial"/>
                <w:color w:val="auto"/>
                <w:sz w:val="16"/>
                <w:szCs w:val="16"/>
              </w:rPr>
            </w:pPr>
            <w:r w:rsidRPr="00A463CC">
              <w:rPr>
                <w:rFonts w:ascii="Arial" w:hAnsi="Arial" w:cs="Arial"/>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16B6A1BC"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 </w:t>
            </w:r>
          </w:p>
        </w:tc>
        <w:tc>
          <w:tcPr>
            <w:tcW w:w="900" w:type="dxa"/>
            <w:tcBorders>
              <w:top w:val="single" w:sz="4" w:space="0" w:color="auto"/>
              <w:left w:val="nil"/>
              <w:bottom w:val="nil"/>
              <w:right w:val="nil"/>
            </w:tcBorders>
            <w:shd w:val="clear" w:color="auto" w:fill="auto"/>
            <w:noWrap/>
            <w:vAlign w:val="bottom"/>
            <w:hideMark/>
          </w:tcPr>
          <w:p w14:paraId="77675B32"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 </w:t>
            </w:r>
          </w:p>
        </w:tc>
        <w:tc>
          <w:tcPr>
            <w:tcW w:w="900" w:type="dxa"/>
            <w:tcBorders>
              <w:top w:val="single" w:sz="4" w:space="0" w:color="auto"/>
              <w:left w:val="nil"/>
              <w:bottom w:val="nil"/>
              <w:right w:val="nil"/>
            </w:tcBorders>
            <w:shd w:val="clear" w:color="000000" w:fill="FFFFFF"/>
            <w:noWrap/>
            <w:vAlign w:val="bottom"/>
            <w:hideMark/>
          </w:tcPr>
          <w:p w14:paraId="53228C51" w14:textId="77777777" w:rsidR="00A463CC" w:rsidRPr="00A463CC" w:rsidRDefault="00A463CC" w:rsidP="00A463CC">
            <w:pPr>
              <w:spacing w:after="0"/>
              <w:jc w:val="right"/>
              <w:rPr>
                <w:rFonts w:ascii="Arial" w:hAnsi="Arial" w:cs="Arial"/>
                <w:color w:val="auto"/>
                <w:sz w:val="16"/>
                <w:szCs w:val="16"/>
              </w:rPr>
            </w:pPr>
            <w:r w:rsidRPr="00A463CC">
              <w:rPr>
                <w:rFonts w:ascii="Arial" w:hAnsi="Arial" w:cs="Arial"/>
                <w:color w:val="auto"/>
                <w:sz w:val="16"/>
                <w:szCs w:val="16"/>
              </w:rPr>
              <w:t> </w:t>
            </w:r>
          </w:p>
        </w:tc>
        <w:tc>
          <w:tcPr>
            <w:tcW w:w="900" w:type="dxa"/>
            <w:tcBorders>
              <w:top w:val="single" w:sz="4" w:space="0" w:color="auto"/>
              <w:left w:val="nil"/>
              <w:bottom w:val="nil"/>
              <w:right w:val="nil"/>
            </w:tcBorders>
            <w:shd w:val="clear" w:color="000000" w:fill="FFFFFF"/>
            <w:noWrap/>
            <w:vAlign w:val="bottom"/>
            <w:hideMark/>
          </w:tcPr>
          <w:p w14:paraId="6F6DE2B4" w14:textId="77777777" w:rsidR="00A463CC" w:rsidRPr="00A463CC" w:rsidRDefault="00A463CC" w:rsidP="00A463CC">
            <w:pPr>
              <w:spacing w:after="0"/>
              <w:jc w:val="right"/>
              <w:rPr>
                <w:rFonts w:ascii="Arial" w:hAnsi="Arial" w:cs="Arial"/>
                <w:color w:val="auto"/>
                <w:sz w:val="16"/>
                <w:szCs w:val="16"/>
              </w:rPr>
            </w:pPr>
            <w:r w:rsidRPr="00A463CC">
              <w:rPr>
                <w:rFonts w:ascii="Arial" w:hAnsi="Arial" w:cs="Arial"/>
                <w:color w:val="auto"/>
                <w:sz w:val="16"/>
                <w:szCs w:val="16"/>
              </w:rPr>
              <w:t> </w:t>
            </w:r>
          </w:p>
        </w:tc>
      </w:tr>
      <w:tr w:rsidR="00A463CC" w:rsidRPr="00A463CC" w14:paraId="73CEE2DD" w14:textId="77777777" w:rsidTr="00A463CC">
        <w:trPr>
          <w:trHeight w:val="225"/>
        </w:trPr>
        <w:tc>
          <w:tcPr>
            <w:tcW w:w="2860" w:type="dxa"/>
            <w:tcBorders>
              <w:top w:val="nil"/>
              <w:left w:val="nil"/>
              <w:bottom w:val="nil"/>
              <w:right w:val="nil"/>
            </w:tcBorders>
            <w:shd w:val="clear" w:color="000000" w:fill="FFFFFF"/>
            <w:noWrap/>
            <w:vAlign w:val="bottom"/>
            <w:hideMark/>
          </w:tcPr>
          <w:p w14:paraId="20DF757E" w14:textId="77777777" w:rsidR="00A463CC" w:rsidRPr="00A463CC" w:rsidRDefault="00A463CC" w:rsidP="00A463CC">
            <w:pPr>
              <w:spacing w:after="0"/>
              <w:ind w:leftChars="75" w:left="143"/>
              <w:rPr>
                <w:rFonts w:ascii="Arial" w:hAnsi="Arial" w:cs="Arial"/>
                <w:color w:val="auto"/>
                <w:sz w:val="16"/>
                <w:szCs w:val="16"/>
              </w:rPr>
            </w:pPr>
            <w:r w:rsidRPr="00A463CC">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37AB137A"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24</w:t>
            </w:r>
          </w:p>
        </w:tc>
        <w:tc>
          <w:tcPr>
            <w:tcW w:w="900" w:type="dxa"/>
            <w:tcBorders>
              <w:top w:val="nil"/>
              <w:left w:val="nil"/>
              <w:bottom w:val="nil"/>
              <w:right w:val="nil"/>
            </w:tcBorders>
            <w:shd w:val="clear" w:color="000000" w:fill="D9D9D9"/>
            <w:noWrap/>
            <w:vAlign w:val="bottom"/>
            <w:hideMark/>
          </w:tcPr>
          <w:p w14:paraId="39170BB5"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24</w:t>
            </w:r>
          </w:p>
        </w:tc>
        <w:tc>
          <w:tcPr>
            <w:tcW w:w="900" w:type="dxa"/>
            <w:tcBorders>
              <w:top w:val="nil"/>
              <w:left w:val="nil"/>
              <w:bottom w:val="nil"/>
              <w:right w:val="nil"/>
            </w:tcBorders>
            <w:shd w:val="clear" w:color="auto" w:fill="auto"/>
            <w:noWrap/>
            <w:vAlign w:val="bottom"/>
            <w:hideMark/>
          </w:tcPr>
          <w:p w14:paraId="4428F72B"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24</w:t>
            </w:r>
          </w:p>
        </w:tc>
        <w:tc>
          <w:tcPr>
            <w:tcW w:w="900" w:type="dxa"/>
            <w:tcBorders>
              <w:top w:val="nil"/>
              <w:left w:val="nil"/>
              <w:bottom w:val="nil"/>
              <w:right w:val="nil"/>
            </w:tcBorders>
            <w:shd w:val="clear" w:color="auto" w:fill="auto"/>
            <w:noWrap/>
            <w:vAlign w:val="bottom"/>
            <w:hideMark/>
          </w:tcPr>
          <w:p w14:paraId="729F1358"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24</w:t>
            </w:r>
          </w:p>
        </w:tc>
        <w:tc>
          <w:tcPr>
            <w:tcW w:w="900" w:type="dxa"/>
            <w:tcBorders>
              <w:top w:val="nil"/>
              <w:left w:val="nil"/>
              <w:bottom w:val="nil"/>
              <w:right w:val="nil"/>
            </w:tcBorders>
            <w:shd w:val="clear" w:color="auto" w:fill="auto"/>
            <w:noWrap/>
            <w:vAlign w:val="bottom"/>
            <w:hideMark/>
          </w:tcPr>
          <w:p w14:paraId="5BB6184B"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24</w:t>
            </w:r>
          </w:p>
        </w:tc>
      </w:tr>
      <w:tr w:rsidR="00A463CC" w:rsidRPr="00A463CC" w14:paraId="35C5CDCC" w14:textId="77777777" w:rsidTr="00A463CC">
        <w:trPr>
          <w:trHeight w:val="225"/>
        </w:trPr>
        <w:tc>
          <w:tcPr>
            <w:tcW w:w="2860" w:type="dxa"/>
            <w:tcBorders>
              <w:top w:val="nil"/>
              <w:left w:val="nil"/>
              <w:bottom w:val="nil"/>
              <w:right w:val="nil"/>
            </w:tcBorders>
            <w:shd w:val="clear" w:color="000000" w:fill="FFFFFF"/>
            <w:noWrap/>
            <w:vAlign w:val="bottom"/>
            <w:hideMark/>
          </w:tcPr>
          <w:p w14:paraId="62E22E85" w14:textId="77777777" w:rsidR="00A463CC" w:rsidRPr="00A463CC" w:rsidRDefault="00A463CC" w:rsidP="00A463CC">
            <w:pPr>
              <w:spacing w:after="0"/>
              <w:ind w:leftChars="75" w:left="143"/>
              <w:rPr>
                <w:rFonts w:ascii="Arial" w:hAnsi="Arial" w:cs="Arial"/>
                <w:color w:val="auto"/>
                <w:sz w:val="16"/>
                <w:szCs w:val="16"/>
              </w:rPr>
            </w:pPr>
            <w:r w:rsidRPr="00A463CC">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1A1F966F"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200</w:t>
            </w:r>
          </w:p>
        </w:tc>
        <w:tc>
          <w:tcPr>
            <w:tcW w:w="900" w:type="dxa"/>
            <w:tcBorders>
              <w:top w:val="nil"/>
              <w:left w:val="nil"/>
              <w:bottom w:val="nil"/>
              <w:right w:val="nil"/>
            </w:tcBorders>
            <w:shd w:val="clear" w:color="000000" w:fill="D9D9D9"/>
            <w:noWrap/>
            <w:vAlign w:val="bottom"/>
            <w:hideMark/>
          </w:tcPr>
          <w:p w14:paraId="48DAEC4D"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50</w:t>
            </w:r>
          </w:p>
        </w:tc>
        <w:tc>
          <w:tcPr>
            <w:tcW w:w="900" w:type="dxa"/>
            <w:tcBorders>
              <w:top w:val="nil"/>
              <w:left w:val="nil"/>
              <w:bottom w:val="nil"/>
              <w:right w:val="nil"/>
            </w:tcBorders>
            <w:shd w:val="clear" w:color="auto" w:fill="auto"/>
            <w:noWrap/>
            <w:vAlign w:val="bottom"/>
            <w:hideMark/>
          </w:tcPr>
          <w:p w14:paraId="11A826DC"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AE77413"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C5CF8E9"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w:t>
            </w:r>
          </w:p>
        </w:tc>
      </w:tr>
      <w:tr w:rsidR="00A463CC" w:rsidRPr="00A463CC" w14:paraId="53E3B87B" w14:textId="77777777" w:rsidTr="00A463CC">
        <w:trPr>
          <w:trHeight w:val="225"/>
        </w:trPr>
        <w:tc>
          <w:tcPr>
            <w:tcW w:w="2860" w:type="dxa"/>
            <w:tcBorders>
              <w:top w:val="nil"/>
              <w:left w:val="nil"/>
              <w:bottom w:val="nil"/>
              <w:right w:val="nil"/>
            </w:tcBorders>
            <w:shd w:val="clear" w:color="000000" w:fill="FFFFFF"/>
            <w:noWrap/>
            <w:vAlign w:val="bottom"/>
            <w:hideMark/>
          </w:tcPr>
          <w:p w14:paraId="0074EC12" w14:textId="77777777" w:rsidR="00A463CC" w:rsidRPr="00A463CC" w:rsidRDefault="00A463CC" w:rsidP="00A463CC">
            <w:pPr>
              <w:spacing w:after="0"/>
              <w:ind w:leftChars="75" w:left="143"/>
              <w:rPr>
                <w:rFonts w:ascii="Arial" w:hAnsi="Arial" w:cs="Arial"/>
                <w:b/>
                <w:bCs/>
                <w:color w:val="auto"/>
                <w:sz w:val="16"/>
                <w:szCs w:val="16"/>
              </w:rPr>
            </w:pPr>
            <w:r w:rsidRPr="00A463CC">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209123AA"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224</w:t>
            </w:r>
          </w:p>
        </w:tc>
        <w:tc>
          <w:tcPr>
            <w:tcW w:w="900" w:type="dxa"/>
            <w:tcBorders>
              <w:top w:val="nil"/>
              <w:left w:val="nil"/>
              <w:bottom w:val="single" w:sz="4" w:space="0" w:color="auto"/>
              <w:right w:val="nil"/>
            </w:tcBorders>
            <w:shd w:val="clear" w:color="000000" w:fill="D9D9D9"/>
            <w:noWrap/>
            <w:vAlign w:val="bottom"/>
            <w:hideMark/>
          </w:tcPr>
          <w:p w14:paraId="7B120247"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74</w:t>
            </w:r>
          </w:p>
        </w:tc>
        <w:tc>
          <w:tcPr>
            <w:tcW w:w="900" w:type="dxa"/>
            <w:tcBorders>
              <w:top w:val="nil"/>
              <w:left w:val="nil"/>
              <w:bottom w:val="single" w:sz="4" w:space="0" w:color="auto"/>
              <w:right w:val="nil"/>
            </w:tcBorders>
            <w:shd w:val="clear" w:color="auto" w:fill="auto"/>
            <w:noWrap/>
            <w:vAlign w:val="bottom"/>
            <w:hideMark/>
          </w:tcPr>
          <w:p w14:paraId="7CEE5B1B"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24</w:t>
            </w:r>
          </w:p>
        </w:tc>
        <w:tc>
          <w:tcPr>
            <w:tcW w:w="900" w:type="dxa"/>
            <w:tcBorders>
              <w:top w:val="nil"/>
              <w:left w:val="nil"/>
              <w:bottom w:val="single" w:sz="4" w:space="0" w:color="auto"/>
              <w:right w:val="nil"/>
            </w:tcBorders>
            <w:shd w:val="clear" w:color="auto" w:fill="auto"/>
            <w:noWrap/>
            <w:vAlign w:val="bottom"/>
            <w:hideMark/>
          </w:tcPr>
          <w:p w14:paraId="5F2A2666"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24</w:t>
            </w:r>
          </w:p>
        </w:tc>
        <w:tc>
          <w:tcPr>
            <w:tcW w:w="900" w:type="dxa"/>
            <w:tcBorders>
              <w:top w:val="nil"/>
              <w:left w:val="nil"/>
              <w:bottom w:val="single" w:sz="4" w:space="0" w:color="auto"/>
              <w:right w:val="nil"/>
            </w:tcBorders>
            <w:shd w:val="clear" w:color="auto" w:fill="auto"/>
            <w:noWrap/>
            <w:vAlign w:val="bottom"/>
            <w:hideMark/>
          </w:tcPr>
          <w:p w14:paraId="6F10002D"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24</w:t>
            </w:r>
          </w:p>
        </w:tc>
      </w:tr>
      <w:tr w:rsidR="00A463CC" w:rsidRPr="00A463CC" w14:paraId="1522FB62" w14:textId="77777777" w:rsidTr="00A463CC">
        <w:trPr>
          <w:trHeight w:val="525"/>
        </w:trPr>
        <w:tc>
          <w:tcPr>
            <w:tcW w:w="2860" w:type="dxa"/>
            <w:tcBorders>
              <w:top w:val="nil"/>
              <w:left w:val="nil"/>
              <w:bottom w:val="nil"/>
              <w:right w:val="nil"/>
            </w:tcBorders>
            <w:shd w:val="clear" w:color="000000" w:fill="FFFFFF"/>
            <w:vAlign w:val="bottom"/>
            <w:hideMark/>
          </w:tcPr>
          <w:p w14:paraId="62292385" w14:textId="77777777" w:rsidR="00A463CC" w:rsidRPr="00A463CC" w:rsidRDefault="00A463CC" w:rsidP="00A463CC">
            <w:pPr>
              <w:spacing w:after="0"/>
              <w:rPr>
                <w:rFonts w:ascii="Arial" w:hAnsi="Arial" w:cs="Arial"/>
                <w:b/>
                <w:bCs/>
                <w:color w:val="auto"/>
                <w:sz w:val="16"/>
                <w:szCs w:val="16"/>
              </w:rPr>
            </w:pPr>
            <w:r w:rsidRPr="00A463CC">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5F44812D"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621C8FB6"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7CC21653" w14:textId="77777777" w:rsidR="00A463CC" w:rsidRPr="00A463CC" w:rsidRDefault="00A463CC" w:rsidP="00A463CC">
            <w:pPr>
              <w:spacing w:after="0"/>
              <w:jc w:val="right"/>
              <w:rPr>
                <w:rFonts w:ascii="Arial" w:hAnsi="Arial" w:cs="Arial"/>
                <w:b/>
                <w:bCs/>
                <w:sz w:val="16"/>
                <w:szCs w:val="16"/>
              </w:rPr>
            </w:pPr>
          </w:p>
        </w:tc>
        <w:tc>
          <w:tcPr>
            <w:tcW w:w="900" w:type="dxa"/>
            <w:tcBorders>
              <w:top w:val="nil"/>
              <w:left w:val="nil"/>
              <w:bottom w:val="nil"/>
              <w:right w:val="nil"/>
            </w:tcBorders>
            <w:shd w:val="clear" w:color="000000" w:fill="FFFFFF"/>
            <w:noWrap/>
            <w:vAlign w:val="bottom"/>
            <w:hideMark/>
          </w:tcPr>
          <w:p w14:paraId="3CDF6CDB"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625FED64"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 </w:t>
            </w:r>
          </w:p>
        </w:tc>
      </w:tr>
      <w:tr w:rsidR="00A463CC" w:rsidRPr="00A463CC" w14:paraId="21172B67" w14:textId="77777777" w:rsidTr="00A463CC">
        <w:trPr>
          <w:trHeight w:val="225"/>
        </w:trPr>
        <w:tc>
          <w:tcPr>
            <w:tcW w:w="2860" w:type="dxa"/>
            <w:tcBorders>
              <w:top w:val="nil"/>
              <w:left w:val="nil"/>
              <w:bottom w:val="nil"/>
              <w:right w:val="nil"/>
            </w:tcBorders>
            <w:shd w:val="clear" w:color="000000" w:fill="FFFFFF"/>
            <w:noWrap/>
            <w:vAlign w:val="bottom"/>
            <w:hideMark/>
          </w:tcPr>
          <w:p w14:paraId="7A12A136" w14:textId="77777777" w:rsidR="00A463CC" w:rsidRPr="00A463CC" w:rsidRDefault="00A463CC" w:rsidP="00A463CC">
            <w:pPr>
              <w:spacing w:after="0"/>
              <w:ind w:leftChars="75" w:left="143"/>
              <w:rPr>
                <w:rFonts w:ascii="Arial" w:hAnsi="Arial" w:cs="Arial"/>
                <w:color w:val="auto"/>
                <w:sz w:val="16"/>
                <w:szCs w:val="16"/>
              </w:rPr>
            </w:pPr>
            <w:r w:rsidRPr="00A463CC">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37BF80D1"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224</w:t>
            </w:r>
          </w:p>
        </w:tc>
        <w:tc>
          <w:tcPr>
            <w:tcW w:w="900" w:type="dxa"/>
            <w:tcBorders>
              <w:top w:val="nil"/>
              <w:left w:val="nil"/>
              <w:bottom w:val="nil"/>
              <w:right w:val="nil"/>
            </w:tcBorders>
            <w:shd w:val="clear" w:color="000000" w:fill="D9D9D9"/>
            <w:noWrap/>
            <w:vAlign w:val="bottom"/>
            <w:hideMark/>
          </w:tcPr>
          <w:p w14:paraId="48BD907E"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74</w:t>
            </w:r>
          </w:p>
        </w:tc>
        <w:tc>
          <w:tcPr>
            <w:tcW w:w="900" w:type="dxa"/>
            <w:tcBorders>
              <w:top w:val="nil"/>
              <w:left w:val="nil"/>
              <w:bottom w:val="nil"/>
              <w:right w:val="nil"/>
            </w:tcBorders>
            <w:shd w:val="clear" w:color="auto" w:fill="auto"/>
            <w:noWrap/>
            <w:vAlign w:val="bottom"/>
            <w:hideMark/>
          </w:tcPr>
          <w:p w14:paraId="2B5CFEF3"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24</w:t>
            </w:r>
          </w:p>
        </w:tc>
        <w:tc>
          <w:tcPr>
            <w:tcW w:w="900" w:type="dxa"/>
            <w:tcBorders>
              <w:top w:val="nil"/>
              <w:left w:val="nil"/>
              <w:bottom w:val="nil"/>
              <w:right w:val="nil"/>
            </w:tcBorders>
            <w:shd w:val="clear" w:color="auto" w:fill="auto"/>
            <w:noWrap/>
            <w:vAlign w:val="bottom"/>
            <w:hideMark/>
          </w:tcPr>
          <w:p w14:paraId="29AD8D91"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24</w:t>
            </w:r>
          </w:p>
        </w:tc>
        <w:tc>
          <w:tcPr>
            <w:tcW w:w="900" w:type="dxa"/>
            <w:tcBorders>
              <w:top w:val="nil"/>
              <w:left w:val="nil"/>
              <w:bottom w:val="nil"/>
              <w:right w:val="nil"/>
            </w:tcBorders>
            <w:shd w:val="clear" w:color="auto" w:fill="auto"/>
            <w:noWrap/>
            <w:vAlign w:val="bottom"/>
            <w:hideMark/>
          </w:tcPr>
          <w:p w14:paraId="021CACA0"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24</w:t>
            </w:r>
          </w:p>
        </w:tc>
      </w:tr>
      <w:tr w:rsidR="00A463CC" w:rsidRPr="00A463CC" w14:paraId="09C78F79" w14:textId="77777777" w:rsidTr="00A463CC">
        <w:trPr>
          <w:trHeight w:val="225"/>
        </w:trPr>
        <w:tc>
          <w:tcPr>
            <w:tcW w:w="2860" w:type="dxa"/>
            <w:tcBorders>
              <w:top w:val="nil"/>
              <w:left w:val="nil"/>
              <w:bottom w:val="nil"/>
              <w:right w:val="nil"/>
            </w:tcBorders>
            <w:shd w:val="clear" w:color="000000" w:fill="FFFFFF"/>
            <w:noWrap/>
            <w:vAlign w:val="bottom"/>
            <w:hideMark/>
          </w:tcPr>
          <w:p w14:paraId="10E8C785" w14:textId="77777777" w:rsidR="00A463CC" w:rsidRPr="00A463CC" w:rsidRDefault="00A463CC" w:rsidP="00A463CC">
            <w:pPr>
              <w:spacing w:after="0"/>
              <w:ind w:leftChars="75" w:left="143"/>
              <w:rPr>
                <w:rFonts w:ascii="Arial" w:hAnsi="Arial" w:cs="Arial"/>
                <w:b/>
                <w:bCs/>
                <w:color w:val="auto"/>
                <w:sz w:val="16"/>
                <w:szCs w:val="16"/>
              </w:rPr>
            </w:pPr>
            <w:r w:rsidRPr="00A463CC">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4D3AED2B"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224</w:t>
            </w:r>
          </w:p>
        </w:tc>
        <w:tc>
          <w:tcPr>
            <w:tcW w:w="900" w:type="dxa"/>
            <w:tcBorders>
              <w:top w:val="nil"/>
              <w:left w:val="nil"/>
              <w:bottom w:val="single" w:sz="4" w:space="0" w:color="auto"/>
              <w:right w:val="nil"/>
            </w:tcBorders>
            <w:shd w:val="clear" w:color="000000" w:fill="D9D9D9"/>
            <w:noWrap/>
            <w:vAlign w:val="bottom"/>
            <w:hideMark/>
          </w:tcPr>
          <w:p w14:paraId="68A958C5"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74</w:t>
            </w:r>
          </w:p>
        </w:tc>
        <w:tc>
          <w:tcPr>
            <w:tcW w:w="900" w:type="dxa"/>
            <w:tcBorders>
              <w:top w:val="nil"/>
              <w:left w:val="nil"/>
              <w:bottom w:val="single" w:sz="4" w:space="0" w:color="auto"/>
              <w:right w:val="nil"/>
            </w:tcBorders>
            <w:shd w:val="clear" w:color="auto" w:fill="auto"/>
            <w:noWrap/>
            <w:vAlign w:val="bottom"/>
            <w:hideMark/>
          </w:tcPr>
          <w:p w14:paraId="43BF68B7"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24</w:t>
            </w:r>
          </w:p>
        </w:tc>
        <w:tc>
          <w:tcPr>
            <w:tcW w:w="900" w:type="dxa"/>
            <w:tcBorders>
              <w:top w:val="nil"/>
              <w:left w:val="nil"/>
              <w:bottom w:val="single" w:sz="4" w:space="0" w:color="auto"/>
              <w:right w:val="nil"/>
            </w:tcBorders>
            <w:shd w:val="clear" w:color="auto" w:fill="auto"/>
            <w:noWrap/>
            <w:vAlign w:val="bottom"/>
            <w:hideMark/>
          </w:tcPr>
          <w:p w14:paraId="21210495"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24</w:t>
            </w:r>
          </w:p>
        </w:tc>
        <w:tc>
          <w:tcPr>
            <w:tcW w:w="900" w:type="dxa"/>
            <w:tcBorders>
              <w:top w:val="nil"/>
              <w:left w:val="nil"/>
              <w:bottom w:val="single" w:sz="4" w:space="0" w:color="auto"/>
              <w:right w:val="nil"/>
            </w:tcBorders>
            <w:shd w:val="clear" w:color="auto" w:fill="auto"/>
            <w:noWrap/>
            <w:vAlign w:val="bottom"/>
            <w:hideMark/>
          </w:tcPr>
          <w:p w14:paraId="0AB98247"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24</w:t>
            </w:r>
          </w:p>
        </w:tc>
      </w:tr>
      <w:tr w:rsidR="00A463CC" w:rsidRPr="00A463CC" w14:paraId="632B2CFC" w14:textId="77777777" w:rsidTr="00A463CC">
        <w:trPr>
          <w:trHeight w:val="525"/>
        </w:trPr>
        <w:tc>
          <w:tcPr>
            <w:tcW w:w="2860" w:type="dxa"/>
            <w:tcBorders>
              <w:top w:val="nil"/>
              <w:left w:val="nil"/>
              <w:bottom w:val="nil"/>
              <w:right w:val="nil"/>
            </w:tcBorders>
            <w:shd w:val="clear" w:color="000000" w:fill="FFFFFF"/>
            <w:vAlign w:val="bottom"/>
            <w:hideMark/>
          </w:tcPr>
          <w:p w14:paraId="47D7D8D8" w14:textId="77777777" w:rsidR="00A463CC" w:rsidRPr="00A463CC" w:rsidRDefault="00A463CC" w:rsidP="00A463CC">
            <w:pPr>
              <w:spacing w:after="0"/>
              <w:rPr>
                <w:rFonts w:ascii="Arial" w:hAnsi="Arial" w:cs="Arial"/>
                <w:b/>
                <w:bCs/>
                <w:color w:val="auto"/>
                <w:sz w:val="16"/>
                <w:szCs w:val="16"/>
              </w:rPr>
            </w:pPr>
            <w:r w:rsidRPr="00A463CC">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3EA69FAD"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19487516"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0BC07A2D" w14:textId="77777777" w:rsidR="00A463CC" w:rsidRPr="00A463CC" w:rsidRDefault="00A463CC" w:rsidP="00A463CC">
            <w:pPr>
              <w:spacing w:after="0"/>
              <w:jc w:val="right"/>
              <w:rPr>
                <w:rFonts w:ascii="Arial" w:hAnsi="Arial" w:cs="Arial"/>
                <w:b/>
                <w:bCs/>
                <w:sz w:val="16"/>
                <w:szCs w:val="16"/>
              </w:rPr>
            </w:pPr>
          </w:p>
        </w:tc>
        <w:tc>
          <w:tcPr>
            <w:tcW w:w="900" w:type="dxa"/>
            <w:tcBorders>
              <w:top w:val="nil"/>
              <w:left w:val="nil"/>
              <w:bottom w:val="nil"/>
              <w:right w:val="nil"/>
            </w:tcBorders>
            <w:shd w:val="clear" w:color="000000" w:fill="FFFFFF"/>
            <w:noWrap/>
            <w:vAlign w:val="bottom"/>
            <w:hideMark/>
          </w:tcPr>
          <w:p w14:paraId="721BD820"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313F4447"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 </w:t>
            </w:r>
          </w:p>
        </w:tc>
      </w:tr>
      <w:tr w:rsidR="00A463CC" w:rsidRPr="00A463CC" w14:paraId="66005C76" w14:textId="77777777" w:rsidTr="00A463CC">
        <w:trPr>
          <w:trHeight w:val="450"/>
        </w:trPr>
        <w:tc>
          <w:tcPr>
            <w:tcW w:w="2860" w:type="dxa"/>
            <w:tcBorders>
              <w:top w:val="nil"/>
              <w:left w:val="nil"/>
              <w:bottom w:val="nil"/>
              <w:right w:val="nil"/>
            </w:tcBorders>
            <w:shd w:val="clear" w:color="auto" w:fill="auto"/>
            <w:vAlign w:val="bottom"/>
            <w:hideMark/>
          </w:tcPr>
          <w:p w14:paraId="0A69AD8C" w14:textId="77777777" w:rsidR="00A463CC" w:rsidRPr="00A463CC" w:rsidRDefault="00A463CC" w:rsidP="00A463CC">
            <w:pPr>
              <w:spacing w:after="0"/>
              <w:ind w:leftChars="75" w:left="143"/>
              <w:rPr>
                <w:rFonts w:ascii="Arial" w:hAnsi="Arial" w:cs="Arial"/>
                <w:color w:val="auto"/>
                <w:sz w:val="16"/>
                <w:szCs w:val="16"/>
              </w:rPr>
            </w:pPr>
            <w:r w:rsidRPr="00A463CC">
              <w:rPr>
                <w:rFonts w:ascii="Arial" w:hAnsi="Arial" w:cs="Arial"/>
                <w:color w:val="auto"/>
                <w:sz w:val="16"/>
                <w:szCs w:val="16"/>
              </w:rPr>
              <w:t>Funded by capital appropriations</w:t>
            </w:r>
            <w:r w:rsidRPr="00A463CC">
              <w:rPr>
                <w:rFonts w:ascii="Arial" w:hAnsi="Arial" w:cs="Arial"/>
                <w:color w:val="auto"/>
                <w:sz w:val="16"/>
                <w:szCs w:val="16"/>
              </w:rPr>
              <w:br/>
              <w:t xml:space="preserve"> - equity injection </w:t>
            </w:r>
            <w:r w:rsidRPr="00A463CC">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133379DA"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200</w:t>
            </w:r>
          </w:p>
        </w:tc>
        <w:tc>
          <w:tcPr>
            <w:tcW w:w="900" w:type="dxa"/>
            <w:tcBorders>
              <w:top w:val="nil"/>
              <w:left w:val="nil"/>
              <w:bottom w:val="nil"/>
              <w:right w:val="nil"/>
            </w:tcBorders>
            <w:shd w:val="clear" w:color="000000" w:fill="D9D9D9"/>
            <w:noWrap/>
            <w:vAlign w:val="bottom"/>
            <w:hideMark/>
          </w:tcPr>
          <w:p w14:paraId="38D65732"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50</w:t>
            </w:r>
          </w:p>
        </w:tc>
        <w:tc>
          <w:tcPr>
            <w:tcW w:w="900" w:type="dxa"/>
            <w:tcBorders>
              <w:top w:val="nil"/>
              <w:left w:val="nil"/>
              <w:bottom w:val="nil"/>
              <w:right w:val="nil"/>
            </w:tcBorders>
            <w:shd w:val="clear" w:color="auto" w:fill="auto"/>
            <w:noWrap/>
            <w:vAlign w:val="bottom"/>
            <w:hideMark/>
          </w:tcPr>
          <w:p w14:paraId="11DBD915"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A23ABC8"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581F77E"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w:t>
            </w:r>
          </w:p>
        </w:tc>
      </w:tr>
      <w:tr w:rsidR="00A463CC" w:rsidRPr="00A463CC" w14:paraId="7F01ED65" w14:textId="77777777" w:rsidTr="00A463CC">
        <w:trPr>
          <w:trHeight w:val="450"/>
        </w:trPr>
        <w:tc>
          <w:tcPr>
            <w:tcW w:w="2860" w:type="dxa"/>
            <w:tcBorders>
              <w:top w:val="nil"/>
              <w:left w:val="nil"/>
              <w:bottom w:val="nil"/>
              <w:right w:val="nil"/>
            </w:tcBorders>
            <w:shd w:val="clear" w:color="000000" w:fill="FFFFFF"/>
            <w:vAlign w:val="bottom"/>
            <w:hideMark/>
          </w:tcPr>
          <w:p w14:paraId="36E803D8" w14:textId="77777777" w:rsidR="00A463CC" w:rsidRPr="00A463CC" w:rsidRDefault="00A463CC" w:rsidP="00A463CC">
            <w:pPr>
              <w:spacing w:after="0"/>
              <w:ind w:leftChars="75" w:left="143"/>
              <w:rPr>
                <w:rFonts w:ascii="Arial" w:hAnsi="Arial" w:cs="Arial"/>
                <w:color w:val="auto"/>
                <w:sz w:val="16"/>
                <w:szCs w:val="16"/>
              </w:rPr>
            </w:pPr>
            <w:r w:rsidRPr="00A463CC">
              <w:rPr>
                <w:rFonts w:ascii="Arial" w:hAnsi="Arial" w:cs="Arial"/>
                <w:color w:val="auto"/>
                <w:sz w:val="16"/>
                <w:szCs w:val="16"/>
              </w:rPr>
              <w:t>Funded by capital appropriation</w:t>
            </w:r>
            <w:r w:rsidRPr="00A463CC">
              <w:rPr>
                <w:rFonts w:ascii="Arial" w:hAnsi="Arial" w:cs="Arial"/>
                <w:color w:val="auto"/>
                <w:sz w:val="16"/>
                <w:szCs w:val="16"/>
              </w:rPr>
              <w:br/>
              <w:t xml:space="preserve"> - DCB </w:t>
            </w:r>
            <w:r w:rsidRPr="00A463CC">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7DE83B4C"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24</w:t>
            </w:r>
          </w:p>
        </w:tc>
        <w:tc>
          <w:tcPr>
            <w:tcW w:w="900" w:type="dxa"/>
            <w:tcBorders>
              <w:top w:val="nil"/>
              <w:left w:val="nil"/>
              <w:bottom w:val="nil"/>
              <w:right w:val="nil"/>
            </w:tcBorders>
            <w:shd w:val="clear" w:color="000000" w:fill="D9D9D9"/>
            <w:noWrap/>
            <w:vAlign w:val="bottom"/>
            <w:hideMark/>
          </w:tcPr>
          <w:p w14:paraId="5137DDE6"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24</w:t>
            </w:r>
          </w:p>
        </w:tc>
        <w:tc>
          <w:tcPr>
            <w:tcW w:w="900" w:type="dxa"/>
            <w:tcBorders>
              <w:top w:val="nil"/>
              <w:left w:val="nil"/>
              <w:bottom w:val="nil"/>
              <w:right w:val="nil"/>
            </w:tcBorders>
            <w:shd w:val="clear" w:color="auto" w:fill="auto"/>
            <w:noWrap/>
            <w:vAlign w:val="bottom"/>
            <w:hideMark/>
          </w:tcPr>
          <w:p w14:paraId="6748B42B"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24</w:t>
            </w:r>
          </w:p>
        </w:tc>
        <w:tc>
          <w:tcPr>
            <w:tcW w:w="900" w:type="dxa"/>
            <w:tcBorders>
              <w:top w:val="nil"/>
              <w:left w:val="nil"/>
              <w:bottom w:val="nil"/>
              <w:right w:val="nil"/>
            </w:tcBorders>
            <w:shd w:val="clear" w:color="auto" w:fill="auto"/>
            <w:noWrap/>
            <w:vAlign w:val="bottom"/>
            <w:hideMark/>
          </w:tcPr>
          <w:p w14:paraId="6B34B9DF"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24</w:t>
            </w:r>
          </w:p>
        </w:tc>
        <w:tc>
          <w:tcPr>
            <w:tcW w:w="900" w:type="dxa"/>
            <w:tcBorders>
              <w:top w:val="nil"/>
              <w:left w:val="nil"/>
              <w:bottom w:val="nil"/>
              <w:right w:val="nil"/>
            </w:tcBorders>
            <w:shd w:val="clear" w:color="auto" w:fill="auto"/>
            <w:noWrap/>
            <w:vAlign w:val="bottom"/>
            <w:hideMark/>
          </w:tcPr>
          <w:p w14:paraId="60CBA190"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24</w:t>
            </w:r>
          </w:p>
        </w:tc>
      </w:tr>
      <w:tr w:rsidR="00A463CC" w:rsidRPr="00A463CC" w14:paraId="7AFFC44B" w14:textId="77777777" w:rsidTr="00A463CC">
        <w:trPr>
          <w:trHeight w:val="450"/>
        </w:trPr>
        <w:tc>
          <w:tcPr>
            <w:tcW w:w="2860" w:type="dxa"/>
            <w:tcBorders>
              <w:top w:val="nil"/>
              <w:left w:val="nil"/>
              <w:bottom w:val="nil"/>
              <w:right w:val="nil"/>
            </w:tcBorders>
            <w:shd w:val="clear" w:color="000000" w:fill="FFFFFF"/>
            <w:vAlign w:val="bottom"/>
            <w:hideMark/>
          </w:tcPr>
          <w:p w14:paraId="07FD44F7" w14:textId="77777777" w:rsidR="00A463CC" w:rsidRPr="00A463CC" w:rsidRDefault="00A463CC" w:rsidP="00A463CC">
            <w:pPr>
              <w:spacing w:after="0"/>
              <w:ind w:leftChars="75" w:left="143"/>
              <w:rPr>
                <w:rFonts w:ascii="Arial" w:hAnsi="Arial" w:cs="Arial"/>
                <w:color w:val="auto"/>
                <w:sz w:val="16"/>
                <w:szCs w:val="16"/>
              </w:rPr>
            </w:pPr>
            <w:r w:rsidRPr="00A463CC">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1A4B6238"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5903B172"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DBB379B"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251234E"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DC433B0"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w:t>
            </w:r>
          </w:p>
        </w:tc>
      </w:tr>
      <w:tr w:rsidR="00A463CC" w:rsidRPr="00A463CC" w14:paraId="302F6906" w14:textId="77777777" w:rsidTr="00A463CC">
        <w:trPr>
          <w:trHeight w:val="525"/>
        </w:trPr>
        <w:tc>
          <w:tcPr>
            <w:tcW w:w="2860" w:type="dxa"/>
            <w:tcBorders>
              <w:top w:val="nil"/>
              <w:left w:val="nil"/>
              <w:bottom w:val="nil"/>
              <w:right w:val="nil"/>
            </w:tcBorders>
            <w:shd w:val="clear" w:color="000000" w:fill="FFFFFF"/>
            <w:vAlign w:val="bottom"/>
            <w:hideMark/>
          </w:tcPr>
          <w:p w14:paraId="411A7DE3" w14:textId="77777777" w:rsidR="00A463CC" w:rsidRPr="00A463CC" w:rsidRDefault="00A463CC" w:rsidP="00A463CC">
            <w:pPr>
              <w:spacing w:after="0"/>
              <w:rPr>
                <w:rFonts w:ascii="Arial" w:hAnsi="Arial" w:cs="Arial"/>
                <w:b/>
                <w:bCs/>
                <w:color w:val="auto"/>
                <w:sz w:val="16"/>
                <w:szCs w:val="16"/>
              </w:rPr>
            </w:pPr>
            <w:r w:rsidRPr="00A463CC">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305C450F"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224</w:t>
            </w:r>
          </w:p>
        </w:tc>
        <w:tc>
          <w:tcPr>
            <w:tcW w:w="900" w:type="dxa"/>
            <w:tcBorders>
              <w:top w:val="nil"/>
              <w:left w:val="nil"/>
              <w:bottom w:val="single" w:sz="4" w:space="0" w:color="auto"/>
              <w:right w:val="nil"/>
            </w:tcBorders>
            <w:shd w:val="clear" w:color="000000" w:fill="D9D9D9"/>
            <w:noWrap/>
            <w:vAlign w:val="bottom"/>
            <w:hideMark/>
          </w:tcPr>
          <w:p w14:paraId="5ED210E3"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74</w:t>
            </w:r>
          </w:p>
        </w:tc>
        <w:tc>
          <w:tcPr>
            <w:tcW w:w="900" w:type="dxa"/>
            <w:tcBorders>
              <w:top w:val="nil"/>
              <w:left w:val="nil"/>
              <w:bottom w:val="single" w:sz="4" w:space="0" w:color="auto"/>
              <w:right w:val="nil"/>
            </w:tcBorders>
            <w:shd w:val="clear" w:color="auto" w:fill="auto"/>
            <w:noWrap/>
            <w:vAlign w:val="bottom"/>
            <w:hideMark/>
          </w:tcPr>
          <w:p w14:paraId="3BDEB666"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24</w:t>
            </w:r>
          </w:p>
        </w:tc>
        <w:tc>
          <w:tcPr>
            <w:tcW w:w="900" w:type="dxa"/>
            <w:tcBorders>
              <w:top w:val="nil"/>
              <w:left w:val="nil"/>
              <w:bottom w:val="single" w:sz="4" w:space="0" w:color="auto"/>
              <w:right w:val="nil"/>
            </w:tcBorders>
            <w:shd w:val="clear" w:color="auto" w:fill="auto"/>
            <w:noWrap/>
            <w:vAlign w:val="bottom"/>
            <w:hideMark/>
          </w:tcPr>
          <w:p w14:paraId="6A082A0A"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24</w:t>
            </w:r>
          </w:p>
        </w:tc>
        <w:tc>
          <w:tcPr>
            <w:tcW w:w="900" w:type="dxa"/>
            <w:tcBorders>
              <w:top w:val="nil"/>
              <w:left w:val="nil"/>
              <w:bottom w:val="single" w:sz="4" w:space="0" w:color="auto"/>
              <w:right w:val="nil"/>
            </w:tcBorders>
            <w:shd w:val="clear" w:color="auto" w:fill="auto"/>
            <w:noWrap/>
            <w:vAlign w:val="bottom"/>
            <w:hideMark/>
          </w:tcPr>
          <w:p w14:paraId="5641AA4E" w14:textId="77777777" w:rsidR="00A463CC" w:rsidRPr="00A463CC" w:rsidRDefault="00A463CC" w:rsidP="00A463CC">
            <w:pPr>
              <w:spacing w:after="0"/>
              <w:jc w:val="right"/>
              <w:rPr>
                <w:rFonts w:ascii="Arial" w:hAnsi="Arial" w:cs="Arial"/>
                <w:b/>
                <w:bCs/>
                <w:sz w:val="16"/>
                <w:szCs w:val="16"/>
              </w:rPr>
            </w:pPr>
            <w:r w:rsidRPr="00A463CC">
              <w:rPr>
                <w:rFonts w:ascii="Arial" w:hAnsi="Arial" w:cs="Arial"/>
                <w:b/>
                <w:bCs/>
                <w:sz w:val="16"/>
                <w:szCs w:val="16"/>
              </w:rPr>
              <w:t>24</w:t>
            </w:r>
          </w:p>
        </w:tc>
      </w:tr>
      <w:tr w:rsidR="00A463CC" w:rsidRPr="00A463CC" w14:paraId="14665F7F" w14:textId="77777777" w:rsidTr="00A463CC">
        <w:trPr>
          <w:trHeight w:val="750"/>
        </w:trPr>
        <w:tc>
          <w:tcPr>
            <w:tcW w:w="2860" w:type="dxa"/>
            <w:tcBorders>
              <w:top w:val="nil"/>
              <w:left w:val="nil"/>
              <w:bottom w:val="nil"/>
              <w:right w:val="nil"/>
            </w:tcBorders>
            <w:shd w:val="clear" w:color="000000" w:fill="FFFFFF"/>
            <w:vAlign w:val="bottom"/>
            <w:hideMark/>
          </w:tcPr>
          <w:p w14:paraId="25DCDA3B" w14:textId="77777777" w:rsidR="00A463CC" w:rsidRPr="00A463CC" w:rsidRDefault="00A463CC" w:rsidP="00A463CC">
            <w:pPr>
              <w:spacing w:after="0"/>
              <w:rPr>
                <w:rFonts w:ascii="Arial" w:hAnsi="Arial" w:cs="Arial"/>
                <w:b/>
                <w:bCs/>
                <w:color w:val="auto"/>
                <w:sz w:val="16"/>
                <w:szCs w:val="16"/>
              </w:rPr>
            </w:pPr>
            <w:r w:rsidRPr="00A463CC">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24ACD51D" w14:textId="77777777" w:rsidR="00A463CC" w:rsidRPr="00A463CC" w:rsidRDefault="00A463CC" w:rsidP="00A463CC">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5787E8C"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A9B7F80" w14:textId="77777777" w:rsidR="00A463CC" w:rsidRPr="00A463CC" w:rsidRDefault="00A463CC" w:rsidP="00A463C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A7725A5" w14:textId="77777777" w:rsidR="00A463CC" w:rsidRPr="00A463CC" w:rsidRDefault="00A463CC" w:rsidP="00A463CC">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7EC041B" w14:textId="77777777" w:rsidR="00A463CC" w:rsidRPr="00A463CC" w:rsidRDefault="00A463CC" w:rsidP="00A463CC">
            <w:pPr>
              <w:spacing w:after="0"/>
              <w:rPr>
                <w:rFonts w:ascii="Times New Roman" w:hAnsi="Times New Roman"/>
                <w:color w:val="auto"/>
                <w:sz w:val="20"/>
              </w:rPr>
            </w:pPr>
          </w:p>
        </w:tc>
      </w:tr>
      <w:tr w:rsidR="00A463CC" w:rsidRPr="00A463CC" w14:paraId="63C67206" w14:textId="77777777" w:rsidTr="00A463CC">
        <w:trPr>
          <w:trHeight w:val="225"/>
        </w:trPr>
        <w:tc>
          <w:tcPr>
            <w:tcW w:w="2860" w:type="dxa"/>
            <w:tcBorders>
              <w:top w:val="nil"/>
              <w:left w:val="nil"/>
              <w:bottom w:val="nil"/>
              <w:right w:val="nil"/>
            </w:tcBorders>
            <w:shd w:val="clear" w:color="000000" w:fill="FFFFFF"/>
            <w:noWrap/>
            <w:vAlign w:val="bottom"/>
            <w:hideMark/>
          </w:tcPr>
          <w:p w14:paraId="366A3CE4" w14:textId="77777777" w:rsidR="00A463CC" w:rsidRPr="00A463CC" w:rsidRDefault="00A463CC" w:rsidP="00A463CC">
            <w:pPr>
              <w:spacing w:after="0"/>
              <w:ind w:leftChars="75" w:left="143"/>
              <w:rPr>
                <w:rFonts w:ascii="Arial" w:hAnsi="Arial" w:cs="Arial"/>
                <w:color w:val="auto"/>
                <w:sz w:val="16"/>
                <w:szCs w:val="16"/>
              </w:rPr>
            </w:pPr>
            <w:r w:rsidRPr="00A463CC">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24AEC1AF"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66</w:t>
            </w:r>
          </w:p>
        </w:tc>
        <w:tc>
          <w:tcPr>
            <w:tcW w:w="900" w:type="dxa"/>
            <w:tcBorders>
              <w:top w:val="nil"/>
              <w:left w:val="nil"/>
              <w:bottom w:val="single" w:sz="4" w:space="0" w:color="auto"/>
              <w:right w:val="nil"/>
            </w:tcBorders>
            <w:shd w:val="clear" w:color="000000" w:fill="D9D9D9"/>
            <w:noWrap/>
            <w:vAlign w:val="bottom"/>
            <w:hideMark/>
          </w:tcPr>
          <w:p w14:paraId="5F491BA8"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74</w:t>
            </w:r>
          </w:p>
        </w:tc>
        <w:tc>
          <w:tcPr>
            <w:tcW w:w="900" w:type="dxa"/>
            <w:tcBorders>
              <w:top w:val="nil"/>
              <w:left w:val="nil"/>
              <w:bottom w:val="single" w:sz="4" w:space="0" w:color="auto"/>
              <w:right w:val="nil"/>
            </w:tcBorders>
            <w:shd w:val="clear" w:color="auto" w:fill="auto"/>
            <w:noWrap/>
            <w:vAlign w:val="bottom"/>
            <w:hideMark/>
          </w:tcPr>
          <w:p w14:paraId="12B6E802"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25</w:t>
            </w:r>
          </w:p>
        </w:tc>
        <w:tc>
          <w:tcPr>
            <w:tcW w:w="900" w:type="dxa"/>
            <w:tcBorders>
              <w:top w:val="nil"/>
              <w:left w:val="nil"/>
              <w:bottom w:val="single" w:sz="4" w:space="0" w:color="auto"/>
              <w:right w:val="nil"/>
            </w:tcBorders>
            <w:shd w:val="clear" w:color="auto" w:fill="auto"/>
            <w:noWrap/>
            <w:vAlign w:val="bottom"/>
            <w:hideMark/>
          </w:tcPr>
          <w:p w14:paraId="0DEF3E64"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25</w:t>
            </w:r>
          </w:p>
        </w:tc>
        <w:tc>
          <w:tcPr>
            <w:tcW w:w="900" w:type="dxa"/>
            <w:tcBorders>
              <w:top w:val="nil"/>
              <w:left w:val="nil"/>
              <w:bottom w:val="single" w:sz="4" w:space="0" w:color="auto"/>
              <w:right w:val="nil"/>
            </w:tcBorders>
            <w:shd w:val="clear" w:color="auto" w:fill="auto"/>
            <w:noWrap/>
            <w:vAlign w:val="bottom"/>
            <w:hideMark/>
          </w:tcPr>
          <w:p w14:paraId="2E393581" w14:textId="77777777" w:rsidR="00A463CC" w:rsidRPr="00A463CC" w:rsidRDefault="00A463CC" w:rsidP="00A463CC">
            <w:pPr>
              <w:spacing w:after="0"/>
              <w:jc w:val="right"/>
              <w:rPr>
                <w:rFonts w:ascii="Arial" w:hAnsi="Arial" w:cs="Arial"/>
                <w:sz w:val="16"/>
                <w:szCs w:val="16"/>
              </w:rPr>
            </w:pPr>
            <w:r w:rsidRPr="00A463CC">
              <w:rPr>
                <w:rFonts w:ascii="Arial" w:hAnsi="Arial" w:cs="Arial"/>
                <w:sz w:val="16"/>
                <w:szCs w:val="16"/>
              </w:rPr>
              <w:t>25</w:t>
            </w:r>
          </w:p>
        </w:tc>
      </w:tr>
      <w:tr w:rsidR="00A463CC" w:rsidRPr="00A463CC" w14:paraId="0A95D3CB" w14:textId="77777777" w:rsidTr="00A463CC">
        <w:trPr>
          <w:trHeight w:val="465"/>
        </w:trPr>
        <w:tc>
          <w:tcPr>
            <w:tcW w:w="2860" w:type="dxa"/>
            <w:tcBorders>
              <w:top w:val="nil"/>
              <w:left w:val="nil"/>
              <w:bottom w:val="single" w:sz="4" w:space="0" w:color="auto"/>
              <w:right w:val="nil"/>
            </w:tcBorders>
            <w:shd w:val="clear" w:color="000000" w:fill="FFFFFF"/>
            <w:vAlign w:val="bottom"/>
            <w:hideMark/>
          </w:tcPr>
          <w:p w14:paraId="4F113A0E" w14:textId="77777777" w:rsidR="00A463CC" w:rsidRPr="00A463CC" w:rsidRDefault="00A463CC" w:rsidP="00A463CC">
            <w:pPr>
              <w:spacing w:after="0"/>
              <w:ind w:leftChars="75" w:left="143"/>
              <w:rPr>
                <w:rFonts w:ascii="Arial" w:hAnsi="Arial" w:cs="Arial"/>
                <w:b/>
                <w:bCs/>
                <w:color w:val="auto"/>
                <w:sz w:val="16"/>
                <w:szCs w:val="16"/>
              </w:rPr>
            </w:pPr>
            <w:r w:rsidRPr="00A463CC">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62ECF7D0" w14:textId="77777777" w:rsidR="00A463CC" w:rsidRPr="00A463CC" w:rsidRDefault="00A463CC" w:rsidP="00A463CC">
            <w:pPr>
              <w:spacing w:after="0"/>
              <w:jc w:val="right"/>
              <w:rPr>
                <w:rFonts w:ascii="Arial" w:hAnsi="Arial" w:cs="Arial"/>
                <w:b/>
                <w:bCs/>
                <w:color w:val="auto"/>
                <w:sz w:val="16"/>
                <w:szCs w:val="16"/>
              </w:rPr>
            </w:pPr>
            <w:r w:rsidRPr="00A463CC">
              <w:rPr>
                <w:rFonts w:ascii="Arial" w:hAnsi="Arial" w:cs="Arial"/>
                <w:b/>
                <w:bCs/>
                <w:color w:val="auto"/>
                <w:sz w:val="16"/>
                <w:szCs w:val="16"/>
              </w:rPr>
              <w:t>66</w:t>
            </w:r>
          </w:p>
        </w:tc>
        <w:tc>
          <w:tcPr>
            <w:tcW w:w="900" w:type="dxa"/>
            <w:tcBorders>
              <w:top w:val="nil"/>
              <w:left w:val="nil"/>
              <w:bottom w:val="single" w:sz="4" w:space="0" w:color="auto"/>
              <w:right w:val="nil"/>
            </w:tcBorders>
            <w:shd w:val="clear" w:color="000000" w:fill="D9D9D9"/>
            <w:noWrap/>
            <w:vAlign w:val="bottom"/>
            <w:hideMark/>
          </w:tcPr>
          <w:p w14:paraId="37EBC067" w14:textId="77777777" w:rsidR="00A463CC" w:rsidRPr="00A463CC" w:rsidRDefault="00A463CC" w:rsidP="00A463CC">
            <w:pPr>
              <w:spacing w:after="0"/>
              <w:jc w:val="right"/>
              <w:rPr>
                <w:rFonts w:ascii="Arial" w:hAnsi="Arial" w:cs="Arial"/>
                <w:b/>
                <w:bCs/>
                <w:color w:val="auto"/>
                <w:sz w:val="16"/>
                <w:szCs w:val="16"/>
              </w:rPr>
            </w:pPr>
            <w:r w:rsidRPr="00A463CC">
              <w:rPr>
                <w:rFonts w:ascii="Arial" w:hAnsi="Arial" w:cs="Arial"/>
                <w:b/>
                <w:bCs/>
                <w:color w:val="auto"/>
                <w:sz w:val="16"/>
                <w:szCs w:val="16"/>
              </w:rPr>
              <w:t>74</w:t>
            </w:r>
          </w:p>
        </w:tc>
        <w:tc>
          <w:tcPr>
            <w:tcW w:w="900" w:type="dxa"/>
            <w:tcBorders>
              <w:top w:val="nil"/>
              <w:left w:val="nil"/>
              <w:bottom w:val="single" w:sz="4" w:space="0" w:color="auto"/>
              <w:right w:val="nil"/>
            </w:tcBorders>
            <w:shd w:val="clear" w:color="auto" w:fill="auto"/>
            <w:noWrap/>
            <w:vAlign w:val="bottom"/>
            <w:hideMark/>
          </w:tcPr>
          <w:p w14:paraId="6A410116" w14:textId="77777777" w:rsidR="00A463CC" w:rsidRPr="00A463CC" w:rsidRDefault="00A463CC" w:rsidP="00A463CC">
            <w:pPr>
              <w:spacing w:after="0"/>
              <w:jc w:val="right"/>
              <w:rPr>
                <w:rFonts w:ascii="Arial" w:hAnsi="Arial" w:cs="Arial"/>
                <w:b/>
                <w:bCs/>
                <w:color w:val="auto"/>
                <w:sz w:val="16"/>
                <w:szCs w:val="16"/>
              </w:rPr>
            </w:pPr>
            <w:r w:rsidRPr="00A463CC">
              <w:rPr>
                <w:rFonts w:ascii="Arial" w:hAnsi="Arial" w:cs="Arial"/>
                <w:b/>
                <w:bCs/>
                <w:color w:val="auto"/>
                <w:sz w:val="16"/>
                <w:szCs w:val="16"/>
              </w:rPr>
              <w:t>25</w:t>
            </w:r>
          </w:p>
        </w:tc>
        <w:tc>
          <w:tcPr>
            <w:tcW w:w="900" w:type="dxa"/>
            <w:tcBorders>
              <w:top w:val="nil"/>
              <w:left w:val="nil"/>
              <w:bottom w:val="single" w:sz="4" w:space="0" w:color="auto"/>
              <w:right w:val="nil"/>
            </w:tcBorders>
            <w:shd w:val="clear" w:color="auto" w:fill="auto"/>
            <w:noWrap/>
            <w:vAlign w:val="bottom"/>
            <w:hideMark/>
          </w:tcPr>
          <w:p w14:paraId="5AD3A8BE" w14:textId="77777777" w:rsidR="00A463CC" w:rsidRPr="00A463CC" w:rsidRDefault="00A463CC" w:rsidP="00A463CC">
            <w:pPr>
              <w:spacing w:after="0"/>
              <w:jc w:val="right"/>
              <w:rPr>
                <w:rFonts w:ascii="Arial" w:hAnsi="Arial" w:cs="Arial"/>
                <w:b/>
                <w:bCs/>
                <w:color w:val="auto"/>
                <w:sz w:val="16"/>
                <w:szCs w:val="16"/>
              </w:rPr>
            </w:pPr>
            <w:r w:rsidRPr="00A463CC">
              <w:rPr>
                <w:rFonts w:ascii="Arial" w:hAnsi="Arial" w:cs="Arial"/>
                <w:b/>
                <w:bCs/>
                <w:color w:val="auto"/>
                <w:sz w:val="16"/>
                <w:szCs w:val="16"/>
              </w:rPr>
              <w:t>25</w:t>
            </w:r>
          </w:p>
        </w:tc>
        <w:tc>
          <w:tcPr>
            <w:tcW w:w="900" w:type="dxa"/>
            <w:tcBorders>
              <w:top w:val="nil"/>
              <w:left w:val="nil"/>
              <w:bottom w:val="single" w:sz="4" w:space="0" w:color="auto"/>
              <w:right w:val="nil"/>
            </w:tcBorders>
            <w:shd w:val="clear" w:color="auto" w:fill="auto"/>
            <w:noWrap/>
            <w:vAlign w:val="bottom"/>
            <w:hideMark/>
          </w:tcPr>
          <w:p w14:paraId="04FD759E" w14:textId="77777777" w:rsidR="00A463CC" w:rsidRPr="00A463CC" w:rsidRDefault="00A463CC" w:rsidP="00A463CC">
            <w:pPr>
              <w:spacing w:after="0"/>
              <w:jc w:val="right"/>
              <w:rPr>
                <w:rFonts w:ascii="Arial" w:hAnsi="Arial" w:cs="Arial"/>
                <w:b/>
                <w:bCs/>
                <w:color w:val="auto"/>
                <w:sz w:val="16"/>
                <w:szCs w:val="16"/>
              </w:rPr>
            </w:pPr>
            <w:r w:rsidRPr="00A463CC">
              <w:rPr>
                <w:rFonts w:ascii="Arial" w:hAnsi="Arial" w:cs="Arial"/>
                <w:b/>
                <w:bCs/>
                <w:color w:val="auto"/>
                <w:sz w:val="16"/>
                <w:szCs w:val="16"/>
              </w:rPr>
              <w:t>25</w:t>
            </w:r>
          </w:p>
        </w:tc>
      </w:tr>
    </w:tbl>
    <w:p w14:paraId="34B90105" w14:textId="1B1FEBCD" w:rsidR="00BA5C44" w:rsidRPr="00BA5C44" w:rsidRDefault="00BA5C44" w:rsidP="00BA5C44">
      <w:pPr>
        <w:pStyle w:val="FootnoteText"/>
        <w:spacing w:before="120"/>
      </w:pPr>
      <w:r w:rsidRPr="00BA5C44">
        <w:t>DCB = Departmental Capital Budget</w:t>
      </w:r>
    </w:p>
    <w:p w14:paraId="3868FB4D" w14:textId="5CEA9FFA" w:rsidR="00BA5C44" w:rsidRPr="00BA5C44" w:rsidRDefault="00BA5C44" w:rsidP="00BA5C44">
      <w:pPr>
        <w:pStyle w:val="FootnoteText"/>
      </w:pPr>
      <w:r w:rsidRPr="00722731">
        <w:rPr>
          <w:vertAlign w:val="superscript"/>
        </w:rPr>
        <w:t>(a)</w:t>
      </w:r>
      <w:r w:rsidR="00722731">
        <w:tab/>
      </w:r>
      <w:r w:rsidRPr="00BA5C44">
        <w:t>Includes both current Bill 2, prior Act 2, 4 appropriations and special capital appropriations.</w:t>
      </w:r>
    </w:p>
    <w:p w14:paraId="0317B46D" w14:textId="40090A97" w:rsidR="00A463CC" w:rsidRDefault="00BA5C44" w:rsidP="00BA5C44">
      <w:pPr>
        <w:pStyle w:val="FootnoteText"/>
      </w:pPr>
      <w:r w:rsidRPr="00722731">
        <w:rPr>
          <w:vertAlign w:val="superscript"/>
        </w:rPr>
        <w:t>(b)</w:t>
      </w:r>
      <w:r w:rsidR="00722731">
        <w:tab/>
      </w:r>
      <w:r w:rsidRPr="00BA5C44">
        <w:t>Does not include annual finance lease costs. Includes purchases from current and previous years' DCB</w:t>
      </w:r>
      <w:r>
        <w:t>.</w:t>
      </w:r>
      <w:r w:rsidR="00A463CC">
        <w:br w:type="page"/>
      </w:r>
    </w:p>
    <w:p w14:paraId="3794F459" w14:textId="6828DF9F" w:rsidR="00571AF2" w:rsidRPr="00571AF2" w:rsidRDefault="00571AF2" w:rsidP="001E2636">
      <w:pPr>
        <w:keepNext/>
        <w:rPr>
          <w:rFonts w:ascii="Arial" w:hAnsi="Arial"/>
          <w:b/>
          <w:color w:val="auto"/>
          <w:sz w:val="20"/>
        </w:rPr>
      </w:pPr>
      <w:r w:rsidRPr="00571AF2">
        <w:rPr>
          <w:rFonts w:ascii="Arial" w:hAnsi="Arial"/>
          <w:b/>
          <w:color w:val="auto"/>
          <w:sz w:val="20"/>
        </w:rPr>
        <w:lastRenderedPageBreak/>
        <w:t xml:space="preserve">Table 3.6: Statement of departmental asset movements </w:t>
      </w:r>
      <w:r w:rsidRPr="00571AF2">
        <w:rPr>
          <w:rFonts w:ascii="Arial" w:hAnsi="Arial"/>
          <w:b/>
          <w:color w:val="auto"/>
          <w:sz w:val="20"/>
        </w:rPr>
        <w:br/>
        <w:t>(Budget year 2022–23)</w:t>
      </w:r>
    </w:p>
    <w:tbl>
      <w:tblPr>
        <w:tblW w:w="7340" w:type="dxa"/>
        <w:tblLayout w:type="fixed"/>
        <w:tblLook w:val="04A0" w:firstRow="1" w:lastRow="0" w:firstColumn="1" w:lastColumn="0" w:noHBand="0" w:noVBand="1"/>
      </w:tblPr>
      <w:tblGrid>
        <w:gridCol w:w="2920"/>
        <w:gridCol w:w="1020"/>
        <w:gridCol w:w="1360"/>
        <w:gridCol w:w="1020"/>
        <w:gridCol w:w="1020"/>
      </w:tblGrid>
      <w:tr w:rsidR="001E2636" w:rsidRPr="001E2636" w14:paraId="41347E92" w14:textId="77777777" w:rsidTr="0089756B">
        <w:trPr>
          <w:trHeight w:val="765"/>
        </w:trPr>
        <w:tc>
          <w:tcPr>
            <w:tcW w:w="2920" w:type="dxa"/>
            <w:tcBorders>
              <w:top w:val="single" w:sz="4" w:space="0" w:color="auto"/>
              <w:left w:val="nil"/>
              <w:bottom w:val="nil"/>
              <w:right w:val="nil"/>
            </w:tcBorders>
            <w:shd w:val="clear" w:color="auto" w:fill="auto"/>
            <w:tcMar>
              <w:left w:w="0" w:type="dxa"/>
            </w:tcMar>
            <w:hideMark/>
          </w:tcPr>
          <w:p w14:paraId="6A382E5E" w14:textId="77777777" w:rsidR="001E2636" w:rsidRPr="001E2636" w:rsidRDefault="001E2636" w:rsidP="001E2636">
            <w:pPr>
              <w:spacing w:before="40" w:after="0"/>
              <w:rPr>
                <w:rFonts w:ascii="Times New Roman" w:hAnsi="Times New Roman"/>
                <w:color w:val="auto"/>
                <w:sz w:val="20"/>
                <w:szCs w:val="24"/>
              </w:rPr>
            </w:pPr>
          </w:p>
        </w:tc>
        <w:tc>
          <w:tcPr>
            <w:tcW w:w="1020" w:type="dxa"/>
            <w:tcBorders>
              <w:top w:val="single" w:sz="4" w:space="0" w:color="auto"/>
              <w:left w:val="nil"/>
              <w:bottom w:val="single" w:sz="4" w:space="0" w:color="auto"/>
              <w:right w:val="nil"/>
            </w:tcBorders>
            <w:shd w:val="clear" w:color="auto" w:fill="auto"/>
            <w:tcMar>
              <w:left w:w="0" w:type="dxa"/>
            </w:tcMar>
            <w:hideMark/>
          </w:tcPr>
          <w:p w14:paraId="0857C8FC" w14:textId="77777777" w:rsidR="001E2636" w:rsidRPr="001E2636" w:rsidRDefault="001E2636" w:rsidP="001E2636">
            <w:pPr>
              <w:spacing w:before="40" w:after="0"/>
              <w:jc w:val="right"/>
              <w:rPr>
                <w:rFonts w:ascii="Arial" w:hAnsi="Arial" w:cs="Arial"/>
                <w:b/>
                <w:bCs/>
                <w:color w:val="auto"/>
                <w:sz w:val="16"/>
                <w:szCs w:val="16"/>
              </w:rPr>
            </w:pPr>
            <w:r w:rsidRPr="001E2636">
              <w:rPr>
                <w:rFonts w:ascii="Arial" w:hAnsi="Arial" w:cs="Arial"/>
                <w:b/>
                <w:bCs/>
                <w:color w:val="auto"/>
                <w:sz w:val="16"/>
                <w:szCs w:val="16"/>
              </w:rPr>
              <w:t>Buildings</w:t>
            </w:r>
            <w:r w:rsidRPr="001E2636">
              <w:rPr>
                <w:rFonts w:ascii="Arial" w:hAnsi="Arial" w:cs="Arial"/>
                <w:color w:val="auto"/>
                <w:sz w:val="16"/>
                <w:szCs w:val="16"/>
              </w:rPr>
              <w:t xml:space="preserve"> </w:t>
            </w:r>
            <w:r w:rsidRPr="001E2636">
              <w:rPr>
                <w:rFonts w:ascii="Arial" w:hAnsi="Arial" w:cs="Arial"/>
                <w:color w:val="auto"/>
                <w:sz w:val="16"/>
                <w:szCs w:val="16"/>
              </w:rPr>
              <w:br/>
            </w:r>
            <w:r w:rsidRPr="001E2636">
              <w:rPr>
                <w:rFonts w:ascii="Arial" w:hAnsi="Arial" w:cs="Arial"/>
                <w:color w:val="auto"/>
                <w:sz w:val="16"/>
                <w:szCs w:val="16"/>
              </w:rPr>
              <w:br/>
            </w:r>
            <w:r w:rsidRPr="001E2636">
              <w:rPr>
                <w:rFonts w:ascii="Arial" w:hAnsi="Arial" w:cs="Arial"/>
                <w:color w:val="auto"/>
                <w:sz w:val="16"/>
                <w:szCs w:val="16"/>
              </w:rPr>
              <w:br/>
              <w:t>$'000</w:t>
            </w:r>
          </w:p>
        </w:tc>
        <w:tc>
          <w:tcPr>
            <w:tcW w:w="1360" w:type="dxa"/>
            <w:tcBorders>
              <w:top w:val="single" w:sz="4" w:space="0" w:color="auto"/>
              <w:left w:val="nil"/>
              <w:bottom w:val="single" w:sz="4" w:space="0" w:color="auto"/>
              <w:right w:val="nil"/>
            </w:tcBorders>
            <w:shd w:val="clear" w:color="auto" w:fill="auto"/>
            <w:tcMar>
              <w:left w:w="0" w:type="dxa"/>
            </w:tcMar>
            <w:hideMark/>
          </w:tcPr>
          <w:p w14:paraId="2AC61030" w14:textId="77777777" w:rsidR="001E2636" w:rsidRPr="001E2636" w:rsidRDefault="001E2636" w:rsidP="001E2636">
            <w:pPr>
              <w:spacing w:before="40" w:after="0"/>
              <w:jc w:val="right"/>
              <w:rPr>
                <w:rFonts w:ascii="Arial" w:hAnsi="Arial" w:cs="Arial"/>
                <w:b/>
                <w:bCs/>
                <w:color w:val="auto"/>
                <w:sz w:val="16"/>
                <w:szCs w:val="16"/>
              </w:rPr>
            </w:pPr>
            <w:r w:rsidRPr="001E2636">
              <w:rPr>
                <w:rFonts w:ascii="Arial" w:hAnsi="Arial" w:cs="Arial"/>
                <w:b/>
                <w:bCs/>
                <w:color w:val="auto"/>
                <w:sz w:val="16"/>
                <w:szCs w:val="16"/>
              </w:rPr>
              <w:t xml:space="preserve">Property, </w:t>
            </w:r>
            <w:r w:rsidRPr="001E2636">
              <w:rPr>
                <w:rFonts w:ascii="Arial" w:hAnsi="Arial" w:cs="Arial"/>
                <w:b/>
                <w:bCs/>
                <w:color w:val="auto"/>
                <w:sz w:val="16"/>
                <w:szCs w:val="16"/>
              </w:rPr>
              <w:br/>
              <w:t xml:space="preserve">plant and equipment </w:t>
            </w:r>
            <w:r w:rsidRPr="001E2636">
              <w:rPr>
                <w:rFonts w:ascii="Arial" w:hAnsi="Arial" w:cs="Arial"/>
                <w:b/>
                <w:bCs/>
                <w:color w:val="auto"/>
                <w:sz w:val="16"/>
                <w:szCs w:val="16"/>
              </w:rPr>
              <w:br/>
            </w:r>
            <w:r w:rsidRPr="001E2636">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0" w:type="dxa"/>
            </w:tcMar>
            <w:hideMark/>
          </w:tcPr>
          <w:p w14:paraId="0B67D476" w14:textId="77777777" w:rsidR="001E2636" w:rsidRPr="001E2636" w:rsidRDefault="001E2636" w:rsidP="001E2636">
            <w:pPr>
              <w:spacing w:before="40" w:after="0"/>
              <w:jc w:val="right"/>
              <w:rPr>
                <w:rFonts w:ascii="Arial" w:hAnsi="Arial" w:cs="Arial"/>
                <w:b/>
                <w:bCs/>
                <w:color w:val="auto"/>
                <w:sz w:val="16"/>
                <w:szCs w:val="16"/>
              </w:rPr>
            </w:pPr>
            <w:r w:rsidRPr="001E2636">
              <w:rPr>
                <w:rFonts w:ascii="Arial" w:hAnsi="Arial" w:cs="Arial"/>
                <w:b/>
                <w:bCs/>
                <w:color w:val="auto"/>
                <w:sz w:val="16"/>
                <w:szCs w:val="16"/>
              </w:rPr>
              <w:t xml:space="preserve">Intangibles </w:t>
            </w:r>
            <w:r w:rsidRPr="001E2636">
              <w:rPr>
                <w:rFonts w:ascii="Arial" w:hAnsi="Arial" w:cs="Arial"/>
                <w:b/>
                <w:bCs/>
                <w:color w:val="auto"/>
                <w:sz w:val="16"/>
                <w:szCs w:val="16"/>
              </w:rPr>
              <w:br/>
            </w:r>
            <w:r w:rsidRPr="001E2636">
              <w:rPr>
                <w:rFonts w:ascii="Arial" w:hAnsi="Arial" w:cs="Arial"/>
                <w:b/>
                <w:bCs/>
                <w:color w:val="auto"/>
                <w:sz w:val="16"/>
                <w:szCs w:val="16"/>
              </w:rPr>
              <w:br/>
            </w:r>
            <w:r w:rsidRPr="001E2636">
              <w:rPr>
                <w:rFonts w:ascii="Arial" w:hAnsi="Arial" w:cs="Arial"/>
                <w:b/>
                <w:bCs/>
                <w:color w:val="auto"/>
                <w:sz w:val="16"/>
                <w:szCs w:val="16"/>
              </w:rPr>
              <w:br/>
            </w:r>
            <w:r w:rsidRPr="001E2636">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0" w:type="dxa"/>
            </w:tcMar>
            <w:hideMark/>
          </w:tcPr>
          <w:p w14:paraId="294E703C" w14:textId="77777777" w:rsidR="001E2636" w:rsidRPr="001E2636" w:rsidRDefault="001E2636" w:rsidP="001E2636">
            <w:pPr>
              <w:spacing w:before="40" w:after="0"/>
              <w:jc w:val="right"/>
              <w:rPr>
                <w:rFonts w:ascii="Arial" w:hAnsi="Arial" w:cs="Arial"/>
                <w:b/>
                <w:bCs/>
                <w:color w:val="auto"/>
                <w:sz w:val="16"/>
                <w:szCs w:val="16"/>
              </w:rPr>
            </w:pPr>
            <w:r w:rsidRPr="001E2636">
              <w:rPr>
                <w:rFonts w:ascii="Arial" w:hAnsi="Arial" w:cs="Arial"/>
                <w:b/>
                <w:bCs/>
                <w:color w:val="auto"/>
                <w:sz w:val="16"/>
                <w:szCs w:val="16"/>
              </w:rPr>
              <w:t xml:space="preserve">Total </w:t>
            </w:r>
            <w:r w:rsidRPr="001E2636">
              <w:rPr>
                <w:rFonts w:ascii="Arial" w:hAnsi="Arial" w:cs="Arial"/>
                <w:b/>
                <w:bCs/>
                <w:color w:val="auto"/>
                <w:sz w:val="16"/>
                <w:szCs w:val="16"/>
              </w:rPr>
              <w:br/>
            </w:r>
            <w:r w:rsidRPr="001E2636">
              <w:rPr>
                <w:rFonts w:ascii="Arial" w:hAnsi="Arial" w:cs="Arial"/>
                <w:b/>
                <w:bCs/>
                <w:color w:val="auto"/>
                <w:sz w:val="16"/>
                <w:szCs w:val="16"/>
              </w:rPr>
              <w:br/>
            </w:r>
            <w:r w:rsidRPr="001E2636">
              <w:rPr>
                <w:rFonts w:ascii="Arial" w:hAnsi="Arial" w:cs="Arial"/>
                <w:b/>
                <w:bCs/>
                <w:color w:val="auto"/>
                <w:sz w:val="16"/>
                <w:szCs w:val="16"/>
              </w:rPr>
              <w:br/>
            </w:r>
            <w:r w:rsidRPr="001E2636">
              <w:rPr>
                <w:rFonts w:ascii="Arial" w:hAnsi="Arial" w:cs="Arial"/>
                <w:color w:val="auto"/>
                <w:sz w:val="16"/>
                <w:szCs w:val="16"/>
              </w:rPr>
              <w:t>$'000</w:t>
            </w:r>
          </w:p>
        </w:tc>
      </w:tr>
      <w:tr w:rsidR="001E2636" w:rsidRPr="001E2636" w14:paraId="6708E479" w14:textId="77777777" w:rsidTr="001E2636">
        <w:trPr>
          <w:trHeight w:val="225"/>
        </w:trPr>
        <w:tc>
          <w:tcPr>
            <w:tcW w:w="2920" w:type="dxa"/>
            <w:tcBorders>
              <w:top w:val="nil"/>
              <w:left w:val="nil"/>
              <w:bottom w:val="nil"/>
              <w:right w:val="nil"/>
            </w:tcBorders>
            <w:shd w:val="clear" w:color="auto" w:fill="auto"/>
            <w:noWrap/>
            <w:vAlign w:val="bottom"/>
            <w:hideMark/>
          </w:tcPr>
          <w:p w14:paraId="15E8798A" w14:textId="77777777" w:rsidR="001E2636" w:rsidRPr="001E2636" w:rsidRDefault="001E2636" w:rsidP="001E2636">
            <w:pPr>
              <w:spacing w:after="0"/>
              <w:rPr>
                <w:rFonts w:ascii="Arial" w:hAnsi="Arial" w:cs="Arial"/>
                <w:b/>
                <w:bCs/>
                <w:sz w:val="16"/>
                <w:szCs w:val="16"/>
              </w:rPr>
            </w:pPr>
            <w:r w:rsidRPr="001E2636">
              <w:rPr>
                <w:rFonts w:ascii="Arial" w:hAnsi="Arial" w:cs="Arial"/>
                <w:b/>
                <w:bCs/>
                <w:sz w:val="16"/>
                <w:szCs w:val="16"/>
              </w:rPr>
              <w:t>As at 1 July 2022</w:t>
            </w:r>
          </w:p>
        </w:tc>
        <w:tc>
          <w:tcPr>
            <w:tcW w:w="1020" w:type="dxa"/>
            <w:tcBorders>
              <w:top w:val="nil"/>
              <w:left w:val="nil"/>
              <w:bottom w:val="nil"/>
              <w:right w:val="nil"/>
            </w:tcBorders>
            <w:shd w:val="clear" w:color="auto" w:fill="auto"/>
            <w:noWrap/>
            <w:vAlign w:val="bottom"/>
            <w:hideMark/>
          </w:tcPr>
          <w:p w14:paraId="128B5616" w14:textId="77777777" w:rsidR="001E2636" w:rsidRPr="001E2636" w:rsidRDefault="001E2636" w:rsidP="001E2636">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06725141" w14:textId="77777777" w:rsidR="001E2636" w:rsidRPr="001E2636" w:rsidRDefault="001E2636" w:rsidP="001E263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6AA3D41F" w14:textId="77777777" w:rsidR="001E2636" w:rsidRPr="001E2636" w:rsidRDefault="001E2636" w:rsidP="001E263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2A0D9B3B" w14:textId="77777777" w:rsidR="001E2636" w:rsidRPr="001E2636" w:rsidRDefault="001E2636" w:rsidP="001E2636">
            <w:pPr>
              <w:spacing w:after="0"/>
              <w:jc w:val="right"/>
              <w:rPr>
                <w:rFonts w:ascii="Times New Roman" w:hAnsi="Times New Roman"/>
                <w:color w:val="auto"/>
                <w:sz w:val="20"/>
              </w:rPr>
            </w:pPr>
          </w:p>
        </w:tc>
      </w:tr>
      <w:tr w:rsidR="001E2636" w:rsidRPr="001E2636" w14:paraId="193875DB" w14:textId="77777777" w:rsidTr="001E2636">
        <w:trPr>
          <w:trHeight w:val="225"/>
        </w:trPr>
        <w:tc>
          <w:tcPr>
            <w:tcW w:w="2920" w:type="dxa"/>
            <w:tcBorders>
              <w:top w:val="nil"/>
              <w:left w:val="nil"/>
              <w:bottom w:val="nil"/>
              <w:right w:val="nil"/>
            </w:tcBorders>
            <w:shd w:val="clear" w:color="auto" w:fill="auto"/>
            <w:noWrap/>
            <w:vAlign w:val="bottom"/>
            <w:hideMark/>
          </w:tcPr>
          <w:p w14:paraId="5B31DF15" w14:textId="77777777" w:rsidR="001E2636" w:rsidRPr="001E2636" w:rsidRDefault="001E2636" w:rsidP="001E2636">
            <w:pPr>
              <w:spacing w:after="0"/>
              <w:ind w:leftChars="75" w:left="143"/>
              <w:rPr>
                <w:rFonts w:ascii="Arial" w:hAnsi="Arial" w:cs="Arial"/>
                <w:sz w:val="16"/>
                <w:szCs w:val="16"/>
              </w:rPr>
            </w:pPr>
            <w:r w:rsidRPr="001E2636">
              <w:rPr>
                <w:rFonts w:ascii="Arial" w:hAnsi="Arial" w:cs="Arial"/>
                <w:color w:val="auto"/>
                <w:sz w:val="16"/>
                <w:szCs w:val="16"/>
              </w:rPr>
              <w:t>Gross</w:t>
            </w:r>
            <w:r w:rsidRPr="001E2636">
              <w:rPr>
                <w:rFonts w:ascii="Arial" w:hAnsi="Arial" w:cs="Arial"/>
                <w:sz w:val="16"/>
                <w:szCs w:val="16"/>
              </w:rPr>
              <w:t xml:space="preserve"> book value </w:t>
            </w:r>
          </w:p>
        </w:tc>
        <w:tc>
          <w:tcPr>
            <w:tcW w:w="1020" w:type="dxa"/>
            <w:tcBorders>
              <w:top w:val="nil"/>
              <w:left w:val="nil"/>
              <w:bottom w:val="nil"/>
              <w:right w:val="nil"/>
            </w:tcBorders>
            <w:shd w:val="clear" w:color="auto" w:fill="auto"/>
            <w:noWrap/>
            <w:vAlign w:val="bottom"/>
            <w:hideMark/>
          </w:tcPr>
          <w:p w14:paraId="2347FC67"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1,454</w:t>
            </w:r>
          </w:p>
        </w:tc>
        <w:tc>
          <w:tcPr>
            <w:tcW w:w="1360" w:type="dxa"/>
            <w:tcBorders>
              <w:top w:val="nil"/>
              <w:left w:val="nil"/>
              <w:bottom w:val="nil"/>
              <w:right w:val="nil"/>
            </w:tcBorders>
            <w:shd w:val="clear" w:color="auto" w:fill="auto"/>
            <w:noWrap/>
            <w:vAlign w:val="bottom"/>
            <w:hideMark/>
          </w:tcPr>
          <w:p w14:paraId="1BAAB1BE"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163</w:t>
            </w:r>
          </w:p>
        </w:tc>
        <w:tc>
          <w:tcPr>
            <w:tcW w:w="1020" w:type="dxa"/>
            <w:tcBorders>
              <w:top w:val="nil"/>
              <w:left w:val="nil"/>
              <w:bottom w:val="nil"/>
              <w:right w:val="nil"/>
            </w:tcBorders>
            <w:shd w:val="clear" w:color="auto" w:fill="auto"/>
            <w:noWrap/>
            <w:vAlign w:val="bottom"/>
            <w:hideMark/>
          </w:tcPr>
          <w:p w14:paraId="7E7193F2"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24</w:t>
            </w:r>
          </w:p>
        </w:tc>
        <w:tc>
          <w:tcPr>
            <w:tcW w:w="1020" w:type="dxa"/>
            <w:tcBorders>
              <w:top w:val="nil"/>
              <w:left w:val="nil"/>
              <w:bottom w:val="nil"/>
              <w:right w:val="nil"/>
            </w:tcBorders>
            <w:shd w:val="clear" w:color="auto" w:fill="auto"/>
            <w:noWrap/>
            <w:vAlign w:val="bottom"/>
            <w:hideMark/>
          </w:tcPr>
          <w:p w14:paraId="6645A785"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1,641</w:t>
            </w:r>
          </w:p>
        </w:tc>
      </w:tr>
      <w:tr w:rsidR="001E2636" w:rsidRPr="001E2636" w14:paraId="0299CCB7" w14:textId="77777777" w:rsidTr="001E2636">
        <w:trPr>
          <w:trHeight w:val="225"/>
        </w:trPr>
        <w:tc>
          <w:tcPr>
            <w:tcW w:w="2920" w:type="dxa"/>
            <w:tcBorders>
              <w:top w:val="nil"/>
              <w:left w:val="nil"/>
              <w:bottom w:val="nil"/>
              <w:right w:val="nil"/>
            </w:tcBorders>
            <w:shd w:val="clear" w:color="auto" w:fill="auto"/>
            <w:vAlign w:val="bottom"/>
            <w:hideMark/>
          </w:tcPr>
          <w:p w14:paraId="260E128D" w14:textId="77777777" w:rsidR="001E2636" w:rsidRPr="001E2636" w:rsidRDefault="001E2636" w:rsidP="001E2636">
            <w:pPr>
              <w:spacing w:after="0"/>
              <w:ind w:leftChars="75" w:left="143"/>
              <w:rPr>
                <w:rFonts w:ascii="Arial" w:hAnsi="Arial" w:cs="Arial"/>
                <w:color w:val="auto"/>
                <w:sz w:val="16"/>
                <w:szCs w:val="16"/>
              </w:rPr>
            </w:pPr>
            <w:r w:rsidRPr="001E2636">
              <w:rPr>
                <w:rFonts w:ascii="Arial" w:hAnsi="Arial" w:cs="Arial"/>
                <w:color w:val="auto"/>
                <w:sz w:val="16"/>
                <w:szCs w:val="16"/>
              </w:rPr>
              <w:t xml:space="preserve">Gross book value - </w:t>
            </w:r>
            <w:proofErr w:type="spellStart"/>
            <w:r w:rsidRPr="001E2636">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04EA6359"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3,533</w:t>
            </w:r>
          </w:p>
        </w:tc>
        <w:tc>
          <w:tcPr>
            <w:tcW w:w="1360" w:type="dxa"/>
            <w:tcBorders>
              <w:top w:val="nil"/>
              <w:left w:val="nil"/>
              <w:bottom w:val="nil"/>
              <w:right w:val="nil"/>
            </w:tcBorders>
            <w:shd w:val="clear" w:color="auto" w:fill="auto"/>
            <w:noWrap/>
            <w:vAlign w:val="bottom"/>
            <w:hideMark/>
          </w:tcPr>
          <w:p w14:paraId="2EF202AF"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55DB3A4"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6C159AB"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3,533</w:t>
            </w:r>
          </w:p>
        </w:tc>
      </w:tr>
      <w:tr w:rsidR="001E2636" w:rsidRPr="001E2636" w14:paraId="7AE3C7E2" w14:textId="77777777" w:rsidTr="001E2636">
        <w:trPr>
          <w:trHeight w:val="450"/>
        </w:trPr>
        <w:tc>
          <w:tcPr>
            <w:tcW w:w="2920" w:type="dxa"/>
            <w:tcBorders>
              <w:top w:val="nil"/>
              <w:left w:val="nil"/>
              <w:bottom w:val="nil"/>
              <w:right w:val="nil"/>
            </w:tcBorders>
            <w:shd w:val="clear" w:color="auto" w:fill="auto"/>
            <w:vAlign w:val="bottom"/>
            <w:hideMark/>
          </w:tcPr>
          <w:p w14:paraId="614F48EB" w14:textId="77777777" w:rsidR="001E2636" w:rsidRPr="001E2636" w:rsidRDefault="001E2636" w:rsidP="001E2636">
            <w:pPr>
              <w:spacing w:after="0"/>
              <w:ind w:leftChars="75" w:left="143"/>
              <w:rPr>
                <w:rFonts w:ascii="Arial" w:hAnsi="Arial" w:cs="Arial"/>
                <w:color w:val="auto"/>
                <w:sz w:val="16"/>
                <w:szCs w:val="16"/>
              </w:rPr>
            </w:pPr>
            <w:r w:rsidRPr="001E2636">
              <w:rPr>
                <w:rFonts w:ascii="Arial" w:hAnsi="Arial" w:cs="Arial"/>
                <w:color w:val="auto"/>
                <w:sz w:val="16"/>
                <w:szCs w:val="16"/>
              </w:rPr>
              <w:t>Accumulated depreciation/amortisation and impairment</w:t>
            </w:r>
          </w:p>
        </w:tc>
        <w:tc>
          <w:tcPr>
            <w:tcW w:w="1020" w:type="dxa"/>
            <w:tcBorders>
              <w:top w:val="nil"/>
              <w:left w:val="nil"/>
              <w:bottom w:val="nil"/>
              <w:right w:val="nil"/>
            </w:tcBorders>
            <w:shd w:val="clear" w:color="auto" w:fill="auto"/>
            <w:noWrap/>
            <w:vAlign w:val="bottom"/>
            <w:hideMark/>
          </w:tcPr>
          <w:p w14:paraId="39AD414E"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(1,238)</w:t>
            </w:r>
          </w:p>
        </w:tc>
        <w:tc>
          <w:tcPr>
            <w:tcW w:w="1360" w:type="dxa"/>
            <w:tcBorders>
              <w:top w:val="nil"/>
              <w:left w:val="nil"/>
              <w:bottom w:val="nil"/>
              <w:right w:val="nil"/>
            </w:tcBorders>
            <w:shd w:val="clear" w:color="auto" w:fill="auto"/>
            <w:noWrap/>
            <w:vAlign w:val="bottom"/>
            <w:hideMark/>
          </w:tcPr>
          <w:p w14:paraId="46AF2753"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(37)</w:t>
            </w:r>
          </w:p>
        </w:tc>
        <w:tc>
          <w:tcPr>
            <w:tcW w:w="1020" w:type="dxa"/>
            <w:tcBorders>
              <w:top w:val="nil"/>
              <w:left w:val="nil"/>
              <w:bottom w:val="nil"/>
              <w:right w:val="nil"/>
            </w:tcBorders>
            <w:shd w:val="clear" w:color="auto" w:fill="auto"/>
            <w:noWrap/>
            <w:vAlign w:val="bottom"/>
            <w:hideMark/>
          </w:tcPr>
          <w:p w14:paraId="48847AC3"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(24)</w:t>
            </w:r>
          </w:p>
        </w:tc>
        <w:tc>
          <w:tcPr>
            <w:tcW w:w="1020" w:type="dxa"/>
            <w:tcBorders>
              <w:top w:val="nil"/>
              <w:left w:val="nil"/>
              <w:bottom w:val="nil"/>
              <w:right w:val="nil"/>
            </w:tcBorders>
            <w:shd w:val="clear" w:color="auto" w:fill="auto"/>
            <w:noWrap/>
            <w:vAlign w:val="bottom"/>
            <w:hideMark/>
          </w:tcPr>
          <w:p w14:paraId="1D665BFD"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(1,299)</w:t>
            </w:r>
          </w:p>
        </w:tc>
      </w:tr>
      <w:tr w:rsidR="001E2636" w:rsidRPr="001E2636" w14:paraId="14EE9DF9" w14:textId="77777777" w:rsidTr="001E2636">
        <w:trPr>
          <w:trHeight w:val="450"/>
        </w:trPr>
        <w:tc>
          <w:tcPr>
            <w:tcW w:w="2920" w:type="dxa"/>
            <w:tcBorders>
              <w:top w:val="nil"/>
              <w:left w:val="nil"/>
              <w:bottom w:val="nil"/>
              <w:right w:val="nil"/>
            </w:tcBorders>
            <w:shd w:val="clear" w:color="auto" w:fill="auto"/>
            <w:vAlign w:val="bottom"/>
            <w:hideMark/>
          </w:tcPr>
          <w:p w14:paraId="0F78142D" w14:textId="77777777" w:rsidR="001E2636" w:rsidRPr="001E2636" w:rsidRDefault="001E2636" w:rsidP="001E2636">
            <w:pPr>
              <w:spacing w:after="0"/>
              <w:ind w:leftChars="75" w:left="143"/>
              <w:rPr>
                <w:rFonts w:ascii="Arial" w:hAnsi="Arial" w:cs="Arial"/>
                <w:sz w:val="16"/>
                <w:szCs w:val="16"/>
              </w:rPr>
            </w:pPr>
            <w:r w:rsidRPr="001E2636">
              <w:rPr>
                <w:rFonts w:ascii="Arial" w:hAnsi="Arial" w:cs="Arial"/>
                <w:color w:val="auto"/>
                <w:sz w:val="16"/>
                <w:szCs w:val="16"/>
              </w:rPr>
              <w:t>Accumulated</w:t>
            </w:r>
            <w:r w:rsidRPr="001E2636">
              <w:rPr>
                <w:rFonts w:ascii="Arial" w:hAnsi="Arial" w:cs="Arial"/>
                <w:sz w:val="16"/>
                <w:szCs w:val="16"/>
              </w:rPr>
              <w:t xml:space="preserve"> depreciation/ amortisation and impairment - </w:t>
            </w:r>
            <w:proofErr w:type="spellStart"/>
            <w:r w:rsidRPr="001E2636">
              <w:rPr>
                <w:rFonts w:ascii="Arial" w:hAnsi="Arial" w:cs="Arial"/>
                <w:sz w:val="16"/>
                <w:szCs w:val="16"/>
              </w:rPr>
              <w:t>RoU</w:t>
            </w:r>
            <w:proofErr w:type="spellEnd"/>
          </w:p>
        </w:tc>
        <w:tc>
          <w:tcPr>
            <w:tcW w:w="1020" w:type="dxa"/>
            <w:tcBorders>
              <w:top w:val="nil"/>
              <w:left w:val="nil"/>
              <w:bottom w:val="nil"/>
              <w:right w:val="nil"/>
            </w:tcBorders>
            <w:shd w:val="clear" w:color="auto" w:fill="auto"/>
            <w:noWrap/>
            <w:vAlign w:val="bottom"/>
            <w:hideMark/>
          </w:tcPr>
          <w:p w14:paraId="0CAACB8E"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(2,656)</w:t>
            </w:r>
          </w:p>
        </w:tc>
        <w:tc>
          <w:tcPr>
            <w:tcW w:w="1360" w:type="dxa"/>
            <w:tcBorders>
              <w:top w:val="nil"/>
              <w:left w:val="nil"/>
              <w:bottom w:val="nil"/>
              <w:right w:val="nil"/>
            </w:tcBorders>
            <w:shd w:val="clear" w:color="auto" w:fill="auto"/>
            <w:noWrap/>
            <w:vAlign w:val="bottom"/>
            <w:hideMark/>
          </w:tcPr>
          <w:p w14:paraId="0F4FCBD3"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34B0AD7"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70EB7B85"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(2,656)</w:t>
            </w:r>
          </w:p>
        </w:tc>
      </w:tr>
      <w:tr w:rsidR="001E2636" w:rsidRPr="001E2636" w14:paraId="1E543771" w14:textId="77777777" w:rsidTr="001E2636">
        <w:trPr>
          <w:trHeight w:val="225"/>
        </w:trPr>
        <w:tc>
          <w:tcPr>
            <w:tcW w:w="2920" w:type="dxa"/>
            <w:tcBorders>
              <w:top w:val="nil"/>
              <w:left w:val="nil"/>
              <w:bottom w:val="nil"/>
              <w:right w:val="nil"/>
            </w:tcBorders>
            <w:shd w:val="clear" w:color="auto" w:fill="auto"/>
            <w:noWrap/>
            <w:vAlign w:val="bottom"/>
            <w:hideMark/>
          </w:tcPr>
          <w:p w14:paraId="212F1F38" w14:textId="77777777" w:rsidR="001E2636" w:rsidRPr="001E2636" w:rsidRDefault="001E2636" w:rsidP="001E2636">
            <w:pPr>
              <w:spacing w:after="0"/>
              <w:ind w:leftChars="75" w:left="143"/>
              <w:rPr>
                <w:rFonts w:ascii="Arial" w:hAnsi="Arial" w:cs="Arial"/>
                <w:b/>
                <w:bCs/>
                <w:sz w:val="16"/>
                <w:szCs w:val="16"/>
              </w:rPr>
            </w:pPr>
            <w:r w:rsidRPr="001E2636">
              <w:rPr>
                <w:rFonts w:ascii="Arial" w:hAnsi="Arial" w:cs="Arial"/>
                <w:b/>
                <w:bCs/>
                <w:sz w:val="16"/>
                <w:szCs w:val="16"/>
              </w:rPr>
              <w:t>Opening net book balance</w:t>
            </w:r>
          </w:p>
        </w:tc>
        <w:tc>
          <w:tcPr>
            <w:tcW w:w="1020" w:type="dxa"/>
            <w:tcBorders>
              <w:top w:val="single" w:sz="4" w:space="0" w:color="auto"/>
              <w:left w:val="nil"/>
              <w:bottom w:val="single" w:sz="4" w:space="0" w:color="auto"/>
              <w:right w:val="nil"/>
            </w:tcBorders>
            <w:shd w:val="clear" w:color="auto" w:fill="auto"/>
            <w:noWrap/>
            <w:vAlign w:val="bottom"/>
            <w:hideMark/>
          </w:tcPr>
          <w:p w14:paraId="27CD5EF1"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1,093</w:t>
            </w:r>
          </w:p>
        </w:tc>
        <w:tc>
          <w:tcPr>
            <w:tcW w:w="1360" w:type="dxa"/>
            <w:tcBorders>
              <w:top w:val="single" w:sz="4" w:space="0" w:color="auto"/>
              <w:left w:val="nil"/>
              <w:bottom w:val="single" w:sz="4" w:space="0" w:color="auto"/>
              <w:right w:val="nil"/>
            </w:tcBorders>
            <w:shd w:val="clear" w:color="auto" w:fill="auto"/>
            <w:noWrap/>
            <w:vAlign w:val="bottom"/>
            <w:hideMark/>
          </w:tcPr>
          <w:p w14:paraId="0CC014DA"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126</w:t>
            </w:r>
          </w:p>
        </w:tc>
        <w:tc>
          <w:tcPr>
            <w:tcW w:w="1020" w:type="dxa"/>
            <w:tcBorders>
              <w:top w:val="single" w:sz="4" w:space="0" w:color="auto"/>
              <w:left w:val="nil"/>
              <w:bottom w:val="single" w:sz="4" w:space="0" w:color="auto"/>
              <w:right w:val="nil"/>
            </w:tcBorders>
            <w:shd w:val="clear" w:color="auto" w:fill="auto"/>
            <w:noWrap/>
            <w:vAlign w:val="bottom"/>
            <w:hideMark/>
          </w:tcPr>
          <w:p w14:paraId="3FECA5BE"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749F4CDA"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1,219</w:t>
            </w:r>
          </w:p>
        </w:tc>
      </w:tr>
      <w:tr w:rsidR="001E2636" w:rsidRPr="001E2636" w14:paraId="24978632" w14:textId="77777777" w:rsidTr="001E2636">
        <w:trPr>
          <w:trHeight w:val="300"/>
        </w:trPr>
        <w:tc>
          <w:tcPr>
            <w:tcW w:w="2920" w:type="dxa"/>
            <w:tcBorders>
              <w:top w:val="nil"/>
              <w:left w:val="nil"/>
              <w:bottom w:val="nil"/>
              <w:right w:val="nil"/>
            </w:tcBorders>
            <w:shd w:val="clear" w:color="auto" w:fill="auto"/>
            <w:noWrap/>
            <w:vAlign w:val="bottom"/>
            <w:hideMark/>
          </w:tcPr>
          <w:p w14:paraId="1FDFA16D" w14:textId="77777777" w:rsidR="001E2636" w:rsidRPr="001E2636" w:rsidRDefault="001E2636" w:rsidP="001E2636">
            <w:pPr>
              <w:spacing w:after="0"/>
              <w:rPr>
                <w:rFonts w:ascii="Arial" w:hAnsi="Arial" w:cs="Arial"/>
                <w:b/>
                <w:bCs/>
                <w:sz w:val="16"/>
                <w:szCs w:val="16"/>
              </w:rPr>
            </w:pPr>
            <w:r w:rsidRPr="001E2636">
              <w:rPr>
                <w:rFonts w:ascii="Arial" w:hAnsi="Arial" w:cs="Arial"/>
                <w:b/>
                <w:bCs/>
                <w:sz w:val="16"/>
                <w:szCs w:val="16"/>
              </w:rPr>
              <w:t>CAPITAL ASSET ADDITIONS</w:t>
            </w:r>
          </w:p>
        </w:tc>
        <w:tc>
          <w:tcPr>
            <w:tcW w:w="1020" w:type="dxa"/>
            <w:tcBorders>
              <w:top w:val="nil"/>
              <w:left w:val="nil"/>
              <w:bottom w:val="nil"/>
              <w:right w:val="nil"/>
            </w:tcBorders>
            <w:shd w:val="clear" w:color="auto" w:fill="auto"/>
            <w:noWrap/>
            <w:vAlign w:val="bottom"/>
            <w:hideMark/>
          </w:tcPr>
          <w:p w14:paraId="61408EFD" w14:textId="77777777" w:rsidR="001E2636" w:rsidRPr="001E2636" w:rsidRDefault="001E2636" w:rsidP="001E2636">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04BA6930" w14:textId="77777777" w:rsidR="001E2636" w:rsidRPr="001E2636" w:rsidRDefault="001E2636" w:rsidP="001E263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7E6211C7" w14:textId="77777777" w:rsidR="001E2636" w:rsidRPr="001E2636" w:rsidRDefault="001E2636" w:rsidP="001E263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1350FA1A" w14:textId="77777777" w:rsidR="001E2636" w:rsidRPr="001E2636" w:rsidRDefault="001E2636" w:rsidP="001E2636">
            <w:pPr>
              <w:spacing w:after="0"/>
              <w:jc w:val="right"/>
              <w:rPr>
                <w:rFonts w:ascii="Times New Roman" w:hAnsi="Times New Roman"/>
                <w:color w:val="auto"/>
                <w:sz w:val="20"/>
              </w:rPr>
            </w:pPr>
          </w:p>
        </w:tc>
      </w:tr>
      <w:tr w:rsidR="001E2636" w:rsidRPr="001E2636" w14:paraId="63997183" w14:textId="77777777" w:rsidTr="001E2636">
        <w:trPr>
          <w:trHeight w:val="450"/>
        </w:trPr>
        <w:tc>
          <w:tcPr>
            <w:tcW w:w="2920" w:type="dxa"/>
            <w:tcBorders>
              <w:top w:val="nil"/>
              <w:left w:val="nil"/>
              <w:bottom w:val="nil"/>
              <w:right w:val="nil"/>
            </w:tcBorders>
            <w:shd w:val="clear" w:color="auto" w:fill="auto"/>
            <w:vAlign w:val="bottom"/>
            <w:hideMark/>
          </w:tcPr>
          <w:p w14:paraId="64040254" w14:textId="77777777" w:rsidR="001E2636" w:rsidRPr="001E2636" w:rsidRDefault="001E2636" w:rsidP="001E2636">
            <w:pPr>
              <w:spacing w:after="0"/>
              <w:ind w:leftChars="75" w:left="143"/>
              <w:rPr>
                <w:rFonts w:ascii="Arial" w:hAnsi="Arial" w:cs="Arial"/>
                <w:b/>
                <w:bCs/>
                <w:sz w:val="16"/>
                <w:szCs w:val="16"/>
              </w:rPr>
            </w:pPr>
            <w:r w:rsidRPr="001E2636">
              <w:rPr>
                <w:rFonts w:ascii="Arial" w:hAnsi="Arial" w:cs="Arial"/>
                <w:b/>
                <w:bCs/>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14:paraId="08DA4C60" w14:textId="77777777" w:rsidR="001E2636" w:rsidRPr="001E2636" w:rsidRDefault="001E2636" w:rsidP="001E2636">
            <w:pPr>
              <w:spacing w:after="0"/>
              <w:ind w:firstLineChars="100" w:firstLine="16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39B0BC04" w14:textId="77777777" w:rsidR="001E2636" w:rsidRPr="001E2636" w:rsidRDefault="001E2636" w:rsidP="001E263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4C29C7AF" w14:textId="77777777" w:rsidR="001E2636" w:rsidRPr="001E2636" w:rsidRDefault="001E2636" w:rsidP="001E263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79DE636E" w14:textId="77777777" w:rsidR="001E2636" w:rsidRPr="001E2636" w:rsidRDefault="001E2636" w:rsidP="001E2636">
            <w:pPr>
              <w:spacing w:after="0"/>
              <w:jc w:val="right"/>
              <w:rPr>
                <w:rFonts w:ascii="Times New Roman" w:hAnsi="Times New Roman"/>
                <w:color w:val="auto"/>
                <w:sz w:val="20"/>
              </w:rPr>
            </w:pPr>
          </w:p>
        </w:tc>
      </w:tr>
      <w:tr w:rsidR="001E2636" w:rsidRPr="001E2636" w14:paraId="14D126DC" w14:textId="77777777" w:rsidTr="001E2636">
        <w:trPr>
          <w:trHeight w:val="225"/>
        </w:trPr>
        <w:tc>
          <w:tcPr>
            <w:tcW w:w="2920" w:type="dxa"/>
            <w:tcBorders>
              <w:top w:val="nil"/>
              <w:left w:val="nil"/>
              <w:bottom w:val="nil"/>
              <w:right w:val="nil"/>
            </w:tcBorders>
            <w:shd w:val="clear" w:color="auto" w:fill="auto"/>
            <w:vAlign w:val="bottom"/>
            <w:hideMark/>
          </w:tcPr>
          <w:p w14:paraId="10A4A6DA" w14:textId="77777777" w:rsidR="001E2636" w:rsidRPr="001E2636" w:rsidRDefault="001E2636" w:rsidP="001E2636">
            <w:pPr>
              <w:spacing w:after="0"/>
              <w:ind w:leftChars="75" w:left="143"/>
              <w:rPr>
                <w:rFonts w:ascii="Arial" w:hAnsi="Arial" w:cs="Arial"/>
                <w:sz w:val="16"/>
                <w:szCs w:val="16"/>
              </w:rPr>
            </w:pPr>
            <w:r w:rsidRPr="001E2636">
              <w:rPr>
                <w:rFonts w:ascii="Arial" w:hAnsi="Arial" w:cs="Arial"/>
                <w:sz w:val="16"/>
                <w:szCs w:val="16"/>
              </w:rPr>
              <w:t xml:space="preserve">By </w:t>
            </w:r>
            <w:r w:rsidRPr="001E2636">
              <w:rPr>
                <w:rFonts w:ascii="Arial" w:hAnsi="Arial" w:cs="Arial"/>
                <w:color w:val="auto"/>
                <w:sz w:val="16"/>
                <w:szCs w:val="16"/>
              </w:rPr>
              <w:t>purchase</w:t>
            </w:r>
            <w:r w:rsidRPr="001E2636">
              <w:rPr>
                <w:rFonts w:ascii="Arial" w:hAnsi="Arial" w:cs="Arial"/>
                <w:sz w:val="16"/>
                <w:szCs w:val="16"/>
              </w:rPr>
              <w:t xml:space="preserve"> - appropriation equity</w:t>
            </w:r>
          </w:p>
        </w:tc>
        <w:tc>
          <w:tcPr>
            <w:tcW w:w="1020" w:type="dxa"/>
            <w:tcBorders>
              <w:top w:val="nil"/>
              <w:left w:val="nil"/>
              <w:bottom w:val="nil"/>
              <w:right w:val="nil"/>
            </w:tcBorders>
            <w:shd w:val="clear" w:color="auto" w:fill="auto"/>
            <w:noWrap/>
            <w:vAlign w:val="bottom"/>
            <w:hideMark/>
          </w:tcPr>
          <w:p w14:paraId="17A1C121"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337AD0DA"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50</w:t>
            </w:r>
          </w:p>
        </w:tc>
        <w:tc>
          <w:tcPr>
            <w:tcW w:w="1020" w:type="dxa"/>
            <w:tcBorders>
              <w:top w:val="nil"/>
              <w:left w:val="nil"/>
              <w:bottom w:val="nil"/>
              <w:right w:val="nil"/>
            </w:tcBorders>
            <w:shd w:val="clear" w:color="auto" w:fill="auto"/>
            <w:noWrap/>
            <w:vAlign w:val="bottom"/>
            <w:hideMark/>
          </w:tcPr>
          <w:p w14:paraId="09AB0813"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1618252"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50</w:t>
            </w:r>
          </w:p>
        </w:tc>
      </w:tr>
      <w:tr w:rsidR="001E2636" w:rsidRPr="001E2636" w14:paraId="0487471A" w14:textId="77777777" w:rsidTr="001E2636">
        <w:trPr>
          <w:trHeight w:val="450"/>
        </w:trPr>
        <w:tc>
          <w:tcPr>
            <w:tcW w:w="2920" w:type="dxa"/>
            <w:tcBorders>
              <w:top w:val="nil"/>
              <w:left w:val="nil"/>
              <w:bottom w:val="nil"/>
              <w:right w:val="nil"/>
            </w:tcBorders>
            <w:shd w:val="clear" w:color="auto" w:fill="auto"/>
            <w:vAlign w:val="bottom"/>
            <w:hideMark/>
          </w:tcPr>
          <w:p w14:paraId="36CC79B3" w14:textId="77777777" w:rsidR="001E2636" w:rsidRPr="001E2636" w:rsidRDefault="001E2636" w:rsidP="001E2636">
            <w:pPr>
              <w:spacing w:after="0"/>
              <w:ind w:leftChars="75" w:left="143"/>
              <w:rPr>
                <w:rFonts w:ascii="Arial" w:hAnsi="Arial" w:cs="Arial"/>
                <w:sz w:val="16"/>
                <w:szCs w:val="16"/>
              </w:rPr>
            </w:pPr>
            <w:r w:rsidRPr="001E2636">
              <w:rPr>
                <w:rFonts w:ascii="Arial" w:hAnsi="Arial" w:cs="Arial"/>
                <w:sz w:val="16"/>
                <w:szCs w:val="16"/>
              </w:rPr>
              <w:t xml:space="preserve">By </w:t>
            </w:r>
            <w:r w:rsidRPr="001E2636">
              <w:rPr>
                <w:rFonts w:ascii="Arial" w:hAnsi="Arial" w:cs="Arial"/>
                <w:color w:val="auto"/>
                <w:sz w:val="16"/>
                <w:szCs w:val="16"/>
              </w:rPr>
              <w:t>purchase</w:t>
            </w:r>
            <w:r w:rsidRPr="001E2636">
              <w:rPr>
                <w:rFonts w:ascii="Arial" w:hAnsi="Arial" w:cs="Arial"/>
                <w:sz w:val="16"/>
                <w:szCs w:val="16"/>
              </w:rPr>
              <w:t xml:space="preserve"> - appropriation ordinary annual services</w:t>
            </w:r>
          </w:p>
        </w:tc>
        <w:tc>
          <w:tcPr>
            <w:tcW w:w="1020" w:type="dxa"/>
            <w:tcBorders>
              <w:top w:val="nil"/>
              <w:left w:val="nil"/>
              <w:bottom w:val="nil"/>
              <w:right w:val="nil"/>
            </w:tcBorders>
            <w:shd w:val="clear" w:color="auto" w:fill="auto"/>
            <w:noWrap/>
            <w:vAlign w:val="bottom"/>
            <w:hideMark/>
          </w:tcPr>
          <w:p w14:paraId="5D659AB6"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1DED0FA3"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24</w:t>
            </w:r>
          </w:p>
        </w:tc>
        <w:tc>
          <w:tcPr>
            <w:tcW w:w="1020" w:type="dxa"/>
            <w:tcBorders>
              <w:top w:val="nil"/>
              <w:left w:val="nil"/>
              <w:bottom w:val="nil"/>
              <w:right w:val="nil"/>
            </w:tcBorders>
            <w:shd w:val="clear" w:color="auto" w:fill="auto"/>
            <w:noWrap/>
            <w:vAlign w:val="bottom"/>
            <w:hideMark/>
          </w:tcPr>
          <w:p w14:paraId="2A7D99B0"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F7DB4A1"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24</w:t>
            </w:r>
          </w:p>
        </w:tc>
      </w:tr>
      <w:tr w:rsidR="001E2636" w:rsidRPr="001E2636" w14:paraId="0032CE92" w14:textId="77777777" w:rsidTr="001E2636">
        <w:trPr>
          <w:trHeight w:val="225"/>
        </w:trPr>
        <w:tc>
          <w:tcPr>
            <w:tcW w:w="2920" w:type="dxa"/>
            <w:tcBorders>
              <w:top w:val="nil"/>
              <w:left w:val="nil"/>
              <w:bottom w:val="nil"/>
              <w:right w:val="nil"/>
            </w:tcBorders>
            <w:shd w:val="clear" w:color="auto" w:fill="auto"/>
            <w:noWrap/>
            <w:vAlign w:val="bottom"/>
            <w:hideMark/>
          </w:tcPr>
          <w:p w14:paraId="54BF7647" w14:textId="77777777" w:rsidR="001E2636" w:rsidRPr="001E2636" w:rsidRDefault="001E2636" w:rsidP="001E2636">
            <w:pPr>
              <w:spacing w:after="0"/>
              <w:ind w:leftChars="75" w:left="143"/>
              <w:rPr>
                <w:rFonts w:ascii="Arial" w:hAnsi="Arial" w:cs="Arial"/>
                <w:color w:val="auto"/>
                <w:sz w:val="16"/>
                <w:szCs w:val="16"/>
              </w:rPr>
            </w:pPr>
            <w:r w:rsidRPr="001E2636">
              <w:rPr>
                <w:rFonts w:ascii="Arial" w:hAnsi="Arial" w:cs="Arial"/>
                <w:color w:val="auto"/>
                <w:sz w:val="16"/>
                <w:szCs w:val="16"/>
              </w:rPr>
              <w:t xml:space="preserve">By purchase - </w:t>
            </w:r>
            <w:proofErr w:type="spellStart"/>
            <w:r w:rsidRPr="001E2636">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502966B9"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3,992</w:t>
            </w:r>
          </w:p>
        </w:tc>
        <w:tc>
          <w:tcPr>
            <w:tcW w:w="1360" w:type="dxa"/>
            <w:tcBorders>
              <w:top w:val="nil"/>
              <w:left w:val="nil"/>
              <w:bottom w:val="nil"/>
              <w:right w:val="nil"/>
            </w:tcBorders>
            <w:shd w:val="clear" w:color="auto" w:fill="auto"/>
            <w:noWrap/>
            <w:vAlign w:val="bottom"/>
            <w:hideMark/>
          </w:tcPr>
          <w:p w14:paraId="5F569462"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78750E4"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D36F3C6"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3,992</w:t>
            </w:r>
          </w:p>
        </w:tc>
      </w:tr>
      <w:tr w:rsidR="001E2636" w:rsidRPr="001E2636" w14:paraId="58B0421F" w14:textId="77777777" w:rsidTr="001E2636">
        <w:trPr>
          <w:trHeight w:val="225"/>
        </w:trPr>
        <w:tc>
          <w:tcPr>
            <w:tcW w:w="2920" w:type="dxa"/>
            <w:tcBorders>
              <w:top w:val="nil"/>
              <w:left w:val="nil"/>
              <w:bottom w:val="nil"/>
              <w:right w:val="nil"/>
            </w:tcBorders>
            <w:shd w:val="clear" w:color="auto" w:fill="auto"/>
            <w:noWrap/>
            <w:vAlign w:val="bottom"/>
            <w:hideMark/>
          </w:tcPr>
          <w:p w14:paraId="382B7023" w14:textId="77777777" w:rsidR="001E2636" w:rsidRPr="001E2636" w:rsidRDefault="001E2636" w:rsidP="001E2636">
            <w:pPr>
              <w:spacing w:after="0"/>
              <w:ind w:leftChars="75" w:left="143"/>
              <w:rPr>
                <w:rFonts w:ascii="Arial" w:hAnsi="Arial" w:cs="Arial"/>
                <w:b/>
                <w:bCs/>
                <w:sz w:val="16"/>
                <w:szCs w:val="16"/>
              </w:rPr>
            </w:pPr>
            <w:r w:rsidRPr="001E2636">
              <w:rPr>
                <w:rFonts w:ascii="Arial" w:hAnsi="Arial" w:cs="Arial"/>
                <w:b/>
                <w:bCs/>
                <w:sz w:val="16"/>
                <w:szCs w:val="16"/>
              </w:rPr>
              <w:t>Total additions</w:t>
            </w:r>
          </w:p>
        </w:tc>
        <w:tc>
          <w:tcPr>
            <w:tcW w:w="1020" w:type="dxa"/>
            <w:tcBorders>
              <w:top w:val="nil"/>
              <w:left w:val="nil"/>
              <w:bottom w:val="single" w:sz="4" w:space="0" w:color="auto"/>
              <w:right w:val="nil"/>
            </w:tcBorders>
            <w:shd w:val="clear" w:color="auto" w:fill="auto"/>
            <w:noWrap/>
            <w:vAlign w:val="bottom"/>
            <w:hideMark/>
          </w:tcPr>
          <w:p w14:paraId="7579B1ED"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3,992</w:t>
            </w:r>
          </w:p>
        </w:tc>
        <w:tc>
          <w:tcPr>
            <w:tcW w:w="1360" w:type="dxa"/>
            <w:tcBorders>
              <w:top w:val="nil"/>
              <w:left w:val="nil"/>
              <w:bottom w:val="single" w:sz="4" w:space="0" w:color="auto"/>
              <w:right w:val="nil"/>
            </w:tcBorders>
            <w:shd w:val="clear" w:color="auto" w:fill="auto"/>
            <w:noWrap/>
            <w:vAlign w:val="bottom"/>
            <w:hideMark/>
          </w:tcPr>
          <w:p w14:paraId="58ABB6B3"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74</w:t>
            </w:r>
          </w:p>
        </w:tc>
        <w:tc>
          <w:tcPr>
            <w:tcW w:w="1020" w:type="dxa"/>
            <w:tcBorders>
              <w:top w:val="nil"/>
              <w:left w:val="nil"/>
              <w:bottom w:val="single" w:sz="4" w:space="0" w:color="auto"/>
              <w:right w:val="nil"/>
            </w:tcBorders>
            <w:shd w:val="clear" w:color="auto" w:fill="auto"/>
            <w:noWrap/>
            <w:vAlign w:val="bottom"/>
            <w:hideMark/>
          </w:tcPr>
          <w:p w14:paraId="4E8CD68E"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0C0FE426"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4,066</w:t>
            </w:r>
          </w:p>
        </w:tc>
      </w:tr>
      <w:tr w:rsidR="001E2636" w:rsidRPr="001E2636" w14:paraId="64D802B4" w14:textId="77777777" w:rsidTr="001E2636">
        <w:trPr>
          <w:trHeight w:val="300"/>
        </w:trPr>
        <w:tc>
          <w:tcPr>
            <w:tcW w:w="2920" w:type="dxa"/>
            <w:tcBorders>
              <w:top w:val="nil"/>
              <w:left w:val="nil"/>
              <w:bottom w:val="nil"/>
              <w:right w:val="nil"/>
            </w:tcBorders>
            <w:shd w:val="clear" w:color="auto" w:fill="auto"/>
            <w:noWrap/>
            <w:vAlign w:val="bottom"/>
            <w:hideMark/>
          </w:tcPr>
          <w:p w14:paraId="7CE58190" w14:textId="77777777" w:rsidR="001E2636" w:rsidRPr="001E2636" w:rsidRDefault="001E2636" w:rsidP="001E2636">
            <w:pPr>
              <w:spacing w:after="0"/>
              <w:rPr>
                <w:rFonts w:ascii="Arial" w:hAnsi="Arial" w:cs="Arial"/>
                <w:b/>
                <w:bCs/>
                <w:sz w:val="16"/>
                <w:szCs w:val="16"/>
              </w:rPr>
            </w:pPr>
            <w:r w:rsidRPr="001E2636">
              <w:rPr>
                <w:rFonts w:ascii="Arial" w:hAnsi="Arial" w:cs="Arial"/>
                <w:b/>
                <w:bCs/>
                <w:sz w:val="16"/>
                <w:szCs w:val="16"/>
              </w:rPr>
              <w:t>Other movements</w:t>
            </w:r>
          </w:p>
        </w:tc>
        <w:tc>
          <w:tcPr>
            <w:tcW w:w="1020" w:type="dxa"/>
            <w:tcBorders>
              <w:top w:val="nil"/>
              <w:left w:val="nil"/>
              <w:bottom w:val="nil"/>
              <w:right w:val="nil"/>
            </w:tcBorders>
            <w:shd w:val="clear" w:color="auto" w:fill="auto"/>
            <w:noWrap/>
            <w:vAlign w:val="bottom"/>
            <w:hideMark/>
          </w:tcPr>
          <w:p w14:paraId="0BA87D82" w14:textId="77777777" w:rsidR="001E2636" w:rsidRPr="001E2636" w:rsidRDefault="001E2636" w:rsidP="001E2636">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59E39202" w14:textId="77777777" w:rsidR="001E2636" w:rsidRPr="001E2636" w:rsidRDefault="001E2636" w:rsidP="001E263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0A652FE5" w14:textId="77777777" w:rsidR="001E2636" w:rsidRPr="001E2636" w:rsidRDefault="001E2636" w:rsidP="001E263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66EB1D82" w14:textId="77777777" w:rsidR="001E2636" w:rsidRPr="001E2636" w:rsidRDefault="001E2636" w:rsidP="001E2636">
            <w:pPr>
              <w:spacing w:after="0"/>
              <w:jc w:val="right"/>
              <w:rPr>
                <w:rFonts w:ascii="Times New Roman" w:hAnsi="Times New Roman"/>
                <w:color w:val="auto"/>
                <w:sz w:val="20"/>
              </w:rPr>
            </w:pPr>
          </w:p>
        </w:tc>
      </w:tr>
      <w:tr w:rsidR="001E2636" w:rsidRPr="001E2636" w14:paraId="6ECD936F" w14:textId="77777777" w:rsidTr="001E2636">
        <w:trPr>
          <w:trHeight w:val="225"/>
        </w:trPr>
        <w:tc>
          <w:tcPr>
            <w:tcW w:w="2920" w:type="dxa"/>
            <w:tcBorders>
              <w:top w:val="nil"/>
              <w:left w:val="nil"/>
              <w:bottom w:val="nil"/>
              <w:right w:val="nil"/>
            </w:tcBorders>
            <w:shd w:val="clear" w:color="auto" w:fill="auto"/>
            <w:noWrap/>
            <w:vAlign w:val="bottom"/>
            <w:hideMark/>
          </w:tcPr>
          <w:p w14:paraId="4DECA49B" w14:textId="77777777" w:rsidR="001E2636" w:rsidRPr="001E2636" w:rsidRDefault="001E2636" w:rsidP="001E2636">
            <w:pPr>
              <w:spacing w:after="0"/>
              <w:ind w:leftChars="75" w:left="143"/>
              <w:rPr>
                <w:rFonts w:ascii="Arial" w:hAnsi="Arial" w:cs="Arial"/>
                <w:sz w:val="16"/>
                <w:szCs w:val="16"/>
              </w:rPr>
            </w:pPr>
            <w:r w:rsidRPr="001E2636">
              <w:rPr>
                <w:rFonts w:ascii="Arial" w:hAnsi="Arial" w:cs="Arial"/>
                <w:color w:val="auto"/>
                <w:sz w:val="16"/>
                <w:szCs w:val="16"/>
              </w:rPr>
              <w:t>Depreciation</w:t>
            </w:r>
            <w:r w:rsidRPr="001E2636">
              <w:rPr>
                <w:rFonts w:ascii="Arial" w:hAnsi="Arial" w:cs="Arial"/>
                <w:sz w:val="16"/>
                <w:szCs w:val="16"/>
              </w:rPr>
              <w:t>/amortisation expense</w:t>
            </w:r>
          </w:p>
        </w:tc>
        <w:tc>
          <w:tcPr>
            <w:tcW w:w="1020" w:type="dxa"/>
            <w:tcBorders>
              <w:top w:val="nil"/>
              <w:left w:val="nil"/>
              <w:bottom w:val="nil"/>
              <w:right w:val="nil"/>
            </w:tcBorders>
            <w:shd w:val="clear" w:color="auto" w:fill="auto"/>
            <w:noWrap/>
            <w:vAlign w:val="bottom"/>
            <w:hideMark/>
          </w:tcPr>
          <w:p w14:paraId="0A73B9C2"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(218)</w:t>
            </w:r>
          </w:p>
        </w:tc>
        <w:tc>
          <w:tcPr>
            <w:tcW w:w="1360" w:type="dxa"/>
            <w:tcBorders>
              <w:top w:val="nil"/>
              <w:left w:val="nil"/>
              <w:bottom w:val="nil"/>
              <w:right w:val="nil"/>
            </w:tcBorders>
            <w:shd w:val="clear" w:color="auto" w:fill="auto"/>
            <w:noWrap/>
            <w:vAlign w:val="bottom"/>
            <w:hideMark/>
          </w:tcPr>
          <w:p w14:paraId="14AA0D17"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(53)</w:t>
            </w:r>
          </w:p>
        </w:tc>
        <w:tc>
          <w:tcPr>
            <w:tcW w:w="1020" w:type="dxa"/>
            <w:tcBorders>
              <w:top w:val="nil"/>
              <w:left w:val="nil"/>
              <w:bottom w:val="nil"/>
              <w:right w:val="nil"/>
            </w:tcBorders>
            <w:shd w:val="clear" w:color="auto" w:fill="auto"/>
            <w:noWrap/>
            <w:vAlign w:val="bottom"/>
            <w:hideMark/>
          </w:tcPr>
          <w:p w14:paraId="5AC4D504"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C2CD3FE"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(271)</w:t>
            </w:r>
          </w:p>
        </w:tc>
      </w:tr>
      <w:tr w:rsidR="001E2636" w:rsidRPr="001E2636" w14:paraId="7205C02D" w14:textId="77777777" w:rsidTr="001E2636">
        <w:trPr>
          <w:trHeight w:val="450"/>
        </w:trPr>
        <w:tc>
          <w:tcPr>
            <w:tcW w:w="2920" w:type="dxa"/>
            <w:tcBorders>
              <w:top w:val="nil"/>
              <w:left w:val="nil"/>
              <w:bottom w:val="nil"/>
              <w:right w:val="nil"/>
            </w:tcBorders>
            <w:shd w:val="clear" w:color="auto" w:fill="auto"/>
            <w:vAlign w:val="bottom"/>
            <w:hideMark/>
          </w:tcPr>
          <w:p w14:paraId="5F9DF332" w14:textId="77777777" w:rsidR="001E2636" w:rsidRPr="001E2636" w:rsidRDefault="001E2636" w:rsidP="001E2636">
            <w:pPr>
              <w:spacing w:after="0"/>
              <w:ind w:leftChars="75" w:left="143"/>
              <w:rPr>
                <w:rFonts w:ascii="Arial" w:hAnsi="Arial" w:cs="Arial"/>
                <w:sz w:val="16"/>
                <w:szCs w:val="16"/>
              </w:rPr>
            </w:pPr>
            <w:r w:rsidRPr="001E2636">
              <w:rPr>
                <w:rFonts w:ascii="Arial" w:hAnsi="Arial" w:cs="Arial"/>
                <w:color w:val="auto"/>
                <w:sz w:val="16"/>
                <w:szCs w:val="16"/>
              </w:rPr>
              <w:t>Depreciation</w:t>
            </w:r>
            <w:r w:rsidRPr="001E2636">
              <w:rPr>
                <w:rFonts w:ascii="Arial" w:hAnsi="Arial" w:cs="Arial"/>
                <w:sz w:val="16"/>
                <w:szCs w:val="16"/>
              </w:rPr>
              <w:t xml:space="preserve">/amortisation expense - </w:t>
            </w:r>
            <w:proofErr w:type="spellStart"/>
            <w:r w:rsidRPr="001E2636">
              <w:rPr>
                <w:rFonts w:ascii="Arial" w:hAnsi="Arial" w:cs="Arial"/>
                <w:sz w:val="16"/>
                <w:szCs w:val="16"/>
              </w:rPr>
              <w:t>RoU</w:t>
            </w:r>
            <w:proofErr w:type="spellEnd"/>
          </w:p>
        </w:tc>
        <w:tc>
          <w:tcPr>
            <w:tcW w:w="1020" w:type="dxa"/>
            <w:tcBorders>
              <w:top w:val="nil"/>
              <w:left w:val="nil"/>
              <w:bottom w:val="nil"/>
              <w:right w:val="nil"/>
            </w:tcBorders>
            <w:shd w:val="clear" w:color="auto" w:fill="auto"/>
            <w:noWrap/>
            <w:vAlign w:val="bottom"/>
            <w:hideMark/>
          </w:tcPr>
          <w:p w14:paraId="4987B854"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(1,019)</w:t>
            </w:r>
          </w:p>
        </w:tc>
        <w:tc>
          <w:tcPr>
            <w:tcW w:w="1360" w:type="dxa"/>
            <w:tcBorders>
              <w:top w:val="nil"/>
              <w:left w:val="nil"/>
              <w:bottom w:val="nil"/>
              <w:right w:val="nil"/>
            </w:tcBorders>
            <w:shd w:val="clear" w:color="auto" w:fill="auto"/>
            <w:noWrap/>
            <w:vAlign w:val="bottom"/>
            <w:hideMark/>
          </w:tcPr>
          <w:p w14:paraId="76B74F52"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716AF0B3"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EA1033B"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(1,019)</w:t>
            </w:r>
          </w:p>
        </w:tc>
      </w:tr>
      <w:tr w:rsidR="001E2636" w:rsidRPr="001E2636" w14:paraId="75FB1523" w14:textId="77777777" w:rsidTr="001E2636">
        <w:trPr>
          <w:trHeight w:val="225"/>
        </w:trPr>
        <w:tc>
          <w:tcPr>
            <w:tcW w:w="2920" w:type="dxa"/>
            <w:tcBorders>
              <w:top w:val="nil"/>
              <w:left w:val="nil"/>
              <w:bottom w:val="nil"/>
              <w:right w:val="nil"/>
            </w:tcBorders>
            <w:shd w:val="clear" w:color="auto" w:fill="auto"/>
            <w:noWrap/>
            <w:vAlign w:val="bottom"/>
            <w:hideMark/>
          </w:tcPr>
          <w:p w14:paraId="61AA8511" w14:textId="77777777" w:rsidR="001E2636" w:rsidRPr="001E2636" w:rsidRDefault="001E2636" w:rsidP="001E2636">
            <w:pPr>
              <w:spacing w:after="0"/>
              <w:ind w:leftChars="75" w:left="143"/>
              <w:rPr>
                <w:rFonts w:ascii="Arial" w:hAnsi="Arial" w:cs="Arial"/>
                <w:b/>
                <w:bCs/>
                <w:sz w:val="16"/>
                <w:szCs w:val="16"/>
              </w:rPr>
            </w:pPr>
            <w:r w:rsidRPr="001E2636">
              <w:rPr>
                <w:rFonts w:ascii="Arial" w:hAnsi="Arial" w:cs="Arial"/>
                <w:b/>
                <w:bCs/>
                <w:sz w:val="16"/>
                <w:szCs w:val="16"/>
              </w:rPr>
              <w:t>Total other movements</w:t>
            </w:r>
          </w:p>
        </w:tc>
        <w:tc>
          <w:tcPr>
            <w:tcW w:w="1020" w:type="dxa"/>
            <w:tcBorders>
              <w:top w:val="nil"/>
              <w:left w:val="nil"/>
              <w:bottom w:val="single" w:sz="4" w:space="0" w:color="auto"/>
              <w:right w:val="nil"/>
            </w:tcBorders>
            <w:shd w:val="clear" w:color="auto" w:fill="auto"/>
            <w:noWrap/>
            <w:vAlign w:val="bottom"/>
            <w:hideMark/>
          </w:tcPr>
          <w:p w14:paraId="65BFCDCB"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(1,237)</w:t>
            </w:r>
          </w:p>
        </w:tc>
        <w:tc>
          <w:tcPr>
            <w:tcW w:w="1360" w:type="dxa"/>
            <w:tcBorders>
              <w:top w:val="nil"/>
              <w:left w:val="nil"/>
              <w:bottom w:val="single" w:sz="4" w:space="0" w:color="auto"/>
              <w:right w:val="nil"/>
            </w:tcBorders>
            <w:shd w:val="clear" w:color="auto" w:fill="auto"/>
            <w:noWrap/>
            <w:vAlign w:val="bottom"/>
            <w:hideMark/>
          </w:tcPr>
          <w:p w14:paraId="0A46BED0"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(53)</w:t>
            </w:r>
          </w:p>
        </w:tc>
        <w:tc>
          <w:tcPr>
            <w:tcW w:w="1020" w:type="dxa"/>
            <w:tcBorders>
              <w:top w:val="nil"/>
              <w:left w:val="nil"/>
              <w:bottom w:val="single" w:sz="4" w:space="0" w:color="auto"/>
              <w:right w:val="nil"/>
            </w:tcBorders>
            <w:shd w:val="clear" w:color="auto" w:fill="auto"/>
            <w:noWrap/>
            <w:vAlign w:val="bottom"/>
            <w:hideMark/>
          </w:tcPr>
          <w:p w14:paraId="5712F1C6"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0CD22C53"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(1,290)</w:t>
            </w:r>
          </w:p>
        </w:tc>
      </w:tr>
      <w:tr w:rsidR="001E2636" w:rsidRPr="001E2636" w14:paraId="33998815" w14:textId="77777777" w:rsidTr="001E2636">
        <w:trPr>
          <w:trHeight w:val="300"/>
        </w:trPr>
        <w:tc>
          <w:tcPr>
            <w:tcW w:w="2920" w:type="dxa"/>
            <w:tcBorders>
              <w:top w:val="nil"/>
              <w:left w:val="nil"/>
              <w:bottom w:val="nil"/>
              <w:right w:val="nil"/>
            </w:tcBorders>
            <w:shd w:val="clear" w:color="auto" w:fill="auto"/>
            <w:noWrap/>
            <w:vAlign w:val="bottom"/>
            <w:hideMark/>
          </w:tcPr>
          <w:p w14:paraId="3C66C744" w14:textId="77777777" w:rsidR="001E2636" w:rsidRPr="001E2636" w:rsidRDefault="001E2636" w:rsidP="001E2636">
            <w:pPr>
              <w:spacing w:after="0"/>
              <w:rPr>
                <w:rFonts w:ascii="Arial" w:hAnsi="Arial" w:cs="Arial"/>
                <w:b/>
                <w:bCs/>
                <w:sz w:val="16"/>
                <w:szCs w:val="16"/>
              </w:rPr>
            </w:pPr>
            <w:r w:rsidRPr="001E2636">
              <w:rPr>
                <w:rFonts w:ascii="Arial" w:hAnsi="Arial" w:cs="Arial"/>
                <w:b/>
                <w:bCs/>
                <w:sz w:val="16"/>
                <w:szCs w:val="16"/>
              </w:rPr>
              <w:t>As at 30 June 2023</w:t>
            </w:r>
          </w:p>
        </w:tc>
        <w:tc>
          <w:tcPr>
            <w:tcW w:w="1020" w:type="dxa"/>
            <w:tcBorders>
              <w:top w:val="nil"/>
              <w:left w:val="nil"/>
              <w:bottom w:val="nil"/>
              <w:right w:val="nil"/>
            </w:tcBorders>
            <w:shd w:val="clear" w:color="auto" w:fill="auto"/>
            <w:noWrap/>
            <w:vAlign w:val="bottom"/>
            <w:hideMark/>
          </w:tcPr>
          <w:p w14:paraId="4DF756BE" w14:textId="77777777" w:rsidR="001E2636" w:rsidRPr="001E2636" w:rsidRDefault="001E2636" w:rsidP="001E2636">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24C7851A" w14:textId="77777777" w:rsidR="001E2636" w:rsidRPr="001E2636" w:rsidRDefault="001E2636" w:rsidP="001E263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1549F444" w14:textId="77777777" w:rsidR="001E2636" w:rsidRPr="001E2636" w:rsidRDefault="001E2636" w:rsidP="001E263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12C828F" w14:textId="77777777" w:rsidR="001E2636" w:rsidRPr="001E2636" w:rsidRDefault="001E2636" w:rsidP="001E2636">
            <w:pPr>
              <w:spacing w:after="0"/>
              <w:jc w:val="right"/>
              <w:rPr>
                <w:rFonts w:ascii="Times New Roman" w:hAnsi="Times New Roman"/>
                <w:color w:val="auto"/>
                <w:sz w:val="20"/>
              </w:rPr>
            </w:pPr>
          </w:p>
        </w:tc>
      </w:tr>
      <w:tr w:rsidR="001E2636" w:rsidRPr="001E2636" w14:paraId="3805E1F3" w14:textId="77777777" w:rsidTr="001E2636">
        <w:trPr>
          <w:trHeight w:val="225"/>
        </w:trPr>
        <w:tc>
          <w:tcPr>
            <w:tcW w:w="2920" w:type="dxa"/>
            <w:tcBorders>
              <w:top w:val="nil"/>
              <w:left w:val="nil"/>
              <w:bottom w:val="nil"/>
              <w:right w:val="nil"/>
            </w:tcBorders>
            <w:shd w:val="clear" w:color="auto" w:fill="auto"/>
            <w:noWrap/>
            <w:vAlign w:val="bottom"/>
            <w:hideMark/>
          </w:tcPr>
          <w:p w14:paraId="24066931" w14:textId="77777777" w:rsidR="001E2636" w:rsidRPr="001E2636" w:rsidRDefault="001E2636" w:rsidP="001E2636">
            <w:pPr>
              <w:spacing w:after="0"/>
              <w:ind w:leftChars="75" w:left="143"/>
              <w:rPr>
                <w:rFonts w:ascii="Arial" w:hAnsi="Arial" w:cs="Arial"/>
                <w:color w:val="auto"/>
                <w:sz w:val="16"/>
                <w:szCs w:val="16"/>
              </w:rPr>
            </w:pPr>
            <w:r w:rsidRPr="001E2636">
              <w:rPr>
                <w:rFonts w:ascii="Arial" w:hAnsi="Arial" w:cs="Arial"/>
                <w:color w:val="auto"/>
                <w:sz w:val="16"/>
                <w:szCs w:val="16"/>
              </w:rPr>
              <w:t>Gross book value</w:t>
            </w:r>
          </w:p>
        </w:tc>
        <w:tc>
          <w:tcPr>
            <w:tcW w:w="1020" w:type="dxa"/>
            <w:tcBorders>
              <w:top w:val="nil"/>
              <w:left w:val="nil"/>
              <w:bottom w:val="nil"/>
              <w:right w:val="nil"/>
            </w:tcBorders>
            <w:shd w:val="clear" w:color="auto" w:fill="auto"/>
            <w:noWrap/>
            <w:vAlign w:val="bottom"/>
            <w:hideMark/>
          </w:tcPr>
          <w:p w14:paraId="24FE554B"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1,454</w:t>
            </w:r>
          </w:p>
        </w:tc>
        <w:tc>
          <w:tcPr>
            <w:tcW w:w="1360" w:type="dxa"/>
            <w:tcBorders>
              <w:top w:val="nil"/>
              <w:left w:val="nil"/>
              <w:bottom w:val="nil"/>
              <w:right w:val="nil"/>
            </w:tcBorders>
            <w:shd w:val="clear" w:color="auto" w:fill="auto"/>
            <w:noWrap/>
            <w:vAlign w:val="bottom"/>
            <w:hideMark/>
          </w:tcPr>
          <w:p w14:paraId="4C1AE594"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237</w:t>
            </w:r>
          </w:p>
        </w:tc>
        <w:tc>
          <w:tcPr>
            <w:tcW w:w="1020" w:type="dxa"/>
            <w:tcBorders>
              <w:top w:val="nil"/>
              <w:left w:val="nil"/>
              <w:bottom w:val="nil"/>
              <w:right w:val="nil"/>
            </w:tcBorders>
            <w:shd w:val="clear" w:color="auto" w:fill="auto"/>
            <w:noWrap/>
            <w:vAlign w:val="bottom"/>
            <w:hideMark/>
          </w:tcPr>
          <w:p w14:paraId="3EE6359C"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24</w:t>
            </w:r>
          </w:p>
        </w:tc>
        <w:tc>
          <w:tcPr>
            <w:tcW w:w="1020" w:type="dxa"/>
            <w:tcBorders>
              <w:top w:val="nil"/>
              <w:left w:val="nil"/>
              <w:bottom w:val="nil"/>
              <w:right w:val="nil"/>
            </w:tcBorders>
            <w:shd w:val="clear" w:color="auto" w:fill="auto"/>
            <w:noWrap/>
            <w:vAlign w:val="bottom"/>
            <w:hideMark/>
          </w:tcPr>
          <w:p w14:paraId="20A36928"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1,715</w:t>
            </w:r>
          </w:p>
        </w:tc>
      </w:tr>
      <w:tr w:rsidR="001E2636" w:rsidRPr="001E2636" w14:paraId="3D8311C6" w14:textId="77777777" w:rsidTr="001E2636">
        <w:trPr>
          <w:trHeight w:val="225"/>
        </w:trPr>
        <w:tc>
          <w:tcPr>
            <w:tcW w:w="2920" w:type="dxa"/>
            <w:tcBorders>
              <w:top w:val="nil"/>
              <w:left w:val="nil"/>
              <w:bottom w:val="nil"/>
              <w:right w:val="nil"/>
            </w:tcBorders>
            <w:shd w:val="clear" w:color="auto" w:fill="auto"/>
            <w:noWrap/>
            <w:vAlign w:val="bottom"/>
            <w:hideMark/>
          </w:tcPr>
          <w:p w14:paraId="54B9E684" w14:textId="77777777" w:rsidR="001E2636" w:rsidRPr="001E2636" w:rsidRDefault="001E2636" w:rsidP="001E2636">
            <w:pPr>
              <w:spacing w:after="0"/>
              <w:ind w:leftChars="75" w:left="143"/>
              <w:rPr>
                <w:rFonts w:ascii="Arial" w:hAnsi="Arial" w:cs="Arial"/>
                <w:color w:val="auto"/>
                <w:sz w:val="16"/>
                <w:szCs w:val="16"/>
              </w:rPr>
            </w:pPr>
            <w:r w:rsidRPr="001E2636">
              <w:rPr>
                <w:rFonts w:ascii="Arial" w:hAnsi="Arial" w:cs="Arial"/>
                <w:color w:val="auto"/>
                <w:sz w:val="16"/>
                <w:szCs w:val="16"/>
              </w:rPr>
              <w:t xml:space="preserve">Gross book value - </w:t>
            </w:r>
            <w:proofErr w:type="spellStart"/>
            <w:r w:rsidRPr="001E2636">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7ACD3B7A"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7,525</w:t>
            </w:r>
          </w:p>
        </w:tc>
        <w:tc>
          <w:tcPr>
            <w:tcW w:w="1360" w:type="dxa"/>
            <w:tcBorders>
              <w:top w:val="nil"/>
              <w:left w:val="nil"/>
              <w:bottom w:val="nil"/>
              <w:right w:val="nil"/>
            </w:tcBorders>
            <w:shd w:val="clear" w:color="auto" w:fill="auto"/>
            <w:noWrap/>
            <w:vAlign w:val="bottom"/>
            <w:hideMark/>
          </w:tcPr>
          <w:p w14:paraId="2E6FBC3F"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F95795B"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745D61EF"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7,525</w:t>
            </w:r>
          </w:p>
        </w:tc>
      </w:tr>
      <w:tr w:rsidR="001E2636" w:rsidRPr="001E2636" w14:paraId="591BE18F" w14:textId="77777777" w:rsidTr="001E2636">
        <w:trPr>
          <w:trHeight w:val="450"/>
        </w:trPr>
        <w:tc>
          <w:tcPr>
            <w:tcW w:w="2920" w:type="dxa"/>
            <w:tcBorders>
              <w:top w:val="nil"/>
              <w:left w:val="nil"/>
              <w:bottom w:val="nil"/>
              <w:right w:val="nil"/>
            </w:tcBorders>
            <w:shd w:val="clear" w:color="auto" w:fill="auto"/>
            <w:vAlign w:val="bottom"/>
            <w:hideMark/>
          </w:tcPr>
          <w:p w14:paraId="684DADD2" w14:textId="77777777" w:rsidR="001E2636" w:rsidRPr="001E2636" w:rsidRDefault="001E2636" w:rsidP="001E2636">
            <w:pPr>
              <w:spacing w:after="0"/>
              <w:ind w:leftChars="75" w:left="143"/>
              <w:rPr>
                <w:rFonts w:ascii="Arial" w:hAnsi="Arial" w:cs="Arial"/>
                <w:color w:val="auto"/>
                <w:sz w:val="16"/>
                <w:szCs w:val="16"/>
              </w:rPr>
            </w:pPr>
            <w:r w:rsidRPr="001E2636">
              <w:rPr>
                <w:rFonts w:ascii="Arial" w:hAnsi="Arial" w:cs="Arial"/>
                <w:color w:val="auto"/>
                <w:sz w:val="16"/>
                <w:szCs w:val="16"/>
              </w:rPr>
              <w:t>Accumulated depreciation/ amortisation and impairment</w:t>
            </w:r>
          </w:p>
        </w:tc>
        <w:tc>
          <w:tcPr>
            <w:tcW w:w="1020" w:type="dxa"/>
            <w:tcBorders>
              <w:top w:val="nil"/>
              <w:left w:val="nil"/>
              <w:bottom w:val="nil"/>
              <w:right w:val="nil"/>
            </w:tcBorders>
            <w:shd w:val="clear" w:color="auto" w:fill="auto"/>
            <w:noWrap/>
            <w:vAlign w:val="bottom"/>
            <w:hideMark/>
          </w:tcPr>
          <w:p w14:paraId="071249C7"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(1,456)</w:t>
            </w:r>
          </w:p>
        </w:tc>
        <w:tc>
          <w:tcPr>
            <w:tcW w:w="1360" w:type="dxa"/>
            <w:tcBorders>
              <w:top w:val="nil"/>
              <w:left w:val="nil"/>
              <w:bottom w:val="nil"/>
              <w:right w:val="nil"/>
            </w:tcBorders>
            <w:shd w:val="clear" w:color="auto" w:fill="auto"/>
            <w:noWrap/>
            <w:vAlign w:val="bottom"/>
            <w:hideMark/>
          </w:tcPr>
          <w:p w14:paraId="63A50DC4"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(90)</w:t>
            </w:r>
          </w:p>
        </w:tc>
        <w:tc>
          <w:tcPr>
            <w:tcW w:w="1020" w:type="dxa"/>
            <w:tcBorders>
              <w:top w:val="nil"/>
              <w:left w:val="nil"/>
              <w:bottom w:val="nil"/>
              <w:right w:val="nil"/>
            </w:tcBorders>
            <w:shd w:val="clear" w:color="auto" w:fill="auto"/>
            <w:noWrap/>
            <w:vAlign w:val="bottom"/>
            <w:hideMark/>
          </w:tcPr>
          <w:p w14:paraId="4E0DF411"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(24)</w:t>
            </w:r>
          </w:p>
        </w:tc>
        <w:tc>
          <w:tcPr>
            <w:tcW w:w="1020" w:type="dxa"/>
            <w:tcBorders>
              <w:top w:val="nil"/>
              <w:left w:val="nil"/>
              <w:bottom w:val="nil"/>
              <w:right w:val="nil"/>
            </w:tcBorders>
            <w:shd w:val="clear" w:color="auto" w:fill="auto"/>
            <w:noWrap/>
            <w:vAlign w:val="bottom"/>
            <w:hideMark/>
          </w:tcPr>
          <w:p w14:paraId="0858FE2E"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(1,570)</w:t>
            </w:r>
          </w:p>
        </w:tc>
      </w:tr>
      <w:tr w:rsidR="001E2636" w:rsidRPr="001E2636" w14:paraId="43EEEBC6" w14:textId="77777777" w:rsidTr="001E2636">
        <w:trPr>
          <w:trHeight w:val="450"/>
        </w:trPr>
        <w:tc>
          <w:tcPr>
            <w:tcW w:w="2920" w:type="dxa"/>
            <w:tcBorders>
              <w:top w:val="nil"/>
              <w:left w:val="nil"/>
              <w:bottom w:val="nil"/>
              <w:right w:val="nil"/>
            </w:tcBorders>
            <w:shd w:val="clear" w:color="auto" w:fill="auto"/>
            <w:vAlign w:val="bottom"/>
            <w:hideMark/>
          </w:tcPr>
          <w:p w14:paraId="1DA9034B" w14:textId="77777777" w:rsidR="001E2636" w:rsidRPr="001E2636" w:rsidRDefault="001E2636" w:rsidP="001E2636">
            <w:pPr>
              <w:spacing w:after="0"/>
              <w:ind w:leftChars="75" w:left="143"/>
              <w:rPr>
                <w:rFonts w:ascii="Arial" w:hAnsi="Arial" w:cs="Arial"/>
                <w:color w:val="auto"/>
                <w:sz w:val="16"/>
                <w:szCs w:val="16"/>
              </w:rPr>
            </w:pPr>
            <w:r w:rsidRPr="001E2636">
              <w:rPr>
                <w:rFonts w:ascii="Arial" w:hAnsi="Arial" w:cs="Arial"/>
                <w:color w:val="auto"/>
                <w:sz w:val="16"/>
                <w:szCs w:val="16"/>
              </w:rPr>
              <w:t xml:space="preserve">Accumulated depreciation/ amortisation and impairment - </w:t>
            </w:r>
            <w:proofErr w:type="spellStart"/>
            <w:r w:rsidRPr="001E2636">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77F00DA3"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(3,675)</w:t>
            </w:r>
          </w:p>
        </w:tc>
        <w:tc>
          <w:tcPr>
            <w:tcW w:w="1360" w:type="dxa"/>
            <w:tcBorders>
              <w:top w:val="nil"/>
              <w:left w:val="nil"/>
              <w:bottom w:val="nil"/>
              <w:right w:val="nil"/>
            </w:tcBorders>
            <w:shd w:val="clear" w:color="auto" w:fill="auto"/>
            <w:noWrap/>
            <w:vAlign w:val="bottom"/>
            <w:hideMark/>
          </w:tcPr>
          <w:p w14:paraId="4F482BA9"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EBFDF91" w14:textId="77777777" w:rsidR="001E2636" w:rsidRPr="001E2636" w:rsidRDefault="001E2636" w:rsidP="001E2636">
            <w:pPr>
              <w:spacing w:after="0"/>
              <w:jc w:val="right"/>
              <w:rPr>
                <w:rFonts w:ascii="Arial" w:hAnsi="Arial" w:cs="Arial"/>
                <w:sz w:val="16"/>
                <w:szCs w:val="16"/>
              </w:rPr>
            </w:pPr>
            <w:r w:rsidRPr="001E263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1F08A1A"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(3,675)</w:t>
            </w:r>
          </w:p>
        </w:tc>
      </w:tr>
      <w:tr w:rsidR="001E2636" w:rsidRPr="001E2636" w14:paraId="6B786E25" w14:textId="77777777" w:rsidTr="001E2636">
        <w:trPr>
          <w:trHeight w:val="225"/>
        </w:trPr>
        <w:tc>
          <w:tcPr>
            <w:tcW w:w="2920" w:type="dxa"/>
            <w:tcBorders>
              <w:top w:val="nil"/>
              <w:left w:val="nil"/>
              <w:bottom w:val="single" w:sz="4" w:space="0" w:color="auto"/>
              <w:right w:val="nil"/>
            </w:tcBorders>
            <w:shd w:val="clear" w:color="auto" w:fill="auto"/>
            <w:noWrap/>
            <w:vAlign w:val="bottom"/>
            <w:hideMark/>
          </w:tcPr>
          <w:p w14:paraId="3FD7ED16" w14:textId="77777777" w:rsidR="001E2636" w:rsidRPr="001E2636" w:rsidRDefault="001E2636" w:rsidP="001E2636">
            <w:pPr>
              <w:spacing w:after="0"/>
              <w:ind w:leftChars="75" w:left="143"/>
              <w:rPr>
                <w:rFonts w:ascii="Arial" w:hAnsi="Arial" w:cs="Arial"/>
                <w:b/>
                <w:bCs/>
                <w:sz w:val="16"/>
                <w:szCs w:val="16"/>
              </w:rPr>
            </w:pPr>
            <w:r w:rsidRPr="001E2636">
              <w:rPr>
                <w:rFonts w:ascii="Arial" w:hAnsi="Arial" w:cs="Arial"/>
                <w:b/>
                <w:bCs/>
                <w:sz w:val="16"/>
                <w:szCs w:val="16"/>
              </w:rPr>
              <w:t>Closing net book balance</w:t>
            </w:r>
          </w:p>
        </w:tc>
        <w:tc>
          <w:tcPr>
            <w:tcW w:w="1020" w:type="dxa"/>
            <w:tcBorders>
              <w:top w:val="single" w:sz="4" w:space="0" w:color="auto"/>
              <w:left w:val="nil"/>
              <w:bottom w:val="single" w:sz="4" w:space="0" w:color="auto"/>
              <w:right w:val="nil"/>
            </w:tcBorders>
            <w:shd w:val="clear" w:color="auto" w:fill="auto"/>
            <w:noWrap/>
            <w:vAlign w:val="bottom"/>
            <w:hideMark/>
          </w:tcPr>
          <w:p w14:paraId="59AF3CE2"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3,848</w:t>
            </w:r>
          </w:p>
        </w:tc>
        <w:tc>
          <w:tcPr>
            <w:tcW w:w="1360" w:type="dxa"/>
            <w:tcBorders>
              <w:top w:val="single" w:sz="4" w:space="0" w:color="auto"/>
              <w:left w:val="nil"/>
              <w:bottom w:val="single" w:sz="4" w:space="0" w:color="auto"/>
              <w:right w:val="nil"/>
            </w:tcBorders>
            <w:shd w:val="clear" w:color="auto" w:fill="auto"/>
            <w:noWrap/>
            <w:vAlign w:val="bottom"/>
            <w:hideMark/>
          </w:tcPr>
          <w:p w14:paraId="32BF866A"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147</w:t>
            </w:r>
          </w:p>
        </w:tc>
        <w:tc>
          <w:tcPr>
            <w:tcW w:w="1020" w:type="dxa"/>
            <w:tcBorders>
              <w:top w:val="single" w:sz="4" w:space="0" w:color="auto"/>
              <w:left w:val="nil"/>
              <w:bottom w:val="single" w:sz="4" w:space="0" w:color="auto"/>
              <w:right w:val="nil"/>
            </w:tcBorders>
            <w:shd w:val="clear" w:color="auto" w:fill="auto"/>
            <w:noWrap/>
            <w:vAlign w:val="bottom"/>
            <w:hideMark/>
          </w:tcPr>
          <w:p w14:paraId="789461F4"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bottom"/>
            <w:hideMark/>
          </w:tcPr>
          <w:p w14:paraId="6F7EB87C" w14:textId="77777777" w:rsidR="001E2636" w:rsidRPr="001E2636" w:rsidRDefault="001E2636" w:rsidP="001E2636">
            <w:pPr>
              <w:spacing w:after="0"/>
              <w:jc w:val="right"/>
              <w:rPr>
                <w:rFonts w:ascii="Arial" w:hAnsi="Arial" w:cs="Arial"/>
                <w:b/>
                <w:bCs/>
                <w:sz w:val="16"/>
                <w:szCs w:val="16"/>
              </w:rPr>
            </w:pPr>
            <w:r w:rsidRPr="001E2636">
              <w:rPr>
                <w:rFonts w:ascii="Arial" w:hAnsi="Arial" w:cs="Arial"/>
                <w:b/>
                <w:bCs/>
                <w:sz w:val="16"/>
                <w:szCs w:val="16"/>
              </w:rPr>
              <w:t>3,995</w:t>
            </w:r>
          </w:p>
        </w:tc>
      </w:tr>
    </w:tbl>
    <w:p w14:paraId="6B6605B2" w14:textId="77777777" w:rsidR="001E2636" w:rsidRPr="001E2636" w:rsidRDefault="001E2636" w:rsidP="001E2636">
      <w:pPr>
        <w:pStyle w:val="FootnoteText"/>
        <w:spacing w:before="120"/>
      </w:pPr>
      <w:proofErr w:type="spellStart"/>
      <w:r w:rsidRPr="001E2636">
        <w:t>RoU</w:t>
      </w:r>
      <w:proofErr w:type="spellEnd"/>
      <w:r w:rsidRPr="001E2636">
        <w:t xml:space="preserve"> = Right-of-Use asset</w:t>
      </w:r>
    </w:p>
    <w:p w14:paraId="7AEEBA45" w14:textId="65CAB2EF" w:rsidR="00571AF2" w:rsidRPr="00571AF2" w:rsidRDefault="00571AF2" w:rsidP="004D5CDC">
      <w:pPr>
        <w:keepNext/>
        <w:spacing w:before="120"/>
        <w:rPr>
          <w:rFonts w:ascii="Arial" w:hAnsi="Arial"/>
          <w:b/>
          <w:color w:val="auto"/>
          <w:sz w:val="20"/>
        </w:rPr>
      </w:pPr>
      <w:r w:rsidRPr="00571AF2">
        <w:rPr>
          <w:rFonts w:ascii="Arial" w:hAnsi="Arial"/>
          <w:b/>
          <w:color w:val="auto"/>
          <w:sz w:val="20"/>
        </w:rPr>
        <w:t>Table 3.7: Schedule of budgeted income and expenses administered on behalf of Government (for the period ended 30 June)</w:t>
      </w:r>
    </w:p>
    <w:tbl>
      <w:tblPr>
        <w:tblW w:w="7360" w:type="dxa"/>
        <w:tblLook w:val="04A0" w:firstRow="1" w:lastRow="0" w:firstColumn="1" w:lastColumn="0" w:noHBand="0" w:noVBand="1"/>
      </w:tblPr>
      <w:tblGrid>
        <w:gridCol w:w="2860"/>
        <w:gridCol w:w="900"/>
        <w:gridCol w:w="900"/>
        <w:gridCol w:w="900"/>
        <w:gridCol w:w="900"/>
        <w:gridCol w:w="900"/>
      </w:tblGrid>
      <w:tr w:rsidR="00D44C57" w:rsidRPr="00D44C57" w14:paraId="10E1D04F" w14:textId="77777777" w:rsidTr="00D44C57">
        <w:trPr>
          <w:trHeight w:val="765"/>
        </w:trPr>
        <w:tc>
          <w:tcPr>
            <w:tcW w:w="2860" w:type="dxa"/>
            <w:tcBorders>
              <w:top w:val="single" w:sz="4" w:space="0" w:color="auto"/>
              <w:left w:val="nil"/>
              <w:bottom w:val="nil"/>
              <w:right w:val="nil"/>
            </w:tcBorders>
            <w:shd w:val="clear" w:color="auto" w:fill="auto"/>
            <w:tcMar>
              <w:left w:w="0" w:type="dxa"/>
            </w:tcMar>
            <w:hideMark/>
          </w:tcPr>
          <w:p w14:paraId="506D238F" w14:textId="77777777" w:rsidR="00D44C57" w:rsidRPr="00D44C57" w:rsidRDefault="00D44C57" w:rsidP="00D44C57">
            <w:pPr>
              <w:spacing w:after="0"/>
              <w:jc w:val="right"/>
              <w:rPr>
                <w:rFonts w:ascii="Arial" w:hAnsi="Arial" w:cs="Arial"/>
                <w:b/>
                <w:bCs/>
                <w:color w:val="auto"/>
                <w:sz w:val="16"/>
                <w:szCs w:val="16"/>
              </w:rPr>
            </w:pPr>
            <w:r w:rsidRPr="00D44C57">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05FA102D" w14:textId="77777777" w:rsidR="00D44C57" w:rsidRPr="00D44C57" w:rsidRDefault="00D44C57" w:rsidP="00D44C57">
            <w:pPr>
              <w:spacing w:after="0"/>
              <w:jc w:val="right"/>
              <w:rPr>
                <w:rFonts w:ascii="Arial" w:hAnsi="Arial" w:cs="Arial"/>
                <w:b/>
                <w:bCs/>
                <w:color w:val="auto"/>
                <w:sz w:val="16"/>
                <w:szCs w:val="16"/>
              </w:rPr>
            </w:pPr>
            <w:r w:rsidRPr="00D44C57">
              <w:rPr>
                <w:rFonts w:ascii="Arial" w:hAnsi="Arial" w:cs="Arial"/>
                <w:b/>
                <w:bCs/>
                <w:color w:val="auto"/>
                <w:sz w:val="16"/>
                <w:szCs w:val="16"/>
              </w:rPr>
              <w:t>2021–22 Estimated actual</w:t>
            </w:r>
            <w:r w:rsidRPr="00D44C57">
              <w:rPr>
                <w:rFonts w:ascii="Arial" w:hAnsi="Arial" w:cs="Arial"/>
                <w:b/>
                <w:bCs/>
                <w:color w:val="auto"/>
                <w:sz w:val="16"/>
                <w:szCs w:val="16"/>
              </w:rPr>
              <w:br/>
            </w:r>
            <w:r w:rsidRPr="00D44C5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654B3F0D" w14:textId="77777777" w:rsidR="00D44C57" w:rsidRPr="00D44C57" w:rsidRDefault="00D44C57" w:rsidP="00D44C57">
            <w:pPr>
              <w:spacing w:after="0"/>
              <w:jc w:val="right"/>
              <w:rPr>
                <w:rFonts w:ascii="Arial" w:hAnsi="Arial" w:cs="Arial"/>
                <w:b/>
                <w:bCs/>
                <w:color w:val="auto"/>
                <w:sz w:val="16"/>
                <w:szCs w:val="16"/>
              </w:rPr>
            </w:pPr>
            <w:r w:rsidRPr="00D44C57">
              <w:rPr>
                <w:rFonts w:ascii="Arial" w:hAnsi="Arial" w:cs="Arial"/>
                <w:b/>
                <w:bCs/>
                <w:color w:val="auto"/>
                <w:sz w:val="16"/>
                <w:szCs w:val="16"/>
              </w:rPr>
              <w:t xml:space="preserve">2022–23 Budget </w:t>
            </w:r>
            <w:r w:rsidRPr="00D44C57">
              <w:rPr>
                <w:rFonts w:ascii="Arial" w:hAnsi="Arial" w:cs="Arial"/>
                <w:b/>
                <w:bCs/>
                <w:color w:val="auto"/>
                <w:sz w:val="16"/>
                <w:szCs w:val="16"/>
              </w:rPr>
              <w:br/>
            </w:r>
            <w:r w:rsidRPr="00D44C57">
              <w:rPr>
                <w:rFonts w:ascii="Arial" w:hAnsi="Arial" w:cs="Arial"/>
                <w:b/>
                <w:bCs/>
                <w:color w:val="auto"/>
                <w:sz w:val="16"/>
                <w:szCs w:val="16"/>
              </w:rPr>
              <w:br/>
            </w:r>
            <w:r w:rsidRPr="00D44C5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12BEB21D" w14:textId="77777777" w:rsidR="00D44C57" w:rsidRPr="00D44C57" w:rsidRDefault="00D44C57" w:rsidP="00D44C57">
            <w:pPr>
              <w:spacing w:after="0"/>
              <w:jc w:val="right"/>
              <w:rPr>
                <w:rFonts w:ascii="Arial" w:hAnsi="Arial" w:cs="Arial"/>
                <w:b/>
                <w:bCs/>
                <w:color w:val="auto"/>
                <w:sz w:val="16"/>
                <w:szCs w:val="16"/>
              </w:rPr>
            </w:pPr>
            <w:r w:rsidRPr="00D44C57">
              <w:rPr>
                <w:rFonts w:ascii="Arial" w:hAnsi="Arial" w:cs="Arial"/>
                <w:b/>
                <w:bCs/>
                <w:color w:val="auto"/>
                <w:sz w:val="16"/>
                <w:szCs w:val="16"/>
              </w:rPr>
              <w:t>2023–24 Forward estimate</w:t>
            </w:r>
            <w:r w:rsidRPr="00D44C57">
              <w:rPr>
                <w:rFonts w:ascii="Arial" w:hAnsi="Arial" w:cs="Arial"/>
                <w:b/>
                <w:bCs/>
                <w:color w:val="auto"/>
                <w:sz w:val="16"/>
                <w:szCs w:val="16"/>
              </w:rPr>
              <w:br/>
            </w:r>
            <w:r w:rsidRPr="00D44C5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38C3B497" w14:textId="77777777" w:rsidR="00D44C57" w:rsidRPr="00D44C57" w:rsidRDefault="00D44C57" w:rsidP="00D44C57">
            <w:pPr>
              <w:spacing w:after="0"/>
              <w:jc w:val="right"/>
              <w:rPr>
                <w:rFonts w:ascii="Arial" w:hAnsi="Arial" w:cs="Arial"/>
                <w:b/>
                <w:bCs/>
                <w:color w:val="auto"/>
                <w:sz w:val="16"/>
                <w:szCs w:val="16"/>
              </w:rPr>
            </w:pPr>
            <w:r w:rsidRPr="00D44C57">
              <w:rPr>
                <w:rFonts w:ascii="Arial" w:hAnsi="Arial" w:cs="Arial"/>
                <w:b/>
                <w:bCs/>
                <w:color w:val="auto"/>
                <w:sz w:val="16"/>
                <w:szCs w:val="16"/>
              </w:rPr>
              <w:t>2024–25 Forward estimate</w:t>
            </w:r>
            <w:r w:rsidRPr="00D44C57">
              <w:rPr>
                <w:rFonts w:ascii="Arial" w:hAnsi="Arial" w:cs="Arial"/>
                <w:b/>
                <w:bCs/>
                <w:color w:val="auto"/>
                <w:sz w:val="16"/>
                <w:szCs w:val="16"/>
              </w:rPr>
              <w:br/>
            </w:r>
            <w:r w:rsidRPr="00D44C5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46F3C538" w14:textId="77777777" w:rsidR="00D44C57" w:rsidRPr="00D44C57" w:rsidRDefault="00D44C57" w:rsidP="00D44C57">
            <w:pPr>
              <w:spacing w:after="0"/>
              <w:jc w:val="right"/>
              <w:rPr>
                <w:rFonts w:ascii="Arial" w:hAnsi="Arial" w:cs="Arial"/>
                <w:b/>
                <w:bCs/>
                <w:color w:val="auto"/>
                <w:sz w:val="16"/>
                <w:szCs w:val="16"/>
              </w:rPr>
            </w:pPr>
            <w:r w:rsidRPr="00D44C57">
              <w:rPr>
                <w:rFonts w:ascii="Arial" w:hAnsi="Arial" w:cs="Arial"/>
                <w:b/>
                <w:bCs/>
                <w:color w:val="auto"/>
                <w:sz w:val="16"/>
                <w:szCs w:val="16"/>
              </w:rPr>
              <w:t>2025–26 Forward estimate</w:t>
            </w:r>
            <w:r w:rsidRPr="00D44C57">
              <w:rPr>
                <w:rFonts w:ascii="Arial" w:hAnsi="Arial" w:cs="Arial"/>
                <w:b/>
                <w:bCs/>
                <w:color w:val="auto"/>
                <w:sz w:val="16"/>
                <w:szCs w:val="16"/>
              </w:rPr>
              <w:br/>
            </w:r>
            <w:r w:rsidRPr="00D44C57">
              <w:rPr>
                <w:rFonts w:ascii="Arial" w:hAnsi="Arial" w:cs="Arial"/>
                <w:color w:val="auto"/>
                <w:sz w:val="16"/>
                <w:szCs w:val="16"/>
              </w:rPr>
              <w:t>$'000</w:t>
            </w:r>
          </w:p>
        </w:tc>
      </w:tr>
      <w:tr w:rsidR="00D44C57" w:rsidRPr="00D44C57" w14:paraId="6FD0CF1B" w14:textId="77777777" w:rsidTr="00D44C57">
        <w:trPr>
          <w:trHeight w:val="450"/>
        </w:trPr>
        <w:tc>
          <w:tcPr>
            <w:tcW w:w="2860" w:type="dxa"/>
            <w:tcBorders>
              <w:top w:val="nil"/>
              <w:left w:val="nil"/>
              <w:bottom w:val="nil"/>
              <w:right w:val="nil"/>
            </w:tcBorders>
            <w:shd w:val="clear" w:color="auto" w:fill="auto"/>
            <w:vAlign w:val="bottom"/>
            <w:hideMark/>
          </w:tcPr>
          <w:p w14:paraId="42012DCE" w14:textId="77777777" w:rsidR="00D44C57" w:rsidRPr="00D44C57" w:rsidRDefault="00D44C57" w:rsidP="00D44C57">
            <w:pPr>
              <w:spacing w:after="0"/>
              <w:rPr>
                <w:rFonts w:ascii="Arial" w:hAnsi="Arial" w:cs="Arial"/>
                <w:b/>
                <w:bCs/>
                <w:color w:val="auto"/>
                <w:sz w:val="16"/>
                <w:szCs w:val="16"/>
              </w:rPr>
            </w:pPr>
            <w:r w:rsidRPr="00D44C57">
              <w:rPr>
                <w:rFonts w:ascii="Arial" w:hAnsi="Arial" w:cs="Arial"/>
                <w:b/>
                <w:bCs/>
                <w:color w:val="auto"/>
                <w:sz w:val="16"/>
                <w:szCs w:val="16"/>
              </w:rPr>
              <w:t>EXPENSES ADMINISTERED ON BEHALF OF GOVERNMENT</w:t>
            </w:r>
          </w:p>
        </w:tc>
        <w:tc>
          <w:tcPr>
            <w:tcW w:w="900" w:type="dxa"/>
            <w:tcBorders>
              <w:top w:val="nil"/>
              <w:left w:val="nil"/>
              <w:bottom w:val="nil"/>
              <w:right w:val="nil"/>
            </w:tcBorders>
            <w:shd w:val="clear" w:color="auto" w:fill="auto"/>
            <w:noWrap/>
            <w:vAlign w:val="bottom"/>
            <w:hideMark/>
          </w:tcPr>
          <w:p w14:paraId="42472023" w14:textId="77777777" w:rsidR="00D44C57" w:rsidRPr="00D44C57" w:rsidRDefault="00D44C57" w:rsidP="00D44C5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DA8B28F" w14:textId="77777777" w:rsidR="00D44C57" w:rsidRPr="00D44C57" w:rsidRDefault="00D44C57" w:rsidP="00D44C57">
            <w:pPr>
              <w:spacing w:after="0"/>
              <w:jc w:val="right"/>
              <w:rPr>
                <w:rFonts w:ascii="Arial" w:hAnsi="Arial" w:cs="Arial"/>
                <w:sz w:val="16"/>
                <w:szCs w:val="16"/>
              </w:rPr>
            </w:pPr>
            <w:r w:rsidRPr="00D44C5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0BD6FB9B" w14:textId="77777777" w:rsidR="00D44C57" w:rsidRPr="00D44C57" w:rsidRDefault="00D44C57" w:rsidP="00D44C5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17F331D" w14:textId="77777777" w:rsidR="00D44C57" w:rsidRPr="00D44C57" w:rsidRDefault="00D44C57" w:rsidP="00D44C57">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7D8B628" w14:textId="77777777" w:rsidR="00D44C57" w:rsidRPr="00D44C57" w:rsidRDefault="00D44C57" w:rsidP="00D44C57">
            <w:pPr>
              <w:spacing w:after="0"/>
              <w:jc w:val="right"/>
              <w:rPr>
                <w:rFonts w:ascii="Times New Roman" w:hAnsi="Times New Roman"/>
                <w:color w:val="auto"/>
                <w:sz w:val="20"/>
              </w:rPr>
            </w:pPr>
          </w:p>
        </w:tc>
      </w:tr>
      <w:tr w:rsidR="00D44C57" w:rsidRPr="00D44C57" w14:paraId="5552464E" w14:textId="77777777" w:rsidTr="00D44C57">
        <w:trPr>
          <w:trHeight w:val="300"/>
        </w:trPr>
        <w:tc>
          <w:tcPr>
            <w:tcW w:w="2860" w:type="dxa"/>
            <w:tcBorders>
              <w:top w:val="nil"/>
              <w:left w:val="nil"/>
              <w:bottom w:val="nil"/>
              <w:right w:val="nil"/>
            </w:tcBorders>
            <w:shd w:val="clear" w:color="auto" w:fill="auto"/>
            <w:noWrap/>
            <w:vAlign w:val="bottom"/>
            <w:hideMark/>
          </w:tcPr>
          <w:p w14:paraId="38A62FF3" w14:textId="77777777" w:rsidR="00D44C57" w:rsidRPr="00D44C57" w:rsidRDefault="00D44C57" w:rsidP="00D44C57">
            <w:pPr>
              <w:spacing w:after="0"/>
              <w:ind w:leftChars="75" w:left="143"/>
              <w:rPr>
                <w:rFonts w:ascii="Arial" w:hAnsi="Arial" w:cs="Arial"/>
                <w:color w:val="auto"/>
                <w:sz w:val="16"/>
                <w:szCs w:val="16"/>
              </w:rPr>
            </w:pPr>
            <w:r w:rsidRPr="00D44C57">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5A8A61E8" w14:textId="77777777" w:rsidR="00D44C57" w:rsidRPr="00D44C57" w:rsidRDefault="00D44C57" w:rsidP="00D44C57">
            <w:pPr>
              <w:spacing w:after="0"/>
              <w:jc w:val="right"/>
              <w:rPr>
                <w:rFonts w:ascii="Arial" w:hAnsi="Arial" w:cs="Arial"/>
                <w:sz w:val="16"/>
                <w:szCs w:val="16"/>
              </w:rPr>
            </w:pPr>
            <w:r w:rsidRPr="00D44C57">
              <w:rPr>
                <w:rFonts w:ascii="Arial" w:hAnsi="Arial" w:cs="Arial"/>
                <w:sz w:val="16"/>
                <w:szCs w:val="16"/>
              </w:rPr>
              <w:t>3,726</w:t>
            </w:r>
          </w:p>
        </w:tc>
        <w:tc>
          <w:tcPr>
            <w:tcW w:w="900" w:type="dxa"/>
            <w:tcBorders>
              <w:top w:val="nil"/>
              <w:left w:val="nil"/>
              <w:bottom w:val="nil"/>
              <w:right w:val="nil"/>
            </w:tcBorders>
            <w:shd w:val="clear" w:color="000000" w:fill="D9D9D9"/>
            <w:noWrap/>
            <w:vAlign w:val="bottom"/>
            <w:hideMark/>
          </w:tcPr>
          <w:p w14:paraId="09DAD8F3" w14:textId="77777777" w:rsidR="00D44C57" w:rsidRPr="00D44C57" w:rsidRDefault="00D44C57" w:rsidP="00D44C57">
            <w:pPr>
              <w:spacing w:after="0"/>
              <w:jc w:val="right"/>
              <w:rPr>
                <w:rFonts w:ascii="Arial" w:hAnsi="Arial" w:cs="Arial"/>
                <w:sz w:val="16"/>
                <w:szCs w:val="16"/>
              </w:rPr>
            </w:pPr>
            <w:r w:rsidRPr="00D44C57">
              <w:rPr>
                <w:rFonts w:ascii="Arial" w:hAnsi="Arial" w:cs="Arial"/>
                <w:sz w:val="16"/>
                <w:szCs w:val="16"/>
              </w:rPr>
              <w:t>5,498</w:t>
            </w:r>
          </w:p>
        </w:tc>
        <w:tc>
          <w:tcPr>
            <w:tcW w:w="900" w:type="dxa"/>
            <w:tcBorders>
              <w:top w:val="nil"/>
              <w:left w:val="nil"/>
              <w:bottom w:val="nil"/>
              <w:right w:val="nil"/>
            </w:tcBorders>
            <w:shd w:val="clear" w:color="auto" w:fill="auto"/>
            <w:noWrap/>
            <w:vAlign w:val="bottom"/>
            <w:hideMark/>
          </w:tcPr>
          <w:p w14:paraId="2BC1A9B0" w14:textId="77777777" w:rsidR="00D44C57" w:rsidRPr="00D44C57" w:rsidRDefault="00D44C57" w:rsidP="00D44C57">
            <w:pPr>
              <w:spacing w:after="0"/>
              <w:jc w:val="right"/>
              <w:rPr>
                <w:rFonts w:ascii="Arial" w:hAnsi="Arial" w:cs="Arial"/>
                <w:sz w:val="16"/>
                <w:szCs w:val="16"/>
              </w:rPr>
            </w:pPr>
            <w:r w:rsidRPr="00D44C57">
              <w:rPr>
                <w:rFonts w:ascii="Arial" w:hAnsi="Arial" w:cs="Arial"/>
                <w:sz w:val="16"/>
                <w:szCs w:val="16"/>
              </w:rPr>
              <w:t>5,768</w:t>
            </w:r>
          </w:p>
        </w:tc>
        <w:tc>
          <w:tcPr>
            <w:tcW w:w="900" w:type="dxa"/>
            <w:tcBorders>
              <w:top w:val="nil"/>
              <w:left w:val="nil"/>
              <w:bottom w:val="nil"/>
              <w:right w:val="nil"/>
            </w:tcBorders>
            <w:shd w:val="clear" w:color="auto" w:fill="auto"/>
            <w:noWrap/>
            <w:vAlign w:val="bottom"/>
            <w:hideMark/>
          </w:tcPr>
          <w:p w14:paraId="3F977C63" w14:textId="77777777" w:rsidR="00D44C57" w:rsidRPr="00D44C57" w:rsidRDefault="00D44C57" w:rsidP="00D44C57">
            <w:pPr>
              <w:spacing w:after="0"/>
              <w:jc w:val="right"/>
              <w:rPr>
                <w:rFonts w:ascii="Arial" w:hAnsi="Arial" w:cs="Arial"/>
                <w:sz w:val="16"/>
                <w:szCs w:val="16"/>
              </w:rPr>
            </w:pPr>
            <w:r w:rsidRPr="00D44C57">
              <w:rPr>
                <w:rFonts w:ascii="Arial" w:hAnsi="Arial" w:cs="Arial"/>
                <w:sz w:val="16"/>
                <w:szCs w:val="16"/>
              </w:rPr>
              <w:t>5,887</w:t>
            </w:r>
          </w:p>
        </w:tc>
        <w:tc>
          <w:tcPr>
            <w:tcW w:w="900" w:type="dxa"/>
            <w:tcBorders>
              <w:top w:val="nil"/>
              <w:left w:val="nil"/>
              <w:bottom w:val="nil"/>
              <w:right w:val="nil"/>
            </w:tcBorders>
            <w:shd w:val="clear" w:color="auto" w:fill="auto"/>
            <w:noWrap/>
            <w:vAlign w:val="bottom"/>
            <w:hideMark/>
          </w:tcPr>
          <w:p w14:paraId="318BA554" w14:textId="77777777" w:rsidR="00D44C57" w:rsidRPr="00D44C57" w:rsidRDefault="00D44C57" w:rsidP="00D44C57">
            <w:pPr>
              <w:spacing w:after="0"/>
              <w:jc w:val="right"/>
              <w:rPr>
                <w:rFonts w:ascii="Arial" w:hAnsi="Arial" w:cs="Arial"/>
                <w:sz w:val="16"/>
                <w:szCs w:val="16"/>
              </w:rPr>
            </w:pPr>
            <w:r w:rsidRPr="00D44C57">
              <w:rPr>
                <w:rFonts w:ascii="Arial" w:hAnsi="Arial" w:cs="Arial"/>
                <w:sz w:val="16"/>
                <w:szCs w:val="16"/>
              </w:rPr>
              <w:t>6,011</w:t>
            </w:r>
          </w:p>
        </w:tc>
      </w:tr>
      <w:tr w:rsidR="00D44C57" w:rsidRPr="00D44C57" w14:paraId="2D254581" w14:textId="77777777" w:rsidTr="00D44C57">
        <w:trPr>
          <w:trHeight w:val="450"/>
        </w:trPr>
        <w:tc>
          <w:tcPr>
            <w:tcW w:w="2860" w:type="dxa"/>
            <w:tcBorders>
              <w:top w:val="nil"/>
              <w:left w:val="nil"/>
              <w:bottom w:val="single" w:sz="4" w:space="0" w:color="auto"/>
              <w:right w:val="nil"/>
            </w:tcBorders>
            <w:shd w:val="clear" w:color="auto" w:fill="auto"/>
            <w:vAlign w:val="bottom"/>
            <w:hideMark/>
          </w:tcPr>
          <w:p w14:paraId="5060006B" w14:textId="77777777" w:rsidR="00D44C57" w:rsidRPr="00D44C57" w:rsidRDefault="00D44C57" w:rsidP="00D44C57">
            <w:pPr>
              <w:spacing w:after="0"/>
              <w:ind w:leftChars="75" w:left="143"/>
              <w:rPr>
                <w:rFonts w:ascii="Arial" w:hAnsi="Arial" w:cs="Arial"/>
                <w:b/>
                <w:bCs/>
                <w:color w:val="auto"/>
                <w:sz w:val="16"/>
                <w:szCs w:val="16"/>
              </w:rPr>
            </w:pPr>
            <w:r w:rsidRPr="00D44C57">
              <w:rPr>
                <w:rFonts w:ascii="Arial" w:hAnsi="Arial" w:cs="Arial"/>
                <w:b/>
                <w:bCs/>
                <w:color w:val="auto"/>
                <w:sz w:val="16"/>
                <w:szCs w:val="16"/>
              </w:rPr>
              <w:t xml:space="preserve">Total </w:t>
            </w:r>
            <w:r w:rsidRPr="00D44C57">
              <w:rPr>
                <w:rFonts w:ascii="Arial" w:hAnsi="Arial" w:cs="Arial"/>
                <w:b/>
                <w:bCs/>
                <w:sz w:val="16"/>
                <w:szCs w:val="16"/>
              </w:rPr>
              <w:t>expenses</w:t>
            </w:r>
            <w:r w:rsidRPr="00D44C57">
              <w:rPr>
                <w:rFonts w:ascii="Arial" w:hAnsi="Arial" w:cs="Arial"/>
                <w:b/>
                <w:bCs/>
                <w:color w:val="auto"/>
                <w:sz w:val="16"/>
                <w:szCs w:val="16"/>
              </w:rPr>
              <w:t xml:space="preserve"> administered  on behalf of Government</w:t>
            </w:r>
          </w:p>
        </w:tc>
        <w:tc>
          <w:tcPr>
            <w:tcW w:w="900" w:type="dxa"/>
            <w:tcBorders>
              <w:top w:val="nil"/>
              <w:left w:val="nil"/>
              <w:bottom w:val="single" w:sz="4" w:space="0" w:color="auto"/>
              <w:right w:val="nil"/>
            </w:tcBorders>
            <w:shd w:val="clear" w:color="auto" w:fill="auto"/>
            <w:noWrap/>
            <w:vAlign w:val="bottom"/>
            <w:hideMark/>
          </w:tcPr>
          <w:p w14:paraId="0DFCD9CC" w14:textId="77777777" w:rsidR="00D44C57" w:rsidRPr="00D44C57" w:rsidRDefault="00D44C57" w:rsidP="00D44C57">
            <w:pPr>
              <w:spacing w:after="0"/>
              <w:jc w:val="right"/>
              <w:rPr>
                <w:rFonts w:ascii="Arial" w:hAnsi="Arial" w:cs="Arial"/>
                <w:b/>
                <w:bCs/>
                <w:sz w:val="16"/>
                <w:szCs w:val="16"/>
              </w:rPr>
            </w:pPr>
            <w:r w:rsidRPr="00D44C57">
              <w:rPr>
                <w:rFonts w:ascii="Arial" w:hAnsi="Arial" w:cs="Arial"/>
                <w:b/>
                <w:bCs/>
                <w:sz w:val="16"/>
                <w:szCs w:val="16"/>
              </w:rPr>
              <w:t>3,726</w:t>
            </w:r>
          </w:p>
        </w:tc>
        <w:tc>
          <w:tcPr>
            <w:tcW w:w="900" w:type="dxa"/>
            <w:tcBorders>
              <w:top w:val="nil"/>
              <w:left w:val="nil"/>
              <w:bottom w:val="single" w:sz="4" w:space="0" w:color="auto"/>
              <w:right w:val="nil"/>
            </w:tcBorders>
            <w:shd w:val="clear" w:color="000000" w:fill="D9D9D9"/>
            <w:noWrap/>
            <w:vAlign w:val="bottom"/>
            <w:hideMark/>
          </w:tcPr>
          <w:p w14:paraId="383C212E" w14:textId="77777777" w:rsidR="00D44C57" w:rsidRPr="00D44C57" w:rsidRDefault="00D44C57" w:rsidP="00D44C57">
            <w:pPr>
              <w:spacing w:after="0"/>
              <w:jc w:val="right"/>
              <w:rPr>
                <w:rFonts w:ascii="Arial" w:hAnsi="Arial" w:cs="Arial"/>
                <w:b/>
                <w:bCs/>
                <w:sz w:val="16"/>
                <w:szCs w:val="16"/>
              </w:rPr>
            </w:pPr>
            <w:r w:rsidRPr="00D44C57">
              <w:rPr>
                <w:rFonts w:ascii="Arial" w:hAnsi="Arial" w:cs="Arial"/>
                <w:b/>
                <w:bCs/>
                <w:sz w:val="16"/>
                <w:szCs w:val="16"/>
              </w:rPr>
              <w:t>5,498</w:t>
            </w:r>
          </w:p>
        </w:tc>
        <w:tc>
          <w:tcPr>
            <w:tcW w:w="900" w:type="dxa"/>
            <w:tcBorders>
              <w:top w:val="nil"/>
              <w:left w:val="nil"/>
              <w:bottom w:val="single" w:sz="4" w:space="0" w:color="auto"/>
              <w:right w:val="nil"/>
            </w:tcBorders>
            <w:shd w:val="clear" w:color="auto" w:fill="auto"/>
            <w:noWrap/>
            <w:vAlign w:val="bottom"/>
            <w:hideMark/>
          </w:tcPr>
          <w:p w14:paraId="75D1B2C8" w14:textId="77777777" w:rsidR="00D44C57" w:rsidRPr="00D44C57" w:rsidRDefault="00D44C57" w:rsidP="00D44C57">
            <w:pPr>
              <w:spacing w:after="0"/>
              <w:jc w:val="right"/>
              <w:rPr>
                <w:rFonts w:ascii="Arial" w:hAnsi="Arial" w:cs="Arial"/>
                <w:b/>
                <w:bCs/>
                <w:sz w:val="16"/>
                <w:szCs w:val="16"/>
              </w:rPr>
            </w:pPr>
            <w:r w:rsidRPr="00D44C57">
              <w:rPr>
                <w:rFonts w:ascii="Arial" w:hAnsi="Arial" w:cs="Arial"/>
                <w:b/>
                <w:bCs/>
                <w:sz w:val="16"/>
                <w:szCs w:val="16"/>
              </w:rPr>
              <w:t>5,768</w:t>
            </w:r>
          </w:p>
        </w:tc>
        <w:tc>
          <w:tcPr>
            <w:tcW w:w="900" w:type="dxa"/>
            <w:tcBorders>
              <w:top w:val="nil"/>
              <w:left w:val="nil"/>
              <w:bottom w:val="single" w:sz="4" w:space="0" w:color="auto"/>
              <w:right w:val="nil"/>
            </w:tcBorders>
            <w:shd w:val="clear" w:color="auto" w:fill="auto"/>
            <w:noWrap/>
            <w:vAlign w:val="bottom"/>
            <w:hideMark/>
          </w:tcPr>
          <w:p w14:paraId="08C49108" w14:textId="77777777" w:rsidR="00D44C57" w:rsidRPr="00D44C57" w:rsidRDefault="00D44C57" w:rsidP="00D44C57">
            <w:pPr>
              <w:spacing w:after="0"/>
              <w:jc w:val="right"/>
              <w:rPr>
                <w:rFonts w:ascii="Arial" w:hAnsi="Arial" w:cs="Arial"/>
                <w:b/>
                <w:bCs/>
                <w:sz w:val="16"/>
                <w:szCs w:val="16"/>
              </w:rPr>
            </w:pPr>
            <w:r w:rsidRPr="00D44C57">
              <w:rPr>
                <w:rFonts w:ascii="Arial" w:hAnsi="Arial" w:cs="Arial"/>
                <w:b/>
                <w:bCs/>
                <w:sz w:val="16"/>
                <w:szCs w:val="16"/>
              </w:rPr>
              <w:t>5,887</w:t>
            </w:r>
          </w:p>
        </w:tc>
        <w:tc>
          <w:tcPr>
            <w:tcW w:w="900" w:type="dxa"/>
            <w:tcBorders>
              <w:top w:val="nil"/>
              <w:left w:val="nil"/>
              <w:bottom w:val="single" w:sz="4" w:space="0" w:color="auto"/>
              <w:right w:val="nil"/>
            </w:tcBorders>
            <w:shd w:val="clear" w:color="auto" w:fill="auto"/>
            <w:noWrap/>
            <w:vAlign w:val="bottom"/>
            <w:hideMark/>
          </w:tcPr>
          <w:p w14:paraId="77FC8272" w14:textId="77777777" w:rsidR="00D44C57" w:rsidRPr="00D44C57" w:rsidRDefault="00D44C57" w:rsidP="00D44C57">
            <w:pPr>
              <w:spacing w:after="0"/>
              <w:jc w:val="right"/>
              <w:rPr>
                <w:rFonts w:ascii="Arial" w:hAnsi="Arial" w:cs="Arial"/>
                <w:b/>
                <w:bCs/>
                <w:sz w:val="16"/>
                <w:szCs w:val="16"/>
              </w:rPr>
            </w:pPr>
            <w:r w:rsidRPr="00D44C57">
              <w:rPr>
                <w:rFonts w:ascii="Arial" w:hAnsi="Arial" w:cs="Arial"/>
                <w:b/>
                <w:bCs/>
                <w:sz w:val="16"/>
                <w:szCs w:val="16"/>
              </w:rPr>
              <w:t>6,011</w:t>
            </w:r>
          </w:p>
        </w:tc>
      </w:tr>
    </w:tbl>
    <w:p w14:paraId="4F34A3EB" w14:textId="77777777" w:rsidR="00D44C57" w:rsidRDefault="00D44C57">
      <w:pPr>
        <w:spacing w:after="160" w:line="259" w:lineRule="auto"/>
        <w:rPr>
          <w:rFonts w:ascii="Arial" w:hAnsi="Arial"/>
          <w:b/>
          <w:color w:val="auto"/>
          <w:sz w:val="20"/>
        </w:rPr>
      </w:pPr>
      <w:r>
        <w:rPr>
          <w:rFonts w:ascii="Arial" w:hAnsi="Arial"/>
          <w:b/>
          <w:color w:val="auto"/>
          <w:sz w:val="20"/>
        </w:rPr>
        <w:br w:type="page"/>
      </w:r>
    </w:p>
    <w:p w14:paraId="7485AA81" w14:textId="30CD4DF6" w:rsidR="00571AF2" w:rsidRPr="00571AF2" w:rsidRDefault="00571AF2" w:rsidP="004D5CDC">
      <w:pPr>
        <w:keepNext/>
        <w:rPr>
          <w:rFonts w:ascii="Arial" w:hAnsi="Arial"/>
          <w:b/>
          <w:color w:val="auto"/>
          <w:sz w:val="20"/>
        </w:rPr>
      </w:pPr>
      <w:r w:rsidRPr="00571AF2">
        <w:rPr>
          <w:rFonts w:ascii="Arial" w:hAnsi="Arial"/>
          <w:b/>
          <w:color w:val="auto"/>
          <w:sz w:val="20"/>
        </w:rPr>
        <w:lastRenderedPageBreak/>
        <w:t>Table 3.8: Schedule of budgeted assets and liabilities administered on behalf of Government (as at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4D5CDC" w:rsidRPr="004D5CDC" w14:paraId="59CC1E34" w14:textId="77777777" w:rsidTr="004D5CDC">
        <w:trPr>
          <w:trHeight w:val="765"/>
        </w:trPr>
        <w:tc>
          <w:tcPr>
            <w:tcW w:w="2860" w:type="dxa"/>
            <w:tcBorders>
              <w:top w:val="single" w:sz="4" w:space="0" w:color="auto"/>
              <w:left w:val="nil"/>
              <w:bottom w:val="nil"/>
              <w:right w:val="nil"/>
            </w:tcBorders>
            <w:shd w:val="clear" w:color="auto" w:fill="auto"/>
            <w:tcMar>
              <w:left w:w="0" w:type="dxa"/>
            </w:tcMar>
            <w:hideMark/>
          </w:tcPr>
          <w:p w14:paraId="371AA2C1" w14:textId="77777777" w:rsidR="004D5CDC" w:rsidRPr="004D5CDC" w:rsidRDefault="004D5CDC" w:rsidP="004D5CDC">
            <w:pPr>
              <w:spacing w:before="40" w:after="0"/>
              <w:jc w:val="right"/>
              <w:rPr>
                <w:rFonts w:ascii="Arial" w:hAnsi="Arial" w:cs="Arial"/>
                <w:b/>
                <w:bCs/>
                <w:color w:val="auto"/>
                <w:sz w:val="16"/>
                <w:szCs w:val="16"/>
              </w:rPr>
            </w:pPr>
            <w:r w:rsidRPr="004D5CDC">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13E29936" w14:textId="77777777" w:rsidR="004D5CDC" w:rsidRPr="004D5CDC" w:rsidRDefault="004D5CDC" w:rsidP="004D5CDC">
            <w:pPr>
              <w:spacing w:before="40" w:after="0"/>
              <w:jc w:val="right"/>
              <w:rPr>
                <w:rFonts w:ascii="Arial" w:hAnsi="Arial" w:cs="Arial"/>
                <w:b/>
                <w:bCs/>
                <w:color w:val="auto"/>
                <w:sz w:val="16"/>
                <w:szCs w:val="16"/>
              </w:rPr>
            </w:pPr>
            <w:r w:rsidRPr="004D5CDC">
              <w:rPr>
                <w:rFonts w:ascii="Arial" w:hAnsi="Arial" w:cs="Arial"/>
                <w:b/>
                <w:bCs/>
                <w:color w:val="auto"/>
                <w:sz w:val="16"/>
                <w:szCs w:val="16"/>
              </w:rPr>
              <w:t>2021–22 Estimated actual</w:t>
            </w:r>
            <w:r w:rsidRPr="004D5CDC">
              <w:rPr>
                <w:rFonts w:ascii="Arial" w:hAnsi="Arial" w:cs="Arial"/>
                <w:b/>
                <w:bCs/>
                <w:color w:val="auto"/>
                <w:sz w:val="16"/>
                <w:szCs w:val="16"/>
              </w:rPr>
              <w:br/>
            </w:r>
            <w:r w:rsidRPr="004D5CD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771C70F3" w14:textId="77777777" w:rsidR="004D5CDC" w:rsidRPr="004D5CDC" w:rsidRDefault="004D5CDC" w:rsidP="004D5CDC">
            <w:pPr>
              <w:spacing w:before="40" w:after="0"/>
              <w:jc w:val="right"/>
              <w:rPr>
                <w:rFonts w:ascii="Arial" w:hAnsi="Arial" w:cs="Arial"/>
                <w:b/>
                <w:bCs/>
                <w:color w:val="auto"/>
                <w:sz w:val="16"/>
                <w:szCs w:val="16"/>
              </w:rPr>
            </w:pPr>
            <w:r w:rsidRPr="004D5CDC">
              <w:rPr>
                <w:rFonts w:ascii="Arial" w:hAnsi="Arial" w:cs="Arial"/>
                <w:b/>
                <w:bCs/>
                <w:color w:val="auto"/>
                <w:sz w:val="16"/>
                <w:szCs w:val="16"/>
              </w:rPr>
              <w:t xml:space="preserve">2022–23 Budget </w:t>
            </w:r>
            <w:r w:rsidRPr="004D5CDC">
              <w:rPr>
                <w:rFonts w:ascii="Arial" w:hAnsi="Arial" w:cs="Arial"/>
                <w:b/>
                <w:bCs/>
                <w:color w:val="auto"/>
                <w:sz w:val="16"/>
                <w:szCs w:val="16"/>
              </w:rPr>
              <w:br/>
            </w:r>
            <w:r w:rsidRPr="004D5CDC">
              <w:rPr>
                <w:rFonts w:ascii="Arial" w:hAnsi="Arial" w:cs="Arial"/>
                <w:b/>
                <w:bCs/>
                <w:color w:val="auto"/>
                <w:sz w:val="16"/>
                <w:szCs w:val="16"/>
              </w:rPr>
              <w:br/>
            </w:r>
            <w:r w:rsidRPr="004D5CD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19260D4C" w14:textId="77777777" w:rsidR="004D5CDC" w:rsidRPr="004D5CDC" w:rsidRDefault="004D5CDC" w:rsidP="004D5CDC">
            <w:pPr>
              <w:spacing w:before="40" w:after="0"/>
              <w:jc w:val="right"/>
              <w:rPr>
                <w:rFonts w:ascii="Arial" w:hAnsi="Arial" w:cs="Arial"/>
                <w:b/>
                <w:bCs/>
                <w:color w:val="auto"/>
                <w:sz w:val="16"/>
                <w:szCs w:val="16"/>
              </w:rPr>
            </w:pPr>
            <w:r w:rsidRPr="004D5CDC">
              <w:rPr>
                <w:rFonts w:ascii="Arial" w:hAnsi="Arial" w:cs="Arial"/>
                <w:b/>
                <w:bCs/>
                <w:color w:val="auto"/>
                <w:sz w:val="16"/>
                <w:szCs w:val="16"/>
              </w:rPr>
              <w:t>2023–24 Forward estimate</w:t>
            </w:r>
            <w:r w:rsidRPr="004D5CDC">
              <w:rPr>
                <w:rFonts w:ascii="Arial" w:hAnsi="Arial" w:cs="Arial"/>
                <w:b/>
                <w:bCs/>
                <w:color w:val="auto"/>
                <w:sz w:val="16"/>
                <w:szCs w:val="16"/>
              </w:rPr>
              <w:br/>
            </w:r>
            <w:r w:rsidRPr="004D5CD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63D8C931" w14:textId="77777777" w:rsidR="004D5CDC" w:rsidRPr="004D5CDC" w:rsidRDefault="004D5CDC" w:rsidP="004D5CDC">
            <w:pPr>
              <w:spacing w:before="40" w:after="0"/>
              <w:jc w:val="right"/>
              <w:rPr>
                <w:rFonts w:ascii="Arial" w:hAnsi="Arial" w:cs="Arial"/>
                <w:b/>
                <w:bCs/>
                <w:color w:val="auto"/>
                <w:sz w:val="16"/>
                <w:szCs w:val="16"/>
              </w:rPr>
            </w:pPr>
            <w:r w:rsidRPr="004D5CDC">
              <w:rPr>
                <w:rFonts w:ascii="Arial" w:hAnsi="Arial" w:cs="Arial"/>
                <w:b/>
                <w:bCs/>
                <w:color w:val="auto"/>
                <w:sz w:val="16"/>
                <w:szCs w:val="16"/>
              </w:rPr>
              <w:t>2024–25 Forward estimate</w:t>
            </w:r>
            <w:r w:rsidRPr="004D5CDC">
              <w:rPr>
                <w:rFonts w:ascii="Arial" w:hAnsi="Arial" w:cs="Arial"/>
                <w:b/>
                <w:bCs/>
                <w:color w:val="auto"/>
                <w:sz w:val="16"/>
                <w:szCs w:val="16"/>
              </w:rPr>
              <w:br/>
            </w:r>
            <w:r w:rsidRPr="004D5CD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0EAB3991" w14:textId="77777777" w:rsidR="004D5CDC" w:rsidRPr="004D5CDC" w:rsidRDefault="004D5CDC" w:rsidP="004D5CDC">
            <w:pPr>
              <w:spacing w:before="40" w:after="0"/>
              <w:jc w:val="right"/>
              <w:rPr>
                <w:rFonts w:ascii="Arial" w:hAnsi="Arial" w:cs="Arial"/>
                <w:b/>
                <w:bCs/>
                <w:color w:val="auto"/>
                <w:sz w:val="16"/>
                <w:szCs w:val="16"/>
              </w:rPr>
            </w:pPr>
            <w:r w:rsidRPr="004D5CDC">
              <w:rPr>
                <w:rFonts w:ascii="Arial" w:hAnsi="Arial" w:cs="Arial"/>
                <w:b/>
                <w:bCs/>
                <w:color w:val="auto"/>
                <w:sz w:val="16"/>
                <w:szCs w:val="16"/>
              </w:rPr>
              <w:t>2025–26 Forward estimate</w:t>
            </w:r>
            <w:r w:rsidRPr="004D5CDC">
              <w:rPr>
                <w:rFonts w:ascii="Arial" w:hAnsi="Arial" w:cs="Arial"/>
                <w:b/>
                <w:bCs/>
                <w:color w:val="auto"/>
                <w:sz w:val="16"/>
                <w:szCs w:val="16"/>
              </w:rPr>
              <w:br/>
            </w:r>
            <w:r w:rsidRPr="004D5CDC">
              <w:rPr>
                <w:rFonts w:ascii="Arial" w:hAnsi="Arial" w:cs="Arial"/>
                <w:color w:val="auto"/>
                <w:sz w:val="16"/>
                <w:szCs w:val="16"/>
              </w:rPr>
              <w:t>$'000</w:t>
            </w:r>
          </w:p>
        </w:tc>
      </w:tr>
      <w:tr w:rsidR="004D5CDC" w:rsidRPr="004D5CDC" w14:paraId="2EFD83AE" w14:textId="77777777" w:rsidTr="004D5CDC">
        <w:trPr>
          <w:trHeight w:val="525"/>
        </w:trPr>
        <w:tc>
          <w:tcPr>
            <w:tcW w:w="2860" w:type="dxa"/>
            <w:tcBorders>
              <w:top w:val="nil"/>
              <w:left w:val="nil"/>
              <w:bottom w:val="nil"/>
              <w:right w:val="nil"/>
            </w:tcBorders>
            <w:shd w:val="clear" w:color="auto" w:fill="auto"/>
            <w:vAlign w:val="bottom"/>
            <w:hideMark/>
          </w:tcPr>
          <w:p w14:paraId="06AFA961" w14:textId="77777777" w:rsidR="004D5CDC" w:rsidRPr="004D5CDC" w:rsidRDefault="004D5CDC" w:rsidP="004D5CDC">
            <w:pPr>
              <w:spacing w:after="0"/>
              <w:rPr>
                <w:rFonts w:ascii="Arial" w:hAnsi="Arial" w:cs="Arial"/>
                <w:b/>
                <w:bCs/>
                <w:sz w:val="16"/>
                <w:szCs w:val="16"/>
              </w:rPr>
            </w:pPr>
            <w:r w:rsidRPr="004D5CDC">
              <w:rPr>
                <w:rFonts w:ascii="Arial" w:hAnsi="Arial" w:cs="Arial"/>
                <w:b/>
                <w:bCs/>
                <w:sz w:val="16"/>
                <w:szCs w:val="16"/>
              </w:rPr>
              <w:t>ASSETS ADMINISTERED ON BEHALF OF GOVERNMENT</w:t>
            </w:r>
          </w:p>
        </w:tc>
        <w:tc>
          <w:tcPr>
            <w:tcW w:w="900" w:type="dxa"/>
            <w:tcBorders>
              <w:top w:val="nil"/>
              <w:left w:val="nil"/>
              <w:bottom w:val="nil"/>
              <w:right w:val="nil"/>
            </w:tcBorders>
            <w:shd w:val="clear" w:color="auto" w:fill="auto"/>
            <w:noWrap/>
            <w:vAlign w:val="bottom"/>
            <w:hideMark/>
          </w:tcPr>
          <w:p w14:paraId="1C01A4B7" w14:textId="77777777" w:rsidR="004D5CDC" w:rsidRPr="004D5CDC" w:rsidRDefault="004D5CDC" w:rsidP="004D5CDC">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618B5FC" w14:textId="77777777" w:rsidR="004D5CDC" w:rsidRPr="004D5CDC" w:rsidRDefault="004D5CDC" w:rsidP="004D5CDC">
            <w:pPr>
              <w:spacing w:after="0"/>
              <w:jc w:val="right"/>
              <w:rPr>
                <w:rFonts w:ascii="Arial" w:hAnsi="Arial" w:cs="Arial"/>
                <w:sz w:val="16"/>
                <w:szCs w:val="16"/>
              </w:rPr>
            </w:pPr>
            <w:r w:rsidRPr="004D5CD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D0A2C2E" w14:textId="77777777" w:rsidR="004D5CDC" w:rsidRPr="004D5CDC" w:rsidRDefault="004D5CDC" w:rsidP="004D5CD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A4DE44A" w14:textId="77777777" w:rsidR="004D5CDC" w:rsidRPr="004D5CDC" w:rsidRDefault="004D5CDC" w:rsidP="004D5CD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93B9CDC" w14:textId="77777777" w:rsidR="004D5CDC" w:rsidRPr="004D5CDC" w:rsidRDefault="004D5CDC" w:rsidP="004D5CDC">
            <w:pPr>
              <w:spacing w:after="0"/>
              <w:jc w:val="right"/>
              <w:rPr>
                <w:rFonts w:ascii="Times New Roman" w:hAnsi="Times New Roman"/>
                <w:color w:val="auto"/>
                <w:sz w:val="20"/>
              </w:rPr>
            </w:pPr>
          </w:p>
        </w:tc>
      </w:tr>
      <w:tr w:rsidR="004D5CDC" w:rsidRPr="004D5CDC" w14:paraId="34E10854" w14:textId="77777777" w:rsidTr="004D5CDC">
        <w:trPr>
          <w:trHeight w:val="225"/>
        </w:trPr>
        <w:tc>
          <w:tcPr>
            <w:tcW w:w="2860" w:type="dxa"/>
            <w:tcBorders>
              <w:top w:val="nil"/>
              <w:left w:val="nil"/>
              <w:bottom w:val="nil"/>
              <w:right w:val="nil"/>
            </w:tcBorders>
            <w:shd w:val="clear" w:color="auto" w:fill="auto"/>
            <w:noWrap/>
            <w:vAlign w:val="bottom"/>
            <w:hideMark/>
          </w:tcPr>
          <w:p w14:paraId="4EB1894B" w14:textId="77777777" w:rsidR="004D5CDC" w:rsidRPr="004D5CDC" w:rsidRDefault="004D5CDC" w:rsidP="004D5CDC">
            <w:pPr>
              <w:spacing w:after="0"/>
              <w:ind w:firstLineChars="100" w:firstLine="160"/>
              <w:rPr>
                <w:rFonts w:ascii="Arial" w:hAnsi="Arial" w:cs="Arial"/>
                <w:b/>
                <w:bCs/>
                <w:sz w:val="16"/>
                <w:szCs w:val="16"/>
              </w:rPr>
            </w:pPr>
            <w:r w:rsidRPr="004D5CDC">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bottom"/>
            <w:hideMark/>
          </w:tcPr>
          <w:p w14:paraId="0BECEF58" w14:textId="77777777" w:rsidR="004D5CDC" w:rsidRPr="004D5CDC" w:rsidRDefault="004D5CDC" w:rsidP="004D5CDC">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1BA6C86E" w14:textId="77777777" w:rsidR="004D5CDC" w:rsidRPr="004D5CDC" w:rsidRDefault="004D5CDC" w:rsidP="004D5CDC">
            <w:pPr>
              <w:spacing w:after="0"/>
              <w:jc w:val="right"/>
              <w:rPr>
                <w:rFonts w:ascii="Arial" w:hAnsi="Arial" w:cs="Arial"/>
                <w:sz w:val="16"/>
                <w:szCs w:val="16"/>
              </w:rPr>
            </w:pPr>
            <w:r w:rsidRPr="004D5CD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863E60C" w14:textId="77777777" w:rsidR="004D5CDC" w:rsidRPr="004D5CDC" w:rsidRDefault="004D5CDC" w:rsidP="004D5CD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B7D3C24" w14:textId="77777777" w:rsidR="004D5CDC" w:rsidRPr="004D5CDC" w:rsidRDefault="004D5CDC" w:rsidP="004D5CD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E790C7D" w14:textId="77777777" w:rsidR="004D5CDC" w:rsidRPr="004D5CDC" w:rsidRDefault="004D5CDC" w:rsidP="004D5CDC">
            <w:pPr>
              <w:spacing w:after="0"/>
              <w:jc w:val="right"/>
              <w:rPr>
                <w:rFonts w:ascii="Times New Roman" w:hAnsi="Times New Roman"/>
                <w:color w:val="auto"/>
                <w:sz w:val="20"/>
              </w:rPr>
            </w:pPr>
          </w:p>
        </w:tc>
      </w:tr>
      <w:tr w:rsidR="004D5CDC" w:rsidRPr="004D5CDC" w14:paraId="44C78420" w14:textId="77777777" w:rsidTr="004D5CDC">
        <w:trPr>
          <w:trHeight w:val="225"/>
        </w:trPr>
        <w:tc>
          <w:tcPr>
            <w:tcW w:w="2860" w:type="dxa"/>
            <w:tcBorders>
              <w:top w:val="nil"/>
              <w:left w:val="nil"/>
              <w:bottom w:val="nil"/>
              <w:right w:val="nil"/>
            </w:tcBorders>
            <w:shd w:val="clear" w:color="auto" w:fill="auto"/>
            <w:noWrap/>
            <w:vAlign w:val="bottom"/>
            <w:hideMark/>
          </w:tcPr>
          <w:p w14:paraId="38094E2A" w14:textId="77777777" w:rsidR="004D5CDC" w:rsidRPr="004D5CDC" w:rsidRDefault="004D5CDC" w:rsidP="004D5CDC">
            <w:pPr>
              <w:spacing w:after="0"/>
              <w:ind w:firstLineChars="200" w:firstLine="320"/>
              <w:rPr>
                <w:rFonts w:ascii="Arial" w:hAnsi="Arial" w:cs="Arial"/>
                <w:color w:val="auto"/>
                <w:sz w:val="16"/>
                <w:szCs w:val="16"/>
              </w:rPr>
            </w:pPr>
            <w:r w:rsidRPr="004D5CDC">
              <w:rPr>
                <w:rFonts w:ascii="Arial" w:hAnsi="Arial" w:cs="Arial"/>
                <w:color w:val="auto"/>
                <w:sz w:val="16"/>
                <w:szCs w:val="16"/>
              </w:rPr>
              <w:t>Cash and cash equivalents</w:t>
            </w:r>
          </w:p>
        </w:tc>
        <w:tc>
          <w:tcPr>
            <w:tcW w:w="900" w:type="dxa"/>
            <w:tcBorders>
              <w:top w:val="nil"/>
              <w:left w:val="nil"/>
              <w:bottom w:val="nil"/>
              <w:right w:val="nil"/>
            </w:tcBorders>
            <w:shd w:val="clear" w:color="auto" w:fill="auto"/>
            <w:noWrap/>
            <w:vAlign w:val="bottom"/>
            <w:hideMark/>
          </w:tcPr>
          <w:p w14:paraId="58087E51" w14:textId="77777777" w:rsidR="004D5CDC" w:rsidRPr="004D5CDC" w:rsidRDefault="004D5CDC" w:rsidP="004D5CDC">
            <w:pPr>
              <w:spacing w:after="0"/>
              <w:jc w:val="right"/>
              <w:rPr>
                <w:rFonts w:ascii="Arial" w:hAnsi="Arial" w:cs="Arial"/>
                <w:color w:val="auto"/>
                <w:sz w:val="16"/>
                <w:szCs w:val="16"/>
              </w:rPr>
            </w:pPr>
            <w:r w:rsidRPr="004D5CDC">
              <w:rPr>
                <w:rFonts w:ascii="Arial" w:hAnsi="Arial" w:cs="Arial"/>
                <w:color w:val="auto"/>
                <w:sz w:val="16"/>
                <w:szCs w:val="16"/>
              </w:rPr>
              <w:t>1</w:t>
            </w:r>
          </w:p>
        </w:tc>
        <w:tc>
          <w:tcPr>
            <w:tcW w:w="900" w:type="dxa"/>
            <w:tcBorders>
              <w:top w:val="nil"/>
              <w:left w:val="nil"/>
              <w:bottom w:val="nil"/>
              <w:right w:val="nil"/>
            </w:tcBorders>
            <w:shd w:val="clear" w:color="000000" w:fill="D9D9D9"/>
            <w:noWrap/>
            <w:vAlign w:val="bottom"/>
            <w:hideMark/>
          </w:tcPr>
          <w:p w14:paraId="58E2DA31" w14:textId="77777777" w:rsidR="004D5CDC" w:rsidRPr="004D5CDC" w:rsidRDefault="004D5CDC" w:rsidP="004D5CDC">
            <w:pPr>
              <w:spacing w:after="0"/>
              <w:jc w:val="right"/>
              <w:rPr>
                <w:rFonts w:ascii="Arial" w:hAnsi="Arial" w:cs="Arial"/>
                <w:sz w:val="16"/>
                <w:szCs w:val="16"/>
              </w:rPr>
            </w:pPr>
            <w:r w:rsidRPr="004D5CDC">
              <w:rPr>
                <w:rFonts w:ascii="Arial" w:hAnsi="Arial" w:cs="Arial"/>
                <w:sz w:val="16"/>
                <w:szCs w:val="16"/>
              </w:rPr>
              <w:t>1</w:t>
            </w:r>
          </w:p>
        </w:tc>
        <w:tc>
          <w:tcPr>
            <w:tcW w:w="900" w:type="dxa"/>
            <w:tcBorders>
              <w:top w:val="nil"/>
              <w:left w:val="nil"/>
              <w:bottom w:val="nil"/>
              <w:right w:val="nil"/>
            </w:tcBorders>
            <w:shd w:val="clear" w:color="auto" w:fill="auto"/>
            <w:noWrap/>
            <w:vAlign w:val="bottom"/>
            <w:hideMark/>
          </w:tcPr>
          <w:p w14:paraId="11D971CE" w14:textId="77777777" w:rsidR="004D5CDC" w:rsidRPr="004D5CDC" w:rsidRDefault="004D5CDC" w:rsidP="004D5CDC">
            <w:pPr>
              <w:spacing w:after="0"/>
              <w:jc w:val="right"/>
              <w:rPr>
                <w:rFonts w:ascii="Arial" w:hAnsi="Arial" w:cs="Arial"/>
                <w:color w:val="auto"/>
                <w:sz w:val="16"/>
                <w:szCs w:val="16"/>
              </w:rPr>
            </w:pPr>
            <w:r w:rsidRPr="004D5CDC">
              <w:rPr>
                <w:rFonts w:ascii="Arial" w:hAnsi="Arial" w:cs="Arial"/>
                <w:color w:val="auto"/>
                <w:sz w:val="16"/>
                <w:szCs w:val="16"/>
              </w:rPr>
              <w:t>1</w:t>
            </w:r>
          </w:p>
        </w:tc>
        <w:tc>
          <w:tcPr>
            <w:tcW w:w="900" w:type="dxa"/>
            <w:tcBorders>
              <w:top w:val="nil"/>
              <w:left w:val="nil"/>
              <w:bottom w:val="nil"/>
              <w:right w:val="nil"/>
            </w:tcBorders>
            <w:shd w:val="clear" w:color="auto" w:fill="auto"/>
            <w:noWrap/>
            <w:vAlign w:val="bottom"/>
            <w:hideMark/>
          </w:tcPr>
          <w:p w14:paraId="5DEFA3CE" w14:textId="77777777" w:rsidR="004D5CDC" w:rsidRPr="004D5CDC" w:rsidRDefault="004D5CDC" w:rsidP="004D5CDC">
            <w:pPr>
              <w:spacing w:after="0"/>
              <w:jc w:val="right"/>
              <w:rPr>
                <w:rFonts w:ascii="Arial" w:hAnsi="Arial" w:cs="Arial"/>
                <w:color w:val="auto"/>
                <w:sz w:val="16"/>
                <w:szCs w:val="16"/>
              </w:rPr>
            </w:pPr>
            <w:r w:rsidRPr="004D5CDC">
              <w:rPr>
                <w:rFonts w:ascii="Arial" w:hAnsi="Arial" w:cs="Arial"/>
                <w:color w:val="auto"/>
                <w:sz w:val="16"/>
                <w:szCs w:val="16"/>
              </w:rPr>
              <w:t>1</w:t>
            </w:r>
          </w:p>
        </w:tc>
        <w:tc>
          <w:tcPr>
            <w:tcW w:w="900" w:type="dxa"/>
            <w:tcBorders>
              <w:top w:val="nil"/>
              <w:left w:val="nil"/>
              <w:bottom w:val="nil"/>
              <w:right w:val="nil"/>
            </w:tcBorders>
            <w:shd w:val="clear" w:color="auto" w:fill="auto"/>
            <w:noWrap/>
            <w:vAlign w:val="bottom"/>
            <w:hideMark/>
          </w:tcPr>
          <w:p w14:paraId="4D6C09F9" w14:textId="77777777" w:rsidR="004D5CDC" w:rsidRPr="004D5CDC" w:rsidRDefault="004D5CDC" w:rsidP="004D5CDC">
            <w:pPr>
              <w:spacing w:after="0"/>
              <w:jc w:val="right"/>
              <w:rPr>
                <w:rFonts w:ascii="Arial" w:hAnsi="Arial" w:cs="Arial"/>
                <w:color w:val="auto"/>
                <w:sz w:val="16"/>
                <w:szCs w:val="16"/>
              </w:rPr>
            </w:pPr>
            <w:r w:rsidRPr="004D5CDC">
              <w:rPr>
                <w:rFonts w:ascii="Arial" w:hAnsi="Arial" w:cs="Arial"/>
                <w:color w:val="auto"/>
                <w:sz w:val="16"/>
                <w:szCs w:val="16"/>
              </w:rPr>
              <w:t>1</w:t>
            </w:r>
          </w:p>
        </w:tc>
      </w:tr>
      <w:tr w:rsidR="004D5CDC" w:rsidRPr="004D5CDC" w14:paraId="5EAA8B43" w14:textId="77777777" w:rsidTr="004D5CDC">
        <w:trPr>
          <w:trHeight w:val="225"/>
        </w:trPr>
        <w:tc>
          <w:tcPr>
            <w:tcW w:w="2860" w:type="dxa"/>
            <w:tcBorders>
              <w:top w:val="nil"/>
              <w:left w:val="nil"/>
              <w:bottom w:val="nil"/>
              <w:right w:val="nil"/>
            </w:tcBorders>
            <w:shd w:val="clear" w:color="auto" w:fill="auto"/>
            <w:noWrap/>
            <w:vAlign w:val="bottom"/>
            <w:hideMark/>
          </w:tcPr>
          <w:p w14:paraId="3524A454" w14:textId="77777777" w:rsidR="004D5CDC" w:rsidRPr="004D5CDC" w:rsidRDefault="004D5CDC" w:rsidP="004D5CDC">
            <w:pPr>
              <w:spacing w:after="0"/>
              <w:ind w:firstLineChars="200" w:firstLine="320"/>
              <w:rPr>
                <w:rFonts w:ascii="Arial" w:hAnsi="Arial" w:cs="Arial"/>
                <w:sz w:val="16"/>
                <w:szCs w:val="16"/>
              </w:rPr>
            </w:pPr>
            <w:r w:rsidRPr="004D5CDC">
              <w:rPr>
                <w:rFonts w:ascii="Arial" w:hAnsi="Arial" w:cs="Arial"/>
                <w:sz w:val="16"/>
                <w:szCs w:val="16"/>
              </w:rPr>
              <w:t>Receivables</w:t>
            </w:r>
          </w:p>
        </w:tc>
        <w:tc>
          <w:tcPr>
            <w:tcW w:w="900" w:type="dxa"/>
            <w:tcBorders>
              <w:top w:val="nil"/>
              <w:left w:val="nil"/>
              <w:bottom w:val="nil"/>
              <w:right w:val="nil"/>
            </w:tcBorders>
            <w:shd w:val="clear" w:color="auto" w:fill="auto"/>
            <w:noWrap/>
            <w:vAlign w:val="bottom"/>
            <w:hideMark/>
          </w:tcPr>
          <w:p w14:paraId="59C10926" w14:textId="77777777" w:rsidR="004D5CDC" w:rsidRPr="004D5CDC" w:rsidRDefault="004D5CDC" w:rsidP="004D5CDC">
            <w:pPr>
              <w:spacing w:after="0"/>
              <w:jc w:val="right"/>
              <w:rPr>
                <w:rFonts w:ascii="Arial" w:hAnsi="Arial" w:cs="Arial"/>
                <w:color w:val="auto"/>
                <w:sz w:val="16"/>
                <w:szCs w:val="16"/>
              </w:rPr>
            </w:pPr>
            <w:r w:rsidRPr="004D5CDC">
              <w:rPr>
                <w:rFonts w:ascii="Arial" w:hAnsi="Arial" w:cs="Arial"/>
                <w:color w:val="auto"/>
                <w:sz w:val="16"/>
                <w:szCs w:val="16"/>
              </w:rPr>
              <w:t>46</w:t>
            </w:r>
          </w:p>
        </w:tc>
        <w:tc>
          <w:tcPr>
            <w:tcW w:w="900" w:type="dxa"/>
            <w:tcBorders>
              <w:top w:val="nil"/>
              <w:left w:val="nil"/>
              <w:bottom w:val="nil"/>
              <w:right w:val="nil"/>
            </w:tcBorders>
            <w:shd w:val="clear" w:color="000000" w:fill="D9D9D9"/>
            <w:noWrap/>
            <w:vAlign w:val="bottom"/>
            <w:hideMark/>
          </w:tcPr>
          <w:p w14:paraId="5D88E074" w14:textId="77777777" w:rsidR="004D5CDC" w:rsidRPr="004D5CDC" w:rsidRDefault="004D5CDC" w:rsidP="004D5CDC">
            <w:pPr>
              <w:spacing w:after="0"/>
              <w:jc w:val="right"/>
              <w:rPr>
                <w:rFonts w:ascii="Arial" w:hAnsi="Arial" w:cs="Arial"/>
                <w:color w:val="auto"/>
                <w:sz w:val="16"/>
                <w:szCs w:val="16"/>
              </w:rPr>
            </w:pPr>
            <w:r w:rsidRPr="004D5CDC">
              <w:rPr>
                <w:rFonts w:ascii="Arial" w:hAnsi="Arial" w:cs="Arial"/>
                <w:color w:val="auto"/>
                <w:sz w:val="16"/>
                <w:szCs w:val="16"/>
              </w:rPr>
              <w:t>46</w:t>
            </w:r>
          </w:p>
        </w:tc>
        <w:tc>
          <w:tcPr>
            <w:tcW w:w="900" w:type="dxa"/>
            <w:tcBorders>
              <w:top w:val="nil"/>
              <w:left w:val="nil"/>
              <w:bottom w:val="nil"/>
              <w:right w:val="nil"/>
            </w:tcBorders>
            <w:shd w:val="clear" w:color="auto" w:fill="auto"/>
            <w:noWrap/>
            <w:vAlign w:val="bottom"/>
            <w:hideMark/>
          </w:tcPr>
          <w:p w14:paraId="6717A053" w14:textId="77777777" w:rsidR="004D5CDC" w:rsidRPr="004D5CDC" w:rsidRDefault="004D5CDC" w:rsidP="004D5CDC">
            <w:pPr>
              <w:spacing w:after="0"/>
              <w:jc w:val="right"/>
              <w:rPr>
                <w:rFonts w:ascii="Arial" w:hAnsi="Arial" w:cs="Arial"/>
                <w:color w:val="auto"/>
                <w:sz w:val="16"/>
                <w:szCs w:val="16"/>
              </w:rPr>
            </w:pPr>
            <w:r w:rsidRPr="004D5CDC">
              <w:rPr>
                <w:rFonts w:ascii="Arial" w:hAnsi="Arial" w:cs="Arial"/>
                <w:color w:val="auto"/>
                <w:sz w:val="16"/>
                <w:szCs w:val="16"/>
              </w:rPr>
              <w:t>46</w:t>
            </w:r>
          </w:p>
        </w:tc>
        <w:tc>
          <w:tcPr>
            <w:tcW w:w="900" w:type="dxa"/>
            <w:tcBorders>
              <w:top w:val="nil"/>
              <w:left w:val="nil"/>
              <w:bottom w:val="nil"/>
              <w:right w:val="nil"/>
            </w:tcBorders>
            <w:shd w:val="clear" w:color="auto" w:fill="auto"/>
            <w:noWrap/>
            <w:vAlign w:val="bottom"/>
            <w:hideMark/>
          </w:tcPr>
          <w:p w14:paraId="106E765C" w14:textId="77777777" w:rsidR="004D5CDC" w:rsidRPr="004D5CDC" w:rsidRDefault="004D5CDC" w:rsidP="004D5CDC">
            <w:pPr>
              <w:spacing w:after="0"/>
              <w:jc w:val="right"/>
              <w:rPr>
                <w:rFonts w:ascii="Arial" w:hAnsi="Arial" w:cs="Arial"/>
                <w:color w:val="auto"/>
                <w:sz w:val="16"/>
                <w:szCs w:val="16"/>
              </w:rPr>
            </w:pPr>
            <w:r w:rsidRPr="004D5CDC">
              <w:rPr>
                <w:rFonts w:ascii="Arial" w:hAnsi="Arial" w:cs="Arial"/>
                <w:color w:val="auto"/>
                <w:sz w:val="16"/>
                <w:szCs w:val="16"/>
              </w:rPr>
              <w:t>46</w:t>
            </w:r>
          </w:p>
        </w:tc>
        <w:tc>
          <w:tcPr>
            <w:tcW w:w="900" w:type="dxa"/>
            <w:tcBorders>
              <w:top w:val="nil"/>
              <w:left w:val="nil"/>
              <w:bottom w:val="nil"/>
              <w:right w:val="nil"/>
            </w:tcBorders>
            <w:shd w:val="clear" w:color="auto" w:fill="auto"/>
            <w:noWrap/>
            <w:vAlign w:val="bottom"/>
            <w:hideMark/>
          </w:tcPr>
          <w:p w14:paraId="78BF519A" w14:textId="77777777" w:rsidR="004D5CDC" w:rsidRPr="004D5CDC" w:rsidRDefault="004D5CDC" w:rsidP="004D5CDC">
            <w:pPr>
              <w:spacing w:after="0"/>
              <w:jc w:val="right"/>
              <w:rPr>
                <w:rFonts w:ascii="Arial" w:hAnsi="Arial" w:cs="Arial"/>
                <w:color w:val="auto"/>
                <w:sz w:val="16"/>
                <w:szCs w:val="16"/>
              </w:rPr>
            </w:pPr>
            <w:r w:rsidRPr="004D5CDC">
              <w:rPr>
                <w:rFonts w:ascii="Arial" w:hAnsi="Arial" w:cs="Arial"/>
                <w:color w:val="auto"/>
                <w:sz w:val="16"/>
                <w:szCs w:val="16"/>
              </w:rPr>
              <w:t>46</w:t>
            </w:r>
          </w:p>
        </w:tc>
      </w:tr>
      <w:tr w:rsidR="004D5CDC" w:rsidRPr="004D5CDC" w14:paraId="70353073" w14:textId="77777777" w:rsidTr="004D5CDC">
        <w:trPr>
          <w:trHeight w:val="225"/>
        </w:trPr>
        <w:tc>
          <w:tcPr>
            <w:tcW w:w="2860" w:type="dxa"/>
            <w:tcBorders>
              <w:top w:val="nil"/>
              <w:left w:val="nil"/>
              <w:bottom w:val="nil"/>
              <w:right w:val="nil"/>
            </w:tcBorders>
            <w:shd w:val="clear" w:color="auto" w:fill="auto"/>
            <w:noWrap/>
            <w:vAlign w:val="bottom"/>
            <w:hideMark/>
          </w:tcPr>
          <w:p w14:paraId="4FAD6F2B" w14:textId="77777777" w:rsidR="004D5CDC" w:rsidRPr="004D5CDC" w:rsidRDefault="004D5CDC" w:rsidP="004D5CDC">
            <w:pPr>
              <w:spacing w:after="0"/>
              <w:ind w:firstLineChars="200" w:firstLine="320"/>
              <w:rPr>
                <w:rFonts w:ascii="Arial" w:hAnsi="Arial" w:cs="Arial"/>
                <w:b/>
                <w:bCs/>
                <w:sz w:val="16"/>
                <w:szCs w:val="16"/>
              </w:rPr>
            </w:pPr>
            <w:r w:rsidRPr="004D5CDC">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4B8E98B1"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47</w:t>
            </w:r>
          </w:p>
        </w:tc>
        <w:tc>
          <w:tcPr>
            <w:tcW w:w="900" w:type="dxa"/>
            <w:tcBorders>
              <w:top w:val="nil"/>
              <w:left w:val="nil"/>
              <w:bottom w:val="single" w:sz="4" w:space="0" w:color="auto"/>
              <w:right w:val="nil"/>
            </w:tcBorders>
            <w:shd w:val="clear" w:color="000000" w:fill="D9D9D9"/>
            <w:noWrap/>
            <w:vAlign w:val="bottom"/>
            <w:hideMark/>
          </w:tcPr>
          <w:p w14:paraId="3884907F"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47</w:t>
            </w:r>
          </w:p>
        </w:tc>
        <w:tc>
          <w:tcPr>
            <w:tcW w:w="900" w:type="dxa"/>
            <w:tcBorders>
              <w:top w:val="nil"/>
              <w:left w:val="nil"/>
              <w:bottom w:val="single" w:sz="4" w:space="0" w:color="auto"/>
              <w:right w:val="nil"/>
            </w:tcBorders>
            <w:shd w:val="clear" w:color="auto" w:fill="auto"/>
            <w:noWrap/>
            <w:vAlign w:val="bottom"/>
            <w:hideMark/>
          </w:tcPr>
          <w:p w14:paraId="50A83BF1"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47</w:t>
            </w:r>
          </w:p>
        </w:tc>
        <w:tc>
          <w:tcPr>
            <w:tcW w:w="900" w:type="dxa"/>
            <w:tcBorders>
              <w:top w:val="nil"/>
              <w:left w:val="nil"/>
              <w:bottom w:val="single" w:sz="4" w:space="0" w:color="auto"/>
              <w:right w:val="nil"/>
            </w:tcBorders>
            <w:shd w:val="clear" w:color="auto" w:fill="auto"/>
            <w:noWrap/>
            <w:vAlign w:val="bottom"/>
            <w:hideMark/>
          </w:tcPr>
          <w:p w14:paraId="6110644A"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47</w:t>
            </w:r>
          </w:p>
        </w:tc>
        <w:tc>
          <w:tcPr>
            <w:tcW w:w="900" w:type="dxa"/>
            <w:tcBorders>
              <w:top w:val="nil"/>
              <w:left w:val="nil"/>
              <w:bottom w:val="single" w:sz="4" w:space="0" w:color="auto"/>
              <w:right w:val="nil"/>
            </w:tcBorders>
            <w:shd w:val="clear" w:color="auto" w:fill="auto"/>
            <w:noWrap/>
            <w:vAlign w:val="bottom"/>
            <w:hideMark/>
          </w:tcPr>
          <w:p w14:paraId="4CE45F9F"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47</w:t>
            </w:r>
          </w:p>
        </w:tc>
      </w:tr>
      <w:tr w:rsidR="004D5CDC" w:rsidRPr="004D5CDC" w14:paraId="592D5631" w14:textId="77777777" w:rsidTr="004D5CDC">
        <w:trPr>
          <w:trHeight w:val="450"/>
        </w:trPr>
        <w:tc>
          <w:tcPr>
            <w:tcW w:w="2860" w:type="dxa"/>
            <w:tcBorders>
              <w:top w:val="nil"/>
              <w:left w:val="nil"/>
              <w:bottom w:val="nil"/>
              <w:right w:val="nil"/>
            </w:tcBorders>
            <w:shd w:val="clear" w:color="auto" w:fill="auto"/>
            <w:vAlign w:val="bottom"/>
            <w:hideMark/>
          </w:tcPr>
          <w:p w14:paraId="439095E0" w14:textId="77777777" w:rsidR="004D5CDC" w:rsidRPr="004D5CDC" w:rsidRDefault="004D5CDC" w:rsidP="004D5CDC">
            <w:pPr>
              <w:spacing w:after="0"/>
              <w:ind w:leftChars="75" w:left="143"/>
              <w:rPr>
                <w:rFonts w:ascii="Arial" w:hAnsi="Arial" w:cs="Arial"/>
                <w:b/>
                <w:bCs/>
                <w:sz w:val="16"/>
                <w:szCs w:val="16"/>
              </w:rPr>
            </w:pPr>
            <w:r w:rsidRPr="004D5CDC">
              <w:rPr>
                <w:rFonts w:ascii="Arial" w:hAnsi="Arial" w:cs="Arial"/>
                <w:b/>
                <w:bCs/>
                <w:sz w:val="16"/>
                <w:szCs w:val="16"/>
              </w:rPr>
              <w:t>Total assets administered on behalf of Government</w:t>
            </w:r>
          </w:p>
        </w:tc>
        <w:tc>
          <w:tcPr>
            <w:tcW w:w="900" w:type="dxa"/>
            <w:tcBorders>
              <w:top w:val="nil"/>
              <w:left w:val="nil"/>
              <w:bottom w:val="single" w:sz="4" w:space="0" w:color="auto"/>
              <w:right w:val="nil"/>
            </w:tcBorders>
            <w:shd w:val="clear" w:color="auto" w:fill="auto"/>
            <w:noWrap/>
            <w:vAlign w:val="bottom"/>
            <w:hideMark/>
          </w:tcPr>
          <w:p w14:paraId="1CD29402"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47</w:t>
            </w:r>
          </w:p>
        </w:tc>
        <w:tc>
          <w:tcPr>
            <w:tcW w:w="900" w:type="dxa"/>
            <w:tcBorders>
              <w:top w:val="nil"/>
              <w:left w:val="nil"/>
              <w:bottom w:val="single" w:sz="4" w:space="0" w:color="auto"/>
              <w:right w:val="nil"/>
            </w:tcBorders>
            <w:shd w:val="clear" w:color="000000" w:fill="D9D9D9"/>
            <w:noWrap/>
            <w:vAlign w:val="bottom"/>
            <w:hideMark/>
          </w:tcPr>
          <w:p w14:paraId="5584DE34"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47</w:t>
            </w:r>
          </w:p>
        </w:tc>
        <w:tc>
          <w:tcPr>
            <w:tcW w:w="900" w:type="dxa"/>
            <w:tcBorders>
              <w:top w:val="nil"/>
              <w:left w:val="nil"/>
              <w:bottom w:val="single" w:sz="4" w:space="0" w:color="auto"/>
              <w:right w:val="nil"/>
            </w:tcBorders>
            <w:shd w:val="clear" w:color="auto" w:fill="auto"/>
            <w:noWrap/>
            <w:vAlign w:val="bottom"/>
            <w:hideMark/>
          </w:tcPr>
          <w:p w14:paraId="654D43AF"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47</w:t>
            </w:r>
          </w:p>
        </w:tc>
        <w:tc>
          <w:tcPr>
            <w:tcW w:w="900" w:type="dxa"/>
            <w:tcBorders>
              <w:top w:val="nil"/>
              <w:left w:val="nil"/>
              <w:bottom w:val="single" w:sz="4" w:space="0" w:color="auto"/>
              <w:right w:val="nil"/>
            </w:tcBorders>
            <w:shd w:val="clear" w:color="auto" w:fill="auto"/>
            <w:noWrap/>
            <w:vAlign w:val="bottom"/>
            <w:hideMark/>
          </w:tcPr>
          <w:p w14:paraId="602A85C3"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47</w:t>
            </w:r>
          </w:p>
        </w:tc>
        <w:tc>
          <w:tcPr>
            <w:tcW w:w="900" w:type="dxa"/>
            <w:tcBorders>
              <w:top w:val="nil"/>
              <w:left w:val="nil"/>
              <w:bottom w:val="single" w:sz="4" w:space="0" w:color="auto"/>
              <w:right w:val="nil"/>
            </w:tcBorders>
            <w:shd w:val="clear" w:color="auto" w:fill="auto"/>
            <w:noWrap/>
            <w:vAlign w:val="bottom"/>
            <w:hideMark/>
          </w:tcPr>
          <w:p w14:paraId="5A5A66F9"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47</w:t>
            </w:r>
          </w:p>
        </w:tc>
      </w:tr>
      <w:tr w:rsidR="004D5CDC" w:rsidRPr="004D5CDC" w14:paraId="71E63C41" w14:textId="77777777" w:rsidTr="004D5CDC">
        <w:trPr>
          <w:trHeight w:val="525"/>
        </w:trPr>
        <w:tc>
          <w:tcPr>
            <w:tcW w:w="2860" w:type="dxa"/>
            <w:tcBorders>
              <w:top w:val="nil"/>
              <w:left w:val="nil"/>
              <w:bottom w:val="nil"/>
              <w:right w:val="nil"/>
            </w:tcBorders>
            <w:shd w:val="clear" w:color="auto" w:fill="auto"/>
            <w:vAlign w:val="bottom"/>
            <w:hideMark/>
          </w:tcPr>
          <w:p w14:paraId="3B5079AE" w14:textId="77777777" w:rsidR="004D5CDC" w:rsidRPr="004D5CDC" w:rsidRDefault="004D5CDC" w:rsidP="004D5CDC">
            <w:pPr>
              <w:spacing w:after="0"/>
              <w:rPr>
                <w:rFonts w:ascii="Arial" w:hAnsi="Arial" w:cs="Arial"/>
                <w:b/>
                <w:bCs/>
                <w:sz w:val="16"/>
                <w:szCs w:val="16"/>
              </w:rPr>
            </w:pPr>
            <w:r w:rsidRPr="004D5CDC">
              <w:rPr>
                <w:rFonts w:ascii="Arial" w:hAnsi="Arial" w:cs="Arial"/>
                <w:b/>
                <w:bCs/>
                <w:sz w:val="16"/>
                <w:szCs w:val="16"/>
              </w:rPr>
              <w:t>LIABILITIES ADMINISTERED ON BEHALF OF GOVERNMENT</w:t>
            </w:r>
          </w:p>
        </w:tc>
        <w:tc>
          <w:tcPr>
            <w:tcW w:w="900" w:type="dxa"/>
            <w:tcBorders>
              <w:top w:val="nil"/>
              <w:left w:val="nil"/>
              <w:bottom w:val="nil"/>
              <w:right w:val="nil"/>
            </w:tcBorders>
            <w:shd w:val="clear" w:color="auto" w:fill="auto"/>
            <w:noWrap/>
            <w:vAlign w:val="bottom"/>
            <w:hideMark/>
          </w:tcPr>
          <w:p w14:paraId="1958E6EC" w14:textId="77777777" w:rsidR="004D5CDC" w:rsidRPr="004D5CDC" w:rsidRDefault="004D5CDC" w:rsidP="004D5CDC">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29FB5FE" w14:textId="77777777" w:rsidR="004D5CDC" w:rsidRPr="004D5CDC" w:rsidRDefault="004D5CDC" w:rsidP="004D5CDC">
            <w:pPr>
              <w:spacing w:after="0"/>
              <w:jc w:val="right"/>
              <w:rPr>
                <w:rFonts w:ascii="Arial" w:hAnsi="Arial" w:cs="Arial"/>
                <w:sz w:val="16"/>
                <w:szCs w:val="16"/>
              </w:rPr>
            </w:pPr>
            <w:r w:rsidRPr="004D5CD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41584F9" w14:textId="77777777" w:rsidR="004D5CDC" w:rsidRPr="004D5CDC" w:rsidRDefault="004D5CDC" w:rsidP="004D5CD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89B2B0A" w14:textId="77777777" w:rsidR="004D5CDC" w:rsidRPr="004D5CDC" w:rsidRDefault="004D5CDC" w:rsidP="004D5CD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3CEDC4D" w14:textId="77777777" w:rsidR="004D5CDC" w:rsidRPr="004D5CDC" w:rsidRDefault="004D5CDC" w:rsidP="004D5CDC">
            <w:pPr>
              <w:spacing w:after="0"/>
              <w:jc w:val="right"/>
              <w:rPr>
                <w:rFonts w:ascii="Times New Roman" w:hAnsi="Times New Roman"/>
                <w:color w:val="auto"/>
                <w:sz w:val="20"/>
              </w:rPr>
            </w:pPr>
          </w:p>
        </w:tc>
      </w:tr>
      <w:tr w:rsidR="004D5CDC" w:rsidRPr="004D5CDC" w14:paraId="3DE0DF72" w14:textId="77777777" w:rsidTr="004D5CDC">
        <w:trPr>
          <w:trHeight w:val="225"/>
        </w:trPr>
        <w:tc>
          <w:tcPr>
            <w:tcW w:w="2860" w:type="dxa"/>
            <w:tcBorders>
              <w:top w:val="nil"/>
              <w:left w:val="nil"/>
              <w:bottom w:val="nil"/>
              <w:right w:val="nil"/>
            </w:tcBorders>
            <w:shd w:val="clear" w:color="auto" w:fill="auto"/>
            <w:noWrap/>
            <w:vAlign w:val="bottom"/>
            <w:hideMark/>
          </w:tcPr>
          <w:p w14:paraId="28A271FD" w14:textId="77777777" w:rsidR="004D5CDC" w:rsidRPr="004D5CDC" w:rsidRDefault="004D5CDC" w:rsidP="004D5CDC">
            <w:pPr>
              <w:spacing w:after="0"/>
              <w:ind w:firstLineChars="100" w:firstLine="160"/>
              <w:rPr>
                <w:rFonts w:ascii="Arial" w:hAnsi="Arial" w:cs="Arial"/>
                <w:b/>
                <w:bCs/>
                <w:sz w:val="16"/>
                <w:szCs w:val="16"/>
              </w:rPr>
            </w:pPr>
            <w:r w:rsidRPr="004D5CDC">
              <w:rPr>
                <w:rFonts w:ascii="Arial" w:hAnsi="Arial" w:cs="Arial"/>
                <w:b/>
                <w:bCs/>
                <w:sz w:val="16"/>
                <w:szCs w:val="16"/>
              </w:rPr>
              <w:t>Payables</w:t>
            </w:r>
          </w:p>
        </w:tc>
        <w:tc>
          <w:tcPr>
            <w:tcW w:w="900" w:type="dxa"/>
            <w:tcBorders>
              <w:top w:val="nil"/>
              <w:left w:val="nil"/>
              <w:bottom w:val="nil"/>
              <w:right w:val="nil"/>
            </w:tcBorders>
            <w:shd w:val="clear" w:color="auto" w:fill="auto"/>
            <w:noWrap/>
            <w:vAlign w:val="bottom"/>
            <w:hideMark/>
          </w:tcPr>
          <w:p w14:paraId="7AFBD1CB" w14:textId="77777777" w:rsidR="004D5CDC" w:rsidRPr="004D5CDC" w:rsidRDefault="004D5CDC" w:rsidP="004D5CDC">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29AC659D" w14:textId="77777777" w:rsidR="004D5CDC" w:rsidRPr="004D5CDC" w:rsidRDefault="004D5CDC" w:rsidP="004D5CDC">
            <w:pPr>
              <w:spacing w:after="0"/>
              <w:jc w:val="right"/>
              <w:rPr>
                <w:rFonts w:ascii="Arial" w:hAnsi="Arial" w:cs="Arial"/>
                <w:sz w:val="16"/>
                <w:szCs w:val="16"/>
              </w:rPr>
            </w:pPr>
            <w:r w:rsidRPr="004D5CD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55C2FE18" w14:textId="77777777" w:rsidR="004D5CDC" w:rsidRPr="004D5CDC" w:rsidRDefault="004D5CDC" w:rsidP="004D5CD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349AB231" w14:textId="77777777" w:rsidR="004D5CDC" w:rsidRPr="004D5CDC" w:rsidRDefault="004D5CDC" w:rsidP="004D5CD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DB2C29D" w14:textId="77777777" w:rsidR="004D5CDC" w:rsidRPr="004D5CDC" w:rsidRDefault="004D5CDC" w:rsidP="004D5CDC">
            <w:pPr>
              <w:spacing w:after="0"/>
              <w:jc w:val="right"/>
              <w:rPr>
                <w:rFonts w:ascii="Times New Roman" w:hAnsi="Times New Roman"/>
                <w:color w:val="auto"/>
                <w:sz w:val="20"/>
              </w:rPr>
            </w:pPr>
          </w:p>
        </w:tc>
      </w:tr>
      <w:tr w:rsidR="004D5CDC" w:rsidRPr="004D5CDC" w14:paraId="10EE04B4" w14:textId="77777777" w:rsidTr="004D5CDC">
        <w:trPr>
          <w:trHeight w:val="225"/>
        </w:trPr>
        <w:tc>
          <w:tcPr>
            <w:tcW w:w="2860" w:type="dxa"/>
            <w:tcBorders>
              <w:top w:val="nil"/>
              <w:left w:val="nil"/>
              <w:bottom w:val="nil"/>
              <w:right w:val="nil"/>
            </w:tcBorders>
            <w:shd w:val="clear" w:color="auto" w:fill="auto"/>
            <w:noWrap/>
            <w:vAlign w:val="bottom"/>
            <w:hideMark/>
          </w:tcPr>
          <w:p w14:paraId="76E8ED28" w14:textId="77777777" w:rsidR="004D5CDC" w:rsidRPr="004D5CDC" w:rsidRDefault="004D5CDC" w:rsidP="004D5CDC">
            <w:pPr>
              <w:spacing w:after="0"/>
              <w:ind w:firstLineChars="200" w:firstLine="320"/>
              <w:rPr>
                <w:rFonts w:ascii="Arial" w:hAnsi="Arial" w:cs="Arial"/>
                <w:sz w:val="16"/>
                <w:szCs w:val="16"/>
              </w:rPr>
            </w:pPr>
            <w:r w:rsidRPr="004D5CDC">
              <w:rPr>
                <w:rFonts w:ascii="Arial" w:hAnsi="Arial" w:cs="Arial"/>
                <w:sz w:val="16"/>
                <w:szCs w:val="16"/>
              </w:rPr>
              <w:t>Suppliers</w:t>
            </w:r>
          </w:p>
        </w:tc>
        <w:tc>
          <w:tcPr>
            <w:tcW w:w="900" w:type="dxa"/>
            <w:tcBorders>
              <w:top w:val="nil"/>
              <w:left w:val="nil"/>
              <w:bottom w:val="nil"/>
              <w:right w:val="nil"/>
            </w:tcBorders>
            <w:shd w:val="clear" w:color="auto" w:fill="auto"/>
            <w:noWrap/>
            <w:vAlign w:val="bottom"/>
            <w:hideMark/>
          </w:tcPr>
          <w:p w14:paraId="60DF0214" w14:textId="77777777" w:rsidR="004D5CDC" w:rsidRPr="004D5CDC" w:rsidRDefault="004D5CDC" w:rsidP="004D5CDC">
            <w:pPr>
              <w:spacing w:after="0"/>
              <w:jc w:val="right"/>
              <w:rPr>
                <w:rFonts w:ascii="Arial" w:hAnsi="Arial" w:cs="Arial"/>
                <w:sz w:val="16"/>
                <w:szCs w:val="16"/>
              </w:rPr>
            </w:pPr>
            <w:r w:rsidRPr="004D5CDC">
              <w:rPr>
                <w:rFonts w:ascii="Arial" w:hAnsi="Arial" w:cs="Arial"/>
                <w:sz w:val="16"/>
                <w:szCs w:val="16"/>
              </w:rPr>
              <w:t>1,154</w:t>
            </w:r>
          </w:p>
        </w:tc>
        <w:tc>
          <w:tcPr>
            <w:tcW w:w="900" w:type="dxa"/>
            <w:tcBorders>
              <w:top w:val="nil"/>
              <w:left w:val="nil"/>
              <w:bottom w:val="nil"/>
              <w:right w:val="nil"/>
            </w:tcBorders>
            <w:shd w:val="clear" w:color="000000" w:fill="D9D9D9"/>
            <w:noWrap/>
            <w:vAlign w:val="bottom"/>
            <w:hideMark/>
          </w:tcPr>
          <w:p w14:paraId="665F9E7E" w14:textId="77777777" w:rsidR="004D5CDC" w:rsidRPr="004D5CDC" w:rsidRDefault="004D5CDC" w:rsidP="004D5CDC">
            <w:pPr>
              <w:spacing w:after="0"/>
              <w:jc w:val="right"/>
              <w:rPr>
                <w:rFonts w:ascii="Arial" w:hAnsi="Arial" w:cs="Arial"/>
                <w:sz w:val="16"/>
                <w:szCs w:val="16"/>
              </w:rPr>
            </w:pPr>
            <w:r w:rsidRPr="004D5CDC">
              <w:rPr>
                <w:rFonts w:ascii="Arial" w:hAnsi="Arial" w:cs="Arial"/>
                <w:sz w:val="16"/>
                <w:szCs w:val="16"/>
              </w:rPr>
              <w:t>1,154</w:t>
            </w:r>
          </w:p>
        </w:tc>
        <w:tc>
          <w:tcPr>
            <w:tcW w:w="900" w:type="dxa"/>
            <w:tcBorders>
              <w:top w:val="nil"/>
              <w:left w:val="nil"/>
              <w:bottom w:val="nil"/>
              <w:right w:val="nil"/>
            </w:tcBorders>
            <w:shd w:val="clear" w:color="auto" w:fill="auto"/>
            <w:noWrap/>
            <w:vAlign w:val="bottom"/>
            <w:hideMark/>
          </w:tcPr>
          <w:p w14:paraId="7D5030D2" w14:textId="77777777" w:rsidR="004D5CDC" w:rsidRPr="004D5CDC" w:rsidRDefault="004D5CDC" w:rsidP="004D5CDC">
            <w:pPr>
              <w:spacing w:after="0"/>
              <w:jc w:val="right"/>
              <w:rPr>
                <w:rFonts w:ascii="Arial" w:hAnsi="Arial" w:cs="Arial"/>
                <w:sz w:val="16"/>
                <w:szCs w:val="16"/>
              </w:rPr>
            </w:pPr>
            <w:r w:rsidRPr="004D5CDC">
              <w:rPr>
                <w:rFonts w:ascii="Arial" w:hAnsi="Arial" w:cs="Arial"/>
                <w:sz w:val="16"/>
                <w:szCs w:val="16"/>
              </w:rPr>
              <w:t>1,154</w:t>
            </w:r>
          </w:p>
        </w:tc>
        <w:tc>
          <w:tcPr>
            <w:tcW w:w="900" w:type="dxa"/>
            <w:tcBorders>
              <w:top w:val="nil"/>
              <w:left w:val="nil"/>
              <w:bottom w:val="nil"/>
              <w:right w:val="nil"/>
            </w:tcBorders>
            <w:shd w:val="clear" w:color="auto" w:fill="auto"/>
            <w:noWrap/>
            <w:vAlign w:val="bottom"/>
            <w:hideMark/>
          </w:tcPr>
          <w:p w14:paraId="086DDB75" w14:textId="77777777" w:rsidR="004D5CDC" w:rsidRPr="004D5CDC" w:rsidRDefault="004D5CDC" w:rsidP="004D5CDC">
            <w:pPr>
              <w:spacing w:after="0"/>
              <w:jc w:val="right"/>
              <w:rPr>
                <w:rFonts w:ascii="Arial" w:hAnsi="Arial" w:cs="Arial"/>
                <w:sz w:val="16"/>
                <w:szCs w:val="16"/>
              </w:rPr>
            </w:pPr>
            <w:r w:rsidRPr="004D5CDC">
              <w:rPr>
                <w:rFonts w:ascii="Arial" w:hAnsi="Arial" w:cs="Arial"/>
                <w:sz w:val="16"/>
                <w:szCs w:val="16"/>
              </w:rPr>
              <w:t>1,154</w:t>
            </w:r>
          </w:p>
        </w:tc>
        <w:tc>
          <w:tcPr>
            <w:tcW w:w="900" w:type="dxa"/>
            <w:tcBorders>
              <w:top w:val="nil"/>
              <w:left w:val="nil"/>
              <w:bottom w:val="nil"/>
              <w:right w:val="nil"/>
            </w:tcBorders>
            <w:shd w:val="clear" w:color="auto" w:fill="auto"/>
            <w:noWrap/>
            <w:vAlign w:val="bottom"/>
            <w:hideMark/>
          </w:tcPr>
          <w:p w14:paraId="7988D205" w14:textId="77777777" w:rsidR="004D5CDC" w:rsidRPr="004D5CDC" w:rsidRDefault="004D5CDC" w:rsidP="004D5CDC">
            <w:pPr>
              <w:spacing w:after="0"/>
              <w:jc w:val="right"/>
              <w:rPr>
                <w:rFonts w:ascii="Arial" w:hAnsi="Arial" w:cs="Arial"/>
                <w:sz w:val="16"/>
                <w:szCs w:val="16"/>
              </w:rPr>
            </w:pPr>
            <w:r w:rsidRPr="004D5CDC">
              <w:rPr>
                <w:rFonts w:ascii="Arial" w:hAnsi="Arial" w:cs="Arial"/>
                <w:sz w:val="16"/>
                <w:szCs w:val="16"/>
              </w:rPr>
              <w:t>1,154</w:t>
            </w:r>
          </w:p>
        </w:tc>
      </w:tr>
      <w:tr w:rsidR="004D5CDC" w:rsidRPr="004D5CDC" w14:paraId="30B59547" w14:textId="77777777" w:rsidTr="004D5CDC">
        <w:trPr>
          <w:trHeight w:val="225"/>
        </w:trPr>
        <w:tc>
          <w:tcPr>
            <w:tcW w:w="2860" w:type="dxa"/>
            <w:tcBorders>
              <w:top w:val="nil"/>
              <w:left w:val="nil"/>
              <w:bottom w:val="nil"/>
              <w:right w:val="nil"/>
            </w:tcBorders>
            <w:shd w:val="clear" w:color="auto" w:fill="auto"/>
            <w:noWrap/>
            <w:vAlign w:val="bottom"/>
            <w:hideMark/>
          </w:tcPr>
          <w:p w14:paraId="16371CAC" w14:textId="77777777" w:rsidR="004D5CDC" w:rsidRPr="004D5CDC" w:rsidRDefault="004D5CDC" w:rsidP="004D5CDC">
            <w:pPr>
              <w:spacing w:after="0"/>
              <w:ind w:firstLineChars="200" w:firstLine="320"/>
              <w:rPr>
                <w:rFonts w:ascii="Arial" w:hAnsi="Arial" w:cs="Arial"/>
                <w:b/>
                <w:bCs/>
                <w:sz w:val="16"/>
                <w:szCs w:val="16"/>
              </w:rPr>
            </w:pPr>
            <w:r w:rsidRPr="004D5CDC">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5B53BD90"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1,154</w:t>
            </w:r>
          </w:p>
        </w:tc>
        <w:tc>
          <w:tcPr>
            <w:tcW w:w="900" w:type="dxa"/>
            <w:tcBorders>
              <w:top w:val="nil"/>
              <w:left w:val="nil"/>
              <w:bottom w:val="single" w:sz="4" w:space="0" w:color="auto"/>
              <w:right w:val="nil"/>
            </w:tcBorders>
            <w:shd w:val="clear" w:color="000000" w:fill="D9D9D9"/>
            <w:noWrap/>
            <w:vAlign w:val="bottom"/>
            <w:hideMark/>
          </w:tcPr>
          <w:p w14:paraId="369C174D"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1,154</w:t>
            </w:r>
          </w:p>
        </w:tc>
        <w:tc>
          <w:tcPr>
            <w:tcW w:w="900" w:type="dxa"/>
            <w:tcBorders>
              <w:top w:val="nil"/>
              <w:left w:val="nil"/>
              <w:bottom w:val="single" w:sz="4" w:space="0" w:color="auto"/>
              <w:right w:val="nil"/>
            </w:tcBorders>
            <w:shd w:val="clear" w:color="auto" w:fill="auto"/>
            <w:noWrap/>
            <w:vAlign w:val="bottom"/>
            <w:hideMark/>
          </w:tcPr>
          <w:p w14:paraId="1D36C495"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1,154</w:t>
            </w:r>
          </w:p>
        </w:tc>
        <w:tc>
          <w:tcPr>
            <w:tcW w:w="900" w:type="dxa"/>
            <w:tcBorders>
              <w:top w:val="nil"/>
              <w:left w:val="nil"/>
              <w:bottom w:val="single" w:sz="4" w:space="0" w:color="auto"/>
              <w:right w:val="nil"/>
            </w:tcBorders>
            <w:shd w:val="clear" w:color="auto" w:fill="auto"/>
            <w:noWrap/>
            <w:vAlign w:val="bottom"/>
            <w:hideMark/>
          </w:tcPr>
          <w:p w14:paraId="59205946"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1,154</w:t>
            </w:r>
          </w:p>
        </w:tc>
        <w:tc>
          <w:tcPr>
            <w:tcW w:w="900" w:type="dxa"/>
            <w:tcBorders>
              <w:top w:val="nil"/>
              <w:left w:val="nil"/>
              <w:bottom w:val="single" w:sz="4" w:space="0" w:color="auto"/>
              <w:right w:val="nil"/>
            </w:tcBorders>
            <w:shd w:val="clear" w:color="auto" w:fill="auto"/>
            <w:noWrap/>
            <w:vAlign w:val="bottom"/>
            <w:hideMark/>
          </w:tcPr>
          <w:p w14:paraId="490DC7C4"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1,154</w:t>
            </w:r>
          </w:p>
        </w:tc>
      </w:tr>
      <w:tr w:rsidR="004D5CDC" w:rsidRPr="004D5CDC" w14:paraId="1528C3A0" w14:textId="77777777" w:rsidTr="004D5CDC">
        <w:trPr>
          <w:trHeight w:val="450"/>
        </w:trPr>
        <w:tc>
          <w:tcPr>
            <w:tcW w:w="2860" w:type="dxa"/>
            <w:tcBorders>
              <w:top w:val="nil"/>
              <w:left w:val="nil"/>
              <w:bottom w:val="single" w:sz="4" w:space="0" w:color="auto"/>
              <w:right w:val="nil"/>
            </w:tcBorders>
            <w:shd w:val="clear" w:color="auto" w:fill="auto"/>
            <w:vAlign w:val="bottom"/>
            <w:hideMark/>
          </w:tcPr>
          <w:p w14:paraId="412C8DEC" w14:textId="77777777" w:rsidR="004D5CDC" w:rsidRPr="004D5CDC" w:rsidRDefault="004D5CDC" w:rsidP="004D5CDC">
            <w:pPr>
              <w:spacing w:after="0"/>
              <w:ind w:leftChars="75" w:left="143"/>
              <w:rPr>
                <w:rFonts w:ascii="Arial" w:hAnsi="Arial" w:cs="Arial"/>
                <w:b/>
                <w:bCs/>
                <w:sz w:val="16"/>
                <w:szCs w:val="16"/>
              </w:rPr>
            </w:pPr>
            <w:r w:rsidRPr="004D5CDC">
              <w:rPr>
                <w:rFonts w:ascii="Arial" w:hAnsi="Arial" w:cs="Arial"/>
                <w:b/>
                <w:bCs/>
                <w:sz w:val="16"/>
                <w:szCs w:val="16"/>
              </w:rPr>
              <w:t xml:space="preserve">Total </w:t>
            </w:r>
            <w:r w:rsidRPr="004D5CDC">
              <w:rPr>
                <w:rFonts w:ascii="Arial" w:hAnsi="Arial" w:cs="Arial"/>
                <w:b/>
                <w:bCs/>
                <w:color w:val="auto"/>
                <w:sz w:val="16"/>
                <w:szCs w:val="16"/>
              </w:rPr>
              <w:t>liabilities</w:t>
            </w:r>
            <w:r w:rsidRPr="004D5CDC">
              <w:rPr>
                <w:rFonts w:ascii="Arial" w:hAnsi="Arial" w:cs="Arial"/>
                <w:b/>
                <w:bCs/>
                <w:sz w:val="16"/>
                <w:szCs w:val="16"/>
              </w:rPr>
              <w:t xml:space="preserve"> administered on behalf of Government</w:t>
            </w:r>
          </w:p>
        </w:tc>
        <w:tc>
          <w:tcPr>
            <w:tcW w:w="900" w:type="dxa"/>
            <w:tcBorders>
              <w:top w:val="nil"/>
              <w:left w:val="nil"/>
              <w:bottom w:val="single" w:sz="4" w:space="0" w:color="auto"/>
              <w:right w:val="nil"/>
            </w:tcBorders>
            <w:shd w:val="clear" w:color="auto" w:fill="auto"/>
            <w:noWrap/>
            <w:vAlign w:val="bottom"/>
            <w:hideMark/>
          </w:tcPr>
          <w:p w14:paraId="654D7B5C"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1,154</w:t>
            </w:r>
          </w:p>
        </w:tc>
        <w:tc>
          <w:tcPr>
            <w:tcW w:w="900" w:type="dxa"/>
            <w:tcBorders>
              <w:top w:val="nil"/>
              <w:left w:val="nil"/>
              <w:bottom w:val="single" w:sz="4" w:space="0" w:color="auto"/>
              <w:right w:val="nil"/>
            </w:tcBorders>
            <w:shd w:val="clear" w:color="000000" w:fill="D9D9D9"/>
            <w:noWrap/>
            <w:vAlign w:val="bottom"/>
            <w:hideMark/>
          </w:tcPr>
          <w:p w14:paraId="68827673"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1,154</w:t>
            </w:r>
          </w:p>
        </w:tc>
        <w:tc>
          <w:tcPr>
            <w:tcW w:w="900" w:type="dxa"/>
            <w:tcBorders>
              <w:top w:val="nil"/>
              <w:left w:val="nil"/>
              <w:bottom w:val="single" w:sz="4" w:space="0" w:color="auto"/>
              <w:right w:val="nil"/>
            </w:tcBorders>
            <w:shd w:val="clear" w:color="auto" w:fill="auto"/>
            <w:noWrap/>
            <w:vAlign w:val="bottom"/>
            <w:hideMark/>
          </w:tcPr>
          <w:p w14:paraId="7007078B"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1,154</w:t>
            </w:r>
          </w:p>
        </w:tc>
        <w:tc>
          <w:tcPr>
            <w:tcW w:w="900" w:type="dxa"/>
            <w:tcBorders>
              <w:top w:val="nil"/>
              <w:left w:val="nil"/>
              <w:bottom w:val="single" w:sz="4" w:space="0" w:color="auto"/>
              <w:right w:val="nil"/>
            </w:tcBorders>
            <w:shd w:val="clear" w:color="auto" w:fill="auto"/>
            <w:noWrap/>
            <w:vAlign w:val="bottom"/>
            <w:hideMark/>
          </w:tcPr>
          <w:p w14:paraId="58B963AB"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1,154</w:t>
            </w:r>
          </w:p>
        </w:tc>
        <w:tc>
          <w:tcPr>
            <w:tcW w:w="900" w:type="dxa"/>
            <w:tcBorders>
              <w:top w:val="nil"/>
              <w:left w:val="nil"/>
              <w:bottom w:val="single" w:sz="4" w:space="0" w:color="auto"/>
              <w:right w:val="nil"/>
            </w:tcBorders>
            <w:shd w:val="clear" w:color="auto" w:fill="auto"/>
            <w:noWrap/>
            <w:vAlign w:val="bottom"/>
            <w:hideMark/>
          </w:tcPr>
          <w:p w14:paraId="5B3180D8" w14:textId="77777777" w:rsidR="004D5CDC" w:rsidRPr="004D5CDC" w:rsidRDefault="004D5CDC" w:rsidP="004D5CDC">
            <w:pPr>
              <w:spacing w:after="0"/>
              <w:jc w:val="right"/>
              <w:rPr>
                <w:rFonts w:ascii="Arial" w:hAnsi="Arial" w:cs="Arial"/>
                <w:b/>
                <w:bCs/>
                <w:sz w:val="16"/>
                <w:szCs w:val="16"/>
              </w:rPr>
            </w:pPr>
            <w:r w:rsidRPr="004D5CDC">
              <w:rPr>
                <w:rFonts w:ascii="Arial" w:hAnsi="Arial" w:cs="Arial"/>
                <w:b/>
                <w:bCs/>
                <w:sz w:val="16"/>
                <w:szCs w:val="16"/>
              </w:rPr>
              <w:t>1,154</w:t>
            </w:r>
          </w:p>
        </w:tc>
      </w:tr>
    </w:tbl>
    <w:p w14:paraId="3FDE872B" w14:textId="77777777" w:rsidR="00571AF2" w:rsidRPr="00571AF2" w:rsidRDefault="00571AF2" w:rsidP="00A65017">
      <w:pPr>
        <w:keepNext/>
        <w:spacing w:before="120"/>
        <w:rPr>
          <w:rFonts w:ascii="Arial" w:hAnsi="Arial"/>
          <w:b/>
          <w:color w:val="auto"/>
          <w:sz w:val="20"/>
        </w:rPr>
      </w:pPr>
      <w:r w:rsidRPr="00571AF2">
        <w:rPr>
          <w:rFonts w:ascii="Arial" w:hAnsi="Arial"/>
          <w:b/>
          <w:color w:val="auto"/>
          <w:sz w:val="20"/>
        </w:rPr>
        <w:t>Table 3.9: Schedule of budgeted administered cash flows (for the period ended 30 June)</w:t>
      </w:r>
    </w:p>
    <w:tbl>
      <w:tblPr>
        <w:tblW w:w="7360" w:type="dxa"/>
        <w:tblLook w:val="04A0" w:firstRow="1" w:lastRow="0" w:firstColumn="1" w:lastColumn="0" w:noHBand="0" w:noVBand="1"/>
      </w:tblPr>
      <w:tblGrid>
        <w:gridCol w:w="2860"/>
        <w:gridCol w:w="900"/>
        <w:gridCol w:w="900"/>
        <w:gridCol w:w="900"/>
        <w:gridCol w:w="900"/>
        <w:gridCol w:w="900"/>
      </w:tblGrid>
      <w:tr w:rsidR="00A65017" w:rsidRPr="00A65017" w14:paraId="0785D3E3" w14:textId="77777777" w:rsidTr="00A65017">
        <w:trPr>
          <w:trHeight w:val="765"/>
        </w:trPr>
        <w:tc>
          <w:tcPr>
            <w:tcW w:w="2860" w:type="dxa"/>
            <w:tcBorders>
              <w:top w:val="single" w:sz="4" w:space="0" w:color="auto"/>
              <w:left w:val="nil"/>
              <w:bottom w:val="nil"/>
              <w:right w:val="nil"/>
            </w:tcBorders>
            <w:shd w:val="clear" w:color="auto" w:fill="auto"/>
            <w:tcMar>
              <w:left w:w="0" w:type="dxa"/>
            </w:tcMar>
            <w:hideMark/>
          </w:tcPr>
          <w:p w14:paraId="0CB73337"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6B347801" w14:textId="77777777" w:rsidR="00A65017" w:rsidRPr="00A65017" w:rsidRDefault="00A65017" w:rsidP="00C41C53">
            <w:pPr>
              <w:spacing w:before="40" w:after="0"/>
              <w:jc w:val="right"/>
              <w:rPr>
                <w:rFonts w:ascii="Arial" w:hAnsi="Arial" w:cs="Arial"/>
                <w:b/>
                <w:bCs/>
                <w:color w:val="auto"/>
                <w:sz w:val="16"/>
                <w:szCs w:val="16"/>
              </w:rPr>
            </w:pPr>
            <w:r w:rsidRPr="00A65017">
              <w:rPr>
                <w:rFonts w:ascii="Arial" w:hAnsi="Arial" w:cs="Arial"/>
                <w:b/>
                <w:bCs/>
                <w:color w:val="auto"/>
                <w:sz w:val="16"/>
                <w:szCs w:val="16"/>
              </w:rPr>
              <w:t>2021–22 Estimated actual</w:t>
            </w:r>
            <w:r w:rsidRPr="00A65017">
              <w:rPr>
                <w:rFonts w:ascii="Arial" w:hAnsi="Arial" w:cs="Arial"/>
                <w:b/>
                <w:bCs/>
                <w:color w:val="auto"/>
                <w:sz w:val="16"/>
                <w:szCs w:val="16"/>
              </w:rPr>
              <w:br/>
            </w:r>
            <w:r w:rsidRPr="00A6501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56ECB2F3" w14:textId="77777777" w:rsidR="00A65017" w:rsidRPr="00A65017" w:rsidRDefault="00A65017" w:rsidP="00C41C53">
            <w:pPr>
              <w:spacing w:before="40" w:after="0"/>
              <w:jc w:val="right"/>
              <w:rPr>
                <w:rFonts w:ascii="Arial" w:hAnsi="Arial" w:cs="Arial"/>
                <w:b/>
                <w:bCs/>
                <w:color w:val="auto"/>
                <w:sz w:val="16"/>
                <w:szCs w:val="16"/>
              </w:rPr>
            </w:pPr>
            <w:r w:rsidRPr="00A65017">
              <w:rPr>
                <w:rFonts w:ascii="Arial" w:hAnsi="Arial" w:cs="Arial"/>
                <w:b/>
                <w:bCs/>
                <w:color w:val="auto"/>
                <w:sz w:val="16"/>
                <w:szCs w:val="16"/>
              </w:rPr>
              <w:t xml:space="preserve">2022–23 Budget </w:t>
            </w:r>
            <w:r w:rsidRPr="00A65017">
              <w:rPr>
                <w:rFonts w:ascii="Arial" w:hAnsi="Arial" w:cs="Arial"/>
                <w:b/>
                <w:bCs/>
                <w:color w:val="auto"/>
                <w:sz w:val="16"/>
                <w:szCs w:val="16"/>
              </w:rPr>
              <w:br/>
            </w:r>
            <w:r w:rsidRPr="00A65017">
              <w:rPr>
                <w:rFonts w:ascii="Arial" w:hAnsi="Arial" w:cs="Arial"/>
                <w:b/>
                <w:bCs/>
                <w:color w:val="auto"/>
                <w:sz w:val="16"/>
                <w:szCs w:val="16"/>
              </w:rPr>
              <w:br/>
            </w:r>
            <w:r w:rsidRPr="00A6501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519A0664" w14:textId="77777777" w:rsidR="00A65017" w:rsidRPr="00A65017" w:rsidRDefault="00A65017" w:rsidP="00C41C53">
            <w:pPr>
              <w:spacing w:before="40" w:after="0"/>
              <w:jc w:val="right"/>
              <w:rPr>
                <w:rFonts w:ascii="Arial" w:hAnsi="Arial" w:cs="Arial"/>
                <w:b/>
                <w:bCs/>
                <w:color w:val="auto"/>
                <w:sz w:val="16"/>
                <w:szCs w:val="16"/>
              </w:rPr>
            </w:pPr>
            <w:r w:rsidRPr="00A65017">
              <w:rPr>
                <w:rFonts w:ascii="Arial" w:hAnsi="Arial" w:cs="Arial"/>
                <w:b/>
                <w:bCs/>
                <w:color w:val="auto"/>
                <w:sz w:val="16"/>
                <w:szCs w:val="16"/>
              </w:rPr>
              <w:t>2023–24 Forward estimate</w:t>
            </w:r>
            <w:r w:rsidRPr="00A65017">
              <w:rPr>
                <w:rFonts w:ascii="Arial" w:hAnsi="Arial" w:cs="Arial"/>
                <w:b/>
                <w:bCs/>
                <w:color w:val="auto"/>
                <w:sz w:val="16"/>
                <w:szCs w:val="16"/>
              </w:rPr>
              <w:br/>
            </w:r>
            <w:r w:rsidRPr="00A6501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1CF41CAC" w14:textId="77777777" w:rsidR="00A65017" w:rsidRPr="00A65017" w:rsidRDefault="00A65017" w:rsidP="00C41C53">
            <w:pPr>
              <w:spacing w:before="40" w:after="0"/>
              <w:jc w:val="right"/>
              <w:rPr>
                <w:rFonts w:ascii="Arial" w:hAnsi="Arial" w:cs="Arial"/>
                <w:b/>
                <w:bCs/>
                <w:color w:val="auto"/>
                <w:sz w:val="16"/>
                <w:szCs w:val="16"/>
              </w:rPr>
            </w:pPr>
            <w:r w:rsidRPr="00A65017">
              <w:rPr>
                <w:rFonts w:ascii="Arial" w:hAnsi="Arial" w:cs="Arial"/>
                <w:b/>
                <w:bCs/>
                <w:color w:val="auto"/>
                <w:sz w:val="16"/>
                <w:szCs w:val="16"/>
              </w:rPr>
              <w:t>2024–25 Forward estimate</w:t>
            </w:r>
            <w:r w:rsidRPr="00A65017">
              <w:rPr>
                <w:rFonts w:ascii="Arial" w:hAnsi="Arial" w:cs="Arial"/>
                <w:b/>
                <w:bCs/>
                <w:color w:val="auto"/>
                <w:sz w:val="16"/>
                <w:szCs w:val="16"/>
              </w:rPr>
              <w:br/>
            </w:r>
            <w:r w:rsidRPr="00A6501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5BFCAD01" w14:textId="77777777" w:rsidR="00A65017" w:rsidRPr="00A65017" w:rsidRDefault="00A65017" w:rsidP="00C41C53">
            <w:pPr>
              <w:spacing w:before="40" w:after="0"/>
              <w:jc w:val="right"/>
              <w:rPr>
                <w:rFonts w:ascii="Arial" w:hAnsi="Arial" w:cs="Arial"/>
                <w:b/>
                <w:bCs/>
                <w:color w:val="auto"/>
                <w:sz w:val="16"/>
                <w:szCs w:val="16"/>
              </w:rPr>
            </w:pPr>
            <w:r w:rsidRPr="00A65017">
              <w:rPr>
                <w:rFonts w:ascii="Arial" w:hAnsi="Arial" w:cs="Arial"/>
                <w:b/>
                <w:bCs/>
                <w:color w:val="auto"/>
                <w:sz w:val="16"/>
                <w:szCs w:val="16"/>
              </w:rPr>
              <w:t>2025–26 Forward estimate</w:t>
            </w:r>
            <w:r w:rsidRPr="00A65017">
              <w:rPr>
                <w:rFonts w:ascii="Arial" w:hAnsi="Arial" w:cs="Arial"/>
                <w:b/>
                <w:bCs/>
                <w:color w:val="auto"/>
                <w:sz w:val="16"/>
                <w:szCs w:val="16"/>
              </w:rPr>
              <w:br/>
            </w:r>
            <w:r w:rsidRPr="00A65017">
              <w:rPr>
                <w:rFonts w:ascii="Arial" w:hAnsi="Arial" w:cs="Arial"/>
                <w:color w:val="auto"/>
                <w:sz w:val="16"/>
                <w:szCs w:val="16"/>
              </w:rPr>
              <w:t>$'000</w:t>
            </w:r>
          </w:p>
        </w:tc>
      </w:tr>
      <w:tr w:rsidR="00A65017" w:rsidRPr="00A65017" w14:paraId="62991521" w14:textId="77777777" w:rsidTr="00A65017">
        <w:trPr>
          <w:trHeight w:val="225"/>
        </w:trPr>
        <w:tc>
          <w:tcPr>
            <w:tcW w:w="2860" w:type="dxa"/>
            <w:tcBorders>
              <w:top w:val="nil"/>
              <w:left w:val="nil"/>
              <w:bottom w:val="nil"/>
              <w:right w:val="nil"/>
            </w:tcBorders>
            <w:shd w:val="clear" w:color="auto" w:fill="auto"/>
            <w:noWrap/>
            <w:vAlign w:val="bottom"/>
            <w:hideMark/>
          </w:tcPr>
          <w:p w14:paraId="341E5ABF" w14:textId="77777777" w:rsidR="00A65017" w:rsidRPr="00A65017" w:rsidRDefault="00A65017" w:rsidP="00A65017">
            <w:pPr>
              <w:spacing w:after="0"/>
              <w:rPr>
                <w:rFonts w:ascii="Arial" w:hAnsi="Arial" w:cs="Arial"/>
                <w:b/>
                <w:bCs/>
                <w:sz w:val="16"/>
                <w:szCs w:val="16"/>
              </w:rPr>
            </w:pPr>
            <w:r w:rsidRPr="00A65017">
              <w:rPr>
                <w:rFonts w:ascii="Arial" w:hAnsi="Arial" w:cs="Arial"/>
                <w:b/>
                <w:bCs/>
                <w:sz w:val="16"/>
                <w:szCs w:val="16"/>
              </w:rPr>
              <w:t>OPERATING ACTIVITIES</w:t>
            </w:r>
          </w:p>
        </w:tc>
        <w:tc>
          <w:tcPr>
            <w:tcW w:w="900" w:type="dxa"/>
            <w:tcBorders>
              <w:top w:val="single" w:sz="4" w:space="0" w:color="auto"/>
              <w:left w:val="nil"/>
              <w:bottom w:val="nil"/>
              <w:right w:val="nil"/>
            </w:tcBorders>
            <w:shd w:val="clear" w:color="auto" w:fill="auto"/>
            <w:noWrap/>
            <w:vAlign w:val="bottom"/>
            <w:hideMark/>
          </w:tcPr>
          <w:p w14:paraId="0B8C1C78" w14:textId="77777777" w:rsidR="00A65017" w:rsidRPr="00A65017" w:rsidRDefault="00A65017" w:rsidP="00A65017">
            <w:pPr>
              <w:spacing w:after="0"/>
              <w:jc w:val="right"/>
              <w:rPr>
                <w:rFonts w:ascii="Arial" w:hAnsi="Arial" w:cs="Arial"/>
                <w:sz w:val="16"/>
                <w:szCs w:val="16"/>
              </w:rPr>
            </w:pPr>
            <w:r w:rsidRPr="00A65017">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192CDB39" w14:textId="77777777" w:rsidR="00A65017" w:rsidRPr="00A65017" w:rsidRDefault="00A65017" w:rsidP="00A65017">
            <w:pPr>
              <w:spacing w:after="0"/>
              <w:jc w:val="right"/>
              <w:rPr>
                <w:rFonts w:ascii="Arial" w:hAnsi="Arial" w:cs="Arial"/>
                <w:sz w:val="16"/>
                <w:szCs w:val="16"/>
              </w:rPr>
            </w:pPr>
            <w:r w:rsidRPr="00A65017">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68E2D2F3" w14:textId="77777777" w:rsidR="00A65017" w:rsidRPr="00A65017" w:rsidRDefault="00A65017" w:rsidP="00A65017">
            <w:pPr>
              <w:spacing w:after="0"/>
              <w:jc w:val="right"/>
              <w:rPr>
                <w:rFonts w:ascii="Arial" w:hAnsi="Arial" w:cs="Arial"/>
                <w:sz w:val="16"/>
                <w:szCs w:val="16"/>
              </w:rPr>
            </w:pPr>
            <w:r w:rsidRPr="00A65017">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60C3ABC9" w14:textId="77777777" w:rsidR="00A65017" w:rsidRPr="00A65017" w:rsidRDefault="00A65017" w:rsidP="00A65017">
            <w:pPr>
              <w:spacing w:after="0"/>
              <w:jc w:val="right"/>
              <w:rPr>
                <w:rFonts w:ascii="Arial" w:hAnsi="Arial" w:cs="Arial"/>
                <w:sz w:val="16"/>
                <w:szCs w:val="16"/>
              </w:rPr>
            </w:pPr>
            <w:r w:rsidRPr="00A65017">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4DA2335B" w14:textId="77777777" w:rsidR="00A65017" w:rsidRPr="00A65017" w:rsidRDefault="00A65017" w:rsidP="00A65017">
            <w:pPr>
              <w:spacing w:after="0"/>
              <w:jc w:val="right"/>
              <w:rPr>
                <w:rFonts w:ascii="Arial" w:hAnsi="Arial" w:cs="Arial"/>
                <w:sz w:val="16"/>
                <w:szCs w:val="16"/>
              </w:rPr>
            </w:pPr>
            <w:r w:rsidRPr="00A65017">
              <w:rPr>
                <w:rFonts w:ascii="Arial" w:hAnsi="Arial" w:cs="Arial"/>
                <w:sz w:val="16"/>
                <w:szCs w:val="16"/>
              </w:rPr>
              <w:t> </w:t>
            </w:r>
          </w:p>
        </w:tc>
      </w:tr>
      <w:tr w:rsidR="00A65017" w:rsidRPr="00A65017" w14:paraId="61C6D596" w14:textId="77777777" w:rsidTr="00A65017">
        <w:trPr>
          <w:trHeight w:val="225"/>
        </w:trPr>
        <w:tc>
          <w:tcPr>
            <w:tcW w:w="2860" w:type="dxa"/>
            <w:tcBorders>
              <w:top w:val="nil"/>
              <w:left w:val="nil"/>
              <w:bottom w:val="nil"/>
              <w:right w:val="nil"/>
            </w:tcBorders>
            <w:shd w:val="clear" w:color="auto" w:fill="auto"/>
            <w:noWrap/>
            <w:vAlign w:val="bottom"/>
            <w:hideMark/>
          </w:tcPr>
          <w:p w14:paraId="25CC827C" w14:textId="77777777" w:rsidR="00A65017" w:rsidRPr="00A65017" w:rsidRDefault="00A65017" w:rsidP="00A65017">
            <w:pPr>
              <w:spacing w:after="0"/>
              <w:ind w:firstLineChars="100" w:firstLine="160"/>
              <w:rPr>
                <w:rFonts w:ascii="Arial" w:hAnsi="Arial" w:cs="Arial"/>
                <w:b/>
                <w:bCs/>
                <w:sz w:val="16"/>
                <w:szCs w:val="16"/>
              </w:rPr>
            </w:pPr>
            <w:r w:rsidRPr="00A65017">
              <w:rPr>
                <w:rFonts w:ascii="Arial" w:hAnsi="Arial" w:cs="Arial"/>
                <w:b/>
                <w:bCs/>
                <w:sz w:val="16"/>
                <w:szCs w:val="16"/>
              </w:rPr>
              <w:t>Cash received</w:t>
            </w:r>
          </w:p>
        </w:tc>
        <w:tc>
          <w:tcPr>
            <w:tcW w:w="900" w:type="dxa"/>
            <w:tcBorders>
              <w:top w:val="nil"/>
              <w:left w:val="nil"/>
              <w:bottom w:val="nil"/>
              <w:right w:val="nil"/>
            </w:tcBorders>
            <w:shd w:val="clear" w:color="auto" w:fill="auto"/>
            <w:noWrap/>
            <w:vAlign w:val="bottom"/>
            <w:hideMark/>
          </w:tcPr>
          <w:p w14:paraId="31B68D50" w14:textId="77777777" w:rsidR="00A65017" w:rsidRPr="00A65017" w:rsidRDefault="00A65017" w:rsidP="00A65017">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43580DBB"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24138658" w14:textId="77777777" w:rsidR="00A65017" w:rsidRPr="00A65017" w:rsidRDefault="00A65017" w:rsidP="00A65017">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1C15956B" w14:textId="77777777" w:rsidR="00A65017" w:rsidRPr="00A65017" w:rsidRDefault="00A65017" w:rsidP="00A65017">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311ED3C" w14:textId="77777777" w:rsidR="00A65017" w:rsidRPr="00A65017" w:rsidRDefault="00A65017" w:rsidP="00A65017">
            <w:pPr>
              <w:spacing w:after="0"/>
              <w:jc w:val="right"/>
              <w:rPr>
                <w:rFonts w:ascii="Times New Roman" w:hAnsi="Times New Roman"/>
                <w:color w:val="auto"/>
                <w:sz w:val="20"/>
              </w:rPr>
            </w:pPr>
          </w:p>
        </w:tc>
      </w:tr>
      <w:tr w:rsidR="00A65017" w:rsidRPr="00A65017" w14:paraId="2CFE131D" w14:textId="77777777" w:rsidTr="00A65017">
        <w:trPr>
          <w:trHeight w:val="225"/>
        </w:trPr>
        <w:tc>
          <w:tcPr>
            <w:tcW w:w="2860" w:type="dxa"/>
            <w:tcBorders>
              <w:top w:val="nil"/>
              <w:left w:val="nil"/>
              <w:bottom w:val="nil"/>
              <w:right w:val="nil"/>
            </w:tcBorders>
            <w:shd w:val="clear" w:color="auto" w:fill="auto"/>
            <w:noWrap/>
            <w:vAlign w:val="bottom"/>
            <w:hideMark/>
          </w:tcPr>
          <w:p w14:paraId="23FCBD94" w14:textId="77777777" w:rsidR="00A65017" w:rsidRPr="00A65017" w:rsidRDefault="00A65017" w:rsidP="00A65017">
            <w:pPr>
              <w:spacing w:after="0"/>
              <w:ind w:firstLineChars="200" w:firstLine="320"/>
              <w:rPr>
                <w:rFonts w:ascii="Arial" w:hAnsi="Arial" w:cs="Arial"/>
                <w:color w:val="auto"/>
                <w:sz w:val="16"/>
                <w:szCs w:val="16"/>
              </w:rPr>
            </w:pPr>
            <w:r w:rsidRPr="00A65017">
              <w:rPr>
                <w:rFonts w:ascii="Arial" w:hAnsi="Arial" w:cs="Arial"/>
                <w:color w:val="auto"/>
                <w:sz w:val="16"/>
                <w:szCs w:val="16"/>
              </w:rPr>
              <w:t>Net GST received</w:t>
            </w:r>
          </w:p>
        </w:tc>
        <w:tc>
          <w:tcPr>
            <w:tcW w:w="900" w:type="dxa"/>
            <w:tcBorders>
              <w:top w:val="nil"/>
              <w:left w:val="nil"/>
              <w:bottom w:val="nil"/>
              <w:right w:val="nil"/>
            </w:tcBorders>
            <w:shd w:val="clear" w:color="auto" w:fill="auto"/>
            <w:noWrap/>
            <w:vAlign w:val="bottom"/>
            <w:hideMark/>
          </w:tcPr>
          <w:p w14:paraId="32019854"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80</w:t>
            </w:r>
          </w:p>
        </w:tc>
        <w:tc>
          <w:tcPr>
            <w:tcW w:w="900" w:type="dxa"/>
            <w:tcBorders>
              <w:top w:val="nil"/>
              <w:left w:val="nil"/>
              <w:bottom w:val="nil"/>
              <w:right w:val="nil"/>
            </w:tcBorders>
            <w:shd w:val="clear" w:color="000000" w:fill="D9D9D9"/>
            <w:noWrap/>
            <w:vAlign w:val="bottom"/>
            <w:hideMark/>
          </w:tcPr>
          <w:p w14:paraId="023DA5E3"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211A100"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95A44EF"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7135DB1"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w:t>
            </w:r>
          </w:p>
        </w:tc>
      </w:tr>
      <w:tr w:rsidR="00A65017" w:rsidRPr="00A65017" w14:paraId="1B7B11F8" w14:textId="77777777" w:rsidTr="00A65017">
        <w:trPr>
          <w:trHeight w:val="225"/>
        </w:trPr>
        <w:tc>
          <w:tcPr>
            <w:tcW w:w="2860" w:type="dxa"/>
            <w:tcBorders>
              <w:top w:val="nil"/>
              <w:left w:val="nil"/>
              <w:bottom w:val="nil"/>
              <w:right w:val="nil"/>
            </w:tcBorders>
            <w:shd w:val="clear" w:color="auto" w:fill="auto"/>
            <w:noWrap/>
            <w:vAlign w:val="bottom"/>
            <w:hideMark/>
          </w:tcPr>
          <w:p w14:paraId="2A3001C6" w14:textId="77777777" w:rsidR="00A65017" w:rsidRPr="00A65017" w:rsidRDefault="00A65017" w:rsidP="00A65017">
            <w:pPr>
              <w:spacing w:after="0"/>
              <w:ind w:firstLineChars="200" w:firstLine="320"/>
              <w:rPr>
                <w:rFonts w:ascii="Arial" w:hAnsi="Arial" w:cs="Arial"/>
                <w:b/>
                <w:bCs/>
                <w:sz w:val="16"/>
                <w:szCs w:val="16"/>
              </w:rPr>
            </w:pPr>
            <w:r w:rsidRPr="00A65017">
              <w:rPr>
                <w:rFonts w:ascii="Arial" w:hAnsi="Arial" w:cs="Arial"/>
                <w:b/>
                <w:bCs/>
                <w:sz w:val="16"/>
                <w:szCs w:val="16"/>
              </w:rPr>
              <w:t>Total cash received</w:t>
            </w:r>
          </w:p>
        </w:tc>
        <w:tc>
          <w:tcPr>
            <w:tcW w:w="900" w:type="dxa"/>
            <w:tcBorders>
              <w:top w:val="nil"/>
              <w:left w:val="nil"/>
              <w:bottom w:val="single" w:sz="4" w:space="0" w:color="auto"/>
              <w:right w:val="nil"/>
            </w:tcBorders>
            <w:shd w:val="clear" w:color="auto" w:fill="auto"/>
            <w:noWrap/>
            <w:vAlign w:val="bottom"/>
            <w:hideMark/>
          </w:tcPr>
          <w:p w14:paraId="0EC0D24A"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80</w:t>
            </w:r>
          </w:p>
        </w:tc>
        <w:tc>
          <w:tcPr>
            <w:tcW w:w="900" w:type="dxa"/>
            <w:tcBorders>
              <w:top w:val="nil"/>
              <w:left w:val="nil"/>
              <w:bottom w:val="single" w:sz="4" w:space="0" w:color="auto"/>
              <w:right w:val="nil"/>
            </w:tcBorders>
            <w:shd w:val="clear" w:color="000000" w:fill="D9D9D9"/>
            <w:noWrap/>
            <w:vAlign w:val="bottom"/>
            <w:hideMark/>
          </w:tcPr>
          <w:p w14:paraId="16500DB1"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82A0A9B"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FE5A4D7"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7F19F5A"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w:t>
            </w:r>
          </w:p>
        </w:tc>
      </w:tr>
      <w:tr w:rsidR="00A65017" w:rsidRPr="00A65017" w14:paraId="303B5369" w14:textId="77777777" w:rsidTr="00A65017">
        <w:trPr>
          <w:trHeight w:val="300"/>
        </w:trPr>
        <w:tc>
          <w:tcPr>
            <w:tcW w:w="2860" w:type="dxa"/>
            <w:tcBorders>
              <w:top w:val="nil"/>
              <w:left w:val="nil"/>
              <w:bottom w:val="nil"/>
              <w:right w:val="nil"/>
            </w:tcBorders>
            <w:shd w:val="clear" w:color="auto" w:fill="auto"/>
            <w:noWrap/>
            <w:vAlign w:val="bottom"/>
            <w:hideMark/>
          </w:tcPr>
          <w:p w14:paraId="5B6D1B80" w14:textId="77777777" w:rsidR="00A65017" w:rsidRPr="00A65017" w:rsidRDefault="00A65017" w:rsidP="00A65017">
            <w:pPr>
              <w:spacing w:after="0"/>
              <w:ind w:firstLineChars="100" w:firstLine="160"/>
              <w:rPr>
                <w:rFonts w:ascii="Arial" w:hAnsi="Arial" w:cs="Arial"/>
                <w:b/>
                <w:bCs/>
                <w:sz w:val="16"/>
                <w:szCs w:val="16"/>
              </w:rPr>
            </w:pPr>
            <w:r w:rsidRPr="00A65017">
              <w:rPr>
                <w:rFonts w:ascii="Arial" w:hAnsi="Arial" w:cs="Arial"/>
                <w:b/>
                <w:bCs/>
                <w:sz w:val="16"/>
                <w:szCs w:val="16"/>
              </w:rPr>
              <w:t>Cash used</w:t>
            </w:r>
          </w:p>
        </w:tc>
        <w:tc>
          <w:tcPr>
            <w:tcW w:w="900" w:type="dxa"/>
            <w:tcBorders>
              <w:top w:val="nil"/>
              <w:left w:val="nil"/>
              <w:bottom w:val="nil"/>
              <w:right w:val="nil"/>
            </w:tcBorders>
            <w:shd w:val="clear" w:color="auto" w:fill="auto"/>
            <w:noWrap/>
            <w:vAlign w:val="bottom"/>
            <w:hideMark/>
          </w:tcPr>
          <w:p w14:paraId="03C4F77D" w14:textId="77777777" w:rsidR="00A65017" w:rsidRPr="00A65017" w:rsidRDefault="00A65017" w:rsidP="00A65017">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6571ECC"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47454E47" w14:textId="77777777" w:rsidR="00A65017" w:rsidRPr="00A65017" w:rsidRDefault="00A65017" w:rsidP="00A65017">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48D8CF49" w14:textId="77777777" w:rsidR="00A65017" w:rsidRPr="00A65017" w:rsidRDefault="00A65017" w:rsidP="00A65017">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0950706" w14:textId="77777777" w:rsidR="00A65017" w:rsidRPr="00A65017" w:rsidRDefault="00A65017" w:rsidP="00A65017">
            <w:pPr>
              <w:spacing w:after="0"/>
              <w:jc w:val="right"/>
              <w:rPr>
                <w:rFonts w:ascii="Times New Roman" w:hAnsi="Times New Roman"/>
                <w:color w:val="auto"/>
                <w:sz w:val="20"/>
              </w:rPr>
            </w:pPr>
          </w:p>
        </w:tc>
      </w:tr>
      <w:tr w:rsidR="00A65017" w:rsidRPr="00A65017" w14:paraId="47F05EB9" w14:textId="77777777" w:rsidTr="00A65017">
        <w:trPr>
          <w:trHeight w:val="225"/>
        </w:trPr>
        <w:tc>
          <w:tcPr>
            <w:tcW w:w="2860" w:type="dxa"/>
            <w:tcBorders>
              <w:top w:val="nil"/>
              <w:left w:val="nil"/>
              <w:bottom w:val="nil"/>
              <w:right w:val="nil"/>
            </w:tcBorders>
            <w:shd w:val="clear" w:color="auto" w:fill="auto"/>
            <w:noWrap/>
            <w:vAlign w:val="bottom"/>
            <w:hideMark/>
          </w:tcPr>
          <w:p w14:paraId="6EFBC200" w14:textId="77777777" w:rsidR="00A65017" w:rsidRPr="00A65017" w:rsidRDefault="00A65017" w:rsidP="00A65017">
            <w:pPr>
              <w:spacing w:after="0"/>
              <w:ind w:firstLineChars="200" w:firstLine="320"/>
              <w:rPr>
                <w:rFonts w:ascii="Arial" w:hAnsi="Arial" w:cs="Arial"/>
                <w:color w:val="auto"/>
                <w:sz w:val="16"/>
                <w:szCs w:val="16"/>
              </w:rPr>
            </w:pPr>
            <w:r w:rsidRPr="00A65017">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4B4E788E"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5,059</w:t>
            </w:r>
          </w:p>
        </w:tc>
        <w:tc>
          <w:tcPr>
            <w:tcW w:w="900" w:type="dxa"/>
            <w:tcBorders>
              <w:top w:val="nil"/>
              <w:left w:val="nil"/>
              <w:bottom w:val="nil"/>
              <w:right w:val="nil"/>
            </w:tcBorders>
            <w:shd w:val="clear" w:color="000000" w:fill="D9D9D9"/>
            <w:noWrap/>
            <w:vAlign w:val="bottom"/>
            <w:hideMark/>
          </w:tcPr>
          <w:p w14:paraId="1C73B17C"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5,498</w:t>
            </w:r>
          </w:p>
        </w:tc>
        <w:tc>
          <w:tcPr>
            <w:tcW w:w="900" w:type="dxa"/>
            <w:tcBorders>
              <w:top w:val="nil"/>
              <w:left w:val="nil"/>
              <w:bottom w:val="nil"/>
              <w:right w:val="nil"/>
            </w:tcBorders>
            <w:shd w:val="clear" w:color="auto" w:fill="auto"/>
            <w:noWrap/>
            <w:vAlign w:val="bottom"/>
            <w:hideMark/>
          </w:tcPr>
          <w:p w14:paraId="1D6CA9FB"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5,768</w:t>
            </w:r>
          </w:p>
        </w:tc>
        <w:tc>
          <w:tcPr>
            <w:tcW w:w="900" w:type="dxa"/>
            <w:tcBorders>
              <w:top w:val="nil"/>
              <w:left w:val="nil"/>
              <w:bottom w:val="nil"/>
              <w:right w:val="nil"/>
            </w:tcBorders>
            <w:shd w:val="clear" w:color="auto" w:fill="auto"/>
            <w:noWrap/>
            <w:vAlign w:val="bottom"/>
            <w:hideMark/>
          </w:tcPr>
          <w:p w14:paraId="6CC1C40B"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5,887</w:t>
            </w:r>
          </w:p>
        </w:tc>
        <w:tc>
          <w:tcPr>
            <w:tcW w:w="900" w:type="dxa"/>
            <w:tcBorders>
              <w:top w:val="nil"/>
              <w:left w:val="nil"/>
              <w:bottom w:val="nil"/>
              <w:right w:val="nil"/>
            </w:tcBorders>
            <w:shd w:val="clear" w:color="auto" w:fill="auto"/>
            <w:noWrap/>
            <w:vAlign w:val="bottom"/>
            <w:hideMark/>
          </w:tcPr>
          <w:p w14:paraId="608ACD3C"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6,011</w:t>
            </w:r>
          </w:p>
        </w:tc>
      </w:tr>
      <w:tr w:rsidR="00A65017" w:rsidRPr="00A65017" w14:paraId="7F9F64FC" w14:textId="77777777" w:rsidTr="00A65017">
        <w:trPr>
          <w:trHeight w:val="225"/>
        </w:trPr>
        <w:tc>
          <w:tcPr>
            <w:tcW w:w="2860" w:type="dxa"/>
            <w:tcBorders>
              <w:top w:val="nil"/>
              <w:left w:val="nil"/>
              <w:bottom w:val="nil"/>
              <w:right w:val="nil"/>
            </w:tcBorders>
            <w:shd w:val="clear" w:color="auto" w:fill="auto"/>
            <w:noWrap/>
            <w:vAlign w:val="bottom"/>
            <w:hideMark/>
          </w:tcPr>
          <w:p w14:paraId="6B6EB692" w14:textId="77777777" w:rsidR="00A65017" w:rsidRPr="00A65017" w:rsidRDefault="00A65017" w:rsidP="00A65017">
            <w:pPr>
              <w:spacing w:after="0"/>
              <w:ind w:firstLineChars="200" w:firstLine="320"/>
              <w:rPr>
                <w:rFonts w:ascii="Arial" w:hAnsi="Arial" w:cs="Arial"/>
                <w:b/>
                <w:bCs/>
                <w:sz w:val="16"/>
                <w:szCs w:val="16"/>
              </w:rPr>
            </w:pPr>
            <w:r w:rsidRPr="00A65017">
              <w:rPr>
                <w:rFonts w:ascii="Arial" w:hAnsi="Arial" w:cs="Arial"/>
                <w:b/>
                <w:bCs/>
                <w:sz w:val="16"/>
                <w:szCs w:val="16"/>
              </w:rPr>
              <w:t>Total cash used</w:t>
            </w:r>
          </w:p>
        </w:tc>
        <w:tc>
          <w:tcPr>
            <w:tcW w:w="900" w:type="dxa"/>
            <w:tcBorders>
              <w:top w:val="nil"/>
              <w:left w:val="nil"/>
              <w:bottom w:val="single" w:sz="4" w:space="0" w:color="auto"/>
              <w:right w:val="nil"/>
            </w:tcBorders>
            <w:shd w:val="clear" w:color="auto" w:fill="auto"/>
            <w:noWrap/>
            <w:vAlign w:val="bottom"/>
            <w:hideMark/>
          </w:tcPr>
          <w:p w14:paraId="115EF74D"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5,059</w:t>
            </w:r>
          </w:p>
        </w:tc>
        <w:tc>
          <w:tcPr>
            <w:tcW w:w="900" w:type="dxa"/>
            <w:tcBorders>
              <w:top w:val="nil"/>
              <w:left w:val="nil"/>
              <w:bottom w:val="single" w:sz="4" w:space="0" w:color="auto"/>
              <w:right w:val="nil"/>
            </w:tcBorders>
            <w:shd w:val="clear" w:color="000000" w:fill="D9D9D9"/>
            <w:noWrap/>
            <w:vAlign w:val="bottom"/>
            <w:hideMark/>
          </w:tcPr>
          <w:p w14:paraId="03420CFC"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5,498</w:t>
            </w:r>
          </w:p>
        </w:tc>
        <w:tc>
          <w:tcPr>
            <w:tcW w:w="900" w:type="dxa"/>
            <w:tcBorders>
              <w:top w:val="nil"/>
              <w:left w:val="nil"/>
              <w:bottom w:val="single" w:sz="4" w:space="0" w:color="auto"/>
              <w:right w:val="nil"/>
            </w:tcBorders>
            <w:shd w:val="clear" w:color="auto" w:fill="auto"/>
            <w:noWrap/>
            <w:vAlign w:val="bottom"/>
            <w:hideMark/>
          </w:tcPr>
          <w:p w14:paraId="17F8C204"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5,768</w:t>
            </w:r>
          </w:p>
        </w:tc>
        <w:tc>
          <w:tcPr>
            <w:tcW w:w="900" w:type="dxa"/>
            <w:tcBorders>
              <w:top w:val="nil"/>
              <w:left w:val="nil"/>
              <w:bottom w:val="single" w:sz="4" w:space="0" w:color="auto"/>
              <w:right w:val="nil"/>
            </w:tcBorders>
            <w:shd w:val="clear" w:color="auto" w:fill="auto"/>
            <w:noWrap/>
            <w:vAlign w:val="bottom"/>
            <w:hideMark/>
          </w:tcPr>
          <w:p w14:paraId="3D37DC36"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5,887</w:t>
            </w:r>
          </w:p>
        </w:tc>
        <w:tc>
          <w:tcPr>
            <w:tcW w:w="900" w:type="dxa"/>
            <w:tcBorders>
              <w:top w:val="nil"/>
              <w:left w:val="nil"/>
              <w:bottom w:val="single" w:sz="4" w:space="0" w:color="auto"/>
              <w:right w:val="nil"/>
            </w:tcBorders>
            <w:shd w:val="clear" w:color="auto" w:fill="auto"/>
            <w:noWrap/>
            <w:vAlign w:val="bottom"/>
            <w:hideMark/>
          </w:tcPr>
          <w:p w14:paraId="2307DC69"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6,011</w:t>
            </w:r>
          </w:p>
        </w:tc>
      </w:tr>
      <w:tr w:rsidR="00A65017" w:rsidRPr="00A65017" w14:paraId="3B6F1526" w14:textId="77777777" w:rsidTr="00A65017">
        <w:trPr>
          <w:trHeight w:val="450"/>
        </w:trPr>
        <w:tc>
          <w:tcPr>
            <w:tcW w:w="2860" w:type="dxa"/>
            <w:tcBorders>
              <w:top w:val="nil"/>
              <w:left w:val="nil"/>
              <w:bottom w:val="nil"/>
              <w:right w:val="nil"/>
            </w:tcBorders>
            <w:shd w:val="clear" w:color="auto" w:fill="auto"/>
            <w:vAlign w:val="bottom"/>
            <w:hideMark/>
          </w:tcPr>
          <w:p w14:paraId="20F20445" w14:textId="77777777" w:rsidR="00A65017" w:rsidRPr="00A65017" w:rsidRDefault="00A65017" w:rsidP="00A65017">
            <w:pPr>
              <w:spacing w:after="0"/>
              <w:rPr>
                <w:rFonts w:ascii="Arial" w:hAnsi="Arial" w:cs="Arial"/>
                <w:b/>
                <w:bCs/>
                <w:sz w:val="16"/>
                <w:szCs w:val="16"/>
              </w:rPr>
            </w:pPr>
            <w:r w:rsidRPr="00A65017">
              <w:rPr>
                <w:rFonts w:ascii="Arial" w:hAnsi="Arial" w:cs="Arial"/>
                <w:b/>
                <w:bCs/>
                <w:sz w:val="16"/>
                <w:szCs w:val="16"/>
              </w:rPr>
              <w:t>Net cash from (or used by) operating activities</w:t>
            </w:r>
          </w:p>
        </w:tc>
        <w:tc>
          <w:tcPr>
            <w:tcW w:w="900" w:type="dxa"/>
            <w:tcBorders>
              <w:top w:val="nil"/>
              <w:left w:val="nil"/>
              <w:bottom w:val="single" w:sz="4" w:space="0" w:color="auto"/>
              <w:right w:val="nil"/>
            </w:tcBorders>
            <w:shd w:val="clear" w:color="auto" w:fill="auto"/>
            <w:noWrap/>
            <w:vAlign w:val="bottom"/>
            <w:hideMark/>
          </w:tcPr>
          <w:p w14:paraId="7F9A941E"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(4,979)</w:t>
            </w:r>
          </w:p>
        </w:tc>
        <w:tc>
          <w:tcPr>
            <w:tcW w:w="900" w:type="dxa"/>
            <w:tcBorders>
              <w:top w:val="nil"/>
              <w:left w:val="nil"/>
              <w:bottom w:val="single" w:sz="4" w:space="0" w:color="auto"/>
              <w:right w:val="nil"/>
            </w:tcBorders>
            <w:shd w:val="clear" w:color="000000" w:fill="D9D9D9"/>
            <w:noWrap/>
            <w:vAlign w:val="bottom"/>
            <w:hideMark/>
          </w:tcPr>
          <w:p w14:paraId="683146EC"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(5,498)</w:t>
            </w:r>
          </w:p>
        </w:tc>
        <w:tc>
          <w:tcPr>
            <w:tcW w:w="900" w:type="dxa"/>
            <w:tcBorders>
              <w:top w:val="nil"/>
              <w:left w:val="nil"/>
              <w:bottom w:val="single" w:sz="4" w:space="0" w:color="auto"/>
              <w:right w:val="nil"/>
            </w:tcBorders>
            <w:shd w:val="clear" w:color="auto" w:fill="auto"/>
            <w:noWrap/>
            <w:vAlign w:val="bottom"/>
            <w:hideMark/>
          </w:tcPr>
          <w:p w14:paraId="457AA7AC"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(5,768)</w:t>
            </w:r>
          </w:p>
        </w:tc>
        <w:tc>
          <w:tcPr>
            <w:tcW w:w="900" w:type="dxa"/>
            <w:tcBorders>
              <w:top w:val="nil"/>
              <w:left w:val="nil"/>
              <w:bottom w:val="single" w:sz="4" w:space="0" w:color="auto"/>
              <w:right w:val="nil"/>
            </w:tcBorders>
            <w:shd w:val="clear" w:color="auto" w:fill="auto"/>
            <w:noWrap/>
            <w:vAlign w:val="bottom"/>
            <w:hideMark/>
          </w:tcPr>
          <w:p w14:paraId="0D7F4675"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(5,887)</w:t>
            </w:r>
          </w:p>
        </w:tc>
        <w:tc>
          <w:tcPr>
            <w:tcW w:w="900" w:type="dxa"/>
            <w:tcBorders>
              <w:top w:val="nil"/>
              <w:left w:val="nil"/>
              <w:bottom w:val="single" w:sz="4" w:space="0" w:color="auto"/>
              <w:right w:val="nil"/>
            </w:tcBorders>
            <w:shd w:val="clear" w:color="auto" w:fill="auto"/>
            <w:noWrap/>
            <w:vAlign w:val="bottom"/>
            <w:hideMark/>
          </w:tcPr>
          <w:p w14:paraId="66BEA93A"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(6,011)</w:t>
            </w:r>
          </w:p>
        </w:tc>
      </w:tr>
      <w:tr w:rsidR="00A65017" w:rsidRPr="00A65017" w14:paraId="7504592B" w14:textId="77777777" w:rsidTr="00A65017">
        <w:trPr>
          <w:trHeight w:val="450"/>
        </w:trPr>
        <w:tc>
          <w:tcPr>
            <w:tcW w:w="2860" w:type="dxa"/>
            <w:tcBorders>
              <w:top w:val="nil"/>
              <w:left w:val="nil"/>
              <w:bottom w:val="nil"/>
              <w:right w:val="nil"/>
            </w:tcBorders>
            <w:shd w:val="clear" w:color="auto" w:fill="auto"/>
            <w:vAlign w:val="bottom"/>
            <w:hideMark/>
          </w:tcPr>
          <w:p w14:paraId="2F8B2F0B" w14:textId="77777777" w:rsidR="00A65017" w:rsidRPr="00A65017" w:rsidRDefault="00A65017" w:rsidP="00A65017">
            <w:pPr>
              <w:spacing w:after="0"/>
              <w:rPr>
                <w:rFonts w:ascii="Arial" w:hAnsi="Arial" w:cs="Arial"/>
                <w:b/>
                <w:bCs/>
                <w:sz w:val="16"/>
                <w:szCs w:val="16"/>
              </w:rPr>
            </w:pPr>
            <w:r w:rsidRPr="00A65017">
              <w:rPr>
                <w:rFonts w:ascii="Arial" w:hAnsi="Arial" w:cs="Arial"/>
                <w:b/>
                <w:bCs/>
                <w:sz w:val="16"/>
                <w:szCs w:val="16"/>
              </w:rPr>
              <w:t>Net increase (or decrease) in cash held</w:t>
            </w:r>
          </w:p>
        </w:tc>
        <w:tc>
          <w:tcPr>
            <w:tcW w:w="900" w:type="dxa"/>
            <w:tcBorders>
              <w:top w:val="nil"/>
              <w:left w:val="nil"/>
              <w:bottom w:val="single" w:sz="4" w:space="0" w:color="auto"/>
              <w:right w:val="nil"/>
            </w:tcBorders>
            <w:shd w:val="clear" w:color="auto" w:fill="auto"/>
            <w:noWrap/>
            <w:vAlign w:val="bottom"/>
            <w:hideMark/>
          </w:tcPr>
          <w:p w14:paraId="0998837A"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(4,979)</w:t>
            </w:r>
          </w:p>
        </w:tc>
        <w:tc>
          <w:tcPr>
            <w:tcW w:w="900" w:type="dxa"/>
            <w:tcBorders>
              <w:top w:val="nil"/>
              <w:left w:val="nil"/>
              <w:bottom w:val="single" w:sz="4" w:space="0" w:color="auto"/>
              <w:right w:val="nil"/>
            </w:tcBorders>
            <w:shd w:val="clear" w:color="000000" w:fill="D9D9D9"/>
            <w:noWrap/>
            <w:vAlign w:val="bottom"/>
            <w:hideMark/>
          </w:tcPr>
          <w:p w14:paraId="3AF8A7ED"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(5,498)</w:t>
            </w:r>
          </w:p>
        </w:tc>
        <w:tc>
          <w:tcPr>
            <w:tcW w:w="900" w:type="dxa"/>
            <w:tcBorders>
              <w:top w:val="nil"/>
              <w:left w:val="nil"/>
              <w:bottom w:val="single" w:sz="4" w:space="0" w:color="auto"/>
              <w:right w:val="nil"/>
            </w:tcBorders>
            <w:shd w:val="clear" w:color="auto" w:fill="auto"/>
            <w:noWrap/>
            <w:vAlign w:val="bottom"/>
            <w:hideMark/>
          </w:tcPr>
          <w:p w14:paraId="704F094F"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(5,768)</w:t>
            </w:r>
          </w:p>
        </w:tc>
        <w:tc>
          <w:tcPr>
            <w:tcW w:w="900" w:type="dxa"/>
            <w:tcBorders>
              <w:top w:val="nil"/>
              <w:left w:val="nil"/>
              <w:bottom w:val="single" w:sz="4" w:space="0" w:color="auto"/>
              <w:right w:val="nil"/>
            </w:tcBorders>
            <w:shd w:val="clear" w:color="auto" w:fill="auto"/>
            <w:noWrap/>
            <w:vAlign w:val="bottom"/>
            <w:hideMark/>
          </w:tcPr>
          <w:p w14:paraId="23251037"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(5,887)</w:t>
            </w:r>
          </w:p>
        </w:tc>
        <w:tc>
          <w:tcPr>
            <w:tcW w:w="900" w:type="dxa"/>
            <w:tcBorders>
              <w:top w:val="nil"/>
              <w:left w:val="nil"/>
              <w:bottom w:val="single" w:sz="4" w:space="0" w:color="auto"/>
              <w:right w:val="nil"/>
            </w:tcBorders>
            <w:shd w:val="clear" w:color="auto" w:fill="auto"/>
            <w:noWrap/>
            <w:vAlign w:val="bottom"/>
            <w:hideMark/>
          </w:tcPr>
          <w:p w14:paraId="5FEBD2D7" w14:textId="77777777" w:rsidR="00A65017" w:rsidRPr="00A65017" w:rsidRDefault="00A65017" w:rsidP="00A65017">
            <w:pPr>
              <w:spacing w:after="0"/>
              <w:jc w:val="right"/>
              <w:rPr>
                <w:rFonts w:ascii="Arial" w:hAnsi="Arial" w:cs="Arial"/>
                <w:b/>
                <w:bCs/>
                <w:color w:val="auto"/>
                <w:sz w:val="16"/>
                <w:szCs w:val="16"/>
              </w:rPr>
            </w:pPr>
            <w:r w:rsidRPr="00A65017">
              <w:rPr>
                <w:rFonts w:ascii="Arial" w:hAnsi="Arial" w:cs="Arial"/>
                <w:b/>
                <w:bCs/>
                <w:color w:val="auto"/>
                <w:sz w:val="16"/>
                <w:szCs w:val="16"/>
              </w:rPr>
              <w:t>(6,011)</w:t>
            </w:r>
          </w:p>
        </w:tc>
      </w:tr>
      <w:tr w:rsidR="00A65017" w:rsidRPr="00A65017" w14:paraId="75CDAB02" w14:textId="77777777" w:rsidTr="00A65017">
        <w:trPr>
          <w:trHeight w:val="540"/>
        </w:trPr>
        <w:tc>
          <w:tcPr>
            <w:tcW w:w="2860" w:type="dxa"/>
            <w:tcBorders>
              <w:top w:val="nil"/>
              <w:left w:val="nil"/>
              <w:bottom w:val="nil"/>
              <w:right w:val="nil"/>
            </w:tcBorders>
            <w:shd w:val="clear" w:color="auto" w:fill="auto"/>
            <w:vAlign w:val="bottom"/>
            <w:hideMark/>
          </w:tcPr>
          <w:p w14:paraId="42DDC95F" w14:textId="77777777" w:rsidR="00A65017" w:rsidRPr="00A65017" w:rsidRDefault="00A65017" w:rsidP="00A65017">
            <w:pPr>
              <w:spacing w:after="0"/>
              <w:ind w:leftChars="75" w:left="143"/>
              <w:rPr>
                <w:rFonts w:ascii="Arial" w:hAnsi="Arial" w:cs="Arial"/>
                <w:sz w:val="16"/>
                <w:szCs w:val="16"/>
              </w:rPr>
            </w:pPr>
            <w:r w:rsidRPr="00A65017">
              <w:rPr>
                <w:rFonts w:ascii="Arial" w:hAnsi="Arial" w:cs="Arial"/>
                <w:sz w:val="16"/>
                <w:szCs w:val="16"/>
              </w:rPr>
              <w:t>Cash at beginning of reporting period</w:t>
            </w:r>
          </w:p>
        </w:tc>
        <w:tc>
          <w:tcPr>
            <w:tcW w:w="900" w:type="dxa"/>
            <w:tcBorders>
              <w:top w:val="nil"/>
              <w:left w:val="nil"/>
              <w:bottom w:val="nil"/>
              <w:right w:val="nil"/>
            </w:tcBorders>
            <w:shd w:val="clear" w:color="auto" w:fill="auto"/>
            <w:noWrap/>
            <w:vAlign w:val="bottom"/>
            <w:hideMark/>
          </w:tcPr>
          <w:p w14:paraId="51831A00"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2D895FB2"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1</w:t>
            </w:r>
          </w:p>
        </w:tc>
        <w:tc>
          <w:tcPr>
            <w:tcW w:w="900" w:type="dxa"/>
            <w:tcBorders>
              <w:top w:val="nil"/>
              <w:left w:val="nil"/>
              <w:bottom w:val="nil"/>
              <w:right w:val="nil"/>
            </w:tcBorders>
            <w:shd w:val="clear" w:color="auto" w:fill="auto"/>
            <w:noWrap/>
            <w:vAlign w:val="bottom"/>
            <w:hideMark/>
          </w:tcPr>
          <w:p w14:paraId="0A290682"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1</w:t>
            </w:r>
          </w:p>
        </w:tc>
        <w:tc>
          <w:tcPr>
            <w:tcW w:w="900" w:type="dxa"/>
            <w:tcBorders>
              <w:top w:val="nil"/>
              <w:left w:val="nil"/>
              <w:bottom w:val="nil"/>
              <w:right w:val="nil"/>
            </w:tcBorders>
            <w:shd w:val="clear" w:color="auto" w:fill="auto"/>
            <w:noWrap/>
            <w:vAlign w:val="bottom"/>
            <w:hideMark/>
          </w:tcPr>
          <w:p w14:paraId="62EB70B5"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1</w:t>
            </w:r>
          </w:p>
        </w:tc>
        <w:tc>
          <w:tcPr>
            <w:tcW w:w="900" w:type="dxa"/>
            <w:tcBorders>
              <w:top w:val="nil"/>
              <w:left w:val="nil"/>
              <w:bottom w:val="nil"/>
              <w:right w:val="nil"/>
            </w:tcBorders>
            <w:shd w:val="clear" w:color="auto" w:fill="auto"/>
            <w:noWrap/>
            <w:vAlign w:val="bottom"/>
            <w:hideMark/>
          </w:tcPr>
          <w:p w14:paraId="7D4FB487"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1</w:t>
            </w:r>
          </w:p>
        </w:tc>
      </w:tr>
      <w:tr w:rsidR="00A65017" w:rsidRPr="00A65017" w14:paraId="09894E14" w14:textId="77777777" w:rsidTr="00A65017">
        <w:trPr>
          <w:trHeight w:val="300"/>
        </w:trPr>
        <w:tc>
          <w:tcPr>
            <w:tcW w:w="2860" w:type="dxa"/>
            <w:tcBorders>
              <w:top w:val="nil"/>
              <w:left w:val="nil"/>
              <w:bottom w:val="nil"/>
              <w:right w:val="nil"/>
            </w:tcBorders>
            <w:shd w:val="clear" w:color="auto" w:fill="auto"/>
            <w:vAlign w:val="bottom"/>
            <w:hideMark/>
          </w:tcPr>
          <w:p w14:paraId="6E265140" w14:textId="77777777" w:rsidR="00A65017" w:rsidRPr="00A65017" w:rsidRDefault="00A65017" w:rsidP="00A65017">
            <w:pPr>
              <w:spacing w:after="0"/>
              <w:ind w:leftChars="75" w:left="143"/>
              <w:rPr>
                <w:rFonts w:ascii="Arial" w:hAnsi="Arial" w:cs="Arial"/>
                <w:sz w:val="16"/>
                <w:szCs w:val="16"/>
              </w:rPr>
            </w:pPr>
            <w:r w:rsidRPr="00A65017">
              <w:rPr>
                <w:rFonts w:ascii="Arial" w:hAnsi="Arial" w:cs="Arial"/>
                <w:sz w:val="16"/>
                <w:szCs w:val="16"/>
              </w:rPr>
              <w:t>Cash from the OPA for:</w:t>
            </w:r>
          </w:p>
        </w:tc>
        <w:tc>
          <w:tcPr>
            <w:tcW w:w="900" w:type="dxa"/>
            <w:tcBorders>
              <w:top w:val="nil"/>
              <w:left w:val="nil"/>
              <w:bottom w:val="nil"/>
              <w:right w:val="nil"/>
            </w:tcBorders>
            <w:shd w:val="clear" w:color="auto" w:fill="auto"/>
            <w:noWrap/>
            <w:vAlign w:val="bottom"/>
            <w:hideMark/>
          </w:tcPr>
          <w:p w14:paraId="4F08093F" w14:textId="77777777" w:rsidR="00A65017" w:rsidRPr="00A65017" w:rsidRDefault="00A65017" w:rsidP="00A65017">
            <w:pPr>
              <w:spacing w:after="0"/>
              <w:ind w:firstLineChars="100" w:firstLine="160"/>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14:paraId="02579F9D"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769308D2" w14:textId="77777777" w:rsidR="00A65017" w:rsidRPr="00A65017" w:rsidRDefault="00A65017" w:rsidP="00A65017">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01C668BD" w14:textId="77777777" w:rsidR="00A65017" w:rsidRPr="00A65017" w:rsidRDefault="00A65017" w:rsidP="00A65017">
            <w:pPr>
              <w:spacing w:after="0"/>
              <w:jc w:val="right"/>
              <w:rPr>
                <w:rFonts w:ascii="Times New Roman" w:hAnsi="Times New Roman"/>
                <w:color w:val="auto"/>
                <w:sz w:val="20"/>
              </w:rPr>
            </w:pPr>
          </w:p>
        </w:tc>
        <w:tc>
          <w:tcPr>
            <w:tcW w:w="900" w:type="dxa"/>
            <w:tcBorders>
              <w:top w:val="nil"/>
              <w:left w:val="nil"/>
              <w:bottom w:val="nil"/>
              <w:right w:val="nil"/>
            </w:tcBorders>
            <w:shd w:val="clear" w:color="000000" w:fill="FFFFFF"/>
            <w:noWrap/>
            <w:vAlign w:val="bottom"/>
            <w:hideMark/>
          </w:tcPr>
          <w:p w14:paraId="33ACDC39"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 </w:t>
            </w:r>
          </w:p>
        </w:tc>
      </w:tr>
      <w:tr w:rsidR="00A65017" w:rsidRPr="00A65017" w14:paraId="278CF938" w14:textId="77777777" w:rsidTr="00A65017">
        <w:trPr>
          <w:trHeight w:val="225"/>
        </w:trPr>
        <w:tc>
          <w:tcPr>
            <w:tcW w:w="2860" w:type="dxa"/>
            <w:tcBorders>
              <w:top w:val="nil"/>
              <w:left w:val="nil"/>
              <w:bottom w:val="nil"/>
              <w:right w:val="nil"/>
            </w:tcBorders>
            <w:shd w:val="clear" w:color="auto" w:fill="auto"/>
            <w:vAlign w:val="bottom"/>
            <w:hideMark/>
          </w:tcPr>
          <w:p w14:paraId="738517CD" w14:textId="77777777" w:rsidR="00A65017" w:rsidRPr="00A65017" w:rsidRDefault="00A65017" w:rsidP="00A65017">
            <w:pPr>
              <w:spacing w:after="0"/>
              <w:ind w:leftChars="75" w:left="143"/>
              <w:rPr>
                <w:rFonts w:ascii="Arial" w:hAnsi="Arial" w:cs="Arial"/>
                <w:sz w:val="16"/>
                <w:szCs w:val="16"/>
              </w:rPr>
            </w:pPr>
            <w:r w:rsidRPr="00A65017">
              <w:rPr>
                <w:rFonts w:ascii="Arial" w:hAnsi="Arial" w:cs="Arial"/>
                <w:sz w:val="16"/>
                <w:szCs w:val="16"/>
              </w:rPr>
              <w:t xml:space="preserve">- </w:t>
            </w:r>
            <w:r w:rsidRPr="00A65017">
              <w:rPr>
                <w:rFonts w:ascii="Arial" w:hAnsi="Arial" w:cs="Arial"/>
                <w:color w:val="auto"/>
                <w:sz w:val="16"/>
                <w:szCs w:val="16"/>
              </w:rPr>
              <w:t>appropriations</w:t>
            </w:r>
          </w:p>
        </w:tc>
        <w:tc>
          <w:tcPr>
            <w:tcW w:w="900" w:type="dxa"/>
            <w:tcBorders>
              <w:top w:val="nil"/>
              <w:left w:val="nil"/>
              <w:bottom w:val="nil"/>
              <w:right w:val="nil"/>
            </w:tcBorders>
            <w:shd w:val="clear" w:color="auto" w:fill="auto"/>
            <w:noWrap/>
            <w:vAlign w:val="bottom"/>
            <w:hideMark/>
          </w:tcPr>
          <w:p w14:paraId="53EEF8B3"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5,517</w:t>
            </w:r>
          </w:p>
        </w:tc>
        <w:tc>
          <w:tcPr>
            <w:tcW w:w="900" w:type="dxa"/>
            <w:tcBorders>
              <w:top w:val="nil"/>
              <w:left w:val="nil"/>
              <w:bottom w:val="nil"/>
              <w:right w:val="nil"/>
            </w:tcBorders>
            <w:shd w:val="clear" w:color="000000" w:fill="D9D9D9"/>
            <w:noWrap/>
            <w:vAlign w:val="bottom"/>
            <w:hideMark/>
          </w:tcPr>
          <w:p w14:paraId="11C7D428"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5,498</w:t>
            </w:r>
          </w:p>
        </w:tc>
        <w:tc>
          <w:tcPr>
            <w:tcW w:w="900" w:type="dxa"/>
            <w:tcBorders>
              <w:top w:val="nil"/>
              <w:left w:val="nil"/>
              <w:bottom w:val="nil"/>
              <w:right w:val="nil"/>
            </w:tcBorders>
            <w:shd w:val="clear" w:color="auto" w:fill="auto"/>
            <w:noWrap/>
            <w:vAlign w:val="bottom"/>
            <w:hideMark/>
          </w:tcPr>
          <w:p w14:paraId="3A22AFF0"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5,768</w:t>
            </w:r>
          </w:p>
        </w:tc>
        <w:tc>
          <w:tcPr>
            <w:tcW w:w="900" w:type="dxa"/>
            <w:tcBorders>
              <w:top w:val="nil"/>
              <w:left w:val="nil"/>
              <w:bottom w:val="nil"/>
              <w:right w:val="nil"/>
            </w:tcBorders>
            <w:shd w:val="clear" w:color="auto" w:fill="auto"/>
            <w:noWrap/>
            <w:vAlign w:val="bottom"/>
            <w:hideMark/>
          </w:tcPr>
          <w:p w14:paraId="5FC466DF"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5,887</w:t>
            </w:r>
          </w:p>
        </w:tc>
        <w:tc>
          <w:tcPr>
            <w:tcW w:w="900" w:type="dxa"/>
            <w:tcBorders>
              <w:top w:val="nil"/>
              <w:left w:val="nil"/>
              <w:bottom w:val="nil"/>
              <w:right w:val="nil"/>
            </w:tcBorders>
            <w:shd w:val="clear" w:color="000000" w:fill="FFFFFF"/>
            <w:noWrap/>
            <w:vAlign w:val="bottom"/>
            <w:hideMark/>
          </w:tcPr>
          <w:p w14:paraId="0CAB6D4E" w14:textId="77777777" w:rsidR="00A65017" w:rsidRPr="00A65017" w:rsidRDefault="00A65017" w:rsidP="00A65017">
            <w:pPr>
              <w:spacing w:after="0"/>
              <w:jc w:val="right"/>
              <w:rPr>
                <w:rFonts w:ascii="Arial" w:hAnsi="Arial" w:cs="Arial"/>
                <w:color w:val="auto"/>
                <w:sz w:val="16"/>
                <w:szCs w:val="16"/>
              </w:rPr>
            </w:pPr>
            <w:r w:rsidRPr="00A65017">
              <w:rPr>
                <w:rFonts w:ascii="Arial" w:hAnsi="Arial" w:cs="Arial"/>
                <w:color w:val="auto"/>
                <w:sz w:val="16"/>
                <w:szCs w:val="16"/>
              </w:rPr>
              <w:t>6,011</w:t>
            </w:r>
          </w:p>
        </w:tc>
      </w:tr>
      <w:tr w:rsidR="00A65017" w:rsidRPr="00A65017" w14:paraId="3F94AE29" w14:textId="77777777" w:rsidTr="00A65017">
        <w:trPr>
          <w:trHeight w:val="300"/>
        </w:trPr>
        <w:tc>
          <w:tcPr>
            <w:tcW w:w="2860" w:type="dxa"/>
            <w:tcBorders>
              <w:top w:val="nil"/>
              <w:left w:val="nil"/>
              <w:bottom w:val="nil"/>
              <w:right w:val="nil"/>
            </w:tcBorders>
            <w:shd w:val="clear" w:color="auto" w:fill="auto"/>
            <w:noWrap/>
            <w:vAlign w:val="bottom"/>
            <w:hideMark/>
          </w:tcPr>
          <w:p w14:paraId="66418F71" w14:textId="77777777" w:rsidR="00A65017" w:rsidRPr="00A65017" w:rsidRDefault="00A65017" w:rsidP="00A65017">
            <w:pPr>
              <w:spacing w:after="0"/>
              <w:ind w:leftChars="75" w:left="143"/>
              <w:rPr>
                <w:rFonts w:ascii="Arial" w:hAnsi="Arial" w:cs="Arial"/>
                <w:sz w:val="16"/>
                <w:szCs w:val="16"/>
              </w:rPr>
            </w:pPr>
            <w:r w:rsidRPr="00A65017">
              <w:rPr>
                <w:rFonts w:ascii="Arial" w:hAnsi="Arial" w:cs="Arial"/>
                <w:sz w:val="16"/>
                <w:szCs w:val="16"/>
              </w:rPr>
              <w:t xml:space="preserve">Cash </w:t>
            </w:r>
            <w:r w:rsidRPr="00A65017">
              <w:rPr>
                <w:rFonts w:ascii="Arial" w:hAnsi="Arial" w:cs="Arial"/>
                <w:color w:val="auto"/>
                <w:sz w:val="16"/>
                <w:szCs w:val="16"/>
              </w:rPr>
              <w:t>to</w:t>
            </w:r>
            <w:r w:rsidRPr="00A65017">
              <w:rPr>
                <w:rFonts w:ascii="Arial" w:hAnsi="Arial" w:cs="Arial"/>
                <w:sz w:val="16"/>
                <w:szCs w:val="16"/>
              </w:rPr>
              <w:t xml:space="preserve"> the OPA</w:t>
            </w:r>
          </w:p>
        </w:tc>
        <w:tc>
          <w:tcPr>
            <w:tcW w:w="900" w:type="dxa"/>
            <w:tcBorders>
              <w:top w:val="nil"/>
              <w:left w:val="nil"/>
              <w:bottom w:val="nil"/>
              <w:right w:val="nil"/>
            </w:tcBorders>
            <w:shd w:val="clear" w:color="auto" w:fill="auto"/>
            <w:noWrap/>
            <w:vAlign w:val="bottom"/>
            <w:hideMark/>
          </w:tcPr>
          <w:p w14:paraId="7C28C16E" w14:textId="77777777" w:rsidR="00A65017" w:rsidRPr="00A65017" w:rsidRDefault="00A65017" w:rsidP="00A65017">
            <w:pPr>
              <w:spacing w:after="0"/>
              <w:jc w:val="right"/>
              <w:rPr>
                <w:rFonts w:ascii="Arial" w:hAnsi="Arial" w:cs="Arial"/>
                <w:sz w:val="16"/>
                <w:szCs w:val="16"/>
              </w:rPr>
            </w:pPr>
            <w:r w:rsidRPr="00A65017">
              <w:rPr>
                <w:rFonts w:ascii="Arial" w:hAnsi="Arial" w:cs="Arial"/>
                <w:sz w:val="16"/>
                <w:szCs w:val="16"/>
              </w:rPr>
              <w:t>(537)</w:t>
            </w:r>
          </w:p>
        </w:tc>
        <w:tc>
          <w:tcPr>
            <w:tcW w:w="900" w:type="dxa"/>
            <w:tcBorders>
              <w:top w:val="nil"/>
              <w:left w:val="nil"/>
              <w:bottom w:val="nil"/>
              <w:right w:val="nil"/>
            </w:tcBorders>
            <w:shd w:val="clear" w:color="000000" w:fill="D9D9D9"/>
            <w:noWrap/>
            <w:vAlign w:val="bottom"/>
            <w:hideMark/>
          </w:tcPr>
          <w:p w14:paraId="4291A1EE" w14:textId="77777777" w:rsidR="00A65017" w:rsidRPr="00A65017" w:rsidRDefault="00A65017" w:rsidP="00A65017">
            <w:pPr>
              <w:spacing w:after="0"/>
              <w:jc w:val="right"/>
              <w:rPr>
                <w:rFonts w:ascii="Arial" w:hAnsi="Arial" w:cs="Arial"/>
                <w:sz w:val="16"/>
                <w:szCs w:val="16"/>
              </w:rPr>
            </w:pPr>
            <w:r w:rsidRPr="00A6501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7FE02CC" w14:textId="77777777" w:rsidR="00A65017" w:rsidRPr="00A65017" w:rsidRDefault="00A65017" w:rsidP="00A65017">
            <w:pPr>
              <w:spacing w:after="0"/>
              <w:jc w:val="right"/>
              <w:rPr>
                <w:rFonts w:ascii="Arial" w:hAnsi="Arial" w:cs="Arial"/>
                <w:sz w:val="16"/>
                <w:szCs w:val="16"/>
              </w:rPr>
            </w:pPr>
            <w:r w:rsidRPr="00A6501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6BE3610" w14:textId="77777777" w:rsidR="00A65017" w:rsidRPr="00A65017" w:rsidRDefault="00A65017" w:rsidP="00A65017">
            <w:pPr>
              <w:spacing w:after="0"/>
              <w:jc w:val="right"/>
              <w:rPr>
                <w:rFonts w:ascii="Arial" w:hAnsi="Arial" w:cs="Arial"/>
                <w:sz w:val="16"/>
                <w:szCs w:val="16"/>
              </w:rPr>
            </w:pPr>
            <w:r w:rsidRPr="00A6501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A2CB126" w14:textId="77777777" w:rsidR="00A65017" w:rsidRPr="00A65017" w:rsidRDefault="00A65017" w:rsidP="00A65017">
            <w:pPr>
              <w:spacing w:after="0"/>
              <w:jc w:val="right"/>
              <w:rPr>
                <w:rFonts w:ascii="Arial" w:hAnsi="Arial" w:cs="Arial"/>
                <w:sz w:val="16"/>
                <w:szCs w:val="16"/>
              </w:rPr>
            </w:pPr>
            <w:r w:rsidRPr="00A65017">
              <w:rPr>
                <w:rFonts w:ascii="Arial" w:hAnsi="Arial" w:cs="Arial"/>
                <w:sz w:val="16"/>
                <w:szCs w:val="16"/>
              </w:rPr>
              <w:t>-</w:t>
            </w:r>
          </w:p>
        </w:tc>
      </w:tr>
      <w:tr w:rsidR="00A65017" w:rsidRPr="00A65017" w14:paraId="7FC8DE8A" w14:textId="77777777" w:rsidTr="00A65017">
        <w:trPr>
          <w:trHeight w:val="300"/>
        </w:trPr>
        <w:tc>
          <w:tcPr>
            <w:tcW w:w="2860" w:type="dxa"/>
            <w:tcBorders>
              <w:top w:val="nil"/>
              <w:left w:val="nil"/>
              <w:bottom w:val="single" w:sz="4" w:space="0" w:color="auto"/>
              <w:right w:val="nil"/>
            </w:tcBorders>
            <w:shd w:val="clear" w:color="auto" w:fill="auto"/>
            <w:noWrap/>
            <w:vAlign w:val="bottom"/>
            <w:hideMark/>
          </w:tcPr>
          <w:p w14:paraId="45EA2CF1" w14:textId="77777777" w:rsidR="00A65017" w:rsidRPr="00A65017" w:rsidRDefault="00A65017" w:rsidP="00A65017">
            <w:pPr>
              <w:spacing w:after="0"/>
              <w:rPr>
                <w:rFonts w:ascii="Arial" w:hAnsi="Arial" w:cs="Arial"/>
                <w:b/>
                <w:bCs/>
                <w:sz w:val="16"/>
                <w:szCs w:val="16"/>
              </w:rPr>
            </w:pPr>
            <w:r w:rsidRPr="00A65017">
              <w:rPr>
                <w:rFonts w:ascii="Arial" w:hAnsi="Arial" w:cs="Arial"/>
                <w:b/>
                <w:bCs/>
                <w:sz w:val="16"/>
                <w:szCs w:val="16"/>
              </w:rPr>
              <w:t>Cash at end of reporting period</w:t>
            </w:r>
          </w:p>
        </w:tc>
        <w:tc>
          <w:tcPr>
            <w:tcW w:w="900" w:type="dxa"/>
            <w:tcBorders>
              <w:top w:val="nil"/>
              <w:left w:val="nil"/>
              <w:bottom w:val="single" w:sz="4" w:space="0" w:color="auto"/>
              <w:right w:val="nil"/>
            </w:tcBorders>
            <w:shd w:val="clear" w:color="auto" w:fill="auto"/>
            <w:noWrap/>
            <w:vAlign w:val="bottom"/>
            <w:hideMark/>
          </w:tcPr>
          <w:p w14:paraId="43CAEF6B" w14:textId="77777777" w:rsidR="00A65017" w:rsidRPr="00A65017" w:rsidRDefault="00A65017" w:rsidP="00A65017">
            <w:pPr>
              <w:spacing w:after="0"/>
              <w:jc w:val="right"/>
              <w:rPr>
                <w:rFonts w:ascii="Arial" w:hAnsi="Arial" w:cs="Arial"/>
                <w:b/>
                <w:bCs/>
                <w:sz w:val="16"/>
                <w:szCs w:val="16"/>
              </w:rPr>
            </w:pPr>
            <w:r w:rsidRPr="00A65017">
              <w:rPr>
                <w:rFonts w:ascii="Arial" w:hAnsi="Arial" w:cs="Arial"/>
                <w:b/>
                <w:bCs/>
                <w:sz w:val="16"/>
                <w:szCs w:val="16"/>
              </w:rPr>
              <w:t>1</w:t>
            </w:r>
          </w:p>
        </w:tc>
        <w:tc>
          <w:tcPr>
            <w:tcW w:w="900" w:type="dxa"/>
            <w:tcBorders>
              <w:top w:val="nil"/>
              <w:left w:val="nil"/>
              <w:bottom w:val="single" w:sz="4" w:space="0" w:color="auto"/>
              <w:right w:val="nil"/>
            </w:tcBorders>
            <w:shd w:val="clear" w:color="000000" w:fill="D9D9D9"/>
            <w:noWrap/>
            <w:vAlign w:val="bottom"/>
            <w:hideMark/>
          </w:tcPr>
          <w:p w14:paraId="5B4FBBDA" w14:textId="77777777" w:rsidR="00A65017" w:rsidRPr="00A65017" w:rsidRDefault="00A65017" w:rsidP="00A65017">
            <w:pPr>
              <w:spacing w:after="0"/>
              <w:jc w:val="right"/>
              <w:rPr>
                <w:rFonts w:ascii="Arial" w:hAnsi="Arial" w:cs="Arial"/>
                <w:b/>
                <w:bCs/>
                <w:sz w:val="16"/>
                <w:szCs w:val="16"/>
              </w:rPr>
            </w:pPr>
            <w:r w:rsidRPr="00A65017">
              <w:rPr>
                <w:rFonts w:ascii="Arial" w:hAnsi="Arial" w:cs="Arial"/>
                <w:b/>
                <w:bCs/>
                <w:sz w:val="16"/>
                <w:szCs w:val="16"/>
              </w:rPr>
              <w:t>1</w:t>
            </w:r>
          </w:p>
        </w:tc>
        <w:tc>
          <w:tcPr>
            <w:tcW w:w="900" w:type="dxa"/>
            <w:tcBorders>
              <w:top w:val="nil"/>
              <w:left w:val="nil"/>
              <w:bottom w:val="single" w:sz="4" w:space="0" w:color="auto"/>
              <w:right w:val="nil"/>
            </w:tcBorders>
            <w:shd w:val="clear" w:color="auto" w:fill="auto"/>
            <w:noWrap/>
            <w:vAlign w:val="bottom"/>
            <w:hideMark/>
          </w:tcPr>
          <w:p w14:paraId="1CE68E30" w14:textId="77777777" w:rsidR="00A65017" w:rsidRPr="00A65017" w:rsidRDefault="00A65017" w:rsidP="00A65017">
            <w:pPr>
              <w:spacing w:after="0"/>
              <w:jc w:val="right"/>
              <w:rPr>
                <w:rFonts w:ascii="Arial" w:hAnsi="Arial" w:cs="Arial"/>
                <w:b/>
                <w:bCs/>
                <w:sz w:val="16"/>
                <w:szCs w:val="16"/>
              </w:rPr>
            </w:pPr>
            <w:r w:rsidRPr="00A65017">
              <w:rPr>
                <w:rFonts w:ascii="Arial" w:hAnsi="Arial" w:cs="Arial"/>
                <w:b/>
                <w:bCs/>
                <w:sz w:val="16"/>
                <w:szCs w:val="16"/>
              </w:rPr>
              <w:t>1</w:t>
            </w:r>
          </w:p>
        </w:tc>
        <w:tc>
          <w:tcPr>
            <w:tcW w:w="900" w:type="dxa"/>
            <w:tcBorders>
              <w:top w:val="nil"/>
              <w:left w:val="nil"/>
              <w:bottom w:val="single" w:sz="4" w:space="0" w:color="auto"/>
              <w:right w:val="nil"/>
            </w:tcBorders>
            <w:shd w:val="clear" w:color="auto" w:fill="auto"/>
            <w:noWrap/>
            <w:vAlign w:val="bottom"/>
            <w:hideMark/>
          </w:tcPr>
          <w:p w14:paraId="53E981CE" w14:textId="77777777" w:rsidR="00A65017" w:rsidRPr="00A65017" w:rsidRDefault="00A65017" w:rsidP="00A65017">
            <w:pPr>
              <w:spacing w:after="0"/>
              <w:jc w:val="right"/>
              <w:rPr>
                <w:rFonts w:ascii="Arial" w:hAnsi="Arial" w:cs="Arial"/>
                <w:b/>
                <w:bCs/>
                <w:sz w:val="16"/>
                <w:szCs w:val="16"/>
              </w:rPr>
            </w:pPr>
            <w:r w:rsidRPr="00A65017">
              <w:rPr>
                <w:rFonts w:ascii="Arial" w:hAnsi="Arial" w:cs="Arial"/>
                <w:b/>
                <w:bCs/>
                <w:sz w:val="16"/>
                <w:szCs w:val="16"/>
              </w:rPr>
              <w:t>1</w:t>
            </w:r>
          </w:p>
        </w:tc>
        <w:tc>
          <w:tcPr>
            <w:tcW w:w="900" w:type="dxa"/>
            <w:tcBorders>
              <w:top w:val="nil"/>
              <w:left w:val="nil"/>
              <w:bottom w:val="single" w:sz="4" w:space="0" w:color="auto"/>
              <w:right w:val="nil"/>
            </w:tcBorders>
            <w:shd w:val="clear" w:color="auto" w:fill="auto"/>
            <w:noWrap/>
            <w:vAlign w:val="bottom"/>
            <w:hideMark/>
          </w:tcPr>
          <w:p w14:paraId="4025A8C8" w14:textId="77777777" w:rsidR="00A65017" w:rsidRPr="00A65017" w:rsidRDefault="00A65017" w:rsidP="00A65017">
            <w:pPr>
              <w:spacing w:after="0"/>
              <w:jc w:val="right"/>
              <w:rPr>
                <w:rFonts w:ascii="Arial" w:hAnsi="Arial" w:cs="Arial"/>
                <w:b/>
                <w:bCs/>
                <w:sz w:val="16"/>
                <w:szCs w:val="16"/>
              </w:rPr>
            </w:pPr>
            <w:r w:rsidRPr="00A65017">
              <w:rPr>
                <w:rFonts w:ascii="Arial" w:hAnsi="Arial" w:cs="Arial"/>
                <w:b/>
                <w:bCs/>
                <w:sz w:val="16"/>
                <w:szCs w:val="16"/>
              </w:rPr>
              <w:t>1</w:t>
            </w:r>
          </w:p>
        </w:tc>
      </w:tr>
    </w:tbl>
    <w:p w14:paraId="5BF36B54" w14:textId="30A8CEEA" w:rsidR="006F7801" w:rsidRPr="00A65017" w:rsidRDefault="00A65017" w:rsidP="00A65017">
      <w:pPr>
        <w:pStyle w:val="FootnoteText"/>
        <w:spacing w:before="120"/>
      </w:pPr>
      <w:r w:rsidRPr="00A65017">
        <w:t>OPA = Official Public Account</w:t>
      </w:r>
    </w:p>
    <w:sectPr w:rsidR="006F7801" w:rsidRPr="00A65017" w:rsidSect="00357948">
      <w:headerReference w:type="even" r:id="rId24"/>
      <w:headerReference w:type="default" r:id="rId25"/>
      <w:headerReference w:type="first" r:id="rId26"/>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B7205" w14:textId="77777777" w:rsidR="00BA5C44" w:rsidRDefault="00BA5C44" w:rsidP="00913388">
      <w:pPr>
        <w:spacing w:after="0"/>
      </w:pPr>
      <w:r>
        <w:separator/>
      </w:r>
    </w:p>
  </w:endnote>
  <w:endnote w:type="continuationSeparator" w:id="0">
    <w:p w14:paraId="6C087E6C" w14:textId="77777777" w:rsidR="00BA5C44" w:rsidRDefault="00BA5C44"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BFB7" w14:textId="250B62E1" w:rsidR="00BA5C44" w:rsidRPr="00913388" w:rsidRDefault="00BA5C44" w:rsidP="001D5101">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3B601D">
      <w:rPr>
        <w:rStyle w:val="PageNumber"/>
        <w:b/>
        <w:bCs/>
        <w:noProof/>
        <w:color w:val="000000"/>
      </w:rPr>
      <w:t>384</w:t>
    </w:r>
    <w:r w:rsidRPr="001C6402">
      <w:rPr>
        <w:rStyle w:val="PageNumber"/>
        <w:b/>
        <w:bCs/>
        <w:color w:val="000000"/>
      </w:rPr>
      <w:fldChar w:fldCharType="end"/>
    </w:r>
    <w:r w:rsidRPr="001C6402">
      <w:rPr>
        <w:rStyle w:val="PageNumber"/>
        <w:color w:val="000000"/>
      </w:rPr>
      <w:t xml:space="preserve">  </w:t>
    </w:r>
    <w:proofErr w:type="gramStart"/>
    <w:r w:rsidRPr="001C6402">
      <w:rPr>
        <w:rStyle w:val="PageNumber"/>
        <w:color w:val="000000"/>
      </w:rPr>
      <w:t xml:space="preserve">|  </w:t>
    </w:r>
    <w:proofErr w:type="gramEnd"/>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3B601D">
      <w:rPr>
        <w:rStyle w:val="PageNumber"/>
        <w:noProof/>
        <w:color w:val="000000"/>
      </w:rPr>
      <w:t>National Mental Health Commission</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1434E" w14:textId="77777777" w:rsidR="00BA5C44" w:rsidRPr="005B0884" w:rsidRDefault="00BA5C44" w:rsidP="000542E3">
    <w:pPr>
      <w:framePr w:w="851" w:h="1701" w:hRule="exact" w:wrap="around" w:vAnchor="page" w:hAnchor="margin" w:x="7939" w:y="833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szCs w:val="12"/>
      </w:rPr>
      <w:t xml:space="preserve"> </w:t>
    </w:r>
    <w:r w:rsidRPr="005B0884">
      <w:rPr>
        <w:rFonts w:ascii="Arial" w:hAnsi="Arial" w:cs="Arial"/>
        <w:b/>
        <w:color w:val="FFFFFF" w:themeColor="background1"/>
        <w:spacing w:val="10"/>
        <w:sz w:val="24"/>
      </w:rPr>
      <w:t>NMHC</w:t>
    </w:r>
  </w:p>
  <w:sdt>
    <w:sdtPr>
      <w:id w:val="1095978469"/>
      <w:docPartObj>
        <w:docPartGallery w:val="Page Numbers (Bottom of Page)"/>
        <w:docPartUnique/>
      </w:docPartObj>
    </w:sdtPr>
    <w:sdtEndPr>
      <w:rPr>
        <w:noProof/>
      </w:rPr>
    </w:sdtEndPr>
    <w:sdtContent>
      <w:p w14:paraId="4B181093" w14:textId="36AC7103" w:rsidR="00BA5C44" w:rsidRDefault="00BA5C44" w:rsidP="001D5101">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3B601D" w:rsidRPr="003B601D">
          <w:rPr>
            <w:rStyle w:val="PageNumber"/>
            <w:bCs/>
            <w:noProof/>
            <w:lang w:val="en-US"/>
          </w:rPr>
          <w:t>National Mental Health</w:t>
        </w:r>
        <w:r w:rsidR="003B601D">
          <w:rPr>
            <w:rStyle w:val="PageNumber"/>
            <w:noProof/>
          </w:rPr>
          <w:t xml:space="preserve"> Commission</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3B601D">
          <w:rPr>
            <w:rStyle w:val="PageNumber"/>
            <w:b/>
            <w:bCs/>
            <w:noProof/>
          </w:rPr>
          <w:t>365</w:t>
        </w:r>
        <w:r w:rsidRPr="00B628E8">
          <w:rPr>
            <w:rStyle w:val="PageNumbe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8DBDB" w14:textId="77777777" w:rsidR="003B601D" w:rsidRDefault="003B60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60925"/>
      <w:docPartObj>
        <w:docPartGallery w:val="Page Numbers (Bottom of Page)"/>
        <w:docPartUnique/>
      </w:docPartObj>
    </w:sdtPr>
    <w:sdtEndPr>
      <w:rPr>
        <w:noProof/>
      </w:rPr>
    </w:sdtEndPr>
    <w:sdtContent>
      <w:p w14:paraId="0EB2F45A" w14:textId="73F3E73B" w:rsidR="00BA5C44" w:rsidRDefault="00BA5C44" w:rsidP="001D5101">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3B601D" w:rsidRPr="003B601D">
          <w:rPr>
            <w:rStyle w:val="PageNumber"/>
            <w:bCs/>
            <w:noProof/>
            <w:lang w:val="en-US"/>
          </w:rPr>
          <w:t>National Mental</w:t>
        </w:r>
        <w:r w:rsidR="003B601D">
          <w:rPr>
            <w:rStyle w:val="PageNumber"/>
            <w:noProof/>
          </w:rPr>
          <w:t xml:space="preserve"> Health Commission</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3B601D">
          <w:rPr>
            <w:rStyle w:val="PageNumber"/>
            <w:b/>
            <w:bCs/>
            <w:noProof/>
          </w:rPr>
          <w:t>377</w:t>
        </w:r>
        <w:r w:rsidRPr="00B628E8">
          <w:rPr>
            <w:rStyle w:val="PageNumbe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049D" w14:textId="77777777" w:rsidR="00BA5C44" w:rsidRDefault="00BA5C44" w:rsidP="00913388">
      <w:pPr>
        <w:spacing w:after="0"/>
      </w:pPr>
      <w:r>
        <w:separator/>
      </w:r>
    </w:p>
  </w:footnote>
  <w:footnote w:type="continuationSeparator" w:id="0">
    <w:p w14:paraId="41488836" w14:textId="77777777" w:rsidR="00BA5C44" w:rsidRDefault="00BA5C44" w:rsidP="00913388">
      <w:pPr>
        <w:spacing w:after="0"/>
      </w:pPr>
      <w:r>
        <w:continuationSeparator/>
      </w:r>
    </w:p>
  </w:footnote>
  <w:footnote w:id="1">
    <w:p w14:paraId="1F465E5F" w14:textId="77777777" w:rsidR="00BA5C44" w:rsidRPr="007D7165" w:rsidRDefault="00BA5C44" w:rsidP="00F03497">
      <w:pPr>
        <w:pStyle w:val="FootnoteText"/>
        <w:rPr>
          <w:color w:val="auto"/>
        </w:rPr>
      </w:pPr>
      <w:r>
        <w:rPr>
          <w:rStyle w:val="FootnoteReference"/>
        </w:rPr>
        <w:footnoteRef/>
      </w:r>
      <w:r>
        <w:tab/>
      </w:r>
      <w:r w:rsidRPr="00AE0682">
        <w:t xml:space="preserve">For more information about the strategic direction of the </w:t>
      </w:r>
      <w:r>
        <w:t>NMHC</w:t>
      </w:r>
      <w:r w:rsidRPr="00AE0682">
        <w:t xml:space="preserve">, refer to the current Corporate Plan, available at: </w:t>
      </w:r>
      <w:r w:rsidRPr="008E3952">
        <w:rPr>
          <w:color w:val="auto"/>
        </w:rPr>
        <w:t>www.mentalhealthcommission.gov.au/about/planning-and-performance</w:t>
      </w:r>
      <w:r w:rsidRPr="00F1448D">
        <w:rPr>
          <w:rFonts w:cs="Arial"/>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2F274" w14:textId="409F26D9" w:rsidR="00BA5C44" w:rsidRDefault="00BA5C44" w:rsidP="00F250B6">
    <w:pPr>
      <w:pStyle w:val="Header"/>
      <w:tabs>
        <w:tab w:val="clear" w:pos="4513"/>
        <w:tab w:val="clear" w:pos="9026"/>
        <w:tab w:val="left" w:pos="1851"/>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D3BD0" w14:textId="78CDA83D" w:rsidR="00BA5C44" w:rsidRPr="001D5101" w:rsidRDefault="00BA5C44" w:rsidP="001D5101">
    <w:pPr>
      <w:tabs>
        <w:tab w:val="center" w:pos="4513"/>
        <w:tab w:val="right" w:pos="9026"/>
      </w:tabs>
      <w:spacing w:before="40" w:after="0"/>
    </w:pPr>
    <w:r w:rsidRPr="00B24417">
      <w:rPr>
        <w:rFonts w:ascii="Arial" w:hAnsi="Arial" w:cs="Arial"/>
        <w:noProof/>
        <w:position w:val="-6"/>
        <w:sz w:val="18"/>
        <w:szCs w:val="18"/>
      </w:rPr>
      <w:drawing>
        <wp:inline distT="0" distB="0" distL="0" distR="0" wp14:anchorId="2B358ABF" wp14:editId="4FB229CF">
          <wp:extent cx="1358265" cy="170815"/>
          <wp:effectExtent l="0" t="0" r="0" b="635"/>
          <wp:docPr id="1" name="Picture 1"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13A72" w14:textId="7BF2565D" w:rsidR="00BA5C44" w:rsidRPr="005B0884" w:rsidRDefault="00BA5C44" w:rsidP="000542E3">
    <w:pPr>
      <w:framePr w:w="851" w:h="1701" w:hRule="exact" w:wrap="around" w:vAnchor="page" w:hAnchor="margin" w:x="7939" w:y="833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szCs w:val="12"/>
      </w:rPr>
      <w:t xml:space="preserve"> </w:t>
    </w:r>
    <w:r w:rsidRPr="005B0884">
      <w:rPr>
        <w:rFonts w:ascii="Arial" w:hAnsi="Arial" w:cs="Arial"/>
        <w:b/>
        <w:color w:val="FFFFFF" w:themeColor="background1"/>
        <w:spacing w:val="10"/>
        <w:sz w:val="24"/>
      </w:rPr>
      <w:t>NMHC</w:t>
    </w:r>
  </w:p>
  <w:p w14:paraId="68CC13E8" w14:textId="3844B85D" w:rsidR="00BA5C44" w:rsidRDefault="00BA5C44" w:rsidP="00963A27">
    <w:pPr>
      <w:tabs>
        <w:tab w:val="center" w:pos="4150"/>
        <w:tab w:val="right" w:pos="8306"/>
      </w:tabs>
      <w:spacing w:after="0"/>
      <w:jc w:val="right"/>
    </w:pPr>
    <w:r w:rsidRPr="00963A27">
      <w:rPr>
        <w:rFonts w:ascii="Arial" w:hAnsi="Arial" w:cs="Arial"/>
        <w:sz w:val="18"/>
        <w:szCs w:val="18"/>
      </w:rPr>
      <w:t xml:space="preserve">Portfolio Budget </w:t>
    </w:r>
    <w:proofErr w:type="gramStart"/>
    <w:r w:rsidRPr="00963A27">
      <w:rPr>
        <w:rFonts w:ascii="Arial" w:hAnsi="Arial" w:cs="Arial"/>
        <w:sz w:val="18"/>
        <w:szCs w:val="18"/>
      </w:rPr>
      <w:t>Statements</w:t>
    </w:r>
    <w:r w:rsidRPr="00963A27">
      <w:t xml:space="preserve">  |</w:t>
    </w:r>
    <w:proofErr w:type="gramEnd"/>
    <w:r w:rsidRPr="00963A27">
      <w:t xml:space="preserve">  </w:t>
    </w:r>
    <w:r w:rsidRPr="00963A27">
      <w:rPr>
        <w:noProof/>
        <w:position w:val="-6"/>
      </w:rPr>
      <w:drawing>
        <wp:inline distT="0" distB="0" distL="0" distR="0" wp14:anchorId="39B392B0" wp14:editId="61EA24DD">
          <wp:extent cx="1358265" cy="170815"/>
          <wp:effectExtent l="0" t="0" r="0" b="635"/>
          <wp:docPr id="6" name="Picture 6"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A84AF" w14:textId="69ADDCBE" w:rsidR="00BA5C44" w:rsidRDefault="00BA5C4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9B663" w14:textId="31394E81" w:rsidR="00BA5C44" w:rsidRPr="001D5101" w:rsidRDefault="00BA5C44" w:rsidP="001D5101">
    <w:pPr>
      <w:tabs>
        <w:tab w:val="center" w:pos="4513"/>
        <w:tab w:val="right" w:pos="9026"/>
      </w:tabs>
      <w:spacing w:before="40" w:after="0"/>
    </w:pPr>
    <w:r w:rsidRPr="00B24417">
      <w:rPr>
        <w:rFonts w:ascii="Arial" w:hAnsi="Arial" w:cs="Arial"/>
        <w:noProof/>
        <w:position w:val="-6"/>
        <w:sz w:val="18"/>
        <w:szCs w:val="18"/>
      </w:rPr>
      <w:drawing>
        <wp:inline distT="0" distB="0" distL="0" distR="0" wp14:anchorId="5D8F705A" wp14:editId="2F5481F4">
          <wp:extent cx="1358265" cy="170815"/>
          <wp:effectExtent l="0" t="0" r="0" b="635"/>
          <wp:docPr id="2" name="Picture 2"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7E75" w14:textId="72FB74CB" w:rsidR="00BA5C44" w:rsidRPr="005B0884" w:rsidRDefault="00BA5C44" w:rsidP="000542E3">
    <w:pPr>
      <w:framePr w:w="851" w:h="1701" w:hRule="exact" w:wrap="around" w:vAnchor="page" w:hAnchor="margin" w:x="7939" w:y="833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szCs w:val="12"/>
      </w:rPr>
      <w:t xml:space="preserve"> </w:t>
    </w:r>
    <w:r w:rsidRPr="005B0884">
      <w:rPr>
        <w:rFonts w:ascii="Arial" w:hAnsi="Arial" w:cs="Arial"/>
        <w:b/>
        <w:color w:val="FFFFFF" w:themeColor="background1"/>
        <w:spacing w:val="10"/>
        <w:sz w:val="24"/>
      </w:rPr>
      <w:t>NMHC</w:t>
    </w:r>
  </w:p>
  <w:p w14:paraId="00103755" w14:textId="31449E97" w:rsidR="00BA5C44" w:rsidRDefault="00BA5C44" w:rsidP="00963A27">
    <w:pPr>
      <w:tabs>
        <w:tab w:val="center" w:pos="4150"/>
        <w:tab w:val="right" w:pos="8306"/>
      </w:tabs>
      <w:spacing w:after="0"/>
      <w:jc w:val="right"/>
    </w:pPr>
    <w:r w:rsidRPr="00963A27">
      <w:rPr>
        <w:rFonts w:ascii="Arial" w:hAnsi="Arial" w:cs="Arial"/>
        <w:sz w:val="18"/>
        <w:szCs w:val="18"/>
      </w:rPr>
      <w:t xml:space="preserve">Portfolio Budget </w:t>
    </w:r>
    <w:proofErr w:type="gramStart"/>
    <w:r w:rsidRPr="00963A27">
      <w:rPr>
        <w:rFonts w:ascii="Arial" w:hAnsi="Arial" w:cs="Arial"/>
        <w:sz w:val="18"/>
        <w:szCs w:val="18"/>
      </w:rPr>
      <w:t>Statements</w:t>
    </w:r>
    <w:r w:rsidRPr="00963A27">
      <w:t xml:space="preserve">  |</w:t>
    </w:r>
    <w:proofErr w:type="gramEnd"/>
    <w:r w:rsidRPr="00963A27">
      <w:t xml:space="preserve">  </w:t>
    </w:r>
    <w:bookmarkStart w:id="11" w:name="_GoBack"/>
    <w:r w:rsidRPr="00963A27">
      <w:rPr>
        <w:noProof/>
        <w:position w:val="-6"/>
      </w:rPr>
      <w:drawing>
        <wp:inline distT="0" distB="0" distL="0" distR="0" wp14:anchorId="2AC61867" wp14:editId="5571137E">
          <wp:extent cx="1358265" cy="170815"/>
          <wp:effectExtent l="0" t="0" r="0" b="635"/>
          <wp:docPr id="7" name="Picture 7"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11"/>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7EC1A" w14:textId="7D9D28A5" w:rsidR="00BA5C44" w:rsidRDefault="00BA5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2C97" w14:textId="34A223AE" w:rsidR="00BA5C44" w:rsidRDefault="00BA5C44" w:rsidP="00810933">
    <w:pPr>
      <w:pStyle w:val="Header"/>
      <w:tabs>
        <w:tab w:val="clear" w:pos="4513"/>
        <w:tab w:val="clear" w:pos="9026"/>
        <w:tab w:val="left" w:pos="185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7B57D" w14:textId="77777777" w:rsidR="003B601D" w:rsidRDefault="003B60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2E666" w14:textId="6376F90A" w:rsidR="00BA5C44" w:rsidRDefault="00BA5C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7FE10" w14:textId="4209B1E8" w:rsidR="00BA5C44" w:rsidRPr="007A3BAF" w:rsidRDefault="00BA5C44" w:rsidP="007A3B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A43" w14:textId="4B3FA3AD" w:rsidR="00BA5C44" w:rsidRDefault="00BA5C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D5DF" w14:textId="406576C9" w:rsidR="00BA5C44" w:rsidRPr="001D5101" w:rsidRDefault="00BA5C44" w:rsidP="001D5101">
    <w:pPr>
      <w:tabs>
        <w:tab w:val="center" w:pos="4513"/>
        <w:tab w:val="right" w:pos="9026"/>
      </w:tabs>
      <w:spacing w:before="40" w:after="0"/>
    </w:pPr>
    <w:r w:rsidRPr="00B24417">
      <w:rPr>
        <w:rFonts w:ascii="Arial" w:hAnsi="Arial" w:cs="Arial"/>
        <w:noProof/>
        <w:position w:val="-6"/>
        <w:sz w:val="18"/>
        <w:szCs w:val="18"/>
      </w:rPr>
      <w:drawing>
        <wp:inline distT="0" distB="0" distL="0" distR="0" wp14:anchorId="7D075464" wp14:editId="2ED9ACE1">
          <wp:extent cx="1358265" cy="170815"/>
          <wp:effectExtent l="0" t="0" r="0" b="635"/>
          <wp:docPr id="13" name="Picture 13"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70E3" w14:textId="7733E265" w:rsidR="00BA5C44" w:rsidRPr="005B0884" w:rsidRDefault="00BA5C44" w:rsidP="000542E3">
    <w:pPr>
      <w:framePr w:w="851" w:h="1701" w:hRule="exact" w:wrap="around" w:vAnchor="page" w:hAnchor="margin" w:x="7939" w:y="833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szCs w:val="12"/>
      </w:rPr>
      <w:t xml:space="preserve"> </w:t>
    </w:r>
    <w:r w:rsidRPr="005B0884">
      <w:rPr>
        <w:rFonts w:ascii="Arial" w:hAnsi="Arial" w:cs="Arial"/>
        <w:b/>
        <w:color w:val="FFFFFF" w:themeColor="background1"/>
        <w:spacing w:val="10"/>
        <w:sz w:val="24"/>
      </w:rPr>
      <w:t>NMHC</w:t>
    </w:r>
  </w:p>
  <w:p w14:paraId="6D678922" w14:textId="62D6A97B" w:rsidR="00BA5C44" w:rsidRDefault="00BA5C44" w:rsidP="00963A27">
    <w:pPr>
      <w:tabs>
        <w:tab w:val="center" w:pos="4150"/>
        <w:tab w:val="right" w:pos="8306"/>
      </w:tabs>
      <w:spacing w:after="0"/>
      <w:jc w:val="right"/>
    </w:pPr>
    <w:r w:rsidRPr="00963A27">
      <w:rPr>
        <w:rFonts w:ascii="Arial" w:hAnsi="Arial" w:cs="Arial"/>
        <w:sz w:val="18"/>
        <w:szCs w:val="18"/>
      </w:rPr>
      <w:t xml:space="preserve">Portfolio Budget </w:t>
    </w:r>
    <w:proofErr w:type="gramStart"/>
    <w:r w:rsidRPr="00963A27">
      <w:rPr>
        <w:rFonts w:ascii="Arial" w:hAnsi="Arial" w:cs="Arial"/>
        <w:sz w:val="18"/>
        <w:szCs w:val="18"/>
      </w:rPr>
      <w:t>Statements</w:t>
    </w:r>
    <w:r w:rsidRPr="00963A27">
      <w:t xml:space="preserve">  |</w:t>
    </w:r>
    <w:proofErr w:type="gramEnd"/>
    <w:r w:rsidRPr="00963A27">
      <w:t xml:space="preserve">  </w:t>
    </w:r>
    <w:r w:rsidRPr="00963A27">
      <w:rPr>
        <w:noProof/>
        <w:position w:val="-6"/>
      </w:rPr>
      <w:drawing>
        <wp:inline distT="0" distB="0" distL="0" distR="0" wp14:anchorId="2533C934" wp14:editId="074024AD">
          <wp:extent cx="1358265" cy="170815"/>
          <wp:effectExtent l="0" t="0" r="0" b="635"/>
          <wp:docPr id="5" name="Picture 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53BD" w14:textId="48CF06D7" w:rsidR="00BA5C44" w:rsidRDefault="00BA5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2F0"/>
    <w:multiLevelType w:val="hybridMultilevel"/>
    <w:tmpl w:val="35FA3240"/>
    <w:lvl w:ilvl="0" w:tplc="8130766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57BEE"/>
    <w:multiLevelType w:val="hybridMultilevel"/>
    <w:tmpl w:val="71B47D94"/>
    <w:lvl w:ilvl="0" w:tplc="8130766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E3A0973"/>
    <w:multiLevelType w:val="hybridMultilevel"/>
    <w:tmpl w:val="33CC64A6"/>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B510E"/>
    <w:multiLevelType w:val="hybridMultilevel"/>
    <w:tmpl w:val="73D64DB2"/>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99F3DD9"/>
    <w:multiLevelType w:val="hybridMultilevel"/>
    <w:tmpl w:val="B30E95B6"/>
    <w:lvl w:ilvl="0" w:tplc="CD1E783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A866F4"/>
    <w:multiLevelType w:val="hybridMultilevel"/>
    <w:tmpl w:val="B184B898"/>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0C0731"/>
    <w:multiLevelType w:val="hybridMultilevel"/>
    <w:tmpl w:val="42D8C32C"/>
    <w:lvl w:ilvl="0" w:tplc="8130766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4F557E"/>
    <w:multiLevelType w:val="hybridMultilevel"/>
    <w:tmpl w:val="56D0E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B540D2"/>
    <w:multiLevelType w:val="hybridMultilevel"/>
    <w:tmpl w:val="F1D2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3" w15:restartNumberingAfterBreak="0">
    <w:nsid w:val="5F7B39B2"/>
    <w:multiLevelType w:val="hybridMultilevel"/>
    <w:tmpl w:val="1F767A42"/>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92066E"/>
    <w:multiLevelType w:val="hybridMultilevel"/>
    <w:tmpl w:val="CE3441A0"/>
    <w:lvl w:ilvl="0" w:tplc="1586124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AB2703"/>
    <w:multiLevelType w:val="hybridMultilevel"/>
    <w:tmpl w:val="B34CD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7"/>
  </w:num>
  <w:num w:numId="4">
    <w:abstractNumId w:val="9"/>
  </w:num>
  <w:num w:numId="5">
    <w:abstractNumId w:val="12"/>
  </w:num>
  <w:num w:numId="6">
    <w:abstractNumId w:val="15"/>
  </w:num>
  <w:num w:numId="7">
    <w:abstractNumId w:val="1"/>
  </w:num>
  <w:num w:numId="8">
    <w:abstractNumId w:val="8"/>
  </w:num>
  <w:num w:numId="9">
    <w:abstractNumId w:val="0"/>
  </w:num>
  <w:num w:numId="10">
    <w:abstractNumId w:val="7"/>
  </w:num>
  <w:num w:numId="11">
    <w:abstractNumId w:val="11"/>
  </w:num>
  <w:num w:numId="12">
    <w:abstractNumId w:val="6"/>
  </w:num>
  <w:num w:numId="13">
    <w:abstractNumId w:val="2"/>
  </w:num>
  <w:num w:numId="14">
    <w:abstractNumId w:val="13"/>
  </w:num>
  <w:num w:numId="15">
    <w:abstractNumId w:val="4"/>
  </w:num>
  <w:num w:numId="16">
    <w:abstractNumId w:val="14"/>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evenAndOddHeaders/>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115BF"/>
    <w:rsid w:val="00016F63"/>
    <w:rsid w:val="00024597"/>
    <w:rsid w:val="00030721"/>
    <w:rsid w:val="0003579B"/>
    <w:rsid w:val="00036306"/>
    <w:rsid w:val="00044844"/>
    <w:rsid w:val="0005403E"/>
    <w:rsid w:val="000542E3"/>
    <w:rsid w:val="00066213"/>
    <w:rsid w:val="000839FC"/>
    <w:rsid w:val="00097A23"/>
    <w:rsid w:val="000B483C"/>
    <w:rsid w:val="000B7973"/>
    <w:rsid w:val="000D7183"/>
    <w:rsid w:val="000E3287"/>
    <w:rsid w:val="00107028"/>
    <w:rsid w:val="00141B2C"/>
    <w:rsid w:val="00142BB3"/>
    <w:rsid w:val="00143B6A"/>
    <w:rsid w:val="00153F8A"/>
    <w:rsid w:val="00155A68"/>
    <w:rsid w:val="001657B6"/>
    <w:rsid w:val="0017527A"/>
    <w:rsid w:val="00177C8F"/>
    <w:rsid w:val="00190B19"/>
    <w:rsid w:val="001A1562"/>
    <w:rsid w:val="001A1966"/>
    <w:rsid w:val="001A3604"/>
    <w:rsid w:val="001A424E"/>
    <w:rsid w:val="001A5BDF"/>
    <w:rsid w:val="001B06DD"/>
    <w:rsid w:val="001C05BB"/>
    <w:rsid w:val="001C227A"/>
    <w:rsid w:val="001D5101"/>
    <w:rsid w:val="001E2636"/>
    <w:rsid w:val="001E6E1D"/>
    <w:rsid w:val="001F34E0"/>
    <w:rsid w:val="0022001A"/>
    <w:rsid w:val="00230ACE"/>
    <w:rsid w:val="00230F8A"/>
    <w:rsid w:val="00235264"/>
    <w:rsid w:val="0024539A"/>
    <w:rsid w:val="00245BE3"/>
    <w:rsid w:val="00252A32"/>
    <w:rsid w:val="002540E5"/>
    <w:rsid w:val="00273368"/>
    <w:rsid w:val="00280050"/>
    <w:rsid w:val="00281EF8"/>
    <w:rsid w:val="002861AB"/>
    <w:rsid w:val="002A7840"/>
    <w:rsid w:val="002C2B24"/>
    <w:rsid w:val="002C6B70"/>
    <w:rsid w:val="002E0591"/>
    <w:rsid w:val="002F2380"/>
    <w:rsid w:val="002F3973"/>
    <w:rsid w:val="002F76F9"/>
    <w:rsid w:val="0031485A"/>
    <w:rsid w:val="00316C3A"/>
    <w:rsid w:val="00344AA5"/>
    <w:rsid w:val="00357948"/>
    <w:rsid w:val="003625BF"/>
    <w:rsid w:val="00366ACA"/>
    <w:rsid w:val="00366F49"/>
    <w:rsid w:val="0037037F"/>
    <w:rsid w:val="00380486"/>
    <w:rsid w:val="003A4CE8"/>
    <w:rsid w:val="003B601D"/>
    <w:rsid w:val="003C713C"/>
    <w:rsid w:val="003E66A7"/>
    <w:rsid w:val="00402232"/>
    <w:rsid w:val="00407295"/>
    <w:rsid w:val="00420077"/>
    <w:rsid w:val="00426287"/>
    <w:rsid w:val="004435C0"/>
    <w:rsid w:val="00450837"/>
    <w:rsid w:val="00462101"/>
    <w:rsid w:val="00465664"/>
    <w:rsid w:val="004851E1"/>
    <w:rsid w:val="00492AC7"/>
    <w:rsid w:val="004A47E3"/>
    <w:rsid w:val="004B7E4A"/>
    <w:rsid w:val="004D5CDC"/>
    <w:rsid w:val="004F0D6C"/>
    <w:rsid w:val="004F2F71"/>
    <w:rsid w:val="004F6607"/>
    <w:rsid w:val="00514917"/>
    <w:rsid w:val="00516028"/>
    <w:rsid w:val="00521020"/>
    <w:rsid w:val="00535371"/>
    <w:rsid w:val="00541D0C"/>
    <w:rsid w:val="005505B3"/>
    <w:rsid w:val="00550654"/>
    <w:rsid w:val="00571AF2"/>
    <w:rsid w:val="00585830"/>
    <w:rsid w:val="00593227"/>
    <w:rsid w:val="00596678"/>
    <w:rsid w:val="005B0DA0"/>
    <w:rsid w:val="005B70CA"/>
    <w:rsid w:val="005B7334"/>
    <w:rsid w:val="005C7EB3"/>
    <w:rsid w:val="005D138D"/>
    <w:rsid w:val="005D37BD"/>
    <w:rsid w:val="005D52B5"/>
    <w:rsid w:val="005E6218"/>
    <w:rsid w:val="005F2530"/>
    <w:rsid w:val="006018CA"/>
    <w:rsid w:val="006018DB"/>
    <w:rsid w:val="006022AD"/>
    <w:rsid w:val="006208FE"/>
    <w:rsid w:val="00626DA3"/>
    <w:rsid w:val="00630159"/>
    <w:rsid w:val="006518BE"/>
    <w:rsid w:val="006666D4"/>
    <w:rsid w:val="00675E09"/>
    <w:rsid w:val="006861B4"/>
    <w:rsid w:val="006B2BF3"/>
    <w:rsid w:val="006D13F2"/>
    <w:rsid w:val="006E3683"/>
    <w:rsid w:val="006E3A43"/>
    <w:rsid w:val="006E5454"/>
    <w:rsid w:val="006E75A7"/>
    <w:rsid w:val="006F5FCD"/>
    <w:rsid w:val="006F7801"/>
    <w:rsid w:val="00704968"/>
    <w:rsid w:val="007161F1"/>
    <w:rsid w:val="00722731"/>
    <w:rsid w:val="0072411F"/>
    <w:rsid w:val="00725CF8"/>
    <w:rsid w:val="00727AD0"/>
    <w:rsid w:val="00732BE0"/>
    <w:rsid w:val="00751773"/>
    <w:rsid w:val="0075321F"/>
    <w:rsid w:val="00773DE8"/>
    <w:rsid w:val="007910F2"/>
    <w:rsid w:val="007950AE"/>
    <w:rsid w:val="007A3BAF"/>
    <w:rsid w:val="007B0CA0"/>
    <w:rsid w:val="007C7A90"/>
    <w:rsid w:val="007D3270"/>
    <w:rsid w:val="007E0033"/>
    <w:rsid w:val="007E4989"/>
    <w:rsid w:val="007F10F9"/>
    <w:rsid w:val="007F1498"/>
    <w:rsid w:val="007F4D8F"/>
    <w:rsid w:val="00810933"/>
    <w:rsid w:val="00812A25"/>
    <w:rsid w:val="0081348A"/>
    <w:rsid w:val="00820CFE"/>
    <w:rsid w:val="00823DFF"/>
    <w:rsid w:val="008358B5"/>
    <w:rsid w:val="00851613"/>
    <w:rsid w:val="00852319"/>
    <w:rsid w:val="008536F0"/>
    <w:rsid w:val="008815B0"/>
    <w:rsid w:val="008817EC"/>
    <w:rsid w:val="008828A0"/>
    <w:rsid w:val="008846CD"/>
    <w:rsid w:val="0088634F"/>
    <w:rsid w:val="008910F8"/>
    <w:rsid w:val="008915FC"/>
    <w:rsid w:val="008923C3"/>
    <w:rsid w:val="0089756B"/>
    <w:rsid w:val="008A6576"/>
    <w:rsid w:val="008A6C45"/>
    <w:rsid w:val="008B12B9"/>
    <w:rsid w:val="008C24D0"/>
    <w:rsid w:val="008C5C47"/>
    <w:rsid w:val="008E3952"/>
    <w:rsid w:val="008E4179"/>
    <w:rsid w:val="009015A8"/>
    <w:rsid w:val="00913388"/>
    <w:rsid w:val="00923A11"/>
    <w:rsid w:val="00931D59"/>
    <w:rsid w:val="00932228"/>
    <w:rsid w:val="009341D6"/>
    <w:rsid w:val="00956A55"/>
    <w:rsid w:val="00957B14"/>
    <w:rsid w:val="00963A27"/>
    <w:rsid w:val="00963C37"/>
    <w:rsid w:val="0097211D"/>
    <w:rsid w:val="0097230A"/>
    <w:rsid w:val="009754DB"/>
    <w:rsid w:val="00977AB6"/>
    <w:rsid w:val="0098498A"/>
    <w:rsid w:val="00985594"/>
    <w:rsid w:val="00985E5C"/>
    <w:rsid w:val="009B0D18"/>
    <w:rsid w:val="009B2D38"/>
    <w:rsid w:val="009B339E"/>
    <w:rsid w:val="009C015E"/>
    <w:rsid w:val="009C2429"/>
    <w:rsid w:val="009C4D29"/>
    <w:rsid w:val="009C5258"/>
    <w:rsid w:val="009D3235"/>
    <w:rsid w:val="009E0263"/>
    <w:rsid w:val="009E46CE"/>
    <w:rsid w:val="009E5247"/>
    <w:rsid w:val="009E6E61"/>
    <w:rsid w:val="009F3AB2"/>
    <w:rsid w:val="009F45C0"/>
    <w:rsid w:val="009F4B0B"/>
    <w:rsid w:val="009F78E6"/>
    <w:rsid w:val="00A064F9"/>
    <w:rsid w:val="00A1632B"/>
    <w:rsid w:val="00A21B10"/>
    <w:rsid w:val="00A25680"/>
    <w:rsid w:val="00A34FB1"/>
    <w:rsid w:val="00A423C6"/>
    <w:rsid w:val="00A463CC"/>
    <w:rsid w:val="00A5044D"/>
    <w:rsid w:val="00A542BA"/>
    <w:rsid w:val="00A54836"/>
    <w:rsid w:val="00A56D5E"/>
    <w:rsid w:val="00A602A6"/>
    <w:rsid w:val="00A65017"/>
    <w:rsid w:val="00A668BF"/>
    <w:rsid w:val="00A777E0"/>
    <w:rsid w:val="00AB3131"/>
    <w:rsid w:val="00AB4FD3"/>
    <w:rsid w:val="00AB652D"/>
    <w:rsid w:val="00AC42F9"/>
    <w:rsid w:val="00AD26F1"/>
    <w:rsid w:val="00AD3AC1"/>
    <w:rsid w:val="00AE1007"/>
    <w:rsid w:val="00AE31F1"/>
    <w:rsid w:val="00AE3BC8"/>
    <w:rsid w:val="00B145FE"/>
    <w:rsid w:val="00B2139D"/>
    <w:rsid w:val="00B30A9F"/>
    <w:rsid w:val="00B32DEB"/>
    <w:rsid w:val="00B34040"/>
    <w:rsid w:val="00B35703"/>
    <w:rsid w:val="00B4130E"/>
    <w:rsid w:val="00B67A70"/>
    <w:rsid w:val="00B72235"/>
    <w:rsid w:val="00B729E9"/>
    <w:rsid w:val="00B767B9"/>
    <w:rsid w:val="00B81E93"/>
    <w:rsid w:val="00B83A8D"/>
    <w:rsid w:val="00B87B5E"/>
    <w:rsid w:val="00BA5C44"/>
    <w:rsid w:val="00BB3EBF"/>
    <w:rsid w:val="00BC0659"/>
    <w:rsid w:val="00BC2422"/>
    <w:rsid w:val="00BC2787"/>
    <w:rsid w:val="00BC324E"/>
    <w:rsid w:val="00BC3A45"/>
    <w:rsid w:val="00BC4E1B"/>
    <w:rsid w:val="00BD613A"/>
    <w:rsid w:val="00BE18B9"/>
    <w:rsid w:val="00BE6258"/>
    <w:rsid w:val="00BF22A6"/>
    <w:rsid w:val="00C17A77"/>
    <w:rsid w:val="00C228D6"/>
    <w:rsid w:val="00C25C41"/>
    <w:rsid w:val="00C35628"/>
    <w:rsid w:val="00C419EF"/>
    <w:rsid w:val="00C41C53"/>
    <w:rsid w:val="00C45C9B"/>
    <w:rsid w:val="00C616A7"/>
    <w:rsid w:val="00C97F74"/>
    <w:rsid w:val="00CA26CE"/>
    <w:rsid w:val="00CA758B"/>
    <w:rsid w:val="00CB730B"/>
    <w:rsid w:val="00CD17C3"/>
    <w:rsid w:val="00CE1C30"/>
    <w:rsid w:val="00CE2F67"/>
    <w:rsid w:val="00CE2F8E"/>
    <w:rsid w:val="00CE3CAE"/>
    <w:rsid w:val="00CE4BF9"/>
    <w:rsid w:val="00CE7E49"/>
    <w:rsid w:val="00CF3884"/>
    <w:rsid w:val="00CF40C3"/>
    <w:rsid w:val="00CF5276"/>
    <w:rsid w:val="00CF5EAD"/>
    <w:rsid w:val="00CF6428"/>
    <w:rsid w:val="00CF78EE"/>
    <w:rsid w:val="00D05AA2"/>
    <w:rsid w:val="00D11364"/>
    <w:rsid w:val="00D13ED9"/>
    <w:rsid w:val="00D15D32"/>
    <w:rsid w:val="00D21C67"/>
    <w:rsid w:val="00D23FFA"/>
    <w:rsid w:val="00D242D6"/>
    <w:rsid w:val="00D422F3"/>
    <w:rsid w:val="00D44C57"/>
    <w:rsid w:val="00D63D13"/>
    <w:rsid w:val="00D653C4"/>
    <w:rsid w:val="00D72CB0"/>
    <w:rsid w:val="00D75340"/>
    <w:rsid w:val="00D772B4"/>
    <w:rsid w:val="00D849E2"/>
    <w:rsid w:val="00D962FA"/>
    <w:rsid w:val="00DA0AE6"/>
    <w:rsid w:val="00DA7A8A"/>
    <w:rsid w:val="00DD2A24"/>
    <w:rsid w:val="00DD4B7B"/>
    <w:rsid w:val="00DE5E4E"/>
    <w:rsid w:val="00DF7F96"/>
    <w:rsid w:val="00E07C8C"/>
    <w:rsid w:val="00E1101C"/>
    <w:rsid w:val="00E112D3"/>
    <w:rsid w:val="00E12011"/>
    <w:rsid w:val="00E22BD1"/>
    <w:rsid w:val="00E23960"/>
    <w:rsid w:val="00E242A7"/>
    <w:rsid w:val="00E255FC"/>
    <w:rsid w:val="00E31056"/>
    <w:rsid w:val="00E3567E"/>
    <w:rsid w:val="00E37565"/>
    <w:rsid w:val="00E44F5D"/>
    <w:rsid w:val="00E51EAF"/>
    <w:rsid w:val="00E549E5"/>
    <w:rsid w:val="00E63F10"/>
    <w:rsid w:val="00E66615"/>
    <w:rsid w:val="00E74F9C"/>
    <w:rsid w:val="00EA5E1C"/>
    <w:rsid w:val="00EA7482"/>
    <w:rsid w:val="00EA79A5"/>
    <w:rsid w:val="00EB3DA7"/>
    <w:rsid w:val="00EB5D97"/>
    <w:rsid w:val="00EB7B5B"/>
    <w:rsid w:val="00EC587F"/>
    <w:rsid w:val="00EC5D1A"/>
    <w:rsid w:val="00ED7ABC"/>
    <w:rsid w:val="00EE3032"/>
    <w:rsid w:val="00EF7595"/>
    <w:rsid w:val="00EF7667"/>
    <w:rsid w:val="00F03497"/>
    <w:rsid w:val="00F1448D"/>
    <w:rsid w:val="00F14D6C"/>
    <w:rsid w:val="00F1616B"/>
    <w:rsid w:val="00F24101"/>
    <w:rsid w:val="00F250B6"/>
    <w:rsid w:val="00F2555F"/>
    <w:rsid w:val="00F33C99"/>
    <w:rsid w:val="00F476C8"/>
    <w:rsid w:val="00F548AE"/>
    <w:rsid w:val="00F60508"/>
    <w:rsid w:val="00F61270"/>
    <w:rsid w:val="00F66DD4"/>
    <w:rsid w:val="00F9192D"/>
    <w:rsid w:val="00FA06C5"/>
    <w:rsid w:val="00FA6071"/>
    <w:rsid w:val="00FA7D61"/>
    <w:rsid w:val="00FC4239"/>
    <w:rsid w:val="00FD5F85"/>
    <w:rsid w:val="00FE1BE8"/>
    <w:rsid w:val="00FF09C2"/>
    <w:rsid w:val="00FF0F95"/>
    <w:rsid w:val="00FF5D93"/>
    <w:rsid w:val="00FF78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01F1E4F3"/>
  <w15:chartTrackingRefBased/>
  <w15:docId w15:val="{B760F52B-16B3-4909-B51E-CECF187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101"/>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1D5101"/>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1D5101"/>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1D5101"/>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4F0D6C"/>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105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101"/>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1D5101"/>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1D5101"/>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0542E3"/>
    <w:pPr>
      <w:pBdr>
        <w:bottom w:val="single" w:sz="4" w:space="0" w:color="auto"/>
      </w:pBdr>
      <w:tabs>
        <w:tab w:val="center" w:pos="4513"/>
        <w:tab w:val="right" w:pos="9026"/>
      </w:tabs>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0542E3"/>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4F0D6C"/>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TableHeadingRow9pt0">
    <w:name w:val="Table Heading Row 9pt"/>
    <w:link w:val="TableHeadingRow9ptChar0"/>
    <w:qFormat/>
    <w:locked/>
    <w:rsid w:val="00D75340"/>
    <w:pPr>
      <w:spacing w:before="40" w:after="40" w:line="240" w:lineRule="auto"/>
    </w:pPr>
    <w:rPr>
      <w:rFonts w:ascii="Arial" w:eastAsia="Times New Roman"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D75340"/>
    <w:rPr>
      <w:rFonts w:ascii="Arial" w:eastAsia="Times New Roman" w:hAnsi="Arial" w:cs="Arial"/>
      <w:b/>
      <w:color w:val="000000"/>
      <w:sz w:val="18"/>
      <w:szCs w:val="18"/>
      <w:lang w:eastAsia="en-AU"/>
    </w:rPr>
  </w:style>
  <w:style w:type="paragraph" w:customStyle="1" w:styleId="DepartmentalResources">
    <w:name w:val="Departmental Resources"/>
    <w:basedOn w:val="Normal"/>
    <w:link w:val="DepartmentalResourcesChar"/>
    <w:qFormat/>
    <w:rsid w:val="000542E3"/>
    <w:pPr>
      <w:keepNext/>
      <w:spacing w:before="120"/>
    </w:pPr>
    <w:rPr>
      <w:rFonts w:cs="Arial"/>
      <w:b/>
      <w:sz w:val="18"/>
      <w:szCs w:val="18"/>
    </w:rPr>
  </w:style>
  <w:style w:type="character" w:customStyle="1" w:styleId="DepartmentalResourcesChar">
    <w:name w:val="Departmental Resources Char"/>
    <w:basedOn w:val="DefaultParagraphFont"/>
    <w:link w:val="DepartmentalResources"/>
    <w:rsid w:val="000542E3"/>
    <w:rPr>
      <w:rFonts w:ascii="Book Antiqua" w:eastAsia="Times New Roman" w:hAnsi="Book Antiqua" w:cs="Arial"/>
      <w:b/>
      <w:color w:val="000000"/>
      <w:sz w:val="18"/>
      <w:szCs w:val="18"/>
      <w:lang w:eastAsia="en-AU"/>
    </w:rPr>
  </w:style>
  <w:style w:type="paragraph" w:styleId="NormalWeb">
    <w:name w:val="Normal (Web)"/>
    <w:basedOn w:val="Normal"/>
    <w:uiPriority w:val="99"/>
    <w:semiHidden/>
    <w:unhideWhenUsed/>
    <w:rsid w:val="000542E3"/>
    <w:pPr>
      <w:spacing w:before="100" w:beforeAutospacing="1" w:after="100" w:afterAutospacing="1"/>
    </w:pPr>
    <w:rPr>
      <w:rFonts w:ascii="Times New Roman" w:eastAsiaTheme="minorEastAsia" w:hAnsi="Times New Roman"/>
      <w:color w:val="auto"/>
      <w:sz w:val="24"/>
      <w:szCs w:val="24"/>
    </w:rPr>
  </w:style>
  <w:style w:type="paragraph" w:styleId="BalloonText">
    <w:name w:val="Balloon Text"/>
    <w:basedOn w:val="Normal"/>
    <w:link w:val="BalloonTextChar"/>
    <w:uiPriority w:val="99"/>
    <w:semiHidden/>
    <w:unhideWhenUsed/>
    <w:rsid w:val="00155A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A68"/>
    <w:rPr>
      <w:rFonts w:ascii="Segoe UI" w:eastAsia="Times New Roman" w:hAnsi="Segoe UI" w:cs="Segoe UI"/>
      <w:color w:val="000000"/>
      <w:sz w:val="18"/>
      <w:szCs w:val="18"/>
      <w:lang w:eastAsia="en-AU"/>
    </w:rPr>
  </w:style>
  <w:style w:type="paragraph" w:styleId="Revision">
    <w:name w:val="Revision"/>
    <w:hidden/>
    <w:uiPriority w:val="99"/>
    <w:semiHidden/>
    <w:rsid w:val="00A56D5E"/>
    <w:pPr>
      <w:spacing w:after="0" w:line="240" w:lineRule="auto"/>
    </w:pPr>
    <w:rPr>
      <w:rFonts w:ascii="Book Antiqua" w:eastAsia="Times New Roman" w:hAnsi="Book Antiqua"/>
      <w:color w:val="000000"/>
      <w:sz w:val="20"/>
      <w:szCs w:val="20"/>
      <w:lang w:eastAsia="en-AU"/>
    </w:rPr>
  </w:style>
  <w:style w:type="paragraph" w:customStyle="1" w:styleId="TableBullet">
    <w:name w:val="Table Bullet"/>
    <w:basedOn w:val="Tabletextnormal9pt"/>
    <w:qFormat/>
    <w:rsid w:val="002F76F9"/>
    <w:pPr>
      <w:tabs>
        <w:tab w:val="left" w:pos="357"/>
      </w:tabs>
      <w:contextualSpacing/>
    </w:pPr>
  </w:style>
  <w:style w:type="character" w:styleId="CommentReference">
    <w:name w:val="annotation reference"/>
    <w:basedOn w:val="DefaultParagraphFont"/>
    <w:uiPriority w:val="99"/>
    <w:semiHidden/>
    <w:unhideWhenUsed/>
    <w:rsid w:val="00593227"/>
    <w:rPr>
      <w:sz w:val="16"/>
      <w:szCs w:val="16"/>
    </w:rPr>
  </w:style>
  <w:style w:type="paragraph" w:styleId="CommentText">
    <w:name w:val="annotation text"/>
    <w:basedOn w:val="Normal"/>
    <w:link w:val="CommentTextChar"/>
    <w:uiPriority w:val="99"/>
    <w:semiHidden/>
    <w:unhideWhenUsed/>
    <w:rsid w:val="00593227"/>
  </w:style>
  <w:style w:type="character" w:customStyle="1" w:styleId="CommentTextChar">
    <w:name w:val="Comment Text Char"/>
    <w:basedOn w:val="DefaultParagraphFont"/>
    <w:link w:val="CommentText"/>
    <w:uiPriority w:val="99"/>
    <w:semiHidden/>
    <w:rsid w:val="00593227"/>
    <w:rPr>
      <w:rFonts w:ascii="Book Antiqua" w:eastAsia="Times New Roman" w:hAnsi="Book Antiqua"/>
      <w:color w:val="000000"/>
      <w:sz w:val="20"/>
      <w:szCs w:val="20"/>
      <w:lang w:eastAsia="en-AU"/>
    </w:rPr>
  </w:style>
  <w:style w:type="paragraph" w:customStyle="1" w:styleId="Default">
    <w:name w:val="Default"/>
    <w:rsid w:val="00593227"/>
    <w:pPr>
      <w:autoSpaceDE w:val="0"/>
      <w:autoSpaceDN w:val="0"/>
      <w:adjustRightInd w:val="0"/>
      <w:spacing w:after="0" w:line="240" w:lineRule="auto"/>
    </w:pPr>
    <w:rPr>
      <w:rFonts w:ascii="Arial" w:hAnsi="Arial" w:cs="Arial"/>
      <w:color w:val="000000"/>
    </w:rPr>
  </w:style>
  <w:style w:type="paragraph" w:styleId="CommentSubject">
    <w:name w:val="annotation subject"/>
    <w:basedOn w:val="CommentText"/>
    <w:next w:val="CommentText"/>
    <w:link w:val="CommentSubjectChar"/>
    <w:uiPriority w:val="99"/>
    <w:semiHidden/>
    <w:unhideWhenUsed/>
    <w:rsid w:val="00EA79A5"/>
    <w:rPr>
      <w:b/>
      <w:bCs/>
    </w:rPr>
  </w:style>
  <w:style w:type="character" w:customStyle="1" w:styleId="CommentSubjectChar">
    <w:name w:val="Comment Subject Char"/>
    <w:basedOn w:val="CommentTextChar"/>
    <w:link w:val="CommentSubject"/>
    <w:uiPriority w:val="99"/>
    <w:semiHidden/>
    <w:rsid w:val="00EA79A5"/>
    <w:rPr>
      <w:rFonts w:ascii="Book Antiqua" w:eastAsia="Times New Roman" w:hAnsi="Book Antiqua"/>
      <w:b/>
      <w:bCs/>
      <w:color w:val="000000"/>
      <w:sz w:val="20"/>
      <w:szCs w:val="20"/>
      <w:lang w:eastAsia="en-AU"/>
    </w:rPr>
  </w:style>
  <w:style w:type="character" w:customStyle="1" w:styleId="Header1-Right-OddChar">
    <w:name w:val="Header 1 - Right - Odd Char"/>
    <w:basedOn w:val="DefaultParagraphFont"/>
    <w:link w:val="Header1-Right-Odd"/>
    <w:locked/>
    <w:rsid w:val="00B34040"/>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B34040"/>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semiHidden/>
    <w:rsid w:val="00E31056"/>
    <w:rPr>
      <w:rFonts w:asciiTheme="majorHAnsi" w:eastAsiaTheme="majorEastAsia" w:hAnsiTheme="majorHAnsi" w:cstheme="majorBidi"/>
      <w:color w:val="1F4D78" w:themeColor="accent1" w:themeShade="7F"/>
      <w:sz w:val="20"/>
      <w:szCs w:val="20"/>
      <w:lang w:eastAsia="en-AU"/>
    </w:rPr>
  </w:style>
  <w:style w:type="character" w:styleId="PageNumber">
    <w:name w:val="page number"/>
    <w:rsid w:val="001D5101"/>
    <w:rPr>
      <w:rFonts w:ascii="Arial" w:hAnsi="Arial" w:cs="Arial"/>
      <w:color w:val="auto"/>
    </w:rPr>
  </w:style>
  <w:style w:type="paragraph" w:customStyle="1" w:styleId="FooterOdd">
    <w:name w:val="Footer Odd"/>
    <w:basedOn w:val="Footer"/>
    <w:qFormat/>
    <w:rsid w:val="001D5101"/>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1D5101"/>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PartHeading-TOC">
    <w:name w:val="Part Heading - TOC"/>
    <w:basedOn w:val="Normal"/>
    <w:rsid w:val="001D5101"/>
    <w:pPr>
      <w:spacing w:before="240" w:after="480"/>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755">
      <w:bodyDiv w:val="1"/>
      <w:marLeft w:val="0"/>
      <w:marRight w:val="0"/>
      <w:marTop w:val="0"/>
      <w:marBottom w:val="0"/>
      <w:divBdr>
        <w:top w:val="none" w:sz="0" w:space="0" w:color="auto"/>
        <w:left w:val="none" w:sz="0" w:space="0" w:color="auto"/>
        <w:bottom w:val="none" w:sz="0" w:space="0" w:color="auto"/>
        <w:right w:val="none" w:sz="0" w:space="0" w:color="auto"/>
      </w:divBdr>
    </w:div>
    <w:div w:id="29307455">
      <w:bodyDiv w:val="1"/>
      <w:marLeft w:val="0"/>
      <w:marRight w:val="0"/>
      <w:marTop w:val="0"/>
      <w:marBottom w:val="0"/>
      <w:divBdr>
        <w:top w:val="none" w:sz="0" w:space="0" w:color="auto"/>
        <w:left w:val="none" w:sz="0" w:space="0" w:color="auto"/>
        <w:bottom w:val="none" w:sz="0" w:space="0" w:color="auto"/>
        <w:right w:val="none" w:sz="0" w:space="0" w:color="auto"/>
      </w:divBdr>
    </w:div>
    <w:div w:id="57169740">
      <w:bodyDiv w:val="1"/>
      <w:marLeft w:val="0"/>
      <w:marRight w:val="0"/>
      <w:marTop w:val="0"/>
      <w:marBottom w:val="0"/>
      <w:divBdr>
        <w:top w:val="none" w:sz="0" w:space="0" w:color="auto"/>
        <w:left w:val="none" w:sz="0" w:space="0" w:color="auto"/>
        <w:bottom w:val="none" w:sz="0" w:space="0" w:color="auto"/>
        <w:right w:val="none" w:sz="0" w:space="0" w:color="auto"/>
      </w:divBdr>
    </w:div>
    <w:div w:id="225921654">
      <w:bodyDiv w:val="1"/>
      <w:marLeft w:val="0"/>
      <w:marRight w:val="0"/>
      <w:marTop w:val="0"/>
      <w:marBottom w:val="0"/>
      <w:divBdr>
        <w:top w:val="none" w:sz="0" w:space="0" w:color="auto"/>
        <w:left w:val="none" w:sz="0" w:space="0" w:color="auto"/>
        <w:bottom w:val="none" w:sz="0" w:space="0" w:color="auto"/>
        <w:right w:val="none" w:sz="0" w:space="0" w:color="auto"/>
      </w:divBdr>
    </w:div>
    <w:div w:id="245966827">
      <w:bodyDiv w:val="1"/>
      <w:marLeft w:val="0"/>
      <w:marRight w:val="0"/>
      <w:marTop w:val="0"/>
      <w:marBottom w:val="0"/>
      <w:divBdr>
        <w:top w:val="none" w:sz="0" w:space="0" w:color="auto"/>
        <w:left w:val="none" w:sz="0" w:space="0" w:color="auto"/>
        <w:bottom w:val="none" w:sz="0" w:space="0" w:color="auto"/>
        <w:right w:val="none" w:sz="0" w:space="0" w:color="auto"/>
      </w:divBdr>
    </w:div>
    <w:div w:id="269553814">
      <w:bodyDiv w:val="1"/>
      <w:marLeft w:val="0"/>
      <w:marRight w:val="0"/>
      <w:marTop w:val="0"/>
      <w:marBottom w:val="0"/>
      <w:divBdr>
        <w:top w:val="none" w:sz="0" w:space="0" w:color="auto"/>
        <w:left w:val="none" w:sz="0" w:space="0" w:color="auto"/>
        <w:bottom w:val="none" w:sz="0" w:space="0" w:color="auto"/>
        <w:right w:val="none" w:sz="0" w:space="0" w:color="auto"/>
      </w:divBdr>
    </w:div>
    <w:div w:id="289021857">
      <w:bodyDiv w:val="1"/>
      <w:marLeft w:val="0"/>
      <w:marRight w:val="0"/>
      <w:marTop w:val="0"/>
      <w:marBottom w:val="0"/>
      <w:divBdr>
        <w:top w:val="none" w:sz="0" w:space="0" w:color="auto"/>
        <w:left w:val="none" w:sz="0" w:space="0" w:color="auto"/>
        <w:bottom w:val="none" w:sz="0" w:space="0" w:color="auto"/>
        <w:right w:val="none" w:sz="0" w:space="0" w:color="auto"/>
      </w:divBdr>
    </w:div>
    <w:div w:id="321131068">
      <w:bodyDiv w:val="1"/>
      <w:marLeft w:val="0"/>
      <w:marRight w:val="0"/>
      <w:marTop w:val="0"/>
      <w:marBottom w:val="0"/>
      <w:divBdr>
        <w:top w:val="none" w:sz="0" w:space="0" w:color="auto"/>
        <w:left w:val="none" w:sz="0" w:space="0" w:color="auto"/>
        <w:bottom w:val="none" w:sz="0" w:space="0" w:color="auto"/>
        <w:right w:val="none" w:sz="0" w:space="0" w:color="auto"/>
      </w:divBdr>
    </w:div>
    <w:div w:id="361126070">
      <w:bodyDiv w:val="1"/>
      <w:marLeft w:val="0"/>
      <w:marRight w:val="0"/>
      <w:marTop w:val="0"/>
      <w:marBottom w:val="0"/>
      <w:divBdr>
        <w:top w:val="none" w:sz="0" w:space="0" w:color="auto"/>
        <w:left w:val="none" w:sz="0" w:space="0" w:color="auto"/>
        <w:bottom w:val="none" w:sz="0" w:space="0" w:color="auto"/>
        <w:right w:val="none" w:sz="0" w:space="0" w:color="auto"/>
      </w:divBdr>
    </w:div>
    <w:div w:id="429353004">
      <w:bodyDiv w:val="1"/>
      <w:marLeft w:val="0"/>
      <w:marRight w:val="0"/>
      <w:marTop w:val="0"/>
      <w:marBottom w:val="0"/>
      <w:divBdr>
        <w:top w:val="none" w:sz="0" w:space="0" w:color="auto"/>
        <w:left w:val="none" w:sz="0" w:space="0" w:color="auto"/>
        <w:bottom w:val="none" w:sz="0" w:space="0" w:color="auto"/>
        <w:right w:val="none" w:sz="0" w:space="0" w:color="auto"/>
      </w:divBdr>
    </w:div>
    <w:div w:id="444233317">
      <w:bodyDiv w:val="1"/>
      <w:marLeft w:val="0"/>
      <w:marRight w:val="0"/>
      <w:marTop w:val="0"/>
      <w:marBottom w:val="0"/>
      <w:divBdr>
        <w:top w:val="none" w:sz="0" w:space="0" w:color="auto"/>
        <w:left w:val="none" w:sz="0" w:space="0" w:color="auto"/>
        <w:bottom w:val="none" w:sz="0" w:space="0" w:color="auto"/>
        <w:right w:val="none" w:sz="0" w:space="0" w:color="auto"/>
      </w:divBdr>
    </w:div>
    <w:div w:id="451676660">
      <w:bodyDiv w:val="1"/>
      <w:marLeft w:val="0"/>
      <w:marRight w:val="0"/>
      <w:marTop w:val="0"/>
      <w:marBottom w:val="0"/>
      <w:divBdr>
        <w:top w:val="none" w:sz="0" w:space="0" w:color="auto"/>
        <w:left w:val="none" w:sz="0" w:space="0" w:color="auto"/>
        <w:bottom w:val="none" w:sz="0" w:space="0" w:color="auto"/>
        <w:right w:val="none" w:sz="0" w:space="0" w:color="auto"/>
      </w:divBdr>
    </w:div>
    <w:div w:id="475151314">
      <w:bodyDiv w:val="1"/>
      <w:marLeft w:val="0"/>
      <w:marRight w:val="0"/>
      <w:marTop w:val="0"/>
      <w:marBottom w:val="0"/>
      <w:divBdr>
        <w:top w:val="none" w:sz="0" w:space="0" w:color="auto"/>
        <w:left w:val="none" w:sz="0" w:space="0" w:color="auto"/>
        <w:bottom w:val="none" w:sz="0" w:space="0" w:color="auto"/>
        <w:right w:val="none" w:sz="0" w:space="0" w:color="auto"/>
      </w:divBdr>
    </w:div>
    <w:div w:id="491987826">
      <w:bodyDiv w:val="1"/>
      <w:marLeft w:val="0"/>
      <w:marRight w:val="0"/>
      <w:marTop w:val="0"/>
      <w:marBottom w:val="0"/>
      <w:divBdr>
        <w:top w:val="none" w:sz="0" w:space="0" w:color="auto"/>
        <w:left w:val="none" w:sz="0" w:space="0" w:color="auto"/>
        <w:bottom w:val="none" w:sz="0" w:space="0" w:color="auto"/>
        <w:right w:val="none" w:sz="0" w:space="0" w:color="auto"/>
      </w:divBdr>
    </w:div>
    <w:div w:id="522716750">
      <w:bodyDiv w:val="1"/>
      <w:marLeft w:val="0"/>
      <w:marRight w:val="0"/>
      <w:marTop w:val="0"/>
      <w:marBottom w:val="0"/>
      <w:divBdr>
        <w:top w:val="none" w:sz="0" w:space="0" w:color="auto"/>
        <w:left w:val="none" w:sz="0" w:space="0" w:color="auto"/>
        <w:bottom w:val="none" w:sz="0" w:space="0" w:color="auto"/>
        <w:right w:val="none" w:sz="0" w:space="0" w:color="auto"/>
      </w:divBdr>
    </w:div>
    <w:div w:id="541215376">
      <w:bodyDiv w:val="1"/>
      <w:marLeft w:val="0"/>
      <w:marRight w:val="0"/>
      <w:marTop w:val="0"/>
      <w:marBottom w:val="0"/>
      <w:divBdr>
        <w:top w:val="none" w:sz="0" w:space="0" w:color="auto"/>
        <w:left w:val="none" w:sz="0" w:space="0" w:color="auto"/>
        <w:bottom w:val="none" w:sz="0" w:space="0" w:color="auto"/>
        <w:right w:val="none" w:sz="0" w:space="0" w:color="auto"/>
      </w:divBdr>
    </w:div>
    <w:div w:id="564335379">
      <w:bodyDiv w:val="1"/>
      <w:marLeft w:val="0"/>
      <w:marRight w:val="0"/>
      <w:marTop w:val="0"/>
      <w:marBottom w:val="0"/>
      <w:divBdr>
        <w:top w:val="none" w:sz="0" w:space="0" w:color="auto"/>
        <w:left w:val="none" w:sz="0" w:space="0" w:color="auto"/>
        <w:bottom w:val="none" w:sz="0" w:space="0" w:color="auto"/>
        <w:right w:val="none" w:sz="0" w:space="0" w:color="auto"/>
      </w:divBdr>
    </w:div>
    <w:div w:id="636759948">
      <w:bodyDiv w:val="1"/>
      <w:marLeft w:val="0"/>
      <w:marRight w:val="0"/>
      <w:marTop w:val="0"/>
      <w:marBottom w:val="0"/>
      <w:divBdr>
        <w:top w:val="none" w:sz="0" w:space="0" w:color="auto"/>
        <w:left w:val="none" w:sz="0" w:space="0" w:color="auto"/>
        <w:bottom w:val="none" w:sz="0" w:space="0" w:color="auto"/>
        <w:right w:val="none" w:sz="0" w:space="0" w:color="auto"/>
      </w:divBdr>
    </w:div>
    <w:div w:id="653224572">
      <w:bodyDiv w:val="1"/>
      <w:marLeft w:val="0"/>
      <w:marRight w:val="0"/>
      <w:marTop w:val="0"/>
      <w:marBottom w:val="0"/>
      <w:divBdr>
        <w:top w:val="none" w:sz="0" w:space="0" w:color="auto"/>
        <w:left w:val="none" w:sz="0" w:space="0" w:color="auto"/>
        <w:bottom w:val="none" w:sz="0" w:space="0" w:color="auto"/>
        <w:right w:val="none" w:sz="0" w:space="0" w:color="auto"/>
      </w:divBdr>
    </w:div>
    <w:div w:id="732312413">
      <w:bodyDiv w:val="1"/>
      <w:marLeft w:val="0"/>
      <w:marRight w:val="0"/>
      <w:marTop w:val="0"/>
      <w:marBottom w:val="0"/>
      <w:divBdr>
        <w:top w:val="none" w:sz="0" w:space="0" w:color="auto"/>
        <w:left w:val="none" w:sz="0" w:space="0" w:color="auto"/>
        <w:bottom w:val="none" w:sz="0" w:space="0" w:color="auto"/>
        <w:right w:val="none" w:sz="0" w:space="0" w:color="auto"/>
      </w:divBdr>
    </w:div>
    <w:div w:id="741753783">
      <w:bodyDiv w:val="1"/>
      <w:marLeft w:val="0"/>
      <w:marRight w:val="0"/>
      <w:marTop w:val="0"/>
      <w:marBottom w:val="0"/>
      <w:divBdr>
        <w:top w:val="none" w:sz="0" w:space="0" w:color="auto"/>
        <w:left w:val="none" w:sz="0" w:space="0" w:color="auto"/>
        <w:bottom w:val="none" w:sz="0" w:space="0" w:color="auto"/>
        <w:right w:val="none" w:sz="0" w:space="0" w:color="auto"/>
      </w:divBdr>
    </w:div>
    <w:div w:id="746995606">
      <w:bodyDiv w:val="1"/>
      <w:marLeft w:val="0"/>
      <w:marRight w:val="0"/>
      <w:marTop w:val="0"/>
      <w:marBottom w:val="0"/>
      <w:divBdr>
        <w:top w:val="none" w:sz="0" w:space="0" w:color="auto"/>
        <w:left w:val="none" w:sz="0" w:space="0" w:color="auto"/>
        <w:bottom w:val="none" w:sz="0" w:space="0" w:color="auto"/>
        <w:right w:val="none" w:sz="0" w:space="0" w:color="auto"/>
      </w:divBdr>
    </w:div>
    <w:div w:id="749623058">
      <w:bodyDiv w:val="1"/>
      <w:marLeft w:val="0"/>
      <w:marRight w:val="0"/>
      <w:marTop w:val="0"/>
      <w:marBottom w:val="0"/>
      <w:divBdr>
        <w:top w:val="none" w:sz="0" w:space="0" w:color="auto"/>
        <w:left w:val="none" w:sz="0" w:space="0" w:color="auto"/>
        <w:bottom w:val="none" w:sz="0" w:space="0" w:color="auto"/>
        <w:right w:val="none" w:sz="0" w:space="0" w:color="auto"/>
      </w:divBdr>
    </w:div>
    <w:div w:id="816189170">
      <w:bodyDiv w:val="1"/>
      <w:marLeft w:val="0"/>
      <w:marRight w:val="0"/>
      <w:marTop w:val="0"/>
      <w:marBottom w:val="0"/>
      <w:divBdr>
        <w:top w:val="none" w:sz="0" w:space="0" w:color="auto"/>
        <w:left w:val="none" w:sz="0" w:space="0" w:color="auto"/>
        <w:bottom w:val="none" w:sz="0" w:space="0" w:color="auto"/>
        <w:right w:val="none" w:sz="0" w:space="0" w:color="auto"/>
      </w:divBdr>
    </w:div>
    <w:div w:id="866867297">
      <w:bodyDiv w:val="1"/>
      <w:marLeft w:val="0"/>
      <w:marRight w:val="0"/>
      <w:marTop w:val="0"/>
      <w:marBottom w:val="0"/>
      <w:divBdr>
        <w:top w:val="none" w:sz="0" w:space="0" w:color="auto"/>
        <w:left w:val="none" w:sz="0" w:space="0" w:color="auto"/>
        <w:bottom w:val="none" w:sz="0" w:space="0" w:color="auto"/>
        <w:right w:val="none" w:sz="0" w:space="0" w:color="auto"/>
      </w:divBdr>
    </w:div>
    <w:div w:id="871190771">
      <w:bodyDiv w:val="1"/>
      <w:marLeft w:val="0"/>
      <w:marRight w:val="0"/>
      <w:marTop w:val="0"/>
      <w:marBottom w:val="0"/>
      <w:divBdr>
        <w:top w:val="none" w:sz="0" w:space="0" w:color="auto"/>
        <w:left w:val="none" w:sz="0" w:space="0" w:color="auto"/>
        <w:bottom w:val="none" w:sz="0" w:space="0" w:color="auto"/>
        <w:right w:val="none" w:sz="0" w:space="0" w:color="auto"/>
      </w:divBdr>
    </w:div>
    <w:div w:id="893203478">
      <w:bodyDiv w:val="1"/>
      <w:marLeft w:val="0"/>
      <w:marRight w:val="0"/>
      <w:marTop w:val="0"/>
      <w:marBottom w:val="0"/>
      <w:divBdr>
        <w:top w:val="none" w:sz="0" w:space="0" w:color="auto"/>
        <w:left w:val="none" w:sz="0" w:space="0" w:color="auto"/>
        <w:bottom w:val="none" w:sz="0" w:space="0" w:color="auto"/>
        <w:right w:val="none" w:sz="0" w:space="0" w:color="auto"/>
      </w:divBdr>
    </w:div>
    <w:div w:id="916550128">
      <w:bodyDiv w:val="1"/>
      <w:marLeft w:val="0"/>
      <w:marRight w:val="0"/>
      <w:marTop w:val="0"/>
      <w:marBottom w:val="0"/>
      <w:divBdr>
        <w:top w:val="none" w:sz="0" w:space="0" w:color="auto"/>
        <w:left w:val="none" w:sz="0" w:space="0" w:color="auto"/>
        <w:bottom w:val="none" w:sz="0" w:space="0" w:color="auto"/>
        <w:right w:val="none" w:sz="0" w:space="0" w:color="auto"/>
      </w:divBdr>
    </w:div>
    <w:div w:id="921446629">
      <w:bodyDiv w:val="1"/>
      <w:marLeft w:val="0"/>
      <w:marRight w:val="0"/>
      <w:marTop w:val="0"/>
      <w:marBottom w:val="0"/>
      <w:divBdr>
        <w:top w:val="none" w:sz="0" w:space="0" w:color="auto"/>
        <w:left w:val="none" w:sz="0" w:space="0" w:color="auto"/>
        <w:bottom w:val="none" w:sz="0" w:space="0" w:color="auto"/>
        <w:right w:val="none" w:sz="0" w:space="0" w:color="auto"/>
      </w:divBdr>
    </w:div>
    <w:div w:id="951522358">
      <w:bodyDiv w:val="1"/>
      <w:marLeft w:val="0"/>
      <w:marRight w:val="0"/>
      <w:marTop w:val="0"/>
      <w:marBottom w:val="0"/>
      <w:divBdr>
        <w:top w:val="none" w:sz="0" w:space="0" w:color="auto"/>
        <w:left w:val="none" w:sz="0" w:space="0" w:color="auto"/>
        <w:bottom w:val="none" w:sz="0" w:space="0" w:color="auto"/>
        <w:right w:val="none" w:sz="0" w:space="0" w:color="auto"/>
      </w:divBdr>
    </w:div>
    <w:div w:id="971516316">
      <w:bodyDiv w:val="1"/>
      <w:marLeft w:val="0"/>
      <w:marRight w:val="0"/>
      <w:marTop w:val="0"/>
      <w:marBottom w:val="0"/>
      <w:divBdr>
        <w:top w:val="none" w:sz="0" w:space="0" w:color="auto"/>
        <w:left w:val="none" w:sz="0" w:space="0" w:color="auto"/>
        <w:bottom w:val="none" w:sz="0" w:space="0" w:color="auto"/>
        <w:right w:val="none" w:sz="0" w:space="0" w:color="auto"/>
      </w:divBdr>
    </w:div>
    <w:div w:id="979653510">
      <w:bodyDiv w:val="1"/>
      <w:marLeft w:val="0"/>
      <w:marRight w:val="0"/>
      <w:marTop w:val="0"/>
      <w:marBottom w:val="0"/>
      <w:divBdr>
        <w:top w:val="none" w:sz="0" w:space="0" w:color="auto"/>
        <w:left w:val="none" w:sz="0" w:space="0" w:color="auto"/>
        <w:bottom w:val="none" w:sz="0" w:space="0" w:color="auto"/>
        <w:right w:val="none" w:sz="0" w:space="0" w:color="auto"/>
      </w:divBdr>
    </w:div>
    <w:div w:id="1014041830">
      <w:bodyDiv w:val="1"/>
      <w:marLeft w:val="0"/>
      <w:marRight w:val="0"/>
      <w:marTop w:val="0"/>
      <w:marBottom w:val="0"/>
      <w:divBdr>
        <w:top w:val="none" w:sz="0" w:space="0" w:color="auto"/>
        <w:left w:val="none" w:sz="0" w:space="0" w:color="auto"/>
        <w:bottom w:val="none" w:sz="0" w:space="0" w:color="auto"/>
        <w:right w:val="none" w:sz="0" w:space="0" w:color="auto"/>
      </w:divBdr>
    </w:div>
    <w:div w:id="1022171710">
      <w:bodyDiv w:val="1"/>
      <w:marLeft w:val="0"/>
      <w:marRight w:val="0"/>
      <w:marTop w:val="0"/>
      <w:marBottom w:val="0"/>
      <w:divBdr>
        <w:top w:val="none" w:sz="0" w:space="0" w:color="auto"/>
        <w:left w:val="none" w:sz="0" w:space="0" w:color="auto"/>
        <w:bottom w:val="none" w:sz="0" w:space="0" w:color="auto"/>
        <w:right w:val="none" w:sz="0" w:space="0" w:color="auto"/>
      </w:divBdr>
    </w:div>
    <w:div w:id="1054239287">
      <w:bodyDiv w:val="1"/>
      <w:marLeft w:val="0"/>
      <w:marRight w:val="0"/>
      <w:marTop w:val="0"/>
      <w:marBottom w:val="0"/>
      <w:divBdr>
        <w:top w:val="none" w:sz="0" w:space="0" w:color="auto"/>
        <w:left w:val="none" w:sz="0" w:space="0" w:color="auto"/>
        <w:bottom w:val="none" w:sz="0" w:space="0" w:color="auto"/>
        <w:right w:val="none" w:sz="0" w:space="0" w:color="auto"/>
      </w:divBdr>
    </w:div>
    <w:div w:id="1058362973">
      <w:bodyDiv w:val="1"/>
      <w:marLeft w:val="0"/>
      <w:marRight w:val="0"/>
      <w:marTop w:val="0"/>
      <w:marBottom w:val="0"/>
      <w:divBdr>
        <w:top w:val="none" w:sz="0" w:space="0" w:color="auto"/>
        <w:left w:val="none" w:sz="0" w:space="0" w:color="auto"/>
        <w:bottom w:val="none" w:sz="0" w:space="0" w:color="auto"/>
        <w:right w:val="none" w:sz="0" w:space="0" w:color="auto"/>
      </w:divBdr>
    </w:div>
    <w:div w:id="1144546828">
      <w:bodyDiv w:val="1"/>
      <w:marLeft w:val="0"/>
      <w:marRight w:val="0"/>
      <w:marTop w:val="0"/>
      <w:marBottom w:val="0"/>
      <w:divBdr>
        <w:top w:val="none" w:sz="0" w:space="0" w:color="auto"/>
        <w:left w:val="none" w:sz="0" w:space="0" w:color="auto"/>
        <w:bottom w:val="none" w:sz="0" w:space="0" w:color="auto"/>
        <w:right w:val="none" w:sz="0" w:space="0" w:color="auto"/>
      </w:divBdr>
    </w:div>
    <w:div w:id="1156343104">
      <w:bodyDiv w:val="1"/>
      <w:marLeft w:val="0"/>
      <w:marRight w:val="0"/>
      <w:marTop w:val="0"/>
      <w:marBottom w:val="0"/>
      <w:divBdr>
        <w:top w:val="none" w:sz="0" w:space="0" w:color="auto"/>
        <w:left w:val="none" w:sz="0" w:space="0" w:color="auto"/>
        <w:bottom w:val="none" w:sz="0" w:space="0" w:color="auto"/>
        <w:right w:val="none" w:sz="0" w:space="0" w:color="auto"/>
      </w:divBdr>
    </w:div>
    <w:div w:id="1178811309">
      <w:bodyDiv w:val="1"/>
      <w:marLeft w:val="0"/>
      <w:marRight w:val="0"/>
      <w:marTop w:val="0"/>
      <w:marBottom w:val="0"/>
      <w:divBdr>
        <w:top w:val="none" w:sz="0" w:space="0" w:color="auto"/>
        <w:left w:val="none" w:sz="0" w:space="0" w:color="auto"/>
        <w:bottom w:val="none" w:sz="0" w:space="0" w:color="auto"/>
        <w:right w:val="none" w:sz="0" w:space="0" w:color="auto"/>
      </w:divBdr>
    </w:div>
    <w:div w:id="1295133689">
      <w:bodyDiv w:val="1"/>
      <w:marLeft w:val="0"/>
      <w:marRight w:val="0"/>
      <w:marTop w:val="0"/>
      <w:marBottom w:val="0"/>
      <w:divBdr>
        <w:top w:val="none" w:sz="0" w:space="0" w:color="auto"/>
        <w:left w:val="none" w:sz="0" w:space="0" w:color="auto"/>
        <w:bottom w:val="none" w:sz="0" w:space="0" w:color="auto"/>
        <w:right w:val="none" w:sz="0" w:space="0" w:color="auto"/>
      </w:divBdr>
    </w:div>
    <w:div w:id="1300304950">
      <w:bodyDiv w:val="1"/>
      <w:marLeft w:val="0"/>
      <w:marRight w:val="0"/>
      <w:marTop w:val="0"/>
      <w:marBottom w:val="0"/>
      <w:divBdr>
        <w:top w:val="none" w:sz="0" w:space="0" w:color="auto"/>
        <w:left w:val="none" w:sz="0" w:space="0" w:color="auto"/>
        <w:bottom w:val="none" w:sz="0" w:space="0" w:color="auto"/>
        <w:right w:val="none" w:sz="0" w:space="0" w:color="auto"/>
      </w:divBdr>
    </w:div>
    <w:div w:id="1307323889">
      <w:bodyDiv w:val="1"/>
      <w:marLeft w:val="0"/>
      <w:marRight w:val="0"/>
      <w:marTop w:val="0"/>
      <w:marBottom w:val="0"/>
      <w:divBdr>
        <w:top w:val="none" w:sz="0" w:space="0" w:color="auto"/>
        <w:left w:val="none" w:sz="0" w:space="0" w:color="auto"/>
        <w:bottom w:val="none" w:sz="0" w:space="0" w:color="auto"/>
        <w:right w:val="none" w:sz="0" w:space="0" w:color="auto"/>
      </w:divBdr>
    </w:div>
    <w:div w:id="1368221545">
      <w:bodyDiv w:val="1"/>
      <w:marLeft w:val="0"/>
      <w:marRight w:val="0"/>
      <w:marTop w:val="0"/>
      <w:marBottom w:val="0"/>
      <w:divBdr>
        <w:top w:val="none" w:sz="0" w:space="0" w:color="auto"/>
        <w:left w:val="none" w:sz="0" w:space="0" w:color="auto"/>
        <w:bottom w:val="none" w:sz="0" w:space="0" w:color="auto"/>
        <w:right w:val="none" w:sz="0" w:space="0" w:color="auto"/>
      </w:divBdr>
    </w:div>
    <w:div w:id="1419601282">
      <w:bodyDiv w:val="1"/>
      <w:marLeft w:val="0"/>
      <w:marRight w:val="0"/>
      <w:marTop w:val="0"/>
      <w:marBottom w:val="0"/>
      <w:divBdr>
        <w:top w:val="none" w:sz="0" w:space="0" w:color="auto"/>
        <w:left w:val="none" w:sz="0" w:space="0" w:color="auto"/>
        <w:bottom w:val="none" w:sz="0" w:space="0" w:color="auto"/>
        <w:right w:val="none" w:sz="0" w:space="0" w:color="auto"/>
      </w:divBdr>
    </w:div>
    <w:div w:id="1419788266">
      <w:bodyDiv w:val="1"/>
      <w:marLeft w:val="0"/>
      <w:marRight w:val="0"/>
      <w:marTop w:val="0"/>
      <w:marBottom w:val="0"/>
      <w:divBdr>
        <w:top w:val="none" w:sz="0" w:space="0" w:color="auto"/>
        <w:left w:val="none" w:sz="0" w:space="0" w:color="auto"/>
        <w:bottom w:val="none" w:sz="0" w:space="0" w:color="auto"/>
        <w:right w:val="none" w:sz="0" w:space="0" w:color="auto"/>
      </w:divBdr>
    </w:div>
    <w:div w:id="1424061017">
      <w:bodyDiv w:val="1"/>
      <w:marLeft w:val="0"/>
      <w:marRight w:val="0"/>
      <w:marTop w:val="0"/>
      <w:marBottom w:val="0"/>
      <w:divBdr>
        <w:top w:val="none" w:sz="0" w:space="0" w:color="auto"/>
        <w:left w:val="none" w:sz="0" w:space="0" w:color="auto"/>
        <w:bottom w:val="none" w:sz="0" w:space="0" w:color="auto"/>
        <w:right w:val="none" w:sz="0" w:space="0" w:color="auto"/>
      </w:divBdr>
    </w:div>
    <w:div w:id="1479032646">
      <w:bodyDiv w:val="1"/>
      <w:marLeft w:val="0"/>
      <w:marRight w:val="0"/>
      <w:marTop w:val="0"/>
      <w:marBottom w:val="0"/>
      <w:divBdr>
        <w:top w:val="none" w:sz="0" w:space="0" w:color="auto"/>
        <w:left w:val="none" w:sz="0" w:space="0" w:color="auto"/>
        <w:bottom w:val="none" w:sz="0" w:space="0" w:color="auto"/>
        <w:right w:val="none" w:sz="0" w:space="0" w:color="auto"/>
      </w:divBdr>
    </w:div>
    <w:div w:id="1483618143">
      <w:bodyDiv w:val="1"/>
      <w:marLeft w:val="0"/>
      <w:marRight w:val="0"/>
      <w:marTop w:val="0"/>
      <w:marBottom w:val="0"/>
      <w:divBdr>
        <w:top w:val="none" w:sz="0" w:space="0" w:color="auto"/>
        <w:left w:val="none" w:sz="0" w:space="0" w:color="auto"/>
        <w:bottom w:val="none" w:sz="0" w:space="0" w:color="auto"/>
        <w:right w:val="none" w:sz="0" w:space="0" w:color="auto"/>
      </w:divBdr>
    </w:div>
    <w:div w:id="1596403104">
      <w:bodyDiv w:val="1"/>
      <w:marLeft w:val="0"/>
      <w:marRight w:val="0"/>
      <w:marTop w:val="0"/>
      <w:marBottom w:val="0"/>
      <w:divBdr>
        <w:top w:val="none" w:sz="0" w:space="0" w:color="auto"/>
        <w:left w:val="none" w:sz="0" w:space="0" w:color="auto"/>
        <w:bottom w:val="none" w:sz="0" w:space="0" w:color="auto"/>
        <w:right w:val="none" w:sz="0" w:space="0" w:color="auto"/>
      </w:divBdr>
    </w:div>
    <w:div w:id="1667593242">
      <w:bodyDiv w:val="1"/>
      <w:marLeft w:val="0"/>
      <w:marRight w:val="0"/>
      <w:marTop w:val="0"/>
      <w:marBottom w:val="0"/>
      <w:divBdr>
        <w:top w:val="none" w:sz="0" w:space="0" w:color="auto"/>
        <w:left w:val="none" w:sz="0" w:space="0" w:color="auto"/>
        <w:bottom w:val="none" w:sz="0" w:space="0" w:color="auto"/>
        <w:right w:val="none" w:sz="0" w:space="0" w:color="auto"/>
      </w:divBdr>
    </w:div>
    <w:div w:id="1702973003">
      <w:bodyDiv w:val="1"/>
      <w:marLeft w:val="0"/>
      <w:marRight w:val="0"/>
      <w:marTop w:val="0"/>
      <w:marBottom w:val="0"/>
      <w:divBdr>
        <w:top w:val="none" w:sz="0" w:space="0" w:color="auto"/>
        <w:left w:val="none" w:sz="0" w:space="0" w:color="auto"/>
        <w:bottom w:val="none" w:sz="0" w:space="0" w:color="auto"/>
        <w:right w:val="none" w:sz="0" w:space="0" w:color="auto"/>
      </w:divBdr>
    </w:div>
    <w:div w:id="1809131196">
      <w:bodyDiv w:val="1"/>
      <w:marLeft w:val="0"/>
      <w:marRight w:val="0"/>
      <w:marTop w:val="0"/>
      <w:marBottom w:val="0"/>
      <w:divBdr>
        <w:top w:val="none" w:sz="0" w:space="0" w:color="auto"/>
        <w:left w:val="none" w:sz="0" w:space="0" w:color="auto"/>
        <w:bottom w:val="none" w:sz="0" w:space="0" w:color="auto"/>
        <w:right w:val="none" w:sz="0" w:space="0" w:color="auto"/>
      </w:divBdr>
    </w:div>
    <w:div w:id="1813476809">
      <w:bodyDiv w:val="1"/>
      <w:marLeft w:val="0"/>
      <w:marRight w:val="0"/>
      <w:marTop w:val="0"/>
      <w:marBottom w:val="0"/>
      <w:divBdr>
        <w:top w:val="none" w:sz="0" w:space="0" w:color="auto"/>
        <w:left w:val="none" w:sz="0" w:space="0" w:color="auto"/>
        <w:bottom w:val="none" w:sz="0" w:space="0" w:color="auto"/>
        <w:right w:val="none" w:sz="0" w:space="0" w:color="auto"/>
      </w:divBdr>
    </w:div>
    <w:div w:id="1819111784">
      <w:bodyDiv w:val="1"/>
      <w:marLeft w:val="0"/>
      <w:marRight w:val="0"/>
      <w:marTop w:val="0"/>
      <w:marBottom w:val="0"/>
      <w:divBdr>
        <w:top w:val="none" w:sz="0" w:space="0" w:color="auto"/>
        <w:left w:val="none" w:sz="0" w:space="0" w:color="auto"/>
        <w:bottom w:val="none" w:sz="0" w:space="0" w:color="auto"/>
        <w:right w:val="none" w:sz="0" w:space="0" w:color="auto"/>
      </w:divBdr>
    </w:div>
    <w:div w:id="1915162149">
      <w:bodyDiv w:val="1"/>
      <w:marLeft w:val="0"/>
      <w:marRight w:val="0"/>
      <w:marTop w:val="0"/>
      <w:marBottom w:val="0"/>
      <w:divBdr>
        <w:top w:val="none" w:sz="0" w:space="0" w:color="auto"/>
        <w:left w:val="none" w:sz="0" w:space="0" w:color="auto"/>
        <w:bottom w:val="none" w:sz="0" w:space="0" w:color="auto"/>
        <w:right w:val="none" w:sz="0" w:space="0" w:color="auto"/>
      </w:divBdr>
    </w:div>
    <w:div w:id="1935280036">
      <w:bodyDiv w:val="1"/>
      <w:marLeft w:val="0"/>
      <w:marRight w:val="0"/>
      <w:marTop w:val="0"/>
      <w:marBottom w:val="0"/>
      <w:divBdr>
        <w:top w:val="none" w:sz="0" w:space="0" w:color="auto"/>
        <w:left w:val="none" w:sz="0" w:space="0" w:color="auto"/>
        <w:bottom w:val="none" w:sz="0" w:space="0" w:color="auto"/>
        <w:right w:val="none" w:sz="0" w:space="0" w:color="auto"/>
      </w:divBdr>
    </w:div>
    <w:div w:id="1955014486">
      <w:bodyDiv w:val="1"/>
      <w:marLeft w:val="0"/>
      <w:marRight w:val="0"/>
      <w:marTop w:val="0"/>
      <w:marBottom w:val="0"/>
      <w:divBdr>
        <w:top w:val="none" w:sz="0" w:space="0" w:color="auto"/>
        <w:left w:val="none" w:sz="0" w:space="0" w:color="auto"/>
        <w:bottom w:val="none" w:sz="0" w:space="0" w:color="auto"/>
        <w:right w:val="none" w:sz="0" w:space="0" w:color="auto"/>
      </w:divBdr>
    </w:div>
    <w:div w:id="1995572870">
      <w:bodyDiv w:val="1"/>
      <w:marLeft w:val="0"/>
      <w:marRight w:val="0"/>
      <w:marTop w:val="0"/>
      <w:marBottom w:val="0"/>
      <w:divBdr>
        <w:top w:val="none" w:sz="0" w:space="0" w:color="auto"/>
        <w:left w:val="none" w:sz="0" w:space="0" w:color="auto"/>
        <w:bottom w:val="none" w:sz="0" w:space="0" w:color="auto"/>
        <w:right w:val="none" w:sz="0" w:space="0" w:color="auto"/>
      </w:divBdr>
    </w:div>
    <w:div w:id="2046711920">
      <w:bodyDiv w:val="1"/>
      <w:marLeft w:val="0"/>
      <w:marRight w:val="0"/>
      <w:marTop w:val="0"/>
      <w:marBottom w:val="0"/>
      <w:divBdr>
        <w:top w:val="none" w:sz="0" w:space="0" w:color="auto"/>
        <w:left w:val="none" w:sz="0" w:space="0" w:color="auto"/>
        <w:bottom w:val="none" w:sz="0" w:space="0" w:color="auto"/>
        <w:right w:val="none" w:sz="0" w:space="0" w:color="auto"/>
      </w:divBdr>
    </w:div>
    <w:div w:id="2054183913">
      <w:bodyDiv w:val="1"/>
      <w:marLeft w:val="0"/>
      <w:marRight w:val="0"/>
      <w:marTop w:val="0"/>
      <w:marBottom w:val="0"/>
      <w:divBdr>
        <w:top w:val="none" w:sz="0" w:space="0" w:color="auto"/>
        <w:left w:val="none" w:sz="0" w:space="0" w:color="auto"/>
        <w:bottom w:val="none" w:sz="0" w:space="0" w:color="auto"/>
        <w:right w:val="none" w:sz="0" w:space="0" w:color="auto"/>
      </w:divBdr>
    </w:div>
    <w:div w:id="2055884240">
      <w:bodyDiv w:val="1"/>
      <w:marLeft w:val="0"/>
      <w:marRight w:val="0"/>
      <w:marTop w:val="0"/>
      <w:marBottom w:val="0"/>
      <w:divBdr>
        <w:top w:val="none" w:sz="0" w:space="0" w:color="auto"/>
        <w:left w:val="none" w:sz="0" w:space="0" w:color="auto"/>
        <w:bottom w:val="none" w:sz="0" w:space="0" w:color="auto"/>
        <w:right w:val="none" w:sz="0" w:space="0" w:color="auto"/>
      </w:divBdr>
    </w:div>
    <w:div w:id="2095978446">
      <w:bodyDiv w:val="1"/>
      <w:marLeft w:val="0"/>
      <w:marRight w:val="0"/>
      <w:marTop w:val="0"/>
      <w:marBottom w:val="0"/>
      <w:divBdr>
        <w:top w:val="none" w:sz="0" w:space="0" w:color="auto"/>
        <w:left w:val="none" w:sz="0" w:space="0" w:color="auto"/>
        <w:bottom w:val="none" w:sz="0" w:space="0" w:color="auto"/>
        <w:right w:val="none" w:sz="0" w:space="0" w:color="auto"/>
      </w:divBdr>
    </w:div>
    <w:div w:id="209705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EC5D2-240B-41F0-BBB1-0863766D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20</Pages>
  <Words>4045</Words>
  <Characters>23058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259</cp:revision>
  <cp:lastPrinted>2022-10-19T09:12:00Z</cp:lastPrinted>
  <dcterms:created xsi:type="dcterms:W3CDTF">2021-02-05T00:45:00Z</dcterms:created>
  <dcterms:modified xsi:type="dcterms:W3CDTF">2022-10-25T03:32:00Z</dcterms:modified>
</cp:coreProperties>
</file>