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E3433B" w14:textId="48F6B89F" w:rsidR="007253BA" w:rsidRPr="003121D1" w:rsidRDefault="007253BA" w:rsidP="003121D1">
      <w:pPr>
        <w:pStyle w:val="Title"/>
      </w:pPr>
      <w:r>
        <w:t>Australian Thalidomide Survivors Support Program</w:t>
      </w:r>
    </w:p>
    <w:p w14:paraId="07E72B4E" w14:textId="4D0754DE" w:rsidR="005103C9" w:rsidRPr="003121D1" w:rsidRDefault="005103C9" w:rsidP="003121D1">
      <w:r w:rsidRPr="003121D1">
        <w:t>The Australian Thalidomide Survivors Support Program (the Program) is an Australian Government program aimed at providing financial support to Australian thalidomide survivors. The Program includes a Health Care Assistance Fund (HCAF) and an Extraordinary Assistance Fund (EAF) which provides health, medical and daily living support to eligible Australian thalidomide survivors.</w:t>
      </w:r>
    </w:p>
    <w:p w14:paraId="29B79DDB" w14:textId="1885E28E" w:rsidR="005103C9" w:rsidRDefault="005103C9" w:rsidP="005103C9">
      <w:pPr>
        <w:pStyle w:val="Heading2"/>
      </w:pPr>
      <w:bookmarkStart w:id="0" w:name="_Toc65774014"/>
      <w:r>
        <w:t>Extraordinary Assistance Fund (EAF)</w:t>
      </w:r>
      <w:bookmarkEnd w:id="0"/>
    </w:p>
    <w:p w14:paraId="042FB500" w14:textId="3AE1FCF1" w:rsidR="005103C9" w:rsidRPr="003121D1" w:rsidRDefault="005103C9" w:rsidP="003121D1">
      <w:r w:rsidRPr="003121D1">
        <w:t>The Program recognises that thalidomide survivors’ ability to undertake daily living activities is adversely impacted due to the nature of survivors’ disabilities or impaired functional capacity. The EAF is intended to help cover the costs of goods and/or services</w:t>
      </w:r>
      <w:r w:rsidR="00E256DB" w:rsidRPr="003121D1">
        <w:t xml:space="preserve"> supplied and received in Australia</w:t>
      </w:r>
      <w:r w:rsidRPr="003121D1">
        <w:t xml:space="preserve"> to assist with activities of daily living, impacted as a</w:t>
      </w:r>
      <w:r w:rsidR="00E256DB" w:rsidRPr="003121D1">
        <w:t xml:space="preserve"> likely</w:t>
      </w:r>
      <w:r w:rsidRPr="003121D1">
        <w:t xml:space="preserve"> consequence of thalidomide-related injuries. This may include:</w:t>
      </w:r>
    </w:p>
    <w:p w14:paraId="353F7DB1" w14:textId="77777777" w:rsidR="005103C9" w:rsidRPr="003121D1" w:rsidRDefault="005103C9" w:rsidP="003121D1">
      <w:pPr>
        <w:pStyle w:val="ListBullet"/>
      </w:pPr>
      <w:r w:rsidRPr="003121D1">
        <w:t xml:space="preserve">assistance with personal domestic activities and self-care </w:t>
      </w:r>
      <w:proofErr w:type="gramStart"/>
      <w:r w:rsidRPr="003121D1">
        <w:t>activities;</w:t>
      </w:r>
      <w:proofErr w:type="gramEnd"/>
      <w:r w:rsidRPr="003121D1">
        <w:t xml:space="preserve"> </w:t>
      </w:r>
    </w:p>
    <w:p w14:paraId="4F494FD1" w14:textId="5226044D" w:rsidR="00F4408F" w:rsidRPr="003121D1" w:rsidRDefault="005103C9" w:rsidP="003121D1">
      <w:pPr>
        <w:pStyle w:val="ListBullet"/>
      </w:pPr>
      <w:r w:rsidRPr="003121D1">
        <w:t xml:space="preserve">personal aids and appliances, such as wheelchairs, scooters and </w:t>
      </w:r>
      <w:proofErr w:type="gramStart"/>
      <w:r w:rsidRPr="003121D1">
        <w:t>hoists;</w:t>
      </w:r>
      <w:proofErr w:type="gramEnd"/>
      <w:r w:rsidRPr="003121D1">
        <w:t xml:space="preserve"> </w:t>
      </w:r>
    </w:p>
    <w:p w14:paraId="177FEFDE" w14:textId="48CD6589" w:rsidR="00F4408F" w:rsidRPr="003121D1" w:rsidRDefault="00F4408F" w:rsidP="003121D1">
      <w:pPr>
        <w:pStyle w:val="ListBullet"/>
      </w:pPr>
      <w:r w:rsidRPr="003121D1">
        <w:t xml:space="preserve">assistive technology, such as household aids and appliances, and computer </w:t>
      </w:r>
      <w:proofErr w:type="gramStart"/>
      <w:r w:rsidRPr="003121D1">
        <w:t>software;</w:t>
      </w:r>
      <w:proofErr w:type="gramEnd"/>
    </w:p>
    <w:p w14:paraId="427FF337" w14:textId="3F4697B4" w:rsidR="005103C9" w:rsidRPr="003121D1" w:rsidRDefault="005103C9" w:rsidP="003121D1">
      <w:pPr>
        <w:pStyle w:val="ListBullet"/>
      </w:pPr>
      <w:r w:rsidRPr="003121D1">
        <w:t xml:space="preserve">vehicle modifications, such as accessories/adaptations for driver control, car access lifter/hoist; and </w:t>
      </w:r>
    </w:p>
    <w:p w14:paraId="7D1943F4" w14:textId="41A25AEC" w:rsidR="007253BA" w:rsidRPr="003121D1" w:rsidRDefault="005103C9" w:rsidP="003121D1">
      <w:pPr>
        <w:pStyle w:val="ListBullet"/>
      </w:pPr>
      <w:r w:rsidRPr="003121D1">
        <w:t>home modifications, such as necessary renovations/installations, slip resistant coatings, grab and/or guide rails and ramps.</w:t>
      </w:r>
    </w:p>
    <w:p w14:paraId="21C9E807" w14:textId="77777777" w:rsidR="005103C9" w:rsidRDefault="005103C9" w:rsidP="005103C9">
      <w:pPr>
        <w:pStyle w:val="Heading2"/>
      </w:pPr>
      <w:bookmarkStart w:id="1" w:name="_Toc65774015"/>
      <w:r>
        <w:t>Health Care Assistance Fund (HCAF)</w:t>
      </w:r>
      <w:bookmarkEnd w:id="1"/>
    </w:p>
    <w:p w14:paraId="59D7191A" w14:textId="54543B4C" w:rsidR="005103C9" w:rsidRPr="003121D1" w:rsidRDefault="005103C9" w:rsidP="003121D1">
      <w:r w:rsidRPr="003121D1">
        <w:t>The Program recognises the health needs of survivors are relatively high and increasing. The HCAF is intended to cover the out</w:t>
      </w:r>
      <w:r w:rsidR="00DA1E56" w:rsidRPr="003121D1">
        <w:t>-</w:t>
      </w:r>
      <w:r w:rsidRPr="003121D1">
        <w:t>of</w:t>
      </w:r>
      <w:r w:rsidR="00DA1E56" w:rsidRPr="003121D1">
        <w:t>-</w:t>
      </w:r>
      <w:r w:rsidRPr="003121D1">
        <w:t>pocket health care expenses</w:t>
      </w:r>
      <w:r w:rsidR="00E256DB" w:rsidRPr="003121D1">
        <w:t xml:space="preserve"> incurred in Australia that are likely</w:t>
      </w:r>
      <w:r w:rsidRPr="003121D1">
        <w:t xml:space="preserve"> associated with thalidomide</w:t>
      </w:r>
      <w:r w:rsidRPr="003121D1">
        <w:noBreakHyphen/>
        <w:t>related injuries. This may include:</w:t>
      </w:r>
    </w:p>
    <w:p w14:paraId="2BEADC01" w14:textId="77777777" w:rsidR="005103C9" w:rsidRPr="003121D1" w:rsidRDefault="005103C9" w:rsidP="003121D1">
      <w:pPr>
        <w:pStyle w:val="ListBullet"/>
      </w:pPr>
      <w:r w:rsidRPr="003121D1">
        <w:t xml:space="preserve">health products and </w:t>
      </w:r>
      <w:proofErr w:type="gramStart"/>
      <w:r w:rsidRPr="003121D1">
        <w:t>consumables;</w:t>
      </w:r>
      <w:proofErr w:type="gramEnd"/>
    </w:p>
    <w:p w14:paraId="6C06D8DE" w14:textId="6DD1CCA3" w:rsidR="005103C9" w:rsidRPr="003121D1" w:rsidRDefault="00F4408F" w:rsidP="003121D1">
      <w:pPr>
        <w:pStyle w:val="ListBullet"/>
      </w:pPr>
      <w:r w:rsidRPr="003121D1">
        <w:t xml:space="preserve">out-of-pocket pharmaceutical </w:t>
      </w:r>
      <w:proofErr w:type="gramStart"/>
      <w:r w:rsidRPr="003121D1">
        <w:t>costs;</w:t>
      </w:r>
      <w:proofErr w:type="gramEnd"/>
    </w:p>
    <w:p w14:paraId="5DBAB9ED" w14:textId="3CCA642A" w:rsidR="005103C9" w:rsidRPr="003121D1" w:rsidRDefault="00F4408F" w:rsidP="003121D1">
      <w:pPr>
        <w:pStyle w:val="ListBullet"/>
      </w:pPr>
      <w:r w:rsidRPr="003121D1">
        <w:t xml:space="preserve">out-of-pocket </w:t>
      </w:r>
      <w:r w:rsidR="005103C9" w:rsidRPr="003121D1">
        <w:t>health service</w:t>
      </w:r>
      <w:r w:rsidRPr="003121D1">
        <w:t xml:space="preserve"> costs</w:t>
      </w:r>
      <w:r w:rsidR="005103C9" w:rsidRPr="003121D1">
        <w:t xml:space="preserve">, including medical, </w:t>
      </w:r>
      <w:proofErr w:type="gramStart"/>
      <w:r w:rsidR="005103C9" w:rsidRPr="003121D1">
        <w:t>surgical</w:t>
      </w:r>
      <w:proofErr w:type="gramEnd"/>
      <w:r w:rsidR="005103C9" w:rsidRPr="003121D1">
        <w:t xml:space="preserve"> and allied health; and</w:t>
      </w:r>
    </w:p>
    <w:p w14:paraId="5F7BADE9" w14:textId="77777777" w:rsidR="005103C9" w:rsidRPr="003121D1" w:rsidRDefault="005103C9" w:rsidP="003121D1">
      <w:pPr>
        <w:pStyle w:val="ListBullet"/>
      </w:pPr>
      <w:r w:rsidRPr="003121D1">
        <w:t>health-related travel and transport costs.</w:t>
      </w:r>
    </w:p>
    <w:p w14:paraId="26B25093" w14:textId="3D953C9F" w:rsidR="005103C9" w:rsidRDefault="00AA4A0E" w:rsidP="00991225">
      <w:pPr>
        <w:pStyle w:val="Heading2"/>
        <w:rPr>
          <w:lang w:val="en-US"/>
        </w:rPr>
      </w:pPr>
      <w:r>
        <w:rPr>
          <w:lang w:val="en-US"/>
        </w:rPr>
        <w:t>Evidence required to support c</w:t>
      </w:r>
      <w:r w:rsidR="00991225">
        <w:rPr>
          <w:lang w:val="en-US"/>
        </w:rPr>
        <w:t>laims from the EAF and HCAF</w:t>
      </w:r>
    </w:p>
    <w:p w14:paraId="53147E9D" w14:textId="0EF2DE68" w:rsidR="00991225" w:rsidRPr="003121D1" w:rsidRDefault="00991225" w:rsidP="003121D1">
      <w:r w:rsidRPr="003121D1">
        <w:t>Claims to the EAF and HCAF require evidence from a regis</w:t>
      </w:r>
      <w:r w:rsidR="007627E3" w:rsidRPr="003121D1">
        <w:t xml:space="preserve">tered health care practitioner – </w:t>
      </w:r>
      <w:proofErr w:type="gramStart"/>
      <w:r w:rsidR="007627E3" w:rsidRPr="003121D1">
        <w:t>i.e.</w:t>
      </w:r>
      <w:proofErr w:type="gramEnd"/>
      <w:r w:rsidR="007627E3" w:rsidRPr="003121D1">
        <w:t xml:space="preserve"> a practitioner registered in one of the 15 health care professions regulated by a national board, as outlined by the Australian Health Practitioner Regulation Agency. </w:t>
      </w:r>
      <w:r w:rsidRPr="003121D1">
        <w:t>This evidence should document:</w:t>
      </w:r>
    </w:p>
    <w:p w14:paraId="01A50840" w14:textId="326E64D0" w:rsidR="00991225" w:rsidRPr="003121D1" w:rsidRDefault="00991225" w:rsidP="003121D1">
      <w:pPr>
        <w:pStyle w:val="ListBullet"/>
      </w:pPr>
      <w:r w:rsidRPr="003121D1">
        <w:t>the health care practitioner’s details</w:t>
      </w:r>
      <w:r w:rsidR="00AA4A0E" w:rsidRPr="003121D1">
        <w:t xml:space="preserve">, including name, address and provider </w:t>
      </w:r>
      <w:proofErr w:type="gramStart"/>
      <w:r w:rsidR="00AA4A0E" w:rsidRPr="003121D1">
        <w:t>number;</w:t>
      </w:r>
      <w:proofErr w:type="gramEnd"/>
    </w:p>
    <w:p w14:paraId="501E40AD" w14:textId="2753B219" w:rsidR="00AA4A0E" w:rsidRPr="003121D1" w:rsidRDefault="00AA4A0E" w:rsidP="003121D1">
      <w:pPr>
        <w:pStyle w:val="ListBullet"/>
      </w:pPr>
      <w:r w:rsidRPr="003121D1">
        <w:t xml:space="preserve">the date the thalidomide survivor was assessed by the registered health care </w:t>
      </w:r>
      <w:proofErr w:type="gramStart"/>
      <w:r w:rsidRPr="003121D1">
        <w:t>practitioner;</w:t>
      </w:r>
      <w:proofErr w:type="gramEnd"/>
    </w:p>
    <w:p w14:paraId="50E43489" w14:textId="79F71D0F" w:rsidR="00AA4A0E" w:rsidRPr="003121D1" w:rsidRDefault="00AA4A0E" w:rsidP="003121D1">
      <w:pPr>
        <w:pStyle w:val="ListBullet"/>
      </w:pPr>
      <w:r w:rsidRPr="003121D1">
        <w:t>the type of goods and/or services required, including, if applicable, the frequency and duration of the services; and</w:t>
      </w:r>
    </w:p>
    <w:p w14:paraId="1822B22D" w14:textId="4636A234" w:rsidR="00AA4A0E" w:rsidRPr="003121D1" w:rsidRDefault="00AA4A0E" w:rsidP="003121D1">
      <w:pPr>
        <w:pStyle w:val="ListBullet"/>
      </w:pPr>
      <w:r w:rsidRPr="003121D1">
        <w:t>the goods and/or services recommended are</w:t>
      </w:r>
      <w:r w:rsidR="000575A3" w:rsidRPr="003121D1">
        <w:t xml:space="preserve"> likely</w:t>
      </w:r>
      <w:r w:rsidRPr="003121D1">
        <w:t xml:space="preserve"> required </w:t>
      </w:r>
      <w:proofErr w:type="gramStart"/>
      <w:r w:rsidRPr="003121D1">
        <w:t>as a result of</w:t>
      </w:r>
      <w:proofErr w:type="gramEnd"/>
      <w:r w:rsidRPr="003121D1">
        <w:t xml:space="preserve"> thalidomide-related injuries.</w:t>
      </w:r>
    </w:p>
    <w:p w14:paraId="38F97C42" w14:textId="53011415" w:rsidR="007A17DE" w:rsidRPr="003121D1" w:rsidRDefault="007A17DE" w:rsidP="003121D1">
      <w:r w:rsidRPr="003121D1">
        <w:t>Evidence from a registered health care practitioner must be renewed every 12 months to ensure that you continue to receive the most appropriate supports.</w:t>
      </w:r>
    </w:p>
    <w:p w14:paraId="02D91B13" w14:textId="7EA2C9E2" w:rsidR="00BA7C97" w:rsidRPr="003121D1" w:rsidRDefault="00BA7C97" w:rsidP="003121D1">
      <w:r w:rsidRPr="003121D1">
        <w:lastRenderedPageBreak/>
        <w:t>Further information about the Program is available on the Department of Health</w:t>
      </w:r>
      <w:r w:rsidR="004176D6" w:rsidRPr="003121D1">
        <w:t xml:space="preserve"> and Aged Care</w:t>
      </w:r>
      <w:r w:rsidRPr="003121D1">
        <w:t xml:space="preserve"> website at </w:t>
      </w:r>
      <w:hyperlink r:id="rId11" w:history="1">
        <w:r w:rsidRPr="003121D1">
          <w:rPr>
            <w:rStyle w:val="Hyperlink"/>
          </w:rPr>
          <w:t>https://www.health.gov.au/initiatives-and-programs/australian-thalidomide-survivors-support-program</w:t>
        </w:r>
      </w:hyperlink>
      <w:r w:rsidRPr="003121D1">
        <w:t xml:space="preserve">. </w:t>
      </w:r>
    </w:p>
    <w:p w14:paraId="0401DB99" w14:textId="633C86C6" w:rsidR="005103C9" w:rsidRDefault="005103C9" w:rsidP="003121D1">
      <w:pPr>
        <w:pStyle w:val="Heading1"/>
        <w:pageBreakBefore/>
        <w:spacing w:before="120"/>
      </w:pPr>
      <w:r>
        <w:lastRenderedPageBreak/>
        <w:t xml:space="preserve">Thalidomide Health </w:t>
      </w:r>
      <w:r w:rsidR="00CA38BE">
        <w:t xml:space="preserve">Care </w:t>
      </w:r>
      <w:r>
        <w:t>Practitioner Evidence Form</w:t>
      </w:r>
    </w:p>
    <w:p w14:paraId="7AEFE07D" w14:textId="61B87635" w:rsidR="00BB755C" w:rsidRPr="003121D1" w:rsidRDefault="005103C9" w:rsidP="003121D1">
      <w:r w:rsidRPr="003121D1">
        <w:t xml:space="preserve">This form </w:t>
      </w:r>
      <w:r w:rsidR="00FB0877" w:rsidRPr="003121D1">
        <w:t>should be completed and signed</w:t>
      </w:r>
      <w:r w:rsidRPr="003121D1">
        <w:t xml:space="preserve"> by </w:t>
      </w:r>
      <w:r w:rsidR="00FE4B9B" w:rsidRPr="003121D1">
        <w:t>a</w:t>
      </w:r>
      <w:r w:rsidRPr="003121D1">
        <w:t xml:space="preserve"> registered health</w:t>
      </w:r>
      <w:r w:rsidR="00FE4B9B" w:rsidRPr="003121D1">
        <w:t xml:space="preserve"> </w:t>
      </w:r>
      <w:r w:rsidRPr="003121D1">
        <w:t xml:space="preserve">care practitioner to provide evidence to support </w:t>
      </w:r>
      <w:r w:rsidR="00FE4B9B" w:rsidRPr="003121D1">
        <w:t>an eligible</w:t>
      </w:r>
      <w:r w:rsidR="00FB0877" w:rsidRPr="003121D1">
        <w:t xml:space="preserve"> thalidomide survivor (patient)</w:t>
      </w:r>
      <w:r w:rsidRPr="003121D1">
        <w:t xml:space="preserve"> to receive support from the Extraordinary Assistance Fund (EAF) or the Health Care Assistance Fund (HCAF).</w:t>
      </w:r>
    </w:p>
    <w:tbl>
      <w:tblPr>
        <w:tblStyle w:val="DepartmentofHealthtable"/>
        <w:tblW w:w="9639" w:type="dxa"/>
        <w:tblBorders>
          <w:left w:val="single" w:sz="4" w:space="0" w:color="auto"/>
          <w:right w:val="single" w:sz="4" w:space="0" w:color="auto"/>
          <w:insideV w:val="single" w:sz="4" w:space="0" w:color="auto"/>
        </w:tblBorders>
        <w:tblLook w:val="04A0" w:firstRow="1" w:lastRow="0" w:firstColumn="1" w:lastColumn="0" w:noHBand="0" w:noVBand="1"/>
      </w:tblPr>
      <w:tblGrid>
        <w:gridCol w:w="3256"/>
        <w:gridCol w:w="6383"/>
      </w:tblGrid>
      <w:tr w:rsidR="00A20A09" w:rsidRPr="00B750F7" w14:paraId="3F8042C2" w14:textId="77777777" w:rsidTr="00A20A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2"/>
            <w:shd w:val="clear" w:color="auto" w:fill="3F4A75" w:themeFill="accent1"/>
          </w:tcPr>
          <w:p w14:paraId="75545650" w14:textId="36AFC321" w:rsidR="00FB0877" w:rsidRPr="003121D1" w:rsidRDefault="00FB0877" w:rsidP="003121D1">
            <w:pPr>
              <w:pStyle w:val="TableHeaderWhite"/>
            </w:pPr>
            <w:r w:rsidRPr="00B750F7">
              <w:t>Details of the thalidomide survivor (patient)</w:t>
            </w:r>
          </w:p>
        </w:tc>
      </w:tr>
      <w:tr w:rsidR="00B750F7" w:rsidRPr="00B750F7" w14:paraId="031D421A" w14:textId="77777777" w:rsidTr="00DA1E56">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256" w:type="dxa"/>
          </w:tcPr>
          <w:p w14:paraId="368DE485" w14:textId="77777777" w:rsidR="00FB0877" w:rsidRPr="00B750F7" w:rsidRDefault="00FB0877" w:rsidP="00A20A09">
            <w:pPr>
              <w:pStyle w:val="TableText"/>
              <w:spacing w:before="40" w:after="40"/>
              <w:rPr>
                <w:sz w:val="21"/>
                <w:szCs w:val="21"/>
              </w:rPr>
            </w:pPr>
            <w:r w:rsidRPr="00B750F7">
              <w:rPr>
                <w:sz w:val="21"/>
                <w:szCs w:val="21"/>
              </w:rPr>
              <w:t xml:space="preserve">Family name </w:t>
            </w:r>
          </w:p>
        </w:tc>
        <w:tc>
          <w:tcPr>
            <w:tcW w:w="6383" w:type="dxa"/>
          </w:tcPr>
          <w:p w14:paraId="7C848633" w14:textId="77777777" w:rsidR="00FB0877" w:rsidRPr="00B750F7" w:rsidRDefault="00FB0877" w:rsidP="00A20A09">
            <w:pPr>
              <w:pStyle w:val="TableText"/>
              <w:spacing w:before="40" w:after="40"/>
              <w:cnfStyle w:val="000000100000" w:firstRow="0" w:lastRow="0" w:firstColumn="0" w:lastColumn="0" w:oddVBand="0" w:evenVBand="0" w:oddHBand="1" w:evenHBand="0" w:firstRowFirstColumn="0" w:firstRowLastColumn="0" w:lastRowFirstColumn="0" w:lastRowLastColumn="0"/>
              <w:rPr>
                <w:sz w:val="21"/>
                <w:szCs w:val="21"/>
              </w:rPr>
            </w:pPr>
          </w:p>
        </w:tc>
      </w:tr>
      <w:tr w:rsidR="00B750F7" w:rsidRPr="00B750F7" w14:paraId="549BE522" w14:textId="77777777" w:rsidTr="00DA1E56">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256" w:type="dxa"/>
          </w:tcPr>
          <w:p w14:paraId="147D7E65" w14:textId="2778BBCB" w:rsidR="00FB0877" w:rsidRPr="00B750F7" w:rsidRDefault="00FB0877" w:rsidP="00A20A09">
            <w:pPr>
              <w:pStyle w:val="TableText"/>
              <w:spacing w:before="40" w:after="40"/>
              <w:rPr>
                <w:sz w:val="21"/>
                <w:szCs w:val="21"/>
              </w:rPr>
            </w:pPr>
            <w:r w:rsidRPr="00B750F7">
              <w:rPr>
                <w:sz w:val="21"/>
                <w:szCs w:val="21"/>
              </w:rPr>
              <w:t>Given name(s)</w:t>
            </w:r>
          </w:p>
        </w:tc>
        <w:tc>
          <w:tcPr>
            <w:tcW w:w="6383" w:type="dxa"/>
          </w:tcPr>
          <w:p w14:paraId="2D669CD8" w14:textId="77777777" w:rsidR="00FB0877" w:rsidRPr="00B750F7" w:rsidRDefault="00FB0877" w:rsidP="00A20A09">
            <w:pPr>
              <w:pStyle w:val="TableText"/>
              <w:spacing w:before="40" w:after="40"/>
              <w:cnfStyle w:val="000000010000" w:firstRow="0" w:lastRow="0" w:firstColumn="0" w:lastColumn="0" w:oddVBand="0" w:evenVBand="0" w:oddHBand="0" w:evenHBand="1" w:firstRowFirstColumn="0" w:firstRowLastColumn="0" w:lastRowFirstColumn="0" w:lastRowLastColumn="0"/>
              <w:rPr>
                <w:sz w:val="21"/>
                <w:szCs w:val="21"/>
              </w:rPr>
            </w:pPr>
          </w:p>
        </w:tc>
      </w:tr>
      <w:tr w:rsidR="00B750F7" w:rsidRPr="00B750F7" w14:paraId="4EBEBD54" w14:textId="77777777" w:rsidTr="00DA1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BB21AF2" w14:textId="77777777" w:rsidR="00FB0877" w:rsidRPr="00B750F7" w:rsidRDefault="00FB0877" w:rsidP="00A20A09">
            <w:pPr>
              <w:pStyle w:val="TableText"/>
              <w:spacing w:before="40" w:after="40"/>
              <w:rPr>
                <w:sz w:val="21"/>
                <w:szCs w:val="21"/>
              </w:rPr>
            </w:pPr>
            <w:r w:rsidRPr="00B750F7">
              <w:rPr>
                <w:sz w:val="21"/>
                <w:szCs w:val="21"/>
              </w:rPr>
              <w:t xml:space="preserve">Address </w:t>
            </w:r>
          </w:p>
        </w:tc>
        <w:tc>
          <w:tcPr>
            <w:tcW w:w="6383" w:type="dxa"/>
          </w:tcPr>
          <w:p w14:paraId="4CFADB60" w14:textId="77777777" w:rsidR="00FB0877" w:rsidRPr="00B750F7" w:rsidRDefault="00FB0877" w:rsidP="00A20A09">
            <w:pPr>
              <w:pStyle w:val="TableText"/>
              <w:spacing w:before="40" w:after="40"/>
              <w:cnfStyle w:val="000000100000" w:firstRow="0" w:lastRow="0" w:firstColumn="0" w:lastColumn="0" w:oddVBand="0" w:evenVBand="0" w:oddHBand="1" w:evenHBand="0" w:firstRowFirstColumn="0" w:firstRowLastColumn="0" w:lastRowFirstColumn="0" w:lastRowLastColumn="0"/>
              <w:rPr>
                <w:sz w:val="21"/>
                <w:szCs w:val="21"/>
              </w:rPr>
            </w:pPr>
          </w:p>
        </w:tc>
      </w:tr>
      <w:tr w:rsidR="00FB0877" w:rsidRPr="00B750F7" w14:paraId="71A7073E" w14:textId="77777777" w:rsidTr="00DA1E56">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256" w:type="dxa"/>
            <w:tcBorders>
              <w:bottom w:val="single" w:sz="4" w:space="0" w:color="auto"/>
            </w:tcBorders>
          </w:tcPr>
          <w:p w14:paraId="067215FD" w14:textId="77777777" w:rsidR="00FB0877" w:rsidRPr="00B750F7" w:rsidRDefault="00FB0877" w:rsidP="00A20A09">
            <w:pPr>
              <w:pStyle w:val="TableText"/>
              <w:spacing w:before="40" w:after="40"/>
              <w:rPr>
                <w:sz w:val="21"/>
                <w:szCs w:val="21"/>
              </w:rPr>
            </w:pPr>
            <w:r w:rsidRPr="00B750F7">
              <w:rPr>
                <w:sz w:val="21"/>
                <w:szCs w:val="21"/>
              </w:rPr>
              <w:t xml:space="preserve">Date of birth </w:t>
            </w:r>
          </w:p>
        </w:tc>
        <w:sdt>
          <w:sdtPr>
            <w:rPr>
              <w:sz w:val="21"/>
              <w:szCs w:val="21"/>
            </w:rPr>
            <w:id w:val="431862622"/>
            <w:placeholder>
              <w:docPart w:val="DefaultPlaceholder_-1854013437"/>
            </w:placeholder>
            <w:showingPlcHdr/>
            <w:date>
              <w:dateFormat w:val="d/MM/yyyy"/>
              <w:lid w:val="en-AU"/>
              <w:storeMappedDataAs w:val="dateTime"/>
              <w:calendar w:val="gregorian"/>
            </w:date>
          </w:sdtPr>
          <w:sdtContent>
            <w:tc>
              <w:tcPr>
                <w:tcW w:w="6383" w:type="dxa"/>
                <w:tcBorders>
                  <w:bottom w:val="single" w:sz="4" w:space="0" w:color="auto"/>
                </w:tcBorders>
              </w:tcPr>
              <w:p w14:paraId="61C22F8C" w14:textId="4D016A5F" w:rsidR="00FB0877" w:rsidRPr="00B750F7" w:rsidRDefault="003121D1" w:rsidP="00A20A09">
                <w:pPr>
                  <w:pStyle w:val="TableText"/>
                  <w:spacing w:before="40" w:after="40"/>
                  <w:cnfStyle w:val="000000010000" w:firstRow="0" w:lastRow="0" w:firstColumn="0" w:lastColumn="0" w:oddVBand="0" w:evenVBand="0" w:oddHBand="0" w:evenHBand="1" w:firstRowFirstColumn="0" w:firstRowLastColumn="0" w:lastRowFirstColumn="0" w:lastRowLastColumn="0"/>
                  <w:rPr>
                    <w:sz w:val="21"/>
                    <w:szCs w:val="21"/>
                  </w:rPr>
                </w:pPr>
                <w:r w:rsidRPr="00EB0163">
                  <w:rPr>
                    <w:rStyle w:val="PlaceholderText"/>
                  </w:rPr>
                  <w:t>Click or tap to enter a date.</w:t>
                </w:r>
              </w:p>
            </w:tc>
          </w:sdtContent>
        </w:sdt>
      </w:tr>
      <w:tr w:rsidR="00CC494C" w:rsidRPr="00B750F7" w14:paraId="3943669D" w14:textId="77777777" w:rsidTr="00DA1E56">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256" w:type="dxa"/>
            <w:tcBorders>
              <w:bottom w:val="single" w:sz="4" w:space="0" w:color="auto"/>
            </w:tcBorders>
          </w:tcPr>
          <w:p w14:paraId="07B4A61C" w14:textId="09B20490" w:rsidR="00CC494C" w:rsidRPr="00B750F7" w:rsidRDefault="00CC494C" w:rsidP="00A20A09">
            <w:pPr>
              <w:pStyle w:val="TableText"/>
              <w:spacing w:before="40" w:after="40"/>
              <w:rPr>
                <w:sz w:val="21"/>
                <w:szCs w:val="21"/>
              </w:rPr>
            </w:pPr>
            <w:r>
              <w:rPr>
                <w:sz w:val="21"/>
                <w:szCs w:val="21"/>
              </w:rPr>
              <w:t>Medicare number</w:t>
            </w:r>
          </w:p>
        </w:tc>
        <w:tc>
          <w:tcPr>
            <w:tcW w:w="6383" w:type="dxa"/>
            <w:tcBorders>
              <w:bottom w:val="single" w:sz="4" w:space="0" w:color="auto"/>
            </w:tcBorders>
          </w:tcPr>
          <w:p w14:paraId="38553E4A" w14:textId="05FF1962" w:rsidR="00CC494C" w:rsidRPr="00B750F7" w:rsidRDefault="00CC494C" w:rsidP="00A20A09">
            <w:pPr>
              <w:pStyle w:val="TableText"/>
              <w:spacing w:before="40" w:after="40"/>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___ ___ ___ ___-___ ___ ___ ___ ___-___Ref no. ___</w:t>
            </w:r>
          </w:p>
        </w:tc>
      </w:tr>
      <w:tr w:rsidR="00FB0877" w:rsidRPr="00B750F7" w14:paraId="145C2793" w14:textId="77777777" w:rsidTr="00DA1E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2"/>
            <w:shd w:val="clear" w:color="auto" w:fill="3F4A75" w:themeFill="text2"/>
          </w:tcPr>
          <w:p w14:paraId="41CDEF25" w14:textId="19EC9118" w:rsidR="00FB0877" w:rsidRPr="00B750F7" w:rsidRDefault="00FB0877" w:rsidP="003121D1">
            <w:pPr>
              <w:pStyle w:val="TableHeaderWhite"/>
            </w:pPr>
            <w:r w:rsidRPr="00B750F7">
              <w:t>Details of goods and/or services required</w:t>
            </w:r>
            <w:r w:rsidR="007C4D58">
              <w:t xml:space="preserve"> by the thalidomide </w:t>
            </w:r>
            <w:r w:rsidR="007C4D58" w:rsidRPr="003121D1">
              <w:t>survivor</w:t>
            </w:r>
            <w:r w:rsidR="007C4D58">
              <w:t xml:space="preserve"> (patient)</w:t>
            </w:r>
            <w:r w:rsidR="00DA1E56">
              <w:t>*</w:t>
            </w:r>
          </w:p>
        </w:tc>
      </w:tr>
      <w:tr w:rsidR="00FB0877" w:rsidRPr="00B750F7" w14:paraId="64C7F228" w14:textId="77777777" w:rsidTr="00DA1E56">
        <w:trPr>
          <w:cnfStyle w:val="000000100000" w:firstRow="0" w:lastRow="0" w:firstColumn="0" w:lastColumn="0" w:oddVBand="0" w:evenVBand="0" w:oddHBand="1" w:evenHBand="0" w:firstRowFirstColumn="0" w:firstRowLastColumn="0" w:lastRowFirstColumn="0" w:lastRowLastColumn="0"/>
          <w:trHeight w:val="1027"/>
        </w:trPr>
        <w:tc>
          <w:tcPr>
            <w:cnfStyle w:val="001000000000" w:firstRow="0" w:lastRow="0" w:firstColumn="1" w:lastColumn="0" w:oddVBand="0" w:evenVBand="0" w:oddHBand="0" w:evenHBand="0" w:firstRowFirstColumn="0" w:firstRowLastColumn="0" w:lastRowFirstColumn="0" w:lastRowLastColumn="0"/>
            <w:tcW w:w="3256" w:type="dxa"/>
          </w:tcPr>
          <w:p w14:paraId="5640A939" w14:textId="229C9B74" w:rsidR="00FB0877" w:rsidRPr="00B750F7" w:rsidRDefault="008F734B" w:rsidP="00A20A09">
            <w:pPr>
              <w:pStyle w:val="TableText"/>
              <w:spacing w:before="40" w:after="40"/>
              <w:rPr>
                <w:sz w:val="21"/>
                <w:szCs w:val="21"/>
              </w:rPr>
            </w:pPr>
            <w:r>
              <w:rPr>
                <w:sz w:val="21"/>
                <w:szCs w:val="21"/>
              </w:rPr>
              <w:t>D</w:t>
            </w:r>
            <w:r w:rsidR="00FB0877" w:rsidRPr="00B750F7">
              <w:rPr>
                <w:sz w:val="21"/>
                <w:szCs w:val="21"/>
              </w:rPr>
              <w:t>etails of the goods and/or service required</w:t>
            </w:r>
            <w:r w:rsidR="00F91198">
              <w:rPr>
                <w:sz w:val="21"/>
                <w:szCs w:val="21"/>
              </w:rPr>
              <w:t xml:space="preserve"> by the thalidomide survivor (patient)</w:t>
            </w:r>
            <w:r>
              <w:rPr>
                <w:sz w:val="21"/>
                <w:szCs w:val="21"/>
              </w:rPr>
              <w:t>.</w:t>
            </w:r>
          </w:p>
        </w:tc>
        <w:tc>
          <w:tcPr>
            <w:tcW w:w="6383" w:type="dxa"/>
          </w:tcPr>
          <w:p w14:paraId="3E47D520" w14:textId="77777777" w:rsidR="00FB0877" w:rsidRPr="00B750F7" w:rsidRDefault="00FB0877" w:rsidP="00A20A09">
            <w:pPr>
              <w:pStyle w:val="TableText"/>
              <w:spacing w:before="40" w:after="40"/>
              <w:cnfStyle w:val="000000100000" w:firstRow="0" w:lastRow="0" w:firstColumn="0" w:lastColumn="0" w:oddVBand="0" w:evenVBand="0" w:oddHBand="1" w:evenHBand="0" w:firstRowFirstColumn="0" w:firstRowLastColumn="0" w:lastRowFirstColumn="0" w:lastRowLastColumn="0"/>
              <w:rPr>
                <w:sz w:val="21"/>
                <w:szCs w:val="21"/>
              </w:rPr>
            </w:pPr>
          </w:p>
        </w:tc>
      </w:tr>
      <w:tr w:rsidR="00FB0877" w:rsidRPr="00B750F7" w14:paraId="105779DB" w14:textId="77777777" w:rsidTr="00DA1E56">
        <w:trPr>
          <w:cnfStyle w:val="000000010000" w:firstRow="0" w:lastRow="0" w:firstColumn="0" w:lastColumn="0" w:oddVBand="0" w:evenVBand="0" w:oddHBand="0" w:evenHBand="1" w:firstRowFirstColumn="0" w:firstRowLastColumn="0" w:lastRowFirstColumn="0" w:lastRowLastColumn="0"/>
          <w:trHeight w:val="1426"/>
        </w:trPr>
        <w:tc>
          <w:tcPr>
            <w:cnfStyle w:val="001000000000" w:firstRow="0" w:lastRow="0" w:firstColumn="1" w:lastColumn="0" w:oddVBand="0" w:evenVBand="0" w:oddHBand="0" w:evenHBand="0" w:firstRowFirstColumn="0" w:firstRowLastColumn="0" w:lastRowFirstColumn="0" w:lastRowLastColumn="0"/>
            <w:tcW w:w="3256" w:type="dxa"/>
          </w:tcPr>
          <w:p w14:paraId="65A1D7F3" w14:textId="42A5FA92" w:rsidR="00FB0877" w:rsidRPr="00B750F7" w:rsidRDefault="00FB0877" w:rsidP="00A20A09">
            <w:pPr>
              <w:pStyle w:val="TableText"/>
              <w:spacing w:before="40" w:after="40"/>
              <w:rPr>
                <w:sz w:val="21"/>
                <w:szCs w:val="21"/>
              </w:rPr>
            </w:pPr>
            <w:r w:rsidRPr="00B750F7">
              <w:rPr>
                <w:sz w:val="21"/>
                <w:szCs w:val="21"/>
              </w:rPr>
              <w:t>Frequency</w:t>
            </w:r>
            <w:r w:rsidR="00F91198">
              <w:rPr>
                <w:sz w:val="21"/>
                <w:szCs w:val="21"/>
              </w:rPr>
              <w:t xml:space="preserve"> and/or duration</w:t>
            </w:r>
            <w:r w:rsidRPr="00B750F7">
              <w:rPr>
                <w:sz w:val="21"/>
                <w:szCs w:val="21"/>
              </w:rPr>
              <w:t xml:space="preserve"> (</w:t>
            </w:r>
            <w:r w:rsidR="008F734B">
              <w:rPr>
                <w:sz w:val="21"/>
                <w:szCs w:val="21"/>
              </w:rPr>
              <w:t>if</w:t>
            </w:r>
            <w:r w:rsidRPr="00B750F7">
              <w:rPr>
                <w:sz w:val="21"/>
                <w:szCs w:val="21"/>
              </w:rPr>
              <w:t xml:space="preserve"> applicable) </w:t>
            </w:r>
            <w:r w:rsidR="00F91198">
              <w:rPr>
                <w:sz w:val="21"/>
                <w:szCs w:val="21"/>
              </w:rPr>
              <w:t xml:space="preserve">of </w:t>
            </w:r>
            <w:r w:rsidR="008F734B">
              <w:rPr>
                <w:sz w:val="21"/>
                <w:szCs w:val="21"/>
              </w:rPr>
              <w:t xml:space="preserve">the </w:t>
            </w:r>
            <w:r w:rsidR="00F91198">
              <w:rPr>
                <w:sz w:val="21"/>
                <w:szCs w:val="21"/>
              </w:rPr>
              <w:t xml:space="preserve">recommended </w:t>
            </w:r>
            <w:bookmarkStart w:id="2" w:name="_Hlk109124714"/>
            <w:r w:rsidR="00CD1C28">
              <w:rPr>
                <w:sz w:val="21"/>
                <w:szCs w:val="21"/>
              </w:rPr>
              <w:t xml:space="preserve">goods and/or </w:t>
            </w:r>
            <w:bookmarkEnd w:id="2"/>
            <w:r w:rsidR="00F91198">
              <w:rPr>
                <w:sz w:val="21"/>
                <w:szCs w:val="21"/>
              </w:rPr>
              <w:t>service</w:t>
            </w:r>
            <w:r w:rsidR="00CD1C28">
              <w:rPr>
                <w:sz w:val="21"/>
                <w:szCs w:val="21"/>
              </w:rPr>
              <w:t>s</w:t>
            </w:r>
            <w:r w:rsidR="00F91198">
              <w:rPr>
                <w:sz w:val="21"/>
                <w:szCs w:val="21"/>
              </w:rPr>
              <w:t xml:space="preserve"> – </w:t>
            </w:r>
            <w:proofErr w:type="gramStart"/>
            <w:r w:rsidR="00F91198">
              <w:rPr>
                <w:sz w:val="21"/>
                <w:szCs w:val="21"/>
              </w:rPr>
              <w:t>e.g.</w:t>
            </w:r>
            <w:proofErr w:type="gramEnd"/>
            <w:r w:rsidR="00F91198">
              <w:rPr>
                <w:sz w:val="21"/>
                <w:szCs w:val="21"/>
              </w:rPr>
              <w:t xml:space="preserve"> fortnightly physiotherapy for 6 months (</w:t>
            </w:r>
            <w:r w:rsidR="00CD1C28">
              <w:rPr>
                <w:sz w:val="21"/>
                <w:szCs w:val="21"/>
              </w:rPr>
              <w:t xml:space="preserve">Evidence is valid </w:t>
            </w:r>
            <w:r w:rsidR="00CC494C">
              <w:rPr>
                <w:sz w:val="21"/>
                <w:szCs w:val="21"/>
              </w:rPr>
              <w:t xml:space="preserve">up to a </w:t>
            </w:r>
            <w:r w:rsidR="00F91198">
              <w:rPr>
                <w:sz w:val="21"/>
                <w:szCs w:val="21"/>
              </w:rPr>
              <w:t xml:space="preserve">max. </w:t>
            </w:r>
            <w:r w:rsidR="00DA1E56">
              <w:rPr>
                <w:sz w:val="21"/>
                <w:szCs w:val="21"/>
              </w:rPr>
              <w:t xml:space="preserve">of </w:t>
            </w:r>
            <w:r w:rsidR="00F91198">
              <w:rPr>
                <w:sz w:val="21"/>
                <w:szCs w:val="21"/>
              </w:rPr>
              <w:t>12 months).</w:t>
            </w:r>
          </w:p>
        </w:tc>
        <w:tc>
          <w:tcPr>
            <w:tcW w:w="6383" w:type="dxa"/>
          </w:tcPr>
          <w:p w14:paraId="7D6E6CF9" w14:textId="77777777" w:rsidR="00FB0877" w:rsidRPr="00B750F7" w:rsidRDefault="00FB0877" w:rsidP="00A20A09">
            <w:pPr>
              <w:pStyle w:val="TableText"/>
              <w:spacing w:before="40" w:after="40"/>
              <w:cnfStyle w:val="000000010000" w:firstRow="0" w:lastRow="0" w:firstColumn="0" w:lastColumn="0" w:oddVBand="0" w:evenVBand="0" w:oddHBand="0" w:evenHBand="1" w:firstRowFirstColumn="0" w:firstRowLastColumn="0" w:lastRowFirstColumn="0" w:lastRowLastColumn="0"/>
              <w:rPr>
                <w:sz w:val="21"/>
                <w:szCs w:val="21"/>
              </w:rPr>
            </w:pPr>
          </w:p>
        </w:tc>
      </w:tr>
      <w:tr w:rsidR="00FB0877" w:rsidRPr="00B750F7" w14:paraId="676417DF" w14:textId="77777777" w:rsidTr="00DA1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bottom w:val="single" w:sz="4" w:space="0" w:color="auto"/>
            </w:tcBorders>
          </w:tcPr>
          <w:p w14:paraId="06EA8188" w14:textId="47ED2649" w:rsidR="00FB0877" w:rsidRPr="00B750F7" w:rsidRDefault="00FB0877" w:rsidP="00CC494C">
            <w:pPr>
              <w:pStyle w:val="TableText"/>
              <w:spacing w:before="40" w:after="40"/>
              <w:rPr>
                <w:sz w:val="21"/>
                <w:szCs w:val="21"/>
              </w:rPr>
            </w:pPr>
            <w:r w:rsidRPr="00B750F7">
              <w:rPr>
                <w:sz w:val="21"/>
                <w:szCs w:val="21"/>
              </w:rPr>
              <w:t>Other Information</w:t>
            </w:r>
          </w:p>
        </w:tc>
        <w:tc>
          <w:tcPr>
            <w:tcW w:w="6383" w:type="dxa"/>
            <w:tcBorders>
              <w:bottom w:val="single" w:sz="4" w:space="0" w:color="auto"/>
            </w:tcBorders>
          </w:tcPr>
          <w:p w14:paraId="51528FD1" w14:textId="77777777" w:rsidR="00FB0877" w:rsidRPr="00B750F7" w:rsidRDefault="00FB0877" w:rsidP="00A20A09">
            <w:pPr>
              <w:pStyle w:val="TableText"/>
              <w:spacing w:before="40" w:after="40"/>
              <w:cnfStyle w:val="000000100000" w:firstRow="0" w:lastRow="0" w:firstColumn="0" w:lastColumn="0" w:oddVBand="0" w:evenVBand="0" w:oddHBand="1" w:evenHBand="0" w:firstRowFirstColumn="0" w:firstRowLastColumn="0" w:lastRowFirstColumn="0" w:lastRowLastColumn="0"/>
              <w:rPr>
                <w:sz w:val="21"/>
                <w:szCs w:val="21"/>
              </w:rPr>
            </w:pPr>
          </w:p>
        </w:tc>
      </w:tr>
      <w:tr w:rsidR="00FB0877" w:rsidRPr="00B750F7" w14:paraId="013ED31E" w14:textId="77777777" w:rsidTr="00DA1E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2"/>
            <w:shd w:val="clear" w:color="auto" w:fill="3F4A75" w:themeFill="accent1"/>
          </w:tcPr>
          <w:p w14:paraId="7F83E03F" w14:textId="1A64DF65" w:rsidR="00FB0877" w:rsidRPr="00B750F7" w:rsidRDefault="00FB0877" w:rsidP="003121D1">
            <w:pPr>
              <w:pStyle w:val="TableHeaderWhite"/>
            </w:pPr>
            <w:r w:rsidRPr="00B750F7">
              <w:t xml:space="preserve">Details of the health </w:t>
            </w:r>
            <w:r w:rsidR="007C4D58">
              <w:t xml:space="preserve">care </w:t>
            </w:r>
            <w:r w:rsidRPr="00B750F7">
              <w:t xml:space="preserve">practitioner </w:t>
            </w:r>
            <w:r w:rsidRPr="003121D1">
              <w:t>completing</w:t>
            </w:r>
            <w:r w:rsidRPr="00B750F7">
              <w:t xml:space="preserve"> this form</w:t>
            </w:r>
          </w:p>
        </w:tc>
      </w:tr>
      <w:tr w:rsidR="00FB0877" w:rsidRPr="00B750F7" w14:paraId="0A7C48F9" w14:textId="77777777" w:rsidTr="00DA1E56">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256" w:type="dxa"/>
          </w:tcPr>
          <w:p w14:paraId="680EE1FB" w14:textId="43080DEE" w:rsidR="00FB0877" w:rsidRPr="00B750F7" w:rsidRDefault="00FB0877" w:rsidP="00A20A09">
            <w:pPr>
              <w:pStyle w:val="TableText"/>
              <w:spacing w:before="40" w:after="40"/>
              <w:rPr>
                <w:sz w:val="21"/>
                <w:szCs w:val="21"/>
              </w:rPr>
            </w:pPr>
            <w:r w:rsidRPr="00B750F7">
              <w:rPr>
                <w:sz w:val="21"/>
                <w:szCs w:val="21"/>
              </w:rPr>
              <w:t>Date of consultation</w:t>
            </w:r>
          </w:p>
        </w:tc>
        <w:sdt>
          <w:sdtPr>
            <w:rPr>
              <w:sz w:val="21"/>
              <w:szCs w:val="21"/>
            </w:rPr>
            <w:id w:val="59525665"/>
            <w:placeholder>
              <w:docPart w:val="DefaultPlaceholder_-1854013437"/>
            </w:placeholder>
            <w:showingPlcHdr/>
            <w:date>
              <w:dateFormat w:val="d/MM/yyyy"/>
              <w:lid w:val="en-AU"/>
              <w:storeMappedDataAs w:val="dateTime"/>
              <w:calendar w:val="gregorian"/>
            </w:date>
          </w:sdtPr>
          <w:sdtContent>
            <w:tc>
              <w:tcPr>
                <w:tcW w:w="6383" w:type="dxa"/>
              </w:tcPr>
              <w:p w14:paraId="1E003EF7" w14:textId="100CA775" w:rsidR="00FB0877" w:rsidRPr="00B750F7" w:rsidRDefault="003121D1" w:rsidP="00A20A09">
                <w:pPr>
                  <w:pStyle w:val="TableText"/>
                  <w:spacing w:before="40" w:after="40"/>
                  <w:cnfStyle w:val="000000100000" w:firstRow="0" w:lastRow="0" w:firstColumn="0" w:lastColumn="0" w:oddVBand="0" w:evenVBand="0" w:oddHBand="1" w:evenHBand="0" w:firstRowFirstColumn="0" w:firstRowLastColumn="0" w:lastRowFirstColumn="0" w:lastRowLastColumn="0"/>
                  <w:rPr>
                    <w:sz w:val="21"/>
                    <w:szCs w:val="21"/>
                  </w:rPr>
                </w:pPr>
                <w:r w:rsidRPr="00EB0163">
                  <w:rPr>
                    <w:rStyle w:val="PlaceholderText"/>
                  </w:rPr>
                  <w:t>Click or tap to enter a date.</w:t>
                </w:r>
              </w:p>
            </w:tc>
          </w:sdtContent>
        </w:sdt>
      </w:tr>
      <w:tr w:rsidR="00B750F7" w:rsidRPr="00B750F7" w14:paraId="683F6665" w14:textId="77777777" w:rsidTr="00DA1E56">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256" w:type="dxa"/>
          </w:tcPr>
          <w:p w14:paraId="2D247A8E" w14:textId="0099AC12" w:rsidR="00B750F7" w:rsidRPr="00B750F7" w:rsidRDefault="007C4D58" w:rsidP="00A20A09">
            <w:pPr>
              <w:pStyle w:val="TableText"/>
              <w:spacing w:before="40" w:after="40"/>
              <w:rPr>
                <w:sz w:val="21"/>
                <w:szCs w:val="21"/>
              </w:rPr>
            </w:pPr>
            <w:r>
              <w:rPr>
                <w:sz w:val="21"/>
                <w:szCs w:val="21"/>
              </w:rPr>
              <w:t>P</w:t>
            </w:r>
            <w:r w:rsidR="00B750F7" w:rsidRPr="00B750F7">
              <w:rPr>
                <w:sz w:val="21"/>
                <w:szCs w:val="21"/>
              </w:rPr>
              <w:t xml:space="preserve">ractitioner’s name </w:t>
            </w:r>
          </w:p>
        </w:tc>
        <w:tc>
          <w:tcPr>
            <w:tcW w:w="6383" w:type="dxa"/>
          </w:tcPr>
          <w:p w14:paraId="6B7E52E7" w14:textId="77777777" w:rsidR="00B750F7" w:rsidRPr="00B750F7" w:rsidRDefault="00B750F7" w:rsidP="00A20A09">
            <w:pPr>
              <w:pStyle w:val="TableText"/>
              <w:spacing w:before="40" w:after="40"/>
              <w:cnfStyle w:val="000000010000" w:firstRow="0" w:lastRow="0" w:firstColumn="0" w:lastColumn="0" w:oddVBand="0" w:evenVBand="0" w:oddHBand="0" w:evenHBand="1" w:firstRowFirstColumn="0" w:firstRowLastColumn="0" w:lastRowFirstColumn="0" w:lastRowLastColumn="0"/>
              <w:rPr>
                <w:sz w:val="21"/>
                <w:szCs w:val="21"/>
              </w:rPr>
            </w:pPr>
          </w:p>
        </w:tc>
      </w:tr>
      <w:tr w:rsidR="00B750F7" w:rsidRPr="00B750F7" w14:paraId="6274478A" w14:textId="77777777" w:rsidTr="00DA1E56">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256" w:type="dxa"/>
          </w:tcPr>
          <w:p w14:paraId="634821E8" w14:textId="7E1086A8" w:rsidR="00B750F7" w:rsidRPr="00B750F7" w:rsidRDefault="007C4D58" w:rsidP="00A20A09">
            <w:pPr>
              <w:pStyle w:val="TableText"/>
              <w:spacing w:before="40" w:after="40"/>
              <w:rPr>
                <w:sz w:val="21"/>
                <w:szCs w:val="21"/>
              </w:rPr>
            </w:pPr>
            <w:r>
              <w:rPr>
                <w:sz w:val="21"/>
                <w:szCs w:val="21"/>
              </w:rPr>
              <w:t>Practitioner q</w:t>
            </w:r>
            <w:r w:rsidR="00B750F7" w:rsidRPr="00B750F7">
              <w:rPr>
                <w:sz w:val="21"/>
                <w:szCs w:val="21"/>
              </w:rPr>
              <w:t>ualifications</w:t>
            </w:r>
          </w:p>
        </w:tc>
        <w:tc>
          <w:tcPr>
            <w:tcW w:w="6383" w:type="dxa"/>
          </w:tcPr>
          <w:p w14:paraId="6149ACBA" w14:textId="77777777" w:rsidR="00B750F7" w:rsidRPr="00B750F7" w:rsidRDefault="00B750F7" w:rsidP="00A20A09">
            <w:pPr>
              <w:pStyle w:val="TableText"/>
              <w:spacing w:before="40" w:after="40"/>
              <w:cnfStyle w:val="000000100000" w:firstRow="0" w:lastRow="0" w:firstColumn="0" w:lastColumn="0" w:oddVBand="0" w:evenVBand="0" w:oddHBand="1" w:evenHBand="0" w:firstRowFirstColumn="0" w:firstRowLastColumn="0" w:lastRowFirstColumn="0" w:lastRowLastColumn="0"/>
              <w:rPr>
                <w:sz w:val="21"/>
                <w:szCs w:val="21"/>
              </w:rPr>
            </w:pPr>
          </w:p>
        </w:tc>
      </w:tr>
      <w:tr w:rsidR="00B750F7" w:rsidRPr="00B750F7" w14:paraId="61A2CBBC" w14:textId="77777777" w:rsidTr="00DA1E56">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256" w:type="dxa"/>
          </w:tcPr>
          <w:p w14:paraId="44456D69" w14:textId="16D42AEE" w:rsidR="00B750F7" w:rsidRPr="00B750F7" w:rsidRDefault="00B750F7" w:rsidP="00A20A09">
            <w:pPr>
              <w:pStyle w:val="TableText"/>
              <w:spacing w:before="40" w:after="40"/>
              <w:rPr>
                <w:sz w:val="21"/>
                <w:szCs w:val="21"/>
              </w:rPr>
            </w:pPr>
            <w:r w:rsidRPr="00B750F7">
              <w:rPr>
                <w:sz w:val="21"/>
                <w:szCs w:val="21"/>
              </w:rPr>
              <w:t>Provider Number</w:t>
            </w:r>
          </w:p>
        </w:tc>
        <w:tc>
          <w:tcPr>
            <w:tcW w:w="6383" w:type="dxa"/>
          </w:tcPr>
          <w:p w14:paraId="36832EAF" w14:textId="77777777" w:rsidR="00B750F7" w:rsidRPr="00B750F7" w:rsidRDefault="00B750F7" w:rsidP="00A20A09">
            <w:pPr>
              <w:pStyle w:val="TableText"/>
              <w:spacing w:before="40" w:after="40"/>
              <w:cnfStyle w:val="000000010000" w:firstRow="0" w:lastRow="0" w:firstColumn="0" w:lastColumn="0" w:oddVBand="0" w:evenVBand="0" w:oddHBand="0" w:evenHBand="1" w:firstRowFirstColumn="0" w:firstRowLastColumn="0" w:lastRowFirstColumn="0" w:lastRowLastColumn="0"/>
              <w:rPr>
                <w:sz w:val="21"/>
                <w:szCs w:val="21"/>
              </w:rPr>
            </w:pPr>
          </w:p>
        </w:tc>
      </w:tr>
      <w:tr w:rsidR="00B750F7" w:rsidRPr="00B750F7" w14:paraId="4C51B0F5" w14:textId="77777777" w:rsidTr="00DA1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3D6ED52C" w14:textId="6FD51F52" w:rsidR="00B750F7" w:rsidRPr="00B750F7" w:rsidRDefault="007C4D58" w:rsidP="00A20A09">
            <w:pPr>
              <w:pStyle w:val="TableText"/>
              <w:spacing w:before="40" w:after="40"/>
              <w:rPr>
                <w:sz w:val="21"/>
                <w:szCs w:val="21"/>
              </w:rPr>
            </w:pPr>
            <w:r>
              <w:rPr>
                <w:sz w:val="21"/>
                <w:szCs w:val="21"/>
              </w:rPr>
              <w:t>Place of Work</w:t>
            </w:r>
            <w:r w:rsidR="00201B50">
              <w:rPr>
                <w:sz w:val="21"/>
                <w:szCs w:val="21"/>
              </w:rPr>
              <w:t xml:space="preserve"> - </w:t>
            </w:r>
            <w:proofErr w:type="gramStart"/>
            <w:r>
              <w:rPr>
                <w:sz w:val="21"/>
                <w:szCs w:val="21"/>
              </w:rPr>
              <w:t>i.e.</w:t>
            </w:r>
            <w:proofErr w:type="gramEnd"/>
            <w:r>
              <w:rPr>
                <w:sz w:val="21"/>
                <w:szCs w:val="21"/>
              </w:rPr>
              <w:t xml:space="preserve"> </w:t>
            </w:r>
            <w:r w:rsidR="00B750F7" w:rsidRPr="00B750F7">
              <w:rPr>
                <w:sz w:val="21"/>
                <w:szCs w:val="21"/>
              </w:rPr>
              <w:t>medical practic</w:t>
            </w:r>
            <w:r w:rsidR="00201B50">
              <w:rPr>
                <w:sz w:val="21"/>
                <w:szCs w:val="21"/>
              </w:rPr>
              <w:t>e, business name, hospital name.</w:t>
            </w:r>
          </w:p>
        </w:tc>
        <w:tc>
          <w:tcPr>
            <w:tcW w:w="6383" w:type="dxa"/>
          </w:tcPr>
          <w:p w14:paraId="5FF4C5B6" w14:textId="77777777" w:rsidR="00B750F7" w:rsidRPr="00B750F7" w:rsidRDefault="00B750F7" w:rsidP="00A20A09">
            <w:pPr>
              <w:pStyle w:val="TableText"/>
              <w:spacing w:before="40" w:after="40"/>
              <w:cnfStyle w:val="000000100000" w:firstRow="0" w:lastRow="0" w:firstColumn="0" w:lastColumn="0" w:oddVBand="0" w:evenVBand="0" w:oddHBand="1" w:evenHBand="0" w:firstRowFirstColumn="0" w:firstRowLastColumn="0" w:lastRowFirstColumn="0" w:lastRowLastColumn="0"/>
              <w:rPr>
                <w:sz w:val="21"/>
                <w:szCs w:val="21"/>
              </w:rPr>
            </w:pPr>
          </w:p>
        </w:tc>
      </w:tr>
      <w:tr w:rsidR="00B750F7" w:rsidRPr="00B750F7" w14:paraId="7BF41875" w14:textId="77777777" w:rsidTr="00DA1E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4FE78AC" w14:textId="77B8ED9E" w:rsidR="00F91198" w:rsidRPr="00B750F7" w:rsidRDefault="00201B50" w:rsidP="00A20A09">
            <w:pPr>
              <w:pStyle w:val="TableText"/>
              <w:spacing w:before="40" w:after="40"/>
              <w:rPr>
                <w:sz w:val="21"/>
                <w:szCs w:val="21"/>
              </w:rPr>
            </w:pPr>
            <w:r>
              <w:rPr>
                <w:sz w:val="21"/>
                <w:szCs w:val="21"/>
              </w:rPr>
              <w:t xml:space="preserve">Business </w:t>
            </w:r>
            <w:r w:rsidR="00F91198">
              <w:rPr>
                <w:sz w:val="21"/>
                <w:szCs w:val="21"/>
              </w:rPr>
              <w:t>A</w:t>
            </w:r>
            <w:r w:rsidR="00B750F7" w:rsidRPr="00B750F7">
              <w:rPr>
                <w:sz w:val="21"/>
                <w:szCs w:val="21"/>
              </w:rPr>
              <w:t xml:space="preserve">ddress </w:t>
            </w:r>
          </w:p>
        </w:tc>
        <w:tc>
          <w:tcPr>
            <w:tcW w:w="6383" w:type="dxa"/>
          </w:tcPr>
          <w:p w14:paraId="61685E3C" w14:textId="77777777" w:rsidR="00B750F7" w:rsidRPr="00B750F7" w:rsidRDefault="00B750F7" w:rsidP="00A20A09">
            <w:pPr>
              <w:pStyle w:val="TableText"/>
              <w:spacing w:before="40" w:after="40"/>
              <w:cnfStyle w:val="000000010000" w:firstRow="0" w:lastRow="0" w:firstColumn="0" w:lastColumn="0" w:oddVBand="0" w:evenVBand="0" w:oddHBand="0" w:evenHBand="1" w:firstRowFirstColumn="0" w:firstRowLastColumn="0" w:lastRowFirstColumn="0" w:lastRowLastColumn="0"/>
              <w:rPr>
                <w:sz w:val="21"/>
                <w:szCs w:val="21"/>
              </w:rPr>
            </w:pPr>
          </w:p>
        </w:tc>
      </w:tr>
      <w:tr w:rsidR="00B750F7" w:rsidRPr="00B750F7" w14:paraId="2E29B060" w14:textId="77777777" w:rsidTr="00DA1E56">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256" w:type="dxa"/>
            <w:tcBorders>
              <w:bottom w:val="single" w:sz="4" w:space="0" w:color="auto"/>
            </w:tcBorders>
          </w:tcPr>
          <w:p w14:paraId="5E5B3996" w14:textId="5F86BD42" w:rsidR="00B750F7" w:rsidRPr="00B750F7" w:rsidRDefault="007C4D58" w:rsidP="00A20A09">
            <w:pPr>
              <w:pStyle w:val="TableText"/>
              <w:spacing w:before="40" w:after="40"/>
              <w:rPr>
                <w:sz w:val="21"/>
                <w:szCs w:val="21"/>
              </w:rPr>
            </w:pPr>
            <w:r>
              <w:rPr>
                <w:sz w:val="21"/>
                <w:szCs w:val="21"/>
              </w:rPr>
              <w:t>Contact phone number</w:t>
            </w:r>
          </w:p>
        </w:tc>
        <w:tc>
          <w:tcPr>
            <w:tcW w:w="6383" w:type="dxa"/>
            <w:tcBorders>
              <w:bottom w:val="single" w:sz="4" w:space="0" w:color="auto"/>
            </w:tcBorders>
          </w:tcPr>
          <w:p w14:paraId="6CBD1DB6" w14:textId="77777777" w:rsidR="00B750F7" w:rsidRPr="00B750F7" w:rsidRDefault="00B750F7" w:rsidP="00A20A09">
            <w:pPr>
              <w:pStyle w:val="TableText"/>
              <w:spacing w:before="40" w:after="40"/>
              <w:cnfStyle w:val="000000100000" w:firstRow="0" w:lastRow="0" w:firstColumn="0" w:lastColumn="0" w:oddVBand="0" w:evenVBand="0" w:oddHBand="1" w:evenHBand="0" w:firstRowFirstColumn="0" w:firstRowLastColumn="0" w:lastRowFirstColumn="0" w:lastRowLastColumn="0"/>
              <w:rPr>
                <w:sz w:val="21"/>
                <w:szCs w:val="21"/>
              </w:rPr>
            </w:pPr>
          </w:p>
        </w:tc>
      </w:tr>
      <w:tr w:rsidR="00A20A09" w:rsidRPr="00B750F7" w14:paraId="0A60BE44" w14:textId="77777777" w:rsidTr="00A20A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2"/>
            <w:shd w:val="clear" w:color="auto" w:fill="3F4A75" w:themeFill="text2"/>
          </w:tcPr>
          <w:p w14:paraId="2E944D28" w14:textId="421B0D94" w:rsidR="00A20A09" w:rsidRPr="003121D1" w:rsidRDefault="00A20A09" w:rsidP="003121D1">
            <w:pPr>
              <w:pStyle w:val="TableHeaderWhite"/>
            </w:pPr>
            <w:r w:rsidRPr="003121D1">
              <w:t xml:space="preserve">Health </w:t>
            </w:r>
            <w:r w:rsidR="00597C28" w:rsidRPr="003121D1">
              <w:t xml:space="preserve">care </w:t>
            </w:r>
            <w:r w:rsidRPr="003121D1">
              <w:t>practitioner declaration and signature</w:t>
            </w:r>
          </w:p>
        </w:tc>
      </w:tr>
      <w:tr w:rsidR="00A20A09" w:rsidRPr="00B750F7" w14:paraId="099443D6" w14:textId="77777777" w:rsidTr="005D7550">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9639" w:type="dxa"/>
            <w:gridSpan w:val="2"/>
          </w:tcPr>
          <w:p w14:paraId="08BE5A20" w14:textId="6C50AA03" w:rsidR="00A20A09" w:rsidRPr="00B750F7" w:rsidRDefault="00A20A09" w:rsidP="005D7550">
            <w:pPr>
              <w:pStyle w:val="TableText"/>
              <w:spacing w:before="40" w:after="40"/>
              <w:rPr>
                <w:sz w:val="21"/>
                <w:szCs w:val="21"/>
              </w:rPr>
            </w:pPr>
            <w:r>
              <w:rPr>
                <w:sz w:val="21"/>
                <w:szCs w:val="21"/>
              </w:rPr>
              <w:t xml:space="preserve">I declare the goods and/or services </w:t>
            </w:r>
            <w:r w:rsidR="00597C28">
              <w:rPr>
                <w:sz w:val="21"/>
                <w:szCs w:val="21"/>
              </w:rPr>
              <w:t>detailed</w:t>
            </w:r>
            <w:r>
              <w:rPr>
                <w:sz w:val="21"/>
                <w:szCs w:val="21"/>
              </w:rPr>
              <w:t xml:space="preserve"> are required as a</w:t>
            </w:r>
            <w:r w:rsidR="000575A3">
              <w:rPr>
                <w:sz w:val="21"/>
                <w:szCs w:val="21"/>
              </w:rPr>
              <w:t xml:space="preserve"> likely</w:t>
            </w:r>
            <w:r>
              <w:rPr>
                <w:sz w:val="21"/>
                <w:szCs w:val="21"/>
              </w:rPr>
              <w:t xml:space="preserve"> result of thalidomide</w:t>
            </w:r>
            <w:r>
              <w:rPr>
                <w:sz w:val="21"/>
                <w:szCs w:val="21"/>
              </w:rPr>
              <w:noBreakHyphen/>
              <w:t>related injuries.</w:t>
            </w:r>
          </w:p>
        </w:tc>
      </w:tr>
      <w:tr w:rsidR="007C4D58" w:rsidRPr="00B750F7" w14:paraId="60F8D391" w14:textId="77777777" w:rsidTr="00DA1E56">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256" w:type="dxa"/>
          </w:tcPr>
          <w:p w14:paraId="47492420" w14:textId="11668B08" w:rsidR="007C4D58" w:rsidRDefault="00597C28" w:rsidP="00A20A09">
            <w:pPr>
              <w:pStyle w:val="TableText"/>
              <w:spacing w:before="40" w:after="40"/>
              <w:rPr>
                <w:sz w:val="21"/>
                <w:szCs w:val="21"/>
              </w:rPr>
            </w:pPr>
            <w:r>
              <w:rPr>
                <w:sz w:val="21"/>
                <w:szCs w:val="21"/>
              </w:rPr>
              <w:t>N</w:t>
            </w:r>
            <w:r w:rsidR="00A20A09">
              <w:rPr>
                <w:sz w:val="21"/>
                <w:szCs w:val="21"/>
              </w:rPr>
              <w:t>ame</w:t>
            </w:r>
          </w:p>
        </w:tc>
        <w:tc>
          <w:tcPr>
            <w:tcW w:w="6383" w:type="dxa"/>
          </w:tcPr>
          <w:p w14:paraId="5BFBABC0" w14:textId="77777777" w:rsidR="007C4D58" w:rsidRPr="00B750F7" w:rsidRDefault="007C4D58" w:rsidP="00A20A09">
            <w:pPr>
              <w:pStyle w:val="TableText"/>
              <w:spacing w:before="40" w:after="40"/>
              <w:cnfStyle w:val="000000010000" w:firstRow="0" w:lastRow="0" w:firstColumn="0" w:lastColumn="0" w:oddVBand="0" w:evenVBand="0" w:oddHBand="0" w:evenHBand="1" w:firstRowFirstColumn="0" w:firstRowLastColumn="0" w:lastRowFirstColumn="0" w:lastRowLastColumn="0"/>
              <w:rPr>
                <w:sz w:val="21"/>
                <w:szCs w:val="21"/>
              </w:rPr>
            </w:pPr>
          </w:p>
        </w:tc>
      </w:tr>
      <w:tr w:rsidR="00A20A09" w:rsidRPr="00B750F7" w14:paraId="71AB4744" w14:textId="77777777" w:rsidTr="00DA1E56">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256" w:type="dxa"/>
          </w:tcPr>
          <w:p w14:paraId="500736A3" w14:textId="074C4616" w:rsidR="00A20A09" w:rsidRDefault="00597C28" w:rsidP="00A20A09">
            <w:pPr>
              <w:pStyle w:val="TableText"/>
              <w:spacing w:before="40" w:after="40"/>
              <w:rPr>
                <w:sz w:val="21"/>
                <w:szCs w:val="21"/>
              </w:rPr>
            </w:pPr>
            <w:r>
              <w:rPr>
                <w:sz w:val="21"/>
                <w:szCs w:val="21"/>
              </w:rPr>
              <w:t>S</w:t>
            </w:r>
            <w:r w:rsidR="00A20A09">
              <w:rPr>
                <w:sz w:val="21"/>
                <w:szCs w:val="21"/>
              </w:rPr>
              <w:t>ignature</w:t>
            </w:r>
          </w:p>
        </w:tc>
        <w:tc>
          <w:tcPr>
            <w:tcW w:w="6383" w:type="dxa"/>
          </w:tcPr>
          <w:p w14:paraId="3FC7DE63" w14:textId="77777777" w:rsidR="00A20A09" w:rsidRPr="00B750F7" w:rsidRDefault="00A20A09" w:rsidP="00A20A09">
            <w:pPr>
              <w:pStyle w:val="TableText"/>
              <w:spacing w:before="40" w:after="40"/>
              <w:cnfStyle w:val="000000100000" w:firstRow="0" w:lastRow="0" w:firstColumn="0" w:lastColumn="0" w:oddVBand="0" w:evenVBand="0" w:oddHBand="1" w:evenHBand="0" w:firstRowFirstColumn="0" w:firstRowLastColumn="0" w:lastRowFirstColumn="0" w:lastRowLastColumn="0"/>
              <w:rPr>
                <w:sz w:val="21"/>
                <w:szCs w:val="21"/>
              </w:rPr>
            </w:pPr>
          </w:p>
        </w:tc>
      </w:tr>
      <w:tr w:rsidR="007C4D58" w:rsidRPr="00B750F7" w14:paraId="1B6B98D7" w14:textId="77777777" w:rsidTr="00DA1E56">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256" w:type="dxa"/>
          </w:tcPr>
          <w:p w14:paraId="7F85131F" w14:textId="01491EA8" w:rsidR="007C4D58" w:rsidRDefault="007C4D58" w:rsidP="00A20A09">
            <w:pPr>
              <w:pStyle w:val="TableText"/>
              <w:spacing w:before="40" w:after="40"/>
              <w:rPr>
                <w:sz w:val="21"/>
                <w:szCs w:val="21"/>
              </w:rPr>
            </w:pPr>
            <w:r>
              <w:rPr>
                <w:sz w:val="21"/>
                <w:szCs w:val="21"/>
              </w:rPr>
              <w:t>Date</w:t>
            </w:r>
          </w:p>
        </w:tc>
        <w:sdt>
          <w:sdtPr>
            <w:rPr>
              <w:sz w:val="21"/>
              <w:szCs w:val="21"/>
            </w:rPr>
            <w:id w:val="-1208637489"/>
            <w:placeholder>
              <w:docPart w:val="DefaultPlaceholder_-1854013437"/>
            </w:placeholder>
            <w:showingPlcHdr/>
            <w:date>
              <w:dateFormat w:val="d/MM/yyyy"/>
              <w:lid w:val="en-AU"/>
              <w:storeMappedDataAs w:val="dateTime"/>
              <w:calendar w:val="gregorian"/>
            </w:date>
          </w:sdtPr>
          <w:sdtContent>
            <w:tc>
              <w:tcPr>
                <w:tcW w:w="6383" w:type="dxa"/>
              </w:tcPr>
              <w:p w14:paraId="2F3B9262" w14:textId="02AF25F3" w:rsidR="007C4D58" w:rsidRPr="00B750F7" w:rsidRDefault="003121D1" w:rsidP="00A20A09">
                <w:pPr>
                  <w:pStyle w:val="TableText"/>
                  <w:spacing w:before="40" w:after="40"/>
                  <w:cnfStyle w:val="000000010000" w:firstRow="0" w:lastRow="0" w:firstColumn="0" w:lastColumn="0" w:oddVBand="0" w:evenVBand="0" w:oddHBand="0" w:evenHBand="1" w:firstRowFirstColumn="0" w:firstRowLastColumn="0" w:lastRowFirstColumn="0" w:lastRowLastColumn="0"/>
                  <w:rPr>
                    <w:sz w:val="21"/>
                    <w:szCs w:val="21"/>
                  </w:rPr>
                </w:pPr>
                <w:r w:rsidRPr="00EB0163">
                  <w:rPr>
                    <w:rStyle w:val="PlaceholderText"/>
                  </w:rPr>
                  <w:t>Click or tap to enter a date.</w:t>
                </w:r>
              </w:p>
            </w:tc>
          </w:sdtContent>
        </w:sdt>
      </w:tr>
    </w:tbl>
    <w:p w14:paraId="3B7C09D0" w14:textId="2386F3A7" w:rsidR="00FE4B9B" w:rsidRPr="003121D1" w:rsidRDefault="00DA1E56" w:rsidP="003121D1">
      <w:r w:rsidRPr="003121D1">
        <w:t>*</w:t>
      </w:r>
      <w:r w:rsidR="00D1120D" w:rsidRPr="003121D1">
        <w:t>Please attach additional information to support the information provided in this form, as required.</w:t>
      </w:r>
    </w:p>
    <w:sectPr w:rsidR="00FE4B9B" w:rsidRPr="003121D1" w:rsidSect="003121D1">
      <w:headerReference w:type="default" r:id="rId12"/>
      <w:footerReference w:type="default" r:id="rId13"/>
      <w:headerReference w:type="first" r:id="rId14"/>
      <w:footerReference w:type="first" r:id="rId15"/>
      <w:pgSz w:w="11906" w:h="16838" w:code="9"/>
      <w:pgMar w:top="1134" w:right="1134" w:bottom="1134" w:left="1134" w:header="567"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5B682" w14:textId="77777777" w:rsidR="00B60A18" w:rsidRDefault="00B60A18" w:rsidP="006B56BB">
      <w:r>
        <w:separator/>
      </w:r>
    </w:p>
    <w:p w14:paraId="08777B50" w14:textId="77777777" w:rsidR="00B60A18" w:rsidRDefault="00B60A18"/>
  </w:endnote>
  <w:endnote w:type="continuationSeparator" w:id="0">
    <w:p w14:paraId="3C81F232" w14:textId="77777777" w:rsidR="00B60A18" w:rsidRDefault="00B60A18" w:rsidP="006B56BB">
      <w:r>
        <w:continuationSeparator/>
      </w:r>
    </w:p>
    <w:p w14:paraId="6035393C" w14:textId="77777777" w:rsidR="00B60A18" w:rsidRDefault="00B60A18"/>
  </w:endnote>
  <w:endnote w:type="continuationNotice" w:id="1">
    <w:p w14:paraId="0EF0B774" w14:textId="77777777" w:rsidR="00B60A18" w:rsidRDefault="00B60A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30633" w14:textId="6EF444E9" w:rsidR="00BA7C97" w:rsidRDefault="009C0CEB" w:rsidP="00BA7C97">
    <w:pPr>
      <w:pStyle w:val="Footer"/>
      <w:jc w:val="right"/>
      <w:rPr>
        <w:sz w:val="21"/>
        <w:szCs w:val="21"/>
      </w:rPr>
    </w:pPr>
    <w:r>
      <w:rPr>
        <w:sz w:val="21"/>
        <w:szCs w:val="21"/>
      </w:rPr>
      <w:t xml:space="preserve">Thalidomide </w:t>
    </w:r>
    <w:r w:rsidR="00BA7C97">
      <w:rPr>
        <w:sz w:val="21"/>
        <w:szCs w:val="21"/>
      </w:rPr>
      <w:t>Health Care Practitioner Evidence Form</w:t>
    </w:r>
  </w:p>
  <w:p w14:paraId="2FF577B6" w14:textId="750C429E" w:rsidR="00BA7C97" w:rsidRDefault="003121D1" w:rsidP="00BA7C97">
    <w:pPr>
      <w:pStyle w:val="Footer"/>
      <w:jc w:val="right"/>
    </w:pPr>
    <w:sdt>
      <w:sdtPr>
        <w:rPr>
          <w:sz w:val="21"/>
          <w:szCs w:val="21"/>
        </w:rPr>
        <w:id w:val="-1229532777"/>
        <w:docPartObj>
          <w:docPartGallery w:val="Page Numbers (Bottom of Page)"/>
          <w:docPartUnique/>
        </w:docPartObj>
      </w:sdtPr>
      <w:sdtEndPr>
        <w:rPr>
          <w:noProof/>
          <w:sz w:val="20"/>
          <w:szCs w:val="24"/>
        </w:rPr>
      </w:sdtEndPr>
      <w:sdtContent>
        <w:r w:rsidR="00BA7C97">
          <w:fldChar w:fldCharType="begin"/>
        </w:r>
        <w:r w:rsidR="00BA7C97">
          <w:instrText xml:space="preserve"> PAGE   \* MERGEFORMAT </w:instrText>
        </w:r>
        <w:r w:rsidR="00BA7C97">
          <w:fldChar w:fldCharType="separate"/>
        </w:r>
        <w:r w:rsidR="00E256DB">
          <w:rPr>
            <w:noProof/>
          </w:rPr>
          <w:t>2</w:t>
        </w:r>
        <w:r w:rsidR="00BA7C97">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FCE95" w14:textId="4139C096" w:rsidR="00BA7C97" w:rsidRDefault="00BA7C97">
    <w:pPr>
      <w:pStyle w:val="Footer"/>
      <w:jc w:val="right"/>
      <w:rPr>
        <w:sz w:val="21"/>
        <w:szCs w:val="21"/>
      </w:rPr>
    </w:pPr>
    <w:r>
      <w:rPr>
        <w:sz w:val="21"/>
        <w:szCs w:val="21"/>
      </w:rPr>
      <w:t>Thalidomide Health Care Practitioner Evidence Form</w:t>
    </w:r>
  </w:p>
  <w:p w14:paraId="6111B5CB" w14:textId="4C61ECCE" w:rsidR="00BA7C97" w:rsidRDefault="003121D1" w:rsidP="00BA7C97">
    <w:pPr>
      <w:pStyle w:val="Footer"/>
      <w:jc w:val="right"/>
    </w:pPr>
    <w:sdt>
      <w:sdtPr>
        <w:rPr>
          <w:sz w:val="21"/>
          <w:szCs w:val="21"/>
        </w:rPr>
        <w:id w:val="880830281"/>
        <w:docPartObj>
          <w:docPartGallery w:val="Page Numbers (Bottom of Page)"/>
          <w:docPartUnique/>
        </w:docPartObj>
      </w:sdtPr>
      <w:sdtEndPr>
        <w:rPr>
          <w:noProof/>
          <w:sz w:val="20"/>
          <w:szCs w:val="24"/>
        </w:rPr>
      </w:sdtEndPr>
      <w:sdtContent>
        <w:r w:rsidR="00BA7C97">
          <w:fldChar w:fldCharType="begin"/>
        </w:r>
        <w:r w:rsidR="00BA7C97">
          <w:instrText xml:space="preserve"> PAGE   \* MERGEFORMAT </w:instrText>
        </w:r>
        <w:r w:rsidR="00BA7C97">
          <w:fldChar w:fldCharType="separate"/>
        </w:r>
        <w:r w:rsidR="00E256DB">
          <w:rPr>
            <w:noProof/>
          </w:rPr>
          <w:t>1</w:t>
        </w:r>
        <w:r w:rsidR="00BA7C9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23BE3" w14:textId="77777777" w:rsidR="00B60A18" w:rsidRDefault="00B60A18" w:rsidP="006B56BB">
      <w:r>
        <w:separator/>
      </w:r>
    </w:p>
    <w:p w14:paraId="0FA06C1A" w14:textId="77777777" w:rsidR="00B60A18" w:rsidRDefault="00B60A18"/>
  </w:footnote>
  <w:footnote w:type="continuationSeparator" w:id="0">
    <w:p w14:paraId="320795EC" w14:textId="77777777" w:rsidR="00B60A18" w:rsidRDefault="00B60A18" w:rsidP="006B56BB">
      <w:r>
        <w:continuationSeparator/>
      </w:r>
    </w:p>
    <w:p w14:paraId="680F453D" w14:textId="77777777" w:rsidR="00B60A18" w:rsidRDefault="00B60A18"/>
  </w:footnote>
  <w:footnote w:type="continuationNotice" w:id="1">
    <w:p w14:paraId="2FFBE781" w14:textId="77777777" w:rsidR="00B60A18" w:rsidRDefault="00B60A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E1236" w14:textId="13B4FC1A" w:rsidR="00761DB4" w:rsidRDefault="00DA1E56" w:rsidP="008E0C77">
    <w:pPr>
      <w:pStyle w:val="Headertext"/>
      <w:spacing w:after="180"/>
      <w:jc w:val="left"/>
    </w:pPr>
    <w:r>
      <w:rPr>
        <w:noProof/>
        <w:lang w:eastAsia="en-AU"/>
      </w:rPr>
      <w:drawing>
        <wp:inline distT="0" distB="0" distL="0" distR="0" wp14:anchorId="213822C0" wp14:editId="0199E729">
          <wp:extent cx="5731510" cy="937137"/>
          <wp:effectExtent l="0" t="0" r="2540" b="0"/>
          <wp:docPr id="13" name="Picture 13"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31510" cy="93713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37934" w14:textId="19B83A35" w:rsidR="007253BA" w:rsidRDefault="002E371D">
    <w:pPr>
      <w:pStyle w:val="Header"/>
    </w:pPr>
    <w:r>
      <w:rPr>
        <w:noProof/>
      </w:rPr>
      <w:drawing>
        <wp:inline distT="0" distB="0" distL="0" distR="0" wp14:anchorId="063C367D" wp14:editId="4D078490">
          <wp:extent cx="3019425" cy="554825"/>
          <wp:effectExtent l="0" t="0" r="0" b="0"/>
          <wp:docPr id="14" name="Picture 1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416470" cy="6277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1448C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A1AFFB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A1B086A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6F08B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0D96AB3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A207AE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1C64E7"/>
    <w:multiLevelType w:val="hybridMultilevel"/>
    <w:tmpl w:val="5AB8B0A0"/>
    <w:lvl w:ilvl="0" w:tplc="60F0736A">
      <w:numFmt w:val="bullet"/>
      <w:lvlText w:val="•"/>
      <w:lvlJc w:val="left"/>
      <w:pPr>
        <w:ind w:left="144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BD501B"/>
    <w:multiLevelType w:val="hybridMultilevel"/>
    <w:tmpl w:val="A30689B2"/>
    <w:lvl w:ilvl="0" w:tplc="71A670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897964"/>
    <w:multiLevelType w:val="hybridMultilevel"/>
    <w:tmpl w:val="93300DC4"/>
    <w:lvl w:ilvl="0" w:tplc="71A670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A37BD3"/>
    <w:multiLevelType w:val="hybridMultilevel"/>
    <w:tmpl w:val="5EAC4EAA"/>
    <w:lvl w:ilvl="0" w:tplc="60F0736A">
      <w:numFmt w:val="bullet"/>
      <w:lvlText w:val="•"/>
      <w:lvlJc w:val="left"/>
      <w:pPr>
        <w:ind w:left="720" w:hanging="720"/>
      </w:pPr>
      <w:rPr>
        <w:rFonts w:ascii="Arial" w:eastAsia="Times New Roman" w:hAnsi="Arial" w:cs="Aria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4"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3833D2D"/>
    <w:multiLevelType w:val="hybridMultilevel"/>
    <w:tmpl w:val="46162C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4F70CAD"/>
    <w:multiLevelType w:val="hybridMultilevel"/>
    <w:tmpl w:val="ED6CEED8"/>
    <w:lvl w:ilvl="0" w:tplc="60F0736A">
      <w:numFmt w:val="bullet"/>
      <w:lvlText w:val="•"/>
      <w:lvlJc w:val="left"/>
      <w:pPr>
        <w:ind w:left="720" w:hanging="720"/>
      </w:pPr>
      <w:rPr>
        <w:rFonts w:ascii="Arial" w:eastAsia="Times New Roman" w:hAnsi="Arial" w:cs="Aria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7" w15:restartNumberingAfterBreak="0">
    <w:nsid w:val="17623803"/>
    <w:multiLevelType w:val="hybridMultilevel"/>
    <w:tmpl w:val="DA209334"/>
    <w:lvl w:ilvl="0" w:tplc="C85289B2">
      <w:numFmt w:val="bullet"/>
      <w:lvlText w:val=""/>
      <w:lvlJc w:val="left"/>
      <w:pPr>
        <w:ind w:left="1080" w:hanging="360"/>
      </w:pPr>
      <w:rPr>
        <w:rFonts w:ascii="Symbol" w:eastAsiaTheme="minorHAnsi" w:hAnsi="Symbol" w:cstheme="minorHAns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3B05815"/>
    <w:multiLevelType w:val="hybridMultilevel"/>
    <w:tmpl w:val="28A45E2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3C74D07"/>
    <w:multiLevelType w:val="hybridMultilevel"/>
    <w:tmpl w:val="9E50FD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242137C2"/>
    <w:multiLevelType w:val="hybridMultilevel"/>
    <w:tmpl w:val="FE84D2CC"/>
    <w:lvl w:ilvl="0" w:tplc="60F0736A">
      <w:numFmt w:val="bullet"/>
      <w:lvlText w:val="•"/>
      <w:lvlJc w:val="left"/>
      <w:pPr>
        <w:ind w:left="720" w:hanging="360"/>
      </w:pPr>
      <w:rPr>
        <w:rFonts w:ascii="Arial" w:eastAsia="Times New Roman"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8D58CF"/>
    <w:multiLevelType w:val="hybridMultilevel"/>
    <w:tmpl w:val="AA78725E"/>
    <w:lvl w:ilvl="0" w:tplc="71A670F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E7A4D8B"/>
    <w:multiLevelType w:val="multilevel"/>
    <w:tmpl w:val="47F62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2B69A1"/>
    <w:multiLevelType w:val="hybridMultilevel"/>
    <w:tmpl w:val="6444E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41910C73"/>
    <w:multiLevelType w:val="hybridMultilevel"/>
    <w:tmpl w:val="A718E05A"/>
    <w:lvl w:ilvl="0" w:tplc="1CCAD762">
      <w:numFmt w:val="bullet"/>
      <w:lvlText w:val="-"/>
      <w:lvlJc w:val="left"/>
      <w:pPr>
        <w:ind w:left="1077" w:hanging="360"/>
      </w:pPr>
      <w:rPr>
        <w:rFonts w:ascii="Calibri" w:eastAsiaTheme="minorHAnsi" w:hAnsi="Calibri" w:cs="Calibri"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7" w15:restartNumberingAfterBreak="0">
    <w:nsid w:val="430F4F92"/>
    <w:multiLevelType w:val="hybridMultilevel"/>
    <w:tmpl w:val="CA1AE4F6"/>
    <w:lvl w:ilvl="0" w:tplc="60F0736A">
      <w:numFmt w:val="bullet"/>
      <w:lvlText w:val="•"/>
      <w:lvlJc w:val="left"/>
      <w:pPr>
        <w:ind w:left="144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9" w15:restartNumberingAfterBreak="0">
    <w:nsid w:val="4B397F6B"/>
    <w:multiLevelType w:val="hybridMultilevel"/>
    <w:tmpl w:val="0C9C0716"/>
    <w:lvl w:ilvl="0" w:tplc="60F0736A">
      <w:numFmt w:val="bullet"/>
      <w:lvlText w:val="•"/>
      <w:lvlJc w:val="left"/>
      <w:pPr>
        <w:ind w:left="1440" w:hanging="72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4BF13285"/>
    <w:multiLevelType w:val="hybridMultilevel"/>
    <w:tmpl w:val="9AA4F5CE"/>
    <w:lvl w:ilvl="0" w:tplc="60F0736A">
      <w:numFmt w:val="bullet"/>
      <w:lvlText w:val="•"/>
      <w:lvlJc w:val="left"/>
      <w:pPr>
        <w:ind w:left="144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F410B3"/>
    <w:multiLevelType w:val="hybridMultilevel"/>
    <w:tmpl w:val="98A0ADAE"/>
    <w:lvl w:ilvl="0" w:tplc="71A670FC">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B935E95"/>
    <w:multiLevelType w:val="hybridMultilevel"/>
    <w:tmpl w:val="97D40D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BBD2E6F"/>
    <w:multiLevelType w:val="hybridMultilevel"/>
    <w:tmpl w:val="23BC4C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FE0179"/>
    <w:multiLevelType w:val="hybridMultilevel"/>
    <w:tmpl w:val="6ABC1662"/>
    <w:lvl w:ilvl="0" w:tplc="60F0736A">
      <w:numFmt w:val="bullet"/>
      <w:lvlText w:val="•"/>
      <w:lvlJc w:val="left"/>
      <w:pPr>
        <w:ind w:left="144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1CF692C"/>
    <w:multiLevelType w:val="hybridMultilevel"/>
    <w:tmpl w:val="F5E29D54"/>
    <w:lvl w:ilvl="0" w:tplc="60F0736A">
      <w:numFmt w:val="bullet"/>
      <w:lvlText w:val="•"/>
      <w:lvlJc w:val="left"/>
      <w:pPr>
        <w:ind w:left="144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32"/>
  </w:num>
  <w:num w:numId="3">
    <w:abstractNumId w:val="36"/>
  </w:num>
  <w:num w:numId="4">
    <w:abstractNumId w:val="8"/>
  </w:num>
  <w:num w:numId="5">
    <w:abstractNumId w:val="8"/>
    <w:lvlOverride w:ilvl="0">
      <w:startOverride w:val="1"/>
    </w:lvlOverride>
  </w:num>
  <w:num w:numId="6">
    <w:abstractNumId w:val="10"/>
  </w:num>
  <w:num w:numId="7">
    <w:abstractNumId w:val="28"/>
  </w:num>
  <w:num w:numId="8">
    <w:abstractNumId w:val="35"/>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39"/>
  </w:num>
  <w:num w:numId="17">
    <w:abstractNumId w:val="14"/>
  </w:num>
  <w:num w:numId="18">
    <w:abstractNumId w:val="18"/>
  </w:num>
  <w:num w:numId="19">
    <w:abstractNumId w:val="25"/>
  </w:num>
  <w:num w:numId="20">
    <w:abstractNumId w:val="33"/>
  </w:num>
  <w:num w:numId="21">
    <w:abstractNumId w:val="29"/>
  </w:num>
  <w:num w:numId="22">
    <w:abstractNumId w:val="21"/>
  </w:num>
  <w:num w:numId="23">
    <w:abstractNumId w:val="17"/>
  </w:num>
  <w:num w:numId="24">
    <w:abstractNumId w:val="12"/>
  </w:num>
  <w:num w:numId="25">
    <w:abstractNumId w:val="38"/>
  </w:num>
  <w:num w:numId="26">
    <w:abstractNumId w:val="13"/>
  </w:num>
  <w:num w:numId="27">
    <w:abstractNumId w:val="16"/>
  </w:num>
  <w:num w:numId="28">
    <w:abstractNumId w:val="27"/>
  </w:num>
  <w:num w:numId="29">
    <w:abstractNumId w:val="23"/>
  </w:num>
  <w:num w:numId="30">
    <w:abstractNumId w:val="15"/>
  </w:num>
  <w:num w:numId="31">
    <w:abstractNumId w:val="26"/>
  </w:num>
  <w:num w:numId="32">
    <w:abstractNumId w:val="30"/>
  </w:num>
  <w:num w:numId="33">
    <w:abstractNumId w:val="31"/>
  </w:num>
  <w:num w:numId="34">
    <w:abstractNumId w:val="22"/>
  </w:num>
  <w:num w:numId="35">
    <w:abstractNumId w:val="11"/>
  </w:num>
  <w:num w:numId="36">
    <w:abstractNumId w:val="34"/>
  </w:num>
  <w:num w:numId="37">
    <w:abstractNumId w:val="24"/>
  </w:num>
  <w:num w:numId="38">
    <w:abstractNumId w:val="9"/>
  </w:num>
  <w:num w:numId="39">
    <w:abstractNumId w:val="37"/>
  </w:num>
  <w:num w:numId="40">
    <w:abstractNumId w:val="19"/>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8C4"/>
    <w:rsid w:val="00003743"/>
    <w:rsid w:val="000047B4"/>
    <w:rsid w:val="00005712"/>
    <w:rsid w:val="00007FD8"/>
    <w:rsid w:val="00010377"/>
    <w:rsid w:val="000117F8"/>
    <w:rsid w:val="0001460F"/>
    <w:rsid w:val="00015449"/>
    <w:rsid w:val="00020403"/>
    <w:rsid w:val="00022629"/>
    <w:rsid w:val="00026139"/>
    <w:rsid w:val="00027601"/>
    <w:rsid w:val="00031425"/>
    <w:rsid w:val="00033321"/>
    <w:rsid w:val="000338E5"/>
    <w:rsid w:val="00033ECC"/>
    <w:rsid w:val="0003422F"/>
    <w:rsid w:val="00046FF0"/>
    <w:rsid w:val="00050176"/>
    <w:rsid w:val="00050342"/>
    <w:rsid w:val="000575A3"/>
    <w:rsid w:val="00067456"/>
    <w:rsid w:val="00071506"/>
    <w:rsid w:val="0007154F"/>
    <w:rsid w:val="00081AB1"/>
    <w:rsid w:val="00087C31"/>
    <w:rsid w:val="00090316"/>
    <w:rsid w:val="00093981"/>
    <w:rsid w:val="00096B07"/>
    <w:rsid w:val="000A0C60"/>
    <w:rsid w:val="000B067A"/>
    <w:rsid w:val="000B1540"/>
    <w:rsid w:val="000B1E53"/>
    <w:rsid w:val="000B33FD"/>
    <w:rsid w:val="000B4ABA"/>
    <w:rsid w:val="000B784E"/>
    <w:rsid w:val="000C47D2"/>
    <w:rsid w:val="000C4B16"/>
    <w:rsid w:val="000C50C3"/>
    <w:rsid w:val="000C5E14"/>
    <w:rsid w:val="000D21F6"/>
    <w:rsid w:val="000D4500"/>
    <w:rsid w:val="000D4747"/>
    <w:rsid w:val="000D7AEA"/>
    <w:rsid w:val="000E2BE4"/>
    <w:rsid w:val="000E2C66"/>
    <w:rsid w:val="000F123C"/>
    <w:rsid w:val="000F1A71"/>
    <w:rsid w:val="000F2FED"/>
    <w:rsid w:val="0010616D"/>
    <w:rsid w:val="00110478"/>
    <w:rsid w:val="0011711B"/>
    <w:rsid w:val="00117F8A"/>
    <w:rsid w:val="00121B9B"/>
    <w:rsid w:val="00122ADC"/>
    <w:rsid w:val="001305DC"/>
    <w:rsid w:val="00130F59"/>
    <w:rsid w:val="00133EC0"/>
    <w:rsid w:val="00141CE5"/>
    <w:rsid w:val="00144908"/>
    <w:rsid w:val="001571C7"/>
    <w:rsid w:val="00161094"/>
    <w:rsid w:val="00161491"/>
    <w:rsid w:val="0017665C"/>
    <w:rsid w:val="00177AD2"/>
    <w:rsid w:val="001815A8"/>
    <w:rsid w:val="001840FA"/>
    <w:rsid w:val="00190079"/>
    <w:rsid w:val="0019411B"/>
    <w:rsid w:val="00194480"/>
    <w:rsid w:val="0019622E"/>
    <w:rsid w:val="001966A7"/>
    <w:rsid w:val="001A4627"/>
    <w:rsid w:val="001A4979"/>
    <w:rsid w:val="001B15D3"/>
    <w:rsid w:val="001B3443"/>
    <w:rsid w:val="001B6705"/>
    <w:rsid w:val="001C0326"/>
    <w:rsid w:val="001C192F"/>
    <w:rsid w:val="001C3C42"/>
    <w:rsid w:val="001C6F75"/>
    <w:rsid w:val="001D7869"/>
    <w:rsid w:val="001F1917"/>
    <w:rsid w:val="00201B50"/>
    <w:rsid w:val="002026CD"/>
    <w:rsid w:val="002033FC"/>
    <w:rsid w:val="002044BB"/>
    <w:rsid w:val="00210B09"/>
    <w:rsid w:val="00210C9E"/>
    <w:rsid w:val="00211840"/>
    <w:rsid w:val="00220E5F"/>
    <w:rsid w:val="002212B5"/>
    <w:rsid w:val="00226668"/>
    <w:rsid w:val="00233809"/>
    <w:rsid w:val="00234629"/>
    <w:rsid w:val="00240046"/>
    <w:rsid w:val="0024797F"/>
    <w:rsid w:val="0025119E"/>
    <w:rsid w:val="00251269"/>
    <w:rsid w:val="002535C0"/>
    <w:rsid w:val="002579FE"/>
    <w:rsid w:val="0026311C"/>
    <w:rsid w:val="00263FF0"/>
    <w:rsid w:val="00265A22"/>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CDD"/>
    <w:rsid w:val="002C38C4"/>
    <w:rsid w:val="002E0D8F"/>
    <w:rsid w:val="002E1A1D"/>
    <w:rsid w:val="002E371D"/>
    <w:rsid w:val="002E4081"/>
    <w:rsid w:val="002E5B78"/>
    <w:rsid w:val="002F3AE3"/>
    <w:rsid w:val="002F3BAF"/>
    <w:rsid w:val="002F42F4"/>
    <w:rsid w:val="0030464B"/>
    <w:rsid w:val="0030786C"/>
    <w:rsid w:val="003100EF"/>
    <w:rsid w:val="003121D1"/>
    <w:rsid w:val="003233DE"/>
    <w:rsid w:val="0032466B"/>
    <w:rsid w:val="0032665D"/>
    <w:rsid w:val="003330EB"/>
    <w:rsid w:val="0034040C"/>
    <w:rsid w:val="003415FD"/>
    <w:rsid w:val="003429F0"/>
    <w:rsid w:val="00345A82"/>
    <w:rsid w:val="0035097A"/>
    <w:rsid w:val="003540A4"/>
    <w:rsid w:val="00357BCC"/>
    <w:rsid w:val="00360E4E"/>
    <w:rsid w:val="00361803"/>
    <w:rsid w:val="00370AAA"/>
    <w:rsid w:val="00371283"/>
    <w:rsid w:val="00373E57"/>
    <w:rsid w:val="003743C3"/>
    <w:rsid w:val="00375F77"/>
    <w:rsid w:val="00381BBE"/>
    <w:rsid w:val="00382903"/>
    <w:rsid w:val="00382A45"/>
    <w:rsid w:val="003846FF"/>
    <w:rsid w:val="003857D4"/>
    <w:rsid w:val="00385AD4"/>
    <w:rsid w:val="00386669"/>
    <w:rsid w:val="00387924"/>
    <w:rsid w:val="0039384D"/>
    <w:rsid w:val="00395C23"/>
    <w:rsid w:val="003A2E4F"/>
    <w:rsid w:val="003A4438"/>
    <w:rsid w:val="003A5013"/>
    <w:rsid w:val="003A5078"/>
    <w:rsid w:val="003A62DD"/>
    <w:rsid w:val="003A775A"/>
    <w:rsid w:val="003B213A"/>
    <w:rsid w:val="003B43AD"/>
    <w:rsid w:val="003B4CC1"/>
    <w:rsid w:val="003B5E0C"/>
    <w:rsid w:val="003B7052"/>
    <w:rsid w:val="003C047F"/>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49C4"/>
    <w:rsid w:val="00415C81"/>
    <w:rsid w:val="004176D6"/>
    <w:rsid w:val="004257BD"/>
    <w:rsid w:val="0042799F"/>
    <w:rsid w:val="00432378"/>
    <w:rsid w:val="00440D65"/>
    <w:rsid w:val="004435E6"/>
    <w:rsid w:val="00447E31"/>
    <w:rsid w:val="00453923"/>
    <w:rsid w:val="00454B9B"/>
    <w:rsid w:val="00457858"/>
    <w:rsid w:val="00460B0B"/>
    <w:rsid w:val="00461023"/>
    <w:rsid w:val="00462FAC"/>
    <w:rsid w:val="00464631"/>
    <w:rsid w:val="00464B79"/>
    <w:rsid w:val="00467BBF"/>
    <w:rsid w:val="00473F0E"/>
    <w:rsid w:val="0048593C"/>
    <w:rsid w:val="004867E2"/>
    <w:rsid w:val="004929A9"/>
    <w:rsid w:val="004A436A"/>
    <w:rsid w:val="004A78D9"/>
    <w:rsid w:val="004B5B36"/>
    <w:rsid w:val="004C23B7"/>
    <w:rsid w:val="004C6BCF"/>
    <w:rsid w:val="004D58BF"/>
    <w:rsid w:val="004E4335"/>
    <w:rsid w:val="004F13EE"/>
    <w:rsid w:val="004F2022"/>
    <w:rsid w:val="004F4A8C"/>
    <w:rsid w:val="004F7C05"/>
    <w:rsid w:val="00500CF2"/>
    <w:rsid w:val="00501C94"/>
    <w:rsid w:val="00506432"/>
    <w:rsid w:val="005103C9"/>
    <w:rsid w:val="0052051D"/>
    <w:rsid w:val="00531C6A"/>
    <w:rsid w:val="00545EE6"/>
    <w:rsid w:val="00554811"/>
    <w:rsid w:val="005550E7"/>
    <w:rsid w:val="005564FB"/>
    <w:rsid w:val="005572C7"/>
    <w:rsid w:val="005650ED"/>
    <w:rsid w:val="00575754"/>
    <w:rsid w:val="00581FBA"/>
    <w:rsid w:val="00591E20"/>
    <w:rsid w:val="00595408"/>
    <w:rsid w:val="00595E84"/>
    <w:rsid w:val="00597C28"/>
    <w:rsid w:val="005A0C59"/>
    <w:rsid w:val="005A1878"/>
    <w:rsid w:val="005A48EB"/>
    <w:rsid w:val="005A6CFB"/>
    <w:rsid w:val="005C1B09"/>
    <w:rsid w:val="005C4366"/>
    <w:rsid w:val="005C5AEB"/>
    <w:rsid w:val="005D7550"/>
    <w:rsid w:val="005E0A3F"/>
    <w:rsid w:val="005E6883"/>
    <w:rsid w:val="005E772F"/>
    <w:rsid w:val="005F4ECA"/>
    <w:rsid w:val="00601F17"/>
    <w:rsid w:val="006041BE"/>
    <w:rsid w:val="006043C7"/>
    <w:rsid w:val="00624B52"/>
    <w:rsid w:val="00630794"/>
    <w:rsid w:val="00631CBA"/>
    <w:rsid w:val="00631DF4"/>
    <w:rsid w:val="00634175"/>
    <w:rsid w:val="006408AC"/>
    <w:rsid w:val="006444DE"/>
    <w:rsid w:val="006511B6"/>
    <w:rsid w:val="00654BD2"/>
    <w:rsid w:val="0065621E"/>
    <w:rsid w:val="00657FF8"/>
    <w:rsid w:val="00660E5B"/>
    <w:rsid w:val="00670D99"/>
    <w:rsid w:val="00670E2B"/>
    <w:rsid w:val="006734BB"/>
    <w:rsid w:val="00675664"/>
    <w:rsid w:val="0067697A"/>
    <w:rsid w:val="006777B9"/>
    <w:rsid w:val="006821EB"/>
    <w:rsid w:val="006873CF"/>
    <w:rsid w:val="00696A57"/>
    <w:rsid w:val="006A4F3C"/>
    <w:rsid w:val="006B2286"/>
    <w:rsid w:val="006B56BB"/>
    <w:rsid w:val="006C77A8"/>
    <w:rsid w:val="006D4098"/>
    <w:rsid w:val="006D7681"/>
    <w:rsid w:val="006D7B2E"/>
    <w:rsid w:val="006E02EA"/>
    <w:rsid w:val="006E0968"/>
    <w:rsid w:val="006E2AF6"/>
    <w:rsid w:val="00701275"/>
    <w:rsid w:val="00707F56"/>
    <w:rsid w:val="00712D42"/>
    <w:rsid w:val="00713558"/>
    <w:rsid w:val="00720D08"/>
    <w:rsid w:val="007253BA"/>
    <w:rsid w:val="007263B9"/>
    <w:rsid w:val="007334F8"/>
    <w:rsid w:val="007339CD"/>
    <w:rsid w:val="007359D8"/>
    <w:rsid w:val="007362D4"/>
    <w:rsid w:val="00761DB4"/>
    <w:rsid w:val="007627E3"/>
    <w:rsid w:val="0076672A"/>
    <w:rsid w:val="0077126C"/>
    <w:rsid w:val="00775E45"/>
    <w:rsid w:val="00776E74"/>
    <w:rsid w:val="00785169"/>
    <w:rsid w:val="007954AB"/>
    <w:rsid w:val="007A14C5"/>
    <w:rsid w:val="007A17DE"/>
    <w:rsid w:val="007A495A"/>
    <w:rsid w:val="007A4A10"/>
    <w:rsid w:val="007B1760"/>
    <w:rsid w:val="007C1FDC"/>
    <w:rsid w:val="007C4D58"/>
    <w:rsid w:val="007C6D9C"/>
    <w:rsid w:val="007C7DDB"/>
    <w:rsid w:val="007D2CC7"/>
    <w:rsid w:val="007D673D"/>
    <w:rsid w:val="007E4D09"/>
    <w:rsid w:val="007F2220"/>
    <w:rsid w:val="007F4B3E"/>
    <w:rsid w:val="00802215"/>
    <w:rsid w:val="008127AF"/>
    <w:rsid w:val="00812B46"/>
    <w:rsid w:val="00815223"/>
    <w:rsid w:val="00815700"/>
    <w:rsid w:val="008264EB"/>
    <w:rsid w:val="00826B8F"/>
    <w:rsid w:val="00831E8A"/>
    <w:rsid w:val="00835C76"/>
    <w:rsid w:val="008376E2"/>
    <w:rsid w:val="00843049"/>
    <w:rsid w:val="00843ED3"/>
    <w:rsid w:val="00851E44"/>
    <w:rsid w:val="0085209B"/>
    <w:rsid w:val="0085611D"/>
    <w:rsid w:val="00856B66"/>
    <w:rsid w:val="008578C8"/>
    <w:rsid w:val="008601AC"/>
    <w:rsid w:val="00861A5F"/>
    <w:rsid w:val="008644AD"/>
    <w:rsid w:val="00865735"/>
    <w:rsid w:val="00865DDB"/>
    <w:rsid w:val="00867538"/>
    <w:rsid w:val="00867C95"/>
    <w:rsid w:val="00873D90"/>
    <w:rsid w:val="00873FC8"/>
    <w:rsid w:val="008842C9"/>
    <w:rsid w:val="00884C63"/>
    <w:rsid w:val="00885908"/>
    <w:rsid w:val="008864B7"/>
    <w:rsid w:val="0089677E"/>
    <w:rsid w:val="008A18A8"/>
    <w:rsid w:val="008A7438"/>
    <w:rsid w:val="008B1334"/>
    <w:rsid w:val="008B25C7"/>
    <w:rsid w:val="008B6D83"/>
    <w:rsid w:val="008C0278"/>
    <w:rsid w:val="008C24E9"/>
    <w:rsid w:val="008C6E6B"/>
    <w:rsid w:val="008D0533"/>
    <w:rsid w:val="008D42CB"/>
    <w:rsid w:val="008D48C9"/>
    <w:rsid w:val="008D6381"/>
    <w:rsid w:val="008E0C77"/>
    <w:rsid w:val="008E237D"/>
    <w:rsid w:val="008E625F"/>
    <w:rsid w:val="008F264D"/>
    <w:rsid w:val="008F2E66"/>
    <w:rsid w:val="008F734B"/>
    <w:rsid w:val="009040E9"/>
    <w:rsid w:val="009074E1"/>
    <w:rsid w:val="009112F7"/>
    <w:rsid w:val="009122AF"/>
    <w:rsid w:val="00912D54"/>
    <w:rsid w:val="0091389F"/>
    <w:rsid w:val="009208F7"/>
    <w:rsid w:val="00921649"/>
    <w:rsid w:val="00922517"/>
    <w:rsid w:val="00922722"/>
    <w:rsid w:val="009261E6"/>
    <w:rsid w:val="009268E1"/>
    <w:rsid w:val="00933E16"/>
    <w:rsid w:val="009344DE"/>
    <w:rsid w:val="00945E7F"/>
    <w:rsid w:val="00951CB4"/>
    <w:rsid w:val="00951F86"/>
    <w:rsid w:val="00954B13"/>
    <w:rsid w:val="009557C1"/>
    <w:rsid w:val="00960B97"/>
    <w:rsid w:val="00960D6E"/>
    <w:rsid w:val="00974B59"/>
    <w:rsid w:val="0098340B"/>
    <w:rsid w:val="00986830"/>
    <w:rsid w:val="00986FA8"/>
    <w:rsid w:val="00991225"/>
    <w:rsid w:val="009924C3"/>
    <w:rsid w:val="00993102"/>
    <w:rsid w:val="009A5285"/>
    <w:rsid w:val="009B1570"/>
    <w:rsid w:val="009C0CEB"/>
    <w:rsid w:val="009C6F10"/>
    <w:rsid w:val="009D148F"/>
    <w:rsid w:val="009D3D70"/>
    <w:rsid w:val="009E29D5"/>
    <w:rsid w:val="009E6F7E"/>
    <w:rsid w:val="009E7A57"/>
    <w:rsid w:val="009F4803"/>
    <w:rsid w:val="009F4F6A"/>
    <w:rsid w:val="009F5A5C"/>
    <w:rsid w:val="00A1309E"/>
    <w:rsid w:val="00A13EB5"/>
    <w:rsid w:val="00A16E36"/>
    <w:rsid w:val="00A20A09"/>
    <w:rsid w:val="00A24961"/>
    <w:rsid w:val="00A24B10"/>
    <w:rsid w:val="00A277EF"/>
    <w:rsid w:val="00A30E9B"/>
    <w:rsid w:val="00A4512D"/>
    <w:rsid w:val="00A50244"/>
    <w:rsid w:val="00A54E0C"/>
    <w:rsid w:val="00A56A7B"/>
    <w:rsid w:val="00A627D7"/>
    <w:rsid w:val="00A656C7"/>
    <w:rsid w:val="00A705AF"/>
    <w:rsid w:val="00A72454"/>
    <w:rsid w:val="00A77696"/>
    <w:rsid w:val="00A80557"/>
    <w:rsid w:val="00A80ED3"/>
    <w:rsid w:val="00A81D33"/>
    <w:rsid w:val="00A8341C"/>
    <w:rsid w:val="00A86613"/>
    <w:rsid w:val="00A927F1"/>
    <w:rsid w:val="00A92F37"/>
    <w:rsid w:val="00A930AE"/>
    <w:rsid w:val="00AA1A95"/>
    <w:rsid w:val="00AA260F"/>
    <w:rsid w:val="00AA4A0E"/>
    <w:rsid w:val="00AB1EE7"/>
    <w:rsid w:val="00AB4B37"/>
    <w:rsid w:val="00AB5762"/>
    <w:rsid w:val="00AB7C81"/>
    <w:rsid w:val="00AC2679"/>
    <w:rsid w:val="00AC4BE4"/>
    <w:rsid w:val="00AC63E5"/>
    <w:rsid w:val="00AD05E6"/>
    <w:rsid w:val="00AD0D3F"/>
    <w:rsid w:val="00AD2684"/>
    <w:rsid w:val="00AE1D7D"/>
    <w:rsid w:val="00AE2A8B"/>
    <w:rsid w:val="00AE3F64"/>
    <w:rsid w:val="00AE66E2"/>
    <w:rsid w:val="00AF7386"/>
    <w:rsid w:val="00AF7934"/>
    <w:rsid w:val="00B00B81"/>
    <w:rsid w:val="00B04580"/>
    <w:rsid w:val="00B04B09"/>
    <w:rsid w:val="00B16A51"/>
    <w:rsid w:val="00B2749F"/>
    <w:rsid w:val="00B32222"/>
    <w:rsid w:val="00B3302C"/>
    <w:rsid w:val="00B3618D"/>
    <w:rsid w:val="00B36233"/>
    <w:rsid w:val="00B42851"/>
    <w:rsid w:val="00B45AC7"/>
    <w:rsid w:val="00B5372F"/>
    <w:rsid w:val="00B60A18"/>
    <w:rsid w:val="00B61129"/>
    <w:rsid w:val="00B67E7F"/>
    <w:rsid w:val="00B750F7"/>
    <w:rsid w:val="00B839B2"/>
    <w:rsid w:val="00B94252"/>
    <w:rsid w:val="00B9715A"/>
    <w:rsid w:val="00BA14BE"/>
    <w:rsid w:val="00BA2732"/>
    <w:rsid w:val="00BA293D"/>
    <w:rsid w:val="00BA49BC"/>
    <w:rsid w:val="00BA56B7"/>
    <w:rsid w:val="00BA7A1E"/>
    <w:rsid w:val="00BA7C97"/>
    <w:rsid w:val="00BB2F6C"/>
    <w:rsid w:val="00BB3875"/>
    <w:rsid w:val="00BB5860"/>
    <w:rsid w:val="00BB6AAD"/>
    <w:rsid w:val="00BB755C"/>
    <w:rsid w:val="00BC4A19"/>
    <w:rsid w:val="00BC4E6D"/>
    <w:rsid w:val="00BD0617"/>
    <w:rsid w:val="00BD2E9B"/>
    <w:rsid w:val="00BD3302"/>
    <w:rsid w:val="00BD7AA9"/>
    <w:rsid w:val="00BD7FB2"/>
    <w:rsid w:val="00C00930"/>
    <w:rsid w:val="00C060AD"/>
    <w:rsid w:val="00C113BF"/>
    <w:rsid w:val="00C2176E"/>
    <w:rsid w:val="00C22F88"/>
    <w:rsid w:val="00C23430"/>
    <w:rsid w:val="00C27D67"/>
    <w:rsid w:val="00C4631F"/>
    <w:rsid w:val="00C47CDE"/>
    <w:rsid w:val="00C50E16"/>
    <w:rsid w:val="00C55258"/>
    <w:rsid w:val="00C5646B"/>
    <w:rsid w:val="00C80D7E"/>
    <w:rsid w:val="00C81589"/>
    <w:rsid w:val="00C82EEB"/>
    <w:rsid w:val="00C96CAB"/>
    <w:rsid w:val="00C971DC"/>
    <w:rsid w:val="00CA0D9B"/>
    <w:rsid w:val="00CA16B7"/>
    <w:rsid w:val="00CA38BE"/>
    <w:rsid w:val="00CA453E"/>
    <w:rsid w:val="00CA62AE"/>
    <w:rsid w:val="00CA69C7"/>
    <w:rsid w:val="00CB5B1A"/>
    <w:rsid w:val="00CC220B"/>
    <w:rsid w:val="00CC494C"/>
    <w:rsid w:val="00CC5C43"/>
    <w:rsid w:val="00CC7AD6"/>
    <w:rsid w:val="00CD02AE"/>
    <w:rsid w:val="00CD1C28"/>
    <w:rsid w:val="00CD2A4F"/>
    <w:rsid w:val="00CD7392"/>
    <w:rsid w:val="00CD7457"/>
    <w:rsid w:val="00CE03CA"/>
    <w:rsid w:val="00CE22F1"/>
    <w:rsid w:val="00CE50F2"/>
    <w:rsid w:val="00CE6502"/>
    <w:rsid w:val="00CF01C6"/>
    <w:rsid w:val="00CF6CD1"/>
    <w:rsid w:val="00CF7C3D"/>
    <w:rsid w:val="00CF7D3C"/>
    <w:rsid w:val="00D01F09"/>
    <w:rsid w:val="00D048C4"/>
    <w:rsid w:val="00D07562"/>
    <w:rsid w:val="00D1120D"/>
    <w:rsid w:val="00D147EB"/>
    <w:rsid w:val="00D224D9"/>
    <w:rsid w:val="00D34667"/>
    <w:rsid w:val="00D401E1"/>
    <w:rsid w:val="00D408B4"/>
    <w:rsid w:val="00D474D4"/>
    <w:rsid w:val="00D524C8"/>
    <w:rsid w:val="00D56A0A"/>
    <w:rsid w:val="00D70E24"/>
    <w:rsid w:val="00D72B61"/>
    <w:rsid w:val="00D935E7"/>
    <w:rsid w:val="00DA1E56"/>
    <w:rsid w:val="00DA3D1D"/>
    <w:rsid w:val="00DB6286"/>
    <w:rsid w:val="00DB645F"/>
    <w:rsid w:val="00DB76E9"/>
    <w:rsid w:val="00DC0A67"/>
    <w:rsid w:val="00DC1D5E"/>
    <w:rsid w:val="00DC5220"/>
    <w:rsid w:val="00DD00A6"/>
    <w:rsid w:val="00DD2061"/>
    <w:rsid w:val="00DD7DAB"/>
    <w:rsid w:val="00DE3355"/>
    <w:rsid w:val="00DF0C60"/>
    <w:rsid w:val="00DF486F"/>
    <w:rsid w:val="00DF5B5B"/>
    <w:rsid w:val="00DF7619"/>
    <w:rsid w:val="00E0025B"/>
    <w:rsid w:val="00E02504"/>
    <w:rsid w:val="00E042D8"/>
    <w:rsid w:val="00E07760"/>
    <w:rsid w:val="00E07EE7"/>
    <w:rsid w:val="00E1103B"/>
    <w:rsid w:val="00E1126B"/>
    <w:rsid w:val="00E17B44"/>
    <w:rsid w:val="00E20F27"/>
    <w:rsid w:val="00E22443"/>
    <w:rsid w:val="00E256DB"/>
    <w:rsid w:val="00E27FEA"/>
    <w:rsid w:val="00E4086F"/>
    <w:rsid w:val="00E43B3C"/>
    <w:rsid w:val="00E50188"/>
    <w:rsid w:val="00E5046B"/>
    <w:rsid w:val="00E50BB3"/>
    <w:rsid w:val="00E515CB"/>
    <w:rsid w:val="00E52260"/>
    <w:rsid w:val="00E547CF"/>
    <w:rsid w:val="00E639B6"/>
    <w:rsid w:val="00E6434B"/>
    <w:rsid w:val="00E6463D"/>
    <w:rsid w:val="00E67FCA"/>
    <w:rsid w:val="00E72E9B"/>
    <w:rsid w:val="00E850C3"/>
    <w:rsid w:val="00E87DF2"/>
    <w:rsid w:val="00E9462E"/>
    <w:rsid w:val="00E94F58"/>
    <w:rsid w:val="00E95C41"/>
    <w:rsid w:val="00EA470E"/>
    <w:rsid w:val="00EA47A7"/>
    <w:rsid w:val="00EA57EB"/>
    <w:rsid w:val="00EB3226"/>
    <w:rsid w:val="00EC1A4F"/>
    <w:rsid w:val="00EC213A"/>
    <w:rsid w:val="00EC7744"/>
    <w:rsid w:val="00ED0DAD"/>
    <w:rsid w:val="00ED0F46"/>
    <w:rsid w:val="00ED1BB8"/>
    <w:rsid w:val="00ED2373"/>
    <w:rsid w:val="00EE3E8A"/>
    <w:rsid w:val="00EF3CD6"/>
    <w:rsid w:val="00EF4A6A"/>
    <w:rsid w:val="00EF58B8"/>
    <w:rsid w:val="00EF6DC0"/>
    <w:rsid w:val="00EF6ECA"/>
    <w:rsid w:val="00F024E1"/>
    <w:rsid w:val="00F06C10"/>
    <w:rsid w:val="00F1096F"/>
    <w:rsid w:val="00F12589"/>
    <w:rsid w:val="00F12595"/>
    <w:rsid w:val="00F134D9"/>
    <w:rsid w:val="00F1403D"/>
    <w:rsid w:val="00F1463F"/>
    <w:rsid w:val="00F21302"/>
    <w:rsid w:val="00F2198F"/>
    <w:rsid w:val="00F321DE"/>
    <w:rsid w:val="00F33777"/>
    <w:rsid w:val="00F3411D"/>
    <w:rsid w:val="00F40648"/>
    <w:rsid w:val="00F4408F"/>
    <w:rsid w:val="00F47DA2"/>
    <w:rsid w:val="00F519FC"/>
    <w:rsid w:val="00F6239D"/>
    <w:rsid w:val="00F651DB"/>
    <w:rsid w:val="00F67C15"/>
    <w:rsid w:val="00F715D2"/>
    <w:rsid w:val="00F7274F"/>
    <w:rsid w:val="00F72AF6"/>
    <w:rsid w:val="00F746C6"/>
    <w:rsid w:val="00F74E84"/>
    <w:rsid w:val="00F76FA8"/>
    <w:rsid w:val="00F84EC8"/>
    <w:rsid w:val="00F91198"/>
    <w:rsid w:val="00F93F08"/>
    <w:rsid w:val="00F94CED"/>
    <w:rsid w:val="00F963B0"/>
    <w:rsid w:val="00FA02BB"/>
    <w:rsid w:val="00FA2CEE"/>
    <w:rsid w:val="00FA318C"/>
    <w:rsid w:val="00FA5761"/>
    <w:rsid w:val="00FB0877"/>
    <w:rsid w:val="00FB6F92"/>
    <w:rsid w:val="00FC026E"/>
    <w:rsid w:val="00FC1451"/>
    <w:rsid w:val="00FC5124"/>
    <w:rsid w:val="00FD4731"/>
    <w:rsid w:val="00FD6768"/>
    <w:rsid w:val="00FD7194"/>
    <w:rsid w:val="00FE4B9B"/>
    <w:rsid w:val="00FF0AB0"/>
    <w:rsid w:val="00FF28AC"/>
    <w:rsid w:val="00FF76EE"/>
    <w:rsid w:val="00FF7882"/>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BAFF3EA"/>
  <w15:docId w15:val="{1CEE43F1-EDCE-452C-9649-007278DA3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121D1"/>
    <w:pPr>
      <w:spacing w:before="120" w:after="120"/>
    </w:pPr>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qFormat/>
    <w:rsid w:val="003121D1"/>
    <w:pPr>
      <w:keepNext/>
      <w:spacing w:before="120" w:after="120"/>
      <w:outlineLvl w:val="1"/>
    </w:pPr>
    <w:rPr>
      <w:rFonts w:ascii="Arial" w:hAnsi="Arial" w:cs="Arial"/>
      <w:bCs/>
      <w:iCs/>
      <w:color w:val="358189"/>
      <w:sz w:val="32"/>
      <w:szCs w:val="28"/>
      <w:lang w:eastAsia="en-US"/>
    </w:rPr>
  </w:style>
  <w:style w:type="paragraph" w:styleId="Heading3">
    <w:name w:val="heading 3"/>
    <w:next w:val="Normal"/>
    <w:qFormat/>
    <w:rsid w:val="00EC1A4F"/>
    <w:pPr>
      <w:keepNext/>
      <w:spacing w:before="180" w:after="60"/>
      <w:outlineLvl w:val="2"/>
    </w:pPr>
    <w:rPr>
      <w:rFonts w:ascii="Arial" w:hAnsi="Arial" w:cs="Arial"/>
      <w:bCs/>
      <w:color w:val="358189"/>
      <w:sz w:val="24"/>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uiPriority w:val="11"/>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uiPriority w:val="11"/>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3121D1"/>
    <w:rPr>
      <w:rFonts w:eastAsiaTheme="majorEastAsia" w:cstheme="majorBidi"/>
      <w:color w:val="3F4A75"/>
      <w:kern w:val="28"/>
      <w:sz w:val="48"/>
      <w:szCs w:val="52"/>
    </w:rPr>
  </w:style>
  <w:style w:type="character" w:customStyle="1" w:styleId="TitleChar">
    <w:name w:val="Title Char"/>
    <w:basedOn w:val="DefaultParagraphFont"/>
    <w:link w:val="Title"/>
    <w:rsid w:val="003121D1"/>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3121D1"/>
    <w:pPr>
      <w:numPr>
        <w:numId w:val="17"/>
      </w:numPr>
      <w:spacing w:before="60" w:after="60"/>
      <w:ind w:left="357" w:hanging="357"/>
    </w:pPr>
    <w:rPr>
      <w:color w:val="000000" w:themeColor="text1"/>
    </w:r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uiPriority w:val="39"/>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C1B09"/>
    <w:pPr>
      <w:spacing w:before="120" w:after="60"/>
    </w:pPr>
    <w:rPr>
      <w:rFonts w:ascii="Arial" w:hAnsi="Arial" w:cs="Arial"/>
      <w:color w:val="000000" w:themeColor="text1"/>
      <w:sz w:val="22"/>
      <w:szCs w:val="22"/>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3121D1"/>
    <w:pPr>
      <w:tabs>
        <w:tab w:val="center" w:pos="4513"/>
        <w:tab w:val="right" w:pos="9026"/>
      </w:tabs>
    </w:pPr>
    <w:rPr>
      <w:sz w:val="20"/>
    </w:rPr>
  </w:style>
  <w:style w:type="character" w:customStyle="1" w:styleId="FooterChar">
    <w:name w:val="Footer Char"/>
    <w:basedOn w:val="DefaultParagraphFont"/>
    <w:link w:val="Footer"/>
    <w:uiPriority w:val="99"/>
    <w:rsid w:val="003121D1"/>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character" w:styleId="CommentReference">
    <w:name w:val="annotation reference"/>
    <w:basedOn w:val="DefaultParagraphFont"/>
    <w:uiPriority w:val="99"/>
    <w:semiHidden/>
    <w:unhideWhenUsed/>
    <w:rsid w:val="008842C9"/>
    <w:rPr>
      <w:sz w:val="16"/>
      <w:szCs w:val="16"/>
    </w:rPr>
  </w:style>
  <w:style w:type="paragraph" w:styleId="CommentText">
    <w:name w:val="annotation text"/>
    <w:basedOn w:val="Normal"/>
    <w:link w:val="CommentTextChar"/>
    <w:uiPriority w:val="99"/>
    <w:unhideWhenUsed/>
    <w:rsid w:val="008842C9"/>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rsid w:val="008842C9"/>
    <w:rPr>
      <w:rFonts w:asciiTheme="minorHAnsi" w:eastAsiaTheme="minorHAnsi" w:hAnsiTheme="minorHAnsi"/>
      <w:lang w:eastAsia="en-US"/>
    </w:rPr>
  </w:style>
  <w:style w:type="paragraph" w:styleId="BalloonText">
    <w:name w:val="Balloon Text"/>
    <w:basedOn w:val="Normal"/>
    <w:link w:val="BalloonTextChar"/>
    <w:semiHidden/>
    <w:unhideWhenUsed/>
    <w:rsid w:val="008842C9"/>
    <w:rPr>
      <w:rFonts w:ascii="Segoe UI" w:hAnsi="Segoe UI" w:cs="Segoe UI"/>
      <w:sz w:val="18"/>
      <w:szCs w:val="18"/>
    </w:rPr>
  </w:style>
  <w:style w:type="character" w:customStyle="1" w:styleId="BalloonTextChar">
    <w:name w:val="Balloon Text Char"/>
    <w:basedOn w:val="DefaultParagraphFont"/>
    <w:link w:val="BalloonText"/>
    <w:semiHidden/>
    <w:rsid w:val="008842C9"/>
    <w:rPr>
      <w:rFonts w:ascii="Segoe UI" w:hAnsi="Segoe UI" w:cs="Segoe UI"/>
      <w:sz w:val="18"/>
      <w:szCs w:val="18"/>
      <w:lang w:eastAsia="en-US"/>
    </w:rPr>
  </w:style>
  <w:style w:type="paragraph" w:styleId="NormalWeb">
    <w:name w:val="Normal (Web)"/>
    <w:basedOn w:val="Normal"/>
    <w:uiPriority w:val="99"/>
    <w:semiHidden/>
    <w:unhideWhenUsed/>
    <w:rsid w:val="00194480"/>
    <w:pPr>
      <w:spacing w:after="100" w:afterAutospacing="1"/>
    </w:pPr>
    <w:rPr>
      <w:rFonts w:ascii="Times New Roman" w:hAnsi="Times New Roman"/>
      <w:sz w:val="24"/>
      <w:lang w:eastAsia="en-AU"/>
    </w:rPr>
  </w:style>
  <w:style w:type="paragraph" w:customStyle="1" w:styleId="field">
    <w:name w:val="field"/>
    <w:basedOn w:val="Normal"/>
    <w:rsid w:val="00087C31"/>
    <w:pPr>
      <w:spacing w:before="100" w:beforeAutospacing="1" w:after="100" w:afterAutospacing="1"/>
    </w:pPr>
    <w:rPr>
      <w:rFonts w:ascii="Times New Roman" w:hAnsi="Times New Roman"/>
      <w:sz w:val="24"/>
      <w:lang w:eastAsia="en-AU"/>
    </w:rPr>
  </w:style>
  <w:style w:type="paragraph" w:styleId="CommentSubject">
    <w:name w:val="annotation subject"/>
    <w:basedOn w:val="CommentText"/>
    <w:next w:val="CommentText"/>
    <w:link w:val="CommentSubjectChar"/>
    <w:semiHidden/>
    <w:unhideWhenUsed/>
    <w:rsid w:val="00087C31"/>
    <w:pPr>
      <w:spacing w:before="0"/>
    </w:pPr>
    <w:rPr>
      <w:rFonts w:ascii="Arial" w:eastAsia="Times New Roman" w:hAnsi="Arial"/>
      <w:b/>
      <w:bCs/>
    </w:rPr>
  </w:style>
  <w:style w:type="character" w:customStyle="1" w:styleId="CommentSubjectChar">
    <w:name w:val="Comment Subject Char"/>
    <w:basedOn w:val="CommentTextChar"/>
    <w:link w:val="CommentSubject"/>
    <w:semiHidden/>
    <w:rsid w:val="00087C31"/>
    <w:rPr>
      <w:rFonts w:ascii="Arial" w:eastAsiaTheme="minorHAnsi" w:hAnsi="Arial"/>
      <w:b/>
      <w:bCs/>
      <w:lang w:eastAsia="en-US"/>
    </w:rPr>
  </w:style>
  <w:style w:type="paragraph" w:styleId="TOCHeading">
    <w:name w:val="TOC Heading"/>
    <w:basedOn w:val="Heading1"/>
    <w:next w:val="Normal"/>
    <w:uiPriority w:val="39"/>
    <w:unhideWhenUsed/>
    <w:qFormat/>
    <w:rsid w:val="00933E16"/>
    <w:pPr>
      <w:keepLines/>
      <w:spacing w:after="0" w:line="259" w:lineRule="auto"/>
      <w:outlineLvl w:val="9"/>
    </w:pPr>
    <w:rPr>
      <w:rFonts w:asciiTheme="majorHAnsi" w:eastAsiaTheme="majorEastAsia" w:hAnsiTheme="majorHAnsi" w:cstheme="majorBidi"/>
      <w:bCs w:val="0"/>
      <w:color w:val="2F3757" w:themeColor="accent1" w:themeShade="BF"/>
      <w:kern w:val="0"/>
      <w:sz w:val="32"/>
      <w:szCs w:val="32"/>
      <w:lang w:val="en-US"/>
    </w:rPr>
  </w:style>
  <w:style w:type="paragraph" w:styleId="TOC1">
    <w:name w:val="toc 1"/>
    <w:basedOn w:val="Normal"/>
    <w:next w:val="Normal"/>
    <w:autoRedefine/>
    <w:uiPriority w:val="39"/>
    <w:unhideWhenUsed/>
    <w:rsid w:val="00933E16"/>
    <w:pPr>
      <w:spacing w:after="100"/>
    </w:pPr>
  </w:style>
  <w:style w:type="paragraph" w:styleId="TOC2">
    <w:name w:val="toc 2"/>
    <w:basedOn w:val="Normal"/>
    <w:next w:val="Normal"/>
    <w:autoRedefine/>
    <w:uiPriority w:val="39"/>
    <w:unhideWhenUsed/>
    <w:rsid w:val="00933E16"/>
    <w:pPr>
      <w:spacing w:after="100"/>
      <w:ind w:left="220"/>
    </w:pPr>
  </w:style>
  <w:style w:type="paragraph" w:styleId="TOC3">
    <w:name w:val="toc 3"/>
    <w:basedOn w:val="Normal"/>
    <w:next w:val="Normal"/>
    <w:autoRedefine/>
    <w:uiPriority w:val="39"/>
    <w:unhideWhenUsed/>
    <w:rsid w:val="00933E16"/>
    <w:pPr>
      <w:spacing w:after="100"/>
      <w:ind w:left="440"/>
    </w:pPr>
  </w:style>
  <w:style w:type="character" w:styleId="FollowedHyperlink">
    <w:name w:val="FollowedHyperlink"/>
    <w:basedOn w:val="DefaultParagraphFont"/>
    <w:semiHidden/>
    <w:unhideWhenUsed/>
    <w:rsid w:val="00D474D4"/>
    <w:rPr>
      <w:color w:val="800080" w:themeColor="followedHyperlink"/>
      <w:u w:val="single"/>
    </w:rPr>
  </w:style>
  <w:style w:type="character" w:styleId="PlaceholderText">
    <w:name w:val="Placeholder Text"/>
    <w:basedOn w:val="DefaultParagraphFont"/>
    <w:uiPriority w:val="99"/>
    <w:semiHidden/>
    <w:rsid w:val="003121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022054832">
      <w:bodyDiv w:val="1"/>
      <w:marLeft w:val="0"/>
      <w:marRight w:val="0"/>
      <w:marTop w:val="0"/>
      <w:marBottom w:val="0"/>
      <w:divBdr>
        <w:top w:val="none" w:sz="0" w:space="0" w:color="auto"/>
        <w:left w:val="none" w:sz="0" w:space="0" w:color="auto"/>
        <w:bottom w:val="none" w:sz="0" w:space="0" w:color="auto"/>
        <w:right w:val="none" w:sz="0" w:space="0" w:color="auto"/>
      </w:divBdr>
      <w:divsChild>
        <w:div w:id="833759847">
          <w:marLeft w:val="0"/>
          <w:marRight w:val="0"/>
          <w:marTop w:val="0"/>
          <w:marBottom w:val="0"/>
          <w:divBdr>
            <w:top w:val="none" w:sz="0" w:space="0" w:color="auto"/>
            <w:left w:val="none" w:sz="0" w:space="0" w:color="auto"/>
            <w:bottom w:val="none" w:sz="0" w:space="0" w:color="auto"/>
            <w:right w:val="none" w:sz="0" w:space="0" w:color="auto"/>
          </w:divBdr>
          <w:divsChild>
            <w:div w:id="1112440395">
              <w:marLeft w:val="0"/>
              <w:marRight w:val="0"/>
              <w:marTop w:val="0"/>
              <w:marBottom w:val="0"/>
              <w:divBdr>
                <w:top w:val="none" w:sz="0" w:space="0" w:color="auto"/>
                <w:left w:val="none" w:sz="0" w:space="0" w:color="auto"/>
                <w:bottom w:val="none" w:sz="0" w:space="0" w:color="auto"/>
                <w:right w:val="none" w:sz="0" w:space="0" w:color="auto"/>
              </w:divBdr>
              <w:divsChild>
                <w:div w:id="1902325358">
                  <w:marLeft w:val="0"/>
                  <w:marRight w:val="0"/>
                  <w:marTop w:val="0"/>
                  <w:marBottom w:val="0"/>
                  <w:divBdr>
                    <w:top w:val="none" w:sz="0" w:space="0" w:color="auto"/>
                    <w:left w:val="none" w:sz="0" w:space="0" w:color="auto"/>
                    <w:bottom w:val="none" w:sz="0" w:space="0" w:color="auto"/>
                    <w:right w:val="none" w:sz="0" w:space="0" w:color="auto"/>
                  </w:divBdr>
                  <w:divsChild>
                    <w:div w:id="10769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8813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initiatives-and-programs/australian-thalidomide-survivors-support-progra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7"/>
        <w:category>
          <w:name w:val="General"/>
          <w:gallery w:val="placeholder"/>
        </w:category>
        <w:types>
          <w:type w:val="bbPlcHdr"/>
        </w:types>
        <w:behaviors>
          <w:behavior w:val="content"/>
        </w:behaviors>
        <w:guid w:val="{00FF0F8A-8FAC-4C46-940E-3384B8569219}"/>
      </w:docPartPr>
      <w:docPartBody>
        <w:p w:rsidR="00000000" w:rsidRDefault="00BD3F44">
          <w:r w:rsidRPr="00EB016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F44"/>
    <w:rsid w:val="00BD3F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3F4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6AE5D55D2855249BDE6284DECF3A812" ma:contentTypeVersion="1" ma:contentTypeDescription="Create a new document." ma:contentTypeScope="" ma:versionID="9f8c2a13d8772c794cad9e180fc8884a">
  <xsd:schema xmlns:xsd="http://www.w3.org/2001/XMLSchema" xmlns:xs="http://www.w3.org/2001/XMLSchema" xmlns:p="http://schemas.microsoft.com/office/2006/metadata/properties" xmlns:ns1="http://schemas.microsoft.com/sharepoint/v3" targetNamespace="http://schemas.microsoft.com/office/2006/metadata/properties" ma:root="true" ma:fieldsID="7a905017a9aa3b0c875ea481d4b6b51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37167ED-578A-4CF8-A9D7-594BECDC07CB}">
  <ds:schemaRefs>
    <ds:schemaRef ds:uri="http://schemas.openxmlformats.org/officeDocument/2006/bibliography"/>
  </ds:schemaRefs>
</ds:datastoreItem>
</file>

<file path=customXml/itemProps4.xml><?xml version="1.0" encoding="utf-8"?>
<ds:datastoreItem xmlns:ds="http://schemas.openxmlformats.org/officeDocument/2006/customXml" ds:itemID="{595AB36E-71C6-489A-94F1-634C430D2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611</Words>
  <Characters>3964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Thalidomide Survivors Support Program</dc:title>
  <dc:subject>Chronic conditions</dc:subject>
  <dc:creator>Australian Government Department of Health and Aged Care</dc:creator>
  <cp:keywords>Chronic conditions;  Thalidomide Survivors Support Program; Disability</cp:keywords>
  <cp:lastModifiedBy>Elvia</cp:lastModifiedBy>
  <cp:revision>2</cp:revision>
  <cp:lastPrinted>2021-03-22T04:59:00Z</cp:lastPrinted>
  <dcterms:created xsi:type="dcterms:W3CDTF">2022-08-02T06:25:00Z</dcterms:created>
  <dcterms:modified xsi:type="dcterms:W3CDTF">2022-08-02T06:25:00Z</dcterms:modified>
</cp:coreProperties>
</file>