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9DF49B" w14:textId="77777777" w:rsidR="00701156" w:rsidRPr="002B4015" w:rsidRDefault="006653A4" w:rsidP="002B4015">
      <w:pPr>
        <w:pStyle w:val="Heading1"/>
        <w:spacing w:before="1200"/>
      </w:pPr>
      <w:r w:rsidRPr="002B4015">
        <w:t>Si të bisedoni me fëmijët në lidhje me vaksinat kundër COVID-19</w:t>
      </w:r>
    </w:p>
    <w:p w14:paraId="29BDA92A" w14:textId="77777777" w:rsidR="00701156" w:rsidRPr="002B4015" w:rsidRDefault="006653A4" w:rsidP="002B4015">
      <w:pPr>
        <w:pStyle w:val="P68B1DB1-Normal1"/>
      </w:pPr>
      <w:bookmarkStart w:id="0" w:name="_Hlk81820337"/>
      <w:r w:rsidRPr="002B4015">
        <w:t xml:space="preserve">E </w:t>
      </w:r>
      <w:proofErr w:type="spellStart"/>
      <w:r w:rsidRPr="002B4015">
        <w:t>përditësuar</w:t>
      </w:r>
      <w:proofErr w:type="spellEnd"/>
      <w:r w:rsidRPr="002B4015">
        <w:t xml:space="preserve"> </w:t>
      </w:r>
      <w:proofErr w:type="spellStart"/>
      <w:r w:rsidRPr="002B4015">
        <w:t>së</w:t>
      </w:r>
      <w:proofErr w:type="spellEnd"/>
      <w:r w:rsidRPr="002B4015">
        <w:t xml:space="preserve"> fundi </w:t>
      </w:r>
      <w:proofErr w:type="spellStart"/>
      <w:r w:rsidRPr="002B4015">
        <w:t>herë</w:t>
      </w:r>
      <w:proofErr w:type="spellEnd"/>
      <w:r w:rsidRPr="002B4015">
        <w:t xml:space="preserve">: </w:t>
      </w:r>
      <w:r w:rsidR="00986E45" w:rsidRPr="002B4015">
        <w:t>8</w:t>
      </w:r>
      <w:r w:rsidRPr="002B4015">
        <w:t xml:space="preserve"> </w:t>
      </w:r>
      <w:proofErr w:type="spellStart"/>
      <w:r w:rsidR="000F5CCE" w:rsidRPr="002B4015">
        <w:t>G</w:t>
      </w:r>
      <w:r w:rsidR="00986E45" w:rsidRPr="002B4015">
        <w:t>usht</w:t>
      </w:r>
      <w:proofErr w:type="spellEnd"/>
      <w:r w:rsidR="00986E45" w:rsidRPr="002B4015">
        <w:t xml:space="preserve"> 2022</w:t>
      </w:r>
    </w:p>
    <w:bookmarkEnd w:id="0"/>
    <w:p w14:paraId="6C0F7557" w14:textId="77777777" w:rsidR="00040550" w:rsidRPr="002B4015" w:rsidRDefault="00040550" w:rsidP="002B4015">
      <w:pPr>
        <w:rPr>
          <w:lang w:val="sq-AL"/>
        </w:rPr>
      </w:pPr>
      <w:proofErr w:type="spellStart"/>
      <w:r w:rsidRPr="002B4015">
        <w:t>Va</w:t>
      </w:r>
      <w:proofErr w:type="spellEnd"/>
      <w:r w:rsidRPr="002B4015">
        <w:rPr>
          <w:lang w:val="sq-AL"/>
        </w:rPr>
        <w:t>ksinimi gjithashtu është i rëndësishëm për disa fëmijë të moshës 6 muajshe deri 4 vjeç që janë me imunokompromitet të rënduar apo kanë invaliditete, si dhe ata që kanë gjendje shëndetësore komplekse dhe/apo të shumëfishtë që rrisin rrezikun nga COVID-19 i rëndë. Është e natyrshme për fëmijën tuaj të jetë kurioz</w:t>
      </w:r>
      <w:r w:rsidRPr="002B4015">
        <w:t xml:space="preserve"> </w:t>
      </w:r>
      <w:proofErr w:type="spellStart"/>
      <w:r w:rsidRPr="002B4015">
        <w:t>dhe</w:t>
      </w:r>
      <w:proofErr w:type="spellEnd"/>
      <w:r w:rsidRPr="002B4015">
        <w:t xml:space="preserve"> </w:t>
      </w:r>
      <w:proofErr w:type="spellStart"/>
      <w:r w:rsidRPr="002B4015">
        <w:t>të</w:t>
      </w:r>
      <w:proofErr w:type="spellEnd"/>
      <w:r w:rsidRPr="002B4015">
        <w:t xml:space="preserve"> </w:t>
      </w:r>
      <w:proofErr w:type="spellStart"/>
      <w:r w:rsidRPr="002B4015">
        <w:t>ketë</w:t>
      </w:r>
      <w:proofErr w:type="spellEnd"/>
      <w:r w:rsidRPr="002B4015">
        <w:t xml:space="preserve"> </w:t>
      </w:r>
      <w:proofErr w:type="spellStart"/>
      <w:r w:rsidRPr="002B4015">
        <w:t>shumë</w:t>
      </w:r>
      <w:proofErr w:type="spellEnd"/>
      <w:r w:rsidRPr="002B4015">
        <w:t xml:space="preserve"> </w:t>
      </w:r>
      <w:proofErr w:type="spellStart"/>
      <w:r w:rsidRPr="002B4015">
        <w:t>pyetje</w:t>
      </w:r>
      <w:proofErr w:type="spellEnd"/>
      <w:r w:rsidRPr="002B4015">
        <w:t xml:space="preserve"> </w:t>
      </w:r>
      <w:proofErr w:type="spellStart"/>
      <w:r w:rsidRPr="002B4015">
        <w:t>në</w:t>
      </w:r>
      <w:proofErr w:type="spellEnd"/>
      <w:r w:rsidRPr="002B4015">
        <w:t xml:space="preserve"> </w:t>
      </w:r>
      <w:proofErr w:type="spellStart"/>
      <w:r w:rsidRPr="002B4015">
        <w:t>lidhje</w:t>
      </w:r>
      <w:proofErr w:type="spellEnd"/>
      <w:r w:rsidRPr="002B4015">
        <w:t xml:space="preserve"> me </w:t>
      </w:r>
      <w:proofErr w:type="spellStart"/>
      <w:r w:rsidRPr="002B4015">
        <w:t>vaksinimet</w:t>
      </w:r>
      <w:proofErr w:type="spellEnd"/>
      <w:r w:rsidRPr="002B4015">
        <w:t xml:space="preserve"> </w:t>
      </w:r>
      <w:proofErr w:type="spellStart"/>
      <w:r w:rsidRPr="002B4015">
        <w:t>kundër</w:t>
      </w:r>
      <w:proofErr w:type="spellEnd"/>
      <w:r w:rsidRPr="002B4015">
        <w:t xml:space="preserve"> COVID-19. </w:t>
      </w:r>
      <w:proofErr w:type="spellStart"/>
      <w:r w:rsidRPr="002B4015">
        <w:t>Këtu</w:t>
      </w:r>
      <w:proofErr w:type="spellEnd"/>
      <w:r w:rsidRPr="002B4015">
        <w:t xml:space="preserve"> </w:t>
      </w:r>
      <w:proofErr w:type="spellStart"/>
      <w:r w:rsidRPr="002B4015">
        <w:t>i</w:t>
      </w:r>
      <w:proofErr w:type="spellEnd"/>
      <w:r w:rsidRPr="002B4015">
        <w:t xml:space="preserve"> </w:t>
      </w:r>
      <w:proofErr w:type="spellStart"/>
      <w:r w:rsidRPr="002B4015">
        <w:t>keni</w:t>
      </w:r>
      <w:proofErr w:type="spellEnd"/>
      <w:r w:rsidRPr="002B4015">
        <w:t xml:space="preserve"> </w:t>
      </w:r>
      <w:proofErr w:type="spellStart"/>
      <w:r w:rsidRPr="002B4015">
        <w:t>disa</w:t>
      </w:r>
      <w:proofErr w:type="spellEnd"/>
      <w:r w:rsidRPr="002B4015">
        <w:t xml:space="preserve"> </w:t>
      </w:r>
      <w:proofErr w:type="spellStart"/>
      <w:r w:rsidRPr="002B4015">
        <w:t>këshilla</w:t>
      </w:r>
      <w:proofErr w:type="spellEnd"/>
      <w:r w:rsidRPr="002B4015">
        <w:t xml:space="preserve"> </w:t>
      </w:r>
      <w:proofErr w:type="spellStart"/>
      <w:r w:rsidRPr="002B4015">
        <w:t>që</w:t>
      </w:r>
      <w:proofErr w:type="spellEnd"/>
      <w:r w:rsidRPr="002B4015">
        <w:t xml:space="preserve"> </w:t>
      </w:r>
      <w:proofErr w:type="spellStart"/>
      <w:r w:rsidRPr="002B4015">
        <w:t>mund</w:t>
      </w:r>
      <w:proofErr w:type="spellEnd"/>
      <w:r w:rsidRPr="002B4015">
        <w:t xml:space="preserve"> </w:t>
      </w:r>
      <w:proofErr w:type="spellStart"/>
      <w:r w:rsidRPr="002B4015">
        <w:t>t'ju</w:t>
      </w:r>
      <w:proofErr w:type="spellEnd"/>
      <w:r w:rsidRPr="002B4015">
        <w:t xml:space="preserve"> </w:t>
      </w:r>
      <w:proofErr w:type="spellStart"/>
      <w:r w:rsidRPr="002B4015">
        <w:t>ndihmojnë</w:t>
      </w:r>
      <w:proofErr w:type="spellEnd"/>
      <w:r w:rsidRPr="002B4015">
        <w:t xml:space="preserve"> q</w:t>
      </w:r>
      <w:r w:rsidRPr="002B4015">
        <w:rPr>
          <w:lang w:val="sq-AL"/>
        </w:rPr>
        <w:t>ë</w:t>
      </w:r>
      <w:r w:rsidRPr="002B4015">
        <w:t xml:space="preserve"> </w:t>
      </w:r>
      <w:proofErr w:type="spellStart"/>
      <w:r w:rsidRPr="002B4015">
        <w:t>të</w:t>
      </w:r>
      <w:proofErr w:type="spellEnd"/>
      <w:r w:rsidRPr="002B4015">
        <w:t xml:space="preserve"> </w:t>
      </w:r>
      <w:proofErr w:type="spellStart"/>
      <w:r w:rsidRPr="002B4015">
        <w:t>flisni</w:t>
      </w:r>
      <w:proofErr w:type="spellEnd"/>
      <w:r w:rsidRPr="002B4015">
        <w:t xml:space="preserve"> me </w:t>
      </w:r>
      <w:proofErr w:type="spellStart"/>
      <w:r w:rsidRPr="002B4015">
        <w:t>fëmijët</w:t>
      </w:r>
      <w:proofErr w:type="spellEnd"/>
      <w:r w:rsidRPr="002B4015">
        <w:t xml:space="preserve"> para </w:t>
      </w:r>
      <w:proofErr w:type="spellStart"/>
      <w:r w:rsidRPr="002B4015">
        <w:t>dhe</w:t>
      </w:r>
      <w:proofErr w:type="spellEnd"/>
      <w:r w:rsidRPr="002B4015">
        <w:t xml:space="preserve"> </w:t>
      </w:r>
      <w:proofErr w:type="spellStart"/>
      <w:r w:rsidRPr="002B4015">
        <w:t>pasi</w:t>
      </w:r>
      <w:proofErr w:type="spellEnd"/>
      <w:r w:rsidRPr="002B4015">
        <w:t xml:space="preserve"> </w:t>
      </w:r>
      <w:proofErr w:type="spellStart"/>
      <w:r w:rsidRPr="002B4015">
        <w:t>të</w:t>
      </w:r>
      <w:proofErr w:type="spellEnd"/>
      <w:r w:rsidRPr="002B4015">
        <w:t xml:space="preserve"> </w:t>
      </w:r>
      <w:proofErr w:type="spellStart"/>
      <w:r w:rsidRPr="002B4015">
        <w:t>marrin</w:t>
      </w:r>
      <w:proofErr w:type="spellEnd"/>
      <w:r w:rsidRPr="002B4015">
        <w:t xml:space="preserve"> </w:t>
      </w:r>
      <w:proofErr w:type="spellStart"/>
      <w:r w:rsidRPr="002B4015">
        <w:t>vaksinën</w:t>
      </w:r>
      <w:proofErr w:type="spellEnd"/>
      <w:r w:rsidRPr="002B4015">
        <w:t>.</w:t>
      </w:r>
    </w:p>
    <w:p w14:paraId="28157694" w14:textId="26CC07D6" w:rsidR="00040550" w:rsidRPr="002B4015" w:rsidRDefault="00040550" w:rsidP="002B4015">
      <w:pPr>
        <w:rPr>
          <w:lang w:val="sq-AL"/>
        </w:rPr>
      </w:pPr>
      <w:r w:rsidRPr="002B4015">
        <w:rPr>
          <w:lang w:val="sq-AL"/>
        </w:rPr>
        <w:t xml:space="preserve">Me rëndësi është të qëndroni të përditësur me këshillat më të reja mjekësore të disponueshme në </w:t>
      </w:r>
      <w:r w:rsidR="005E2B67">
        <w:rPr>
          <w:lang w:val="sq-AL"/>
        </w:rPr>
        <w:fldChar w:fldCharType="begin"/>
      </w:r>
      <w:r w:rsidR="005E2B67">
        <w:rPr>
          <w:lang w:val="sq-AL"/>
        </w:rPr>
        <w:instrText xml:space="preserve"> HYPERLINK "https://www.health.gov.au/" </w:instrText>
      </w:r>
      <w:r w:rsidR="005E2B67">
        <w:rPr>
          <w:lang w:val="sq-AL"/>
        </w:rPr>
      </w:r>
      <w:r w:rsidR="005E2B67">
        <w:rPr>
          <w:lang w:val="sq-AL"/>
        </w:rPr>
        <w:fldChar w:fldCharType="separate"/>
      </w:r>
      <w:r w:rsidRPr="005E2B67">
        <w:rPr>
          <w:rStyle w:val="Hyperlink"/>
          <w:lang w:val="sq-AL"/>
        </w:rPr>
        <w:t xml:space="preserve">uebfaqen e Departamentit e </w:t>
      </w:r>
      <w:r w:rsidR="002B4015" w:rsidRPr="005E2B67">
        <w:rPr>
          <w:rStyle w:val="Hyperlink"/>
          <w:lang w:val="sq-AL"/>
        </w:rPr>
        <w:t>S</w:t>
      </w:r>
      <w:r w:rsidRPr="005E2B67">
        <w:rPr>
          <w:rStyle w:val="Hyperlink"/>
          <w:lang w:val="sq-AL"/>
        </w:rPr>
        <w:t xml:space="preserve">hëndetësisë dhe </w:t>
      </w:r>
      <w:r w:rsidR="002B4015" w:rsidRPr="005E2B67">
        <w:rPr>
          <w:rStyle w:val="Hyperlink"/>
          <w:lang w:val="sq-AL"/>
        </w:rPr>
        <w:t>K</w:t>
      </w:r>
      <w:r w:rsidRPr="005E2B67">
        <w:rPr>
          <w:rStyle w:val="Hyperlink"/>
          <w:lang w:val="sq-AL"/>
        </w:rPr>
        <w:t xml:space="preserve">ujdes për të </w:t>
      </w:r>
      <w:r w:rsidR="002B4015" w:rsidRPr="005E2B67">
        <w:rPr>
          <w:rStyle w:val="Hyperlink"/>
          <w:lang w:val="sq-AL"/>
        </w:rPr>
        <w:t>M</w:t>
      </w:r>
      <w:r w:rsidRPr="005E2B67">
        <w:rPr>
          <w:rStyle w:val="Hyperlink"/>
          <w:lang w:val="sq-AL"/>
        </w:rPr>
        <w:t>oshuarit</w:t>
      </w:r>
      <w:r w:rsidR="00C55D47" w:rsidRPr="005E2B67">
        <w:rPr>
          <w:rStyle w:val="Hyperlink"/>
          <w:lang w:val="sq-AL"/>
        </w:rPr>
        <w:t xml:space="preserve"> (</w:t>
      </w:r>
      <w:r w:rsidR="00C55D47" w:rsidRPr="005E2B67">
        <w:rPr>
          <w:rStyle w:val="Hyperlink"/>
        </w:rPr>
        <w:t>Department of Health and Aged Care)</w:t>
      </w:r>
      <w:r w:rsidR="005E2B67">
        <w:rPr>
          <w:lang w:val="sq-AL"/>
        </w:rPr>
        <w:fldChar w:fldCharType="end"/>
      </w:r>
      <w:r w:rsidRPr="002B4015">
        <w:rPr>
          <w:lang w:val="sq-AL"/>
        </w:rPr>
        <w:t xml:space="preserve">. </w:t>
      </w:r>
    </w:p>
    <w:p w14:paraId="5A72DBDD" w14:textId="77777777" w:rsidR="00040550" w:rsidRPr="002B4015" w:rsidRDefault="00040550" w:rsidP="002B4015">
      <w:pPr>
        <w:rPr>
          <w:lang w:val="sq-AL"/>
        </w:rPr>
      </w:pPr>
      <w:r w:rsidRPr="002B4015">
        <w:rPr>
          <w:lang w:val="sq-AL"/>
        </w:rPr>
        <w:t>Gjithashtu mund të diskutoni ndonjë shqetësim apo pyetje që keni në lidhje me vaksinimin kundër COVID-19 me ofruesin tuaj të imunizimit apo mjekun para se fëmija juaj të merr vaksinën.</w:t>
      </w:r>
    </w:p>
    <w:p w14:paraId="03698DCC" w14:textId="77777777" w:rsidR="00040550" w:rsidRPr="002B4015" w:rsidRDefault="00040550" w:rsidP="002B4015">
      <w:pPr>
        <w:rPr>
          <w:lang w:val="sq-AL"/>
        </w:rPr>
      </w:pPr>
      <w:r w:rsidRPr="002B4015">
        <w:rPr>
          <w:lang w:val="sq-AL"/>
        </w:rPr>
        <w:t>Me rëndësi ëhst ëtë dëgjoni përgjigjet e tyre dhe të informoheni për ndonjë frikë që ata kanë nga vaksinimi.</w:t>
      </w:r>
    </w:p>
    <w:p w14:paraId="03717CCA" w14:textId="207E73CF" w:rsidR="00040550" w:rsidRPr="002B4015" w:rsidRDefault="00040550" w:rsidP="002B4015">
      <w:pPr>
        <w:pStyle w:val="ListParagraph"/>
        <w:numPr>
          <w:ilvl w:val="0"/>
          <w:numId w:val="19"/>
        </w:numPr>
        <w:spacing w:after="0" w:line="240" w:lineRule="auto"/>
        <w:rPr>
          <w:lang w:val="sq-AL"/>
        </w:rPr>
      </w:pPr>
      <w:r w:rsidRPr="002B4015">
        <w:rPr>
          <w:lang w:val="sq-AL"/>
        </w:rPr>
        <w:t>Më tregoni se çfarë dini deri më tani në lidhje me vaksinat kundër COVID-19</w:t>
      </w:r>
      <w:r w:rsidR="009F41B5">
        <w:rPr>
          <w:lang w:val="sq-AL"/>
        </w:rPr>
        <w:t>.</w:t>
      </w:r>
    </w:p>
    <w:p w14:paraId="33CD1545" w14:textId="77777777" w:rsidR="00040550" w:rsidRPr="002B4015" w:rsidRDefault="00040550" w:rsidP="002B4015">
      <w:pPr>
        <w:pStyle w:val="ListParagraph"/>
        <w:numPr>
          <w:ilvl w:val="0"/>
          <w:numId w:val="19"/>
        </w:numPr>
        <w:spacing w:after="240" w:line="240" w:lineRule="auto"/>
        <w:ind w:left="714" w:hanging="357"/>
        <w:contextualSpacing w:val="0"/>
        <w:rPr>
          <w:lang w:val="sq-AL"/>
        </w:rPr>
      </w:pPr>
      <w:r w:rsidRPr="002B4015">
        <w:rPr>
          <w:lang w:val="sq-AL"/>
        </w:rPr>
        <w:t>A keni marrur ndonjë vaksinë më parë?</w:t>
      </w:r>
    </w:p>
    <w:p w14:paraId="5DB5C145" w14:textId="77777777" w:rsidR="00040550" w:rsidRPr="002B4015" w:rsidRDefault="00040550" w:rsidP="002B4015">
      <w:pPr>
        <w:rPr>
          <w:lang w:val="sq-AL"/>
        </w:rPr>
      </w:pPr>
      <w:r w:rsidRPr="002B4015">
        <w:rPr>
          <w:lang w:val="sq-AL"/>
        </w:rPr>
        <w:t>Mundësitë janë që fëmija juaj të ketë marrur vaksinë më parë dhe se nuk ka qenë diçka e keqe.</w:t>
      </w:r>
    </w:p>
    <w:p w14:paraId="20C45FAA" w14:textId="77777777" w:rsidR="00040550" w:rsidRPr="002B4015" w:rsidRDefault="00040550" w:rsidP="002B4015">
      <w:pPr>
        <w:rPr>
          <w:lang w:val="sq-AL"/>
        </w:rPr>
      </w:pPr>
      <w:r w:rsidRPr="002B4015">
        <w:rPr>
          <w:lang w:val="sq-AL"/>
        </w:rPr>
        <w:t>Sqaroni sinqerisht dhe në mënyrë të duhur sipas moshës se çfarë dini në lidhje me vaksinat kundër COVID-19.</w:t>
      </w:r>
    </w:p>
    <w:p w14:paraId="2896D04E" w14:textId="77777777" w:rsidR="00040550" w:rsidRPr="002B4015" w:rsidRDefault="00040550" w:rsidP="002B4015">
      <w:pPr>
        <w:rPr>
          <w:lang w:val="sq-AL"/>
        </w:rPr>
      </w:pPr>
      <w:r w:rsidRPr="002B4015">
        <w:rPr>
          <w:lang w:val="sq-AL"/>
        </w:rPr>
        <w:t>Mbani mend se fëmijët marrin sinjale emocionale nga të rriturit, ashtu që ndarja e frikës mund të mos jetë konstruktive dhe të bën që fëmija të mos ndjehet rehatshëm.</w:t>
      </w:r>
    </w:p>
    <w:p w14:paraId="3CC2081E" w14:textId="77777777" w:rsidR="00040550" w:rsidRPr="002B4015" w:rsidRDefault="00040550" w:rsidP="002B4015">
      <w:pPr>
        <w:rPr>
          <w:lang w:val="sq-AL"/>
        </w:rPr>
      </w:pPr>
      <w:r w:rsidRPr="002B4015">
        <w:rPr>
          <w:lang w:val="sq-AL"/>
        </w:rPr>
        <w:t xml:space="preserve">Sqaroni se mjeku apo profesionisti mjekësor do t’i bën fëmijës tuaj disa pyetje, se fëmija do të merr një gjilëpëë në krahë (apo këmbë nëse ata kanë 6 muaj deri në më pak se 5 vjeç) dhe se do të ndjejnë një shpuarje të vogël dhe se gjilpëra mund të jetë pak e dhimbshme më vonë. </w:t>
      </w:r>
      <w:r w:rsidRPr="002B4015">
        <w:rPr>
          <w:lang w:val="sq-AL"/>
        </w:rPr>
        <w:lastRenderedPageBreak/>
        <w:t>Siguroni fëmijën tuaj duke i thënë se është normale të jetë pak e dhimbshme aty ku gjilpëra do të hyn, dhe se kjo do të thotë se bari është duke funksionuar.</w:t>
      </w:r>
    </w:p>
    <w:p w14:paraId="6FD7A38E" w14:textId="3DCE7AB7" w:rsidR="00040550" w:rsidRPr="002B4015" w:rsidRDefault="00040550" w:rsidP="00001D43">
      <w:pPr>
        <w:spacing w:after="360"/>
        <w:rPr>
          <w:lang w:val="sq-AL"/>
        </w:rPr>
      </w:pPr>
      <w:proofErr w:type="spellStart"/>
      <w:r w:rsidRPr="002B4015">
        <w:t>Nëse</w:t>
      </w:r>
      <w:proofErr w:type="spellEnd"/>
      <w:r w:rsidRPr="002B4015">
        <w:t xml:space="preserve"> </w:t>
      </w:r>
      <w:proofErr w:type="spellStart"/>
      <w:r w:rsidRPr="002B4015">
        <w:t>fëmija</w:t>
      </w:r>
      <w:proofErr w:type="spellEnd"/>
      <w:r w:rsidRPr="002B4015">
        <w:t xml:space="preserve"> </w:t>
      </w:r>
      <w:proofErr w:type="spellStart"/>
      <w:r w:rsidRPr="002B4015">
        <w:t>juaj</w:t>
      </w:r>
      <w:proofErr w:type="spellEnd"/>
      <w:r w:rsidRPr="002B4015">
        <w:t xml:space="preserve"> </w:t>
      </w:r>
      <w:proofErr w:type="spellStart"/>
      <w:r w:rsidRPr="002B4015">
        <w:t>duket</w:t>
      </w:r>
      <w:proofErr w:type="spellEnd"/>
      <w:r w:rsidRPr="002B4015">
        <w:t xml:space="preserve"> </w:t>
      </w:r>
      <w:proofErr w:type="spellStart"/>
      <w:r w:rsidRPr="002B4015">
        <w:t>i</w:t>
      </w:r>
      <w:proofErr w:type="spellEnd"/>
      <w:r w:rsidRPr="002B4015">
        <w:t xml:space="preserve"> </w:t>
      </w:r>
      <w:proofErr w:type="spellStart"/>
      <w:r w:rsidRPr="002B4015">
        <w:t>shqetësuar</w:t>
      </w:r>
      <w:proofErr w:type="spellEnd"/>
      <w:r w:rsidRPr="002B4015">
        <w:t xml:space="preserve"> </w:t>
      </w:r>
      <w:proofErr w:type="spellStart"/>
      <w:r w:rsidRPr="002B4015">
        <w:t>në</w:t>
      </w:r>
      <w:proofErr w:type="spellEnd"/>
      <w:r w:rsidRPr="002B4015">
        <w:t xml:space="preserve"> </w:t>
      </w:r>
      <w:proofErr w:type="spellStart"/>
      <w:r w:rsidRPr="002B4015">
        <w:t>lidhje</w:t>
      </w:r>
      <w:proofErr w:type="spellEnd"/>
      <w:r w:rsidRPr="002B4015">
        <w:t xml:space="preserve"> me </w:t>
      </w:r>
      <w:proofErr w:type="spellStart"/>
      <w:r w:rsidRPr="002B4015">
        <w:t>vaksinimin</w:t>
      </w:r>
      <w:proofErr w:type="spellEnd"/>
      <w:r w:rsidRPr="002B4015">
        <w:t xml:space="preserve">, </w:t>
      </w:r>
      <w:proofErr w:type="spellStart"/>
      <w:r w:rsidRPr="002B4015">
        <w:t>provoni</w:t>
      </w:r>
      <w:proofErr w:type="spellEnd"/>
      <w:r w:rsidRPr="002B4015">
        <w:t xml:space="preserve"> t</w:t>
      </w:r>
      <w:r w:rsidRPr="002B4015">
        <w:rPr>
          <w:lang w:val="sq-AL"/>
        </w:rPr>
        <w:t xml:space="preserve">’i eksploroni ndjenjat e tyre më tutje apo </w:t>
      </w:r>
      <w:proofErr w:type="spellStart"/>
      <w:r w:rsidRPr="002B4015">
        <w:t>kërkoni</w:t>
      </w:r>
      <w:proofErr w:type="spellEnd"/>
      <w:r w:rsidRPr="002B4015">
        <w:t xml:space="preserve"> </w:t>
      </w:r>
      <w:proofErr w:type="spellStart"/>
      <w:r w:rsidRPr="002B4015">
        <w:t>më</w:t>
      </w:r>
      <w:proofErr w:type="spellEnd"/>
      <w:r w:rsidRPr="002B4015">
        <w:t xml:space="preserve"> </w:t>
      </w:r>
      <w:proofErr w:type="spellStart"/>
      <w:r w:rsidRPr="002B4015">
        <w:t>shumë</w:t>
      </w:r>
      <w:proofErr w:type="spellEnd"/>
      <w:r w:rsidRPr="002B4015">
        <w:t xml:space="preserve"> </w:t>
      </w:r>
      <w:proofErr w:type="spellStart"/>
      <w:r w:rsidRPr="002B4015">
        <w:t>këshilla</w:t>
      </w:r>
      <w:proofErr w:type="spellEnd"/>
      <w:r w:rsidRPr="002B4015">
        <w:t xml:space="preserve"> </w:t>
      </w:r>
      <w:proofErr w:type="spellStart"/>
      <w:r w:rsidRPr="002B4015">
        <w:t>nga</w:t>
      </w:r>
      <w:proofErr w:type="spellEnd"/>
      <w:r w:rsidRPr="002B4015">
        <w:t xml:space="preserve"> </w:t>
      </w:r>
      <w:proofErr w:type="spellStart"/>
      <w:r w:rsidRPr="002B4015">
        <w:t>mjeku</w:t>
      </w:r>
      <w:proofErr w:type="spellEnd"/>
      <w:r w:rsidRPr="002B4015">
        <w:t xml:space="preserve"> </w:t>
      </w:r>
      <w:proofErr w:type="spellStart"/>
      <w:r w:rsidRPr="002B4015">
        <w:t>juaj</w:t>
      </w:r>
      <w:proofErr w:type="spellEnd"/>
      <w:r w:rsidRPr="002B4015">
        <w:t xml:space="preserve"> </w:t>
      </w:r>
      <w:proofErr w:type="spellStart"/>
      <w:r w:rsidRPr="002B4015">
        <w:t>nëse</w:t>
      </w:r>
      <w:proofErr w:type="spellEnd"/>
      <w:r w:rsidRPr="002B4015">
        <w:t xml:space="preserve"> </w:t>
      </w:r>
      <w:proofErr w:type="spellStart"/>
      <w:r w:rsidRPr="002B4015">
        <w:t>është</w:t>
      </w:r>
      <w:proofErr w:type="spellEnd"/>
      <w:r w:rsidRPr="002B4015">
        <w:t xml:space="preserve"> e </w:t>
      </w:r>
      <w:proofErr w:type="spellStart"/>
      <w:r w:rsidRPr="002B4015">
        <w:t>nevojshme</w:t>
      </w:r>
      <w:proofErr w:type="spellEnd"/>
    </w:p>
    <w:p w14:paraId="3EAA659D" w14:textId="77777777" w:rsidR="00040550" w:rsidRPr="002B4015" w:rsidRDefault="00040550" w:rsidP="002B4015">
      <w:pPr>
        <w:rPr>
          <w:b/>
          <w:color w:val="4472C4" w:themeColor="accent1"/>
          <w:sz w:val="28"/>
          <w:szCs w:val="28"/>
          <w:lang w:val="sq-AL"/>
        </w:rPr>
      </w:pPr>
      <w:r w:rsidRPr="002B4015">
        <w:rPr>
          <w:b/>
          <w:color w:val="4472C4" w:themeColor="accent1"/>
          <w:sz w:val="28"/>
          <w:szCs w:val="28"/>
          <w:lang w:val="sq-AL"/>
        </w:rPr>
        <w:t>Përgjigjuni pyetjeve të fëmijës tuaj</w:t>
      </w:r>
    </w:p>
    <w:p w14:paraId="2A090896" w14:textId="77777777" w:rsidR="00040550" w:rsidRPr="002B4015" w:rsidRDefault="00040550" w:rsidP="002B4015">
      <w:proofErr w:type="spellStart"/>
      <w:r w:rsidRPr="002B4015">
        <w:t>Bëni</w:t>
      </w:r>
      <w:proofErr w:type="spellEnd"/>
      <w:r w:rsidRPr="002B4015">
        <w:t xml:space="preserve"> </w:t>
      </w:r>
      <w:proofErr w:type="spellStart"/>
      <w:r w:rsidRPr="002B4015">
        <w:t>gati</w:t>
      </w:r>
      <w:proofErr w:type="spellEnd"/>
      <w:r w:rsidRPr="002B4015">
        <w:t xml:space="preserve"> </w:t>
      </w:r>
      <w:proofErr w:type="spellStart"/>
      <w:r w:rsidRPr="002B4015">
        <w:t>disa</w:t>
      </w:r>
      <w:proofErr w:type="spellEnd"/>
      <w:r w:rsidRPr="002B4015">
        <w:t xml:space="preserve"> </w:t>
      </w:r>
      <w:proofErr w:type="spellStart"/>
      <w:r w:rsidRPr="002B4015">
        <w:t>përgjigje</w:t>
      </w:r>
      <w:proofErr w:type="spellEnd"/>
      <w:r w:rsidRPr="002B4015">
        <w:t xml:space="preserve"> </w:t>
      </w:r>
      <w:proofErr w:type="spellStart"/>
      <w:r w:rsidRPr="002B4015">
        <w:t>për</w:t>
      </w:r>
      <w:proofErr w:type="spellEnd"/>
      <w:r w:rsidRPr="002B4015">
        <w:t xml:space="preserve"> </w:t>
      </w:r>
      <w:proofErr w:type="spellStart"/>
      <w:r w:rsidRPr="002B4015">
        <w:t>fëmiun</w:t>
      </w:r>
      <w:proofErr w:type="spellEnd"/>
      <w:r w:rsidRPr="002B4015">
        <w:t xml:space="preserve"> </w:t>
      </w:r>
      <w:proofErr w:type="spellStart"/>
      <w:r w:rsidRPr="002B4015">
        <w:t>për</w:t>
      </w:r>
      <w:proofErr w:type="spellEnd"/>
      <w:r w:rsidRPr="002B4015">
        <w:t xml:space="preserve"> </w:t>
      </w:r>
      <w:proofErr w:type="spellStart"/>
      <w:r w:rsidRPr="002B4015">
        <w:t>disa</w:t>
      </w:r>
      <w:proofErr w:type="spellEnd"/>
      <w:r w:rsidRPr="002B4015">
        <w:t xml:space="preserve"> </w:t>
      </w:r>
      <w:proofErr w:type="spellStart"/>
      <w:r w:rsidRPr="002B4015">
        <w:t>pyetje</w:t>
      </w:r>
      <w:proofErr w:type="spellEnd"/>
      <w:r w:rsidRPr="002B4015">
        <w:t xml:space="preserve"> </w:t>
      </w:r>
      <w:proofErr w:type="spellStart"/>
      <w:r w:rsidRPr="002B4015">
        <w:t>që</w:t>
      </w:r>
      <w:proofErr w:type="spellEnd"/>
      <w:r w:rsidRPr="002B4015">
        <w:t xml:space="preserve"> </w:t>
      </w:r>
      <w:proofErr w:type="spellStart"/>
      <w:r w:rsidRPr="002B4015">
        <w:t>mund</w:t>
      </w:r>
      <w:proofErr w:type="spellEnd"/>
      <w:r w:rsidRPr="002B4015">
        <w:t xml:space="preserve"> </w:t>
      </w:r>
      <w:proofErr w:type="spellStart"/>
      <w:r w:rsidRPr="002B4015">
        <w:t>t'i</w:t>
      </w:r>
      <w:proofErr w:type="spellEnd"/>
      <w:r w:rsidRPr="002B4015">
        <w:t xml:space="preserve"> </w:t>
      </w:r>
      <w:proofErr w:type="spellStart"/>
      <w:r w:rsidRPr="002B4015">
        <w:t>ketë</w:t>
      </w:r>
      <w:proofErr w:type="spellEnd"/>
      <w:r w:rsidRPr="002B4015">
        <w:t xml:space="preserve"> </w:t>
      </w:r>
      <w:proofErr w:type="spellStart"/>
      <w:r w:rsidRPr="002B4015">
        <w:t>fëmiu</w:t>
      </w:r>
      <w:proofErr w:type="spellEnd"/>
      <w:r w:rsidRPr="002B4015">
        <w:t xml:space="preserve">. </w:t>
      </w:r>
      <w:proofErr w:type="spellStart"/>
      <w:r w:rsidRPr="002B4015">
        <w:t>Këtu</w:t>
      </w:r>
      <w:proofErr w:type="spellEnd"/>
      <w:r w:rsidRPr="002B4015">
        <w:t xml:space="preserve"> </w:t>
      </w:r>
      <w:proofErr w:type="spellStart"/>
      <w:r w:rsidRPr="002B4015">
        <w:t>i</w:t>
      </w:r>
      <w:proofErr w:type="spellEnd"/>
      <w:r w:rsidRPr="002B4015">
        <w:t xml:space="preserve"> </w:t>
      </w:r>
      <w:proofErr w:type="spellStart"/>
      <w:r w:rsidRPr="002B4015">
        <w:t>keni</w:t>
      </w:r>
      <w:proofErr w:type="spellEnd"/>
      <w:r w:rsidRPr="002B4015">
        <w:t xml:space="preserve"> </w:t>
      </w:r>
      <w:proofErr w:type="spellStart"/>
      <w:r w:rsidRPr="002B4015">
        <w:t>disa</w:t>
      </w:r>
      <w:proofErr w:type="spellEnd"/>
      <w:r w:rsidRPr="002B4015">
        <w:t xml:space="preserve"> </w:t>
      </w:r>
      <w:proofErr w:type="spellStart"/>
      <w:r w:rsidRPr="002B4015">
        <w:t>pyetje</w:t>
      </w:r>
      <w:proofErr w:type="spellEnd"/>
      <w:r w:rsidRPr="002B4015">
        <w:t xml:space="preserve"> </w:t>
      </w:r>
      <w:proofErr w:type="spellStart"/>
      <w:r w:rsidRPr="002B4015">
        <w:t>dhe</w:t>
      </w:r>
      <w:proofErr w:type="spellEnd"/>
      <w:r w:rsidRPr="002B4015">
        <w:t xml:space="preserve"> </w:t>
      </w:r>
      <w:proofErr w:type="spellStart"/>
      <w:r w:rsidRPr="002B4015">
        <w:t>përgjigje</w:t>
      </w:r>
      <w:proofErr w:type="spellEnd"/>
      <w:r w:rsidRPr="002B4015">
        <w:t xml:space="preserve"> </w:t>
      </w:r>
      <w:proofErr w:type="spellStart"/>
      <w:r w:rsidRPr="002B4015">
        <w:t>kryesore</w:t>
      </w:r>
      <w:proofErr w:type="spellEnd"/>
      <w:r w:rsidRPr="002B4015">
        <w:t xml:space="preserve"> </w:t>
      </w:r>
      <w:proofErr w:type="spellStart"/>
      <w:r w:rsidRPr="002B4015">
        <w:t>që</w:t>
      </w:r>
      <w:proofErr w:type="spellEnd"/>
      <w:r w:rsidRPr="002B4015">
        <w:t xml:space="preserve"> </w:t>
      </w:r>
      <w:proofErr w:type="spellStart"/>
      <w:r w:rsidRPr="002B4015">
        <w:t>mund</w:t>
      </w:r>
      <w:proofErr w:type="spellEnd"/>
      <w:r w:rsidRPr="002B4015">
        <w:t xml:space="preserve"> </w:t>
      </w:r>
      <w:proofErr w:type="spellStart"/>
      <w:r w:rsidRPr="002B4015">
        <w:t>t'ju</w:t>
      </w:r>
      <w:proofErr w:type="spellEnd"/>
      <w:r w:rsidRPr="002B4015">
        <w:t xml:space="preserve"> </w:t>
      </w:r>
      <w:proofErr w:type="spellStart"/>
      <w:r w:rsidRPr="002B4015">
        <w:t>ndihmojnë</w:t>
      </w:r>
      <w:proofErr w:type="spellEnd"/>
      <w:r w:rsidRPr="002B4015">
        <w:t xml:space="preserve"> </w:t>
      </w:r>
      <w:proofErr w:type="spellStart"/>
      <w:r w:rsidRPr="002B4015">
        <w:t>në</w:t>
      </w:r>
      <w:proofErr w:type="spellEnd"/>
      <w:r w:rsidRPr="002B4015">
        <w:t xml:space="preserve"> </w:t>
      </w:r>
      <w:proofErr w:type="spellStart"/>
      <w:r w:rsidRPr="002B4015">
        <w:t>këtë</w:t>
      </w:r>
      <w:proofErr w:type="spellEnd"/>
      <w:r w:rsidRPr="002B4015">
        <w:t xml:space="preserve"> </w:t>
      </w:r>
      <w:proofErr w:type="spellStart"/>
      <w:r w:rsidRPr="002B4015">
        <w:t>bisede</w:t>
      </w:r>
      <w:proofErr w:type="spellEnd"/>
      <w:r w:rsidRPr="002B4015">
        <w:t>:</w:t>
      </w:r>
    </w:p>
    <w:p w14:paraId="379B2016" w14:textId="77777777" w:rsidR="00040550" w:rsidRPr="002B4015" w:rsidRDefault="00040550" w:rsidP="002B4015">
      <w:proofErr w:type="spellStart"/>
      <w:r w:rsidRPr="002B4015">
        <w:t>Përdorni</w:t>
      </w:r>
      <w:proofErr w:type="spellEnd"/>
      <w:r w:rsidRPr="002B4015">
        <w:t xml:space="preserve"> </w:t>
      </w:r>
      <w:proofErr w:type="spellStart"/>
      <w:r w:rsidRPr="002B4015">
        <w:t>shembuj</w:t>
      </w:r>
      <w:proofErr w:type="spellEnd"/>
      <w:r w:rsidRPr="002B4015">
        <w:t xml:space="preserve"> </w:t>
      </w:r>
      <w:proofErr w:type="spellStart"/>
      <w:r w:rsidRPr="002B4015">
        <w:t>të</w:t>
      </w:r>
      <w:proofErr w:type="spellEnd"/>
      <w:r w:rsidRPr="002B4015">
        <w:t xml:space="preserve"> </w:t>
      </w:r>
      <w:proofErr w:type="spellStart"/>
      <w:r w:rsidRPr="002B4015">
        <w:t>vërtetë</w:t>
      </w:r>
      <w:proofErr w:type="spellEnd"/>
      <w:r w:rsidRPr="002B4015">
        <w:t xml:space="preserve">, </w:t>
      </w:r>
      <w:proofErr w:type="spellStart"/>
      <w:r w:rsidRPr="002B4015">
        <w:t>siç</w:t>
      </w:r>
      <w:proofErr w:type="spellEnd"/>
      <w:r w:rsidRPr="002B4015">
        <w:t xml:space="preserve"> </w:t>
      </w:r>
      <w:proofErr w:type="spellStart"/>
      <w:r w:rsidRPr="002B4015">
        <w:t>është</w:t>
      </w:r>
      <w:proofErr w:type="spellEnd"/>
      <w:r w:rsidRPr="002B4015">
        <w:t xml:space="preserve"> </w:t>
      </w:r>
      <w:proofErr w:type="spellStart"/>
      <w:r w:rsidRPr="002B4015">
        <w:t>mbrojtja</w:t>
      </w:r>
      <w:proofErr w:type="spellEnd"/>
      <w:r w:rsidRPr="002B4015">
        <w:t xml:space="preserve"> e </w:t>
      </w:r>
      <w:proofErr w:type="spellStart"/>
      <w:r w:rsidRPr="002B4015">
        <w:t>gjyshërve</w:t>
      </w:r>
      <w:proofErr w:type="spellEnd"/>
      <w:r w:rsidRPr="002B4015">
        <w:t xml:space="preserve"> </w:t>
      </w:r>
      <w:proofErr w:type="spellStart"/>
      <w:r w:rsidRPr="002B4015">
        <w:t>të</w:t>
      </w:r>
      <w:proofErr w:type="spellEnd"/>
      <w:r w:rsidRPr="002B4015">
        <w:t xml:space="preserve"> </w:t>
      </w:r>
      <w:proofErr w:type="spellStart"/>
      <w:r w:rsidRPr="002B4015">
        <w:t>fëmijës</w:t>
      </w:r>
      <w:proofErr w:type="spellEnd"/>
      <w:r w:rsidRPr="002B4015">
        <w:t xml:space="preserve"> apo </w:t>
      </w:r>
      <w:proofErr w:type="spellStart"/>
      <w:r w:rsidRPr="002B4015">
        <w:t>për</w:t>
      </w:r>
      <w:proofErr w:type="spellEnd"/>
      <w:r w:rsidRPr="002B4015">
        <w:t xml:space="preserve"> </w:t>
      </w:r>
      <w:proofErr w:type="spellStart"/>
      <w:r w:rsidRPr="002B4015">
        <w:t>të</w:t>
      </w:r>
      <w:proofErr w:type="spellEnd"/>
      <w:r w:rsidRPr="002B4015">
        <w:t xml:space="preserve"> </w:t>
      </w:r>
      <w:proofErr w:type="spellStart"/>
      <w:r w:rsidRPr="002B4015">
        <w:t>qenë</w:t>
      </w:r>
      <w:proofErr w:type="spellEnd"/>
      <w:r w:rsidRPr="002B4015">
        <w:t xml:space="preserve"> </w:t>
      </w:r>
      <w:proofErr w:type="spellStart"/>
      <w:r w:rsidRPr="002B4015">
        <w:t>të</w:t>
      </w:r>
      <w:proofErr w:type="spellEnd"/>
      <w:r w:rsidRPr="002B4015">
        <w:t xml:space="preserve"> </w:t>
      </w:r>
      <w:proofErr w:type="spellStart"/>
      <w:r w:rsidRPr="002B4015">
        <w:t>aftë</w:t>
      </w:r>
      <w:proofErr w:type="spellEnd"/>
      <w:r w:rsidRPr="002B4015">
        <w:t xml:space="preserve"> </w:t>
      </w:r>
      <w:proofErr w:type="spellStart"/>
      <w:r w:rsidRPr="002B4015">
        <w:t>të</w:t>
      </w:r>
      <w:proofErr w:type="spellEnd"/>
      <w:r w:rsidRPr="002B4015">
        <w:t xml:space="preserve"> </w:t>
      </w:r>
      <w:proofErr w:type="spellStart"/>
      <w:r w:rsidRPr="002B4015">
        <w:t>bëjnë</w:t>
      </w:r>
      <w:proofErr w:type="spellEnd"/>
      <w:r w:rsidRPr="002B4015">
        <w:t xml:space="preserve"> </w:t>
      </w:r>
      <w:proofErr w:type="spellStart"/>
      <w:r w:rsidRPr="002B4015">
        <w:t>gjëra</w:t>
      </w:r>
      <w:proofErr w:type="spellEnd"/>
      <w:r w:rsidRPr="002B4015">
        <w:t xml:space="preserve"> </w:t>
      </w:r>
      <w:proofErr w:type="spellStart"/>
      <w:r w:rsidRPr="002B4015">
        <w:t>siç</w:t>
      </w:r>
      <w:proofErr w:type="spellEnd"/>
      <w:r w:rsidRPr="002B4015">
        <w:t xml:space="preserve"> </w:t>
      </w:r>
      <w:proofErr w:type="spellStart"/>
      <w:r w:rsidRPr="002B4015">
        <w:t>është</w:t>
      </w:r>
      <w:proofErr w:type="spellEnd"/>
      <w:r w:rsidRPr="002B4015">
        <w:t xml:space="preserve"> </w:t>
      </w:r>
      <w:proofErr w:type="spellStart"/>
      <w:r w:rsidRPr="002B4015">
        <w:t>të</w:t>
      </w:r>
      <w:proofErr w:type="spellEnd"/>
      <w:r w:rsidRPr="002B4015">
        <w:t xml:space="preserve"> </w:t>
      </w:r>
      <w:proofErr w:type="spellStart"/>
      <w:r w:rsidRPr="002B4015">
        <w:t>shkoni</w:t>
      </w:r>
      <w:proofErr w:type="spellEnd"/>
      <w:r w:rsidRPr="002B4015">
        <w:t xml:space="preserve"> </w:t>
      </w:r>
      <w:proofErr w:type="spellStart"/>
      <w:r w:rsidRPr="002B4015">
        <w:t>shkollë</w:t>
      </w:r>
      <w:proofErr w:type="spellEnd"/>
      <w:r w:rsidRPr="002B4015">
        <w:t xml:space="preserve"> </w:t>
      </w:r>
      <w:proofErr w:type="spellStart"/>
      <w:r w:rsidRPr="002B4015">
        <w:t>dhe</w:t>
      </w:r>
      <w:proofErr w:type="spellEnd"/>
      <w:r w:rsidRPr="002B4015">
        <w:t xml:space="preserve"> </w:t>
      </w:r>
      <w:proofErr w:type="spellStart"/>
      <w:r w:rsidRPr="002B4015">
        <w:t>në</w:t>
      </w:r>
      <w:proofErr w:type="spellEnd"/>
      <w:r w:rsidRPr="002B4015">
        <w:t xml:space="preserve"> </w:t>
      </w:r>
      <w:proofErr w:type="spellStart"/>
      <w:r w:rsidRPr="002B4015">
        <w:t>ekipet</w:t>
      </w:r>
      <w:proofErr w:type="spellEnd"/>
      <w:r w:rsidRPr="002B4015">
        <w:t xml:space="preserve"> sportive </w:t>
      </w:r>
      <w:proofErr w:type="spellStart"/>
      <w:r w:rsidRPr="002B4015">
        <w:t>nëse</w:t>
      </w:r>
      <w:proofErr w:type="spellEnd"/>
      <w:r w:rsidRPr="002B4015">
        <w:t xml:space="preserve"> </w:t>
      </w:r>
      <w:proofErr w:type="spellStart"/>
      <w:r w:rsidRPr="002B4015">
        <w:t>mendoni</w:t>
      </w:r>
      <w:proofErr w:type="spellEnd"/>
      <w:r w:rsidRPr="002B4015">
        <w:t xml:space="preserve"> se </w:t>
      </w:r>
      <w:proofErr w:type="spellStart"/>
      <w:r w:rsidRPr="002B4015">
        <w:t>kjo</w:t>
      </w:r>
      <w:proofErr w:type="spellEnd"/>
      <w:r w:rsidRPr="002B4015">
        <w:t xml:space="preserve"> do </w:t>
      </w:r>
      <w:proofErr w:type="spellStart"/>
      <w:r w:rsidRPr="002B4015">
        <w:t>të</w:t>
      </w:r>
      <w:proofErr w:type="spellEnd"/>
      <w:r w:rsidRPr="002B4015">
        <w:t xml:space="preserve"> </w:t>
      </w:r>
      <w:proofErr w:type="spellStart"/>
      <w:r w:rsidRPr="002B4015">
        <w:t>ndihmon</w:t>
      </w:r>
      <w:proofErr w:type="spellEnd"/>
      <w:r w:rsidRPr="002B4015">
        <w:t xml:space="preserve">. </w:t>
      </w:r>
    </w:p>
    <w:p w14:paraId="552AAB4E" w14:textId="77777777" w:rsidR="00040550" w:rsidRPr="002B4015" w:rsidRDefault="00040550" w:rsidP="002B4015">
      <w:proofErr w:type="spellStart"/>
      <w:r w:rsidRPr="002B4015">
        <w:t>Në</w:t>
      </w:r>
      <w:proofErr w:type="spellEnd"/>
      <w:r w:rsidRPr="002B4015">
        <w:t xml:space="preserve"> </w:t>
      </w:r>
      <w:proofErr w:type="spellStart"/>
      <w:r w:rsidRPr="002B4015">
        <w:t>Australi</w:t>
      </w:r>
      <w:proofErr w:type="spellEnd"/>
      <w:r w:rsidRPr="002B4015">
        <w:t xml:space="preserve">, </w:t>
      </w:r>
      <w:proofErr w:type="spellStart"/>
      <w:r w:rsidRPr="002B4015">
        <w:t>ata</w:t>
      </w:r>
      <w:proofErr w:type="spellEnd"/>
      <w:r w:rsidRPr="002B4015">
        <w:t xml:space="preserve"> </w:t>
      </w:r>
      <w:proofErr w:type="spellStart"/>
      <w:r w:rsidRPr="002B4015">
        <w:t>janë</w:t>
      </w:r>
      <w:proofErr w:type="spellEnd"/>
      <w:r w:rsidRPr="002B4015">
        <w:t xml:space="preserve"> </w:t>
      </w:r>
      <w:proofErr w:type="spellStart"/>
      <w:r w:rsidRPr="002B4015">
        <w:t>testuar</w:t>
      </w:r>
      <w:proofErr w:type="spellEnd"/>
      <w:r w:rsidRPr="002B4015">
        <w:t xml:space="preserve"> </w:t>
      </w:r>
      <w:proofErr w:type="spellStart"/>
      <w:r w:rsidRPr="002B4015">
        <w:t>mirë</w:t>
      </w:r>
      <w:proofErr w:type="spellEnd"/>
      <w:r w:rsidRPr="002B4015">
        <w:t xml:space="preserve"> </w:t>
      </w:r>
      <w:proofErr w:type="spellStart"/>
      <w:r w:rsidRPr="002B4015">
        <w:t>nga</w:t>
      </w:r>
      <w:proofErr w:type="spellEnd"/>
      <w:r w:rsidRPr="002B4015">
        <w:t xml:space="preserve"> </w:t>
      </w:r>
      <w:proofErr w:type="spellStart"/>
      <w:r w:rsidRPr="002B4015">
        <w:t>një</w:t>
      </w:r>
      <w:proofErr w:type="spellEnd"/>
      <w:r w:rsidRPr="002B4015">
        <w:t xml:space="preserve"> </w:t>
      </w:r>
      <w:proofErr w:type="spellStart"/>
      <w:r w:rsidRPr="002B4015">
        <w:t>agjenci</w:t>
      </w:r>
      <w:proofErr w:type="spellEnd"/>
      <w:r w:rsidRPr="002B4015">
        <w:t xml:space="preserve"> </w:t>
      </w:r>
      <w:proofErr w:type="spellStart"/>
      <w:r w:rsidRPr="002B4015">
        <w:t>që</w:t>
      </w:r>
      <w:proofErr w:type="spellEnd"/>
      <w:r w:rsidRPr="002B4015">
        <w:t xml:space="preserve"> </w:t>
      </w:r>
      <w:proofErr w:type="spellStart"/>
      <w:r w:rsidRPr="002B4015">
        <w:t>siguron</w:t>
      </w:r>
      <w:proofErr w:type="spellEnd"/>
      <w:r w:rsidRPr="002B4015">
        <w:t xml:space="preserve"> se </w:t>
      </w:r>
      <w:proofErr w:type="spellStart"/>
      <w:r w:rsidRPr="002B4015">
        <w:t>të</w:t>
      </w:r>
      <w:proofErr w:type="spellEnd"/>
      <w:r w:rsidRPr="002B4015">
        <w:t xml:space="preserve"> </w:t>
      </w:r>
      <w:proofErr w:type="spellStart"/>
      <w:r w:rsidRPr="002B4015">
        <w:t>gjitha</w:t>
      </w:r>
      <w:proofErr w:type="spellEnd"/>
      <w:r w:rsidRPr="002B4015">
        <w:t xml:space="preserve"> </w:t>
      </w:r>
      <w:proofErr w:type="spellStart"/>
      <w:r w:rsidRPr="002B4015">
        <w:t>barnat</w:t>
      </w:r>
      <w:proofErr w:type="spellEnd"/>
      <w:r w:rsidRPr="002B4015">
        <w:t xml:space="preserve"> </w:t>
      </w:r>
      <w:proofErr w:type="spellStart"/>
      <w:r w:rsidRPr="002B4015">
        <w:t>janë</w:t>
      </w:r>
      <w:proofErr w:type="spellEnd"/>
      <w:r w:rsidRPr="002B4015">
        <w:t xml:space="preserve"> </w:t>
      </w:r>
      <w:proofErr w:type="spellStart"/>
      <w:r w:rsidRPr="002B4015">
        <w:t>të</w:t>
      </w:r>
      <w:proofErr w:type="spellEnd"/>
      <w:r w:rsidRPr="002B4015">
        <w:t xml:space="preserve"> </w:t>
      </w:r>
      <w:proofErr w:type="spellStart"/>
      <w:r w:rsidRPr="002B4015">
        <w:t>sigurta</w:t>
      </w:r>
      <w:proofErr w:type="spellEnd"/>
      <w:r w:rsidRPr="002B4015">
        <w:t xml:space="preserve">. </w:t>
      </w:r>
      <w:proofErr w:type="spellStart"/>
      <w:r w:rsidRPr="002B4015">
        <w:t>Ato</w:t>
      </w:r>
      <w:proofErr w:type="spellEnd"/>
      <w:r w:rsidRPr="002B4015">
        <w:t xml:space="preserve"> </w:t>
      </w:r>
      <w:proofErr w:type="spellStart"/>
      <w:r w:rsidRPr="002B4015">
        <w:t>nuk</w:t>
      </w:r>
      <w:proofErr w:type="spellEnd"/>
      <w:r w:rsidRPr="002B4015">
        <w:t xml:space="preserve"> do </w:t>
      </w:r>
      <w:proofErr w:type="spellStart"/>
      <w:r w:rsidRPr="002B4015">
        <w:t>t'ju</w:t>
      </w:r>
      <w:proofErr w:type="spellEnd"/>
      <w:r w:rsidRPr="002B4015">
        <w:t xml:space="preserve"> </w:t>
      </w:r>
      <w:proofErr w:type="spellStart"/>
      <w:r w:rsidRPr="002B4015">
        <w:t>jepeshin</w:t>
      </w:r>
      <w:proofErr w:type="spellEnd"/>
      <w:r w:rsidRPr="002B4015">
        <w:t xml:space="preserve"> </w:t>
      </w:r>
      <w:proofErr w:type="spellStart"/>
      <w:r w:rsidRPr="002B4015">
        <w:t>njerëzve</w:t>
      </w:r>
      <w:proofErr w:type="spellEnd"/>
      <w:r w:rsidRPr="002B4015">
        <w:t xml:space="preserve"> </w:t>
      </w:r>
      <w:proofErr w:type="spellStart"/>
      <w:r w:rsidRPr="002B4015">
        <w:t>nëse</w:t>
      </w:r>
      <w:proofErr w:type="spellEnd"/>
      <w:r w:rsidRPr="002B4015">
        <w:t xml:space="preserve"> </w:t>
      </w:r>
      <w:proofErr w:type="spellStart"/>
      <w:r w:rsidRPr="002B4015">
        <w:t>nuk</w:t>
      </w:r>
      <w:proofErr w:type="spellEnd"/>
      <w:r w:rsidRPr="002B4015">
        <w:t xml:space="preserve"> do </w:t>
      </w:r>
      <w:proofErr w:type="spellStart"/>
      <w:r w:rsidRPr="002B4015">
        <w:t>të</w:t>
      </w:r>
      <w:proofErr w:type="spellEnd"/>
      <w:r w:rsidRPr="002B4015">
        <w:t xml:space="preserve"> </w:t>
      </w:r>
      <w:proofErr w:type="spellStart"/>
      <w:r w:rsidRPr="002B4015">
        <w:t>ishin</w:t>
      </w:r>
      <w:proofErr w:type="spellEnd"/>
      <w:r w:rsidRPr="002B4015">
        <w:t xml:space="preserve"> </w:t>
      </w:r>
      <w:proofErr w:type="spellStart"/>
      <w:r w:rsidRPr="002B4015">
        <w:t>të</w:t>
      </w:r>
      <w:proofErr w:type="spellEnd"/>
      <w:r w:rsidRPr="002B4015">
        <w:t xml:space="preserve"> </w:t>
      </w:r>
      <w:proofErr w:type="spellStart"/>
      <w:r w:rsidRPr="002B4015">
        <w:t>sigurta</w:t>
      </w:r>
      <w:proofErr w:type="spellEnd"/>
      <w:r w:rsidRPr="002B4015">
        <w:t>.</w:t>
      </w:r>
    </w:p>
    <w:p w14:paraId="60FABBD5" w14:textId="77777777" w:rsidR="00040550" w:rsidRPr="002B4015" w:rsidRDefault="00040550" w:rsidP="002B4015">
      <w:pPr>
        <w:rPr>
          <w:lang w:val="sq-AL"/>
        </w:rPr>
      </w:pPr>
      <w:proofErr w:type="spellStart"/>
      <w:r w:rsidRPr="002B4015">
        <w:t>Nëse</w:t>
      </w:r>
      <w:proofErr w:type="spellEnd"/>
      <w:r w:rsidRPr="002B4015">
        <w:t xml:space="preserve"> </w:t>
      </w:r>
      <w:proofErr w:type="spellStart"/>
      <w:r w:rsidRPr="002B4015">
        <w:t>fëmija</w:t>
      </w:r>
      <w:proofErr w:type="spellEnd"/>
      <w:r w:rsidRPr="002B4015">
        <w:t xml:space="preserve"> </w:t>
      </w:r>
      <w:proofErr w:type="spellStart"/>
      <w:r w:rsidRPr="002B4015">
        <w:t>juaj</w:t>
      </w:r>
      <w:proofErr w:type="spellEnd"/>
      <w:r w:rsidRPr="002B4015">
        <w:t xml:space="preserve"> </w:t>
      </w:r>
      <w:proofErr w:type="spellStart"/>
      <w:r w:rsidRPr="002B4015">
        <w:t>frikësohet</w:t>
      </w:r>
      <w:proofErr w:type="spellEnd"/>
      <w:r w:rsidRPr="002B4015">
        <w:t xml:space="preserve"> </w:t>
      </w:r>
      <w:proofErr w:type="spellStart"/>
      <w:r w:rsidRPr="002B4015">
        <w:t>nga</w:t>
      </w:r>
      <w:proofErr w:type="spellEnd"/>
      <w:r w:rsidRPr="002B4015">
        <w:t xml:space="preserve"> </w:t>
      </w:r>
      <w:proofErr w:type="spellStart"/>
      <w:r w:rsidRPr="002B4015">
        <w:t>gjilpërat</w:t>
      </w:r>
      <w:proofErr w:type="spellEnd"/>
      <w:r w:rsidRPr="002B4015">
        <w:t xml:space="preserve">, </w:t>
      </w:r>
      <w:proofErr w:type="spellStart"/>
      <w:r w:rsidRPr="002B4015">
        <w:t>përgatitja</w:t>
      </w:r>
      <w:proofErr w:type="spellEnd"/>
      <w:r w:rsidRPr="002B4015">
        <w:t xml:space="preserve"> </w:t>
      </w:r>
      <w:proofErr w:type="spellStart"/>
      <w:r w:rsidRPr="002B4015">
        <w:t>efektive</w:t>
      </w:r>
      <w:proofErr w:type="spellEnd"/>
      <w:r w:rsidRPr="002B4015">
        <w:rPr>
          <w:lang w:val="sq-AL"/>
        </w:rPr>
        <w:t xml:space="preserve"> dhe teknikat e shpërqendrimit janë të rëndësishme.</w:t>
      </w:r>
    </w:p>
    <w:p w14:paraId="0E04B4D2" w14:textId="77777777" w:rsidR="00040550" w:rsidRPr="002B4015" w:rsidRDefault="00040550" w:rsidP="002B4015">
      <w:pPr>
        <w:rPr>
          <w:lang w:val="sq-AL"/>
        </w:rPr>
      </w:pPr>
      <w:r w:rsidRPr="002B4015">
        <w:rPr>
          <w:lang w:val="sq-AL"/>
        </w:rPr>
        <w:t>Për fëmijët të moshës 5 vjeç e lartë mund të jetë e dobishme të ndjekin lokacion më të vogël të nojur, siç është një barnatore lokale apo një ambulancë e përgjithshme. Vendet e mëdha për vaksinim mund të jenë të zhurmshme dhe të zëna, e kjo rrit shqetësimin.</w:t>
      </w:r>
    </w:p>
    <w:p w14:paraId="659998FB" w14:textId="77777777" w:rsidR="00040550" w:rsidRPr="002B4015" w:rsidRDefault="00040550" w:rsidP="002B4015">
      <w:pPr>
        <w:rPr>
          <w:rFonts w:eastAsia="Arial"/>
        </w:rPr>
      </w:pPr>
      <w:proofErr w:type="spellStart"/>
      <w:r w:rsidRPr="002B4015">
        <w:t>Sjellni</w:t>
      </w:r>
      <w:proofErr w:type="spellEnd"/>
      <w:r w:rsidRPr="002B4015">
        <w:t xml:space="preserve"> me </w:t>
      </w:r>
      <w:proofErr w:type="spellStart"/>
      <w:r w:rsidRPr="002B4015">
        <w:t>vete</w:t>
      </w:r>
      <w:proofErr w:type="spellEnd"/>
      <w:r w:rsidRPr="002B4015">
        <w:t xml:space="preserve"> </w:t>
      </w:r>
      <w:proofErr w:type="spellStart"/>
      <w:r w:rsidRPr="002B4015">
        <w:t>lodrat</w:t>
      </w:r>
      <w:proofErr w:type="spellEnd"/>
      <w:r w:rsidRPr="002B4015">
        <w:t xml:space="preserve"> apo </w:t>
      </w:r>
      <w:proofErr w:type="spellStart"/>
      <w:r w:rsidRPr="002B4015">
        <w:t>librat</w:t>
      </w:r>
      <w:proofErr w:type="spellEnd"/>
      <w:r w:rsidRPr="002B4015">
        <w:t xml:space="preserve"> </w:t>
      </w:r>
      <w:proofErr w:type="spellStart"/>
      <w:r w:rsidRPr="002B4015">
        <w:t>më</w:t>
      </w:r>
      <w:proofErr w:type="spellEnd"/>
      <w:r w:rsidRPr="002B4015">
        <w:t xml:space="preserve"> </w:t>
      </w:r>
      <w:proofErr w:type="spellStart"/>
      <w:r w:rsidRPr="002B4015">
        <w:t>të</w:t>
      </w:r>
      <w:proofErr w:type="spellEnd"/>
      <w:r w:rsidRPr="002B4015">
        <w:t xml:space="preserve"> </w:t>
      </w:r>
      <w:proofErr w:type="spellStart"/>
      <w:r w:rsidRPr="002B4015">
        <w:t>preferuara</w:t>
      </w:r>
      <w:proofErr w:type="spellEnd"/>
      <w:r w:rsidRPr="002B4015">
        <w:t xml:space="preserve"> </w:t>
      </w:r>
      <w:proofErr w:type="spellStart"/>
      <w:r w:rsidRPr="002B4015">
        <w:t>të</w:t>
      </w:r>
      <w:proofErr w:type="spellEnd"/>
      <w:r w:rsidRPr="002B4015">
        <w:t xml:space="preserve"> </w:t>
      </w:r>
      <w:proofErr w:type="spellStart"/>
      <w:r w:rsidRPr="002B4015">
        <w:t>fëmijës</w:t>
      </w:r>
      <w:proofErr w:type="spellEnd"/>
      <w:r w:rsidRPr="002B4015">
        <w:t xml:space="preserve"> </w:t>
      </w:r>
      <w:proofErr w:type="spellStart"/>
      <w:r w:rsidRPr="002B4015">
        <w:t>suaj</w:t>
      </w:r>
      <w:proofErr w:type="spellEnd"/>
      <w:r w:rsidRPr="002B4015">
        <w:t xml:space="preserve"> </w:t>
      </w:r>
      <w:proofErr w:type="spellStart"/>
      <w:r w:rsidRPr="002B4015">
        <w:t>për</w:t>
      </w:r>
      <w:proofErr w:type="spellEnd"/>
      <w:r w:rsidRPr="002B4015">
        <w:t xml:space="preserve"> </w:t>
      </w:r>
      <w:proofErr w:type="spellStart"/>
      <w:r w:rsidRPr="002B4015">
        <w:t>të</w:t>
      </w:r>
      <w:proofErr w:type="spellEnd"/>
      <w:r w:rsidRPr="002B4015">
        <w:t xml:space="preserve"> </w:t>
      </w:r>
      <w:proofErr w:type="spellStart"/>
      <w:r w:rsidRPr="002B4015">
        <w:t>krijuar</w:t>
      </w:r>
      <w:proofErr w:type="spellEnd"/>
      <w:r w:rsidRPr="002B4015">
        <w:t xml:space="preserve"> </w:t>
      </w:r>
      <w:proofErr w:type="spellStart"/>
      <w:r w:rsidRPr="002B4015">
        <w:t>përvojë</w:t>
      </w:r>
      <w:proofErr w:type="spellEnd"/>
      <w:r w:rsidRPr="002B4015">
        <w:t xml:space="preserve"> </w:t>
      </w:r>
      <w:proofErr w:type="spellStart"/>
      <w:r w:rsidRPr="002B4015">
        <w:t>pozitive</w:t>
      </w:r>
      <w:proofErr w:type="spellEnd"/>
      <w:r w:rsidRPr="002B4015">
        <w:t xml:space="preserve"> </w:t>
      </w:r>
      <w:proofErr w:type="spellStart"/>
      <w:r w:rsidRPr="002B4015">
        <w:t>dhe</w:t>
      </w:r>
      <w:proofErr w:type="spellEnd"/>
      <w:r w:rsidRPr="002B4015">
        <w:t xml:space="preserve"> </w:t>
      </w:r>
      <w:proofErr w:type="spellStart"/>
      <w:r w:rsidRPr="002B4015">
        <w:t>shpërqendrim</w:t>
      </w:r>
      <w:proofErr w:type="spellEnd"/>
      <w:r w:rsidRPr="002B4015">
        <w:t>.</w:t>
      </w:r>
      <w:r w:rsidRPr="002B4015">
        <w:rPr>
          <w:rFonts w:eastAsia="Arial"/>
        </w:rPr>
        <w:t xml:space="preserve"> </w:t>
      </w:r>
    </w:p>
    <w:p w14:paraId="508EB3F8" w14:textId="55380A31" w:rsidR="00040550" w:rsidRPr="002B4015" w:rsidRDefault="00040550" w:rsidP="002B4015">
      <w:pPr>
        <w:pStyle w:val="P68B1DB1-Normal2"/>
      </w:pPr>
      <w:proofErr w:type="spellStart"/>
      <w:r w:rsidRPr="002B4015">
        <w:t>Njoftoni</w:t>
      </w:r>
      <w:proofErr w:type="spellEnd"/>
      <w:r w:rsidRPr="002B4015">
        <w:t xml:space="preserve"> </w:t>
      </w:r>
      <w:proofErr w:type="spellStart"/>
      <w:r w:rsidRPr="002B4015">
        <w:t>ofruesin</w:t>
      </w:r>
      <w:proofErr w:type="spellEnd"/>
      <w:r w:rsidRPr="002B4015">
        <w:t xml:space="preserve"> </w:t>
      </w:r>
      <w:proofErr w:type="spellStart"/>
      <w:r w:rsidRPr="002B4015">
        <w:t>tuaj</w:t>
      </w:r>
      <w:proofErr w:type="spellEnd"/>
      <w:r w:rsidRPr="002B4015">
        <w:t xml:space="preserve"> </w:t>
      </w:r>
      <w:proofErr w:type="spellStart"/>
      <w:r w:rsidRPr="002B4015">
        <w:t>prej</w:t>
      </w:r>
      <w:proofErr w:type="spellEnd"/>
      <w:r w:rsidRPr="002B4015">
        <w:t xml:space="preserve"> </w:t>
      </w:r>
      <w:proofErr w:type="spellStart"/>
      <w:r w:rsidRPr="002B4015">
        <w:t>më</w:t>
      </w:r>
      <w:proofErr w:type="spellEnd"/>
      <w:r w:rsidRPr="002B4015">
        <w:t xml:space="preserve"> </w:t>
      </w:r>
      <w:proofErr w:type="spellStart"/>
      <w:r w:rsidRPr="002B4015">
        <w:t>parë</w:t>
      </w:r>
      <w:proofErr w:type="spellEnd"/>
      <w:r w:rsidRPr="002B4015">
        <w:t xml:space="preserve"> </w:t>
      </w:r>
      <w:proofErr w:type="spellStart"/>
      <w:r w:rsidRPr="002B4015">
        <w:t>nëse</w:t>
      </w:r>
      <w:proofErr w:type="spellEnd"/>
      <w:r w:rsidRPr="002B4015">
        <w:t xml:space="preserve"> </w:t>
      </w:r>
      <w:proofErr w:type="spellStart"/>
      <w:r w:rsidRPr="002B4015">
        <w:t>fëmija</w:t>
      </w:r>
      <w:proofErr w:type="spellEnd"/>
      <w:r w:rsidRPr="002B4015">
        <w:t xml:space="preserve"> </w:t>
      </w:r>
      <w:proofErr w:type="spellStart"/>
      <w:r w:rsidRPr="002B4015">
        <w:t>juaj</w:t>
      </w:r>
      <w:proofErr w:type="spellEnd"/>
      <w:r w:rsidRPr="002B4015">
        <w:t xml:space="preserve"> </w:t>
      </w:r>
      <w:proofErr w:type="spellStart"/>
      <w:r w:rsidRPr="002B4015">
        <w:t>frikësohet</w:t>
      </w:r>
      <w:proofErr w:type="spellEnd"/>
      <w:r w:rsidRPr="002B4015">
        <w:t xml:space="preserve"> </w:t>
      </w:r>
      <w:proofErr w:type="spellStart"/>
      <w:r w:rsidRPr="002B4015">
        <w:t>nga</w:t>
      </w:r>
      <w:proofErr w:type="spellEnd"/>
      <w:r w:rsidRPr="002B4015">
        <w:t xml:space="preserve"> </w:t>
      </w:r>
      <w:proofErr w:type="spellStart"/>
      <w:r w:rsidRPr="002B4015">
        <w:t>gjilpërat</w:t>
      </w:r>
      <w:proofErr w:type="spellEnd"/>
      <w:r w:rsidRPr="002B4015">
        <w:t xml:space="preserve"> </w:t>
      </w:r>
      <w:proofErr w:type="spellStart"/>
      <w:r w:rsidRPr="002B4015">
        <w:t>ashtu</w:t>
      </w:r>
      <w:proofErr w:type="spellEnd"/>
      <w:r w:rsidRPr="002B4015">
        <w:t xml:space="preserve"> </w:t>
      </w:r>
      <w:proofErr w:type="spellStart"/>
      <w:r w:rsidRPr="002B4015">
        <w:t>që</w:t>
      </w:r>
      <w:proofErr w:type="spellEnd"/>
      <w:r w:rsidRPr="002B4015">
        <w:t xml:space="preserve"> </w:t>
      </w:r>
      <w:proofErr w:type="spellStart"/>
      <w:r w:rsidRPr="002B4015">
        <w:t>ata</w:t>
      </w:r>
      <w:proofErr w:type="spellEnd"/>
      <w:r w:rsidRPr="002B4015">
        <w:t xml:space="preserve"> </w:t>
      </w:r>
      <w:proofErr w:type="spellStart"/>
      <w:r w:rsidRPr="002B4015">
        <w:t>të</w:t>
      </w:r>
      <w:proofErr w:type="spellEnd"/>
      <w:r w:rsidRPr="002B4015">
        <w:t xml:space="preserve"> </w:t>
      </w:r>
      <w:proofErr w:type="spellStart"/>
      <w:r w:rsidRPr="002B4015">
        <w:t>mund</w:t>
      </w:r>
      <w:proofErr w:type="spellEnd"/>
      <w:r w:rsidRPr="002B4015">
        <w:t xml:space="preserve"> </w:t>
      </w:r>
      <w:proofErr w:type="spellStart"/>
      <w:r w:rsidRPr="002B4015">
        <w:t>të</w:t>
      </w:r>
      <w:proofErr w:type="spellEnd"/>
      <w:r w:rsidRPr="002B4015">
        <w:t xml:space="preserve"> </w:t>
      </w:r>
      <w:proofErr w:type="spellStart"/>
      <w:r w:rsidRPr="002B4015">
        <w:t>ndajnë</w:t>
      </w:r>
      <w:proofErr w:type="spellEnd"/>
      <w:r w:rsidRPr="002B4015">
        <w:t xml:space="preserve"> </w:t>
      </w:r>
      <w:proofErr w:type="spellStart"/>
      <w:r w:rsidRPr="002B4015">
        <w:t>kohë</w:t>
      </w:r>
      <w:proofErr w:type="spellEnd"/>
      <w:r w:rsidRPr="002B4015">
        <w:t xml:space="preserve"> </w:t>
      </w:r>
      <w:proofErr w:type="spellStart"/>
      <w:r w:rsidRPr="002B4015">
        <w:t>të</w:t>
      </w:r>
      <w:proofErr w:type="spellEnd"/>
      <w:r w:rsidRPr="002B4015">
        <w:t xml:space="preserve"> </w:t>
      </w:r>
      <w:proofErr w:type="spellStart"/>
      <w:r w:rsidRPr="002B4015">
        <w:t>mjaftueshme</w:t>
      </w:r>
      <w:proofErr w:type="spellEnd"/>
      <w:r w:rsidRPr="002B4015">
        <w:t xml:space="preserve"> </w:t>
      </w:r>
      <w:proofErr w:type="spellStart"/>
      <w:r w:rsidRPr="002B4015">
        <w:t>dhe</w:t>
      </w:r>
      <w:proofErr w:type="spellEnd"/>
      <w:r w:rsidRPr="002B4015">
        <w:t xml:space="preserve"> </w:t>
      </w:r>
      <w:proofErr w:type="spellStart"/>
      <w:r w:rsidRPr="002B4015">
        <w:t>të</w:t>
      </w:r>
      <w:proofErr w:type="spellEnd"/>
      <w:r w:rsidRPr="002B4015">
        <w:t xml:space="preserve"> </w:t>
      </w:r>
      <w:proofErr w:type="spellStart"/>
      <w:r w:rsidRPr="002B4015">
        <w:t>sigurojnë</w:t>
      </w:r>
      <w:proofErr w:type="spellEnd"/>
      <w:r w:rsidRPr="002B4015">
        <w:t xml:space="preserve"> </w:t>
      </w:r>
      <w:proofErr w:type="spellStart"/>
      <w:r w:rsidRPr="002B4015">
        <w:t>që</w:t>
      </w:r>
      <w:proofErr w:type="spellEnd"/>
      <w:r w:rsidRPr="002B4015">
        <w:t xml:space="preserve"> </w:t>
      </w:r>
      <w:proofErr w:type="spellStart"/>
      <w:r w:rsidRPr="002B4015">
        <w:t>proçesi</w:t>
      </w:r>
      <w:proofErr w:type="spellEnd"/>
      <w:r w:rsidRPr="002B4015">
        <w:t xml:space="preserve"> </w:t>
      </w:r>
      <w:proofErr w:type="spellStart"/>
      <w:r w:rsidRPr="002B4015">
        <w:t>nuk</w:t>
      </w:r>
      <w:proofErr w:type="spellEnd"/>
      <w:r w:rsidRPr="002B4015">
        <w:t xml:space="preserve"> </w:t>
      </w:r>
      <w:proofErr w:type="spellStart"/>
      <w:r w:rsidRPr="002B4015">
        <w:t>është</w:t>
      </w:r>
      <w:proofErr w:type="spellEnd"/>
      <w:r w:rsidR="002B4015" w:rsidRPr="002B4015">
        <w:t xml:space="preserve"> </w:t>
      </w:r>
      <w:proofErr w:type="spellStart"/>
      <w:r w:rsidRPr="002B4015">
        <w:t>përshpejtuar</w:t>
      </w:r>
      <w:proofErr w:type="spellEnd"/>
      <w:r w:rsidRPr="002B4015">
        <w:t xml:space="preserve"> apo </w:t>
      </w:r>
      <w:proofErr w:type="spellStart"/>
      <w:r w:rsidRPr="002B4015">
        <w:t>detyruar</w:t>
      </w:r>
      <w:proofErr w:type="spellEnd"/>
      <w:r w:rsidRPr="002B4015">
        <w:t xml:space="preserve">. </w:t>
      </w:r>
    </w:p>
    <w:p w14:paraId="0D9B0252" w14:textId="4A174AC0" w:rsidR="00040550" w:rsidRPr="002B4015" w:rsidRDefault="00040550" w:rsidP="002B4015">
      <w:pPr>
        <w:pStyle w:val="P68B1DB1-Normal2"/>
      </w:pPr>
      <w:proofErr w:type="spellStart"/>
      <w:r w:rsidRPr="002B4015">
        <w:t>Mund</w:t>
      </w:r>
      <w:proofErr w:type="spellEnd"/>
      <w:r w:rsidRPr="002B4015">
        <w:t xml:space="preserve"> </w:t>
      </w:r>
      <w:proofErr w:type="spellStart"/>
      <w:r w:rsidRPr="002B4015">
        <w:t>të</w:t>
      </w:r>
      <w:proofErr w:type="spellEnd"/>
      <w:r w:rsidRPr="002B4015">
        <w:t xml:space="preserve"> vi</w:t>
      </w:r>
      <w:r w:rsidRPr="002B4015">
        <w:rPr>
          <w:lang w:val="sq-AL"/>
        </w:rPr>
        <w:t>zitoni</w:t>
      </w:r>
      <w:r w:rsidRPr="002B4015">
        <w:t xml:space="preserve"> </w:t>
      </w:r>
      <w:hyperlink r:id="rId10" w:history="1">
        <w:r w:rsidRPr="005E2B67">
          <w:rPr>
            <w:rStyle w:val="Hyperlink"/>
          </w:rPr>
          <w:t>uebfaqen e Departamentit të Shëndetësisë dhe për Kujdes të të Moshuarve (Department of Health and Aged Care)</w:t>
        </w:r>
      </w:hyperlink>
      <w:r w:rsidRPr="002B4015">
        <w:t xml:space="preserve"> </w:t>
      </w:r>
      <w:proofErr w:type="spellStart"/>
      <w:r w:rsidRPr="002B4015">
        <w:t>në</w:t>
      </w:r>
      <w:proofErr w:type="spellEnd"/>
      <w:r w:rsidRPr="002B4015">
        <w:t xml:space="preserve"> </w:t>
      </w:r>
      <w:hyperlink r:id="rId11" w:history="1">
        <w:r w:rsidRPr="002B4015">
          <w:rPr>
            <w:rStyle w:val="Hyperlink"/>
            <w:b w:val="0"/>
            <w:bCs/>
            <w:color w:val="000000" w:themeColor="text1"/>
          </w:rPr>
          <w:t>www.health.gov.au</w:t>
        </w:r>
      </w:hyperlink>
      <w:r w:rsidRPr="002B4015">
        <w:t xml:space="preserve"> </w:t>
      </w:r>
      <w:proofErr w:type="spellStart"/>
      <w:r w:rsidRPr="002B4015">
        <w:t>për</w:t>
      </w:r>
      <w:proofErr w:type="spellEnd"/>
      <w:r w:rsidRPr="002B4015">
        <w:t xml:space="preserve"> </w:t>
      </w:r>
      <w:proofErr w:type="spellStart"/>
      <w:r w:rsidRPr="002B4015">
        <w:t>më</w:t>
      </w:r>
      <w:proofErr w:type="spellEnd"/>
      <w:r w:rsidRPr="002B4015">
        <w:t xml:space="preserve"> </w:t>
      </w:r>
      <w:proofErr w:type="spellStart"/>
      <w:r w:rsidRPr="002B4015">
        <w:t>shumë</w:t>
      </w:r>
      <w:proofErr w:type="spellEnd"/>
      <w:r w:rsidRPr="002B4015">
        <w:t xml:space="preserve"> </w:t>
      </w:r>
      <w:proofErr w:type="spellStart"/>
      <w:r w:rsidRPr="002B4015">
        <w:t>informacione</w:t>
      </w:r>
      <w:proofErr w:type="spellEnd"/>
      <w:r w:rsidRPr="002B4015">
        <w:t xml:space="preserve"> </w:t>
      </w:r>
      <w:proofErr w:type="spellStart"/>
      <w:r w:rsidRPr="002B4015">
        <w:t>në</w:t>
      </w:r>
      <w:proofErr w:type="spellEnd"/>
      <w:r w:rsidRPr="002B4015">
        <w:t xml:space="preserve"> </w:t>
      </w:r>
      <w:proofErr w:type="spellStart"/>
      <w:r w:rsidRPr="002B4015">
        <w:t>lidhje</w:t>
      </w:r>
      <w:proofErr w:type="spellEnd"/>
      <w:r w:rsidRPr="002B4015">
        <w:t xml:space="preserve"> me </w:t>
      </w:r>
      <w:proofErr w:type="spellStart"/>
      <w:r w:rsidRPr="002B4015">
        <w:t>vaksinimin</w:t>
      </w:r>
      <w:proofErr w:type="spellEnd"/>
      <w:r w:rsidRPr="002B4015">
        <w:t xml:space="preserve">. </w:t>
      </w:r>
    </w:p>
    <w:p w14:paraId="0EB4B35F" w14:textId="77777777" w:rsidR="00040550" w:rsidRPr="002B4015" w:rsidRDefault="00040550" w:rsidP="002B4015">
      <w:pPr>
        <w:rPr>
          <w:lang w:val="sq-AL"/>
        </w:rPr>
      </w:pPr>
      <w:proofErr w:type="spellStart"/>
      <w:r w:rsidRPr="002B4015">
        <w:t>Gjithashtu</w:t>
      </w:r>
      <w:proofErr w:type="spellEnd"/>
      <w:r w:rsidRPr="002B4015">
        <w:t xml:space="preserve"> </w:t>
      </w:r>
      <w:proofErr w:type="spellStart"/>
      <w:r w:rsidRPr="002B4015">
        <w:t>mund</w:t>
      </w:r>
      <w:proofErr w:type="spellEnd"/>
      <w:r w:rsidRPr="002B4015">
        <w:t xml:space="preserve"> </w:t>
      </w:r>
      <w:proofErr w:type="spellStart"/>
      <w:r w:rsidRPr="002B4015">
        <w:t>të</w:t>
      </w:r>
      <w:proofErr w:type="spellEnd"/>
      <w:r w:rsidRPr="002B4015">
        <w:t xml:space="preserve"> </w:t>
      </w:r>
      <w:proofErr w:type="spellStart"/>
      <w:r w:rsidRPr="002B4015">
        <w:t>thirrni</w:t>
      </w:r>
      <w:proofErr w:type="spellEnd"/>
      <w:r w:rsidRPr="002B4015">
        <w:t xml:space="preserve"> </w:t>
      </w:r>
      <w:proofErr w:type="spellStart"/>
      <w:r w:rsidRPr="002B4015">
        <w:t>Linjën</w:t>
      </w:r>
      <w:proofErr w:type="spellEnd"/>
      <w:r w:rsidRPr="002B4015">
        <w:t xml:space="preserve"> </w:t>
      </w:r>
      <w:proofErr w:type="spellStart"/>
      <w:r w:rsidRPr="002B4015">
        <w:t>nacionale</w:t>
      </w:r>
      <w:proofErr w:type="spellEnd"/>
      <w:r w:rsidRPr="002B4015">
        <w:t xml:space="preserve"> </w:t>
      </w:r>
      <w:proofErr w:type="spellStart"/>
      <w:r w:rsidRPr="002B4015">
        <w:t>për</w:t>
      </w:r>
      <w:proofErr w:type="spellEnd"/>
      <w:r w:rsidRPr="002B4015">
        <w:t xml:space="preserve"> </w:t>
      </w:r>
      <w:proofErr w:type="spellStart"/>
      <w:r w:rsidRPr="002B4015">
        <w:t>ndihmë</w:t>
      </w:r>
      <w:proofErr w:type="spellEnd"/>
      <w:r w:rsidRPr="002B4015">
        <w:t xml:space="preserve"> </w:t>
      </w:r>
      <w:proofErr w:type="spellStart"/>
      <w:r w:rsidRPr="002B4015">
        <w:t>për</w:t>
      </w:r>
      <w:proofErr w:type="spellEnd"/>
      <w:r w:rsidRPr="002B4015">
        <w:t xml:space="preserve"> </w:t>
      </w:r>
      <w:proofErr w:type="spellStart"/>
      <w:r w:rsidRPr="002B4015">
        <w:t>koronavirus</w:t>
      </w:r>
      <w:proofErr w:type="spellEnd"/>
      <w:r w:rsidRPr="002B4015">
        <w:t xml:space="preserve"> (National Coronavirus Helpline) </w:t>
      </w:r>
      <w:proofErr w:type="spellStart"/>
      <w:r w:rsidRPr="002B4015">
        <w:t>në</w:t>
      </w:r>
      <w:proofErr w:type="spellEnd"/>
      <w:r w:rsidRPr="002B4015">
        <w:t xml:space="preserve"> </w:t>
      </w:r>
      <w:r w:rsidRPr="002B4015">
        <w:rPr>
          <w:b/>
          <w:bCs/>
        </w:rPr>
        <w:t>1800 020 080</w:t>
      </w:r>
      <w:r w:rsidRPr="002B4015">
        <w:t xml:space="preserve">. </w:t>
      </w:r>
      <w:proofErr w:type="spellStart"/>
      <w:r w:rsidRPr="002B4015">
        <w:t>Sht</w:t>
      </w:r>
      <w:proofErr w:type="spellEnd"/>
      <w:r w:rsidRPr="002B4015">
        <w:rPr>
          <w:lang w:val="sq-AL"/>
        </w:rPr>
        <w:t>ypni opcionin 8 për shërbime përkthimi.</w:t>
      </w:r>
    </w:p>
    <w:p w14:paraId="4552041A" w14:textId="50E1C9DB" w:rsidR="00040550" w:rsidRPr="002B4015" w:rsidRDefault="00040550" w:rsidP="002B4015">
      <w:pPr>
        <w:rPr>
          <w:lang w:val="sq-AL"/>
        </w:rPr>
      </w:pPr>
      <w:r w:rsidRPr="002B4015">
        <w:rPr>
          <w:lang w:val="sq-AL"/>
        </w:rPr>
        <w:t>Nëse jeni të shurdhër apo keni probleme në të dëgjuarit dhe të folurit, mund të thirrni Shërbimin Rele (National Relay</w:t>
      </w:r>
      <w:r w:rsidR="002E6DF5">
        <w:rPr>
          <w:lang w:val="sq-AL"/>
        </w:rPr>
        <w:t xml:space="preserve"> Service</w:t>
      </w:r>
      <w:r w:rsidRPr="002B4015">
        <w:rPr>
          <w:lang w:val="sq-AL"/>
        </w:rPr>
        <w:t xml:space="preserve">) në </w:t>
      </w:r>
      <w:r w:rsidRPr="002B4015">
        <w:rPr>
          <w:b/>
          <w:lang w:val="sq-AL"/>
        </w:rPr>
        <w:t>133 677</w:t>
      </w:r>
      <w:r w:rsidRPr="002B4015">
        <w:rPr>
          <w:lang w:val="sq-AL"/>
        </w:rPr>
        <w:t xml:space="preserve">. </w:t>
      </w:r>
    </w:p>
    <w:p w14:paraId="767422F2" w14:textId="77777777" w:rsidR="00040550" w:rsidRPr="002B4015" w:rsidRDefault="00040550" w:rsidP="002B4015">
      <w:pPr>
        <w:rPr>
          <w:lang w:val="sq-AL"/>
        </w:rPr>
      </w:pPr>
    </w:p>
    <w:p w14:paraId="606DA562" w14:textId="77777777" w:rsidR="00701156" w:rsidRPr="002B4015" w:rsidRDefault="00701156" w:rsidP="002B4015"/>
    <w:sectPr w:rsidR="00701156" w:rsidRPr="002B4015" w:rsidSect="002E6DF5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437" w:right="1416" w:bottom="1702" w:left="1134" w:header="709" w:footer="4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A0185D" w14:textId="77777777" w:rsidR="00431441" w:rsidRDefault="00431441">
      <w:r>
        <w:separator/>
      </w:r>
    </w:p>
  </w:endnote>
  <w:endnote w:type="continuationSeparator" w:id="0">
    <w:p w14:paraId="56BD3DE4" w14:textId="77777777" w:rsidR="00431441" w:rsidRDefault="00431441">
      <w:r>
        <w:continuationSeparator/>
      </w:r>
    </w:p>
  </w:endnote>
  <w:endnote w:type="continuationNotice" w:id="1">
    <w:p w14:paraId="4D4D9E4E" w14:textId="77777777" w:rsidR="00431441" w:rsidRDefault="0043144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Rounded Bold">
    <w:altName w:val="Times New Roman"/>
    <w:panose1 w:val="00000000000000000000"/>
    <w:charset w:val="00"/>
    <w:family w:val="modern"/>
    <w:notTrueType/>
    <w:pitch w:val="variable"/>
    <w:sig w:usb0="A000007F" w:usb1="0000004A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59358406"/>
      <w:docPartObj>
        <w:docPartGallery w:val="Page Numbers (Bottom of Page)"/>
        <w:docPartUnique/>
      </w:docPartObj>
    </w:sdtPr>
    <w:sdtContent>
      <w:p w14:paraId="309DE7BB" w14:textId="77777777" w:rsidR="00701156" w:rsidRDefault="005707A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 w:rsidR="006653A4"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4CFCBAC" w14:textId="77777777" w:rsidR="00701156" w:rsidRDefault="0070115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03704208"/>
      <w:docPartObj>
        <w:docPartGallery w:val="Page Numbers (Bottom of Page)"/>
        <w:docPartUnique/>
      </w:docPartObj>
    </w:sdtPr>
    <w:sdtContent>
      <w:p w14:paraId="08B5E707" w14:textId="77777777" w:rsidR="00701156" w:rsidRDefault="005707A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 w:rsidR="006653A4"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C55D47"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456CA3E7" w14:textId="0BE5DCB7" w:rsidR="00701156" w:rsidRPr="002E6DF5" w:rsidRDefault="002E6DF5" w:rsidP="002E6DF5">
    <w:pPr>
      <w:tabs>
        <w:tab w:val="right" w:pos="9356"/>
      </w:tabs>
      <w:spacing w:after="0"/>
      <w:ind w:left="-85" w:right="-448"/>
      <w:rPr>
        <w:b/>
      </w:rPr>
    </w:pPr>
    <w:r w:rsidRPr="00C66C91">
      <w:t>How to speak to kids about COVID-19 vaccines</w:t>
    </w:r>
    <w:r>
      <w:t xml:space="preserve"> - 31082022 - Albanian</w:t>
    </w:r>
    <w:r w:rsidR="006F301B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0C477" w14:textId="44D787B9" w:rsidR="006F301B" w:rsidRDefault="007C3C2A">
    <w:pPr>
      <w:tabs>
        <w:tab w:val="right" w:pos="9356"/>
      </w:tabs>
      <w:spacing w:after="0"/>
      <w:ind w:right="-449"/>
      <w:rPr>
        <w:b/>
      </w:rPr>
    </w:pPr>
    <w:r w:rsidRPr="00C66C91">
      <w:t>How to speak to kids about COVID-19 vaccines</w:t>
    </w:r>
    <w:r>
      <w:t xml:space="preserve"> - 31082022 - </w:t>
    </w:r>
    <w:r w:rsidR="002E6DF5">
      <w:t>Albanian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C2361D" w14:textId="77777777" w:rsidR="00431441" w:rsidRDefault="00431441">
      <w:r>
        <w:separator/>
      </w:r>
    </w:p>
  </w:footnote>
  <w:footnote w:type="continuationSeparator" w:id="0">
    <w:p w14:paraId="37DED308" w14:textId="77777777" w:rsidR="00431441" w:rsidRDefault="00431441">
      <w:r>
        <w:continuationSeparator/>
      </w:r>
    </w:p>
  </w:footnote>
  <w:footnote w:type="continuationNotice" w:id="1">
    <w:p w14:paraId="51E336C4" w14:textId="77777777" w:rsidR="00431441" w:rsidRDefault="0043144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B9902E" w14:textId="77777777" w:rsidR="00701156" w:rsidRDefault="006653A4">
    <w:pPr>
      <w:pStyle w:val="Header"/>
    </w:pPr>
    <w:r>
      <w:rPr>
        <w:noProof/>
        <w:lang w:bidi="ar-SA"/>
      </w:rPr>
      <w:drawing>
        <wp:anchor distT="0" distB="0" distL="114300" distR="114300" simplePos="0" relativeHeight="251661312" behindDoc="1" locked="1" layoutInCell="1" allowOverlap="1" wp14:anchorId="169422CF" wp14:editId="4C08136D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81600" cy="10713600"/>
          <wp:effectExtent l="0" t="0" r="635" b="5715"/>
          <wp:wrapNone/>
          <wp:docPr id="15" name="Picture 1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600" cy="10713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3392F" w14:textId="77777777" w:rsidR="00701156" w:rsidRDefault="006653A4">
    <w:pPr>
      <w:pStyle w:val="Header"/>
    </w:pPr>
    <w:r>
      <w:rPr>
        <w:noProof/>
        <w:lang w:bidi="ar-SA"/>
      </w:rPr>
      <w:drawing>
        <wp:anchor distT="0" distB="0" distL="114300" distR="114300" simplePos="0" relativeHeight="251657216" behindDoc="1" locked="0" layoutInCell="1" allowOverlap="1" wp14:anchorId="6CDE0739" wp14:editId="1CC8129D">
          <wp:simplePos x="721047" y="-6928493"/>
          <wp:positionH relativeFrom="page">
            <wp:align>left</wp:align>
          </wp:positionH>
          <wp:positionV relativeFrom="page">
            <wp:align>top</wp:align>
          </wp:positionV>
          <wp:extent cx="7584216" cy="10719876"/>
          <wp:effectExtent l="0" t="0" r="0" b="0"/>
          <wp:wrapNone/>
          <wp:docPr id="16" name="Picture 1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216" cy="107198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01920"/>
    <w:multiLevelType w:val="hybridMultilevel"/>
    <w:tmpl w:val="1A28CD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70E69"/>
    <w:multiLevelType w:val="hybridMultilevel"/>
    <w:tmpl w:val="06B0E5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173C8"/>
    <w:multiLevelType w:val="hybridMultilevel"/>
    <w:tmpl w:val="292AACD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342F59"/>
    <w:multiLevelType w:val="hybridMultilevel"/>
    <w:tmpl w:val="C9F2CB22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17042E08"/>
    <w:multiLevelType w:val="hybridMultilevel"/>
    <w:tmpl w:val="6DDACD2C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 w15:restartNumberingAfterBreak="0">
    <w:nsid w:val="198541EE"/>
    <w:multiLevelType w:val="hybridMultilevel"/>
    <w:tmpl w:val="025A94D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BE844EE"/>
    <w:multiLevelType w:val="hybridMultilevel"/>
    <w:tmpl w:val="49164D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ED6CDD"/>
    <w:multiLevelType w:val="hybridMultilevel"/>
    <w:tmpl w:val="63D2F79E"/>
    <w:lvl w:ilvl="0" w:tplc="1B72505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ACAD4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B07D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5EE8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421A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702B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3C77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9ADA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441E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00455D"/>
    <w:multiLevelType w:val="hybridMultilevel"/>
    <w:tmpl w:val="7F50A2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A34EA0"/>
    <w:multiLevelType w:val="hybridMultilevel"/>
    <w:tmpl w:val="2A86C6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331FB8"/>
    <w:multiLevelType w:val="hybridMultilevel"/>
    <w:tmpl w:val="132AAB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8F0F4E"/>
    <w:multiLevelType w:val="hybridMultilevel"/>
    <w:tmpl w:val="97F2B9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67519F"/>
    <w:multiLevelType w:val="hybridMultilevel"/>
    <w:tmpl w:val="067631F2"/>
    <w:lvl w:ilvl="0" w:tplc="9130619C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D1056C0"/>
    <w:multiLevelType w:val="hybridMultilevel"/>
    <w:tmpl w:val="EFC01C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8E23D3"/>
    <w:multiLevelType w:val="hybridMultilevel"/>
    <w:tmpl w:val="0B6440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6138B8"/>
    <w:multiLevelType w:val="hybridMultilevel"/>
    <w:tmpl w:val="6E425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4342DC"/>
    <w:multiLevelType w:val="hybridMultilevel"/>
    <w:tmpl w:val="FFFFFFFF"/>
    <w:lvl w:ilvl="0" w:tplc="FFFFFFFF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9BA64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702D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8CFF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1008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406F9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2A78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8487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F4F1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196CCA"/>
    <w:multiLevelType w:val="hybridMultilevel"/>
    <w:tmpl w:val="2A0C6D9E"/>
    <w:lvl w:ilvl="0" w:tplc="F4C253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65A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1378EE"/>
    <w:multiLevelType w:val="hybridMultilevel"/>
    <w:tmpl w:val="11A08EFA"/>
    <w:lvl w:ilvl="0" w:tplc="F4C2538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665AE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52496278">
    <w:abstractNumId w:val="7"/>
  </w:num>
  <w:num w:numId="2" w16cid:durableId="1740400351">
    <w:abstractNumId w:val="17"/>
  </w:num>
  <w:num w:numId="3" w16cid:durableId="685790195">
    <w:abstractNumId w:val="18"/>
  </w:num>
  <w:num w:numId="4" w16cid:durableId="197743966">
    <w:abstractNumId w:val="12"/>
  </w:num>
  <w:num w:numId="5" w16cid:durableId="219363207">
    <w:abstractNumId w:val="2"/>
  </w:num>
  <w:num w:numId="6" w16cid:durableId="788862330">
    <w:abstractNumId w:val="4"/>
  </w:num>
  <w:num w:numId="7" w16cid:durableId="1923055598">
    <w:abstractNumId w:val="3"/>
  </w:num>
  <w:num w:numId="8" w16cid:durableId="2033993243">
    <w:abstractNumId w:val="8"/>
  </w:num>
  <w:num w:numId="9" w16cid:durableId="630478131">
    <w:abstractNumId w:val="0"/>
  </w:num>
  <w:num w:numId="10" w16cid:durableId="1932808524">
    <w:abstractNumId w:val="13"/>
  </w:num>
  <w:num w:numId="11" w16cid:durableId="573857502">
    <w:abstractNumId w:val="15"/>
  </w:num>
  <w:num w:numId="12" w16cid:durableId="1311834642">
    <w:abstractNumId w:val="5"/>
  </w:num>
  <w:num w:numId="13" w16cid:durableId="1476530003">
    <w:abstractNumId w:val="1"/>
  </w:num>
  <w:num w:numId="14" w16cid:durableId="1953897744">
    <w:abstractNumId w:val="11"/>
  </w:num>
  <w:num w:numId="15" w16cid:durableId="1748573835">
    <w:abstractNumId w:val="9"/>
  </w:num>
  <w:num w:numId="16" w16cid:durableId="485784781">
    <w:abstractNumId w:val="14"/>
  </w:num>
  <w:num w:numId="17" w16cid:durableId="2136481844">
    <w:abstractNumId w:val="10"/>
  </w:num>
  <w:num w:numId="18" w16cid:durableId="1650671488">
    <w:abstractNumId w:val="16"/>
  </w:num>
  <w:num w:numId="19" w16cid:durableId="18793167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920"/>
    <w:rsid w:val="00001D43"/>
    <w:rsid w:val="00015238"/>
    <w:rsid w:val="00040550"/>
    <w:rsid w:val="000502BF"/>
    <w:rsid w:val="0005137F"/>
    <w:rsid w:val="00071F59"/>
    <w:rsid w:val="0009215B"/>
    <w:rsid w:val="000A554A"/>
    <w:rsid w:val="000D21AB"/>
    <w:rsid w:val="000F5CCE"/>
    <w:rsid w:val="0011039C"/>
    <w:rsid w:val="00127F8E"/>
    <w:rsid w:val="00170AE5"/>
    <w:rsid w:val="001914D6"/>
    <w:rsid w:val="001D2B8A"/>
    <w:rsid w:val="0022446A"/>
    <w:rsid w:val="00226E03"/>
    <w:rsid w:val="00291B7E"/>
    <w:rsid w:val="002B2667"/>
    <w:rsid w:val="002B4015"/>
    <w:rsid w:val="002E6DF5"/>
    <w:rsid w:val="002F3510"/>
    <w:rsid w:val="003424A2"/>
    <w:rsid w:val="00351D0F"/>
    <w:rsid w:val="00397B27"/>
    <w:rsid w:val="003A50D6"/>
    <w:rsid w:val="003C6823"/>
    <w:rsid w:val="0041456A"/>
    <w:rsid w:val="00431441"/>
    <w:rsid w:val="00471203"/>
    <w:rsid w:val="004E5846"/>
    <w:rsid w:val="00536F90"/>
    <w:rsid w:val="005667F7"/>
    <w:rsid w:val="005707A2"/>
    <w:rsid w:val="005D63B7"/>
    <w:rsid w:val="005E2B67"/>
    <w:rsid w:val="00651C29"/>
    <w:rsid w:val="006564FC"/>
    <w:rsid w:val="006653A4"/>
    <w:rsid w:val="006800CF"/>
    <w:rsid w:val="006E1838"/>
    <w:rsid w:val="006F301B"/>
    <w:rsid w:val="00701156"/>
    <w:rsid w:val="00703903"/>
    <w:rsid w:val="007114DA"/>
    <w:rsid w:val="007278DB"/>
    <w:rsid w:val="007A551E"/>
    <w:rsid w:val="007A655D"/>
    <w:rsid w:val="007C3C2A"/>
    <w:rsid w:val="007F05AD"/>
    <w:rsid w:val="007F75E0"/>
    <w:rsid w:val="00807195"/>
    <w:rsid w:val="00840DE3"/>
    <w:rsid w:val="00844273"/>
    <w:rsid w:val="00863831"/>
    <w:rsid w:val="00900D55"/>
    <w:rsid w:val="009314F8"/>
    <w:rsid w:val="00952347"/>
    <w:rsid w:val="00955C51"/>
    <w:rsid w:val="00957CE1"/>
    <w:rsid w:val="00964711"/>
    <w:rsid w:val="00983626"/>
    <w:rsid w:val="009840A5"/>
    <w:rsid w:val="00984419"/>
    <w:rsid w:val="00986E45"/>
    <w:rsid w:val="009E0153"/>
    <w:rsid w:val="009F41B5"/>
    <w:rsid w:val="009F4399"/>
    <w:rsid w:val="00A13983"/>
    <w:rsid w:val="00A57A73"/>
    <w:rsid w:val="00A66311"/>
    <w:rsid w:val="00A86136"/>
    <w:rsid w:val="00AA7404"/>
    <w:rsid w:val="00B015CF"/>
    <w:rsid w:val="00B1716B"/>
    <w:rsid w:val="00B4594C"/>
    <w:rsid w:val="00B70918"/>
    <w:rsid w:val="00B72E5A"/>
    <w:rsid w:val="00B75920"/>
    <w:rsid w:val="00B83EA7"/>
    <w:rsid w:val="00BA384E"/>
    <w:rsid w:val="00C00B47"/>
    <w:rsid w:val="00C55D47"/>
    <w:rsid w:val="00CB3A96"/>
    <w:rsid w:val="00CE5B14"/>
    <w:rsid w:val="00CE7D4D"/>
    <w:rsid w:val="00CF4122"/>
    <w:rsid w:val="00D21EA9"/>
    <w:rsid w:val="00D57350"/>
    <w:rsid w:val="00D85C7C"/>
    <w:rsid w:val="00E1613B"/>
    <w:rsid w:val="00E24041"/>
    <w:rsid w:val="00E31DCF"/>
    <w:rsid w:val="00E87600"/>
    <w:rsid w:val="00E97628"/>
    <w:rsid w:val="00EB5230"/>
    <w:rsid w:val="00EC42DD"/>
    <w:rsid w:val="00EC56A6"/>
    <w:rsid w:val="00ED2B9D"/>
    <w:rsid w:val="00EF43D0"/>
    <w:rsid w:val="00F15EBF"/>
    <w:rsid w:val="00F25051"/>
    <w:rsid w:val="00F269B9"/>
    <w:rsid w:val="00F664F9"/>
    <w:rsid w:val="00F82706"/>
    <w:rsid w:val="00F86F06"/>
    <w:rsid w:val="00F8740C"/>
    <w:rsid w:val="00FA1F50"/>
    <w:rsid w:val="00FD7174"/>
    <w:rsid w:val="00FE2BCC"/>
    <w:rsid w:val="00FE4FE7"/>
    <w:rsid w:val="01EED82C"/>
    <w:rsid w:val="02B69D1B"/>
    <w:rsid w:val="03780B98"/>
    <w:rsid w:val="0491FBF2"/>
    <w:rsid w:val="04AC3E27"/>
    <w:rsid w:val="055176F9"/>
    <w:rsid w:val="0607663A"/>
    <w:rsid w:val="0618A1B7"/>
    <w:rsid w:val="065D3359"/>
    <w:rsid w:val="06E27F56"/>
    <w:rsid w:val="0929D016"/>
    <w:rsid w:val="09F2CD7B"/>
    <w:rsid w:val="0CAB9FAB"/>
    <w:rsid w:val="0D0378E1"/>
    <w:rsid w:val="0D505983"/>
    <w:rsid w:val="102C7F3D"/>
    <w:rsid w:val="114A18E1"/>
    <w:rsid w:val="12493C07"/>
    <w:rsid w:val="13705781"/>
    <w:rsid w:val="1720B848"/>
    <w:rsid w:val="17DE05BA"/>
    <w:rsid w:val="1A3BD62F"/>
    <w:rsid w:val="1A5B2007"/>
    <w:rsid w:val="1CB176DD"/>
    <w:rsid w:val="1DF66D6D"/>
    <w:rsid w:val="1F029B91"/>
    <w:rsid w:val="20A4AF2A"/>
    <w:rsid w:val="20A6F466"/>
    <w:rsid w:val="219B1C00"/>
    <w:rsid w:val="233F37F1"/>
    <w:rsid w:val="2370E34C"/>
    <w:rsid w:val="243AFB8D"/>
    <w:rsid w:val="255AA2FA"/>
    <w:rsid w:val="26380E73"/>
    <w:rsid w:val="264D1299"/>
    <w:rsid w:val="26D8C74E"/>
    <w:rsid w:val="27080026"/>
    <w:rsid w:val="27E8E2FA"/>
    <w:rsid w:val="28323007"/>
    <w:rsid w:val="29450E74"/>
    <w:rsid w:val="2A8F8EC2"/>
    <w:rsid w:val="2AA05AE2"/>
    <w:rsid w:val="2BE1B987"/>
    <w:rsid w:val="2EEC9097"/>
    <w:rsid w:val="2FB02CE0"/>
    <w:rsid w:val="30FE2CB9"/>
    <w:rsid w:val="3261DA75"/>
    <w:rsid w:val="3268E331"/>
    <w:rsid w:val="339C9728"/>
    <w:rsid w:val="34196447"/>
    <w:rsid w:val="353C57FF"/>
    <w:rsid w:val="35CF6C16"/>
    <w:rsid w:val="36834F2C"/>
    <w:rsid w:val="37133157"/>
    <w:rsid w:val="381827EF"/>
    <w:rsid w:val="381F1F8D"/>
    <w:rsid w:val="3863FCDB"/>
    <w:rsid w:val="38BA89D1"/>
    <w:rsid w:val="38C82A15"/>
    <w:rsid w:val="393E69E1"/>
    <w:rsid w:val="399AD725"/>
    <w:rsid w:val="3DEBC0DA"/>
    <w:rsid w:val="400A18A9"/>
    <w:rsid w:val="4065D0F9"/>
    <w:rsid w:val="41A5E90A"/>
    <w:rsid w:val="41BFA8DF"/>
    <w:rsid w:val="449A5945"/>
    <w:rsid w:val="45E30D93"/>
    <w:rsid w:val="45F9D931"/>
    <w:rsid w:val="46E68941"/>
    <w:rsid w:val="481D1814"/>
    <w:rsid w:val="49035DDB"/>
    <w:rsid w:val="4A1DC55C"/>
    <w:rsid w:val="4EF6019A"/>
    <w:rsid w:val="5201CE0C"/>
    <w:rsid w:val="54EE8392"/>
    <w:rsid w:val="56BFC8A3"/>
    <w:rsid w:val="5CC0A9F8"/>
    <w:rsid w:val="5E895505"/>
    <w:rsid w:val="60099E48"/>
    <w:rsid w:val="62B4B8BA"/>
    <w:rsid w:val="635B71ED"/>
    <w:rsid w:val="63FEB0BF"/>
    <w:rsid w:val="653AC6C4"/>
    <w:rsid w:val="657777FB"/>
    <w:rsid w:val="67823590"/>
    <w:rsid w:val="691E05F1"/>
    <w:rsid w:val="6CE79635"/>
    <w:rsid w:val="6D9A7B05"/>
    <w:rsid w:val="7090C69E"/>
    <w:rsid w:val="78E51B32"/>
    <w:rsid w:val="7928E331"/>
    <w:rsid w:val="799F5985"/>
    <w:rsid w:val="7AC4B392"/>
    <w:rsid w:val="7BCAAF35"/>
    <w:rsid w:val="7C6083F3"/>
    <w:rsid w:val="7E3A5AAC"/>
    <w:rsid w:val="7E4CB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DA7280"/>
  <w15:docId w15:val="{D88A68D2-AB44-47B4-A19E-016D0372D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1F50"/>
    <w:pPr>
      <w:spacing w:after="160" w:line="260" w:lineRule="exact"/>
    </w:pPr>
    <w:rPr>
      <w:rFonts w:ascii="Arial" w:eastAsiaTheme="minorEastAsia" w:hAnsi="Arial" w:cs="Arial"/>
      <w:sz w:val="22"/>
      <w:szCs w:val="22"/>
    </w:rPr>
  </w:style>
  <w:style w:type="paragraph" w:styleId="Heading1">
    <w:name w:val="heading 1"/>
    <w:next w:val="Normal"/>
    <w:link w:val="Heading1Char"/>
    <w:uiPriority w:val="9"/>
    <w:qFormat/>
    <w:rsid w:val="007F05AD"/>
    <w:pPr>
      <w:keepNext/>
      <w:keepLines/>
      <w:spacing w:before="1680" w:after="480"/>
      <w:outlineLvl w:val="0"/>
    </w:pPr>
    <w:rPr>
      <w:rFonts w:ascii="Arial" w:eastAsiaTheme="majorEastAsia" w:hAnsi="Arial" w:cs="Arial"/>
      <w:b/>
      <w:bCs/>
      <w:color w:val="3665AE"/>
      <w:sz w:val="72"/>
      <w:szCs w:val="72"/>
    </w:rPr>
  </w:style>
  <w:style w:type="paragraph" w:styleId="Heading2">
    <w:name w:val="heading 2"/>
    <w:next w:val="Normal"/>
    <w:link w:val="Heading2Char"/>
    <w:uiPriority w:val="9"/>
    <w:unhideWhenUsed/>
    <w:qFormat/>
    <w:rsid w:val="00F664F9"/>
    <w:pPr>
      <w:keepNext/>
      <w:keepLines/>
      <w:spacing w:before="120" w:after="120"/>
      <w:outlineLvl w:val="1"/>
    </w:pPr>
    <w:rPr>
      <w:rFonts w:ascii="Arial" w:eastAsiaTheme="majorEastAsia" w:hAnsi="Arial" w:cstheme="majorBidi"/>
      <w:b/>
      <w:color w:val="3665AE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A50D6"/>
    <w:pPr>
      <w:keepNext/>
      <w:keepLines/>
      <w:spacing w:before="40" w:after="120"/>
      <w:outlineLvl w:val="2"/>
    </w:pPr>
    <w:rPr>
      <w:rFonts w:eastAsiaTheme="majorEastAsia" w:cstheme="majorBidi"/>
      <w:b/>
      <w:color w:val="3665AE"/>
    </w:rPr>
  </w:style>
  <w:style w:type="paragraph" w:styleId="Heading4">
    <w:name w:val="heading 4"/>
    <w:next w:val="Normal"/>
    <w:link w:val="Heading4Char"/>
    <w:uiPriority w:val="9"/>
    <w:unhideWhenUsed/>
    <w:qFormat/>
    <w:rsid w:val="003A50D6"/>
    <w:pPr>
      <w:keepNext/>
      <w:keepLines/>
      <w:spacing w:before="40" w:after="120"/>
      <w:outlineLvl w:val="3"/>
    </w:pPr>
    <w:rPr>
      <w:rFonts w:ascii="Arial" w:eastAsiaTheme="majorEastAsia" w:hAnsi="Arial" w:cs="Arial"/>
      <w:bCs/>
      <w:color w:val="3665AE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664F9"/>
    <w:pPr>
      <w:keepNext/>
      <w:keepLines/>
      <w:spacing w:before="40" w:after="0"/>
      <w:outlineLvl w:val="4"/>
    </w:pPr>
    <w:rPr>
      <w:rFonts w:eastAsiaTheme="majorEastAsia" w:cstheme="majorBidi"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D4D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7D4D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7F05AD"/>
    <w:rPr>
      <w:rFonts w:ascii="Arial" w:eastAsiaTheme="majorEastAsia" w:hAnsi="Arial" w:cs="Arial"/>
      <w:b/>
      <w:bCs/>
      <w:color w:val="3665AE"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F664F9"/>
    <w:rPr>
      <w:rFonts w:ascii="Arial" w:eastAsiaTheme="majorEastAsia" w:hAnsi="Arial" w:cstheme="majorBidi"/>
      <w:b/>
      <w:color w:val="3665AE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A50D6"/>
    <w:rPr>
      <w:rFonts w:ascii="Arial" w:eastAsiaTheme="majorEastAsia" w:hAnsi="Arial" w:cstheme="majorBidi"/>
      <w:b/>
      <w:color w:val="3665AE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3A50D6"/>
    <w:rPr>
      <w:rFonts w:ascii="Arial" w:eastAsiaTheme="majorEastAsia" w:hAnsi="Arial" w:cs="Arial"/>
      <w:bCs/>
      <w:color w:val="3665AE"/>
      <w:sz w:val="22"/>
      <w:szCs w:val="22"/>
    </w:rPr>
  </w:style>
  <w:style w:type="paragraph" w:styleId="ListParagraph">
    <w:name w:val="List Paragraph"/>
    <w:aliases w:val="Bullet point,Bullets,CV text,Dot pt,F5 List Paragraph,FooterText,L,List Paragraph1,List Paragraph11,List Paragraph111,List Paragraph2,Medium Grid 1 - Accent 21,NAST Quote,NFP GP Bulleted List,Numbered Paragraph,Recommendation,Table text"/>
    <w:basedOn w:val="Normal"/>
    <w:link w:val="ListParagraphChar"/>
    <w:uiPriority w:val="34"/>
    <w:qFormat/>
    <w:rsid w:val="00CE7D4D"/>
    <w:pPr>
      <w:ind w:left="720"/>
      <w:contextualSpacing/>
    </w:pPr>
  </w:style>
  <w:style w:type="paragraph" w:customStyle="1" w:styleId="Breakouttext">
    <w:name w:val="Breakout text"/>
    <w:basedOn w:val="Normal"/>
    <w:qFormat/>
    <w:rsid w:val="00703903"/>
    <w:pPr>
      <w:pBdr>
        <w:top w:val="single" w:sz="4" w:space="4" w:color="3665AE"/>
        <w:left w:val="single" w:sz="4" w:space="4" w:color="3665AE"/>
        <w:bottom w:val="single" w:sz="4" w:space="4" w:color="3665AE"/>
        <w:right w:val="single" w:sz="4" w:space="4" w:color="3665AE"/>
      </w:pBdr>
      <w:shd w:val="clear" w:color="auto" w:fill="3665AE"/>
      <w:spacing w:before="240" w:after="240"/>
    </w:pPr>
    <w:rPr>
      <w:color w:val="FFFFFF" w:themeColor="background1"/>
    </w:rPr>
  </w:style>
  <w:style w:type="paragraph" w:styleId="NoSpacing">
    <w:name w:val="No Spacing"/>
    <w:uiPriority w:val="1"/>
    <w:qFormat/>
    <w:rsid w:val="007F05AD"/>
    <w:rPr>
      <w:rFonts w:ascii="Arial" w:eastAsiaTheme="minorEastAsia" w:hAnsi="Arial" w:cs="Arial"/>
      <w:sz w:val="22"/>
      <w:szCs w:val="22"/>
    </w:rPr>
  </w:style>
  <w:style w:type="character" w:styleId="Strong">
    <w:name w:val="Strong"/>
    <w:uiPriority w:val="22"/>
    <w:qFormat/>
    <w:rsid w:val="009314F8"/>
    <w:rPr>
      <w:b/>
      <w:bCs/>
    </w:rPr>
  </w:style>
  <w:style w:type="character" w:styleId="Hyperlink">
    <w:name w:val="Hyperlink"/>
    <w:basedOn w:val="DefaultParagraphFont"/>
    <w:uiPriority w:val="99"/>
    <w:unhideWhenUsed/>
    <w:rsid w:val="009314F8"/>
    <w:rPr>
      <w:b/>
      <w:bCs w:val="0"/>
      <w:strike w:val="0"/>
      <w:dstrike w:val="0"/>
      <w:color w:val="3665AE"/>
      <w:u w:val="none"/>
      <w:effect w:val="none"/>
    </w:rPr>
  </w:style>
  <w:style w:type="character" w:customStyle="1" w:styleId="ListParagraphChar">
    <w:name w:val="List Paragraph Char"/>
    <w:aliases w:val="Bullet point Char,Bullets Char,CV text Char,Dot pt Char,F5 List Paragraph Char,FooterText Char,L Char,List Paragraph1 Char,List Paragraph11 Char,List Paragraph111 Char,List Paragraph2 Char,Medium Grid 1 - Accent 21 Char"/>
    <w:basedOn w:val="DefaultParagraphFont"/>
    <w:link w:val="ListParagraph"/>
    <w:uiPriority w:val="34"/>
    <w:qFormat/>
    <w:locked/>
    <w:rsid w:val="009314F8"/>
    <w:rPr>
      <w:rFonts w:ascii="Arial" w:eastAsiaTheme="minorEastAsia" w:hAnsi="Arial" w:cs="Arial"/>
      <w:sz w:val="22"/>
      <w:szCs w:val="22"/>
    </w:rPr>
  </w:style>
  <w:style w:type="paragraph" w:customStyle="1" w:styleId="Default">
    <w:name w:val="Default"/>
    <w:rsid w:val="009314F8"/>
    <w:pPr>
      <w:autoSpaceDE w:val="0"/>
      <w:autoSpaceDN w:val="0"/>
      <w:adjustRightInd w:val="0"/>
    </w:pPr>
    <w:rPr>
      <w:rFonts w:ascii="Gotham Rounded Bold" w:hAnsi="Gotham Rounded Bold" w:cs="Gotham Rounded Bold"/>
      <w:color w:val="000000"/>
    </w:rPr>
  </w:style>
  <w:style w:type="paragraph" w:customStyle="1" w:styleId="Pa3">
    <w:name w:val="Pa3"/>
    <w:basedOn w:val="Default"/>
    <w:next w:val="Default"/>
    <w:uiPriority w:val="99"/>
    <w:rsid w:val="009314F8"/>
    <w:pPr>
      <w:spacing w:line="261" w:lineRule="atLeast"/>
    </w:pPr>
    <w:rPr>
      <w:rFonts w:cstheme="minorBidi"/>
      <w:color w:val="auto"/>
    </w:rPr>
  </w:style>
  <w:style w:type="paragraph" w:styleId="NormalWeb">
    <w:name w:val="Normal (Web)"/>
    <w:basedOn w:val="Normal"/>
    <w:uiPriority w:val="99"/>
    <w:semiHidden/>
    <w:unhideWhenUsed/>
    <w:rsid w:val="00931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B75920"/>
  </w:style>
  <w:style w:type="character" w:customStyle="1" w:styleId="Heading5Char">
    <w:name w:val="Heading 5 Char"/>
    <w:basedOn w:val="DefaultParagraphFont"/>
    <w:link w:val="Heading5"/>
    <w:uiPriority w:val="9"/>
    <w:rsid w:val="00F664F9"/>
    <w:rPr>
      <w:rFonts w:ascii="Arial" w:eastAsiaTheme="majorEastAsia" w:hAnsi="Arial" w:cstheme="majorBidi"/>
      <w:color w:val="000000" w:themeColor="text1"/>
      <w:sz w:val="22"/>
      <w:szCs w:val="22"/>
    </w:rPr>
  </w:style>
  <w:style w:type="table" w:styleId="TableGrid">
    <w:name w:val="Table Grid"/>
    <w:basedOn w:val="TableNormal"/>
    <w:uiPriority w:val="39"/>
    <w:rsid w:val="007A65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4-Accent51">
    <w:name w:val="List Table 4 - Accent 51"/>
    <w:basedOn w:val="TableNormal"/>
    <w:uiPriority w:val="49"/>
    <w:rsid w:val="007A655D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ListTable3-Accent11">
    <w:name w:val="List Table 3 - Accent 11"/>
    <w:basedOn w:val="TableNormal"/>
    <w:uiPriority w:val="48"/>
    <w:rsid w:val="007A655D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customStyle="1" w:styleId="GridTable4-Accent11">
    <w:name w:val="Grid Table 4 - Accent 11"/>
    <w:basedOn w:val="TableNormal"/>
    <w:uiPriority w:val="49"/>
    <w:rsid w:val="007A655D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normaltextrun">
    <w:name w:val="normaltextrun"/>
    <w:basedOn w:val="DefaultParagraphFont"/>
    <w:rsid w:val="00FA1F50"/>
  </w:style>
  <w:style w:type="paragraph" w:styleId="BalloonText">
    <w:name w:val="Balloon Text"/>
    <w:basedOn w:val="Normal"/>
    <w:link w:val="BalloonTextChar"/>
    <w:uiPriority w:val="99"/>
    <w:semiHidden/>
    <w:unhideWhenUsed/>
    <w:rsid w:val="000513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37F"/>
    <w:rPr>
      <w:rFonts w:ascii="Segoe UI" w:eastAsiaTheme="minorEastAsia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513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137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137F"/>
    <w:rPr>
      <w:rFonts w:ascii="Arial" w:eastAsiaTheme="minorEastAsia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2B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2BCC"/>
    <w:rPr>
      <w:rFonts w:ascii="Arial" w:eastAsiaTheme="minorEastAsia" w:hAnsi="Arial" w:cs="Arial"/>
      <w:b/>
      <w:bCs/>
      <w:sz w:val="20"/>
      <w:szCs w:val="20"/>
    </w:rPr>
  </w:style>
  <w:style w:type="paragraph" w:customStyle="1" w:styleId="P68B1DB1-Normal1">
    <w:name w:val="P68B1DB1-Normal1"/>
    <w:basedOn w:val="Normal"/>
    <w:rsid w:val="005707A2"/>
    <w:rPr>
      <w:color w:val="3665AE"/>
    </w:rPr>
  </w:style>
  <w:style w:type="paragraph" w:customStyle="1" w:styleId="P68B1DB1-Normal2">
    <w:name w:val="P68B1DB1-Normal2"/>
    <w:basedOn w:val="Normal"/>
    <w:rsid w:val="005707A2"/>
    <w:rPr>
      <w:rFonts w:eastAsia="Arial"/>
    </w:rPr>
  </w:style>
  <w:style w:type="character" w:styleId="UnresolvedMention">
    <w:name w:val="Unresolved Mention"/>
    <w:basedOn w:val="DefaultParagraphFont"/>
    <w:uiPriority w:val="99"/>
    <w:semiHidden/>
    <w:unhideWhenUsed/>
    <w:rsid w:val="002B40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1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health.gov.au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hyperlink" Target="https://www.health.gov.au/initiatives-and-programs/covid-19-vaccines/translation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Design%20Files\WIPs\COVID-19\05%20COVID-19%20Vaccinne%20New%20brand%20files\Fact_Sheet_template\V3\COVID-19_VACCINE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AD95CDC3CF6F4BB024108E1E74F34E" ma:contentTypeVersion="13" ma:contentTypeDescription="Create a new document." ma:contentTypeScope="" ma:versionID="36e7bddc28859c1810754b4242d4c31b">
  <xsd:schema xmlns:xsd="http://www.w3.org/2001/XMLSchema" xmlns:xs="http://www.w3.org/2001/XMLSchema" xmlns:p="http://schemas.microsoft.com/office/2006/metadata/properties" xmlns:ns2="2c0b4a26-a0a6-442a-a800-f5fe1d9f3f5b" xmlns:ns3="b8d296df-c91f-46ec-882c-a5f320b081a8" targetNamespace="http://schemas.microsoft.com/office/2006/metadata/properties" ma:root="true" ma:fieldsID="85dee01e7923618510ea2eb90815fb0d" ns2:_="" ns3:_="">
    <xsd:import namespace="2c0b4a26-a0a6-442a-a800-f5fe1d9f3f5b"/>
    <xsd:import namespace="b8d296df-c91f-46ec-882c-a5f320b081a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0b4a26-a0a6-442a-a800-f5fe1d9f3f5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d296df-c91f-46ec-882c-a5f320b081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E942DF0-B53A-4025-B7BD-DAA92133779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740E170-FCD0-4EB0-B233-3EA7790783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9674505-E9E1-4222-BB2B-202FF68D1C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0b4a26-a0a6-442a-a800-f5fe1d9f3f5b"/>
    <ds:schemaRef ds:uri="b8d296df-c91f-46ec-882c-a5f320b081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COVID-19_VACCINE_template</Template>
  <TotalTime>2</TotalTime>
  <Pages>2</Pages>
  <Words>615</Words>
  <Characters>3511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speak to kids about COVID-19 vaccines - 31082022 - Albanian</vt:lpstr>
    </vt:vector>
  </TitlesOfParts>
  <Manager/>
  <Company/>
  <LinksUpToDate>false</LinksUpToDate>
  <CharactersWithSpaces>4118</CharactersWithSpaces>
  <SharedDoc>false</SharedDoc>
  <HyperlinkBase/>
  <HLinks>
    <vt:vector size="6" baseType="variant">
      <vt:variant>
        <vt:i4>4980801</vt:i4>
      </vt:variant>
      <vt:variant>
        <vt:i4>0</vt:i4>
      </vt:variant>
      <vt:variant>
        <vt:i4>0</vt:i4>
      </vt:variant>
      <vt:variant>
        <vt:i4>5</vt:i4>
      </vt:variant>
      <vt:variant>
        <vt:lpwstr>http://www.health.gov.au/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speak to kids about COVID-19 vaccines - 31082022 - Albanian</dc:title>
  <dc:subject>COVID-19 Vaccine</dc:subject>
  <dc:creator>Australian Government</dc:creator>
  <cp:keywords>COVID-19 Vaccine, Disability, Residential Care</cp:keywords>
  <dc:description/>
  <cp:lastModifiedBy>Alona Salera</cp:lastModifiedBy>
  <cp:revision>3</cp:revision>
  <cp:lastPrinted>2022-08-26T22:56:00Z</cp:lastPrinted>
  <dcterms:created xsi:type="dcterms:W3CDTF">2022-08-26T22:56:00Z</dcterms:created>
  <dcterms:modified xsi:type="dcterms:W3CDTF">2022-08-26T22:57:00Z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0x010100CEAD95CDC3CF6F4BB024108E1E74F34E</vt:lpwstr>
  </property>
</Properties>
</file>