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BD50" w14:textId="347F52F8" w:rsidR="00B34923" w:rsidRPr="00E26FD8" w:rsidRDefault="00B34923" w:rsidP="00E26FD8">
      <w:pPr>
        <w:pStyle w:val="Title"/>
      </w:pPr>
      <w:r w:rsidRPr="00E26FD8">
        <w:t>如何看懂宫颈癌筛查结果</w:t>
      </w:r>
    </w:p>
    <w:p w14:paraId="34748D8A" w14:textId="4F4077C7" w:rsidR="00B34923" w:rsidRPr="006857AF" w:rsidRDefault="00B34923" w:rsidP="00E26FD8">
      <w:pPr>
        <w:pStyle w:val="Subtitle"/>
      </w:pPr>
      <w:r w:rsidRPr="006857AF">
        <w:t>本指南教你如何看懂宫颈癌筛查的结果。</w:t>
      </w:r>
    </w:p>
    <w:p w14:paraId="3468D580" w14:textId="6FEA2227" w:rsidR="006C7173" w:rsidRPr="00E26FD8" w:rsidRDefault="00B34923" w:rsidP="00E26FD8">
      <w:r w:rsidRPr="00E26FD8">
        <w:t>您的医生或者护士会与您讨论检查结果以及接下来该采取什么措施。</w:t>
      </w:r>
    </w:p>
    <w:p w14:paraId="2A2466D1" w14:textId="042D25F0" w:rsidR="006C7173" w:rsidRPr="00E26FD8" w:rsidRDefault="00B34923" w:rsidP="00E26FD8">
      <w:r w:rsidRPr="00E26FD8">
        <w:t>您可以借此机会提出疑问，如果对检查结果感到担心，也可以在此时告诉他们。</w:t>
      </w:r>
    </w:p>
    <w:p w14:paraId="664CA1E7" w14:textId="77777777" w:rsidR="00B34923" w:rsidRPr="00E26FD8" w:rsidRDefault="00B34923" w:rsidP="00E26FD8">
      <w:pPr>
        <w:pStyle w:val="Heading1"/>
      </w:pPr>
      <w:r w:rsidRPr="00E26FD8">
        <w:t>宫颈癌筛查的目的是什么？</w:t>
      </w:r>
    </w:p>
    <w:p w14:paraId="1C8257C3" w14:textId="371F1344" w:rsidR="006C7173" w:rsidRPr="00E26FD8" w:rsidRDefault="00B34923" w:rsidP="00E26FD8">
      <w:r w:rsidRPr="00E26FD8">
        <w:t>宫颈癌筛查</w:t>
      </w:r>
      <w:r w:rsidRPr="00E26FD8">
        <w:t xml:space="preserve"> (Cervical Screening Test) </w:t>
      </w:r>
      <w:r w:rsidRPr="00E26FD8">
        <w:t>的目的是检测人乳头瘤病毒</w:t>
      </w:r>
      <w:r w:rsidRPr="00E26FD8">
        <w:t xml:space="preserve"> (Human Papillomavirus, HPV) </w:t>
      </w:r>
      <w:r w:rsidRPr="00E26FD8">
        <w:t>感染。</w:t>
      </w:r>
    </w:p>
    <w:p w14:paraId="3A2EC61B" w14:textId="3E32EBB3" w:rsidR="006C7173" w:rsidRPr="00E26FD8" w:rsidRDefault="00B34923" w:rsidP="00E26FD8">
      <w:r w:rsidRPr="00E26FD8">
        <w:t xml:space="preserve">HPV </w:t>
      </w:r>
      <w:r w:rsidRPr="00E26FD8">
        <w:t>是一种常见的病毒，许多人会在人生中的某个阶段感染该病毒，但由于其通常不会引发任何症状，人们并不会发现自己感染了该病毒。</w:t>
      </w:r>
    </w:p>
    <w:p w14:paraId="5FB620F0" w14:textId="4288FD41" w:rsidR="006C7173" w:rsidRPr="00E26FD8" w:rsidRDefault="00B34923" w:rsidP="00E26FD8">
      <w:r w:rsidRPr="00E26FD8">
        <w:t>但是，如果</w:t>
      </w:r>
      <w:r w:rsidRPr="00E26FD8">
        <w:t xml:space="preserve"> HPV </w:t>
      </w:r>
      <w:r w:rsidRPr="00E26FD8">
        <w:t>在体内长时间存在，则会造成一些问题，并可能导致宫颈癌。发展成癌症的过程通常需要</w:t>
      </w:r>
      <w:r w:rsidRPr="00E26FD8">
        <w:t>10</w:t>
      </w:r>
      <w:r w:rsidRPr="00E26FD8">
        <w:t>到</w:t>
      </w:r>
      <w:r w:rsidRPr="00E26FD8">
        <w:t>15</w:t>
      </w:r>
      <w:r w:rsidRPr="00E26FD8">
        <w:t>年的时间。</w:t>
      </w:r>
    </w:p>
    <w:p w14:paraId="44A428D4" w14:textId="77777777" w:rsidR="00B34923" w:rsidRPr="00E26FD8" w:rsidRDefault="00B34923" w:rsidP="00E26FD8">
      <w:pPr>
        <w:pStyle w:val="Heading1"/>
      </w:pPr>
      <w:r w:rsidRPr="00E26FD8">
        <w:t>我的检查结果意味着什么？</w:t>
      </w:r>
    </w:p>
    <w:p w14:paraId="4EBEB326" w14:textId="2285F967" w:rsidR="006C7173" w:rsidRPr="00E26FD8" w:rsidRDefault="00B34923" w:rsidP="00E26FD8">
      <w:r w:rsidRPr="00E26FD8">
        <w:t>您的医生或护士会与您讨论宫颈癌筛查的检查结果，并解答您的疑问。</w:t>
      </w:r>
    </w:p>
    <w:p w14:paraId="0A59192E" w14:textId="5D3743D7" w:rsidR="00B34923" w:rsidRPr="00E26FD8" w:rsidRDefault="00B34923" w:rsidP="00E26FD8">
      <w:pPr>
        <w:pStyle w:val="Heading1"/>
      </w:pPr>
      <w:r w:rsidRPr="00E26FD8">
        <w:t>看懂宫颈癌筛查结果</w:t>
      </w:r>
    </w:p>
    <w:p w14:paraId="69B93075" w14:textId="7F062B71" w:rsidR="009A45F1" w:rsidRPr="00E26FD8" w:rsidRDefault="00B34923" w:rsidP="00E26FD8">
      <w:r w:rsidRPr="00E26FD8">
        <w:t>下面列出了可能出现的结果及其含义。</w:t>
      </w:r>
    </w:p>
    <w:p w14:paraId="68375B97" w14:textId="2F0EE6CE" w:rsidR="00B34923" w:rsidRPr="00E26FD8" w:rsidRDefault="00B34923" w:rsidP="00E26FD8">
      <w:pPr>
        <w:pStyle w:val="Heading2"/>
      </w:pPr>
      <w:r w:rsidRPr="00E26FD8">
        <w:t>五年后再次筛查</w:t>
      </w:r>
    </w:p>
    <w:p w14:paraId="1CEBD693" w14:textId="736944E4" w:rsidR="009A45F1" w:rsidRPr="00E26FD8" w:rsidRDefault="00B34923" w:rsidP="00E26FD8">
      <w:r w:rsidRPr="00E26FD8">
        <w:t>样本中未发现</w:t>
      </w:r>
      <w:r w:rsidRPr="00E26FD8">
        <w:t xml:space="preserve"> HPV </w:t>
      </w:r>
      <w:r w:rsidRPr="00E26FD8">
        <w:t>。</w:t>
      </w:r>
    </w:p>
    <w:p w14:paraId="1BB65439" w14:textId="2884D67E" w:rsidR="009A45F1" w:rsidRPr="00E26FD8" w:rsidRDefault="00B34923" w:rsidP="00E26FD8">
      <w:r w:rsidRPr="00E26FD8">
        <w:t>五年后再次进行检查。您会在下次检查期限的三个月之前收到提醒。</w:t>
      </w:r>
    </w:p>
    <w:p w14:paraId="56EA605C" w14:textId="1E938086" w:rsidR="00B34923" w:rsidRPr="00E26FD8" w:rsidRDefault="00B34923" w:rsidP="00E26FD8">
      <w:pPr>
        <w:pStyle w:val="Heading2"/>
      </w:pPr>
      <w:r w:rsidRPr="00E26FD8">
        <w:t>返回您的医疗服务提供者处，并由其采集另一份样本。</w:t>
      </w:r>
    </w:p>
    <w:p w14:paraId="74D09150" w14:textId="2FBEF2BE" w:rsidR="009A45F1" w:rsidRPr="00E26FD8" w:rsidRDefault="00B34923" w:rsidP="00E26FD8">
      <w:r w:rsidRPr="00E26FD8">
        <w:t>您选择的是自我采样进行筛查，实验室在该样本中检测出了</w:t>
      </w:r>
      <w:r w:rsidRPr="00E26FD8">
        <w:t xml:space="preserve"> HPV </w:t>
      </w:r>
      <w:r w:rsidRPr="00E26FD8">
        <w:t>病毒。</w:t>
      </w:r>
    </w:p>
    <w:p w14:paraId="0F6F81A0" w14:textId="42C34143" w:rsidR="009A45F1" w:rsidRPr="00E26FD8" w:rsidRDefault="00B34923" w:rsidP="00E26FD8">
      <w:r w:rsidRPr="00E26FD8">
        <w:t>您会收到通知要求您回去见您的医生或护士。他们会采集另一份含有宫颈细胞的样本。此样本无法通过自我采样获得。</w:t>
      </w:r>
    </w:p>
    <w:p w14:paraId="72E1E61C" w14:textId="07040D02" w:rsidR="00B34923" w:rsidRPr="00E26FD8" w:rsidRDefault="00B34923" w:rsidP="00E26FD8">
      <w:pPr>
        <w:pStyle w:val="Heading2"/>
      </w:pPr>
      <w:r w:rsidRPr="00E26FD8">
        <w:t>12</w:t>
      </w:r>
      <w:r w:rsidRPr="00E26FD8">
        <w:t>个月后进行复检</w:t>
      </w:r>
    </w:p>
    <w:p w14:paraId="3EAEC7D0" w14:textId="396F67CB" w:rsidR="009A45F1" w:rsidRPr="00E26FD8" w:rsidRDefault="00B34923" w:rsidP="00E26FD8">
      <w:r w:rsidRPr="00E26FD8">
        <w:t>样本中检测到了</w:t>
      </w:r>
      <w:r w:rsidRPr="00E26FD8">
        <w:t xml:space="preserve"> HPV </w:t>
      </w:r>
      <w:r w:rsidRPr="00E26FD8">
        <w:t>，但是您的身体可能会自行清除病毒。等待</w:t>
      </w:r>
      <w:r w:rsidRPr="00E26FD8">
        <w:t>12</w:t>
      </w:r>
      <w:r w:rsidRPr="00E26FD8">
        <w:t>个月后再复检是安全的。</w:t>
      </w:r>
    </w:p>
    <w:p w14:paraId="0E1800E9" w14:textId="4FBEBD6D" w:rsidR="00B34923" w:rsidRPr="00E26FD8" w:rsidRDefault="00B34923" w:rsidP="00E26FD8">
      <w:pPr>
        <w:pStyle w:val="Heading2"/>
      </w:pPr>
      <w:r w:rsidRPr="00E26FD8">
        <w:t>检查结果不符合要求，再次进行宫颈癌筛查</w:t>
      </w:r>
    </w:p>
    <w:p w14:paraId="1E498C62" w14:textId="74FCAA8E" w:rsidR="009A45F1" w:rsidRPr="00E26FD8" w:rsidRDefault="00B34923" w:rsidP="00E26FD8">
      <w:r w:rsidRPr="00E26FD8">
        <w:t>实验室无法就您的样本检测出结果。这并不意味着您的身体存在问题。</w:t>
      </w:r>
    </w:p>
    <w:p w14:paraId="7C29F29F" w14:textId="1C27F1BD" w:rsidR="009A45F1" w:rsidRPr="00E26FD8" w:rsidRDefault="00B34923" w:rsidP="00E26FD8">
      <w:r w:rsidRPr="00E26FD8">
        <w:lastRenderedPageBreak/>
        <w:t>请在</w:t>
      </w:r>
      <w:r w:rsidRPr="00E26FD8">
        <w:t>6</w:t>
      </w:r>
      <w:r w:rsidRPr="00E26FD8">
        <w:t>到</w:t>
      </w:r>
      <w:r w:rsidRPr="00E26FD8">
        <w:t>12</w:t>
      </w:r>
      <w:r w:rsidRPr="00E26FD8">
        <w:t>周后再次预约进行检查。</w:t>
      </w:r>
    </w:p>
    <w:p w14:paraId="532C6D82" w14:textId="43CF20CB" w:rsidR="00B34923" w:rsidRPr="00E26FD8" w:rsidRDefault="00B34923" w:rsidP="00E26FD8">
      <w:pPr>
        <w:pStyle w:val="Heading2"/>
      </w:pPr>
      <w:r w:rsidRPr="00E26FD8">
        <w:t>转介至专科医生</w:t>
      </w:r>
    </w:p>
    <w:p w14:paraId="03D162C8" w14:textId="59A5EBF4" w:rsidR="009A45F1" w:rsidRPr="00E26FD8" w:rsidRDefault="00B34923" w:rsidP="00E26FD8">
      <w:r w:rsidRPr="00E26FD8">
        <w:t>样本中检测到了</w:t>
      </w:r>
      <w:r w:rsidRPr="00E26FD8">
        <w:t xml:space="preserve"> HPV </w:t>
      </w:r>
      <w:r w:rsidRPr="00E26FD8">
        <w:t>，并且该</w:t>
      </w:r>
      <w:r w:rsidRPr="00E26FD8">
        <w:t xml:space="preserve"> HPV </w:t>
      </w:r>
      <w:r w:rsidRPr="00E26FD8">
        <w:t>感染类型需要进一步的检查或治疗。您的医生或护士会将您转介至专科医生以接受另外的检查。</w:t>
      </w:r>
    </w:p>
    <w:p w14:paraId="2F035CA5" w14:textId="22E9F10E" w:rsidR="00B34923" w:rsidRPr="00E26FD8" w:rsidRDefault="00B34923" w:rsidP="00E26FD8">
      <w:pPr>
        <w:pStyle w:val="Heading1"/>
      </w:pPr>
      <w:r w:rsidRPr="00E26FD8">
        <w:t>需要获取更多信息？</w:t>
      </w:r>
    </w:p>
    <w:p w14:paraId="4EBDCBF0" w14:textId="0BC941F4" w:rsidR="00BD4487" w:rsidRPr="00E26FD8" w:rsidRDefault="00B34923" w:rsidP="00E26FD8">
      <w:r w:rsidRPr="00E26FD8">
        <w:t>如果需要获取更多信息，请与您的医生、护士或医务人员交谈，访问</w:t>
      </w:r>
      <w:r w:rsidRPr="00E26FD8">
        <w:t>www.health.gov.au/NCSP</w:t>
      </w:r>
      <w:r w:rsidRPr="00E26FD8">
        <w:t>或致电</w:t>
      </w:r>
      <w:r w:rsidRPr="00E26FD8">
        <w:t>1800 627 701</w:t>
      </w:r>
      <w:r w:rsidRPr="00E26FD8">
        <w:t>。</w:t>
      </w:r>
    </w:p>
    <w:p w14:paraId="229923DF" w14:textId="42F3D25B" w:rsidR="00BD4487" w:rsidRPr="00E26FD8" w:rsidRDefault="00B34923" w:rsidP="00E26FD8">
      <w:r w:rsidRPr="00E26FD8">
        <w:t>如果需要中文语言帮助，可拨打</w:t>
      </w:r>
      <w:r w:rsidRPr="00E26FD8">
        <w:t>131 450</w:t>
      </w:r>
      <w:r w:rsidRPr="00E26FD8">
        <w:t>致电翻译和口译服务</w:t>
      </w:r>
      <w:r w:rsidRPr="00E26FD8">
        <w:t xml:space="preserve">(TIS National) </w:t>
      </w:r>
      <w:r w:rsidRPr="00E26FD8">
        <w:t>。</w:t>
      </w:r>
    </w:p>
    <w:p w14:paraId="6938757E" w14:textId="23B5F6F8" w:rsidR="00CE42D0" w:rsidRPr="00E26FD8" w:rsidRDefault="00B34923" w:rsidP="00E26FD8">
      <w:r w:rsidRPr="00E26FD8">
        <w:t>访问</w:t>
      </w:r>
      <w:r w:rsidRPr="00E26FD8">
        <w:t xml:space="preserve"> www.health.gov.au/NCSP-multicultural</w:t>
      </w:r>
      <w:r w:rsidRPr="00E26FD8">
        <w:t>获取译文版本的信息。</w:t>
      </w:r>
      <w:r w:rsidRPr="00E26FD8">
        <w:t xml:space="preserve"> </w:t>
      </w:r>
    </w:p>
    <w:sectPr w:rsidR="00CE42D0" w:rsidRPr="00E26FD8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90A1" w14:textId="77777777" w:rsidR="00EC3C01" w:rsidRDefault="00EC3C01" w:rsidP="00E26FD8">
      <w:r>
        <w:separator/>
      </w:r>
    </w:p>
  </w:endnote>
  <w:endnote w:type="continuationSeparator" w:id="0">
    <w:p w14:paraId="66B14A4C" w14:textId="77777777" w:rsidR="00EC3C01" w:rsidRDefault="00EC3C01" w:rsidP="00E2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E26FD8">
    <w:pPr>
      <w:pStyle w:val="Footer"/>
    </w:pPr>
    <w:r>
      <w:rPr>
        <w:noProof/>
      </w:rPr>
      <w:drawing>
        <wp:inline distT="0" distB="0" distL="0" distR="0" wp14:anchorId="1BE27CF2" wp14:editId="0374F71E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E26FD8">
    <w:pPr>
      <w:pStyle w:val="Footer"/>
      <w:rPr>
        <w:rFonts w:cstheme="minorHAnsi"/>
      </w:rPr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6D2BB" w14:textId="77777777" w:rsidR="00EC3C01" w:rsidRDefault="00EC3C01" w:rsidP="00E26FD8">
      <w:r>
        <w:separator/>
      </w:r>
    </w:p>
  </w:footnote>
  <w:footnote w:type="continuationSeparator" w:id="0">
    <w:p w14:paraId="64FF52F8" w14:textId="77777777" w:rsidR="00EC3C01" w:rsidRDefault="00EC3C01" w:rsidP="00E2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E26FD8">
    <w:pPr>
      <w:pStyle w:val="Header"/>
    </w:pPr>
    <w: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05C09108" w:rsidR="00AA48B7" w:rsidRDefault="002E5978" w:rsidP="00E26FD8">
    <w:pPr>
      <w:pStyle w:val="Header"/>
    </w:pPr>
    <w:r>
      <w:rPr>
        <w:noProof/>
      </w:rPr>
      <w:drawing>
        <wp:inline distT="0" distB="0" distL="0" distR="0" wp14:anchorId="14704815" wp14:editId="3938E56F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10434B"/>
    <w:rsid w:val="0025548C"/>
    <w:rsid w:val="002E5978"/>
    <w:rsid w:val="0035528B"/>
    <w:rsid w:val="00395188"/>
    <w:rsid w:val="003B7C03"/>
    <w:rsid w:val="00422C1C"/>
    <w:rsid w:val="00483C89"/>
    <w:rsid w:val="00535E25"/>
    <w:rsid w:val="006857AF"/>
    <w:rsid w:val="006C7173"/>
    <w:rsid w:val="00713CB5"/>
    <w:rsid w:val="007625C3"/>
    <w:rsid w:val="007B71CF"/>
    <w:rsid w:val="00862D9C"/>
    <w:rsid w:val="008B5F3F"/>
    <w:rsid w:val="008F1940"/>
    <w:rsid w:val="009877B3"/>
    <w:rsid w:val="009A45F1"/>
    <w:rsid w:val="00AA48B7"/>
    <w:rsid w:val="00B12036"/>
    <w:rsid w:val="00B34923"/>
    <w:rsid w:val="00B44AD6"/>
    <w:rsid w:val="00B47C80"/>
    <w:rsid w:val="00B831C6"/>
    <w:rsid w:val="00BD4487"/>
    <w:rsid w:val="00C2787C"/>
    <w:rsid w:val="00CE2037"/>
    <w:rsid w:val="00CE42D0"/>
    <w:rsid w:val="00CE441F"/>
    <w:rsid w:val="00CE66C6"/>
    <w:rsid w:val="00DF117D"/>
    <w:rsid w:val="00E212AD"/>
    <w:rsid w:val="00E26FD8"/>
    <w:rsid w:val="00EC3C01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3448"/>
  <w15:chartTrackingRefBased/>
  <w15:docId w15:val="{053BA06F-4F74-4B6B-9F72-5871178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D8"/>
    <w:pPr>
      <w:spacing w:before="120" w:after="120"/>
    </w:pPr>
    <w:rPr>
      <w:rFonts w:asciiTheme="minorBidi" w:eastAsia="SimSun" w:hAnsiTheme="minorBidi"/>
      <w:lang w:eastAsia="zh-CN"/>
    </w:r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E26FD8"/>
    <w:pPr>
      <w:keepNext/>
      <w:keepLines/>
      <w:spacing w:line="259" w:lineRule="auto"/>
      <w:ind w:left="-5" w:hanging="10"/>
      <w:outlineLvl w:val="0"/>
    </w:pPr>
    <w:rPr>
      <w:b/>
      <w:bCs/>
      <w:color w:val="7030A0"/>
      <w:sz w:val="36"/>
      <w:szCs w:val="36"/>
    </w:rPr>
  </w:style>
  <w:style w:type="paragraph" w:styleId="Heading2">
    <w:name w:val="heading 2"/>
    <w:aliases w:val="NCSP Heading 2"/>
    <w:basedOn w:val="Heading3"/>
    <w:next w:val="Normal"/>
    <w:link w:val="Heading2Char"/>
    <w:autoRedefine/>
    <w:uiPriority w:val="9"/>
    <w:unhideWhenUsed/>
    <w:qFormat/>
    <w:rsid w:val="00E26FD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FD8"/>
    <w:pPr>
      <w:keepNext/>
      <w:keepLines/>
      <w:spacing w:before="40"/>
      <w:outlineLvl w:val="2"/>
    </w:pPr>
    <w:rPr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E26FD8"/>
    <w:rPr>
      <w:rFonts w:asciiTheme="minorBidi" w:eastAsia="SimSun" w:hAnsiTheme="minorBidi"/>
      <w:b/>
      <w:bCs/>
      <w:color w:val="7030A0"/>
      <w:sz w:val="36"/>
      <w:szCs w:val="36"/>
      <w:lang w:eastAsia="zh-CN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E26FD8"/>
    <w:rPr>
      <w:rFonts w:asciiTheme="minorBidi" w:eastAsia="SimSun" w:hAnsiTheme="minorBidi"/>
      <w:color w:val="673D83"/>
      <w:lang w:eastAsia="zh-CN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6FD8"/>
    <w:rPr>
      <w:rFonts w:asciiTheme="minorBidi" w:eastAsia="SimSun" w:hAnsiTheme="minorBidi"/>
      <w:color w:val="673D83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E26FD8"/>
    <w:pPr>
      <w:contextualSpacing/>
    </w:pPr>
    <w:rPr>
      <w:rFonts w:asciiTheme="minorBidi" w:eastAsia="SimSun" w:hAnsiTheme="minorBidi"/>
      <w:color w:val="7030A0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E26FD8"/>
    <w:rPr>
      <w:rFonts w:asciiTheme="minorBidi" w:eastAsia="SimSun" w:hAnsiTheme="minorBidi"/>
      <w:color w:val="7030A0"/>
      <w:spacing w:val="-10"/>
      <w:kern w:val="28"/>
      <w:sz w:val="56"/>
      <w:szCs w:val="56"/>
      <w:lang w:eastAsia="zh-CN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68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7331-F46D-4F94-847F-C8109F6556AC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D66B2DB1-CE15-4C28-98C5-A7E18C6C5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 Guide to understanding test results ()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Guide to understanding test results (Simplified Chinese)</dc:title>
  <dc:subject>Cancer</dc:subject>
  <dc:creator>Australian Government Department of Health and Aged Care</dc:creator>
  <cp:keywords>National Cervical Screening Program; Cancer; Preventative health</cp:keywords>
  <dc:description/>
  <cp:lastModifiedBy>Elvia</cp:lastModifiedBy>
  <cp:revision>2</cp:revision>
  <dcterms:created xsi:type="dcterms:W3CDTF">2022-08-01T04:26:00Z</dcterms:created>
  <dcterms:modified xsi:type="dcterms:W3CDTF">2022-08-01T04:26:00Z</dcterms:modified>
</cp:coreProperties>
</file>