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9DBD50" w14:textId="347F52F8" w:rsidR="00B34923" w:rsidRDefault="00B34923" w:rsidP="00B34923">
      <w:pPr>
        <w:pStyle w:val="Title"/>
      </w:pPr>
      <w:r>
        <w:rPr>
          <w:lang w:val="it"/>
        </w:rPr>
        <w:t>Comprendere i risultati del vostrotest di screening della cervice uterina</w:t>
      </w:r>
    </w:p>
    <w:p w14:paraId="34748D8A" w14:textId="4F4077C7" w:rsidR="00B34923" w:rsidRDefault="00B34923" w:rsidP="007B3612">
      <w:pPr>
        <w:pStyle w:val="Subtitle"/>
      </w:pPr>
      <w:r>
        <w:t>Questa guida vi aiuta a comprendere i risultati del vostro test di screening della cervice uterina.</w:t>
      </w:r>
    </w:p>
    <w:p w14:paraId="3468D580" w14:textId="6FEA2227" w:rsidR="006C7173" w:rsidRPr="007B3612" w:rsidRDefault="00B34923" w:rsidP="007B3612">
      <w:r w:rsidRPr="007B3612">
        <w:t>Il vostro medico o infermiere discuterà i risultati e i passaggi successivi con voi.</w:t>
      </w:r>
    </w:p>
    <w:p w14:paraId="2A2466D1" w14:textId="042D25F0" w:rsidR="006C7173" w:rsidRPr="007B3612" w:rsidRDefault="00B34923" w:rsidP="007B3612">
      <w:r w:rsidRPr="007B3612">
        <w:t>Questo è il momento ideale per rispondere ad eventuali domande o far sapere loro se siete preoccupate dei vostri risultati.</w:t>
      </w:r>
    </w:p>
    <w:p w14:paraId="664CA1E7" w14:textId="77777777" w:rsidR="00B34923" w:rsidRDefault="00B34923" w:rsidP="007B3612">
      <w:pPr>
        <w:pStyle w:val="Heading1"/>
      </w:pPr>
      <w:r>
        <w:t>Cosa viene esaminato dal test di screening della cervice uterina?</w:t>
      </w:r>
    </w:p>
    <w:p w14:paraId="1C8257C3" w14:textId="371F1344" w:rsidR="006C7173" w:rsidRPr="007B3612" w:rsidRDefault="00B34923" w:rsidP="007B3612">
      <w:r w:rsidRPr="007B3612">
        <w:t>Il test di screening della cervice uterina controlla se vi è un'infezione di papilloma virus umano (HPV).</w:t>
      </w:r>
    </w:p>
    <w:p w14:paraId="3A2EC61B" w14:textId="3E32EBB3" w:rsidR="006C7173" w:rsidRPr="007B3612" w:rsidRDefault="00B34923" w:rsidP="007B3612">
      <w:r w:rsidRPr="007B3612">
        <w:t>L'HPV è talmente comune che molte persone lo hanno a un certo punto della vita e non se ne rendono mai conto, poiché normalmente nonpresenta sintomi.</w:t>
      </w:r>
    </w:p>
    <w:p w14:paraId="5FB620F0" w14:textId="4288FD41" w:rsidR="006C7173" w:rsidRPr="007B3612" w:rsidRDefault="00B34923" w:rsidP="007B3612">
      <w:r w:rsidRPr="007B3612">
        <w:t>Ma se l'HPV rimane nel corpo per un periodo prolungato, può causare problemi che possono portare a sviluppare un tumore del collo dell'utero. In genere questo avviene dopo 10 - 15 anni.</w:t>
      </w:r>
    </w:p>
    <w:p w14:paraId="44A428D4" w14:textId="77777777" w:rsidR="00B34923" w:rsidRDefault="00B34923" w:rsidP="007B3612">
      <w:pPr>
        <w:pStyle w:val="Heading1"/>
      </w:pPr>
      <w:r>
        <w:t>Cosa significa il risultato del mio test?</w:t>
      </w:r>
    </w:p>
    <w:p w14:paraId="4EBEB326" w14:textId="2285F967" w:rsidR="006C7173" w:rsidRPr="007B3612" w:rsidRDefault="00B34923" w:rsidP="007B3612">
      <w:r w:rsidRPr="007B3612">
        <w:t>Il vostro medico o infermiere discuterà con voi i risultati del test di screening della cervice uterina e risponderà alle vostre eventuali domande.</w:t>
      </w:r>
    </w:p>
    <w:p w14:paraId="0A59192E" w14:textId="5D3743D7" w:rsidR="00B34923" w:rsidRDefault="00B34923" w:rsidP="007B3612">
      <w:pPr>
        <w:pStyle w:val="Heading1"/>
      </w:pPr>
      <w:r>
        <w:t>Comprendere i risultati del vostro test</w:t>
      </w:r>
    </w:p>
    <w:p w14:paraId="69B93075" w14:textId="7F062B71" w:rsidR="009A45F1" w:rsidRPr="007B3612" w:rsidRDefault="00B34923" w:rsidP="007B3612">
      <w:r w:rsidRPr="007B3612">
        <w:t>Questi sono i risultati possibile e il loro significato.</w:t>
      </w:r>
    </w:p>
    <w:p w14:paraId="68375B97" w14:textId="2F0EE6CE" w:rsidR="00B34923" w:rsidRDefault="00B34923" w:rsidP="00D32AF7">
      <w:pPr>
        <w:pStyle w:val="Heading2"/>
      </w:pPr>
      <w:r>
        <w:t>Ritornare per un controllo fra 5 anni</w:t>
      </w:r>
    </w:p>
    <w:p w14:paraId="1CEBD693" w14:textId="736944E4" w:rsidR="009A45F1" w:rsidRPr="007B3612" w:rsidRDefault="00B34923" w:rsidP="007B3612">
      <w:r w:rsidRPr="007B3612">
        <w:t>Non è stato trovato alcun segno di HPV nel vostro campione.</w:t>
      </w:r>
    </w:p>
    <w:p w14:paraId="1BB65439" w14:textId="2884D67E" w:rsidR="009A45F1" w:rsidRPr="007B3612" w:rsidRDefault="00B34923" w:rsidP="007B3612">
      <w:r w:rsidRPr="007B3612">
        <w:t>Il vostro test successivo è fra 5 anni. Tre mesi prima della datadel vostro test successivo vi verrà mandato un promemoria.</w:t>
      </w:r>
    </w:p>
    <w:p w14:paraId="56EA605C" w14:textId="1E938086" w:rsidR="00B34923" w:rsidRDefault="00B34923" w:rsidP="00D32AF7">
      <w:pPr>
        <w:pStyle w:val="Heading2"/>
      </w:pPr>
      <w:r>
        <w:t>Ritornate per un altro campione prelevato dal vostro operatore sanitario.</w:t>
      </w:r>
    </w:p>
    <w:p w14:paraId="74D09150" w14:textId="2FBEF2BE" w:rsidR="009A45F1" w:rsidRPr="007B3612" w:rsidRDefault="00B34923" w:rsidP="007B3612">
      <w:r w:rsidRPr="007B3612">
        <w:lastRenderedPageBreak/>
        <w:t>Avete selezionato un prelievo autonomo per il vostro test e l'HPV è stato trovato nel vostro campione prelevato autonomamente.</w:t>
      </w:r>
    </w:p>
    <w:p w14:paraId="0F6F81A0" w14:textId="42C34143" w:rsidR="009A45F1" w:rsidRPr="007B3612" w:rsidRDefault="00B34923" w:rsidP="007B3612">
      <w:r w:rsidRPr="007B3612">
        <w:t>Vi verrà richiesto di ritornare a vedere il vostro medico o infermiere. Verrà prelevato un altro campione che include le cellule della cervice. Per questo campione non è possibile utilizzare il prelievo autonomo.</w:t>
      </w:r>
    </w:p>
    <w:p w14:paraId="72E1E61C" w14:textId="07040D02" w:rsidR="00B34923" w:rsidRPr="00496385" w:rsidRDefault="00B34923" w:rsidP="00D32AF7">
      <w:pPr>
        <w:pStyle w:val="Heading2"/>
        <w:rPr>
          <w:lang w:val="fr-FR"/>
        </w:rPr>
      </w:pPr>
      <w:r>
        <w:t>Ripetere il test fra 12 mesi</w:t>
      </w:r>
    </w:p>
    <w:p w14:paraId="3EAEC7D0" w14:textId="396F67CB" w:rsidR="009A45F1" w:rsidRPr="007B3612" w:rsidRDefault="00B34923" w:rsidP="007B3612">
      <w:r w:rsidRPr="007B3612">
        <w:t>Nel campione è stato trovato l'HPV, ma è probabile che il vostro corpo se ne sbarazzi autonomamente. È sicuro attendere 12 mesi prima di effettuare nuovamente il test.</w:t>
      </w:r>
    </w:p>
    <w:p w14:paraId="0E1800E9" w14:textId="4FBEBD6D" w:rsidR="00B34923" w:rsidRPr="00496385" w:rsidRDefault="00B34923" w:rsidP="00D32AF7">
      <w:pPr>
        <w:pStyle w:val="Heading2"/>
      </w:pPr>
      <w:r>
        <w:t>Ripetere il test di screening della cervice uterina a causa di risultati del test insoddisfacenti</w:t>
      </w:r>
    </w:p>
    <w:p w14:paraId="1E498C62" w14:textId="74FCAA8E" w:rsidR="009A45F1" w:rsidRPr="007B3612" w:rsidRDefault="00B34923" w:rsidP="007B3612">
      <w:r w:rsidRPr="007B3612">
        <w:t>Il laboratorio non è stato in grado di ottenere un risultato dal vostro campione. Questo non significa che c'è qualcosa che non va.</w:t>
      </w:r>
    </w:p>
    <w:p w14:paraId="7C29F29F" w14:textId="1C27F1BD" w:rsidR="009A45F1" w:rsidRPr="007B3612" w:rsidRDefault="00B34923" w:rsidP="007B3612">
      <w:r w:rsidRPr="007B3612">
        <w:t>Prenotate un nuovo test fra 6 - 12 settimane.</w:t>
      </w:r>
    </w:p>
    <w:p w14:paraId="532C6D82" w14:textId="43CF20CB" w:rsidR="00B34923" w:rsidRPr="00496385" w:rsidRDefault="00B34923" w:rsidP="00D32AF7">
      <w:pPr>
        <w:pStyle w:val="Heading2"/>
        <w:rPr>
          <w:lang w:val="fr-FR"/>
        </w:rPr>
      </w:pPr>
      <w:r>
        <w:t>Rinvio a uno specialista</w:t>
      </w:r>
    </w:p>
    <w:p w14:paraId="03D162C8" w14:textId="59A5EBF4" w:rsidR="009A45F1" w:rsidRPr="007B3612" w:rsidRDefault="00B34923" w:rsidP="007B3612">
      <w:r w:rsidRPr="007B3612">
        <w:t>Nel campione è stato trovato l'HPV e il tipo di infezione da HPV richiede esami supplementari o terapie. Il vostro medico o infermiere vi rinvierà a uno specialista per un nuovo test.</w:t>
      </w:r>
    </w:p>
    <w:p w14:paraId="2F035CA5" w14:textId="22E9F10E" w:rsidR="00B34923" w:rsidRPr="00496385" w:rsidRDefault="00B34923" w:rsidP="007B3612">
      <w:pPr>
        <w:pStyle w:val="Heading1"/>
      </w:pPr>
      <w:r>
        <w:t>Maggiori informazioni?</w:t>
      </w:r>
    </w:p>
    <w:p w14:paraId="4EBDCBF0" w14:textId="0BC941F4" w:rsidR="00BD4487" w:rsidRPr="007B3612" w:rsidRDefault="00B34923" w:rsidP="007B3612">
      <w:r w:rsidRPr="007B3612">
        <w:t>Se richiedete ulteriori informazioni parlatene con il vostro medico, infermiere od operatore sanitario, visitate www.health.gov.au/NCSP o chiamate il 1800 627 701.</w:t>
      </w:r>
    </w:p>
    <w:p w14:paraId="229923DF" w14:textId="42F3D25B" w:rsidR="00BD4487" w:rsidRPr="007B3612" w:rsidRDefault="00B34923" w:rsidP="007B3612">
      <w:r w:rsidRPr="007B3612">
        <w:t>Per avere aiuto nella vostra lingua, chiamate il Servizio di traduzione e interpretariato (TIS National) al 131 450.</w:t>
      </w:r>
    </w:p>
    <w:p w14:paraId="6938757E" w14:textId="23B5F6F8" w:rsidR="00CE42D0" w:rsidRPr="007B3612" w:rsidRDefault="00B34923" w:rsidP="007B3612">
      <w:r w:rsidRPr="007B3612">
        <w:t xml:space="preserve">Visitate www.health.gov.au/NCSP-multicultural per avere informazioni tradotte. </w:t>
      </w:r>
    </w:p>
    <w:sectPr w:rsidR="00CE42D0" w:rsidRPr="007B3612" w:rsidSect="00B12036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2268" w:right="1440" w:bottom="1361" w:left="1440" w:header="709" w:footer="3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130186" w14:textId="77777777" w:rsidR="006B56F9" w:rsidRDefault="006B56F9" w:rsidP="007B3612">
      <w:r>
        <w:separator/>
      </w:r>
    </w:p>
  </w:endnote>
  <w:endnote w:type="continuationSeparator" w:id="0">
    <w:p w14:paraId="6F41235E" w14:textId="77777777" w:rsidR="006B56F9" w:rsidRDefault="006B56F9" w:rsidP="007B3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Headings CS)">
    <w:altName w:val="Times New Roman"/>
    <w:charset w:val="00"/>
    <w:family w:val="roman"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43612C" w14:textId="428FA610" w:rsidR="008F1940" w:rsidRPr="008F1940" w:rsidRDefault="00DF117D" w:rsidP="007B3612">
    <w:pPr>
      <w:pStyle w:val="Footer"/>
    </w:pPr>
    <w:r>
      <w:rPr>
        <w:noProof/>
      </w:rPr>
      <w:drawing>
        <wp:inline distT="0" distB="0" distL="0" distR="0" wp14:anchorId="1BE27CF2" wp14:editId="38E54CAB">
          <wp:extent cx="2298700" cy="520700"/>
          <wp:effectExtent l="0" t="0" r="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0" cy="520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-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 xml:space="preserve">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D5B8DC" w14:textId="5CB91989" w:rsidR="00DF117D" w:rsidRPr="00DF117D" w:rsidRDefault="00DF117D" w:rsidP="007B3612">
    <w:pPr>
      <w:pStyle w:val="Footer"/>
      <w:rPr>
        <w:rFonts w:cstheme="minorHAnsi"/>
      </w:rPr>
    </w:pPr>
    <w:r>
      <w:tab/>
      <w:t xml:space="preserve">-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D52CD3" w14:textId="77777777" w:rsidR="006B56F9" w:rsidRDefault="006B56F9" w:rsidP="007B3612">
      <w:r>
        <w:separator/>
      </w:r>
    </w:p>
  </w:footnote>
  <w:footnote w:type="continuationSeparator" w:id="0">
    <w:p w14:paraId="68768EF7" w14:textId="77777777" w:rsidR="006B56F9" w:rsidRDefault="006B56F9" w:rsidP="007B36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45BD65" w14:textId="6D78D40A" w:rsidR="00DF117D" w:rsidRPr="00B12036" w:rsidRDefault="00DF117D" w:rsidP="007B3612">
    <w:pPr>
      <w:pStyle w:val="Header"/>
    </w:pPr>
    <w:r>
      <w:t>Australian Government    |   National Cervical Screening Program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9590AF" w14:textId="05C09108" w:rsidR="00AA48B7" w:rsidRDefault="002E5978" w:rsidP="007B3612">
    <w:pPr>
      <w:pStyle w:val="Header"/>
    </w:pPr>
    <w:r>
      <w:rPr>
        <w:noProof/>
      </w:rPr>
      <w:drawing>
        <wp:inline distT="0" distB="0" distL="0" distR="0" wp14:anchorId="14704815" wp14:editId="7FB75FDB">
          <wp:extent cx="4737100" cy="1219200"/>
          <wp:effectExtent l="0" t="0" r="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37100" cy="121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D3F4D2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BA840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EBCFF3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FAC6A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C634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0207E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860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D242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CEDA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3CC9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EF3F39"/>
    <w:multiLevelType w:val="hybridMultilevel"/>
    <w:tmpl w:val="478E9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427170"/>
    <w:multiLevelType w:val="hybridMultilevel"/>
    <w:tmpl w:val="28FE0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28B"/>
    <w:rsid w:val="0010434B"/>
    <w:rsid w:val="0025548C"/>
    <w:rsid w:val="002E5978"/>
    <w:rsid w:val="0035528B"/>
    <w:rsid w:val="00395188"/>
    <w:rsid w:val="00422C1C"/>
    <w:rsid w:val="00483C89"/>
    <w:rsid w:val="00496385"/>
    <w:rsid w:val="00535E25"/>
    <w:rsid w:val="006B56F9"/>
    <w:rsid w:val="006C7173"/>
    <w:rsid w:val="00713CB5"/>
    <w:rsid w:val="007625C3"/>
    <w:rsid w:val="007B3612"/>
    <w:rsid w:val="007B71CF"/>
    <w:rsid w:val="00862D9C"/>
    <w:rsid w:val="00882644"/>
    <w:rsid w:val="008B5F3F"/>
    <w:rsid w:val="008F1940"/>
    <w:rsid w:val="009877B3"/>
    <w:rsid w:val="009A45F1"/>
    <w:rsid w:val="00AA48B7"/>
    <w:rsid w:val="00B12036"/>
    <w:rsid w:val="00B34923"/>
    <w:rsid w:val="00B47C80"/>
    <w:rsid w:val="00B831C6"/>
    <w:rsid w:val="00BD4487"/>
    <w:rsid w:val="00C26F2A"/>
    <w:rsid w:val="00C2787C"/>
    <w:rsid w:val="00CD398A"/>
    <w:rsid w:val="00CE2037"/>
    <w:rsid w:val="00CE42D0"/>
    <w:rsid w:val="00CE441F"/>
    <w:rsid w:val="00CE66C6"/>
    <w:rsid w:val="00D251AB"/>
    <w:rsid w:val="00D32AF7"/>
    <w:rsid w:val="00DF117D"/>
    <w:rsid w:val="00E212AD"/>
    <w:rsid w:val="00EC5653"/>
    <w:rsid w:val="00ED1A73"/>
    <w:rsid w:val="00FD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8F3448"/>
  <w15:chartTrackingRefBased/>
  <w15:docId w15:val="{112B2E26-0384-499E-87FB-DFA5BC0ED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3612"/>
    <w:pPr>
      <w:spacing w:before="120" w:after="120"/>
    </w:pPr>
    <w:rPr>
      <w:lang w:val="it"/>
    </w:rPr>
  </w:style>
  <w:style w:type="paragraph" w:styleId="Heading1">
    <w:name w:val="heading 1"/>
    <w:aliases w:val="NCSP Heading 1"/>
    <w:basedOn w:val="Normal"/>
    <w:next w:val="Normal"/>
    <w:link w:val="Heading1Char"/>
    <w:autoRedefine/>
    <w:uiPriority w:val="9"/>
    <w:qFormat/>
    <w:rsid w:val="007B3612"/>
    <w:pPr>
      <w:keepNext/>
      <w:keepLines/>
      <w:ind w:left="-6" w:hanging="11"/>
      <w:outlineLvl w:val="0"/>
    </w:pPr>
    <w:rPr>
      <w:rFonts w:ascii="Calibri" w:eastAsia="Calibri" w:hAnsi="Calibri" w:cs="Calibri"/>
      <w:b/>
      <w:color w:val="7030A0"/>
      <w:sz w:val="36"/>
      <w:szCs w:val="36"/>
      <w:lang w:eastAsia="en-GB"/>
    </w:rPr>
  </w:style>
  <w:style w:type="paragraph" w:styleId="Heading2">
    <w:name w:val="heading 2"/>
    <w:aliases w:val="NCSP Heading 2"/>
    <w:next w:val="Normal"/>
    <w:link w:val="Heading2Char"/>
    <w:autoRedefine/>
    <w:uiPriority w:val="9"/>
    <w:unhideWhenUsed/>
    <w:qFormat/>
    <w:rsid w:val="00D32AF7"/>
    <w:pPr>
      <w:outlineLvl w:val="1"/>
    </w:pPr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83C8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673D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83C8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7030A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CSP Heading 1 Char"/>
    <w:basedOn w:val="DefaultParagraphFont"/>
    <w:link w:val="Heading1"/>
    <w:uiPriority w:val="9"/>
    <w:rsid w:val="007B3612"/>
    <w:rPr>
      <w:rFonts w:ascii="Calibri" w:eastAsia="Calibri" w:hAnsi="Calibri" w:cs="Calibri"/>
      <w:b/>
      <w:color w:val="7030A0"/>
      <w:sz w:val="36"/>
      <w:szCs w:val="36"/>
      <w:lang w:val="it" w:eastAsia="en-GB"/>
    </w:rPr>
  </w:style>
  <w:style w:type="character" w:customStyle="1" w:styleId="Heading2Char">
    <w:name w:val="Heading 2 Char"/>
    <w:aliases w:val="NCSP Heading 2 Char"/>
    <w:basedOn w:val="DefaultParagraphFont"/>
    <w:link w:val="Heading2"/>
    <w:uiPriority w:val="9"/>
    <w:rsid w:val="00D32AF7"/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ListParagraph">
    <w:name w:val="List Paragraph"/>
    <w:basedOn w:val="Normal"/>
    <w:uiPriority w:val="34"/>
    <w:qFormat/>
    <w:rsid w:val="0035528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483C89"/>
    <w:rPr>
      <w:rFonts w:asciiTheme="majorHAnsi" w:eastAsiaTheme="majorEastAsia" w:hAnsiTheme="majorHAnsi" w:cstheme="majorBidi"/>
      <w:color w:val="673D83"/>
    </w:rPr>
  </w:style>
  <w:style w:type="character" w:customStyle="1" w:styleId="Heading4Char">
    <w:name w:val="Heading 4 Char"/>
    <w:basedOn w:val="DefaultParagraphFont"/>
    <w:link w:val="Heading4"/>
    <w:uiPriority w:val="9"/>
    <w:rsid w:val="00483C89"/>
    <w:rPr>
      <w:rFonts w:asciiTheme="majorHAnsi" w:eastAsiaTheme="majorEastAsia" w:hAnsiTheme="majorHAnsi" w:cstheme="majorBidi"/>
      <w:i/>
      <w:iCs/>
      <w:color w:val="7030A0"/>
    </w:rPr>
  </w:style>
  <w:style w:type="character" w:styleId="CommentReference">
    <w:name w:val="annotation reference"/>
    <w:basedOn w:val="DefaultParagraphFont"/>
    <w:uiPriority w:val="99"/>
    <w:semiHidden/>
    <w:unhideWhenUsed/>
    <w:rsid w:val="00535E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5E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5E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5E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5E25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2D9C"/>
  </w:style>
  <w:style w:type="paragraph" w:styleId="Footer">
    <w:name w:val="footer"/>
    <w:basedOn w:val="Normal"/>
    <w:link w:val="Foot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2D9C"/>
  </w:style>
  <w:style w:type="paragraph" w:styleId="Title">
    <w:name w:val="Title"/>
    <w:aliases w:val="NCSP Title"/>
    <w:next w:val="Normal"/>
    <w:link w:val="TitleChar"/>
    <w:uiPriority w:val="10"/>
    <w:qFormat/>
    <w:rsid w:val="00AA48B7"/>
    <w:pPr>
      <w:contextualSpacing/>
    </w:pPr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character" w:customStyle="1" w:styleId="TitleChar">
    <w:name w:val="Title Char"/>
    <w:aliases w:val="NCSP Title Char"/>
    <w:basedOn w:val="DefaultParagraphFont"/>
    <w:link w:val="Title"/>
    <w:uiPriority w:val="10"/>
    <w:rsid w:val="00AA48B7"/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paragraph" w:styleId="Subtitle">
    <w:name w:val="Subtitle"/>
    <w:aliases w:val="NCSP Subtitle"/>
    <w:basedOn w:val="Normal"/>
    <w:next w:val="Normal"/>
    <w:link w:val="SubtitleChar"/>
    <w:uiPriority w:val="11"/>
    <w:qFormat/>
    <w:rsid w:val="00CE441F"/>
    <w:pPr>
      <w:numPr>
        <w:ilvl w:val="1"/>
      </w:numPr>
      <w:spacing w:after="160"/>
    </w:pPr>
    <w:rPr>
      <w:rFonts w:eastAsiaTheme="minorEastAsia" w:cs="Times New Roman (Body CS)"/>
      <w:color w:val="7030A0"/>
      <w:sz w:val="44"/>
      <w:szCs w:val="22"/>
    </w:rPr>
  </w:style>
  <w:style w:type="character" w:customStyle="1" w:styleId="SubtitleChar">
    <w:name w:val="Subtitle Char"/>
    <w:aliases w:val="NCSP Subtitle Char"/>
    <w:basedOn w:val="DefaultParagraphFont"/>
    <w:link w:val="Subtitle"/>
    <w:uiPriority w:val="11"/>
    <w:rsid w:val="00CE441F"/>
    <w:rPr>
      <w:rFonts w:eastAsiaTheme="minorEastAsia" w:cs="Times New Roman (Body CS)"/>
      <w:color w:val="7030A0"/>
      <w:sz w:val="44"/>
      <w:szCs w:val="22"/>
    </w:rPr>
  </w:style>
  <w:style w:type="paragraph" w:styleId="NoSpacing">
    <w:name w:val="No Spacing"/>
    <w:uiPriority w:val="1"/>
    <w:qFormat/>
    <w:rsid w:val="00B47C80"/>
  </w:style>
  <w:style w:type="paragraph" w:styleId="Revision">
    <w:name w:val="Revision"/>
    <w:hidden/>
    <w:uiPriority w:val="99"/>
    <w:semiHidden/>
    <w:rsid w:val="00496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40be222-7ba8-4119-9a9f-83de2b3fc778" xsi:nil="true"/>
    <lcf76f155ced4ddcb4097134ff3c332f xmlns="646a4861-356b-4c08-9059-5e4a97971c9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CE9C61FF1DB546B17EE617B1970DDD" ma:contentTypeVersion="16" ma:contentTypeDescription="Create a new document." ma:contentTypeScope="" ma:versionID="482475e0138f79cdfbaf02edf34b4b99">
  <xsd:schema xmlns:xsd="http://www.w3.org/2001/XMLSchema" xmlns:xs="http://www.w3.org/2001/XMLSchema" xmlns:p="http://schemas.microsoft.com/office/2006/metadata/properties" xmlns:ns2="646a4861-356b-4c08-9059-5e4a97971c97" xmlns:ns3="140be222-7ba8-4119-9a9f-83de2b3fc778" targetNamespace="http://schemas.microsoft.com/office/2006/metadata/properties" ma:root="true" ma:fieldsID="2dfac639726b74066919c052caed2abc" ns2:_="" ns3:_="">
    <xsd:import namespace="646a4861-356b-4c08-9059-5e4a97971c97"/>
    <xsd:import namespace="140be222-7ba8-4119-9a9f-83de2b3fc7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6a4861-356b-4c08-9059-5e4a97971c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c4bf67a-5387-41b8-9f91-e20f9f4460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0be222-7ba8-4119-9a9f-83de2b3fc77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f002d72-7ff1-46b1-a168-1fd65e1fa015}" ma:internalName="TaxCatchAll" ma:showField="CatchAllData" ma:web="140be222-7ba8-4119-9a9f-83de2b3fc7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E07821-446A-4605-B061-536548C11897}">
  <ds:schemaRefs>
    <ds:schemaRef ds:uri="http://schemas.microsoft.com/office/2006/metadata/properties"/>
    <ds:schemaRef ds:uri="http://schemas.microsoft.com/office/infopath/2007/PartnerControls"/>
    <ds:schemaRef ds:uri="140be222-7ba8-4119-9a9f-83de2b3fc778"/>
    <ds:schemaRef ds:uri="646a4861-356b-4c08-9059-5e4a97971c97"/>
  </ds:schemaRefs>
</ds:datastoreItem>
</file>

<file path=customXml/itemProps2.xml><?xml version="1.0" encoding="utf-8"?>
<ds:datastoreItem xmlns:ds="http://schemas.openxmlformats.org/officeDocument/2006/customXml" ds:itemID="{72FBD542-F4FD-4514-9DAF-74F80DF1E6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DE3E2-BD0C-4C58-9AA6-F439ED23A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6a4861-356b-4c08-9059-5e4a97971c97"/>
    <ds:schemaRef ds:uri="140be222-7ba8-4119-9a9f-83de2b3fc7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CALD Guide to understanding test results (Italian)</dc:title>
  <dc:subject>Cancer</dc:subject>
  <dc:creator>Australian Government Department of Health and Aged Care</dc:creator>
  <cp:keywords>National Cervical Screening Program; Cancer; Preventative health</cp:keywords>
  <dc:description/>
  <cp:lastModifiedBy>Elvia</cp:lastModifiedBy>
  <cp:revision>4</cp:revision>
  <dcterms:created xsi:type="dcterms:W3CDTF">2022-08-01T04:24:00Z</dcterms:created>
  <dcterms:modified xsi:type="dcterms:W3CDTF">2022-08-01T04:25:00Z</dcterms:modified>
</cp:coreProperties>
</file>