
<file path=[Content_Types].xml><?xml version="1.0" encoding="utf-8"?>
<Types xmlns="http://schemas.openxmlformats.org/package/2006/content-types">
  <Default Extension="emf" ContentType="image/x-em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64175"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5C17F389" w:rsidR="00400236" w:rsidRDefault="00400236" w:rsidP="00400236">
      <w:pPr>
        <w:pStyle w:val="Header1"/>
        <w:rPr>
          <w:szCs w:val="60"/>
        </w:rPr>
      </w:pPr>
      <w:r w:rsidRPr="00400236">
        <w:rPr>
          <w:szCs w:val="60"/>
        </w:rPr>
        <w:t>H</w:t>
      </w:r>
      <w:r w:rsidR="003D53A7">
        <w:rPr>
          <w:szCs w:val="60"/>
        </w:rPr>
        <w:t>ome Care Packages Program</w:t>
      </w:r>
      <w:r w:rsidR="00655BB6">
        <w:rPr>
          <w:szCs w:val="60"/>
        </w:rPr>
        <w:t xml:space="preserve"> </w:t>
      </w:r>
      <w:r w:rsidR="00655BB6">
        <w:rPr>
          <w:rFonts w:cs="Arial"/>
          <w:szCs w:val="60"/>
        </w:rPr>
        <w:t>−</w:t>
      </w:r>
      <w:r w:rsidR="003D53A7">
        <w:rPr>
          <w:szCs w:val="60"/>
        </w:rPr>
        <w:t xml:space="preserve"> helping you understand costs</w:t>
      </w:r>
      <w:r w:rsidR="00103ECF">
        <w:rPr>
          <w:szCs w:val="60"/>
        </w:rPr>
        <w:t xml:space="preserve"> </w:t>
      </w:r>
    </w:p>
    <w:p w14:paraId="753D5F9D" w14:textId="201F0F14" w:rsidR="003D53A7" w:rsidRPr="003D53A7" w:rsidRDefault="003D53A7" w:rsidP="003D53A7">
      <w:pPr>
        <w:pStyle w:val="Introduction"/>
      </w:pPr>
      <w:r>
        <w:t>August 2022</w:t>
      </w:r>
    </w:p>
    <w:p w14:paraId="73186B95" w14:textId="3DD219ED" w:rsidR="00400236" w:rsidRDefault="003D53A7" w:rsidP="003D53A7">
      <w:pPr>
        <w:pStyle w:val="Introduction"/>
        <w:ind w:right="-144"/>
      </w:pPr>
      <w:r w:rsidRPr="00946A50">
        <w:t xml:space="preserve">This fact sheet </w:t>
      </w:r>
      <w:r w:rsidRPr="008E45F0">
        <w:t>provides</w:t>
      </w:r>
      <w:r w:rsidRPr="00946A50">
        <w:t xml:space="preserve"> information </w:t>
      </w:r>
      <w:r>
        <w:t>about assessing value for money in Home Care Packages (HCP).</w:t>
      </w:r>
    </w:p>
    <w:p w14:paraId="4E3386DA" w14:textId="2419E5C0" w:rsidR="00400236" w:rsidRPr="00103ECF" w:rsidRDefault="006F597F" w:rsidP="00103ECF">
      <w:pPr>
        <w:pStyle w:val="Header2"/>
      </w:pPr>
      <w:r>
        <w:rPr>
          <w:rStyle w:val="Strong"/>
          <w:b/>
          <w:bCs/>
        </w:rPr>
        <w:t>Background</w:t>
      </w:r>
      <w:r w:rsidR="00400236" w:rsidRPr="00103ECF">
        <w:t> </w:t>
      </w:r>
    </w:p>
    <w:p w14:paraId="2F643278" w14:textId="2BD6C72F" w:rsidR="006F597F" w:rsidRPr="00655BB6" w:rsidRDefault="006F597F" w:rsidP="006F597F">
      <w:pPr>
        <w:pStyle w:val="NormalWeb"/>
        <w:spacing w:before="0" w:beforeAutospacing="0" w:after="0" w:afterAutospacing="0"/>
        <w:rPr>
          <w:rFonts w:ascii="Arial" w:hAnsi="Arial" w:cs="Arial"/>
        </w:rPr>
      </w:pPr>
      <w:r w:rsidRPr="006F597F">
        <w:rPr>
          <w:rFonts w:ascii="Arial" w:hAnsi="Arial" w:cs="Arial"/>
          <w:color w:val="313131"/>
        </w:rPr>
        <w:t xml:space="preserve">The HCP Program supports people with complex care needs to live independently in their own homes. </w:t>
      </w:r>
      <w:r w:rsidR="00655BB6" w:rsidRPr="006F597F">
        <w:rPr>
          <w:rFonts w:ascii="Arial" w:hAnsi="Arial" w:cs="Arial"/>
        </w:rPr>
        <w:t xml:space="preserve">This factsheet can help care recipients and the public understand package costs and get the best value for money. </w:t>
      </w:r>
    </w:p>
    <w:p w14:paraId="668D7A93" w14:textId="69A43289" w:rsidR="006F597F" w:rsidRDefault="00655BB6" w:rsidP="006F597F">
      <w:pPr>
        <w:pStyle w:val="NormalWeb"/>
        <w:spacing w:before="0" w:beforeAutospacing="0" w:after="0" w:afterAutospacing="0"/>
        <w:rPr>
          <w:rFonts w:ascii="Arial" w:hAnsi="Arial" w:cs="Arial"/>
          <w:color w:val="313131"/>
        </w:rPr>
      </w:pPr>
      <w:r>
        <w:rPr>
          <w:noProof/>
        </w:rPr>
        <mc:AlternateContent>
          <mc:Choice Requires="wps">
            <w:drawing>
              <wp:anchor distT="0" distB="0" distL="114300" distR="114300" simplePos="0" relativeHeight="251661312" behindDoc="0" locked="0" layoutInCell="1" allowOverlap="1" wp14:anchorId="4BF141D9" wp14:editId="33C62D36">
                <wp:simplePos x="0" y="0"/>
                <wp:positionH relativeFrom="column">
                  <wp:posOffset>4358640</wp:posOffset>
                </wp:positionH>
                <wp:positionV relativeFrom="paragraph">
                  <wp:posOffset>16510</wp:posOffset>
                </wp:positionV>
                <wp:extent cx="2414270" cy="1289050"/>
                <wp:effectExtent l="0" t="0" r="0" b="6350"/>
                <wp:wrapSquare wrapText="bothSides"/>
                <wp:docPr id="11" name="Text Box 11" descr="This is a quote box"/>
                <wp:cNvGraphicFramePr/>
                <a:graphic xmlns:a="http://schemas.openxmlformats.org/drawingml/2006/main">
                  <a:graphicData uri="http://schemas.microsoft.com/office/word/2010/wordprocessingShape">
                    <wps:wsp>
                      <wps:cNvSpPr txBox="1"/>
                      <wps:spPr>
                        <a:xfrm>
                          <a:off x="0" y="0"/>
                          <a:ext cx="2414270" cy="1289050"/>
                        </a:xfrm>
                        <a:prstGeom prst="rect">
                          <a:avLst/>
                        </a:prstGeom>
                        <a:solidFill>
                          <a:schemeClr val="lt1"/>
                        </a:solidFill>
                        <a:ln w="6350">
                          <a:noFill/>
                        </a:ln>
                      </wps:spPr>
                      <wps:txbx>
                        <w:txbxContent>
                          <w:p w14:paraId="2D430DAF" w14:textId="0BC1821C" w:rsidR="003D53A7" w:rsidRDefault="002575BF" w:rsidP="00655BB6">
                            <w:pPr>
                              <w:pStyle w:val="Quoteorcalloutbox"/>
                              <w:rPr>
                                <w:rFonts w:cs="Arial"/>
                                <w:sz w:val="22"/>
                                <w:szCs w:val="22"/>
                              </w:rPr>
                            </w:pPr>
                            <w:r>
                              <w:rPr>
                                <w:color w:val="1E1545" w:themeColor="text1"/>
                              </w:rPr>
                              <w:br/>
                            </w:r>
                            <w:r w:rsidR="006F597F">
                              <w:rPr>
                                <w:rFonts w:cs="Arial"/>
                                <w:sz w:val="22"/>
                                <w:szCs w:val="22"/>
                              </w:rPr>
                              <w:t>U</w:t>
                            </w:r>
                            <w:r w:rsidR="003D53A7">
                              <w:rPr>
                                <w:rFonts w:cs="Arial"/>
                                <w:sz w:val="22"/>
                                <w:szCs w:val="22"/>
                              </w:rPr>
                              <w:t xml:space="preserve">se the provider comparison tool available at </w:t>
                            </w:r>
                            <w:hyperlink r:id="rId13" w:history="1">
                              <w:r w:rsidR="003D53A7" w:rsidRPr="00DF33AC">
                                <w:rPr>
                                  <w:rStyle w:val="Hyperlink"/>
                                  <w:rFonts w:cs="Arial"/>
                                  <w:sz w:val="22"/>
                                  <w:szCs w:val="22"/>
                                </w:rPr>
                                <w:t>www.myagedcare.gov.au/find-a-provider/compare</w:t>
                              </w:r>
                            </w:hyperlink>
                            <w:r w:rsidR="003D53A7">
                              <w:rPr>
                                <w:rFonts w:cs="Arial"/>
                                <w:sz w:val="22"/>
                                <w:szCs w:val="22"/>
                              </w:rPr>
                              <w:t xml:space="preserve"> to compare provider costs. </w:t>
                            </w:r>
                          </w:p>
                          <w:p w14:paraId="6F028EDF" w14:textId="0070B1D1" w:rsidR="002575BF" w:rsidRPr="0054403F" w:rsidRDefault="002575BF" w:rsidP="006F597F">
                            <w:pPr>
                              <w:pStyle w:val="Quoteorcalloutbox"/>
                              <w:pBdr>
                                <w:top w:val="single" w:sz="8" w:space="0" w:color="2AB1BB" w:themeColor="accent1"/>
                              </w:pBd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141D9" id="_x0000_t202" coordsize="21600,21600" o:spt="202" path="m,l,21600r21600,l21600,xe">
                <v:stroke joinstyle="miter"/>
                <v:path gradientshapeok="t" o:connecttype="rect"/>
              </v:shapetype>
              <v:shape id="Text Box 11" o:spid="_x0000_s1026" type="#_x0000_t202" alt="This is a quote box" style="position:absolute;margin-left:343.2pt;margin-top:1.3pt;width:190.1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" fillcolor="white [3201]" stroked="f" strokeweight=".5pt">
                <v:textbox>
                  <w:txbxContent>
                    <w:p w14:paraId="2D430DAF" w14:textId="0BC1821C" w:rsidR="003D53A7" w:rsidRDefault="002575BF" w:rsidP="00655BB6">
                      <w:pPr>
                        <w:pStyle w:val="Quoteorcalloutbox"/>
                        <w:rPr>
                          <w:rFonts w:cs="Arial"/>
                          <w:sz w:val="22"/>
                          <w:szCs w:val="22"/>
                        </w:rPr>
                      </w:pPr>
                      <w:r>
                        <w:rPr>
                          <w:color w:val="1E1545" w:themeColor="text1"/>
                        </w:rPr>
                        <w:br/>
                      </w:r>
                      <w:r w:rsidR="006F597F">
                        <w:rPr>
                          <w:rFonts w:cs="Arial"/>
                          <w:sz w:val="22"/>
                          <w:szCs w:val="22"/>
                        </w:rPr>
                        <w:t>U</w:t>
                      </w:r>
                      <w:r w:rsidR="003D53A7">
                        <w:rPr>
                          <w:rFonts w:cs="Arial"/>
                          <w:sz w:val="22"/>
                          <w:szCs w:val="22"/>
                        </w:rPr>
                        <w:t xml:space="preserve">se the provider comparison tool available at </w:t>
                      </w:r>
                      <w:hyperlink r:id="rId14" w:history="1">
                        <w:r w:rsidR="003D53A7" w:rsidRPr="00DF33AC">
                          <w:rPr>
                            <w:rStyle w:val="Hyperlink"/>
                            <w:rFonts w:cs="Arial"/>
                            <w:sz w:val="22"/>
                            <w:szCs w:val="22"/>
                          </w:rPr>
                          <w:t>www.myagedcare.gov.au/find-a-provider/compare</w:t>
                        </w:r>
                      </w:hyperlink>
                      <w:r w:rsidR="003D53A7">
                        <w:rPr>
                          <w:rFonts w:cs="Arial"/>
                          <w:sz w:val="22"/>
                          <w:szCs w:val="22"/>
                        </w:rPr>
                        <w:t xml:space="preserve"> to compare provider costs. </w:t>
                      </w:r>
                    </w:p>
                    <w:p w14:paraId="6F028EDF" w14:textId="0070B1D1" w:rsidR="002575BF" w:rsidRPr="0054403F" w:rsidRDefault="002575BF" w:rsidP="006F597F">
                      <w:pPr>
                        <w:pStyle w:val="Quoteorcalloutbox"/>
                        <w:pBdr>
                          <w:top w:val="single" w:sz="8" w:space="0" w:color="2AB1BB" w:themeColor="accent1"/>
                        </w:pBdr>
                        <w:rPr>
                          <w:color w:val="1E1545" w:themeColor="text1"/>
                        </w:rPr>
                      </w:pPr>
                    </w:p>
                  </w:txbxContent>
                </v:textbox>
                <w10:wrap type="square"/>
              </v:shape>
            </w:pict>
          </mc:Fallback>
        </mc:AlternateContent>
      </w:r>
      <w:r w:rsidR="006F597F" w:rsidRPr="006F597F">
        <w:rPr>
          <w:rFonts w:ascii="Arial" w:hAnsi="Arial" w:cs="Arial"/>
          <w:color w:val="313131"/>
        </w:rPr>
        <w:t>It draws on relevant findings from the first Home Care Packages Program Assurance Review – Indirect and care management charges.</w:t>
      </w:r>
    </w:p>
    <w:p w14:paraId="7BA0DC5B" w14:textId="77777777" w:rsidR="00655BB6" w:rsidRPr="006F597F" w:rsidRDefault="00655BB6" w:rsidP="006F597F">
      <w:pPr>
        <w:pStyle w:val="NormalWeb"/>
        <w:spacing w:before="0" w:beforeAutospacing="0" w:after="0" w:afterAutospacing="0"/>
        <w:rPr>
          <w:rFonts w:ascii="Arial" w:hAnsi="Arial" w:cs="Arial"/>
          <w:color w:val="313131"/>
        </w:rPr>
      </w:pPr>
    </w:p>
    <w:p w14:paraId="1AA4E8EE" w14:textId="2B8E04E7" w:rsidR="00400236" w:rsidRPr="001602CB" w:rsidRDefault="006F597F" w:rsidP="00400236">
      <w:pPr>
        <w:pStyle w:val="Header3"/>
      </w:pPr>
      <w:r>
        <w:t>Pricing transparency</w:t>
      </w:r>
    </w:p>
    <w:p w14:paraId="30E72368" w14:textId="132F86E8" w:rsidR="006F597F" w:rsidRDefault="006F597F" w:rsidP="006F597F">
      <w:pPr>
        <w:pStyle w:val="NormalText"/>
        <w:numPr>
          <w:ilvl w:val="0"/>
          <w:numId w:val="19"/>
        </w:numPr>
        <w:spacing w:before="40" w:after="40"/>
      </w:pPr>
      <w:r>
        <w:t xml:space="preserve">Providers must disclose information about all HCP charges in the care recipient’s Home Care Agreement. </w:t>
      </w:r>
    </w:p>
    <w:p w14:paraId="2E462652" w14:textId="40A65016" w:rsidR="006F597F" w:rsidRDefault="006F597F" w:rsidP="006F597F">
      <w:pPr>
        <w:pStyle w:val="NormalText"/>
        <w:numPr>
          <w:ilvl w:val="0"/>
          <w:numId w:val="19"/>
        </w:numPr>
        <w:spacing w:before="40" w:after="40"/>
      </w:pPr>
      <w:r>
        <w:t xml:space="preserve">If this information is not available or there is not enough detail, ask your provider to send you more detailed pricing information. </w:t>
      </w:r>
    </w:p>
    <w:p w14:paraId="5284D4E4" w14:textId="7C453229" w:rsidR="00C759EF" w:rsidRDefault="006F597F" w:rsidP="006F597F">
      <w:pPr>
        <w:pStyle w:val="NormalText"/>
        <w:numPr>
          <w:ilvl w:val="0"/>
          <w:numId w:val="19"/>
        </w:numPr>
        <w:spacing w:before="40" w:after="40"/>
      </w:pPr>
      <w:r>
        <w:t xml:space="preserve">The department </w:t>
      </w:r>
      <w:hyperlink r:id="rId15" w:history="1">
        <w:r w:rsidRPr="006F597F">
          <w:rPr>
            <w:rStyle w:val="Hyperlink"/>
          </w:rPr>
          <w:t>publishes the national median prices for common home care services, care management and package management</w:t>
        </w:r>
      </w:hyperlink>
      <w:r>
        <w:t>. It’s a good idea to check this guide when reviewing your HCP charges.</w:t>
      </w:r>
    </w:p>
    <w:p w14:paraId="7FA88097" w14:textId="5BEF01C9" w:rsidR="002575BF" w:rsidRDefault="00C759EF" w:rsidP="006F597F">
      <w:pPr>
        <w:pStyle w:val="Header3"/>
      </w:pPr>
      <w:r>
        <w:br w:type="page"/>
      </w:r>
      <w:r w:rsidR="006F597F">
        <w:lastRenderedPageBreak/>
        <w:t xml:space="preserve">Review your mothly statement </w:t>
      </w:r>
    </w:p>
    <w:p w14:paraId="358F93E3" w14:textId="77777777" w:rsidR="00655BB6" w:rsidRPr="00655BB6" w:rsidRDefault="006F597F" w:rsidP="00655BB6">
      <w:pPr>
        <w:pStyle w:val="NormalText"/>
        <w:rPr>
          <w:rFonts w:cs="Arial"/>
          <w:lang w:val="en-US"/>
        </w:rPr>
      </w:pPr>
      <w:r>
        <w:t>Your m</w:t>
      </w:r>
      <w:r w:rsidRPr="003B7C97">
        <w:t xml:space="preserve">onthly statement </w:t>
      </w:r>
      <w:r>
        <w:t xml:space="preserve">is an important tool to help you assess value for money. </w:t>
      </w:r>
    </w:p>
    <w:p w14:paraId="17AD13EE" w14:textId="3615087C" w:rsidR="006F597F" w:rsidRPr="006F597F" w:rsidRDefault="006F597F" w:rsidP="00655BB6">
      <w:pPr>
        <w:pStyle w:val="NormalText"/>
        <w:numPr>
          <w:ilvl w:val="0"/>
          <w:numId w:val="24"/>
        </w:numPr>
        <w:rPr>
          <w:rFonts w:cs="Arial"/>
          <w:lang w:val="en-US"/>
        </w:rPr>
      </w:pPr>
      <w:r w:rsidRPr="006F597F">
        <w:rPr>
          <w:rFonts w:cs="Arial"/>
        </w:rPr>
        <w:t xml:space="preserve">A Consumer Guidance document: </w:t>
      </w:r>
      <w:hyperlink r:id="rId16" w:history="1">
        <w:r w:rsidRPr="006F597F">
          <w:rPr>
            <w:rStyle w:val="Hyperlink"/>
            <w:rFonts w:cs="Arial"/>
          </w:rPr>
          <w:t>Consumer Guidance – Understanding your Home Care Package</w:t>
        </w:r>
      </w:hyperlink>
      <w:r w:rsidRPr="006F597F">
        <w:rPr>
          <w:rFonts w:cs="Arial"/>
        </w:rPr>
        <w:t xml:space="preserve"> is available to support you to make informed choices on how best to use your HCP funds and to understand your monthly statements.</w:t>
      </w:r>
    </w:p>
    <w:p w14:paraId="65E24D67" w14:textId="77777777" w:rsidR="006F597F" w:rsidRPr="006F597F" w:rsidRDefault="006F597F" w:rsidP="00655BB6">
      <w:pPr>
        <w:pStyle w:val="NormalText"/>
        <w:numPr>
          <w:ilvl w:val="0"/>
          <w:numId w:val="24"/>
        </w:numPr>
        <w:rPr>
          <w:rFonts w:cs="Arial"/>
          <w:color w:val="313131"/>
        </w:rPr>
      </w:pPr>
      <w:r>
        <w:t xml:space="preserve">Your statement </w:t>
      </w:r>
      <w:r w:rsidRPr="003B7C97">
        <w:t>must list the details and charge</w:t>
      </w:r>
      <w:r>
        <w:t>s</w:t>
      </w:r>
      <w:r w:rsidRPr="003B7C97">
        <w:t xml:space="preserve"> of each good and service</w:t>
      </w:r>
      <w:r>
        <w:t xml:space="preserve"> received so you know how your HCP funds are being spent. </w:t>
      </w:r>
    </w:p>
    <w:p w14:paraId="35C04E3F" w14:textId="77777777" w:rsidR="006F597F" w:rsidRPr="006F597F" w:rsidRDefault="006F597F" w:rsidP="00655BB6">
      <w:pPr>
        <w:pStyle w:val="NormalText"/>
        <w:numPr>
          <w:ilvl w:val="0"/>
          <w:numId w:val="24"/>
        </w:numPr>
        <w:rPr>
          <w:rFonts w:cs="Arial"/>
          <w:color w:val="313131"/>
        </w:rPr>
      </w:pPr>
      <w:r>
        <w:t xml:space="preserve">It must also include your Home Care Account Balance, unspent fund amount held by the provider, and fees paid. </w:t>
      </w:r>
    </w:p>
    <w:p w14:paraId="40C453A1" w14:textId="3BB6DB01" w:rsidR="006F597F" w:rsidRPr="006F597F" w:rsidRDefault="006F597F" w:rsidP="00655BB6">
      <w:pPr>
        <w:pStyle w:val="NormalText"/>
        <w:numPr>
          <w:ilvl w:val="0"/>
          <w:numId w:val="24"/>
        </w:numPr>
        <w:rPr>
          <w:rStyle w:val="Strong"/>
          <w:rFonts w:cs="Arial"/>
          <w:b w:val="0"/>
          <w:bCs w:val="0"/>
          <w:color w:val="313131"/>
        </w:rPr>
      </w:pPr>
      <w:r>
        <w:t xml:space="preserve">If you have questions about charges in your monthly statement, or don’t have enough visibility of HCP charges in your monthly statements, ask your provider for more information. </w:t>
      </w:r>
    </w:p>
    <w:p w14:paraId="0AF606A1" w14:textId="5E22EDA1" w:rsidR="00C759EF" w:rsidRPr="006F597F" w:rsidRDefault="006F597F" w:rsidP="00655BB6">
      <w:pPr>
        <w:pStyle w:val="Header3"/>
      </w:pPr>
      <w:r w:rsidRPr="006F597F">
        <w:rPr>
          <w:rStyle w:val="Strong"/>
          <w:b/>
          <w:bCs/>
        </w:rPr>
        <w:t xml:space="preserve">Ensure a like-for-like comparision of different providers’ charges </w:t>
      </w:r>
      <w:r w:rsidR="00C759EF" w:rsidRPr="006F597F">
        <w:t> </w:t>
      </w:r>
    </w:p>
    <w:p w14:paraId="1E57E02A" w14:textId="77777777" w:rsidR="00655BB6" w:rsidRDefault="006F597F" w:rsidP="00655BB6">
      <w:pPr>
        <w:pStyle w:val="NormalText"/>
        <w:numPr>
          <w:ilvl w:val="0"/>
          <w:numId w:val="25"/>
        </w:numPr>
        <w:rPr>
          <w:lang w:val="en-US"/>
        </w:rPr>
      </w:pPr>
      <w:r w:rsidRPr="007F4FBB">
        <w:rPr>
          <w:lang w:val="en-US"/>
        </w:rPr>
        <w:t xml:space="preserve">Charges may appear to be similar across providers, but what you get for the price may differ. </w:t>
      </w:r>
      <w:r w:rsidRPr="00655BB6">
        <w:rPr>
          <w:lang w:val="en-US"/>
        </w:rPr>
        <w:t xml:space="preserve">For example, some providers charge an all-inclusive rate while others may have additional charges which are less obvious. </w:t>
      </w:r>
    </w:p>
    <w:p w14:paraId="4B9E1F66" w14:textId="6A60126E" w:rsidR="006F597F" w:rsidRPr="00655BB6" w:rsidRDefault="006F597F" w:rsidP="00655BB6">
      <w:pPr>
        <w:pStyle w:val="NormalText"/>
        <w:numPr>
          <w:ilvl w:val="0"/>
          <w:numId w:val="25"/>
        </w:numPr>
        <w:rPr>
          <w:lang w:val="en-US"/>
        </w:rPr>
      </w:pPr>
      <w:r w:rsidRPr="00655BB6">
        <w:rPr>
          <w:lang w:val="en-US"/>
        </w:rPr>
        <w:t>To make well-informed choices try and make a like</w:t>
      </w:r>
      <w:r w:rsidR="003C73BE">
        <w:rPr>
          <w:lang w:val="en-US"/>
        </w:rPr>
        <w:t>-</w:t>
      </w:r>
      <w:r w:rsidRPr="00655BB6">
        <w:rPr>
          <w:lang w:val="en-US"/>
        </w:rPr>
        <w:t>for</w:t>
      </w:r>
      <w:r w:rsidR="003C73BE">
        <w:rPr>
          <w:lang w:val="en-US"/>
        </w:rPr>
        <w:t>-</w:t>
      </w:r>
      <w:r w:rsidRPr="00655BB6">
        <w:rPr>
          <w:lang w:val="en-US"/>
        </w:rPr>
        <w:t xml:space="preserve">like comparison. Our </w:t>
      </w:r>
      <w:hyperlink r:id="rId17" w:history="1">
        <w:r w:rsidRPr="00655BB6">
          <w:rPr>
            <w:rStyle w:val="Hyperlink"/>
            <w:lang w:val="en-US"/>
          </w:rPr>
          <w:t>provider comparison tool</w:t>
        </w:r>
      </w:hyperlink>
      <w:r w:rsidRPr="00655BB6">
        <w:rPr>
          <w:lang w:val="en-US"/>
        </w:rPr>
        <w:t xml:space="preserve"> can help. </w:t>
      </w:r>
    </w:p>
    <w:p w14:paraId="1988E88C" w14:textId="02AFE8A5" w:rsidR="006F597F" w:rsidRPr="00C953FE" w:rsidRDefault="006F597F" w:rsidP="006F597F">
      <w:pPr>
        <w:pStyle w:val="Header3"/>
        <w:rPr>
          <w:i/>
        </w:rPr>
      </w:pPr>
      <w:r>
        <w:t>T</w:t>
      </w:r>
      <w:r w:rsidRPr="00C953FE">
        <w:t>hird</w:t>
      </w:r>
      <w:r w:rsidR="00413846">
        <w:t xml:space="preserve"> </w:t>
      </w:r>
      <w:r w:rsidRPr="00C953FE">
        <w:t>party sourcing and invoice processing charges​</w:t>
      </w:r>
      <w:r>
        <w:t xml:space="preserve"> </w:t>
      </w:r>
    </w:p>
    <w:p w14:paraId="07B836A1" w14:textId="77777777" w:rsidR="00655BB6" w:rsidRDefault="006F597F" w:rsidP="00655BB6">
      <w:pPr>
        <w:pStyle w:val="NormalText"/>
        <w:numPr>
          <w:ilvl w:val="0"/>
          <w:numId w:val="26"/>
        </w:numPr>
        <w:rPr>
          <w:lang w:val="en-US"/>
        </w:rPr>
      </w:pPr>
      <w:r>
        <w:t xml:space="preserve">Check if you are being charged for having your preferred provider deliver goods or services. If so, it’s important you understand how these charges are calculated, and if they are capped or not. </w:t>
      </w:r>
    </w:p>
    <w:p w14:paraId="3054575E" w14:textId="5961604C" w:rsidR="006F597F" w:rsidRPr="00655BB6" w:rsidRDefault="006F597F" w:rsidP="00655BB6">
      <w:pPr>
        <w:pStyle w:val="NormalText"/>
        <w:numPr>
          <w:ilvl w:val="1"/>
          <w:numId w:val="26"/>
        </w:numPr>
        <w:rPr>
          <w:lang w:val="en-US"/>
        </w:rPr>
      </w:pPr>
      <w:r w:rsidRPr="004B127D">
        <w:t>For example, a 10% surcharge on a $2 good or service may be reasonable (20c surcharge), while the same charge applied to $2,000 ($200 surcharge) may not.</w:t>
      </w:r>
    </w:p>
    <w:p w14:paraId="2EA88F1C" w14:textId="77777777" w:rsidR="006F597F" w:rsidRPr="0024245A" w:rsidRDefault="006F597F" w:rsidP="00655BB6">
      <w:pPr>
        <w:pStyle w:val="NormalText"/>
        <w:numPr>
          <w:ilvl w:val="0"/>
          <w:numId w:val="26"/>
        </w:numPr>
        <w:rPr>
          <w:lang w:val="en-US"/>
        </w:rPr>
      </w:pPr>
      <w:r>
        <w:t>If you are changing providers, or finding a provider for the first time, make sure to assess these charges carefully before you sign</w:t>
      </w:r>
      <w:r w:rsidRPr="003B7C97">
        <w:t xml:space="preserve"> </w:t>
      </w:r>
      <w:r>
        <w:t xml:space="preserve">your </w:t>
      </w:r>
      <w:r w:rsidRPr="003B7C97">
        <w:t>Home Care Agreement. </w:t>
      </w:r>
      <w:r>
        <w:rPr>
          <w:i/>
          <w:iCs/>
        </w:rPr>
        <w:t xml:space="preserve"> </w:t>
      </w:r>
      <w:r w:rsidRPr="0024245A">
        <w:rPr>
          <w:lang w:val="en-US"/>
        </w:rPr>
        <w:t>​</w:t>
      </w:r>
    </w:p>
    <w:p w14:paraId="1386F679" w14:textId="77777777" w:rsidR="006F597F" w:rsidRPr="00655BB6" w:rsidRDefault="006F597F" w:rsidP="00655BB6">
      <w:pPr>
        <w:pStyle w:val="Header3"/>
      </w:pPr>
      <w:r w:rsidRPr="00655BB6">
        <w:t xml:space="preserve">Staff travel ​ </w:t>
      </w:r>
    </w:p>
    <w:p w14:paraId="3BAA3681" w14:textId="310F8DBD" w:rsidR="006F597F" w:rsidRPr="00655BB6" w:rsidRDefault="006F597F" w:rsidP="00655BB6">
      <w:pPr>
        <w:pStyle w:val="NormalText"/>
        <w:numPr>
          <w:ilvl w:val="0"/>
          <w:numId w:val="27"/>
        </w:numPr>
        <w:rPr>
          <w:lang w:val="en-US"/>
        </w:rPr>
      </w:pPr>
      <w:r>
        <w:t xml:space="preserve">Staff travel charges (where a HCP staff member travels without you to your HCP address) vary widely. Ask your provider for clarification if you are unsure how these charges are calculated and whether these are capped or not. </w:t>
      </w:r>
    </w:p>
    <w:p w14:paraId="3CBD5098" w14:textId="45C9B541" w:rsidR="00655BB6" w:rsidRDefault="00655BB6" w:rsidP="00655BB6">
      <w:pPr>
        <w:pStyle w:val="NormalText"/>
      </w:pPr>
    </w:p>
    <w:p w14:paraId="663B56E0" w14:textId="0D80CE88" w:rsidR="00655BB6" w:rsidRDefault="00655BB6" w:rsidP="00655BB6">
      <w:pPr>
        <w:pStyle w:val="NormalText"/>
      </w:pPr>
    </w:p>
    <w:p w14:paraId="217FF440" w14:textId="44CA019C" w:rsidR="00655BB6" w:rsidRDefault="00655BB6" w:rsidP="00655BB6">
      <w:pPr>
        <w:pStyle w:val="NormalText"/>
      </w:pPr>
    </w:p>
    <w:p w14:paraId="14AC86A8" w14:textId="39B68B5C" w:rsidR="00655BB6" w:rsidRDefault="00655BB6" w:rsidP="00655BB6">
      <w:pPr>
        <w:pStyle w:val="NormalText"/>
      </w:pPr>
    </w:p>
    <w:p w14:paraId="2B0D2855" w14:textId="32D10B8A" w:rsidR="00655BB6" w:rsidRDefault="00655BB6" w:rsidP="00655BB6">
      <w:pPr>
        <w:pStyle w:val="NormalText"/>
      </w:pPr>
    </w:p>
    <w:p w14:paraId="18B46BA0" w14:textId="77777777" w:rsidR="00655BB6" w:rsidRPr="003B7C97" w:rsidRDefault="00655BB6" w:rsidP="00655BB6">
      <w:pPr>
        <w:pStyle w:val="NormalText"/>
        <w:rPr>
          <w:lang w:val="en-US"/>
        </w:rPr>
      </w:pPr>
    </w:p>
    <w:p w14:paraId="0BF9D5B2" w14:textId="77777777" w:rsidR="006F597F" w:rsidRPr="00655BB6" w:rsidRDefault="006F597F" w:rsidP="00655BB6">
      <w:pPr>
        <w:pStyle w:val="Header3"/>
      </w:pPr>
      <w:r w:rsidRPr="00655BB6">
        <w:lastRenderedPageBreak/>
        <w:t>Care management​</w:t>
      </w:r>
    </w:p>
    <w:p w14:paraId="0A87D78C" w14:textId="09CDC304" w:rsidR="006F597F" w:rsidRDefault="006F597F" w:rsidP="00655BB6">
      <w:pPr>
        <w:pStyle w:val="NormalText"/>
        <w:numPr>
          <w:ilvl w:val="0"/>
          <w:numId w:val="27"/>
        </w:numPr>
        <w:rPr>
          <w:lang w:val="en-US"/>
        </w:rPr>
      </w:pPr>
      <w:r w:rsidRPr="007F4FBB">
        <w:rPr>
          <w:lang w:val="en-US"/>
        </w:rPr>
        <w:t>Care management is a key part of every H</w:t>
      </w:r>
      <w:r>
        <w:rPr>
          <w:lang w:val="en-US"/>
        </w:rPr>
        <w:t>CP</w:t>
      </w:r>
      <w:r w:rsidRPr="007F4FBB">
        <w:rPr>
          <w:lang w:val="en-US"/>
        </w:rPr>
        <w:t>.</w:t>
      </w:r>
      <w:r>
        <w:rPr>
          <w:rFonts w:cs="Arial"/>
          <w:szCs w:val="22"/>
          <w:lang w:val="en-US"/>
        </w:rPr>
        <w:t xml:space="preserve"> It </w:t>
      </w:r>
      <w:r w:rsidRPr="007F6594">
        <w:rPr>
          <w:lang w:val="en-US"/>
        </w:rPr>
        <w:t xml:space="preserve">includes reviewing </w:t>
      </w:r>
      <w:r w:rsidR="00655BB6">
        <w:rPr>
          <w:lang w:val="en-US"/>
        </w:rPr>
        <w:t xml:space="preserve">your </w:t>
      </w:r>
      <w:r w:rsidRPr="007F6594">
        <w:rPr>
          <w:lang w:val="en-US"/>
        </w:rPr>
        <w:t>Home Care Agreement and care plan, coordinating and scheduling care and services, ensuring care and services are aligned with other supports, liaising with the care recipient and the care recipient’s representatives, ensuring that care and services are culturally appropriate, and identifying and addressing risks to the care recipient’s safety.</w:t>
      </w:r>
    </w:p>
    <w:p w14:paraId="1864CD16" w14:textId="77777777" w:rsidR="006F597F" w:rsidRDefault="006F597F" w:rsidP="00655BB6">
      <w:pPr>
        <w:pStyle w:val="NormalText"/>
        <w:numPr>
          <w:ilvl w:val="0"/>
          <w:numId w:val="27"/>
        </w:numPr>
        <w:rPr>
          <w:lang w:val="en-US"/>
        </w:rPr>
      </w:pPr>
      <w:r w:rsidRPr="001A366C">
        <w:rPr>
          <w:lang w:val="en-US"/>
        </w:rPr>
        <w:t xml:space="preserve">Even if your provider is charging you $0 for care management, your provider still needs to provide care management support. This also applies if you are a self-managed care recipient. </w:t>
      </w:r>
    </w:p>
    <w:p w14:paraId="696A855E" w14:textId="5FB4965F" w:rsidR="006F597F" w:rsidRPr="00655BB6" w:rsidRDefault="006F597F" w:rsidP="00655BB6">
      <w:pPr>
        <w:pStyle w:val="NormalText"/>
        <w:numPr>
          <w:ilvl w:val="0"/>
          <w:numId w:val="27"/>
        </w:numPr>
        <w:rPr>
          <w:lang w:val="en-US"/>
        </w:rPr>
      </w:pPr>
      <w:r>
        <w:rPr>
          <w:lang w:val="en-US"/>
        </w:rPr>
        <w:t xml:space="preserve">Make sure you understand what your provider supplies under care management and ask for further detail if you’re unsure. </w:t>
      </w:r>
    </w:p>
    <w:p w14:paraId="5485CDEE" w14:textId="77777777" w:rsidR="006F597F" w:rsidRPr="00655BB6" w:rsidRDefault="006F597F" w:rsidP="00655BB6">
      <w:pPr>
        <w:pStyle w:val="Header3"/>
      </w:pPr>
      <w:r w:rsidRPr="00655BB6">
        <w:t>Package management​</w:t>
      </w:r>
    </w:p>
    <w:p w14:paraId="2C3A047F" w14:textId="77777777" w:rsidR="006F597F" w:rsidRPr="00B4218A" w:rsidRDefault="006F597F" w:rsidP="00655BB6">
      <w:pPr>
        <w:pStyle w:val="NormalText"/>
        <w:numPr>
          <w:ilvl w:val="0"/>
          <w:numId w:val="28"/>
        </w:numPr>
        <w:rPr>
          <w:lang w:val="en-US"/>
        </w:rPr>
      </w:pPr>
      <w:r>
        <w:rPr>
          <w:lang w:val="en-US"/>
        </w:rPr>
        <w:t>Package management is the ongoing administration and organisational activities associated with delivery and management of your HCP. If you have concerns over what’s being charged and/or delivered under package management, speak to your provider and get them to clarify.</w:t>
      </w:r>
    </w:p>
    <w:p w14:paraId="48CB383B" w14:textId="77777777" w:rsidR="006F597F" w:rsidRPr="00655BB6" w:rsidRDefault="006F597F" w:rsidP="00655BB6">
      <w:pPr>
        <w:pStyle w:val="Header3"/>
      </w:pPr>
      <w:r w:rsidRPr="00655BB6">
        <w:t>Excluded items under the HCP Program​</w:t>
      </w:r>
    </w:p>
    <w:p w14:paraId="25605E06" w14:textId="77777777" w:rsidR="00655BB6" w:rsidRPr="00655BB6" w:rsidRDefault="006F597F" w:rsidP="00655BB6">
      <w:pPr>
        <w:pStyle w:val="NormalText"/>
        <w:numPr>
          <w:ilvl w:val="0"/>
          <w:numId w:val="28"/>
        </w:numPr>
        <w:rPr>
          <w:lang w:val="en-US"/>
        </w:rPr>
      </w:pPr>
      <w:r w:rsidRPr="003B7C97">
        <w:t xml:space="preserve">Providers must only </w:t>
      </w:r>
      <w:r>
        <w:t xml:space="preserve">charge for goods and services that are approved under </w:t>
      </w:r>
      <w:r w:rsidRPr="003B7C97">
        <w:t xml:space="preserve">the </w:t>
      </w:r>
      <w:r>
        <w:br/>
        <w:t>HCP P</w:t>
      </w:r>
      <w:r w:rsidRPr="003B7C97">
        <w:t>rogram.</w:t>
      </w:r>
      <w:r w:rsidRPr="009E4000">
        <w:t xml:space="preserve"> </w:t>
      </w:r>
      <w:r>
        <w:t>They cannot pay for living expenses through HCP funds.</w:t>
      </w:r>
      <w:r w:rsidRPr="003B7C97">
        <w:t> </w:t>
      </w:r>
    </w:p>
    <w:p w14:paraId="3738FCD6" w14:textId="03F57BFC" w:rsidR="006F597F" w:rsidRPr="003B7C97" w:rsidRDefault="006F597F" w:rsidP="00655BB6">
      <w:pPr>
        <w:pStyle w:val="NormalText"/>
        <w:numPr>
          <w:ilvl w:val="0"/>
          <w:numId w:val="28"/>
        </w:numPr>
        <w:rPr>
          <w:lang w:val="en-US"/>
        </w:rPr>
      </w:pPr>
      <w:r>
        <w:t xml:space="preserve">Ask your provider if you are unsure of any charges. </w:t>
      </w:r>
    </w:p>
    <w:p w14:paraId="20486992" w14:textId="77777777" w:rsidR="006F597F" w:rsidRPr="00655BB6" w:rsidRDefault="006F597F" w:rsidP="00655BB6">
      <w:pPr>
        <w:pStyle w:val="Header3"/>
      </w:pPr>
      <w:r w:rsidRPr="00655BB6">
        <w:t>Dissatisfied with provider pricing transparency?</w:t>
      </w:r>
    </w:p>
    <w:p w14:paraId="38146398" w14:textId="266C33BE" w:rsidR="006F597F" w:rsidRPr="00655BB6" w:rsidRDefault="006F597F" w:rsidP="00DF33AC">
      <w:pPr>
        <w:pStyle w:val="NormalText"/>
        <w:numPr>
          <w:ilvl w:val="0"/>
          <w:numId w:val="29"/>
        </w:numPr>
        <w:rPr>
          <w:rFonts w:cs="Arial"/>
        </w:rPr>
      </w:pPr>
      <w:r w:rsidRPr="003B7C97">
        <w:t xml:space="preserve">Every </w:t>
      </w:r>
      <w:r>
        <w:t>provider</w:t>
      </w:r>
      <w:r w:rsidRPr="003B7C97">
        <w:t xml:space="preserve"> must have a free complaints </w:t>
      </w:r>
      <w:r>
        <w:t xml:space="preserve">process in place. Start by speaking </w:t>
      </w:r>
      <w:r w:rsidRPr="003B7C97">
        <w:t xml:space="preserve">to </w:t>
      </w:r>
      <w:r>
        <w:t xml:space="preserve">your </w:t>
      </w:r>
      <w:r w:rsidRPr="003B7C97">
        <w:t>provider</w:t>
      </w:r>
      <w:r>
        <w:t xml:space="preserve"> about your pricing transparency concerns. </w:t>
      </w:r>
    </w:p>
    <w:p w14:paraId="013D9058" w14:textId="77777777" w:rsidR="006F597F" w:rsidRDefault="006F597F" w:rsidP="00655BB6">
      <w:pPr>
        <w:pStyle w:val="NormalText"/>
        <w:numPr>
          <w:ilvl w:val="0"/>
          <w:numId w:val="29"/>
        </w:numPr>
      </w:pPr>
      <w:r>
        <w:t xml:space="preserve">If you have concerns about your provider’s pricing information, or the types of things being charged for, you can complain to the </w:t>
      </w:r>
      <w:r w:rsidRPr="003B7C97">
        <w:t>Australian Competition and Consumer Commission.</w:t>
      </w:r>
      <w:r>
        <w:t xml:space="preserve"> </w:t>
      </w:r>
    </w:p>
    <w:p w14:paraId="285068EA" w14:textId="3234A4C6" w:rsidR="006F597F" w:rsidRDefault="00DF33AC" w:rsidP="00655BB6">
      <w:pPr>
        <w:pStyle w:val="NormalText"/>
        <w:ind w:left="720"/>
        <w:rPr>
          <w:rStyle w:val="Hyperlink"/>
          <w:rFonts w:cs="Arial"/>
          <w:color w:val="auto"/>
          <w:szCs w:val="22"/>
        </w:rPr>
      </w:pPr>
      <w:hyperlink r:id="rId18" w:history="1">
        <w:r w:rsidR="006F597F" w:rsidRPr="007A5B3D">
          <w:rPr>
            <w:rStyle w:val="Hyperlink"/>
          </w:rPr>
          <w:t xml:space="preserve">Australian Competition and </w:t>
        </w:r>
        <w:r w:rsidR="006F597F" w:rsidRPr="007A5B3D">
          <w:rPr>
            <w:rStyle w:val="Hyperlink"/>
          </w:rPr>
          <w:t>C</w:t>
        </w:r>
        <w:r w:rsidR="006F597F" w:rsidRPr="007A5B3D">
          <w:rPr>
            <w:rStyle w:val="Hyperlink"/>
          </w:rPr>
          <w:t>onsumer Commission</w:t>
        </w:r>
      </w:hyperlink>
      <w:r w:rsidR="006F597F">
        <w:t xml:space="preserve"> - </w:t>
      </w:r>
      <w:r w:rsidR="006F597F" w:rsidRPr="007A5B3D">
        <w:rPr>
          <w:rFonts w:cs="Arial"/>
          <w:color w:val="363535"/>
          <w:szCs w:val="22"/>
        </w:rPr>
        <w:t xml:space="preserve">1300 302 502 or via the </w:t>
      </w:r>
      <w:hyperlink r:id="rId19" w:history="1">
        <w:r w:rsidR="006F597F" w:rsidRPr="007A5B3D">
          <w:rPr>
            <w:rStyle w:val="Hyperlink"/>
            <w:rFonts w:cs="Arial"/>
            <w:szCs w:val="22"/>
          </w:rPr>
          <w:t>enquiry form</w:t>
        </w:r>
        <w:r w:rsidR="006F597F" w:rsidRPr="007A5B3D">
          <w:rPr>
            <w:rStyle w:val="Hyperlink"/>
            <w:rFonts w:cs="Arial"/>
            <w:color w:val="auto"/>
            <w:szCs w:val="22"/>
          </w:rPr>
          <w:t>.</w:t>
        </w:r>
      </w:hyperlink>
    </w:p>
    <w:p w14:paraId="67350695" w14:textId="28A2034B" w:rsidR="00243805" w:rsidRDefault="00243805" w:rsidP="00243805">
      <w:pPr>
        <w:pStyle w:val="NormalText"/>
        <w:numPr>
          <w:ilvl w:val="0"/>
          <w:numId w:val="29"/>
        </w:numPr>
      </w:pPr>
      <w:r>
        <w:t xml:space="preserve">If you </w:t>
      </w:r>
      <w:r w:rsidR="00EC437F">
        <w:t xml:space="preserve">are </w:t>
      </w:r>
      <w:r>
        <w:t xml:space="preserve">concerned about the </w:t>
      </w:r>
      <w:r w:rsidR="00EC437F" w:rsidRPr="00EC437F">
        <w:t>quality of care and services</w:t>
      </w:r>
      <w:r w:rsidR="00EC437F">
        <w:t xml:space="preserve"> you </w:t>
      </w:r>
      <w:bookmarkStart w:id="0" w:name="_Hlk112418254"/>
      <w:r w:rsidR="00EC437F">
        <w:t>receive</w:t>
      </w:r>
      <w:bookmarkEnd w:id="0"/>
      <w:r>
        <w:t xml:space="preserve">, you can complain to the Aged Care Quality and Safety Commission. </w:t>
      </w:r>
    </w:p>
    <w:p w14:paraId="784A6F25" w14:textId="77777777" w:rsidR="00243805" w:rsidRPr="00655BB6" w:rsidRDefault="00243805" w:rsidP="00243805">
      <w:pPr>
        <w:pStyle w:val="NormalText"/>
        <w:ind w:left="720"/>
        <w:rPr>
          <w:rFonts w:cs="Arial"/>
        </w:rPr>
      </w:pPr>
      <w:hyperlink r:id="rId20" w:history="1">
        <w:r w:rsidRPr="00FA1BAA">
          <w:rPr>
            <w:rStyle w:val="Hyperlink"/>
            <w:szCs w:val="22"/>
          </w:rPr>
          <w:t>Aged Care Quality and Safety Commission</w:t>
        </w:r>
      </w:hyperlink>
      <w:r w:rsidRPr="0043499E">
        <w:rPr>
          <w:szCs w:val="22"/>
        </w:rPr>
        <w:t xml:space="preserve"> - </w:t>
      </w:r>
      <w:r w:rsidRPr="0043499E">
        <w:rPr>
          <w:rFonts w:cs="Arial"/>
        </w:rPr>
        <w:t xml:space="preserve">1800 951 822 </w:t>
      </w:r>
      <w:r w:rsidRPr="00655BB6">
        <w:rPr>
          <w:rFonts w:cs="Arial"/>
        </w:rPr>
        <w:t xml:space="preserve">or </w:t>
      </w:r>
      <w:hyperlink r:id="rId21" w:history="1">
        <w:r w:rsidRPr="00655BB6">
          <w:rPr>
            <w:rStyle w:val="Hyperlink"/>
            <w:rFonts w:cs="Arial"/>
          </w:rPr>
          <w:t>info@agedcarequality.gov.au</w:t>
        </w:r>
      </w:hyperlink>
      <w:r w:rsidRPr="00655BB6">
        <w:rPr>
          <w:rFonts w:cs="Arial"/>
        </w:rPr>
        <w:t>.</w:t>
      </w:r>
    </w:p>
    <w:p w14:paraId="7DB36BA1" w14:textId="77777777" w:rsidR="00243805" w:rsidRPr="00655BB6" w:rsidRDefault="00243805" w:rsidP="00655BB6">
      <w:pPr>
        <w:pStyle w:val="NormalText"/>
        <w:ind w:left="720"/>
        <w:rPr>
          <w:rFonts w:cs="Arial"/>
          <w:color w:val="363535"/>
          <w:szCs w:val="22"/>
        </w:rPr>
      </w:pPr>
    </w:p>
    <w:p w14:paraId="7FB24A57" w14:textId="77777777" w:rsidR="00655BB6" w:rsidRDefault="00655BB6" w:rsidP="006F597F">
      <w:pPr>
        <w:pStyle w:val="Header3"/>
      </w:pPr>
    </w:p>
    <w:p w14:paraId="67A9D792" w14:textId="77777777" w:rsidR="00655BB6" w:rsidRDefault="00655BB6" w:rsidP="006F597F">
      <w:pPr>
        <w:pStyle w:val="Header3"/>
      </w:pPr>
    </w:p>
    <w:p w14:paraId="30582997" w14:textId="77777777" w:rsidR="00655BB6" w:rsidRDefault="00655BB6" w:rsidP="006F597F">
      <w:pPr>
        <w:pStyle w:val="Header3"/>
      </w:pPr>
    </w:p>
    <w:p w14:paraId="59C16E15" w14:textId="77777777" w:rsidR="00655BB6" w:rsidRDefault="00655BB6" w:rsidP="006F597F">
      <w:pPr>
        <w:pStyle w:val="Header3"/>
      </w:pPr>
    </w:p>
    <w:p w14:paraId="2FD5B283" w14:textId="414045C5" w:rsidR="006F597F" w:rsidRPr="00655BB6" w:rsidRDefault="006F597F" w:rsidP="00655BB6">
      <w:pPr>
        <w:pStyle w:val="Header3"/>
      </w:pPr>
      <w:r w:rsidRPr="00655BB6">
        <w:lastRenderedPageBreak/>
        <w:t>How to compare HCP provider charges</w:t>
      </w:r>
    </w:p>
    <w:p w14:paraId="342E1116" w14:textId="77777777" w:rsidR="006F597F" w:rsidRPr="00D17E54" w:rsidRDefault="006F597F" w:rsidP="00655BB6">
      <w:pPr>
        <w:pStyle w:val="NormalText"/>
        <w:numPr>
          <w:ilvl w:val="0"/>
          <w:numId w:val="29"/>
        </w:numPr>
        <w:rPr>
          <w:rFonts w:cs="Arial"/>
          <w:color w:val="auto"/>
          <w:szCs w:val="22"/>
          <w:lang w:eastAsia="en-AU"/>
        </w:rPr>
      </w:pPr>
      <w:r w:rsidRPr="00C47752">
        <w:rPr>
          <w:rFonts w:cs="Arial"/>
          <w:color w:val="auto"/>
          <w:szCs w:val="22"/>
          <w:lang w:eastAsia="en-AU"/>
        </w:rPr>
        <w:t xml:space="preserve">Go to the </w:t>
      </w:r>
      <w:hyperlink r:id="rId22" w:history="1">
        <w:r w:rsidRPr="00C47752">
          <w:rPr>
            <w:rStyle w:val="Hyperlink"/>
            <w:rFonts w:cs="Arial"/>
            <w:szCs w:val="22"/>
            <w:lang w:eastAsia="en-AU"/>
          </w:rPr>
          <w:t>My Aged Care website</w:t>
        </w:r>
      </w:hyperlink>
    </w:p>
    <w:p w14:paraId="665251BE" w14:textId="77777777" w:rsidR="006F597F" w:rsidRPr="00D17E54" w:rsidRDefault="006F597F" w:rsidP="00655BB6">
      <w:pPr>
        <w:pStyle w:val="NormalText"/>
        <w:numPr>
          <w:ilvl w:val="0"/>
          <w:numId w:val="29"/>
        </w:numPr>
        <w:rPr>
          <w:rFonts w:cs="Arial"/>
          <w:color w:val="auto"/>
          <w:szCs w:val="22"/>
          <w:lang w:eastAsia="en-AU"/>
        </w:rPr>
      </w:pPr>
      <w:r w:rsidRPr="00C47752">
        <w:rPr>
          <w:rFonts w:cs="Arial"/>
          <w:color w:val="auto"/>
          <w:szCs w:val="22"/>
          <w:lang w:eastAsia="en-AU"/>
        </w:rPr>
        <w:t xml:space="preserve">In the top menu, click on the arrow next to 'Find a provider' and choose </w:t>
      </w:r>
      <w:hyperlink r:id="rId23" w:history="1">
        <w:r w:rsidRPr="00C47752">
          <w:rPr>
            <w:rStyle w:val="Hyperlink"/>
            <w:rFonts w:cs="Arial"/>
            <w:szCs w:val="22"/>
            <w:lang w:eastAsia="en-AU"/>
          </w:rPr>
          <w:t>'Search for a provider'</w:t>
        </w:r>
      </w:hyperlink>
      <w:r>
        <w:rPr>
          <w:rStyle w:val="Hyperlink"/>
          <w:rFonts w:cs="Arial"/>
          <w:szCs w:val="22"/>
          <w:lang w:eastAsia="en-AU"/>
        </w:rPr>
        <w:t>.</w:t>
      </w:r>
    </w:p>
    <w:p w14:paraId="7F16D8EC" w14:textId="77777777" w:rsidR="006F597F" w:rsidRDefault="006F597F" w:rsidP="00655BB6">
      <w:pPr>
        <w:pStyle w:val="NormalText"/>
        <w:numPr>
          <w:ilvl w:val="0"/>
          <w:numId w:val="29"/>
        </w:numPr>
        <w:rPr>
          <w:rFonts w:cs="Arial"/>
          <w:color w:val="auto"/>
          <w:szCs w:val="22"/>
          <w:lang w:eastAsia="en-AU"/>
        </w:rPr>
      </w:pPr>
      <w:r w:rsidRPr="00C47752">
        <w:rPr>
          <w:rFonts w:cs="Arial"/>
          <w:color w:val="auto"/>
          <w:szCs w:val="22"/>
          <w:lang w:eastAsia="en-AU"/>
        </w:rPr>
        <w:t>Enter the location</w:t>
      </w:r>
    </w:p>
    <w:p w14:paraId="2A8CD7A9" w14:textId="77777777" w:rsidR="006F597F" w:rsidRDefault="006F597F" w:rsidP="00655BB6">
      <w:pPr>
        <w:pStyle w:val="NormalText"/>
        <w:ind w:left="720"/>
        <w:rPr>
          <w:rFonts w:cs="Arial"/>
          <w:color w:val="auto"/>
          <w:szCs w:val="22"/>
          <w:lang w:eastAsia="en-AU"/>
        </w:rPr>
      </w:pPr>
      <w:r>
        <w:drawing>
          <wp:inline distT="0" distB="0" distL="0" distR="0" wp14:anchorId="53CDC65D" wp14:editId="585A00ED">
            <wp:extent cx="2647315" cy="1038225"/>
            <wp:effectExtent l="19050" t="19050" r="19685" b="285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7315" cy="1038225"/>
                    </a:xfrm>
                    <a:prstGeom prst="rect">
                      <a:avLst/>
                    </a:prstGeom>
                    <a:ln>
                      <a:solidFill>
                        <a:schemeClr val="bg1">
                          <a:lumMod val="75000"/>
                        </a:schemeClr>
                      </a:solidFill>
                    </a:ln>
                  </pic:spPr>
                </pic:pic>
              </a:graphicData>
            </a:graphic>
          </wp:inline>
        </w:drawing>
      </w:r>
    </w:p>
    <w:p w14:paraId="783A4708" w14:textId="77777777" w:rsidR="006F597F" w:rsidRDefault="006F597F" w:rsidP="00655BB6">
      <w:pPr>
        <w:pStyle w:val="NormalText"/>
        <w:rPr>
          <w:rFonts w:cs="Arial"/>
          <w:color w:val="auto"/>
          <w:szCs w:val="22"/>
          <w:lang w:eastAsia="en-AU"/>
        </w:rPr>
      </w:pPr>
    </w:p>
    <w:p w14:paraId="6EC3F989" w14:textId="77777777" w:rsidR="006F597F" w:rsidRDefault="006F597F" w:rsidP="00655BB6">
      <w:pPr>
        <w:pStyle w:val="NormalText"/>
        <w:numPr>
          <w:ilvl w:val="0"/>
          <w:numId w:val="29"/>
        </w:numPr>
        <w:rPr>
          <w:rFonts w:cs="Arial"/>
          <w:color w:val="auto"/>
          <w:szCs w:val="22"/>
          <w:lang w:eastAsia="en-AU"/>
        </w:rPr>
      </w:pPr>
      <w:r w:rsidRPr="00C47752">
        <w:rPr>
          <w:rFonts w:cs="Arial"/>
          <w:color w:val="auto"/>
          <w:szCs w:val="22"/>
          <w:lang w:eastAsia="en-AU"/>
        </w:rPr>
        <w:t>Enter the details in the 'Care type' and 'Services'. (You can click 'More…' and enter a provider name if you would like).</w:t>
      </w:r>
    </w:p>
    <w:p w14:paraId="5C744158" w14:textId="7CEB4D93" w:rsidR="006F597F" w:rsidRDefault="00DF33AC" w:rsidP="00DF33AC">
      <w:pPr>
        <w:pStyle w:val="NormalText"/>
        <w:ind w:left="720"/>
        <w:rPr>
          <w:rFonts w:cs="Arial"/>
          <w:color w:val="auto"/>
          <w:szCs w:val="22"/>
          <w:lang w:eastAsia="en-AU"/>
        </w:rPr>
      </w:pPr>
      <w:r>
        <w:drawing>
          <wp:inline distT="0" distB="0" distL="0" distR="0" wp14:anchorId="6A0BFA62" wp14:editId="689176B6">
            <wp:extent cx="4760102" cy="1495425"/>
            <wp:effectExtent l="19050" t="19050" r="2159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0102" cy="1495425"/>
                    </a:xfrm>
                    <a:prstGeom prst="rect">
                      <a:avLst/>
                    </a:prstGeom>
                    <a:ln>
                      <a:solidFill>
                        <a:schemeClr val="bg1">
                          <a:lumMod val="75000"/>
                        </a:schemeClr>
                      </a:solidFill>
                    </a:ln>
                  </pic:spPr>
                </pic:pic>
              </a:graphicData>
            </a:graphic>
          </wp:inline>
        </w:drawing>
      </w:r>
    </w:p>
    <w:p w14:paraId="72FBA981" w14:textId="77777777" w:rsidR="006F597F" w:rsidRPr="00D17E54" w:rsidRDefault="006F597F" w:rsidP="00655BB6">
      <w:pPr>
        <w:pStyle w:val="NormalText"/>
        <w:numPr>
          <w:ilvl w:val="0"/>
          <w:numId w:val="29"/>
        </w:numPr>
        <w:rPr>
          <w:rFonts w:cs="Arial"/>
          <w:color w:val="auto"/>
          <w:szCs w:val="22"/>
          <w:lang w:eastAsia="en-AU"/>
        </w:rPr>
      </w:pPr>
      <w:r w:rsidRPr="00C47752">
        <w:rPr>
          <w:rFonts w:cs="Arial"/>
          <w:color w:val="auto"/>
          <w:szCs w:val="22"/>
          <w:lang w:eastAsia="en-AU"/>
        </w:rPr>
        <w:t>Click the blue 'Search' button</w:t>
      </w:r>
    </w:p>
    <w:p w14:paraId="3BA2A037" w14:textId="77777777" w:rsidR="006F597F" w:rsidRPr="00D17E54" w:rsidRDefault="006F597F" w:rsidP="00655BB6">
      <w:pPr>
        <w:pStyle w:val="NormalText"/>
        <w:numPr>
          <w:ilvl w:val="0"/>
          <w:numId w:val="29"/>
        </w:numPr>
        <w:rPr>
          <w:rFonts w:cs="Arial"/>
          <w:color w:val="auto"/>
          <w:szCs w:val="22"/>
          <w:lang w:eastAsia="en-AU"/>
        </w:rPr>
      </w:pPr>
      <w:r w:rsidRPr="00922D14">
        <w:rPr>
          <w:rFonts w:cs="Arial"/>
          <w:color w:val="auto"/>
          <w:szCs w:val="22"/>
          <w:lang w:eastAsia="en-AU"/>
        </w:rPr>
        <w:t>Scroll down to locate the provider/s</w:t>
      </w:r>
    </w:p>
    <w:p w14:paraId="68E93C9D" w14:textId="77777777" w:rsidR="006F597F" w:rsidRDefault="006F597F" w:rsidP="00655BB6">
      <w:pPr>
        <w:pStyle w:val="NormalText"/>
        <w:numPr>
          <w:ilvl w:val="0"/>
          <w:numId w:val="29"/>
        </w:numPr>
        <w:rPr>
          <w:rFonts w:cs="Arial"/>
          <w:color w:val="auto"/>
          <w:szCs w:val="22"/>
          <w:lang w:eastAsia="en-AU"/>
        </w:rPr>
      </w:pPr>
      <w:r w:rsidRPr="00922D14">
        <w:rPr>
          <w:rFonts w:cs="Arial"/>
          <w:color w:val="auto"/>
          <w:szCs w:val="22"/>
          <w:lang w:eastAsia="en-AU"/>
        </w:rPr>
        <w:t xml:space="preserve">Click on the '+ Compare' button next to the blue 'View Provider' button </w:t>
      </w:r>
      <w:r>
        <w:rPr>
          <w:rFonts w:cs="Arial"/>
          <w:color w:val="auto"/>
          <w:szCs w:val="22"/>
          <w:lang w:eastAsia="en-AU"/>
        </w:rPr>
        <w:t xml:space="preserve">underneath </w:t>
      </w:r>
      <w:r w:rsidRPr="00922D14">
        <w:rPr>
          <w:rFonts w:cs="Arial"/>
          <w:color w:val="auto"/>
          <w:szCs w:val="22"/>
          <w:lang w:eastAsia="en-AU"/>
        </w:rPr>
        <w:t>the providers you want to compar</w:t>
      </w:r>
      <w:r>
        <w:rPr>
          <w:rFonts w:cs="Arial"/>
          <w:color w:val="auto"/>
          <w:szCs w:val="22"/>
          <w:lang w:eastAsia="en-AU"/>
        </w:rPr>
        <w:t>e</w:t>
      </w:r>
    </w:p>
    <w:p w14:paraId="56C73CAF" w14:textId="77777777" w:rsidR="006F597F" w:rsidRDefault="006F597F" w:rsidP="00655BB6">
      <w:pPr>
        <w:pStyle w:val="NormalText"/>
        <w:ind w:left="720"/>
        <w:rPr>
          <w:rFonts w:cs="Arial"/>
          <w:color w:val="auto"/>
          <w:szCs w:val="22"/>
          <w:lang w:eastAsia="en-AU"/>
        </w:rPr>
      </w:pPr>
      <w:r>
        <w:drawing>
          <wp:inline distT="0" distB="0" distL="0" distR="0" wp14:anchorId="7478CA67" wp14:editId="58F9D8E3">
            <wp:extent cx="3203575" cy="904875"/>
            <wp:effectExtent l="19050" t="19050" r="15875" b="285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1581" cy="946680"/>
                    </a:xfrm>
                    <a:prstGeom prst="rect">
                      <a:avLst/>
                    </a:prstGeom>
                    <a:ln>
                      <a:solidFill>
                        <a:schemeClr val="bg1">
                          <a:lumMod val="75000"/>
                        </a:schemeClr>
                      </a:solidFill>
                    </a:ln>
                  </pic:spPr>
                </pic:pic>
              </a:graphicData>
            </a:graphic>
          </wp:inline>
        </w:drawing>
      </w:r>
    </w:p>
    <w:p w14:paraId="346FE3C3" w14:textId="31E957EF" w:rsidR="006F597F" w:rsidRDefault="006F597F" w:rsidP="00655BB6">
      <w:pPr>
        <w:pStyle w:val="NormalText"/>
        <w:rPr>
          <w:rFonts w:cs="Arial"/>
          <w:color w:val="auto"/>
          <w:szCs w:val="22"/>
          <w:lang w:eastAsia="en-AU"/>
        </w:rPr>
      </w:pPr>
    </w:p>
    <w:p w14:paraId="5FDF473C" w14:textId="13BCB9B8" w:rsidR="00655BB6" w:rsidRDefault="00655BB6" w:rsidP="00655BB6">
      <w:pPr>
        <w:pStyle w:val="NormalText"/>
        <w:rPr>
          <w:rFonts w:cs="Arial"/>
          <w:color w:val="auto"/>
          <w:szCs w:val="22"/>
          <w:lang w:eastAsia="en-AU"/>
        </w:rPr>
      </w:pPr>
    </w:p>
    <w:p w14:paraId="4A2D710E" w14:textId="4C56FC2E" w:rsidR="00655BB6" w:rsidRDefault="00655BB6" w:rsidP="00655BB6">
      <w:pPr>
        <w:pStyle w:val="NormalText"/>
        <w:rPr>
          <w:rFonts w:cs="Arial"/>
          <w:color w:val="auto"/>
          <w:szCs w:val="22"/>
          <w:lang w:eastAsia="en-AU"/>
        </w:rPr>
      </w:pPr>
    </w:p>
    <w:p w14:paraId="40153F3C" w14:textId="0A27C86D" w:rsidR="00655BB6" w:rsidRDefault="00655BB6" w:rsidP="00655BB6">
      <w:pPr>
        <w:pStyle w:val="NormalText"/>
        <w:rPr>
          <w:rFonts w:cs="Arial"/>
          <w:color w:val="auto"/>
          <w:szCs w:val="22"/>
          <w:lang w:eastAsia="en-AU"/>
        </w:rPr>
      </w:pPr>
    </w:p>
    <w:p w14:paraId="3340B918" w14:textId="550989BC" w:rsidR="00655BB6" w:rsidRDefault="00655BB6" w:rsidP="00655BB6">
      <w:pPr>
        <w:pStyle w:val="NormalText"/>
        <w:rPr>
          <w:rFonts w:cs="Arial"/>
          <w:color w:val="auto"/>
          <w:szCs w:val="22"/>
          <w:lang w:eastAsia="en-AU"/>
        </w:rPr>
      </w:pPr>
    </w:p>
    <w:p w14:paraId="69F5DE17" w14:textId="77777777" w:rsidR="00655BB6" w:rsidRDefault="00655BB6" w:rsidP="00655BB6">
      <w:pPr>
        <w:pStyle w:val="NormalText"/>
        <w:rPr>
          <w:rFonts w:cs="Arial"/>
          <w:color w:val="auto"/>
          <w:szCs w:val="22"/>
          <w:lang w:eastAsia="en-AU"/>
        </w:rPr>
      </w:pPr>
    </w:p>
    <w:p w14:paraId="43816FAE" w14:textId="77777777" w:rsidR="006F597F" w:rsidRDefault="006F597F" w:rsidP="00655BB6">
      <w:pPr>
        <w:pStyle w:val="NormalText"/>
        <w:numPr>
          <w:ilvl w:val="0"/>
          <w:numId w:val="29"/>
        </w:numPr>
        <w:rPr>
          <w:rFonts w:cs="Arial"/>
          <w:color w:val="auto"/>
          <w:szCs w:val="22"/>
          <w:lang w:eastAsia="en-AU"/>
        </w:rPr>
      </w:pPr>
      <w:r>
        <w:rPr>
          <w:rFonts w:cs="Arial"/>
          <w:color w:val="auto"/>
          <w:szCs w:val="22"/>
          <w:lang w:eastAsia="en-AU"/>
        </w:rPr>
        <w:lastRenderedPageBreak/>
        <w:t>After you have selected the providers you want to compare, g</w:t>
      </w:r>
      <w:r w:rsidRPr="00922D14">
        <w:rPr>
          <w:rFonts w:cs="Arial"/>
          <w:color w:val="auto"/>
          <w:szCs w:val="22"/>
          <w:lang w:eastAsia="en-AU"/>
        </w:rPr>
        <w:t>o to the 'Compare providers' button (which will also show the number of providers you have chosen to compare)</w:t>
      </w:r>
      <w:r>
        <w:rPr>
          <w:rFonts w:cs="Arial"/>
          <w:color w:val="auto"/>
          <w:szCs w:val="22"/>
          <w:lang w:eastAsia="en-AU"/>
        </w:rPr>
        <w:t>. This will be located at the beginning of the search results</w:t>
      </w:r>
    </w:p>
    <w:p w14:paraId="57A636C2" w14:textId="77777777" w:rsidR="006F597F" w:rsidRDefault="006F597F" w:rsidP="00655BB6">
      <w:pPr>
        <w:pStyle w:val="NormalText"/>
        <w:ind w:left="720"/>
        <w:rPr>
          <w:rFonts w:cs="Arial"/>
          <w:color w:val="auto"/>
          <w:szCs w:val="22"/>
          <w:lang w:eastAsia="en-AU"/>
        </w:rPr>
      </w:pPr>
      <w:r>
        <w:drawing>
          <wp:inline distT="0" distB="0" distL="0" distR="0" wp14:anchorId="0402716F" wp14:editId="6CC65130">
            <wp:extent cx="4912067" cy="1057275"/>
            <wp:effectExtent l="19050" t="19050" r="222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2856" cy="1074664"/>
                    </a:xfrm>
                    <a:prstGeom prst="rect">
                      <a:avLst/>
                    </a:prstGeom>
                    <a:ln>
                      <a:solidFill>
                        <a:schemeClr val="bg1">
                          <a:lumMod val="75000"/>
                        </a:schemeClr>
                      </a:solidFill>
                    </a:ln>
                  </pic:spPr>
                </pic:pic>
              </a:graphicData>
            </a:graphic>
          </wp:inline>
        </w:drawing>
      </w:r>
    </w:p>
    <w:p w14:paraId="1E8F946F" w14:textId="77777777" w:rsidR="006F597F" w:rsidRDefault="006F597F" w:rsidP="00655BB6">
      <w:pPr>
        <w:pStyle w:val="NormalText"/>
        <w:rPr>
          <w:rFonts w:cs="Arial"/>
          <w:color w:val="auto"/>
          <w:szCs w:val="22"/>
          <w:lang w:eastAsia="en-AU"/>
        </w:rPr>
      </w:pPr>
    </w:p>
    <w:p w14:paraId="053E25A4" w14:textId="77777777" w:rsidR="006F597F" w:rsidRDefault="006F597F" w:rsidP="00655BB6">
      <w:pPr>
        <w:pStyle w:val="NormalText"/>
        <w:numPr>
          <w:ilvl w:val="0"/>
          <w:numId w:val="29"/>
        </w:numPr>
        <w:rPr>
          <w:rFonts w:cs="Arial"/>
          <w:color w:val="auto"/>
          <w:szCs w:val="22"/>
          <w:lang w:eastAsia="en-AU"/>
        </w:rPr>
      </w:pPr>
      <w:r w:rsidRPr="00922D14">
        <w:rPr>
          <w:rFonts w:cs="Arial"/>
          <w:color w:val="auto"/>
          <w:szCs w:val="22"/>
          <w:lang w:eastAsia="en-AU"/>
        </w:rPr>
        <w:t xml:space="preserve">This will take you to the 'Compare Home Care Packages' webpage. </w:t>
      </w:r>
      <w:r w:rsidRPr="00922D14">
        <w:rPr>
          <w:rFonts w:cs="Arial"/>
          <w:color w:val="auto"/>
          <w:szCs w:val="22"/>
          <w:lang w:eastAsia="en-AU"/>
        </w:rPr>
        <w:br/>
        <w:t>In each 'Choose box' click on each provider you want to compare</w:t>
      </w:r>
    </w:p>
    <w:p w14:paraId="3C36CAB6" w14:textId="77777777" w:rsidR="006F597F" w:rsidRDefault="006F597F" w:rsidP="00655BB6">
      <w:pPr>
        <w:pStyle w:val="NormalText"/>
        <w:ind w:left="720"/>
        <w:rPr>
          <w:rFonts w:cs="Arial"/>
          <w:color w:val="auto"/>
          <w:szCs w:val="22"/>
          <w:lang w:eastAsia="en-AU"/>
        </w:rPr>
      </w:pPr>
      <w:r>
        <w:drawing>
          <wp:inline distT="0" distB="0" distL="0" distR="0" wp14:anchorId="0F25A28A" wp14:editId="31D9449A">
            <wp:extent cx="5213985" cy="885825"/>
            <wp:effectExtent l="19050" t="19050" r="24765" b="2857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4050" cy="885836"/>
                    </a:xfrm>
                    <a:prstGeom prst="rect">
                      <a:avLst/>
                    </a:prstGeom>
                    <a:ln>
                      <a:solidFill>
                        <a:schemeClr val="bg1">
                          <a:lumMod val="75000"/>
                        </a:schemeClr>
                      </a:solidFill>
                    </a:ln>
                  </pic:spPr>
                </pic:pic>
              </a:graphicData>
            </a:graphic>
          </wp:inline>
        </w:drawing>
      </w:r>
    </w:p>
    <w:p w14:paraId="1D0B828F" w14:textId="77777777" w:rsidR="006F597F" w:rsidRPr="00922D14" w:rsidRDefault="006F597F" w:rsidP="00655BB6">
      <w:pPr>
        <w:pStyle w:val="NormalText"/>
        <w:rPr>
          <w:rFonts w:cs="Arial"/>
          <w:color w:val="auto"/>
          <w:szCs w:val="22"/>
          <w:lang w:eastAsia="en-AU"/>
        </w:rPr>
      </w:pPr>
    </w:p>
    <w:p w14:paraId="5D9C64A4" w14:textId="77777777" w:rsidR="006F597F" w:rsidRPr="00F801D1" w:rsidRDefault="006F597F" w:rsidP="00655BB6">
      <w:pPr>
        <w:pStyle w:val="NormalText"/>
        <w:numPr>
          <w:ilvl w:val="0"/>
          <w:numId w:val="29"/>
        </w:numPr>
        <w:rPr>
          <w:color w:val="auto"/>
        </w:rPr>
      </w:pPr>
      <w:r>
        <w:rPr>
          <w:color w:val="auto"/>
        </w:rPr>
        <w:t>Scroll down to view and compare charges across your chosen providers.</w:t>
      </w:r>
    </w:p>
    <w:p w14:paraId="580E1D24" w14:textId="06658241" w:rsidR="00400236" w:rsidRPr="00C63D05" w:rsidRDefault="00400236" w:rsidP="00655BB6">
      <w:pPr>
        <w:pStyle w:val="NormalText"/>
      </w:pPr>
    </w:p>
    <w:sectPr w:rsidR="00400236" w:rsidRPr="00C63D05" w:rsidSect="00706C6F">
      <w:headerReference w:type="default" r:id="rId29"/>
      <w:footerReference w:type="default" r:id="rId30"/>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8EBA1" w14:textId="77777777" w:rsidR="002801C5" w:rsidRDefault="002801C5" w:rsidP="00E61407">
      <w:pPr>
        <w:spacing w:after="0" w:line="240" w:lineRule="auto"/>
      </w:pPr>
      <w:r>
        <w:separator/>
      </w:r>
    </w:p>
  </w:endnote>
  <w:endnote w:type="continuationSeparator" w:id="0">
    <w:p w14:paraId="2490E7B9" w14:textId="77777777" w:rsidR="002801C5" w:rsidRDefault="002801C5"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FE3EB" w14:textId="6C0E609B" w:rsidR="005462A5" w:rsidRDefault="00360391" w:rsidP="00822393">
    <w:pPr>
      <w:pStyle w:val="Footer"/>
      <w:ind w:left="567"/>
    </w:pPr>
    <w:r>
      <w:rPr>
        <w:noProof/>
        <w:color w:val="28B2BB"/>
      </w:rPr>
      <mc:AlternateContent>
        <mc:Choice Requires="wps">
          <w:drawing>
            <wp:anchor distT="0" distB="0" distL="114300" distR="114300" simplePos="0" relativeHeight="251683840" behindDoc="0" locked="0" layoutInCell="1" allowOverlap="1" wp14:anchorId="7BBE4E20" wp14:editId="7F48DD38">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9914" id="Rectangle 4" o:spid="_x0000_s1026" style="position:absolute;margin-left:607pt;margin-top:42.15pt;width:8.4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" filled="f" strokecolor="#bfbfbf [2412]" strokeweight=".5pt"/>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A2EB" w14:textId="50E9B0DF" w:rsidR="00661F13" w:rsidRPr="00180FC2" w:rsidRDefault="001F708B" w:rsidP="00C63D05">
    <w:pPr>
      <w:pStyle w:val="Footer"/>
      <w:ind w:left="0"/>
    </w:pPr>
    <w:r>
      <w:rPr>
        <w:noProof/>
      </w:rPr>
      <mc:AlternateContent>
        <mc:Choice Requires="wpg">
          <w:drawing>
            <wp:anchor distT="0" distB="0" distL="114300" distR="114300" simplePos="0" relativeHeight="251687936" behindDoc="0" locked="0" layoutInCell="1" allowOverlap="1" wp14:anchorId="354F0F4E" wp14:editId="3B067673">
              <wp:simplePos x="0" y="0"/>
              <wp:positionH relativeFrom="column">
                <wp:posOffset>3255010</wp:posOffset>
              </wp:positionH>
              <wp:positionV relativeFrom="page">
                <wp:posOffset>8622893</wp:posOffset>
              </wp:positionV>
              <wp:extent cx="3975735" cy="2440940"/>
              <wp:effectExtent l="0" t="0" r="0" b="0"/>
              <wp:wrapNone/>
              <wp:docPr id="87" name="Group 87"/>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 name="Picture 1" descr="This is a call to action box.&#10;&#10;It contains contact information including the phone number and aged care engagement website link.&#10;&#10;You may resize to make larger if need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86" name="Group 86"/>
                      <wpg:cNvGrpSpPr/>
                      <wpg:grpSpPr>
                        <a:xfrm>
                          <a:off x="204362" y="332452"/>
                          <a:ext cx="3774251" cy="1828454"/>
                          <a:chOff x="-33" y="-140884"/>
                          <a:chExt cx="3774251" cy="1828454"/>
                        </a:xfrm>
                      </wpg:grpSpPr>
                      <wpg:grpSp>
                        <wpg:cNvPr id="84" name="Group 84"/>
                        <wpg:cNvGrpSpPr/>
                        <wpg:grpSpPr>
                          <a:xfrm>
                            <a:off x="75069" y="-140884"/>
                            <a:ext cx="3608724" cy="580915"/>
                            <a:chOff x="-21750" y="-140884"/>
                            <a:chExt cx="3608724" cy="580915"/>
                          </a:xfrm>
                        </wpg:grpSpPr>
                        <wpg:grpSp>
                          <wpg:cNvPr id="75" name="Group 75"/>
                          <wpg:cNvGrpSpPr/>
                          <wpg:grpSpPr>
                            <a:xfrm>
                              <a:off x="-21750" y="-140884"/>
                              <a:ext cx="269876" cy="269875"/>
                              <a:chOff x="-21762" y="-140946"/>
                              <a:chExt cx="270001" cy="270000"/>
                            </a:xfrm>
                          </wpg:grpSpPr>
                          <wps:wsp>
                            <wps:cNvPr id="74" name="Oval 74"/>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80" name="Text Box 80"/>
                          <wps:cNvSpPr txBox="1"/>
                          <wps:spPr>
                            <a:xfrm>
                              <a:off x="247154" y="-140879"/>
                              <a:ext cx="3339820" cy="580910"/>
                            </a:xfrm>
                            <a:prstGeom prst="rect">
                              <a:avLst/>
                            </a:prstGeom>
                            <a:noFill/>
                            <a:ln w="6350">
                              <a:noFill/>
                            </a:ln>
                          </wps:spPr>
                          <wps:txbx>
                            <w:txbxContent>
                              <w:p w14:paraId="4A57B34E" w14:textId="77777777" w:rsidR="00C759EF" w:rsidRPr="001F708B" w:rsidRDefault="00C759EF" w:rsidP="00C759EF">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75069" y="440030"/>
                            <a:ext cx="3699149" cy="317143"/>
                            <a:chOff x="-21750" y="-140883"/>
                            <a:chExt cx="3699149" cy="317143"/>
                          </a:xfrm>
                        </wpg:grpSpPr>
                        <wpg:grpSp>
                          <wpg:cNvPr id="79" name="Group 79"/>
                          <wpg:cNvGrpSpPr/>
                          <wpg:grpSpPr>
                            <a:xfrm>
                              <a:off x="-21750" y="-140883"/>
                              <a:ext cx="269875" cy="269875"/>
                              <a:chOff x="-21762" y="-140945"/>
                              <a:chExt cx="270000" cy="270000"/>
                            </a:xfrm>
                          </wpg:grpSpPr>
                          <wps:wsp>
                            <wps:cNvPr id="77" name="Oval 77"/>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82" name="Text Box 82"/>
                          <wps:cNvSpPr txBox="1"/>
                          <wps:spPr>
                            <a:xfrm>
                              <a:off x="257912" y="-140882"/>
                              <a:ext cx="3419487" cy="317142"/>
                            </a:xfrm>
                            <a:prstGeom prst="rect">
                              <a:avLst/>
                            </a:prstGeom>
                            <a:noFill/>
                            <a:ln w="6350">
                              <a:noFill/>
                            </a:ln>
                          </wps:spPr>
                          <wps:txbx>
                            <w:txbxContent>
                              <w:p w14:paraId="21868198" w14:textId="77777777" w:rsidR="00C759EF" w:rsidRPr="001F708B" w:rsidRDefault="00C759EF" w:rsidP="00C759EF">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Text Box 83"/>
                        <wps:cNvSpPr txBox="1"/>
                        <wps:spPr>
                          <a:xfrm>
                            <a:off x="-33" y="830365"/>
                            <a:ext cx="3600622" cy="857205"/>
                          </a:xfrm>
                          <a:prstGeom prst="rect">
                            <a:avLst/>
                          </a:prstGeom>
                          <a:noFill/>
                          <a:ln w="6350">
                            <a:noFill/>
                          </a:ln>
                        </wps:spPr>
                        <wps:txbx>
                          <w:txbxContent>
                            <w:p w14:paraId="402657EB" w14:textId="77777777" w:rsidR="00C759EF" w:rsidRPr="001F708B" w:rsidRDefault="00C759EF" w:rsidP="00C759EF">
                              <w:pPr>
                                <w:ind w:left="0"/>
                                <w:rPr>
                                  <w:rFonts w:cs="Arial"/>
                                  <w:sz w:val="18"/>
                                  <w:szCs w:val="18"/>
                                </w:rPr>
                              </w:pPr>
                              <w:r w:rsidRPr="001F708B">
                                <w:rPr>
                                  <w:rFonts w:cs="Arial"/>
                                  <w:sz w:val="18"/>
                                  <w:szCs w:val="18"/>
                                </w:rPr>
                                <w:t>For translating and interpreting services, call 131 450 and ask for My Aged Care on 1800 200 422. To use the National Relay Service, visit nrschat.nrscall.gov.au/</w:t>
                              </w:r>
                              <w:proofErr w:type="spellStart"/>
                              <w:r w:rsidRPr="001F708B">
                                <w:rPr>
                                  <w:rFonts w:cs="Arial"/>
                                  <w:sz w:val="18"/>
                                  <w:szCs w:val="18"/>
                                </w:rPr>
                                <w:t>nrs</w:t>
                              </w:r>
                              <w:proofErr w:type="spellEnd"/>
                              <w:r w:rsidRPr="001F708B">
                                <w:rPr>
                                  <w:rFonts w:cs="Arial"/>
                                  <w:sz w:val="18"/>
                                  <w:szCs w:val="18"/>
                                </w:rPr>
                                <w:t xml:space="preserve">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54F0F4E" id="Group 87" o:spid="_x0000_s1027" style="position:absolute;margin-left:256.3pt;margin-top:678.95pt;width:313.05pt;height:192.2pt;z-index:251687936;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pS9LqTAZfFJo7/c2zGyspkvnVHfdt3QncT93DZUvgAVIOrf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K8jb3YrqWZww6CwWTD/BVfFL7rNfda/Iylgzscca4AGyDk3y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54+IrrZ+nkNIe2sSH+JzxnaaXwMbbIvmr4FAmpQi&#10;AB0g4t/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t8OWAwKCM6G00JM&#10;ofvDLoQ/jlwTFRKdH8NEmJFDADQgy9+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AJSDa3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CBM&#10;EQcVCmprxXXWarWts4hWtEpFKZ6toxbH/b9zdwAzIMzf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C+eZ4Dzn4C3vzWGb2UGdAQ1+u&#10;W8dHmz0vrDUW6c8AFSDq3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xbKIXe+de3Iz&#10;2koQqCiw+T/SsZK1jXGFbOH3dTtTAC8g0N8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eoyfhQUI/ofwczG2FtDNmGllYTHN4r/vf72nTZ8x&#10;ADEgzt/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pelMNtd1oL1Dza4PI6xio8zwDlF5+oMkn/K3aP2EAISDe31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7zk/IA33XhDHBf8hSIx5WZOR9JSOyXpALcT8&#10;RiojADIgzd/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CqIVC9biwoxirdYjbmdUHC0udQFH3Le6As4wtW6AAC4g0d8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DcRYadwO0V8sEJ&#10;CDNOOgI4zbqD47Q7OE96AO79AsAAISDe3x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cpmAoQ1QAIJIZAQTAhLAoGEQNj3sMvmAiiitKiNjPZoACgg198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tItYWBrJWq0P11SqJUX5B&#10;vGlOXoqFMjfTOiMn31YAHiDh35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OeAAqeGei0DwZS62LHggcIGPzQursGlxAzYuBmHDACYg2d/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03FAm4n92g3Yp/0Ie7Qm2LwqYPWqxm7vOlR7&#10;N2GnABcg6N/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M7EzysSNT92wAyfJi2SU&#10;hEkHaXJQfRrJjU5A56LdADkgxt+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q+qro2q6Nakee4tKnM/plL3d1TS/WOVeDxR&#10;seE52AAsINPf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mIv/MRrhJd1FD8jfGGeZwDlRDphBxwAL4BDYXEwJgA2IMnf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CQDP2OA+Ge&#10;pgldA/pgC3RhL8fnKa5x7sMMx8SuUZMANiDJ3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M1TsfUDsrwIGWolkYJSIBhbu7iab&#10;N/8r9dye9eSLADYgyd/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qNnAqUzjFcbeserzMZxZL9xDOkx+qu9vT6U1xgswAApINbf&#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IadfhZ8&#10;Kmwq+hxjMjE1YJLPI02WZRGetGYTJsf4PgAjINzf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Z8K8dF0iE5mQHgmE4J2LgSdWeB3ZyHrPh9ZvQLwhgAsINPf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ktucxtj&#10;/yQb4oBTGw+EQQqsaikwq6RANwW4+A5inAAdIOLf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Uei9Hb3xPLiuxNNt3elW27tzLONPlzqGNlR57yu/QAqINXf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Ra6GejDfqXLxSz8EL&#10;dSFq1MvwTF2MavVGPFZvw0MALyDQ3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a9jpU54Hgl11LPddSYBFRm9cdiSzDKrGNRYp2CouwAIiDd&#10;35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KfXiOM8cbxMHC+q&#10;k+X6E/1Z21m6PYx/gC1z9H9clwAyIM3f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dRhvdywbhIeE8tCeXfumngLZpVrZj9UI5SDm5GT&#10;nAA2IMnf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unxvp2NdRHVF8/KLdnXC7PJjk9D6vG87iqPE+p0nMAPiDB3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uVgNfvabZWlVi61KxbVCFtqUqsK1Rnu0hqnk3Xv8ASyC03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a6RJNXLI2Q9VSR5l7lBwY6VkIcYCqw3QtnxLVCNGBq/ADwgw9+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i1NooDbXTW4hr5ySUDWLmnI2ScL5Qc3wa1jcmtdOgAtINLf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C+qTDZDPLNd35UXfnytxLH&#10;43NKL7Mphb/DaAreazAAKyDU35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8nFXhY5f3epXlMPx7D2VrjVkRt8p/3XpJyKrpTQrQAhIN7f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PkPAfBrB85mQeBJcLYiFLASH&#10;6UCYMBOB6lngl+oAFiDp38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BspnZTJ5MHA&#10;8eSpoFH24slh9iP6IHub3s/+7mRfygAjINzf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qlrDQPwuzMAgYAhiIRBNKgoQUQTBBmdcZ6X83CXVQArINTf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P8IvDP0KwZP9&#10;rXoEBCVx4t94Oo8pJIREES3JIgVkADMgzN8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tFkqJPiDNul2Jh2RUzMaYUh5rpCH/N38orI&#10;kmEINwAnINjf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NhOPR/a7gHN+WIphepFshOxqDVG61B6IxCYyIpmoYAKyDU33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Pn1IVRXahTH+5HkZSgMVUAhjY+XQ97L&#10;weblgPNywAA7IMTf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jkzhyo9K6w0TKE9e4ps2V2y5jwgS843leraI7PruAA0&#10;IMvf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XXEnOl0kg9ie1l1ZdgwAFSDq33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Hr6CMEqUtm5nBgUQjnp&#10;AB0g4t9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xxXyfREQJpc6TkzbwHP00jAB0g4t9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eH/zlfiWu1w2p4zEzLK3UJADIgzd8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q0bMXH40n59TPKjKorFcVyACcg2N9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N1ryyLoqQnVDkGzxpvcLwAxIM7f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ZM8wBZFAApkveXu/5GUBABcg6N+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bCrsKP7UF7TuUQa8zNFZmAC8g0N9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P+HvsascjqOLYWWbCchRWjADEgzt9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SCEJCQhhCvk4MpFAuSAQMgA&#10;ISDe30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fRT3HdyktxT1YFPG1DmrYhADIgzd/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UW0fUC5yBEYvB1Du5fC4&#10;bZ7DACwg099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2evB2oWuNPjo3G6LTaWN0AB4g4d/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ztwnO5ZRqajMqIk8ktGgPAAt&#10;INLf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5WIWq12oW1S+WhvLFiquzYAHiDh3y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fsPsq1khaaDwO6CSBzGkg6ACQg298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Dc6o3sEp9Ty0qt9Hi3oZmgAZIObf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uKOxDkNsnmcy+wMrsF5jUADkgxt9+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ZLIbstHIY+Wz0SlFowq7iwAsINPf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N8zAH6bphwlwGKM7cXwn9QA2&#10;IMnf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TbzGhtdPxtNncVTJ2h1PqoANiDJ39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3mPMQfN//GkXOdcCUDJwMeADYgyd/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NpED&#10;LRAE0ms4kWIOI1PNogApINbf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uDvUPCd6lzyhBPEnGJFJfwAjINzf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SqZDmsqA&#10;gsOERuILrdYfGgAqINXf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IUMRA8w+8QTrF7xecIonmUAHyDg33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i4r7AjRzGtfp5vZ&#10;ttkw7QAqINXf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MFRvEYFXuIWXuAZnr9vSX0ALSDS38/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RaUkXF&#10;Uy5xH55hDo5R+6AFACQg29/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xgQPt9eBPOw4tXYhgBQwAyIM3f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geQFlH/2QurYVhJDcSSEkgA2IMnf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OKJMC6d1WvUUW1S&#10;qLpE7TUAPiDB3x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xmDesFs0Mp1E8feDJ414E8A&#10;RyC43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rcGhYc91Pq7vZJhg2cq&#10;IqkAQCC/3/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opRbiaXUxsvVMfWsWrIopwAt&#10;INLf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SMWyQU49+u6nOGsIPagIn0zXgAKyDU36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z8yyYNWFun5mUVu&#10;dhuTS90OtAAhIN7f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JjHsIQnwwwLaBPwaUME0wYAFiDp35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s8/SZQvpTmKv/+2EMfJ8wgAjINzf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KFn3u1OKDgsA&#10;narDvEl34AArINTf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3MmAMuA2P+CXjyNgVvkz7VADMgzN/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6mDTGpGutSBNly6k6nKEFAAnINjf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TdUgH0Llhdjvwz75di2YXsAKyDU3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T/5O+in4N8PZOE9ahjWtLAA7IMTf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KrYbVWC3yGNPk9uepTx7vgA0IMvf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oAFSDq311xJzpdJIPYntZdWXYM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ABsg5N96+gjBKlLZuZwYFEI5&#10;6U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AAd&#10;IOLfcV8n0RECaXOk5M28Bz9NI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wAyIM3fh/85X4lrtcNqeMxMyyt1CR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gAn&#10;INjftGzFx+NJ+fUzyoyqKxXFcl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AAMSDO32jda8si6KkJ1Q5Bs8ab3C/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AXIOjfAGTPMAWRQAKZL3l7v+RlAb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wAvINDfGwq7Cj+1Be07lEGvMzRWZk/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wAx&#10;IM7f/h77GrHI6ji2FlmwnIUVo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ACEg3t8ghCQkIYQr5ODKRQLkgEDI&#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wAwIM/f0U9x3cpLcU9WBTxtQ5q2Id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AALiDR31FtH1AucgRGLwdQ7uXw&#10;uG2ew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gAeIOHfNnrwdqFrjT46Nxui02ljdO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gALSDS387cJzuWUamozKiJPJLRoDy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AB4g4d+ViFqtdqFtUvlobyxYqrs2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AkINvf7D7KtZIWmg8DugkgcxpIOg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A&#10;GSDm3w3OqN7BKfU8tKrfR4t6GZr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gA5IMbfLijsQ5DbJ5nMvsDK7BeY1H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gALCDT32SyG7LRyGPls9EpRaMKu4u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ANiDJ3zfMwB+m6YcJcBijO3F8J/X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ADYgyd828xobXT8bTZ3FUydodT6q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QA2IMnf5jzEHzf/xpFznXAlAycDHv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AKSDW3zaR&#10;Ay0QBNJrOJFiDiNTzaI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0AIyDc37g71Dwnepc8oQTxJxiRSX+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AAKiDV30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AB8g4N+FDEQPMPvEE6xe8XnCKJ5l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YAKiDV3/ouK+wI0cxrX6eb&#10;2bbZMO3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AC0g0t/BUbxGBV7iFl7gGZ6/b0l9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AAkINvfWlJF&#10;xVMucR+eYQ6OUfugBd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EAMiDN3//8YED7fXgTzsOLV2IYAUN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oA&#10;NiDJ34HkBZR/9kLq2FYSQ3EkhJK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AD4gwd/iiTAundVr1FFt&#10;Uqi6RO01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AEcguN8Zg3rBbNDKdRPH3gyeNeBP&#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AEAgv9+3BoWHPdT6u72SYYNn&#10;KiKp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gAKyDU36KUW4ml1MbL1TH1rFqyKKc+&#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AArINTfjFskFOPfrupzhrCD2oCJ9M14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ACMg3N8/MsmDVhbp+ZlF&#10;bnYbk0vdDrS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ABYg6d+Yx7CEJ8MMC2gT8GlDBNMG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QAIyDc37PP0mUL6U5ir//thDHyfMJ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AKyDU3yhZ97tTig4L&#10;AJ2qw7xJd+D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QAzIMzfzJgDLgNj/gl48jYFb5M+1f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QAJyDY3+pg0xqRrrUgTZcupOpyhBT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ACsg1N83VIB9C5YXY78M++XYtmF7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EAOyDE30/+Tvop+DfD2ThPWoY1rSx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ANCDL&#10;3yq2G1Vgt8hjT5PbnqU8e75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This is a call to action box.&#10;&#10;It contains contact information including the phone number and aged care engagement website link.&#10;&#10;You may resize to make larger if needed."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">
                <v:imagedata r:id="rId4" o:title="This is a call to action box.&#10;&#10;It contains contact information including the phone number and aged care engagement website link.&#10;&#10;You may resize to make larger if needed"/>
              </v:shape>
              <v:group id="Group 86" o:spid="_x0000_s1029" style="position:absolute;left:2043;top:3324;width:37743;height:18285" coordorigin=",-1408" coordsize="3774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4" o:spid="_x0000_s1030" style="position:absolute;left:750;top:-1408;width:36087;height:5808" coordorigin="-217,-1408" coordsize="36087,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75" o:spid="_x0000_s1031"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Oval 74" o:spid="_x0000_s1032"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" fillcolor="#28b2bb" stroked="f" strokeweight="1pt">
                      <v:stroke joinstyle="miter"/>
                    </v:oval>
                    <v:shape id="Picture 69" o:spid="_x0000_s1033"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">
                      <v:imagedata r:id="rId5" o:title=""/>
                    </v:shape>
                  </v:group>
                  <v:shapetype id="_x0000_t202" coordsize="21600,21600" o:spt="202" path="m,l,21600r21600,l21600,xe">
                    <v:stroke joinstyle="miter"/>
                    <v:path gradientshapeok="t" o:connecttype="rect"/>
                  </v:shapetype>
                  <v:shape id="Text Box 80" o:spid="_x0000_s1034" type="#_x0000_t202" style="position:absolute;left:2471;top:-1408;width:33398;height: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A57B34E" w14:textId="77777777" w:rsidR="00C759EF" w:rsidRPr="001F708B" w:rsidRDefault="00C759EF" w:rsidP="00C759EF">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txbxContent>
                    </v:textbox>
                  </v:shape>
                </v:group>
                <v:group id="Group 85" o:spid="_x0000_s1035" style="position:absolute;left:750;top:4400;width:36992;height:3171" coordorigin="-217,-1408" coordsize="3699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9" o:spid="_x0000_s1036"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77" o:spid="_x0000_s103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" fillcolor="#28b2bb" stroked="f" strokeweight="1pt">
                      <v:stroke joinstyle="miter"/>
                    </v:oval>
                    <v:shape id="Picture 73" o:spid="_x0000_s103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">
                      <v:imagedata r:id="rId6" o:title=""/>
                    </v:shape>
                  </v:group>
                  <v:shape id="Text Box 82" o:spid="_x0000_s1039" type="#_x0000_t202" style="position:absolute;left:2579;top:-1408;width:34194;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1868198" w14:textId="77777777" w:rsidR="00C759EF" w:rsidRPr="001F708B" w:rsidRDefault="00C759EF" w:rsidP="00C759EF">
                          <w:pPr>
                            <w:ind w:left="0"/>
                            <w:rPr>
                              <w:rFonts w:cs="Arial"/>
                            </w:rPr>
                          </w:pPr>
                          <w:r w:rsidRPr="001F708B">
                            <w:rPr>
                              <w:rFonts w:cs="Arial"/>
                            </w:rPr>
                            <w:t xml:space="preserve">Visit </w:t>
                          </w:r>
                          <w:r w:rsidRPr="001F708B">
                            <w:rPr>
                              <w:rFonts w:cs="Arial"/>
                              <w:b/>
                              <w:bCs/>
                            </w:rPr>
                            <w:t>agedcareengagement.health.gov.au</w:t>
                          </w:r>
                        </w:p>
                      </w:txbxContent>
                    </v:textbox>
                  </v:shape>
                </v:group>
                <v:shape id="Text Box 83" o:spid="_x0000_s1040"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02657EB" w14:textId="77777777" w:rsidR="00C759EF" w:rsidRPr="001F708B" w:rsidRDefault="00C759EF" w:rsidP="00C759EF">
                        <w:pPr>
                          <w:ind w:left="0"/>
                          <w:rPr>
                            <w:rFonts w:cs="Arial"/>
                            <w:sz w:val="18"/>
                            <w:szCs w:val="18"/>
                          </w:rPr>
                        </w:pPr>
                        <w:r w:rsidRPr="001F708B">
                          <w:rPr>
                            <w:rFonts w:cs="Arial"/>
                            <w:sz w:val="18"/>
                            <w:szCs w:val="18"/>
                          </w:rPr>
                          <w:t>For translating and interpreting services, call 131 450 and ask for My Aged Care on 1800 200 422. To use the National Relay Service, visit nrschat.nrscall.gov.au/</w:t>
                        </w:r>
                        <w:proofErr w:type="spellStart"/>
                        <w:r w:rsidRPr="001F708B">
                          <w:rPr>
                            <w:rFonts w:cs="Arial"/>
                            <w:sz w:val="18"/>
                            <w:szCs w:val="18"/>
                          </w:rPr>
                          <w:t>nrs</w:t>
                        </w:r>
                        <w:proofErr w:type="spellEnd"/>
                        <w:r w:rsidRPr="001F708B">
                          <w:rPr>
                            <w:rFonts w:cs="Arial"/>
                            <w:sz w:val="18"/>
                            <w:szCs w:val="18"/>
                          </w:rPr>
                          <w:t xml:space="preserve"> or call 1800 555 660. </w:t>
                        </w:r>
                      </w:p>
                    </w:txbxContent>
                  </v:textbox>
                </v:shape>
              </v:group>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21435" w14:textId="77777777" w:rsidR="002801C5" w:rsidRDefault="002801C5" w:rsidP="00C63D05">
      <w:pPr>
        <w:spacing w:after="0" w:line="240" w:lineRule="auto"/>
        <w:ind w:left="0"/>
      </w:pPr>
    </w:p>
  </w:footnote>
  <w:footnote w:type="continuationSeparator" w:id="0">
    <w:p w14:paraId="1D19167B" w14:textId="77777777" w:rsidR="002801C5" w:rsidRDefault="002801C5"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E328" w14:textId="443A9030" w:rsidR="004F3BDE" w:rsidRDefault="007D7C0E" w:rsidP="00B72BE0">
    <w:pPr>
      <w:pStyle w:val="Header"/>
      <w:ind w:left="-567"/>
    </w:pPr>
    <w:r>
      <w:rPr>
        <w:noProof/>
      </w:rPr>
      <w:drawing>
        <wp:anchor distT="0" distB="0" distL="114300" distR="114300" simplePos="0" relativeHeight="251660288" behindDoc="1" locked="0" layoutInCell="1" allowOverlap="1" wp14:anchorId="544F5239" wp14:editId="4C2F05CF">
          <wp:simplePos x="0" y="0"/>
          <wp:positionH relativeFrom="margin">
            <wp:posOffset>-260350</wp:posOffset>
          </wp:positionH>
          <wp:positionV relativeFrom="page">
            <wp:align>top</wp:align>
          </wp:positionV>
          <wp:extent cx="7962900" cy="326510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rcRect l="18040" r="18040"/>
                  <a:stretch>
                    <a:fillRect/>
                  </a:stretch>
                </pic:blipFill>
                <pic:spPr bwMode="auto">
                  <a:xfrm>
                    <a:off x="0" y="0"/>
                    <a:ext cx="7962900" cy="3265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A33">
      <w:rPr>
        <w:noProof/>
        <w:color w:val="28B2BB"/>
      </w:rPr>
      <w:drawing>
        <wp:anchor distT="0" distB="0" distL="114300" distR="114300" simplePos="0" relativeHeight="251661312" behindDoc="1" locked="0" layoutInCell="1" allowOverlap="1" wp14:anchorId="0D0C73FE" wp14:editId="1C9226D9">
          <wp:simplePos x="0" y="0"/>
          <wp:positionH relativeFrom="page">
            <wp:align>right</wp:align>
          </wp:positionH>
          <wp:positionV relativeFrom="page">
            <wp:align>top</wp:align>
          </wp:positionV>
          <wp:extent cx="7818755" cy="1941095"/>
          <wp:effectExtent l="0" t="0" r="0" b="2540"/>
          <wp:wrapNone/>
          <wp:docPr id="27" name="Picture 27" descr="Header graphics housing department logo and corner device.  &#10;&#10;These header graphics should only appear on the firs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er graphics housing department logo and corner device.  &#10;&#10;These header graphics should only appear on the first page.&#10;"/>
                  <pic:cNvPicPr/>
                </pic:nvPicPr>
                <pic:blipFill rotWithShape="1">
                  <a:blip r:embed="rId2" cstate="print">
                    <a:extLst>
                      <a:ext uri="{28A0092B-C50C-407E-A947-70E740481C1C}">
                        <a14:useLocalDpi xmlns:a14="http://schemas.microsoft.com/office/drawing/2010/main" val="0"/>
                      </a:ext>
                    </a:extLst>
                  </a:blip>
                  <a:srcRect b="32747"/>
                  <a:stretch/>
                </pic:blipFill>
                <pic:spPr bwMode="auto">
                  <a:xfrm>
                    <a:off x="0" y="0"/>
                    <a:ext cx="7818755" cy="19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8021A" w14:textId="05DF6E6E" w:rsidR="006B1D87" w:rsidRDefault="006B1D87" w:rsidP="006432DE">
    <w:pPr>
      <w:pStyle w:val="Header"/>
      <w:ind w:left="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7644B"/>
    <w:multiLevelType w:val="hybridMultilevel"/>
    <w:tmpl w:val="DA92A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D30765"/>
    <w:multiLevelType w:val="hybridMultilevel"/>
    <w:tmpl w:val="871E2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E1203D"/>
    <w:multiLevelType w:val="multilevel"/>
    <w:tmpl w:val="1C9C0104"/>
    <w:lvl w:ilvl="0">
      <w:start w:val="1"/>
      <w:numFmt w:val="bullet"/>
      <w:lvlText w:val="o"/>
      <w:lvlJc w:val="left"/>
      <w:pPr>
        <w:tabs>
          <w:tab w:val="num" w:pos="717"/>
        </w:tabs>
        <w:ind w:left="717" w:hanging="360"/>
      </w:pPr>
      <w:rPr>
        <w:rFonts w:ascii="Courier New" w:hAnsi="Courier New" w:cs="Courier New" w:hint="default"/>
        <w:sz w:val="20"/>
      </w:rPr>
    </w:lvl>
    <w:lvl w:ilvl="1">
      <w:start w:val="1"/>
      <w:numFmt w:val="bullet"/>
      <w:lvlText w:val=""/>
      <w:lvlJc w:val="left"/>
      <w:pPr>
        <w:tabs>
          <w:tab w:val="num" w:pos="1437"/>
        </w:tabs>
        <w:ind w:left="1437" w:hanging="360"/>
      </w:pPr>
      <w:rPr>
        <w:rFonts w:ascii="Symbol" w:hAnsi="Symbol" w:hint="default"/>
        <w:sz w:val="20"/>
      </w:rPr>
    </w:lvl>
    <w:lvl w:ilvl="2" w:tentative="1">
      <w:start w:val="1"/>
      <w:numFmt w:val="bullet"/>
      <w:lvlText w:val=""/>
      <w:lvlJc w:val="left"/>
      <w:pPr>
        <w:tabs>
          <w:tab w:val="num" w:pos="2157"/>
        </w:tabs>
        <w:ind w:left="2157" w:hanging="360"/>
      </w:pPr>
      <w:rPr>
        <w:rFonts w:ascii="Symbol" w:hAnsi="Symbol" w:hint="default"/>
        <w:sz w:val="20"/>
      </w:rPr>
    </w:lvl>
    <w:lvl w:ilvl="3" w:tentative="1">
      <w:start w:val="1"/>
      <w:numFmt w:val="bullet"/>
      <w:lvlText w:val=""/>
      <w:lvlJc w:val="left"/>
      <w:pPr>
        <w:tabs>
          <w:tab w:val="num" w:pos="2877"/>
        </w:tabs>
        <w:ind w:left="2877" w:hanging="360"/>
      </w:pPr>
      <w:rPr>
        <w:rFonts w:ascii="Symbol" w:hAnsi="Symbol" w:hint="default"/>
        <w:sz w:val="20"/>
      </w:rPr>
    </w:lvl>
    <w:lvl w:ilvl="4" w:tentative="1">
      <w:start w:val="1"/>
      <w:numFmt w:val="bullet"/>
      <w:lvlText w:val=""/>
      <w:lvlJc w:val="left"/>
      <w:pPr>
        <w:tabs>
          <w:tab w:val="num" w:pos="3597"/>
        </w:tabs>
        <w:ind w:left="3597" w:hanging="360"/>
      </w:pPr>
      <w:rPr>
        <w:rFonts w:ascii="Symbol" w:hAnsi="Symbol" w:hint="default"/>
        <w:sz w:val="20"/>
      </w:rPr>
    </w:lvl>
    <w:lvl w:ilvl="5" w:tentative="1">
      <w:start w:val="1"/>
      <w:numFmt w:val="bullet"/>
      <w:lvlText w:val=""/>
      <w:lvlJc w:val="left"/>
      <w:pPr>
        <w:tabs>
          <w:tab w:val="num" w:pos="4317"/>
        </w:tabs>
        <w:ind w:left="4317" w:hanging="360"/>
      </w:pPr>
      <w:rPr>
        <w:rFonts w:ascii="Symbol" w:hAnsi="Symbol" w:hint="default"/>
        <w:sz w:val="20"/>
      </w:rPr>
    </w:lvl>
    <w:lvl w:ilvl="6" w:tentative="1">
      <w:start w:val="1"/>
      <w:numFmt w:val="bullet"/>
      <w:lvlText w:val=""/>
      <w:lvlJc w:val="left"/>
      <w:pPr>
        <w:tabs>
          <w:tab w:val="num" w:pos="5037"/>
        </w:tabs>
        <w:ind w:left="5037" w:hanging="360"/>
      </w:pPr>
      <w:rPr>
        <w:rFonts w:ascii="Symbol" w:hAnsi="Symbol" w:hint="default"/>
        <w:sz w:val="20"/>
      </w:rPr>
    </w:lvl>
    <w:lvl w:ilvl="7" w:tentative="1">
      <w:start w:val="1"/>
      <w:numFmt w:val="bullet"/>
      <w:lvlText w:val=""/>
      <w:lvlJc w:val="left"/>
      <w:pPr>
        <w:tabs>
          <w:tab w:val="num" w:pos="5757"/>
        </w:tabs>
        <w:ind w:left="5757" w:hanging="360"/>
      </w:pPr>
      <w:rPr>
        <w:rFonts w:ascii="Symbol" w:hAnsi="Symbol" w:hint="default"/>
        <w:sz w:val="20"/>
      </w:rPr>
    </w:lvl>
    <w:lvl w:ilvl="8" w:tentative="1">
      <w:start w:val="1"/>
      <w:numFmt w:val="bullet"/>
      <w:lvlText w:val=""/>
      <w:lvlJc w:val="left"/>
      <w:pPr>
        <w:tabs>
          <w:tab w:val="num" w:pos="6477"/>
        </w:tabs>
        <w:ind w:left="6477" w:hanging="360"/>
      </w:pPr>
      <w:rPr>
        <w:rFonts w:ascii="Symbol" w:hAnsi="Symbol" w:hint="default"/>
        <w:sz w:val="20"/>
      </w:rPr>
    </w:lvl>
  </w:abstractNum>
  <w:abstractNum w:abstractNumId="1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17194DD5"/>
    <w:multiLevelType w:val="hybridMultilevel"/>
    <w:tmpl w:val="3DAE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A3F350D"/>
    <w:multiLevelType w:val="hybridMultilevel"/>
    <w:tmpl w:val="DED4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6B67B7"/>
    <w:multiLevelType w:val="hybridMultilevel"/>
    <w:tmpl w:val="6C80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2A7985"/>
    <w:multiLevelType w:val="hybridMultilevel"/>
    <w:tmpl w:val="89F6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E53EFF"/>
    <w:multiLevelType w:val="multilevel"/>
    <w:tmpl w:val="E92E1B9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5AF65AC1"/>
    <w:multiLevelType w:val="hybridMultilevel"/>
    <w:tmpl w:val="F480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72A49"/>
    <w:multiLevelType w:val="hybridMultilevel"/>
    <w:tmpl w:val="748A6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6AE7661F"/>
    <w:multiLevelType w:val="hybridMultilevel"/>
    <w:tmpl w:val="B920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6F31DC"/>
    <w:multiLevelType w:val="multilevel"/>
    <w:tmpl w:val="AB68677A"/>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2"/>
  </w:num>
  <w:num w:numId="2">
    <w:abstractNumId w:val="23"/>
  </w:num>
  <w:num w:numId="3">
    <w:abstractNumId w:val="15"/>
  </w:num>
  <w:num w:numId="4">
    <w:abstractNumId w:val="26"/>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2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9"/>
  </w:num>
  <w:num w:numId="21">
    <w:abstractNumId w:val="14"/>
  </w:num>
  <w:num w:numId="22">
    <w:abstractNumId w:val="21"/>
  </w:num>
  <w:num w:numId="23">
    <w:abstractNumId w:val="12"/>
  </w:num>
  <w:num w:numId="24">
    <w:abstractNumId w:val="18"/>
  </w:num>
  <w:num w:numId="25">
    <w:abstractNumId w:val="16"/>
  </w:num>
  <w:num w:numId="26">
    <w:abstractNumId w:val="10"/>
  </w:num>
  <w:num w:numId="27">
    <w:abstractNumId w:val="24"/>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40460"/>
    <w:rsid w:val="000B1B7D"/>
    <w:rsid w:val="000E7AF3"/>
    <w:rsid w:val="00103ECF"/>
    <w:rsid w:val="001446ED"/>
    <w:rsid w:val="001602CB"/>
    <w:rsid w:val="00172224"/>
    <w:rsid w:val="00180FC2"/>
    <w:rsid w:val="001976D9"/>
    <w:rsid w:val="001C4A44"/>
    <w:rsid w:val="001F708B"/>
    <w:rsid w:val="00225632"/>
    <w:rsid w:val="00243805"/>
    <w:rsid w:val="002575BF"/>
    <w:rsid w:val="00260A64"/>
    <w:rsid w:val="00263A7F"/>
    <w:rsid w:val="002801C5"/>
    <w:rsid w:val="002E5284"/>
    <w:rsid w:val="002F1E14"/>
    <w:rsid w:val="00310E27"/>
    <w:rsid w:val="00314F84"/>
    <w:rsid w:val="00360391"/>
    <w:rsid w:val="003669A6"/>
    <w:rsid w:val="003C73BE"/>
    <w:rsid w:val="003D53A7"/>
    <w:rsid w:val="003E7DE0"/>
    <w:rsid w:val="00400236"/>
    <w:rsid w:val="00413846"/>
    <w:rsid w:val="004425A0"/>
    <w:rsid w:val="00480644"/>
    <w:rsid w:val="004A1804"/>
    <w:rsid w:val="004A302D"/>
    <w:rsid w:val="004E26C6"/>
    <w:rsid w:val="004F344E"/>
    <w:rsid w:val="004F3BDE"/>
    <w:rsid w:val="004F4AC5"/>
    <w:rsid w:val="004F5613"/>
    <w:rsid w:val="005179D9"/>
    <w:rsid w:val="005462A5"/>
    <w:rsid w:val="00555B3A"/>
    <w:rsid w:val="00576907"/>
    <w:rsid w:val="00592C16"/>
    <w:rsid w:val="005A73C9"/>
    <w:rsid w:val="005C0C14"/>
    <w:rsid w:val="005C0EC4"/>
    <w:rsid w:val="005C1DA8"/>
    <w:rsid w:val="006432DE"/>
    <w:rsid w:val="00655BB6"/>
    <w:rsid w:val="00661F13"/>
    <w:rsid w:val="006B1D87"/>
    <w:rsid w:val="006B59FD"/>
    <w:rsid w:val="006C57AB"/>
    <w:rsid w:val="006D4755"/>
    <w:rsid w:val="006F42E1"/>
    <w:rsid w:val="006F597F"/>
    <w:rsid w:val="00706C6F"/>
    <w:rsid w:val="00735E0C"/>
    <w:rsid w:val="00754B0F"/>
    <w:rsid w:val="00762136"/>
    <w:rsid w:val="00770C6D"/>
    <w:rsid w:val="0078751C"/>
    <w:rsid w:val="007924C6"/>
    <w:rsid w:val="007D7C0E"/>
    <w:rsid w:val="007F14CC"/>
    <w:rsid w:val="00802BDB"/>
    <w:rsid w:val="00822393"/>
    <w:rsid w:val="00834067"/>
    <w:rsid w:val="008466A2"/>
    <w:rsid w:val="00854188"/>
    <w:rsid w:val="00875AB2"/>
    <w:rsid w:val="008847A0"/>
    <w:rsid w:val="008D08A9"/>
    <w:rsid w:val="008D131D"/>
    <w:rsid w:val="00913C72"/>
    <w:rsid w:val="00916882"/>
    <w:rsid w:val="00917CA7"/>
    <w:rsid w:val="009269FC"/>
    <w:rsid w:val="009335FE"/>
    <w:rsid w:val="00935CB4"/>
    <w:rsid w:val="00944AAB"/>
    <w:rsid w:val="009725E7"/>
    <w:rsid w:val="009777C3"/>
    <w:rsid w:val="00991574"/>
    <w:rsid w:val="00997A4F"/>
    <w:rsid w:val="009A3E8C"/>
    <w:rsid w:val="009B3BA3"/>
    <w:rsid w:val="009C2503"/>
    <w:rsid w:val="00A046E2"/>
    <w:rsid w:val="00AC5AEF"/>
    <w:rsid w:val="00AF3459"/>
    <w:rsid w:val="00B02C71"/>
    <w:rsid w:val="00B33363"/>
    <w:rsid w:val="00B72BE0"/>
    <w:rsid w:val="00B81F95"/>
    <w:rsid w:val="00BD31AD"/>
    <w:rsid w:val="00C2379F"/>
    <w:rsid w:val="00C30AF3"/>
    <w:rsid w:val="00C63D05"/>
    <w:rsid w:val="00C759EF"/>
    <w:rsid w:val="00C844B9"/>
    <w:rsid w:val="00C91C0A"/>
    <w:rsid w:val="00CA47A8"/>
    <w:rsid w:val="00CA5643"/>
    <w:rsid w:val="00CC25B0"/>
    <w:rsid w:val="00CC607F"/>
    <w:rsid w:val="00CF4513"/>
    <w:rsid w:val="00D571C5"/>
    <w:rsid w:val="00D70B7D"/>
    <w:rsid w:val="00D828B7"/>
    <w:rsid w:val="00DA1767"/>
    <w:rsid w:val="00DA4D60"/>
    <w:rsid w:val="00DA75ED"/>
    <w:rsid w:val="00DB231F"/>
    <w:rsid w:val="00DD2B0B"/>
    <w:rsid w:val="00DE0E63"/>
    <w:rsid w:val="00DE4E41"/>
    <w:rsid w:val="00DF2CCA"/>
    <w:rsid w:val="00DF33AC"/>
    <w:rsid w:val="00DF6C3E"/>
    <w:rsid w:val="00E20459"/>
    <w:rsid w:val="00E40FBF"/>
    <w:rsid w:val="00E46B8F"/>
    <w:rsid w:val="00E5227F"/>
    <w:rsid w:val="00E52727"/>
    <w:rsid w:val="00E550B5"/>
    <w:rsid w:val="00E61407"/>
    <w:rsid w:val="00E90A33"/>
    <w:rsid w:val="00EB0F49"/>
    <w:rsid w:val="00EC437F"/>
    <w:rsid w:val="00EF0E6B"/>
    <w:rsid w:val="00EF76B9"/>
    <w:rsid w:val="00F043FB"/>
    <w:rsid w:val="00F817C4"/>
    <w:rsid w:val="00F865A8"/>
    <w:rsid w:val="00F95C1C"/>
    <w:rsid w:val="00FA51EE"/>
    <w:rsid w:val="00FC405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uiPriority w:val="5"/>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F95C1C"/>
    <w:pPr>
      <w:pBdr>
        <w:top w:val="single" w:sz="8" w:space="1" w:color="2AB1BB" w:themeColor="accent1"/>
        <w:bottom w:val="single" w:sz="8" w:space="1" w:color="2AB1BB" w:themeColor="accent1"/>
      </w:pBdr>
    </w:p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qFormat/>
    <w:rsid w:val="003D53A7"/>
    <w:rPr>
      <w:color w:val="2AB1BB" w:themeColor="hyperlink"/>
      <w:u w:val="single"/>
    </w:rPr>
  </w:style>
  <w:style w:type="character" w:styleId="FollowedHyperlink">
    <w:name w:val="FollowedHyperlink"/>
    <w:basedOn w:val="DefaultParagraphFont"/>
    <w:uiPriority w:val="99"/>
    <w:semiHidden/>
    <w:unhideWhenUsed/>
    <w:rsid w:val="006F597F"/>
    <w:rPr>
      <w:color w:val="78BE43" w:themeColor="followedHyperlink"/>
      <w:u w:val="single"/>
    </w:rPr>
  </w:style>
  <w:style w:type="character" w:styleId="UnresolvedMention">
    <w:name w:val="Unresolved Mention"/>
    <w:basedOn w:val="DefaultParagraphFont"/>
    <w:uiPriority w:val="99"/>
    <w:semiHidden/>
    <w:unhideWhenUsed/>
    <w:rsid w:val="006F597F"/>
    <w:rPr>
      <w:color w:val="605E5C"/>
      <w:shd w:val="clear" w:color="auto" w:fill="E1DFDD"/>
    </w:rPr>
  </w:style>
  <w:style w:type="character" w:styleId="CommentReference">
    <w:name w:val="annotation reference"/>
    <w:basedOn w:val="DefaultParagraphFont"/>
    <w:uiPriority w:val="99"/>
    <w:semiHidden/>
    <w:unhideWhenUsed/>
    <w:rsid w:val="005C0C14"/>
    <w:rPr>
      <w:sz w:val="16"/>
      <w:szCs w:val="16"/>
    </w:rPr>
  </w:style>
  <w:style w:type="paragraph" w:styleId="CommentText">
    <w:name w:val="annotation text"/>
    <w:basedOn w:val="Normal"/>
    <w:link w:val="CommentTextChar"/>
    <w:uiPriority w:val="99"/>
    <w:semiHidden/>
    <w:unhideWhenUsed/>
    <w:rsid w:val="005C0C14"/>
    <w:pPr>
      <w:spacing w:line="240" w:lineRule="auto"/>
    </w:pPr>
    <w:rPr>
      <w:sz w:val="20"/>
    </w:rPr>
  </w:style>
  <w:style w:type="character" w:customStyle="1" w:styleId="CommentTextChar">
    <w:name w:val="Comment Text Char"/>
    <w:basedOn w:val="DefaultParagraphFont"/>
    <w:link w:val="CommentText"/>
    <w:uiPriority w:val="99"/>
    <w:semiHidden/>
    <w:rsid w:val="005C0C14"/>
    <w:rPr>
      <w:rFonts w:ascii="Arial" w:hAnsi="Arial"/>
      <w:color w:val="1E1545" w:themeColor="text1"/>
    </w:rPr>
  </w:style>
  <w:style w:type="paragraph" w:styleId="CommentSubject">
    <w:name w:val="annotation subject"/>
    <w:basedOn w:val="CommentText"/>
    <w:next w:val="CommentText"/>
    <w:link w:val="CommentSubjectChar"/>
    <w:uiPriority w:val="99"/>
    <w:semiHidden/>
    <w:unhideWhenUsed/>
    <w:rsid w:val="005C0C14"/>
    <w:rPr>
      <w:b/>
      <w:bCs/>
    </w:rPr>
  </w:style>
  <w:style w:type="character" w:customStyle="1" w:styleId="CommentSubjectChar">
    <w:name w:val="Comment Subject Char"/>
    <w:basedOn w:val="CommentTextChar"/>
    <w:link w:val="CommentSubject"/>
    <w:uiPriority w:val="99"/>
    <w:semiHidden/>
    <w:rsid w:val="005C0C14"/>
    <w:rPr>
      <w:rFonts w:ascii="Arial" w:hAnsi="Arial"/>
      <w:b/>
      <w:bCs/>
      <w:color w:val="1E1545"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agedcare.gov.au/find-a-provider/compare" TargetMode="External"/><Relationship Id="rId18" Type="http://schemas.openxmlformats.org/officeDocument/2006/relationships/hyperlink" Target="https://www.accc.gov.au/consumers/complaints-problem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info@agedcarequality.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yagedcare.gov.au/find-a-provider/compare"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health.gov.au/resources/publications/consumer-guidance-understanding-your-home-care-package-statement" TargetMode="External"/><Relationship Id="rId20" Type="http://schemas.openxmlformats.org/officeDocument/2006/relationships/hyperlink" Target="mailto:Aged%20Care%20Quality%20and%20Safety%20Commissio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collections/national-summary-of-home-care-prices" TargetMode="External"/><Relationship Id="rId23" Type="http://schemas.openxmlformats.org/officeDocument/2006/relationships/hyperlink" Target="https://www.myagedcare.gov.au/find-a-provider/"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accc.gov.au/contact-us/contact-the-accc/make-an-enqui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agedcare.gov.au/find-a-provider/compare" TargetMode="External"/><Relationship Id="rId22" Type="http://schemas.openxmlformats.org/officeDocument/2006/relationships/hyperlink" Target="https://www.myagedcare.gov.au/" TargetMode="External"/><Relationship Id="rId27" Type="http://schemas.openxmlformats.org/officeDocument/2006/relationships/image" Target="media/image7.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1.emf"/><Relationship Id="rId5" Type="http://schemas.openxmlformats.org/officeDocument/2006/relationships/image" Target="media/image13.emf"/><Relationship Id="rId4"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f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ategory xmlns="1caad870-3340-4911-bc92-c3989ba6ea87">Template</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2.xml><?xml version="1.0" encoding="utf-8"?>
<ds:datastoreItem xmlns:ds="http://schemas.openxmlformats.org/officeDocument/2006/customXml" ds:itemID="{86ED8FBE-FACE-4FEF-BBD2-5501D9E390FC}">
  <ds:schemaRefs>
    <ds:schemaRef ds:uri="http://purl.org/dc/elements/1.1/"/>
    <ds:schemaRef ds:uri="2a2220af-7b06-4401-8589-40fd11788b24"/>
    <ds:schemaRef ds:uri="0b3e3d46-dbf0-429e-a578-4ead2dab9a43"/>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dcmitype/"/>
    <ds:schemaRef ds:uri="1caad870-3340-4911-bc92-c3989ba6ea87"/>
  </ds:schemaRefs>
</ds:datastoreItem>
</file>

<file path=customXml/itemProps3.xml><?xml version="1.0" encoding="utf-8"?>
<ds:datastoreItem xmlns:ds="http://schemas.openxmlformats.org/officeDocument/2006/customXml" ds:itemID="{041EBF8B-B47C-4CDA-9F15-BBBB3826A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EDD07-E8C7-4F99-9CB7-04ECC40FE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Factsheet 1 | Multi-page | Crop marks</vt:lpstr>
    </vt:vector>
  </TitlesOfParts>
  <Manager/>
  <Company/>
  <LinksUpToDate>false</LinksUpToDate>
  <CharactersWithSpaces>6510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Crop marks</dc:title>
  <dc:subject/>
  <dc:creator>Department of Health and Aged Care</dc:creator>
  <cp:keywords/>
  <dc:description/>
  <cp:lastModifiedBy>GIBSON, Adeline</cp:lastModifiedBy>
  <cp:revision>2</cp:revision>
  <cp:lastPrinted>2022-08-03T06:45:00Z</cp:lastPrinted>
  <dcterms:created xsi:type="dcterms:W3CDTF">2022-08-30T00:41:00Z</dcterms:created>
  <dcterms:modified xsi:type="dcterms:W3CDTF">2022-08-30T00:41:00Z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0x010100655AB8119B1D0B40B9C97E64BEA9C356</vt:lpwstr>
  </property>
  <property fmtid="{D5CDD505-2E9C-101B-9397-08002B2CF9AE}" pid="3" name="MediaServiceImageTags">
    <vt:lpwstr/>
  </property>
</Properties>
</file>