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0D653" w14:textId="08572646" w:rsidR="00834C54" w:rsidRPr="00E853C4" w:rsidRDefault="00E853C4" w:rsidP="00E853C4">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40FAA883"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r w:rsidR="001D779E">
        <w:rPr>
          <w:rFonts w:asciiTheme="minorHAnsi" w:eastAsia="Arial Unicode MS" w:hAnsiTheme="minorHAnsi"/>
        </w:rPr>
        <w:t>ConvaTec Esteem+</w:t>
      </w:r>
    </w:p>
    <w:p w14:paraId="0D8CB159" w14:textId="76FDD1B3"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95378C">
        <w:rPr>
          <w:rFonts w:asciiTheme="minorHAnsi" w:eastAsia="Arial Unicode MS" w:hAnsiTheme="minorHAnsi"/>
        </w:rPr>
        <w:t>ConvaTec Australia P</w:t>
      </w:r>
      <w:r w:rsidR="00680A0E">
        <w:rPr>
          <w:rFonts w:asciiTheme="minorHAnsi" w:eastAsia="Arial Unicode MS" w:hAnsiTheme="minorHAnsi"/>
        </w:rPr>
        <w:t>ty Ltd</w:t>
      </w:r>
    </w:p>
    <w:p w14:paraId="600A2CAA" w14:textId="12640C9F" w:rsidR="00834C54" w:rsidRPr="003E525C" w:rsidRDefault="00D80977" w:rsidP="00E853C4">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2B89AACD" w14:textId="2344E44A" w:rsidR="00DD4AD1" w:rsidRPr="003E525C" w:rsidRDefault="006A616F" w:rsidP="00441A61">
      <w:pPr>
        <w:rPr>
          <w:rFonts w:asciiTheme="minorHAnsi" w:hAnsiTheme="minorHAnsi" w:cstheme="minorHAnsi"/>
        </w:rPr>
      </w:pPr>
      <w:r w:rsidRPr="003E525C">
        <w:rPr>
          <w:rFonts w:asciiTheme="minorHAnsi" w:hAnsiTheme="minorHAnsi" w:cstheme="minorHAnsi"/>
        </w:rPr>
        <w:t xml:space="preserve">The applicant, </w:t>
      </w:r>
      <w:r w:rsidR="0095378C">
        <w:rPr>
          <w:rFonts w:asciiTheme="minorHAnsi" w:eastAsia="Arial Unicode MS" w:hAnsiTheme="minorHAnsi"/>
        </w:rPr>
        <w:t>ConvaTec Australia PTY LTD</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1D779E">
        <w:rPr>
          <w:rFonts w:asciiTheme="minorHAnsi" w:hAnsiTheme="minorHAnsi" w:cstheme="minorHAnsi"/>
        </w:rPr>
        <w:t>of six products</w:t>
      </w:r>
      <w:r w:rsidR="0095378C">
        <w:rPr>
          <w:rFonts w:asciiTheme="minorHAnsi" w:hAnsiTheme="minorHAnsi" w:cstheme="minorHAnsi"/>
        </w:rPr>
        <w:t xml:space="preserve"> </w:t>
      </w:r>
      <w:r w:rsidR="001D779E">
        <w:rPr>
          <w:rFonts w:asciiTheme="minorHAnsi" w:hAnsiTheme="minorHAnsi" w:cstheme="minorHAnsi"/>
        </w:rPr>
        <w:t xml:space="preserve">from the current </w:t>
      </w:r>
      <w:r w:rsidR="0095378C">
        <w:rPr>
          <w:rFonts w:asciiTheme="minorHAnsi" w:hAnsiTheme="minorHAnsi" w:cstheme="minorHAnsi"/>
        </w:rPr>
        <w:t>product range</w:t>
      </w:r>
      <w:r w:rsidR="008C19A3" w:rsidRPr="0095378C">
        <w:rPr>
          <w:rFonts w:asciiTheme="minorHAnsi" w:hAnsiTheme="minorHAnsi" w:cstheme="minorHAnsi"/>
        </w:rPr>
        <w:t xml:space="preserve"> </w:t>
      </w:r>
      <w:r w:rsidR="00F76F47" w:rsidRPr="003E525C">
        <w:rPr>
          <w:rFonts w:asciiTheme="minorHAnsi" w:hAnsiTheme="minorHAnsi" w:cstheme="minorHAnsi"/>
        </w:rPr>
        <w:t>of</w:t>
      </w:r>
      <w:r w:rsidR="008B345F" w:rsidRPr="003E525C">
        <w:rPr>
          <w:rFonts w:asciiTheme="minorHAnsi" w:hAnsiTheme="minorHAnsi" w:cstheme="minorHAnsi"/>
        </w:rPr>
        <w:t xml:space="preserve"> </w:t>
      </w:r>
      <w:r w:rsidR="001D779E">
        <w:rPr>
          <w:rFonts w:asciiTheme="minorHAnsi" w:eastAsia="Arial Unicode MS" w:hAnsiTheme="minorHAnsi"/>
        </w:rPr>
        <w:t>ConvaTec Esteem+</w:t>
      </w:r>
      <w:r w:rsidR="001D779E" w:rsidRPr="003E525C">
        <w:rPr>
          <w:rFonts w:asciiTheme="minorHAnsi" w:hAnsiTheme="minorHAnsi" w:cstheme="minorHAnsi"/>
        </w:rPr>
        <w:t xml:space="preserve"> </w:t>
      </w:r>
      <w:r w:rsidR="00782AC4" w:rsidRPr="003E525C">
        <w:rPr>
          <w:rFonts w:asciiTheme="minorHAnsi" w:hAnsiTheme="minorHAnsi" w:cstheme="minorHAnsi"/>
        </w:rPr>
        <w:t xml:space="preserve">(SAS Code </w:t>
      </w:r>
      <w:r w:rsidR="001D779E">
        <w:rPr>
          <w:rFonts w:asciiTheme="minorHAnsi" w:hAnsiTheme="minorHAnsi" w:cstheme="minorHAnsi"/>
        </w:rPr>
        <w:t>5677T</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1D779E">
        <w:rPr>
          <w:rFonts w:asciiTheme="minorHAnsi" w:hAnsiTheme="minorHAnsi" w:cstheme="minorHAnsi"/>
        </w:rPr>
        <w:t>1</w:t>
      </w:r>
      <w:r w:rsidR="0039428E" w:rsidRPr="003E525C">
        <w:rPr>
          <w:rFonts w:asciiTheme="minorHAnsi" w:hAnsiTheme="minorHAnsi" w:cstheme="minorHAnsi"/>
        </w:rPr>
        <w:t>(</w:t>
      </w:r>
      <w:r w:rsidR="001D779E">
        <w:rPr>
          <w:rFonts w:asciiTheme="minorHAnsi" w:hAnsiTheme="minorHAnsi" w:cstheme="minorHAnsi"/>
        </w:rPr>
        <w:t>b</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424277" w:rsidRPr="0095378C">
        <w:rPr>
          <w:rFonts w:asciiTheme="minorHAnsi" w:hAnsiTheme="minorHAnsi" w:cstheme="minorHAnsi"/>
        </w:rPr>
        <w:t xml:space="preserve">as </w:t>
      </w:r>
      <w:r w:rsidR="00CE22A0">
        <w:rPr>
          <w:rFonts w:asciiTheme="minorHAnsi" w:hAnsiTheme="minorHAnsi" w:cstheme="minorHAnsi"/>
        </w:rPr>
        <w:t>they are</w:t>
      </w:r>
      <w:r w:rsidR="00424277" w:rsidRPr="0095378C">
        <w:rPr>
          <w:rFonts w:asciiTheme="minorHAnsi" w:hAnsiTheme="minorHAnsi" w:cstheme="minorHAnsi"/>
        </w:rPr>
        <w:t xml:space="preserve"> no longer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95378C">
        <w:rPr>
          <w:rFonts w:asciiTheme="minorHAnsi" w:hAnsiTheme="minorHAnsi" w:cstheme="minorHAnsi"/>
        </w:rPr>
        <w:t xml:space="preserve"> </w:t>
      </w:r>
      <w:r w:rsidR="00CE22A0">
        <w:rPr>
          <w:rFonts w:asciiTheme="minorHAnsi" w:hAnsiTheme="minorHAnsi" w:cstheme="minorHAnsi"/>
        </w:rPr>
        <w:t>45</w:t>
      </w:r>
      <w:r w:rsidR="001D779E">
        <w:rPr>
          <w:rFonts w:asciiTheme="minorHAnsi" w:hAnsiTheme="minorHAnsi" w:cstheme="minorHAnsi"/>
        </w:rPr>
        <w:t xml:space="preserve"> variants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FA6A37">
        <w:rPr>
          <w:rFonts w:asciiTheme="minorHAnsi" w:hAnsiTheme="minorHAnsi" w:cstheme="minorHAnsi"/>
        </w:rPr>
        <w:t>2.735</w:t>
      </w:r>
      <w:r w:rsidR="001D779E">
        <w:rPr>
          <w:rFonts w:asciiTheme="minorHAnsi" w:hAnsiTheme="minorHAnsi" w:cstheme="minorHAnsi"/>
        </w:rPr>
        <w:t xml:space="preserve"> </w:t>
      </w:r>
      <w:r w:rsidR="00CB4D33"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1D779E">
        <w:rPr>
          <w:rFonts w:asciiTheme="minorHAnsi" w:hAnsiTheme="minorHAnsi" w:cstheme="minorHAnsi"/>
        </w:rPr>
        <w:t>90</w:t>
      </w:r>
      <w:r w:rsidR="0095378C">
        <w:rPr>
          <w:rFonts w:asciiTheme="minorHAnsi" w:hAnsiTheme="minorHAnsi" w:cstheme="minorHAnsi"/>
        </w:rPr>
        <w:t xml:space="preserve"> </w:t>
      </w:r>
      <w:r w:rsidR="005B69AE" w:rsidRPr="003E525C">
        <w:rPr>
          <w:rFonts w:asciiTheme="minorHAnsi" w:hAnsiTheme="minorHAnsi" w:cstheme="minorHAnsi"/>
        </w:rPr>
        <w:t>units.</w:t>
      </w:r>
      <w:r w:rsidR="00CE22A0">
        <w:rPr>
          <w:rFonts w:asciiTheme="minorHAnsi" w:hAnsiTheme="minorHAnsi" w:cstheme="minorHAnsi"/>
        </w:rPr>
        <w:t xml:space="preserve"> The applicant has not sought the deletion of the remaining 39 variants. </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3FCB0097" w14:textId="7713316C" w:rsidR="00782AC4" w:rsidRPr="003E525C" w:rsidRDefault="00EF6563" w:rsidP="00E853C4">
      <w:pPr>
        <w:autoSpaceDE w:val="0"/>
        <w:autoSpaceDN w:val="0"/>
        <w:adjustRightInd w:val="0"/>
        <w:rPr>
          <w:rFonts w:asciiTheme="minorHAnsi" w:hAnsiTheme="minorHAnsi" w:cstheme="minorHAnsi"/>
        </w:rPr>
      </w:pPr>
      <w:r w:rsidRPr="00FA6A37">
        <w:rPr>
          <w:rFonts w:asciiTheme="minorHAnsi" w:eastAsiaTheme="minorHAnsi" w:hAnsiTheme="minorHAnsi" w:cstheme="minorHAnsi"/>
        </w:rPr>
        <w:t>Not applicable.</w:t>
      </w:r>
    </w:p>
    <w:p w14:paraId="69E2693C" w14:textId="5F7A9006" w:rsidR="004B434C" w:rsidRPr="00CF5FC3" w:rsidRDefault="00F8605F" w:rsidP="00CF5FC3">
      <w:pPr>
        <w:pStyle w:val="Heading2"/>
        <w:rPr>
          <w:rFonts w:asciiTheme="minorHAnsi" w:hAnsiTheme="minorHAnsi" w:cstheme="minorHAnsi"/>
        </w:rPr>
      </w:pPr>
      <w:r w:rsidRPr="00CF5FC3">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1DC3CDC5" w:rsidR="00782AC4" w:rsidRPr="003E525C" w:rsidRDefault="001D779E" w:rsidP="002B5A2E">
            <w:pPr>
              <w:rPr>
                <w:rFonts w:asciiTheme="minorHAnsi" w:hAnsiTheme="minorHAnsi" w:cstheme="minorHAnsi"/>
              </w:rPr>
            </w:pPr>
            <w:r>
              <w:rPr>
                <w:rFonts w:asciiTheme="minorHAnsi" w:eastAsia="Arial Unicode MS" w:hAnsiTheme="minorHAnsi"/>
                <w:bCs/>
              </w:rPr>
              <w:t>421810</w:t>
            </w:r>
          </w:p>
        </w:tc>
        <w:tc>
          <w:tcPr>
            <w:tcW w:w="6153" w:type="dxa"/>
          </w:tcPr>
          <w:p w14:paraId="680B5E97" w14:textId="342F9CBF" w:rsidR="00782AC4" w:rsidRPr="003E525C" w:rsidRDefault="00BF23D5" w:rsidP="00A64AAD">
            <w:pPr>
              <w:rPr>
                <w:rFonts w:asciiTheme="minorHAnsi" w:hAnsiTheme="minorHAnsi" w:cstheme="minorHAnsi"/>
              </w:rPr>
            </w:pPr>
            <w:r w:rsidRPr="00BF23D5">
              <w:rPr>
                <w:rFonts w:asciiTheme="minorHAnsi" w:eastAsia="Arial Unicode MS" w:hAnsiTheme="minorHAnsi"/>
                <w:bCs/>
              </w:rPr>
              <w:t xml:space="preserve">no filter, opaque with fabric cover on both sides, extra small, 150ml, low headspace, no belt loops, 1.8mm, hydrocolloid baseplate, hydrocolloid </w:t>
            </w:r>
            <w:r w:rsidR="00B35CDA" w:rsidRPr="00BF23D5">
              <w:rPr>
                <w:rFonts w:asciiTheme="minorHAnsi" w:eastAsia="Arial Unicode MS" w:hAnsiTheme="minorHAnsi"/>
                <w:bCs/>
              </w:rPr>
              <w:t>self-adhesive</w:t>
            </w:r>
            <w:r w:rsidRPr="00BF23D5">
              <w:rPr>
                <w:rFonts w:asciiTheme="minorHAnsi" w:eastAsia="Arial Unicode MS" w:hAnsiTheme="minorHAnsi"/>
                <w:bCs/>
              </w:rPr>
              <w:t>, standard wear, oval, pre-cut, 40mm, no release tabs</w:t>
            </w:r>
          </w:p>
        </w:tc>
      </w:tr>
      <w:tr w:rsidR="00EF6563" w:rsidRPr="003E525C" w14:paraId="44B56577" w14:textId="77777777" w:rsidTr="003E7B26">
        <w:tc>
          <w:tcPr>
            <w:tcW w:w="2743" w:type="dxa"/>
          </w:tcPr>
          <w:p w14:paraId="47C755C8" w14:textId="6F5489C5" w:rsidR="00EF6563" w:rsidRPr="003E525C" w:rsidRDefault="001D779E" w:rsidP="002B5A2E">
            <w:pPr>
              <w:rPr>
                <w:rFonts w:asciiTheme="minorHAnsi" w:hAnsiTheme="minorHAnsi" w:cstheme="minorHAnsi"/>
              </w:rPr>
            </w:pPr>
            <w:r>
              <w:rPr>
                <w:rFonts w:asciiTheme="minorHAnsi" w:eastAsia="Arial Unicode MS" w:hAnsiTheme="minorHAnsi"/>
                <w:bCs/>
              </w:rPr>
              <w:t>421811</w:t>
            </w:r>
          </w:p>
        </w:tc>
        <w:tc>
          <w:tcPr>
            <w:tcW w:w="6153" w:type="dxa"/>
          </w:tcPr>
          <w:p w14:paraId="4532B0CC" w14:textId="219D2B26" w:rsidR="00EF6563" w:rsidRPr="003E525C" w:rsidRDefault="00BF23D5" w:rsidP="00A64AAD">
            <w:pPr>
              <w:rPr>
                <w:rFonts w:asciiTheme="minorHAnsi" w:hAnsiTheme="minorHAnsi" w:cstheme="minorHAnsi"/>
              </w:rPr>
            </w:pPr>
            <w:r w:rsidRPr="00BF23D5">
              <w:rPr>
                <w:rFonts w:asciiTheme="minorHAnsi" w:eastAsia="Arial Unicode MS" w:hAnsiTheme="minorHAnsi"/>
                <w:bCs/>
              </w:rPr>
              <w:t xml:space="preserve">protected single carbon filter, opaque with fabric cover on both sides, extra small, 150ml, low headspace, no belt loops, 1.8mm, hydrocolloid baseplate, hydrocolloid </w:t>
            </w:r>
            <w:r w:rsidR="00B35CDA" w:rsidRPr="00BF23D5">
              <w:rPr>
                <w:rFonts w:asciiTheme="minorHAnsi" w:eastAsia="Arial Unicode MS" w:hAnsiTheme="minorHAnsi"/>
                <w:bCs/>
              </w:rPr>
              <w:t>self-adhesive</w:t>
            </w:r>
            <w:r w:rsidRPr="00BF23D5">
              <w:rPr>
                <w:rFonts w:asciiTheme="minorHAnsi" w:eastAsia="Arial Unicode MS" w:hAnsiTheme="minorHAnsi"/>
                <w:bCs/>
              </w:rPr>
              <w:t>, standard wear, oval, cut-to-fit, 10mm, no release tabs, 50mm</w:t>
            </w:r>
          </w:p>
        </w:tc>
      </w:tr>
      <w:tr w:rsidR="00EF6563" w:rsidRPr="003E525C" w14:paraId="33B57BFE" w14:textId="77777777" w:rsidTr="003E7B26">
        <w:tc>
          <w:tcPr>
            <w:tcW w:w="2743" w:type="dxa"/>
          </w:tcPr>
          <w:p w14:paraId="0085EB39" w14:textId="4AC884A0" w:rsidR="00EF6563" w:rsidRPr="003E525C" w:rsidRDefault="001D779E" w:rsidP="002B5A2E">
            <w:pPr>
              <w:rPr>
                <w:rFonts w:asciiTheme="minorHAnsi" w:hAnsiTheme="minorHAnsi" w:cstheme="minorHAnsi"/>
              </w:rPr>
            </w:pPr>
            <w:r>
              <w:rPr>
                <w:rFonts w:asciiTheme="minorHAnsi" w:eastAsia="Arial Unicode MS" w:hAnsiTheme="minorHAnsi"/>
                <w:bCs/>
              </w:rPr>
              <w:t>421812</w:t>
            </w:r>
          </w:p>
        </w:tc>
        <w:tc>
          <w:tcPr>
            <w:tcW w:w="6153" w:type="dxa"/>
          </w:tcPr>
          <w:p w14:paraId="2C9D904C" w14:textId="258D0987" w:rsidR="00EF6563" w:rsidRPr="003E525C" w:rsidRDefault="00BF23D5" w:rsidP="00A64AAD">
            <w:pPr>
              <w:rPr>
                <w:rFonts w:asciiTheme="minorHAnsi" w:hAnsiTheme="minorHAnsi" w:cstheme="minorHAnsi"/>
              </w:rPr>
            </w:pPr>
            <w:r w:rsidRPr="00BF23D5">
              <w:rPr>
                <w:rFonts w:asciiTheme="minorHAnsi" w:eastAsia="Arial Unicode MS" w:hAnsiTheme="minorHAnsi"/>
                <w:bCs/>
              </w:rPr>
              <w:t xml:space="preserve">protected single carbon filter, opaque with fabric cover on both sides, extra small, 150ml, low headspace, no belt loops, 1.8mm, hydrocolloid baseplate, hydrocolloid </w:t>
            </w:r>
            <w:r w:rsidR="00B35CDA" w:rsidRPr="00BF23D5">
              <w:rPr>
                <w:rFonts w:asciiTheme="minorHAnsi" w:eastAsia="Arial Unicode MS" w:hAnsiTheme="minorHAnsi"/>
                <w:bCs/>
              </w:rPr>
              <w:t>self-adhesive</w:t>
            </w:r>
            <w:r w:rsidRPr="00BF23D5">
              <w:rPr>
                <w:rFonts w:asciiTheme="minorHAnsi" w:eastAsia="Arial Unicode MS" w:hAnsiTheme="minorHAnsi"/>
                <w:bCs/>
              </w:rPr>
              <w:t>, standard wear, oval, pre-cut, 25mm, no release tabs</w:t>
            </w:r>
          </w:p>
        </w:tc>
      </w:tr>
      <w:tr w:rsidR="00EF6563" w:rsidRPr="003E525C" w14:paraId="62B80F27" w14:textId="77777777" w:rsidTr="003E7B26">
        <w:tc>
          <w:tcPr>
            <w:tcW w:w="2743" w:type="dxa"/>
          </w:tcPr>
          <w:p w14:paraId="0C8160A1" w14:textId="6BD5BA2A" w:rsidR="00EF6563" w:rsidRPr="003E525C" w:rsidRDefault="001D779E" w:rsidP="002B5A2E">
            <w:pPr>
              <w:rPr>
                <w:rFonts w:asciiTheme="minorHAnsi" w:hAnsiTheme="minorHAnsi" w:cstheme="minorHAnsi"/>
              </w:rPr>
            </w:pPr>
            <w:r>
              <w:rPr>
                <w:rFonts w:asciiTheme="minorHAnsi" w:eastAsia="Arial Unicode MS" w:hAnsiTheme="minorHAnsi"/>
                <w:bCs/>
              </w:rPr>
              <w:t>421813</w:t>
            </w:r>
          </w:p>
        </w:tc>
        <w:tc>
          <w:tcPr>
            <w:tcW w:w="6153" w:type="dxa"/>
          </w:tcPr>
          <w:p w14:paraId="5A64A919" w14:textId="45528F6F" w:rsidR="00EF6563" w:rsidRPr="003E525C" w:rsidRDefault="00BF23D5" w:rsidP="00A64AAD">
            <w:pPr>
              <w:rPr>
                <w:rFonts w:asciiTheme="minorHAnsi" w:hAnsiTheme="minorHAnsi" w:cstheme="minorHAnsi"/>
              </w:rPr>
            </w:pPr>
            <w:r w:rsidRPr="00BF23D5">
              <w:rPr>
                <w:rFonts w:asciiTheme="minorHAnsi" w:eastAsia="Arial Unicode MS" w:hAnsiTheme="minorHAnsi"/>
                <w:bCs/>
              </w:rPr>
              <w:t xml:space="preserve">protected single carbon filter, opaque with fabric cover on both sides, extra small, 150ml, low headspace, no belt loops, 1.8mm, hydrocolloid baseplate, hydrocolloid </w:t>
            </w:r>
            <w:r w:rsidR="00B35CDA" w:rsidRPr="00BF23D5">
              <w:rPr>
                <w:rFonts w:asciiTheme="minorHAnsi" w:eastAsia="Arial Unicode MS" w:hAnsiTheme="minorHAnsi"/>
                <w:bCs/>
              </w:rPr>
              <w:t>self-adhesive</w:t>
            </w:r>
            <w:r w:rsidRPr="00BF23D5">
              <w:rPr>
                <w:rFonts w:asciiTheme="minorHAnsi" w:eastAsia="Arial Unicode MS" w:hAnsiTheme="minorHAnsi"/>
                <w:bCs/>
              </w:rPr>
              <w:t>, standard wear, oval, pre-cut, 30mm, no release tabs,</w:t>
            </w:r>
          </w:p>
        </w:tc>
      </w:tr>
      <w:tr w:rsidR="00EF6563" w:rsidRPr="003E525C" w14:paraId="233FC3D6" w14:textId="77777777" w:rsidTr="003E7B26">
        <w:tc>
          <w:tcPr>
            <w:tcW w:w="2743" w:type="dxa"/>
          </w:tcPr>
          <w:p w14:paraId="52E309D9" w14:textId="6DE8CD95" w:rsidR="00EF6563" w:rsidRPr="003E525C" w:rsidRDefault="001D779E" w:rsidP="002B5A2E">
            <w:pPr>
              <w:rPr>
                <w:rFonts w:asciiTheme="minorHAnsi" w:hAnsiTheme="minorHAnsi" w:cstheme="minorHAnsi"/>
              </w:rPr>
            </w:pPr>
            <w:r>
              <w:rPr>
                <w:rFonts w:asciiTheme="minorHAnsi" w:eastAsia="Arial Unicode MS" w:hAnsiTheme="minorHAnsi"/>
                <w:bCs/>
              </w:rPr>
              <w:t>421814</w:t>
            </w:r>
          </w:p>
        </w:tc>
        <w:tc>
          <w:tcPr>
            <w:tcW w:w="6153" w:type="dxa"/>
          </w:tcPr>
          <w:p w14:paraId="6AFDBCC5" w14:textId="2EB346C7" w:rsidR="00EF6563" w:rsidRPr="003E525C" w:rsidRDefault="00BF23D5" w:rsidP="00A64AAD">
            <w:pPr>
              <w:rPr>
                <w:rFonts w:asciiTheme="minorHAnsi" w:hAnsiTheme="minorHAnsi" w:cstheme="minorHAnsi"/>
              </w:rPr>
            </w:pPr>
            <w:r w:rsidRPr="00BF23D5">
              <w:rPr>
                <w:rFonts w:asciiTheme="minorHAnsi" w:eastAsia="Arial Unicode MS" w:hAnsiTheme="minorHAnsi"/>
                <w:bCs/>
              </w:rPr>
              <w:t xml:space="preserve">protected single carbon filter, opaque with fabric cover on both sides, extra small, 150ml, low headspace, no belt loops, 1.8mm, hydrocolloid baseplate, hydrocolloid </w:t>
            </w:r>
            <w:r w:rsidR="00B35CDA" w:rsidRPr="00BF23D5">
              <w:rPr>
                <w:rFonts w:asciiTheme="minorHAnsi" w:eastAsia="Arial Unicode MS" w:hAnsiTheme="minorHAnsi"/>
                <w:bCs/>
              </w:rPr>
              <w:t>self-adhesive</w:t>
            </w:r>
            <w:r w:rsidRPr="00BF23D5">
              <w:rPr>
                <w:rFonts w:asciiTheme="minorHAnsi" w:eastAsia="Arial Unicode MS" w:hAnsiTheme="minorHAnsi"/>
                <w:bCs/>
              </w:rPr>
              <w:t>, standard wear, oval, pre-cut, 35mm, no release tabs</w:t>
            </w:r>
          </w:p>
        </w:tc>
      </w:tr>
      <w:tr w:rsidR="001D779E" w:rsidRPr="003E525C" w14:paraId="0B8A30EC" w14:textId="77777777" w:rsidTr="003E7B26">
        <w:tc>
          <w:tcPr>
            <w:tcW w:w="2743" w:type="dxa"/>
          </w:tcPr>
          <w:p w14:paraId="2ACF120D" w14:textId="5DCEC95C" w:rsidR="001D779E" w:rsidRDefault="001D779E" w:rsidP="002B5A2E">
            <w:pPr>
              <w:rPr>
                <w:rFonts w:asciiTheme="minorHAnsi" w:eastAsia="Arial Unicode MS" w:hAnsiTheme="minorHAnsi"/>
                <w:bCs/>
              </w:rPr>
            </w:pPr>
            <w:r>
              <w:rPr>
                <w:rFonts w:asciiTheme="minorHAnsi" w:eastAsia="Arial Unicode MS" w:hAnsiTheme="minorHAnsi"/>
                <w:bCs/>
              </w:rPr>
              <w:t>421815</w:t>
            </w:r>
          </w:p>
        </w:tc>
        <w:tc>
          <w:tcPr>
            <w:tcW w:w="6153" w:type="dxa"/>
          </w:tcPr>
          <w:p w14:paraId="64F44F11" w14:textId="2EAF05C1" w:rsidR="001D779E" w:rsidRDefault="00BF23D5" w:rsidP="00A64AAD">
            <w:pPr>
              <w:rPr>
                <w:rFonts w:asciiTheme="minorHAnsi" w:eastAsia="Arial Unicode MS" w:hAnsiTheme="minorHAnsi"/>
                <w:bCs/>
              </w:rPr>
            </w:pPr>
            <w:r w:rsidRPr="00BF23D5">
              <w:rPr>
                <w:rFonts w:asciiTheme="minorHAnsi" w:eastAsia="Arial Unicode MS" w:hAnsiTheme="minorHAnsi"/>
                <w:bCs/>
              </w:rPr>
              <w:t xml:space="preserve">protected single carbon filter, opaque with fabric cover on both sides, extra small, 150ml, low headspace, no belt loops, 1.8mm, hydrocolloid baseplate, hydrocolloid </w:t>
            </w:r>
            <w:r w:rsidR="00B35CDA" w:rsidRPr="00BF23D5">
              <w:rPr>
                <w:rFonts w:asciiTheme="minorHAnsi" w:eastAsia="Arial Unicode MS" w:hAnsiTheme="minorHAnsi"/>
                <w:bCs/>
              </w:rPr>
              <w:t>self-adhesive</w:t>
            </w:r>
            <w:r w:rsidRPr="00BF23D5">
              <w:rPr>
                <w:rFonts w:asciiTheme="minorHAnsi" w:eastAsia="Arial Unicode MS" w:hAnsiTheme="minorHAnsi"/>
                <w:bCs/>
              </w:rPr>
              <w:t>, standard wear, oval, pre-cut, 40mm, no release tabs</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lastRenderedPageBreak/>
        <w:t>Background</w:t>
      </w:r>
    </w:p>
    <w:p w14:paraId="1F0C1B3B" w14:textId="65C60B8D"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w:t>
      </w:r>
      <w:r w:rsidR="001D779E">
        <w:rPr>
          <w:rFonts w:asciiTheme="minorHAnsi" w:hAnsiTheme="minorHAnsi" w:cstheme="minorHAnsi"/>
        </w:rPr>
        <w:t xml:space="preserve">1 </w:t>
      </w:r>
      <w:r w:rsidR="00B35CDA">
        <w:rPr>
          <w:rFonts w:asciiTheme="minorHAnsi" w:hAnsiTheme="minorHAnsi" w:cstheme="minorHAnsi"/>
        </w:rPr>
        <w:t>May</w:t>
      </w:r>
      <w:r w:rsidR="001D779E">
        <w:rPr>
          <w:rFonts w:asciiTheme="minorHAnsi" w:hAnsiTheme="minorHAnsi" w:cstheme="minorHAnsi"/>
        </w:rPr>
        <w:t xml:space="preserve"> 201</w:t>
      </w:r>
      <w:r w:rsidR="00B35CDA">
        <w:rPr>
          <w:rFonts w:asciiTheme="minorHAnsi" w:hAnsiTheme="minorHAnsi" w:cstheme="minorHAnsi"/>
        </w:rPr>
        <w:t>8</w:t>
      </w:r>
      <w:r w:rsidR="00D545BE" w:rsidRPr="003E525C">
        <w:rPr>
          <w:rFonts w:asciiTheme="minorHAnsi" w:hAnsiTheme="minorHAnsi" w:cstheme="minorHAnsi"/>
        </w:rPr>
        <w:t>.</w:t>
      </w:r>
    </w:p>
    <w:p w14:paraId="1AA7200C" w14:textId="79B6151C"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3E525C" w:rsidRDefault="00EF6563" w:rsidP="00977AB1">
      <w:pPr>
        <w:rPr>
          <w:rFonts w:asciiTheme="minorHAnsi" w:hAnsiTheme="minorHAnsi" w:cstheme="minorHAnsi"/>
          <w:b/>
        </w:rPr>
      </w:pPr>
      <w:r>
        <w:rPr>
          <w:rFonts w:asciiTheme="minorHAnsi" w:hAnsiTheme="minorHAnsi" w:cstheme="minorHAnsi"/>
        </w:rPr>
        <w:t>Not applicable.</w:t>
      </w:r>
    </w:p>
    <w:p w14:paraId="2A317ACA" w14:textId="7E299C4A" w:rsidR="00C50F96" w:rsidRPr="00B35CDA" w:rsidRDefault="00561B1B" w:rsidP="00B35CDA">
      <w:pPr>
        <w:pStyle w:val="Heading2"/>
        <w:rPr>
          <w:rFonts w:asciiTheme="minorHAnsi" w:hAnsiTheme="minorHAnsi" w:cstheme="minorHAnsi"/>
        </w:rPr>
      </w:pPr>
      <w:r w:rsidRPr="00B35CDA">
        <w:rPr>
          <w:rFonts w:asciiTheme="minorHAnsi" w:hAnsiTheme="minorHAnsi" w:cstheme="minorHAnsi"/>
        </w:rPr>
        <w:t>F</w:t>
      </w:r>
      <w:r w:rsidR="00C50F96" w:rsidRPr="00B35CDA">
        <w:rPr>
          <w:rFonts w:asciiTheme="minorHAnsi" w:hAnsiTheme="minorHAnsi" w:cstheme="minorHAnsi"/>
        </w:rPr>
        <w:t xml:space="preserve">inancial </w:t>
      </w:r>
      <w:r w:rsidRPr="00B35CDA">
        <w:rPr>
          <w:rFonts w:asciiTheme="minorHAnsi" w:hAnsiTheme="minorHAnsi" w:cstheme="minorHAnsi"/>
        </w:rPr>
        <w:t>Analysis</w:t>
      </w:r>
    </w:p>
    <w:p w14:paraId="35482F8A" w14:textId="45875FA4" w:rsidR="00720DB0" w:rsidRDefault="00CF0DD8" w:rsidP="00B35CDA">
      <w:pPr>
        <w:rPr>
          <w:rFonts w:asciiTheme="minorHAnsi" w:hAnsiTheme="minorHAnsi" w:cstheme="minorHAnsi"/>
        </w:rPr>
      </w:pPr>
      <w:r w:rsidRPr="00B35CDA">
        <w:rPr>
          <w:rFonts w:asciiTheme="minorHAnsi" w:hAnsiTheme="minorHAnsi" w:cstheme="minorHAnsi"/>
        </w:rPr>
        <w:t>Substitute products</w:t>
      </w:r>
      <w:r w:rsidR="0085284D" w:rsidRPr="00B35CDA">
        <w:rPr>
          <w:rFonts w:asciiTheme="minorHAnsi" w:hAnsiTheme="minorHAnsi" w:cstheme="minorHAnsi"/>
        </w:rPr>
        <w:t xml:space="preserve"> are currently listed in </w:t>
      </w:r>
      <w:r w:rsidR="00A64AAD" w:rsidRPr="00B35CDA">
        <w:rPr>
          <w:rFonts w:asciiTheme="minorHAnsi" w:hAnsiTheme="minorHAnsi" w:cstheme="minorHAnsi"/>
        </w:rPr>
        <w:t xml:space="preserve">subgroup </w:t>
      </w:r>
      <w:r w:rsidR="001D779E" w:rsidRPr="00B35CDA">
        <w:rPr>
          <w:rFonts w:asciiTheme="minorHAnsi" w:hAnsiTheme="minorHAnsi" w:cstheme="minorHAnsi"/>
        </w:rPr>
        <w:t>1</w:t>
      </w:r>
      <w:r w:rsidR="00141620" w:rsidRPr="00B35CDA">
        <w:rPr>
          <w:rFonts w:asciiTheme="minorHAnsi" w:hAnsiTheme="minorHAnsi" w:cstheme="minorHAnsi"/>
        </w:rPr>
        <w:t>(</w:t>
      </w:r>
      <w:r w:rsidR="001D779E" w:rsidRPr="00B35CDA">
        <w:rPr>
          <w:rFonts w:asciiTheme="minorHAnsi" w:hAnsiTheme="minorHAnsi" w:cstheme="minorHAnsi"/>
        </w:rPr>
        <w:t>b</w:t>
      </w:r>
      <w:r w:rsidR="0085284D" w:rsidRPr="00B35CDA">
        <w:rPr>
          <w:rFonts w:asciiTheme="minorHAnsi" w:hAnsiTheme="minorHAnsi" w:cstheme="minorHAnsi"/>
        </w:rPr>
        <w:t xml:space="preserve">) of the </w:t>
      </w:r>
      <w:r w:rsidR="00F17C4F" w:rsidRPr="00B35CDA">
        <w:rPr>
          <w:rFonts w:asciiTheme="minorHAnsi" w:hAnsiTheme="minorHAnsi" w:cstheme="minorHAnsi"/>
        </w:rPr>
        <w:t>SAS</w:t>
      </w:r>
      <w:r w:rsidR="0085284D" w:rsidRPr="00B35CDA">
        <w:rPr>
          <w:rFonts w:asciiTheme="minorHAnsi" w:hAnsiTheme="minorHAnsi" w:cstheme="minorHAnsi"/>
        </w:rPr>
        <w:t xml:space="preserve"> Schedule at the same cost and maximum monthly quantity. It is therefore unlikely that there would be any budgetary impact for the </w:t>
      </w:r>
      <w:r w:rsidR="00F17C4F" w:rsidRPr="00B35CDA">
        <w:rPr>
          <w:rFonts w:asciiTheme="minorHAnsi" w:hAnsiTheme="minorHAnsi" w:cstheme="minorHAnsi"/>
        </w:rPr>
        <w:t>SAS</w:t>
      </w:r>
      <w:r w:rsidR="0085284D" w:rsidRPr="00B35CDA">
        <w:rPr>
          <w:rFonts w:asciiTheme="minorHAnsi" w:hAnsiTheme="minorHAnsi" w:cstheme="minorHAnsi"/>
        </w:rPr>
        <w:t xml:space="preserve"> </w:t>
      </w:r>
      <w:proofErr w:type="gramStart"/>
      <w:r w:rsidR="0085284D" w:rsidRPr="00B35CDA">
        <w:rPr>
          <w:rFonts w:asciiTheme="minorHAnsi" w:hAnsiTheme="minorHAnsi" w:cstheme="minorHAnsi"/>
        </w:rPr>
        <w:t>as a consequence of</w:t>
      </w:r>
      <w:proofErr w:type="gramEnd"/>
      <w:r w:rsidR="0085284D" w:rsidRPr="00B35CDA">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202D8901" w14:textId="145857D7" w:rsidR="00F957BA" w:rsidRPr="003E525C"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3E1533">
        <w:rPr>
          <w:rFonts w:asciiTheme="minorHAnsi" w:hAnsiTheme="minorHAnsi" w:cstheme="minorHAnsi"/>
        </w:rPr>
        <w:t xml:space="preserve">, </w:t>
      </w:r>
      <w:r w:rsidR="00CD4EBD">
        <w:rPr>
          <w:rFonts w:asciiTheme="minorHAnsi" w:hAnsiTheme="minorHAnsi" w:cstheme="minorHAnsi"/>
        </w:rPr>
        <w:t>noting that equivalent products remained on the Schedule,</w:t>
      </w:r>
      <w:r w:rsidRPr="003E525C">
        <w:rPr>
          <w:rFonts w:asciiTheme="minorHAnsi" w:hAnsiTheme="minorHAnsi" w:cstheme="minorHAnsi"/>
        </w:rPr>
        <w:t xml:space="preserv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CE22A0">
        <w:rPr>
          <w:rFonts w:asciiTheme="minorHAnsi" w:hAnsiTheme="minorHAnsi" w:cstheme="minorHAnsi"/>
        </w:rPr>
        <w:t>six</w:t>
      </w:r>
      <w:r w:rsidR="00CE22A0" w:rsidRPr="003E525C">
        <w:rPr>
          <w:rFonts w:asciiTheme="minorHAnsi" w:hAnsiTheme="minorHAnsi" w:cstheme="minorHAnsi"/>
        </w:rPr>
        <w:t xml:space="preserve"> </w:t>
      </w:r>
      <w:r w:rsidR="00F957BA" w:rsidRPr="003E525C">
        <w:rPr>
          <w:rFonts w:asciiTheme="minorHAnsi" w:hAnsiTheme="minorHAnsi" w:cstheme="minorHAnsi"/>
        </w:rPr>
        <w:t>variant</w:t>
      </w:r>
      <w:r w:rsidR="00720DB0">
        <w:rPr>
          <w:rFonts w:asciiTheme="minorHAnsi" w:hAnsiTheme="minorHAnsi" w:cstheme="minorHAnsi"/>
        </w:rPr>
        <w:t>s</w:t>
      </w:r>
      <w:r w:rsidR="0070522B" w:rsidRPr="003E525C">
        <w:rPr>
          <w:rFonts w:asciiTheme="minorHAnsi" w:hAnsiTheme="minorHAnsi" w:cstheme="minorHAnsi"/>
        </w:rPr>
        <w:t xml:space="preserve"> </w:t>
      </w:r>
      <w:r w:rsidR="0080399B" w:rsidRPr="003E525C">
        <w:rPr>
          <w:rFonts w:asciiTheme="minorHAnsi" w:hAnsiTheme="minorHAnsi" w:cstheme="minorHAnsi"/>
        </w:rPr>
        <w:t>from t</w:t>
      </w:r>
      <w:r w:rsidR="0070522B" w:rsidRPr="003E525C">
        <w:rPr>
          <w:rFonts w:asciiTheme="minorHAnsi" w:hAnsiTheme="minorHAnsi" w:cstheme="minorHAnsi"/>
        </w:rPr>
        <w:t xml:space="preserve">he </w:t>
      </w:r>
      <w:r w:rsidR="00F838B3" w:rsidRPr="003E525C">
        <w:rPr>
          <w:rFonts w:asciiTheme="minorHAnsi" w:hAnsiTheme="minorHAnsi" w:cstheme="minorHAnsi"/>
        </w:rPr>
        <w:t xml:space="preserve">product range for </w:t>
      </w:r>
      <w:r w:rsidR="00B04C2A">
        <w:rPr>
          <w:rFonts w:asciiTheme="minorHAnsi" w:eastAsia="Arial Unicode MS" w:hAnsiTheme="minorHAnsi"/>
        </w:rPr>
        <w:t>ConvaTec Esteem+</w:t>
      </w:r>
      <w:r w:rsidR="00B04C2A"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B04C2A">
        <w:rPr>
          <w:rFonts w:asciiTheme="minorHAnsi" w:hAnsiTheme="minorHAnsi" w:cstheme="minorHAnsi"/>
        </w:rPr>
        <w:t>5677T</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B04C2A">
        <w:rPr>
          <w:rFonts w:asciiTheme="minorHAnsi" w:hAnsiTheme="minorHAnsi" w:cstheme="minorHAnsi"/>
        </w:rPr>
        <w:t>1</w:t>
      </w:r>
      <w:r w:rsidR="0070522B" w:rsidRPr="003E525C">
        <w:rPr>
          <w:rFonts w:asciiTheme="minorHAnsi" w:hAnsiTheme="minorHAnsi" w:cstheme="minorHAnsi"/>
        </w:rPr>
        <w:t>(</w:t>
      </w:r>
      <w:r w:rsidR="00B04C2A">
        <w:rPr>
          <w:rFonts w:asciiTheme="minorHAnsi" w:hAnsiTheme="minorHAnsi" w:cstheme="minorHAnsi"/>
        </w:rPr>
        <w:t>b</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B35CDA">
        <w:rPr>
          <w:rFonts w:asciiTheme="minorHAnsi" w:hAnsiTheme="minorHAnsi" w:cstheme="minorHAnsi"/>
        </w:rPr>
        <w:t>2.735</w:t>
      </w:r>
      <w:r w:rsidR="00D545BE" w:rsidRPr="003E525C">
        <w:rPr>
          <w:rFonts w:asciiTheme="minorHAnsi" w:hAnsiTheme="minorHAnsi" w:cstheme="minorHAnsi"/>
        </w:rPr>
        <w:t xml:space="preserve">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B04C2A">
        <w:rPr>
          <w:rFonts w:asciiTheme="minorHAnsi" w:hAnsiTheme="minorHAnsi" w:cstheme="minorHAnsi"/>
        </w:rPr>
        <w:t>90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720FD776" w14:textId="18AFE9A9" w:rsidR="004811AC" w:rsidRPr="003E525C"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720DB0">
        <w:rPr>
          <w:rFonts w:asciiTheme="minorHAnsi" w:eastAsia="Arial Unicode MS" w:hAnsiTheme="minorHAnsi"/>
        </w:rPr>
        <w:t>ConvaTec Australia PTY LTD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B04C2A">
        <w:rPr>
          <w:rFonts w:asciiTheme="minorHAnsi" w:eastAsiaTheme="minorHAnsi" w:hAnsiTheme="minorHAnsi" w:cstheme="minorHAnsi"/>
        </w:rPr>
        <w:t>26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2B2933FF" w14:textId="2C3E8AA5"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t xml:space="preserve">Context for </w:t>
      </w:r>
      <w:r w:rsidR="00CF5FC3">
        <w:rPr>
          <w:rFonts w:asciiTheme="minorHAnsi" w:hAnsiTheme="minorHAnsi" w:cstheme="minorHAnsi"/>
        </w:rPr>
        <w:t>Recommendation</w:t>
      </w:r>
    </w:p>
    <w:p w14:paraId="697F7259" w14:textId="73B6F6A2" w:rsidR="00561B1B" w:rsidRDefault="00CF5FC3" w:rsidP="003D6847">
      <w:pPr>
        <w:rPr>
          <w:rFonts w:asciiTheme="minorHAnsi" w:hAnsiTheme="minorHAnsi" w:cstheme="minorHAnsi"/>
        </w:rPr>
      </w:pPr>
      <w:r>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Cabinet/Ministerial approval.</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009C322D" w:rsidR="00D44742" w:rsidRPr="00186FC8" w:rsidRDefault="00186FC8" w:rsidP="00D44742">
      <w:pPr>
        <w:rPr>
          <w:rFonts w:asciiTheme="minorHAnsi" w:hAnsiTheme="minorHAnsi" w:cstheme="minorHAnsi"/>
        </w:rPr>
      </w:pPr>
      <w:r w:rsidRPr="00186FC8">
        <w:rPr>
          <w:rFonts w:asciiTheme="minorHAnsi" w:hAnsiTheme="minorHAnsi" w:cstheme="minorHAnsi"/>
        </w:rPr>
        <w:t>The applicant noted the SPAP recommendation.</w:t>
      </w:r>
    </w:p>
    <w:sectPr w:rsidR="00D44742" w:rsidRPr="00186FC8" w:rsidSect="00E853C4">
      <w:footerReference w:type="default" r:id="rId8"/>
      <w:footerReference w:type="first" r:id="rId9"/>
      <w:pgSz w:w="11905" w:h="16837" w:code="9"/>
      <w:pgMar w:top="851"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58097" w14:textId="77777777" w:rsidR="00B37584" w:rsidRDefault="00B37584">
      <w:r>
        <w:separator/>
      </w:r>
    </w:p>
  </w:endnote>
  <w:endnote w:type="continuationSeparator" w:id="0">
    <w:p w14:paraId="7424718E" w14:textId="77777777" w:rsidR="00B37584" w:rsidRDefault="00B3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36FC7615" w:rsidR="005B7D03" w:rsidRPr="003E525C" w:rsidRDefault="003E525C" w:rsidP="003E525C">
    <w:pPr>
      <w:pStyle w:val="Footer"/>
      <w:jc w:val="right"/>
      <w:rPr>
        <w:rFonts w:asciiTheme="minorHAnsi" w:hAnsiTheme="minorHAnsi" w:cstheme="minorHAnsi"/>
      </w:rPr>
    </w:pPr>
    <w:r>
      <w:rPr>
        <w:rFonts w:asciiTheme="minorHAnsi" w:hAnsiTheme="minorHAnsi" w:cstheme="minorHAnsi"/>
      </w:rPr>
      <w:t>C</w:t>
    </w:r>
    <w:r w:rsidR="00B04C2A">
      <w:rPr>
        <w:rFonts w:asciiTheme="minorHAnsi" w:hAnsiTheme="minorHAnsi" w:cstheme="minorHAnsi"/>
      </w:rPr>
      <w:t>C</w:t>
    </w:r>
    <w:r>
      <w:rPr>
        <w:rFonts w:asciiTheme="minorHAnsi" w:hAnsiTheme="minorHAnsi" w:cstheme="minorHAnsi"/>
      </w:rPr>
      <w:t>#1</w:t>
    </w:r>
    <w:r w:rsidR="00B04C2A">
      <w:rPr>
        <w:rFonts w:asciiTheme="minorHAnsi" w:hAnsiTheme="minorHAnsi" w:cstheme="minorHAnsi"/>
      </w:rPr>
      <w:t>2</w:t>
    </w:r>
    <w:r>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5EE38" w14:textId="77777777" w:rsidR="00B37584" w:rsidRDefault="00B37584">
      <w:r>
        <w:separator/>
      </w:r>
    </w:p>
  </w:footnote>
  <w:footnote w:type="continuationSeparator" w:id="0">
    <w:p w14:paraId="1EBA1002" w14:textId="77777777" w:rsidR="00B37584" w:rsidRDefault="00B37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0FF5"/>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6FC8"/>
    <w:rsid w:val="00187809"/>
    <w:rsid w:val="001B24A0"/>
    <w:rsid w:val="001C1CFB"/>
    <w:rsid w:val="001C3489"/>
    <w:rsid w:val="001C5725"/>
    <w:rsid w:val="001C5875"/>
    <w:rsid w:val="001D40AD"/>
    <w:rsid w:val="001D464D"/>
    <w:rsid w:val="001D53A6"/>
    <w:rsid w:val="001D779E"/>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1F41"/>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03E"/>
    <w:rsid w:val="0039428E"/>
    <w:rsid w:val="00396F58"/>
    <w:rsid w:val="003B09CF"/>
    <w:rsid w:val="003B14EB"/>
    <w:rsid w:val="003B2BC0"/>
    <w:rsid w:val="003D0E87"/>
    <w:rsid w:val="003D2C7F"/>
    <w:rsid w:val="003D6847"/>
    <w:rsid w:val="003E1533"/>
    <w:rsid w:val="003E1C9F"/>
    <w:rsid w:val="003E525C"/>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6A90"/>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4227"/>
    <w:rsid w:val="00577062"/>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0A0E"/>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2600C"/>
    <w:rsid w:val="008313F6"/>
    <w:rsid w:val="00834C54"/>
    <w:rsid w:val="00835B4B"/>
    <w:rsid w:val="0084075A"/>
    <w:rsid w:val="00847163"/>
    <w:rsid w:val="0085284D"/>
    <w:rsid w:val="0086148F"/>
    <w:rsid w:val="00863264"/>
    <w:rsid w:val="008650D3"/>
    <w:rsid w:val="008656DC"/>
    <w:rsid w:val="00865EE6"/>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316D"/>
    <w:rsid w:val="009353DF"/>
    <w:rsid w:val="00944C81"/>
    <w:rsid w:val="00946FFC"/>
    <w:rsid w:val="00952359"/>
    <w:rsid w:val="0095378C"/>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4C2A"/>
    <w:rsid w:val="00B06B41"/>
    <w:rsid w:val="00B12176"/>
    <w:rsid w:val="00B1527D"/>
    <w:rsid w:val="00B22206"/>
    <w:rsid w:val="00B35CDA"/>
    <w:rsid w:val="00B37584"/>
    <w:rsid w:val="00B5685D"/>
    <w:rsid w:val="00B83119"/>
    <w:rsid w:val="00B9451C"/>
    <w:rsid w:val="00BA6EF8"/>
    <w:rsid w:val="00BA72C1"/>
    <w:rsid w:val="00BB76F0"/>
    <w:rsid w:val="00BC534A"/>
    <w:rsid w:val="00BD06B3"/>
    <w:rsid w:val="00BD1EFC"/>
    <w:rsid w:val="00BE379A"/>
    <w:rsid w:val="00BF23D5"/>
    <w:rsid w:val="00C3170F"/>
    <w:rsid w:val="00C42489"/>
    <w:rsid w:val="00C50F96"/>
    <w:rsid w:val="00C51059"/>
    <w:rsid w:val="00C66C43"/>
    <w:rsid w:val="00C74920"/>
    <w:rsid w:val="00C74BE2"/>
    <w:rsid w:val="00C804FD"/>
    <w:rsid w:val="00C84183"/>
    <w:rsid w:val="00C909F9"/>
    <w:rsid w:val="00C9134F"/>
    <w:rsid w:val="00C972CD"/>
    <w:rsid w:val="00CA57FF"/>
    <w:rsid w:val="00CB4D33"/>
    <w:rsid w:val="00CC3AB8"/>
    <w:rsid w:val="00CC7266"/>
    <w:rsid w:val="00CD4EBD"/>
    <w:rsid w:val="00CE22A0"/>
    <w:rsid w:val="00CE2AAE"/>
    <w:rsid w:val="00CE3B53"/>
    <w:rsid w:val="00CE4961"/>
    <w:rsid w:val="00CF0DD8"/>
    <w:rsid w:val="00CF3615"/>
    <w:rsid w:val="00CF5FC3"/>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53C4"/>
    <w:rsid w:val="00E8797F"/>
    <w:rsid w:val="00EA3801"/>
    <w:rsid w:val="00EC16EA"/>
    <w:rsid w:val="00EE72F9"/>
    <w:rsid w:val="00EF6563"/>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A6A3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3C4"/>
    <w:pPr>
      <w:spacing w:before="120"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E853C4"/>
    <w:pPr>
      <w:keepNext/>
      <w:keepLines/>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E853C4"/>
    <w:pPr>
      <w:numPr>
        <w:numId w:val="1"/>
      </w:numPr>
      <w:tabs>
        <w:tab w:val="clear" w:pos="720"/>
        <w:tab w:val="num" w:pos="456"/>
      </w:tabs>
      <w:ind w:left="0" w:firstLine="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853C4"/>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E853C4"/>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4EBD"/>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3282</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Esteem+ (SAS code 5677T) </dc:title>
  <dc:subject>Stoma</dc:subject>
  <dc:creator/>
  <cp:keywords>Stoma; Bladder &amp; Bowel; Stoma Appliance Scheme (SAS);</cp:keywords>
  <cp:lastModifiedBy/>
  <cp:revision>1</cp:revision>
  <dcterms:created xsi:type="dcterms:W3CDTF">2022-05-23T01:25:00Z</dcterms:created>
  <dcterms:modified xsi:type="dcterms:W3CDTF">2022-07-19T08:17:00Z</dcterms:modified>
</cp:coreProperties>
</file>