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le"/>
        <w:pBdr>
          <w:bottom w:val="single" w:sz="8" w:space="4" w:color="4472C4" w:themeColor="accent1"/>
        </w:pBdr>
        <w:spacing w:after="300"/>
        <w:rPr>
          <w:b w:val="0"/>
          <w:color w:val="323E4F" w:themeColor="text2" w:themeShade="BF"/>
          <w:spacing w:val="5"/>
          <w:sz w:val="32"/>
          <w:szCs w:val="32"/>
          <w:lang w:val="en-AU" w:eastAsia="en-US"/>
        </w:rPr>
      </w:pPr>
      <w:r>
        <w:rPr>
          <w:rFonts w:ascii="Nirmala UI" w:hAnsi="Nirmala UI" w:cs="Nirmala UI" w:hint="cs"/>
          <w:b w:val="0"/>
          <w:color w:val="323E4F" w:themeColor="text2" w:themeShade="BF"/>
          <w:spacing w:val="5"/>
          <w:sz w:val="32"/>
          <w:szCs w:val="32"/>
          <w:cs/>
          <w:lang w:val="en-AU" w:eastAsia="en-US" w:bidi="pa-IN"/>
        </w:rPr>
        <w:t>ਆਪਣੇ</w:t>
      </w:r>
      <w:r>
        <w:rPr>
          <w:b w:val="0"/>
          <w:color w:val="323E4F" w:themeColor="text2" w:themeShade="BF"/>
          <w:spacing w:val="5"/>
          <w:sz w:val="32"/>
          <w:szCs w:val="32"/>
          <w:lang w:val="en-AU" w:eastAsia="en-US"/>
        </w:rPr>
        <w:t xml:space="preserve"> </w:t>
      </w:r>
      <w:r>
        <w:rPr>
          <w:rFonts w:ascii="Nirmala UI" w:hAnsi="Nirmala UI" w:cs="Nirmala UI" w:hint="cs"/>
          <w:b w:val="0"/>
          <w:color w:val="323E4F" w:themeColor="text2" w:themeShade="BF"/>
          <w:spacing w:val="5"/>
          <w:sz w:val="32"/>
          <w:szCs w:val="32"/>
          <w:cs/>
          <w:lang w:val="en-AU" w:eastAsia="en-US" w:bidi="pa-IN"/>
        </w:rPr>
        <w:t>ਬੱਚੇ</w:t>
      </w:r>
      <w:r>
        <w:rPr>
          <w:b w:val="0"/>
          <w:color w:val="323E4F" w:themeColor="text2" w:themeShade="BF"/>
          <w:spacing w:val="5"/>
          <w:sz w:val="32"/>
          <w:szCs w:val="32"/>
          <w:lang w:val="en-AU" w:eastAsia="en-US"/>
        </w:rPr>
        <w:t xml:space="preserve"> </w:t>
      </w:r>
      <w:r>
        <w:rPr>
          <w:rFonts w:ascii="Nirmala UI" w:hAnsi="Nirmala UI" w:cs="Nirmala UI" w:hint="cs"/>
          <w:b w:val="0"/>
          <w:color w:val="323E4F" w:themeColor="text2" w:themeShade="BF"/>
          <w:spacing w:val="5"/>
          <w:sz w:val="32"/>
          <w:szCs w:val="32"/>
          <w:cs/>
          <w:lang w:val="en-AU" w:eastAsia="en-US" w:bidi="pa-IN"/>
        </w:rPr>
        <w:t>ਨੂੰ</w:t>
      </w:r>
      <w:r>
        <w:rPr>
          <w:b w:val="0"/>
          <w:color w:val="323E4F" w:themeColor="text2" w:themeShade="BF"/>
          <w:spacing w:val="5"/>
          <w:sz w:val="32"/>
          <w:szCs w:val="32"/>
          <w:lang w:val="en-AU" w:eastAsia="en-US"/>
        </w:rPr>
        <w:t xml:space="preserve"> </w:t>
      </w:r>
      <w:r>
        <w:rPr>
          <w:rFonts w:ascii="Nirmala UI" w:hAnsi="Nirmala UI" w:cs="Nirmala UI" w:hint="cs"/>
          <w:b w:val="0"/>
          <w:color w:val="323E4F" w:themeColor="text2" w:themeShade="BF"/>
          <w:spacing w:val="5"/>
          <w:sz w:val="32"/>
          <w:szCs w:val="32"/>
          <w:cs/>
          <w:lang w:val="en-AU" w:eastAsia="en-US" w:bidi="pa-IN"/>
        </w:rPr>
        <w:t>ਕਾਲੀ</w:t>
      </w:r>
      <w:r>
        <w:rPr>
          <w:b w:val="0"/>
          <w:color w:val="323E4F" w:themeColor="text2" w:themeShade="BF"/>
          <w:spacing w:val="5"/>
          <w:sz w:val="32"/>
          <w:szCs w:val="32"/>
          <w:lang w:val="en-AU" w:eastAsia="en-US"/>
        </w:rPr>
        <w:t xml:space="preserve"> </w:t>
      </w:r>
      <w:r>
        <w:rPr>
          <w:rFonts w:ascii="Nirmala UI" w:hAnsi="Nirmala UI" w:cs="Nirmala UI" w:hint="cs"/>
          <w:b w:val="0"/>
          <w:color w:val="323E4F" w:themeColor="text2" w:themeShade="BF"/>
          <w:spacing w:val="5"/>
          <w:sz w:val="32"/>
          <w:szCs w:val="32"/>
          <w:cs/>
          <w:lang w:val="en-AU" w:eastAsia="en-US" w:bidi="pa-IN"/>
        </w:rPr>
        <w:t>ਖਾਂਸੀ</w:t>
      </w:r>
      <w:r>
        <w:rPr>
          <w:b w:val="0"/>
          <w:color w:val="323E4F" w:themeColor="text2" w:themeShade="BF"/>
          <w:spacing w:val="5"/>
          <w:sz w:val="32"/>
          <w:szCs w:val="32"/>
          <w:lang w:val="en-AU" w:eastAsia="en-US"/>
        </w:rPr>
        <w:t xml:space="preserve"> </w:t>
      </w:r>
      <w:r>
        <w:rPr>
          <w:rFonts w:ascii="Nirmala UI" w:hAnsi="Nirmala UI" w:cs="Nirmala UI" w:hint="cs"/>
          <w:b w:val="0"/>
          <w:color w:val="323E4F" w:themeColor="text2" w:themeShade="BF"/>
          <w:spacing w:val="5"/>
          <w:sz w:val="32"/>
          <w:szCs w:val="32"/>
          <w:cs/>
          <w:lang w:val="en-AU" w:eastAsia="en-US" w:bidi="pa-IN"/>
        </w:rPr>
        <w:t>ਤੋਂ</w:t>
      </w:r>
      <w:r>
        <w:rPr>
          <w:b w:val="0"/>
          <w:color w:val="323E4F" w:themeColor="text2" w:themeShade="BF"/>
          <w:spacing w:val="5"/>
          <w:sz w:val="32"/>
          <w:szCs w:val="32"/>
          <w:lang w:val="en-AU" w:eastAsia="en-US"/>
        </w:rPr>
        <w:t xml:space="preserve"> </w:t>
      </w:r>
      <w:r>
        <w:rPr>
          <w:rFonts w:ascii="Nirmala UI" w:hAnsi="Nirmala UI" w:cs="Nirmala UI" w:hint="cs"/>
          <w:b w:val="0"/>
          <w:color w:val="323E4F" w:themeColor="text2" w:themeShade="BF"/>
          <w:spacing w:val="5"/>
          <w:sz w:val="32"/>
          <w:szCs w:val="32"/>
          <w:cs/>
          <w:lang w:val="en-AU" w:eastAsia="en-US" w:bidi="pa-IN"/>
        </w:rPr>
        <w:t>ਬਚਾਓ</w:t>
      </w:r>
      <w:r>
        <w:rPr>
          <w:b w:val="0"/>
          <w:color w:val="323E4F" w:themeColor="text2" w:themeShade="BF"/>
          <w:spacing w:val="5"/>
          <w:sz w:val="32"/>
          <w:szCs w:val="32"/>
          <w:lang w:val="en-AU" w:eastAsia="en-US"/>
        </w:rPr>
        <w:t>I</w:t>
      </w:r>
    </w:p>
    <w:p>
      <w:pPr>
        <w:pStyle w:val="Title"/>
        <w:pBdr>
          <w:bottom w:val="single" w:sz="8" w:space="4" w:color="4472C4" w:themeColor="accent1"/>
        </w:pBdr>
        <w:spacing w:after="300"/>
        <w:rPr>
          <w:b w:val="0"/>
          <w:color w:val="323E4F" w:themeColor="text2" w:themeShade="BF"/>
          <w:spacing w:val="5"/>
          <w:szCs w:val="28"/>
          <w:lang w:val="en-AU" w:eastAsia="en-US"/>
        </w:rPr>
      </w:pPr>
      <w:r>
        <w:rPr>
          <w:rFonts w:ascii="Nirmala UI" w:hAnsi="Nirmala UI" w:cs="Nirmala UI" w:hint="cs"/>
          <w:b w:val="0"/>
          <w:color w:val="323E4F" w:themeColor="text2" w:themeShade="BF"/>
          <w:spacing w:val="5"/>
          <w:szCs w:val="28"/>
          <w:cs/>
          <w:lang w:val="en-AU" w:eastAsia="en-US" w:bidi="pa-IN"/>
        </w:rPr>
        <w:t>ਜਦੋਂ</w:t>
      </w:r>
      <w:r>
        <w:rPr>
          <w:b w:val="0"/>
          <w:color w:val="323E4F" w:themeColor="text2" w:themeShade="BF"/>
          <w:spacing w:val="5"/>
          <w:szCs w:val="28"/>
          <w:lang w:val="en-AU" w:eastAsia="en-US"/>
        </w:rPr>
        <w:t xml:space="preserve"> </w:t>
      </w:r>
      <w:r>
        <w:rPr>
          <w:rFonts w:ascii="Nirmala UI" w:hAnsi="Nirmala UI" w:cs="Nirmala UI" w:hint="cs"/>
          <w:b w:val="0"/>
          <w:color w:val="323E4F" w:themeColor="text2" w:themeShade="BF"/>
          <w:spacing w:val="5"/>
          <w:szCs w:val="28"/>
          <w:cs/>
          <w:lang w:val="en-AU" w:eastAsia="en-US" w:bidi="pa-IN"/>
        </w:rPr>
        <w:t>ਗਰਭਵਤੀ</w:t>
      </w:r>
      <w:r>
        <w:rPr>
          <w:b w:val="0"/>
          <w:color w:val="323E4F" w:themeColor="text2" w:themeShade="BF"/>
          <w:spacing w:val="5"/>
          <w:szCs w:val="28"/>
          <w:lang w:val="en-AU" w:eastAsia="en-US"/>
        </w:rPr>
        <w:t xml:space="preserve"> </w:t>
      </w:r>
      <w:r>
        <w:rPr>
          <w:rFonts w:ascii="Nirmala UI" w:hAnsi="Nirmala UI" w:cs="Nirmala UI" w:hint="cs"/>
          <w:b w:val="0"/>
          <w:color w:val="323E4F" w:themeColor="text2" w:themeShade="BF"/>
          <w:spacing w:val="5"/>
          <w:szCs w:val="28"/>
          <w:cs/>
          <w:lang w:val="en-AU" w:eastAsia="en-US" w:bidi="pa-IN"/>
        </w:rPr>
        <w:t>ਹੋਵੋ</w:t>
      </w:r>
      <w:r>
        <w:rPr>
          <w:b w:val="0"/>
          <w:color w:val="323E4F" w:themeColor="text2" w:themeShade="BF"/>
          <w:spacing w:val="5"/>
          <w:szCs w:val="28"/>
          <w:cs/>
          <w:lang w:val="en-AU" w:eastAsia="en-US" w:bidi="pa-IN"/>
        </w:rPr>
        <w:t xml:space="preserve"> </w:t>
      </w:r>
      <w:r>
        <w:rPr>
          <w:rFonts w:ascii="Nirmala UI" w:hAnsi="Nirmala UI" w:cs="Nirmala UI" w:hint="cs"/>
          <w:b w:val="0"/>
          <w:color w:val="323E4F" w:themeColor="text2" w:themeShade="BF"/>
          <w:spacing w:val="5"/>
          <w:szCs w:val="28"/>
          <w:cs/>
          <w:lang w:val="en-AU" w:eastAsia="en-US" w:bidi="pa-IN"/>
        </w:rPr>
        <w:t>ਮੁਫ਼ਤ</w:t>
      </w:r>
      <w:r>
        <w:rPr>
          <w:b w:val="0"/>
          <w:color w:val="323E4F" w:themeColor="text2" w:themeShade="BF"/>
          <w:spacing w:val="5"/>
          <w:szCs w:val="28"/>
          <w:lang w:val="en-AU" w:eastAsia="en-US"/>
        </w:rPr>
        <w:t xml:space="preserve"> </w:t>
      </w:r>
      <w:r>
        <w:rPr>
          <w:rFonts w:ascii="Nirmala UI" w:hAnsi="Nirmala UI" w:cs="Nirmala UI"/>
          <w:b w:val="0"/>
          <w:color w:val="323E4F" w:themeColor="text2" w:themeShade="BF"/>
          <w:spacing w:val="5"/>
          <w:szCs w:val="28"/>
          <w:lang w:val="en-AU" w:eastAsia="en-US"/>
        </w:rPr>
        <w:t>ਵਿੱਚ</w:t>
      </w:r>
      <w:r>
        <w:rPr>
          <w:b w:val="0"/>
          <w:color w:val="323E4F" w:themeColor="text2" w:themeShade="BF"/>
          <w:spacing w:val="5"/>
          <w:szCs w:val="28"/>
          <w:lang w:val="en-AU" w:eastAsia="en-US"/>
        </w:rPr>
        <w:t xml:space="preserve"> </w:t>
      </w:r>
      <w:r>
        <w:rPr>
          <w:rFonts w:ascii="Nirmala UI" w:hAnsi="Nirmala UI" w:cs="Nirmala UI" w:hint="cs"/>
          <w:b w:val="0"/>
          <w:color w:val="323E4F" w:themeColor="text2" w:themeShade="BF"/>
          <w:spacing w:val="5"/>
          <w:szCs w:val="28"/>
          <w:cs/>
          <w:lang w:val="en-AU" w:eastAsia="en-US" w:bidi="pa-IN"/>
        </w:rPr>
        <w:t>ਟੀਕਾਕਰਨ</w:t>
      </w:r>
      <w:r>
        <w:rPr>
          <w:b w:val="0"/>
          <w:color w:val="323E4F" w:themeColor="text2" w:themeShade="BF"/>
          <w:spacing w:val="5"/>
          <w:szCs w:val="28"/>
          <w:lang w:val="en-AU" w:eastAsia="en-US"/>
        </w:rPr>
        <w:t xml:space="preserve"> </w:t>
      </w:r>
      <w:r>
        <w:rPr>
          <w:rFonts w:ascii="Nirmala UI" w:hAnsi="Nirmala UI" w:cs="Nirmala UI" w:hint="cs"/>
          <w:b w:val="0"/>
          <w:color w:val="323E4F" w:themeColor="text2" w:themeShade="BF"/>
          <w:spacing w:val="5"/>
          <w:szCs w:val="28"/>
          <w:cs/>
          <w:lang w:val="en-AU" w:eastAsia="en-US" w:bidi="pa-IN"/>
        </w:rPr>
        <w:t>ਕਰਵਾਓ।</w:t>
      </w:r>
      <w:r>
        <w:rPr>
          <w:b w:val="0"/>
          <w:color w:val="323E4F" w:themeColor="text2" w:themeShade="BF"/>
          <w:spacing w:val="5"/>
          <w:szCs w:val="28"/>
          <w:lang w:val="en-AU" w:eastAsia="en-US"/>
        </w:rPr>
        <w:t xml:space="preserve"> </w:t>
      </w:r>
    </w:p>
    <w:p>
      <w:pPr>
        <w:pStyle w:val="Subtitle"/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ਅੱਜ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ਮੁਫਤ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ਬਾਰੇ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ਪੁੱਛੋ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</w:p>
    <w:p>
      <w:pPr>
        <w:pStyle w:val="Subtitle"/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noProof/>
          <w:sz w:val="24"/>
          <w:szCs w:val="24"/>
          <w:lang w:bidi="pa-IN"/>
        </w:rPr>
        <w:t>health.gov.au/immunisation</w:t>
      </w:r>
    </w:p>
    <w:p>
      <w:pPr>
        <w:pStyle w:val="Heading2"/>
        <w:rPr>
          <w:rFonts w:ascii="Raavi" w:hAnsi="Raavi" w:cs="Raavi"/>
          <w:b w:val="0"/>
          <w:bCs/>
          <w:noProof/>
          <w:sz w:val="26"/>
          <w:szCs w:val="26"/>
          <w:lang w:bidi="pa-IN"/>
        </w:rPr>
      </w:pP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ਕਾਲੀ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ਖਾਂਸੀ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ਕੀ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ਹੈ</w:t>
      </w:r>
      <w:r>
        <w:rPr>
          <w:rFonts w:ascii="Raavi" w:hAnsi="Raavi" w:cs="Raavi"/>
          <w:noProof/>
          <w:sz w:val="26"/>
          <w:szCs w:val="26"/>
          <w:lang w:bidi="pa-IN"/>
        </w:rPr>
        <w:t>?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(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ਪਰਟੂਸਿਸ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ਕਿਹਾ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ਜਾਂਦਾ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)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ਇੱਕ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ਬੇਹੱਦ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ਛੂਤ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ਵਾਲੇ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ਬੈਕਟੀਰੀਆ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ਲਾਗ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ਹੁੰਦੀ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ਉਦੋਂ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ਫੈਲਦੀ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ਜਦੋਂ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ਕੋਈ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ਲਾਗ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ਵਾਲਾ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ਵਿਅਕਤੀ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ਖੰਘਦਾ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ਛਿੱਕਦਾ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ਇਹ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ਫੇਫੜਿਆਂ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ਸਾਹ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ਲੈਣ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ਵਾਲੇ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ਰਸਤਿਆਂ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ਪ੍ਰਭਾਵਿਤ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ਕਰਦੀ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ਇਸ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ਨਾਲ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ਕਿਸੇ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ਵਿਅਕਤੀ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ਬਹੁਤ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ਜ਼ਿਆਦਾ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ਕਾਬੂ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ਕੀਤੀ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ਖੰਘ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ਉਸਨੂੰ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ਸਾਹ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ਲੈਣ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ਮੁਸ਼ਕਲ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ਜਿਹੜੇ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ਲੋਕਾਂ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ਨਹੀਂ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ਹੋਇਆ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ਉਨ੍ਹਾਂ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ਹੋਣ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ਵੱਧ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ਜ਼ੋਖਿਮ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ਹੁੰਦਾ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2"/>
        <w:rPr>
          <w:rFonts w:ascii="Raavi" w:hAnsi="Raavi" w:cs="Raavi"/>
          <w:b w:val="0"/>
          <w:bCs/>
          <w:noProof/>
          <w:sz w:val="26"/>
          <w:szCs w:val="26"/>
          <w:lang w:bidi="pa-IN"/>
        </w:rPr>
      </w:pP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ਇਸਦੇ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ਕੀ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ਲੱਛਣ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ਹਨ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? </w:t>
      </w:r>
    </w:p>
    <w:p>
      <w:pPr>
        <w:pStyle w:val="ListParagraph"/>
        <w:numPr>
          <w:ilvl w:val="0"/>
          <w:numId w:val="10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ਜਿਵੇਂ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ਬੰਦ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ਵਗਦੇ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ਨੱਕ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ਨਾਲ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ਜ਼ੁਖਾਮ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ਨਿੱਛਾਂ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ਮਾਰਨ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ਬੁਖ਼ਾਰ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ਕਦੇ</w:t>
      </w:r>
      <w:r>
        <w:rPr>
          <w:rFonts w:ascii="Raavi" w:hAnsi="Raavi" w:cs="Raavi"/>
          <w:noProof/>
          <w:sz w:val="24"/>
          <w:szCs w:val="24"/>
          <w:lang w:bidi="pa-IN"/>
        </w:rPr>
        <w:t>-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ਆਮ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ਵਾਂਗ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ਸ਼ੁਰੂ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ਹੁੰਦੀ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</w:p>
    <w:p>
      <w:pPr>
        <w:pStyle w:val="ListParagraph"/>
        <w:numPr>
          <w:ilvl w:val="0"/>
          <w:numId w:val="10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ਵਧਦੀ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ਜਾਂਦੀ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ਕਾਬੂ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ਕੀਤੇ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ਵਾਂਗ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ਬਣ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ਜਾਂਦੀ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</w:p>
    <w:p>
      <w:pPr>
        <w:pStyle w:val="ListParagraph"/>
        <w:numPr>
          <w:ilvl w:val="0"/>
          <w:numId w:val="10"/>
        </w:numPr>
        <w:spacing w:after="0" w:line="240" w:lineRule="auto"/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ਦੌਰੇ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ਬਾਅਦ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ਉਲਟੀ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ਆਉਣਾ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ਸਾਹ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ਘੁੱਟਣਾ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ਜਾਂ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Raavi" w:hAnsi="Raavi" w:cs="Raavi"/>
          <w:noProof/>
          <w:sz w:val="24"/>
          <w:szCs w:val="24"/>
          <w:lang w:bidi="pa-IN"/>
        </w:rPr>
        <w:t>'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ਛਾਤੀ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ਬੋਲਣ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'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ਆਵਾਜ਼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ਆ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ਸਕਦੀ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</w:p>
    <w:p>
      <w:pPr>
        <w:pStyle w:val="ListParagraph"/>
        <w:numPr>
          <w:ilvl w:val="0"/>
          <w:numId w:val="10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ਕੁਝ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ਨਵਜੰਮੇ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ਬਿਲਕੁਲ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ਨਹੀਂ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ਖੰਘਦੇ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ਸਾਹ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ਲੈਣਾ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ਬੰਦ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ਨੀਲੇ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2"/>
        <w:rPr>
          <w:rFonts w:ascii="Raavi" w:hAnsi="Raavi" w:cs="Raavi"/>
          <w:b w:val="0"/>
          <w:bCs/>
          <w:noProof/>
          <w:sz w:val="26"/>
          <w:szCs w:val="26"/>
          <w:lang w:bidi="pa-IN"/>
        </w:rPr>
      </w:pP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ਕਾਲੀ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ਖਾਂਸੀ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ਬੱਚਿਆਂ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ਲਈ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ਗੰਭੀਰ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ਵੀ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ਹੋ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ਸਕਦੀ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ਹੈ</w:t>
      </w:r>
    </w:p>
    <w:p>
      <w:pPr>
        <w:pStyle w:val="ListParagraph"/>
        <w:numPr>
          <w:ilvl w:val="0"/>
          <w:numId w:val="12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ਗੰਭੀਰ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ਸੱਮਸਿਆਵਾਂ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ਜਿਵੇਂ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ਕਿ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ਦਿਮਾਗ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ਨੁਕਸਾਨ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ਨਮੂਨੀਆ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ਵਾਰ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ਮੌਤ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ListParagraph"/>
        <w:numPr>
          <w:ilvl w:val="0"/>
          <w:numId w:val="12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ਛੇ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ਹਫ਼ਤਿਆਂ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ਘੱਟ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ਉਮਰ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ਬਚਾਓ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ਉਹਨਾਂ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ਲਗਾਉਣ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ਬਹੁਤ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ਛੋਟੇ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ਹੁੰਦੇ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</w:p>
    <w:p>
      <w:pPr>
        <w:pStyle w:val="ListParagraph"/>
        <w:numPr>
          <w:ilvl w:val="0"/>
          <w:numId w:val="12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6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ਮਹੀਨੇ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ਉਮਰ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ਹੋਣ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ਤੱਕ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ਬਚਾਓ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ਆਪਣੇ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ਮੁੱਢਲੇ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ਕੋਰਸ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ਪੂਰਾ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ਨਹੀਂ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2"/>
        <w:rPr>
          <w:rFonts w:ascii="Raavi" w:hAnsi="Raavi" w:cs="Raavi"/>
          <w:b w:val="0"/>
          <w:bCs/>
          <w:noProof/>
          <w:sz w:val="26"/>
          <w:szCs w:val="26"/>
          <w:lang w:bidi="pa-IN"/>
        </w:rPr>
      </w:pP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lastRenderedPageBreak/>
        <w:t>ਗਰਭਵਤੀ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ਔਰਤਾਂ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ਆਪਣੇ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ਬੱਚਿਆਂ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ਨੂੰ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ਕਾਲੀ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ਖਾਂਸੀ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ਤੋਂ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ਬਚਾ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ਸਕਦੀਆਂ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ਹਨ</w:t>
      </w:r>
    </w:p>
    <w:p>
      <w:pPr>
        <w:pStyle w:val="ListParagraph"/>
        <w:numPr>
          <w:ilvl w:val="0"/>
          <w:numId w:val="13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ਛੋਟੇ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ਬੱਚਿਆਂ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ਬਚਾਉਣ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ਪ੍ਰਭਾਵੀ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ਢੰਗ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ਗਰਭ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ਅਵਸਥਾ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ਦੌਰਾਨ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ਤੁਹਾਡੇ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ਆਪਣੇ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ਲਗਵਾਉਣਾ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ListParagraph"/>
        <w:numPr>
          <w:ilvl w:val="0"/>
          <w:numId w:val="13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ਕਰਵਾ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ਤੁਸੀਂ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ਆਪਣੇ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ਪਲੇਸੈਂਟਾ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ਰਾਹੀਂ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ਸੁਰੱਖਿਆ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ਵਾਲੇ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ਐਂਟੀਬਾਡੀਜ਼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ਉਹਨਾਂ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ਬਚਾਓ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ਕਰਦੇ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ਉਨ੍ਹਾਂ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ਜੀਵਨ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ਪਹਿਲੇ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ਕੁਝ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ਮਹੀਨਿਆਂ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ਜਦੋਂ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ਜ਼ਿਆਦਾਤਰ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ਕਮਜ਼ੋਰ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ਹੁੰਦੇ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ListParagraph"/>
        <w:numPr>
          <w:ilvl w:val="0"/>
          <w:numId w:val="13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ਗਰਭ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ਅਵਸਥਾ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ਦੌਰਾਨ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ਟੀਕਾਕਰਣ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ਬਹੁਤ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ਪ੍ਰਭਾਵੀ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ਹੁੰਦਾ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-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ਇਹ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3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ਮਹੀਨਿਆਂ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ਘੱਟ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ਉਮਰ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ਬੱਚਿਆਂ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ਬਿਮਾਰੀ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90%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ਵੱਧ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ਘੱਟ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ਕਰਕੇ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ਦਿਖਾਇਆ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2"/>
        <w:rPr>
          <w:rFonts w:ascii="Raavi" w:hAnsi="Raavi" w:cs="Raavi"/>
          <w:b w:val="0"/>
          <w:bCs/>
          <w:noProof/>
          <w:sz w:val="26"/>
          <w:szCs w:val="26"/>
          <w:lang w:bidi="pa-IN"/>
        </w:rPr>
      </w:pP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ਟੀਕਾਕਰਨ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ਦਾ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ਸਮਾਂ</w:t>
      </w:r>
    </w:p>
    <w:p>
      <w:pPr>
        <w:pStyle w:val="ListParagraph"/>
        <w:numPr>
          <w:ilvl w:val="0"/>
          <w:numId w:val="14"/>
        </w:numPr>
        <w:rPr>
          <w:rFonts w:ascii="Raavi" w:hAnsi="Raavi" w:cs="Raavi"/>
          <w:noProof/>
          <w:sz w:val="24"/>
          <w:szCs w:val="24"/>
          <w:cs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lang w:bidi="pa-IN"/>
        </w:rPr>
        <w:t>ਹਰ</w:t>
      </w:r>
      <w:r>
        <w:rPr>
          <w:rFonts w:ascii="Nirmala UI" w:hAnsi="Nirmala UI" w:cs="Nirmala U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ਵਾਰ</w:t>
      </w:r>
      <w:r>
        <w:rPr>
          <w:rFonts w:ascii="Nirmala UI" w:hAnsi="Nirmala UI" w:cs="Nirmala U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ਗਰਭਵਤੀ</w:t>
      </w:r>
      <w:r>
        <w:rPr>
          <w:rFonts w:ascii="Nirmala UI" w:hAnsi="Nirmala UI" w:cs="Nirmala U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ਹੋਣ</w:t>
      </w:r>
      <w:r>
        <w:rPr>
          <w:rFonts w:ascii="Nirmala UI" w:hAnsi="Nirmala UI"/>
          <w:sz w:val="24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ਦੇ</w:t>
      </w:r>
      <w:r>
        <w:rPr>
          <w:rFonts w:ascii="Nirmala UI" w:hAnsi="Nirmala UI"/>
          <w:sz w:val="24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ਦੌਰਾਨ</w:t>
      </w:r>
      <w:r>
        <w:rPr>
          <w:rFonts w:ascii="Nirmala UI" w:hAnsi="Nirmala UI"/>
          <w:sz w:val="24"/>
        </w:rPr>
        <w:t xml:space="preserve"> 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20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32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ਵੇਂ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ਹਫ਼ਤੇ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ਇੱਕ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ਖ਼ੁਰਾਕ</w:t>
      </w:r>
      <w:r>
        <w:rPr>
          <w:rFonts w:ascii="Nirmala UI" w:hAnsi="Nirmala UI" w:cs="Nirmala U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ਲਗਵਾਉਣ</w:t>
      </w:r>
      <w:r>
        <w:rPr>
          <w:rFonts w:ascii="Nirmala UI" w:hAnsi="Nirmala UI"/>
          <w:sz w:val="24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ਸਿਫਾਰਸ਼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ਕੀਤੀ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ਜਾਂਦੀ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ਹੈ।</w:t>
      </w:r>
    </w:p>
    <w:p>
      <w:pPr>
        <w:pStyle w:val="ListParagraph"/>
        <w:numPr>
          <w:ilvl w:val="0"/>
          <w:numId w:val="14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ਸੁਰੱਖਿਅਤ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ਤਰੀਕੇ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ਨਾਲ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ਉਸੇ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ਸਮੇਂ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ਨਾਲ</w:t>
      </w:r>
      <w:r>
        <w:rPr>
          <w:rFonts w:ascii="Nirmala UI" w:hAnsi="Nirmala UI" w:cs="Nirmala U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ਹੀ</w:t>
      </w:r>
      <w:r>
        <w:rPr>
          <w:rFonts w:ascii="Nirmala UI" w:hAnsi="Nirmala UI" w:cs="Nirmala U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ਲਗਵਾਇਆ</w:t>
      </w:r>
      <w:r>
        <w:rPr>
          <w:rFonts w:ascii="Nirmala UI" w:hAnsi="Nirmala UI" w:cs="Nirmala UI"/>
          <w:noProof/>
          <w:sz w:val="24"/>
          <w:szCs w:val="24"/>
          <w:lang w:bidi="pa-IN"/>
        </w:rPr>
        <w:t xml:space="preserve"> 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ਜਾ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ਸਕਦਾ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ਜਦੋਂ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>/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ਜਾਂ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COVID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-19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ਲਗਾਈ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ਜਾਂਦੀ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lang w:bidi="pa-IN"/>
        </w:rPr>
        <w:t>ਹੈ।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</w:p>
    <w:p>
      <w:pPr>
        <w:pStyle w:val="ListParagraph"/>
        <w:rPr>
          <w:rFonts w:ascii="Raavi" w:hAnsi="Raavi" w:cs="Raavi"/>
          <w:noProof/>
          <w:sz w:val="24"/>
          <w:szCs w:val="24"/>
          <w:lang w:bidi="pa-IN"/>
        </w:rPr>
      </w:pPr>
    </w:p>
    <w:p>
      <w:pPr>
        <w:pStyle w:val="Heading2"/>
        <w:rPr>
          <w:rFonts w:ascii="Raavi" w:hAnsi="Raavi" w:cs="Raavi"/>
          <w:b w:val="0"/>
          <w:bCs/>
          <w:noProof/>
          <w:sz w:val="26"/>
          <w:szCs w:val="26"/>
          <w:lang w:bidi="pa-IN"/>
        </w:rPr>
      </w:pP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ਕਾਲੀ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ਖਾਂਸੀ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ਤੋਂ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ਬਚਾਓ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ਲਈ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ਟੀਕਾ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ਗਰਭ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ਅਵਸਥਾ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ਵਿੱਚ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ਸੁਰੱਖਿਅਤ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ਹੈ</w:t>
      </w:r>
    </w:p>
    <w:p>
      <w:pPr>
        <w:pStyle w:val="ListParagraph"/>
        <w:numPr>
          <w:ilvl w:val="0"/>
          <w:numId w:val="15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ਅਧਿਐਨ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ਦਰਸਾਉਂਦੇ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ਕਿ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ਗਰਭ</w:t>
      </w:r>
      <w:r>
        <w:rPr>
          <w:rFonts w:ascii="Raavi" w:hAnsi="Raavi" w:cs="Raavi"/>
          <w:noProof/>
          <w:sz w:val="24"/>
          <w:szCs w:val="24"/>
          <w:lang w:bidi="pa-IN"/>
        </w:rPr>
        <w:t>-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ਅਵਸਥਾ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ਦੌਰਾਨ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ਕਰਵਾਉਣ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ਬਾਅਦ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ਗਰਭਵਤੀ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ਔਰਤਾਂ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ਉਨ੍ਹਾਂ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ਵਿਕਾਸਸ਼ੀਲ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ਬੱਚਿਆਂ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ਪੇਚੀਦਗੀਆ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ਜਿਵੇਂ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ਕਿ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ਮਰਿਆ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ਹੋਇਆ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ਬੱਚਾ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ਹੋਣਾ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ਆਦਿ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ਜੋਖਿਮ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ਨਹੀਂ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ਵੱਧਦਾ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ListParagraph"/>
        <w:numPr>
          <w:ilvl w:val="0"/>
          <w:numId w:val="15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ਬਚਾਓ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ਲੈਣ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ਮਾੜੇ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ਪ੍ਰਭਾਵਾਂ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ਆਮ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ਤੌਰ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Raavi" w:hAnsi="Raavi" w:cs="Raavi"/>
          <w:noProof/>
          <w:sz w:val="24"/>
          <w:szCs w:val="24"/>
          <w:lang w:bidi="pa-IN"/>
        </w:rPr>
        <w:t>'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ਬਹੁਤ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ਘੱਟ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ਹੁੰਦੇ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ਕੁਝ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ਆਮ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ਮਾੜੇ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ਪ੍ਰਭਾਵਾਂ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ਦਰਦ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ਲਾਲੀ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ਸੋਜ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ਸ਼ਾਮਲ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ਸਕਦੀ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ਜਿੱਥੇ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ਲਗਾਇਆ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ਜਾਂਦਾ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ਉਥੇ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ਮਾਸਪੇਸ਼ੀਆਂ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ਦਰਦ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ਜਾਂ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ਬੁਖ਼ਾਰ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ਸਕਦਾ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ਹਾਲਾਂਕਿ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ਗਰਭਵਤੀ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ਔਰਤਾਂ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ਇਹ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ਮਾੜੇ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ਪ੍ਰਭਾਵ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ਨਾ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>-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ਗਰਭਵਤੀ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ਔਰਤਾਂ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ਮੁਕਾਬਲੇ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ਕੋਈ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ਜ਼ਿਆਦਾ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ਨਹੀਂ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ਹੁੰਦੇ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2"/>
        <w:rPr>
          <w:rFonts w:ascii="Raavi" w:hAnsi="Raavi" w:cs="Raavi"/>
          <w:b w:val="0"/>
          <w:bCs/>
          <w:noProof/>
          <w:sz w:val="26"/>
          <w:szCs w:val="26"/>
          <w:lang w:bidi="pa-IN"/>
        </w:rPr>
      </w:pP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ਅਕਸਰ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ਪੁੱਛੇ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ਜਾਣ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ਵਾਲੇ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ਸਵਾਲ</w:t>
      </w:r>
    </w:p>
    <w:p>
      <w:pPr>
        <w:pStyle w:val="Heading3"/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ਸਵਾਲ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: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ਕੀ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ਗਰਭਵਤੀ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ਔਰਤਾਂ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ਲਈ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ਵੈਕਸੀਨ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ਦਾ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ਟੀਕਾ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ਮੁਫ਼ਤ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>?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ਨੈਸ਼ਨਲ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ਟੀਕਾਕਰਣ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ਪ੍ਰੋਗਰਾਮ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ਰਾਹੀਂ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ਗਰਭਵਤੀ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ਔਰਤਾਂ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ਇਹ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ਮੁਫਤ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3"/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ਸਵਾਲ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: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ਜੇ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ਮੈਨੂੰ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ਗਰਭ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ਅਵਸਥਾ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ਵਿਚ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ਟੀਕਾ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ਲਗਵਾਇਆ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ਜਾਵੇ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ਤਾਂ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ਕੀ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ਮੇਰੇ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ਬੱਚੇ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ਅਜੇ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ਵੀ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ਟੀਕਾਕਰਣ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ਲੋੜ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>?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ਨੈਸ਼ਨਲ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ਟੀਕਾਕਰਣ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ਪ੍ਰੋਗਰਾਮ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ਅਨੁਸੂਚੀ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ਅਨੁਸਾਰ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ਤੁਹਾਡੇ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ਅਜੇ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ਬਚਾਓ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ਜ਼ਰੂਰਤ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ਹੋਏਗੀ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ਇਸ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ਬਚਾਓ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2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ਮਹੀਨਿਆਂ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(6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ਹਫਤੇ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ਦਿੱਤਾ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), 4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ਮਹੀਨੇ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6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ਮਹੀਨੇ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ਉਮਰ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ਦੇਣਾ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ਸ਼ਾਮਲ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ਅਨੁਸੂਚੀ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ਸਿਫਾਰਸ਼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ਕੀਤੀ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ਸਮਾਂ</w:t>
      </w:r>
      <w:r>
        <w:rPr>
          <w:rFonts w:ascii="Raavi" w:hAnsi="Raavi" w:cs="Raavi"/>
          <w:noProof/>
          <w:sz w:val="24"/>
          <w:szCs w:val="24"/>
          <w:lang w:bidi="pa-IN"/>
        </w:rPr>
        <w:t>-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ਸੀਮਾ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ਪਾਲਣਾ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ਕਰਨਾ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ਤੁਹਾਡੇ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ਸੁਰੱਖਿਆ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ਬਣਾਈ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ਰੱਖਣ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ਵਧੀਆ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ਤਰੀਕਾ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3"/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val="en-US" w:bidi="pa-IN"/>
        </w:rPr>
      </w:pP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ਸਵਾਲ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: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ਕੀ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ਮੇਰੇ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ਪਰਿਵਾਰ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ਦਾ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ਵੀ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ਟੀਕਾਕਰਣ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ਹੋਣਾ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ਚਾਹੀਦਾ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val="en-US" w:bidi="pa-IN"/>
        </w:rPr>
        <w:t>?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ਤੁਹਾਡੇ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ਨਵ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ਜੰਮੇ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ਵੱਧ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ਸੁਰੱਖਿਆ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ਪਰਿਵਾਰ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ਲਗਾਉਣ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ਮਹੱਤਵਪੂਰਣ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ਵਿਅਕਤੀ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ਗਰਭ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ਅਵਸਥਾ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ਦੌਰਾਨ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ਪਰਿਵਾਰ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ਦੂਜੇ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ਮੈਂਬਰਾਂ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ਤੁਹਾਡੇ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ਸੁਰੱਖਿਆ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ਪ੍ਰਤੀਰੋਧਕ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ਐਂਟੀਬਾਡੀਜ਼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ਨਹੀਂ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ਦਿੰਦਾ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ਹਾਲਾਂਕਿ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ਪਰਿਵਾਰ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ਦੂਜੇ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ਮੈਂਬਰਾਂ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ਉਨ੍ਹਾਂ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ਸੁਰੱਖਿਆ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ਘਰ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ਵਰਗੀ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ਲਾਗ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ਲਿਆਉਣ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ਸੰਭਾਵਨਾ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ਘੱਟ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ਘੱਟ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ਕਰ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3"/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ਸਵਾਲ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: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ਗਰਭ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ਅਵਸਥਾ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ਦੌਰਾਨ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ਹੋਰ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ਕਿਹੜੇ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ਟੀਕਾਕਰਨ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ਸਿਫਾਰਸ਼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ਕੀਤੀ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ਜਾਂਦੀ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>?</w:t>
      </w:r>
    </w:p>
    <w:p>
      <w:pPr>
        <w:pStyle w:val="NoSpacing"/>
        <w:rPr>
          <w:rFonts w:ascii="Raavi" w:eastAsiaTheme="minorEastAsia" w:hAnsi="Raavi" w:cs="Raavi"/>
          <w:noProof/>
          <w:lang w:val="en-PH" w:eastAsia="ko-KR" w:bidi="pa-IN"/>
        </w:rPr>
      </w:pP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ਗਰਭਵਤੀ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ਔਰਤਾਂ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ਲਈ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ਇਨਫਲੂਐਂਜ਼ਾ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ਵੈਕਸੀਨ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ਅਤੇ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COVID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-19 </w:t>
      </w:r>
      <w:r>
        <w:rPr>
          <w:rFonts w:ascii="Nirmala UI" w:eastAsiaTheme="minorEastAsia" w:hAnsi="Nirmala UI" w:cs="Nirmala UI" w:hint="cs"/>
          <w:noProof/>
          <w:lang w:val="en-PH" w:eastAsia="ko-KR" w:bidi="pa-IN"/>
        </w:rPr>
        <w:t>ਟੀਕੇ</w:t>
      </w:r>
      <w:r>
        <w:rPr>
          <w:rFonts w:ascii="Nirmala UI" w:eastAsiaTheme="minorEastAsia" w:hAnsi="Nirmala UI" w:cs="Nirmala UI"/>
          <w:noProof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lang w:val="en-PH" w:eastAsia="ko-KR" w:bidi="pa-IN"/>
        </w:rPr>
        <w:t>ਲਗਵਾਉਣ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ਦੀ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ਵੀ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ਸਿਫਾਰਸ਼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ਕੀਤੀ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ਜਾਂਦੀ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ਹੈ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cs/>
          <w:lang w:val="en-PH" w:eastAsia="ko-KR" w:bidi="pa-IN"/>
        </w:rPr>
        <w:t>ਅਤੇ</w:t>
      </w:r>
      <w:r>
        <w:rPr>
          <w:rFonts w:ascii="Raavi" w:eastAsiaTheme="minorEastAsia" w:hAnsi="Raavi" w:cs="Raavi"/>
          <w:noProof/>
          <w:cs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lang w:val="en-PH" w:eastAsia="ko-KR" w:bidi="pa-IN"/>
        </w:rPr>
        <w:t>ਮੁਫ਼ਤ</w:t>
      </w:r>
      <w:r>
        <w:rPr>
          <w:rFonts w:ascii="Nirmala UI" w:eastAsiaTheme="minorEastAsia" w:hAnsi="Nirmala UI" w:cs="Nirmala UI"/>
          <w:noProof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lang w:val="en-PH" w:eastAsia="ko-KR" w:bidi="pa-IN"/>
        </w:rPr>
        <w:t>ਵਿਚ</w:t>
      </w:r>
      <w:r>
        <w:rPr>
          <w:rFonts w:ascii="Nirmala UI" w:hAnsi="Nirmala UI" w:cs="Nirmala UI"/>
          <w:lang w:val="en-PH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lang w:val="en-PH" w:eastAsia="ko-KR" w:bidi="pa-IN"/>
        </w:rPr>
        <w:t>ਪ੍ਰਦਾਨ</w:t>
      </w:r>
      <w:r>
        <w:rPr>
          <w:rFonts w:ascii="Nirmala UI" w:hAnsi="Nirmala UI" w:cs="Nirmala UI"/>
          <w:lang w:val="en-PH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lang w:val="en-PH" w:eastAsia="ko-KR" w:bidi="pa-IN"/>
        </w:rPr>
        <w:t>ਕੀਤੇ</w:t>
      </w:r>
      <w:r>
        <w:rPr>
          <w:rFonts w:ascii="Nirmala UI" w:eastAsiaTheme="minorEastAsia" w:hAnsi="Nirmala UI" w:cs="Nirmala UI"/>
          <w:noProof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lang w:val="en-PH" w:eastAsia="ko-KR" w:bidi="pa-IN"/>
        </w:rPr>
        <w:t>ਜਾਂਦੇ</w:t>
      </w:r>
      <w:r>
        <w:rPr>
          <w:rFonts w:ascii="Nirmala UI" w:eastAsiaTheme="minorEastAsia" w:hAnsi="Nirmala UI" w:cs="Nirmala UI"/>
          <w:noProof/>
          <w:lang w:val="en-PH" w:eastAsia="ko-KR" w:bidi="pa-IN"/>
        </w:rPr>
        <w:t xml:space="preserve"> </w:t>
      </w:r>
      <w:r>
        <w:rPr>
          <w:rFonts w:ascii="Nirmala UI" w:eastAsiaTheme="minorEastAsia" w:hAnsi="Nirmala UI" w:cs="Nirmala UI" w:hint="cs"/>
          <w:noProof/>
          <w:lang w:val="en-PH" w:eastAsia="ko-KR" w:bidi="pa-IN"/>
        </w:rPr>
        <w:t>ਹਨ</w:t>
      </w:r>
      <w:r>
        <w:rPr>
          <w:rFonts w:ascii="Nirmala UI" w:eastAsiaTheme="minorEastAsia" w:hAnsi="Nirmala UI" w:cs="Nirmala UI"/>
          <w:noProof/>
          <w:lang w:val="en-PH" w:eastAsia="ko-KR" w:bidi="pa-IN"/>
        </w:rPr>
        <w:t>।</w:t>
      </w:r>
    </w:p>
    <w:p>
      <w:pPr>
        <w:pStyle w:val="Heading2"/>
        <w:rPr>
          <w:rFonts w:ascii="Raavi" w:hAnsi="Raavi" w:cs="Raavi"/>
          <w:b w:val="0"/>
          <w:bCs/>
          <w:noProof/>
          <w:sz w:val="26"/>
          <w:szCs w:val="26"/>
          <w:lang w:bidi="pa-IN"/>
        </w:rPr>
      </w:pP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ਮੈਨੂੰ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ਵਧੇਰੇ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ਜਾਣਕਾਰੀ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ਕਿੱਥੋਂ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ਮਿਲ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ਸਕਦੀ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 w:val="0"/>
          <w:bCs/>
          <w:noProof/>
          <w:sz w:val="26"/>
          <w:szCs w:val="26"/>
          <w:cs/>
          <w:lang w:bidi="pa-IN"/>
        </w:rPr>
        <w:t>ਹੈ</w:t>
      </w:r>
      <w:r>
        <w:rPr>
          <w:rFonts w:ascii="Raavi" w:hAnsi="Raavi" w:cs="Raavi"/>
          <w:noProof/>
          <w:sz w:val="26"/>
          <w:szCs w:val="26"/>
          <w:lang w:bidi="pa-IN"/>
        </w:rPr>
        <w:t>?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ਆਪਣੇ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ਪ੍ਰਦਾਤਾ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ਅੱਜ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ਮੁਫ਼ਤ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ਬਾਰੇ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ਪੁੱਛੋ</w:t>
      </w:r>
      <w:r>
        <w:rPr>
          <w:rFonts w:ascii="Nirmala UI" w:hAnsi="Nirmala UI" w:cs="Nirmala UI" w:hint="cs"/>
          <w:noProof/>
          <w:cs/>
          <w:lang w:bidi="pa-IN"/>
        </w:rPr>
        <w:t>।</w:t>
      </w:r>
    </w:p>
    <w:p>
      <w:pPr>
        <w:rPr>
          <w:rFonts w:ascii="Raavi" w:hAnsi="Raavi" w:cs="Raavi"/>
          <w:b/>
          <w:bCs/>
          <w:noProof/>
          <w:sz w:val="26"/>
          <w:szCs w:val="26"/>
          <w:lang w:bidi="pa-IN"/>
        </w:rPr>
      </w:pPr>
      <w:r>
        <w:rPr>
          <w:rFonts w:ascii="Nirmala UI" w:hAnsi="Nirmala UI" w:cs="Nirmala UI" w:hint="cs"/>
          <w:b/>
          <w:bCs/>
          <w:noProof/>
          <w:sz w:val="26"/>
          <w:szCs w:val="26"/>
          <w:cs/>
          <w:lang w:bidi="pa-IN"/>
        </w:rPr>
        <w:t>ਆਪਣੇ</w:t>
      </w:r>
      <w:r>
        <w:rPr>
          <w:rFonts w:ascii="Raavi" w:hAnsi="Raavi" w:cs="Raavi"/>
          <w:b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/>
          <w:bCs/>
          <w:noProof/>
          <w:sz w:val="26"/>
          <w:szCs w:val="26"/>
          <w:cs/>
          <w:lang w:bidi="pa-IN"/>
        </w:rPr>
        <w:t>ਰਾਜ</w:t>
      </w:r>
      <w:r>
        <w:rPr>
          <w:rFonts w:ascii="Raavi" w:hAnsi="Raavi" w:cs="Raavi"/>
          <w:b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/>
          <w:bCs/>
          <w:noProof/>
          <w:sz w:val="26"/>
          <w:szCs w:val="26"/>
          <w:cs/>
          <w:lang w:bidi="pa-IN"/>
        </w:rPr>
        <w:t>ਜਾਂ</w:t>
      </w:r>
      <w:r>
        <w:rPr>
          <w:rFonts w:ascii="Raavi" w:hAnsi="Raavi" w:cs="Raavi"/>
          <w:b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/>
          <w:bCs/>
          <w:noProof/>
          <w:sz w:val="26"/>
          <w:szCs w:val="26"/>
          <w:cs/>
          <w:lang w:bidi="pa-IN"/>
        </w:rPr>
        <w:t>ਇਲਾਕੇ</w:t>
      </w:r>
      <w:r>
        <w:rPr>
          <w:rFonts w:ascii="Raavi" w:hAnsi="Raavi" w:cs="Raavi"/>
          <w:b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/>
          <w:bCs/>
          <w:noProof/>
          <w:sz w:val="26"/>
          <w:szCs w:val="26"/>
          <w:cs/>
          <w:lang w:bidi="pa-IN"/>
        </w:rPr>
        <w:t>ਦੇ</w:t>
      </w:r>
      <w:r>
        <w:rPr>
          <w:rFonts w:ascii="Raavi" w:hAnsi="Raavi" w:cs="Raavi"/>
          <w:b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/>
          <w:bCs/>
          <w:noProof/>
          <w:sz w:val="26"/>
          <w:szCs w:val="26"/>
          <w:cs/>
          <w:lang w:bidi="pa-IN"/>
        </w:rPr>
        <w:t>ਸਿਹਤ</w:t>
      </w:r>
      <w:r>
        <w:rPr>
          <w:rFonts w:ascii="Raavi" w:hAnsi="Raavi" w:cs="Raavi"/>
          <w:b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/>
          <w:bCs/>
          <w:noProof/>
          <w:sz w:val="26"/>
          <w:szCs w:val="26"/>
          <w:cs/>
          <w:lang w:bidi="pa-IN"/>
        </w:rPr>
        <w:t>ਵਿਭਾਗ</w:t>
      </w:r>
      <w:r>
        <w:rPr>
          <w:rFonts w:ascii="Raavi" w:hAnsi="Raavi" w:cs="Raavi"/>
          <w:b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/>
          <w:bCs/>
          <w:noProof/>
          <w:sz w:val="26"/>
          <w:szCs w:val="26"/>
          <w:cs/>
          <w:lang w:bidi="pa-IN"/>
        </w:rPr>
        <w:t>ਨਾਲ</w:t>
      </w:r>
      <w:r>
        <w:rPr>
          <w:rFonts w:ascii="Raavi" w:hAnsi="Raavi" w:cs="Raavi"/>
          <w:b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/>
          <w:bCs/>
          <w:noProof/>
          <w:sz w:val="26"/>
          <w:szCs w:val="26"/>
          <w:cs/>
          <w:lang w:bidi="pa-IN"/>
        </w:rPr>
        <w:t>ਸੰਪਰਕ</w:t>
      </w:r>
      <w:r>
        <w:rPr>
          <w:rFonts w:ascii="Raavi" w:hAnsi="Raavi" w:cs="Raavi"/>
          <w:b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 w:hint="cs"/>
          <w:b/>
          <w:bCs/>
          <w:noProof/>
          <w:sz w:val="26"/>
          <w:szCs w:val="26"/>
          <w:cs/>
          <w:lang w:bidi="pa-IN"/>
        </w:rPr>
        <w:t>ਕਰੋ</w:t>
      </w:r>
      <w:r>
        <w:rPr>
          <w:rFonts w:ascii="Raavi" w:hAnsi="Raavi" w:cs="Raavi"/>
          <w:b/>
          <w:bCs/>
          <w:noProof/>
          <w:sz w:val="26"/>
          <w:szCs w:val="26"/>
          <w:lang w:bidi="pa-IN"/>
        </w:rPr>
        <w:t>: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ACT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02 5124 9800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SA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1300 232 272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NSW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1300 066 055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TAS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1800 671 738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NT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08 8922 8044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VIC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1300 882 008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WA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08 9321 1312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QLD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13 HEALTH (13 432 584)</w:t>
      </w:r>
    </w:p>
    <w:p>
      <w:pPr>
        <w:pStyle w:val="NoSpacing"/>
        <w:rPr>
          <w:rFonts w:ascii="Raavi" w:hAnsi="Raavi" w:cs="Raavi"/>
        </w:rPr>
      </w:pPr>
      <w:r>
        <w:rPr>
          <w:rFonts w:ascii="Raavi" w:hAnsi="Raavi" w:cs="Raavi"/>
        </w:rPr>
        <w:t>health.gov.au/immunisation</w:t>
      </w:r>
    </w:p>
    <w:p>
      <w:pPr>
        <w:spacing w:before="160" w:after="0"/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ਇਸ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ਪਬਲੀਕੇਸ਼ਨ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ਸਾਰੀ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ਜਾਣਕਾਰੀ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ਮਾਰਚ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2022</w:t>
      </w:r>
      <w:r>
        <w:rPr>
          <w:rFonts w:ascii="Nirmala UI" w:hAnsi="Nirmala UI" w:cs="Nirmala U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ਤੱਕ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ਸਹੀ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spacing w:before="160" w:line="240" w:lineRule="auto"/>
        <w:rPr>
          <w:rFonts w:ascii="Raavi" w:eastAsiaTheme="minorHAnsi" w:hAnsi="Raavi" w:cs="Raavi"/>
          <w:noProof/>
          <w:sz w:val="24"/>
          <w:szCs w:val="24"/>
          <w:lang w:val="en-AU" w:eastAsia="en-US" w:bidi="pa-IN"/>
        </w:rPr>
      </w:pPr>
      <w:r>
        <w:rPr>
          <w:rFonts w:ascii="Raavi" w:eastAsiaTheme="minorHAnsi" w:hAnsi="Raavi" w:cs="Raavi"/>
          <w:noProof/>
          <w:sz w:val="24"/>
          <w:szCs w:val="24"/>
          <w:lang w:val="en-AU" w:eastAsia="en-US" w:bidi="pa-IN"/>
        </w:rPr>
        <w:t>DT0002930</w:t>
      </w:r>
    </w:p>
    <w:p>
      <w:pPr>
        <w:pStyle w:val="NoSpacing"/>
        <w:rPr>
          <w:rFonts w:ascii="Raavi" w:hAnsi="Raavi" w:cs="Raavi"/>
          <w:noProof/>
          <w:lang w:bidi="pa-IN"/>
        </w:rPr>
      </w:pPr>
      <w:r>
        <w:rPr>
          <w:rFonts w:ascii="Raavi" w:hAnsi="Raavi" w:cs="Raavi"/>
          <w:noProof/>
          <w:lang w:bidi="pa-IN"/>
        </w:rPr>
        <w:t>Australian Government Department of Health</w:t>
      </w:r>
    </w:p>
    <w:p>
      <w:pPr>
        <w:pStyle w:val="NoSpacing"/>
        <w:rPr>
          <w:rFonts w:ascii="Raavi" w:hAnsi="Raavi" w:cs="Raavi"/>
          <w:noProof/>
          <w:lang w:bidi="pa-IN"/>
        </w:rPr>
      </w:pPr>
      <w:r>
        <w:rPr>
          <w:rFonts w:ascii="Raavi" w:hAnsi="Raavi" w:cs="Raavi"/>
          <w:noProof/>
          <w:lang w:bidi="pa-IN"/>
        </w:rPr>
        <w:t xml:space="preserve">National Immunisation Program </w:t>
      </w:r>
    </w:p>
    <w:p>
      <w:pPr>
        <w:pStyle w:val="NoSpacing"/>
        <w:rPr>
          <w:rFonts w:ascii="Raavi" w:hAnsi="Raavi" w:cs="Raavi"/>
          <w:noProof/>
          <w:color w:val="000000" w:themeColor="text1"/>
          <w:lang w:bidi="pa-IN"/>
        </w:rPr>
      </w:pPr>
      <w:r>
        <w:rPr>
          <w:rFonts w:ascii="Raavi" w:hAnsi="Raavi" w:cs="Raavi"/>
          <w:noProof/>
          <w:lang w:bidi="pa-IN"/>
        </w:rPr>
        <w:t>A joint Australian, State and Territory Government Initiative</w:t>
      </w:r>
    </w:p>
    <w:sectPr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roxima Nova Bl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Th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Tahoma"/>
    <w:charset w:val="00"/>
    <w:family w:val="auto"/>
    <w:pitch w:val="variable"/>
    <w:sig w:usb0="A00002EF" w:usb1="5000E0FB" w:usb2="00000000" w:usb3="00000000" w:csb0="0000019F" w:csb1="00000000"/>
  </w:font>
  <w:font w:name="Proxima Nova Cond Black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7A18CF"/>
    <w:multiLevelType w:val="hybridMultilevel"/>
    <w:tmpl w:val="AFB430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F19CA"/>
    <w:multiLevelType w:val="hybridMultilevel"/>
    <w:tmpl w:val="28BC33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7961"/>
    <w:multiLevelType w:val="hybridMultilevel"/>
    <w:tmpl w:val="97A2D1C6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5076"/>
    <w:multiLevelType w:val="hybridMultilevel"/>
    <w:tmpl w:val="F1D04F7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0CBD"/>
    <w:multiLevelType w:val="hybridMultilevel"/>
    <w:tmpl w:val="09508102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A4629"/>
    <w:multiLevelType w:val="hybridMultilevel"/>
    <w:tmpl w:val="B82E5D80"/>
    <w:lvl w:ilvl="0" w:tplc="E79A99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E7164B"/>
    <w:multiLevelType w:val="hybridMultilevel"/>
    <w:tmpl w:val="C4BC13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404E8"/>
    <w:multiLevelType w:val="hybridMultilevel"/>
    <w:tmpl w:val="239A1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0F534E4"/>
    <w:multiLevelType w:val="hybridMultilevel"/>
    <w:tmpl w:val="B44EC83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91F19"/>
    <w:multiLevelType w:val="hybridMultilevel"/>
    <w:tmpl w:val="9678ED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C5C21"/>
    <w:multiLevelType w:val="hybridMultilevel"/>
    <w:tmpl w:val="65746DA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2473A"/>
    <w:multiLevelType w:val="hybridMultilevel"/>
    <w:tmpl w:val="91CA9F6E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65FA5"/>
    <w:multiLevelType w:val="hybridMultilevel"/>
    <w:tmpl w:val="7DC094AA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95CBB"/>
    <w:multiLevelType w:val="hybridMultilevel"/>
    <w:tmpl w:val="56D0BB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F76D1"/>
    <w:multiLevelType w:val="hybridMultilevel"/>
    <w:tmpl w:val="0D1A113E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07394">
    <w:abstractNumId w:val="6"/>
  </w:num>
  <w:num w:numId="2" w16cid:durableId="1034237315">
    <w:abstractNumId w:val="13"/>
  </w:num>
  <w:num w:numId="3" w16cid:durableId="472603200">
    <w:abstractNumId w:val="8"/>
  </w:num>
  <w:num w:numId="4" w16cid:durableId="1868252626">
    <w:abstractNumId w:val="3"/>
  </w:num>
  <w:num w:numId="5" w16cid:durableId="1513688143">
    <w:abstractNumId w:val="7"/>
  </w:num>
  <w:num w:numId="6" w16cid:durableId="1938907191">
    <w:abstractNumId w:val="14"/>
  </w:num>
  <w:num w:numId="7" w16cid:durableId="1299647903">
    <w:abstractNumId w:val="11"/>
  </w:num>
  <w:num w:numId="8" w16cid:durableId="974336818">
    <w:abstractNumId w:val="10"/>
  </w:num>
  <w:num w:numId="9" w16cid:durableId="1722244735">
    <w:abstractNumId w:val="9"/>
  </w:num>
  <w:num w:numId="10" w16cid:durableId="616176177">
    <w:abstractNumId w:val="1"/>
  </w:num>
  <w:num w:numId="11" w16cid:durableId="1787239738">
    <w:abstractNumId w:val="0"/>
  </w:num>
  <w:num w:numId="12" w16cid:durableId="1889683363">
    <w:abstractNumId w:val="5"/>
  </w:num>
  <w:num w:numId="13" w16cid:durableId="1596671021">
    <w:abstractNumId w:val="2"/>
  </w:num>
  <w:num w:numId="14" w16cid:durableId="1007976197">
    <w:abstractNumId w:val="4"/>
  </w:num>
  <w:num w:numId="15" w16cid:durableId="241111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363CE-888B-4551-AB8F-5DBAA396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eastAsiaTheme="majorEastAsia" w:cstheme="majorBidi"/>
      <w:b/>
      <w:sz w:val="26"/>
      <w:szCs w:val="26"/>
      <w:lang w:bidi="th-TH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b/>
      <w:bCs/>
      <w:szCs w:val="1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sz w:val="26"/>
      <w:szCs w:val="26"/>
      <w:lang w:bidi="th-TH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Proxima Nova Bl" w:hAnsi="Proxima Nova Bl" w:cs="Proxima Nova Bl"/>
      <w:color w:val="000000"/>
      <w:sz w:val="24"/>
      <w:szCs w:val="24"/>
      <w:lang w:bidi="th-TH"/>
    </w:rPr>
  </w:style>
  <w:style w:type="character" w:customStyle="1" w:styleId="A7">
    <w:name w:val="A7"/>
    <w:uiPriority w:val="99"/>
    <w:rPr>
      <w:rFonts w:cs="Proxima Nova Th"/>
      <w:b/>
      <w:bCs/>
      <w:color w:val="000000"/>
      <w:sz w:val="58"/>
      <w:szCs w:val="5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sz w:val="24"/>
      <w:szCs w:val="24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/>
      <w:b/>
      <w:bCs/>
      <w:sz w:val="20"/>
      <w:szCs w:val="18"/>
      <w:lang w:bidi="th-TH"/>
    </w:rPr>
  </w:style>
  <w:style w:type="paragraph" w:customStyle="1" w:styleId="Pa2">
    <w:name w:val="Pa2"/>
    <w:basedOn w:val="Default"/>
    <w:next w:val="Default"/>
    <w:uiPriority w:val="99"/>
    <w:pPr>
      <w:spacing w:line="181" w:lineRule="atLeast"/>
    </w:pPr>
    <w:rPr>
      <w:rFonts w:ascii="Proxima Nova Rg" w:hAnsi="Proxima Nova Rg" w:cstheme="minorBidi"/>
      <w:color w:val="auto"/>
    </w:rPr>
  </w:style>
  <w:style w:type="character" w:customStyle="1" w:styleId="A8">
    <w:name w:val="A8"/>
    <w:uiPriority w:val="99"/>
    <w:rPr>
      <w:rFonts w:cs="Proxima Nova Rg"/>
      <w:color w:val="000000"/>
    </w:rPr>
  </w:style>
  <w:style w:type="paragraph" w:customStyle="1" w:styleId="Pa0">
    <w:name w:val="Pa0"/>
    <w:basedOn w:val="Default"/>
    <w:next w:val="Default"/>
    <w:uiPriority w:val="99"/>
    <w:pPr>
      <w:spacing w:line="221" w:lineRule="atLeast"/>
    </w:pPr>
    <w:rPr>
      <w:rFonts w:ascii="Proxima Nova Rg" w:hAnsi="Proxima Nova Rg" w:cstheme="minorBidi"/>
      <w:color w:val="auto"/>
    </w:rPr>
  </w:style>
  <w:style w:type="paragraph" w:customStyle="1" w:styleId="Pa9">
    <w:name w:val="Pa9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paragraph" w:customStyle="1" w:styleId="Pa10">
    <w:name w:val="Pa10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character" w:customStyle="1" w:styleId="A0">
    <w:name w:val="A0"/>
    <w:uiPriority w:val="99"/>
    <w:rPr>
      <w:rFonts w:cs="Proxima Nova Cond Black"/>
      <w:b/>
      <w:bCs/>
      <w:color w:val="000000"/>
      <w:sz w:val="62"/>
      <w:szCs w:val="62"/>
    </w:rPr>
  </w:style>
  <w:style w:type="character" w:customStyle="1" w:styleId="A1">
    <w:name w:val="A1"/>
    <w:uiPriority w:val="99"/>
    <w:rPr>
      <w:rFonts w:cs="Proxima Nova Cond Black"/>
      <w:b/>
      <w:bCs/>
      <w:color w:val="000000"/>
      <w:sz w:val="26"/>
      <w:szCs w:val="26"/>
    </w:rPr>
  </w:style>
  <w:style w:type="paragraph" w:customStyle="1" w:styleId="Pa7">
    <w:name w:val="Pa7"/>
    <w:basedOn w:val="Default"/>
    <w:next w:val="Default"/>
    <w:uiPriority w:val="99"/>
    <w:pPr>
      <w:spacing w:line="241" w:lineRule="atLeast"/>
    </w:pPr>
    <w:rPr>
      <w:rFonts w:ascii="Proxima Nova Rg" w:hAnsi="Proxima Nova Rg" w:cstheme="minorBidi"/>
      <w:color w:val="auto"/>
    </w:rPr>
  </w:style>
  <w:style w:type="character" w:customStyle="1" w:styleId="A4">
    <w:name w:val="A4"/>
    <w:uiPriority w:val="99"/>
    <w:rPr>
      <w:rFonts w:cs="Proxima Nova Rg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contextualSpacing/>
    </w:pPr>
    <w:rPr>
      <w:sz w:val="18"/>
      <w:szCs w:val="20"/>
      <w:lang w:bidi="th-TH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hAnsi="Arial"/>
      <w:sz w:val="18"/>
      <w:szCs w:val="20"/>
      <w:lang w:bidi="th-TH"/>
    </w:rPr>
  </w:style>
  <w:style w:type="paragraph" w:customStyle="1" w:styleId="Pa5">
    <w:name w:val="Pa5"/>
    <w:basedOn w:val="Default"/>
    <w:next w:val="Default"/>
    <w:uiPriority w:val="99"/>
    <w:pPr>
      <w:spacing w:line="191" w:lineRule="atLeast"/>
    </w:pPr>
    <w:rPr>
      <w:rFonts w:cstheme="minorBidi"/>
      <w:color w:val="auto"/>
    </w:rPr>
  </w:style>
  <w:style w:type="character" w:customStyle="1" w:styleId="A6">
    <w:name w:val="A6"/>
    <w:uiPriority w:val="99"/>
    <w:rPr>
      <w:rFonts w:cs="Proxima Nova Rg"/>
      <w:color w:val="000000"/>
    </w:rPr>
  </w:style>
  <w:style w:type="paragraph" w:customStyle="1" w:styleId="Pa6">
    <w:name w:val="Pa6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F01A5-89A7-4162-850A-78A31E3023F3}"/>
</file>

<file path=customXml/itemProps2.xml><?xml version="1.0" encoding="utf-8"?>
<ds:datastoreItem xmlns:ds="http://schemas.openxmlformats.org/officeDocument/2006/customXml" ds:itemID="{E17BE731-B509-43BC-85FD-83234E4633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 YOUR BABY FROM WHOOPING COUGH - Punjabi</vt:lpstr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YOUR BABY FROM WHOOPING COUGH - Punjabi</dc:title>
  <dc:subject/>
  <dc:creator>Department of Health</dc:creator>
  <cp:keywords>VACCINATE FOR FREE WHEN PREGNANT</cp:keywords>
  <dc:description/>
  <cp:lastModifiedBy>Rensie Marie</cp:lastModifiedBy>
  <cp:revision>2</cp:revision>
  <cp:lastPrinted>2019-04-26T02:50:00Z</cp:lastPrinted>
  <dcterms:created xsi:type="dcterms:W3CDTF">2022-06-22T07:21:00Z</dcterms:created>
  <dcterms:modified xsi:type="dcterms:W3CDTF">2022-06-22T07:21:00Z</dcterms:modified>
</cp:coreProperties>
</file>