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bidi/>
        <w:rPr>
          <w:sz w:val="32"/>
          <w:szCs w:val="32"/>
          <w:lang w:bidi="th-TH"/>
        </w:rPr>
      </w:pPr>
      <w:r>
        <w:rPr>
          <w:rFonts w:cs="Arial"/>
          <w:sz w:val="32"/>
          <w:szCs w:val="32"/>
          <w:rtl/>
        </w:rPr>
        <w:t>احمي طفلك من السعال الديكي.</w:t>
      </w:r>
    </w:p>
    <w:p>
      <w:pPr>
        <w:pStyle w:val="Heading1"/>
        <w:bidi/>
        <w:spacing w:before="120" w:after="360" w:line="240" w:lineRule="auto"/>
        <w:rPr>
          <w:sz w:val="32"/>
          <w:szCs w:val="32"/>
        </w:rPr>
      </w:pPr>
      <w:r>
        <w:rPr>
          <w:rFonts w:cs="Arial"/>
          <w:sz w:val="32"/>
          <w:szCs w:val="32"/>
          <w:rtl/>
          <w:lang w:bidi="ar-SA"/>
        </w:rPr>
        <w:t>اللقاح</w:t>
      </w:r>
      <w:r>
        <w:rPr>
          <w:rFonts w:cs="Arial"/>
          <w:sz w:val="32"/>
          <w:szCs w:val="32"/>
          <w:rtl/>
        </w:rPr>
        <w:t xml:space="preserve"> </w:t>
      </w:r>
      <w:r>
        <w:rPr>
          <w:rFonts w:cs="Arial"/>
          <w:sz w:val="32"/>
          <w:szCs w:val="32"/>
          <w:rtl/>
          <w:lang w:bidi="ar-SA"/>
        </w:rPr>
        <w:t>مجاني</w:t>
      </w:r>
      <w:r>
        <w:rPr>
          <w:rFonts w:cs="Arial"/>
          <w:sz w:val="32"/>
          <w:szCs w:val="32"/>
          <w:rtl/>
        </w:rPr>
        <w:t xml:space="preserve"> </w:t>
      </w:r>
      <w:r>
        <w:rPr>
          <w:rFonts w:cs="Arial"/>
          <w:sz w:val="32"/>
          <w:szCs w:val="32"/>
          <w:rtl/>
          <w:lang w:bidi="ar-SA"/>
        </w:rPr>
        <w:t>أثناء</w:t>
      </w:r>
      <w:r>
        <w:rPr>
          <w:rFonts w:cs="Arial"/>
          <w:sz w:val="32"/>
          <w:szCs w:val="32"/>
          <w:rtl/>
        </w:rPr>
        <w:t xml:space="preserve"> </w:t>
      </w:r>
      <w:r>
        <w:rPr>
          <w:rFonts w:cs="Arial"/>
          <w:sz w:val="32"/>
          <w:szCs w:val="32"/>
          <w:rtl/>
          <w:lang w:bidi="ar-SA"/>
        </w:rPr>
        <w:t>الحمل</w:t>
      </w:r>
      <w:r>
        <w:rPr>
          <w:rFonts w:cs="Arial"/>
          <w:b w:val="0"/>
          <w:bCs/>
          <w:sz w:val="32"/>
          <w:szCs w:val="32"/>
        </w:rPr>
        <w:t>.</w:t>
      </w:r>
    </w:p>
    <w:p>
      <w:pPr>
        <w:pStyle w:val="Subtitle"/>
        <w:bidi/>
        <w:rPr>
          <w:sz w:val="24"/>
          <w:szCs w:val="24"/>
        </w:rPr>
      </w:pPr>
      <w:r>
        <w:rPr>
          <w:rFonts w:cs="Arial"/>
          <w:sz w:val="24"/>
          <w:szCs w:val="24"/>
          <w:rtl/>
          <w:lang w:bidi="ar-SA"/>
        </w:rPr>
        <w:t>أسألي</w:t>
      </w:r>
      <w:r>
        <w:rPr>
          <w:rFonts w:cs="Arial"/>
          <w:sz w:val="24"/>
          <w:szCs w:val="24"/>
          <w:rtl/>
        </w:rPr>
        <w:t xml:space="preserve"> </w:t>
      </w:r>
      <w:r>
        <w:rPr>
          <w:rFonts w:cs="Arial"/>
          <w:sz w:val="24"/>
          <w:szCs w:val="24"/>
          <w:rtl/>
          <w:lang w:bidi="ar-SA"/>
        </w:rPr>
        <w:t>عن</w:t>
      </w:r>
      <w:r>
        <w:rPr>
          <w:rFonts w:cs="Arial"/>
          <w:sz w:val="24"/>
          <w:szCs w:val="24"/>
          <w:rtl/>
        </w:rPr>
        <w:t xml:space="preserve"> </w:t>
      </w:r>
      <w:r>
        <w:rPr>
          <w:rFonts w:cs="Arial"/>
          <w:sz w:val="24"/>
          <w:szCs w:val="24"/>
          <w:rtl/>
          <w:lang w:bidi="ar-SA"/>
        </w:rPr>
        <w:t>اللقاح</w:t>
      </w:r>
      <w:r>
        <w:rPr>
          <w:rFonts w:cs="Arial"/>
          <w:sz w:val="24"/>
          <w:szCs w:val="24"/>
          <w:rtl/>
        </w:rPr>
        <w:t xml:space="preserve"> </w:t>
      </w:r>
      <w:r>
        <w:rPr>
          <w:rFonts w:cs="Arial"/>
          <w:sz w:val="24"/>
          <w:szCs w:val="24"/>
          <w:rtl/>
          <w:lang w:bidi="ar-SA"/>
        </w:rPr>
        <w:t>المجاني</w:t>
      </w:r>
      <w:r>
        <w:rPr>
          <w:rFonts w:cs="Arial"/>
          <w:sz w:val="24"/>
          <w:szCs w:val="24"/>
          <w:rtl/>
        </w:rPr>
        <w:t xml:space="preserve"> </w:t>
      </w:r>
      <w:r>
        <w:rPr>
          <w:rFonts w:cs="Arial"/>
          <w:sz w:val="24"/>
          <w:szCs w:val="24"/>
          <w:rtl/>
          <w:lang w:bidi="ar-SA"/>
        </w:rPr>
        <w:t>اليوم</w:t>
      </w:r>
      <w:r>
        <w:rPr>
          <w:rFonts w:cs="Arial"/>
          <w:sz w:val="24"/>
          <w:szCs w:val="24"/>
          <w:rtl/>
        </w:rPr>
        <w:t>.</w:t>
      </w:r>
    </w:p>
    <w:p>
      <w:pPr>
        <w:pStyle w:val="Subtitle"/>
        <w:bidi/>
        <w:rPr>
          <w:sz w:val="24"/>
          <w:szCs w:val="24"/>
        </w:rPr>
      </w:pPr>
      <w:r>
        <w:rPr>
          <w:sz w:val="24"/>
          <w:szCs w:val="24"/>
        </w:rPr>
        <w:t>health.gov.au/immunisation</w:t>
      </w:r>
    </w:p>
    <w:p>
      <w:pPr>
        <w:pStyle w:val="Heading2"/>
        <w:bidi/>
        <w:rPr>
          <w:sz w:val="26"/>
          <w:szCs w:val="26"/>
        </w:rPr>
      </w:pPr>
      <w:r>
        <w:rPr>
          <w:rFonts w:cs="Arial"/>
          <w:bCs/>
          <w:sz w:val="26"/>
          <w:szCs w:val="26"/>
          <w:rtl/>
          <w:lang w:bidi="ar-SA"/>
        </w:rPr>
        <w:t>ما</w:t>
      </w:r>
      <w:r>
        <w:rPr>
          <w:rFonts w:cs="Arial"/>
          <w:bCs/>
          <w:sz w:val="26"/>
          <w:szCs w:val="26"/>
          <w:rtl/>
        </w:rPr>
        <w:t xml:space="preserve"> </w:t>
      </w:r>
      <w:r>
        <w:rPr>
          <w:rFonts w:cs="Arial"/>
          <w:bCs/>
          <w:sz w:val="26"/>
          <w:szCs w:val="26"/>
          <w:rtl/>
          <w:lang w:bidi="ar-SA"/>
        </w:rPr>
        <w:t>هو</w:t>
      </w:r>
      <w:r>
        <w:rPr>
          <w:rFonts w:cs="Arial"/>
          <w:bCs/>
          <w:sz w:val="26"/>
          <w:szCs w:val="26"/>
          <w:rtl/>
        </w:rPr>
        <w:t xml:space="preserve"> </w:t>
      </w:r>
      <w:r>
        <w:rPr>
          <w:rFonts w:cs="Arial"/>
          <w:bCs/>
          <w:sz w:val="26"/>
          <w:szCs w:val="26"/>
          <w:rtl/>
          <w:lang w:bidi="ar-SA"/>
        </w:rPr>
        <w:t>السعال</w:t>
      </w:r>
      <w:r>
        <w:rPr>
          <w:rFonts w:cs="Arial"/>
          <w:bCs/>
          <w:sz w:val="26"/>
          <w:szCs w:val="26"/>
          <w:rtl/>
        </w:rPr>
        <w:t xml:space="preserve"> </w:t>
      </w:r>
      <w:r>
        <w:rPr>
          <w:rFonts w:cs="Arial"/>
          <w:bCs/>
          <w:sz w:val="26"/>
          <w:szCs w:val="26"/>
          <w:rtl/>
          <w:lang w:bidi="ar-SA"/>
        </w:rPr>
        <w:t>الديكي؟</w:t>
      </w:r>
    </w:p>
    <w:p>
      <w:pPr>
        <w:bidi/>
        <w:rPr>
          <w:sz w:val="24"/>
          <w:szCs w:val="24"/>
          <w:lang w:bidi="th-TH"/>
        </w:rPr>
      </w:pPr>
      <w:r>
        <w:rPr>
          <w:rFonts w:cs="Arial"/>
          <w:sz w:val="24"/>
          <w:szCs w:val="24"/>
          <w:rtl/>
        </w:rPr>
        <w:t>السعال الديكي (والمعروف أيضاً باسم الشاهوق) هو عدوى بكتيرية شديدة العدوى تنتشر عندما يسعل الشخص المصاب أو يعطس. وهو يؤثر على الرئتين والشعب الهوائية</w:t>
      </w:r>
      <w:r>
        <w:rPr>
          <w:rFonts w:cs="Arial"/>
          <w:sz w:val="24"/>
          <w:szCs w:val="24"/>
          <w:rtl/>
          <w:lang w:val="en-US" w:bidi="ar-EG"/>
        </w:rPr>
        <w:t xml:space="preserve"> وقد يتسبب في سعال الشخص بعنف وبشكل لا يمكن التحكم فيه، مما يجعل التنفس صعباً. يكون الأشخاص الذين لم يتم تطعيمهم عرضة لخطر كبير للإصابة بالسعال الديكي.</w:t>
      </w:r>
    </w:p>
    <w:p>
      <w:pPr>
        <w:pStyle w:val="Heading2"/>
        <w:bidi/>
        <w:rPr>
          <w:sz w:val="26"/>
          <w:szCs w:val="26"/>
        </w:rPr>
      </w:pPr>
      <w:r>
        <w:rPr>
          <w:rFonts w:cs="Arial"/>
          <w:bCs/>
          <w:sz w:val="26"/>
          <w:szCs w:val="26"/>
          <w:rtl/>
        </w:rPr>
        <w:t>ما هي الأعراض؟</w:t>
      </w:r>
      <w:r>
        <w:rPr>
          <w:sz w:val="26"/>
          <w:szCs w:val="26"/>
        </w:rPr>
        <w:t xml:space="preserve"> </w:t>
      </w:r>
    </w:p>
    <w:p>
      <w:pPr>
        <w:pStyle w:val="ListParagraph"/>
        <w:numPr>
          <w:ilvl w:val="0"/>
          <w:numId w:val="10"/>
        </w:numPr>
        <w:bidi/>
        <w:rPr>
          <w:sz w:val="24"/>
          <w:szCs w:val="24"/>
          <w:lang w:bidi="th-TH"/>
        </w:rPr>
      </w:pPr>
      <w:r>
        <w:rPr>
          <w:rFonts w:cs="Arial"/>
          <w:sz w:val="24"/>
          <w:szCs w:val="24"/>
          <w:rtl/>
        </w:rPr>
        <w:t xml:space="preserve">يبدأ السعال الديكي مثل البرد (الزكام) مع انسداد الأنف أو </w:t>
      </w:r>
      <w:r>
        <w:rPr>
          <w:rFonts w:cs="Arial"/>
          <w:sz w:val="24"/>
          <w:szCs w:val="24"/>
          <w:rtl/>
          <w:lang w:val="en-US" w:bidi="ar-EG"/>
        </w:rPr>
        <w:t>سيلانه والعطس والحمى والسعال العرضي.</w:t>
      </w:r>
      <w:r>
        <w:rPr>
          <w:sz w:val="24"/>
          <w:szCs w:val="24"/>
          <w:lang w:bidi="th-TH"/>
        </w:rPr>
        <w:t xml:space="preserve"> </w:t>
      </w:r>
    </w:p>
    <w:p>
      <w:pPr>
        <w:pStyle w:val="ListParagraph"/>
        <w:numPr>
          <w:ilvl w:val="0"/>
          <w:numId w:val="10"/>
        </w:numPr>
        <w:bidi/>
        <w:rPr>
          <w:sz w:val="24"/>
          <w:szCs w:val="24"/>
          <w:lang w:bidi="th-TH"/>
        </w:rPr>
      </w:pPr>
      <w:r>
        <w:rPr>
          <w:rFonts w:cs="Arial"/>
          <w:sz w:val="24"/>
          <w:szCs w:val="24"/>
          <w:rtl/>
        </w:rPr>
        <w:t>يزداد السعال سوءاً مع البدء بنوبات شديدة من السعال لا يمكن السيطرة عليها.</w:t>
      </w:r>
      <w:r>
        <w:rPr>
          <w:sz w:val="24"/>
          <w:szCs w:val="24"/>
          <w:lang w:bidi="th-TH"/>
        </w:rPr>
        <w:t xml:space="preserve"> </w:t>
      </w:r>
    </w:p>
    <w:p>
      <w:pPr>
        <w:pStyle w:val="ListParagraph"/>
        <w:numPr>
          <w:ilvl w:val="0"/>
          <w:numId w:val="10"/>
        </w:numPr>
        <w:bidi/>
        <w:rPr>
          <w:sz w:val="24"/>
          <w:szCs w:val="24"/>
          <w:lang w:bidi="th-TH"/>
        </w:rPr>
      </w:pPr>
      <w:r>
        <w:rPr>
          <w:rFonts w:cs="Arial"/>
          <w:sz w:val="24"/>
          <w:szCs w:val="24"/>
          <w:rtl/>
        </w:rPr>
        <w:t>يمكن أن يتبع نوبات السعال القيء أو الاختناق أو صوت "كصياح الديك".</w:t>
      </w:r>
      <w:r>
        <w:rPr>
          <w:sz w:val="24"/>
          <w:szCs w:val="24"/>
          <w:lang w:bidi="th-TH"/>
        </w:rPr>
        <w:t xml:space="preserve"> </w:t>
      </w:r>
    </w:p>
    <w:p>
      <w:pPr>
        <w:pStyle w:val="ListParagraph"/>
        <w:numPr>
          <w:ilvl w:val="0"/>
          <w:numId w:val="10"/>
        </w:numPr>
        <w:bidi/>
        <w:rPr>
          <w:sz w:val="24"/>
          <w:szCs w:val="24"/>
          <w:lang w:bidi="th-TH"/>
        </w:rPr>
      </w:pPr>
      <w:r>
        <w:rPr>
          <w:rFonts w:cs="Arial"/>
          <w:sz w:val="24"/>
          <w:szCs w:val="24"/>
          <w:rtl/>
        </w:rPr>
        <w:t>بعض الأطفال حديثي الولادة لا يسعلون على الإطلاق ولكن يمكن أن يتوقفوا عن التنفس ويتحولون إلى اللون الأزرق.</w:t>
      </w:r>
    </w:p>
    <w:p>
      <w:pPr>
        <w:pStyle w:val="Heading2"/>
        <w:bidi/>
        <w:rPr>
          <w:rFonts w:cstheme="minorBidi"/>
          <w:sz w:val="26"/>
          <w:szCs w:val="26"/>
        </w:rPr>
      </w:pPr>
      <w:r>
        <w:rPr>
          <w:rFonts w:cs="Arial"/>
          <w:bCs/>
          <w:sz w:val="26"/>
          <w:szCs w:val="26"/>
          <w:rtl/>
          <w:lang w:bidi="ar-SA"/>
        </w:rPr>
        <w:t>يمكن</w:t>
      </w:r>
      <w:r>
        <w:rPr>
          <w:rFonts w:cs="Arial"/>
          <w:bCs/>
          <w:sz w:val="26"/>
          <w:szCs w:val="26"/>
          <w:rtl/>
        </w:rPr>
        <w:t xml:space="preserve"> </w:t>
      </w:r>
      <w:r>
        <w:rPr>
          <w:rFonts w:cs="Arial"/>
          <w:bCs/>
          <w:sz w:val="26"/>
          <w:szCs w:val="26"/>
          <w:rtl/>
          <w:lang w:bidi="ar-SA"/>
        </w:rPr>
        <w:t>أن</w:t>
      </w:r>
      <w:r>
        <w:rPr>
          <w:rFonts w:cs="Arial"/>
          <w:bCs/>
          <w:sz w:val="26"/>
          <w:szCs w:val="26"/>
          <w:rtl/>
        </w:rPr>
        <w:t xml:space="preserve"> </w:t>
      </w:r>
      <w:r>
        <w:rPr>
          <w:rFonts w:cs="Arial"/>
          <w:bCs/>
          <w:sz w:val="26"/>
          <w:szCs w:val="26"/>
          <w:rtl/>
          <w:lang w:bidi="ar-SA"/>
        </w:rPr>
        <w:t>يكون</w:t>
      </w:r>
      <w:r>
        <w:rPr>
          <w:rFonts w:cs="Arial"/>
          <w:bCs/>
          <w:sz w:val="26"/>
          <w:szCs w:val="26"/>
          <w:rtl/>
        </w:rPr>
        <w:t xml:space="preserve"> </w:t>
      </w:r>
      <w:r>
        <w:rPr>
          <w:rFonts w:cs="Arial"/>
          <w:bCs/>
          <w:sz w:val="26"/>
          <w:szCs w:val="26"/>
          <w:rtl/>
          <w:lang w:bidi="ar-SA"/>
        </w:rPr>
        <w:t>السعال</w:t>
      </w:r>
      <w:r>
        <w:rPr>
          <w:rFonts w:cs="Arial"/>
          <w:bCs/>
          <w:sz w:val="26"/>
          <w:szCs w:val="26"/>
          <w:rtl/>
        </w:rPr>
        <w:t xml:space="preserve"> </w:t>
      </w:r>
      <w:r>
        <w:rPr>
          <w:rFonts w:cs="Arial"/>
          <w:bCs/>
          <w:sz w:val="26"/>
          <w:szCs w:val="26"/>
          <w:rtl/>
          <w:lang w:bidi="ar-SA"/>
        </w:rPr>
        <w:t>الديكي</w:t>
      </w:r>
      <w:r>
        <w:rPr>
          <w:rFonts w:cs="Arial"/>
          <w:bCs/>
          <w:sz w:val="26"/>
          <w:szCs w:val="26"/>
          <w:rtl/>
        </w:rPr>
        <w:t xml:space="preserve"> </w:t>
      </w:r>
      <w:r>
        <w:rPr>
          <w:rFonts w:cs="Arial"/>
          <w:bCs/>
          <w:sz w:val="26"/>
          <w:szCs w:val="26"/>
          <w:rtl/>
          <w:lang w:bidi="ar-SA"/>
        </w:rPr>
        <w:t>خطيراً</w:t>
      </w:r>
      <w:r>
        <w:rPr>
          <w:rFonts w:cs="Arial"/>
          <w:bCs/>
          <w:sz w:val="26"/>
          <w:szCs w:val="26"/>
          <w:rtl/>
        </w:rPr>
        <w:t xml:space="preserve"> </w:t>
      </w:r>
      <w:r>
        <w:rPr>
          <w:rFonts w:cs="Arial"/>
          <w:bCs/>
          <w:sz w:val="26"/>
          <w:szCs w:val="26"/>
          <w:rtl/>
          <w:lang w:bidi="ar-SA"/>
        </w:rPr>
        <w:t>على</w:t>
      </w:r>
      <w:r>
        <w:rPr>
          <w:rFonts w:cs="Arial"/>
          <w:bCs/>
          <w:sz w:val="26"/>
          <w:szCs w:val="26"/>
          <w:rtl/>
        </w:rPr>
        <w:t xml:space="preserve"> </w:t>
      </w:r>
      <w:r>
        <w:rPr>
          <w:rFonts w:cs="Arial"/>
          <w:bCs/>
          <w:sz w:val="26"/>
          <w:szCs w:val="26"/>
          <w:rtl/>
          <w:lang w:bidi="ar-SA"/>
        </w:rPr>
        <w:t>الأطفال</w:t>
      </w:r>
      <w:r>
        <w:rPr>
          <w:rFonts w:cs="Arial"/>
          <w:bCs/>
          <w:sz w:val="26"/>
          <w:szCs w:val="26"/>
          <w:rtl/>
        </w:rPr>
        <w:t xml:space="preserve"> </w:t>
      </w:r>
      <w:r>
        <w:rPr>
          <w:rFonts w:cs="Arial"/>
          <w:bCs/>
          <w:sz w:val="26"/>
          <w:szCs w:val="26"/>
          <w:rtl/>
          <w:lang w:bidi="ar-SA"/>
        </w:rPr>
        <w:t>الرضع</w:t>
      </w:r>
    </w:p>
    <w:p>
      <w:pPr>
        <w:pStyle w:val="ListParagraph"/>
        <w:numPr>
          <w:ilvl w:val="0"/>
          <w:numId w:val="12"/>
        </w:numPr>
        <w:bidi/>
        <w:rPr>
          <w:sz w:val="24"/>
          <w:szCs w:val="24"/>
          <w:lang w:bidi="th-TH"/>
        </w:rPr>
      </w:pPr>
      <w:r>
        <w:rPr>
          <w:rFonts w:cs="Arial"/>
          <w:sz w:val="24"/>
          <w:szCs w:val="24"/>
          <w:rtl/>
        </w:rPr>
        <w:t>يمكن أن يسبب السعال الديكي مضاعفات خطيرة بما في ذلك تلف الدماغ والالتهاب الرئوي وبعض الأحيان الوفاة.</w:t>
      </w:r>
    </w:p>
    <w:p>
      <w:pPr>
        <w:pStyle w:val="ListParagraph"/>
        <w:numPr>
          <w:ilvl w:val="0"/>
          <w:numId w:val="12"/>
        </w:numPr>
        <w:bidi/>
        <w:rPr>
          <w:sz w:val="24"/>
          <w:szCs w:val="24"/>
          <w:lang w:bidi="th-TH"/>
        </w:rPr>
      </w:pPr>
      <w:r>
        <w:rPr>
          <w:rFonts w:cs="Arial"/>
          <w:sz w:val="24"/>
          <w:szCs w:val="24"/>
          <w:rtl/>
        </w:rPr>
        <w:t>الأطفال الذين يكون عمرهم أقل من ستة أسابيع أصغر من أن يحصلوا على التطعيم ضد السعال الديكي بأنفسهم.</w:t>
      </w:r>
      <w:r>
        <w:rPr>
          <w:sz w:val="24"/>
          <w:szCs w:val="24"/>
          <w:lang w:bidi="th-TH"/>
        </w:rPr>
        <w:t xml:space="preserve"> </w:t>
      </w:r>
    </w:p>
    <w:p>
      <w:pPr>
        <w:pStyle w:val="ListParagraph"/>
        <w:numPr>
          <w:ilvl w:val="0"/>
          <w:numId w:val="12"/>
        </w:numPr>
        <w:bidi/>
        <w:rPr>
          <w:sz w:val="24"/>
          <w:szCs w:val="24"/>
          <w:lang w:bidi="th-TH"/>
        </w:rPr>
      </w:pPr>
      <w:r>
        <w:rPr>
          <w:rFonts w:cs="Arial"/>
          <w:sz w:val="24"/>
          <w:szCs w:val="24"/>
          <w:rtl/>
        </w:rPr>
        <w:t>لا يُكمل الأطفال دورة التطعيم الأولية ضد السعال الديكي حتى عمر 6 أشهر.</w:t>
      </w:r>
    </w:p>
    <w:p>
      <w:pPr>
        <w:pStyle w:val="Heading2"/>
        <w:bidi/>
        <w:rPr>
          <w:rFonts w:cstheme="minorBidi"/>
          <w:sz w:val="26"/>
          <w:szCs w:val="26"/>
        </w:rPr>
      </w:pPr>
      <w:r>
        <w:rPr>
          <w:rFonts w:cs="Arial"/>
          <w:bCs/>
          <w:sz w:val="26"/>
          <w:szCs w:val="26"/>
          <w:rtl/>
          <w:lang w:bidi="ar-SA"/>
        </w:rPr>
        <w:t>يمكن</w:t>
      </w:r>
      <w:r>
        <w:rPr>
          <w:rFonts w:cs="Arial"/>
          <w:bCs/>
          <w:sz w:val="26"/>
          <w:szCs w:val="26"/>
          <w:rtl/>
        </w:rPr>
        <w:t xml:space="preserve"> </w:t>
      </w:r>
      <w:r>
        <w:rPr>
          <w:rFonts w:cs="Arial"/>
          <w:bCs/>
          <w:sz w:val="26"/>
          <w:szCs w:val="26"/>
          <w:rtl/>
          <w:lang w:bidi="ar-SA"/>
        </w:rPr>
        <w:t>للسيدات</w:t>
      </w:r>
      <w:r>
        <w:rPr>
          <w:rFonts w:cs="Arial"/>
          <w:bCs/>
          <w:sz w:val="26"/>
          <w:szCs w:val="26"/>
          <w:rtl/>
        </w:rPr>
        <w:t xml:space="preserve"> </w:t>
      </w:r>
      <w:r>
        <w:rPr>
          <w:rFonts w:cs="Arial"/>
          <w:bCs/>
          <w:sz w:val="26"/>
          <w:szCs w:val="26"/>
          <w:rtl/>
          <w:lang w:bidi="ar-SA"/>
        </w:rPr>
        <w:t>الحوامل</w:t>
      </w:r>
      <w:r>
        <w:rPr>
          <w:rFonts w:cs="Arial"/>
          <w:bCs/>
          <w:sz w:val="26"/>
          <w:szCs w:val="26"/>
          <w:rtl/>
        </w:rPr>
        <w:t xml:space="preserve"> </w:t>
      </w:r>
      <w:r>
        <w:rPr>
          <w:rFonts w:cs="Arial"/>
          <w:bCs/>
          <w:sz w:val="26"/>
          <w:szCs w:val="26"/>
          <w:rtl/>
          <w:lang w:bidi="ar-SA"/>
        </w:rPr>
        <w:t>حماية</w:t>
      </w:r>
      <w:r>
        <w:rPr>
          <w:rFonts w:cs="Arial"/>
          <w:bCs/>
          <w:sz w:val="26"/>
          <w:szCs w:val="26"/>
          <w:rtl/>
        </w:rPr>
        <w:t xml:space="preserve"> </w:t>
      </w:r>
      <w:r>
        <w:rPr>
          <w:rFonts w:cs="Arial"/>
          <w:bCs/>
          <w:sz w:val="26"/>
          <w:szCs w:val="26"/>
          <w:rtl/>
          <w:lang w:bidi="ar-SA"/>
        </w:rPr>
        <w:t>أطفالهن</w:t>
      </w:r>
      <w:r>
        <w:rPr>
          <w:rFonts w:cs="Arial"/>
          <w:bCs/>
          <w:sz w:val="26"/>
          <w:szCs w:val="26"/>
          <w:rtl/>
        </w:rPr>
        <w:t xml:space="preserve"> </w:t>
      </w:r>
      <w:r>
        <w:rPr>
          <w:rFonts w:cs="Arial"/>
          <w:bCs/>
          <w:sz w:val="26"/>
          <w:szCs w:val="26"/>
          <w:rtl/>
          <w:lang w:bidi="ar-SA"/>
        </w:rPr>
        <w:t>من</w:t>
      </w:r>
      <w:r>
        <w:rPr>
          <w:rFonts w:cs="Arial"/>
          <w:bCs/>
          <w:sz w:val="26"/>
          <w:szCs w:val="26"/>
          <w:rtl/>
        </w:rPr>
        <w:t xml:space="preserve"> </w:t>
      </w:r>
      <w:r>
        <w:rPr>
          <w:rFonts w:cs="Arial"/>
          <w:bCs/>
          <w:sz w:val="26"/>
          <w:szCs w:val="26"/>
          <w:rtl/>
          <w:lang w:bidi="ar-SA"/>
        </w:rPr>
        <w:t>السعال</w:t>
      </w:r>
      <w:r>
        <w:rPr>
          <w:rFonts w:cs="Arial"/>
          <w:bCs/>
          <w:sz w:val="26"/>
          <w:szCs w:val="26"/>
          <w:rtl/>
        </w:rPr>
        <w:t xml:space="preserve"> </w:t>
      </w:r>
      <w:r>
        <w:rPr>
          <w:rFonts w:cs="Arial"/>
          <w:bCs/>
          <w:sz w:val="26"/>
          <w:szCs w:val="26"/>
          <w:rtl/>
          <w:lang w:bidi="ar-SA"/>
        </w:rPr>
        <w:t>الديكي</w:t>
      </w:r>
    </w:p>
    <w:p>
      <w:pPr>
        <w:pStyle w:val="ListParagraph"/>
        <w:numPr>
          <w:ilvl w:val="0"/>
          <w:numId w:val="13"/>
        </w:numPr>
        <w:bidi/>
        <w:rPr>
          <w:sz w:val="24"/>
          <w:szCs w:val="24"/>
          <w:lang w:bidi="th-TH"/>
        </w:rPr>
      </w:pPr>
      <w:r>
        <w:rPr>
          <w:rFonts w:cs="Arial"/>
          <w:sz w:val="24"/>
          <w:szCs w:val="24"/>
          <w:rtl/>
        </w:rPr>
        <w:t>أكثر الطرق فعالية لحماية الأطفال الصغار من السعال الديكي هي تطعيمك أثناء الحمل.</w:t>
      </w:r>
    </w:p>
    <w:p>
      <w:pPr>
        <w:pStyle w:val="ListParagraph"/>
        <w:numPr>
          <w:ilvl w:val="0"/>
          <w:numId w:val="13"/>
        </w:numPr>
        <w:bidi/>
        <w:rPr>
          <w:sz w:val="24"/>
          <w:szCs w:val="24"/>
          <w:lang w:bidi="th-TH"/>
        </w:rPr>
      </w:pPr>
      <w:r>
        <w:rPr>
          <w:rFonts w:cs="Arial"/>
          <w:sz w:val="24"/>
          <w:szCs w:val="24"/>
          <w:rtl/>
        </w:rPr>
        <w:t>عن طريق الحصول على التطعيم، تقومين بنقل الأجسام المضادة الواقية لطفلك من خلال المشيمة، والتي تحميه في الأشهر القليلة الأولى من حياته عندما يكون أكثر عرضة للتضرر.</w:t>
      </w:r>
    </w:p>
    <w:p>
      <w:pPr>
        <w:pStyle w:val="ListParagraph"/>
        <w:numPr>
          <w:ilvl w:val="0"/>
          <w:numId w:val="13"/>
        </w:numPr>
        <w:bidi/>
        <w:rPr>
          <w:sz w:val="24"/>
          <w:szCs w:val="24"/>
          <w:lang w:bidi="th-TH"/>
        </w:rPr>
      </w:pPr>
      <w:r>
        <w:rPr>
          <w:rFonts w:cs="Arial"/>
          <w:sz w:val="24"/>
          <w:szCs w:val="24"/>
          <w:rtl/>
        </w:rPr>
        <w:t>التطعيم أثناء الحمل فعال للغاية – فقد ثبت أنه يقلل من الإصابة بمرض السعال الديكي عند الأطفال الذين تقل أعمارهم عن 3 أشهر بنسبة تزيد عن 90%.</w:t>
      </w:r>
    </w:p>
    <w:p>
      <w:pPr>
        <w:pStyle w:val="Heading2"/>
        <w:bidi/>
        <w:rPr>
          <w:sz w:val="26"/>
          <w:szCs w:val="26"/>
        </w:rPr>
      </w:pPr>
      <w:r>
        <w:rPr>
          <w:rFonts w:cs="Arial"/>
          <w:bCs/>
          <w:sz w:val="26"/>
          <w:szCs w:val="26"/>
          <w:rtl/>
        </w:rPr>
        <w:t>توقيت التطعيم</w:t>
      </w:r>
    </w:p>
    <w:p>
      <w:pPr>
        <w:pStyle w:val="ListParagraph"/>
        <w:numPr>
          <w:ilvl w:val="0"/>
          <w:numId w:val="14"/>
        </w:numPr>
        <w:bidi/>
        <w:rPr>
          <w:sz w:val="24"/>
          <w:szCs w:val="24"/>
          <w:lang w:bidi="th-TH"/>
        </w:rPr>
      </w:pPr>
      <w:r>
        <w:rPr>
          <w:rFonts w:cs="Arial"/>
          <w:sz w:val="24"/>
          <w:szCs w:val="24"/>
          <w:rtl/>
        </w:rPr>
        <w:t>يوصى بالتطعيم كجرعة واحدة ما بين 20 و32 أسبوعاً في كل حمل.</w:t>
      </w:r>
    </w:p>
    <w:p>
      <w:pPr>
        <w:pStyle w:val="ListParagraph"/>
        <w:numPr>
          <w:ilvl w:val="0"/>
          <w:numId w:val="14"/>
        </w:numPr>
        <w:bidi/>
        <w:rPr>
          <w:sz w:val="24"/>
          <w:szCs w:val="24"/>
          <w:lang w:bidi="th-TH"/>
        </w:rPr>
      </w:pPr>
      <w:r>
        <w:rPr>
          <w:rFonts w:cs="Times New Roman"/>
          <w:sz w:val="24"/>
          <w:szCs w:val="24"/>
          <w:rtl/>
        </w:rPr>
        <w:t xml:space="preserve">يمكن إعطاء لقاح السعال الديكي بأمان في نفس الوقت مع لقاح الأنفلونزا و/أو لقاح </w:t>
      </w:r>
      <w:r>
        <w:rPr>
          <w:sz w:val="24"/>
          <w:szCs w:val="24"/>
        </w:rPr>
        <w:t>COVID-19</w:t>
      </w:r>
      <w:r>
        <w:rPr>
          <w:rFonts w:cs="Times New Roman"/>
          <w:sz w:val="24"/>
          <w:szCs w:val="24"/>
          <w:rtl/>
        </w:rPr>
        <w:t>.</w:t>
      </w:r>
    </w:p>
    <w:p>
      <w:pPr>
        <w:pStyle w:val="Heading2"/>
        <w:bidi/>
        <w:rPr>
          <w:sz w:val="26"/>
          <w:szCs w:val="26"/>
        </w:rPr>
      </w:pPr>
      <w:r>
        <w:rPr>
          <w:rFonts w:cs="Arial"/>
          <w:bCs/>
          <w:sz w:val="26"/>
          <w:szCs w:val="26"/>
          <w:rtl/>
          <w:lang w:bidi="ar-SA"/>
        </w:rPr>
        <w:t>تطعيم</w:t>
      </w:r>
      <w:r>
        <w:rPr>
          <w:rFonts w:cs="Arial"/>
          <w:bCs/>
          <w:sz w:val="26"/>
          <w:szCs w:val="26"/>
          <w:rtl/>
        </w:rPr>
        <w:t xml:space="preserve"> </w:t>
      </w:r>
      <w:r>
        <w:rPr>
          <w:rFonts w:cs="Arial"/>
          <w:bCs/>
          <w:sz w:val="26"/>
          <w:szCs w:val="26"/>
          <w:rtl/>
          <w:lang w:bidi="ar-SA"/>
        </w:rPr>
        <w:t>السعال</w:t>
      </w:r>
      <w:r>
        <w:rPr>
          <w:rFonts w:cs="Arial"/>
          <w:bCs/>
          <w:sz w:val="26"/>
          <w:szCs w:val="26"/>
          <w:rtl/>
        </w:rPr>
        <w:t xml:space="preserve"> </w:t>
      </w:r>
      <w:r>
        <w:rPr>
          <w:rFonts w:cs="Arial"/>
          <w:bCs/>
          <w:sz w:val="26"/>
          <w:szCs w:val="26"/>
          <w:rtl/>
          <w:lang w:bidi="ar-SA"/>
        </w:rPr>
        <w:t>الديكي</w:t>
      </w:r>
      <w:r>
        <w:rPr>
          <w:rFonts w:cs="Arial"/>
          <w:bCs/>
          <w:sz w:val="26"/>
          <w:szCs w:val="26"/>
          <w:rtl/>
        </w:rPr>
        <w:t xml:space="preserve"> </w:t>
      </w:r>
      <w:r>
        <w:rPr>
          <w:rFonts w:cs="Arial"/>
          <w:bCs/>
          <w:sz w:val="26"/>
          <w:szCs w:val="26"/>
          <w:rtl/>
          <w:lang w:bidi="ar-SA"/>
        </w:rPr>
        <w:t>آمن</w:t>
      </w:r>
      <w:r>
        <w:rPr>
          <w:rFonts w:cs="Arial"/>
          <w:bCs/>
          <w:sz w:val="26"/>
          <w:szCs w:val="26"/>
          <w:rtl/>
        </w:rPr>
        <w:t xml:space="preserve"> </w:t>
      </w:r>
      <w:r>
        <w:rPr>
          <w:rFonts w:cs="Arial"/>
          <w:bCs/>
          <w:sz w:val="26"/>
          <w:szCs w:val="26"/>
          <w:rtl/>
          <w:lang w:bidi="ar-SA"/>
        </w:rPr>
        <w:t>أثناء</w:t>
      </w:r>
      <w:r>
        <w:rPr>
          <w:rFonts w:cs="Arial"/>
          <w:bCs/>
          <w:sz w:val="26"/>
          <w:szCs w:val="26"/>
          <w:rtl/>
        </w:rPr>
        <w:t xml:space="preserve"> </w:t>
      </w:r>
      <w:r>
        <w:rPr>
          <w:rFonts w:cs="Arial"/>
          <w:bCs/>
          <w:sz w:val="26"/>
          <w:szCs w:val="26"/>
          <w:rtl/>
          <w:lang w:bidi="ar-SA"/>
        </w:rPr>
        <w:t>الحمل</w:t>
      </w:r>
    </w:p>
    <w:p>
      <w:pPr>
        <w:pStyle w:val="ListParagraph"/>
        <w:numPr>
          <w:ilvl w:val="0"/>
          <w:numId w:val="15"/>
        </w:numPr>
        <w:bidi/>
        <w:rPr>
          <w:sz w:val="24"/>
          <w:szCs w:val="24"/>
          <w:lang w:bidi="th-TH"/>
        </w:rPr>
      </w:pPr>
      <w:r>
        <w:rPr>
          <w:rFonts w:cs="Arial"/>
          <w:sz w:val="24"/>
          <w:szCs w:val="24"/>
          <w:rtl/>
        </w:rPr>
        <w:t>تشير الدراسات إلى عدم زيادة خطر حدوث مضاعفات مثل ولادة جنين ميت للسيدات الحوامل أو أطفالهن النامية بعد التطعيم أثناء الحمل.</w:t>
      </w:r>
    </w:p>
    <w:p>
      <w:pPr>
        <w:pStyle w:val="ListParagraph"/>
        <w:numPr>
          <w:ilvl w:val="0"/>
          <w:numId w:val="15"/>
        </w:numPr>
        <w:bidi/>
        <w:rPr>
          <w:sz w:val="24"/>
          <w:szCs w:val="24"/>
          <w:lang w:bidi="th-TH"/>
        </w:rPr>
      </w:pPr>
      <w:r>
        <w:rPr>
          <w:rFonts w:cs="Arial"/>
          <w:sz w:val="24"/>
          <w:szCs w:val="24"/>
          <w:rtl/>
        </w:rPr>
        <w:lastRenderedPageBreak/>
        <w:t>عادة ما تكون الآثار الجانبية لتلقي لقاح السعال الديكي خفيفة. يمكن أن تشمل بعض الآثار الجانبية الشائعة الألم والاحمرار والتورم في مكان التطعيم، أو آلام العضلات أو الحمى. ومع ذلك، فإن هذه الآثار الجانبية ليست أكثر شيوعاً في السيدات الحوامل عنها بين السيدات غير الحوامل.</w:t>
      </w:r>
    </w:p>
    <w:p>
      <w:pPr>
        <w:pStyle w:val="Heading2"/>
        <w:bidi/>
        <w:rPr>
          <w:sz w:val="26"/>
          <w:szCs w:val="26"/>
        </w:rPr>
      </w:pPr>
      <w:r>
        <w:rPr>
          <w:rFonts w:cs="Arial"/>
          <w:bCs/>
          <w:sz w:val="26"/>
          <w:szCs w:val="26"/>
          <w:rtl/>
          <w:lang w:val="en-US" w:bidi="ar-EG"/>
        </w:rPr>
        <w:t>الأسئلة الشائعة</w:t>
      </w:r>
    </w:p>
    <w:p>
      <w:pPr>
        <w:pStyle w:val="Heading3"/>
        <w:bidi/>
        <w:spacing w:after="0"/>
        <w:rPr>
          <w:b w:val="0"/>
          <w:bCs w:val="0"/>
          <w:i/>
          <w:iCs/>
          <w:sz w:val="24"/>
          <w:szCs w:val="24"/>
        </w:rPr>
      </w:pPr>
      <w:r>
        <w:rPr>
          <w:rFonts w:cs="Arial"/>
          <w:b w:val="0"/>
          <w:bCs w:val="0"/>
          <w:i/>
          <w:iCs/>
          <w:sz w:val="24"/>
          <w:szCs w:val="24"/>
          <w:rtl/>
          <w:lang w:bidi="ar-SA"/>
        </w:rPr>
        <w:t>س</w:t>
      </w:r>
      <w:r>
        <w:rPr>
          <w:rFonts w:cs="Arial"/>
          <w:b w:val="0"/>
          <w:bCs w:val="0"/>
          <w:i/>
          <w:iCs/>
          <w:sz w:val="24"/>
          <w:szCs w:val="24"/>
          <w:rtl/>
        </w:rPr>
        <w:t xml:space="preserve">: </w:t>
      </w:r>
      <w:r>
        <w:rPr>
          <w:rFonts w:cs="Arial"/>
          <w:b w:val="0"/>
          <w:bCs w:val="0"/>
          <w:i/>
          <w:iCs/>
          <w:sz w:val="24"/>
          <w:szCs w:val="24"/>
          <w:rtl/>
          <w:lang w:bidi="ar-SA"/>
        </w:rPr>
        <w:t>هل</w:t>
      </w:r>
      <w:r>
        <w:rPr>
          <w:rFonts w:cs="Arial"/>
          <w:b w:val="0"/>
          <w:bCs w:val="0"/>
          <w:i/>
          <w:iCs/>
          <w:sz w:val="24"/>
          <w:szCs w:val="24"/>
          <w:rtl/>
        </w:rPr>
        <w:t xml:space="preserve"> </w:t>
      </w:r>
      <w:r>
        <w:rPr>
          <w:rFonts w:cs="Arial"/>
          <w:b w:val="0"/>
          <w:bCs w:val="0"/>
          <w:i/>
          <w:iCs/>
          <w:sz w:val="24"/>
          <w:szCs w:val="24"/>
          <w:rtl/>
          <w:lang w:bidi="ar-SA"/>
        </w:rPr>
        <w:t>لقاح</w:t>
      </w:r>
      <w:r>
        <w:rPr>
          <w:rFonts w:cs="Arial"/>
          <w:b w:val="0"/>
          <w:bCs w:val="0"/>
          <w:i/>
          <w:iCs/>
          <w:sz w:val="24"/>
          <w:szCs w:val="24"/>
          <w:rtl/>
        </w:rPr>
        <w:t xml:space="preserve"> </w:t>
      </w:r>
      <w:r>
        <w:rPr>
          <w:rFonts w:cs="Arial"/>
          <w:b w:val="0"/>
          <w:bCs w:val="0"/>
          <w:i/>
          <w:iCs/>
          <w:sz w:val="24"/>
          <w:szCs w:val="24"/>
          <w:rtl/>
          <w:lang w:bidi="ar-SA"/>
        </w:rPr>
        <w:t>السعال</w:t>
      </w:r>
      <w:r>
        <w:rPr>
          <w:rFonts w:cs="Arial"/>
          <w:b w:val="0"/>
          <w:bCs w:val="0"/>
          <w:i/>
          <w:iCs/>
          <w:sz w:val="24"/>
          <w:szCs w:val="24"/>
          <w:rtl/>
        </w:rPr>
        <w:t xml:space="preserve"> </w:t>
      </w:r>
      <w:r>
        <w:rPr>
          <w:rFonts w:cs="Arial"/>
          <w:b w:val="0"/>
          <w:bCs w:val="0"/>
          <w:i/>
          <w:iCs/>
          <w:sz w:val="24"/>
          <w:szCs w:val="24"/>
          <w:rtl/>
          <w:lang w:bidi="ar-SA"/>
        </w:rPr>
        <w:t>الديكي</w:t>
      </w:r>
      <w:r>
        <w:rPr>
          <w:rFonts w:cs="Arial"/>
          <w:b w:val="0"/>
          <w:bCs w:val="0"/>
          <w:i/>
          <w:iCs/>
          <w:sz w:val="24"/>
          <w:szCs w:val="24"/>
          <w:rtl/>
        </w:rPr>
        <w:t xml:space="preserve"> </w:t>
      </w:r>
      <w:r>
        <w:rPr>
          <w:rFonts w:cs="Arial"/>
          <w:b w:val="0"/>
          <w:bCs w:val="0"/>
          <w:i/>
          <w:iCs/>
          <w:sz w:val="24"/>
          <w:szCs w:val="24"/>
          <w:rtl/>
          <w:lang w:bidi="ar-SA"/>
        </w:rPr>
        <w:t>مجاني</w:t>
      </w:r>
      <w:r>
        <w:rPr>
          <w:rFonts w:cs="Arial"/>
          <w:b w:val="0"/>
          <w:bCs w:val="0"/>
          <w:i/>
          <w:iCs/>
          <w:sz w:val="24"/>
          <w:szCs w:val="24"/>
          <w:rtl/>
        </w:rPr>
        <w:t xml:space="preserve"> </w:t>
      </w:r>
      <w:r>
        <w:rPr>
          <w:rFonts w:cs="Arial"/>
          <w:b w:val="0"/>
          <w:bCs w:val="0"/>
          <w:i/>
          <w:iCs/>
          <w:sz w:val="24"/>
          <w:szCs w:val="24"/>
          <w:rtl/>
          <w:lang w:bidi="ar-SA"/>
        </w:rPr>
        <w:t>للسيدات</w:t>
      </w:r>
      <w:r>
        <w:rPr>
          <w:rFonts w:cs="Arial"/>
          <w:b w:val="0"/>
          <w:bCs w:val="0"/>
          <w:i/>
          <w:iCs/>
          <w:sz w:val="24"/>
          <w:szCs w:val="24"/>
          <w:rtl/>
        </w:rPr>
        <w:t xml:space="preserve"> </w:t>
      </w:r>
      <w:r>
        <w:rPr>
          <w:rFonts w:cs="Arial"/>
          <w:b w:val="0"/>
          <w:bCs w:val="0"/>
          <w:i/>
          <w:iCs/>
          <w:sz w:val="24"/>
          <w:szCs w:val="24"/>
          <w:rtl/>
          <w:lang w:bidi="ar-SA"/>
        </w:rPr>
        <w:t>الحوامل؟</w:t>
      </w:r>
    </w:p>
    <w:p>
      <w:pPr>
        <w:bidi/>
        <w:rPr>
          <w:rFonts w:cs="Arial"/>
          <w:sz w:val="24"/>
          <w:szCs w:val="24"/>
        </w:rPr>
      </w:pPr>
      <w:r>
        <w:rPr>
          <w:rFonts w:cs="Arial"/>
          <w:sz w:val="24"/>
          <w:szCs w:val="24"/>
          <w:rtl/>
        </w:rPr>
        <w:t>نعم. اللقاح مجاني للسيدات الحوامل من خلال برنامج التحصين الوطني.</w:t>
      </w:r>
    </w:p>
    <w:p>
      <w:pPr>
        <w:pStyle w:val="Heading3"/>
        <w:bidi/>
        <w:spacing w:after="0"/>
        <w:rPr>
          <w:b w:val="0"/>
          <w:bCs w:val="0"/>
          <w:i/>
          <w:iCs/>
          <w:sz w:val="24"/>
          <w:szCs w:val="24"/>
        </w:rPr>
      </w:pPr>
      <w:r>
        <w:rPr>
          <w:rFonts w:cs="Arial"/>
          <w:b w:val="0"/>
          <w:bCs w:val="0"/>
          <w:i/>
          <w:iCs/>
          <w:sz w:val="24"/>
          <w:szCs w:val="24"/>
          <w:rtl/>
          <w:lang w:bidi="ar-SA"/>
        </w:rPr>
        <w:t>س</w:t>
      </w:r>
      <w:r>
        <w:rPr>
          <w:rFonts w:cs="Arial"/>
          <w:b w:val="0"/>
          <w:bCs w:val="0"/>
          <w:i/>
          <w:iCs/>
          <w:sz w:val="24"/>
          <w:szCs w:val="24"/>
          <w:rtl/>
        </w:rPr>
        <w:t xml:space="preserve">: </w:t>
      </w:r>
      <w:r>
        <w:rPr>
          <w:rFonts w:cs="Arial"/>
          <w:b w:val="0"/>
          <w:bCs w:val="0"/>
          <w:i/>
          <w:iCs/>
          <w:sz w:val="24"/>
          <w:szCs w:val="24"/>
          <w:rtl/>
          <w:lang w:bidi="ar-SA"/>
        </w:rPr>
        <w:t>هل</w:t>
      </w:r>
      <w:r>
        <w:rPr>
          <w:rFonts w:cs="Arial"/>
          <w:b w:val="0"/>
          <w:bCs w:val="0"/>
          <w:i/>
          <w:iCs/>
          <w:sz w:val="24"/>
          <w:szCs w:val="24"/>
          <w:rtl/>
        </w:rPr>
        <w:t xml:space="preserve"> </w:t>
      </w:r>
      <w:r>
        <w:rPr>
          <w:rFonts w:cs="Arial"/>
          <w:b w:val="0"/>
          <w:bCs w:val="0"/>
          <w:i/>
          <w:iCs/>
          <w:sz w:val="24"/>
          <w:szCs w:val="24"/>
          <w:rtl/>
          <w:lang w:bidi="ar-SA"/>
        </w:rPr>
        <w:t>لا</w:t>
      </w:r>
      <w:r>
        <w:rPr>
          <w:rFonts w:cs="Arial"/>
          <w:b w:val="0"/>
          <w:bCs w:val="0"/>
          <w:i/>
          <w:iCs/>
          <w:sz w:val="24"/>
          <w:szCs w:val="24"/>
          <w:rtl/>
        </w:rPr>
        <w:t xml:space="preserve"> </w:t>
      </w:r>
      <w:r>
        <w:rPr>
          <w:rFonts w:cs="Arial"/>
          <w:b w:val="0"/>
          <w:bCs w:val="0"/>
          <w:i/>
          <w:iCs/>
          <w:sz w:val="24"/>
          <w:szCs w:val="24"/>
          <w:rtl/>
          <w:lang w:bidi="ar-SA"/>
        </w:rPr>
        <w:t>يزال</w:t>
      </w:r>
      <w:r>
        <w:rPr>
          <w:rFonts w:cs="Arial"/>
          <w:b w:val="0"/>
          <w:bCs w:val="0"/>
          <w:i/>
          <w:iCs/>
          <w:sz w:val="24"/>
          <w:szCs w:val="24"/>
          <w:rtl/>
        </w:rPr>
        <w:t xml:space="preserve"> </w:t>
      </w:r>
      <w:r>
        <w:rPr>
          <w:rFonts w:cs="Arial"/>
          <w:b w:val="0"/>
          <w:bCs w:val="0"/>
          <w:i/>
          <w:iCs/>
          <w:sz w:val="24"/>
          <w:szCs w:val="24"/>
          <w:rtl/>
          <w:lang w:bidi="ar-SA"/>
        </w:rPr>
        <w:t>طفلي</w:t>
      </w:r>
      <w:r>
        <w:rPr>
          <w:rFonts w:cs="Arial"/>
          <w:b w:val="0"/>
          <w:bCs w:val="0"/>
          <w:i/>
          <w:iCs/>
          <w:sz w:val="24"/>
          <w:szCs w:val="24"/>
          <w:rtl/>
        </w:rPr>
        <w:t xml:space="preserve"> </w:t>
      </w:r>
      <w:r>
        <w:rPr>
          <w:rFonts w:cs="Arial"/>
          <w:b w:val="0"/>
          <w:bCs w:val="0"/>
          <w:i/>
          <w:iCs/>
          <w:sz w:val="24"/>
          <w:szCs w:val="24"/>
          <w:rtl/>
          <w:lang w:bidi="ar-SA"/>
        </w:rPr>
        <w:t>بحاجة</w:t>
      </w:r>
      <w:r>
        <w:rPr>
          <w:rFonts w:cs="Arial"/>
          <w:b w:val="0"/>
          <w:bCs w:val="0"/>
          <w:i/>
          <w:iCs/>
          <w:sz w:val="24"/>
          <w:szCs w:val="24"/>
          <w:rtl/>
        </w:rPr>
        <w:t xml:space="preserve"> </w:t>
      </w:r>
      <w:r>
        <w:rPr>
          <w:rFonts w:cs="Arial"/>
          <w:b w:val="0"/>
          <w:bCs w:val="0"/>
          <w:i/>
          <w:iCs/>
          <w:sz w:val="24"/>
          <w:szCs w:val="24"/>
          <w:rtl/>
          <w:lang w:bidi="ar-SA"/>
        </w:rPr>
        <w:t>إلى</w:t>
      </w:r>
      <w:r>
        <w:rPr>
          <w:rFonts w:cs="Arial"/>
          <w:b w:val="0"/>
          <w:bCs w:val="0"/>
          <w:i/>
          <w:iCs/>
          <w:sz w:val="24"/>
          <w:szCs w:val="24"/>
          <w:rtl/>
        </w:rPr>
        <w:t xml:space="preserve"> </w:t>
      </w:r>
      <w:r>
        <w:rPr>
          <w:rFonts w:cs="Arial"/>
          <w:b w:val="0"/>
          <w:bCs w:val="0"/>
          <w:i/>
          <w:iCs/>
          <w:sz w:val="24"/>
          <w:szCs w:val="24"/>
          <w:rtl/>
          <w:lang w:bidi="ar-SA"/>
        </w:rPr>
        <w:t>التطعيم</w:t>
      </w:r>
      <w:r>
        <w:rPr>
          <w:rFonts w:cs="Arial"/>
          <w:b w:val="0"/>
          <w:bCs w:val="0"/>
          <w:i/>
          <w:iCs/>
          <w:sz w:val="24"/>
          <w:szCs w:val="24"/>
          <w:rtl/>
        </w:rPr>
        <w:t xml:space="preserve"> </w:t>
      </w:r>
      <w:r>
        <w:rPr>
          <w:rFonts w:cs="Arial"/>
          <w:b w:val="0"/>
          <w:bCs w:val="0"/>
          <w:i/>
          <w:iCs/>
          <w:sz w:val="24"/>
          <w:szCs w:val="24"/>
          <w:rtl/>
          <w:lang w:bidi="ar-SA"/>
        </w:rPr>
        <w:t>إذا</w:t>
      </w:r>
      <w:r>
        <w:rPr>
          <w:rFonts w:cs="Arial"/>
          <w:b w:val="0"/>
          <w:bCs w:val="0"/>
          <w:i/>
          <w:iCs/>
          <w:sz w:val="24"/>
          <w:szCs w:val="24"/>
          <w:rtl/>
        </w:rPr>
        <w:t xml:space="preserve"> </w:t>
      </w:r>
      <w:r>
        <w:rPr>
          <w:rFonts w:cs="Arial"/>
          <w:b w:val="0"/>
          <w:bCs w:val="0"/>
          <w:i/>
          <w:iCs/>
          <w:sz w:val="24"/>
          <w:szCs w:val="24"/>
          <w:rtl/>
          <w:lang w:bidi="ar-SA"/>
        </w:rPr>
        <w:t>تلقيت</w:t>
      </w:r>
      <w:r>
        <w:rPr>
          <w:rFonts w:cs="Arial"/>
          <w:b w:val="0"/>
          <w:bCs w:val="0"/>
          <w:i/>
          <w:iCs/>
          <w:sz w:val="24"/>
          <w:szCs w:val="24"/>
          <w:rtl/>
        </w:rPr>
        <w:t xml:space="preserve"> </w:t>
      </w:r>
      <w:r>
        <w:rPr>
          <w:rFonts w:cs="Arial"/>
          <w:b w:val="0"/>
          <w:bCs w:val="0"/>
          <w:i/>
          <w:iCs/>
          <w:sz w:val="24"/>
          <w:szCs w:val="24"/>
          <w:rtl/>
          <w:lang w:bidi="ar-SA"/>
        </w:rPr>
        <w:t>التطعيم</w:t>
      </w:r>
      <w:r>
        <w:rPr>
          <w:rFonts w:cs="Arial"/>
          <w:b w:val="0"/>
          <w:bCs w:val="0"/>
          <w:i/>
          <w:iCs/>
          <w:sz w:val="24"/>
          <w:szCs w:val="24"/>
          <w:rtl/>
        </w:rPr>
        <w:t xml:space="preserve"> </w:t>
      </w:r>
      <w:r>
        <w:rPr>
          <w:rFonts w:cs="Arial"/>
          <w:b w:val="0"/>
          <w:bCs w:val="0"/>
          <w:i/>
          <w:iCs/>
          <w:sz w:val="24"/>
          <w:szCs w:val="24"/>
          <w:rtl/>
          <w:lang w:bidi="ar-SA"/>
        </w:rPr>
        <w:t>أثناء</w:t>
      </w:r>
      <w:r>
        <w:rPr>
          <w:rFonts w:cs="Arial"/>
          <w:b w:val="0"/>
          <w:bCs w:val="0"/>
          <w:i/>
          <w:iCs/>
          <w:sz w:val="24"/>
          <w:szCs w:val="24"/>
          <w:rtl/>
        </w:rPr>
        <w:t xml:space="preserve"> </w:t>
      </w:r>
      <w:r>
        <w:rPr>
          <w:rFonts w:cs="Arial"/>
          <w:b w:val="0"/>
          <w:bCs w:val="0"/>
          <w:i/>
          <w:iCs/>
          <w:sz w:val="24"/>
          <w:szCs w:val="24"/>
          <w:rtl/>
          <w:lang w:bidi="ar-SA"/>
        </w:rPr>
        <w:t>الحمل؟</w:t>
      </w:r>
    </w:p>
    <w:p>
      <w:pPr>
        <w:bidi/>
        <w:rPr>
          <w:sz w:val="24"/>
          <w:szCs w:val="24"/>
          <w:lang w:bidi="th-TH"/>
        </w:rPr>
      </w:pPr>
      <w:r>
        <w:rPr>
          <w:rFonts w:cs="Arial"/>
          <w:sz w:val="24"/>
          <w:szCs w:val="24"/>
          <w:rtl/>
        </w:rPr>
        <w:t>نعم. سيظل طفلك بحاجة إلى التطعيم ضد السعال الديكي وفقاً لجدول الطفولة لبرنامج التحصين الوطني. يشمل ذلك التطعيمات ضد السعال الديكي عند عمر شهرين (يمكن إعطاؤه اعتباراً من عمر 6 أسابيع)، و4 أشهر و6 أشهر من العمر. يعد اتباع الجدول الزمني والتوقيت الموصى به أفضل طريقة لاستمرار حماية طفلك.</w:t>
      </w:r>
    </w:p>
    <w:p>
      <w:pPr>
        <w:pStyle w:val="Heading3"/>
        <w:bidi/>
        <w:spacing w:after="0"/>
        <w:rPr>
          <w:rFonts w:cs="Arial"/>
          <w:b w:val="0"/>
          <w:bCs w:val="0"/>
          <w:i/>
          <w:iCs/>
          <w:sz w:val="24"/>
          <w:szCs w:val="24"/>
        </w:rPr>
      </w:pPr>
      <w:r>
        <w:rPr>
          <w:rFonts w:cs="Arial"/>
          <w:b w:val="0"/>
          <w:bCs w:val="0"/>
          <w:i/>
          <w:iCs/>
          <w:color w:val="000000"/>
          <w:sz w:val="24"/>
          <w:szCs w:val="24"/>
          <w:rtl/>
          <w:lang w:bidi="ar-SA"/>
        </w:rPr>
        <w:t>س</w:t>
      </w:r>
      <w:r>
        <w:rPr>
          <w:rFonts w:cs="Arial"/>
          <w:b w:val="0"/>
          <w:bCs w:val="0"/>
          <w:i/>
          <w:iCs/>
          <w:color w:val="000000"/>
          <w:sz w:val="24"/>
          <w:szCs w:val="24"/>
          <w:rtl/>
        </w:rPr>
        <w:t xml:space="preserve">: </w:t>
      </w:r>
      <w:r>
        <w:rPr>
          <w:rFonts w:cs="Arial"/>
          <w:b w:val="0"/>
          <w:bCs w:val="0"/>
          <w:i/>
          <w:iCs/>
          <w:color w:val="000000"/>
          <w:sz w:val="24"/>
          <w:szCs w:val="24"/>
          <w:rtl/>
          <w:lang w:bidi="ar-SA"/>
        </w:rPr>
        <w:t>هل</w:t>
      </w:r>
      <w:r>
        <w:rPr>
          <w:rFonts w:cs="Arial"/>
          <w:b w:val="0"/>
          <w:bCs w:val="0"/>
          <w:i/>
          <w:iCs/>
          <w:color w:val="000000"/>
          <w:sz w:val="24"/>
          <w:szCs w:val="24"/>
          <w:rtl/>
        </w:rPr>
        <w:t xml:space="preserve"> </w:t>
      </w:r>
      <w:r>
        <w:rPr>
          <w:rFonts w:cs="Arial"/>
          <w:b w:val="0"/>
          <w:bCs w:val="0"/>
          <w:i/>
          <w:iCs/>
          <w:color w:val="000000"/>
          <w:sz w:val="24"/>
          <w:szCs w:val="24"/>
          <w:rtl/>
          <w:lang w:bidi="ar-SA"/>
        </w:rPr>
        <w:t>يجب</w:t>
      </w:r>
      <w:r>
        <w:rPr>
          <w:rFonts w:cs="Arial"/>
          <w:b w:val="0"/>
          <w:bCs w:val="0"/>
          <w:i/>
          <w:iCs/>
          <w:color w:val="000000"/>
          <w:sz w:val="24"/>
          <w:szCs w:val="24"/>
          <w:rtl/>
        </w:rPr>
        <w:t xml:space="preserve"> </w:t>
      </w:r>
      <w:r>
        <w:rPr>
          <w:rFonts w:cs="Arial"/>
          <w:b w:val="0"/>
          <w:bCs w:val="0"/>
          <w:i/>
          <w:iCs/>
          <w:color w:val="000000"/>
          <w:sz w:val="24"/>
          <w:szCs w:val="24"/>
          <w:rtl/>
          <w:lang w:bidi="ar-SA"/>
        </w:rPr>
        <w:t>تطعيم</w:t>
      </w:r>
      <w:r>
        <w:rPr>
          <w:rFonts w:cs="Arial"/>
          <w:b w:val="0"/>
          <w:bCs w:val="0"/>
          <w:i/>
          <w:iCs/>
          <w:color w:val="000000"/>
          <w:sz w:val="24"/>
          <w:szCs w:val="24"/>
          <w:rtl/>
        </w:rPr>
        <w:t xml:space="preserve"> </w:t>
      </w:r>
      <w:r>
        <w:rPr>
          <w:rFonts w:cs="Arial"/>
          <w:b w:val="0"/>
          <w:bCs w:val="0"/>
          <w:i/>
          <w:iCs/>
          <w:color w:val="000000"/>
          <w:sz w:val="24"/>
          <w:szCs w:val="24"/>
          <w:rtl/>
          <w:lang w:bidi="ar-SA"/>
        </w:rPr>
        <w:t>عائلتي؟</w:t>
      </w:r>
    </w:p>
    <w:p>
      <w:pPr>
        <w:bidi/>
        <w:rPr>
          <w:sz w:val="24"/>
          <w:szCs w:val="24"/>
          <w:lang w:bidi="th-TH"/>
        </w:rPr>
      </w:pPr>
      <w:r>
        <w:rPr>
          <w:rFonts w:cs="Arial"/>
          <w:sz w:val="24"/>
          <w:szCs w:val="24"/>
          <w:rtl/>
        </w:rPr>
        <w:t>أهم فرد في الأسرة يجب تطعيمه هي الأم أثناء الحمل لتوفير أعلى حماية لطفلك حديث الولادة. لا يوفر تطعيم أفراد الأسرة الآخرين لطفلك أجساماً مضادة واقية. ومع ذلك، يمكن لتطعيم أفراد الأسرة أن يعمل على حمايتهم وتقليل فرصة إدخال عدوى السعال الديكي إلى المنزل.</w:t>
      </w:r>
    </w:p>
    <w:p>
      <w:pPr>
        <w:pStyle w:val="Heading3"/>
        <w:bidi/>
        <w:spacing w:after="0"/>
        <w:rPr>
          <w:b w:val="0"/>
          <w:bCs w:val="0"/>
          <w:i/>
          <w:iCs/>
          <w:sz w:val="24"/>
          <w:szCs w:val="24"/>
        </w:rPr>
      </w:pPr>
      <w:r>
        <w:rPr>
          <w:rFonts w:cs="Arial"/>
          <w:b w:val="0"/>
          <w:bCs w:val="0"/>
          <w:i/>
          <w:iCs/>
          <w:sz w:val="24"/>
          <w:szCs w:val="24"/>
          <w:rtl/>
          <w:lang w:bidi="ar-SA"/>
        </w:rPr>
        <w:t>س</w:t>
      </w:r>
      <w:r>
        <w:rPr>
          <w:rFonts w:cs="Arial"/>
          <w:b w:val="0"/>
          <w:bCs w:val="0"/>
          <w:i/>
          <w:iCs/>
          <w:sz w:val="24"/>
          <w:szCs w:val="24"/>
          <w:rtl/>
        </w:rPr>
        <w:t xml:space="preserve">: </w:t>
      </w:r>
      <w:r>
        <w:rPr>
          <w:rFonts w:cs="Arial"/>
          <w:b w:val="0"/>
          <w:bCs w:val="0"/>
          <w:i/>
          <w:iCs/>
          <w:sz w:val="24"/>
          <w:szCs w:val="24"/>
          <w:rtl/>
          <w:lang w:bidi="ar-SA"/>
        </w:rPr>
        <w:t>ما</w:t>
      </w:r>
      <w:r>
        <w:rPr>
          <w:rFonts w:cs="Arial"/>
          <w:b w:val="0"/>
          <w:bCs w:val="0"/>
          <w:i/>
          <w:iCs/>
          <w:sz w:val="24"/>
          <w:szCs w:val="24"/>
          <w:rtl/>
        </w:rPr>
        <w:t xml:space="preserve"> </w:t>
      </w:r>
      <w:r>
        <w:rPr>
          <w:rFonts w:cs="Arial"/>
          <w:b w:val="0"/>
          <w:bCs w:val="0"/>
          <w:i/>
          <w:iCs/>
          <w:sz w:val="24"/>
          <w:szCs w:val="24"/>
          <w:rtl/>
          <w:lang w:bidi="ar-SA"/>
        </w:rPr>
        <w:t>هي</w:t>
      </w:r>
      <w:r>
        <w:rPr>
          <w:rFonts w:cs="Arial"/>
          <w:b w:val="0"/>
          <w:bCs w:val="0"/>
          <w:i/>
          <w:iCs/>
          <w:sz w:val="24"/>
          <w:szCs w:val="24"/>
          <w:rtl/>
        </w:rPr>
        <w:t xml:space="preserve"> </w:t>
      </w:r>
      <w:r>
        <w:rPr>
          <w:rFonts w:cs="Arial"/>
          <w:b w:val="0"/>
          <w:bCs w:val="0"/>
          <w:i/>
          <w:iCs/>
          <w:sz w:val="24"/>
          <w:szCs w:val="24"/>
          <w:rtl/>
          <w:lang w:bidi="ar-SA"/>
        </w:rPr>
        <w:t>التطعيمات</w:t>
      </w:r>
      <w:r>
        <w:rPr>
          <w:rFonts w:cs="Arial"/>
          <w:b w:val="0"/>
          <w:bCs w:val="0"/>
          <w:i/>
          <w:iCs/>
          <w:sz w:val="24"/>
          <w:szCs w:val="24"/>
          <w:rtl/>
        </w:rPr>
        <w:t xml:space="preserve"> </w:t>
      </w:r>
      <w:r>
        <w:rPr>
          <w:rFonts w:cs="Arial"/>
          <w:b w:val="0"/>
          <w:bCs w:val="0"/>
          <w:i/>
          <w:iCs/>
          <w:sz w:val="24"/>
          <w:szCs w:val="24"/>
          <w:rtl/>
          <w:lang w:bidi="ar-SA"/>
        </w:rPr>
        <w:t>الأخرى</w:t>
      </w:r>
      <w:r>
        <w:rPr>
          <w:rFonts w:cs="Arial"/>
          <w:b w:val="0"/>
          <w:bCs w:val="0"/>
          <w:i/>
          <w:iCs/>
          <w:sz w:val="24"/>
          <w:szCs w:val="24"/>
          <w:rtl/>
        </w:rPr>
        <w:t xml:space="preserve"> </w:t>
      </w:r>
      <w:r>
        <w:rPr>
          <w:rFonts w:cs="Arial"/>
          <w:b w:val="0"/>
          <w:bCs w:val="0"/>
          <w:i/>
          <w:iCs/>
          <w:sz w:val="24"/>
          <w:szCs w:val="24"/>
          <w:rtl/>
          <w:lang w:bidi="ar-SA"/>
        </w:rPr>
        <w:t>الموصى</w:t>
      </w:r>
      <w:r>
        <w:rPr>
          <w:rFonts w:cs="Arial"/>
          <w:b w:val="0"/>
          <w:bCs w:val="0"/>
          <w:i/>
          <w:iCs/>
          <w:sz w:val="24"/>
          <w:szCs w:val="24"/>
          <w:rtl/>
        </w:rPr>
        <w:t xml:space="preserve"> </w:t>
      </w:r>
      <w:r>
        <w:rPr>
          <w:rFonts w:cs="Arial"/>
          <w:b w:val="0"/>
          <w:bCs w:val="0"/>
          <w:i/>
          <w:iCs/>
          <w:sz w:val="24"/>
          <w:szCs w:val="24"/>
          <w:rtl/>
          <w:lang w:bidi="ar-SA"/>
        </w:rPr>
        <w:t>بها</w:t>
      </w:r>
      <w:r>
        <w:rPr>
          <w:rFonts w:cs="Arial"/>
          <w:b w:val="0"/>
          <w:bCs w:val="0"/>
          <w:i/>
          <w:iCs/>
          <w:sz w:val="24"/>
          <w:szCs w:val="24"/>
          <w:rtl/>
        </w:rPr>
        <w:t xml:space="preserve"> </w:t>
      </w:r>
      <w:r>
        <w:rPr>
          <w:rFonts w:cs="Arial"/>
          <w:b w:val="0"/>
          <w:bCs w:val="0"/>
          <w:i/>
          <w:iCs/>
          <w:sz w:val="24"/>
          <w:szCs w:val="24"/>
          <w:rtl/>
          <w:lang w:bidi="ar-SA"/>
        </w:rPr>
        <w:t>أثناء</w:t>
      </w:r>
      <w:r>
        <w:rPr>
          <w:rFonts w:cs="Arial"/>
          <w:b w:val="0"/>
          <w:bCs w:val="0"/>
          <w:i/>
          <w:iCs/>
          <w:sz w:val="24"/>
          <w:szCs w:val="24"/>
          <w:rtl/>
        </w:rPr>
        <w:t xml:space="preserve"> </w:t>
      </w:r>
      <w:r>
        <w:rPr>
          <w:rFonts w:cs="Arial"/>
          <w:b w:val="0"/>
          <w:bCs w:val="0"/>
          <w:i/>
          <w:iCs/>
          <w:sz w:val="24"/>
          <w:szCs w:val="24"/>
          <w:rtl/>
          <w:lang w:bidi="ar-SA"/>
        </w:rPr>
        <w:t>الحمل؟</w:t>
      </w:r>
    </w:p>
    <w:p>
      <w:pPr>
        <w:bidi/>
        <w:rPr>
          <w:sz w:val="24"/>
          <w:szCs w:val="24"/>
          <w:lang w:bidi="th-TH"/>
        </w:rPr>
      </w:pPr>
      <w:r>
        <w:rPr>
          <w:rFonts w:cs="Arial" w:hint="cs"/>
          <w:sz w:val="24"/>
          <w:szCs w:val="24"/>
          <w:rtl/>
        </w:rPr>
        <w:t>يوصى أيضاً ب</w:t>
      </w:r>
      <w:r>
        <w:rPr>
          <w:rFonts w:cs="Arial"/>
          <w:sz w:val="24"/>
          <w:szCs w:val="24"/>
          <w:rtl/>
        </w:rPr>
        <w:t>لقاح ال</w:t>
      </w:r>
      <w:r>
        <w:rPr>
          <w:rFonts w:cs="Arial" w:hint="cs"/>
          <w:sz w:val="24"/>
          <w:szCs w:val="24"/>
          <w:rtl/>
        </w:rPr>
        <w:t>إ</w:t>
      </w:r>
      <w:r>
        <w:rPr>
          <w:rFonts w:cs="Arial"/>
          <w:sz w:val="24"/>
          <w:szCs w:val="24"/>
          <w:rtl/>
        </w:rPr>
        <w:t xml:space="preserve">نفلونزا </w:t>
      </w:r>
      <w:r>
        <w:rPr>
          <w:rFonts w:cs="Arial" w:hint="cs"/>
          <w:sz w:val="24"/>
          <w:szCs w:val="24"/>
          <w:rtl/>
        </w:rPr>
        <w:t xml:space="preserve">ولقاح </w:t>
      </w:r>
      <w:r>
        <w:rPr>
          <w:rFonts w:cs="Arial"/>
          <w:sz w:val="24"/>
          <w:szCs w:val="24"/>
        </w:rPr>
        <w:t>COVID-19</w:t>
      </w:r>
      <w:r>
        <w:rPr>
          <w:rFonts w:cs="Arial" w:hint="cs"/>
          <w:sz w:val="24"/>
          <w:szCs w:val="24"/>
          <w:rtl/>
        </w:rPr>
        <w:t xml:space="preserve"> ويتم اعطاؤهما </w:t>
      </w:r>
      <w:r>
        <w:rPr>
          <w:rFonts w:cs="Arial"/>
          <w:sz w:val="24"/>
          <w:szCs w:val="24"/>
          <w:rtl/>
        </w:rPr>
        <w:t>مجاناً للسيدات الحوامل</w:t>
      </w:r>
      <w:r>
        <w:rPr>
          <w:rFonts w:cs="Arial" w:hint="cs"/>
          <w:sz w:val="24"/>
          <w:szCs w:val="24"/>
          <w:rtl/>
        </w:rPr>
        <w:t>.</w:t>
      </w:r>
    </w:p>
    <w:p>
      <w:pPr>
        <w:pStyle w:val="Heading2"/>
        <w:bidi/>
        <w:rPr>
          <w:bCs/>
        </w:rPr>
      </w:pPr>
      <w:r>
        <w:rPr>
          <w:rFonts w:cs="Arial"/>
          <w:bCs/>
          <w:rtl/>
          <w:lang w:bidi="ar-SA"/>
        </w:rPr>
        <w:t>أين</w:t>
      </w:r>
      <w:r>
        <w:rPr>
          <w:rFonts w:cs="Arial"/>
          <w:bCs/>
          <w:rtl/>
        </w:rPr>
        <w:t xml:space="preserve"> </w:t>
      </w:r>
      <w:r>
        <w:rPr>
          <w:rFonts w:cs="Arial"/>
          <w:bCs/>
          <w:rtl/>
          <w:lang w:bidi="ar-SA"/>
        </w:rPr>
        <w:t>يمكنني</w:t>
      </w:r>
      <w:r>
        <w:rPr>
          <w:rFonts w:cs="Arial"/>
          <w:bCs/>
          <w:rtl/>
        </w:rPr>
        <w:t xml:space="preserve"> </w:t>
      </w:r>
      <w:r>
        <w:rPr>
          <w:rFonts w:cs="Arial"/>
          <w:bCs/>
          <w:rtl/>
          <w:lang w:bidi="ar-SA"/>
        </w:rPr>
        <w:t>الحصول</w:t>
      </w:r>
      <w:r>
        <w:rPr>
          <w:rFonts w:cs="Arial"/>
          <w:bCs/>
          <w:rtl/>
        </w:rPr>
        <w:t xml:space="preserve"> </w:t>
      </w:r>
      <w:r>
        <w:rPr>
          <w:rFonts w:cs="Arial"/>
          <w:bCs/>
          <w:rtl/>
          <w:lang w:bidi="ar-SA"/>
        </w:rPr>
        <w:t>على</w:t>
      </w:r>
      <w:r>
        <w:rPr>
          <w:rFonts w:cs="Arial"/>
          <w:bCs/>
          <w:rtl/>
        </w:rPr>
        <w:t xml:space="preserve"> </w:t>
      </w:r>
      <w:r>
        <w:rPr>
          <w:rFonts w:cs="Arial"/>
          <w:bCs/>
          <w:rtl/>
          <w:lang w:bidi="ar-SA"/>
        </w:rPr>
        <w:t>المزيد</w:t>
      </w:r>
      <w:r>
        <w:rPr>
          <w:rFonts w:cs="Arial"/>
          <w:bCs/>
          <w:rtl/>
        </w:rPr>
        <w:t xml:space="preserve"> </w:t>
      </w:r>
      <w:r>
        <w:rPr>
          <w:rFonts w:cs="Arial"/>
          <w:bCs/>
          <w:rtl/>
          <w:lang w:bidi="ar-SA"/>
        </w:rPr>
        <w:t>من</w:t>
      </w:r>
      <w:r>
        <w:rPr>
          <w:rFonts w:cs="Arial"/>
          <w:bCs/>
          <w:rtl/>
        </w:rPr>
        <w:t xml:space="preserve"> </w:t>
      </w:r>
      <w:r>
        <w:rPr>
          <w:rFonts w:cs="Arial"/>
          <w:bCs/>
          <w:rtl/>
          <w:lang w:bidi="ar-SA"/>
        </w:rPr>
        <w:t>المعلومات؟</w:t>
      </w:r>
    </w:p>
    <w:p>
      <w:pPr>
        <w:bidi/>
        <w:rPr>
          <w:sz w:val="24"/>
          <w:szCs w:val="24"/>
          <w:lang w:bidi="th-TH"/>
        </w:rPr>
      </w:pPr>
      <w:r>
        <w:rPr>
          <w:rFonts w:cs="Arial"/>
          <w:sz w:val="24"/>
          <w:szCs w:val="24"/>
          <w:rtl/>
        </w:rPr>
        <w:t>اسألي مقدم خدمة التحصين عن اللقاحات المجانية اليوم.</w:t>
      </w:r>
    </w:p>
    <w:p>
      <w:pPr>
        <w:bidi/>
        <w:rPr>
          <w:b/>
          <w:bCs/>
          <w:sz w:val="24"/>
          <w:szCs w:val="24"/>
          <w:lang w:bidi="th-TH"/>
        </w:rPr>
      </w:pPr>
      <w:r>
        <w:rPr>
          <w:rFonts w:cs="Arial"/>
          <w:b/>
          <w:bCs/>
          <w:sz w:val="24"/>
          <w:szCs w:val="24"/>
          <w:rtl/>
        </w:rPr>
        <w:t>اتصلي بوزارة الصحة في ولايتك أو مقاطعتك:</w:t>
      </w:r>
    </w:p>
    <w:p>
      <w:pPr>
        <w:bidi/>
        <w:rPr>
          <w:rFonts w:cs="Arial"/>
          <w:sz w:val="24"/>
          <w:szCs w:val="24"/>
        </w:rPr>
      </w:pPr>
      <w:r>
        <w:rPr>
          <w:b/>
          <w:bCs/>
          <w:sz w:val="24"/>
          <w:szCs w:val="24"/>
          <w:lang w:bidi="th-TH"/>
        </w:rPr>
        <w:t xml:space="preserve">ACT </w:t>
      </w:r>
      <w:r>
        <w:rPr>
          <w:b/>
          <w:bCs/>
          <w:sz w:val="24"/>
          <w:szCs w:val="24"/>
          <w:lang w:bidi="th-TH"/>
        </w:rPr>
        <w:tab/>
      </w:r>
      <w:r>
        <w:rPr>
          <w:rFonts w:cs="Arial" w:hint="cs"/>
          <w:sz w:val="24"/>
          <w:szCs w:val="24"/>
          <w:rtl/>
        </w:rPr>
        <w:t>9800 5124 02</w:t>
      </w:r>
    </w:p>
    <w:p>
      <w:pPr>
        <w:bidi/>
        <w:rPr>
          <w:sz w:val="24"/>
          <w:szCs w:val="24"/>
          <w:lang w:bidi="th-TH"/>
        </w:rPr>
      </w:pPr>
      <w:r>
        <w:rPr>
          <w:b/>
          <w:bCs/>
          <w:sz w:val="24"/>
          <w:szCs w:val="24"/>
          <w:lang w:bidi="th-TH"/>
        </w:rPr>
        <w:t xml:space="preserve">SA </w:t>
      </w:r>
      <w:r>
        <w:rPr>
          <w:b/>
          <w:bCs/>
          <w:sz w:val="24"/>
          <w:szCs w:val="24"/>
          <w:lang w:bidi="th-TH"/>
        </w:rPr>
        <w:tab/>
      </w:r>
      <w:r>
        <w:rPr>
          <w:sz w:val="24"/>
          <w:szCs w:val="24"/>
          <w:lang w:bidi="th-TH"/>
        </w:rPr>
        <w:t>1300 232 272</w:t>
      </w:r>
    </w:p>
    <w:p>
      <w:pPr>
        <w:bidi/>
        <w:rPr>
          <w:sz w:val="24"/>
          <w:szCs w:val="24"/>
          <w:lang w:bidi="th-TH"/>
        </w:rPr>
      </w:pPr>
      <w:r>
        <w:rPr>
          <w:b/>
          <w:bCs/>
          <w:sz w:val="24"/>
          <w:szCs w:val="24"/>
          <w:lang w:bidi="th-TH"/>
        </w:rPr>
        <w:t xml:space="preserve">NSW </w:t>
      </w:r>
      <w:r>
        <w:rPr>
          <w:b/>
          <w:bCs/>
          <w:sz w:val="24"/>
          <w:szCs w:val="24"/>
          <w:lang w:bidi="th-TH"/>
        </w:rPr>
        <w:tab/>
      </w:r>
      <w:r>
        <w:rPr>
          <w:sz w:val="24"/>
          <w:szCs w:val="24"/>
          <w:lang w:bidi="th-TH"/>
        </w:rPr>
        <w:t>1300 066 055</w:t>
      </w:r>
    </w:p>
    <w:p>
      <w:pPr>
        <w:bidi/>
        <w:rPr>
          <w:sz w:val="24"/>
          <w:szCs w:val="24"/>
          <w:lang w:bidi="th-TH"/>
        </w:rPr>
      </w:pPr>
      <w:r>
        <w:rPr>
          <w:b/>
          <w:bCs/>
          <w:sz w:val="24"/>
          <w:szCs w:val="24"/>
          <w:lang w:bidi="th-TH"/>
        </w:rPr>
        <w:t xml:space="preserve">TAS </w:t>
      </w:r>
      <w:r>
        <w:rPr>
          <w:b/>
          <w:bCs/>
          <w:sz w:val="24"/>
          <w:szCs w:val="24"/>
          <w:lang w:bidi="th-TH"/>
        </w:rPr>
        <w:tab/>
      </w:r>
      <w:r>
        <w:rPr>
          <w:sz w:val="24"/>
          <w:szCs w:val="24"/>
          <w:lang w:bidi="th-TH"/>
        </w:rPr>
        <w:t>1800 671 738</w:t>
      </w:r>
    </w:p>
    <w:p>
      <w:pPr>
        <w:bidi/>
        <w:rPr>
          <w:sz w:val="24"/>
          <w:szCs w:val="24"/>
          <w:lang w:bidi="th-TH"/>
        </w:rPr>
      </w:pPr>
      <w:r>
        <w:rPr>
          <w:b/>
          <w:bCs/>
          <w:sz w:val="24"/>
          <w:szCs w:val="24"/>
          <w:lang w:bidi="th-TH"/>
        </w:rPr>
        <w:t xml:space="preserve">NT </w:t>
      </w:r>
      <w:r>
        <w:rPr>
          <w:b/>
          <w:bCs/>
          <w:sz w:val="24"/>
          <w:szCs w:val="24"/>
          <w:lang w:bidi="th-TH"/>
        </w:rPr>
        <w:tab/>
      </w:r>
      <w:r>
        <w:rPr>
          <w:sz w:val="24"/>
          <w:szCs w:val="24"/>
          <w:lang w:bidi="th-TH"/>
        </w:rPr>
        <w:t>08 8922 8044</w:t>
      </w:r>
    </w:p>
    <w:p>
      <w:pPr>
        <w:bidi/>
        <w:rPr>
          <w:sz w:val="24"/>
          <w:szCs w:val="24"/>
          <w:lang w:bidi="th-TH"/>
        </w:rPr>
      </w:pPr>
      <w:r>
        <w:rPr>
          <w:b/>
          <w:bCs/>
          <w:sz w:val="24"/>
          <w:szCs w:val="24"/>
          <w:lang w:bidi="th-TH"/>
        </w:rPr>
        <w:t xml:space="preserve">VIC </w:t>
      </w:r>
      <w:r>
        <w:rPr>
          <w:b/>
          <w:bCs/>
          <w:sz w:val="24"/>
          <w:szCs w:val="24"/>
          <w:lang w:bidi="th-TH"/>
        </w:rPr>
        <w:tab/>
      </w:r>
      <w:r>
        <w:rPr>
          <w:sz w:val="24"/>
          <w:szCs w:val="24"/>
          <w:lang w:bidi="th-TH"/>
        </w:rPr>
        <w:t>1300 882 008</w:t>
      </w:r>
    </w:p>
    <w:p>
      <w:pPr>
        <w:bidi/>
        <w:rPr>
          <w:sz w:val="24"/>
          <w:szCs w:val="24"/>
          <w:lang w:bidi="th-TH"/>
        </w:rPr>
      </w:pPr>
      <w:r>
        <w:rPr>
          <w:b/>
          <w:bCs/>
          <w:sz w:val="24"/>
          <w:szCs w:val="24"/>
          <w:lang w:bidi="th-TH"/>
        </w:rPr>
        <w:t xml:space="preserve">WA </w:t>
      </w:r>
      <w:r>
        <w:rPr>
          <w:b/>
          <w:bCs/>
          <w:sz w:val="24"/>
          <w:szCs w:val="24"/>
          <w:lang w:bidi="th-TH"/>
        </w:rPr>
        <w:tab/>
      </w:r>
      <w:r>
        <w:rPr>
          <w:sz w:val="24"/>
          <w:szCs w:val="24"/>
          <w:lang w:bidi="th-TH"/>
        </w:rPr>
        <w:t>08 9321 1312</w:t>
      </w:r>
    </w:p>
    <w:p>
      <w:pPr>
        <w:bidi/>
        <w:rPr>
          <w:sz w:val="24"/>
          <w:szCs w:val="24"/>
          <w:lang w:bidi="th-TH"/>
        </w:rPr>
      </w:pPr>
      <w:r>
        <w:rPr>
          <w:b/>
          <w:bCs/>
          <w:sz w:val="24"/>
          <w:szCs w:val="24"/>
          <w:lang w:bidi="th-TH"/>
        </w:rPr>
        <w:t xml:space="preserve">QLD </w:t>
      </w:r>
      <w:r>
        <w:rPr>
          <w:b/>
          <w:bCs/>
          <w:sz w:val="24"/>
          <w:szCs w:val="24"/>
          <w:lang w:bidi="th-TH"/>
        </w:rPr>
        <w:tab/>
      </w:r>
      <w:r>
        <w:rPr>
          <w:sz w:val="24"/>
          <w:szCs w:val="24"/>
          <w:lang w:bidi="th-TH"/>
        </w:rPr>
        <w:t>13 HEALTH (13 432 584)</w:t>
      </w:r>
    </w:p>
    <w:p>
      <w:pPr>
        <w:bidi/>
        <w:rPr>
          <w:sz w:val="24"/>
          <w:szCs w:val="24"/>
          <w:lang w:bidi="th-TH"/>
        </w:rPr>
      </w:pPr>
    </w:p>
    <w:p>
      <w:pPr>
        <w:pStyle w:val="NoSpacing"/>
        <w:bidi/>
        <w:rPr>
          <w:rFonts w:ascii="Arial" w:hAnsi="Arial" w:cs="Arial"/>
        </w:rPr>
      </w:pPr>
      <w:r>
        <w:rPr>
          <w:rFonts w:ascii="Arial" w:hAnsi="Arial" w:cs="Arial"/>
        </w:rPr>
        <w:t>health.gov.au/immunisation</w:t>
      </w:r>
    </w:p>
    <w:p>
      <w:pPr>
        <w:pStyle w:val="NoSpacing"/>
        <w:bidi/>
        <w:rPr>
          <w:rFonts w:ascii="Arial" w:hAnsi="Arial" w:cs="Arial"/>
        </w:rPr>
      </w:pPr>
    </w:p>
    <w:p>
      <w:pPr>
        <w:bidi/>
        <w:rPr>
          <w:rFonts w:cs="Arial"/>
          <w:sz w:val="24"/>
          <w:szCs w:val="24"/>
        </w:rPr>
      </w:pPr>
      <w:r>
        <w:rPr>
          <w:rFonts w:cs="Arial"/>
          <w:sz w:val="24"/>
          <w:szCs w:val="24"/>
          <w:rtl/>
        </w:rPr>
        <w:t>جميع المعلومات في هذا المنشور صحيحة اعتباراً من آذار/مارس 20</w:t>
      </w:r>
      <w:r>
        <w:rPr>
          <w:rFonts w:cs="Arial" w:hint="cs"/>
          <w:sz w:val="24"/>
          <w:szCs w:val="24"/>
          <w:rtl/>
        </w:rPr>
        <w:t>22</w:t>
      </w:r>
      <w:r>
        <w:rPr>
          <w:rFonts w:cs="Arial"/>
          <w:sz w:val="24"/>
          <w:szCs w:val="24"/>
          <w:rtl/>
        </w:rPr>
        <w:t>.</w:t>
      </w:r>
    </w:p>
    <w:p>
      <w:pPr>
        <w:bidi/>
        <w:rPr>
          <w:rFonts w:eastAsiaTheme="minorHAnsi" w:cs="Arial"/>
          <w:sz w:val="24"/>
          <w:szCs w:val="24"/>
          <w:lang w:val="en-AU" w:eastAsia="en-US"/>
        </w:rPr>
      </w:pPr>
      <w:r>
        <w:rPr>
          <w:rFonts w:eastAsiaTheme="minorHAnsi" w:cs="Arial"/>
          <w:sz w:val="24"/>
          <w:szCs w:val="24"/>
          <w:lang w:val="en-AU" w:eastAsia="en-US"/>
        </w:rPr>
        <w:t>DT0002930</w:t>
      </w:r>
    </w:p>
    <w:p>
      <w:pPr>
        <w:bidi/>
        <w:rPr>
          <w:rFonts w:cs="Arial"/>
          <w:sz w:val="24"/>
          <w:szCs w:val="24"/>
        </w:rPr>
      </w:pPr>
    </w:p>
    <w:p>
      <w:pPr>
        <w:pStyle w:val="NoSpacing"/>
        <w:bidi/>
        <w:spacing w:line="276" w:lineRule="auto"/>
        <w:rPr>
          <w:rFonts w:ascii="Arial" w:hAnsi="Arial" w:cs="Arial"/>
        </w:rPr>
      </w:pPr>
      <w:r>
        <w:rPr>
          <w:rFonts w:ascii="Arial" w:hAnsi="Arial" w:cs="Arial"/>
        </w:rPr>
        <w:t>Australian Government Department of Health</w:t>
      </w:r>
    </w:p>
    <w:p>
      <w:pPr>
        <w:pStyle w:val="NoSpacing"/>
        <w:bidi/>
        <w:spacing w:line="276" w:lineRule="auto"/>
        <w:rPr>
          <w:rFonts w:ascii="Arial" w:hAnsi="Arial" w:cs="Arial"/>
          <w:lang w:val="en-US"/>
        </w:rPr>
      </w:pPr>
      <w:r>
        <w:rPr>
          <w:rFonts w:ascii="Arial" w:hAnsi="Arial" w:cs="Arial"/>
        </w:rPr>
        <w:t xml:space="preserve">National Immunisation Program </w:t>
      </w:r>
    </w:p>
    <w:p>
      <w:pPr>
        <w:pStyle w:val="NoSpacing"/>
        <w:bidi/>
        <w:spacing w:line="276" w:lineRule="auto"/>
        <w:rPr>
          <w:rFonts w:ascii="Arial" w:hAnsi="Arial" w:cs="Arial"/>
          <w:color w:val="000000" w:themeColor="text1"/>
        </w:rPr>
      </w:pPr>
      <w:r>
        <w:rPr>
          <w:rFonts w:ascii="Arial" w:hAnsi="Arial" w:cs="Arial"/>
        </w:rPr>
        <w:t>A joint Australian, State and Territory Government Initiative</w:t>
      </w:r>
    </w:p>
    <w:sectPr>
      <w:pgSz w:w="12240" w:h="15840"/>
      <w:pgMar w:top="1440"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charset w:val="00"/>
    <w:family w:val="auto"/>
    <w:pitch w:val="variable"/>
    <w:sig w:usb0="A00002EF" w:usb1="5000E0FB" w:usb2="00000000" w:usb3="00000000" w:csb0="0000019F"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467628576">
    <w:abstractNumId w:val="6"/>
  </w:num>
  <w:num w:numId="2" w16cid:durableId="2134594801">
    <w:abstractNumId w:val="13"/>
  </w:num>
  <w:num w:numId="3" w16cid:durableId="945696405">
    <w:abstractNumId w:val="8"/>
  </w:num>
  <w:num w:numId="4" w16cid:durableId="1353603322">
    <w:abstractNumId w:val="3"/>
  </w:num>
  <w:num w:numId="5" w16cid:durableId="1452825714">
    <w:abstractNumId w:val="7"/>
  </w:num>
  <w:num w:numId="6" w16cid:durableId="722215595">
    <w:abstractNumId w:val="14"/>
  </w:num>
  <w:num w:numId="7" w16cid:durableId="1097872981">
    <w:abstractNumId w:val="11"/>
  </w:num>
  <w:num w:numId="8" w16cid:durableId="102581384">
    <w:abstractNumId w:val="10"/>
  </w:num>
  <w:num w:numId="9" w16cid:durableId="513228525">
    <w:abstractNumId w:val="9"/>
  </w:num>
  <w:num w:numId="10" w16cid:durableId="160001843">
    <w:abstractNumId w:val="1"/>
  </w:num>
  <w:num w:numId="11" w16cid:durableId="632755278">
    <w:abstractNumId w:val="0"/>
  </w:num>
  <w:num w:numId="12" w16cid:durableId="814562216">
    <w:abstractNumId w:val="5"/>
  </w:num>
  <w:num w:numId="13" w16cid:durableId="565384043">
    <w:abstractNumId w:val="2"/>
  </w:num>
  <w:num w:numId="14" w16cid:durableId="1562866518">
    <w:abstractNumId w:val="4"/>
  </w:num>
  <w:num w:numId="15" w16cid:durableId="264964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363CE-888B-4551-AB8F-5DBAA396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44D9B-12E4-4122-A985-A21727BCB67B}"/>
</file>

<file path=customXml/itemProps2.xml><?xml version="1.0" encoding="utf-8"?>
<ds:datastoreItem xmlns:ds="http://schemas.openxmlformats.org/officeDocument/2006/customXml" ds:itemID="{AC4733E5-1977-4453-B469-EC58A5F18F0F}"/>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PROTECT YOUR BABY FROM WHOOPING COUGH - Arabic</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 YOUR BABY FROM WHOOPING COUGH - Arabic</dc:title>
  <dc:subject/>
  <dc:creator>Department of Health</dc:creator>
  <cp:keywords>VACCINATE FOR FREE WHEN PREGNANT</cp:keywords>
  <dc:description/>
  <cp:lastModifiedBy>Rensie Marie</cp:lastModifiedBy>
  <cp:revision>2</cp:revision>
  <cp:lastPrinted>2019-04-26T02:47:00Z</cp:lastPrinted>
  <dcterms:created xsi:type="dcterms:W3CDTF">2022-06-22T07:26:00Z</dcterms:created>
  <dcterms:modified xsi:type="dcterms:W3CDTF">2022-06-22T07:26:00Z</dcterms:modified>
</cp:coreProperties>
</file>