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D2A3A" w14:textId="6E6D3576" w:rsidR="009519FC" w:rsidRDefault="00A215AB" w:rsidP="00516117">
      <w:pPr>
        <w:pStyle w:val="Heading1"/>
      </w:pPr>
      <w:bookmarkStart w:id="0" w:name="_Ref466629555"/>
      <w:r>
        <w:rPr>
          <w:noProof/>
          <w:lang w:val="en-GB" w:eastAsia="en-GB"/>
        </w:rPr>
        <w:drawing>
          <wp:inline distT="0" distB="0" distL="0" distR="0" wp14:anchorId="11C01934" wp14:editId="1193AD72">
            <wp:extent cx="3488400" cy="612000"/>
            <wp:effectExtent l="0" t="0" r="0" b="0"/>
            <wp:docPr id="3" name="Picture 3" title="Food Standards Australia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1706D466" w14:textId="77777777" w:rsidR="00464F55" w:rsidRPr="00530E22" w:rsidRDefault="00464F55" w:rsidP="00D4004B">
      <w:pPr>
        <w:pStyle w:val="FSTitle"/>
      </w:pPr>
      <w:r w:rsidRPr="00530E22">
        <w:t xml:space="preserve">A Critical Review of Pharmacokinetic </w:t>
      </w:r>
      <w:r w:rsidRPr="00516117">
        <w:t>Modelling</w:t>
      </w:r>
      <w:r w:rsidRPr="00530E22">
        <w:t xml:space="preserve"> of PFOS and PFOA to Assist in Establishing HGBVs for these Chemicals</w:t>
      </w:r>
      <w:bookmarkEnd w:id="0"/>
    </w:p>
    <w:p w14:paraId="473E47EC" w14:textId="77777777" w:rsidR="00464F55" w:rsidRDefault="00464F55" w:rsidP="008F6EA0">
      <w:pPr>
        <w:spacing w:line="276" w:lineRule="auto"/>
      </w:pPr>
    </w:p>
    <w:p w14:paraId="3B59FD2E" w14:textId="752F44B3" w:rsidR="00464F55" w:rsidRPr="00390717" w:rsidRDefault="00D23138" w:rsidP="00D23138">
      <w:pPr>
        <w:pStyle w:val="Heading2"/>
      </w:pPr>
      <w:bookmarkStart w:id="1" w:name="_Toc349398807"/>
      <w:bookmarkStart w:id="2" w:name="_Toc476564092"/>
      <w:bookmarkStart w:id="3" w:name="_Toc476568885"/>
      <w:r>
        <w:lastRenderedPageBreak/>
        <w:t>Document details</w:t>
      </w:r>
      <w:bookmarkEnd w:id="1"/>
      <w:bookmarkEnd w:id="2"/>
      <w:bookmarkEnd w:id="3"/>
    </w:p>
    <w:p w14:paraId="06529C64" w14:textId="77777777" w:rsidR="00464F55" w:rsidRPr="00390717" w:rsidRDefault="00464F55" w:rsidP="001052CE">
      <w:pPr>
        <w:pStyle w:val="Heading3"/>
      </w:pPr>
      <w:bookmarkStart w:id="4" w:name="_Toc349398808"/>
      <w:bookmarkStart w:id="5" w:name="_Toc476564093"/>
      <w:bookmarkStart w:id="6" w:name="_Toc476568886"/>
      <w:r w:rsidRPr="00390717">
        <w:t>Prepared by</w:t>
      </w:r>
      <w:bookmarkEnd w:id="4"/>
      <w:bookmarkEnd w:id="5"/>
      <w:bookmarkEnd w:id="6"/>
    </w:p>
    <w:p w14:paraId="2A46512A" w14:textId="77777777" w:rsidR="00464F55" w:rsidRPr="00390717" w:rsidRDefault="00464F55" w:rsidP="001052CE">
      <w:r w:rsidRPr="00390717">
        <w:t>Professor Michael Roberts</w:t>
      </w:r>
      <w:r>
        <w:t xml:space="preserve">, PhD </w:t>
      </w:r>
      <w:proofErr w:type="gramStart"/>
      <w:r>
        <w:t>DSc</w:t>
      </w:r>
      <w:proofErr w:type="gramEnd"/>
      <w:r>
        <w:t xml:space="preserve"> FAAHMS</w:t>
      </w:r>
    </w:p>
    <w:p w14:paraId="66A491DF" w14:textId="77777777" w:rsidR="00464F55" w:rsidRPr="00390717" w:rsidRDefault="00464F55" w:rsidP="001052CE">
      <w:r w:rsidRPr="00390717">
        <w:t>Quality Medication Care Pty Ltd (ABN 86 069 999 266)</w:t>
      </w:r>
    </w:p>
    <w:p w14:paraId="527CFB24" w14:textId="77777777" w:rsidR="00464F55" w:rsidRDefault="00464F55" w:rsidP="001052CE">
      <w:r w:rsidRPr="00390717">
        <w:t xml:space="preserve">34 </w:t>
      </w:r>
      <w:proofErr w:type="spellStart"/>
      <w:r w:rsidRPr="00390717">
        <w:t>Tolaga</w:t>
      </w:r>
      <w:proofErr w:type="spellEnd"/>
      <w:r w:rsidRPr="00390717">
        <w:t xml:space="preserve"> St Westlake, Qld 4074</w:t>
      </w:r>
    </w:p>
    <w:p w14:paraId="1FBB79D5" w14:textId="77777777" w:rsidR="00464F55" w:rsidRDefault="00464F55" w:rsidP="008F6EA0">
      <w:pPr>
        <w:spacing w:line="276" w:lineRule="auto"/>
      </w:pPr>
    </w:p>
    <w:p w14:paraId="763DAD7A" w14:textId="77777777" w:rsidR="00464F55" w:rsidRPr="003E11C2" w:rsidRDefault="00464F55" w:rsidP="001052CE">
      <w:pPr>
        <w:pStyle w:val="Heading3"/>
      </w:pPr>
      <w:bookmarkStart w:id="7" w:name="_Toc349398809"/>
      <w:bookmarkStart w:id="8" w:name="_Toc476564094"/>
      <w:bookmarkStart w:id="9" w:name="_Toc476568887"/>
      <w:r>
        <w:t>Assisted</w:t>
      </w:r>
      <w:r w:rsidRPr="003E11C2">
        <w:t xml:space="preserve"> by</w:t>
      </w:r>
      <w:bookmarkEnd w:id="7"/>
      <w:bookmarkEnd w:id="8"/>
      <w:bookmarkEnd w:id="9"/>
      <w:r w:rsidRPr="003E11C2">
        <w:t xml:space="preserve"> </w:t>
      </w:r>
    </w:p>
    <w:p w14:paraId="37351E00" w14:textId="77777777" w:rsidR="00464F55" w:rsidRDefault="00464F55" w:rsidP="001052CE">
      <w:r>
        <w:t>Dr Jeff Grice, PhD</w:t>
      </w:r>
    </w:p>
    <w:p w14:paraId="0BCCC96F" w14:textId="77777777" w:rsidR="00464F55" w:rsidRDefault="00464F55" w:rsidP="001052CE">
      <w:r>
        <w:t>Dr Natasha Hungerford, PhD</w:t>
      </w:r>
    </w:p>
    <w:p w14:paraId="4A585C39" w14:textId="77777777" w:rsidR="00464F55" w:rsidRDefault="00464F55" w:rsidP="001052CE">
      <w:r>
        <w:t xml:space="preserve">Dr </w:t>
      </w:r>
      <w:proofErr w:type="spellStart"/>
      <w:r w:rsidRPr="00965EAD">
        <w:t>Xiaowen</w:t>
      </w:r>
      <w:proofErr w:type="spellEnd"/>
      <w:r w:rsidRPr="00965EAD">
        <w:t xml:space="preserve"> Liang</w:t>
      </w:r>
      <w:r>
        <w:t>, PhD</w:t>
      </w:r>
      <w:r w:rsidRPr="00965EAD">
        <w:t xml:space="preserve"> </w:t>
      </w:r>
    </w:p>
    <w:p w14:paraId="3AD6D9B0" w14:textId="77777777" w:rsidR="00464F55" w:rsidRDefault="00464F55" w:rsidP="001052CE">
      <w:r>
        <w:t>Dr Xin Liu, PhD</w:t>
      </w:r>
    </w:p>
    <w:p w14:paraId="5F6A0CC0" w14:textId="77777777" w:rsidR="00464F55" w:rsidRPr="00390717" w:rsidRDefault="00464F55" w:rsidP="001052CE">
      <w:r>
        <w:t>Therapeutics Research Centre, University of Queensland, Translational Research Institute, Woolloongabba, Queensland 4102</w:t>
      </w:r>
    </w:p>
    <w:p w14:paraId="6345D033" w14:textId="5E28579D" w:rsidR="00464F55" w:rsidRPr="008072E6" w:rsidRDefault="00464F55" w:rsidP="008072E6">
      <w:pPr>
        <w:rPr>
          <w:b/>
        </w:rPr>
      </w:pPr>
      <w:r>
        <w:rPr>
          <w:b/>
        </w:rPr>
        <w:t>7</w:t>
      </w:r>
      <w:r w:rsidRPr="00390717">
        <w:rPr>
          <w:b/>
        </w:rPr>
        <w:t xml:space="preserve"> </w:t>
      </w:r>
      <w:r>
        <w:rPr>
          <w:b/>
        </w:rPr>
        <w:t>December</w:t>
      </w:r>
      <w:r w:rsidRPr="00390717">
        <w:rPr>
          <w:b/>
        </w:rPr>
        <w:t>, 2016</w:t>
      </w:r>
    </w:p>
    <w:p w14:paraId="08513110" w14:textId="77777777" w:rsidR="00464F55" w:rsidRPr="00356A4F" w:rsidRDefault="00464F55" w:rsidP="00C95F0D">
      <w:pPr>
        <w:pStyle w:val="Heading2"/>
      </w:pPr>
      <w:bookmarkStart w:id="10" w:name="_Toc476564095"/>
      <w:bookmarkStart w:id="11" w:name="_Toc476568888"/>
      <w:r w:rsidRPr="00356A4F">
        <w:lastRenderedPageBreak/>
        <w:t>Executive Summary</w:t>
      </w:r>
      <w:bookmarkEnd w:id="10"/>
      <w:bookmarkEnd w:id="11"/>
    </w:p>
    <w:p w14:paraId="348FBE0E" w14:textId="02C50907" w:rsidR="00090546" w:rsidRDefault="00464F55" w:rsidP="001052CE">
      <w:r w:rsidRPr="00292AE9">
        <w:t xml:space="preserve">This report presents a review of the US EPA reports on </w:t>
      </w:r>
      <w:r>
        <w:t xml:space="preserve">the </w:t>
      </w:r>
      <w:proofErr w:type="spellStart"/>
      <w:r w:rsidRPr="00292AE9">
        <w:t>perfluoroalkylated</w:t>
      </w:r>
      <w:proofErr w:type="spellEnd"/>
      <w:r w:rsidRPr="00292AE9">
        <w:t xml:space="preserve"> substances: </w:t>
      </w:r>
      <w:proofErr w:type="spellStart"/>
      <w:r w:rsidRPr="00292AE9">
        <w:t>perfluorooctane</w:t>
      </w:r>
      <w:proofErr w:type="spellEnd"/>
      <w:r w:rsidRPr="00292AE9">
        <w:t xml:space="preserve"> sulfonate (PFOS), </w:t>
      </w:r>
      <w:proofErr w:type="spellStart"/>
      <w:r w:rsidRPr="00292AE9">
        <w:t>perfluorooctanoic</w:t>
      </w:r>
      <w:proofErr w:type="spellEnd"/>
      <w:r w:rsidRPr="00292AE9">
        <w:t xml:space="preserve"> acid (PFOA), with a focus on the validity of the </w:t>
      </w:r>
      <w:r w:rsidR="001456D0">
        <w:t>pharmacokinetic (</w:t>
      </w:r>
      <w:r w:rsidRPr="00292AE9">
        <w:t>PK</w:t>
      </w:r>
      <w:r w:rsidR="001456D0">
        <w:t>)</w:t>
      </w:r>
      <w:r w:rsidRPr="00292AE9">
        <w:t xml:space="preserve"> modelling applied by the US EPA, including a summary of assumptions, limitations and uncertainties</w:t>
      </w:r>
      <w:r w:rsidR="00F71B09">
        <w:t>.</w:t>
      </w:r>
      <w:r w:rsidR="001456D0" w:rsidRPr="001456D0">
        <w:t xml:space="preserve"> A hoped for outcome from this critical evaluation of the pharmacokinetic modelling used by the US EPA, and our development of what we believe are more realistic PK models, is that it may assist </w:t>
      </w:r>
      <w:r w:rsidR="001456D0">
        <w:t>FSANZ</w:t>
      </w:r>
      <w:r w:rsidR="001456D0" w:rsidRPr="001456D0">
        <w:t xml:space="preserve"> to establish appropriate </w:t>
      </w:r>
      <w:r w:rsidR="001456D0">
        <w:t>health based guidance values (HBGV)</w:t>
      </w:r>
      <w:r w:rsidR="001456D0" w:rsidRPr="001456D0">
        <w:t xml:space="preserve">.  </w:t>
      </w:r>
      <w:r w:rsidR="00090546" w:rsidRPr="00090546">
        <w:t>Overall it is considered that:</w:t>
      </w:r>
    </w:p>
    <w:p w14:paraId="097B0152" w14:textId="77777777" w:rsidR="00090546" w:rsidRDefault="00090546" w:rsidP="00FF0981">
      <w:pPr>
        <w:pStyle w:val="ListBullet"/>
      </w:pPr>
      <w:r>
        <w:t>The US EPA reports provide a good overview of the literature for PFOS and PFOA and, in our view, combined with later papers and reviews, provide the best overall summary of the toxicology of these solutes.</w:t>
      </w:r>
    </w:p>
    <w:p w14:paraId="4EEE5F49" w14:textId="77777777" w:rsidR="00090546" w:rsidRDefault="00090546" w:rsidP="00FF0981">
      <w:pPr>
        <w:pStyle w:val="ListBullet"/>
      </w:pPr>
      <w:r>
        <w:t xml:space="preserve">The US EPA is also to be commended for their physiological pharmacokinetic approach, which we agree, based on our own </w:t>
      </w:r>
      <w:proofErr w:type="gramStart"/>
      <w:r>
        <w:t>modelling,</w:t>
      </w:r>
      <w:proofErr w:type="gramEnd"/>
      <w:r>
        <w:t xml:space="preserve"> provide a more appropriate endpoint for estimation of PFOS and PFOA exposure and likely hazard than conventional methods based on dose only.</w:t>
      </w:r>
    </w:p>
    <w:p w14:paraId="29CA4BB6" w14:textId="77777777" w:rsidR="00090546" w:rsidRDefault="00090546" w:rsidP="00FF0981">
      <w:pPr>
        <w:pStyle w:val="ListBullet"/>
      </w:pPr>
      <w:r>
        <w:t>However, in commending the US EPA physiological pharmacokinetic approach, we also point out that their pharmacokinetic modelling has some limitations and uncertainties. In particular, there are three key questions that cannot be answered by the US EPA approach:</w:t>
      </w:r>
    </w:p>
    <w:p w14:paraId="50C756F0" w14:textId="77777777" w:rsidR="00090546" w:rsidRDefault="00090546" w:rsidP="00D03064">
      <w:pPr>
        <w:pStyle w:val="PlainText"/>
        <w:numPr>
          <w:ilvl w:val="1"/>
          <w:numId w:val="5"/>
        </w:numPr>
        <w:spacing w:line="276" w:lineRule="auto"/>
      </w:pPr>
      <w:r>
        <w:t>Why are there huge discrepancies in half-lives of some PFCs between species?</w:t>
      </w:r>
    </w:p>
    <w:p w14:paraId="0A5F1C84" w14:textId="77777777" w:rsidR="00090546" w:rsidRDefault="00090546" w:rsidP="00D03064">
      <w:pPr>
        <w:pStyle w:val="PlainText"/>
        <w:numPr>
          <w:ilvl w:val="1"/>
          <w:numId w:val="5"/>
        </w:numPr>
        <w:spacing w:line="276" w:lineRule="auto"/>
      </w:pPr>
      <w:r>
        <w:t>Why do serum concentrations of PFOA and PFOS appear to rapidly approach steady-state after repeated dosing despite their long half-lives?</w:t>
      </w:r>
    </w:p>
    <w:p w14:paraId="7DD5B9EF" w14:textId="77777777" w:rsidR="00090546" w:rsidRDefault="00090546" w:rsidP="00D03064">
      <w:pPr>
        <w:pStyle w:val="PlainText"/>
        <w:numPr>
          <w:ilvl w:val="1"/>
          <w:numId w:val="5"/>
        </w:numPr>
        <w:spacing w:after="120" w:line="276" w:lineRule="auto"/>
      </w:pPr>
      <w:r>
        <w:t>Why is there a gender difference in the excretion of PFOA by rats?</w:t>
      </w:r>
    </w:p>
    <w:p w14:paraId="0B4AF8B1" w14:textId="77777777" w:rsidR="00090546" w:rsidRDefault="00090546" w:rsidP="00FF0981">
      <w:pPr>
        <w:pStyle w:val="ListBullet"/>
      </w:pPr>
      <w:r>
        <w:t>Our analysis suggests that there is substantial secretion of these compounds into bile with effective enterohepatic recirculation, as seen by significant amounts of material detected in f</w:t>
      </w:r>
      <w:r w:rsidR="0073251C">
        <w:t>a</w:t>
      </w:r>
      <w:r>
        <w:t>eces many days after a single dose given orally or IV.</w:t>
      </w:r>
    </w:p>
    <w:p w14:paraId="5633634F" w14:textId="77777777" w:rsidR="00090546" w:rsidRDefault="00090546" w:rsidP="00FF0981">
      <w:pPr>
        <w:pStyle w:val="ListBullet"/>
      </w:pPr>
      <w:r>
        <w:t>Further, we suggest that the US EPA modelling has ignored saturable uptake by the liver and intestine and efflux by the placenta and the brain.</w:t>
      </w:r>
    </w:p>
    <w:p w14:paraId="0C75B2B5" w14:textId="77777777" w:rsidR="00090546" w:rsidRDefault="00090546" w:rsidP="00FF0981">
      <w:pPr>
        <w:pStyle w:val="ListBullet"/>
      </w:pPr>
      <w:r>
        <w:t>Our modelling shows that the serum concentrations of PFOS and PFOA can reach steady state despite a long half-life, contrary to findings by the US EPA modelling.</w:t>
      </w:r>
    </w:p>
    <w:p w14:paraId="1A55778A" w14:textId="351E957D" w:rsidR="00737869" w:rsidRDefault="00737869" w:rsidP="001052CE">
      <w:r w:rsidRPr="00737869">
        <w:t xml:space="preserve">To assist FSANZ in establishing HBGVs, we </w:t>
      </w:r>
      <w:r w:rsidR="000C74DD">
        <w:t>developed human equivalent doses (</w:t>
      </w:r>
      <w:r w:rsidRPr="00737869">
        <w:t>HED</w:t>
      </w:r>
      <w:r w:rsidR="000C74DD">
        <w:t>)</w:t>
      </w:r>
      <w:r w:rsidRPr="00737869">
        <w:t xml:space="preserve"> based on average serum concentration prediction, derived from predicted AUC over the duration of dosing using the EPA PK model and parameters. We then showed that using our best parameter estimates and commercial simulation software package, the EPA estimates for the PBPK of a range of studies could be replicated with an error of less than 80%. In the context of the uncertainty factors </w:t>
      </w:r>
      <w:r w:rsidR="00710A1E">
        <w:t xml:space="preserve">of </w:t>
      </w:r>
      <w:r w:rsidR="0048044E">
        <w:t xml:space="preserve">30 </w:t>
      </w:r>
      <w:r w:rsidR="00710A1E">
        <w:t xml:space="preserve">fold or so </w:t>
      </w:r>
      <w:r w:rsidRPr="00737869">
        <w:t xml:space="preserve">applied to derive the TDI to take into account </w:t>
      </w:r>
      <w:proofErr w:type="spellStart"/>
      <w:r w:rsidRPr="00737869">
        <w:t>pharmacodynamic</w:t>
      </w:r>
      <w:proofErr w:type="spellEnd"/>
      <w:r w:rsidRPr="00737869">
        <w:t xml:space="preserve"> and intra-species differences this uncertainty </w:t>
      </w:r>
      <w:r w:rsidR="00710A1E">
        <w:t>of 1.5 to 1.8 fold is a very small component of the total uncertainty</w:t>
      </w:r>
      <w:r w:rsidRPr="00737869">
        <w:t xml:space="preserve">. </w:t>
      </w:r>
    </w:p>
    <w:p w14:paraId="5BD79BEF" w14:textId="77777777" w:rsidR="00090546" w:rsidRDefault="00090546" w:rsidP="001052CE">
      <w:r>
        <w:t>We also developed a fuller model based on our analysis and interpretation of the literature. However, at this time our model is more conceptual than fully described in quantitative terms as the data nee</w:t>
      </w:r>
      <w:r w:rsidR="002A5C2C">
        <w:t xml:space="preserve">ded for the latter is lacking. </w:t>
      </w:r>
    </w:p>
    <w:p w14:paraId="77BDEE1B" w14:textId="60B41845" w:rsidR="00464F55" w:rsidRDefault="00090546" w:rsidP="00595C2C">
      <w:r>
        <w:t>We comment, in conclusion, that the EPA reports provide an excellent overview of PFOS and PFOA studies carried out to date and that our modelling of endpoints has verified their conclusions, whilst incorporating the same uncertainties. Whilst we have suggested that their modelling and resulting data can be improved, we don’t have the data to fully develop and validate an improved model. However, it is clear that their physiological pharmacokinetic modelling and related endpoints for both PFOS and PFOA is much preferred to endpoints based on dosing only – especially noting that the variation in both PFOS and PFOA half-</w:t>
      </w:r>
      <w:r>
        <w:lastRenderedPageBreak/>
        <w:t>lives between the species cause considerable vagary in scaling up toxicity f</w:t>
      </w:r>
      <w:r w:rsidR="008D7924">
        <w:t>indings found in animals to man.</w:t>
      </w:r>
      <w:r w:rsidR="00595C2C">
        <w:t xml:space="preserve"> </w:t>
      </w:r>
    </w:p>
    <w:p w14:paraId="4C647E44" w14:textId="77777777" w:rsidR="00464F55" w:rsidRDefault="00464F55" w:rsidP="008F6EA0">
      <w:r>
        <w:br w:type="page"/>
      </w:r>
    </w:p>
    <w:p w14:paraId="0A3A0992" w14:textId="6528ADA5" w:rsidR="00464F55" w:rsidRPr="008F1A1F" w:rsidRDefault="00464F55" w:rsidP="00C112D0">
      <w:pPr>
        <w:pStyle w:val="Heading2"/>
      </w:pPr>
      <w:r>
        <w:lastRenderedPageBreak/>
        <w:t xml:space="preserve"> </w:t>
      </w:r>
      <w:bookmarkStart w:id="12" w:name="_Toc349398811"/>
      <w:bookmarkStart w:id="13" w:name="_Toc476564096"/>
      <w:bookmarkStart w:id="14" w:name="_Toc476568889"/>
      <w:r w:rsidRPr="008F1A1F">
        <w:t>Contents</w:t>
      </w:r>
      <w:bookmarkEnd w:id="12"/>
      <w:bookmarkEnd w:id="13"/>
      <w:bookmarkEnd w:id="14"/>
    </w:p>
    <w:p w14:paraId="15BC4572" w14:textId="5C802CBD" w:rsidR="00245629" w:rsidRDefault="008F4001">
      <w:pPr>
        <w:pStyle w:val="TOC1"/>
        <w:tabs>
          <w:tab w:val="right" w:leader="dot" w:pos="9016"/>
        </w:tabs>
        <w:rPr>
          <w:rFonts w:asciiTheme="minorHAnsi" w:hAnsiTheme="minorHAnsi"/>
          <w:noProof/>
          <w:lang w:val="en-GB" w:eastAsia="en-GB"/>
        </w:rPr>
      </w:pPr>
      <w:r>
        <w:fldChar w:fldCharType="begin"/>
      </w:r>
      <w:r>
        <w:instrText xml:space="preserve"> TOC \t "Heading 2,1,Heading 3,2,Heading 4,3" </w:instrText>
      </w:r>
      <w:r>
        <w:fldChar w:fldCharType="separate"/>
      </w:r>
      <w:r w:rsidR="00245629">
        <w:rPr>
          <w:noProof/>
        </w:rPr>
        <w:t>Document details</w:t>
      </w:r>
      <w:r w:rsidR="00245629">
        <w:rPr>
          <w:noProof/>
        </w:rPr>
        <w:tab/>
      </w:r>
      <w:r w:rsidR="00245629">
        <w:rPr>
          <w:noProof/>
        </w:rPr>
        <w:fldChar w:fldCharType="begin"/>
      </w:r>
      <w:r w:rsidR="00245629">
        <w:rPr>
          <w:noProof/>
        </w:rPr>
        <w:instrText xml:space="preserve"> PAGEREF _Toc476568885 \h </w:instrText>
      </w:r>
      <w:r w:rsidR="00245629">
        <w:rPr>
          <w:noProof/>
        </w:rPr>
      </w:r>
      <w:r w:rsidR="00245629">
        <w:rPr>
          <w:noProof/>
        </w:rPr>
        <w:fldChar w:fldCharType="separate"/>
      </w:r>
      <w:r w:rsidR="00245629">
        <w:rPr>
          <w:noProof/>
        </w:rPr>
        <w:t>2</w:t>
      </w:r>
      <w:r w:rsidR="00245629">
        <w:rPr>
          <w:noProof/>
        </w:rPr>
        <w:fldChar w:fldCharType="end"/>
      </w:r>
    </w:p>
    <w:p w14:paraId="72C0D671" w14:textId="3C414400" w:rsidR="00245629" w:rsidRDefault="00245629">
      <w:pPr>
        <w:pStyle w:val="TOC2"/>
        <w:tabs>
          <w:tab w:val="right" w:leader="dot" w:pos="9016"/>
        </w:tabs>
        <w:rPr>
          <w:rFonts w:asciiTheme="minorHAnsi" w:hAnsiTheme="minorHAnsi"/>
          <w:noProof/>
          <w:lang w:val="en-GB" w:eastAsia="en-GB"/>
        </w:rPr>
      </w:pPr>
      <w:r>
        <w:rPr>
          <w:noProof/>
        </w:rPr>
        <w:t>Prepared by</w:t>
      </w:r>
      <w:r>
        <w:rPr>
          <w:noProof/>
        </w:rPr>
        <w:tab/>
      </w:r>
      <w:r>
        <w:rPr>
          <w:noProof/>
        </w:rPr>
        <w:fldChar w:fldCharType="begin"/>
      </w:r>
      <w:r>
        <w:rPr>
          <w:noProof/>
        </w:rPr>
        <w:instrText xml:space="preserve"> PAGEREF _Toc476568886 \h </w:instrText>
      </w:r>
      <w:r>
        <w:rPr>
          <w:noProof/>
        </w:rPr>
      </w:r>
      <w:r>
        <w:rPr>
          <w:noProof/>
        </w:rPr>
        <w:fldChar w:fldCharType="separate"/>
      </w:r>
      <w:r>
        <w:rPr>
          <w:noProof/>
        </w:rPr>
        <w:t>2</w:t>
      </w:r>
      <w:r>
        <w:rPr>
          <w:noProof/>
        </w:rPr>
        <w:fldChar w:fldCharType="end"/>
      </w:r>
    </w:p>
    <w:p w14:paraId="6AEFA2F3" w14:textId="2EDA8FB7" w:rsidR="00245629" w:rsidRDefault="00245629">
      <w:pPr>
        <w:pStyle w:val="TOC2"/>
        <w:tabs>
          <w:tab w:val="right" w:leader="dot" w:pos="9016"/>
        </w:tabs>
        <w:rPr>
          <w:rFonts w:asciiTheme="minorHAnsi" w:hAnsiTheme="minorHAnsi"/>
          <w:noProof/>
          <w:lang w:val="en-GB" w:eastAsia="en-GB"/>
        </w:rPr>
      </w:pPr>
      <w:r>
        <w:rPr>
          <w:noProof/>
        </w:rPr>
        <w:t>Assisted by</w:t>
      </w:r>
      <w:r>
        <w:rPr>
          <w:noProof/>
        </w:rPr>
        <w:tab/>
      </w:r>
      <w:r>
        <w:rPr>
          <w:noProof/>
        </w:rPr>
        <w:fldChar w:fldCharType="begin"/>
      </w:r>
      <w:r>
        <w:rPr>
          <w:noProof/>
        </w:rPr>
        <w:instrText xml:space="preserve"> PAGEREF _Toc476568887 \h </w:instrText>
      </w:r>
      <w:r>
        <w:rPr>
          <w:noProof/>
        </w:rPr>
      </w:r>
      <w:r>
        <w:rPr>
          <w:noProof/>
        </w:rPr>
        <w:fldChar w:fldCharType="separate"/>
      </w:r>
      <w:r>
        <w:rPr>
          <w:noProof/>
        </w:rPr>
        <w:t>2</w:t>
      </w:r>
      <w:r>
        <w:rPr>
          <w:noProof/>
        </w:rPr>
        <w:fldChar w:fldCharType="end"/>
      </w:r>
    </w:p>
    <w:p w14:paraId="064B2A1C" w14:textId="11C81F8C" w:rsidR="00245629" w:rsidRDefault="00245629">
      <w:pPr>
        <w:pStyle w:val="TOC1"/>
        <w:tabs>
          <w:tab w:val="right" w:leader="dot" w:pos="9016"/>
        </w:tabs>
        <w:rPr>
          <w:rFonts w:asciiTheme="minorHAnsi" w:hAnsiTheme="minorHAnsi"/>
          <w:noProof/>
          <w:lang w:val="en-GB" w:eastAsia="en-GB"/>
        </w:rPr>
      </w:pPr>
      <w:r>
        <w:rPr>
          <w:noProof/>
        </w:rPr>
        <w:t>Executive Summary</w:t>
      </w:r>
      <w:r>
        <w:rPr>
          <w:noProof/>
        </w:rPr>
        <w:tab/>
      </w:r>
      <w:r>
        <w:rPr>
          <w:noProof/>
        </w:rPr>
        <w:fldChar w:fldCharType="begin"/>
      </w:r>
      <w:r>
        <w:rPr>
          <w:noProof/>
        </w:rPr>
        <w:instrText xml:space="preserve"> PAGEREF _Toc476568888 \h </w:instrText>
      </w:r>
      <w:r>
        <w:rPr>
          <w:noProof/>
        </w:rPr>
      </w:r>
      <w:r>
        <w:rPr>
          <w:noProof/>
        </w:rPr>
        <w:fldChar w:fldCharType="separate"/>
      </w:r>
      <w:r>
        <w:rPr>
          <w:noProof/>
        </w:rPr>
        <w:t>3</w:t>
      </w:r>
      <w:r>
        <w:rPr>
          <w:noProof/>
        </w:rPr>
        <w:fldChar w:fldCharType="end"/>
      </w:r>
    </w:p>
    <w:p w14:paraId="0C9B21F5" w14:textId="456EFCF3" w:rsidR="00245629" w:rsidRDefault="00245629">
      <w:pPr>
        <w:pStyle w:val="TOC1"/>
        <w:tabs>
          <w:tab w:val="right" w:leader="dot" w:pos="9016"/>
        </w:tabs>
        <w:rPr>
          <w:rFonts w:asciiTheme="minorHAnsi" w:hAnsiTheme="minorHAnsi"/>
          <w:noProof/>
          <w:lang w:val="en-GB" w:eastAsia="en-GB"/>
        </w:rPr>
      </w:pPr>
      <w:r>
        <w:rPr>
          <w:noProof/>
        </w:rPr>
        <w:t>Contents</w:t>
      </w:r>
      <w:r>
        <w:rPr>
          <w:noProof/>
        </w:rPr>
        <w:tab/>
      </w:r>
      <w:r>
        <w:rPr>
          <w:noProof/>
        </w:rPr>
        <w:fldChar w:fldCharType="begin"/>
      </w:r>
      <w:r>
        <w:rPr>
          <w:noProof/>
        </w:rPr>
        <w:instrText xml:space="preserve"> PAGEREF _Toc476568889 \h </w:instrText>
      </w:r>
      <w:r>
        <w:rPr>
          <w:noProof/>
        </w:rPr>
      </w:r>
      <w:r>
        <w:rPr>
          <w:noProof/>
        </w:rPr>
        <w:fldChar w:fldCharType="separate"/>
      </w:r>
      <w:r>
        <w:rPr>
          <w:noProof/>
        </w:rPr>
        <w:t>5</w:t>
      </w:r>
      <w:r>
        <w:rPr>
          <w:noProof/>
        </w:rPr>
        <w:fldChar w:fldCharType="end"/>
      </w:r>
    </w:p>
    <w:p w14:paraId="367266CE" w14:textId="4DEACDDE" w:rsidR="00245629" w:rsidRDefault="00245629">
      <w:pPr>
        <w:pStyle w:val="TOC1"/>
        <w:tabs>
          <w:tab w:val="right" w:leader="dot" w:pos="9016"/>
        </w:tabs>
        <w:rPr>
          <w:rFonts w:asciiTheme="minorHAnsi" w:hAnsiTheme="minorHAnsi"/>
          <w:noProof/>
          <w:lang w:val="en-GB" w:eastAsia="en-GB"/>
        </w:rPr>
      </w:pPr>
      <w:r>
        <w:rPr>
          <w:noProof/>
        </w:rPr>
        <w:t>1. Background</w:t>
      </w:r>
      <w:r>
        <w:rPr>
          <w:noProof/>
        </w:rPr>
        <w:tab/>
      </w:r>
      <w:r>
        <w:rPr>
          <w:noProof/>
        </w:rPr>
        <w:fldChar w:fldCharType="begin"/>
      </w:r>
      <w:r>
        <w:rPr>
          <w:noProof/>
        </w:rPr>
        <w:instrText xml:space="preserve"> PAGEREF _Toc476568890 \h </w:instrText>
      </w:r>
      <w:r>
        <w:rPr>
          <w:noProof/>
        </w:rPr>
      </w:r>
      <w:r>
        <w:rPr>
          <w:noProof/>
        </w:rPr>
        <w:fldChar w:fldCharType="separate"/>
      </w:r>
      <w:r>
        <w:rPr>
          <w:noProof/>
        </w:rPr>
        <w:t>1</w:t>
      </w:r>
      <w:r>
        <w:rPr>
          <w:noProof/>
        </w:rPr>
        <w:fldChar w:fldCharType="end"/>
      </w:r>
    </w:p>
    <w:p w14:paraId="5DDECC85" w14:textId="43E8A473" w:rsidR="00245629" w:rsidRDefault="00245629">
      <w:pPr>
        <w:pStyle w:val="TOC1"/>
        <w:tabs>
          <w:tab w:val="right" w:leader="dot" w:pos="9016"/>
        </w:tabs>
        <w:rPr>
          <w:rFonts w:asciiTheme="minorHAnsi" w:hAnsiTheme="minorHAnsi"/>
          <w:noProof/>
          <w:lang w:val="en-GB" w:eastAsia="en-GB"/>
        </w:rPr>
      </w:pPr>
      <w:r>
        <w:rPr>
          <w:noProof/>
        </w:rPr>
        <w:t>2. Terms of Reference</w:t>
      </w:r>
      <w:r>
        <w:rPr>
          <w:noProof/>
        </w:rPr>
        <w:tab/>
      </w:r>
      <w:r>
        <w:rPr>
          <w:noProof/>
        </w:rPr>
        <w:fldChar w:fldCharType="begin"/>
      </w:r>
      <w:r>
        <w:rPr>
          <w:noProof/>
        </w:rPr>
        <w:instrText xml:space="preserve"> PAGEREF _Toc476568891 \h </w:instrText>
      </w:r>
      <w:r>
        <w:rPr>
          <w:noProof/>
        </w:rPr>
      </w:r>
      <w:r>
        <w:rPr>
          <w:noProof/>
        </w:rPr>
        <w:fldChar w:fldCharType="separate"/>
      </w:r>
      <w:r>
        <w:rPr>
          <w:noProof/>
        </w:rPr>
        <w:t>2</w:t>
      </w:r>
      <w:r>
        <w:rPr>
          <w:noProof/>
        </w:rPr>
        <w:fldChar w:fldCharType="end"/>
      </w:r>
    </w:p>
    <w:p w14:paraId="4758E26F" w14:textId="4EF9B1B5" w:rsidR="00245629" w:rsidRDefault="00245629">
      <w:pPr>
        <w:pStyle w:val="TOC1"/>
        <w:tabs>
          <w:tab w:val="right" w:leader="dot" w:pos="9016"/>
        </w:tabs>
        <w:rPr>
          <w:rFonts w:asciiTheme="minorHAnsi" w:hAnsiTheme="minorHAnsi"/>
          <w:noProof/>
          <w:lang w:val="en-GB" w:eastAsia="en-GB"/>
        </w:rPr>
      </w:pPr>
      <w:r>
        <w:rPr>
          <w:noProof/>
        </w:rPr>
        <w:t>3. Expected Outcome</w:t>
      </w:r>
      <w:r>
        <w:rPr>
          <w:noProof/>
        </w:rPr>
        <w:tab/>
      </w:r>
      <w:r>
        <w:rPr>
          <w:noProof/>
        </w:rPr>
        <w:fldChar w:fldCharType="begin"/>
      </w:r>
      <w:r>
        <w:rPr>
          <w:noProof/>
        </w:rPr>
        <w:instrText xml:space="preserve"> PAGEREF _Toc476568892 \h </w:instrText>
      </w:r>
      <w:r>
        <w:rPr>
          <w:noProof/>
        </w:rPr>
      </w:r>
      <w:r>
        <w:rPr>
          <w:noProof/>
        </w:rPr>
        <w:fldChar w:fldCharType="separate"/>
      </w:r>
      <w:r>
        <w:rPr>
          <w:noProof/>
        </w:rPr>
        <w:t>3</w:t>
      </w:r>
      <w:r>
        <w:rPr>
          <w:noProof/>
        </w:rPr>
        <w:fldChar w:fldCharType="end"/>
      </w:r>
    </w:p>
    <w:p w14:paraId="37F3872E" w14:textId="5C23561A" w:rsidR="00245629" w:rsidRDefault="00245629">
      <w:pPr>
        <w:pStyle w:val="TOC1"/>
        <w:tabs>
          <w:tab w:val="right" w:leader="dot" w:pos="9016"/>
        </w:tabs>
        <w:rPr>
          <w:rFonts w:asciiTheme="minorHAnsi" w:hAnsiTheme="minorHAnsi"/>
          <w:noProof/>
          <w:lang w:val="en-GB" w:eastAsia="en-GB"/>
        </w:rPr>
      </w:pPr>
      <w:r>
        <w:rPr>
          <w:noProof/>
        </w:rPr>
        <w:t>4. Sources of Information</w:t>
      </w:r>
      <w:r>
        <w:rPr>
          <w:noProof/>
        </w:rPr>
        <w:tab/>
      </w:r>
      <w:r>
        <w:rPr>
          <w:noProof/>
        </w:rPr>
        <w:fldChar w:fldCharType="begin"/>
      </w:r>
      <w:r>
        <w:rPr>
          <w:noProof/>
        </w:rPr>
        <w:instrText xml:space="preserve"> PAGEREF _Toc476568893 \h </w:instrText>
      </w:r>
      <w:r>
        <w:rPr>
          <w:noProof/>
        </w:rPr>
      </w:r>
      <w:r>
        <w:rPr>
          <w:noProof/>
        </w:rPr>
        <w:fldChar w:fldCharType="separate"/>
      </w:r>
      <w:r>
        <w:rPr>
          <w:noProof/>
        </w:rPr>
        <w:t>4</w:t>
      </w:r>
      <w:r>
        <w:rPr>
          <w:noProof/>
        </w:rPr>
        <w:fldChar w:fldCharType="end"/>
      </w:r>
    </w:p>
    <w:p w14:paraId="1495B4CC" w14:textId="52AB0C1F" w:rsidR="00245629" w:rsidRDefault="00245629">
      <w:pPr>
        <w:pStyle w:val="TOC1"/>
        <w:tabs>
          <w:tab w:val="right" w:leader="dot" w:pos="9016"/>
        </w:tabs>
        <w:rPr>
          <w:rFonts w:asciiTheme="minorHAnsi" w:hAnsiTheme="minorHAnsi"/>
          <w:noProof/>
          <w:lang w:val="en-GB" w:eastAsia="en-GB"/>
        </w:rPr>
      </w:pPr>
      <w:r>
        <w:rPr>
          <w:noProof/>
        </w:rPr>
        <w:t>5. Critical review of the US EPA reports on PFOS and PFOA, including a critical review of the validity of the PK modelling applied by the US EPA and a summary of assumptions, limitations and uncertainties.</w:t>
      </w:r>
      <w:r>
        <w:rPr>
          <w:noProof/>
        </w:rPr>
        <w:tab/>
      </w:r>
      <w:r>
        <w:rPr>
          <w:noProof/>
        </w:rPr>
        <w:fldChar w:fldCharType="begin"/>
      </w:r>
      <w:r>
        <w:rPr>
          <w:noProof/>
        </w:rPr>
        <w:instrText xml:space="preserve"> PAGEREF _Toc476568894 \h </w:instrText>
      </w:r>
      <w:r>
        <w:rPr>
          <w:noProof/>
        </w:rPr>
      </w:r>
      <w:r>
        <w:rPr>
          <w:noProof/>
        </w:rPr>
        <w:fldChar w:fldCharType="separate"/>
      </w:r>
      <w:r>
        <w:rPr>
          <w:noProof/>
        </w:rPr>
        <w:t>5</w:t>
      </w:r>
      <w:r>
        <w:rPr>
          <w:noProof/>
        </w:rPr>
        <w:fldChar w:fldCharType="end"/>
      </w:r>
    </w:p>
    <w:p w14:paraId="4E45BBB8" w14:textId="06FCD197" w:rsidR="00245629" w:rsidRDefault="00245629">
      <w:pPr>
        <w:pStyle w:val="TOC2"/>
        <w:tabs>
          <w:tab w:val="right" w:leader="dot" w:pos="9016"/>
        </w:tabs>
        <w:rPr>
          <w:rFonts w:asciiTheme="minorHAnsi" w:hAnsiTheme="minorHAnsi"/>
          <w:noProof/>
          <w:lang w:val="en-GB" w:eastAsia="en-GB"/>
        </w:rPr>
      </w:pPr>
      <w:r>
        <w:rPr>
          <w:noProof/>
        </w:rPr>
        <w:t>5.1 Introductory Remarks</w:t>
      </w:r>
      <w:r>
        <w:rPr>
          <w:noProof/>
        </w:rPr>
        <w:tab/>
      </w:r>
      <w:r>
        <w:rPr>
          <w:noProof/>
        </w:rPr>
        <w:fldChar w:fldCharType="begin"/>
      </w:r>
      <w:r>
        <w:rPr>
          <w:noProof/>
        </w:rPr>
        <w:instrText xml:space="preserve"> PAGEREF _Toc476568895 \h </w:instrText>
      </w:r>
      <w:r>
        <w:rPr>
          <w:noProof/>
        </w:rPr>
      </w:r>
      <w:r>
        <w:rPr>
          <w:noProof/>
        </w:rPr>
        <w:fldChar w:fldCharType="separate"/>
      </w:r>
      <w:r>
        <w:rPr>
          <w:noProof/>
        </w:rPr>
        <w:t>5</w:t>
      </w:r>
      <w:r>
        <w:rPr>
          <w:noProof/>
        </w:rPr>
        <w:fldChar w:fldCharType="end"/>
      </w:r>
    </w:p>
    <w:p w14:paraId="643F51DE" w14:textId="2C01368B" w:rsidR="00245629" w:rsidRDefault="00245629">
      <w:pPr>
        <w:pStyle w:val="TOC2"/>
        <w:tabs>
          <w:tab w:val="right" w:leader="dot" w:pos="9016"/>
        </w:tabs>
        <w:rPr>
          <w:rFonts w:asciiTheme="minorHAnsi" w:hAnsiTheme="minorHAnsi"/>
          <w:noProof/>
          <w:lang w:val="en-GB" w:eastAsia="en-GB"/>
        </w:rPr>
      </w:pPr>
      <w:r>
        <w:rPr>
          <w:noProof/>
        </w:rPr>
        <w:t>5.2 Review of the US EPA Reports on PFOS &amp; PFOA</w:t>
      </w:r>
      <w:r>
        <w:rPr>
          <w:noProof/>
        </w:rPr>
        <w:tab/>
      </w:r>
      <w:r>
        <w:rPr>
          <w:noProof/>
        </w:rPr>
        <w:fldChar w:fldCharType="begin"/>
      </w:r>
      <w:r>
        <w:rPr>
          <w:noProof/>
        </w:rPr>
        <w:instrText xml:space="preserve"> PAGEREF _Toc476568896 \h </w:instrText>
      </w:r>
      <w:r>
        <w:rPr>
          <w:noProof/>
        </w:rPr>
      </w:r>
      <w:r>
        <w:rPr>
          <w:noProof/>
        </w:rPr>
        <w:fldChar w:fldCharType="separate"/>
      </w:r>
      <w:r>
        <w:rPr>
          <w:noProof/>
        </w:rPr>
        <w:t>5</w:t>
      </w:r>
      <w:r>
        <w:rPr>
          <w:noProof/>
        </w:rPr>
        <w:fldChar w:fldCharType="end"/>
      </w:r>
    </w:p>
    <w:p w14:paraId="6C348B2F" w14:textId="45963E2C" w:rsidR="00245629" w:rsidRDefault="00245629">
      <w:pPr>
        <w:pStyle w:val="TOC3"/>
        <w:tabs>
          <w:tab w:val="right" w:leader="dot" w:pos="9016"/>
        </w:tabs>
        <w:rPr>
          <w:rFonts w:asciiTheme="minorHAnsi" w:hAnsiTheme="minorHAnsi"/>
          <w:noProof/>
          <w:lang w:val="en-GB" w:eastAsia="en-GB"/>
        </w:rPr>
      </w:pPr>
      <w:r>
        <w:rPr>
          <w:noProof/>
        </w:rPr>
        <w:t>5.2.1 Chemical and physical properties</w:t>
      </w:r>
      <w:r>
        <w:rPr>
          <w:noProof/>
        </w:rPr>
        <w:tab/>
      </w:r>
      <w:r>
        <w:rPr>
          <w:noProof/>
        </w:rPr>
        <w:fldChar w:fldCharType="begin"/>
      </w:r>
      <w:r>
        <w:rPr>
          <w:noProof/>
        </w:rPr>
        <w:instrText xml:space="preserve"> PAGEREF _Toc476568897 \h </w:instrText>
      </w:r>
      <w:r>
        <w:rPr>
          <w:noProof/>
        </w:rPr>
      </w:r>
      <w:r>
        <w:rPr>
          <w:noProof/>
        </w:rPr>
        <w:fldChar w:fldCharType="separate"/>
      </w:r>
      <w:r>
        <w:rPr>
          <w:noProof/>
        </w:rPr>
        <w:t>7</w:t>
      </w:r>
      <w:r>
        <w:rPr>
          <w:noProof/>
        </w:rPr>
        <w:fldChar w:fldCharType="end"/>
      </w:r>
    </w:p>
    <w:p w14:paraId="36CC8C9A" w14:textId="2FDC095C" w:rsidR="00245629" w:rsidRDefault="00245629">
      <w:pPr>
        <w:pStyle w:val="TOC3"/>
        <w:tabs>
          <w:tab w:val="right" w:leader="dot" w:pos="9016"/>
        </w:tabs>
        <w:rPr>
          <w:rFonts w:asciiTheme="minorHAnsi" w:hAnsiTheme="minorHAnsi"/>
          <w:noProof/>
          <w:lang w:val="en-GB" w:eastAsia="en-GB"/>
        </w:rPr>
      </w:pPr>
      <w:r>
        <w:rPr>
          <w:noProof/>
        </w:rPr>
        <w:t>5.2.2 Toxicokinetics of PFOS and PFOA</w:t>
      </w:r>
      <w:r>
        <w:rPr>
          <w:noProof/>
        </w:rPr>
        <w:tab/>
      </w:r>
      <w:r>
        <w:rPr>
          <w:noProof/>
        </w:rPr>
        <w:fldChar w:fldCharType="begin"/>
      </w:r>
      <w:r>
        <w:rPr>
          <w:noProof/>
        </w:rPr>
        <w:instrText xml:space="preserve"> PAGEREF _Toc476568898 \h </w:instrText>
      </w:r>
      <w:r>
        <w:rPr>
          <w:noProof/>
        </w:rPr>
      </w:r>
      <w:r>
        <w:rPr>
          <w:noProof/>
        </w:rPr>
        <w:fldChar w:fldCharType="separate"/>
      </w:r>
      <w:r>
        <w:rPr>
          <w:noProof/>
        </w:rPr>
        <w:t>8</w:t>
      </w:r>
      <w:r>
        <w:rPr>
          <w:noProof/>
        </w:rPr>
        <w:fldChar w:fldCharType="end"/>
      </w:r>
    </w:p>
    <w:p w14:paraId="603AB374" w14:textId="275FCD10" w:rsidR="00245629" w:rsidRDefault="00245629">
      <w:pPr>
        <w:pStyle w:val="TOC1"/>
        <w:tabs>
          <w:tab w:val="right" w:leader="dot" w:pos="9016"/>
        </w:tabs>
        <w:rPr>
          <w:rFonts w:asciiTheme="minorHAnsi" w:hAnsiTheme="minorHAnsi"/>
          <w:noProof/>
          <w:lang w:val="en-GB" w:eastAsia="en-GB"/>
        </w:rPr>
      </w:pPr>
      <w:r>
        <w:rPr>
          <w:noProof/>
        </w:rPr>
        <w:t>6. Analysis of Report by Professor Andrew Bartholomaeus: Procedural Review of Health Reference Values Established by enHealth for PFAS (3)</w:t>
      </w:r>
      <w:r>
        <w:rPr>
          <w:noProof/>
        </w:rPr>
        <w:tab/>
      </w:r>
      <w:r>
        <w:rPr>
          <w:noProof/>
        </w:rPr>
        <w:fldChar w:fldCharType="begin"/>
      </w:r>
      <w:r>
        <w:rPr>
          <w:noProof/>
        </w:rPr>
        <w:instrText xml:space="preserve"> PAGEREF _Toc476568899 \h </w:instrText>
      </w:r>
      <w:r>
        <w:rPr>
          <w:noProof/>
        </w:rPr>
      </w:r>
      <w:r>
        <w:rPr>
          <w:noProof/>
        </w:rPr>
        <w:fldChar w:fldCharType="separate"/>
      </w:r>
      <w:r>
        <w:rPr>
          <w:noProof/>
        </w:rPr>
        <w:t>25</w:t>
      </w:r>
      <w:r>
        <w:rPr>
          <w:noProof/>
        </w:rPr>
        <w:fldChar w:fldCharType="end"/>
      </w:r>
    </w:p>
    <w:p w14:paraId="47035C3B" w14:textId="214AB2F6" w:rsidR="00245629" w:rsidRDefault="00245629">
      <w:pPr>
        <w:pStyle w:val="TOC1"/>
        <w:tabs>
          <w:tab w:val="right" w:leader="dot" w:pos="9016"/>
        </w:tabs>
        <w:rPr>
          <w:rFonts w:asciiTheme="minorHAnsi" w:hAnsiTheme="minorHAnsi"/>
          <w:noProof/>
          <w:lang w:val="en-GB" w:eastAsia="en-GB"/>
        </w:rPr>
      </w:pPr>
      <w:r>
        <w:rPr>
          <w:noProof/>
        </w:rPr>
        <w:t>7. Modelling Approaches Adopted by US EPA</w:t>
      </w:r>
      <w:r>
        <w:rPr>
          <w:noProof/>
        </w:rPr>
        <w:tab/>
      </w:r>
      <w:r>
        <w:rPr>
          <w:noProof/>
        </w:rPr>
        <w:fldChar w:fldCharType="begin"/>
      </w:r>
      <w:r>
        <w:rPr>
          <w:noProof/>
        </w:rPr>
        <w:instrText xml:space="preserve"> PAGEREF _Toc476568900 \h </w:instrText>
      </w:r>
      <w:r>
        <w:rPr>
          <w:noProof/>
        </w:rPr>
      </w:r>
      <w:r>
        <w:rPr>
          <w:noProof/>
        </w:rPr>
        <w:fldChar w:fldCharType="separate"/>
      </w:r>
      <w:r>
        <w:rPr>
          <w:noProof/>
        </w:rPr>
        <w:t>30</w:t>
      </w:r>
      <w:r>
        <w:rPr>
          <w:noProof/>
        </w:rPr>
        <w:fldChar w:fldCharType="end"/>
      </w:r>
    </w:p>
    <w:p w14:paraId="66F61D45" w14:textId="49C03A2B" w:rsidR="00245629" w:rsidRDefault="00245629">
      <w:pPr>
        <w:pStyle w:val="TOC2"/>
        <w:tabs>
          <w:tab w:val="right" w:leader="dot" w:pos="9016"/>
        </w:tabs>
        <w:rPr>
          <w:rFonts w:asciiTheme="minorHAnsi" w:hAnsiTheme="minorHAnsi"/>
          <w:noProof/>
          <w:lang w:val="en-GB" w:eastAsia="en-GB"/>
        </w:rPr>
      </w:pPr>
      <w:r>
        <w:rPr>
          <w:noProof/>
        </w:rPr>
        <w:t>7.1 Summary: Validity of the Modelling Applied by US EPA</w:t>
      </w:r>
      <w:r>
        <w:rPr>
          <w:noProof/>
        </w:rPr>
        <w:tab/>
      </w:r>
      <w:r>
        <w:rPr>
          <w:noProof/>
        </w:rPr>
        <w:fldChar w:fldCharType="begin"/>
      </w:r>
      <w:r>
        <w:rPr>
          <w:noProof/>
        </w:rPr>
        <w:instrText xml:space="preserve"> PAGEREF _Toc476568901 \h </w:instrText>
      </w:r>
      <w:r>
        <w:rPr>
          <w:noProof/>
        </w:rPr>
      </w:r>
      <w:r>
        <w:rPr>
          <w:noProof/>
        </w:rPr>
        <w:fldChar w:fldCharType="separate"/>
      </w:r>
      <w:r>
        <w:rPr>
          <w:noProof/>
        </w:rPr>
        <w:t>30</w:t>
      </w:r>
      <w:r>
        <w:rPr>
          <w:noProof/>
        </w:rPr>
        <w:fldChar w:fldCharType="end"/>
      </w:r>
    </w:p>
    <w:p w14:paraId="0ACDD81B" w14:textId="6E84634D" w:rsidR="00245629" w:rsidRDefault="00245629">
      <w:pPr>
        <w:pStyle w:val="TOC2"/>
        <w:tabs>
          <w:tab w:val="right" w:leader="dot" w:pos="9016"/>
        </w:tabs>
        <w:rPr>
          <w:rFonts w:asciiTheme="minorHAnsi" w:hAnsiTheme="minorHAnsi"/>
          <w:noProof/>
          <w:lang w:val="en-GB" w:eastAsia="en-GB"/>
        </w:rPr>
      </w:pPr>
      <w:r>
        <w:rPr>
          <w:noProof/>
        </w:rPr>
        <w:t>7.2 Replication and Evaluation of EPA Modelling</w:t>
      </w:r>
      <w:r>
        <w:rPr>
          <w:noProof/>
        </w:rPr>
        <w:tab/>
      </w:r>
      <w:r>
        <w:rPr>
          <w:noProof/>
        </w:rPr>
        <w:fldChar w:fldCharType="begin"/>
      </w:r>
      <w:r>
        <w:rPr>
          <w:noProof/>
        </w:rPr>
        <w:instrText xml:space="preserve"> PAGEREF _Toc476568902 \h </w:instrText>
      </w:r>
      <w:r>
        <w:rPr>
          <w:noProof/>
        </w:rPr>
      </w:r>
      <w:r>
        <w:rPr>
          <w:noProof/>
        </w:rPr>
        <w:fldChar w:fldCharType="separate"/>
      </w:r>
      <w:r>
        <w:rPr>
          <w:noProof/>
        </w:rPr>
        <w:t>30</w:t>
      </w:r>
      <w:r>
        <w:rPr>
          <w:noProof/>
        </w:rPr>
        <w:fldChar w:fldCharType="end"/>
      </w:r>
    </w:p>
    <w:p w14:paraId="15E836D6" w14:textId="67E27F73" w:rsidR="00245629" w:rsidRDefault="00245629">
      <w:pPr>
        <w:pStyle w:val="TOC3"/>
        <w:tabs>
          <w:tab w:val="right" w:leader="dot" w:pos="9016"/>
        </w:tabs>
        <w:rPr>
          <w:rFonts w:asciiTheme="minorHAnsi" w:hAnsiTheme="minorHAnsi"/>
          <w:noProof/>
          <w:lang w:val="en-GB" w:eastAsia="en-GB"/>
        </w:rPr>
      </w:pPr>
      <w:r>
        <w:rPr>
          <w:noProof/>
        </w:rPr>
        <w:t>7.2.1 Replication of the model</w:t>
      </w:r>
      <w:r>
        <w:rPr>
          <w:noProof/>
        </w:rPr>
        <w:tab/>
      </w:r>
      <w:r>
        <w:rPr>
          <w:noProof/>
        </w:rPr>
        <w:fldChar w:fldCharType="begin"/>
      </w:r>
      <w:r>
        <w:rPr>
          <w:noProof/>
        </w:rPr>
        <w:instrText xml:space="preserve"> PAGEREF _Toc476568903 \h </w:instrText>
      </w:r>
      <w:r>
        <w:rPr>
          <w:noProof/>
        </w:rPr>
      </w:r>
      <w:r>
        <w:rPr>
          <w:noProof/>
        </w:rPr>
        <w:fldChar w:fldCharType="separate"/>
      </w:r>
      <w:r>
        <w:rPr>
          <w:noProof/>
        </w:rPr>
        <w:t>32</w:t>
      </w:r>
      <w:r>
        <w:rPr>
          <w:noProof/>
        </w:rPr>
        <w:fldChar w:fldCharType="end"/>
      </w:r>
    </w:p>
    <w:p w14:paraId="088C7DF9" w14:textId="77404FFE" w:rsidR="00245629" w:rsidRDefault="00245629">
      <w:pPr>
        <w:pStyle w:val="TOC3"/>
        <w:tabs>
          <w:tab w:val="right" w:leader="dot" w:pos="9016"/>
        </w:tabs>
        <w:rPr>
          <w:rFonts w:asciiTheme="minorHAnsi" w:hAnsiTheme="minorHAnsi"/>
          <w:noProof/>
          <w:lang w:val="en-GB" w:eastAsia="en-GB"/>
        </w:rPr>
      </w:pPr>
      <w:r>
        <w:rPr>
          <w:noProof/>
        </w:rPr>
        <w:t>7.2.2 Sensitivity Analysis</w:t>
      </w:r>
      <w:r>
        <w:rPr>
          <w:noProof/>
        </w:rPr>
        <w:tab/>
      </w:r>
      <w:r>
        <w:rPr>
          <w:noProof/>
        </w:rPr>
        <w:fldChar w:fldCharType="begin"/>
      </w:r>
      <w:r>
        <w:rPr>
          <w:noProof/>
        </w:rPr>
        <w:instrText xml:space="preserve"> PAGEREF _Toc476568904 \h </w:instrText>
      </w:r>
      <w:r>
        <w:rPr>
          <w:noProof/>
        </w:rPr>
      </w:r>
      <w:r>
        <w:rPr>
          <w:noProof/>
        </w:rPr>
        <w:fldChar w:fldCharType="separate"/>
      </w:r>
      <w:r>
        <w:rPr>
          <w:noProof/>
        </w:rPr>
        <w:t>34</w:t>
      </w:r>
      <w:r>
        <w:rPr>
          <w:noProof/>
        </w:rPr>
        <w:fldChar w:fldCharType="end"/>
      </w:r>
    </w:p>
    <w:p w14:paraId="10C95ED9" w14:textId="7949AEB8" w:rsidR="00245629" w:rsidRDefault="00245629">
      <w:pPr>
        <w:pStyle w:val="TOC3"/>
        <w:tabs>
          <w:tab w:val="right" w:leader="dot" w:pos="9016"/>
        </w:tabs>
        <w:rPr>
          <w:rFonts w:asciiTheme="minorHAnsi" w:hAnsiTheme="minorHAnsi"/>
          <w:noProof/>
          <w:lang w:val="en-GB" w:eastAsia="en-GB"/>
        </w:rPr>
      </w:pPr>
      <w:r>
        <w:rPr>
          <w:noProof/>
        </w:rPr>
        <w:t>7.2.3 Reanalysis of PK data sets to obtain pharmacokinetic parameters</w:t>
      </w:r>
      <w:r>
        <w:rPr>
          <w:noProof/>
        </w:rPr>
        <w:tab/>
      </w:r>
      <w:r>
        <w:rPr>
          <w:noProof/>
        </w:rPr>
        <w:fldChar w:fldCharType="begin"/>
      </w:r>
      <w:r>
        <w:rPr>
          <w:noProof/>
        </w:rPr>
        <w:instrText xml:space="preserve"> PAGEREF _Toc476568905 \h </w:instrText>
      </w:r>
      <w:r>
        <w:rPr>
          <w:noProof/>
        </w:rPr>
      </w:r>
      <w:r>
        <w:rPr>
          <w:noProof/>
        </w:rPr>
        <w:fldChar w:fldCharType="separate"/>
      </w:r>
      <w:r>
        <w:rPr>
          <w:noProof/>
        </w:rPr>
        <w:t>35</w:t>
      </w:r>
      <w:r>
        <w:rPr>
          <w:noProof/>
        </w:rPr>
        <w:fldChar w:fldCharType="end"/>
      </w:r>
    </w:p>
    <w:p w14:paraId="184876D0" w14:textId="1AC0B4D1" w:rsidR="00245629" w:rsidRDefault="00245629">
      <w:pPr>
        <w:pStyle w:val="TOC3"/>
        <w:tabs>
          <w:tab w:val="right" w:leader="dot" w:pos="9016"/>
        </w:tabs>
        <w:rPr>
          <w:rFonts w:asciiTheme="minorHAnsi" w:hAnsiTheme="minorHAnsi"/>
          <w:noProof/>
          <w:lang w:val="en-GB" w:eastAsia="en-GB"/>
        </w:rPr>
      </w:pPr>
      <w:r>
        <w:rPr>
          <w:noProof/>
        </w:rPr>
        <w:t>7.2.4 Prediction of AUC and final serum concentrations for studies with toxicological endpoints</w:t>
      </w:r>
      <w:r>
        <w:rPr>
          <w:noProof/>
        </w:rPr>
        <w:tab/>
      </w:r>
      <w:r>
        <w:rPr>
          <w:noProof/>
        </w:rPr>
        <w:fldChar w:fldCharType="begin"/>
      </w:r>
      <w:r>
        <w:rPr>
          <w:noProof/>
        </w:rPr>
        <w:instrText xml:space="preserve"> PAGEREF _Toc476568906 \h </w:instrText>
      </w:r>
      <w:r>
        <w:rPr>
          <w:noProof/>
        </w:rPr>
      </w:r>
      <w:r>
        <w:rPr>
          <w:noProof/>
        </w:rPr>
        <w:fldChar w:fldCharType="separate"/>
      </w:r>
      <w:r>
        <w:rPr>
          <w:noProof/>
        </w:rPr>
        <w:t>37</w:t>
      </w:r>
      <w:r>
        <w:rPr>
          <w:noProof/>
        </w:rPr>
        <w:fldChar w:fldCharType="end"/>
      </w:r>
    </w:p>
    <w:p w14:paraId="2F02C415" w14:textId="6DE58606" w:rsidR="00245629" w:rsidRDefault="00245629">
      <w:pPr>
        <w:pStyle w:val="TOC2"/>
        <w:tabs>
          <w:tab w:val="right" w:leader="dot" w:pos="9016"/>
        </w:tabs>
        <w:rPr>
          <w:rFonts w:asciiTheme="minorHAnsi" w:hAnsiTheme="minorHAnsi"/>
          <w:noProof/>
          <w:lang w:val="en-GB" w:eastAsia="en-GB"/>
        </w:rPr>
      </w:pPr>
      <w:r>
        <w:rPr>
          <w:noProof/>
        </w:rPr>
        <w:t>7.3 HED</w:t>
      </w:r>
      <w:r>
        <w:rPr>
          <w:noProof/>
        </w:rPr>
        <w:tab/>
      </w:r>
      <w:r>
        <w:rPr>
          <w:noProof/>
        </w:rPr>
        <w:fldChar w:fldCharType="begin"/>
      </w:r>
      <w:r>
        <w:rPr>
          <w:noProof/>
        </w:rPr>
        <w:instrText xml:space="preserve"> PAGEREF _Toc476568907 \h </w:instrText>
      </w:r>
      <w:r>
        <w:rPr>
          <w:noProof/>
        </w:rPr>
      </w:r>
      <w:r>
        <w:rPr>
          <w:noProof/>
        </w:rPr>
        <w:fldChar w:fldCharType="separate"/>
      </w:r>
      <w:r>
        <w:rPr>
          <w:noProof/>
        </w:rPr>
        <w:t>1</w:t>
      </w:r>
      <w:r>
        <w:rPr>
          <w:noProof/>
        </w:rPr>
        <w:fldChar w:fldCharType="end"/>
      </w:r>
    </w:p>
    <w:p w14:paraId="18292E27" w14:textId="195374B1" w:rsidR="00245629" w:rsidRDefault="00245629">
      <w:pPr>
        <w:pStyle w:val="TOC2"/>
        <w:tabs>
          <w:tab w:val="right" w:leader="dot" w:pos="9016"/>
        </w:tabs>
        <w:rPr>
          <w:rFonts w:asciiTheme="minorHAnsi" w:hAnsiTheme="minorHAnsi"/>
          <w:noProof/>
          <w:lang w:val="en-GB" w:eastAsia="en-GB"/>
        </w:rPr>
      </w:pPr>
      <w:r>
        <w:rPr>
          <w:noProof/>
        </w:rPr>
        <w:t>7.4 Comparison of HBGVs established by regulatory agencies and advisory bodies</w:t>
      </w:r>
      <w:r>
        <w:rPr>
          <w:noProof/>
        </w:rPr>
        <w:tab/>
      </w:r>
      <w:r>
        <w:rPr>
          <w:noProof/>
        </w:rPr>
        <w:fldChar w:fldCharType="begin"/>
      </w:r>
      <w:r>
        <w:rPr>
          <w:noProof/>
        </w:rPr>
        <w:instrText xml:space="preserve"> PAGEREF _Toc476568908 \h </w:instrText>
      </w:r>
      <w:r>
        <w:rPr>
          <w:noProof/>
        </w:rPr>
      </w:r>
      <w:r>
        <w:rPr>
          <w:noProof/>
        </w:rPr>
        <w:fldChar w:fldCharType="separate"/>
      </w:r>
      <w:r>
        <w:rPr>
          <w:noProof/>
        </w:rPr>
        <w:t>2</w:t>
      </w:r>
      <w:r>
        <w:rPr>
          <w:noProof/>
        </w:rPr>
        <w:fldChar w:fldCharType="end"/>
      </w:r>
    </w:p>
    <w:p w14:paraId="7EDC3D72" w14:textId="31B05BFB" w:rsidR="00245629" w:rsidRDefault="00245629">
      <w:pPr>
        <w:pStyle w:val="TOC1"/>
        <w:tabs>
          <w:tab w:val="right" w:leader="dot" w:pos="9016"/>
        </w:tabs>
        <w:rPr>
          <w:rFonts w:asciiTheme="minorHAnsi" w:hAnsiTheme="minorHAnsi"/>
          <w:noProof/>
          <w:lang w:val="en-GB" w:eastAsia="en-GB"/>
        </w:rPr>
      </w:pPr>
      <w:r>
        <w:rPr>
          <w:noProof/>
        </w:rPr>
        <w:t>8. Alternative PBPK Models</w:t>
      </w:r>
      <w:r>
        <w:rPr>
          <w:noProof/>
        </w:rPr>
        <w:tab/>
      </w:r>
      <w:r>
        <w:rPr>
          <w:noProof/>
        </w:rPr>
        <w:fldChar w:fldCharType="begin"/>
      </w:r>
      <w:r>
        <w:rPr>
          <w:noProof/>
        </w:rPr>
        <w:instrText xml:space="preserve"> PAGEREF _Toc476568909 \h </w:instrText>
      </w:r>
      <w:r>
        <w:rPr>
          <w:noProof/>
        </w:rPr>
      </w:r>
      <w:r>
        <w:rPr>
          <w:noProof/>
        </w:rPr>
        <w:fldChar w:fldCharType="separate"/>
      </w:r>
      <w:r>
        <w:rPr>
          <w:noProof/>
        </w:rPr>
        <w:t>5</w:t>
      </w:r>
      <w:r>
        <w:rPr>
          <w:noProof/>
        </w:rPr>
        <w:fldChar w:fldCharType="end"/>
      </w:r>
    </w:p>
    <w:p w14:paraId="622E2FDB" w14:textId="55C57011" w:rsidR="00245629" w:rsidRDefault="00245629">
      <w:pPr>
        <w:pStyle w:val="TOC1"/>
        <w:tabs>
          <w:tab w:val="right" w:leader="dot" w:pos="9016"/>
        </w:tabs>
        <w:rPr>
          <w:rFonts w:asciiTheme="minorHAnsi" w:hAnsiTheme="minorHAnsi"/>
          <w:noProof/>
          <w:lang w:val="en-GB" w:eastAsia="en-GB"/>
        </w:rPr>
      </w:pPr>
      <w:r>
        <w:rPr>
          <w:noProof/>
        </w:rPr>
        <w:t>9. Summary and Conclusion</w:t>
      </w:r>
      <w:r>
        <w:rPr>
          <w:noProof/>
        </w:rPr>
        <w:tab/>
      </w:r>
      <w:r>
        <w:rPr>
          <w:noProof/>
        </w:rPr>
        <w:fldChar w:fldCharType="begin"/>
      </w:r>
      <w:r>
        <w:rPr>
          <w:noProof/>
        </w:rPr>
        <w:instrText xml:space="preserve"> PAGEREF _Toc476568910 \h </w:instrText>
      </w:r>
      <w:r>
        <w:rPr>
          <w:noProof/>
        </w:rPr>
      </w:r>
      <w:r>
        <w:rPr>
          <w:noProof/>
        </w:rPr>
        <w:fldChar w:fldCharType="separate"/>
      </w:r>
      <w:r>
        <w:rPr>
          <w:noProof/>
        </w:rPr>
        <w:t>8</w:t>
      </w:r>
      <w:r>
        <w:rPr>
          <w:noProof/>
        </w:rPr>
        <w:fldChar w:fldCharType="end"/>
      </w:r>
    </w:p>
    <w:p w14:paraId="20EEBE8D" w14:textId="12692BBF" w:rsidR="00245629" w:rsidRDefault="00245629">
      <w:pPr>
        <w:pStyle w:val="TOC1"/>
        <w:tabs>
          <w:tab w:val="right" w:leader="dot" w:pos="9016"/>
        </w:tabs>
        <w:rPr>
          <w:rFonts w:asciiTheme="minorHAnsi" w:hAnsiTheme="minorHAnsi"/>
          <w:noProof/>
          <w:lang w:val="en-GB" w:eastAsia="en-GB"/>
        </w:rPr>
      </w:pPr>
      <w:r>
        <w:rPr>
          <w:noProof/>
        </w:rPr>
        <w:t>10. Recommendations</w:t>
      </w:r>
      <w:r>
        <w:rPr>
          <w:noProof/>
        </w:rPr>
        <w:tab/>
      </w:r>
      <w:r>
        <w:rPr>
          <w:noProof/>
        </w:rPr>
        <w:fldChar w:fldCharType="begin"/>
      </w:r>
      <w:r>
        <w:rPr>
          <w:noProof/>
        </w:rPr>
        <w:instrText xml:space="preserve"> PAGEREF _Toc476568911 \h </w:instrText>
      </w:r>
      <w:r>
        <w:rPr>
          <w:noProof/>
        </w:rPr>
      </w:r>
      <w:r>
        <w:rPr>
          <w:noProof/>
        </w:rPr>
        <w:fldChar w:fldCharType="separate"/>
      </w:r>
      <w:r>
        <w:rPr>
          <w:noProof/>
        </w:rPr>
        <w:t>9</w:t>
      </w:r>
      <w:r>
        <w:rPr>
          <w:noProof/>
        </w:rPr>
        <w:fldChar w:fldCharType="end"/>
      </w:r>
    </w:p>
    <w:p w14:paraId="0210E079" w14:textId="67C0039E" w:rsidR="00245629" w:rsidRDefault="00245629">
      <w:pPr>
        <w:pStyle w:val="TOC1"/>
        <w:tabs>
          <w:tab w:val="right" w:leader="dot" w:pos="9016"/>
        </w:tabs>
        <w:rPr>
          <w:rFonts w:asciiTheme="minorHAnsi" w:hAnsiTheme="minorHAnsi"/>
          <w:noProof/>
          <w:lang w:val="en-GB" w:eastAsia="en-GB"/>
        </w:rPr>
      </w:pPr>
      <w:r>
        <w:rPr>
          <w:noProof/>
        </w:rPr>
        <w:t>References</w:t>
      </w:r>
      <w:r>
        <w:rPr>
          <w:noProof/>
        </w:rPr>
        <w:tab/>
      </w:r>
      <w:r>
        <w:rPr>
          <w:noProof/>
        </w:rPr>
        <w:fldChar w:fldCharType="begin"/>
      </w:r>
      <w:r>
        <w:rPr>
          <w:noProof/>
        </w:rPr>
        <w:instrText xml:space="preserve"> PAGEREF _Toc476568912 \h </w:instrText>
      </w:r>
      <w:r>
        <w:rPr>
          <w:noProof/>
        </w:rPr>
      </w:r>
      <w:r>
        <w:rPr>
          <w:noProof/>
        </w:rPr>
        <w:fldChar w:fldCharType="separate"/>
      </w:r>
      <w:r>
        <w:rPr>
          <w:noProof/>
        </w:rPr>
        <w:t>10</w:t>
      </w:r>
      <w:r>
        <w:rPr>
          <w:noProof/>
        </w:rPr>
        <w:fldChar w:fldCharType="end"/>
      </w:r>
    </w:p>
    <w:p w14:paraId="54B9C22E" w14:textId="4CF40BF8" w:rsidR="00464F55" w:rsidRPr="00390717" w:rsidRDefault="008F4001" w:rsidP="008F6EA0">
      <w:pPr>
        <w:spacing w:line="276" w:lineRule="auto"/>
      </w:pPr>
      <w:r>
        <w:fldChar w:fldCharType="end"/>
      </w:r>
    </w:p>
    <w:p w14:paraId="39813FEC" w14:textId="77777777" w:rsidR="00464F55" w:rsidRDefault="00464F55" w:rsidP="008F6EA0">
      <w:pPr>
        <w:spacing w:line="276" w:lineRule="auto"/>
        <w:sectPr w:rsidR="00464F55" w:rsidSect="008072E6">
          <w:footerReference w:type="even" r:id="rId16"/>
          <w:footerReference w:type="default" r:id="rId17"/>
          <w:pgSz w:w="11906" w:h="16838"/>
          <w:pgMar w:top="1440" w:right="1440" w:bottom="1440" w:left="1440" w:header="708" w:footer="708" w:gutter="0"/>
          <w:cols w:space="708"/>
          <w:titlePg/>
          <w:docGrid w:linePitch="360"/>
        </w:sectPr>
      </w:pPr>
    </w:p>
    <w:p w14:paraId="2E7E0705" w14:textId="1971F3E1" w:rsidR="00464F55" w:rsidRPr="008F1A1F" w:rsidRDefault="005C1368" w:rsidP="005C1368">
      <w:pPr>
        <w:pStyle w:val="Heading2"/>
      </w:pPr>
      <w:bookmarkStart w:id="15" w:name="_Toc476564097"/>
      <w:bookmarkStart w:id="16" w:name="_Toc476568890"/>
      <w:r>
        <w:lastRenderedPageBreak/>
        <w:t xml:space="preserve">1. </w:t>
      </w:r>
      <w:r w:rsidR="00464F55" w:rsidRPr="008F1A1F">
        <w:t>Background</w:t>
      </w:r>
      <w:bookmarkEnd w:id="15"/>
      <w:bookmarkEnd w:id="16"/>
    </w:p>
    <w:p w14:paraId="33E00CD4" w14:textId="06486B5A" w:rsidR="00464F55" w:rsidRPr="00390717" w:rsidRDefault="00464F55" w:rsidP="008F6EA0">
      <w:pPr>
        <w:spacing w:line="276" w:lineRule="auto"/>
      </w:pPr>
      <w:r w:rsidRPr="00390717">
        <w:t xml:space="preserve">The Department of Health has contracted Food Standards Australia New Zealand (FSANZ) to </w:t>
      </w:r>
      <w:r w:rsidR="001456D0">
        <w:t>provide advice on appropriate</w:t>
      </w:r>
      <w:r w:rsidRPr="00390717">
        <w:t xml:space="preserve"> health-based guidance values (HBGVs) for </w:t>
      </w:r>
      <w:proofErr w:type="spellStart"/>
      <w:r w:rsidRPr="00390717">
        <w:t>perfluorooctane</w:t>
      </w:r>
      <w:proofErr w:type="spellEnd"/>
      <w:r w:rsidRPr="00390717">
        <w:t xml:space="preserve"> sulfonate (PFOS), </w:t>
      </w:r>
      <w:proofErr w:type="spellStart"/>
      <w:r w:rsidRPr="00390717">
        <w:t>perfluorooctanoic</w:t>
      </w:r>
      <w:proofErr w:type="spellEnd"/>
      <w:r w:rsidRPr="00390717">
        <w:t xml:space="preserve"> acid (PFOA). These values are to be used for assessing public health and safety risks arising from consuming food and water contaminated by these chemicals.</w:t>
      </w:r>
    </w:p>
    <w:p w14:paraId="3558FBD4" w14:textId="426A3E30" w:rsidR="00464F55" w:rsidRPr="00390717" w:rsidRDefault="00464F55" w:rsidP="008F6EA0">
      <w:pPr>
        <w:spacing w:line="276" w:lineRule="auto"/>
      </w:pPr>
      <w:r w:rsidRPr="00390717">
        <w:t xml:space="preserve">PFOS and PFOA have previously been reviewed by a number of international agencies or bodies including US Environmental Protection Agency (EPA), the European Food Safety Authority (EFSA), the Danish Environmental Protection Agency and the US </w:t>
      </w:r>
      <w:r w:rsidRPr="00390717">
        <w:rPr>
          <w:rFonts w:cs="Times New Roman"/>
          <w:color w:val="000000"/>
        </w:rPr>
        <w:t xml:space="preserve">Agency for Toxic Substances and Disease Registry </w:t>
      </w:r>
      <w:r w:rsidRPr="00390717">
        <w:t>(</w:t>
      </w:r>
      <w:r w:rsidRPr="00390717">
        <w:rPr>
          <w:rFonts w:cs="Times New Roman"/>
          <w:color w:val="000000"/>
        </w:rPr>
        <w:t>ATSDR</w:t>
      </w:r>
      <w:r w:rsidRPr="00390717">
        <w:t>)</w:t>
      </w:r>
      <w:r w:rsidRPr="00390717">
        <w:rPr>
          <w:rFonts w:cs="Times New Roman"/>
          <w:color w:val="000000"/>
        </w:rPr>
        <w:t>. Despite</w:t>
      </w:r>
      <w:r w:rsidRPr="00390717">
        <w:t xml:space="preserve"> the data packages largely consisting of the same studies, these agencies have established different HBGVs, with the most significant contributor being the use of pharmacokinetic (PK) modelling</w:t>
      </w:r>
      <w:r w:rsidR="00CA5642">
        <w:t xml:space="preserve">. Other key contributors are the availability of quality animal and human toxicity data </w:t>
      </w:r>
      <w:r>
        <w:t xml:space="preserve">and the selection of uncertainty factors. </w:t>
      </w:r>
    </w:p>
    <w:p w14:paraId="31C1D38D" w14:textId="77777777" w:rsidR="00464F55" w:rsidRPr="00390717" w:rsidRDefault="00464F55" w:rsidP="008F6EA0">
      <w:pPr>
        <w:spacing w:line="276" w:lineRule="auto"/>
      </w:pPr>
      <w:r w:rsidRPr="00390717">
        <w:t xml:space="preserve">The US EPA published its finding on PFOA and PFOS in two reports; </w:t>
      </w:r>
      <w:r w:rsidRPr="00390717">
        <w:rPr>
          <w:i/>
        </w:rPr>
        <w:t xml:space="preserve">Health Effects Support Document for </w:t>
      </w:r>
      <w:proofErr w:type="spellStart"/>
      <w:r w:rsidRPr="00390717">
        <w:rPr>
          <w:i/>
        </w:rPr>
        <w:t>Perfluorooctane</w:t>
      </w:r>
      <w:proofErr w:type="spellEnd"/>
      <w:r w:rsidRPr="00390717">
        <w:rPr>
          <w:i/>
        </w:rPr>
        <w:t xml:space="preserve"> Sulfonate (PFOS)</w:t>
      </w:r>
      <w:r w:rsidRPr="00390717">
        <w:t xml:space="preserve"> </w:t>
      </w:r>
      <w:r>
        <w:rPr>
          <w:noProof/>
        </w:rPr>
        <w:t>(1)</w:t>
      </w:r>
      <w:r>
        <w:t xml:space="preserve"> </w:t>
      </w:r>
      <w:r w:rsidRPr="00390717">
        <w:t xml:space="preserve">and </w:t>
      </w:r>
      <w:r w:rsidRPr="00390717">
        <w:rPr>
          <w:i/>
        </w:rPr>
        <w:t xml:space="preserve">Health Effects Support Document for </w:t>
      </w:r>
      <w:proofErr w:type="spellStart"/>
      <w:r w:rsidRPr="00390717">
        <w:rPr>
          <w:i/>
        </w:rPr>
        <w:t>Perfluorooctanoic</w:t>
      </w:r>
      <w:proofErr w:type="spellEnd"/>
      <w:r w:rsidRPr="00390717">
        <w:rPr>
          <w:i/>
        </w:rPr>
        <w:t xml:space="preserve"> Acid (PFOA)</w:t>
      </w:r>
      <w:r w:rsidRPr="00390717">
        <w:t xml:space="preserve"> </w:t>
      </w:r>
      <w:r>
        <w:rPr>
          <w:noProof/>
        </w:rPr>
        <w:t>(2)</w:t>
      </w:r>
      <w:r>
        <w:rPr>
          <w:i/>
        </w:rPr>
        <w:t xml:space="preserve"> </w:t>
      </w:r>
      <w:r>
        <w:t>i</w:t>
      </w:r>
      <w:r w:rsidRPr="00390717">
        <w:t xml:space="preserve">n May 2016. In September 2016, Professor Mike Roberts was contacted by Nick Fletcher of FSANZ and requested to provide a critical review of the validity of pharmacokinetic modelling applied by the US EPA including a summary of assumptions, limitations and uncertainties, </w:t>
      </w:r>
      <w:proofErr w:type="spellStart"/>
      <w:r w:rsidRPr="00390717">
        <w:t>e.g</w:t>
      </w:r>
      <w:proofErr w:type="spellEnd"/>
      <w:r w:rsidRPr="00390717">
        <w:t xml:space="preserve"> parameters that are not biologically based, other important factors such as gestational, </w:t>
      </w:r>
      <w:proofErr w:type="spellStart"/>
      <w:r w:rsidRPr="00390717">
        <w:t>lactational</w:t>
      </w:r>
      <w:proofErr w:type="spellEnd"/>
      <w:r w:rsidRPr="00390717">
        <w:t xml:space="preserve"> exposures etc. The outcomes of the review were to be contained in a report of publishable quality, to be considered as a part of FSANZ's overall review of the toxicology and health effects of PFOS and PFOA.  In addition to the aforementioned US EPA reports, </w:t>
      </w:r>
      <w:r>
        <w:t>o</w:t>
      </w:r>
      <w:r w:rsidRPr="00390717">
        <w:t xml:space="preserve">ther pivotal international assessments </w:t>
      </w:r>
      <w:r>
        <w:t xml:space="preserve">from EFSA, the Danish EPA and the US ATSDR </w:t>
      </w:r>
      <w:r w:rsidRPr="00390717">
        <w:t>were provided for comparison</w:t>
      </w:r>
      <w:r>
        <w:t>.</w:t>
      </w:r>
    </w:p>
    <w:p w14:paraId="73DD9266" w14:textId="77777777" w:rsidR="00464F55" w:rsidRPr="00CA04D2" w:rsidRDefault="00464F55" w:rsidP="008F6EA0">
      <w:pPr>
        <w:spacing w:line="276" w:lineRule="auto"/>
      </w:pPr>
      <w:r w:rsidRPr="00390717">
        <w:t xml:space="preserve">Following discussion and verbal agreement to perform the requested review, a contract was executed on 19 October, 2016. </w:t>
      </w:r>
      <w:r>
        <w:t>A</w:t>
      </w:r>
      <w:r w:rsidRPr="00CA04D2">
        <w:t xml:space="preserve"> significant amount </w:t>
      </w:r>
      <w:r>
        <w:t>of</w:t>
      </w:r>
      <w:r w:rsidRPr="00CA04D2">
        <w:t xml:space="preserve"> work </w:t>
      </w:r>
      <w:r>
        <w:t>was required in a short time frame to complete this review</w:t>
      </w:r>
      <w:r w:rsidRPr="00CA04D2">
        <w:t xml:space="preserve">. </w:t>
      </w:r>
      <w:r>
        <w:t xml:space="preserve">This was </w:t>
      </w:r>
      <w:r w:rsidRPr="00CA04D2">
        <w:t xml:space="preserve">mainly </w:t>
      </w:r>
      <w:r>
        <w:t>performed</w:t>
      </w:r>
      <w:r w:rsidRPr="00CA04D2">
        <w:t xml:space="preserve"> by Professor Roberts</w:t>
      </w:r>
      <w:r>
        <w:t>, with assistance in modelling from Dr Xin Liu</w:t>
      </w:r>
      <w:r w:rsidRPr="00CA04D2">
        <w:t xml:space="preserve"> and document preparation by Dr Jeff Grice. Advice </w:t>
      </w:r>
      <w:r>
        <w:t>and assistance was</w:t>
      </w:r>
      <w:r w:rsidRPr="00CA04D2">
        <w:t xml:space="preserve"> sought from other </w:t>
      </w:r>
      <w:r>
        <w:t>participants where</w:t>
      </w:r>
      <w:r w:rsidRPr="00CA04D2">
        <w:t xml:space="preserve"> appropriate.</w:t>
      </w:r>
    </w:p>
    <w:p w14:paraId="16464C84" w14:textId="77777777" w:rsidR="00464F55" w:rsidRPr="00390717" w:rsidRDefault="00464F55" w:rsidP="008F6EA0">
      <w:pPr>
        <w:spacing w:after="0" w:line="276" w:lineRule="auto"/>
      </w:pPr>
    </w:p>
    <w:p w14:paraId="21F2285D" w14:textId="43A5AE2B" w:rsidR="00464F55" w:rsidRPr="008F1A1F" w:rsidRDefault="005C1368" w:rsidP="005C1368">
      <w:pPr>
        <w:pStyle w:val="Heading2"/>
      </w:pPr>
      <w:bookmarkStart w:id="17" w:name="_Toc476564098"/>
      <w:bookmarkStart w:id="18" w:name="_Toc476568891"/>
      <w:r>
        <w:lastRenderedPageBreak/>
        <w:t xml:space="preserve">2. </w:t>
      </w:r>
      <w:r w:rsidR="00464F55" w:rsidRPr="008F1A1F">
        <w:t>Terms of Reference</w:t>
      </w:r>
      <w:bookmarkEnd w:id="17"/>
      <w:bookmarkEnd w:id="18"/>
    </w:p>
    <w:p w14:paraId="62034B67" w14:textId="77777777" w:rsidR="00464F55" w:rsidRDefault="00464F55" w:rsidP="008F6EA0">
      <w:pPr>
        <w:spacing w:line="276" w:lineRule="auto"/>
      </w:pPr>
      <w:r>
        <w:t>Professor Roberts (“the Supplier”) will provide a report that will contain:</w:t>
      </w:r>
    </w:p>
    <w:p w14:paraId="3370A388" w14:textId="77777777" w:rsidR="00464F55" w:rsidRPr="00DC7FB1" w:rsidRDefault="00464F55" w:rsidP="00DC7FB1">
      <w:pPr>
        <w:pStyle w:val="ListParagraph"/>
      </w:pPr>
      <w:r>
        <w:t xml:space="preserve">A </w:t>
      </w:r>
      <w:r w:rsidRPr="00DC7FB1">
        <w:t xml:space="preserve">review of the US EPA reports on PFOS and PFOA. Specifically, it must include a critical review of the validity of the PK modelling applied by the US EPA, including a summary of assumptions, limitations and uncertainties. </w:t>
      </w:r>
    </w:p>
    <w:p w14:paraId="033E6E94" w14:textId="77777777" w:rsidR="00464F55" w:rsidRPr="00DC7FB1" w:rsidRDefault="00464F55" w:rsidP="00DC7FB1">
      <w:pPr>
        <w:pStyle w:val="ListParagraph"/>
      </w:pPr>
      <w:r w:rsidRPr="00DC7FB1">
        <w:t>Results of the Supplier’s own PK modelling in order for the Authority to establish recommendations for HGBVs.</w:t>
      </w:r>
    </w:p>
    <w:p w14:paraId="0D24D2E6" w14:textId="77777777" w:rsidR="00464F55" w:rsidRPr="00DC7FB1" w:rsidRDefault="00464F55" w:rsidP="00DC7FB1">
      <w:pPr>
        <w:pStyle w:val="ListParagraph"/>
      </w:pPr>
      <w:r w:rsidRPr="00DC7FB1">
        <w:t xml:space="preserve">A comprehensive search of the recent literature to ensure that the information is up to date. The search must include a review of reports from the other international agencies and consider the independent review of the interim </w:t>
      </w:r>
      <w:proofErr w:type="spellStart"/>
      <w:r w:rsidRPr="00DC7FB1">
        <w:t>enHealth</w:t>
      </w:r>
      <w:proofErr w:type="spellEnd"/>
      <w:r w:rsidRPr="00DC7FB1">
        <w:t xml:space="preserve"> guidance values conducted by adjunct Professor, Andrew </w:t>
      </w:r>
      <w:proofErr w:type="spellStart"/>
      <w:r w:rsidRPr="00DC7FB1">
        <w:t>Bartholomaeus</w:t>
      </w:r>
      <w:proofErr w:type="spellEnd"/>
      <w:r w:rsidRPr="00DC7FB1">
        <w:t xml:space="preserve"> (3).</w:t>
      </w:r>
    </w:p>
    <w:p w14:paraId="58BB7EB3" w14:textId="461780A3" w:rsidR="00464F55" w:rsidRPr="008F1A1F" w:rsidRDefault="005C1368" w:rsidP="005C1368">
      <w:pPr>
        <w:pStyle w:val="Heading2"/>
      </w:pPr>
      <w:bookmarkStart w:id="19" w:name="_Toc476564099"/>
      <w:bookmarkStart w:id="20" w:name="_Toc476568892"/>
      <w:r>
        <w:lastRenderedPageBreak/>
        <w:t xml:space="preserve">3. </w:t>
      </w:r>
      <w:r w:rsidR="00464F55" w:rsidRPr="008F1A1F">
        <w:t>Expected Outcome</w:t>
      </w:r>
      <w:bookmarkEnd w:id="19"/>
      <w:bookmarkEnd w:id="20"/>
    </w:p>
    <w:p w14:paraId="2BF86BE4" w14:textId="77777777" w:rsidR="00464F55" w:rsidRPr="00390717" w:rsidRDefault="00464F55" w:rsidP="008F6EA0">
      <w:pPr>
        <w:spacing w:line="276" w:lineRule="auto"/>
      </w:pPr>
      <w:r w:rsidRPr="00390717">
        <w:t>Outcome: The Supplier must provide a report to the Authority</w:t>
      </w:r>
      <w:r>
        <w:t xml:space="preserve"> (FSANZ)</w:t>
      </w:r>
      <w:r w:rsidRPr="00390717">
        <w:t xml:space="preserve"> which contains a critical evaluation of the pharmacokinetic modelling used by the US EPA, and includes PK models run by the Supplier to assist the Authority to establish appropriate HBGVs. The report must be of publishable quality.</w:t>
      </w:r>
    </w:p>
    <w:p w14:paraId="744FD055" w14:textId="77777777" w:rsidR="00464F55" w:rsidRPr="00390717" w:rsidRDefault="00464F55" w:rsidP="008F6EA0">
      <w:pPr>
        <w:spacing w:after="0" w:line="276" w:lineRule="auto"/>
      </w:pPr>
    </w:p>
    <w:p w14:paraId="34F84A29" w14:textId="0EAEBEF7" w:rsidR="00464F55" w:rsidRPr="008F1A1F" w:rsidRDefault="005C1368" w:rsidP="005C1368">
      <w:pPr>
        <w:pStyle w:val="Heading2"/>
      </w:pPr>
      <w:bookmarkStart w:id="21" w:name="_Toc476564100"/>
      <w:bookmarkStart w:id="22" w:name="_Toc476568893"/>
      <w:r>
        <w:lastRenderedPageBreak/>
        <w:t xml:space="preserve">4. </w:t>
      </w:r>
      <w:r w:rsidR="00464F55" w:rsidRPr="008F1A1F">
        <w:t>Sources of Information</w:t>
      </w:r>
      <w:bookmarkEnd w:id="21"/>
      <w:bookmarkEnd w:id="22"/>
    </w:p>
    <w:p w14:paraId="3441D558" w14:textId="77777777" w:rsidR="00464F55" w:rsidRPr="00EB13BE" w:rsidRDefault="00464F55" w:rsidP="00D03064">
      <w:pPr>
        <w:pStyle w:val="ListParagraph"/>
        <w:numPr>
          <w:ilvl w:val="0"/>
          <w:numId w:val="2"/>
        </w:numPr>
        <w:spacing w:after="120" w:line="276" w:lineRule="auto"/>
        <w:ind w:left="426" w:hanging="426"/>
        <w:contextualSpacing w:val="0"/>
        <w:rPr>
          <w:bCs/>
        </w:rPr>
      </w:pPr>
      <w:r w:rsidRPr="00EB13BE">
        <w:rPr>
          <w:bCs/>
        </w:rPr>
        <w:t xml:space="preserve">Health Effects Support Document for </w:t>
      </w:r>
      <w:proofErr w:type="spellStart"/>
      <w:r w:rsidRPr="00EB13BE">
        <w:rPr>
          <w:bCs/>
        </w:rPr>
        <w:t>Perfluorooctane</w:t>
      </w:r>
      <w:proofErr w:type="spellEnd"/>
      <w:r w:rsidRPr="00EB13BE">
        <w:rPr>
          <w:bCs/>
        </w:rPr>
        <w:t xml:space="preserve"> Sulfonate (PFOS)</w:t>
      </w:r>
      <w:r>
        <w:rPr>
          <w:bCs/>
        </w:rPr>
        <w:t xml:space="preserve">, </w:t>
      </w:r>
      <w:r w:rsidRPr="00EB13BE">
        <w:rPr>
          <w:bCs/>
        </w:rPr>
        <w:t>EPA Document Number: 822-R-16-002, May 2016</w:t>
      </w:r>
      <w:r>
        <w:rPr>
          <w:bCs/>
        </w:rPr>
        <w:t xml:space="preserve"> </w:t>
      </w:r>
      <w:r>
        <w:rPr>
          <w:bCs/>
          <w:noProof/>
        </w:rPr>
        <w:t>(1)</w:t>
      </w:r>
    </w:p>
    <w:p w14:paraId="5CA271A0" w14:textId="77777777" w:rsidR="00464F55" w:rsidRDefault="00464F55" w:rsidP="00D03064">
      <w:pPr>
        <w:pStyle w:val="ListParagraph"/>
        <w:numPr>
          <w:ilvl w:val="0"/>
          <w:numId w:val="2"/>
        </w:numPr>
        <w:spacing w:after="120" w:line="276" w:lineRule="auto"/>
        <w:ind w:left="426" w:hanging="426"/>
        <w:contextualSpacing w:val="0"/>
        <w:rPr>
          <w:bCs/>
        </w:rPr>
      </w:pPr>
      <w:r w:rsidRPr="00EB13BE">
        <w:rPr>
          <w:bCs/>
        </w:rPr>
        <w:t xml:space="preserve">Health Effects Support Document for </w:t>
      </w:r>
      <w:proofErr w:type="spellStart"/>
      <w:r w:rsidRPr="00EB13BE">
        <w:rPr>
          <w:bCs/>
        </w:rPr>
        <w:t>Perfluorooctanoic</w:t>
      </w:r>
      <w:proofErr w:type="spellEnd"/>
      <w:r w:rsidRPr="00EB13BE">
        <w:rPr>
          <w:bCs/>
        </w:rPr>
        <w:t xml:space="preserve"> Acid (PFOA)</w:t>
      </w:r>
      <w:r>
        <w:rPr>
          <w:bCs/>
        </w:rPr>
        <w:t xml:space="preserve">, </w:t>
      </w:r>
      <w:r w:rsidRPr="00EB13BE">
        <w:rPr>
          <w:bCs/>
        </w:rPr>
        <w:t>EPA Document Number: 822-R-16-003, May 2016</w:t>
      </w:r>
      <w:r>
        <w:rPr>
          <w:bCs/>
        </w:rPr>
        <w:t xml:space="preserve"> </w:t>
      </w:r>
      <w:r>
        <w:rPr>
          <w:bCs/>
          <w:noProof/>
        </w:rPr>
        <w:t>(2)</w:t>
      </w:r>
    </w:p>
    <w:p w14:paraId="5EEDED1A" w14:textId="77777777" w:rsidR="00464F55" w:rsidRDefault="00464F55" w:rsidP="00D03064">
      <w:pPr>
        <w:pStyle w:val="ListParagraph"/>
        <w:numPr>
          <w:ilvl w:val="0"/>
          <w:numId w:val="2"/>
        </w:numPr>
        <w:spacing w:after="120" w:line="276" w:lineRule="auto"/>
        <w:ind w:left="426" w:hanging="426"/>
        <w:contextualSpacing w:val="0"/>
        <w:rPr>
          <w:bCs/>
        </w:rPr>
      </w:pPr>
      <w:r w:rsidRPr="00AB5B65">
        <w:t xml:space="preserve">Procedural Review of Health Reference Values Established by </w:t>
      </w:r>
      <w:proofErr w:type="spellStart"/>
      <w:r w:rsidRPr="00AB5B65">
        <w:t>enHealth</w:t>
      </w:r>
      <w:proofErr w:type="spellEnd"/>
      <w:r w:rsidRPr="00AB5B65">
        <w:t xml:space="preserve"> for PFAS</w:t>
      </w:r>
      <w:r>
        <w:t xml:space="preserve"> </w:t>
      </w:r>
      <w:proofErr w:type="gramStart"/>
      <w:r>
        <w:t>( A</w:t>
      </w:r>
      <w:proofErr w:type="gramEnd"/>
      <w:r>
        <w:t xml:space="preserve"> report by Prof Andrew </w:t>
      </w:r>
      <w:proofErr w:type="spellStart"/>
      <w:r>
        <w:t>Bartholomaeus</w:t>
      </w:r>
      <w:proofErr w:type="spellEnd"/>
      <w:r>
        <w:t xml:space="preserve">, 30 August 2016) </w:t>
      </w:r>
      <w:r>
        <w:rPr>
          <w:noProof/>
        </w:rPr>
        <w:t>(3)</w:t>
      </w:r>
      <w:r>
        <w:t xml:space="preserve">. </w:t>
      </w:r>
    </w:p>
    <w:p w14:paraId="68ADE073" w14:textId="77777777" w:rsidR="00464F55" w:rsidRDefault="00464F55" w:rsidP="00D03064">
      <w:pPr>
        <w:pStyle w:val="ListParagraph"/>
        <w:numPr>
          <w:ilvl w:val="0"/>
          <w:numId w:val="2"/>
        </w:numPr>
        <w:spacing w:after="120" w:line="276" w:lineRule="auto"/>
        <w:ind w:left="426" w:hanging="426"/>
        <w:contextualSpacing w:val="0"/>
        <w:rPr>
          <w:bCs/>
        </w:rPr>
      </w:pPr>
      <w:proofErr w:type="spellStart"/>
      <w:r w:rsidRPr="00EB13BE">
        <w:rPr>
          <w:bCs/>
        </w:rPr>
        <w:t>Perfluorooctane</w:t>
      </w:r>
      <w:proofErr w:type="spellEnd"/>
      <w:r w:rsidRPr="00EB13BE">
        <w:rPr>
          <w:bCs/>
        </w:rPr>
        <w:t xml:space="preserve"> sulfonate (PFOS), </w:t>
      </w:r>
      <w:proofErr w:type="spellStart"/>
      <w:r w:rsidRPr="00EB13BE">
        <w:rPr>
          <w:bCs/>
        </w:rPr>
        <w:t>perfluorooctanoic</w:t>
      </w:r>
      <w:proofErr w:type="spellEnd"/>
      <w:r w:rsidRPr="00EB13BE">
        <w:rPr>
          <w:bCs/>
        </w:rPr>
        <w:t xml:space="preserve"> acid (PFOA) and their salts. Scientific Opinion of the Panel on Contaminants in the Food chain. </w:t>
      </w:r>
      <w:r>
        <w:rPr>
          <w:bCs/>
        </w:rPr>
        <w:t xml:space="preserve">EFSA </w:t>
      </w:r>
      <w:r w:rsidRPr="00EB13BE">
        <w:rPr>
          <w:bCs/>
        </w:rPr>
        <w:t>Question No EFSA-Q-2004-163, Adopted on 21 February 2008</w:t>
      </w:r>
      <w:r>
        <w:rPr>
          <w:bCs/>
        </w:rPr>
        <w:t xml:space="preserve"> </w:t>
      </w:r>
      <w:r>
        <w:rPr>
          <w:bCs/>
          <w:noProof/>
        </w:rPr>
        <w:t>(4)</w:t>
      </w:r>
    </w:p>
    <w:p w14:paraId="71888C18" w14:textId="77777777" w:rsidR="00464F55" w:rsidRPr="00FA5B93" w:rsidRDefault="00464F55" w:rsidP="00D03064">
      <w:pPr>
        <w:pStyle w:val="ListParagraph"/>
        <w:numPr>
          <w:ilvl w:val="0"/>
          <w:numId w:val="2"/>
        </w:numPr>
        <w:spacing w:after="120" w:line="276" w:lineRule="auto"/>
        <w:ind w:left="426" w:hanging="426"/>
        <w:contextualSpacing w:val="0"/>
        <w:rPr>
          <w:bCs/>
        </w:rPr>
      </w:pPr>
      <w:r>
        <w:rPr>
          <w:bCs/>
        </w:rPr>
        <w:t xml:space="preserve">Draft Toxicological Profile for </w:t>
      </w:r>
      <w:proofErr w:type="spellStart"/>
      <w:r>
        <w:rPr>
          <w:bCs/>
        </w:rPr>
        <w:t>Perfluoroalkyls</w:t>
      </w:r>
      <w:proofErr w:type="spellEnd"/>
      <w:r>
        <w:rPr>
          <w:bCs/>
        </w:rPr>
        <w:t xml:space="preserve">. </w:t>
      </w:r>
      <w:r w:rsidRPr="00390717">
        <w:t xml:space="preserve">US </w:t>
      </w:r>
      <w:r w:rsidRPr="00390717">
        <w:rPr>
          <w:rFonts w:cs="Times New Roman"/>
          <w:color w:val="000000"/>
        </w:rPr>
        <w:t xml:space="preserve">Agency for Toxic Substances and Disease Registry </w:t>
      </w:r>
      <w:r w:rsidRPr="00390717">
        <w:t>(</w:t>
      </w:r>
      <w:r w:rsidRPr="00390717">
        <w:rPr>
          <w:rFonts w:cs="Times New Roman"/>
          <w:color w:val="000000"/>
        </w:rPr>
        <w:t>ATSDR</w:t>
      </w:r>
      <w:r w:rsidRPr="00390717">
        <w:t>)</w:t>
      </w:r>
      <w:r>
        <w:t xml:space="preserve">, August 2015 </w:t>
      </w:r>
      <w:r>
        <w:rPr>
          <w:noProof/>
        </w:rPr>
        <w:t>(5)</w:t>
      </w:r>
      <w:r>
        <w:t>.</w:t>
      </w:r>
    </w:p>
    <w:p w14:paraId="1E735946" w14:textId="77777777" w:rsidR="00464F55" w:rsidRPr="00E11F93" w:rsidRDefault="00464F55" w:rsidP="00D03064">
      <w:pPr>
        <w:pStyle w:val="ListParagraph"/>
        <w:numPr>
          <w:ilvl w:val="0"/>
          <w:numId w:val="2"/>
        </w:numPr>
        <w:spacing w:after="120" w:line="276" w:lineRule="auto"/>
        <w:ind w:left="426" w:hanging="426"/>
        <w:contextualSpacing w:val="0"/>
        <w:rPr>
          <w:bCs/>
        </w:rPr>
      </w:pPr>
      <w:proofErr w:type="spellStart"/>
      <w:r w:rsidRPr="00FA5B93">
        <w:rPr>
          <w:bCs/>
        </w:rPr>
        <w:t>Perfluoroalkylated</w:t>
      </w:r>
      <w:proofErr w:type="spellEnd"/>
      <w:r w:rsidRPr="00FA5B93">
        <w:rPr>
          <w:bCs/>
        </w:rPr>
        <w:t xml:space="preserve"> substances: PFOA, PFOS and PFOSA.  Evaluation of health hazards and proposal of a health based quality criterion for drinking water, soil and ground water. The Danish Environmental Protection Agency, Environmental project No. 1665, 2015</w:t>
      </w:r>
      <w:r>
        <w:rPr>
          <w:bCs/>
        </w:rPr>
        <w:t xml:space="preserve"> </w:t>
      </w:r>
      <w:r>
        <w:rPr>
          <w:noProof/>
        </w:rPr>
        <w:t>(6)</w:t>
      </w:r>
    </w:p>
    <w:p w14:paraId="4A34A347" w14:textId="77777777" w:rsidR="00464F55" w:rsidRDefault="00464F55" w:rsidP="00D03064">
      <w:pPr>
        <w:pStyle w:val="ListParagraph"/>
        <w:numPr>
          <w:ilvl w:val="0"/>
          <w:numId w:val="2"/>
        </w:numPr>
        <w:spacing w:after="120" w:line="276" w:lineRule="auto"/>
        <w:ind w:left="426" w:hanging="426"/>
        <w:contextualSpacing w:val="0"/>
        <w:rPr>
          <w:bCs/>
        </w:rPr>
      </w:pPr>
      <w:r>
        <w:t xml:space="preserve">A comprehensive search of literature relating to </w:t>
      </w:r>
      <w:proofErr w:type="spellStart"/>
      <w:r>
        <w:rPr>
          <w:bCs/>
        </w:rPr>
        <w:t>p</w:t>
      </w:r>
      <w:r w:rsidRPr="00FA5B93">
        <w:rPr>
          <w:bCs/>
        </w:rPr>
        <w:t>erfluoroalkylated</w:t>
      </w:r>
      <w:proofErr w:type="spellEnd"/>
      <w:r w:rsidRPr="00FA5B93">
        <w:rPr>
          <w:bCs/>
        </w:rPr>
        <w:t xml:space="preserve"> substances</w:t>
      </w:r>
      <w:r>
        <w:rPr>
          <w:bCs/>
        </w:rPr>
        <w:t>, capturing references between 1951 and 2016 (Sources: Google Scholar, Web of Knowledge, Endnote X7.7)</w:t>
      </w:r>
    </w:p>
    <w:p w14:paraId="6A98C01C" w14:textId="54374C57" w:rsidR="00464F55" w:rsidRPr="00390717" w:rsidRDefault="00464F55" w:rsidP="008F6EA0">
      <w:pPr>
        <w:pStyle w:val="ListParagraph"/>
        <w:numPr>
          <w:ilvl w:val="0"/>
          <w:numId w:val="2"/>
        </w:numPr>
        <w:spacing w:after="120" w:line="276" w:lineRule="auto"/>
        <w:ind w:left="426" w:hanging="426"/>
        <w:contextualSpacing w:val="0"/>
      </w:pPr>
      <w:r w:rsidRPr="00595C2C">
        <w:rPr>
          <w:bCs/>
        </w:rPr>
        <w:t xml:space="preserve">Online databases: </w:t>
      </w:r>
      <w:hyperlink r:id="rId18" w:history="1">
        <w:proofErr w:type="spellStart"/>
        <w:r w:rsidRPr="00595C2C">
          <w:rPr>
            <w:rStyle w:val="Hyperlink"/>
            <w:bCs/>
          </w:rPr>
          <w:t>SciFinder</w:t>
        </w:r>
        <w:proofErr w:type="spellEnd"/>
      </w:hyperlink>
      <w:r w:rsidRPr="00595C2C">
        <w:rPr>
          <w:bCs/>
        </w:rPr>
        <w:t xml:space="preserve">, </w:t>
      </w:r>
      <w:hyperlink r:id="rId19" w:anchor="/" w:history="1">
        <w:proofErr w:type="spellStart"/>
        <w:r w:rsidRPr="00595C2C">
          <w:rPr>
            <w:rStyle w:val="Hyperlink"/>
            <w:bCs/>
          </w:rPr>
          <w:t>Chemicalize</w:t>
        </w:r>
        <w:proofErr w:type="spellEnd"/>
      </w:hyperlink>
      <w:r w:rsidR="00595C2C" w:rsidRPr="00595C2C">
        <w:rPr>
          <w:bCs/>
        </w:rPr>
        <w:t>.</w:t>
      </w:r>
      <w:r w:rsidRPr="00595C2C">
        <w:rPr>
          <w:bCs/>
        </w:rPr>
        <w:t xml:space="preserve"> </w:t>
      </w:r>
      <w:r w:rsidRPr="00390717">
        <w:br w:type="page"/>
      </w:r>
    </w:p>
    <w:p w14:paraId="010ED89A" w14:textId="3ACF42EB" w:rsidR="00464F55" w:rsidRPr="00595C2C" w:rsidRDefault="005C1368" w:rsidP="00595C2C">
      <w:pPr>
        <w:rPr>
          <w:b/>
          <w:sz w:val="36"/>
        </w:rPr>
      </w:pPr>
      <w:bookmarkStart w:id="23" w:name="_Toc476564101"/>
      <w:bookmarkStart w:id="24" w:name="_Toc476568894"/>
      <w:r w:rsidRPr="00595C2C">
        <w:rPr>
          <w:b/>
          <w:sz w:val="36"/>
        </w:rPr>
        <w:lastRenderedPageBreak/>
        <w:t xml:space="preserve">5. </w:t>
      </w:r>
      <w:r w:rsidR="00464F55" w:rsidRPr="00595C2C">
        <w:rPr>
          <w:b/>
          <w:sz w:val="36"/>
        </w:rPr>
        <w:t>Critical review of the US EPA reports on PFOS and PFOA, including a critical review of the validity of the PK modelling applied by the US EPA and a summary of assumptions, limitations and uncertainties</w:t>
      </w:r>
      <w:bookmarkEnd w:id="23"/>
      <w:bookmarkEnd w:id="24"/>
    </w:p>
    <w:p w14:paraId="31984B09" w14:textId="6A48B3BD" w:rsidR="00464F55" w:rsidRPr="003E11C2" w:rsidRDefault="00ED36CC" w:rsidP="00ED36CC">
      <w:pPr>
        <w:pStyle w:val="Heading3"/>
      </w:pPr>
      <w:bookmarkStart w:id="25" w:name="_Toc476564102"/>
      <w:bookmarkStart w:id="26" w:name="_Toc476568895"/>
      <w:r>
        <w:t xml:space="preserve">5.1 </w:t>
      </w:r>
      <w:r w:rsidR="00464F55" w:rsidRPr="003E11C2">
        <w:t>Introductory Remarks</w:t>
      </w:r>
      <w:bookmarkEnd w:id="25"/>
      <w:bookmarkEnd w:id="26"/>
    </w:p>
    <w:p w14:paraId="3A836FDD" w14:textId="77777777" w:rsidR="00464F55" w:rsidRDefault="00464F55" w:rsidP="008F6EA0">
      <w:r>
        <w:t>This review refers to two recent reports released by the United States EPA in May 2016.  These are (</w:t>
      </w:r>
      <w:proofErr w:type="spellStart"/>
      <w:r>
        <w:t>i</w:t>
      </w:r>
      <w:proofErr w:type="spellEnd"/>
      <w:r>
        <w:t xml:space="preserve">) Health Effects Support Document for </w:t>
      </w:r>
      <w:proofErr w:type="spellStart"/>
      <w:r>
        <w:t>Perfluorooctane</w:t>
      </w:r>
      <w:proofErr w:type="spellEnd"/>
      <w:r>
        <w:t xml:space="preserve"> Sulfonate (PFOS) (United States Environmental Protection Agency, Office of Water Mail Code 4304T, EPA 822-R-16-002 </w:t>
      </w:r>
      <w:r>
        <w:rPr>
          <w:noProof/>
        </w:rPr>
        <w:t>(1)</w:t>
      </w:r>
      <w:r>
        <w:t xml:space="preserve"> and (ii) Health Effects Support Document for </w:t>
      </w:r>
      <w:proofErr w:type="spellStart"/>
      <w:r w:rsidRPr="00B8713A">
        <w:t>Perfluorooctanoic</w:t>
      </w:r>
      <w:proofErr w:type="spellEnd"/>
      <w:r w:rsidRPr="00B8713A">
        <w:t xml:space="preserve"> Acid </w:t>
      </w:r>
      <w:r>
        <w:t xml:space="preserve">(PFOA) (United States Environmental Protection Agency, Office of Water Mail Code 4304T, </w:t>
      </w:r>
      <w:proofErr w:type="gramStart"/>
      <w:r>
        <w:t>EPA</w:t>
      </w:r>
      <w:proofErr w:type="gramEnd"/>
      <w:r>
        <w:t xml:space="preserve"> 822-R-16-003 </w:t>
      </w:r>
      <w:r>
        <w:rPr>
          <w:noProof/>
        </w:rPr>
        <w:t>(2)</w:t>
      </w:r>
      <w:r>
        <w:t>.</w:t>
      </w:r>
      <w:r w:rsidRPr="00936863">
        <w:t xml:space="preserve"> </w:t>
      </w:r>
    </w:p>
    <w:p w14:paraId="5F673D39" w14:textId="77777777" w:rsidR="00464F55" w:rsidRDefault="00464F55" w:rsidP="008F6EA0">
      <w:r w:rsidRPr="00393A6A">
        <w:t>The background of th</w:t>
      </w:r>
      <w:r>
        <w:t>ese</w:t>
      </w:r>
      <w:r w:rsidRPr="00393A6A">
        <w:t xml:space="preserve"> report</w:t>
      </w:r>
      <w:r>
        <w:t>s is that there is a requirement by the Administrator of the U.S. Environmental Protection Agency (EPA),</w:t>
      </w:r>
      <w:r w:rsidRPr="00EF1773">
        <w:t xml:space="preserve"> </w:t>
      </w:r>
      <w:r>
        <w:t xml:space="preserve">under the 1996 Amended US Safe Drinking Water Act (SDWA), to make regulatory determinations on at least five possible contaminants in public water systems that are on the Contaminant Candidate List (CCL) every 5 years.  Such an analysis requires both data and a risk analysis that may assist </w:t>
      </w:r>
      <w:r w:rsidRPr="00EF1773">
        <w:t xml:space="preserve">the </w:t>
      </w:r>
      <w:r>
        <w:t>EPA to best address any issues</w:t>
      </w:r>
      <w:r w:rsidRPr="00EF1773">
        <w:t xml:space="preserve"> </w:t>
      </w:r>
      <w:r>
        <w:t xml:space="preserve">that may arise.  The PFOS and PFOA health assessments were initiated by the Office of Water, Office of Science and Technology in 2009, with the draft Health Effects Support Documents (HESD) for </w:t>
      </w:r>
      <w:proofErr w:type="spellStart"/>
      <w:r>
        <w:t>Perfluorooctane</w:t>
      </w:r>
      <w:proofErr w:type="spellEnd"/>
      <w:r>
        <w:t xml:space="preserve"> Sulfonate Acid (PFOS) and </w:t>
      </w:r>
      <w:proofErr w:type="spellStart"/>
      <w:r>
        <w:t>Perfluorooctanoic</w:t>
      </w:r>
      <w:proofErr w:type="spellEnd"/>
      <w:r>
        <w:t xml:space="preserve"> Acid (PFOA) completed in 2013.  After release for public comment in February 2014, an external peer-review panel meeting was held on August 21 and 22, 2014, with the final documents reflecting input from the panel and public comments received. The focus in both of </w:t>
      </w:r>
      <w:proofErr w:type="gramStart"/>
      <w:r>
        <w:t>these document</w:t>
      </w:r>
      <w:proofErr w:type="gramEnd"/>
      <w:r>
        <w:t xml:space="preserve"> is on the </w:t>
      </w:r>
      <w:proofErr w:type="spellStart"/>
      <w:r>
        <w:t>toxicokinetics</w:t>
      </w:r>
      <w:proofErr w:type="spellEnd"/>
      <w:r>
        <w:t xml:space="preserve"> and health effects of each of PFOS and PFOA.</w:t>
      </w:r>
    </w:p>
    <w:p w14:paraId="16A4A441" w14:textId="77777777" w:rsidR="00464F55" w:rsidRDefault="00464F55" w:rsidP="008F6EA0">
      <w:r>
        <w:t xml:space="preserve">The reports were developed using a range of data including literature identified by EPA and New Jersey Department of Environmental Protection library staff and papers, identified by EPA internal and external peer reviewers, through public comments on the draft assessments and submitted to EPA by the public. The literature included studies on the C-4 to C-12 </w:t>
      </w:r>
      <w:proofErr w:type="spellStart"/>
      <w:r>
        <w:t>perfluorocarboxylic</w:t>
      </w:r>
      <w:proofErr w:type="spellEnd"/>
      <w:r>
        <w:t xml:space="preserve"> acids and C-4, C-6 and C-8 sulfonate compounds that captured a toxicity endpoint or population not examined by studies already included in the draft document, superior study design, providing data that contributes substantially to the weight of evidence for any of the toxicity endpoints and work on mode of action or the quantification approach that are relevant to the study design.</w:t>
      </w:r>
      <w:r w:rsidRPr="000A253A">
        <w:t xml:space="preserve"> </w:t>
      </w:r>
    </w:p>
    <w:p w14:paraId="453DFE58" w14:textId="77777777" w:rsidR="00464F55" w:rsidRDefault="00464F55" w:rsidP="008F6EA0">
      <w:r>
        <w:t>T</w:t>
      </w:r>
      <w:r w:rsidRPr="000A253A">
        <w:t xml:space="preserve">he National Research Council (1983) and EPA’s Framework for Human Health Risk Assessment to Inform Decision Making (USEPA 2014a) general guidelines for risk assessment </w:t>
      </w:r>
      <w:r>
        <w:t>underpinned the</w:t>
      </w:r>
      <w:r w:rsidRPr="000A253A">
        <w:t xml:space="preserve"> hazard identification and dose-response assessment for PFOS </w:t>
      </w:r>
      <w:r>
        <w:t>and PFOA that was presented and was supported by various other EPA guidelines that were listed.</w:t>
      </w:r>
    </w:p>
    <w:p w14:paraId="765360AA" w14:textId="022457EB" w:rsidR="00464F55" w:rsidRPr="003E11C2" w:rsidRDefault="00ED36CC" w:rsidP="00ED36CC">
      <w:pPr>
        <w:pStyle w:val="Heading3"/>
      </w:pPr>
      <w:bookmarkStart w:id="27" w:name="_Toc476564103"/>
      <w:bookmarkStart w:id="28" w:name="_Toc476568896"/>
      <w:r>
        <w:t xml:space="preserve">5.2 </w:t>
      </w:r>
      <w:r w:rsidR="00464F55" w:rsidRPr="003E11C2">
        <w:t>Review of the US EPA Report</w:t>
      </w:r>
      <w:r w:rsidR="00464F55">
        <w:t>s</w:t>
      </w:r>
      <w:r w:rsidR="00464F55" w:rsidRPr="003E11C2">
        <w:t xml:space="preserve"> on PFOS </w:t>
      </w:r>
      <w:r w:rsidR="00464F55">
        <w:t>&amp; PFOA</w:t>
      </w:r>
      <w:bookmarkEnd w:id="27"/>
      <w:bookmarkEnd w:id="28"/>
    </w:p>
    <w:p w14:paraId="77B04CC5" w14:textId="77777777" w:rsidR="00464F55" w:rsidRDefault="00464F55" w:rsidP="008F6EA0">
      <w:r>
        <w:t xml:space="preserve">In this review, we have considered PFOS and PFOA together as the two chemicals have similar physicochemical properties and a comparison aids in our review of the EPA documents in terms of defining those findings made in those report that we support as well as those points we feel may be wanting.  </w:t>
      </w:r>
      <w:r w:rsidRPr="00393A6A">
        <w:t>Table</w:t>
      </w:r>
      <w:r>
        <w:t>s</w:t>
      </w:r>
      <w:r w:rsidRPr="00393A6A">
        <w:t xml:space="preserve"> 1 </w:t>
      </w:r>
      <w:r>
        <w:t xml:space="preserve">and 2 (each expressed in two parts) </w:t>
      </w:r>
      <w:r w:rsidRPr="00393A6A">
        <w:t xml:space="preserve">shows </w:t>
      </w:r>
      <w:r>
        <w:t>the</w:t>
      </w:r>
      <w:r w:rsidRPr="00393A6A">
        <w:t xml:space="preserve"> listing</w:t>
      </w:r>
      <w:r>
        <w:t>s</w:t>
      </w:r>
      <w:r w:rsidRPr="00393A6A">
        <w:t xml:space="preserve"> of the contents of the </w:t>
      </w:r>
      <w:r>
        <w:t xml:space="preserve">PFOS and PFOA </w:t>
      </w:r>
      <w:r w:rsidRPr="00393A6A">
        <w:t>report</w:t>
      </w:r>
      <w:r>
        <w:t>s</w:t>
      </w:r>
      <w:r w:rsidRPr="00393A6A">
        <w:t xml:space="preserve"> reviewed in this analysis.</w:t>
      </w:r>
      <w:r>
        <w:t xml:space="preserve">  It is noted that the two reports have a similar structure of: Executive Summary, Physicochemical Properties, </w:t>
      </w:r>
      <w:proofErr w:type="spellStart"/>
      <w:r>
        <w:t>Toxicokinetics</w:t>
      </w:r>
      <w:proofErr w:type="spellEnd"/>
      <w:r>
        <w:t>, Hazard Identification, Dose-Response Assessment, References and Appendices that facilitates a direct comparison of observations for the two compounds in coming to the conclusions reached here.</w:t>
      </w:r>
    </w:p>
    <w:p w14:paraId="6B236ADD" w14:textId="77777777" w:rsidR="008072E6" w:rsidRDefault="008072E6">
      <w:pPr>
        <w:suppressAutoHyphens w:val="0"/>
        <w:spacing w:before="0" w:after="120"/>
        <w:ind w:left="714" w:hanging="357"/>
        <w:rPr>
          <w:rFonts w:eastAsiaTheme="majorEastAsia" w:cstheme="majorBidi"/>
          <w:b/>
          <w:color w:val="000000" w:themeColor="text1"/>
          <w:sz w:val="24"/>
          <w:szCs w:val="56"/>
        </w:rPr>
      </w:pPr>
      <w:r>
        <w:br w:type="page"/>
      </w:r>
    </w:p>
    <w:p w14:paraId="3648A823" w14:textId="0FA940B0" w:rsidR="00ED36CC" w:rsidRPr="00393A6A" w:rsidRDefault="00ED36CC" w:rsidP="00ED36CC">
      <w:pPr>
        <w:pStyle w:val="Title"/>
      </w:pPr>
      <w:proofErr w:type="gramStart"/>
      <w:r w:rsidRPr="00D33386">
        <w:lastRenderedPageBreak/>
        <w:t>Table 1</w:t>
      </w:r>
      <w:r>
        <w:t>.</w:t>
      </w:r>
      <w:proofErr w:type="gramEnd"/>
      <w:r>
        <w:t xml:space="preserve"> </w:t>
      </w:r>
      <w:r w:rsidRPr="00393A6A">
        <w:t xml:space="preserve">Contents of EPA </w:t>
      </w:r>
      <w:proofErr w:type="spellStart"/>
      <w:r w:rsidRPr="00393A6A">
        <w:t>Perfluorooctane</w:t>
      </w:r>
      <w:proofErr w:type="spellEnd"/>
      <w:r w:rsidRPr="00393A6A">
        <w:t xml:space="preserve"> sulfonate (PFOS) –</w:t>
      </w:r>
      <w:r>
        <w:t xml:space="preserve"> </w:t>
      </w:r>
      <w:r w:rsidRPr="00393A6A">
        <w:t>May 2016 Report</w:t>
      </w:r>
      <w:r>
        <w:t xml:space="preserve"> (1)</w:t>
      </w:r>
    </w:p>
    <w:p w14:paraId="1DD9E037" w14:textId="364AC0F9" w:rsidR="00464F55" w:rsidRDefault="00595C2C" w:rsidP="008F6EA0">
      <w:r>
        <w:rPr>
          <w:noProof/>
          <w:lang w:val="en-GB" w:eastAsia="en-GB"/>
        </w:rPr>
        <w:drawing>
          <wp:inline distT="0" distB="0" distL="0" distR="0" wp14:anchorId="6CD9D3AA" wp14:editId="7B9A1E56">
            <wp:extent cx="2399665" cy="3860165"/>
            <wp:effectExtent l="0" t="0" r="635" b="6985"/>
            <wp:docPr id="1" name="Picture 1" title="Table 1. Contents of EPA Perfluorooctane sulfonate (PFOS) – May 2016 Repo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3860165"/>
                    </a:xfrm>
                    <a:prstGeom prst="rect">
                      <a:avLst/>
                    </a:prstGeom>
                    <a:noFill/>
                    <a:ln>
                      <a:noFill/>
                    </a:ln>
                  </pic:spPr>
                </pic:pic>
              </a:graphicData>
            </a:graphic>
          </wp:inline>
        </w:drawing>
      </w:r>
      <w:r w:rsidR="00ED36CC">
        <w:rPr>
          <w:noProof/>
          <w:lang w:val="en-GB" w:eastAsia="en-GB"/>
        </w:rPr>
        <w:drawing>
          <wp:inline distT="0" distB="0" distL="0" distR="0" wp14:anchorId="71D5FDFE" wp14:editId="397DDC1B">
            <wp:extent cx="2636520" cy="3009265"/>
            <wp:effectExtent l="0" t="0" r="0" b="635"/>
            <wp:docPr id="204" name="Picture 204" title="Table 1. Contents of EPA Perfluorooctane sulfonate (PFOS) – May 2016 Repo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6520" cy="3009265"/>
                    </a:xfrm>
                    <a:prstGeom prst="rect">
                      <a:avLst/>
                    </a:prstGeom>
                  </pic:spPr>
                </pic:pic>
              </a:graphicData>
            </a:graphic>
          </wp:inline>
        </w:drawing>
      </w:r>
    </w:p>
    <w:p w14:paraId="4CFB71D2" w14:textId="4B4146CD" w:rsidR="00ED36CC" w:rsidRDefault="00ED36CC" w:rsidP="008F6EA0"/>
    <w:p w14:paraId="0F22C948" w14:textId="77777777" w:rsidR="00ED36CC" w:rsidRDefault="00ED36CC">
      <w:pPr>
        <w:suppressAutoHyphens w:val="0"/>
        <w:spacing w:before="0" w:after="120"/>
        <w:ind w:left="714" w:hanging="357"/>
        <w:rPr>
          <w:rFonts w:eastAsiaTheme="majorEastAsia" w:cstheme="majorBidi"/>
          <w:b/>
          <w:color w:val="000000" w:themeColor="text1"/>
          <w:sz w:val="24"/>
          <w:szCs w:val="56"/>
        </w:rPr>
      </w:pPr>
      <w:r>
        <w:br w:type="page"/>
      </w:r>
    </w:p>
    <w:p w14:paraId="3915F065" w14:textId="3A66A709" w:rsidR="00ED36CC" w:rsidRDefault="00ED36CC" w:rsidP="00ED36CC">
      <w:pPr>
        <w:pStyle w:val="Title"/>
      </w:pPr>
      <w:proofErr w:type="gramStart"/>
      <w:r w:rsidRPr="00D33386">
        <w:lastRenderedPageBreak/>
        <w:t>Table 2</w:t>
      </w:r>
      <w:r>
        <w:t>.</w:t>
      </w:r>
      <w:proofErr w:type="gramEnd"/>
      <w:r w:rsidRPr="00393A6A">
        <w:t xml:space="preserve"> Contents of EPA </w:t>
      </w:r>
      <w:proofErr w:type="spellStart"/>
      <w:r w:rsidRPr="00393A6A">
        <w:t>Perfluorooctan</w:t>
      </w:r>
      <w:r>
        <w:t>oic</w:t>
      </w:r>
      <w:proofErr w:type="spellEnd"/>
      <w:r w:rsidRPr="00393A6A">
        <w:t xml:space="preserve"> </w:t>
      </w:r>
      <w:r>
        <w:t>acid</w:t>
      </w:r>
      <w:r w:rsidRPr="00393A6A">
        <w:t xml:space="preserve"> (PFO</w:t>
      </w:r>
      <w:r>
        <w:t>A</w:t>
      </w:r>
      <w:r w:rsidRPr="00393A6A">
        <w:t>) –May 2016 Report</w:t>
      </w:r>
      <w:r>
        <w:t xml:space="preserve"> (Part 1)</w:t>
      </w:r>
    </w:p>
    <w:p w14:paraId="4C8F8609" w14:textId="1F6890C7" w:rsidR="00ED36CC" w:rsidRDefault="00595C2C" w:rsidP="008F6EA0">
      <w:r>
        <w:rPr>
          <w:noProof/>
          <w:lang w:val="en-GB" w:eastAsia="en-GB"/>
        </w:rPr>
        <w:drawing>
          <wp:inline distT="0" distB="0" distL="0" distR="0" wp14:anchorId="0986D94B" wp14:editId="154AD22A">
            <wp:extent cx="2437765" cy="3401695"/>
            <wp:effectExtent l="0" t="0" r="635" b="8255"/>
            <wp:docPr id="2" name="Picture 2" title="Table 2. Contents of EPA Perfluorooctanoic acid (PFOA) –May 2016 Report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7765" cy="3401695"/>
                    </a:xfrm>
                    <a:prstGeom prst="rect">
                      <a:avLst/>
                    </a:prstGeom>
                    <a:noFill/>
                    <a:ln>
                      <a:noFill/>
                    </a:ln>
                  </pic:spPr>
                </pic:pic>
              </a:graphicData>
            </a:graphic>
          </wp:inline>
        </w:drawing>
      </w:r>
      <w:r w:rsidR="00ED36CC">
        <w:rPr>
          <w:noProof/>
          <w:lang w:val="en-GB" w:eastAsia="en-GB"/>
        </w:rPr>
        <w:drawing>
          <wp:inline distT="0" distB="0" distL="0" distR="0" wp14:anchorId="1BB3443D" wp14:editId="474D9EF8">
            <wp:extent cx="2774950" cy="2991485"/>
            <wp:effectExtent l="0" t="0" r="6350" b="0"/>
            <wp:docPr id="11" name="Picture 11" title="Table 2. Contents of EPA Perfluorooctanoic acid (PFOA) –May 2016 Report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4950" cy="2991485"/>
                    </a:xfrm>
                    <a:prstGeom prst="rect">
                      <a:avLst/>
                    </a:prstGeom>
                    <a:noFill/>
                    <a:ln>
                      <a:noFill/>
                    </a:ln>
                  </pic:spPr>
                </pic:pic>
              </a:graphicData>
            </a:graphic>
          </wp:inline>
        </w:drawing>
      </w:r>
    </w:p>
    <w:p w14:paraId="2AEC0D2E" w14:textId="7A692FD2" w:rsidR="00464F55" w:rsidRDefault="00ED36CC" w:rsidP="00ED36CC">
      <w:pPr>
        <w:pStyle w:val="Heading4"/>
      </w:pPr>
      <w:bookmarkStart w:id="29" w:name="_Toc476564104"/>
      <w:bookmarkStart w:id="30" w:name="_Toc476568897"/>
      <w:r>
        <w:t xml:space="preserve">5.2.1 </w:t>
      </w:r>
      <w:r w:rsidR="00464F55" w:rsidRPr="003E11C2">
        <w:t xml:space="preserve">Chemical and </w:t>
      </w:r>
      <w:r w:rsidR="00464F55" w:rsidRPr="00ED36CC">
        <w:t>physical</w:t>
      </w:r>
      <w:r w:rsidR="00464F55" w:rsidRPr="003E11C2">
        <w:t xml:space="preserve"> properties</w:t>
      </w:r>
      <w:bookmarkEnd w:id="29"/>
      <w:bookmarkEnd w:id="30"/>
      <w:r w:rsidR="00464F55" w:rsidRPr="003E11C2">
        <w:t xml:space="preserve"> </w:t>
      </w:r>
    </w:p>
    <w:p w14:paraId="3CC26618" w14:textId="77777777" w:rsidR="00464F55" w:rsidRPr="003D079C" w:rsidRDefault="00464F55" w:rsidP="008F6EA0">
      <w:r>
        <w:t xml:space="preserve">Historically, electrochemical fluorination and </w:t>
      </w:r>
      <w:proofErr w:type="spellStart"/>
      <w:r>
        <w:t>telomerization</w:t>
      </w:r>
      <w:proofErr w:type="spellEnd"/>
      <w:r>
        <w:t xml:space="preserve"> have been used to prepare PFOA and PFOS. This former production method resulted in a variety of structural isomers, including significant branched chain structures. The latter method results in varying carbon chain lengths</w:t>
      </w:r>
      <w:proofErr w:type="gramStart"/>
      <w:r>
        <w:t>.</w:t>
      </w:r>
      <w:r>
        <w:rPr>
          <w:noProof/>
        </w:rPr>
        <w:t>(</w:t>
      </w:r>
      <w:proofErr w:type="gramEnd"/>
      <w:r>
        <w:rPr>
          <w:noProof/>
        </w:rPr>
        <w:t>7, 8)</w:t>
      </w:r>
      <w:r>
        <w:t xml:space="preserve"> In addition to this variability, the nature of the chemicals themselves has made chemical characterisation difficult to achieve and many properties have not been determined. </w:t>
      </w:r>
    </w:p>
    <w:p w14:paraId="08D36C08" w14:textId="77777777" w:rsidR="00464F55" w:rsidRDefault="00464F55" w:rsidP="008F6EA0">
      <w:r w:rsidRPr="00FD04E6">
        <w:rPr>
          <w:b/>
          <w:i/>
        </w:rPr>
        <w:t>PFOS (</w:t>
      </w:r>
      <w:proofErr w:type="spellStart"/>
      <w:r w:rsidRPr="00FD04E6">
        <w:rPr>
          <w:b/>
          <w:i/>
        </w:rPr>
        <w:t>perfluorooctane</w:t>
      </w:r>
      <w:proofErr w:type="spellEnd"/>
      <w:r w:rsidRPr="00FD04E6">
        <w:rPr>
          <w:b/>
          <w:i/>
        </w:rPr>
        <w:t xml:space="preserve"> sulfonate, (C8HF17O3S, CAS 1763-23-1)</w:t>
      </w:r>
      <w:r>
        <w:t xml:space="preserve"> is a fluorinated organic compound with an eight-carbon backbone and a sulfonate functional group.  The EPA Report has detailed its synthesis and physicochemical properties. Pertinent to our evaluation, it is reported to have a molecular weight of </w:t>
      </w:r>
      <w:r w:rsidRPr="00CF2ACB">
        <w:t>500.13</w:t>
      </w:r>
      <w:r>
        <w:t xml:space="preserve">, </w:t>
      </w:r>
      <w:proofErr w:type="gramStart"/>
      <w:r>
        <w:t>a solubility</w:t>
      </w:r>
      <w:proofErr w:type="gramEnd"/>
      <w:r>
        <w:t xml:space="preserve"> in water of 680 mg/L and organic carbon water partitioning coefficient (</w:t>
      </w:r>
      <w:proofErr w:type="spellStart"/>
      <w:r>
        <w:t>Koc</w:t>
      </w:r>
      <w:proofErr w:type="spellEnd"/>
      <w:r>
        <w:t xml:space="preserve">) of 2.57. Please note that the </w:t>
      </w:r>
      <w:proofErr w:type="spellStart"/>
      <w:r>
        <w:t>Koc</w:t>
      </w:r>
      <w:proofErr w:type="spellEnd"/>
      <w:r>
        <w:t xml:space="preserve"> is the Organic Carbon Adsorption Coefficient</w:t>
      </w:r>
      <w:r w:rsidRPr="00663E47">
        <w:t xml:space="preserve"> </w:t>
      </w:r>
      <w:r>
        <w:t xml:space="preserve">at 25 °C and, for a substance added to a mixture of soil and water, is the ratio of the amount of the substance adsorbed per unit weight of organic carbon in the soil to the concentration of the substance remaining in the water at equilibrium.  </w:t>
      </w:r>
      <w:proofErr w:type="spellStart"/>
      <w:r>
        <w:t>SciFinder</w:t>
      </w:r>
      <w:proofErr w:type="spellEnd"/>
      <w:r>
        <w:t xml:space="preserve"> Scholar (Chemical Abstract Service) points out that PFOS is an acid with a predicted </w:t>
      </w:r>
      <w:proofErr w:type="spellStart"/>
      <w:r>
        <w:t>pKa</w:t>
      </w:r>
      <w:proofErr w:type="spellEnd"/>
      <w:r>
        <w:t xml:space="preserve"> value of -3.27±0.50 at 25°, has a log D, the Logarithm of the partition coefficient between octanol and water at a given pH for the mixture of the neutral and ionic forms of a compound, of 1.01 and suggests that it has a solubility in water and various pH buffers of </w:t>
      </w:r>
      <w:r w:rsidRPr="00663E47">
        <w:t>7.5 g/L</w:t>
      </w:r>
      <w:r>
        <w:t xml:space="preserve"> – almost 10 times that suggested by EPA in its Table 1.1.  What does not come clearly through in this report is that PFOS binds to soil and</w:t>
      </w:r>
      <w:r w:rsidRPr="00FB34D1">
        <w:rPr>
          <w:b/>
        </w:rPr>
        <w:t xml:space="preserve"> </w:t>
      </w:r>
      <w:r>
        <w:rPr>
          <w:b/>
        </w:rPr>
        <w:t xml:space="preserve">PFOS </w:t>
      </w:r>
      <w:r w:rsidRPr="00FB34D1">
        <w:rPr>
          <w:b/>
        </w:rPr>
        <w:t xml:space="preserve">is </w:t>
      </w:r>
      <w:r>
        <w:rPr>
          <w:b/>
        </w:rPr>
        <w:t xml:space="preserve">also </w:t>
      </w:r>
      <w:r w:rsidRPr="00FB34D1">
        <w:rPr>
          <w:b/>
        </w:rPr>
        <w:t xml:space="preserve">surface active, with a critical micelle concentration </w:t>
      </w:r>
      <w:r>
        <w:rPr>
          <w:b/>
        </w:rPr>
        <w:t xml:space="preserve">(CMC) </w:t>
      </w:r>
      <w:proofErr w:type="gramStart"/>
      <w:r w:rsidRPr="00FB34D1">
        <w:rPr>
          <w:b/>
        </w:rPr>
        <w:t xml:space="preserve">of 1.13 </w:t>
      </w:r>
      <w:proofErr w:type="spellStart"/>
      <w:r w:rsidRPr="00FB34D1">
        <w:rPr>
          <w:b/>
        </w:rPr>
        <w:t>mmol</w:t>
      </w:r>
      <w:proofErr w:type="spellEnd"/>
      <w:r w:rsidRPr="00FB34D1">
        <w:rPr>
          <w:b/>
        </w:rPr>
        <w:t>/kg (</w:t>
      </w:r>
      <w:r>
        <w:rPr>
          <w:b/>
        </w:rPr>
        <w:t>0.565</w:t>
      </w:r>
      <w:r w:rsidRPr="00FB34D1">
        <w:rPr>
          <w:b/>
        </w:rPr>
        <w:t xml:space="preserve"> g/L) </w:t>
      </w:r>
      <w:r>
        <w:rPr>
          <w:b/>
          <w:noProof/>
        </w:rPr>
        <w:t>(9)</w:t>
      </w:r>
      <w:proofErr w:type="gramEnd"/>
      <w:r w:rsidRPr="00FB34D1">
        <w:rPr>
          <w:b/>
        </w:rPr>
        <w:t xml:space="preserve">.  </w:t>
      </w:r>
      <w:r>
        <w:t xml:space="preserve">This suggests that the aqueous solubility referred to by EPA is actually that for the PFOS monomer in water whereas the ten times larger </w:t>
      </w:r>
      <w:proofErr w:type="spellStart"/>
      <w:r>
        <w:t>Scifinder</w:t>
      </w:r>
      <w:proofErr w:type="spellEnd"/>
      <w:r>
        <w:t xml:space="preserve"> predicted aqueous solubility probably also includes the micelle forms. </w:t>
      </w:r>
    </w:p>
    <w:p w14:paraId="31E4230F" w14:textId="789C9F40" w:rsidR="00464F55" w:rsidRDefault="00464F55" w:rsidP="008F6EA0">
      <w:r>
        <w:t>As the report points out: “PFOS-related chemicals are used in a variety of products, including surface treatments for soil/stain resistance; surface treatments of textiles, paper, and metals; and in specialized applications such as firefighting foams.” They are resistant to metabolic/ environmental degradation and biotransformation.</w:t>
      </w:r>
    </w:p>
    <w:p w14:paraId="1821BA1D" w14:textId="77777777" w:rsidR="00464F55" w:rsidRDefault="00464F55" w:rsidP="008F6EA0">
      <w:r w:rsidRPr="00267319">
        <w:rPr>
          <w:b/>
          <w:i/>
        </w:rPr>
        <w:t>PFOA (</w:t>
      </w:r>
      <w:proofErr w:type="spellStart"/>
      <w:r w:rsidRPr="00267319">
        <w:rPr>
          <w:b/>
          <w:i/>
        </w:rPr>
        <w:t>perfluorooctanoic</w:t>
      </w:r>
      <w:proofErr w:type="spellEnd"/>
      <w:r w:rsidRPr="00267319">
        <w:rPr>
          <w:b/>
          <w:i/>
        </w:rPr>
        <w:t xml:space="preserve"> acid, C8HF15O2, CAS 335-67-1)</w:t>
      </w:r>
      <w:r w:rsidRPr="003E11C2">
        <w:t xml:space="preserve"> is a completely fluorinated organic compound with a seven-carbon backbone and a carboxyl functional group.  The report describes PFOA’s synthesis and physicochemical properties.  PFOA has a molecular weight of 414.064, and a reported solubility in water of 9500 mg/L</w:t>
      </w:r>
      <w:r>
        <w:t xml:space="preserve"> (9.5 g/L)</w:t>
      </w:r>
      <w:r w:rsidRPr="003E11C2">
        <w:t xml:space="preserve">. </w:t>
      </w:r>
      <w:r>
        <w:t xml:space="preserve"> PFOA is an </w:t>
      </w:r>
      <w:r w:rsidRPr="00FB34D1">
        <w:t>acid</w:t>
      </w:r>
      <w:r>
        <w:t>, with a</w:t>
      </w:r>
      <w:r w:rsidRPr="00FB34D1">
        <w:t xml:space="preserve"> dissociation constant </w:t>
      </w:r>
      <w:r w:rsidRPr="00FB34D1">
        <w:lastRenderedPageBreak/>
        <w:t>(</w:t>
      </w:r>
      <w:proofErr w:type="spellStart"/>
      <w:r w:rsidRPr="00FB34D1">
        <w:t>pKa</w:t>
      </w:r>
      <w:proofErr w:type="spellEnd"/>
      <w:r w:rsidRPr="00FB34D1">
        <w:t xml:space="preserve">) </w:t>
      </w:r>
      <w:r>
        <w:t>which has been the matter of some debate.  The value of</w:t>
      </w:r>
      <w:r w:rsidRPr="00FB34D1">
        <w:t xml:space="preserve"> 2.8</w:t>
      </w:r>
      <w:r>
        <w:t xml:space="preserve"> included by the EPA was determined in 1962 </w:t>
      </w:r>
      <w:r>
        <w:rPr>
          <w:noProof/>
        </w:rPr>
        <w:t>(10)</w:t>
      </w:r>
      <w:r>
        <w:t xml:space="preserve"> and was obtained using a 50% ethanol/water mixture.  A more recent determination in 2008 gave a value of 3.8 (also obtained in a mixed solvent) </w:t>
      </w:r>
      <w:r>
        <w:rPr>
          <w:noProof/>
        </w:rPr>
        <w:t>(11)</w:t>
      </w:r>
      <w:r>
        <w:t xml:space="preserve">, but these values are controversial, as predicted values of -0.5 have been proposed </w:t>
      </w:r>
      <w:r>
        <w:rPr>
          <w:noProof/>
        </w:rPr>
        <w:t>(12, 13)</w:t>
      </w:r>
      <w:r>
        <w:t xml:space="preserve">. The exact knowledge of the </w:t>
      </w:r>
      <w:proofErr w:type="spellStart"/>
      <w:r>
        <w:t>pKa</w:t>
      </w:r>
      <w:proofErr w:type="spellEnd"/>
      <w:r>
        <w:t xml:space="preserve">, under normal physiological and in most environmental conditions would enable better prediction of the environmental and physiological effects as it determines the percentage present in the ionised, anion form, and solubility, depending on the </w:t>
      </w:r>
      <w:proofErr w:type="spellStart"/>
      <w:r>
        <w:t>pH.</w:t>
      </w:r>
      <w:proofErr w:type="spellEnd"/>
      <w:r>
        <w:t xml:space="preserve"> PFOA also forms micelles, with the EPA report reporting a critical micelle concentration of </w:t>
      </w:r>
      <w:r w:rsidRPr="00FB34D1">
        <w:t>3.6–3.7 g/L</w:t>
      </w:r>
      <w:r>
        <w:t xml:space="preserve"> for PFOA – almost 10 times that for PFOS. The CMC reported by MacManus </w:t>
      </w:r>
      <w:r>
        <w:rPr>
          <w:noProof/>
        </w:rPr>
        <w:t>(14)</w:t>
      </w:r>
      <w:r>
        <w:t xml:space="preserve"> was 0.016 M or 6.63 g/L.  The online databases </w:t>
      </w:r>
      <w:proofErr w:type="spellStart"/>
      <w:r>
        <w:t>SciFinder</w:t>
      </w:r>
      <w:proofErr w:type="spellEnd"/>
      <w:r>
        <w:t xml:space="preserve"> and </w:t>
      </w:r>
      <w:proofErr w:type="spellStart"/>
      <w:r>
        <w:t>Chemicalize</w:t>
      </w:r>
      <w:proofErr w:type="spellEnd"/>
      <w:r>
        <w:t xml:space="preserve"> point out that PFOA is an acid with a predicted </w:t>
      </w:r>
      <w:proofErr w:type="spellStart"/>
      <w:r>
        <w:t>pKa</w:t>
      </w:r>
      <w:proofErr w:type="spellEnd"/>
      <w:r>
        <w:t xml:space="preserve"> value of 0.5</w:t>
      </w:r>
      <w:r w:rsidRPr="00065D2D">
        <w:t xml:space="preserve"> at</w:t>
      </w:r>
      <w:r>
        <w:t xml:space="preserve"> 25°, has a predicted log D, the logarithm of the partition coefficient between octanol and water at a given pH for the mixture of the neutral and ionic forms of a compound, of 1.58 (pH 1.7 – 8.0).  </w:t>
      </w:r>
      <w:proofErr w:type="spellStart"/>
      <w:r>
        <w:t>SciFinder</w:t>
      </w:r>
      <w:proofErr w:type="spellEnd"/>
      <w:r>
        <w:t xml:space="preserve"> predictions suggest that it has a solubility in water and various pH buffers </w:t>
      </w:r>
      <w:r w:rsidRPr="00887B08">
        <w:t>ranging from sparingly soluble (0.095 g/L) at pH 1 to 13 g/L for pH 6-10</w:t>
      </w:r>
      <w:r>
        <w:t xml:space="preserve"> </w:t>
      </w:r>
      <w:r w:rsidRPr="00887B08">
        <w:t>– this is compared to the single EPA value of 9.5 g/L in its Table 1.1</w:t>
      </w:r>
      <w:r>
        <w:t xml:space="preserve"> (with no pH stated).  Properties such as water solubility would be affected depending on the actual </w:t>
      </w:r>
      <w:proofErr w:type="spellStart"/>
      <w:r>
        <w:t>pKa</w:t>
      </w:r>
      <w:proofErr w:type="spellEnd"/>
      <w:r>
        <w:t xml:space="preserve"> of PFOA.  PFOA also can bind to soil, with </w:t>
      </w:r>
      <w:proofErr w:type="spellStart"/>
      <w:r>
        <w:t>SciFinder</w:t>
      </w:r>
      <w:proofErr w:type="spellEnd"/>
      <w:r>
        <w:t xml:space="preserve"> predicted </w:t>
      </w:r>
      <w:proofErr w:type="spellStart"/>
      <w:r>
        <w:t>K</w:t>
      </w:r>
      <w:r>
        <w:rPr>
          <w:vertAlign w:val="subscript"/>
        </w:rPr>
        <w:t>oc</w:t>
      </w:r>
      <w:proofErr w:type="spellEnd"/>
      <w:r>
        <w:t xml:space="preserve"> of 18500 at pH 1 (25˚C), 13.8 at pH 6 or 13.6 at pH 10 – this is compared to the single value reported in the EPA report as </w:t>
      </w:r>
      <w:r w:rsidRPr="00FB34D1">
        <w:t>2.06</w:t>
      </w:r>
      <w:r>
        <w:t xml:space="preserve">. </w:t>
      </w:r>
    </w:p>
    <w:p w14:paraId="42309C7D" w14:textId="77777777" w:rsidR="00ED36CC" w:rsidRDefault="00464F55" w:rsidP="00ED36CC">
      <w:r>
        <w:t xml:space="preserve">PFOA is </w:t>
      </w:r>
      <w:r w:rsidRPr="00017BD3">
        <w:t>widely found in consumer and industrial products as well as in food items</w:t>
      </w:r>
      <w:r>
        <w:t>, with the EPA Report advising that the m</w:t>
      </w:r>
      <w:r w:rsidRPr="00017BD3">
        <w:t xml:space="preserve">ajor U.S. manufacturers </w:t>
      </w:r>
      <w:r>
        <w:t>were to have ceased its</w:t>
      </w:r>
      <w:r w:rsidRPr="00017BD3">
        <w:t xml:space="preserve"> production </w:t>
      </w:r>
      <w:r>
        <w:t>by the end of 2015</w:t>
      </w:r>
      <w:r w:rsidRPr="00017BD3">
        <w:t>.</w:t>
      </w:r>
    </w:p>
    <w:p w14:paraId="6B8BAE89" w14:textId="77777777" w:rsidR="00595C2C" w:rsidRPr="00595C2C" w:rsidRDefault="00ED36CC" w:rsidP="00595C2C">
      <w:pPr>
        <w:pStyle w:val="Heading4"/>
      </w:pPr>
      <w:bookmarkStart w:id="31" w:name="_Toc476564105"/>
      <w:bookmarkStart w:id="32" w:name="_Toc476568898"/>
      <w:r w:rsidRPr="00595C2C">
        <w:t xml:space="preserve">5.2.2 </w:t>
      </w:r>
      <w:proofErr w:type="spellStart"/>
      <w:r w:rsidRPr="00595C2C">
        <w:t>T</w:t>
      </w:r>
      <w:r w:rsidR="00464F55" w:rsidRPr="00595C2C">
        <w:t>oxicokinetics</w:t>
      </w:r>
      <w:proofErr w:type="spellEnd"/>
      <w:r w:rsidR="00464F55" w:rsidRPr="00595C2C">
        <w:t xml:space="preserve"> of PFOS and PFOA</w:t>
      </w:r>
      <w:bookmarkEnd w:id="31"/>
      <w:bookmarkEnd w:id="32"/>
    </w:p>
    <w:p w14:paraId="0E516108" w14:textId="68B3C098" w:rsidR="00464F55" w:rsidRPr="00595C2C" w:rsidRDefault="00464F55" w:rsidP="00595C2C">
      <w:pPr>
        <w:rPr>
          <w:b/>
        </w:rPr>
      </w:pPr>
      <w:r w:rsidRPr="00DD4A68">
        <w:t xml:space="preserve">The PFOS report </w:t>
      </w:r>
      <w:r>
        <w:rPr>
          <w:noProof/>
        </w:rPr>
        <w:t>(1)</w:t>
      </w:r>
      <w:r w:rsidRPr="00DD4A68">
        <w:t xml:space="preserve"> suggests that the data in humans and animals demonstrate ready absorption of PFOS and distribution of the chemical throughout the body by noncovalent binding to serum albumin and other plasma proteins.  </w:t>
      </w:r>
      <w:r w:rsidRPr="00DD4A68">
        <w:rPr>
          <w:sz w:val="23"/>
          <w:szCs w:val="23"/>
        </w:rPr>
        <w:t xml:space="preserve">The PFOA report </w:t>
      </w:r>
      <w:r>
        <w:rPr>
          <w:noProof/>
          <w:sz w:val="23"/>
          <w:szCs w:val="23"/>
        </w:rPr>
        <w:t>(2)</w:t>
      </w:r>
      <w:r w:rsidRPr="00DD4A68">
        <w:rPr>
          <w:sz w:val="23"/>
          <w:szCs w:val="23"/>
        </w:rPr>
        <w:t xml:space="preserve"> indicates that PFOA is similar to PFOS in being similarly easily absorbed and distributed throughout the body by noncovalent binding to plasma proteins. </w:t>
      </w:r>
    </w:p>
    <w:p w14:paraId="2FAEC535" w14:textId="77777777" w:rsidR="00464F55" w:rsidRPr="00DD4A68" w:rsidRDefault="00464F55" w:rsidP="00ED36CC">
      <w:pPr>
        <w:rPr>
          <w:b/>
        </w:rPr>
      </w:pPr>
      <w:r w:rsidRPr="00DD4A68">
        <w:t xml:space="preserve">Both PFOS and PFOA have been measured in liver, lung, kidney, and bone in </w:t>
      </w:r>
      <w:proofErr w:type="spellStart"/>
      <w:r w:rsidRPr="00DD4A68">
        <w:t>postmortem</w:t>
      </w:r>
      <w:proofErr w:type="spellEnd"/>
      <w:r w:rsidRPr="00DD4A68">
        <w:t xml:space="preserve"> human tissues and both have a very slow elimination from the human body (in the order of years) with much shorter half-lives (in the order of days) in animals, with the relative half-lives being: monkey &gt; rat &gt; mouse.</w:t>
      </w:r>
    </w:p>
    <w:p w14:paraId="5ED051C0" w14:textId="77777777" w:rsidR="00464F55" w:rsidRDefault="00464F55" w:rsidP="00ED36CC">
      <w:r>
        <w:t xml:space="preserve">The key areas in which we think this EPA report is wanting in terms of how it impacts on the </w:t>
      </w:r>
      <w:proofErr w:type="spellStart"/>
      <w:r>
        <w:t>toxicokinetic</w:t>
      </w:r>
      <w:proofErr w:type="spellEnd"/>
      <w:r>
        <w:t xml:space="preserve"> modelling are as follows:</w:t>
      </w:r>
    </w:p>
    <w:p w14:paraId="1BAEFC2E" w14:textId="49ED1A36" w:rsidR="00ED36CC" w:rsidRPr="00ED36CC" w:rsidRDefault="00464F55" w:rsidP="00D03064">
      <w:pPr>
        <w:pStyle w:val="ListParagraph"/>
        <w:numPr>
          <w:ilvl w:val="0"/>
          <w:numId w:val="13"/>
        </w:numPr>
        <w:rPr>
          <w:b/>
          <w:bCs/>
        </w:rPr>
      </w:pPr>
      <w:r w:rsidRPr="00ED36CC">
        <w:rPr>
          <w:b/>
        </w:rPr>
        <w:t>Absorption.</w:t>
      </w:r>
    </w:p>
    <w:p w14:paraId="78DD283C" w14:textId="000ACFA9" w:rsidR="00464F55" w:rsidRDefault="00464F55" w:rsidP="00ED36CC">
      <w:pPr>
        <w:rPr>
          <w:b/>
          <w:bCs/>
        </w:rPr>
      </w:pPr>
      <w:r w:rsidRPr="00AB53D1">
        <w:t xml:space="preserve">Both PFOS and PFOA are likely to be absorbed across the intestine by an anionic transporter process, with published mechanistic evidence available for </w:t>
      </w:r>
      <w:r w:rsidRPr="00887B08">
        <w:t>PFOA but not PFO</w:t>
      </w:r>
      <w:r>
        <w:t>S</w:t>
      </w:r>
      <w:r w:rsidRPr="00AB53D1">
        <w:t xml:space="preserve">.  However, the </w:t>
      </w:r>
      <w:r w:rsidRPr="00043A27">
        <w:t xml:space="preserve">Chang </w:t>
      </w:r>
      <w:r w:rsidR="003257A0" w:rsidRPr="003257A0">
        <w:rPr>
          <w:i/>
        </w:rPr>
        <w:t>et al</w:t>
      </w:r>
      <w:r w:rsidR="003257A0">
        <w:rPr>
          <w:i/>
        </w:rPr>
        <w:t>.</w:t>
      </w:r>
      <w:r w:rsidRPr="00043A27">
        <w:t xml:space="preserve"> (2012)</w:t>
      </w:r>
      <w:r w:rsidRPr="00AB53D1">
        <w:t xml:space="preserve"> </w:t>
      </w:r>
      <w:r>
        <w:t xml:space="preserve">study </w:t>
      </w:r>
      <w:r>
        <w:rPr>
          <w:noProof/>
        </w:rPr>
        <w:t>(15)</w:t>
      </w:r>
      <w:r>
        <w:t xml:space="preserve">, using a </w:t>
      </w:r>
      <w:r w:rsidRPr="00AB53D1">
        <w:t>single 14C</w:t>
      </w:r>
      <w:r>
        <w:t>-</w:t>
      </w:r>
      <w:r w:rsidRPr="00AB53D1">
        <w:t>PFOS</w:t>
      </w:r>
      <w:r>
        <w:t xml:space="preserve"> </w:t>
      </w:r>
      <w:r w:rsidRPr="00AB53D1">
        <w:t xml:space="preserve">dose </w:t>
      </w:r>
      <w:r>
        <w:t>o</w:t>
      </w:r>
      <w:r w:rsidRPr="00AB53D1">
        <w:t>f 4.2 mg/kg in solution to 3 male rats found only 3.32% of the total dose in the digestive tract and 3.24% in the f</w:t>
      </w:r>
      <w:r>
        <w:t>a</w:t>
      </w:r>
      <w:r w:rsidRPr="00AB53D1">
        <w:t>eces at 48 hours after dosing, indicating that this anionic solute is most likely actively taken up across the intestinal wall.</w:t>
      </w:r>
      <w:r>
        <w:t xml:space="preserve">  Similarly, &gt;90% of PFOA has been shown to be </w:t>
      </w:r>
      <w:r w:rsidRPr="003D619E">
        <w:t>absorbed following oral exposure</w:t>
      </w:r>
      <w:r>
        <w:t xml:space="preserve"> in rats </w:t>
      </w:r>
      <w:r>
        <w:rPr>
          <w:noProof/>
        </w:rPr>
        <w:t>(16, 17)</w:t>
      </w:r>
      <w:r>
        <w:t>, as described in the EPA report</w:t>
      </w:r>
      <w:r w:rsidRPr="003D619E">
        <w:t>.</w:t>
      </w:r>
    </w:p>
    <w:p w14:paraId="575D7ECE" w14:textId="0F352894" w:rsidR="00464F55" w:rsidRDefault="00464F55" w:rsidP="00ED36CC">
      <w:pPr>
        <w:rPr>
          <w:b/>
          <w:bCs/>
        </w:rPr>
      </w:pPr>
      <w:r w:rsidRPr="00AB53D1">
        <w:t>Our view differs from the EPA in relation to skin absorption</w:t>
      </w:r>
      <w:r>
        <w:t xml:space="preserve">.  </w:t>
      </w:r>
      <w:r w:rsidRPr="00AB53D1">
        <w:t xml:space="preserve">We suspect that the superb barrier properties of the essentially dead stratum </w:t>
      </w:r>
      <w:proofErr w:type="spellStart"/>
      <w:r w:rsidRPr="00AB53D1">
        <w:t>corneum</w:t>
      </w:r>
      <w:proofErr w:type="spellEnd"/>
      <w:r w:rsidRPr="00AB53D1">
        <w:t xml:space="preserve"> </w:t>
      </w:r>
      <w:r>
        <w:t xml:space="preserve">in humans </w:t>
      </w:r>
      <w:r w:rsidRPr="00AB53D1">
        <w:t>is likely to be a formidable barrier to the ionised PFOS and that it would prevent its percutane</w:t>
      </w:r>
      <w:r>
        <w:t>o</w:t>
      </w:r>
      <w:r w:rsidRPr="00AB53D1">
        <w:t xml:space="preserve">us penetration, irrespective of whether anionic transporters existed in the viable epidermis or not. </w:t>
      </w:r>
      <w:r>
        <w:t xml:space="preserve"> The same would not necessarily apply to rodent or rabbit skin where there are multitude or hair follicles and a much less well developed and thinner stratum </w:t>
      </w:r>
      <w:proofErr w:type="spellStart"/>
      <w:r>
        <w:t>corneum</w:t>
      </w:r>
      <w:proofErr w:type="spellEnd"/>
      <w:r>
        <w:t xml:space="preserve">.  Indeed, </w:t>
      </w:r>
      <w:r w:rsidRPr="00043A27">
        <w:t xml:space="preserve">Scott </w:t>
      </w:r>
      <w:r w:rsidR="003257A0" w:rsidRPr="003257A0">
        <w:rPr>
          <w:i/>
        </w:rPr>
        <w:t>et al</w:t>
      </w:r>
      <w:r w:rsidR="003257A0">
        <w:rPr>
          <w:i/>
        </w:rPr>
        <w:t>.</w:t>
      </w:r>
      <w:r>
        <w:t xml:space="preserve"> (1986) showed that ionised </w:t>
      </w:r>
      <w:proofErr w:type="spellStart"/>
      <w:r>
        <w:t>paraquat</w:t>
      </w:r>
      <w:proofErr w:type="spellEnd"/>
      <w:r>
        <w:t xml:space="preserve"> does pass through animal skin but not through human epidermis </w:t>
      </w:r>
      <w:r>
        <w:rPr>
          <w:noProof/>
        </w:rPr>
        <w:t>(18)</w:t>
      </w:r>
      <w:r>
        <w:t xml:space="preserve">. PFOA is different in that it is a weak acid and can exist in both the anionic and uncharged forms, with the latter likely to have significant permeation across the human </w:t>
      </w:r>
      <w:r w:rsidRPr="00AB53D1">
        <w:t xml:space="preserve">stratum </w:t>
      </w:r>
      <w:proofErr w:type="spellStart"/>
      <w:r>
        <w:t>corneum</w:t>
      </w:r>
      <w:proofErr w:type="spellEnd"/>
      <w:r>
        <w:t xml:space="preserve">.  Consistent with these comments, the skin permeability coefficient for PFOA is almost 100 fold different between rat and human skin </w:t>
      </w:r>
      <w:r>
        <w:rPr>
          <w:noProof/>
        </w:rPr>
        <w:t>(19)</w:t>
      </w:r>
      <w:r>
        <w:t xml:space="preserve">.  </w:t>
      </w:r>
      <w:r>
        <w:lastRenderedPageBreak/>
        <w:t xml:space="preserve">However, it is unclear from the EPA report what this actually means from a viewpoint of human exposure.  The key missing values are the likely unbound concentration of PFOA in whatever aqueous solution people are exposed to and the pH of those solutions.  Whilst mortality has been demonstrated in animals </w:t>
      </w:r>
      <w:r>
        <w:rPr>
          <w:noProof/>
        </w:rPr>
        <w:t>(20)</w:t>
      </w:r>
      <w:r>
        <w:t xml:space="preserve">, with their several orders of magnitude higher skin permeability, the EPA report is deficient in its estimates of the likely human exposure of real world PFOA solutions. In our view, it is likely to be very low relative to that being seen after oral exposure.  </w:t>
      </w:r>
    </w:p>
    <w:p w14:paraId="38D68C2A" w14:textId="54F90EEB" w:rsidR="00464F55" w:rsidRPr="003D619E" w:rsidRDefault="00464F55" w:rsidP="00ED36CC">
      <w:pPr>
        <w:rPr>
          <w:b/>
          <w:bCs/>
        </w:rPr>
      </w:pPr>
      <w:r w:rsidRPr="00AB53D1">
        <w:t xml:space="preserve">However, we </w:t>
      </w:r>
      <w:r>
        <w:t xml:space="preserve">do </w:t>
      </w:r>
      <w:r w:rsidRPr="00AB53D1">
        <w:t>support the EPA comments made on lung exposure</w:t>
      </w:r>
      <w:r>
        <w:t xml:space="preserve">. </w:t>
      </w:r>
      <w:r w:rsidRPr="00AB53D1">
        <w:t xml:space="preserve">The lung </w:t>
      </w:r>
      <w:proofErr w:type="gramStart"/>
      <w:r w:rsidRPr="00AB53D1">
        <w:t>epithelia is</w:t>
      </w:r>
      <w:proofErr w:type="gramEnd"/>
      <w:r w:rsidRPr="00AB53D1">
        <w:t xml:space="preserve"> more permeable than the stratum </w:t>
      </w:r>
      <w:proofErr w:type="spellStart"/>
      <w:r w:rsidRPr="00AB53D1">
        <w:t>corneum</w:t>
      </w:r>
      <w:proofErr w:type="spellEnd"/>
      <w:r w:rsidRPr="00AB53D1">
        <w:t xml:space="preserve"> and so, as has been shown by </w:t>
      </w:r>
      <w:proofErr w:type="spellStart"/>
      <w:r w:rsidRPr="00AB53D1">
        <w:t>Rusch</w:t>
      </w:r>
      <w:proofErr w:type="spellEnd"/>
      <w:r w:rsidRPr="00AB53D1">
        <w:t xml:space="preserve"> </w:t>
      </w:r>
      <w:r w:rsidR="003257A0" w:rsidRPr="003257A0">
        <w:rPr>
          <w:i/>
        </w:rPr>
        <w:t>et al</w:t>
      </w:r>
      <w:r w:rsidR="003257A0">
        <w:rPr>
          <w:i/>
        </w:rPr>
        <w:t>.</w:t>
      </w:r>
      <w:r w:rsidRPr="00AB53D1">
        <w:t xml:space="preserve"> </w:t>
      </w:r>
      <w:r>
        <w:t>(</w:t>
      </w:r>
      <w:r w:rsidRPr="00AB53D1">
        <w:t>1979</w:t>
      </w:r>
      <w:r>
        <w:t>)</w:t>
      </w:r>
      <w:r w:rsidRPr="00AB53D1">
        <w:t>, some absorption by lung inhalation may occur</w:t>
      </w:r>
      <w:r>
        <w:t xml:space="preserve"> </w:t>
      </w:r>
      <w:r>
        <w:rPr>
          <w:noProof/>
        </w:rPr>
        <w:t>(21)</w:t>
      </w:r>
      <w:r w:rsidRPr="00AB53D1">
        <w:t>.</w:t>
      </w:r>
      <w:r>
        <w:t xml:space="preserve">  PFOA has also been shown to be taken up by the lung after inhalation e</w:t>
      </w:r>
      <w:r w:rsidRPr="003D619E">
        <w:t>xposure</w:t>
      </w:r>
      <w:r>
        <w:t xml:space="preserve"> as shown by </w:t>
      </w:r>
      <w:proofErr w:type="spellStart"/>
      <w:r w:rsidRPr="005D653C">
        <w:t>Hinderliter</w:t>
      </w:r>
      <w:proofErr w:type="spellEnd"/>
      <w:r w:rsidRPr="005D653C">
        <w:t xml:space="preserve"> </w:t>
      </w:r>
      <w:r w:rsidR="003257A0" w:rsidRPr="003257A0">
        <w:rPr>
          <w:i/>
        </w:rPr>
        <w:t>et al</w:t>
      </w:r>
      <w:r w:rsidR="003257A0">
        <w:rPr>
          <w:i/>
        </w:rPr>
        <w:t>.</w:t>
      </w:r>
      <w:r w:rsidRPr="005D653C">
        <w:t xml:space="preserve"> (2006) </w:t>
      </w:r>
      <w:r>
        <w:rPr>
          <w:noProof/>
        </w:rPr>
        <w:t>(22)</w:t>
      </w:r>
      <w:r w:rsidRPr="005D653C">
        <w:t>.</w:t>
      </w:r>
    </w:p>
    <w:p w14:paraId="28137930" w14:textId="77777777" w:rsidR="00ED36CC" w:rsidRPr="00ED36CC" w:rsidRDefault="00951583" w:rsidP="00D03064">
      <w:pPr>
        <w:pStyle w:val="ListParagraph"/>
        <w:numPr>
          <w:ilvl w:val="0"/>
          <w:numId w:val="13"/>
        </w:numPr>
        <w:rPr>
          <w:b/>
        </w:rPr>
      </w:pPr>
      <w:r w:rsidRPr="00ED36CC">
        <w:rPr>
          <w:b/>
        </w:rPr>
        <w:t>P</w:t>
      </w:r>
      <w:r w:rsidR="00464F55" w:rsidRPr="00ED36CC">
        <w:rPr>
          <w:b/>
        </w:rPr>
        <w:t xml:space="preserve">lasma protein binding. </w:t>
      </w:r>
    </w:p>
    <w:p w14:paraId="3F593007" w14:textId="0E1CEBAD" w:rsidR="00464F55" w:rsidRDefault="00464F55" w:rsidP="00ED36CC">
      <w:pPr>
        <w:rPr>
          <w:b/>
          <w:bCs/>
        </w:rPr>
      </w:pPr>
      <w:r w:rsidRPr="00C27E79">
        <w:t xml:space="preserve">(a) PFOS. It is suggested that PFOS was bound to plasma proteins in various species “at </w:t>
      </w:r>
      <w:r w:rsidRPr="006C7091">
        <w:t xml:space="preserve">all concentrations with no sign of saturation (99.0–100%). When incubated with separate human-derived plasma protein fractions, PFOS was highly bound (99.8%) to albumin and showed affinity for low density lipoproteins (LDLs, formerly beta-lipoproteins) (95.6%) with some binding to alpha-globulins (59.4%) and gamma-globulins (24.1%).”  </w:t>
      </w:r>
      <w:r w:rsidRPr="00C27E79">
        <w:t>(b) PFOA.</w:t>
      </w:r>
      <w:r>
        <w:t xml:space="preserve"> </w:t>
      </w:r>
      <w:r w:rsidRPr="006C7091">
        <w:t xml:space="preserve">PFOA is also bound 97–100% to rat, human, and monkey plasma proteins at concentrations of 1 to 500 ppm, with about 60% bound to albumin. </w:t>
      </w:r>
      <w:r w:rsidRPr="00D2651F">
        <w:t xml:space="preserve">Whilst much is made of PFOS interfering with the binding affinity of liver-fatty acid binding protein (L-FABP) </w:t>
      </w:r>
      <w:r>
        <w:rPr>
          <w:noProof/>
        </w:rPr>
        <w:t>(23)</w:t>
      </w:r>
      <w:r w:rsidRPr="00D2651F">
        <w:t xml:space="preserve">, it is not highlighted that PFOS is highly bound to FABP and that FABP can carries the longer chain fatty acids into the nucleus. In particular, an increased L-FABP expression enhances the uptake and targeting of unsaturated as well as saturated LCFAs into nuclei of living cells </w:t>
      </w:r>
      <w:r>
        <w:rPr>
          <w:noProof/>
        </w:rPr>
        <w:t>(24)</w:t>
      </w:r>
      <w:r w:rsidRPr="00D2651F">
        <w:t xml:space="preserve">.  PFOA binds much less to L-FABP than does PFOS and more than a magnitude less than oleic acid </w:t>
      </w:r>
      <w:r>
        <w:rPr>
          <w:noProof/>
        </w:rPr>
        <w:t>(23, 25)</w:t>
      </w:r>
      <w:r>
        <w:t xml:space="preserve">.  The EPA PFOA report does note that the </w:t>
      </w:r>
      <w:r w:rsidRPr="00635463">
        <w:t xml:space="preserve">binding of PFOA with L-FABP within organs </w:t>
      </w:r>
      <w:r>
        <w:t>“</w:t>
      </w:r>
      <w:r w:rsidRPr="00635463">
        <w:t>could function to retard distribution to the cy</w:t>
      </w:r>
      <w:r>
        <w:t>tosol, especially at low doses.”</w:t>
      </w:r>
    </w:p>
    <w:p w14:paraId="57AE5C44" w14:textId="77777777" w:rsidR="00ED36CC" w:rsidRPr="00ED36CC" w:rsidRDefault="00464F55" w:rsidP="00D03064">
      <w:pPr>
        <w:pStyle w:val="ListParagraph"/>
        <w:numPr>
          <w:ilvl w:val="0"/>
          <w:numId w:val="13"/>
        </w:numPr>
        <w:rPr>
          <w:b/>
        </w:rPr>
      </w:pPr>
      <w:r w:rsidRPr="00ED36CC">
        <w:rPr>
          <w:b/>
        </w:rPr>
        <w:t xml:space="preserve">Mechanisms of liver toxicity. </w:t>
      </w:r>
    </w:p>
    <w:p w14:paraId="095F339F" w14:textId="4E50305A" w:rsidR="00951583" w:rsidRDefault="00464F55" w:rsidP="008F6EA0">
      <w:r w:rsidRPr="00D2651F">
        <w:t xml:space="preserve"> Interestingly, PFOS-induced steatosis has been reported to occur in a time- and dose-dependent manner </w:t>
      </w:r>
      <w:r>
        <w:t xml:space="preserve">in </w:t>
      </w:r>
      <w:r w:rsidRPr="00D2651F">
        <w:t>mature 8-wk old male CD-1 mice administered 0, 1, 5 or 10 mg/kg/day PFOS for 3, 7, 14 or 21 days. The work showed that the gene expression levels of fatty acid translocase (FAT/CD36) and lipoprotein lipase (</w:t>
      </w:r>
      <w:proofErr w:type="spellStart"/>
      <w:r w:rsidRPr="00D2651F">
        <w:t>Lpl</w:t>
      </w:r>
      <w:proofErr w:type="spellEnd"/>
      <w:r w:rsidRPr="00D2651F">
        <w:t xml:space="preserve">) were significantly increased by 10 and/or 5 mg/kg PFOS and that serum levels of very-low d lipoprotein were decreased by 14 days of PFOS exposure, with the implication that PFOS can cause </w:t>
      </w:r>
      <w:proofErr w:type="spellStart"/>
      <w:r w:rsidRPr="00D2651F">
        <w:t>nonalcoholic</w:t>
      </w:r>
      <w:proofErr w:type="spellEnd"/>
      <w:r w:rsidRPr="00D2651F">
        <w:t xml:space="preserve"> fatty liver disease </w:t>
      </w:r>
      <w:r>
        <w:rPr>
          <w:noProof/>
        </w:rPr>
        <w:t>(26)</w:t>
      </w:r>
      <w:r w:rsidRPr="00D2651F">
        <w:t xml:space="preserve">.  We agree with the observation that peroxisome proliferation as a result of binding to and activation of peroxisome proliferator-activated receptor-alpha (PPARα), may be one cause of hepatic lesions in the rat, but that it may not necessarily be the case for PFOS – as we have described above, noting also the strong L-FABP binding of PFOS and, again, that L-FABP is a nuclear transporter for fatty acids. </w:t>
      </w:r>
      <w:r>
        <w:t xml:space="preserve"> </w:t>
      </w:r>
      <w:r w:rsidR="003B035C">
        <w:t xml:space="preserve">Although peripheral to this report, we note that </w:t>
      </w:r>
      <w:r w:rsidR="003B035C" w:rsidRPr="007F5649">
        <w:t>t</w:t>
      </w:r>
      <w:r w:rsidRPr="003B035C">
        <w:t>he</w:t>
      </w:r>
      <w:r>
        <w:t xml:space="preserve"> EPA report also recognises that </w:t>
      </w:r>
      <w:r w:rsidRPr="00127847">
        <w:t xml:space="preserve">PFOA is </w:t>
      </w:r>
      <w:r>
        <w:t xml:space="preserve">not only a </w:t>
      </w:r>
      <w:r w:rsidRPr="00127847">
        <w:t xml:space="preserve">PPAR </w:t>
      </w:r>
      <w:r>
        <w:t>activator but can</w:t>
      </w:r>
      <w:r w:rsidRPr="00127847">
        <w:t xml:space="preserve"> also activate the CAR, FXR, a</w:t>
      </w:r>
      <w:r>
        <w:t xml:space="preserve">nd PXR and metabolic activities, which are linked to the various </w:t>
      </w:r>
      <w:r w:rsidRPr="00127847">
        <w:t>nuclear receptors.</w:t>
      </w:r>
      <w:r>
        <w:t xml:space="preserve"> Recent advances over the last decade have revealed that a number of the effects related to the activation of the nuclear hormone receptors CAR, PXR or PPAR</w:t>
      </w:r>
      <w:r w:rsidRPr="00D67603">
        <w:t>α</w:t>
      </w:r>
      <w:r>
        <w:t xml:space="preserve"> are rodent-specific </w:t>
      </w:r>
      <w:r>
        <w:rPr>
          <w:noProof/>
        </w:rPr>
        <w:t>(27)</w:t>
      </w:r>
      <w:r w:rsidR="003B035C">
        <w:rPr>
          <w:noProof/>
        </w:rPr>
        <w:t xml:space="preserve"> and not relevant to humans</w:t>
      </w:r>
      <w:r>
        <w:t>.</w:t>
      </w:r>
    </w:p>
    <w:p w14:paraId="53164E46" w14:textId="77777777" w:rsidR="00ED36CC" w:rsidRPr="00ED36CC" w:rsidRDefault="00464F55" w:rsidP="00D03064">
      <w:pPr>
        <w:pStyle w:val="ListParagraph"/>
        <w:numPr>
          <w:ilvl w:val="0"/>
          <w:numId w:val="13"/>
        </w:numPr>
        <w:rPr>
          <w:b/>
        </w:rPr>
      </w:pPr>
      <w:proofErr w:type="spellStart"/>
      <w:r w:rsidRPr="00ED36CC">
        <w:rPr>
          <w:b/>
        </w:rPr>
        <w:t>Toxicokinetics</w:t>
      </w:r>
      <w:proofErr w:type="spellEnd"/>
      <w:r w:rsidRPr="00ED36CC">
        <w:rPr>
          <w:b/>
        </w:rPr>
        <w:t xml:space="preserve">. </w:t>
      </w:r>
    </w:p>
    <w:p w14:paraId="61A0C35B" w14:textId="19C5A4CE" w:rsidR="00464F55" w:rsidRPr="00951583" w:rsidRDefault="00464F55" w:rsidP="00ED36CC">
      <w:pPr>
        <w:rPr>
          <w:b/>
        </w:rPr>
      </w:pPr>
      <w:r w:rsidRPr="00951583">
        <w:t xml:space="preserve">The EPA reports have provided an extensive review of the known animal (mouse, rat and monkey) </w:t>
      </w:r>
      <w:proofErr w:type="spellStart"/>
      <w:r w:rsidRPr="00951583">
        <w:t>toxicokinetics</w:t>
      </w:r>
      <w:proofErr w:type="spellEnd"/>
      <w:r w:rsidRPr="00951583">
        <w:t xml:space="preserve"> for both PFOS and PFOA.  They categorized their analysis by species for </w:t>
      </w:r>
      <w:proofErr w:type="spellStart"/>
      <w:r w:rsidRPr="00951583">
        <w:t>nonpregnant</w:t>
      </w:r>
      <w:proofErr w:type="spellEnd"/>
      <w:r w:rsidRPr="00951583">
        <w:t xml:space="preserve"> animals and then provide distribution data derived from studies during pregnancy and lactation. PFOS appears to have higher </w:t>
      </w:r>
      <w:proofErr w:type="spellStart"/>
      <w:r w:rsidRPr="00951583">
        <w:t>fetal</w:t>
      </w:r>
      <w:proofErr w:type="spellEnd"/>
      <w:r w:rsidRPr="00951583">
        <w:t xml:space="preserve"> serum and brain levels than in the mother based on both experimental data and pharmacokinetic models. It is slowly eliminated in humans with an estimated range of average half-life values between 4.1 to 8.7 years. These are much longer than the half-life values of 121 days, 48 days, and 37 days for the monkey, rat, and mouse, respectively. The long half-lives appear to arise from the processes of enterohepatic recycling and of saturable resorption from the kidney. In comparison, PFOA studies in the monkey where it was shown that on repeated oral dosing, PFOA reaches a steady state concentration in the serum, urine, and f</w:t>
      </w:r>
      <w:r w:rsidR="007F5649" w:rsidRPr="00951583">
        <w:t>a</w:t>
      </w:r>
      <w:r w:rsidRPr="00951583">
        <w:t xml:space="preserve">eces within four weeks and is mainly excreted in the urine with an elimination half -life of </w:t>
      </w:r>
      <w:r w:rsidRPr="00951583">
        <w:lastRenderedPageBreak/>
        <w:t xml:space="preserve">approximately 20–30 days after either oral or intravenous dosing.  PFOA is also rapidly and nearly completely absorbed in the GI tract. It is mainly present in serum/plasma. The volume of distribution is similar across species (~ 0.17 L/kg </w:t>
      </w:r>
      <w:proofErr w:type="spellStart"/>
      <w:proofErr w:type="gramStart"/>
      <w:r w:rsidRPr="00951583">
        <w:t>bw</w:t>
      </w:r>
      <w:proofErr w:type="spellEnd"/>
      <w:proofErr w:type="gramEnd"/>
      <w:r w:rsidRPr="00951583">
        <w:t xml:space="preserve">) suggesting extracellular distribution. It is tightly bound to serum protein (mainly albumin, ~90%).  PFOA has non-linear kinetics at high doses, which is hypothesized to be due to the saturation of OATs responsible for renal reabsorption in proximal tubules. However, at lower doses closer to those relevant to human environmental exposures, kinetics </w:t>
      </w:r>
      <w:proofErr w:type="gramStart"/>
      <w:r w:rsidRPr="00951583">
        <w:t>are</w:t>
      </w:r>
      <w:proofErr w:type="gramEnd"/>
      <w:r w:rsidRPr="00951583">
        <w:t xml:space="preserve"> consistent with first order processes, and serum levels are proportional to administered dose </w:t>
      </w:r>
      <w:r w:rsidRPr="00951583">
        <w:rPr>
          <w:noProof/>
        </w:rPr>
        <w:t>(28, 29)</w:t>
      </w:r>
      <w:r w:rsidRPr="00951583">
        <w:t xml:space="preserve">. This non-linearity can affect PFOA distribution; for example, after a single intravenous dose in male rats, a lower proportion of the dose was distributed to the liver (27%) at 17 mg/kg </w:t>
      </w:r>
      <w:proofErr w:type="spellStart"/>
      <w:r w:rsidRPr="00951583">
        <w:t>bw</w:t>
      </w:r>
      <w:proofErr w:type="spellEnd"/>
      <w:r w:rsidRPr="00951583">
        <w:t xml:space="preserve"> compared to 52% at 0.4 mg/kg </w:t>
      </w:r>
      <w:proofErr w:type="spellStart"/>
      <w:r w:rsidRPr="00951583">
        <w:t>bw</w:t>
      </w:r>
      <w:proofErr w:type="spellEnd"/>
      <w:r w:rsidRPr="00951583">
        <w:t xml:space="preserve"> </w:t>
      </w:r>
      <w:r w:rsidRPr="00951583">
        <w:rPr>
          <w:noProof/>
        </w:rPr>
        <w:t>(30)</w:t>
      </w:r>
      <w:r w:rsidRPr="00951583">
        <w:t>.</w:t>
      </w:r>
    </w:p>
    <w:p w14:paraId="6F735252" w14:textId="234B2248" w:rsidR="00464F55" w:rsidRPr="00BE2A93" w:rsidRDefault="00464F55" w:rsidP="008F6EA0">
      <w:r w:rsidRPr="00BE2A93">
        <w:t xml:space="preserve">Urinary excretion is the major route of elimination for PFOA. Biliary and </w:t>
      </w:r>
      <w:r w:rsidR="00B472A4">
        <w:t>faecal</w:t>
      </w:r>
      <w:r w:rsidRPr="00BE2A93">
        <w:t xml:space="preserve"> excretion also contributes to the elimination of PFOA, which may be subject to extensive enterohepatic recirculation </w:t>
      </w:r>
      <w:r>
        <w:rPr>
          <w:noProof/>
        </w:rPr>
        <w:t>(30-33)</w:t>
      </w:r>
      <w:r w:rsidRPr="00BE2A93">
        <w:t xml:space="preserve">. In females, lactation can be a significant route of excretion, as shown in mice </w:t>
      </w:r>
      <w:r>
        <w:rPr>
          <w:noProof/>
        </w:rPr>
        <w:t>(34)</w:t>
      </w:r>
      <w:r w:rsidRPr="00BE2A93">
        <w:t xml:space="preserve"> and in women </w:t>
      </w:r>
      <w:r>
        <w:rPr>
          <w:noProof/>
        </w:rPr>
        <w:t>(35, 36)</w:t>
      </w:r>
      <w:r w:rsidRPr="00BE2A93">
        <w:t>.</w:t>
      </w:r>
    </w:p>
    <w:p w14:paraId="362A12F1" w14:textId="77777777" w:rsidR="00464F55" w:rsidRPr="00BE2A93" w:rsidRDefault="00464F55" w:rsidP="00ED36CC">
      <w:r w:rsidRPr="00BE2A93">
        <w:t xml:space="preserve">Few data have been gathered on the human tissues to which PFOA is typically distributed. PFOA was detected in approximately one half of the </w:t>
      </w:r>
      <w:proofErr w:type="spellStart"/>
      <w:r w:rsidRPr="00BE2A93">
        <w:t>analyzed</w:t>
      </w:r>
      <w:proofErr w:type="spellEnd"/>
      <w:r w:rsidRPr="00BE2A93">
        <w:t xml:space="preserve"> liver samples (in 6 males and 6 females from Catalonia, Spain; aged 27–79 years), and was significantly higher in males than in females </w:t>
      </w:r>
      <w:r>
        <w:rPr>
          <w:noProof/>
        </w:rPr>
        <w:t>(37)</w:t>
      </w:r>
      <w:r w:rsidRPr="00BE2A93">
        <w:t xml:space="preserve">, but was below the limits of quantification in livers in cadavers with environmental exposure </w:t>
      </w:r>
      <w:r>
        <w:rPr>
          <w:noProof/>
        </w:rPr>
        <w:t>(38)</w:t>
      </w:r>
      <w:r w:rsidRPr="00BE2A93">
        <w:t xml:space="preserve">. Neither cerebrospinal fluid </w:t>
      </w:r>
      <w:r>
        <w:rPr>
          <w:noProof/>
        </w:rPr>
        <w:t>(31)</w:t>
      </w:r>
      <w:r w:rsidRPr="00BE2A93">
        <w:t xml:space="preserve"> nor </w:t>
      </w:r>
      <w:proofErr w:type="gramStart"/>
      <w:r w:rsidRPr="00BE2A93">
        <w:t xml:space="preserve">thyroid </w:t>
      </w:r>
      <w:r>
        <w:rPr>
          <w:noProof/>
        </w:rPr>
        <w:t>(39)</w:t>
      </w:r>
      <w:r w:rsidRPr="00BE2A93">
        <w:t xml:space="preserve"> have</w:t>
      </w:r>
      <w:proofErr w:type="gramEnd"/>
      <w:r w:rsidRPr="00BE2A93">
        <w:t xml:space="preserve"> been observed to be relevant partitioning sites for PFOA.   PFOA is not metabolized. </w:t>
      </w:r>
    </w:p>
    <w:p w14:paraId="4B2B5D08" w14:textId="77777777" w:rsidR="00ED36CC" w:rsidRPr="00ED36CC" w:rsidRDefault="00464F55" w:rsidP="00D03064">
      <w:pPr>
        <w:pStyle w:val="ListParagraph"/>
        <w:numPr>
          <w:ilvl w:val="0"/>
          <w:numId w:val="13"/>
        </w:numPr>
        <w:rPr>
          <w:b/>
        </w:rPr>
      </w:pPr>
      <w:r w:rsidRPr="00ED36CC">
        <w:rPr>
          <w:b/>
        </w:rPr>
        <w:t xml:space="preserve">Ubiquitous nature of PFOS and PFOA uptake and efflux transporters appears not to be recognised in the EPA pharmacokinetic modelling. </w:t>
      </w:r>
    </w:p>
    <w:p w14:paraId="464BDAB4" w14:textId="253E0327" w:rsidR="00464F55" w:rsidRDefault="00464F55" w:rsidP="00ED36CC">
      <w:r>
        <w:t xml:space="preserve">It is also suggested that limited data is available on the uptake of PFOS by transporters but it is clearly stated in the PFOA Report that </w:t>
      </w:r>
      <w:r w:rsidRPr="004E35E3">
        <w:t>transporter</w:t>
      </w:r>
      <w:r>
        <w:t xml:space="preserve">s </w:t>
      </w:r>
      <w:r w:rsidRPr="004E35E3">
        <w:t>identified for PFOA include organic anion transporters (OATs), organic anion transporting peptides (</w:t>
      </w:r>
      <w:proofErr w:type="spellStart"/>
      <w:r w:rsidRPr="004E35E3">
        <w:t>OATps</w:t>
      </w:r>
      <w:proofErr w:type="spellEnd"/>
      <w:r w:rsidRPr="004E35E3">
        <w:t>), multidrug resistance-associated proteins (MRPs), and urate transporters</w:t>
      </w:r>
      <w:r>
        <w:t>, noting that these transporters</w:t>
      </w:r>
      <w:r w:rsidRPr="004E35E3">
        <w:t xml:space="preserve"> respond to PFOA exposure in a dose-related manner. </w:t>
      </w:r>
      <w:r>
        <w:t xml:space="preserve"> Importantly, the EPA report on PFOA suggested that these </w:t>
      </w:r>
      <w:r w:rsidRPr="00A06267">
        <w:rPr>
          <w:i/>
        </w:rPr>
        <w:t>“transporters are critical for gastrointestinal absorption, uptake by the tissues, and e</w:t>
      </w:r>
      <w:r w:rsidRPr="00737869">
        <w:rPr>
          <w:i/>
        </w:rPr>
        <w:t>xcretion via bile and the kidney. These transport systems are located at the membrane surfaces of the intestines, liver, lungs, heart, blood brain barrier, blood placental barrier, blood testes barrier, and mammary glands where they function to protect the</w:t>
      </w:r>
      <w:r w:rsidRPr="000C74DD">
        <w:rPr>
          <w:i/>
        </w:rPr>
        <w:t xml:space="preserve"> organs, tissues, and </w:t>
      </w:r>
      <w:proofErr w:type="spellStart"/>
      <w:r w:rsidRPr="000C74DD">
        <w:rPr>
          <w:i/>
        </w:rPr>
        <w:t>fetus</w:t>
      </w:r>
      <w:proofErr w:type="spellEnd"/>
      <w:r w:rsidRPr="000C74DD">
        <w:rPr>
          <w:i/>
        </w:rPr>
        <w:t xml:space="preserve"> from foreign compounds</w:t>
      </w:r>
      <w:r>
        <w:t xml:space="preserve">.” </w:t>
      </w:r>
      <w:r w:rsidRPr="00CA1758">
        <w:t xml:space="preserve">Thus, in our view, if saturation of transporters may reduce excretion and increase the exposure of PFOS and PFOA on vital organs such as the brain and the </w:t>
      </w:r>
      <w:proofErr w:type="spellStart"/>
      <w:r w:rsidRPr="00CA1758">
        <w:t>fetus</w:t>
      </w:r>
      <w:proofErr w:type="spellEnd"/>
      <w:r w:rsidRPr="00CA1758">
        <w:t xml:space="preserve">, the impact of PFOS and PFOA exposure on the functioning of and resulting serum levels of both PFOS and PFOA are vital to defining the safe exposure of both in the human population exposed to a variation in systemic doses of PFOS and PFOA and must be taken into account any </w:t>
      </w:r>
      <w:proofErr w:type="spellStart"/>
      <w:r w:rsidRPr="00CA1758">
        <w:t>toxicokinetic</w:t>
      </w:r>
      <w:proofErr w:type="spellEnd"/>
      <w:r w:rsidRPr="00CA1758">
        <w:t xml:space="preserve"> model</w:t>
      </w:r>
      <w:r w:rsidRPr="00B60120">
        <w:t xml:space="preserve">.  </w:t>
      </w:r>
      <w:r>
        <w:t xml:space="preserve">Table 3, showing data from Cui </w:t>
      </w:r>
      <w:r w:rsidR="003257A0" w:rsidRPr="003257A0">
        <w:rPr>
          <w:i/>
        </w:rPr>
        <w:t>et al</w:t>
      </w:r>
      <w:r w:rsidR="003257A0">
        <w:rPr>
          <w:i/>
        </w:rPr>
        <w:t>.</w:t>
      </w:r>
      <w:r>
        <w:t xml:space="preserve"> (2009) </w:t>
      </w:r>
      <w:r>
        <w:rPr>
          <w:noProof/>
        </w:rPr>
        <w:t>(40)</w:t>
      </w:r>
      <w:r>
        <w:t xml:space="preserve"> suggests that there are saturable uptake processes occurring in both the liver and kidney but, importantly, the known OAT efflux transporter from the brain is also being saturated, causing an  almost 10 times increase in levels for a 4 fold increase in dose.  Harada </w:t>
      </w:r>
      <w:r w:rsidR="003257A0" w:rsidRPr="003257A0">
        <w:rPr>
          <w:i/>
        </w:rPr>
        <w:t>et al.</w:t>
      </w:r>
      <w:r>
        <w:t xml:space="preserve"> (2007) </w:t>
      </w:r>
      <w:r>
        <w:rPr>
          <w:noProof/>
        </w:rPr>
        <w:t>(31)</w:t>
      </w:r>
      <w:r>
        <w:t xml:space="preserve"> notes that transporters such as OAT3 might be involved in the efflux of these compounds from the CSF into serum and that the brain levels of PFOA and PFOS may increase more than a corresponding increase in serum concentrations as a result of their saturation.  The data of Curran </w:t>
      </w:r>
      <w:r w:rsidR="003257A0" w:rsidRPr="003257A0">
        <w:rPr>
          <w:i/>
        </w:rPr>
        <w:t>et al.</w:t>
      </w:r>
      <w:r>
        <w:t xml:space="preserve"> (2008) (EPA Table 2-5) also shows a decrease in the liver/serum ratio for doses in rats above 20mg/kg over 20 days </w:t>
      </w:r>
      <w:r>
        <w:rPr>
          <w:noProof/>
        </w:rPr>
        <w:t>(41)</w:t>
      </w:r>
      <w:r>
        <w:t xml:space="preserve">.  Table 2-8 in the EPA report also shows less than proportional increase in liver and kidney levels with an increase in PFOS dose. The EPA document also recognises the potential upregulation of transporters in quoting Yu </w:t>
      </w:r>
      <w:r w:rsidR="003257A0" w:rsidRPr="003257A0">
        <w:rPr>
          <w:i/>
        </w:rPr>
        <w:t>et al</w:t>
      </w:r>
      <w:r w:rsidR="003257A0">
        <w:rPr>
          <w:i/>
        </w:rPr>
        <w:t>.</w:t>
      </w:r>
      <w:r>
        <w:t xml:space="preserve"> (2010) </w:t>
      </w:r>
      <w:r>
        <w:rPr>
          <w:noProof/>
        </w:rPr>
        <w:t>(42)</w:t>
      </w:r>
      <w:r>
        <w:t xml:space="preserve"> on p. 2.4, but do not appear to have included that aspect in their pharmacokinetic modelling.  </w:t>
      </w:r>
      <w:proofErr w:type="spellStart"/>
      <w:r w:rsidRPr="001B5494">
        <w:t>Benskin</w:t>
      </w:r>
      <w:proofErr w:type="spellEnd"/>
      <w:r w:rsidRPr="001B5494">
        <w:t xml:space="preserve"> </w:t>
      </w:r>
      <w:r w:rsidR="003257A0" w:rsidRPr="003257A0">
        <w:rPr>
          <w:i/>
        </w:rPr>
        <w:t>et al</w:t>
      </w:r>
      <w:r w:rsidR="003257A0">
        <w:rPr>
          <w:i/>
        </w:rPr>
        <w:t>.</w:t>
      </w:r>
      <w:r w:rsidRPr="001B5494">
        <w:t xml:space="preserve"> (2009</w:t>
      </w:r>
      <w:r>
        <w:t xml:space="preserve">) observed in adult male Sprague-Dawley rats, </w:t>
      </w:r>
      <w:r w:rsidRPr="00DE1966">
        <w:t>given a single gavage dose of 0.5 mg PF</w:t>
      </w:r>
      <w:r>
        <w:t xml:space="preserve">OA/kg and monitored for 38 days, </w:t>
      </w:r>
      <w:r w:rsidRPr="00DE1966">
        <w:t>91–95% of the daily excreted P</w:t>
      </w:r>
      <w:r>
        <w:t xml:space="preserve">FOA was eliminated in the urine after the first 24 hours </w:t>
      </w:r>
      <w:r>
        <w:rPr>
          <w:noProof/>
        </w:rPr>
        <w:t>(43)</w:t>
      </w:r>
      <w:r w:rsidRPr="00DE1966">
        <w:t xml:space="preserve">. </w:t>
      </w:r>
      <w:r>
        <w:t xml:space="preserve"> </w:t>
      </w:r>
      <w:r w:rsidRPr="00DE1966">
        <w:t>The half-life for elimination from plasma in male rats was 13.4 days</w:t>
      </w:r>
      <w:r w:rsidRPr="001B5494">
        <w:t xml:space="preserve">.  Cui </w:t>
      </w:r>
      <w:r w:rsidR="003257A0" w:rsidRPr="003257A0">
        <w:rPr>
          <w:i/>
        </w:rPr>
        <w:t>et al.</w:t>
      </w:r>
      <w:r w:rsidRPr="001B5494">
        <w:t xml:space="preserve"> (2010)</w:t>
      </w:r>
      <w:r>
        <w:t xml:space="preserve"> reported </w:t>
      </w:r>
      <w:r w:rsidR="00B472A4">
        <w:t>faecal</w:t>
      </w:r>
      <w:r w:rsidRPr="00DE1966">
        <w:t xml:space="preserve"> excretion rates </w:t>
      </w:r>
      <w:r>
        <w:t>of</w:t>
      </w:r>
      <w:r w:rsidRPr="00DE1966">
        <w:t xml:space="preserve"> 7.2% and 7.7% for rats in the 5- and 20-mg/kg groups</w:t>
      </w:r>
      <w:r>
        <w:t xml:space="preserve"> for PFOA</w:t>
      </w:r>
      <w:r w:rsidRPr="00DE1966">
        <w:t>,</w:t>
      </w:r>
      <w:r>
        <w:t xml:space="preserve"> increasing over </w:t>
      </w:r>
      <w:r w:rsidRPr="00DE1966">
        <w:t xml:space="preserve">28 days </w:t>
      </w:r>
      <w:r>
        <w:t xml:space="preserve">to </w:t>
      </w:r>
      <w:r w:rsidRPr="00DE1966">
        <w:t xml:space="preserve">about 25% </w:t>
      </w:r>
      <w:r>
        <w:t xml:space="preserve">and 40% </w:t>
      </w:r>
      <w:r w:rsidRPr="00DE1966">
        <w:t>for the low-</w:t>
      </w:r>
      <w:r>
        <w:t xml:space="preserve"> and high- </w:t>
      </w:r>
      <w:r w:rsidRPr="00DE1966">
        <w:t>dose group</w:t>
      </w:r>
      <w:r>
        <w:t xml:space="preserve">s, respectively </w:t>
      </w:r>
      <w:r>
        <w:rPr>
          <w:noProof/>
        </w:rPr>
        <w:t>(16)</w:t>
      </w:r>
      <w:r>
        <w:t>.</w:t>
      </w:r>
    </w:p>
    <w:p w14:paraId="6712169C" w14:textId="79D4E746" w:rsidR="00464F55" w:rsidRDefault="00464F55" w:rsidP="00ED36CC">
      <w:r>
        <w:lastRenderedPageBreak/>
        <w:t xml:space="preserve">We therefore reanalysed a number of the papers referred to in the EPA reports, and others, and report the following figures normalised where possible to serum.  </w:t>
      </w:r>
      <w:r w:rsidR="008072E6">
        <w:t>Figure</w:t>
      </w:r>
      <w:r>
        <w:t xml:space="preserve"> 1 shows the Cui </w:t>
      </w:r>
      <w:r w:rsidR="003257A0" w:rsidRPr="003257A0">
        <w:rPr>
          <w:i/>
        </w:rPr>
        <w:t>et al</w:t>
      </w:r>
      <w:r w:rsidR="003257A0">
        <w:rPr>
          <w:i/>
        </w:rPr>
        <w:t>.</w:t>
      </w:r>
      <w:r>
        <w:t xml:space="preserve"> (2009) data </w:t>
      </w:r>
      <w:r>
        <w:rPr>
          <w:noProof/>
        </w:rPr>
        <w:t>(40)</w:t>
      </w:r>
      <w:r>
        <w:t xml:space="preserve">.  It is evident that the PFOS ratio in the liver and, to a lesser extent in the kidney, is decreased with a 4 times increase in PFOS dose as well as the brain level slightly increasing with dose. A similar </w:t>
      </w:r>
      <w:proofErr w:type="gramStart"/>
      <w:r>
        <w:t>phenomena</w:t>
      </w:r>
      <w:proofErr w:type="gramEnd"/>
      <w:r>
        <w:t xml:space="preserve"> is evident with PFOA for liver and kidney but not for brain.</w:t>
      </w:r>
    </w:p>
    <w:p w14:paraId="06A4BC2E" w14:textId="16AD244A" w:rsidR="00ED36CC" w:rsidRDefault="00ED36CC" w:rsidP="00ED36CC">
      <w:pPr>
        <w:pStyle w:val="Title"/>
      </w:pPr>
      <w:proofErr w:type="gramStart"/>
      <w:r w:rsidRPr="00BC3D9B">
        <w:t xml:space="preserve">Table </w:t>
      </w:r>
      <w:r>
        <w:t>3.</w:t>
      </w:r>
      <w:proofErr w:type="gramEnd"/>
      <w:r>
        <w:t xml:space="preserve"> </w:t>
      </w:r>
      <w:proofErr w:type="gramStart"/>
      <w:r>
        <w:t>PFOS concentrations in male rat whole blood (µg/g) and various tissues (µg/g) after 28 days.</w:t>
      </w:r>
      <w:proofErr w:type="gramEnd"/>
      <w:r>
        <w:t xml:space="preserve"> Data from Cui </w:t>
      </w:r>
      <w:r w:rsidR="003257A0" w:rsidRPr="003257A0">
        <w:rPr>
          <w:i/>
        </w:rPr>
        <w:t>et al.</w:t>
      </w:r>
      <w:r>
        <w:t xml:space="preserve"> (2009) presented in the EPA PFOS report show that a 4 X increase in PFOS dosing led to ~ 4× increase in lung &amp; spleen, 10 ×in brain but only 2× in kidney and liver.</w:t>
      </w:r>
    </w:p>
    <w:p w14:paraId="6E9A32FC" w14:textId="77777777" w:rsidR="00ED36CC" w:rsidRDefault="00ED36CC" w:rsidP="008F6EA0">
      <w:r>
        <w:rPr>
          <w:noProof/>
          <w:lang w:val="en-GB" w:eastAsia="en-GB"/>
        </w:rPr>
        <w:drawing>
          <wp:inline distT="0" distB="0" distL="0" distR="0" wp14:anchorId="4A4742BA" wp14:editId="369E9805">
            <wp:extent cx="3597910" cy="1162343"/>
            <wp:effectExtent l="0" t="0" r="8890" b="6350"/>
            <wp:docPr id="24" name="Picture 24" title="Table 3. PFOS concentrations in male rat whole blood (µg/g) and various tissues (µg/g) after 28 days. Data from Cui et al (2009) presented in the EPA PFOS report show that a 4 X increase in PFOS dosing led to ~ 4× increase in lung &amp; spleen, 10 ×in brain but only 2× in kidney and l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24" cstate="print">
                      <a:extLst>
                        <a:ext uri="{28A0092B-C50C-407E-A947-70E740481C1C}">
                          <a14:useLocalDpi xmlns:a14="http://schemas.microsoft.com/office/drawing/2010/main" val="0"/>
                        </a:ext>
                      </a:extLst>
                    </a:blip>
                    <a:srcRect t="18203" b="2930"/>
                    <a:stretch/>
                  </pic:blipFill>
                  <pic:spPr bwMode="auto">
                    <a:xfrm>
                      <a:off x="0" y="0"/>
                      <a:ext cx="3597910" cy="1162343"/>
                    </a:xfrm>
                    <a:prstGeom prst="rect">
                      <a:avLst/>
                    </a:prstGeom>
                    <a:noFill/>
                    <a:ln>
                      <a:noFill/>
                    </a:ln>
                  </pic:spPr>
                </pic:pic>
              </a:graphicData>
            </a:graphic>
          </wp:inline>
        </w:drawing>
      </w:r>
    </w:p>
    <w:p w14:paraId="5DE53937" w14:textId="202652A2" w:rsidR="00D67C8F" w:rsidRDefault="00464F55" w:rsidP="00D67C8F">
      <w:pPr>
        <w:pStyle w:val="Title"/>
      </w:pPr>
      <w:r>
        <w:br w:type="page"/>
      </w:r>
      <w:proofErr w:type="gramStart"/>
      <w:r w:rsidR="00D67C8F" w:rsidRPr="00B16629">
        <w:lastRenderedPageBreak/>
        <w:t>Fig</w:t>
      </w:r>
      <w:r w:rsidR="00D67C8F">
        <w:t>ure</w:t>
      </w:r>
      <w:r w:rsidR="00D67C8F" w:rsidRPr="00B16629">
        <w:t xml:space="preserve"> </w:t>
      </w:r>
      <w:r w:rsidR="00D67C8F" w:rsidRPr="009411BC">
        <w:t>1</w:t>
      </w:r>
      <w:r w:rsidR="00D67C8F">
        <w:t>.</w:t>
      </w:r>
      <w:proofErr w:type="gramEnd"/>
      <w:r w:rsidR="00D67C8F">
        <w:t xml:space="preserve"> </w:t>
      </w:r>
      <w:proofErr w:type="gramStart"/>
      <w:r w:rsidR="00D67C8F">
        <w:t xml:space="preserve">Ratio of organ to serum level with increasing PFOS and PFOA dose; from Cui </w:t>
      </w:r>
      <w:r w:rsidR="003257A0" w:rsidRPr="003257A0">
        <w:rPr>
          <w:i/>
        </w:rPr>
        <w:t>et al</w:t>
      </w:r>
      <w:r w:rsidR="003257A0">
        <w:rPr>
          <w:i/>
        </w:rPr>
        <w:t>.</w:t>
      </w:r>
      <w:r w:rsidR="00D67C8F">
        <w:t xml:space="preserve"> (2009).</w:t>
      </w:r>
      <w:proofErr w:type="gramEnd"/>
    </w:p>
    <w:p w14:paraId="06D71969" w14:textId="294339CB" w:rsidR="00464F55" w:rsidRDefault="00D67C8F" w:rsidP="00D67C8F">
      <w:r>
        <w:rPr>
          <w:noProof/>
          <w:lang w:val="en-GB" w:eastAsia="en-GB"/>
        </w:rPr>
        <w:drawing>
          <wp:inline distT="0" distB="0" distL="0" distR="0" wp14:anchorId="268EE1F1" wp14:editId="5D9599AF">
            <wp:extent cx="4604400" cy="2430000"/>
            <wp:effectExtent l="0" t="0" r="0" b="8890"/>
            <wp:docPr id="26" name="Picture 26" title="Figure 1. Ratio of organ to serum level with increasing PFOS and PFOA dose; from Cui et al.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400" cy="2430000"/>
                    </a:xfrm>
                    <a:prstGeom prst="rect">
                      <a:avLst/>
                    </a:prstGeom>
                    <a:noFill/>
                  </pic:spPr>
                </pic:pic>
              </a:graphicData>
            </a:graphic>
          </wp:inline>
        </w:drawing>
      </w:r>
    </w:p>
    <w:p w14:paraId="04F688F8" w14:textId="6DF8D257" w:rsidR="00464F55" w:rsidRDefault="00D67C8F" w:rsidP="00D67C8F">
      <w:r>
        <w:rPr>
          <w:noProof/>
          <w:lang w:val="en-GB" w:eastAsia="en-GB"/>
        </w:rPr>
        <w:drawing>
          <wp:inline distT="0" distB="0" distL="0" distR="0" wp14:anchorId="2BF35573" wp14:editId="4F35AA36">
            <wp:extent cx="4611600" cy="2437200"/>
            <wp:effectExtent l="0" t="0" r="11430" b="1270"/>
            <wp:docPr id="21" name="Picture 21" title="Figure 1. Ratio of organ to serum level with increasing PFOS and PFOA dose; from Cui et al.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1600" cy="2437200"/>
                    </a:xfrm>
                    <a:prstGeom prst="rect">
                      <a:avLst/>
                    </a:prstGeom>
                    <a:noFill/>
                  </pic:spPr>
                </pic:pic>
              </a:graphicData>
            </a:graphic>
          </wp:inline>
        </w:drawing>
      </w:r>
    </w:p>
    <w:p w14:paraId="629F7988" w14:textId="068D7EE5" w:rsidR="00464F55" w:rsidRDefault="00464F55" w:rsidP="008F6EA0">
      <w:r>
        <w:t>Fig</w:t>
      </w:r>
      <w:r w:rsidR="008072E6">
        <w:t>ure</w:t>
      </w:r>
      <w:r>
        <w:t xml:space="preserve"> 2 shows the corresponding plot for the tissue distribution (shown as Tissue / Blood ratio) of </w:t>
      </w:r>
      <w:r w:rsidRPr="00EC6F17">
        <w:rPr>
          <w:vertAlign w:val="superscript"/>
        </w:rPr>
        <w:t>35</w:t>
      </w:r>
      <w:r>
        <w:t xml:space="preserve">S-labelled PFOS in adult mice after oral exposure to two doses, a low environmentally relevant dose and a high experimental dose, measured on Day 1, Day 3 and Day 5 </w:t>
      </w:r>
      <w:r>
        <w:rPr>
          <w:noProof/>
        </w:rPr>
        <w:t>(44)</w:t>
      </w:r>
      <w:r>
        <w:t xml:space="preserve">. </w:t>
      </w:r>
      <w:r w:rsidRPr="00B16629">
        <w:t>It</w:t>
      </w:r>
      <w:r>
        <w:t xml:space="preserve"> is evident that this data is less clear cut but at the longest time (5 days) the liver to </w:t>
      </w:r>
      <w:r w:rsidR="0073251C">
        <w:t xml:space="preserve">blood </w:t>
      </w:r>
      <w:r>
        <w:t>ratio for the high dose is just under half that for the low dose.  Interestingly, the ratio for the kidney and brain appear relative</w:t>
      </w:r>
      <w:r w:rsidR="0040210C">
        <w:t>ly</w:t>
      </w:r>
      <w:r>
        <w:t xml:space="preserve"> similar for the two doses. </w:t>
      </w:r>
    </w:p>
    <w:p w14:paraId="5E332652" w14:textId="77777777" w:rsidR="00D67C8F" w:rsidRDefault="00D67C8F">
      <w:pPr>
        <w:suppressAutoHyphens w:val="0"/>
        <w:spacing w:before="0" w:after="120"/>
        <w:ind w:left="714" w:hanging="357"/>
        <w:rPr>
          <w:rFonts w:eastAsiaTheme="majorEastAsia" w:cstheme="majorBidi"/>
          <w:b/>
          <w:color w:val="000000" w:themeColor="text1"/>
          <w:sz w:val="24"/>
          <w:szCs w:val="56"/>
        </w:rPr>
      </w:pPr>
      <w:r>
        <w:br w:type="page"/>
      </w:r>
    </w:p>
    <w:p w14:paraId="48760F8C" w14:textId="2E8BF66D" w:rsidR="00D67C8F" w:rsidRDefault="00D67C8F" w:rsidP="00D67C8F">
      <w:pPr>
        <w:pStyle w:val="Title"/>
      </w:pPr>
      <w:proofErr w:type="gramStart"/>
      <w:r w:rsidRPr="009411BC">
        <w:lastRenderedPageBreak/>
        <w:t>Fig</w:t>
      </w:r>
      <w:r w:rsidR="0071557D">
        <w:t>ure</w:t>
      </w:r>
      <w:r w:rsidRPr="009411BC">
        <w:t xml:space="preserve"> 2</w:t>
      </w:r>
      <w:r>
        <w:t>.</w:t>
      </w:r>
      <w:proofErr w:type="gramEnd"/>
      <w:r>
        <w:t xml:space="preserve"> Effect of dose and time on tissue to blood ratio of 35S-labelled PFOS in adult mice, 1, 3 and 5 days of dosing (grey scale for </w:t>
      </w:r>
      <w:r w:rsidRPr="00170593">
        <w:t>low</w:t>
      </w:r>
      <w:r>
        <w:t>,</w:t>
      </w:r>
      <w:r w:rsidRPr="00170593">
        <w:t xml:space="preserve"> 0.156 </w:t>
      </w:r>
      <w:r>
        <w:t>µ</w:t>
      </w:r>
      <w:r w:rsidRPr="00170593">
        <w:t>g/g dose exposure</w:t>
      </w:r>
      <w:r>
        <w:t xml:space="preserve"> &amp; red scale for high, </w:t>
      </w:r>
      <w:r w:rsidRPr="00170593">
        <w:t xml:space="preserve">156 </w:t>
      </w:r>
      <w:r>
        <w:t>µ</w:t>
      </w:r>
      <w:r w:rsidRPr="00170593">
        <w:t xml:space="preserve">g/g dose exposure </w:t>
      </w:r>
      <w:r>
        <w:t>with increasing colour depth with increasing time). [</w:t>
      </w:r>
      <w:proofErr w:type="spellStart"/>
      <w:r>
        <w:t>Bogdanska</w:t>
      </w:r>
      <w:proofErr w:type="spellEnd"/>
      <w:r>
        <w:t xml:space="preserve"> </w:t>
      </w:r>
      <w:r w:rsidR="003257A0" w:rsidRPr="003257A0">
        <w:rPr>
          <w:i/>
        </w:rPr>
        <w:t>et al</w:t>
      </w:r>
      <w:r w:rsidR="003257A0">
        <w:rPr>
          <w:i/>
        </w:rPr>
        <w:t>.</w:t>
      </w:r>
      <w:r>
        <w:t xml:space="preserve"> (2011) </w:t>
      </w:r>
      <w:r>
        <w:rPr>
          <w:noProof/>
        </w:rPr>
        <w:t>(44)</w:t>
      </w:r>
      <w:r>
        <w:t>]</w:t>
      </w:r>
    </w:p>
    <w:p w14:paraId="58CEA30A" w14:textId="4558FCE4" w:rsidR="00464F55" w:rsidRDefault="008072E6" w:rsidP="008F6EA0">
      <w:r>
        <w:rPr>
          <w:noProof/>
          <w:lang w:val="en-GB" w:eastAsia="en-GB"/>
        </w:rPr>
        <w:drawing>
          <wp:inline distT="0" distB="0" distL="0" distR="0" wp14:anchorId="01EA9E4F" wp14:editId="59B16EBD">
            <wp:extent cx="4590288" cy="6669024"/>
            <wp:effectExtent l="0" t="0" r="7620" b="11430"/>
            <wp:docPr id="264" name="Picture 264" title="Figure 2. Effect of dose and time on tissue to blood ratio of 35S-labelled PFOS in adult mice, 1, 3 and 5 days of dosing (grey scale for low, 0.156 µg/g dose exposure &amp; red scale for high, 156 µg/g dose exposure with increasing colour depth with increasing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27">
                      <a:extLst>
                        <a:ext uri="{28A0092B-C50C-407E-A947-70E740481C1C}">
                          <a14:useLocalDpi xmlns:a14="http://schemas.microsoft.com/office/drawing/2010/main" val="0"/>
                        </a:ext>
                      </a:extLst>
                    </a:blip>
                    <a:stretch>
                      <a:fillRect/>
                    </a:stretch>
                  </pic:blipFill>
                  <pic:spPr>
                    <a:xfrm>
                      <a:off x="0" y="0"/>
                      <a:ext cx="4590288" cy="6669024"/>
                    </a:xfrm>
                    <a:prstGeom prst="rect">
                      <a:avLst/>
                    </a:prstGeom>
                  </pic:spPr>
                </pic:pic>
              </a:graphicData>
            </a:graphic>
          </wp:inline>
        </w:drawing>
      </w:r>
      <w:r w:rsidR="00464F55">
        <w:br w:type="page"/>
      </w:r>
    </w:p>
    <w:p w14:paraId="0A519439" w14:textId="320BEC31" w:rsidR="00464F55" w:rsidRDefault="00464F55" w:rsidP="008F6EA0">
      <w:r>
        <w:lastRenderedPageBreak/>
        <w:t xml:space="preserve">The ratios of tissue to serum levels for PFOA in rats, from the study by Kudo </w:t>
      </w:r>
      <w:r w:rsidR="003257A0" w:rsidRPr="003257A0">
        <w:rPr>
          <w:i/>
        </w:rPr>
        <w:t>et al</w:t>
      </w:r>
      <w:r w:rsidR="003257A0">
        <w:rPr>
          <w:i/>
        </w:rPr>
        <w:t>.</w:t>
      </w:r>
      <w:r>
        <w:t xml:space="preserve"> (2007) </w:t>
      </w:r>
      <w:r>
        <w:rPr>
          <w:noProof/>
        </w:rPr>
        <w:t>(30)</w:t>
      </w:r>
      <w:r>
        <w:t xml:space="preserve"> are shown in </w:t>
      </w:r>
      <w:r w:rsidR="008072E6">
        <w:t>Figure</w:t>
      </w:r>
      <w:r>
        <w:t xml:space="preserve"> 3 below. Here it is evident that the liver and kidney ratios are reduced at the higher doses but that the other organs are relatively unaffected.</w:t>
      </w:r>
    </w:p>
    <w:p w14:paraId="00E142DA" w14:textId="1B2057DC" w:rsidR="00D67C8F" w:rsidRDefault="0071557D" w:rsidP="00D67C8F">
      <w:pPr>
        <w:pStyle w:val="Title"/>
      </w:pPr>
      <w:proofErr w:type="gramStart"/>
      <w:r>
        <w:t>Figure</w:t>
      </w:r>
      <w:r w:rsidR="00D67C8F" w:rsidRPr="00D54239">
        <w:t xml:space="preserve"> 3</w:t>
      </w:r>
      <w:r w:rsidR="00D67C8F">
        <w:t>.</w:t>
      </w:r>
      <w:proofErr w:type="gramEnd"/>
      <w:r w:rsidR="00D67C8F">
        <w:t xml:space="preserve"> Ratio of tissue to serum levels found for PFOA in rats </w:t>
      </w:r>
      <w:r w:rsidR="00D67C8F" w:rsidRPr="007757BD">
        <w:t xml:space="preserve">[Kudo </w:t>
      </w:r>
      <w:r w:rsidR="003257A0" w:rsidRPr="003257A0">
        <w:rPr>
          <w:i/>
        </w:rPr>
        <w:t>et al</w:t>
      </w:r>
      <w:r w:rsidR="003257A0">
        <w:rPr>
          <w:i/>
        </w:rPr>
        <w:t>.</w:t>
      </w:r>
      <w:r w:rsidR="00D67C8F" w:rsidRPr="007757BD">
        <w:t>, (2007</w:t>
      </w:r>
      <w:proofErr w:type="gramStart"/>
      <w:r w:rsidR="00D67C8F" w:rsidRPr="007757BD">
        <w:t>)</w:t>
      </w:r>
      <w:r w:rsidR="00D67C8F">
        <w:rPr>
          <w:noProof/>
        </w:rPr>
        <w:t>(</w:t>
      </w:r>
      <w:proofErr w:type="gramEnd"/>
      <w:r w:rsidR="00D67C8F">
        <w:rPr>
          <w:noProof/>
        </w:rPr>
        <w:t>30)</w:t>
      </w:r>
      <w:r w:rsidR="00D67C8F" w:rsidRPr="007757BD">
        <w:t>]</w:t>
      </w:r>
    </w:p>
    <w:p w14:paraId="76AFFD29" w14:textId="77777777" w:rsidR="00464F55" w:rsidRDefault="00464F55" w:rsidP="008F6EA0">
      <w:r>
        <w:rPr>
          <w:noProof/>
          <w:lang w:val="en-GB" w:eastAsia="en-GB"/>
        </w:rPr>
        <w:drawing>
          <wp:inline distT="0" distB="0" distL="0" distR="0" wp14:anchorId="5CCE5C6B" wp14:editId="2B12A5C4">
            <wp:extent cx="4686300" cy="2695575"/>
            <wp:effectExtent l="0" t="0" r="12700" b="0"/>
            <wp:docPr id="31" name="Picture 31" title="Figure 3. Ratio of tissue to serum levels found for PFOA in r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4827" t="8570" r="13273" b="4310"/>
                    <a:stretch/>
                  </pic:blipFill>
                  <pic:spPr bwMode="auto">
                    <a:xfrm>
                      <a:off x="0" y="0"/>
                      <a:ext cx="4686300"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588FFF69" w14:textId="77777777" w:rsidR="00464F55" w:rsidRDefault="00464F55" w:rsidP="008F6EA0"/>
    <w:p w14:paraId="521F4CBB" w14:textId="295A985C" w:rsidR="00464F55" w:rsidRDefault="00464F55" w:rsidP="008F6EA0">
      <w:r>
        <w:t xml:space="preserve">Another paper showing very high levels in the liver relative to other organs, including the kidney is the very recent work (post EPA reports) of </w:t>
      </w:r>
      <w:r w:rsidRPr="002E5961">
        <w:t xml:space="preserve">Kim </w:t>
      </w:r>
      <w:r w:rsidR="003257A0" w:rsidRPr="003257A0">
        <w:rPr>
          <w:i/>
        </w:rPr>
        <w:t>et al.</w:t>
      </w:r>
      <w:r w:rsidRPr="002E5961">
        <w:t xml:space="preserve"> (2016)</w:t>
      </w:r>
      <w:r>
        <w:t xml:space="preserve"> </w:t>
      </w:r>
      <w:r>
        <w:rPr>
          <w:noProof/>
        </w:rPr>
        <w:t>(45)</w:t>
      </w:r>
      <w:r>
        <w:t>.  We suspect that, because PFOS is so highly bound to fatty acid binding protein and as we have shown is</w:t>
      </w:r>
      <w:r w:rsidRPr="00C6247D">
        <w:t xml:space="preserve"> a major determinant of hepatic pharmacokinetics of palmitate and its metabolites</w:t>
      </w:r>
      <w:r>
        <w:t xml:space="preserve"> </w:t>
      </w:r>
      <w:r>
        <w:rPr>
          <w:noProof/>
        </w:rPr>
        <w:t>(46)</w:t>
      </w:r>
      <w:r>
        <w:t xml:space="preserve">, it could explain the much higher levels being found in the liver compared to other organs.  This is not, as postulated by Prof </w:t>
      </w:r>
      <w:proofErr w:type="spellStart"/>
      <w:r w:rsidRPr="00D54112">
        <w:t>Bartholomaeus</w:t>
      </w:r>
      <w:proofErr w:type="spellEnd"/>
      <w:r>
        <w:t>, a result of the high uptake into the liver because of its being exposed to all orally absorbed PFOS, as the liver uptake appears similar after both oral and IV dosing (</w:t>
      </w:r>
      <w:r w:rsidR="008072E6">
        <w:t>Figure</w:t>
      </w:r>
      <w:r>
        <w:t xml:space="preserve"> 4). </w:t>
      </w:r>
    </w:p>
    <w:p w14:paraId="058FB03A" w14:textId="77777777" w:rsidR="00D67C8F" w:rsidRPr="00D67C8F" w:rsidRDefault="00464F55" w:rsidP="00D03064">
      <w:pPr>
        <w:pStyle w:val="ListParagraph"/>
        <w:numPr>
          <w:ilvl w:val="0"/>
          <w:numId w:val="13"/>
        </w:numPr>
        <w:rPr>
          <w:b/>
        </w:rPr>
      </w:pPr>
      <w:r w:rsidRPr="00D67C8F">
        <w:rPr>
          <w:b/>
        </w:rPr>
        <w:t xml:space="preserve">Gender effects.  </w:t>
      </w:r>
    </w:p>
    <w:p w14:paraId="15CF81B2" w14:textId="54CCA65B" w:rsidR="00464F55" w:rsidRDefault="00464F55" w:rsidP="00D67C8F">
      <w:r>
        <w:t xml:space="preserve">The EPA reports give a considerable emphasis on gender effects in the disposition of PFOA and PFOS.  One of the earliest studies to show the differential excretion of </w:t>
      </w:r>
      <w:r w:rsidRPr="00082856">
        <w:t xml:space="preserve">PFOA excretion in male and female </w:t>
      </w:r>
      <w:proofErr w:type="spellStart"/>
      <w:r w:rsidRPr="00082856">
        <w:t>Holtzman</w:t>
      </w:r>
      <w:proofErr w:type="spellEnd"/>
      <w:r w:rsidRPr="00082856">
        <w:t xml:space="preserve"> rats </w:t>
      </w:r>
      <w:r>
        <w:t xml:space="preserve">was the work of </w:t>
      </w:r>
      <w:proofErr w:type="spellStart"/>
      <w:r>
        <w:t>Hanhijarvi</w:t>
      </w:r>
      <w:proofErr w:type="spellEnd"/>
      <w:r>
        <w:t xml:space="preserve"> </w:t>
      </w:r>
      <w:r w:rsidR="003257A0" w:rsidRPr="003257A0">
        <w:rPr>
          <w:i/>
        </w:rPr>
        <w:t>et al</w:t>
      </w:r>
      <w:r w:rsidR="003257A0">
        <w:rPr>
          <w:i/>
        </w:rPr>
        <w:t>.</w:t>
      </w:r>
      <w:r>
        <w:t xml:space="preserve"> (1982) </w:t>
      </w:r>
      <w:r>
        <w:rPr>
          <w:noProof/>
        </w:rPr>
        <w:t>(47)</w:t>
      </w:r>
      <w:r>
        <w:t xml:space="preserve">. They showed that the </w:t>
      </w:r>
      <w:r w:rsidRPr="00082856">
        <w:t>renal excretion inhibitor</w:t>
      </w:r>
      <w:r>
        <w:t>,</w:t>
      </w:r>
      <w:r w:rsidRPr="00082856">
        <w:t xml:space="preserve"> probenecid, markedly reduced PFOA elimination </w:t>
      </w:r>
      <w:r>
        <w:t xml:space="preserve">in females but not so much in male rats. </w:t>
      </w:r>
      <w:r w:rsidR="008072E6">
        <w:t>Figure</w:t>
      </w:r>
      <w:r>
        <w:t xml:space="preserve"> 4 is consistent with this finding in that there appear to be no apparent differences between male and female rats in the liver, kidney and other organs for PFOS nor in PFOA for male rats but there are lower levels in the female liver and kidney after oral dosing relative to intravenous dosing (</w:t>
      </w:r>
      <w:r w:rsidR="008072E6">
        <w:t>Figure</w:t>
      </w:r>
      <w:r>
        <w:t xml:space="preserve"> 4).  The reason for these differences are not well explained by Kim </w:t>
      </w:r>
      <w:r w:rsidR="003257A0" w:rsidRPr="003257A0">
        <w:rPr>
          <w:i/>
        </w:rPr>
        <w:t>et al</w:t>
      </w:r>
      <w:r w:rsidR="003257A0">
        <w:rPr>
          <w:i/>
        </w:rPr>
        <w:t>.</w:t>
      </w:r>
      <w:r>
        <w:t xml:space="preserve"> </w:t>
      </w:r>
      <w:r>
        <w:rPr>
          <w:noProof/>
        </w:rPr>
        <w:t>(45)</w:t>
      </w:r>
      <w:r>
        <w:t xml:space="preserve"> but do appear to be associated with a faster decline of PFOA in female rats compared to PFOA in males and PFOS in both males and females, as illustrated in </w:t>
      </w:r>
      <w:r w:rsidR="008072E6">
        <w:t>Figure</w:t>
      </w:r>
      <w:r>
        <w:t xml:space="preserve"> 5. </w:t>
      </w:r>
    </w:p>
    <w:p w14:paraId="489CDE86" w14:textId="77777777" w:rsidR="00775E91" w:rsidRDefault="00775E91">
      <w:pPr>
        <w:suppressAutoHyphens w:val="0"/>
        <w:spacing w:before="0" w:after="120"/>
        <w:ind w:left="714" w:hanging="357"/>
        <w:rPr>
          <w:b/>
        </w:rPr>
      </w:pPr>
      <w:r>
        <w:rPr>
          <w:b/>
        </w:rPr>
        <w:br w:type="page"/>
      </w:r>
    </w:p>
    <w:p w14:paraId="3CC0A329" w14:textId="693791BE" w:rsidR="00775E91" w:rsidRDefault="00775E91" w:rsidP="00775E91">
      <w:proofErr w:type="gramStart"/>
      <w:r>
        <w:rPr>
          <w:b/>
        </w:rPr>
        <w:lastRenderedPageBreak/>
        <w:t>Figure</w:t>
      </w:r>
      <w:r w:rsidRPr="00D040B1">
        <w:rPr>
          <w:b/>
        </w:rPr>
        <w:t xml:space="preserve"> 4</w:t>
      </w:r>
      <w:r>
        <w:t>.</w:t>
      </w:r>
      <w:proofErr w:type="gramEnd"/>
      <w:r>
        <w:t xml:space="preserve"> Organ levels of PFOA (A) and PFOS (B) and after intravenous and oral dosing of PFOA (1 mg/kg), PFOS (2 mg/kg) in male and female rats [</w:t>
      </w:r>
      <w:r w:rsidRPr="00D2036B">
        <w:t xml:space="preserve">Kim </w:t>
      </w:r>
      <w:r w:rsidR="003257A0" w:rsidRPr="003257A0">
        <w:rPr>
          <w:i/>
        </w:rPr>
        <w:t>et al.</w:t>
      </w:r>
      <w:r w:rsidRPr="00D2036B">
        <w:t xml:space="preserve">, </w:t>
      </w:r>
      <w:r>
        <w:t>(</w:t>
      </w:r>
      <w:r w:rsidRPr="00D2036B">
        <w:t>2016)</w:t>
      </w:r>
      <w:r>
        <w:rPr>
          <w:noProof/>
        </w:rPr>
        <w:t>(45)</w:t>
      </w:r>
      <w:r>
        <w:t>].</w:t>
      </w:r>
    </w:p>
    <w:p w14:paraId="0E475390" w14:textId="51EFA666" w:rsidR="00775E91" w:rsidRDefault="00775E91" w:rsidP="00775E91">
      <w:r>
        <w:rPr>
          <w:noProof/>
          <w:lang w:val="en-GB" w:eastAsia="en-GB"/>
        </w:rPr>
        <w:drawing>
          <wp:inline distT="0" distB="0" distL="0" distR="0" wp14:anchorId="3C256352" wp14:editId="4A0EC3B4">
            <wp:extent cx="4968695" cy="4391732"/>
            <wp:effectExtent l="0" t="0" r="10160" b="2540"/>
            <wp:docPr id="259" name="Picture 259" title="Figure 4. Organ levels of PFOA (A) and PFOS (B) and after intravenous and oral dosing of PFOA (1 mg/kg), PFOS (2 mg/kg) in male and female r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8695" cy="4391732"/>
                    </a:xfrm>
                    <a:prstGeom prst="rect">
                      <a:avLst/>
                    </a:prstGeom>
                    <a:noFill/>
                    <a:ln>
                      <a:noFill/>
                    </a:ln>
                  </pic:spPr>
                </pic:pic>
              </a:graphicData>
            </a:graphic>
          </wp:inline>
        </w:drawing>
      </w:r>
    </w:p>
    <w:p w14:paraId="2C1A984F" w14:textId="77777777" w:rsidR="00BB4804" w:rsidRDefault="00BB4804">
      <w:pPr>
        <w:suppressAutoHyphens w:val="0"/>
        <w:spacing w:before="0" w:after="120"/>
        <w:ind w:left="714" w:hanging="357"/>
        <w:rPr>
          <w:rFonts w:eastAsiaTheme="majorEastAsia" w:cstheme="majorBidi"/>
          <w:b/>
          <w:color w:val="000000" w:themeColor="text1"/>
          <w:sz w:val="24"/>
          <w:szCs w:val="56"/>
        </w:rPr>
      </w:pPr>
      <w:r>
        <w:br w:type="page"/>
      </w:r>
    </w:p>
    <w:p w14:paraId="14379101" w14:textId="6A698915" w:rsidR="00BB4804" w:rsidRDefault="00BB4804" w:rsidP="00BB4804">
      <w:pPr>
        <w:pStyle w:val="Title"/>
      </w:pPr>
      <w:proofErr w:type="gramStart"/>
      <w:r w:rsidRPr="00814AB7">
        <w:lastRenderedPageBreak/>
        <w:t>Fig</w:t>
      </w:r>
      <w:r>
        <w:t>ure</w:t>
      </w:r>
      <w:r w:rsidRPr="00814AB7">
        <w:t xml:space="preserve"> 5</w:t>
      </w:r>
      <w:r>
        <w:t>.</w:t>
      </w:r>
      <w:proofErr w:type="gramEnd"/>
      <w:r>
        <w:t xml:space="preserve"> Mean plasma concentration-time profile of (A) PFOA, (B) PFOS after IV (left hand side) and oral (right hand side) administration of PFOA (1 mg/kg), PFOS (2 mg/kg) in male (</w:t>
      </w:r>
      <w:r w:rsidRPr="00DD72FD">
        <w:rPr>
          <w:color w:val="0070C0"/>
        </w:rPr>
        <w:sym w:font="Wingdings" w:char="F06C"/>
      </w:r>
      <w:r>
        <w:t>) and female  (</w:t>
      </w:r>
      <w:r w:rsidRPr="00DD72FD">
        <w:rPr>
          <w:color w:val="FF0000"/>
        </w:rPr>
        <w:sym w:font="Wingdings" w:char="F06C"/>
      </w:r>
      <w:r>
        <w:t xml:space="preserve">)  rats (mean ± SEM, n = 5) </w:t>
      </w:r>
      <w:r w:rsidRPr="00D2036B">
        <w:t xml:space="preserve">[Kim </w:t>
      </w:r>
      <w:r w:rsidR="003257A0" w:rsidRPr="003257A0">
        <w:rPr>
          <w:i/>
        </w:rPr>
        <w:t>et al</w:t>
      </w:r>
      <w:r w:rsidR="003257A0">
        <w:rPr>
          <w:i/>
        </w:rPr>
        <w:t>.</w:t>
      </w:r>
      <w:r w:rsidRPr="00D2036B">
        <w:t xml:space="preserve"> (20</w:t>
      </w:r>
      <w:r>
        <w:t>1</w:t>
      </w:r>
      <w:r w:rsidRPr="00D2036B">
        <w:t>6)</w:t>
      </w:r>
      <w:r>
        <w:rPr>
          <w:noProof/>
        </w:rPr>
        <w:t>(45)</w:t>
      </w:r>
      <w:r w:rsidRPr="00D2036B">
        <w:t>].</w:t>
      </w:r>
    </w:p>
    <w:p w14:paraId="3C77960D" w14:textId="77777777" w:rsidR="00464F55" w:rsidRDefault="00464F55" w:rsidP="008F6EA0">
      <w:r w:rsidRPr="00D040B1">
        <w:rPr>
          <w:b/>
          <w:noProof/>
          <w:lang w:val="en-GB" w:eastAsia="en-GB"/>
        </w:rPr>
        <w:drawing>
          <wp:inline distT="0" distB="0" distL="0" distR="0" wp14:anchorId="7212A1F2" wp14:editId="4FDBB0DB">
            <wp:extent cx="4749165" cy="3085465"/>
            <wp:effectExtent l="0" t="0" r="0" b="635"/>
            <wp:docPr id="256" name="Picture 256" title="Figure 5. Mean plasma concentration-time profile of (A) PFOA, (B) PFOS after IV (left hand side) and oral (right hand side) administration of PFOA (1 mg/kg), PFOS (2 mg/kg) in male () and female  ()  rats (mean ± SEM, n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165" cy="3085465"/>
                    </a:xfrm>
                    <a:prstGeom prst="rect">
                      <a:avLst/>
                    </a:prstGeom>
                    <a:noFill/>
                    <a:ln>
                      <a:noFill/>
                    </a:ln>
                  </pic:spPr>
                </pic:pic>
              </a:graphicData>
            </a:graphic>
          </wp:inline>
        </w:drawing>
      </w:r>
    </w:p>
    <w:p w14:paraId="4FEBC24B" w14:textId="74AD13B6" w:rsidR="00464F55" w:rsidRDefault="00464F55" w:rsidP="008F6EA0">
      <w:pPr>
        <w:rPr>
          <w:i/>
        </w:rPr>
      </w:pPr>
      <w:r>
        <w:t xml:space="preserve">Han </w:t>
      </w:r>
      <w:r w:rsidR="003257A0" w:rsidRPr="003257A0">
        <w:rPr>
          <w:i/>
        </w:rPr>
        <w:t>et al</w:t>
      </w:r>
      <w:r w:rsidR="003257A0">
        <w:rPr>
          <w:i/>
        </w:rPr>
        <w:t>.</w:t>
      </w:r>
      <w:r>
        <w:t xml:space="preserve"> (2005) </w:t>
      </w:r>
      <w:r>
        <w:rPr>
          <w:noProof/>
        </w:rPr>
        <w:t>(48)</w:t>
      </w:r>
      <w:r>
        <w:t xml:space="preserve"> </w:t>
      </w:r>
      <w:r w:rsidRPr="00E709A9">
        <w:t xml:space="preserve">concluded that </w:t>
      </w:r>
      <w:r>
        <w:t xml:space="preserve">the </w:t>
      </w:r>
      <w:r w:rsidRPr="00E709A9">
        <w:t>subcellular distribution of PFOA in the rat liver was gender-dependent because the proportion of PFOA in the liver cytosol of female rats was almost twice that of the male rats</w:t>
      </w:r>
      <w:r>
        <w:t xml:space="preserve"> and may be due to an</w:t>
      </w:r>
      <w:r w:rsidRPr="00E709A9">
        <w:t xml:space="preserve"> unknown liver cytosolic binding protein</w:t>
      </w:r>
      <w:r>
        <w:t xml:space="preserve">.  This data is consistent with our reported variation in L-FABP expression between the livers of male, female and pregnant rats, noting as well that L-FABP affects fatty acid transport </w:t>
      </w:r>
      <w:r>
        <w:rPr>
          <w:noProof/>
        </w:rPr>
        <w:t>(49)</w:t>
      </w:r>
      <w:r>
        <w:t xml:space="preserve">.  However, it is unclear whether it is in play here because PFOA binds much less to </w:t>
      </w:r>
      <w:r w:rsidRPr="008266CC">
        <w:t>L-FABP</w:t>
      </w:r>
      <w:r>
        <w:t xml:space="preserve"> than does PFOS</w:t>
      </w:r>
      <w:r w:rsidRPr="008266CC">
        <w:t xml:space="preserve"> and </w:t>
      </w:r>
      <w:r>
        <w:t>more than an order of magnitude</w:t>
      </w:r>
      <w:r w:rsidRPr="008266CC">
        <w:t xml:space="preserve"> less than oleic acid</w:t>
      </w:r>
      <w:r>
        <w:t xml:space="preserve"> </w:t>
      </w:r>
      <w:r>
        <w:rPr>
          <w:noProof/>
        </w:rPr>
        <w:t>(23, 25)</w:t>
      </w:r>
      <w:r w:rsidRPr="008F69D1">
        <w:t>.</w:t>
      </w:r>
      <w:r>
        <w:t xml:space="preserve">  Importantly, relevant to the next section on enterohepatic recycling, Kim </w:t>
      </w:r>
      <w:r w:rsidR="003257A0" w:rsidRPr="003257A0">
        <w:rPr>
          <w:i/>
        </w:rPr>
        <w:t>et al.</w:t>
      </w:r>
      <w:r>
        <w:t xml:space="preserve"> (2016) found, as reported earlier by </w:t>
      </w:r>
      <w:r w:rsidRPr="00D2036B">
        <w:t>Johnson and Gibson (1979)</w:t>
      </w:r>
      <w:r>
        <w:t xml:space="preserve"> </w:t>
      </w:r>
      <w:r>
        <w:rPr>
          <w:noProof/>
        </w:rPr>
        <w:t>(17)</w:t>
      </w:r>
      <w:r>
        <w:t>, that about 60% of the dose of PFOA is excreted in urine and f</w:t>
      </w:r>
      <w:r w:rsidR="00B472A4">
        <w:t>a</w:t>
      </w:r>
      <w:r>
        <w:t>eces of female rats within 24 h after IV or oral administration.  Moreover, there was a markedly increased urinary to f</w:t>
      </w:r>
      <w:r w:rsidR="00B472A4">
        <w:t>a</w:t>
      </w:r>
      <w:r>
        <w:t xml:space="preserve">ecal recovery of PFOA in female rats relative to male rats and to PFOS in both male and female rats </w:t>
      </w:r>
      <w:r>
        <w:rPr>
          <w:noProof/>
        </w:rPr>
        <w:t>(45)</w:t>
      </w:r>
      <w:r>
        <w:t xml:space="preserve">.  These findings are consistent with the assertion by </w:t>
      </w:r>
      <w:r w:rsidRPr="006467ED">
        <w:t xml:space="preserve">Kim </w:t>
      </w:r>
      <w:r w:rsidR="003257A0" w:rsidRPr="003257A0">
        <w:rPr>
          <w:i/>
        </w:rPr>
        <w:t>et al.</w:t>
      </w:r>
      <w:r w:rsidRPr="006467ED">
        <w:t xml:space="preserve"> (2016</w:t>
      </w:r>
      <w:r>
        <w:t xml:space="preserve">) </w:t>
      </w:r>
      <w:r>
        <w:rPr>
          <w:noProof/>
        </w:rPr>
        <w:t>(45)</w:t>
      </w:r>
      <w:r>
        <w:t xml:space="preserve"> that the gender difference in PFOA pharmacokinetics may be related to differential organic anion transporter expression in male and female rats affecting PFOA excretion via the urine.  What is unclear is the potential impact of menstruation </w:t>
      </w:r>
      <w:r w:rsidRPr="0015651A">
        <w:t xml:space="preserve">as Wong </w:t>
      </w:r>
      <w:r w:rsidR="003257A0" w:rsidRPr="003257A0">
        <w:rPr>
          <w:i/>
        </w:rPr>
        <w:t>et al</w:t>
      </w:r>
      <w:r w:rsidR="003257A0">
        <w:rPr>
          <w:i/>
        </w:rPr>
        <w:t>.</w:t>
      </w:r>
      <w:r w:rsidRPr="0015651A">
        <w:t xml:space="preserve"> (2014)</w:t>
      </w:r>
      <w:r>
        <w:t xml:space="preserve"> </w:t>
      </w:r>
      <w:r>
        <w:rPr>
          <w:noProof/>
        </w:rPr>
        <w:t>(50)</w:t>
      </w:r>
      <w:r w:rsidRPr="00E709A9">
        <w:t xml:space="preserve"> </w:t>
      </w:r>
      <w:r>
        <w:t xml:space="preserve">suggested in humans that </w:t>
      </w:r>
      <w:r w:rsidRPr="00E709A9">
        <w:t>menstruation could account for about 30% of the PFOS elimination half-life difference between</w:t>
      </w:r>
      <w:r>
        <w:t xml:space="preserve"> human</w:t>
      </w:r>
      <w:r w:rsidRPr="00E709A9">
        <w:t xml:space="preserve"> females and males</w:t>
      </w:r>
      <w:r>
        <w:t>. This pathway should also apply to PFOA</w:t>
      </w:r>
      <w:r w:rsidRPr="00E709A9">
        <w:t>.</w:t>
      </w:r>
      <w:r>
        <w:t xml:space="preserve"> The EPA also examined a number of studies in which doses of PFOA were varied. For instance, the </w:t>
      </w:r>
      <w:proofErr w:type="spellStart"/>
      <w:r w:rsidRPr="0015651A">
        <w:t>Rigden</w:t>
      </w:r>
      <w:proofErr w:type="spellEnd"/>
      <w:r w:rsidRPr="0015651A">
        <w:t xml:space="preserve"> </w:t>
      </w:r>
      <w:r w:rsidR="003257A0" w:rsidRPr="003257A0">
        <w:rPr>
          <w:i/>
        </w:rPr>
        <w:t>et al</w:t>
      </w:r>
      <w:r w:rsidR="003257A0">
        <w:rPr>
          <w:i/>
        </w:rPr>
        <w:t>.</w:t>
      </w:r>
      <w:r w:rsidRPr="0015651A">
        <w:t xml:space="preserve"> (2015)</w:t>
      </w:r>
      <w:r w:rsidRPr="00025D6E">
        <w:t xml:space="preserve"> </w:t>
      </w:r>
      <w:r>
        <w:rPr>
          <w:noProof/>
        </w:rPr>
        <w:t>(51)</w:t>
      </w:r>
      <w:r>
        <w:t xml:space="preserve"> study which involved</w:t>
      </w:r>
      <w:r w:rsidRPr="00025D6E">
        <w:t xml:space="preserve"> male Sprague-Dawley rats</w:t>
      </w:r>
      <w:r>
        <w:t xml:space="preserve"> and</w:t>
      </w:r>
      <w:r w:rsidRPr="00025D6E">
        <w:t xml:space="preserve"> doses of 0, 10, 33, and 100 mg/kg/day for 3 days and </w:t>
      </w:r>
      <w:r>
        <w:t>a washout</w:t>
      </w:r>
      <w:r w:rsidRPr="00025D6E">
        <w:t xml:space="preserve"> for 3 additional days</w:t>
      </w:r>
      <w:r>
        <w:t xml:space="preserve"> showed a</w:t>
      </w:r>
      <w:r w:rsidRPr="00025D6E">
        <w:t xml:space="preserve"> dose-related increase in urine PFOA concentration and urine PFOA concentration per mg creatinine for the 33- and 100-mg/kg/day groups compared to the 10-mg/kg/day group. The peak in PFOA excretion normalized to creatinine occurred on day 3 after the cessation of dosing. </w:t>
      </w:r>
      <w:r>
        <w:t>The EPA report concluded that the</w:t>
      </w:r>
      <w:r w:rsidRPr="00025D6E">
        <w:t xml:space="preserve"> urine results support the renal resorption hypothesis concept and suggest that there is a threshold limit on </w:t>
      </w:r>
      <w:r>
        <w:t xml:space="preserve">urinary </w:t>
      </w:r>
      <w:r w:rsidRPr="00025D6E">
        <w:t>resorption</w:t>
      </w:r>
      <w:r>
        <w:t xml:space="preserve">. The EPA report on PFOA also recognises the importance of sex hormones in this resorption process and quotes the work </w:t>
      </w:r>
      <w:r w:rsidRPr="0015651A">
        <w:t xml:space="preserve">of Kudo </w:t>
      </w:r>
      <w:r w:rsidR="003257A0" w:rsidRPr="003257A0">
        <w:rPr>
          <w:i/>
        </w:rPr>
        <w:t>et al</w:t>
      </w:r>
      <w:r w:rsidR="003257A0">
        <w:rPr>
          <w:i/>
        </w:rPr>
        <w:t>.</w:t>
      </w:r>
      <w:r w:rsidRPr="0015651A">
        <w:t xml:space="preserve"> (2002</w:t>
      </w:r>
      <w:r>
        <w:t xml:space="preserve">) </w:t>
      </w:r>
      <w:r>
        <w:rPr>
          <w:noProof/>
        </w:rPr>
        <w:t>(52)</w:t>
      </w:r>
      <w:r>
        <w:t xml:space="preserve"> who showed that </w:t>
      </w:r>
      <w:r w:rsidRPr="00BD5309">
        <w:t>male sex hormones appear to decrease</w:t>
      </w:r>
      <w:r>
        <w:t>,</w:t>
      </w:r>
      <w:r w:rsidRPr="00BD5309">
        <w:t xml:space="preserve"> </w:t>
      </w:r>
      <w:r>
        <w:t xml:space="preserve">whilst female hormones increase, </w:t>
      </w:r>
      <w:r w:rsidRPr="00BD5309">
        <w:t xml:space="preserve">the </w:t>
      </w:r>
      <w:r>
        <w:t xml:space="preserve">renal </w:t>
      </w:r>
      <w:r w:rsidRPr="00BD5309">
        <w:t xml:space="preserve">OATs membranes </w:t>
      </w:r>
      <w:r>
        <w:t>responsible for this process</w:t>
      </w:r>
      <w:r w:rsidRPr="00BD5309">
        <w:t>.</w:t>
      </w:r>
      <w:r>
        <w:t xml:space="preserve"> We note the final comment of the EPA report on PFOA related to this discussion, states</w:t>
      </w:r>
      <w:proofErr w:type="gramStart"/>
      <w:r>
        <w:t xml:space="preserve">: </w:t>
      </w:r>
      <w:r w:rsidRPr="00BD5309">
        <w:rPr>
          <w:i/>
        </w:rPr>
        <w:t>”</w:t>
      </w:r>
      <w:proofErr w:type="gramEnd"/>
      <w:r w:rsidRPr="00BD5309">
        <w:rPr>
          <w:i/>
        </w:rPr>
        <w:t xml:space="preserve">Unfortunately, much work remains to be done to explain the gender differences between male and female rats and to determine whether it is relevant to humans.” </w:t>
      </w:r>
    </w:p>
    <w:p w14:paraId="5A5F50D9" w14:textId="553FBA29" w:rsidR="00BB4804" w:rsidRDefault="00BB4804" w:rsidP="00BB4804">
      <w:pPr>
        <w:pStyle w:val="Title"/>
      </w:pPr>
      <w:proofErr w:type="gramStart"/>
      <w:r>
        <w:t>Figure</w:t>
      </w:r>
      <w:r w:rsidRPr="00295183">
        <w:t xml:space="preserve"> </w:t>
      </w:r>
      <w:r>
        <w:t>6.</w:t>
      </w:r>
      <w:proofErr w:type="gramEnd"/>
      <w:r>
        <w:t xml:space="preserve"> </w:t>
      </w:r>
      <w:proofErr w:type="gramStart"/>
      <w:r>
        <w:t>Location of transporters [</w:t>
      </w:r>
      <w:proofErr w:type="spellStart"/>
      <w:r>
        <w:t>Klaassen</w:t>
      </w:r>
      <w:proofErr w:type="spellEnd"/>
      <w:r>
        <w:t xml:space="preserve"> &amp; </w:t>
      </w:r>
      <w:proofErr w:type="spellStart"/>
      <w:r>
        <w:t>Aleksunes</w:t>
      </w:r>
      <w:proofErr w:type="spellEnd"/>
      <w:r>
        <w:t xml:space="preserve"> (2010)].</w:t>
      </w:r>
      <w:proofErr w:type="gramEnd"/>
    </w:p>
    <w:p w14:paraId="0E30E511" w14:textId="135CD3BE" w:rsidR="00BB4804" w:rsidRDefault="00BB4804" w:rsidP="008F6EA0">
      <w:pPr>
        <w:rPr>
          <w:i/>
        </w:rPr>
      </w:pPr>
      <w:r>
        <w:rPr>
          <w:noProof/>
          <w:lang w:val="en-GB" w:eastAsia="en-GB"/>
        </w:rPr>
        <w:lastRenderedPageBreak/>
        <w:drawing>
          <wp:inline distT="0" distB="0" distL="0" distR="0" wp14:anchorId="3034EF02" wp14:editId="01991F75">
            <wp:extent cx="3618865" cy="3012440"/>
            <wp:effectExtent l="0" t="0" r="0" b="10160"/>
            <wp:docPr id="263" name="Picture 263" title="Figure 6. Location of transpo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8865" cy="3012440"/>
                    </a:xfrm>
                    <a:prstGeom prst="rect">
                      <a:avLst/>
                    </a:prstGeom>
                    <a:noFill/>
                    <a:ln>
                      <a:noFill/>
                    </a:ln>
                  </pic:spPr>
                </pic:pic>
              </a:graphicData>
            </a:graphic>
          </wp:inline>
        </w:drawing>
      </w:r>
    </w:p>
    <w:p w14:paraId="22899B21" w14:textId="37809588" w:rsidR="00464F55" w:rsidRDefault="00464F55" w:rsidP="008F6EA0">
      <w:r>
        <w:rPr>
          <w:noProof/>
          <w:lang w:eastAsia="en-AU"/>
        </w:rPr>
        <w:t xml:space="preserve">However, we suggest that the literature and especially the recent work of Kim </w:t>
      </w:r>
      <w:r w:rsidR="003257A0" w:rsidRPr="003257A0">
        <w:rPr>
          <w:i/>
          <w:noProof/>
          <w:lang w:eastAsia="en-AU"/>
        </w:rPr>
        <w:t>et al</w:t>
      </w:r>
      <w:r w:rsidR="003257A0">
        <w:rPr>
          <w:i/>
          <w:noProof/>
          <w:lang w:eastAsia="en-AU"/>
        </w:rPr>
        <w:t>.</w:t>
      </w:r>
      <w:r>
        <w:rPr>
          <w:noProof/>
          <w:lang w:eastAsia="en-AU"/>
        </w:rPr>
        <w:t xml:space="preserve"> (2016) (45) sheds some light on this issue.</w:t>
      </w:r>
      <w:r>
        <w:rPr>
          <w:b/>
        </w:rPr>
        <w:t xml:space="preserve"> </w:t>
      </w:r>
      <w:r w:rsidRPr="00076B4A">
        <w:t xml:space="preserve">The current EPA model assumes that PFOA is reabsorbed from the kidney filtrate into the kidney.  </w:t>
      </w:r>
      <w:r>
        <w:t xml:space="preserve">Our observation </w:t>
      </w:r>
      <w:r w:rsidRPr="00076B4A">
        <w:t xml:space="preserve">is </w:t>
      </w:r>
      <w:r>
        <w:t>that a focus on</w:t>
      </w:r>
      <w:r w:rsidRPr="00076B4A">
        <w:t xml:space="preserve"> this mechanism </w:t>
      </w:r>
      <w:r>
        <w:t xml:space="preserve">alone </w:t>
      </w:r>
      <w:r w:rsidRPr="00076B4A">
        <w:t xml:space="preserve">is </w:t>
      </w:r>
      <w:r>
        <w:t>in</w:t>
      </w:r>
      <w:r w:rsidRPr="00076B4A">
        <w:t xml:space="preserve">consistent with the known literature. For instance, </w:t>
      </w:r>
      <w:proofErr w:type="spellStart"/>
      <w:r w:rsidRPr="00076B4A">
        <w:t>Hanhijarvi</w:t>
      </w:r>
      <w:proofErr w:type="spellEnd"/>
      <w:r w:rsidRPr="00076B4A">
        <w:t xml:space="preserve"> </w:t>
      </w:r>
      <w:r w:rsidR="003257A0" w:rsidRPr="003257A0">
        <w:rPr>
          <w:i/>
        </w:rPr>
        <w:t>et al</w:t>
      </w:r>
      <w:r w:rsidR="003257A0">
        <w:rPr>
          <w:i/>
        </w:rPr>
        <w:t>.</w:t>
      </w:r>
      <w:r w:rsidRPr="00076B4A">
        <w:t xml:space="preserve"> (1982)</w:t>
      </w:r>
      <w:r>
        <w:t xml:space="preserve"> </w:t>
      </w:r>
      <w:r>
        <w:rPr>
          <w:noProof/>
        </w:rPr>
        <w:t>(47)</w:t>
      </w:r>
      <w:r>
        <w:t xml:space="preserve"> markedly reduced female excretion of PFOA </w:t>
      </w:r>
      <w:r w:rsidRPr="00076B4A">
        <w:t>in female</w:t>
      </w:r>
      <w:r>
        <w:t xml:space="preserve">, but not </w:t>
      </w:r>
      <w:r w:rsidRPr="00076B4A">
        <w:t xml:space="preserve">male </w:t>
      </w:r>
      <w:proofErr w:type="spellStart"/>
      <w:r w:rsidRPr="00076B4A">
        <w:t>Holtzman</w:t>
      </w:r>
      <w:proofErr w:type="spellEnd"/>
      <w:r w:rsidRPr="00076B4A">
        <w:t xml:space="preserve"> rats</w:t>
      </w:r>
      <w:r>
        <w:t>, by administering</w:t>
      </w:r>
      <w:r w:rsidRPr="00076B4A">
        <w:t xml:space="preserve"> probenecid</w:t>
      </w:r>
      <w:r>
        <w:t xml:space="preserve"> with</w:t>
      </w:r>
      <w:r w:rsidRPr="00076B4A">
        <w:t xml:space="preserve"> PFOA</w:t>
      </w:r>
      <w:r>
        <w:t xml:space="preserve">. This suggests that the females are actively secreting PFOA whereas males are not and raises the question as to whether there should be an active secretory step going from the plasma free fraction compartment to the kidney.  In our view, there should be both active renal </w:t>
      </w:r>
      <w:proofErr w:type="gramStart"/>
      <w:r>
        <w:t>secretion</w:t>
      </w:r>
      <w:proofErr w:type="gramEnd"/>
      <w:r>
        <w:t xml:space="preserve"> across the basolateral membrane of the glomerulus as well as tubular reabsorption across the apical tubular cells of the kidney.  This model will then be consistent with the EPA reported distribution of OAT transporters (</w:t>
      </w:r>
      <w:r w:rsidR="008072E6">
        <w:t>Figure</w:t>
      </w:r>
      <w:r w:rsidRPr="009411BC">
        <w:t xml:space="preserve"> </w:t>
      </w:r>
      <w:r>
        <w:t xml:space="preserve">6) derived from the work of </w:t>
      </w:r>
      <w:proofErr w:type="spellStart"/>
      <w:r>
        <w:t>Klaassen</w:t>
      </w:r>
      <w:proofErr w:type="spellEnd"/>
      <w:r>
        <w:t xml:space="preserve"> &amp; </w:t>
      </w:r>
      <w:proofErr w:type="spellStart"/>
      <w:r>
        <w:t>Aleksunes</w:t>
      </w:r>
      <w:proofErr w:type="spellEnd"/>
      <w:r>
        <w:t xml:space="preserve"> (2010) </w:t>
      </w:r>
      <w:r>
        <w:rPr>
          <w:noProof/>
        </w:rPr>
        <w:t>(53)</w:t>
      </w:r>
      <w:r>
        <w:t xml:space="preserve"> and females expressing more OAT at both surfaces than males.  However, it needs to be emphasised that active tubular reabsorption of water in the urinary filtrate will greatly increase the concentrations of PFOA in that urinary filtrate and so it is this much higher concentration that may impede renal resorption.  Indeed, the EPA report did acknowledge that the renal resorption model alone</w:t>
      </w:r>
      <w:r w:rsidRPr="00B026B3">
        <w:t xml:space="preserve"> predicted higher levels than were observed </w:t>
      </w:r>
      <w:r>
        <w:t>in two monkeys</w:t>
      </w:r>
      <w:r w:rsidRPr="00B026B3">
        <w:t xml:space="preserve"> </w:t>
      </w:r>
      <w:r>
        <w:t>- possibly “</w:t>
      </w:r>
      <w:r w:rsidRPr="00B026B3">
        <w:t>because the model did not allow for efflux of PFOA into the glomerular filtrate through transporters on the basolateral surface of the tubular cells</w:t>
      </w:r>
      <w:r>
        <w:t xml:space="preserve">”.  Tan’s (2008) modification </w:t>
      </w:r>
      <w:r>
        <w:rPr>
          <w:noProof/>
        </w:rPr>
        <w:t>(54)</w:t>
      </w:r>
      <w:r>
        <w:t xml:space="preserve"> of adding a storage compartment to the Anderson </w:t>
      </w:r>
      <w:r w:rsidR="003257A0" w:rsidRPr="003257A0">
        <w:rPr>
          <w:i/>
        </w:rPr>
        <w:t>et al.</w:t>
      </w:r>
      <w:r>
        <w:t xml:space="preserve"> (2006) model </w:t>
      </w:r>
      <w:r>
        <w:rPr>
          <w:noProof/>
        </w:rPr>
        <w:t>(55)</w:t>
      </w:r>
      <w:r>
        <w:t xml:space="preserve"> also did not include this active renal secretion process.</w:t>
      </w:r>
    </w:p>
    <w:p w14:paraId="7F628745" w14:textId="77777777" w:rsidR="00627371" w:rsidRPr="00627371" w:rsidRDefault="00464F55" w:rsidP="00D03064">
      <w:pPr>
        <w:pStyle w:val="ListParagraph"/>
        <w:numPr>
          <w:ilvl w:val="0"/>
          <w:numId w:val="13"/>
        </w:numPr>
        <w:rPr>
          <w:b/>
        </w:rPr>
      </w:pPr>
      <w:r w:rsidRPr="00627371">
        <w:rPr>
          <w:b/>
        </w:rPr>
        <w:t xml:space="preserve">EPA pharmacokinetic models do not include biliary excretion and enterohepatic recirculation as an excretory process – especially in man.  </w:t>
      </w:r>
    </w:p>
    <w:p w14:paraId="1410F956" w14:textId="4066490D" w:rsidR="00464F55" w:rsidRDefault="00464F55" w:rsidP="00627371">
      <w:r w:rsidRPr="002D040C">
        <w:t>In our view, a notable omission in the EPA modelling is the recognition of the biliary excretion process.</w:t>
      </w:r>
      <w:r>
        <w:t xml:space="preserve">  For instance, Yu </w:t>
      </w:r>
      <w:r w:rsidR="003257A0" w:rsidRPr="003257A0">
        <w:rPr>
          <w:i/>
        </w:rPr>
        <w:t>et al.</w:t>
      </w:r>
      <w:r>
        <w:t xml:space="preserve"> </w:t>
      </w:r>
      <w:r>
        <w:rPr>
          <w:noProof/>
        </w:rPr>
        <w:t>(42)</w:t>
      </w:r>
      <w:r>
        <w:t xml:space="preserve"> also examined the biliary excretion of PFOS (shown here in </w:t>
      </w:r>
      <w:r w:rsidRPr="009411BC">
        <w:t>Table 4;</w:t>
      </w:r>
      <w:r>
        <w:t xml:space="preserve"> Table 2 from that paper), but the EPA do not appear to have included that aspect in their modelling.)  Table 3 highlights two important points: (a) there is significant excretion of PFOS into bile and (b) the ratio </w:t>
      </w:r>
      <w:proofErr w:type="spellStart"/>
      <w:r>
        <w:t>PFOS</w:t>
      </w:r>
      <w:r w:rsidRPr="003E11C2">
        <w:rPr>
          <w:vertAlign w:val="subscript"/>
        </w:rPr>
        <w:t>bile</w:t>
      </w:r>
      <w:proofErr w:type="spellEnd"/>
      <w:r>
        <w:t>/</w:t>
      </w:r>
      <w:proofErr w:type="spellStart"/>
      <w:r>
        <w:t>PFOS</w:t>
      </w:r>
      <w:r w:rsidRPr="003E11C2">
        <w:rPr>
          <w:vertAlign w:val="subscript"/>
        </w:rPr>
        <w:t>serum</w:t>
      </w:r>
      <w:proofErr w:type="spellEnd"/>
      <w:r>
        <w:t xml:space="preserve"> (the inverse of what is shown in Table 3) decreases with PFOS dose and is consistent with saturation of the PFOS uptake into the liver to be excreted into the bile.  </w:t>
      </w:r>
    </w:p>
    <w:p w14:paraId="545C3862" w14:textId="77777777" w:rsidR="00FB74D2" w:rsidRDefault="00FB74D2">
      <w:pPr>
        <w:suppressAutoHyphens w:val="0"/>
        <w:spacing w:before="0" w:after="120"/>
        <w:ind w:left="714" w:hanging="357"/>
        <w:rPr>
          <w:rFonts w:eastAsiaTheme="majorEastAsia" w:cstheme="majorBidi"/>
          <w:b/>
          <w:color w:val="000000" w:themeColor="text1"/>
          <w:sz w:val="24"/>
          <w:szCs w:val="56"/>
        </w:rPr>
      </w:pPr>
      <w:r>
        <w:br w:type="page"/>
      </w:r>
    </w:p>
    <w:p w14:paraId="00CC952D" w14:textId="42087D36" w:rsidR="00627371" w:rsidRDefault="00627371" w:rsidP="00627371">
      <w:pPr>
        <w:pStyle w:val="Title"/>
      </w:pPr>
      <w:proofErr w:type="gramStart"/>
      <w:r w:rsidRPr="00627371">
        <w:lastRenderedPageBreak/>
        <w:t>Table 4</w:t>
      </w:r>
      <w:r>
        <w:t>.</w:t>
      </w:r>
      <w:proofErr w:type="gramEnd"/>
      <w:r>
        <w:t xml:space="preserve"> Evidence of PFOS biliary excretion in rats in Yu </w:t>
      </w:r>
      <w:r w:rsidR="003257A0" w:rsidRPr="003257A0">
        <w:rPr>
          <w:i/>
        </w:rPr>
        <w:t>et al</w:t>
      </w:r>
      <w:r w:rsidR="003257A0">
        <w:rPr>
          <w:i/>
        </w:rPr>
        <w:t>.</w:t>
      </w:r>
      <w:r>
        <w:t xml:space="preserve"> (2011) – mean (±SE) PFOS serum and bile concentrations</w:t>
      </w:r>
    </w:p>
    <w:p w14:paraId="4F6F6D9A" w14:textId="0612FD63" w:rsidR="00627371" w:rsidRDefault="00627371" w:rsidP="00627371">
      <w:r>
        <w:rPr>
          <w:noProof/>
          <w:lang w:val="en-GB" w:eastAsia="en-GB"/>
        </w:rPr>
        <w:drawing>
          <wp:inline distT="0" distB="0" distL="0" distR="0" wp14:anchorId="62F2227F" wp14:editId="26E2926F">
            <wp:extent cx="2905760" cy="1791835"/>
            <wp:effectExtent l="0" t="0" r="0" b="12065"/>
            <wp:docPr id="22" name="Picture 22" title="Table 4. Evidence of PFOS biliary excretion in rats in Yu et al. (2011) – mean (±SE) PFOS serum and bile concen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5760" cy="1791835"/>
                    </a:xfrm>
                    <a:prstGeom prst="rect">
                      <a:avLst/>
                    </a:prstGeom>
                    <a:noFill/>
                    <a:ln>
                      <a:noFill/>
                    </a:ln>
                  </pic:spPr>
                </pic:pic>
              </a:graphicData>
            </a:graphic>
          </wp:inline>
        </w:drawing>
      </w:r>
    </w:p>
    <w:p w14:paraId="6A3A227E" w14:textId="6CA9D53A" w:rsidR="00464F55" w:rsidRDefault="00464F55" w:rsidP="008F6EA0">
      <w:r>
        <w:t xml:space="preserve">This first finding is supported by the work of Harada </w:t>
      </w:r>
      <w:r w:rsidR="003257A0" w:rsidRPr="003257A0">
        <w:rPr>
          <w:i/>
        </w:rPr>
        <w:t>et al</w:t>
      </w:r>
      <w:r w:rsidR="003257A0">
        <w:rPr>
          <w:i/>
        </w:rPr>
        <w:t>.</w:t>
      </w:r>
      <w:r>
        <w:t xml:space="preserve"> (2007) who obtained serum and bile samples from patients (2 male and 2 female; aged 63–76) undergoing gallstone surgery to determine the bile to serum ratio and biliary resorption rate </w:t>
      </w:r>
      <w:r>
        <w:rPr>
          <w:noProof/>
        </w:rPr>
        <w:t>(31)</w:t>
      </w:r>
      <w:r>
        <w:t xml:space="preserve">.  Harada’s Table 4 suggests the biliary excretion dominates over urinary excretion in the overall clearance of both PFOA and PFOS in humans but that urinary excretion for PFOA dominates in rats and is especially high in female rats.  Importantly, Harada </w:t>
      </w:r>
      <w:r w:rsidR="003257A0" w:rsidRPr="003257A0">
        <w:rPr>
          <w:i/>
        </w:rPr>
        <w:t>et al.</w:t>
      </w:r>
      <w:r>
        <w:t xml:space="preserve"> suggests that the reabsorption rates of biliary excreted PFOA and PFOS in humans that were calculated to be 0.89 and 0.97, respectively</w:t>
      </w:r>
      <w:r w:rsidRPr="00F33E17">
        <w:t xml:space="preserve"> </w:t>
      </w:r>
      <w:r>
        <w:t>could contribute to the long half-life in humans.</w:t>
      </w:r>
    </w:p>
    <w:p w14:paraId="282CFA90" w14:textId="0B9C9FB5" w:rsidR="00635B7F" w:rsidRDefault="00635B7F" w:rsidP="00635B7F">
      <w:pPr>
        <w:pStyle w:val="Title"/>
      </w:pPr>
      <w:proofErr w:type="gramStart"/>
      <w:r w:rsidRPr="009411BC">
        <w:t xml:space="preserve">Table </w:t>
      </w:r>
      <w:r>
        <w:t>5.</w:t>
      </w:r>
      <w:proofErr w:type="gramEnd"/>
      <w:r>
        <w:t xml:space="preserve"> </w:t>
      </w:r>
      <w:proofErr w:type="gramStart"/>
      <w:r>
        <w:t xml:space="preserve">Relative clearance, urinary and biliary excretion and reabsorption for PPOA and PFOS in rats and humans in rats – from Table 4 in the paper of Harada </w:t>
      </w:r>
      <w:r w:rsidR="003257A0" w:rsidRPr="003257A0">
        <w:rPr>
          <w:i/>
        </w:rPr>
        <w:t>et al.</w:t>
      </w:r>
      <w:r>
        <w:t>, 2007.</w:t>
      </w:r>
      <w:proofErr w:type="gramEnd"/>
    </w:p>
    <w:p w14:paraId="60953104" w14:textId="437BF1D3" w:rsidR="00635B7F" w:rsidRDefault="00635B7F" w:rsidP="00635B7F">
      <w:r>
        <w:rPr>
          <w:noProof/>
          <w:lang w:val="en-GB" w:eastAsia="en-GB"/>
        </w:rPr>
        <w:drawing>
          <wp:inline distT="0" distB="0" distL="0" distR="0" wp14:anchorId="77D8B0BA" wp14:editId="10345696">
            <wp:extent cx="5572125" cy="1240155"/>
            <wp:effectExtent l="0" t="0" r="0" b="4445"/>
            <wp:docPr id="193" name="Picture 193" title="Table 5. Relative clearance, urinary and biliary excretion and reabsorption for PPOA and PFOS in rats and humans in rats – from Table 4 in the paper of Harada et al,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pic:cNvPicPr>
                  </pic:nvPicPr>
                  <pic:blipFill rotWithShape="1">
                    <a:blip r:embed="rId33" cstate="print">
                      <a:extLst>
                        <a:ext uri="{28A0092B-C50C-407E-A947-70E740481C1C}">
                          <a14:useLocalDpi xmlns:a14="http://schemas.microsoft.com/office/drawing/2010/main" val="0"/>
                        </a:ext>
                      </a:extLst>
                    </a:blip>
                    <a:srcRect t="22364"/>
                    <a:stretch/>
                  </pic:blipFill>
                  <pic:spPr bwMode="auto">
                    <a:xfrm>
                      <a:off x="0" y="0"/>
                      <a:ext cx="5572125" cy="1240155"/>
                    </a:xfrm>
                    <a:prstGeom prst="rect">
                      <a:avLst/>
                    </a:prstGeom>
                    <a:noFill/>
                    <a:ln>
                      <a:noFill/>
                    </a:ln>
                  </pic:spPr>
                </pic:pic>
              </a:graphicData>
            </a:graphic>
          </wp:inline>
        </w:drawing>
      </w:r>
    </w:p>
    <w:p w14:paraId="435B7F3C" w14:textId="77777777" w:rsidR="00635B7F" w:rsidRDefault="00635B7F" w:rsidP="008F6EA0"/>
    <w:p w14:paraId="534A3C33" w14:textId="77777777" w:rsidR="00464F55" w:rsidRDefault="00464F55" w:rsidP="008F6EA0">
      <w:r>
        <w:br w:type="page"/>
      </w:r>
    </w:p>
    <w:p w14:paraId="61F4571A" w14:textId="460379C4" w:rsidR="00464F55" w:rsidRDefault="00464F55" w:rsidP="008F6EA0">
      <w:r>
        <w:lastRenderedPageBreak/>
        <w:t xml:space="preserve">Important from a patient treatment perspective is the work of </w:t>
      </w:r>
      <w:proofErr w:type="spellStart"/>
      <w:r>
        <w:t>Genuis</w:t>
      </w:r>
      <w:proofErr w:type="spellEnd"/>
      <w:r>
        <w:t xml:space="preserve"> </w:t>
      </w:r>
      <w:r w:rsidR="003257A0" w:rsidRPr="003257A0">
        <w:rPr>
          <w:i/>
        </w:rPr>
        <w:t>et al</w:t>
      </w:r>
      <w:r w:rsidR="003257A0">
        <w:rPr>
          <w:i/>
        </w:rPr>
        <w:t>.</w:t>
      </w:r>
      <w:r>
        <w:t xml:space="preserve"> (2010) who showed that ingestion of 4 g/day cholestyramine (a bile acid </w:t>
      </w:r>
      <w:proofErr w:type="spellStart"/>
      <w:r>
        <w:t>sequestrant</w:t>
      </w:r>
      <w:proofErr w:type="spellEnd"/>
      <w:r>
        <w:t xml:space="preserve">) in three doses for 20 weeks decreased the PFOS serum levels from 23 ng/g serum to 14.4 ng/g serum </w:t>
      </w:r>
      <w:r>
        <w:rPr>
          <w:noProof/>
        </w:rPr>
        <w:t>(56)</w:t>
      </w:r>
      <w:r>
        <w:t xml:space="preserve">.  Cholestyramine also increased </w:t>
      </w:r>
      <w:proofErr w:type="gramStart"/>
      <w:r>
        <w:t>both PFOS</w:t>
      </w:r>
      <w:proofErr w:type="gramEnd"/>
      <w:r>
        <w:t xml:space="preserve"> and PFOA, as well as </w:t>
      </w:r>
      <w:proofErr w:type="spellStart"/>
      <w:r w:rsidRPr="008F6501">
        <w:t>perfluorohexansulfonate</w:t>
      </w:r>
      <w:proofErr w:type="spellEnd"/>
      <w:r>
        <w:t xml:space="preserve"> (</w:t>
      </w:r>
      <w:proofErr w:type="spellStart"/>
      <w:r>
        <w:t>PFHxF</w:t>
      </w:r>
      <w:proofErr w:type="spellEnd"/>
      <w:r>
        <w:t xml:space="preserve">), in stools relative to </w:t>
      </w:r>
      <w:proofErr w:type="spellStart"/>
      <w:r>
        <w:t>pretreatment</w:t>
      </w:r>
      <w:proofErr w:type="spellEnd"/>
      <w:r>
        <w:t xml:space="preserve">, but more so in females.  We have previously reported in an overview of the literature that cholestyramine markedly increased the faecal excretion of the pesticide </w:t>
      </w:r>
      <w:proofErr w:type="spellStart"/>
      <w:r>
        <w:t>chlordecone</w:t>
      </w:r>
      <w:proofErr w:type="spellEnd"/>
      <w:r w:rsidRPr="00802627">
        <w:t xml:space="preserve"> </w:t>
      </w:r>
      <w:r>
        <w:t xml:space="preserve">in rats and in humans and that dietary supplementation with 4% cholestyramine enhanced faecal excretion of pentachlorophenol in rhesus monkeys </w:t>
      </w:r>
      <w:r>
        <w:rPr>
          <w:noProof/>
        </w:rPr>
        <w:t>(57)</w:t>
      </w:r>
      <w:r w:rsidRPr="00965DF3">
        <w:t>. I</w:t>
      </w:r>
      <w:r>
        <w:t xml:space="preserve">mportantly, cholestyramine </w:t>
      </w:r>
      <w:r w:rsidR="00362794">
        <w:t xml:space="preserve">is </w:t>
      </w:r>
      <w:r>
        <w:t xml:space="preserve">generally </w:t>
      </w:r>
      <w:r w:rsidR="00362794">
        <w:t xml:space="preserve">regarded as being relatively safe </w:t>
      </w:r>
      <w:r w:rsidR="0073251C">
        <w:t xml:space="preserve">medicine </w:t>
      </w:r>
      <w:r w:rsidR="00362794">
        <w:t xml:space="preserve">to be administered as a </w:t>
      </w:r>
      <w:proofErr w:type="spellStart"/>
      <w:r w:rsidR="00362794">
        <w:t>sequestrant</w:t>
      </w:r>
      <w:proofErr w:type="spellEnd"/>
      <w:r w:rsidR="00362794">
        <w:t xml:space="preserve"> over an extended period of time</w:t>
      </w:r>
      <w:r>
        <w:t>, with an acceptable side-effect profile when used in the medium term. An issue with its long term use is that it may cause a deficiency of fat-soluble nutrients including vitamins A, D, E and K, and coenzyme Q10.  A possible way round this is to administer a vitamin supplement.</w:t>
      </w:r>
    </w:p>
    <w:p w14:paraId="75BE73D5" w14:textId="562C86F2" w:rsidR="00464F55" w:rsidRDefault="00464F55" w:rsidP="00635B7F">
      <w:r w:rsidRPr="00635B7F">
        <w:t xml:space="preserve">Fluctuations in a log linear serum concentration – time profiles are often a tell-tale sign of enterohepatic </w:t>
      </w:r>
      <w:proofErr w:type="gramStart"/>
      <w:r w:rsidRPr="00635B7F">
        <w:t xml:space="preserve">recycling  </w:t>
      </w:r>
      <w:r w:rsidRPr="00635B7F">
        <w:rPr>
          <w:noProof/>
        </w:rPr>
        <w:t>(</w:t>
      </w:r>
      <w:proofErr w:type="gramEnd"/>
      <w:r w:rsidRPr="00635B7F">
        <w:rPr>
          <w:noProof/>
        </w:rPr>
        <w:t>57)</w:t>
      </w:r>
      <w:r w:rsidRPr="00635B7F">
        <w:t xml:space="preserve">.  </w:t>
      </w:r>
      <w:r w:rsidR="008072E6">
        <w:t>Figure</w:t>
      </w:r>
      <w:r w:rsidRPr="00635B7F">
        <w:t xml:space="preserve"> 7 shows two examples of the observed serum concentration – time profiles reported for monkeys by Chang </w:t>
      </w:r>
      <w:r w:rsidRPr="00635B7F">
        <w:rPr>
          <w:noProof/>
        </w:rPr>
        <w:t>(15)</w:t>
      </w:r>
      <w:r w:rsidRPr="00635B7F">
        <w:t>. It is evident that fluctuations exist.</w:t>
      </w:r>
    </w:p>
    <w:p w14:paraId="269FB050" w14:textId="58989D71" w:rsidR="00635B7F" w:rsidRPr="00635B7F" w:rsidRDefault="00635B7F" w:rsidP="00FB74D2">
      <w:pPr>
        <w:pStyle w:val="Title"/>
      </w:pPr>
      <w:proofErr w:type="gramStart"/>
      <w:r w:rsidRPr="00B30208">
        <w:t>Fig</w:t>
      </w:r>
      <w:r>
        <w:t>ure</w:t>
      </w:r>
      <w:r w:rsidRPr="00B30208">
        <w:t xml:space="preserve"> 7</w:t>
      </w:r>
      <w:r>
        <w:t>.</w:t>
      </w:r>
      <w:proofErr w:type="gramEnd"/>
      <w:r>
        <w:t xml:space="preserve">  Fluctuations in serum level data of Chang </w:t>
      </w:r>
      <w:r w:rsidR="003257A0" w:rsidRPr="003257A0">
        <w:rPr>
          <w:i/>
        </w:rPr>
        <w:t>et al.</w:t>
      </w:r>
      <w:r>
        <w:t xml:space="preserve"> that may be evidence of enterohepatic recycling.</w:t>
      </w:r>
    </w:p>
    <w:p w14:paraId="266EA818" w14:textId="1221621C" w:rsidR="00464F55" w:rsidRDefault="00464F55" w:rsidP="008F6EA0">
      <w:pPr>
        <w:spacing w:after="120"/>
        <w:ind w:left="360"/>
      </w:pPr>
      <w:r w:rsidRPr="009411BC">
        <w:rPr>
          <w:b/>
          <w:noProof/>
          <w:lang w:val="en-GB" w:eastAsia="en-GB"/>
        </w:rPr>
        <mc:AlternateContent>
          <mc:Choice Requires="wpg">
            <w:drawing>
              <wp:inline distT="0" distB="0" distL="0" distR="0" wp14:anchorId="02CDB653" wp14:editId="28D8368A">
                <wp:extent cx="5972175" cy="1641475"/>
                <wp:effectExtent l="0" t="0" r="9525" b="0"/>
                <wp:docPr id="29" name="Group 29" descr="This figure depicts fluctuations in serum level data of Chang et al. that may be evidence of enterohepatic recycling." title="Figure 7.  Fluctuations in serum level data of Chang et al. that may be evidence of enterohepatic recycling."/>
                <wp:cNvGraphicFramePr/>
                <a:graphic xmlns:a="http://schemas.openxmlformats.org/drawingml/2006/main">
                  <a:graphicData uri="http://schemas.microsoft.com/office/word/2010/wordprocessingGroup">
                    <wpg:wgp>
                      <wpg:cNvGrpSpPr/>
                      <wpg:grpSpPr>
                        <a:xfrm>
                          <a:off x="0" y="0"/>
                          <a:ext cx="5972175" cy="1641475"/>
                          <a:chOff x="0" y="0"/>
                          <a:chExt cx="5972175" cy="1641475"/>
                        </a:xfrm>
                      </wpg:grpSpPr>
                      <pic:pic xmlns:pic="http://schemas.openxmlformats.org/drawingml/2006/picture">
                        <pic:nvPicPr>
                          <pic:cNvPr id="198" name="Picture 198" title="Figure 7.  Fluctuations in serum level data of Chang et al that may be evidence of enterohepatic recycling. "/>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2875" y="0"/>
                            <a:ext cx="5731510" cy="1641475"/>
                          </a:xfrm>
                          <a:prstGeom prst="rect">
                            <a:avLst/>
                          </a:prstGeom>
                          <a:noFill/>
                          <a:ln>
                            <a:noFill/>
                          </a:ln>
                        </pic:spPr>
                      </pic:pic>
                      <wps:wsp>
                        <wps:cNvPr id="28" name="Rectangle 28" title="White box, please ignore."/>
                        <wps:cNvSpPr/>
                        <wps:spPr>
                          <a:xfrm>
                            <a:off x="0" y="1362075"/>
                            <a:ext cx="5972175" cy="279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9" o:spid="_x0000_s1026" alt="Title: Figure 7.  Fluctuations in serum level data of Chang et al. that may be evidence of enterohepatic recycling. - Description: This figure depicts fluctuations in serum level data of Chang et al. that may be evidence of enterohepatic recycling." style="width:470.25pt;height:129.25pt;mso-position-horizontal-relative:char;mso-position-vertical-relative:line" coordsize="59721,164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1428;width:57315;height:1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4G7zHAAAA3AAAAA8AAABkcnMvZG93bnJldi54bWxEj81Lw0AQxe+C/8MyQi/SbpTQj9htEUXx&#10;UrQf9Dxmp9lgdjZkt2n63zsHwdsM7817v1muB9+onrpYBzbwMMlAEZfB1lwZOOzfxnNQMSFbbAKT&#10;gStFWK9ub5ZY2HDhLfW7VCkJ4VigAZdSW2gdS0ce4yS0xKKdQucxydpV2nZ4kXDf6Mcsm2qPNUuD&#10;w5ZeHJU/u7M38J3n2f3767Y/+dwfNwtXza6fX8aM7obnJ1CJhvRv/rv+sIK/EFp5Ri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4G7zHAAAA3AAAAA8AAAAAAAAAAAAA&#10;AAAAnwIAAGRycy9kb3ducmV2LnhtbFBLBQYAAAAABAAEAPcAAACTAwAAAAA=&#10;">
                  <v:imagedata r:id="rId35" o:title=""/>
                  <v:path arrowok="t"/>
                </v:shape>
                <v:rect id="Rectangle 28" o:spid="_x0000_s1028" style="position:absolute;top:13620;width:59721;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k2cEA&#10;AADbAAAADwAAAGRycy9kb3ducmV2LnhtbERPz2vCMBS+D/wfwhO8DE21MKQaRQXByw5zIh4fzbMJ&#10;Ni+liW3dX78cBjt+fL/X28HVoqM2WM8K5rMMBHHpteVKweX7OF2CCBFZY+2ZFLwowHYzeltjoX3P&#10;X9SdYyVSCIcCFZgYm0LKUBpyGGa+IU7c3bcOY4JtJXWLfQp3tVxk2Yd0aDk1GGzoYKh8nJ9Owecr&#10;z0/de/7oLzav7I+87a/GKzUZD7sViEhD/Bf/uU9awSKNTV/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5NnBAAAA2wAAAA8AAAAAAAAAAAAAAAAAmAIAAGRycy9kb3du&#10;cmV2LnhtbFBLBQYAAAAABAAEAPUAAACGAwAAAAA=&#10;" fillcolor="white [3212]" stroked="f" strokeweight="1pt"/>
                <w10:anchorlock/>
              </v:group>
            </w:pict>
          </mc:Fallback>
        </mc:AlternateContent>
      </w:r>
    </w:p>
    <w:p w14:paraId="369D2819" w14:textId="77777777" w:rsidR="00635B7F" w:rsidRPr="00635B7F" w:rsidRDefault="00464F55" w:rsidP="00D03064">
      <w:pPr>
        <w:pStyle w:val="ListParagraph"/>
        <w:numPr>
          <w:ilvl w:val="0"/>
          <w:numId w:val="13"/>
        </w:numPr>
        <w:rPr>
          <w:b/>
        </w:rPr>
      </w:pPr>
      <w:r w:rsidRPr="00635B7F">
        <w:rPr>
          <w:b/>
        </w:rPr>
        <w:t xml:space="preserve">Saturable active efflux mechanisms from vital organs.  </w:t>
      </w:r>
    </w:p>
    <w:p w14:paraId="7E3361FA" w14:textId="46182066" w:rsidR="00464F55" w:rsidRDefault="00464F55" w:rsidP="00635B7F">
      <w:r w:rsidRPr="00B30208">
        <w:t>The EPA report further suggests that</w:t>
      </w:r>
      <w:r>
        <w:t xml:space="preserve"> “</w:t>
      </w:r>
      <w:r w:rsidRPr="00DA1C60">
        <w:t xml:space="preserve">PFOS was rarely detected in amniotic fluid unless the serum concentration was ≥ </w:t>
      </w:r>
      <w:proofErr w:type="gramStart"/>
      <w:r w:rsidRPr="00DA1C60">
        <w:t xml:space="preserve">0.0055 </w:t>
      </w:r>
      <w:proofErr w:type="spellStart"/>
      <w:r w:rsidRPr="00DA1C60">
        <w:t>μg</w:t>
      </w:r>
      <w:proofErr w:type="spellEnd"/>
      <w:r w:rsidRPr="00DA1C60">
        <w:t>/mL</w:t>
      </w:r>
      <w:proofErr w:type="gramEnd"/>
      <w:r>
        <w:t>” and t</w:t>
      </w:r>
      <w:r w:rsidRPr="00DA1C60">
        <w:t xml:space="preserve">he CSF to serum ratio </w:t>
      </w:r>
      <w:r>
        <w:t>of</w:t>
      </w:r>
      <w:r w:rsidRPr="00DA1C60">
        <w:t xml:space="preserve"> 9.1 x 10</w:t>
      </w:r>
      <w:r w:rsidRPr="00DF0082">
        <w:rPr>
          <w:vertAlign w:val="superscript"/>
        </w:rPr>
        <w:t>-3</w:t>
      </w:r>
      <w:r w:rsidRPr="00DA1C60">
        <w:t xml:space="preserve"> indicate that PFOS does not easily cross the adult blood-brain barrier</w:t>
      </w:r>
      <w:r>
        <w:t xml:space="preserve">.  An alternative view is transport does occur but there are effective active efflux mechanisms and, only when these become saturated, PFOS will be seen in significant concentrations in both the brain (as in </w:t>
      </w:r>
      <w:r w:rsidRPr="009411BC">
        <w:t xml:space="preserve">Table </w:t>
      </w:r>
      <w:r>
        <w:t xml:space="preserve">3) and in the amniotic fluid. The report also comments that both experimental data and pharmacokinetic models show higher levels of PFOS in </w:t>
      </w:r>
      <w:proofErr w:type="spellStart"/>
      <w:r>
        <w:t>fetal</w:t>
      </w:r>
      <w:proofErr w:type="spellEnd"/>
      <w:r>
        <w:t xml:space="preserve"> serum and brain relative to the maternal compartments, suggesting potentially either an imperfect barrier or, possibly more likely, the PFOS efflux transporter expression has yet to mature. </w:t>
      </w:r>
      <w:r w:rsidRPr="008F6501">
        <w:t xml:space="preserve">Organic anion transporters (OATs), organic anion transporting polypeptides (OATPs), and multidrug resistance-associated proteins (MRPs) are involved in the gastrointestinal absorption, uptake by the tissues, and excretion via bile and the kidney of PFOA. They function to protect the lungs, heart, brain, placental barrier, testes, mammary glands and </w:t>
      </w:r>
      <w:proofErr w:type="spellStart"/>
      <w:r w:rsidRPr="008F6501">
        <w:t>fetus</w:t>
      </w:r>
      <w:proofErr w:type="spellEnd"/>
      <w:r w:rsidRPr="008F6501">
        <w:t xml:space="preserve"> from foreign compounds</w:t>
      </w:r>
      <w:r>
        <w:t>.</w:t>
      </w:r>
      <w:r w:rsidR="002711F4">
        <w:t xml:space="preserve"> Interestingly the ABC transporters are more developed, and at an earlier stage of gestation in rats so that an interspecies variance is likely to be quite significant for these as well.</w:t>
      </w:r>
    </w:p>
    <w:p w14:paraId="54E54847" w14:textId="77777777" w:rsidR="00635B7F" w:rsidRPr="00635B7F" w:rsidRDefault="00464F55" w:rsidP="00D03064">
      <w:pPr>
        <w:pStyle w:val="ListParagraph"/>
        <w:numPr>
          <w:ilvl w:val="0"/>
          <w:numId w:val="13"/>
        </w:numPr>
        <w:rPr>
          <w:b/>
        </w:rPr>
      </w:pPr>
      <w:r w:rsidRPr="00635B7F">
        <w:rPr>
          <w:b/>
        </w:rPr>
        <w:t xml:space="preserve">As shown in Table 6, there is considerable species variability in elimination half-lives of both PFOS and PFOA.  </w:t>
      </w:r>
    </w:p>
    <w:p w14:paraId="1442BC0B" w14:textId="7B12AE3F" w:rsidR="00464F55" w:rsidRDefault="00464F55" w:rsidP="00635B7F">
      <w:r>
        <w:t xml:space="preserve">Estimated half-lives of PFOA in humans range from 2.3 </w:t>
      </w:r>
      <w:proofErr w:type="spellStart"/>
      <w:r>
        <w:t>yrs</w:t>
      </w:r>
      <w:proofErr w:type="spellEnd"/>
      <w:r>
        <w:t xml:space="preserve"> to 8.5 </w:t>
      </w:r>
      <w:proofErr w:type="spellStart"/>
      <w:r>
        <w:t>yrs</w:t>
      </w:r>
      <w:proofErr w:type="spellEnd"/>
      <w:r>
        <w:t xml:space="preserve"> </w:t>
      </w:r>
      <w:r>
        <w:rPr>
          <w:noProof/>
        </w:rPr>
        <w:t>(58-61)</w:t>
      </w:r>
      <w:r>
        <w:t xml:space="preserve">, while for PFOS, the estimated half-life is 5.4 </w:t>
      </w:r>
      <w:proofErr w:type="spellStart"/>
      <w:r>
        <w:t>yrs</w:t>
      </w:r>
      <w:proofErr w:type="spellEnd"/>
      <w:r>
        <w:t xml:space="preserve"> </w:t>
      </w:r>
      <w:r>
        <w:rPr>
          <w:noProof/>
        </w:rPr>
        <w:t>(60)</w:t>
      </w:r>
      <w:r>
        <w:t xml:space="preserve">, suggesting that both compounds are not readily eliminated.  In contrast, PFOA and PFOS half-lives in monkey </w:t>
      </w:r>
      <w:r>
        <w:rPr>
          <w:noProof/>
        </w:rPr>
        <w:t>(62, 63)</w:t>
      </w:r>
      <w:r>
        <w:t xml:space="preserve">, rat </w:t>
      </w:r>
      <w:r>
        <w:rPr>
          <w:noProof/>
        </w:rPr>
        <w:t>(43, 45)</w:t>
      </w:r>
      <w:r>
        <w:t xml:space="preserve">, mouse </w:t>
      </w:r>
      <w:r>
        <w:rPr>
          <w:noProof/>
        </w:rPr>
        <w:t>(15, 28)</w:t>
      </w:r>
      <w:r>
        <w:t xml:space="preserve"> and rabbit </w:t>
      </w:r>
      <w:r>
        <w:rPr>
          <w:noProof/>
        </w:rPr>
        <w:t>(64)</w:t>
      </w:r>
      <w:r>
        <w:t xml:space="preserve"> are much shorter, being measured in days or hours.  PFOS half-lives are generally longer than PFOA in animals, with monkey showing the longest half-lives of all animals studied </w:t>
      </w:r>
      <w:r w:rsidR="00B84942">
        <w:t xml:space="preserve">121 </w:t>
      </w:r>
      <w:r>
        <w:t xml:space="preserve">days and 21 – 30 days for PFOS and PFOA respectively.  </w:t>
      </w:r>
      <w:r w:rsidR="0073251C">
        <w:t xml:space="preserve">However, it needs to be recognised that whilst the </w:t>
      </w:r>
      <w:r w:rsidR="00D06596">
        <w:t>half-lives</w:t>
      </w:r>
      <w:r w:rsidR="0073251C">
        <w:t xml:space="preserve"> for both PFOS and PFOA have been estimated in animals using washout </w:t>
      </w:r>
      <w:r w:rsidR="0073251C">
        <w:lastRenderedPageBreak/>
        <w:t xml:space="preserve">studies, this approach has not been used to date in humans. The method used was </w:t>
      </w:r>
      <w:r w:rsidR="00442FF0">
        <w:t xml:space="preserve">cross-sectional studies not using longitudinal data </w:t>
      </w:r>
      <w:r w:rsidR="0073251C">
        <w:t>and, as a result</w:t>
      </w:r>
      <w:r w:rsidR="00261CC4">
        <w:t>, are in our view of limited validity.</w:t>
      </w:r>
      <w:r w:rsidR="00442FF0">
        <w:t xml:space="preserve"> In these studies, human elimination half-lives of PFOS and PFOA were determined by</w:t>
      </w:r>
      <w:r w:rsidR="009D11A3">
        <w:t xml:space="preserve"> </w:t>
      </w:r>
      <w:r w:rsidR="00442FF0">
        <w:t>fitting the declined serum concentration over 1 – 5 years to a first order model</w:t>
      </w:r>
      <w:r w:rsidR="001F13A0">
        <w:t xml:space="preserve">. </w:t>
      </w:r>
      <w:proofErr w:type="gramStart"/>
      <w:r w:rsidR="001F13A0">
        <w:t>These estimate</w:t>
      </w:r>
      <w:proofErr w:type="gramEnd"/>
      <w:r w:rsidR="001F13A0">
        <w:t xml:space="preserve"> depends on the additional assumption that ongoing PFOS or PFOA exposures only contribute negligible amounts to current serum PFOS or PFOA concentrations. </w:t>
      </w:r>
      <w:r w:rsidR="001F13A0">
        <w:rPr>
          <w:lang w:val="en"/>
        </w:rPr>
        <w:t>If there were substantial PFOS or PFOA exposures during follow-up, the half-lives would be overestimated.</w:t>
      </w:r>
      <w:r w:rsidR="001F13A0">
        <w:t xml:space="preserve"> In addition</w:t>
      </w:r>
      <w:r w:rsidR="00442FF0">
        <w:t>, t</w:t>
      </w:r>
      <w:r w:rsidR="009D11A3">
        <w:t xml:space="preserve">he actual pharmacokinetics of PFOS and PFOA in humans is not likely to be consistent with a one-compartment distribution as evident in monkeys. </w:t>
      </w:r>
    </w:p>
    <w:p w14:paraId="5F34AE29" w14:textId="15F9AB5E" w:rsidR="00464F55" w:rsidRDefault="00464F55" w:rsidP="008F6EA0">
      <w:pPr>
        <w:spacing w:after="120"/>
      </w:pPr>
      <w:r w:rsidRPr="00FD5808">
        <w:t>H</w:t>
      </w:r>
      <w:r w:rsidRPr="000C6B1E">
        <w:t>alf-life values for serum elimination of PFOA in human populations exposed environmentally through the consumption of PFOA-contaminated drinkin</w:t>
      </w:r>
      <w:r w:rsidRPr="00E21EF8">
        <w:t xml:space="preserve">g water were estimated to be 3.26 years (geometric mean, range= 1.03-14.67 years in Germany) and 2.3 years (95% CI=2.1-2.4 years, Mid-Ohio </w:t>
      </w:r>
      <w:r w:rsidRPr="00337F06">
        <w:t>Valley). An additional cross-sectional study in the Mid-Ohio Valley (with estimated, rather than measured, initial serum concentrations) identified average half-life values of 2.9–</w:t>
      </w:r>
      <w:r w:rsidR="006452FF">
        <w:t>8.5</w:t>
      </w:r>
      <w:r w:rsidRPr="00337F06">
        <w:t xml:space="preserve"> years (with values varying depending on the average serum concentrations in the community and duration since cessation of exposure) </w:t>
      </w:r>
      <w:r>
        <w:rPr>
          <w:noProof/>
        </w:rPr>
        <w:t>(61)</w:t>
      </w:r>
      <w:r w:rsidRPr="00FD5808">
        <w:t>.</w:t>
      </w:r>
      <w:r w:rsidRPr="000C6B1E">
        <w:t xml:space="preserve">  </w:t>
      </w:r>
      <w:r>
        <w:t xml:space="preserve">Estimates of half-lives in animals, obtained by experimental studies in which the chemicals were administered orally or IV, are much lower, namely </w:t>
      </w:r>
      <w:r w:rsidR="00D06596">
        <w:t>21-30</w:t>
      </w:r>
      <w:r>
        <w:t xml:space="preserve"> days, </w:t>
      </w:r>
      <w:r w:rsidR="00D06596">
        <w:t>1.6-8</w:t>
      </w:r>
      <w:r>
        <w:t>days,</w:t>
      </w:r>
      <w:r w:rsidR="00D06596">
        <w:t xml:space="preserve"> 3-16 hrs</w:t>
      </w:r>
      <w:r>
        <w:t xml:space="preserve"> and </w:t>
      </w:r>
      <w:r w:rsidR="00D06596">
        <w:t>16-22</w:t>
      </w:r>
      <w:r>
        <w:t xml:space="preserve"> day</w:t>
      </w:r>
      <w:r w:rsidRPr="00CB28B6">
        <w:t xml:space="preserve">s for the monkey, </w:t>
      </w:r>
      <w:r w:rsidR="00D06596">
        <w:t xml:space="preserve">male </w:t>
      </w:r>
      <w:r w:rsidRPr="00CB28B6">
        <w:t xml:space="preserve">rat, </w:t>
      </w:r>
      <w:r w:rsidR="00D06596">
        <w:t xml:space="preserve">female rat </w:t>
      </w:r>
      <w:r w:rsidRPr="00CB28B6">
        <w:t>and mouse, respectively</w:t>
      </w:r>
      <w:r>
        <w:t>.</w:t>
      </w:r>
    </w:p>
    <w:p w14:paraId="030A55A2" w14:textId="77777777" w:rsidR="00464F55" w:rsidRDefault="00464F55" w:rsidP="008F6EA0">
      <w:pPr>
        <w:spacing w:after="120"/>
      </w:pPr>
      <w:r>
        <w:t xml:space="preserve">A point of difference between the </w:t>
      </w:r>
      <w:proofErr w:type="gramStart"/>
      <w:r>
        <w:t>analysis</w:t>
      </w:r>
      <w:proofErr w:type="gramEnd"/>
      <w:r>
        <w:t xml:space="preserve"> we present later and that undertaken by the EPA is that in the EPA Report there is a suggestion that the long half-lives appear to be the result of saturable resorption from the kidney.  A key difficulty and challenge we face in presenting our alternative model later on is that a number of published </w:t>
      </w:r>
      <w:proofErr w:type="spellStart"/>
      <w:r>
        <w:t>toxicokinetic</w:t>
      </w:r>
      <w:proofErr w:type="spellEnd"/>
      <w:r>
        <w:t xml:space="preserve"> models have used saturable resorption as a basis for predicting serum values in animals and humans, including one developed by the U.S. Environmental Protection Agency (EPA) to support this assessment, but have ignored other saturable uptake and secretion process.</w:t>
      </w:r>
      <w:r w:rsidR="002711F4">
        <w:t xml:space="preserve"> However, in the absence of quantitative data it is difficult to comment on the magnitude of the likely effect of these saturable processes.</w:t>
      </w:r>
    </w:p>
    <w:p w14:paraId="252BC877" w14:textId="77777777" w:rsidR="00635B7F" w:rsidRPr="00635B7F" w:rsidRDefault="00464F55" w:rsidP="00D03064">
      <w:pPr>
        <w:pStyle w:val="ListParagraph"/>
        <w:numPr>
          <w:ilvl w:val="0"/>
          <w:numId w:val="13"/>
        </w:numPr>
        <w:rPr>
          <w:b/>
        </w:rPr>
      </w:pPr>
      <w:r w:rsidRPr="00635B7F">
        <w:rPr>
          <w:b/>
        </w:rPr>
        <w:t>The mean ± SD volume of distribution (</w:t>
      </w:r>
      <w:proofErr w:type="spellStart"/>
      <w:proofErr w:type="gramStart"/>
      <w:r w:rsidRPr="00635B7F">
        <w:rPr>
          <w:b/>
        </w:rPr>
        <w:t>Vd</w:t>
      </w:r>
      <w:proofErr w:type="spellEnd"/>
      <w:proofErr w:type="gramEnd"/>
      <w:r w:rsidRPr="00635B7F">
        <w:rPr>
          <w:b/>
        </w:rPr>
        <w:t xml:space="preserve">) for PFOS was 202 ± 23 and 274 ± 48 mL/kg, in male and female </w:t>
      </w:r>
      <w:proofErr w:type="spellStart"/>
      <w:r w:rsidRPr="00635B7F">
        <w:rPr>
          <w:b/>
        </w:rPr>
        <w:t>cynomolgus</w:t>
      </w:r>
      <w:proofErr w:type="spellEnd"/>
      <w:r w:rsidRPr="00635B7F">
        <w:rPr>
          <w:b/>
        </w:rPr>
        <w:t xml:space="preserve"> monkeys, respectively, following a single IV dose of 2 mg/kg </w:t>
      </w:r>
      <w:r w:rsidRPr="00635B7F">
        <w:rPr>
          <w:b/>
          <w:noProof/>
        </w:rPr>
        <w:t>(15)</w:t>
      </w:r>
      <w:r w:rsidRPr="00635B7F">
        <w:rPr>
          <w:b/>
        </w:rPr>
        <w:t xml:space="preserve">.  </w:t>
      </w:r>
    </w:p>
    <w:p w14:paraId="3E83C932" w14:textId="0F4BBDC4" w:rsidR="00464F55" w:rsidRPr="000C6B1E" w:rsidRDefault="00464F55" w:rsidP="00635B7F">
      <w:r w:rsidRPr="00337F06">
        <w:t xml:space="preserve">Animals were evaluated up to 23 weeks after dosing, and the resulting volumes of distribution are similar to the 230 mL/kg calibrated from human data by Thompson </w:t>
      </w:r>
      <w:r w:rsidR="003257A0" w:rsidRPr="003257A0">
        <w:rPr>
          <w:i/>
        </w:rPr>
        <w:t>et al</w:t>
      </w:r>
      <w:r w:rsidR="003257A0">
        <w:rPr>
          <w:i/>
        </w:rPr>
        <w:t>.</w:t>
      </w:r>
      <w:r w:rsidRPr="00337F06">
        <w:t xml:space="preserve"> (2010) described above </w:t>
      </w:r>
      <w:r>
        <w:rPr>
          <w:noProof/>
        </w:rPr>
        <w:t>(65)</w:t>
      </w:r>
      <w:r w:rsidRPr="00337F06">
        <w:t xml:space="preserve">. </w:t>
      </w:r>
      <w:r>
        <w:t xml:space="preserve">In PFOA studies in </w:t>
      </w:r>
      <w:proofErr w:type="spellStart"/>
      <w:r>
        <w:t>cynomolgus</w:t>
      </w:r>
      <w:proofErr w:type="spellEnd"/>
      <w:r>
        <w:t xml:space="preserve"> monkeys </w:t>
      </w:r>
      <w:r>
        <w:rPr>
          <w:noProof/>
        </w:rPr>
        <w:t>(62)</w:t>
      </w:r>
      <w:r>
        <w:t>, t</w:t>
      </w:r>
      <w:r w:rsidRPr="00337F06">
        <w:t xml:space="preserve">he </w:t>
      </w:r>
      <w:r>
        <w:t xml:space="preserve">mean ± SD </w:t>
      </w:r>
      <w:r w:rsidRPr="00337F06">
        <w:t>(</w:t>
      </w:r>
      <w:proofErr w:type="spellStart"/>
      <w:proofErr w:type="gramStart"/>
      <w:r w:rsidRPr="00337F06">
        <w:t>Vd</w:t>
      </w:r>
      <w:proofErr w:type="spellEnd"/>
      <w:proofErr w:type="gramEnd"/>
      <w:r w:rsidRPr="00337F06">
        <w:t>)</w:t>
      </w:r>
      <w:r>
        <w:rPr>
          <w:b/>
        </w:rPr>
        <w:t xml:space="preserve"> </w:t>
      </w:r>
      <w:r w:rsidRPr="00337F06">
        <w:t>for PFOS</w:t>
      </w:r>
      <w:r w:rsidRPr="00337F06">
        <w:rPr>
          <w:b/>
        </w:rPr>
        <w:t xml:space="preserve"> </w:t>
      </w:r>
      <w:r w:rsidRPr="00337F06">
        <w:t xml:space="preserve">was </w:t>
      </w:r>
      <w:r>
        <w:t>181</w:t>
      </w:r>
      <w:r w:rsidRPr="00337F06">
        <w:t xml:space="preserve"> </w:t>
      </w:r>
      <w:r>
        <w:t xml:space="preserve">± 12 </w:t>
      </w:r>
      <w:r w:rsidRPr="00337F06">
        <w:t xml:space="preserve">and </w:t>
      </w:r>
      <w:r>
        <w:t>198</w:t>
      </w:r>
      <w:r w:rsidRPr="00337F06">
        <w:t xml:space="preserve"> </w:t>
      </w:r>
      <w:r>
        <w:t xml:space="preserve">± 69 </w:t>
      </w:r>
      <w:r w:rsidRPr="00337F06">
        <w:t xml:space="preserve">mL/kg, </w:t>
      </w:r>
      <w:r>
        <w:t>in</w:t>
      </w:r>
      <w:r w:rsidRPr="00337F06">
        <w:t xml:space="preserve"> male</w:t>
      </w:r>
      <w:r>
        <w:t>s</w:t>
      </w:r>
      <w:r w:rsidRPr="00337F06">
        <w:t xml:space="preserve"> and female</w:t>
      </w:r>
      <w:r>
        <w:t>s</w:t>
      </w:r>
      <w:r w:rsidRPr="00337F06">
        <w:t xml:space="preserve"> respectively, following a single IV dose of </w:t>
      </w:r>
      <w:r>
        <w:t>10</w:t>
      </w:r>
      <w:r w:rsidRPr="00337F06">
        <w:t xml:space="preserve"> mg/kg</w:t>
      </w:r>
    </w:p>
    <w:p w14:paraId="37C21E10" w14:textId="77777777" w:rsidR="00635B7F" w:rsidRPr="00635B7F" w:rsidRDefault="00464F55" w:rsidP="00D03064">
      <w:pPr>
        <w:pStyle w:val="ListParagraph"/>
        <w:numPr>
          <w:ilvl w:val="0"/>
          <w:numId w:val="13"/>
        </w:numPr>
        <w:rPr>
          <w:b/>
        </w:rPr>
      </w:pPr>
      <w:r w:rsidRPr="00635B7F">
        <w:rPr>
          <w:b/>
        </w:rPr>
        <w:t xml:space="preserve">Toxicity – dose – serum concentrations relationships.  </w:t>
      </w:r>
    </w:p>
    <w:p w14:paraId="60CA567C" w14:textId="2D082D25" w:rsidR="00464F55" w:rsidRDefault="00464F55" w:rsidP="00635B7F">
      <w:r>
        <w:t xml:space="preserve">An impressive section in the EPA report is the use of the </w:t>
      </w:r>
      <w:r w:rsidRPr="00625BAD">
        <w:t xml:space="preserve">average serum concentration </w:t>
      </w:r>
      <w:r>
        <w:t>as a measure of PFOS and PFOA systemic dose exposure and toxicity.</w:t>
      </w:r>
      <w:r w:rsidRPr="00625BAD">
        <w:t xml:space="preserve"> </w:t>
      </w:r>
      <w:r>
        <w:t xml:space="preserve"> Here, the AUC for the LOAEL or NOAEL of each data set (which lasted between 17–182 days) was used to determine an average serum concentration by dividing it by the duration of the study in days.  </w:t>
      </w:r>
      <w:r w:rsidRPr="009411BC">
        <w:t xml:space="preserve">Table </w:t>
      </w:r>
      <w:r>
        <w:t>7</w:t>
      </w:r>
      <w:r w:rsidRPr="009411BC">
        <w:t xml:space="preserve"> (EPA Table 4-6</w:t>
      </w:r>
      <w:r>
        <w:t xml:space="preserve">) provides dosing duration and the predicted average serum concentration from each of the modelled studies for PFOS.  It is reported that the key internal doses associated with the developmental and liver effect levels (LOAELs) differ by less than an order of magnitude (19.9–157 </w:t>
      </w:r>
      <w:proofErr w:type="spellStart"/>
      <w:r>
        <w:t>μg</w:t>
      </w:r>
      <w:proofErr w:type="spellEnd"/>
      <w:r>
        <w:t xml:space="preserve">/mL), while the corresponding AUC values (EPA Tables 4-3 through 4-5) differ by more than an order of magnitude (30,100 </w:t>
      </w:r>
      <w:proofErr w:type="spellStart"/>
      <w:r>
        <w:t>μg</w:t>
      </w:r>
      <w:proofErr w:type="spellEnd"/>
      <w:r>
        <w:t xml:space="preserve">/mL*h–684,000 </w:t>
      </w:r>
      <w:proofErr w:type="spellStart"/>
      <w:r>
        <w:t>μg</w:t>
      </w:r>
      <w:proofErr w:type="spellEnd"/>
      <w:r>
        <w:t>/mL*h). Table 8 (EPA Table 4-6) shows NOAEL and LOAEL based on both daily dose and average serum concentrations for PFOA. The internal doses associated with LOAELs for PFOA differ by less than an order of magnitude (13.1 – 96.2 mg/L), while the corresponding AUCs differ by over two orders of magnitude (5,360 – 38,0,000 mg/L*h).</w:t>
      </w:r>
    </w:p>
    <w:p w14:paraId="1B4D9B17" w14:textId="77777777" w:rsidR="00FB74D2" w:rsidRDefault="00FB74D2">
      <w:pPr>
        <w:suppressAutoHyphens w:val="0"/>
        <w:spacing w:before="0" w:after="120"/>
        <w:ind w:left="714" w:hanging="357"/>
        <w:rPr>
          <w:rFonts w:eastAsiaTheme="majorEastAsia" w:cstheme="majorBidi"/>
          <w:b/>
          <w:color w:val="000000" w:themeColor="text1"/>
          <w:sz w:val="24"/>
          <w:szCs w:val="56"/>
        </w:rPr>
      </w:pPr>
      <w:r>
        <w:br w:type="page"/>
      </w:r>
    </w:p>
    <w:p w14:paraId="64D0545A" w14:textId="4292F855" w:rsidR="00464F55" w:rsidRDefault="00464F55" w:rsidP="00754A97">
      <w:pPr>
        <w:pStyle w:val="Title"/>
      </w:pPr>
      <w:proofErr w:type="gramStart"/>
      <w:r w:rsidRPr="005A44CE">
        <w:lastRenderedPageBreak/>
        <w:t>Table 6.</w:t>
      </w:r>
      <w:proofErr w:type="gramEnd"/>
      <w:r>
        <w:t xml:space="preserve"> </w:t>
      </w:r>
      <w:proofErr w:type="gramStart"/>
      <w:r>
        <w:t>Effect of species and gender on PFOA and PFOS half-lives.</w:t>
      </w:r>
      <w:proofErr w:type="gramEnd"/>
    </w:p>
    <w:tbl>
      <w:tblPr>
        <w:tblStyle w:val="TableGrid"/>
        <w:tblW w:w="5000" w:type="pct"/>
        <w:tblLook w:val="04A0" w:firstRow="1" w:lastRow="0" w:firstColumn="1" w:lastColumn="0" w:noHBand="0" w:noVBand="1"/>
        <w:tblCaption w:val="Table 6. Effect of species and gender on PFOA and PFOS half-lives."/>
        <w:tblDescription w:val="This table contains data relating to effect of species and gender on PFOA and PFOS half-lives."/>
      </w:tblPr>
      <w:tblGrid>
        <w:gridCol w:w="1357"/>
        <w:gridCol w:w="1416"/>
        <w:gridCol w:w="1202"/>
        <w:gridCol w:w="1736"/>
        <w:gridCol w:w="1334"/>
        <w:gridCol w:w="1297"/>
        <w:gridCol w:w="1512"/>
      </w:tblGrid>
      <w:tr w:rsidR="00464F55" w:rsidRPr="007F5649" w14:paraId="5B4B6F2B" w14:textId="77777777" w:rsidTr="00754A97">
        <w:trPr>
          <w:trHeight w:val="503"/>
          <w:tblHeader/>
        </w:trPr>
        <w:tc>
          <w:tcPr>
            <w:tcW w:w="688" w:type="pct"/>
          </w:tcPr>
          <w:p w14:paraId="2740DC56" w14:textId="77777777" w:rsidR="00464F55" w:rsidRPr="007F5649" w:rsidRDefault="00464F55" w:rsidP="008F6EA0">
            <w:pPr>
              <w:spacing w:after="0"/>
              <w:rPr>
                <w:rFonts w:cs="Times New Roman"/>
                <w:b/>
                <w:sz w:val="20"/>
                <w:szCs w:val="20"/>
              </w:rPr>
            </w:pPr>
            <w:r w:rsidRPr="007F5649">
              <w:rPr>
                <w:rFonts w:cs="Times New Roman"/>
                <w:b/>
                <w:sz w:val="20"/>
                <w:szCs w:val="20"/>
              </w:rPr>
              <w:t>Compound</w:t>
            </w:r>
          </w:p>
        </w:tc>
        <w:tc>
          <w:tcPr>
            <w:tcW w:w="718" w:type="pct"/>
          </w:tcPr>
          <w:p w14:paraId="7E518856" w14:textId="77777777" w:rsidR="00464F55" w:rsidRPr="007F5649" w:rsidRDefault="00464F55" w:rsidP="008F6EA0">
            <w:pPr>
              <w:spacing w:after="0"/>
              <w:rPr>
                <w:rFonts w:cs="Times New Roman"/>
                <w:b/>
                <w:sz w:val="20"/>
                <w:szCs w:val="20"/>
              </w:rPr>
            </w:pPr>
            <w:r w:rsidRPr="007F5649">
              <w:rPr>
                <w:rFonts w:cs="Times New Roman"/>
                <w:b/>
                <w:sz w:val="20"/>
                <w:szCs w:val="20"/>
              </w:rPr>
              <w:t>Species</w:t>
            </w:r>
          </w:p>
        </w:tc>
        <w:tc>
          <w:tcPr>
            <w:tcW w:w="610" w:type="pct"/>
          </w:tcPr>
          <w:p w14:paraId="18E834D2" w14:textId="77777777" w:rsidR="00464F55" w:rsidRPr="007F5649" w:rsidRDefault="00464F55" w:rsidP="008F6EA0">
            <w:pPr>
              <w:spacing w:after="0"/>
              <w:rPr>
                <w:rFonts w:cs="Times New Roman"/>
                <w:b/>
                <w:sz w:val="20"/>
                <w:szCs w:val="20"/>
              </w:rPr>
            </w:pPr>
            <w:r w:rsidRPr="007F5649">
              <w:rPr>
                <w:rFonts w:cs="Times New Roman"/>
                <w:b/>
                <w:sz w:val="20"/>
                <w:szCs w:val="20"/>
              </w:rPr>
              <w:t>Gender</w:t>
            </w:r>
          </w:p>
        </w:tc>
        <w:tc>
          <w:tcPr>
            <w:tcW w:w="881" w:type="pct"/>
          </w:tcPr>
          <w:p w14:paraId="1F3F0D38" w14:textId="77777777" w:rsidR="00464F55" w:rsidRPr="007F5649" w:rsidRDefault="00464F55" w:rsidP="008F6EA0">
            <w:pPr>
              <w:spacing w:after="0"/>
              <w:rPr>
                <w:rFonts w:cs="Times New Roman"/>
                <w:b/>
                <w:sz w:val="20"/>
                <w:szCs w:val="20"/>
              </w:rPr>
            </w:pPr>
            <w:r w:rsidRPr="007F5649">
              <w:rPr>
                <w:rFonts w:cs="Times New Roman"/>
                <w:b/>
                <w:sz w:val="20"/>
                <w:szCs w:val="20"/>
              </w:rPr>
              <w:t>Administration route</w:t>
            </w:r>
          </w:p>
        </w:tc>
        <w:tc>
          <w:tcPr>
            <w:tcW w:w="677" w:type="pct"/>
          </w:tcPr>
          <w:p w14:paraId="50EAE845" w14:textId="77777777" w:rsidR="00464F55" w:rsidRPr="007F5649" w:rsidRDefault="00464F55" w:rsidP="008F6EA0">
            <w:pPr>
              <w:spacing w:after="0"/>
              <w:rPr>
                <w:rFonts w:cs="Times New Roman"/>
                <w:b/>
                <w:sz w:val="20"/>
                <w:szCs w:val="20"/>
              </w:rPr>
            </w:pPr>
            <w:r w:rsidRPr="007F5649">
              <w:rPr>
                <w:rFonts w:cs="Times New Roman"/>
                <w:b/>
                <w:sz w:val="20"/>
                <w:szCs w:val="20"/>
              </w:rPr>
              <w:t>Dose</w:t>
            </w:r>
          </w:p>
        </w:tc>
        <w:tc>
          <w:tcPr>
            <w:tcW w:w="658" w:type="pct"/>
          </w:tcPr>
          <w:p w14:paraId="5EDD917B" w14:textId="77777777" w:rsidR="00464F55" w:rsidRPr="007F5649" w:rsidRDefault="00464F55" w:rsidP="008F6EA0">
            <w:pPr>
              <w:spacing w:after="0"/>
              <w:rPr>
                <w:rFonts w:cs="Times New Roman"/>
                <w:b/>
                <w:sz w:val="20"/>
                <w:szCs w:val="20"/>
              </w:rPr>
            </w:pPr>
            <w:r w:rsidRPr="007F5649">
              <w:rPr>
                <w:rFonts w:cs="Times New Roman"/>
                <w:b/>
                <w:sz w:val="20"/>
                <w:szCs w:val="20"/>
              </w:rPr>
              <w:t>Half-life</w:t>
            </w:r>
          </w:p>
        </w:tc>
        <w:tc>
          <w:tcPr>
            <w:tcW w:w="767" w:type="pct"/>
          </w:tcPr>
          <w:p w14:paraId="75230388" w14:textId="77777777" w:rsidR="00464F55" w:rsidRPr="007F5649" w:rsidRDefault="00464F55" w:rsidP="008F6EA0">
            <w:pPr>
              <w:spacing w:after="0"/>
              <w:rPr>
                <w:rFonts w:cs="Times New Roman"/>
                <w:b/>
                <w:sz w:val="20"/>
                <w:szCs w:val="20"/>
              </w:rPr>
            </w:pPr>
            <w:r w:rsidRPr="007F5649">
              <w:rPr>
                <w:rFonts w:cs="Times New Roman"/>
                <w:b/>
                <w:sz w:val="20"/>
                <w:szCs w:val="20"/>
              </w:rPr>
              <w:t>References</w:t>
            </w:r>
          </w:p>
        </w:tc>
      </w:tr>
      <w:tr w:rsidR="00464F55" w:rsidRPr="007F5649" w14:paraId="2C78A84D" w14:textId="77777777" w:rsidTr="00754A97">
        <w:trPr>
          <w:trHeight w:val="728"/>
        </w:trPr>
        <w:tc>
          <w:tcPr>
            <w:tcW w:w="688" w:type="pct"/>
            <w:vMerge w:val="restart"/>
          </w:tcPr>
          <w:p w14:paraId="77F49AB6" w14:textId="77777777" w:rsidR="00464F55" w:rsidRPr="007F5649" w:rsidRDefault="00464F55" w:rsidP="008F6EA0">
            <w:pPr>
              <w:spacing w:after="0"/>
              <w:rPr>
                <w:rFonts w:cs="Times New Roman"/>
                <w:sz w:val="20"/>
                <w:szCs w:val="20"/>
              </w:rPr>
            </w:pPr>
            <w:r w:rsidRPr="007F5649">
              <w:rPr>
                <w:rFonts w:cs="Times New Roman"/>
                <w:sz w:val="20"/>
                <w:szCs w:val="20"/>
              </w:rPr>
              <w:t>PFOA</w:t>
            </w:r>
          </w:p>
        </w:tc>
        <w:tc>
          <w:tcPr>
            <w:tcW w:w="718" w:type="pct"/>
          </w:tcPr>
          <w:p w14:paraId="7DE02D00" w14:textId="77777777" w:rsidR="00464F55" w:rsidRPr="007F5649" w:rsidRDefault="00464F55" w:rsidP="008F6EA0">
            <w:pPr>
              <w:spacing w:after="0"/>
              <w:rPr>
                <w:rFonts w:cs="Times New Roman"/>
                <w:sz w:val="20"/>
                <w:szCs w:val="20"/>
              </w:rPr>
            </w:pPr>
            <w:r w:rsidRPr="007F5649">
              <w:rPr>
                <w:rFonts w:cs="Times New Roman"/>
                <w:sz w:val="20"/>
                <w:szCs w:val="20"/>
              </w:rPr>
              <w:t>Human (retired workers)</w:t>
            </w:r>
          </w:p>
        </w:tc>
        <w:tc>
          <w:tcPr>
            <w:tcW w:w="610" w:type="pct"/>
          </w:tcPr>
          <w:p w14:paraId="1C2B66FE" w14:textId="77777777" w:rsidR="00464F55" w:rsidRPr="007F5649" w:rsidRDefault="00464F55" w:rsidP="008F6EA0">
            <w:pPr>
              <w:spacing w:after="0"/>
              <w:rPr>
                <w:rFonts w:cs="Times New Roman"/>
                <w:sz w:val="20"/>
                <w:szCs w:val="20"/>
              </w:rPr>
            </w:pPr>
            <w:r w:rsidRPr="007F5649">
              <w:rPr>
                <w:rFonts w:cs="Times New Roman"/>
                <w:sz w:val="20"/>
                <w:szCs w:val="20"/>
              </w:rPr>
              <w:t>24 M, 2 F</w:t>
            </w:r>
          </w:p>
        </w:tc>
        <w:tc>
          <w:tcPr>
            <w:tcW w:w="881" w:type="pct"/>
          </w:tcPr>
          <w:p w14:paraId="481AD9D7" w14:textId="77777777" w:rsidR="00464F55" w:rsidRPr="007F5649" w:rsidRDefault="00464F55" w:rsidP="008F6EA0">
            <w:pPr>
              <w:spacing w:after="0"/>
              <w:rPr>
                <w:rFonts w:cs="Times New Roman"/>
                <w:sz w:val="20"/>
                <w:szCs w:val="20"/>
              </w:rPr>
            </w:pPr>
            <w:proofErr w:type="spellStart"/>
            <w:r w:rsidRPr="007F5649">
              <w:rPr>
                <w:rFonts w:cs="Times New Roman"/>
                <w:sz w:val="20"/>
                <w:szCs w:val="20"/>
              </w:rPr>
              <w:t>Fluorochemical</w:t>
            </w:r>
            <w:proofErr w:type="spellEnd"/>
            <w:r w:rsidRPr="007F5649">
              <w:rPr>
                <w:rFonts w:cs="Times New Roman"/>
                <w:sz w:val="20"/>
                <w:szCs w:val="20"/>
              </w:rPr>
              <w:t xml:space="preserve"> production workers over 5 years</w:t>
            </w:r>
          </w:p>
        </w:tc>
        <w:tc>
          <w:tcPr>
            <w:tcW w:w="677" w:type="pct"/>
          </w:tcPr>
          <w:p w14:paraId="4923F674" w14:textId="77777777" w:rsidR="00464F55" w:rsidRPr="007F5649" w:rsidRDefault="00464F55" w:rsidP="008F6EA0">
            <w:pPr>
              <w:spacing w:after="0"/>
              <w:rPr>
                <w:rFonts w:cs="Times New Roman"/>
                <w:sz w:val="20"/>
                <w:szCs w:val="20"/>
              </w:rPr>
            </w:pPr>
            <w:r w:rsidRPr="007F5649">
              <w:rPr>
                <w:rFonts w:cs="Times New Roman"/>
                <w:sz w:val="20"/>
                <w:szCs w:val="20"/>
              </w:rPr>
              <w:t>N/A</w:t>
            </w:r>
            <w:r w:rsidRPr="007F5649">
              <w:rPr>
                <w:sz w:val="20"/>
                <w:szCs w:val="20"/>
              </w:rPr>
              <w:t>*</w:t>
            </w:r>
          </w:p>
        </w:tc>
        <w:tc>
          <w:tcPr>
            <w:tcW w:w="658" w:type="pct"/>
          </w:tcPr>
          <w:p w14:paraId="03B2A8D2" w14:textId="77777777" w:rsidR="00464F55" w:rsidRPr="007F5649" w:rsidRDefault="00464F55" w:rsidP="008F6EA0">
            <w:pPr>
              <w:spacing w:after="0"/>
              <w:rPr>
                <w:rFonts w:cs="Times New Roman"/>
                <w:sz w:val="20"/>
                <w:szCs w:val="20"/>
              </w:rPr>
            </w:pPr>
            <w:r w:rsidRPr="007F5649">
              <w:rPr>
                <w:rFonts w:cs="Times New Roman"/>
                <w:sz w:val="20"/>
                <w:szCs w:val="20"/>
              </w:rPr>
              <w:t xml:space="preserve">3.8 </w:t>
            </w:r>
            <w:proofErr w:type="spellStart"/>
            <w:r w:rsidRPr="007F5649">
              <w:rPr>
                <w:rFonts w:cs="Times New Roman"/>
                <w:sz w:val="20"/>
                <w:szCs w:val="20"/>
              </w:rPr>
              <w:t>yr</w:t>
            </w:r>
            <w:proofErr w:type="spellEnd"/>
          </w:p>
        </w:tc>
        <w:tc>
          <w:tcPr>
            <w:tcW w:w="767" w:type="pct"/>
          </w:tcPr>
          <w:p w14:paraId="78032A3F" w14:textId="26D142C2" w:rsidR="00464F55" w:rsidRPr="007F5649" w:rsidRDefault="00464F55" w:rsidP="008F6EA0">
            <w:pPr>
              <w:spacing w:after="0"/>
              <w:rPr>
                <w:rFonts w:cs="Times New Roman"/>
                <w:sz w:val="20"/>
                <w:szCs w:val="20"/>
              </w:rPr>
            </w:pPr>
            <w:r w:rsidRPr="007F5649">
              <w:rPr>
                <w:rFonts w:cs="Times New Roman"/>
                <w:sz w:val="20"/>
                <w:szCs w:val="20"/>
              </w:rPr>
              <w:t xml:space="preserve">Olsen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2007 </w:t>
            </w:r>
            <w:r w:rsidRPr="007F5649">
              <w:rPr>
                <w:rFonts w:cs="Times New Roman"/>
                <w:noProof/>
                <w:sz w:val="20"/>
                <w:szCs w:val="20"/>
              </w:rPr>
              <w:t>(66)</w:t>
            </w:r>
          </w:p>
        </w:tc>
      </w:tr>
      <w:tr w:rsidR="00464F55" w:rsidRPr="007F5649" w14:paraId="5FDC37ED" w14:textId="77777777" w:rsidTr="00754A97">
        <w:trPr>
          <w:trHeight w:val="493"/>
        </w:trPr>
        <w:tc>
          <w:tcPr>
            <w:tcW w:w="688" w:type="pct"/>
            <w:vMerge/>
          </w:tcPr>
          <w:p w14:paraId="2BDD5DBA" w14:textId="77777777" w:rsidR="00464F55" w:rsidRPr="007F5649" w:rsidRDefault="00464F55" w:rsidP="008F6EA0">
            <w:pPr>
              <w:spacing w:after="0"/>
              <w:rPr>
                <w:sz w:val="20"/>
                <w:szCs w:val="20"/>
              </w:rPr>
            </w:pPr>
          </w:p>
        </w:tc>
        <w:tc>
          <w:tcPr>
            <w:tcW w:w="718" w:type="pct"/>
          </w:tcPr>
          <w:p w14:paraId="6661748C" w14:textId="77777777" w:rsidR="00464F55" w:rsidRPr="007F5649" w:rsidRDefault="00464F55" w:rsidP="008F6EA0">
            <w:pPr>
              <w:spacing w:after="0"/>
              <w:rPr>
                <w:sz w:val="20"/>
                <w:szCs w:val="20"/>
              </w:rPr>
            </w:pPr>
            <w:r w:rsidRPr="007F5649">
              <w:rPr>
                <w:rFonts w:cs="Times New Roman"/>
                <w:sz w:val="20"/>
                <w:szCs w:val="20"/>
              </w:rPr>
              <w:t>Human (adults)</w:t>
            </w:r>
          </w:p>
        </w:tc>
        <w:tc>
          <w:tcPr>
            <w:tcW w:w="610" w:type="pct"/>
          </w:tcPr>
          <w:p w14:paraId="43C0FFBE" w14:textId="77777777" w:rsidR="00464F55" w:rsidRPr="007F5649" w:rsidRDefault="00464F55" w:rsidP="008F6EA0">
            <w:pPr>
              <w:spacing w:after="0"/>
              <w:rPr>
                <w:sz w:val="20"/>
                <w:szCs w:val="20"/>
              </w:rPr>
            </w:pPr>
            <w:r w:rsidRPr="007F5649">
              <w:rPr>
                <w:rFonts w:cs="Times New Roman"/>
                <w:sz w:val="20"/>
                <w:szCs w:val="20"/>
              </w:rPr>
              <w:t>Combined M, F</w:t>
            </w:r>
          </w:p>
        </w:tc>
        <w:tc>
          <w:tcPr>
            <w:tcW w:w="881" w:type="pct"/>
          </w:tcPr>
          <w:p w14:paraId="5E1FF08B" w14:textId="77777777" w:rsidR="00464F55" w:rsidRPr="007F5649" w:rsidRDefault="00464F55" w:rsidP="008F6EA0">
            <w:pPr>
              <w:spacing w:after="0"/>
              <w:rPr>
                <w:sz w:val="20"/>
                <w:szCs w:val="20"/>
              </w:rPr>
            </w:pPr>
            <w:r w:rsidRPr="007F5649">
              <w:rPr>
                <w:rFonts w:cs="Times New Roman"/>
                <w:sz w:val="20"/>
                <w:szCs w:val="20"/>
              </w:rPr>
              <w:t>Contaminated drinking water</w:t>
            </w:r>
          </w:p>
        </w:tc>
        <w:tc>
          <w:tcPr>
            <w:tcW w:w="677" w:type="pct"/>
          </w:tcPr>
          <w:p w14:paraId="0A5BDA25" w14:textId="77777777" w:rsidR="00464F55" w:rsidRPr="007F5649" w:rsidRDefault="00464F55" w:rsidP="008F6EA0">
            <w:pPr>
              <w:spacing w:after="0"/>
              <w:rPr>
                <w:sz w:val="20"/>
                <w:szCs w:val="20"/>
              </w:rPr>
            </w:pPr>
            <w:r w:rsidRPr="007F5649">
              <w:rPr>
                <w:sz w:val="20"/>
                <w:szCs w:val="20"/>
              </w:rPr>
              <w:t>N/A</w:t>
            </w:r>
          </w:p>
        </w:tc>
        <w:tc>
          <w:tcPr>
            <w:tcW w:w="658" w:type="pct"/>
          </w:tcPr>
          <w:p w14:paraId="00CC6229" w14:textId="77777777" w:rsidR="00464F55" w:rsidRPr="007F5649" w:rsidRDefault="00464F55" w:rsidP="008F6EA0">
            <w:pPr>
              <w:spacing w:after="0"/>
              <w:rPr>
                <w:sz w:val="20"/>
                <w:szCs w:val="20"/>
              </w:rPr>
            </w:pPr>
            <w:r w:rsidRPr="007F5649">
              <w:rPr>
                <w:sz w:val="20"/>
                <w:szCs w:val="20"/>
              </w:rPr>
              <w:t xml:space="preserve">2.3 </w:t>
            </w:r>
            <w:proofErr w:type="spellStart"/>
            <w:r w:rsidRPr="007F5649">
              <w:rPr>
                <w:sz w:val="20"/>
                <w:szCs w:val="20"/>
              </w:rPr>
              <w:t>yr</w:t>
            </w:r>
            <w:proofErr w:type="spellEnd"/>
          </w:p>
        </w:tc>
        <w:tc>
          <w:tcPr>
            <w:tcW w:w="767" w:type="pct"/>
          </w:tcPr>
          <w:p w14:paraId="3BDE7285" w14:textId="6499CEAE" w:rsidR="00464F55" w:rsidRPr="007F5649" w:rsidRDefault="00464F55" w:rsidP="008F6EA0">
            <w:pPr>
              <w:spacing w:after="0"/>
              <w:rPr>
                <w:rFonts w:cs="Times New Roman"/>
                <w:i/>
                <w:sz w:val="20"/>
                <w:szCs w:val="20"/>
              </w:rPr>
            </w:pPr>
            <w:r w:rsidRPr="007F5649">
              <w:rPr>
                <w:rFonts w:cs="Times New Roman"/>
                <w:sz w:val="20"/>
                <w:szCs w:val="20"/>
              </w:rPr>
              <w:t xml:space="preserve">Bartell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2010</w:t>
            </w:r>
            <w:r w:rsidRPr="007F5649">
              <w:rPr>
                <w:rFonts w:cs="Times New Roman"/>
                <w:i/>
                <w:sz w:val="20"/>
                <w:szCs w:val="20"/>
              </w:rPr>
              <w:t xml:space="preserve"> </w:t>
            </w:r>
            <w:r w:rsidRPr="007F5649">
              <w:rPr>
                <w:rFonts w:cs="Times New Roman"/>
                <w:noProof/>
                <w:sz w:val="20"/>
                <w:szCs w:val="20"/>
              </w:rPr>
              <w:t>(67)</w:t>
            </w:r>
          </w:p>
        </w:tc>
      </w:tr>
      <w:tr w:rsidR="00464F55" w:rsidRPr="007F5649" w14:paraId="7A0F873F" w14:textId="77777777" w:rsidTr="00754A97">
        <w:trPr>
          <w:trHeight w:val="493"/>
        </w:trPr>
        <w:tc>
          <w:tcPr>
            <w:tcW w:w="688" w:type="pct"/>
            <w:vMerge/>
          </w:tcPr>
          <w:p w14:paraId="1E5A5BB6" w14:textId="77777777" w:rsidR="00464F55" w:rsidRPr="007F5649" w:rsidRDefault="00464F55" w:rsidP="008F6EA0">
            <w:pPr>
              <w:spacing w:after="0"/>
              <w:rPr>
                <w:rFonts w:cs="Times New Roman"/>
                <w:sz w:val="20"/>
                <w:szCs w:val="20"/>
              </w:rPr>
            </w:pPr>
          </w:p>
        </w:tc>
        <w:tc>
          <w:tcPr>
            <w:tcW w:w="718" w:type="pct"/>
          </w:tcPr>
          <w:p w14:paraId="0B7D1C14" w14:textId="77777777" w:rsidR="00464F55" w:rsidRPr="007F5649" w:rsidRDefault="00464F55" w:rsidP="008F6EA0">
            <w:pPr>
              <w:spacing w:after="0"/>
              <w:rPr>
                <w:rFonts w:cs="Times New Roman"/>
                <w:sz w:val="20"/>
                <w:szCs w:val="20"/>
              </w:rPr>
            </w:pPr>
            <w:r w:rsidRPr="007F5649">
              <w:rPr>
                <w:rFonts w:cs="Times New Roman"/>
                <w:sz w:val="20"/>
                <w:szCs w:val="20"/>
              </w:rPr>
              <w:t>Human (adults and children)</w:t>
            </w:r>
          </w:p>
        </w:tc>
        <w:tc>
          <w:tcPr>
            <w:tcW w:w="610" w:type="pct"/>
          </w:tcPr>
          <w:p w14:paraId="59AADF44" w14:textId="77777777" w:rsidR="00464F55" w:rsidRPr="007F5649" w:rsidRDefault="00464F55" w:rsidP="008F6EA0">
            <w:pPr>
              <w:spacing w:after="0"/>
              <w:rPr>
                <w:sz w:val="20"/>
                <w:szCs w:val="20"/>
              </w:rPr>
            </w:pPr>
            <w:r w:rsidRPr="007F5649">
              <w:rPr>
                <w:rFonts w:cs="Times New Roman"/>
                <w:sz w:val="20"/>
                <w:szCs w:val="20"/>
              </w:rPr>
              <w:t>Combined M, F</w:t>
            </w:r>
          </w:p>
        </w:tc>
        <w:tc>
          <w:tcPr>
            <w:tcW w:w="881" w:type="pct"/>
          </w:tcPr>
          <w:p w14:paraId="0B440FCB" w14:textId="77777777" w:rsidR="00464F55" w:rsidRPr="007F5649" w:rsidRDefault="00464F55" w:rsidP="008F6EA0">
            <w:pPr>
              <w:spacing w:after="0"/>
              <w:rPr>
                <w:rFonts w:cs="Times New Roman"/>
                <w:sz w:val="20"/>
                <w:szCs w:val="20"/>
              </w:rPr>
            </w:pPr>
            <w:r w:rsidRPr="007F5649">
              <w:rPr>
                <w:rFonts w:cs="Times New Roman"/>
                <w:sz w:val="20"/>
                <w:szCs w:val="20"/>
              </w:rPr>
              <w:t>Contaminated drinking water</w:t>
            </w:r>
          </w:p>
        </w:tc>
        <w:tc>
          <w:tcPr>
            <w:tcW w:w="677" w:type="pct"/>
          </w:tcPr>
          <w:p w14:paraId="4D1E9B4A" w14:textId="77777777" w:rsidR="00464F55" w:rsidRPr="007F5649" w:rsidRDefault="00464F55" w:rsidP="008F6EA0">
            <w:pPr>
              <w:spacing w:after="0"/>
              <w:rPr>
                <w:rFonts w:cs="Times New Roman"/>
                <w:sz w:val="20"/>
                <w:szCs w:val="20"/>
              </w:rPr>
            </w:pPr>
            <w:r w:rsidRPr="007F5649">
              <w:rPr>
                <w:rFonts w:cs="Times New Roman"/>
                <w:sz w:val="20"/>
                <w:szCs w:val="20"/>
              </w:rPr>
              <w:t>N/A</w:t>
            </w:r>
          </w:p>
        </w:tc>
        <w:tc>
          <w:tcPr>
            <w:tcW w:w="658" w:type="pct"/>
          </w:tcPr>
          <w:p w14:paraId="2A3836BB" w14:textId="77777777" w:rsidR="00464F55" w:rsidRPr="007F5649" w:rsidRDefault="00464F55" w:rsidP="008F6EA0">
            <w:pPr>
              <w:spacing w:after="0"/>
              <w:rPr>
                <w:rFonts w:cs="Times New Roman"/>
                <w:sz w:val="20"/>
                <w:szCs w:val="20"/>
              </w:rPr>
            </w:pPr>
            <w:r w:rsidRPr="007F5649">
              <w:rPr>
                <w:rFonts w:cs="Times New Roman"/>
                <w:sz w:val="20"/>
                <w:szCs w:val="20"/>
              </w:rPr>
              <w:t xml:space="preserve">3.3 </w:t>
            </w:r>
            <w:proofErr w:type="spellStart"/>
            <w:r w:rsidRPr="007F5649">
              <w:rPr>
                <w:rFonts w:cs="Times New Roman"/>
                <w:sz w:val="20"/>
                <w:szCs w:val="20"/>
              </w:rPr>
              <w:t>yr</w:t>
            </w:r>
            <w:proofErr w:type="spellEnd"/>
          </w:p>
        </w:tc>
        <w:tc>
          <w:tcPr>
            <w:tcW w:w="767" w:type="pct"/>
          </w:tcPr>
          <w:p w14:paraId="49987D66" w14:textId="7C506ED9" w:rsidR="00464F55" w:rsidRPr="007F5649" w:rsidRDefault="00464F55" w:rsidP="008F6EA0">
            <w:pPr>
              <w:spacing w:after="0"/>
              <w:rPr>
                <w:rFonts w:cs="Times New Roman"/>
                <w:sz w:val="20"/>
                <w:szCs w:val="20"/>
              </w:rPr>
            </w:pPr>
            <w:r w:rsidRPr="007F5649">
              <w:rPr>
                <w:rFonts w:cs="Times New Roman"/>
                <w:sz w:val="20"/>
                <w:szCs w:val="20"/>
              </w:rPr>
              <w:t xml:space="preserve">Brede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2010 </w:t>
            </w:r>
            <w:r w:rsidRPr="007F5649">
              <w:rPr>
                <w:rFonts w:cs="Times New Roman"/>
                <w:noProof/>
                <w:sz w:val="20"/>
                <w:szCs w:val="20"/>
              </w:rPr>
              <w:t>(68)</w:t>
            </w:r>
          </w:p>
        </w:tc>
      </w:tr>
      <w:tr w:rsidR="00464F55" w:rsidRPr="007F5649" w14:paraId="46FB2FD9" w14:textId="77777777" w:rsidTr="00754A97">
        <w:trPr>
          <w:trHeight w:val="413"/>
        </w:trPr>
        <w:tc>
          <w:tcPr>
            <w:tcW w:w="688" w:type="pct"/>
            <w:vMerge/>
          </w:tcPr>
          <w:p w14:paraId="40C469E2" w14:textId="77777777" w:rsidR="00464F55" w:rsidRPr="007F5649" w:rsidRDefault="00464F55" w:rsidP="008F6EA0">
            <w:pPr>
              <w:spacing w:after="0"/>
              <w:rPr>
                <w:sz w:val="20"/>
                <w:szCs w:val="20"/>
              </w:rPr>
            </w:pPr>
          </w:p>
        </w:tc>
        <w:tc>
          <w:tcPr>
            <w:tcW w:w="718" w:type="pct"/>
            <w:vMerge w:val="restart"/>
          </w:tcPr>
          <w:p w14:paraId="4A1ECF74" w14:textId="77777777" w:rsidR="00464F55" w:rsidRPr="007F5649" w:rsidRDefault="00464F55" w:rsidP="008F6EA0">
            <w:pPr>
              <w:spacing w:after="0"/>
              <w:rPr>
                <w:sz w:val="20"/>
                <w:szCs w:val="20"/>
              </w:rPr>
            </w:pPr>
            <w:r w:rsidRPr="007F5649">
              <w:rPr>
                <w:rFonts w:cs="Times New Roman"/>
                <w:sz w:val="20"/>
                <w:szCs w:val="20"/>
              </w:rPr>
              <w:t>Human (adults and children)</w:t>
            </w:r>
          </w:p>
        </w:tc>
        <w:tc>
          <w:tcPr>
            <w:tcW w:w="610" w:type="pct"/>
            <w:vMerge w:val="restart"/>
          </w:tcPr>
          <w:p w14:paraId="1B097281" w14:textId="77777777" w:rsidR="00464F55" w:rsidRPr="007F5649" w:rsidRDefault="00464F55" w:rsidP="008F6EA0">
            <w:pPr>
              <w:spacing w:after="0"/>
              <w:rPr>
                <w:sz w:val="20"/>
                <w:szCs w:val="20"/>
              </w:rPr>
            </w:pPr>
            <w:r w:rsidRPr="007F5649">
              <w:rPr>
                <w:rFonts w:cs="Times New Roman"/>
                <w:sz w:val="20"/>
                <w:szCs w:val="20"/>
              </w:rPr>
              <w:t>Combined M, F</w:t>
            </w:r>
          </w:p>
        </w:tc>
        <w:tc>
          <w:tcPr>
            <w:tcW w:w="881" w:type="pct"/>
            <w:vMerge w:val="restart"/>
          </w:tcPr>
          <w:p w14:paraId="547A7EC7" w14:textId="77777777" w:rsidR="00464F55" w:rsidRPr="007F5649" w:rsidRDefault="00464F55" w:rsidP="008F6EA0">
            <w:pPr>
              <w:spacing w:after="0"/>
              <w:rPr>
                <w:sz w:val="20"/>
                <w:szCs w:val="20"/>
              </w:rPr>
            </w:pPr>
            <w:r w:rsidRPr="007F5649">
              <w:rPr>
                <w:rFonts w:cs="Times New Roman"/>
                <w:sz w:val="20"/>
                <w:szCs w:val="20"/>
              </w:rPr>
              <w:t>Contaminated drinking water</w:t>
            </w:r>
          </w:p>
        </w:tc>
        <w:tc>
          <w:tcPr>
            <w:tcW w:w="677" w:type="pct"/>
          </w:tcPr>
          <w:p w14:paraId="7A5E6FCE" w14:textId="77777777" w:rsidR="00464F55" w:rsidRPr="007F5649" w:rsidRDefault="00464F55" w:rsidP="008F6EA0">
            <w:pPr>
              <w:spacing w:after="0"/>
              <w:rPr>
                <w:rFonts w:cs="Times New Roman"/>
                <w:sz w:val="20"/>
                <w:szCs w:val="20"/>
              </w:rPr>
            </w:pPr>
            <w:r w:rsidRPr="007F5649">
              <w:rPr>
                <w:rFonts w:cs="Times New Roman"/>
                <w:sz w:val="20"/>
                <w:szCs w:val="20"/>
              </w:rPr>
              <w:t>Highly exposed</w:t>
            </w:r>
          </w:p>
        </w:tc>
        <w:tc>
          <w:tcPr>
            <w:tcW w:w="658" w:type="pct"/>
          </w:tcPr>
          <w:p w14:paraId="13F43809" w14:textId="77777777" w:rsidR="00464F55" w:rsidRPr="007F5649" w:rsidRDefault="00464F55" w:rsidP="008F6EA0">
            <w:pPr>
              <w:spacing w:after="0"/>
              <w:rPr>
                <w:rFonts w:cs="Times New Roman"/>
                <w:sz w:val="20"/>
                <w:szCs w:val="20"/>
              </w:rPr>
            </w:pPr>
            <w:r w:rsidRPr="007F5649">
              <w:rPr>
                <w:rFonts w:cs="Times New Roman"/>
                <w:sz w:val="20"/>
                <w:szCs w:val="20"/>
              </w:rPr>
              <w:t xml:space="preserve">2.9 </w:t>
            </w:r>
            <w:proofErr w:type="spellStart"/>
            <w:r w:rsidRPr="007F5649">
              <w:rPr>
                <w:rFonts w:cs="Times New Roman"/>
                <w:sz w:val="20"/>
                <w:szCs w:val="20"/>
              </w:rPr>
              <w:t>yr</w:t>
            </w:r>
            <w:proofErr w:type="spellEnd"/>
          </w:p>
        </w:tc>
        <w:tc>
          <w:tcPr>
            <w:tcW w:w="767" w:type="pct"/>
            <w:vMerge w:val="restart"/>
          </w:tcPr>
          <w:p w14:paraId="1B167109" w14:textId="48397678" w:rsidR="00464F55" w:rsidRPr="007F5649" w:rsidRDefault="00464F55" w:rsidP="008F6EA0">
            <w:pPr>
              <w:spacing w:after="0"/>
              <w:rPr>
                <w:rFonts w:cs="Times New Roman"/>
                <w:sz w:val="20"/>
                <w:szCs w:val="20"/>
              </w:rPr>
            </w:pPr>
            <w:r w:rsidRPr="007F5649">
              <w:rPr>
                <w:rFonts w:cs="Times New Roman"/>
                <w:sz w:val="20"/>
                <w:szCs w:val="20"/>
              </w:rPr>
              <w:t xml:space="preserve">Seals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2011 </w:t>
            </w:r>
            <w:r w:rsidRPr="007F5649">
              <w:rPr>
                <w:rFonts w:cs="Times New Roman"/>
                <w:noProof/>
                <w:sz w:val="20"/>
                <w:szCs w:val="20"/>
              </w:rPr>
              <w:t>(61)</w:t>
            </w:r>
          </w:p>
        </w:tc>
      </w:tr>
      <w:tr w:rsidR="00464F55" w:rsidRPr="007F5649" w14:paraId="1DC3C347" w14:textId="77777777" w:rsidTr="00754A97">
        <w:trPr>
          <w:trHeight w:val="340"/>
        </w:trPr>
        <w:tc>
          <w:tcPr>
            <w:tcW w:w="688" w:type="pct"/>
            <w:vMerge/>
          </w:tcPr>
          <w:p w14:paraId="2D677FE9" w14:textId="77777777" w:rsidR="00464F55" w:rsidRPr="007F5649" w:rsidRDefault="00464F55" w:rsidP="008F6EA0">
            <w:pPr>
              <w:spacing w:after="0"/>
              <w:rPr>
                <w:rFonts w:cs="Times New Roman"/>
                <w:sz w:val="20"/>
                <w:szCs w:val="20"/>
              </w:rPr>
            </w:pPr>
          </w:p>
        </w:tc>
        <w:tc>
          <w:tcPr>
            <w:tcW w:w="718" w:type="pct"/>
            <w:vMerge/>
          </w:tcPr>
          <w:p w14:paraId="76A2CC95" w14:textId="77777777" w:rsidR="00464F55" w:rsidRPr="007F5649" w:rsidRDefault="00464F55" w:rsidP="008F6EA0">
            <w:pPr>
              <w:spacing w:after="0"/>
              <w:rPr>
                <w:rFonts w:cs="Times New Roman"/>
                <w:sz w:val="20"/>
                <w:szCs w:val="20"/>
              </w:rPr>
            </w:pPr>
          </w:p>
        </w:tc>
        <w:tc>
          <w:tcPr>
            <w:tcW w:w="610" w:type="pct"/>
            <w:vMerge/>
          </w:tcPr>
          <w:p w14:paraId="5E8F6025" w14:textId="77777777" w:rsidR="00464F55" w:rsidRPr="007F5649" w:rsidRDefault="00464F55" w:rsidP="008F6EA0">
            <w:pPr>
              <w:spacing w:after="0"/>
              <w:rPr>
                <w:rFonts w:cs="Times New Roman"/>
                <w:sz w:val="20"/>
                <w:szCs w:val="20"/>
              </w:rPr>
            </w:pPr>
          </w:p>
        </w:tc>
        <w:tc>
          <w:tcPr>
            <w:tcW w:w="881" w:type="pct"/>
            <w:vMerge/>
          </w:tcPr>
          <w:p w14:paraId="3D685A8F" w14:textId="77777777" w:rsidR="00464F55" w:rsidRPr="007F5649" w:rsidRDefault="00464F55" w:rsidP="008F6EA0">
            <w:pPr>
              <w:spacing w:after="0"/>
              <w:rPr>
                <w:rFonts w:cs="Times New Roman"/>
                <w:sz w:val="20"/>
                <w:szCs w:val="20"/>
              </w:rPr>
            </w:pPr>
          </w:p>
        </w:tc>
        <w:tc>
          <w:tcPr>
            <w:tcW w:w="677" w:type="pct"/>
          </w:tcPr>
          <w:p w14:paraId="67670819" w14:textId="77777777" w:rsidR="00464F55" w:rsidRPr="007F5649" w:rsidRDefault="00464F55" w:rsidP="008F6EA0">
            <w:pPr>
              <w:spacing w:after="0"/>
              <w:rPr>
                <w:rFonts w:cs="Times New Roman"/>
                <w:sz w:val="20"/>
                <w:szCs w:val="20"/>
              </w:rPr>
            </w:pPr>
            <w:r w:rsidRPr="007F5649">
              <w:rPr>
                <w:rFonts w:cs="Times New Roman"/>
                <w:sz w:val="20"/>
                <w:szCs w:val="20"/>
              </w:rPr>
              <w:t>Less exposed</w:t>
            </w:r>
          </w:p>
        </w:tc>
        <w:tc>
          <w:tcPr>
            <w:tcW w:w="658" w:type="pct"/>
          </w:tcPr>
          <w:p w14:paraId="76AE935A" w14:textId="77777777" w:rsidR="00464F55" w:rsidRPr="007F5649" w:rsidRDefault="00464F55" w:rsidP="008F6EA0">
            <w:pPr>
              <w:spacing w:after="0"/>
              <w:rPr>
                <w:rFonts w:cs="Times New Roman"/>
                <w:sz w:val="20"/>
                <w:szCs w:val="20"/>
              </w:rPr>
            </w:pPr>
            <w:r w:rsidRPr="007F5649">
              <w:rPr>
                <w:rFonts w:cs="Times New Roman"/>
                <w:sz w:val="20"/>
                <w:szCs w:val="20"/>
              </w:rPr>
              <w:t xml:space="preserve">8.5 </w:t>
            </w:r>
            <w:proofErr w:type="spellStart"/>
            <w:r w:rsidRPr="007F5649">
              <w:rPr>
                <w:rFonts w:cs="Times New Roman"/>
                <w:sz w:val="20"/>
                <w:szCs w:val="20"/>
              </w:rPr>
              <w:t>yr</w:t>
            </w:r>
            <w:proofErr w:type="spellEnd"/>
          </w:p>
        </w:tc>
        <w:tc>
          <w:tcPr>
            <w:tcW w:w="767" w:type="pct"/>
            <w:vMerge/>
          </w:tcPr>
          <w:p w14:paraId="2257CF98" w14:textId="77777777" w:rsidR="00464F55" w:rsidRPr="007F5649" w:rsidRDefault="00464F55" w:rsidP="008F6EA0">
            <w:pPr>
              <w:spacing w:after="0"/>
              <w:rPr>
                <w:rFonts w:cs="Times New Roman"/>
                <w:sz w:val="20"/>
                <w:szCs w:val="20"/>
              </w:rPr>
            </w:pPr>
          </w:p>
        </w:tc>
      </w:tr>
      <w:tr w:rsidR="00464F55" w:rsidRPr="007F5649" w14:paraId="20E4F67D" w14:textId="77777777" w:rsidTr="00754A97">
        <w:trPr>
          <w:trHeight w:val="377"/>
        </w:trPr>
        <w:tc>
          <w:tcPr>
            <w:tcW w:w="688" w:type="pct"/>
            <w:vMerge/>
          </w:tcPr>
          <w:p w14:paraId="7A273216" w14:textId="77777777" w:rsidR="00464F55" w:rsidRPr="007F5649" w:rsidRDefault="00464F55" w:rsidP="008F6EA0">
            <w:pPr>
              <w:spacing w:after="0"/>
              <w:rPr>
                <w:rFonts w:cs="Times New Roman"/>
                <w:sz w:val="20"/>
                <w:szCs w:val="20"/>
              </w:rPr>
            </w:pPr>
          </w:p>
        </w:tc>
        <w:tc>
          <w:tcPr>
            <w:tcW w:w="718" w:type="pct"/>
            <w:vMerge w:val="restart"/>
          </w:tcPr>
          <w:p w14:paraId="4CB97824" w14:textId="77777777" w:rsidR="00464F55" w:rsidRPr="007F5649" w:rsidRDefault="00464F55" w:rsidP="008F6EA0">
            <w:pPr>
              <w:spacing w:after="0"/>
              <w:rPr>
                <w:rFonts w:cs="Times New Roman"/>
                <w:sz w:val="20"/>
                <w:szCs w:val="20"/>
              </w:rPr>
            </w:pPr>
            <w:r w:rsidRPr="007F5649">
              <w:rPr>
                <w:rFonts w:cs="Times New Roman"/>
                <w:sz w:val="20"/>
                <w:szCs w:val="20"/>
              </w:rPr>
              <w:t>Monkey</w:t>
            </w:r>
          </w:p>
        </w:tc>
        <w:tc>
          <w:tcPr>
            <w:tcW w:w="610" w:type="pct"/>
          </w:tcPr>
          <w:p w14:paraId="0242EA8D" w14:textId="77777777" w:rsidR="00464F55" w:rsidRPr="007F5649" w:rsidRDefault="00464F55" w:rsidP="008F6EA0">
            <w:pPr>
              <w:spacing w:after="0"/>
              <w:rPr>
                <w:rFonts w:cs="Times New Roman"/>
                <w:sz w:val="20"/>
                <w:szCs w:val="20"/>
              </w:rPr>
            </w:pPr>
            <w:r w:rsidRPr="007F5649">
              <w:rPr>
                <w:rFonts w:cs="Times New Roman"/>
                <w:sz w:val="20"/>
                <w:szCs w:val="20"/>
              </w:rPr>
              <w:t>M</w:t>
            </w:r>
          </w:p>
        </w:tc>
        <w:tc>
          <w:tcPr>
            <w:tcW w:w="881" w:type="pct"/>
            <w:vMerge w:val="restart"/>
          </w:tcPr>
          <w:p w14:paraId="5C2CE528" w14:textId="77777777" w:rsidR="00464F55" w:rsidRPr="007F5649" w:rsidRDefault="00464F55" w:rsidP="008F6EA0">
            <w:pPr>
              <w:spacing w:after="0"/>
              <w:rPr>
                <w:rFonts w:cs="Times New Roman"/>
                <w:sz w:val="20"/>
                <w:szCs w:val="20"/>
              </w:rPr>
            </w:pPr>
            <w:proofErr w:type="spellStart"/>
            <w:r w:rsidRPr="007F5649">
              <w:rPr>
                <w:rFonts w:cs="Times New Roman"/>
                <w:sz w:val="20"/>
                <w:szCs w:val="20"/>
              </w:rPr>
              <w:t>i.v.</w:t>
            </w:r>
            <w:proofErr w:type="spellEnd"/>
          </w:p>
        </w:tc>
        <w:tc>
          <w:tcPr>
            <w:tcW w:w="677" w:type="pct"/>
            <w:vMerge w:val="restart"/>
          </w:tcPr>
          <w:p w14:paraId="416029BE" w14:textId="77777777" w:rsidR="00464F55" w:rsidRPr="007F5649" w:rsidRDefault="00464F55" w:rsidP="008F6EA0">
            <w:pPr>
              <w:spacing w:after="0"/>
              <w:rPr>
                <w:rFonts w:cs="Times New Roman"/>
                <w:sz w:val="20"/>
                <w:szCs w:val="20"/>
              </w:rPr>
            </w:pPr>
            <w:r w:rsidRPr="007F5649">
              <w:rPr>
                <w:rFonts w:cs="Times New Roman"/>
                <w:sz w:val="20"/>
                <w:szCs w:val="20"/>
              </w:rPr>
              <w:t>10 mg/kg</w:t>
            </w:r>
          </w:p>
        </w:tc>
        <w:tc>
          <w:tcPr>
            <w:tcW w:w="658" w:type="pct"/>
          </w:tcPr>
          <w:p w14:paraId="212E3252" w14:textId="77777777" w:rsidR="00464F55" w:rsidRPr="007F5649" w:rsidRDefault="00464F55" w:rsidP="008F6EA0">
            <w:pPr>
              <w:spacing w:after="0"/>
              <w:rPr>
                <w:rFonts w:cs="Times New Roman"/>
                <w:sz w:val="20"/>
                <w:szCs w:val="20"/>
              </w:rPr>
            </w:pPr>
            <w:r w:rsidRPr="007F5649">
              <w:rPr>
                <w:rFonts w:cs="Times New Roman"/>
                <w:sz w:val="20"/>
                <w:szCs w:val="20"/>
              </w:rPr>
              <w:t>21 days</w:t>
            </w:r>
          </w:p>
        </w:tc>
        <w:tc>
          <w:tcPr>
            <w:tcW w:w="767" w:type="pct"/>
            <w:vMerge w:val="restart"/>
          </w:tcPr>
          <w:p w14:paraId="044D3488" w14:textId="3308280F" w:rsidR="00464F55" w:rsidRPr="007F5649" w:rsidRDefault="00464F55" w:rsidP="008F6EA0">
            <w:pPr>
              <w:spacing w:after="0"/>
              <w:rPr>
                <w:rFonts w:cs="Times New Roman"/>
                <w:sz w:val="20"/>
                <w:szCs w:val="20"/>
              </w:rPr>
            </w:pPr>
            <w:proofErr w:type="spellStart"/>
            <w:r w:rsidRPr="007F5649">
              <w:rPr>
                <w:rFonts w:cs="Times New Roman"/>
                <w:sz w:val="20"/>
                <w:szCs w:val="20"/>
              </w:rPr>
              <w:t>Butenhoff</w:t>
            </w:r>
            <w:proofErr w:type="spellEnd"/>
            <w:r w:rsidRPr="007F5649">
              <w:rPr>
                <w:rFonts w:cs="Times New Roman"/>
                <w:sz w:val="20"/>
                <w:szCs w:val="20"/>
              </w:rPr>
              <w:t xml:space="preserve">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2004 </w:t>
            </w:r>
            <w:r w:rsidRPr="007F5649">
              <w:rPr>
                <w:rFonts w:cs="Times New Roman"/>
                <w:noProof/>
                <w:sz w:val="20"/>
                <w:szCs w:val="20"/>
              </w:rPr>
              <w:t>(69)</w:t>
            </w:r>
          </w:p>
        </w:tc>
      </w:tr>
      <w:tr w:rsidR="00464F55" w:rsidRPr="007F5649" w14:paraId="290220F9" w14:textId="77777777" w:rsidTr="00754A97">
        <w:trPr>
          <w:trHeight w:val="276"/>
        </w:trPr>
        <w:tc>
          <w:tcPr>
            <w:tcW w:w="688" w:type="pct"/>
            <w:vMerge/>
          </w:tcPr>
          <w:p w14:paraId="0AD0CBEA" w14:textId="77777777" w:rsidR="00464F55" w:rsidRPr="007F5649" w:rsidRDefault="00464F55" w:rsidP="008F6EA0">
            <w:pPr>
              <w:spacing w:after="0"/>
              <w:rPr>
                <w:rFonts w:cs="Times New Roman"/>
                <w:sz w:val="20"/>
                <w:szCs w:val="20"/>
              </w:rPr>
            </w:pPr>
          </w:p>
        </w:tc>
        <w:tc>
          <w:tcPr>
            <w:tcW w:w="718" w:type="pct"/>
            <w:vMerge/>
          </w:tcPr>
          <w:p w14:paraId="072B93D2" w14:textId="77777777" w:rsidR="00464F55" w:rsidRPr="007F5649" w:rsidRDefault="00464F55" w:rsidP="008F6EA0">
            <w:pPr>
              <w:spacing w:after="0"/>
              <w:rPr>
                <w:rFonts w:cs="Times New Roman"/>
                <w:sz w:val="20"/>
                <w:szCs w:val="20"/>
              </w:rPr>
            </w:pPr>
          </w:p>
        </w:tc>
        <w:tc>
          <w:tcPr>
            <w:tcW w:w="610" w:type="pct"/>
          </w:tcPr>
          <w:p w14:paraId="2DD2A187" w14:textId="77777777" w:rsidR="00464F55" w:rsidRPr="007F5649" w:rsidRDefault="00464F55" w:rsidP="008F6EA0">
            <w:pPr>
              <w:spacing w:after="0"/>
              <w:rPr>
                <w:rFonts w:cs="Times New Roman"/>
                <w:sz w:val="20"/>
                <w:szCs w:val="20"/>
              </w:rPr>
            </w:pPr>
            <w:r w:rsidRPr="007F5649">
              <w:rPr>
                <w:rFonts w:cs="Times New Roman"/>
                <w:sz w:val="20"/>
                <w:szCs w:val="20"/>
              </w:rPr>
              <w:t>F</w:t>
            </w:r>
          </w:p>
        </w:tc>
        <w:tc>
          <w:tcPr>
            <w:tcW w:w="881" w:type="pct"/>
            <w:vMerge/>
          </w:tcPr>
          <w:p w14:paraId="048B8167" w14:textId="77777777" w:rsidR="00464F55" w:rsidRPr="007F5649" w:rsidRDefault="00464F55" w:rsidP="008F6EA0">
            <w:pPr>
              <w:spacing w:after="0"/>
              <w:rPr>
                <w:rFonts w:cs="Times New Roman"/>
                <w:sz w:val="20"/>
                <w:szCs w:val="20"/>
              </w:rPr>
            </w:pPr>
          </w:p>
        </w:tc>
        <w:tc>
          <w:tcPr>
            <w:tcW w:w="677" w:type="pct"/>
            <w:vMerge/>
          </w:tcPr>
          <w:p w14:paraId="76EFF939" w14:textId="77777777" w:rsidR="00464F55" w:rsidRPr="007F5649" w:rsidRDefault="00464F55" w:rsidP="008F6EA0">
            <w:pPr>
              <w:spacing w:after="0"/>
              <w:rPr>
                <w:rFonts w:cs="Times New Roman"/>
                <w:sz w:val="20"/>
                <w:szCs w:val="20"/>
              </w:rPr>
            </w:pPr>
          </w:p>
        </w:tc>
        <w:tc>
          <w:tcPr>
            <w:tcW w:w="658" w:type="pct"/>
          </w:tcPr>
          <w:p w14:paraId="6F38F15F" w14:textId="77777777" w:rsidR="00464F55" w:rsidRPr="007F5649" w:rsidRDefault="00464F55" w:rsidP="008F6EA0">
            <w:pPr>
              <w:spacing w:after="0"/>
              <w:rPr>
                <w:rFonts w:cs="Times New Roman"/>
                <w:sz w:val="20"/>
                <w:szCs w:val="20"/>
              </w:rPr>
            </w:pPr>
            <w:r w:rsidRPr="007F5649">
              <w:rPr>
                <w:rFonts w:cs="Times New Roman"/>
                <w:sz w:val="20"/>
                <w:szCs w:val="20"/>
              </w:rPr>
              <w:t>30 days</w:t>
            </w:r>
          </w:p>
        </w:tc>
        <w:tc>
          <w:tcPr>
            <w:tcW w:w="767" w:type="pct"/>
            <w:vMerge/>
          </w:tcPr>
          <w:p w14:paraId="7690B87A" w14:textId="77777777" w:rsidR="00464F55" w:rsidRPr="007F5649" w:rsidRDefault="00464F55" w:rsidP="008F6EA0">
            <w:pPr>
              <w:spacing w:after="0"/>
              <w:rPr>
                <w:sz w:val="20"/>
                <w:szCs w:val="20"/>
              </w:rPr>
            </w:pPr>
          </w:p>
        </w:tc>
      </w:tr>
      <w:tr w:rsidR="00464F55" w:rsidRPr="007F5649" w14:paraId="69A55868" w14:textId="77777777" w:rsidTr="00754A97">
        <w:trPr>
          <w:trHeight w:val="389"/>
        </w:trPr>
        <w:tc>
          <w:tcPr>
            <w:tcW w:w="688" w:type="pct"/>
            <w:vMerge/>
          </w:tcPr>
          <w:p w14:paraId="51B7C5A6" w14:textId="77777777" w:rsidR="00464F55" w:rsidRPr="007F5649" w:rsidRDefault="00464F55" w:rsidP="008F6EA0">
            <w:pPr>
              <w:spacing w:after="0"/>
              <w:rPr>
                <w:rFonts w:cs="Times New Roman"/>
                <w:sz w:val="20"/>
                <w:szCs w:val="20"/>
              </w:rPr>
            </w:pPr>
          </w:p>
        </w:tc>
        <w:tc>
          <w:tcPr>
            <w:tcW w:w="718" w:type="pct"/>
            <w:vMerge w:val="restart"/>
          </w:tcPr>
          <w:p w14:paraId="12265F4D" w14:textId="77777777" w:rsidR="00464F55" w:rsidRPr="007F5649" w:rsidRDefault="00464F55" w:rsidP="008F6EA0">
            <w:pPr>
              <w:spacing w:after="0"/>
              <w:rPr>
                <w:rFonts w:cs="Times New Roman"/>
                <w:sz w:val="20"/>
                <w:szCs w:val="20"/>
              </w:rPr>
            </w:pPr>
            <w:r w:rsidRPr="007F5649">
              <w:rPr>
                <w:rFonts w:cs="Times New Roman"/>
                <w:sz w:val="20"/>
                <w:szCs w:val="20"/>
              </w:rPr>
              <w:t>Rabbit</w:t>
            </w:r>
          </w:p>
        </w:tc>
        <w:tc>
          <w:tcPr>
            <w:tcW w:w="610" w:type="pct"/>
          </w:tcPr>
          <w:p w14:paraId="6522D953" w14:textId="77777777" w:rsidR="00464F55" w:rsidRPr="007F5649" w:rsidRDefault="00464F55" w:rsidP="008F6EA0">
            <w:pPr>
              <w:spacing w:after="0"/>
              <w:rPr>
                <w:rFonts w:cs="Times New Roman"/>
                <w:sz w:val="20"/>
                <w:szCs w:val="20"/>
              </w:rPr>
            </w:pPr>
            <w:r w:rsidRPr="007F5649">
              <w:rPr>
                <w:rFonts w:cs="Times New Roman"/>
                <w:sz w:val="20"/>
                <w:szCs w:val="20"/>
              </w:rPr>
              <w:t>M</w:t>
            </w:r>
          </w:p>
        </w:tc>
        <w:tc>
          <w:tcPr>
            <w:tcW w:w="881" w:type="pct"/>
            <w:vMerge w:val="restart"/>
          </w:tcPr>
          <w:p w14:paraId="04F82284" w14:textId="77777777" w:rsidR="00464F55" w:rsidRPr="007F5649" w:rsidRDefault="00464F55" w:rsidP="008F6EA0">
            <w:pPr>
              <w:spacing w:after="0"/>
              <w:rPr>
                <w:rFonts w:cs="Times New Roman"/>
                <w:sz w:val="20"/>
                <w:szCs w:val="20"/>
              </w:rPr>
            </w:pPr>
            <w:r w:rsidRPr="007F5649">
              <w:rPr>
                <w:rFonts w:cs="Times New Roman"/>
                <w:sz w:val="20"/>
                <w:szCs w:val="20"/>
              </w:rPr>
              <w:t>Oral gavage</w:t>
            </w:r>
          </w:p>
        </w:tc>
        <w:tc>
          <w:tcPr>
            <w:tcW w:w="677" w:type="pct"/>
            <w:vMerge w:val="restart"/>
          </w:tcPr>
          <w:p w14:paraId="3E50E1DE" w14:textId="77777777" w:rsidR="00464F55" w:rsidRPr="007F5649" w:rsidRDefault="00464F55" w:rsidP="008F6EA0">
            <w:pPr>
              <w:spacing w:after="0"/>
              <w:rPr>
                <w:rFonts w:cs="Times New Roman"/>
                <w:sz w:val="20"/>
                <w:szCs w:val="20"/>
              </w:rPr>
            </w:pPr>
            <w:r w:rsidRPr="007F5649">
              <w:rPr>
                <w:rFonts w:cs="Times New Roman"/>
                <w:sz w:val="20"/>
                <w:szCs w:val="20"/>
              </w:rPr>
              <w:t>10 mg/kg</w:t>
            </w:r>
          </w:p>
        </w:tc>
        <w:tc>
          <w:tcPr>
            <w:tcW w:w="658" w:type="pct"/>
          </w:tcPr>
          <w:p w14:paraId="3FF5D92A" w14:textId="77777777" w:rsidR="00464F55" w:rsidRPr="007F5649" w:rsidRDefault="00464F55" w:rsidP="008F6EA0">
            <w:pPr>
              <w:spacing w:after="0"/>
              <w:rPr>
                <w:rFonts w:cs="Times New Roman"/>
                <w:sz w:val="20"/>
                <w:szCs w:val="20"/>
              </w:rPr>
            </w:pPr>
            <w:r w:rsidRPr="007F5649">
              <w:rPr>
                <w:rFonts w:cs="Times New Roman"/>
                <w:sz w:val="20"/>
                <w:szCs w:val="20"/>
              </w:rPr>
              <w:t>5.5 hrs</w:t>
            </w:r>
          </w:p>
        </w:tc>
        <w:tc>
          <w:tcPr>
            <w:tcW w:w="767" w:type="pct"/>
            <w:vMerge w:val="restart"/>
          </w:tcPr>
          <w:p w14:paraId="55990017" w14:textId="1B4AD04B" w:rsidR="00464F55" w:rsidRPr="007F5649" w:rsidRDefault="00464F55" w:rsidP="008F6EA0">
            <w:pPr>
              <w:spacing w:after="0"/>
              <w:rPr>
                <w:rFonts w:cs="Times New Roman"/>
                <w:sz w:val="20"/>
                <w:szCs w:val="20"/>
              </w:rPr>
            </w:pPr>
            <w:r w:rsidRPr="007F5649">
              <w:rPr>
                <w:rFonts w:cs="Times New Roman"/>
                <w:sz w:val="20"/>
                <w:szCs w:val="20"/>
              </w:rPr>
              <w:t xml:space="preserve">Hundley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2006 </w:t>
            </w:r>
            <w:r w:rsidRPr="007F5649">
              <w:rPr>
                <w:rFonts w:cs="Times New Roman"/>
                <w:noProof/>
                <w:sz w:val="20"/>
                <w:szCs w:val="20"/>
              </w:rPr>
              <w:t>(70)</w:t>
            </w:r>
          </w:p>
        </w:tc>
      </w:tr>
      <w:tr w:rsidR="00464F55" w:rsidRPr="007F5649" w14:paraId="65D230EA" w14:textId="77777777" w:rsidTr="00754A97">
        <w:trPr>
          <w:trHeight w:val="376"/>
        </w:trPr>
        <w:tc>
          <w:tcPr>
            <w:tcW w:w="688" w:type="pct"/>
            <w:vMerge/>
          </w:tcPr>
          <w:p w14:paraId="073D76C2" w14:textId="77777777" w:rsidR="00464F55" w:rsidRPr="007F5649" w:rsidRDefault="00464F55" w:rsidP="008F6EA0">
            <w:pPr>
              <w:spacing w:after="0"/>
              <w:rPr>
                <w:rFonts w:cs="Times New Roman"/>
                <w:sz w:val="20"/>
                <w:szCs w:val="20"/>
              </w:rPr>
            </w:pPr>
          </w:p>
        </w:tc>
        <w:tc>
          <w:tcPr>
            <w:tcW w:w="718" w:type="pct"/>
            <w:vMerge/>
          </w:tcPr>
          <w:p w14:paraId="5C01B64F" w14:textId="77777777" w:rsidR="00464F55" w:rsidRPr="007F5649" w:rsidRDefault="00464F55" w:rsidP="008F6EA0">
            <w:pPr>
              <w:spacing w:after="0"/>
              <w:rPr>
                <w:rFonts w:cs="Times New Roman"/>
                <w:sz w:val="20"/>
                <w:szCs w:val="20"/>
              </w:rPr>
            </w:pPr>
          </w:p>
        </w:tc>
        <w:tc>
          <w:tcPr>
            <w:tcW w:w="610" w:type="pct"/>
          </w:tcPr>
          <w:p w14:paraId="48BBD9A1" w14:textId="77777777" w:rsidR="00464F55" w:rsidRPr="007F5649" w:rsidRDefault="00464F55" w:rsidP="008F6EA0">
            <w:pPr>
              <w:spacing w:after="0"/>
              <w:rPr>
                <w:rFonts w:cs="Times New Roman"/>
                <w:sz w:val="20"/>
                <w:szCs w:val="20"/>
              </w:rPr>
            </w:pPr>
            <w:r w:rsidRPr="007F5649">
              <w:rPr>
                <w:rFonts w:cs="Times New Roman"/>
                <w:sz w:val="20"/>
                <w:szCs w:val="20"/>
              </w:rPr>
              <w:t>F</w:t>
            </w:r>
          </w:p>
        </w:tc>
        <w:tc>
          <w:tcPr>
            <w:tcW w:w="881" w:type="pct"/>
            <w:vMerge/>
          </w:tcPr>
          <w:p w14:paraId="6998C2AA" w14:textId="77777777" w:rsidR="00464F55" w:rsidRPr="007F5649" w:rsidRDefault="00464F55" w:rsidP="008F6EA0">
            <w:pPr>
              <w:spacing w:after="0"/>
              <w:rPr>
                <w:rFonts w:cs="Times New Roman"/>
                <w:sz w:val="20"/>
                <w:szCs w:val="20"/>
              </w:rPr>
            </w:pPr>
          </w:p>
        </w:tc>
        <w:tc>
          <w:tcPr>
            <w:tcW w:w="677" w:type="pct"/>
            <w:vMerge/>
          </w:tcPr>
          <w:p w14:paraId="2470D10C" w14:textId="77777777" w:rsidR="00464F55" w:rsidRPr="007F5649" w:rsidRDefault="00464F55" w:rsidP="008F6EA0">
            <w:pPr>
              <w:spacing w:after="0"/>
              <w:rPr>
                <w:rFonts w:cs="Times New Roman"/>
                <w:sz w:val="20"/>
                <w:szCs w:val="20"/>
              </w:rPr>
            </w:pPr>
          </w:p>
        </w:tc>
        <w:tc>
          <w:tcPr>
            <w:tcW w:w="658" w:type="pct"/>
          </w:tcPr>
          <w:p w14:paraId="1710724F" w14:textId="77777777" w:rsidR="00464F55" w:rsidRPr="007F5649" w:rsidRDefault="00464F55" w:rsidP="008F6EA0">
            <w:pPr>
              <w:spacing w:after="0"/>
              <w:rPr>
                <w:rFonts w:cs="Times New Roman"/>
                <w:sz w:val="20"/>
                <w:szCs w:val="20"/>
              </w:rPr>
            </w:pPr>
            <w:r w:rsidRPr="007F5649">
              <w:rPr>
                <w:rFonts w:cs="Times New Roman"/>
                <w:sz w:val="20"/>
                <w:szCs w:val="20"/>
              </w:rPr>
              <w:t>7 hrs</w:t>
            </w:r>
          </w:p>
        </w:tc>
        <w:tc>
          <w:tcPr>
            <w:tcW w:w="767" w:type="pct"/>
            <w:vMerge/>
          </w:tcPr>
          <w:p w14:paraId="6CFDF5F9" w14:textId="77777777" w:rsidR="00464F55" w:rsidRPr="007F5649" w:rsidRDefault="00464F55" w:rsidP="008F6EA0">
            <w:pPr>
              <w:spacing w:after="0"/>
              <w:rPr>
                <w:sz w:val="20"/>
                <w:szCs w:val="20"/>
              </w:rPr>
            </w:pPr>
          </w:p>
        </w:tc>
      </w:tr>
      <w:tr w:rsidR="00464F55" w:rsidRPr="007F5649" w14:paraId="34CC15AB" w14:textId="77777777" w:rsidTr="00754A97">
        <w:trPr>
          <w:trHeight w:val="374"/>
        </w:trPr>
        <w:tc>
          <w:tcPr>
            <w:tcW w:w="688" w:type="pct"/>
            <w:vMerge/>
          </w:tcPr>
          <w:p w14:paraId="4BAB6ABB" w14:textId="77777777" w:rsidR="00464F55" w:rsidRPr="007F5649" w:rsidRDefault="00464F55" w:rsidP="008F6EA0">
            <w:pPr>
              <w:spacing w:after="0"/>
              <w:rPr>
                <w:rFonts w:cs="Times New Roman"/>
                <w:sz w:val="20"/>
                <w:szCs w:val="20"/>
              </w:rPr>
            </w:pPr>
          </w:p>
        </w:tc>
        <w:tc>
          <w:tcPr>
            <w:tcW w:w="718" w:type="pct"/>
            <w:vMerge w:val="restart"/>
          </w:tcPr>
          <w:p w14:paraId="0A2A6D17" w14:textId="77777777" w:rsidR="00464F55" w:rsidRPr="007F5649" w:rsidRDefault="00464F55" w:rsidP="008F6EA0">
            <w:pPr>
              <w:spacing w:after="0"/>
              <w:rPr>
                <w:rFonts w:cs="Times New Roman"/>
                <w:sz w:val="20"/>
                <w:szCs w:val="20"/>
              </w:rPr>
            </w:pPr>
            <w:r w:rsidRPr="007F5649">
              <w:rPr>
                <w:rFonts w:cs="Times New Roman"/>
                <w:sz w:val="20"/>
                <w:szCs w:val="20"/>
              </w:rPr>
              <w:t>Rat</w:t>
            </w:r>
          </w:p>
        </w:tc>
        <w:tc>
          <w:tcPr>
            <w:tcW w:w="610" w:type="pct"/>
          </w:tcPr>
          <w:p w14:paraId="18A7C713" w14:textId="77777777" w:rsidR="00464F55" w:rsidRPr="007F5649" w:rsidRDefault="00464F55" w:rsidP="008F6EA0">
            <w:pPr>
              <w:spacing w:after="0"/>
              <w:rPr>
                <w:rFonts w:cs="Times New Roman"/>
                <w:sz w:val="20"/>
                <w:szCs w:val="20"/>
              </w:rPr>
            </w:pPr>
            <w:r w:rsidRPr="007F5649">
              <w:rPr>
                <w:rFonts w:cs="Times New Roman"/>
                <w:sz w:val="20"/>
                <w:szCs w:val="20"/>
              </w:rPr>
              <w:t>M</w:t>
            </w:r>
          </w:p>
        </w:tc>
        <w:tc>
          <w:tcPr>
            <w:tcW w:w="881" w:type="pct"/>
            <w:vMerge w:val="restart"/>
          </w:tcPr>
          <w:p w14:paraId="778CF4D2" w14:textId="77777777" w:rsidR="00464F55" w:rsidRPr="007F5649" w:rsidRDefault="00464F55" w:rsidP="008F6EA0">
            <w:pPr>
              <w:spacing w:after="0"/>
              <w:rPr>
                <w:rFonts w:cs="Times New Roman"/>
                <w:sz w:val="20"/>
                <w:szCs w:val="20"/>
              </w:rPr>
            </w:pPr>
            <w:r w:rsidRPr="007F5649">
              <w:rPr>
                <w:rFonts w:cs="Times New Roman"/>
                <w:sz w:val="20"/>
                <w:szCs w:val="20"/>
              </w:rPr>
              <w:t>N/A</w:t>
            </w:r>
          </w:p>
        </w:tc>
        <w:tc>
          <w:tcPr>
            <w:tcW w:w="677" w:type="pct"/>
            <w:vMerge w:val="restart"/>
          </w:tcPr>
          <w:p w14:paraId="75992315" w14:textId="77777777" w:rsidR="00464F55" w:rsidRPr="007F5649" w:rsidRDefault="00464F55" w:rsidP="008F6EA0">
            <w:pPr>
              <w:spacing w:after="0"/>
              <w:rPr>
                <w:rFonts w:cs="Times New Roman"/>
                <w:sz w:val="20"/>
                <w:szCs w:val="20"/>
              </w:rPr>
            </w:pPr>
            <w:r w:rsidRPr="007F5649">
              <w:rPr>
                <w:rFonts w:cs="Times New Roman"/>
                <w:sz w:val="20"/>
                <w:szCs w:val="20"/>
              </w:rPr>
              <w:t>N/A</w:t>
            </w:r>
          </w:p>
        </w:tc>
        <w:tc>
          <w:tcPr>
            <w:tcW w:w="658" w:type="pct"/>
          </w:tcPr>
          <w:p w14:paraId="0EE3D425" w14:textId="0CE34A5C" w:rsidR="00464F55" w:rsidRPr="007F5649" w:rsidRDefault="00D06596" w:rsidP="008F6EA0">
            <w:pPr>
              <w:spacing w:after="0"/>
              <w:rPr>
                <w:rFonts w:cs="Times New Roman"/>
                <w:sz w:val="20"/>
                <w:szCs w:val="20"/>
              </w:rPr>
            </w:pPr>
            <w:r w:rsidRPr="007F5649">
              <w:rPr>
                <w:rFonts w:cs="Times New Roman"/>
                <w:sz w:val="20"/>
                <w:szCs w:val="20"/>
              </w:rPr>
              <w:t>6-8</w:t>
            </w:r>
            <w:r w:rsidR="00464F55" w:rsidRPr="007F5649">
              <w:rPr>
                <w:rFonts w:cs="Times New Roman"/>
                <w:sz w:val="20"/>
                <w:szCs w:val="20"/>
              </w:rPr>
              <w:t xml:space="preserve"> days</w:t>
            </w:r>
          </w:p>
        </w:tc>
        <w:tc>
          <w:tcPr>
            <w:tcW w:w="767" w:type="pct"/>
            <w:vMerge w:val="restart"/>
          </w:tcPr>
          <w:p w14:paraId="554E3820" w14:textId="77777777" w:rsidR="00464F55" w:rsidRPr="007F5649" w:rsidRDefault="00464F55" w:rsidP="008F6EA0">
            <w:pPr>
              <w:spacing w:after="0"/>
              <w:rPr>
                <w:rFonts w:cs="Times New Roman"/>
                <w:sz w:val="20"/>
                <w:szCs w:val="20"/>
              </w:rPr>
            </w:pPr>
            <w:r w:rsidRPr="007F5649">
              <w:rPr>
                <w:rFonts w:cs="Times New Roman"/>
                <w:sz w:val="20"/>
                <w:szCs w:val="20"/>
              </w:rPr>
              <w:t xml:space="preserve">Kemper. 2003 </w:t>
            </w:r>
            <w:r w:rsidRPr="007F5649">
              <w:rPr>
                <w:rFonts w:cs="Times New Roman"/>
                <w:noProof/>
                <w:sz w:val="20"/>
                <w:szCs w:val="20"/>
              </w:rPr>
              <w:t>(71)</w:t>
            </w:r>
          </w:p>
        </w:tc>
      </w:tr>
      <w:tr w:rsidR="00464F55" w:rsidRPr="007F5649" w14:paraId="0B675C56" w14:textId="77777777" w:rsidTr="00754A97">
        <w:trPr>
          <w:trHeight w:val="297"/>
        </w:trPr>
        <w:tc>
          <w:tcPr>
            <w:tcW w:w="688" w:type="pct"/>
            <w:vMerge/>
          </w:tcPr>
          <w:p w14:paraId="14680622" w14:textId="77777777" w:rsidR="00464F55" w:rsidRPr="007F5649" w:rsidRDefault="00464F55" w:rsidP="008F6EA0">
            <w:pPr>
              <w:spacing w:after="0"/>
              <w:rPr>
                <w:rFonts w:cs="Times New Roman"/>
                <w:sz w:val="20"/>
                <w:szCs w:val="20"/>
              </w:rPr>
            </w:pPr>
          </w:p>
        </w:tc>
        <w:tc>
          <w:tcPr>
            <w:tcW w:w="718" w:type="pct"/>
            <w:vMerge/>
          </w:tcPr>
          <w:p w14:paraId="75C004FD" w14:textId="77777777" w:rsidR="00464F55" w:rsidRPr="007F5649" w:rsidRDefault="00464F55" w:rsidP="008F6EA0">
            <w:pPr>
              <w:spacing w:after="0"/>
              <w:rPr>
                <w:rFonts w:cs="Times New Roman"/>
                <w:sz w:val="20"/>
                <w:szCs w:val="20"/>
              </w:rPr>
            </w:pPr>
          </w:p>
        </w:tc>
        <w:tc>
          <w:tcPr>
            <w:tcW w:w="610" w:type="pct"/>
          </w:tcPr>
          <w:p w14:paraId="628C586B" w14:textId="77777777" w:rsidR="00464F55" w:rsidRPr="007F5649" w:rsidRDefault="00464F55" w:rsidP="008F6EA0">
            <w:pPr>
              <w:spacing w:after="0"/>
              <w:rPr>
                <w:rFonts w:cs="Times New Roman"/>
                <w:sz w:val="20"/>
                <w:szCs w:val="20"/>
              </w:rPr>
            </w:pPr>
            <w:r w:rsidRPr="007F5649">
              <w:rPr>
                <w:rFonts w:cs="Times New Roman"/>
                <w:sz w:val="20"/>
                <w:szCs w:val="20"/>
              </w:rPr>
              <w:t>F</w:t>
            </w:r>
          </w:p>
        </w:tc>
        <w:tc>
          <w:tcPr>
            <w:tcW w:w="881" w:type="pct"/>
            <w:vMerge/>
          </w:tcPr>
          <w:p w14:paraId="3D28DA1C" w14:textId="77777777" w:rsidR="00464F55" w:rsidRPr="007F5649" w:rsidRDefault="00464F55" w:rsidP="008F6EA0">
            <w:pPr>
              <w:spacing w:after="0"/>
              <w:rPr>
                <w:sz w:val="20"/>
                <w:szCs w:val="20"/>
              </w:rPr>
            </w:pPr>
          </w:p>
        </w:tc>
        <w:tc>
          <w:tcPr>
            <w:tcW w:w="677" w:type="pct"/>
            <w:vMerge/>
          </w:tcPr>
          <w:p w14:paraId="63444AD2" w14:textId="77777777" w:rsidR="00464F55" w:rsidRPr="007F5649" w:rsidRDefault="00464F55" w:rsidP="008F6EA0">
            <w:pPr>
              <w:spacing w:after="0"/>
              <w:rPr>
                <w:rFonts w:cs="Times New Roman"/>
                <w:sz w:val="20"/>
                <w:szCs w:val="20"/>
              </w:rPr>
            </w:pPr>
          </w:p>
        </w:tc>
        <w:tc>
          <w:tcPr>
            <w:tcW w:w="658" w:type="pct"/>
          </w:tcPr>
          <w:p w14:paraId="4DF754A5" w14:textId="06A87348" w:rsidR="00464F55" w:rsidRPr="007F5649" w:rsidRDefault="00D06596" w:rsidP="008F6EA0">
            <w:pPr>
              <w:spacing w:after="0"/>
              <w:rPr>
                <w:rFonts w:cs="Times New Roman"/>
                <w:sz w:val="20"/>
                <w:szCs w:val="20"/>
              </w:rPr>
            </w:pPr>
            <w:r w:rsidRPr="007F5649">
              <w:rPr>
                <w:rFonts w:cs="Times New Roman"/>
                <w:sz w:val="20"/>
                <w:szCs w:val="20"/>
              </w:rPr>
              <w:t>3-16</w:t>
            </w:r>
            <w:r w:rsidR="00464F55" w:rsidRPr="007F5649">
              <w:rPr>
                <w:rFonts w:cs="Times New Roman"/>
                <w:sz w:val="20"/>
                <w:szCs w:val="20"/>
              </w:rPr>
              <w:t xml:space="preserve"> hrs</w:t>
            </w:r>
          </w:p>
        </w:tc>
        <w:tc>
          <w:tcPr>
            <w:tcW w:w="767" w:type="pct"/>
            <w:vMerge/>
          </w:tcPr>
          <w:p w14:paraId="24772F89" w14:textId="77777777" w:rsidR="00464F55" w:rsidRPr="007F5649" w:rsidRDefault="00464F55" w:rsidP="008F6EA0">
            <w:pPr>
              <w:spacing w:after="0"/>
              <w:rPr>
                <w:sz w:val="20"/>
                <w:szCs w:val="20"/>
              </w:rPr>
            </w:pPr>
          </w:p>
        </w:tc>
      </w:tr>
      <w:tr w:rsidR="00464F55" w:rsidRPr="007F5649" w14:paraId="7D27E409" w14:textId="77777777" w:rsidTr="00754A97">
        <w:trPr>
          <w:trHeight w:val="385"/>
        </w:trPr>
        <w:tc>
          <w:tcPr>
            <w:tcW w:w="688" w:type="pct"/>
            <w:vMerge/>
          </w:tcPr>
          <w:p w14:paraId="174E0040" w14:textId="77777777" w:rsidR="00464F55" w:rsidRPr="007F5649" w:rsidRDefault="00464F55" w:rsidP="008F6EA0">
            <w:pPr>
              <w:spacing w:after="0"/>
              <w:rPr>
                <w:rFonts w:cs="Times New Roman"/>
                <w:sz w:val="20"/>
                <w:szCs w:val="20"/>
              </w:rPr>
            </w:pPr>
          </w:p>
        </w:tc>
        <w:tc>
          <w:tcPr>
            <w:tcW w:w="718" w:type="pct"/>
            <w:vMerge w:val="restart"/>
          </w:tcPr>
          <w:p w14:paraId="266C42C9" w14:textId="77777777" w:rsidR="00464F55" w:rsidRPr="007F5649" w:rsidRDefault="00464F55" w:rsidP="008F6EA0">
            <w:pPr>
              <w:spacing w:after="0"/>
              <w:rPr>
                <w:rFonts w:cs="Times New Roman"/>
                <w:sz w:val="20"/>
                <w:szCs w:val="20"/>
              </w:rPr>
            </w:pPr>
            <w:r w:rsidRPr="007F5649">
              <w:rPr>
                <w:rFonts w:cs="Times New Roman"/>
                <w:sz w:val="20"/>
                <w:szCs w:val="20"/>
              </w:rPr>
              <w:t>Rat</w:t>
            </w:r>
          </w:p>
        </w:tc>
        <w:tc>
          <w:tcPr>
            <w:tcW w:w="610" w:type="pct"/>
          </w:tcPr>
          <w:p w14:paraId="224AE0F4" w14:textId="77777777" w:rsidR="00464F55" w:rsidRPr="007F5649" w:rsidRDefault="00464F55" w:rsidP="008F6EA0">
            <w:pPr>
              <w:spacing w:after="0"/>
              <w:rPr>
                <w:rFonts w:cs="Times New Roman"/>
                <w:sz w:val="20"/>
                <w:szCs w:val="20"/>
              </w:rPr>
            </w:pPr>
            <w:r w:rsidRPr="007F5649">
              <w:rPr>
                <w:rFonts w:cs="Times New Roman"/>
                <w:sz w:val="20"/>
                <w:szCs w:val="20"/>
              </w:rPr>
              <w:t>M</w:t>
            </w:r>
          </w:p>
        </w:tc>
        <w:tc>
          <w:tcPr>
            <w:tcW w:w="881" w:type="pct"/>
            <w:vMerge w:val="restart"/>
          </w:tcPr>
          <w:p w14:paraId="2DA4B281" w14:textId="77777777" w:rsidR="00464F55" w:rsidRPr="007F5649" w:rsidRDefault="00464F55" w:rsidP="008F6EA0">
            <w:pPr>
              <w:spacing w:after="0"/>
              <w:rPr>
                <w:rFonts w:cs="Times New Roman"/>
                <w:sz w:val="20"/>
                <w:szCs w:val="20"/>
              </w:rPr>
            </w:pPr>
            <w:r w:rsidRPr="007F5649">
              <w:rPr>
                <w:rFonts w:cs="Times New Roman"/>
                <w:sz w:val="20"/>
                <w:szCs w:val="20"/>
              </w:rPr>
              <w:t xml:space="preserve">Single dose </w:t>
            </w:r>
            <w:proofErr w:type="spellStart"/>
            <w:r w:rsidRPr="007F5649">
              <w:rPr>
                <w:rFonts w:cs="Times New Roman"/>
                <w:sz w:val="20"/>
                <w:szCs w:val="20"/>
              </w:rPr>
              <w:t>i.v.</w:t>
            </w:r>
            <w:proofErr w:type="spellEnd"/>
            <w:r w:rsidRPr="007F5649">
              <w:rPr>
                <w:rFonts w:cs="Times New Roman"/>
                <w:sz w:val="20"/>
                <w:szCs w:val="20"/>
              </w:rPr>
              <w:t xml:space="preserve"> or oral</w:t>
            </w:r>
          </w:p>
        </w:tc>
        <w:tc>
          <w:tcPr>
            <w:tcW w:w="677" w:type="pct"/>
            <w:vMerge w:val="restart"/>
          </w:tcPr>
          <w:p w14:paraId="2260CBBE" w14:textId="77777777" w:rsidR="00464F55" w:rsidRPr="007F5649" w:rsidRDefault="00464F55" w:rsidP="008F6EA0">
            <w:pPr>
              <w:spacing w:after="0"/>
              <w:rPr>
                <w:rFonts w:cs="Times New Roman"/>
                <w:sz w:val="20"/>
                <w:szCs w:val="20"/>
              </w:rPr>
            </w:pPr>
            <w:r w:rsidRPr="007F5649">
              <w:rPr>
                <w:rFonts w:cs="Times New Roman"/>
                <w:sz w:val="20"/>
                <w:szCs w:val="20"/>
              </w:rPr>
              <w:t>1 mg/kg</w:t>
            </w:r>
          </w:p>
        </w:tc>
        <w:tc>
          <w:tcPr>
            <w:tcW w:w="658" w:type="pct"/>
          </w:tcPr>
          <w:p w14:paraId="7674F96F" w14:textId="77777777" w:rsidR="00464F55" w:rsidRPr="007F5649" w:rsidRDefault="00464F55" w:rsidP="008F6EA0">
            <w:pPr>
              <w:spacing w:after="0"/>
              <w:rPr>
                <w:rFonts w:cs="Times New Roman"/>
                <w:sz w:val="20"/>
                <w:szCs w:val="20"/>
              </w:rPr>
            </w:pPr>
            <w:r w:rsidRPr="007F5649">
              <w:rPr>
                <w:rFonts w:cs="Times New Roman"/>
                <w:sz w:val="20"/>
                <w:szCs w:val="20"/>
              </w:rPr>
              <w:t>1.6-1.8 days</w:t>
            </w:r>
          </w:p>
        </w:tc>
        <w:tc>
          <w:tcPr>
            <w:tcW w:w="767" w:type="pct"/>
            <w:vMerge w:val="restart"/>
          </w:tcPr>
          <w:p w14:paraId="0092071F" w14:textId="593B3137" w:rsidR="00464F55" w:rsidRPr="007F5649" w:rsidRDefault="00464F55" w:rsidP="008F6EA0">
            <w:pPr>
              <w:spacing w:after="0"/>
              <w:rPr>
                <w:rFonts w:cs="Times New Roman"/>
                <w:sz w:val="20"/>
                <w:szCs w:val="20"/>
              </w:rPr>
            </w:pPr>
            <w:r w:rsidRPr="007F5649">
              <w:rPr>
                <w:rFonts w:cs="Times New Roman"/>
                <w:sz w:val="20"/>
                <w:szCs w:val="20"/>
              </w:rPr>
              <w:t xml:space="preserve">Kim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2016 </w:t>
            </w:r>
            <w:r w:rsidRPr="007F5649">
              <w:rPr>
                <w:rFonts w:cs="Times New Roman"/>
                <w:noProof/>
                <w:sz w:val="20"/>
                <w:szCs w:val="20"/>
              </w:rPr>
              <w:t>(45)</w:t>
            </w:r>
          </w:p>
        </w:tc>
      </w:tr>
      <w:tr w:rsidR="00464F55" w:rsidRPr="007F5649" w14:paraId="1052E82D" w14:textId="77777777" w:rsidTr="00754A97">
        <w:trPr>
          <w:trHeight w:val="503"/>
        </w:trPr>
        <w:tc>
          <w:tcPr>
            <w:tcW w:w="688" w:type="pct"/>
            <w:vMerge/>
          </w:tcPr>
          <w:p w14:paraId="7E641AD0" w14:textId="77777777" w:rsidR="00464F55" w:rsidRPr="007F5649" w:rsidRDefault="00464F55" w:rsidP="008F6EA0">
            <w:pPr>
              <w:spacing w:after="0"/>
              <w:rPr>
                <w:rFonts w:cs="Times New Roman"/>
                <w:sz w:val="20"/>
                <w:szCs w:val="20"/>
              </w:rPr>
            </w:pPr>
          </w:p>
        </w:tc>
        <w:tc>
          <w:tcPr>
            <w:tcW w:w="718" w:type="pct"/>
            <w:vMerge/>
          </w:tcPr>
          <w:p w14:paraId="6165985E" w14:textId="77777777" w:rsidR="00464F55" w:rsidRPr="007F5649" w:rsidRDefault="00464F55" w:rsidP="008F6EA0">
            <w:pPr>
              <w:spacing w:after="0"/>
              <w:rPr>
                <w:rFonts w:cs="Times New Roman"/>
                <w:sz w:val="20"/>
                <w:szCs w:val="20"/>
              </w:rPr>
            </w:pPr>
          </w:p>
        </w:tc>
        <w:tc>
          <w:tcPr>
            <w:tcW w:w="610" w:type="pct"/>
          </w:tcPr>
          <w:p w14:paraId="11934344" w14:textId="77777777" w:rsidR="00464F55" w:rsidRPr="007F5649" w:rsidRDefault="00464F55" w:rsidP="008F6EA0">
            <w:pPr>
              <w:spacing w:after="0"/>
              <w:rPr>
                <w:rFonts w:cs="Times New Roman"/>
                <w:sz w:val="20"/>
                <w:szCs w:val="20"/>
              </w:rPr>
            </w:pPr>
            <w:r w:rsidRPr="007F5649">
              <w:rPr>
                <w:rFonts w:cs="Times New Roman"/>
                <w:sz w:val="20"/>
                <w:szCs w:val="20"/>
              </w:rPr>
              <w:t>F</w:t>
            </w:r>
          </w:p>
        </w:tc>
        <w:tc>
          <w:tcPr>
            <w:tcW w:w="881" w:type="pct"/>
            <w:vMerge/>
          </w:tcPr>
          <w:p w14:paraId="59883782" w14:textId="77777777" w:rsidR="00464F55" w:rsidRPr="007F5649" w:rsidRDefault="00464F55" w:rsidP="008F6EA0">
            <w:pPr>
              <w:spacing w:after="0"/>
              <w:rPr>
                <w:rFonts w:cs="Times New Roman"/>
                <w:sz w:val="20"/>
                <w:szCs w:val="20"/>
              </w:rPr>
            </w:pPr>
          </w:p>
        </w:tc>
        <w:tc>
          <w:tcPr>
            <w:tcW w:w="677" w:type="pct"/>
            <w:vMerge/>
          </w:tcPr>
          <w:p w14:paraId="59C64BB8" w14:textId="77777777" w:rsidR="00464F55" w:rsidRPr="007F5649" w:rsidRDefault="00464F55" w:rsidP="008F6EA0">
            <w:pPr>
              <w:spacing w:after="0"/>
              <w:rPr>
                <w:rFonts w:cs="Times New Roman"/>
                <w:sz w:val="20"/>
                <w:szCs w:val="20"/>
              </w:rPr>
            </w:pPr>
          </w:p>
        </w:tc>
        <w:tc>
          <w:tcPr>
            <w:tcW w:w="658" w:type="pct"/>
          </w:tcPr>
          <w:p w14:paraId="2753B55A" w14:textId="77777777" w:rsidR="00464F55" w:rsidRPr="007F5649" w:rsidRDefault="00464F55" w:rsidP="008F6EA0">
            <w:pPr>
              <w:spacing w:after="0"/>
              <w:rPr>
                <w:rFonts w:cs="Times New Roman"/>
                <w:sz w:val="20"/>
                <w:szCs w:val="20"/>
              </w:rPr>
            </w:pPr>
            <w:r w:rsidRPr="007F5649">
              <w:rPr>
                <w:rFonts w:cs="Times New Roman"/>
                <w:sz w:val="20"/>
                <w:szCs w:val="20"/>
              </w:rPr>
              <w:t>0.15-0.19 days</w:t>
            </w:r>
          </w:p>
        </w:tc>
        <w:tc>
          <w:tcPr>
            <w:tcW w:w="767" w:type="pct"/>
            <w:vMerge/>
          </w:tcPr>
          <w:p w14:paraId="5160F990" w14:textId="77777777" w:rsidR="00464F55" w:rsidRPr="007F5649" w:rsidRDefault="00464F55" w:rsidP="008F6EA0">
            <w:pPr>
              <w:spacing w:after="0"/>
              <w:rPr>
                <w:rFonts w:cs="Times New Roman"/>
                <w:sz w:val="20"/>
                <w:szCs w:val="20"/>
              </w:rPr>
            </w:pPr>
          </w:p>
        </w:tc>
      </w:tr>
      <w:tr w:rsidR="00464F55" w:rsidRPr="007F5649" w14:paraId="3A5483C7" w14:textId="77777777" w:rsidTr="00754A97">
        <w:trPr>
          <w:trHeight w:val="366"/>
        </w:trPr>
        <w:tc>
          <w:tcPr>
            <w:tcW w:w="688" w:type="pct"/>
            <w:vMerge/>
          </w:tcPr>
          <w:p w14:paraId="57A1B82D" w14:textId="77777777" w:rsidR="00464F55" w:rsidRPr="007F5649" w:rsidRDefault="00464F55" w:rsidP="008F6EA0">
            <w:pPr>
              <w:spacing w:after="0"/>
              <w:rPr>
                <w:rFonts w:cs="Times New Roman"/>
                <w:sz w:val="20"/>
                <w:szCs w:val="20"/>
              </w:rPr>
            </w:pPr>
          </w:p>
        </w:tc>
        <w:tc>
          <w:tcPr>
            <w:tcW w:w="718" w:type="pct"/>
            <w:vMerge w:val="restart"/>
          </w:tcPr>
          <w:p w14:paraId="7223682B" w14:textId="77777777" w:rsidR="00464F55" w:rsidRPr="007F5649" w:rsidRDefault="00464F55" w:rsidP="008F6EA0">
            <w:pPr>
              <w:spacing w:after="0"/>
              <w:rPr>
                <w:rFonts w:cs="Times New Roman"/>
                <w:sz w:val="20"/>
                <w:szCs w:val="20"/>
              </w:rPr>
            </w:pPr>
            <w:r w:rsidRPr="007F5649">
              <w:rPr>
                <w:rFonts w:cs="Times New Roman"/>
                <w:sz w:val="20"/>
                <w:szCs w:val="20"/>
              </w:rPr>
              <w:t>Mouse</w:t>
            </w:r>
          </w:p>
        </w:tc>
        <w:tc>
          <w:tcPr>
            <w:tcW w:w="610" w:type="pct"/>
          </w:tcPr>
          <w:p w14:paraId="536020F2" w14:textId="77777777" w:rsidR="00464F55" w:rsidRPr="007F5649" w:rsidRDefault="00464F55" w:rsidP="008F6EA0">
            <w:pPr>
              <w:spacing w:after="0"/>
              <w:rPr>
                <w:rFonts w:cs="Times New Roman"/>
                <w:sz w:val="20"/>
                <w:szCs w:val="20"/>
              </w:rPr>
            </w:pPr>
            <w:r w:rsidRPr="007F5649">
              <w:rPr>
                <w:rFonts w:cs="Times New Roman"/>
                <w:sz w:val="20"/>
                <w:szCs w:val="20"/>
              </w:rPr>
              <w:t>M</w:t>
            </w:r>
          </w:p>
        </w:tc>
        <w:tc>
          <w:tcPr>
            <w:tcW w:w="881" w:type="pct"/>
            <w:vMerge w:val="restart"/>
          </w:tcPr>
          <w:p w14:paraId="29DCD056" w14:textId="77777777" w:rsidR="00464F55" w:rsidRPr="007F5649" w:rsidRDefault="00464F55" w:rsidP="008F6EA0">
            <w:pPr>
              <w:spacing w:after="0"/>
              <w:rPr>
                <w:rFonts w:cs="Times New Roman"/>
                <w:sz w:val="20"/>
                <w:szCs w:val="20"/>
              </w:rPr>
            </w:pPr>
            <w:r w:rsidRPr="007F5649">
              <w:rPr>
                <w:rFonts w:cs="Times New Roman"/>
                <w:sz w:val="20"/>
                <w:szCs w:val="20"/>
              </w:rPr>
              <w:t>Single oral gavage</w:t>
            </w:r>
          </w:p>
        </w:tc>
        <w:tc>
          <w:tcPr>
            <w:tcW w:w="677" w:type="pct"/>
            <w:vMerge w:val="restart"/>
          </w:tcPr>
          <w:p w14:paraId="173146B7" w14:textId="77777777" w:rsidR="00464F55" w:rsidRPr="007F5649" w:rsidRDefault="00464F55" w:rsidP="008F6EA0">
            <w:pPr>
              <w:spacing w:after="0"/>
              <w:rPr>
                <w:rFonts w:cs="Times New Roman"/>
                <w:sz w:val="20"/>
                <w:szCs w:val="20"/>
              </w:rPr>
            </w:pPr>
            <w:r w:rsidRPr="007F5649">
              <w:rPr>
                <w:rFonts w:cs="Times New Roman"/>
                <w:sz w:val="20"/>
                <w:szCs w:val="20"/>
              </w:rPr>
              <w:t>1 mg/kg or 10 mg/kg</w:t>
            </w:r>
          </w:p>
        </w:tc>
        <w:tc>
          <w:tcPr>
            <w:tcW w:w="658" w:type="pct"/>
          </w:tcPr>
          <w:p w14:paraId="58729B4B" w14:textId="77777777" w:rsidR="00464F55" w:rsidRPr="007F5649" w:rsidRDefault="00464F55" w:rsidP="008F6EA0">
            <w:pPr>
              <w:spacing w:after="0"/>
              <w:rPr>
                <w:rFonts w:cs="Times New Roman"/>
                <w:sz w:val="20"/>
                <w:szCs w:val="20"/>
              </w:rPr>
            </w:pPr>
            <w:r w:rsidRPr="007F5649">
              <w:rPr>
                <w:rFonts w:cs="Times New Roman"/>
                <w:sz w:val="20"/>
                <w:szCs w:val="20"/>
              </w:rPr>
              <w:t>21.7 days</w:t>
            </w:r>
          </w:p>
        </w:tc>
        <w:tc>
          <w:tcPr>
            <w:tcW w:w="767" w:type="pct"/>
            <w:vMerge w:val="restart"/>
          </w:tcPr>
          <w:p w14:paraId="3FBC6AA8" w14:textId="6658ED47" w:rsidR="00464F55" w:rsidRPr="007F5649" w:rsidRDefault="00464F55" w:rsidP="008F6EA0">
            <w:pPr>
              <w:spacing w:after="0"/>
              <w:rPr>
                <w:rFonts w:cs="Times New Roman"/>
                <w:sz w:val="20"/>
                <w:szCs w:val="20"/>
              </w:rPr>
            </w:pPr>
            <w:r w:rsidRPr="007F5649">
              <w:rPr>
                <w:rFonts w:cs="Times New Roman"/>
                <w:sz w:val="20"/>
                <w:szCs w:val="20"/>
              </w:rPr>
              <w:t xml:space="preserve">Lou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2009 </w:t>
            </w:r>
            <w:r w:rsidRPr="007F5649">
              <w:rPr>
                <w:rFonts w:cs="Times New Roman"/>
                <w:noProof/>
                <w:sz w:val="20"/>
                <w:szCs w:val="20"/>
              </w:rPr>
              <w:t>(72)</w:t>
            </w:r>
          </w:p>
        </w:tc>
      </w:tr>
      <w:tr w:rsidR="00464F55" w:rsidRPr="007F5649" w14:paraId="6B17CA32" w14:textId="77777777" w:rsidTr="00754A97">
        <w:trPr>
          <w:trHeight w:val="486"/>
        </w:trPr>
        <w:tc>
          <w:tcPr>
            <w:tcW w:w="688" w:type="pct"/>
            <w:vMerge/>
          </w:tcPr>
          <w:p w14:paraId="57502D7A" w14:textId="77777777" w:rsidR="00464F55" w:rsidRPr="007F5649" w:rsidRDefault="00464F55" w:rsidP="008F6EA0">
            <w:pPr>
              <w:spacing w:after="0"/>
              <w:rPr>
                <w:sz w:val="20"/>
                <w:szCs w:val="20"/>
              </w:rPr>
            </w:pPr>
          </w:p>
        </w:tc>
        <w:tc>
          <w:tcPr>
            <w:tcW w:w="718" w:type="pct"/>
            <w:vMerge/>
          </w:tcPr>
          <w:p w14:paraId="39ED8666" w14:textId="77777777" w:rsidR="00464F55" w:rsidRPr="007F5649" w:rsidRDefault="00464F55" w:rsidP="008F6EA0">
            <w:pPr>
              <w:spacing w:after="0"/>
              <w:rPr>
                <w:sz w:val="20"/>
                <w:szCs w:val="20"/>
              </w:rPr>
            </w:pPr>
          </w:p>
        </w:tc>
        <w:tc>
          <w:tcPr>
            <w:tcW w:w="610" w:type="pct"/>
          </w:tcPr>
          <w:p w14:paraId="6849D22A" w14:textId="77777777" w:rsidR="00464F55" w:rsidRPr="007F5649" w:rsidRDefault="00464F55" w:rsidP="008F6EA0">
            <w:pPr>
              <w:spacing w:after="0"/>
              <w:rPr>
                <w:rFonts w:cs="Times New Roman"/>
                <w:sz w:val="20"/>
                <w:szCs w:val="20"/>
              </w:rPr>
            </w:pPr>
            <w:r w:rsidRPr="007F5649">
              <w:rPr>
                <w:rFonts w:cs="Times New Roman"/>
                <w:sz w:val="20"/>
                <w:szCs w:val="20"/>
              </w:rPr>
              <w:t>F</w:t>
            </w:r>
          </w:p>
        </w:tc>
        <w:tc>
          <w:tcPr>
            <w:tcW w:w="881" w:type="pct"/>
            <w:vMerge/>
          </w:tcPr>
          <w:p w14:paraId="731090A9" w14:textId="77777777" w:rsidR="00464F55" w:rsidRPr="007F5649" w:rsidRDefault="00464F55" w:rsidP="008F6EA0">
            <w:pPr>
              <w:spacing w:after="0"/>
              <w:rPr>
                <w:sz w:val="20"/>
                <w:szCs w:val="20"/>
              </w:rPr>
            </w:pPr>
          </w:p>
        </w:tc>
        <w:tc>
          <w:tcPr>
            <w:tcW w:w="677" w:type="pct"/>
            <w:vMerge/>
          </w:tcPr>
          <w:p w14:paraId="5D8AA9D0" w14:textId="77777777" w:rsidR="00464F55" w:rsidRPr="007F5649" w:rsidRDefault="00464F55" w:rsidP="008F6EA0">
            <w:pPr>
              <w:spacing w:after="0"/>
              <w:rPr>
                <w:sz w:val="20"/>
                <w:szCs w:val="20"/>
              </w:rPr>
            </w:pPr>
          </w:p>
        </w:tc>
        <w:tc>
          <w:tcPr>
            <w:tcW w:w="658" w:type="pct"/>
          </w:tcPr>
          <w:p w14:paraId="2BA18BAC" w14:textId="77777777" w:rsidR="00464F55" w:rsidRPr="007F5649" w:rsidRDefault="00464F55" w:rsidP="008F6EA0">
            <w:pPr>
              <w:spacing w:after="0"/>
              <w:rPr>
                <w:rFonts w:cs="Times New Roman"/>
                <w:sz w:val="20"/>
                <w:szCs w:val="20"/>
              </w:rPr>
            </w:pPr>
            <w:r w:rsidRPr="007F5649">
              <w:rPr>
                <w:rFonts w:cs="Times New Roman"/>
                <w:sz w:val="20"/>
                <w:szCs w:val="20"/>
              </w:rPr>
              <w:t>15.6 days</w:t>
            </w:r>
          </w:p>
        </w:tc>
        <w:tc>
          <w:tcPr>
            <w:tcW w:w="767" w:type="pct"/>
            <w:vMerge/>
          </w:tcPr>
          <w:p w14:paraId="6F7809AB" w14:textId="77777777" w:rsidR="00464F55" w:rsidRPr="007F5649" w:rsidRDefault="00464F55" w:rsidP="008F6EA0">
            <w:pPr>
              <w:spacing w:after="0"/>
              <w:rPr>
                <w:sz w:val="20"/>
                <w:szCs w:val="20"/>
              </w:rPr>
            </w:pPr>
          </w:p>
        </w:tc>
      </w:tr>
      <w:tr w:rsidR="00464F55" w:rsidRPr="007F5649" w14:paraId="0B327FE4" w14:textId="77777777" w:rsidTr="00754A97">
        <w:trPr>
          <w:trHeight w:val="741"/>
        </w:trPr>
        <w:tc>
          <w:tcPr>
            <w:tcW w:w="688" w:type="pct"/>
            <w:vMerge w:val="restart"/>
          </w:tcPr>
          <w:p w14:paraId="0AB4E1B8" w14:textId="77777777" w:rsidR="00464F55" w:rsidRPr="007F5649" w:rsidRDefault="00464F55" w:rsidP="008F6EA0">
            <w:pPr>
              <w:spacing w:after="0"/>
              <w:rPr>
                <w:sz w:val="20"/>
                <w:szCs w:val="20"/>
              </w:rPr>
            </w:pPr>
            <w:r w:rsidRPr="007F5649">
              <w:rPr>
                <w:rFonts w:cs="Times New Roman"/>
                <w:sz w:val="20"/>
                <w:szCs w:val="20"/>
              </w:rPr>
              <w:t>PFOS</w:t>
            </w:r>
          </w:p>
        </w:tc>
        <w:tc>
          <w:tcPr>
            <w:tcW w:w="718" w:type="pct"/>
          </w:tcPr>
          <w:p w14:paraId="58440591" w14:textId="77777777" w:rsidR="00464F55" w:rsidRPr="007F5649" w:rsidRDefault="00464F55" w:rsidP="008F6EA0">
            <w:pPr>
              <w:spacing w:after="0"/>
              <w:rPr>
                <w:sz w:val="20"/>
                <w:szCs w:val="20"/>
              </w:rPr>
            </w:pPr>
            <w:r w:rsidRPr="007F5649">
              <w:rPr>
                <w:rFonts w:cs="Times New Roman"/>
                <w:sz w:val="20"/>
                <w:szCs w:val="20"/>
              </w:rPr>
              <w:t>Human (retired workers)</w:t>
            </w:r>
          </w:p>
        </w:tc>
        <w:tc>
          <w:tcPr>
            <w:tcW w:w="610" w:type="pct"/>
          </w:tcPr>
          <w:p w14:paraId="44966E95" w14:textId="77777777" w:rsidR="00464F55" w:rsidRPr="007F5649" w:rsidRDefault="00464F55" w:rsidP="008F6EA0">
            <w:pPr>
              <w:spacing w:after="0"/>
              <w:rPr>
                <w:sz w:val="20"/>
                <w:szCs w:val="20"/>
              </w:rPr>
            </w:pPr>
            <w:r w:rsidRPr="007F5649">
              <w:rPr>
                <w:rFonts w:cs="Times New Roman"/>
                <w:sz w:val="20"/>
                <w:szCs w:val="20"/>
              </w:rPr>
              <w:t>Combined M, F</w:t>
            </w:r>
          </w:p>
        </w:tc>
        <w:tc>
          <w:tcPr>
            <w:tcW w:w="881" w:type="pct"/>
          </w:tcPr>
          <w:p w14:paraId="5A1D1AFA" w14:textId="77777777" w:rsidR="00464F55" w:rsidRPr="007F5649" w:rsidRDefault="00464F55" w:rsidP="008F6EA0">
            <w:pPr>
              <w:spacing w:after="0"/>
              <w:rPr>
                <w:sz w:val="20"/>
                <w:szCs w:val="20"/>
              </w:rPr>
            </w:pPr>
            <w:proofErr w:type="spellStart"/>
            <w:r w:rsidRPr="007F5649">
              <w:rPr>
                <w:rFonts w:cs="Times New Roman"/>
                <w:sz w:val="20"/>
                <w:szCs w:val="20"/>
              </w:rPr>
              <w:t>Fluorochemical</w:t>
            </w:r>
            <w:proofErr w:type="spellEnd"/>
            <w:r w:rsidRPr="007F5649">
              <w:rPr>
                <w:rFonts w:cs="Times New Roman"/>
                <w:sz w:val="20"/>
                <w:szCs w:val="20"/>
              </w:rPr>
              <w:t xml:space="preserve"> production workers over 5 years</w:t>
            </w:r>
          </w:p>
        </w:tc>
        <w:tc>
          <w:tcPr>
            <w:tcW w:w="677" w:type="pct"/>
          </w:tcPr>
          <w:p w14:paraId="29A0C249" w14:textId="77777777" w:rsidR="00464F55" w:rsidRPr="007F5649" w:rsidRDefault="00464F55" w:rsidP="008F6EA0">
            <w:pPr>
              <w:spacing w:after="0"/>
              <w:rPr>
                <w:rFonts w:cs="Times New Roman"/>
                <w:sz w:val="20"/>
                <w:szCs w:val="20"/>
              </w:rPr>
            </w:pPr>
            <w:r w:rsidRPr="007F5649">
              <w:rPr>
                <w:rFonts w:cs="Times New Roman"/>
                <w:sz w:val="20"/>
                <w:szCs w:val="20"/>
              </w:rPr>
              <w:t>N/A</w:t>
            </w:r>
          </w:p>
        </w:tc>
        <w:tc>
          <w:tcPr>
            <w:tcW w:w="658" w:type="pct"/>
          </w:tcPr>
          <w:p w14:paraId="174A3FB7" w14:textId="77777777" w:rsidR="00464F55" w:rsidRPr="007F5649" w:rsidRDefault="00464F55" w:rsidP="008F6EA0">
            <w:pPr>
              <w:spacing w:after="0"/>
              <w:rPr>
                <w:rFonts w:cs="Times New Roman"/>
                <w:sz w:val="20"/>
                <w:szCs w:val="20"/>
              </w:rPr>
            </w:pPr>
            <w:r w:rsidRPr="007F5649">
              <w:rPr>
                <w:rFonts w:cs="Times New Roman"/>
                <w:sz w:val="20"/>
                <w:szCs w:val="20"/>
              </w:rPr>
              <w:t xml:space="preserve">5.4 </w:t>
            </w:r>
            <w:proofErr w:type="spellStart"/>
            <w:r w:rsidRPr="007F5649">
              <w:rPr>
                <w:rFonts w:cs="Times New Roman"/>
                <w:sz w:val="20"/>
                <w:szCs w:val="20"/>
              </w:rPr>
              <w:t>yr</w:t>
            </w:r>
            <w:proofErr w:type="spellEnd"/>
          </w:p>
        </w:tc>
        <w:tc>
          <w:tcPr>
            <w:tcW w:w="767" w:type="pct"/>
          </w:tcPr>
          <w:p w14:paraId="167B171D" w14:textId="45C72DDC" w:rsidR="00464F55" w:rsidRPr="007F5649" w:rsidRDefault="00464F55" w:rsidP="008F6EA0">
            <w:pPr>
              <w:spacing w:after="0"/>
              <w:rPr>
                <w:sz w:val="20"/>
                <w:szCs w:val="20"/>
              </w:rPr>
            </w:pPr>
            <w:r w:rsidRPr="007F5649">
              <w:rPr>
                <w:rFonts w:cs="Times New Roman"/>
                <w:sz w:val="20"/>
                <w:szCs w:val="20"/>
              </w:rPr>
              <w:t xml:space="preserve">Olsen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2007 </w:t>
            </w:r>
            <w:r w:rsidRPr="007F5649">
              <w:rPr>
                <w:rFonts w:cs="Times New Roman"/>
                <w:noProof/>
                <w:sz w:val="20"/>
                <w:szCs w:val="20"/>
              </w:rPr>
              <w:t>(66)</w:t>
            </w:r>
          </w:p>
        </w:tc>
      </w:tr>
      <w:tr w:rsidR="00B84942" w:rsidRPr="007F5649" w14:paraId="452D1A31" w14:textId="77777777" w:rsidTr="00754A97">
        <w:trPr>
          <w:trHeight w:val="510"/>
        </w:trPr>
        <w:tc>
          <w:tcPr>
            <w:tcW w:w="688" w:type="pct"/>
            <w:vMerge/>
          </w:tcPr>
          <w:p w14:paraId="2B6104D4" w14:textId="77777777" w:rsidR="00B84942" w:rsidRPr="007F5649" w:rsidRDefault="00B84942" w:rsidP="008F6EA0">
            <w:pPr>
              <w:spacing w:after="0"/>
              <w:rPr>
                <w:rFonts w:cs="Times New Roman"/>
                <w:sz w:val="20"/>
                <w:szCs w:val="20"/>
              </w:rPr>
            </w:pPr>
          </w:p>
        </w:tc>
        <w:tc>
          <w:tcPr>
            <w:tcW w:w="718" w:type="pct"/>
            <w:vMerge w:val="restart"/>
          </w:tcPr>
          <w:p w14:paraId="4402F8EE" w14:textId="77777777" w:rsidR="00B84942" w:rsidRPr="007F5649" w:rsidRDefault="00B84942" w:rsidP="008F6EA0">
            <w:pPr>
              <w:spacing w:after="0"/>
              <w:rPr>
                <w:rFonts w:cs="Times New Roman"/>
                <w:sz w:val="20"/>
                <w:szCs w:val="20"/>
              </w:rPr>
            </w:pPr>
            <w:proofErr w:type="spellStart"/>
            <w:r w:rsidRPr="007F5649">
              <w:rPr>
                <w:rFonts w:cs="Times New Roman"/>
                <w:sz w:val="20"/>
                <w:szCs w:val="20"/>
              </w:rPr>
              <w:t>Cynomolgus</w:t>
            </w:r>
            <w:proofErr w:type="spellEnd"/>
            <w:r w:rsidRPr="007F5649">
              <w:rPr>
                <w:rFonts w:cs="Times New Roman"/>
                <w:sz w:val="20"/>
                <w:szCs w:val="20"/>
              </w:rPr>
              <w:t xml:space="preserve"> Monkeys</w:t>
            </w:r>
          </w:p>
        </w:tc>
        <w:tc>
          <w:tcPr>
            <w:tcW w:w="610" w:type="pct"/>
          </w:tcPr>
          <w:p w14:paraId="411499FA" w14:textId="075B4C0E" w:rsidR="00B84942" w:rsidRPr="007F5649" w:rsidRDefault="00B84942" w:rsidP="008F6EA0">
            <w:pPr>
              <w:spacing w:after="0"/>
              <w:rPr>
                <w:rFonts w:cs="Times New Roman"/>
                <w:sz w:val="20"/>
                <w:szCs w:val="20"/>
              </w:rPr>
            </w:pPr>
            <w:r w:rsidRPr="007F5649">
              <w:rPr>
                <w:rFonts w:cs="Times New Roman"/>
                <w:sz w:val="20"/>
                <w:szCs w:val="20"/>
              </w:rPr>
              <w:t>M</w:t>
            </w:r>
          </w:p>
        </w:tc>
        <w:tc>
          <w:tcPr>
            <w:tcW w:w="881" w:type="pct"/>
            <w:vMerge w:val="restart"/>
          </w:tcPr>
          <w:p w14:paraId="4E63EBA7" w14:textId="54815FB8" w:rsidR="00B84942" w:rsidRPr="007F5649" w:rsidRDefault="00B84942" w:rsidP="008F6EA0">
            <w:pPr>
              <w:spacing w:after="0"/>
              <w:rPr>
                <w:rFonts w:cs="Times New Roman"/>
                <w:sz w:val="20"/>
                <w:szCs w:val="20"/>
              </w:rPr>
            </w:pPr>
            <w:proofErr w:type="spellStart"/>
            <w:r w:rsidRPr="007F5649">
              <w:rPr>
                <w:rFonts w:cs="Times New Roman"/>
                <w:sz w:val="20"/>
                <w:szCs w:val="20"/>
              </w:rPr>
              <w:t>i.v.</w:t>
            </w:r>
            <w:proofErr w:type="spellEnd"/>
          </w:p>
        </w:tc>
        <w:tc>
          <w:tcPr>
            <w:tcW w:w="677" w:type="pct"/>
            <w:vMerge w:val="restart"/>
          </w:tcPr>
          <w:p w14:paraId="6A544BB8" w14:textId="0241FD40" w:rsidR="00B84942" w:rsidRPr="007F5649" w:rsidRDefault="00B84942" w:rsidP="008F6EA0">
            <w:pPr>
              <w:spacing w:after="0"/>
              <w:rPr>
                <w:rFonts w:cs="Times New Roman"/>
                <w:sz w:val="20"/>
                <w:szCs w:val="20"/>
              </w:rPr>
            </w:pPr>
            <w:r w:rsidRPr="007F5649">
              <w:rPr>
                <w:rFonts w:cs="Times New Roman"/>
                <w:sz w:val="20"/>
                <w:szCs w:val="20"/>
              </w:rPr>
              <w:t>2mg/kg/day</w:t>
            </w:r>
          </w:p>
        </w:tc>
        <w:tc>
          <w:tcPr>
            <w:tcW w:w="658" w:type="pct"/>
          </w:tcPr>
          <w:p w14:paraId="3EE9BAD2" w14:textId="389D26D7" w:rsidR="00B84942" w:rsidRPr="007F5649" w:rsidRDefault="00B84942" w:rsidP="008F6EA0">
            <w:pPr>
              <w:spacing w:after="0"/>
              <w:rPr>
                <w:rFonts w:cs="Times New Roman"/>
                <w:sz w:val="20"/>
                <w:szCs w:val="20"/>
              </w:rPr>
            </w:pPr>
            <w:r w:rsidRPr="007F5649">
              <w:rPr>
                <w:rFonts w:cs="Times New Roman"/>
                <w:sz w:val="20"/>
                <w:szCs w:val="20"/>
              </w:rPr>
              <w:t>132 days</w:t>
            </w:r>
          </w:p>
        </w:tc>
        <w:tc>
          <w:tcPr>
            <w:tcW w:w="767" w:type="pct"/>
            <w:vMerge w:val="restart"/>
          </w:tcPr>
          <w:p w14:paraId="27B0D020" w14:textId="2F3F9A39" w:rsidR="00B84942" w:rsidRPr="007F5649" w:rsidRDefault="00B84942" w:rsidP="008F6EA0">
            <w:pPr>
              <w:spacing w:after="0"/>
              <w:rPr>
                <w:rFonts w:cs="Times New Roman"/>
                <w:sz w:val="20"/>
                <w:szCs w:val="20"/>
              </w:rPr>
            </w:pPr>
            <w:r w:rsidRPr="007F5649">
              <w:rPr>
                <w:rFonts w:cs="Times New Roman"/>
                <w:sz w:val="20"/>
                <w:szCs w:val="20"/>
              </w:rPr>
              <w:t xml:space="preserve">Chang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2012 </w:t>
            </w:r>
            <w:r w:rsidRPr="007F5649">
              <w:rPr>
                <w:rFonts w:cs="Times New Roman"/>
                <w:noProof/>
                <w:sz w:val="20"/>
                <w:szCs w:val="20"/>
              </w:rPr>
              <w:t>(73)</w:t>
            </w:r>
          </w:p>
        </w:tc>
      </w:tr>
      <w:tr w:rsidR="00B84942" w:rsidRPr="007F5649" w14:paraId="376CC3BD" w14:textId="77777777" w:rsidTr="00754A97">
        <w:trPr>
          <w:trHeight w:val="510"/>
        </w:trPr>
        <w:tc>
          <w:tcPr>
            <w:tcW w:w="688" w:type="pct"/>
            <w:vMerge/>
          </w:tcPr>
          <w:p w14:paraId="53BA04FA" w14:textId="77777777" w:rsidR="00B84942" w:rsidRPr="007F5649" w:rsidRDefault="00B84942" w:rsidP="008F6EA0">
            <w:pPr>
              <w:spacing w:after="0"/>
              <w:rPr>
                <w:rFonts w:cs="Times New Roman"/>
                <w:sz w:val="20"/>
                <w:szCs w:val="20"/>
              </w:rPr>
            </w:pPr>
          </w:p>
        </w:tc>
        <w:tc>
          <w:tcPr>
            <w:tcW w:w="718" w:type="pct"/>
            <w:vMerge/>
          </w:tcPr>
          <w:p w14:paraId="225DDF56" w14:textId="77777777" w:rsidR="00B84942" w:rsidRPr="007F5649" w:rsidRDefault="00B84942" w:rsidP="008F6EA0">
            <w:pPr>
              <w:spacing w:after="0"/>
              <w:rPr>
                <w:rFonts w:cs="Times New Roman"/>
                <w:sz w:val="20"/>
                <w:szCs w:val="20"/>
              </w:rPr>
            </w:pPr>
          </w:p>
        </w:tc>
        <w:tc>
          <w:tcPr>
            <w:tcW w:w="610" w:type="pct"/>
          </w:tcPr>
          <w:p w14:paraId="064DAB08" w14:textId="6CA7C087" w:rsidR="00B84942" w:rsidRPr="007F5649" w:rsidRDefault="00B84942" w:rsidP="008F6EA0">
            <w:pPr>
              <w:spacing w:after="0"/>
              <w:rPr>
                <w:rFonts w:cs="Times New Roman"/>
                <w:sz w:val="20"/>
                <w:szCs w:val="20"/>
              </w:rPr>
            </w:pPr>
            <w:r w:rsidRPr="007F5649">
              <w:rPr>
                <w:rFonts w:cs="Times New Roman"/>
                <w:sz w:val="20"/>
                <w:szCs w:val="20"/>
              </w:rPr>
              <w:t>F</w:t>
            </w:r>
          </w:p>
        </w:tc>
        <w:tc>
          <w:tcPr>
            <w:tcW w:w="881" w:type="pct"/>
            <w:vMerge/>
          </w:tcPr>
          <w:p w14:paraId="6CA6FBA4" w14:textId="77777777" w:rsidR="00B84942" w:rsidRPr="007F5649" w:rsidDel="00B84942" w:rsidRDefault="00B84942" w:rsidP="008F6EA0">
            <w:pPr>
              <w:spacing w:after="0"/>
              <w:rPr>
                <w:rFonts w:cs="Times New Roman"/>
                <w:sz w:val="20"/>
                <w:szCs w:val="20"/>
              </w:rPr>
            </w:pPr>
          </w:p>
        </w:tc>
        <w:tc>
          <w:tcPr>
            <w:tcW w:w="677" w:type="pct"/>
            <w:vMerge/>
          </w:tcPr>
          <w:p w14:paraId="5D10A316" w14:textId="77777777" w:rsidR="00B84942" w:rsidRPr="007F5649" w:rsidDel="00B84942" w:rsidRDefault="00B84942" w:rsidP="008F6EA0">
            <w:pPr>
              <w:spacing w:after="0"/>
              <w:rPr>
                <w:rFonts w:cs="Times New Roman"/>
                <w:sz w:val="20"/>
                <w:szCs w:val="20"/>
              </w:rPr>
            </w:pPr>
          </w:p>
        </w:tc>
        <w:tc>
          <w:tcPr>
            <w:tcW w:w="658" w:type="pct"/>
          </w:tcPr>
          <w:p w14:paraId="624D5B08" w14:textId="54E9FFBC" w:rsidR="00B84942" w:rsidRPr="007F5649" w:rsidRDefault="00B84942" w:rsidP="008F6EA0">
            <w:pPr>
              <w:spacing w:after="0"/>
              <w:rPr>
                <w:rFonts w:cs="Times New Roman"/>
                <w:sz w:val="20"/>
                <w:szCs w:val="20"/>
              </w:rPr>
            </w:pPr>
            <w:r w:rsidRPr="007F5649">
              <w:rPr>
                <w:rFonts w:cs="Times New Roman"/>
                <w:sz w:val="20"/>
                <w:szCs w:val="20"/>
              </w:rPr>
              <w:t>110 days</w:t>
            </w:r>
          </w:p>
        </w:tc>
        <w:tc>
          <w:tcPr>
            <w:tcW w:w="767" w:type="pct"/>
            <w:vMerge/>
          </w:tcPr>
          <w:p w14:paraId="4CAA2C27" w14:textId="77777777" w:rsidR="00B84942" w:rsidRPr="007F5649" w:rsidRDefault="00B84942" w:rsidP="008F6EA0">
            <w:pPr>
              <w:spacing w:after="0"/>
              <w:rPr>
                <w:rFonts w:cs="Times New Roman"/>
                <w:sz w:val="20"/>
                <w:szCs w:val="20"/>
              </w:rPr>
            </w:pPr>
          </w:p>
        </w:tc>
      </w:tr>
      <w:tr w:rsidR="00464F55" w:rsidRPr="007F5649" w14:paraId="3077E23A" w14:textId="77777777" w:rsidTr="00754A97">
        <w:trPr>
          <w:trHeight w:val="395"/>
        </w:trPr>
        <w:tc>
          <w:tcPr>
            <w:tcW w:w="688" w:type="pct"/>
            <w:vMerge/>
          </w:tcPr>
          <w:p w14:paraId="6E5296F9" w14:textId="77777777" w:rsidR="00464F55" w:rsidRPr="007F5649" w:rsidRDefault="00464F55" w:rsidP="008F6EA0">
            <w:pPr>
              <w:spacing w:after="0"/>
              <w:rPr>
                <w:rFonts w:cs="Times New Roman"/>
                <w:sz w:val="20"/>
                <w:szCs w:val="20"/>
              </w:rPr>
            </w:pPr>
          </w:p>
        </w:tc>
        <w:tc>
          <w:tcPr>
            <w:tcW w:w="718" w:type="pct"/>
            <w:vMerge w:val="restart"/>
          </w:tcPr>
          <w:p w14:paraId="7176D21A" w14:textId="77777777" w:rsidR="00464F55" w:rsidRPr="007F5649" w:rsidRDefault="00464F55" w:rsidP="008F6EA0">
            <w:pPr>
              <w:spacing w:after="0"/>
              <w:rPr>
                <w:rFonts w:cs="Times New Roman"/>
                <w:sz w:val="20"/>
                <w:szCs w:val="20"/>
              </w:rPr>
            </w:pPr>
            <w:r w:rsidRPr="007F5649">
              <w:rPr>
                <w:rFonts w:cs="Times New Roman"/>
                <w:sz w:val="20"/>
                <w:szCs w:val="20"/>
              </w:rPr>
              <w:t>Rat</w:t>
            </w:r>
          </w:p>
        </w:tc>
        <w:tc>
          <w:tcPr>
            <w:tcW w:w="610" w:type="pct"/>
          </w:tcPr>
          <w:p w14:paraId="76673530" w14:textId="77777777" w:rsidR="00464F55" w:rsidRPr="007F5649" w:rsidRDefault="00464F55" w:rsidP="008F6EA0">
            <w:pPr>
              <w:spacing w:after="0"/>
              <w:rPr>
                <w:rFonts w:cs="Times New Roman"/>
                <w:sz w:val="20"/>
                <w:szCs w:val="20"/>
              </w:rPr>
            </w:pPr>
            <w:r w:rsidRPr="007F5649">
              <w:rPr>
                <w:rFonts w:cs="Times New Roman"/>
                <w:sz w:val="20"/>
                <w:szCs w:val="20"/>
              </w:rPr>
              <w:t>M</w:t>
            </w:r>
          </w:p>
        </w:tc>
        <w:tc>
          <w:tcPr>
            <w:tcW w:w="881" w:type="pct"/>
            <w:vMerge w:val="restart"/>
          </w:tcPr>
          <w:p w14:paraId="70707B7B" w14:textId="77777777" w:rsidR="00464F55" w:rsidRPr="007F5649" w:rsidRDefault="00464F55" w:rsidP="008F6EA0">
            <w:pPr>
              <w:spacing w:after="0"/>
              <w:rPr>
                <w:rFonts w:cs="Times New Roman"/>
                <w:sz w:val="20"/>
                <w:szCs w:val="20"/>
              </w:rPr>
            </w:pPr>
            <w:r w:rsidRPr="007F5649">
              <w:rPr>
                <w:rFonts w:cs="Times New Roman"/>
                <w:sz w:val="20"/>
                <w:szCs w:val="20"/>
              </w:rPr>
              <w:t xml:space="preserve">Single dose </w:t>
            </w:r>
            <w:proofErr w:type="spellStart"/>
            <w:r w:rsidRPr="007F5649">
              <w:rPr>
                <w:rFonts w:cs="Times New Roman"/>
                <w:sz w:val="20"/>
                <w:szCs w:val="20"/>
              </w:rPr>
              <w:t>i.v.</w:t>
            </w:r>
            <w:proofErr w:type="spellEnd"/>
            <w:r w:rsidRPr="007F5649">
              <w:rPr>
                <w:rFonts w:cs="Times New Roman"/>
                <w:sz w:val="20"/>
                <w:szCs w:val="20"/>
              </w:rPr>
              <w:t xml:space="preserve"> or oral</w:t>
            </w:r>
          </w:p>
        </w:tc>
        <w:tc>
          <w:tcPr>
            <w:tcW w:w="677" w:type="pct"/>
            <w:vMerge w:val="restart"/>
          </w:tcPr>
          <w:p w14:paraId="263E0011" w14:textId="77777777" w:rsidR="00464F55" w:rsidRPr="007F5649" w:rsidRDefault="00464F55" w:rsidP="008F6EA0">
            <w:pPr>
              <w:spacing w:after="0"/>
              <w:rPr>
                <w:rFonts w:cs="Times New Roman"/>
                <w:sz w:val="20"/>
                <w:szCs w:val="20"/>
              </w:rPr>
            </w:pPr>
            <w:r w:rsidRPr="007F5649">
              <w:rPr>
                <w:rFonts w:cs="Times New Roman"/>
                <w:sz w:val="20"/>
                <w:szCs w:val="20"/>
              </w:rPr>
              <w:t>1 mg/kg</w:t>
            </w:r>
          </w:p>
        </w:tc>
        <w:tc>
          <w:tcPr>
            <w:tcW w:w="658" w:type="pct"/>
          </w:tcPr>
          <w:p w14:paraId="339552AF" w14:textId="77777777" w:rsidR="00464F55" w:rsidRPr="007F5649" w:rsidRDefault="00464F55" w:rsidP="008F6EA0">
            <w:pPr>
              <w:spacing w:after="0"/>
              <w:rPr>
                <w:rFonts w:cs="Times New Roman"/>
                <w:sz w:val="20"/>
                <w:szCs w:val="20"/>
              </w:rPr>
            </w:pPr>
            <w:r w:rsidRPr="007F5649">
              <w:rPr>
                <w:rFonts w:cs="Times New Roman"/>
                <w:sz w:val="20"/>
                <w:szCs w:val="20"/>
              </w:rPr>
              <w:t>26.4-28.7 days</w:t>
            </w:r>
          </w:p>
        </w:tc>
        <w:tc>
          <w:tcPr>
            <w:tcW w:w="767" w:type="pct"/>
            <w:vMerge w:val="restart"/>
          </w:tcPr>
          <w:p w14:paraId="0291DA7F" w14:textId="0EC933EB" w:rsidR="00464F55" w:rsidRPr="007F5649" w:rsidRDefault="00464F55" w:rsidP="008F6EA0">
            <w:pPr>
              <w:spacing w:after="0"/>
              <w:rPr>
                <w:rFonts w:cs="Times New Roman"/>
                <w:sz w:val="20"/>
                <w:szCs w:val="20"/>
              </w:rPr>
            </w:pPr>
            <w:r w:rsidRPr="007F5649">
              <w:rPr>
                <w:rFonts w:cs="Times New Roman"/>
                <w:sz w:val="20"/>
                <w:szCs w:val="20"/>
              </w:rPr>
              <w:t xml:space="preserve">Kim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2016 </w:t>
            </w:r>
            <w:r w:rsidRPr="007F5649">
              <w:rPr>
                <w:rFonts w:cs="Times New Roman"/>
                <w:noProof/>
                <w:sz w:val="20"/>
                <w:szCs w:val="20"/>
              </w:rPr>
              <w:t>(45)</w:t>
            </w:r>
          </w:p>
        </w:tc>
      </w:tr>
      <w:tr w:rsidR="00464F55" w:rsidRPr="007F5649" w14:paraId="4E24F098" w14:textId="77777777" w:rsidTr="00754A97">
        <w:trPr>
          <w:trHeight w:val="397"/>
        </w:trPr>
        <w:tc>
          <w:tcPr>
            <w:tcW w:w="688" w:type="pct"/>
            <w:vMerge/>
          </w:tcPr>
          <w:p w14:paraId="022E855F" w14:textId="77777777" w:rsidR="00464F55" w:rsidRPr="007F5649" w:rsidRDefault="00464F55" w:rsidP="008F6EA0">
            <w:pPr>
              <w:spacing w:after="0"/>
              <w:rPr>
                <w:rFonts w:cs="Times New Roman"/>
                <w:sz w:val="20"/>
                <w:szCs w:val="20"/>
              </w:rPr>
            </w:pPr>
          </w:p>
        </w:tc>
        <w:tc>
          <w:tcPr>
            <w:tcW w:w="718" w:type="pct"/>
            <w:vMerge/>
          </w:tcPr>
          <w:p w14:paraId="4DBF3DC4" w14:textId="77777777" w:rsidR="00464F55" w:rsidRPr="007F5649" w:rsidRDefault="00464F55" w:rsidP="008F6EA0">
            <w:pPr>
              <w:spacing w:after="0"/>
              <w:rPr>
                <w:rFonts w:cs="Times New Roman"/>
                <w:sz w:val="20"/>
                <w:szCs w:val="20"/>
              </w:rPr>
            </w:pPr>
          </w:p>
        </w:tc>
        <w:tc>
          <w:tcPr>
            <w:tcW w:w="610" w:type="pct"/>
          </w:tcPr>
          <w:p w14:paraId="3CB16125" w14:textId="77777777" w:rsidR="00464F55" w:rsidRPr="007F5649" w:rsidRDefault="00464F55" w:rsidP="008F6EA0">
            <w:pPr>
              <w:spacing w:after="0"/>
              <w:rPr>
                <w:rFonts w:cs="Times New Roman"/>
                <w:sz w:val="20"/>
                <w:szCs w:val="20"/>
              </w:rPr>
            </w:pPr>
            <w:r w:rsidRPr="007F5649">
              <w:rPr>
                <w:rFonts w:cs="Times New Roman"/>
                <w:sz w:val="20"/>
                <w:szCs w:val="20"/>
              </w:rPr>
              <w:t>F</w:t>
            </w:r>
          </w:p>
        </w:tc>
        <w:tc>
          <w:tcPr>
            <w:tcW w:w="881" w:type="pct"/>
            <w:vMerge/>
          </w:tcPr>
          <w:p w14:paraId="7BE8AA38" w14:textId="77777777" w:rsidR="00464F55" w:rsidRPr="007F5649" w:rsidRDefault="00464F55" w:rsidP="008F6EA0">
            <w:pPr>
              <w:spacing w:after="0"/>
              <w:rPr>
                <w:rFonts w:cs="Times New Roman"/>
                <w:sz w:val="20"/>
                <w:szCs w:val="20"/>
              </w:rPr>
            </w:pPr>
          </w:p>
        </w:tc>
        <w:tc>
          <w:tcPr>
            <w:tcW w:w="677" w:type="pct"/>
            <w:vMerge/>
          </w:tcPr>
          <w:p w14:paraId="27D7281F" w14:textId="77777777" w:rsidR="00464F55" w:rsidRPr="007F5649" w:rsidRDefault="00464F55" w:rsidP="008F6EA0">
            <w:pPr>
              <w:spacing w:after="0"/>
              <w:rPr>
                <w:rFonts w:cs="Times New Roman"/>
                <w:sz w:val="20"/>
                <w:szCs w:val="20"/>
              </w:rPr>
            </w:pPr>
          </w:p>
        </w:tc>
        <w:tc>
          <w:tcPr>
            <w:tcW w:w="658" w:type="pct"/>
          </w:tcPr>
          <w:p w14:paraId="042AF7D2" w14:textId="77777777" w:rsidR="00464F55" w:rsidRPr="007F5649" w:rsidRDefault="00464F55" w:rsidP="008F6EA0">
            <w:pPr>
              <w:spacing w:after="0"/>
              <w:rPr>
                <w:rFonts w:cs="Times New Roman"/>
                <w:sz w:val="20"/>
                <w:szCs w:val="20"/>
              </w:rPr>
            </w:pPr>
            <w:r w:rsidRPr="007F5649">
              <w:rPr>
                <w:rFonts w:cs="Times New Roman"/>
                <w:sz w:val="20"/>
                <w:szCs w:val="20"/>
              </w:rPr>
              <w:t>23.5-24.8 days</w:t>
            </w:r>
          </w:p>
        </w:tc>
        <w:tc>
          <w:tcPr>
            <w:tcW w:w="767" w:type="pct"/>
            <w:vMerge/>
          </w:tcPr>
          <w:p w14:paraId="7F71DC7F" w14:textId="77777777" w:rsidR="00464F55" w:rsidRPr="007F5649" w:rsidRDefault="00464F55" w:rsidP="008F6EA0">
            <w:pPr>
              <w:spacing w:after="0"/>
              <w:rPr>
                <w:rFonts w:cs="Times New Roman"/>
                <w:sz w:val="20"/>
                <w:szCs w:val="20"/>
              </w:rPr>
            </w:pPr>
          </w:p>
        </w:tc>
      </w:tr>
      <w:tr w:rsidR="00464F55" w:rsidRPr="007F5649" w14:paraId="4F88C9BE" w14:textId="77777777" w:rsidTr="00754A97">
        <w:trPr>
          <w:trHeight w:val="514"/>
        </w:trPr>
        <w:tc>
          <w:tcPr>
            <w:tcW w:w="688" w:type="pct"/>
            <w:vMerge/>
          </w:tcPr>
          <w:p w14:paraId="7A2EC5D1" w14:textId="77777777" w:rsidR="00464F55" w:rsidRPr="007F5649" w:rsidRDefault="00464F55" w:rsidP="008F6EA0">
            <w:pPr>
              <w:spacing w:after="0"/>
              <w:rPr>
                <w:rFonts w:cs="Times New Roman"/>
                <w:sz w:val="20"/>
                <w:szCs w:val="20"/>
              </w:rPr>
            </w:pPr>
          </w:p>
        </w:tc>
        <w:tc>
          <w:tcPr>
            <w:tcW w:w="718" w:type="pct"/>
          </w:tcPr>
          <w:p w14:paraId="6F67D184" w14:textId="77777777" w:rsidR="00464F55" w:rsidRPr="007F5649" w:rsidRDefault="00464F55" w:rsidP="008F6EA0">
            <w:pPr>
              <w:spacing w:after="0"/>
              <w:rPr>
                <w:rFonts w:cs="Times New Roman"/>
                <w:sz w:val="20"/>
                <w:szCs w:val="20"/>
              </w:rPr>
            </w:pPr>
            <w:r w:rsidRPr="007F5649">
              <w:rPr>
                <w:rFonts w:cs="Times New Roman"/>
                <w:sz w:val="20"/>
                <w:szCs w:val="20"/>
              </w:rPr>
              <w:t>Rat</w:t>
            </w:r>
          </w:p>
        </w:tc>
        <w:tc>
          <w:tcPr>
            <w:tcW w:w="610" w:type="pct"/>
          </w:tcPr>
          <w:p w14:paraId="7CDDB90C" w14:textId="77777777" w:rsidR="00464F55" w:rsidRPr="007F5649" w:rsidRDefault="00464F55" w:rsidP="008F6EA0">
            <w:pPr>
              <w:spacing w:after="0"/>
              <w:rPr>
                <w:rFonts w:cs="Times New Roman"/>
                <w:sz w:val="20"/>
                <w:szCs w:val="20"/>
              </w:rPr>
            </w:pPr>
            <w:r w:rsidRPr="007F5649">
              <w:rPr>
                <w:rFonts w:cs="Times New Roman"/>
                <w:sz w:val="20"/>
                <w:szCs w:val="20"/>
              </w:rPr>
              <w:t>M, F</w:t>
            </w:r>
          </w:p>
        </w:tc>
        <w:tc>
          <w:tcPr>
            <w:tcW w:w="881" w:type="pct"/>
          </w:tcPr>
          <w:p w14:paraId="61110A8D" w14:textId="77777777" w:rsidR="00464F55" w:rsidRPr="007F5649" w:rsidRDefault="00464F55" w:rsidP="008F6EA0">
            <w:pPr>
              <w:spacing w:after="0"/>
              <w:rPr>
                <w:rFonts w:cs="Times New Roman"/>
                <w:sz w:val="20"/>
                <w:szCs w:val="20"/>
              </w:rPr>
            </w:pPr>
            <w:r w:rsidRPr="007F5649">
              <w:rPr>
                <w:rFonts w:cs="Times New Roman"/>
                <w:sz w:val="20"/>
                <w:szCs w:val="20"/>
              </w:rPr>
              <w:t>Oral</w:t>
            </w:r>
          </w:p>
        </w:tc>
        <w:tc>
          <w:tcPr>
            <w:tcW w:w="677" w:type="pct"/>
          </w:tcPr>
          <w:p w14:paraId="65CEB38A" w14:textId="77777777" w:rsidR="00464F55" w:rsidRPr="007F5649" w:rsidRDefault="00464F55" w:rsidP="008F6EA0">
            <w:pPr>
              <w:spacing w:after="0"/>
              <w:rPr>
                <w:rFonts w:cs="Times New Roman"/>
                <w:sz w:val="20"/>
                <w:szCs w:val="20"/>
              </w:rPr>
            </w:pPr>
            <w:r w:rsidRPr="007F5649">
              <w:rPr>
                <w:rFonts w:cs="Times New Roman"/>
                <w:sz w:val="20"/>
                <w:szCs w:val="20"/>
              </w:rPr>
              <w:t xml:space="preserve">400 </w:t>
            </w:r>
            <w:proofErr w:type="spellStart"/>
            <w:r w:rsidRPr="007F5649">
              <w:rPr>
                <w:rFonts w:cs="Times New Roman"/>
                <w:sz w:val="20"/>
                <w:szCs w:val="20"/>
              </w:rPr>
              <w:t>ug</w:t>
            </w:r>
            <w:proofErr w:type="spellEnd"/>
            <w:r w:rsidRPr="007F5649">
              <w:rPr>
                <w:rFonts w:cs="Times New Roman"/>
                <w:sz w:val="20"/>
                <w:szCs w:val="20"/>
              </w:rPr>
              <w:t>/kg</w:t>
            </w:r>
          </w:p>
        </w:tc>
        <w:tc>
          <w:tcPr>
            <w:tcW w:w="658" w:type="pct"/>
          </w:tcPr>
          <w:p w14:paraId="45CA99B0" w14:textId="77777777" w:rsidR="00464F55" w:rsidRPr="007F5649" w:rsidRDefault="00464F55" w:rsidP="008F6EA0">
            <w:pPr>
              <w:spacing w:after="0"/>
              <w:rPr>
                <w:rFonts w:cs="Times New Roman"/>
                <w:sz w:val="20"/>
                <w:szCs w:val="20"/>
              </w:rPr>
            </w:pPr>
            <w:r w:rsidRPr="007F5649">
              <w:rPr>
                <w:rFonts w:cs="Times New Roman"/>
                <w:sz w:val="20"/>
                <w:szCs w:val="20"/>
              </w:rPr>
              <w:t>30 -50 days (depending on isomer)</w:t>
            </w:r>
          </w:p>
        </w:tc>
        <w:tc>
          <w:tcPr>
            <w:tcW w:w="767" w:type="pct"/>
          </w:tcPr>
          <w:p w14:paraId="0876C5A4" w14:textId="4E080B73" w:rsidR="00464F55" w:rsidRPr="007F5649" w:rsidRDefault="00464F55" w:rsidP="008F6EA0">
            <w:pPr>
              <w:spacing w:after="0"/>
              <w:rPr>
                <w:rFonts w:cs="Times New Roman"/>
                <w:sz w:val="20"/>
                <w:szCs w:val="20"/>
              </w:rPr>
            </w:pPr>
            <w:proofErr w:type="spellStart"/>
            <w:r w:rsidRPr="007F5649">
              <w:rPr>
                <w:rFonts w:cs="Times New Roman"/>
                <w:sz w:val="20"/>
                <w:szCs w:val="20"/>
              </w:rPr>
              <w:t>Benskin</w:t>
            </w:r>
            <w:proofErr w:type="spellEnd"/>
            <w:r w:rsidRPr="007F5649">
              <w:rPr>
                <w:rFonts w:cs="Times New Roman"/>
                <w:sz w:val="20"/>
                <w:szCs w:val="20"/>
              </w:rPr>
              <w:t xml:space="preserve">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2009 </w:t>
            </w:r>
            <w:r w:rsidRPr="007F5649">
              <w:rPr>
                <w:rFonts w:cs="Times New Roman"/>
                <w:noProof/>
                <w:sz w:val="20"/>
                <w:szCs w:val="20"/>
              </w:rPr>
              <w:t>(43)</w:t>
            </w:r>
          </w:p>
        </w:tc>
      </w:tr>
      <w:tr w:rsidR="00464F55" w:rsidRPr="007F5649" w14:paraId="7F793017" w14:textId="77777777" w:rsidTr="00754A97">
        <w:trPr>
          <w:trHeight w:val="243"/>
        </w:trPr>
        <w:tc>
          <w:tcPr>
            <w:tcW w:w="688" w:type="pct"/>
            <w:vMerge/>
          </w:tcPr>
          <w:p w14:paraId="4DB05B75" w14:textId="77777777" w:rsidR="00464F55" w:rsidRPr="007F5649" w:rsidRDefault="00464F55" w:rsidP="008F6EA0">
            <w:pPr>
              <w:spacing w:after="0"/>
              <w:rPr>
                <w:rFonts w:cs="Times New Roman"/>
                <w:sz w:val="20"/>
                <w:szCs w:val="20"/>
              </w:rPr>
            </w:pPr>
          </w:p>
        </w:tc>
        <w:tc>
          <w:tcPr>
            <w:tcW w:w="718" w:type="pct"/>
            <w:vMerge w:val="restart"/>
          </w:tcPr>
          <w:p w14:paraId="01B184C1" w14:textId="77777777" w:rsidR="00464F55" w:rsidRPr="007F5649" w:rsidRDefault="00464F55" w:rsidP="008F6EA0">
            <w:pPr>
              <w:spacing w:after="0"/>
              <w:rPr>
                <w:rFonts w:cs="Times New Roman"/>
                <w:sz w:val="20"/>
                <w:szCs w:val="20"/>
              </w:rPr>
            </w:pPr>
            <w:r w:rsidRPr="007F5649">
              <w:rPr>
                <w:rFonts w:cs="Times New Roman"/>
                <w:sz w:val="20"/>
                <w:szCs w:val="20"/>
              </w:rPr>
              <w:t>Mouse</w:t>
            </w:r>
          </w:p>
        </w:tc>
        <w:tc>
          <w:tcPr>
            <w:tcW w:w="610" w:type="pct"/>
          </w:tcPr>
          <w:p w14:paraId="123E8D26" w14:textId="77777777" w:rsidR="00464F55" w:rsidRPr="007F5649" w:rsidRDefault="00464F55" w:rsidP="008F6EA0">
            <w:pPr>
              <w:spacing w:after="0"/>
              <w:rPr>
                <w:rFonts w:cs="Times New Roman"/>
                <w:sz w:val="20"/>
                <w:szCs w:val="20"/>
              </w:rPr>
            </w:pPr>
            <w:r w:rsidRPr="007F5649">
              <w:rPr>
                <w:rFonts w:cs="Times New Roman"/>
                <w:sz w:val="20"/>
                <w:szCs w:val="20"/>
              </w:rPr>
              <w:t>M</w:t>
            </w:r>
          </w:p>
        </w:tc>
        <w:tc>
          <w:tcPr>
            <w:tcW w:w="881" w:type="pct"/>
            <w:vMerge w:val="restart"/>
          </w:tcPr>
          <w:p w14:paraId="04B9A4A8" w14:textId="77777777" w:rsidR="00464F55" w:rsidRPr="007F5649" w:rsidRDefault="00464F55" w:rsidP="008F6EA0">
            <w:pPr>
              <w:spacing w:after="0"/>
              <w:rPr>
                <w:rFonts w:cs="Times New Roman"/>
                <w:sz w:val="20"/>
                <w:szCs w:val="20"/>
              </w:rPr>
            </w:pPr>
            <w:r w:rsidRPr="007F5649">
              <w:rPr>
                <w:rFonts w:cs="Times New Roman"/>
                <w:sz w:val="20"/>
                <w:szCs w:val="20"/>
              </w:rPr>
              <w:t>Oral</w:t>
            </w:r>
          </w:p>
        </w:tc>
        <w:tc>
          <w:tcPr>
            <w:tcW w:w="677" w:type="pct"/>
            <w:vMerge w:val="restart"/>
          </w:tcPr>
          <w:p w14:paraId="60EE6DD6" w14:textId="77777777" w:rsidR="00464F55" w:rsidRPr="007F5649" w:rsidRDefault="00464F55" w:rsidP="008F6EA0">
            <w:pPr>
              <w:spacing w:after="0"/>
              <w:rPr>
                <w:rFonts w:cs="Times New Roman"/>
                <w:sz w:val="20"/>
                <w:szCs w:val="20"/>
              </w:rPr>
            </w:pPr>
            <w:r w:rsidRPr="007F5649">
              <w:rPr>
                <w:rFonts w:cs="Times New Roman"/>
                <w:sz w:val="20"/>
                <w:szCs w:val="20"/>
              </w:rPr>
              <w:t>1 mg/kg</w:t>
            </w:r>
          </w:p>
        </w:tc>
        <w:tc>
          <w:tcPr>
            <w:tcW w:w="658" w:type="pct"/>
          </w:tcPr>
          <w:p w14:paraId="35F89C69" w14:textId="77777777" w:rsidR="00464F55" w:rsidRPr="007F5649" w:rsidRDefault="00464F55" w:rsidP="008F6EA0">
            <w:pPr>
              <w:spacing w:after="0"/>
              <w:rPr>
                <w:rFonts w:cs="Times New Roman"/>
                <w:sz w:val="20"/>
                <w:szCs w:val="20"/>
              </w:rPr>
            </w:pPr>
            <w:r w:rsidRPr="007F5649">
              <w:rPr>
                <w:rFonts w:cs="Times New Roman"/>
                <w:sz w:val="20"/>
                <w:szCs w:val="20"/>
              </w:rPr>
              <w:t>42.8 days</w:t>
            </w:r>
          </w:p>
        </w:tc>
        <w:tc>
          <w:tcPr>
            <w:tcW w:w="767" w:type="pct"/>
            <w:vMerge w:val="restart"/>
          </w:tcPr>
          <w:p w14:paraId="1D9530AD" w14:textId="55AB428D" w:rsidR="00464F55" w:rsidRPr="007F5649" w:rsidRDefault="00464F55" w:rsidP="008F6EA0">
            <w:pPr>
              <w:spacing w:after="0"/>
              <w:rPr>
                <w:rFonts w:cs="Times New Roman"/>
                <w:sz w:val="20"/>
                <w:szCs w:val="20"/>
              </w:rPr>
            </w:pPr>
            <w:r w:rsidRPr="007F5649">
              <w:rPr>
                <w:rFonts w:cs="Times New Roman"/>
                <w:sz w:val="20"/>
                <w:szCs w:val="20"/>
              </w:rPr>
              <w:t xml:space="preserve">Chang </w:t>
            </w:r>
            <w:r w:rsidR="003257A0" w:rsidRPr="003257A0">
              <w:rPr>
                <w:rFonts w:cs="Times New Roman"/>
                <w:i/>
                <w:sz w:val="20"/>
                <w:szCs w:val="20"/>
              </w:rPr>
              <w:t>et al</w:t>
            </w:r>
            <w:r w:rsidR="003257A0">
              <w:rPr>
                <w:rFonts w:cs="Times New Roman"/>
                <w:i/>
                <w:sz w:val="20"/>
                <w:szCs w:val="20"/>
              </w:rPr>
              <w:t>.</w:t>
            </w:r>
            <w:r w:rsidRPr="007F5649">
              <w:rPr>
                <w:rFonts w:cs="Times New Roman"/>
                <w:sz w:val="20"/>
                <w:szCs w:val="20"/>
              </w:rPr>
              <w:t xml:space="preserve"> 2012 </w:t>
            </w:r>
            <w:r w:rsidRPr="007F5649">
              <w:rPr>
                <w:rFonts w:cs="Times New Roman"/>
                <w:noProof/>
                <w:sz w:val="20"/>
                <w:szCs w:val="20"/>
              </w:rPr>
              <w:t>(</w:t>
            </w:r>
            <w:r w:rsidR="00B84942" w:rsidRPr="007F5649">
              <w:rPr>
                <w:rFonts w:cs="Times New Roman"/>
                <w:noProof/>
                <w:sz w:val="20"/>
                <w:szCs w:val="20"/>
              </w:rPr>
              <w:t>73</w:t>
            </w:r>
            <w:r w:rsidRPr="007F5649">
              <w:rPr>
                <w:rFonts w:cs="Times New Roman"/>
                <w:noProof/>
                <w:sz w:val="20"/>
                <w:szCs w:val="20"/>
              </w:rPr>
              <w:t>)</w:t>
            </w:r>
            <w:r w:rsidRPr="007F5649">
              <w:rPr>
                <w:rFonts w:cs="Times New Roman"/>
                <w:sz w:val="20"/>
                <w:szCs w:val="20"/>
              </w:rPr>
              <w:t xml:space="preserve"> </w:t>
            </w:r>
          </w:p>
        </w:tc>
      </w:tr>
      <w:tr w:rsidR="00464F55" w:rsidRPr="007F5649" w14:paraId="48D52B37" w14:textId="77777777" w:rsidTr="00754A97">
        <w:trPr>
          <w:trHeight w:val="256"/>
        </w:trPr>
        <w:tc>
          <w:tcPr>
            <w:tcW w:w="688" w:type="pct"/>
            <w:vMerge/>
          </w:tcPr>
          <w:p w14:paraId="6736DAFD" w14:textId="77777777" w:rsidR="00464F55" w:rsidRPr="007F5649" w:rsidRDefault="00464F55" w:rsidP="008F6EA0">
            <w:pPr>
              <w:spacing w:after="0"/>
              <w:rPr>
                <w:rFonts w:cs="Times New Roman"/>
                <w:sz w:val="20"/>
                <w:szCs w:val="20"/>
              </w:rPr>
            </w:pPr>
          </w:p>
        </w:tc>
        <w:tc>
          <w:tcPr>
            <w:tcW w:w="718" w:type="pct"/>
            <w:vMerge/>
          </w:tcPr>
          <w:p w14:paraId="3E7C06D5" w14:textId="77777777" w:rsidR="00464F55" w:rsidRPr="007F5649" w:rsidRDefault="00464F55" w:rsidP="008F6EA0">
            <w:pPr>
              <w:spacing w:after="0"/>
              <w:rPr>
                <w:rFonts w:cs="Times New Roman"/>
                <w:sz w:val="20"/>
                <w:szCs w:val="20"/>
              </w:rPr>
            </w:pPr>
          </w:p>
        </w:tc>
        <w:tc>
          <w:tcPr>
            <w:tcW w:w="610" w:type="pct"/>
          </w:tcPr>
          <w:p w14:paraId="371EFAF0" w14:textId="77777777" w:rsidR="00464F55" w:rsidRPr="007F5649" w:rsidDel="00A95987" w:rsidRDefault="00464F55" w:rsidP="008F6EA0">
            <w:pPr>
              <w:spacing w:after="0"/>
              <w:rPr>
                <w:rFonts w:cs="Times New Roman"/>
                <w:sz w:val="20"/>
                <w:szCs w:val="20"/>
              </w:rPr>
            </w:pPr>
            <w:r w:rsidRPr="007F5649">
              <w:rPr>
                <w:rFonts w:cs="Times New Roman"/>
                <w:sz w:val="20"/>
                <w:szCs w:val="20"/>
              </w:rPr>
              <w:t>F</w:t>
            </w:r>
          </w:p>
        </w:tc>
        <w:tc>
          <w:tcPr>
            <w:tcW w:w="881" w:type="pct"/>
            <w:vMerge/>
          </w:tcPr>
          <w:p w14:paraId="3A8D8FB2" w14:textId="77777777" w:rsidR="00464F55" w:rsidRPr="007F5649" w:rsidRDefault="00464F55" w:rsidP="008F6EA0">
            <w:pPr>
              <w:spacing w:after="0"/>
              <w:rPr>
                <w:rFonts w:cs="Times New Roman"/>
                <w:sz w:val="20"/>
                <w:szCs w:val="20"/>
              </w:rPr>
            </w:pPr>
          </w:p>
        </w:tc>
        <w:tc>
          <w:tcPr>
            <w:tcW w:w="677" w:type="pct"/>
            <w:vMerge/>
          </w:tcPr>
          <w:p w14:paraId="63CE7694" w14:textId="77777777" w:rsidR="00464F55" w:rsidRPr="007F5649" w:rsidRDefault="00464F55" w:rsidP="008F6EA0">
            <w:pPr>
              <w:spacing w:after="0"/>
              <w:rPr>
                <w:rFonts w:cs="Times New Roman"/>
                <w:sz w:val="20"/>
                <w:szCs w:val="20"/>
              </w:rPr>
            </w:pPr>
          </w:p>
        </w:tc>
        <w:tc>
          <w:tcPr>
            <w:tcW w:w="658" w:type="pct"/>
          </w:tcPr>
          <w:p w14:paraId="02A80095" w14:textId="77777777" w:rsidR="00464F55" w:rsidRPr="007F5649" w:rsidDel="00A95987" w:rsidRDefault="00464F55" w:rsidP="008F6EA0">
            <w:pPr>
              <w:spacing w:after="0"/>
              <w:rPr>
                <w:rFonts w:cs="Times New Roman"/>
                <w:sz w:val="20"/>
                <w:szCs w:val="20"/>
              </w:rPr>
            </w:pPr>
            <w:r w:rsidRPr="007F5649">
              <w:rPr>
                <w:rFonts w:cs="Times New Roman"/>
                <w:sz w:val="20"/>
                <w:szCs w:val="20"/>
              </w:rPr>
              <w:t>37.8 days</w:t>
            </w:r>
          </w:p>
        </w:tc>
        <w:tc>
          <w:tcPr>
            <w:tcW w:w="767" w:type="pct"/>
            <w:vMerge/>
          </w:tcPr>
          <w:p w14:paraId="022B0E6D" w14:textId="77777777" w:rsidR="00464F55" w:rsidRPr="007F5649" w:rsidRDefault="00464F55" w:rsidP="008F6EA0">
            <w:pPr>
              <w:spacing w:after="0"/>
              <w:rPr>
                <w:rFonts w:cs="Times New Roman"/>
                <w:sz w:val="20"/>
                <w:szCs w:val="20"/>
              </w:rPr>
            </w:pPr>
          </w:p>
        </w:tc>
      </w:tr>
    </w:tbl>
    <w:p w14:paraId="3FB7EC05" w14:textId="599BD241" w:rsidR="00BC1A27" w:rsidRDefault="00464F55" w:rsidP="008F6EA0">
      <w:pPr>
        <w:spacing w:after="120"/>
        <w:rPr>
          <w:sz w:val="23"/>
          <w:szCs w:val="23"/>
        </w:rPr>
      </w:pPr>
      <w:r w:rsidRPr="00E90750">
        <w:rPr>
          <w:sz w:val="23"/>
          <w:szCs w:val="23"/>
        </w:rPr>
        <w:t>*</w:t>
      </w:r>
      <w:r>
        <w:rPr>
          <w:sz w:val="23"/>
          <w:szCs w:val="23"/>
        </w:rPr>
        <w:t>N/A:</w:t>
      </w:r>
      <w:r w:rsidRPr="00E90750">
        <w:rPr>
          <w:sz w:val="23"/>
          <w:szCs w:val="23"/>
        </w:rPr>
        <w:t xml:space="preserve"> no known value</w:t>
      </w:r>
      <w:r w:rsidR="00BC1A27">
        <w:rPr>
          <w:sz w:val="23"/>
          <w:szCs w:val="23"/>
        </w:rPr>
        <w:br w:type="page"/>
      </w:r>
    </w:p>
    <w:p w14:paraId="111D7BAA" w14:textId="77777777" w:rsidR="00464F55" w:rsidRDefault="00464F55" w:rsidP="00754A97">
      <w:pPr>
        <w:pStyle w:val="Title"/>
      </w:pPr>
      <w:r>
        <w:rPr>
          <w:noProof/>
          <w:lang w:val="en-GB" w:eastAsia="en-GB"/>
        </w:rPr>
        <w:lastRenderedPageBreak/>
        <w:drawing>
          <wp:inline distT="0" distB="0" distL="0" distR="0" wp14:anchorId="54B36608" wp14:editId="015E240A">
            <wp:extent cx="5731510" cy="4089400"/>
            <wp:effectExtent l="0" t="0" r="2540" b="6350"/>
            <wp:docPr id="205" name="Picture 205" title="Table 7. NOAEL and LOAEL, based on dose and serum concentrations for PFOS, as described in EPA’s Table 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pic:cNvPicPr>
                  </pic:nvPicPr>
                  <pic:blipFill rotWithShape="1">
                    <a:blip r:embed="rId36" cstate="print">
                      <a:extLst>
                        <a:ext uri="{28A0092B-C50C-407E-A947-70E740481C1C}">
                          <a14:useLocalDpi xmlns:a14="http://schemas.microsoft.com/office/drawing/2010/main" val="0"/>
                        </a:ext>
                      </a:extLst>
                    </a:blip>
                    <a:srcRect t="3593"/>
                    <a:stretch/>
                  </pic:blipFill>
                  <pic:spPr bwMode="auto">
                    <a:xfrm>
                      <a:off x="0" y="0"/>
                      <a:ext cx="5731510" cy="4089400"/>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Pr="003001D3">
        <w:t>Table 7.</w:t>
      </w:r>
      <w:proofErr w:type="gramEnd"/>
      <w:r>
        <w:t xml:space="preserve"> NOAEL and LOAEL, based on dose and serum concentrations for PFOS, as described in EPA’s Table 4-6 </w:t>
      </w:r>
      <w:r>
        <w:rPr>
          <w:noProof/>
        </w:rPr>
        <w:t>(1)</w:t>
      </w:r>
      <w:r>
        <w:t>.</w:t>
      </w:r>
    </w:p>
    <w:p w14:paraId="57AC5E7A" w14:textId="77777777" w:rsidR="00754A97" w:rsidRDefault="00754A97" w:rsidP="00754A97">
      <w:pPr>
        <w:pStyle w:val="Title"/>
      </w:pPr>
    </w:p>
    <w:p w14:paraId="331DD15F" w14:textId="77777777" w:rsidR="00464F55" w:rsidRPr="003001D3" w:rsidRDefault="00464F55" w:rsidP="00754A97">
      <w:pPr>
        <w:pStyle w:val="Title"/>
      </w:pPr>
      <w:proofErr w:type="gramStart"/>
      <w:r w:rsidRPr="00E90750">
        <w:t>Table 8.</w:t>
      </w:r>
      <w:proofErr w:type="gramEnd"/>
      <w:r w:rsidRPr="00E90750">
        <w:t xml:space="preserve"> </w:t>
      </w:r>
      <w:r>
        <w:t xml:space="preserve">NOAEL and LOAEL, based on dose and serum concentrations for PFOA, as described in EPA’s Table 4-6 </w:t>
      </w:r>
      <w:r>
        <w:rPr>
          <w:noProof/>
        </w:rPr>
        <w:t>(2)</w:t>
      </w:r>
    </w:p>
    <w:p w14:paraId="19F5EE39" w14:textId="77777777" w:rsidR="00464F55" w:rsidRPr="003001D3" w:rsidRDefault="00464F55" w:rsidP="008F6EA0">
      <w:pPr>
        <w:rPr>
          <w:b/>
        </w:rPr>
      </w:pPr>
      <w:r>
        <w:rPr>
          <w:noProof/>
          <w:lang w:val="en-GB" w:eastAsia="en-GB"/>
        </w:rPr>
        <w:drawing>
          <wp:inline distT="0" distB="0" distL="0" distR="0" wp14:anchorId="7F02D22E" wp14:editId="739AC29E">
            <wp:extent cx="5731510" cy="3046730"/>
            <wp:effectExtent l="0" t="0" r="8890" b="1270"/>
            <wp:docPr id="13" name="Picture 13" title="Table 8. NOAEL and LOAEL, based on dose and serum concentrations for PFOA, as described in EPA’s Table 4-6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046730"/>
                    </a:xfrm>
                    <a:prstGeom prst="rect">
                      <a:avLst/>
                    </a:prstGeom>
                  </pic:spPr>
                </pic:pic>
              </a:graphicData>
            </a:graphic>
          </wp:inline>
        </w:drawing>
      </w:r>
    </w:p>
    <w:p w14:paraId="5F10BCF8" w14:textId="77777777" w:rsidR="00BC1A27" w:rsidRDefault="00BC1A27" w:rsidP="008F6EA0">
      <w:pPr>
        <w:spacing w:after="120"/>
        <w:ind w:left="714" w:hanging="357"/>
        <w:rPr>
          <w:b/>
        </w:rPr>
      </w:pPr>
      <w:r>
        <w:rPr>
          <w:b/>
        </w:rPr>
        <w:br w:type="page"/>
      </w:r>
    </w:p>
    <w:p w14:paraId="0AB1580C" w14:textId="77777777" w:rsidR="00754A97" w:rsidRPr="00754A97" w:rsidRDefault="00464F55" w:rsidP="00D03064">
      <w:pPr>
        <w:pStyle w:val="ListParagraph"/>
        <w:numPr>
          <w:ilvl w:val="0"/>
          <w:numId w:val="13"/>
        </w:numPr>
        <w:rPr>
          <w:b/>
        </w:rPr>
      </w:pPr>
      <w:proofErr w:type="spellStart"/>
      <w:proofErr w:type="gramStart"/>
      <w:r w:rsidRPr="00754A97">
        <w:rPr>
          <w:b/>
        </w:rPr>
        <w:lastRenderedPageBreak/>
        <w:t>RfD</w:t>
      </w:r>
      <w:proofErr w:type="spellEnd"/>
      <w:proofErr w:type="gramEnd"/>
      <w:r w:rsidRPr="00754A97">
        <w:rPr>
          <w:b/>
        </w:rPr>
        <w:t xml:space="preserve"> calculation. </w:t>
      </w:r>
    </w:p>
    <w:p w14:paraId="0AC0C9D7" w14:textId="508B8326" w:rsidR="00464F55" w:rsidRDefault="00464F55" w:rsidP="00754A97">
      <w:r>
        <w:t xml:space="preserve">The derived average concentration (in µg/mL) for the NOAELs and LOAELs in </w:t>
      </w:r>
      <w:r w:rsidRPr="009411BC">
        <w:t>Table 4-6 (EPA report</w:t>
      </w:r>
      <w:r>
        <w:t xml:space="preserve">) is scaled using the equation below to predict oral HEDs in mg/kg </w:t>
      </w:r>
      <w:proofErr w:type="spellStart"/>
      <w:r>
        <w:t>bw</w:t>
      </w:r>
      <w:proofErr w:type="spellEnd"/>
      <w:r>
        <w:t xml:space="preserve"> /day for each corresponding serum measurement. </w:t>
      </w:r>
    </w:p>
    <w:p w14:paraId="210BFB60" w14:textId="77777777" w:rsidR="00464F55" w:rsidRDefault="00464F55" w:rsidP="00754A97">
      <w:r>
        <w:t>HED = average serum concentration (in µg/mL)</w:t>
      </w:r>
      <w:r w:rsidRPr="006463EA">
        <w:t xml:space="preserve"> </w:t>
      </w:r>
      <w:r>
        <w:t xml:space="preserve">× CL </w:t>
      </w:r>
    </w:p>
    <w:p w14:paraId="63B7432D" w14:textId="77777777" w:rsidR="00464F55" w:rsidRDefault="00464F55" w:rsidP="00754A97">
      <w:r>
        <w:t xml:space="preserve">For PFOS, CL = </w:t>
      </w:r>
      <w:proofErr w:type="spellStart"/>
      <w:proofErr w:type="gramStart"/>
      <w:r>
        <w:t>V</w:t>
      </w:r>
      <w:r w:rsidRPr="00BF7ABB">
        <w:rPr>
          <w:vertAlign w:val="subscript"/>
        </w:rPr>
        <w:t>d</w:t>
      </w:r>
      <w:proofErr w:type="spellEnd"/>
      <w:proofErr w:type="gramEnd"/>
      <w:r>
        <w:t>× (ln 2÷t</w:t>
      </w:r>
      <w:r w:rsidRPr="00BF7ABB">
        <w:rPr>
          <w:vertAlign w:val="subscript"/>
        </w:rPr>
        <w:t>1/2</w:t>
      </w:r>
      <w:r>
        <w:t xml:space="preserve">) = 0.23 L/kg </w:t>
      </w:r>
      <w:proofErr w:type="spellStart"/>
      <w:r>
        <w:t>bw</w:t>
      </w:r>
      <w:proofErr w:type="spellEnd"/>
      <w:r>
        <w:t xml:space="preserve"> × (0.693 ÷ 1971 days) = 0.000081 L/kg </w:t>
      </w:r>
      <w:proofErr w:type="spellStart"/>
      <w:r>
        <w:t>bw</w:t>
      </w:r>
      <w:proofErr w:type="spellEnd"/>
      <w:r>
        <w:t>/day;</w:t>
      </w:r>
    </w:p>
    <w:p w14:paraId="0899031F" w14:textId="0E960EF6" w:rsidR="00464F55" w:rsidRDefault="00464F55" w:rsidP="00754A97">
      <w:proofErr w:type="gramStart"/>
      <w:r>
        <w:t>where</w:t>
      </w:r>
      <w:proofErr w:type="gramEnd"/>
      <w:r>
        <w:t xml:space="preserve"> </w:t>
      </w:r>
      <w:proofErr w:type="spellStart"/>
      <w:r>
        <w:t>V</w:t>
      </w:r>
      <w:r w:rsidRPr="002B7B91">
        <w:rPr>
          <w:vertAlign w:val="subscript"/>
        </w:rPr>
        <w:t>d</w:t>
      </w:r>
      <w:proofErr w:type="spellEnd"/>
      <w:r>
        <w:t xml:space="preserve">=0.23 L/kg is from Thompson </w:t>
      </w:r>
      <w:r w:rsidR="003257A0" w:rsidRPr="003257A0">
        <w:rPr>
          <w:i/>
        </w:rPr>
        <w:t>et al.</w:t>
      </w:r>
      <w:r>
        <w:t xml:space="preserve"> (2010) </w:t>
      </w:r>
      <w:r>
        <w:rPr>
          <w:noProof/>
        </w:rPr>
        <w:t>(65)</w:t>
      </w:r>
      <w:r>
        <w:t xml:space="preserve"> and t</w:t>
      </w:r>
      <w:r w:rsidRPr="002B7B91">
        <w:rPr>
          <w:vertAlign w:val="subscript"/>
        </w:rPr>
        <w:t>1/2</w:t>
      </w:r>
      <w:r>
        <w:t xml:space="preserve">=5.4 years (5.4 × 365 = 1971 days) is from Olsen </w:t>
      </w:r>
      <w:r w:rsidR="003257A0" w:rsidRPr="003257A0">
        <w:rPr>
          <w:i/>
        </w:rPr>
        <w:t>et al.</w:t>
      </w:r>
      <w:r>
        <w:t xml:space="preserve"> (2007) </w:t>
      </w:r>
      <w:r>
        <w:rPr>
          <w:noProof/>
        </w:rPr>
        <w:t>(66)</w:t>
      </w:r>
      <w:r>
        <w:t>.</w:t>
      </w:r>
    </w:p>
    <w:p w14:paraId="711973B5" w14:textId="77777777" w:rsidR="00464F55" w:rsidRDefault="00464F55" w:rsidP="00754A97">
      <w:r>
        <w:t xml:space="preserve">For PFOA, CL = </w:t>
      </w:r>
      <w:proofErr w:type="spellStart"/>
      <w:proofErr w:type="gramStart"/>
      <w:r>
        <w:t>V</w:t>
      </w:r>
      <w:r w:rsidRPr="00BF7ABB">
        <w:rPr>
          <w:vertAlign w:val="subscript"/>
        </w:rPr>
        <w:t>d</w:t>
      </w:r>
      <w:proofErr w:type="spellEnd"/>
      <w:proofErr w:type="gramEnd"/>
      <w:r>
        <w:t>× (ln 2÷t</w:t>
      </w:r>
      <w:r w:rsidRPr="00BF7ABB">
        <w:rPr>
          <w:vertAlign w:val="subscript"/>
        </w:rPr>
        <w:t>1/2</w:t>
      </w:r>
      <w:r>
        <w:t xml:space="preserve">) = 0.17 L/kg </w:t>
      </w:r>
      <w:proofErr w:type="spellStart"/>
      <w:r>
        <w:t>bw</w:t>
      </w:r>
      <w:proofErr w:type="spellEnd"/>
      <w:r>
        <w:t xml:space="preserve"> × (0.693 ÷ 839.5 days) = 0.00014 L/kg </w:t>
      </w:r>
      <w:proofErr w:type="spellStart"/>
      <w:r>
        <w:t>bw</w:t>
      </w:r>
      <w:proofErr w:type="spellEnd"/>
      <w:r>
        <w:t>/day;</w:t>
      </w:r>
    </w:p>
    <w:p w14:paraId="7878D07A" w14:textId="24C58E06" w:rsidR="00464F55" w:rsidRDefault="00464F55" w:rsidP="00754A97">
      <w:proofErr w:type="gramStart"/>
      <w:r>
        <w:t>where</w:t>
      </w:r>
      <w:proofErr w:type="gramEnd"/>
      <w:r>
        <w:t xml:space="preserve"> </w:t>
      </w:r>
      <w:proofErr w:type="spellStart"/>
      <w:r>
        <w:t>V</w:t>
      </w:r>
      <w:r w:rsidRPr="002B7B91">
        <w:rPr>
          <w:vertAlign w:val="subscript"/>
        </w:rPr>
        <w:t>d</w:t>
      </w:r>
      <w:proofErr w:type="spellEnd"/>
      <w:r>
        <w:t xml:space="preserve">=0.17 L/kg is from Thompson </w:t>
      </w:r>
      <w:r w:rsidR="003257A0" w:rsidRPr="003257A0">
        <w:rPr>
          <w:i/>
        </w:rPr>
        <w:t>et al.</w:t>
      </w:r>
      <w:r>
        <w:t xml:space="preserve"> (2010) </w:t>
      </w:r>
      <w:r>
        <w:rPr>
          <w:noProof/>
        </w:rPr>
        <w:t>(65)</w:t>
      </w:r>
      <w:r>
        <w:t xml:space="preserve"> and t</w:t>
      </w:r>
      <w:r w:rsidRPr="002B7B91">
        <w:rPr>
          <w:vertAlign w:val="subscript"/>
        </w:rPr>
        <w:t>1/2</w:t>
      </w:r>
      <w:r>
        <w:t xml:space="preserve">=2.3 years (2.3 × 365 = 839.5 days) is from Bartell </w:t>
      </w:r>
      <w:r w:rsidR="003257A0" w:rsidRPr="003257A0">
        <w:rPr>
          <w:i/>
        </w:rPr>
        <w:t>et al.</w:t>
      </w:r>
      <w:r>
        <w:t xml:space="preserve"> (2010) </w:t>
      </w:r>
      <w:r>
        <w:rPr>
          <w:noProof/>
        </w:rPr>
        <w:t>(67)</w:t>
      </w:r>
    </w:p>
    <w:p w14:paraId="4DE2BD8C" w14:textId="77777777" w:rsidR="00464F55" w:rsidRDefault="00464F55" w:rsidP="00754A97">
      <w:r>
        <w:t>The resulting HED values are shown in T</w:t>
      </w:r>
      <w:r w:rsidRPr="009411BC">
        <w:t xml:space="preserve">able </w:t>
      </w:r>
      <w:r>
        <w:t>9 and 10 below.</w:t>
      </w:r>
    </w:p>
    <w:p w14:paraId="0E8E8CFD" w14:textId="77777777" w:rsidR="00464F55" w:rsidRDefault="00464F55" w:rsidP="00754A97">
      <w:r>
        <w:t xml:space="preserve">The PK HEDs derived from selected studies were used as POD. An uncertainty factor </w:t>
      </w:r>
      <w:r w:rsidRPr="006463EA">
        <w:t xml:space="preserve">for </w:t>
      </w:r>
      <w:proofErr w:type="spellStart"/>
      <w:r w:rsidRPr="006463EA">
        <w:t>intraspecies</w:t>
      </w:r>
      <w:proofErr w:type="spellEnd"/>
      <w:r w:rsidRPr="006463EA">
        <w:t xml:space="preserve"> variability (UFH) of 10 is assigned to account for variability in the responses within the human populations because of both intrinsic (genetic, life stage, health status) and extrinsic (life style) factors that can influence the response to exposure.</w:t>
      </w:r>
    </w:p>
    <w:p w14:paraId="0DC37352" w14:textId="77777777" w:rsidR="00464F55" w:rsidRDefault="00464F55" w:rsidP="00754A97">
      <w:r w:rsidRPr="006463EA">
        <w:t>An uncertainty factor for interspecies variability (UFA) of three was applied to account for uncertainty in extrapolating from laboratory animals to humans (i.e., interspecies variability). An uncertainty factor for LOAEL to NOAEL extrapolation (UFL)</w:t>
      </w:r>
      <w:r>
        <w:t xml:space="preserve"> of one to three was applied to all PODs for PFOS. UFLs of one to 10 were applied for </w:t>
      </w:r>
      <w:proofErr w:type="gramStart"/>
      <w:r>
        <w:t>PFOA .</w:t>
      </w:r>
      <w:proofErr w:type="gramEnd"/>
    </w:p>
    <w:p w14:paraId="1E2BC71D" w14:textId="5FCC1EFA" w:rsidR="00464F55" w:rsidRPr="00953809" w:rsidRDefault="00464F55" w:rsidP="00754A97">
      <w:r w:rsidRPr="00953809">
        <w:t xml:space="preserve">Based on the consistency of the response and of the use of the most sensitive endpoint, developmental toxicity, as the critical effect, the </w:t>
      </w:r>
      <w:proofErr w:type="spellStart"/>
      <w:proofErr w:type="gramStart"/>
      <w:r w:rsidRPr="00953809">
        <w:t>RfD</w:t>
      </w:r>
      <w:proofErr w:type="spellEnd"/>
      <w:proofErr w:type="gramEnd"/>
      <w:r w:rsidRPr="00953809">
        <w:t xml:space="preserve"> of 0.00002 mg/kg/day from </w:t>
      </w:r>
      <w:proofErr w:type="spellStart"/>
      <w:r w:rsidRPr="00953809">
        <w:t>Luebker</w:t>
      </w:r>
      <w:proofErr w:type="spellEnd"/>
      <w:r w:rsidRPr="00953809">
        <w:t xml:space="preserve"> </w:t>
      </w:r>
      <w:r w:rsidR="003257A0" w:rsidRPr="003257A0">
        <w:rPr>
          <w:i/>
        </w:rPr>
        <w:t>et al</w:t>
      </w:r>
      <w:r w:rsidR="003257A0">
        <w:rPr>
          <w:i/>
        </w:rPr>
        <w:t>.</w:t>
      </w:r>
      <w:r w:rsidRPr="00953809">
        <w:t xml:space="preserve"> (2005) </w:t>
      </w:r>
      <w:r w:rsidRPr="00953809">
        <w:rPr>
          <w:noProof/>
        </w:rPr>
        <w:t>(</w:t>
      </w:r>
      <w:r w:rsidR="00B84942" w:rsidRPr="00953809">
        <w:rPr>
          <w:noProof/>
        </w:rPr>
        <w:t>7</w:t>
      </w:r>
      <w:r w:rsidR="00B84942">
        <w:rPr>
          <w:noProof/>
        </w:rPr>
        <w:t>4</w:t>
      </w:r>
      <w:r w:rsidRPr="00953809">
        <w:rPr>
          <w:noProof/>
        </w:rPr>
        <w:t>)</w:t>
      </w:r>
      <w:r w:rsidRPr="00953809">
        <w:t xml:space="preserve"> is selected as the </w:t>
      </w:r>
      <w:proofErr w:type="spellStart"/>
      <w:r w:rsidRPr="00953809">
        <w:t>RfD</w:t>
      </w:r>
      <w:proofErr w:type="spellEnd"/>
      <w:r w:rsidRPr="00953809">
        <w:t xml:space="preserve"> for PFOS. This </w:t>
      </w:r>
      <w:proofErr w:type="spellStart"/>
      <w:proofErr w:type="gramStart"/>
      <w:r w:rsidRPr="00953809">
        <w:t>RfD</w:t>
      </w:r>
      <w:proofErr w:type="spellEnd"/>
      <w:proofErr w:type="gramEnd"/>
      <w:r w:rsidRPr="00953809">
        <w:t xml:space="preserve"> is derived from reduced pup body weight in the two-generation study in rats. The POD for the derivation of the </w:t>
      </w:r>
      <w:proofErr w:type="spellStart"/>
      <w:proofErr w:type="gramStart"/>
      <w:r w:rsidRPr="00953809">
        <w:t>RfD</w:t>
      </w:r>
      <w:proofErr w:type="spellEnd"/>
      <w:proofErr w:type="gramEnd"/>
      <w:r w:rsidRPr="00953809">
        <w:t xml:space="preserve"> for PFOS is the HED of 0.00051 mg/kg/day that corresponds to a NOAEL that represents approximately 30% of steady-state concentration. An UF of 30 (10 UFH and 3 UFA) was applied to the HED NOAEL to derive an </w:t>
      </w:r>
      <w:proofErr w:type="spellStart"/>
      <w:proofErr w:type="gramStart"/>
      <w:r w:rsidRPr="00953809">
        <w:t>RfD</w:t>
      </w:r>
      <w:proofErr w:type="spellEnd"/>
      <w:proofErr w:type="gramEnd"/>
      <w:r w:rsidRPr="00953809">
        <w:t xml:space="preserve"> of 0.00002 mg/kg/day. The </w:t>
      </w:r>
      <w:proofErr w:type="spellStart"/>
      <w:proofErr w:type="gramStart"/>
      <w:r w:rsidRPr="00953809">
        <w:t>RfD</w:t>
      </w:r>
      <w:proofErr w:type="spellEnd"/>
      <w:proofErr w:type="gramEnd"/>
      <w:r w:rsidRPr="00953809">
        <w:t xml:space="preserve"> of 0.00002 mg/kg from Lau </w:t>
      </w:r>
      <w:r w:rsidR="003257A0" w:rsidRPr="003257A0">
        <w:rPr>
          <w:i/>
        </w:rPr>
        <w:t>et al</w:t>
      </w:r>
      <w:r w:rsidR="003257A0">
        <w:rPr>
          <w:i/>
        </w:rPr>
        <w:t>.</w:t>
      </w:r>
      <w:r w:rsidRPr="00953809">
        <w:t xml:space="preserve"> (2006) </w:t>
      </w:r>
      <w:r w:rsidRPr="00953809">
        <w:rPr>
          <w:noProof/>
        </w:rPr>
        <w:t>(</w:t>
      </w:r>
      <w:r w:rsidR="00B84942" w:rsidRPr="00953809">
        <w:rPr>
          <w:noProof/>
        </w:rPr>
        <w:t>7</w:t>
      </w:r>
      <w:r w:rsidR="00B84942">
        <w:rPr>
          <w:noProof/>
        </w:rPr>
        <w:t>5</w:t>
      </w:r>
      <w:r w:rsidRPr="00953809">
        <w:rPr>
          <w:noProof/>
        </w:rPr>
        <w:t>)</w:t>
      </w:r>
      <w:r w:rsidRPr="00953809">
        <w:t xml:space="preserve"> is selected for PFOA, which is derived from reduced ossification of the proximal phalanges (forelimb and </w:t>
      </w:r>
      <w:proofErr w:type="spellStart"/>
      <w:r w:rsidRPr="00953809">
        <w:t>hindlimb</w:t>
      </w:r>
      <w:proofErr w:type="spellEnd"/>
      <w:r w:rsidRPr="00953809">
        <w:t xml:space="preserve">) and accelerated puberty in male pups as the critical effects. The POD for the derivation of the </w:t>
      </w:r>
      <w:proofErr w:type="spellStart"/>
      <w:proofErr w:type="gramStart"/>
      <w:r w:rsidRPr="00953809">
        <w:t>RfD</w:t>
      </w:r>
      <w:proofErr w:type="spellEnd"/>
      <w:proofErr w:type="gramEnd"/>
      <w:r w:rsidRPr="00953809">
        <w:t xml:space="preserve"> for PFOA is the HED of 0.0053 mg/kg/day that corresponds to a LOAEL that represents approximately 60% of steady-state concentration. An UF of 300 (10 UF</w:t>
      </w:r>
      <w:r w:rsidRPr="00953809">
        <w:rPr>
          <w:vertAlign w:val="subscript"/>
        </w:rPr>
        <w:t>H</w:t>
      </w:r>
      <w:r w:rsidRPr="00953809">
        <w:t>, 3 UF</w:t>
      </w:r>
      <w:r w:rsidRPr="00953809">
        <w:rPr>
          <w:vertAlign w:val="subscript"/>
        </w:rPr>
        <w:t>A</w:t>
      </w:r>
      <w:r w:rsidRPr="00953809">
        <w:t xml:space="preserve"> and 10 UF</w:t>
      </w:r>
      <w:r w:rsidRPr="00953809">
        <w:rPr>
          <w:vertAlign w:val="subscript"/>
        </w:rPr>
        <w:t>L</w:t>
      </w:r>
      <w:r w:rsidRPr="00953809">
        <w:t xml:space="preserve">) was applied to the HED LOAEL to derive an </w:t>
      </w:r>
      <w:proofErr w:type="spellStart"/>
      <w:proofErr w:type="gramStart"/>
      <w:r w:rsidRPr="00953809">
        <w:t>RfD</w:t>
      </w:r>
      <w:proofErr w:type="spellEnd"/>
      <w:proofErr w:type="gramEnd"/>
      <w:r w:rsidRPr="00953809">
        <w:t xml:space="preserve"> of 0.00002 mg/kg/day for PFOA. </w:t>
      </w:r>
    </w:p>
    <w:p w14:paraId="2C57A19C" w14:textId="77777777" w:rsidR="00754A97" w:rsidRDefault="00754A97">
      <w:pPr>
        <w:suppressAutoHyphens w:val="0"/>
        <w:spacing w:before="0" w:after="120"/>
        <w:ind w:left="714" w:hanging="357"/>
        <w:rPr>
          <w:rFonts w:eastAsiaTheme="majorEastAsia" w:cstheme="majorBidi"/>
          <w:b/>
          <w:color w:val="000000" w:themeColor="text1"/>
          <w:sz w:val="24"/>
          <w:szCs w:val="56"/>
        </w:rPr>
      </w:pPr>
      <w:r>
        <w:br w:type="page"/>
      </w:r>
    </w:p>
    <w:p w14:paraId="10827177" w14:textId="5735219E" w:rsidR="00464F55" w:rsidRDefault="00464F55" w:rsidP="00754A97">
      <w:pPr>
        <w:pStyle w:val="Title"/>
      </w:pPr>
      <w:proofErr w:type="gramStart"/>
      <w:r w:rsidRPr="00557DE4">
        <w:lastRenderedPageBreak/>
        <w:t xml:space="preserve">Table </w:t>
      </w:r>
      <w:r>
        <w:t>9.</w:t>
      </w:r>
      <w:proofErr w:type="gramEnd"/>
      <w:r>
        <w:t xml:space="preserve"> HED derived from the modelled animal average serum concentrations of PFOS. </w:t>
      </w:r>
    </w:p>
    <w:p w14:paraId="1866DC9E" w14:textId="3D2A45E8" w:rsidR="00754A97" w:rsidRPr="00754A97" w:rsidRDefault="00754A97" w:rsidP="00754A97">
      <w:r>
        <w:rPr>
          <w:b/>
          <w:noProof/>
          <w:lang w:val="en-GB" w:eastAsia="en-GB"/>
        </w:rPr>
        <w:drawing>
          <wp:inline distT="0" distB="0" distL="0" distR="0" wp14:anchorId="19C8B972" wp14:editId="68BE59EF">
            <wp:extent cx="5248275" cy="3022600"/>
            <wp:effectExtent l="0" t="0" r="9525" b="0"/>
            <wp:docPr id="15" name="Picture 15" title="Table 9. HED derived from the modelled animal average serum concentrations of PF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rotWithShape="1">
                    <a:blip r:embed="rId38" cstate="print">
                      <a:extLst>
                        <a:ext uri="{28A0092B-C50C-407E-A947-70E740481C1C}">
                          <a14:useLocalDpi xmlns:a14="http://schemas.microsoft.com/office/drawing/2010/main" val="0"/>
                        </a:ext>
                      </a:extLst>
                    </a:blip>
                    <a:srcRect t="10231"/>
                    <a:stretch/>
                  </pic:blipFill>
                  <pic:spPr bwMode="auto">
                    <a:xfrm>
                      <a:off x="0" y="0"/>
                      <a:ext cx="5248275" cy="3022600"/>
                    </a:xfrm>
                    <a:prstGeom prst="rect">
                      <a:avLst/>
                    </a:prstGeom>
                    <a:noFill/>
                    <a:ln>
                      <a:noFill/>
                    </a:ln>
                    <a:extLst>
                      <a:ext uri="{53640926-AAD7-44D8-BBD7-CCE9431645EC}">
                        <a14:shadowObscured xmlns:a14="http://schemas.microsoft.com/office/drawing/2010/main"/>
                      </a:ext>
                    </a:extLst>
                  </pic:spPr>
                </pic:pic>
              </a:graphicData>
            </a:graphic>
          </wp:inline>
        </w:drawing>
      </w:r>
    </w:p>
    <w:p w14:paraId="7747921B" w14:textId="77777777" w:rsidR="00464F55" w:rsidRPr="003E11C2" w:rsidRDefault="00464F55" w:rsidP="00754A97">
      <w:pPr>
        <w:pStyle w:val="Title"/>
      </w:pPr>
      <w:proofErr w:type="gramStart"/>
      <w:r w:rsidRPr="003001D3">
        <w:t>Table 10.</w:t>
      </w:r>
      <w:proofErr w:type="gramEnd"/>
      <w:r>
        <w:t xml:space="preserve"> HED derived from the modelled anima</w:t>
      </w:r>
      <w:r w:rsidRPr="00754A97">
        <w:t>l</w:t>
      </w:r>
      <w:r>
        <w:t xml:space="preserve"> average serum concentrations of PFOA</w:t>
      </w:r>
    </w:p>
    <w:p w14:paraId="0FBD18A3" w14:textId="77777777" w:rsidR="00464F55" w:rsidRDefault="00464F55" w:rsidP="008F6EA0">
      <w:r w:rsidRPr="006C5596">
        <w:rPr>
          <w:noProof/>
          <w:lang w:val="en-GB" w:eastAsia="en-GB"/>
        </w:rPr>
        <w:drawing>
          <wp:inline distT="0" distB="0" distL="0" distR="0" wp14:anchorId="248CE9C2" wp14:editId="7E7CB70C">
            <wp:extent cx="5055255" cy="3505057"/>
            <wp:effectExtent l="0" t="0" r="0" b="635"/>
            <wp:docPr id="16" name="Picture 16" title="Table 10. HED derived from the modelled animal average serum concentrations of PF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5255" cy="3505057"/>
                    </a:xfrm>
                    <a:prstGeom prst="rect">
                      <a:avLst/>
                    </a:prstGeom>
                    <a:noFill/>
                    <a:ln>
                      <a:noFill/>
                    </a:ln>
                  </pic:spPr>
                </pic:pic>
              </a:graphicData>
            </a:graphic>
          </wp:inline>
        </w:drawing>
      </w:r>
    </w:p>
    <w:p w14:paraId="6466DE62" w14:textId="77777777" w:rsidR="00464F55" w:rsidRDefault="00464F55" w:rsidP="008F6EA0">
      <w:pPr>
        <w:rPr>
          <w:rFonts w:asciiTheme="majorHAnsi" w:eastAsiaTheme="majorEastAsia" w:hAnsiTheme="majorHAnsi" w:cstheme="majorBidi"/>
          <w:b/>
          <w:bCs/>
          <w:smallCaps/>
          <w:color w:val="000000" w:themeColor="text1"/>
          <w:sz w:val="28"/>
          <w:szCs w:val="28"/>
        </w:rPr>
      </w:pPr>
    </w:p>
    <w:p w14:paraId="596E4625" w14:textId="77777777" w:rsidR="00464F55" w:rsidRDefault="00464F55" w:rsidP="008F6EA0">
      <w:pPr>
        <w:rPr>
          <w:rFonts w:eastAsiaTheme="majorEastAsia" w:cstheme="majorBidi"/>
          <w:b/>
          <w:bCs/>
          <w:smallCaps/>
          <w:color w:val="000000" w:themeColor="text1"/>
          <w:sz w:val="28"/>
          <w:szCs w:val="28"/>
        </w:rPr>
      </w:pPr>
      <w:r>
        <w:rPr>
          <w:sz w:val="28"/>
          <w:szCs w:val="28"/>
        </w:rPr>
        <w:br w:type="page"/>
      </w:r>
    </w:p>
    <w:p w14:paraId="7685CC89" w14:textId="38DFB723" w:rsidR="00464F55" w:rsidRPr="00595C2C" w:rsidRDefault="00754A97" w:rsidP="00595C2C">
      <w:pPr>
        <w:rPr>
          <w:b/>
          <w:sz w:val="36"/>
        </w:rPr>
      </w:pPr>
      <w:bookmarkStart w:id="33" w:name="_Toc476564106"/>
      <w:bookmarkStart w:id="34" w:name="_Toc476568899"/>
      <w:r w:rsidRPr="00595C2C">
        <w:rPr>
          <w:b/>
          <w:sz w:val="36"/>
        </w:rPr>
        <w:lastRenderedPageBreak/>
        <w:t xml:space="preserve">6. </w:t>
      </w:r>
      <w:r w:rsidR="00464F55" w:rsidRPr="00595C2C">
        <w:rPr>
          <w:b/>
          <w:sz w:val="36"/>
        </w:rPr>
        <w:t xml:space="preserve">Analysis of Report by Professor Andrew </w:t>
      </w:r>
      <w:proofErr w:type="spellStart"/>
      <w:r w:rsidR="00464F55" w:rsidRPr="00595C2C">
        <w:rPr>
          <w:b/>
          <w:sz w:val="36"/>
        </w:rPr>
        <w:t>Bartholomaeus</w:t>
      </w:r>
      <w:proofErr w:type="spellEnd"/>
      <w:r w:rsidR="00464F55" w:rsidRPr="00595C2C">
        <w:rPr>
          <w:b/>
          <w:sz w:val="36"/>
        </w:rPr>
        <w:t xml:space="preserve">: Procedural Review of Health Reference Values Established by </w:t>
      </w:r>
      <w:proofErr w:type="spellStart"/>
      <w:r w:rsidR="00464F55" w:rsidRPr="00595C2C">
        <w:rPr>
          <w:b/>
          <w:sz w:val="36"/>
        </w:rPr>
        <w:t>enHealth</w:t>
      </w:r>
      <w:proofErr w:type="spellEnd"/>
      <w:r w:rsidR="00464F55" w:rsidRPr="00595C2C">
        <w:rPr>
          <w:b/>
          <w:sz w:val="36"/>
        </w:rPr>
        <w:t xml:space="preserve"> for PFAS (3)</w:t>
      </w:r>
      <w:bookmarkEnd w:id="33"/>
      <w:bookmarkEnd w:id="34"/>
    </w:p>
    <w:p w14:paraId="06048E79" w14:textId="77777777" w:rsidR="00464F55" w:rsidRPr="006822F4" w:rsidRDefault="00464F55" w:rsidP="00595C2C">
      <w:r>
        <w:t>This</w:t>
      </w:r>
      <w:r w:rsidRPr="006822F4">
        <w:t xml:space="preserve"> independent review </w:t>
      </w:r>
      <w:r>
        <w:t>sought to examine</w:t>
      </w:r>
      <w:r w:rsidRPr="00BE42D7">
        <w:t xml:space="preserve"> the interim human health reference values (HRVs) for</w:t>
      </w:r>
      <w:r>
        <w:t xml:space="preserve"> per- and poly-fluorinated alkyl substances (PFAS) according to the following terms of reference</w:t>
      </w:r>
      <w:r w:rsidRPr="006822F4">
        <w:t>:</w:t>
      </w:r>
    </w:p>
    <w:p w14:paraId="77DA5E3E" w14:textId="77777777" w:rsidR="00464F55" w:rsidRPr="006822F4" w:rsidRDefault="00464F55" w:rsidP="00D03064">
      <w:pPr>
        <w:pStyle w:val="ListParagraph"/>
        <w:numPr>
          <w:ilvl w:val="0"/>
          <w:numId w:val="14"/>
        </w:numPr>
      </w:pPr>
      <w:r w:rsidRPr="006822F4">
        <w:t xml:space="preserve">Approaches and </w:t>
      </w:r>
      <w:r w:rsidRPr="00C8396B">
        <w:t>assumptions</w:t>
      </w:r>
      <w:r w:rsidRPr="006822F4">
        <w:t xml:space="preserve"> used by the European Food Safety Authority (EFSA), as outlined in the reports </w:t>
      </w:r>
      <w:proofErr w:type="spellStart"/>
      <w:r w:rsidRPr="006822F4">
        <w:t>Perfluorooctane</w:t>
      </w:r>
      <w:proofErr w:type="spellEnd"/>
      <w:r w:rsidRPr="006822F4">
        <w:t xml:space="preserve"> sulfonate (PFOS), </w:t>
      </w:r>
      <w:proofErr w:type="spellStart"/>
      <w:r w:rsidRPr="006822F4">
        <w:t>perfluorooctanoic</w:t>
      </w:r>
      <w:proofErr w:type="spellEnd"/>
      <w:r w:rsidRPr="006822F4">
        <w:t xml:space="preserve"> acid (PFOA) and their salts, Scientific Opinion of the Panel on Contaminants in the Food Chain (EFSA, 2008) and </w:t>
      </w:r>
      <w:proofErr w:type="spellStart"/>
      <w:r w:rsidRPr="006822F4">
        <w:t>Perfluoroalkylated</w:t>
      </w:r>
      <w:proofErr w:type="spellEnd"/>
      <w:r w:rsidRPr="006822F4">
        <w:t xml:space="preserve"> substances in food: occurrence and dietary exposure (EFSA, 2012).</w:t>
      </w:r>
    </w:p>
    <w:p w14:paraId="0F5E69C3" w14:textId="77777777" w:rsidR="00464F55" w:rsidRPr="006822F4" w:rsidRDefault="00464F55" w:rsidP="00D03064">
      <w:pPr>
        <w:pStyle w:val="ListParagraph"/>
        <w:numPr>
          <w:ilvl w:val="0"/>
          <w:numId w:val="14"/>
        </w:numPr>
      </w:pPr>
      <w:r w:rsidRPr="00C8396B">
        <w:t>Approaches</w:t>
      </w:r>
      <w:r w:rsidRPr="006822F4">
        <w:t xml:space="preserve"> and assumptions used by the United States Environmental Protection Agency (US EPA), as outlined in the 2016 Health Effects Support Document for </w:t>
      </w:r>
      <w:proofErr w:type="spellStart"/>
      <w:r w:rsidRPr="006822F4">
        <w:t>Perfluorooctane</w:t>
      </w:r>
      <w:proofErr w:type="spellEnd"/>
      <w:r w:rsidRPr="006822F4">
        <w:t xml:space="preserve"> Sulfonate (PFOS) (US EPA, 2016b) and the 2016 Health Effects Support Document for </w:t>
      </w:r>
      <w:proofErr w:type="spellStart"/>
      <w:r w:rsidRPr="006822F4">
        <w:t>Perfluorooctanoic</w:t>
      </w:r>
      <w:proofErr w:type="spellEnd"/>
      <w:r w:rsidRPr="006822F4">
        <w:t xml:space="preserve"> Acid (PFOA) (US EPA, 2016a).</w:t>
      </w:r>
    </w:p>
    <w:p w14:paraId="340C0D6C" w14:textId="77777777" w:rsidR="00464F55" w:rsidRPr="006822F4" w:rsidRDefault="00464F55" w:rsidP="00D03064">
      <w:pPr>
        <w:pStyle w:val="ListParagraph"/>
        <w:numPr>
          <w:ilvl w:val="0"/>
          <w:numId w:val="14"/>
        </w:numPr>
      </w:pPr>
      <w:r w:rsidRPr="006822F4">
        <w:t xml:space="preserve">The applicability and relevance of these approaches and assumptions in the Australian context, having regard to existing Australian regulatory science policy as described in such guidance materials as: </w:t>
      </w:r>
    </w:p>
    <w:p w14:paraId="4D6BA8D2" w14:textId="33E6D5BC" w:rsidR="00464F55" w:rsidRPr="00C8396B" w:rsidRDefault="00464F55" w:rsidP="00D03064">
      <w:pPr>
        <w:pStyle w:val="ListParagraph"/>
        <w:numPr>
          <w:ilvl w:val="0"/>
          <w:numId w:val="15"/>
        </w:numPr>
      </w:pPr>
      <w:r w:rsidRPr="00C8396B">
        <w:t xml:space="preserve">Australian Pesticide and Veterinary Medicines Authority (APVMA) Data guidelines (http://apvma.gov.au/registrations-and-permits/data-guidelines) and </w:t>
      </w:r>
      <w:hyperlink r:id="rId40" w:history="1">
        <w:r w:rsidRPr="00595C2C">
          <w:rPr>
            <w:rStyle w:val="Hyperlink"/>
          </w:rPr>
          <w:t>Application of science to regulatory risk assessment</w:t>
        </w:r>
      </w:hyperlink>
      <w:r w:rsidR="00595C2C">
        <w:t xml:space="preserve">. </w:t>
      </w:r>
    </w:p>
    <w:p w14:paraId="36387028" w14:textId="77777777" w:rsidR="00464F55" w:rsidRPr="00C8396B" w:rsidRDefault="00464F55" w:rsidP="00D03064">
      <w:pPr>
        <w:pStyle w:val="ListParagraph"/>
        <w:numPr>
          <w:ilvl w:val="0"/>
          <w:numId w:val="15"/>
        </w:numPr>
      </w:pPr>
      <w:r w:rsidRPr="00C8396B">
        <w:t xml:space="preserve">the </w:t>
      </w:r>
      <w:proofErr w:type="spellStart"/>
      <w:r w:rsidRPr="00C8396B">
        <w:t>enHealth</w:t>
      </w:r>
      <w:proofErr w:type="spellEnd"/>
      <w:r w:rsidRPr="00C8396B">
        <w:t xml:space="preserve"> Environmental Health Risk Assessment, Guidelines for Assessing Human Health Risks from Environmental Hazards (</w:t>
      </w:r>
      <w:proofErr w:type="spellStart"/>
      <w:r w:rsidRPr="00C8396B">
        <w:t>enHealth</w:t>
      </w:r>
      <w:proofErr w:type="spellEnd"/>
      <w:r w:rsidRPr="00C8396B">
        <w:t xml:space="preserve">, 2012); </w:t>
      </w:r>
    </w:p>
    <w:p w14:paraId="2E338FA4" w14:textId="0EFDD489" w:rsidR="00464F55" w:rsidRPr="00C8396B" w:rsidRDefault="00464F55" w:rsidP="00D03064">
      <w:pPr>
        <w:pStyle w:val="ListParagraph"/>
        <w:numPr>
          <w:ilvl w:val="0"/>
          <w:numId w:val="15"/>
        </w:numPr>
      </w:pPr>
      <w:proofErr w:type="gramStart"/>
      <w:r w:rsidRPr="00C8396B">
        <w:t>the</w:t>
      </w:r>
      <w:proofErr w:type="gramEnd"/>
      <w:r w:rsidRPr="00C8396B">
        <w:t xml:space="preserve"> Food Standards Australia New Zealand (FSANZ) </w:t>
      </w:r>
      <w:hyperlink r:id="rId41" w:history="1">
        <w:r w:rsidRPr="00595C2C">
          <w:rPr>
            <w:rStyle w:val="Hyperlink"/>
          </w:rPr>
          <w:t>Risk Analysis i</w:t>
        </w:r>
        <w:r w:rsidR="00595C2C" w:rsidRPr="00595C2C">
          <w:rPr>
            <w:rStyle w:val="Hyperlink"/>
          </w:rPr>
          <w:t>n Food Regulation publication</w:t>
        </w:r>
      </w:hyperlink>
      <w:r w:rsidR="00595C2C">
        <w:t>.</w:t>
      </w:r>
      <w:r w:rsidRPr="00C8396B">
        <w:rPr>
          <w:rStyle w:val="Hyperlink"/>
          <w:color w:val="auto"/>
          <w:u w:val="none"/>
        </w:rPr>
        <w:t xml:space="preserve"> (FSANZ)</w:t>
      </w:r>
    </w:p>
    <w:p w14:paraId="0B1A49A4" w14:textId="77777777" w:rsidR="00464F55" w:rsidRPr="00C8396B" w:rsidRDefault="00464F55" w:rsidP="00D03064">
      <w:pPr>
        <w:pStyle w:val="ListParagraph"/>
        <w:numPr>
          <w:ilvl w:val="0"/>
          <w:numId w:val="15"/>
        </w:numPr>
      </w:pPr>
      <w:r w:rsidRPr="00C8396B">
        <w:t xml:space="preserve">the National Industrial Chemicals Notification and Assessment Scheme (NICNAS) Handbook for notifiers: https://www.nicnas.gov.au/regulation-andcompljance/nicnas-handbook (NICNAS) </w:t>
      </w:r>
    </w:p>
    <w:p w14:paraId="0A87E1DD" w14:textId="77777777" w:rsidR="00464F55" w:rsidRPr="00C8396B" w:rsidRDefault="00464F55" w:rsidP="00D03064">
      <w:pPr>
        <w:pStyle w:val="ListParagraph"/>
        <w:numPr>
          <w:ilvl w:val="0"/>
          <w:numId w:val="15"/>
        </w:numPr>
      </w:pPr>
      <w:proofErr w:type="gramStart"/>
      <w:r w:rsidRPr="00C8396B">
        <w:t>the</w:t>
      </w:r>
      <w:proofErr w:type="gramEnd"/>
      <w:r w:rsidRPr="00C8396B">
        <w:t xml:space="preserve"> National Health and Medical Research (NHMRC) Guidelines for Managing Risks in Recreational Water (NHMRC, 2008) and NHMRC Australian Drinking Water Guidelines (NHMRC, 2016).</w:t>
      </w:r>
    </w:p>
    <w:p w14:paraId="19F08120" w14:textId="77777777" w:rsidR="00464F55" w:rsidRDefault="00464F55" w:rsidP="00C8396B">
      <w:r>
        <w:t xml:space="preserve">His report focused on: a) principal sources of variation between the US EPA and EFSA risk assessments of PFAS and the resultant guidance values, and b) the extent to which the different approaches were consistent with that used in Australia and the suitability of the EFSA values selected by </w:t>
      </w:r>
      <w:proofErr w:type="spellStart"/>
      <w:r>
        <w:t>enHealth</w:t>
      </w:r>
      <w:proofErr w:type="spellEnd"/>
      <w:r>
        <w:t xml:space="preserve"> as an interim measure. His report examined the potential sources of strength and weakness in each assessment, including how this work differs in its nature, approach and significance from the more usual regulatory approaches. </w:t>
      </w:r>
    </w:p>
    <w:p w14:paraId="3A96780D" w14:textId="77777777" w:rsidR="00464F55" w:rsidRDefault="00464F55" w:rsidP="00C8396B">
      <w:r w:rsidRPr="0076581E">
        <w:t xml:space="preserve">Professor </w:t>
      </w:r>
      <w:proofErr w:type="spellStart"/>
      <w:r w:rsidRPr="0076581E">
        <w:t>Bartholomaeus</w:t>
      </w:r>
      <w:proofErr w:type="spellEnd"/>
      <w:r w:rsidRPr="0076581E">
        <w:t xml:space="preserve"> </w:t>
      </w:r>
      <w:r>
        <w:t xml:space="preserve">pointed out that </w:t>
      </w:r>
      <w:r w:rsidRPr="00C8396B">
        <w:rPr>
          <w:i/>
        </w:rPr>
        <w:t>The Standing Committee on Environmental Health (</w:t>
      </w:r>
      <w:proofErr w:type="spellStart"/>
      <w:r w:rsidRPr="00C8396B">
        <w:rPr>
          <w:i/>
        </w:rPr>
        <w:t>enHealth</w:t>
      </w:r>
      <w:proofErr w:type="spellEnd"/>
      <w:r w:rsidRPr="00C8396B">
        <w:rPr>
          <w:i/>
        </w:rPr>
        <w:t>) under the guidance of the Australian Health Protection Principal Committee (AHPPC) provides nationally agreed environmental health policy advice, based on the best available evidence and expertise, to the Australian Health Ministers Advisory Council (AHMAC) through the AHPPC</w:t>
      </w:r>
      <w:r>
        <w:t xml:space="preserve">. He further notes that: </w:t>
      </w:r>
      <w:r w:rsidRPr="00C8396B">
        <w:rPr>
          <w:i/>
        </w:rPr>
        <w:t xml:space="preserve">On 15 March 2016, the AHPPC endorsed the </w:t>
      </w:r>
      <w:proofErr w:type="spellStart"/>
      <w:r w:rsidRPr="00C8396B">
        <w:rPr>
          <w:i/>
        </w:rPr>
        <w:t>enHealth</w:t>
      </w:r>
      <w:proofErr w:type="spellEnd"/>
      <w:r w:rsidRPr="00C8396B">
        <w:rPr>
          <w:i/>
        </w:rPr>
        <w:t xml:space="preserve"> Guidance Statements on </w:t>
      </w:r>
      <w:proofErr w:type="spellStart"/>
      <w:r w:rsidRPr="00C8396B">
        <w:rPr>
          <w:i/>
        </w:rPr>
        <w:t>Perfluorinated</w:t>
      </w:r>
      <w:proofErr w:type="spellEnd"/>
      <w:r w:rsidRPr="00C8396B">
        <w:rPr>
          <w:i/>
        </w:rPr>
        <w:t xml:space="preserve"> Chemicals (PFCs), which include an undertaking by </w:t>
      </w:r>
      <w:proofErr w:type="spellStart"/>
      <w:r w:rsidRPr="00C8396B">
        <w:rPr>
          <w:i/>
        </w:rPr>
        <w:t>enHealth</w:t>
      </w:r>
      <w:proofErr w:type="spellEnd"/>
      <w:r w:rsidRPr="00C8396B">
        <w:rPr>
          <w:i/>
        </w:rPr>
        <w:t xml:space="preserve"> to convene an expert group, in early 2016, to provide advice to the AHPPC on the development of an Australian interim HRV for </w:t>
      </w:r>
      <w:proofErr w:type="spellStart"/>
      <w:r w:rsidRPr="00C8396B">
        <w:rPr>
          <w:i/>
        </w:rPr>
        <w:t>perfluorooctane</w:t>
      </w:r>
      <w:proofErr w:type="spellEnd"/>
      <w:r w:rsidRPr="00C8396B">
        <w:rPr>
          <w:i/>
        </w:rPr>
        <w:t xml:space="preserve"> sulfonate (PFOS) and </w:t>
      </w:r>
      <w:proofErr w:type="spellStart"/>
      <w:r w:rsidRPr="00C8396B">
        <w:rPr>
          <w:i/>
        </w:rPr>
        <w:t>perfluorooctanoic</w:t>
      </w:r>
      <w:proofErr w:type="spellEnd"/>
      <w:r w:rsidRPr="00C8396B">
        <w:rPr>
          <w:i/>
        </w:rPr>
        <w:t xml:space="preserve"> acid (PFOA) for consistent use in the undertaking of human health risk assessments and the management of contaminated sites across Australia</w:t>
      </w:r>
      <w:r w:rsidRPr="0076581E">
        <w:t>.</w:t>
      </w:r>
      <w:r>
        <w:t xml:space="preserve"> </w:t>
      </w:r>
      <w:r w:rsidRPr="000F30A5">
        <w:t>The various international PFOS and PFOA HRVs from various agencies considered by the workshop vary considerably in their current recommendations on established HRVs (Table 1).</w:t>
      </w:r>
      <w:r>
        <w:t xml:space="preserve"> We note that Table 1 refers to both the </w:t>
      </w:r>
      <w:r w:rsidRPr="00BE42D7">
        <w:t>Tolerable Daily Intake</w:t>
      </w:r>
      <w:r>
        <w:t xml:space="preserve"> (TDI) and Reference Dose (</w:t>
      </w:r>
      <w:proofErr w:type="spellStart"/>
      <w:proofErr w:type="gramStart"/>
      <w:r>
        <w:t>RfD</w:t>
      </w:r>
      <w:proofErr w:type="spellEnd"/>
      <w:proofErr w:type="gramEnd"/>
      <w:r>
        <w:t xml:space="preserve">) (both in ng/kg/d). There is also another term that is widely used called the acceptable daily intake (ADI).  As clarification, we are aware that the US EPA has replaced both TDI and ADI by the single </w:t>
      </w:r>
      <w:proofErr w:type="spellStart"/>
      <w:r>
        <w:t>RfD</w:t>
      </w:r>
      <w:proofErr w:type="spellEnd"/>
      <w:r>
        <w:t xml:space="preserve"> term, which is defined as an estimate, involving perhaps an order of magnitude in uncertainty, of the daily exposure of a solute in the human population without an appreciable risk of deleterious effects in either normal and sensitive groups during a lifetime.</w:t>
      </w:r>
    </w:p>
    <w:p w14:paraId="398852E1" w14:textId="2BDAF18B" w:rsidR="00464F55" w:rsidRDefault="00464F55" w:rsidP="009F6684">
      <w:pPr>
        <w:rPr>
          <w:i/>
        </w:rPr>
      </w:pPr>
      <w:r>
        <w:lastRenderedPageBreak/>
        <w:t>It is observed that the agencies’ recommendations for TDI/</w:t>
      </w:r>
      <w:proofErr w:type="spellStart"/>
      <w:r>
        <w:t>RfD</w:t>
      </w:r>
      <w:proofErr w:type="spellEnd"/>
      <w:r>
        <w:t xml:space="preserve"> for PFOS and PFOA vary by 7.5 times and 75 times, respectively.  Importantly, although the EFSA TDI/</w:t>
      </w:r>
      <w:proofErr w:type="spellStart"/>
      <w:r>
        <w:t>RfD</w:t>
      </w:r>
      <w:proofErr w:type="spellEnd"/>
      <w:r>
        <w:t xml:space="preserve"> value for PFOA is almost 8 times that of the next highest value in Table 11, the workshop recognised that a key determinant for human systemic (i.e. internal) exposure after oral dosing is the duration of that exposure as a consequence of the very long half-life of these solutes in humans, and that reducing HRVs and drinking water guideline values will not significantly affect short term systemic exposure in affected communities, lowering the HRVs established by EFSA would have no short/medium term impact on public health.  A</w:t>
      </w:r>
      <w:r w:rsidRPr="0076581E">
        <w:t>s a consequence</w:t>
      </w:r>
      <w:r>
        <w:t>, the</w:t>
      </w:r>
      <w:r w:rsidRPr="000F0182">
        <w:t xml:space="preserve"> </w:t>
      </w:r>
      <w:proofErr w:type="spellStart"/>
      <w:r w:rsidRPr="000F0182">
        <w:t>enHealth</w:t>
      </w:r>
      <w:proofErr w:type="spellEnd"/>
      <w:r w:rsidRPr="000F0182">
        <w:t xml:space="preserve"> committee agreed to use the </w:t>
      </w:r>
      <w:r w:rsidRPr="0076581E">
        <w:rPr>
          <w:i/>
        </w:rPr>
        <w:t>EFSA HRVs as temporary (i.e. interim) values pending the finalisation of the FSANZ review.</w:t>
      </w:r>
    </w:p>
    <w:p w14:paraId="56ADD30B" w14:textId="77777777" w:rsidR="009F6684" w:rsidRPr="009411BC" w:rsidRDefault="009F6684" w:rsidP="00FB74D2">
      <w:pPr>
        <w:pStyle w:val="Title"/>
      </w:pPr>
      <w:proofErr w:type="gramStart"/>
      <w:r w:rsidRPr="009411BC">
        <w:t>Table</w:t>
      </w:r>
      <w:r w:rsidRPr="005A44CE">
        <w:t xml:space="preserve"> </w:t>
      </w:r>
      <w:r>
        <w:t>11.</w:t>
      </w:r>
      <w:proofErr w:type="gramEnd"/>
      <w:r w:rsidRPr="000F30A5">
        <w:t xml:space="preserve"> </w:t>
      </w:r>
      <w:r w:rsidRPr="009411BC">
        <w:t xml:space="preserve">Health Reference Values for PFOS and PFOA from International Regulatory Agencies (from Prof </w:t>
      </w:r>
      <w:proofErr w:type="spellStart"/>
      <w:r w:rsidRPr="009411BC">
        <w:t>Bartholomaeus</w:t>
      </w:r>
      <w:proofErr w:type="spellEnd"/>
      <w:r w:rsidRPr="009411BC">
        <w:t>)</w:t>
      </w:r>
    </w:p>
    <w:p w14:paraId="3DE05881" w14:textId="77777777" w:rsidR="00464F55" w:rsidRDefault="00464F55" w:rsidP="008F6EA0">
      <w:pPr>
        <w:spacing w:line="276" w:lineRule="auto"/>
        <w:rPr>
          <w:i/>
        </w:rPr>
      </w:pPr>
      <w:r w:rsidRPr="000F30A5">
        <w:rPr>
          <w:i/>
          <w:noProof/>
          <w:lang w:val="en-GB" w:eastAsia="en-GB"/>
        </w:rPr>
        <w:drawing>
          <wp:inline distT="0" distB="0" distL="0" distR="0" wp14:anchorId="2384AF37" wp14:editId="0852DE7A">
            <wp:extent cx="5731510" cy="1894932"/>
            <wp:effectExtent l="0" t="0" r="8890" b="10160"/>
            <wp:docPr id="257" name="Picture 257" title="Table 11. Health Reference Values for PFOS and PFOA from International Regulatory Agencies (from Prof Bartholomae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894932"/>
                    </a:xfrm>
                    <a:prstGeom prst="rect">
                      <a:avLst/>
                    </a:prstGeom>
                    <a:noFill/>
                    <a:ln>
                      <a:noFill/>
                    </a:ln>
                  </pic:spPr>
                </pic:pic>
              </a:graphicData>
            </a:graphic>
          </wp:inline>
        </w:drawing>
      </w:r>
    </w:p>
    <w:p w14:paraId="62B033BD" w14:textId="77777777" w:rsidR="00464F55" w:rsidRDefault="00464F55" w:rsidP="009F6684">
      <w:pPr>
        <w:rPr>
          <w:b/>
        </w:rPr>
      </w:pPr>
      <w:r w:rsidRPr="000F0182">
        <w:t xml:space="preserve">Prof </w:t>
      </w:r>
      <w:proofErr w:type="spellStart"/>
      <w:r w:rsidRPr="000F0182">
        <w:t>Bartholomaeus</w:t>
      </w:r>
      <w:proofErr w:type="spellEnd"/>
      <w:r w:rsidRPr="0076581E">
        <w:t xml:space="preserve"> then summarise</w:t>
      </w:r>
      <w:r>
        <w:t>s</w:t>
      </w:r>
      <w:r w:rsidRPr="0076581E">
        <w:t xml:space="preserve"> the key decisions </w:t>
      </w:r>
      <w:r>
        <w:t xml:space="preserve">on </w:t>
      </w:r>
      <w:r w:rsidRPr="0076581E">
        <w:t>Tolerable Daily Intake (TDI) values</w:t>
      </w:r>
      <w:r>
        <w:t xml:space="preserve">, </w:t>
      </w:r>
      <w:r w:rsidRPr="00241927">
        <w:t>interim drinking water guideline values</w:t>
      </w:r>
      <w:r>
        <w:t xml:space="preserve">, </w:t>
      </w:r>
      <w:r w:rsidRPr="00241927">
        <w:t>interim guideline values for surface water</w:t>
      </w:r>
      <w:r>
        <w:t xml:space="preserve">, </w:t>
      </w:r>
      <w:r w:rsidRPr="00241927">
        <w:t>sea</w:t>
      </w:r>
      <w:r>
        <w:t>food screening guideline values and other aspects</w:t>
      </w:r>
      <w:r w:rsidRPr="0076581E">
        <w:t>.</w:t>
      </w:r>
      <w:r w:rsidRPr="00BE42D7">
        <w:t xml:space="preserve"> </w:t>
      </w:r>
      <w:r>
        <w:t xml:space="preserve">He suggests that because PFAS have an exceptionally long half-life in human blood, the primary determinant of ongoing exposure is the existing blood level and not the daily intake (other than the unlikely scenario of intake of aberrantly high levels of PFAS). </w:t>
      </w:r>
      <w:r w:rsidRPr="001F7C9D">
        <w:rPr>
          <w:b/>
        </w:rPr>
        <w:t>We comment here that it is the initial exposure to the PFAS combined with its long half</w:t>
      </w:r>
      <w:r>
        <w:rPr>
          <w:b/>
        </w:rPr>
        <w:t>-</w:t>
      </w:r>
      <w:r w:rsidRPr="001F7C9D">
        <w:rPr>
          <w:b/>
        </w:rPr>
        <w:t xml:space="preserve">life in the body that defines its ongoing exposure and that the existing blood levels are a </w:t>
      </w:r>
      <w:r>
        <w:rPr>
          <w:b/>
        </w:rPr>
        <w:t>reflection</w:t>
      </w:r>
      <w:r w:rsidRPr="001F7C9D">
        <w:rPr>
          <w:b/>
        </w:rPr>
        <w:t xml:space="preserve"> of that exposure.</w:t>
      </w:r>
    </w:p>
    <w:p w14:paraId="1CBDC290" w14:textId="77777777" w:rsidR="00464F55" w:rsidRDefault="00464F55" w:rsidP="009F6684">
      <w:r w:rsidRPr="004F0ADA">
        <w:t>A key issue raised in 4.1.4 is historical reliance</w:t>
      </w:r>
      <w:r>
        <w:t xml:space="preserve"> on</w:t>
      </w:r>
      <w:r w:rsidRPr="004F0ADA">
        <w:t xml:space="preserve"> the inherently risk averse or precautionary process for human health risk assessment (HHRA) based on policy, convention and the best available science, including new approaches and refinements in cross species extrapolation.</w:t>
      </w:r>
      <w:r>
        <w:t xml:space="preserve"> A key challenge is whether </w:t>
      </w:r>
      <w:r w:rsidRPr="004F0ADA">
        <w:t>reducing uncertainty by using a more physiologically based method is appropriate if it simply replaces one source of uncertainty with another. A key requirement is that the approach is valid and robust.</w:t>
      </w:r>
      <w:r>
        <w:t xml:space="preserve"> In general, t</w:t>
      </w:r>
      <w:r w:rsidRPr="004F0ADA">
        <w:t>oxicology data obtained in animals or in humans through</w:t>
      </w:r>
      <w:r>
        <w:t xml:space="preserve"> direct experimental testing or epidemiology studies is based on translating</w:t>
      </w:r>
      <w:r w:rsidRPr="004F0ADA">
        <w:t xml:space="preserve"> the </w:t>
      </w:r>
      <w:r>
        <w:t xml:space="preserve">dose at which the </w:t>
      </w:r>
      <w:r w:rsidRPr="004F0ADA">
        <w:t>most sensitive t</w:t>
      </w:r>
      <w:r>
        <w:t xml:space="preserve">oxicological effect is seen in the most </w:t>
      </w:r>
      <w:r w:rsidRPr="004F0ADA">
        <w:t>sensitive species</w:t>
      </w:r>
      <w:r>
        <w:t xml:space="preserve"> to the dose Point of Departure (</w:t>
      </w:r>
      <w:proofErr w:type="spellStart"/>
      <w:r>
        <w:t>PoD</w:t>
      </w:r>
      <w:proofErr w:type="spellEnd"/>
      <w:r>
        <w:t xml:space="preserve">) that defines </w:t>
      </w:r>
      <w:r w:rsidRPr="004F0ADA">
        <w:t xml:space="preserve">safe exposure levels for the general human population. </w:t>
      </w:r>
      <w:r>
        <w:t>Key in this analysis is</w:t>
      </w:r>
      <w:r w:rsidRPr="004F0ADA">
        <w:t xml:space="preserve"> </w:t>
      </w:r>
      <w:r>
        <w:t>Hazard Analysis, in which t</w:t>
      </w:r>
      <w:r w:rsidRPr="004F0ADA">
        <w:t>he lowest dose</w:t>
      </w:r>
      <w:r>
        <w:t xml:space="preserve"> of a solute causing </w:t>
      </w:r>
      <w:r w:rsidRPr="004F0ADA">
        <w:t xml:space="preserve">an adverse effect is called the Lowest Observed Adverse Effect Level (LOAEL) and </w:t>
      </w:r>
      <w:r>
        <w:t xml:space="preserve">the dose </w:t>
      </w:r>
      <w:r w:rsidRPr="004F0ADA">
        <w:t xml:space="preserve">immediately below that dose </w:t>
      </w:r>
      <w:r>
        <w:t>causing no adverse effects, called</w:t>
      </w:r>
      <w:r w:rsidRPr="004F0ADA">
        <w:t xml:space="preserve"> No Observ</w:t>
      </w:r>
      <w:r>
        <w:t>ed Adverse Effect Level (NOAEL)</w:t>
      </w:r>
      <w:r w:rsidRPr="004F0ADA">
        <w:t>.</w:t>
      </w:r>
      <w:r>
        <w:t xml:space="preserve"> The use of a pharmacokinetic modelling approach, that seeks to estimate human dosing based on an equivalency in the blood levels in the experimental animal used to characterise a solute’s toxicity, to determine the Human Equivalent Dose (HED) is widely used by the US EPA. As it is not widely used by other agencies, it is a key source of variance between </w:t>
      </w:r>
      <w:proofErr w:type="spellStart"/>
      <w:r>
        <w:t>PoDs</w:t>
      </w:r>
      <w:proofErr w:type="spellEnd"/>
      <w:r>
        <w:t xml:space="preserve"> proposed by different agencies. </w:t>
      </w:r>
    </w:p>
    <w:p w14:paraId="36DDCD2E" w14:textId="77777777" w:rsidR="00464F55" w:rsidRDefault="00464F55" w:rsidP="009F6684">
      <w:r>
        <w:t xml:space="preserve">The requisite </w:t>
      </w:r>
      <w:r w:rsidRPr="00355156">
        <w:t>hum</w:t>
      </w:r>
      <w:r>
        <w:t>an health reference values (HRVs</w:t>
      </w:r>
      <w:r w:rsidRPr="00355156">
        <w:t xml:space="preserve">) </w:t>
      </w:r>
      <w:r>
        <w:t xml:space="preserve">are then achieved by dividing the </w:t>
      </w:r>
      <w:proofErr w:type="spellStart"/>
      <w:r>
        <w:t>PoD</w:t>
      </w:r>
      <w:proofErr w:type="spellEnd"/>
      <w:r>
        <w:t xml:space="preserve"> by various uncertainty factors (which may take into account variation within pharmacokinetics in humans and potential errors in extrapolating from animals to humans). The resulting HRV is expressed as a tolerable (or acceptable, permissible </w:t>
      </w:r>
      <w:proofErr w:type="spellStart"/>
      <w:r>
        <w:t>etc</w:t>
      </w:r>
      <w:proofErr w:type="spellEnd"/>
      <w:r>
        <w:t xml:space="preserve">) daily intake value (TDI) (or </w:t>
      </w:r>
      <w:proofErr w:type="spellStart"/>
      <w:proofErr w:type="gramStart"/>
      <w:r>
        <w:t>RfD</w:t>
      </w:r>
      <w:proofErr w:type="spellEnd"/>
      <w:proofErr w:type="gramEnd"/>
      <w:r>
        <w:t xml:space="preserve">) in weight </w:t>
      </w:r>
      <w:r>
        <w:lastRenderedPageBreak/>
        <w:t xml:space="preserve">units per kg of body weight per day.  Prof </w:t>
      </w:r>
      <w:proofErr w:type="spellStart"/>
      <w:r w:rsidRPr="0076581E">
        <w:t>Bartholomaeus</w:t>
      </w:r>
      <w:proofErr w:type="spellEnd"/>
      <w:r>
        <w:t xml:space="preserve"> also provided a lucid discussion of how e</w:t>
      </w:r>
      <w:r w:rsidRPr="003101DF">
        <w:t xml:space="preserve">pidemiology studies </w:t>
      </w:r>
      <w:r>
        <w:t>may underpin</w:t>
      </w:r>
      <w:r w:rsidRPr="003101DF">
        <w:t xml:space="preserve"> HHRAs</w:t>
      </w:r>
      <w:r>
        <w:t>, including also a consideration of their limitations</w:t>
      </w:r>
      <w:r w:rsidRPr="003101DF">
        <w:t>.</w:t>
      </w:r>
    </w:p>
    <w:p w14:paraId="76152065" w14:textId="354EB87E" w:rsidR="00464F55" w:rsidRPr="003E11C2" w:rsidRDefault="00464F55" w:rsidP="009F6684">
      <w:pPr>
        <w:rPr>
          <w:b/>
        </w:rPr>
      </w:pPr>
      <w:r>
        <w:t xml:space="preserve">A key component in this report is a consideration of the </w:t>
      </w:r>
      <w:r w:rsidRPr="003101DF">
        <w:t>differences between the EFSA and US EPA assessments</w:t>
      </w:r>
      <w:r>
        <w:t>. It is the processes used and not the data that underpins the assessments that have led to the differences. Some emphasis is given to hepatic and developmental toxicity, as these most sensitive toxic effects of PFAS in animals dominate the experimental animal data sets used by both US EPA and EFSA.  The US EPA has used serum levels</w:t>
      </w:r>
      <w:r w:rsidRPr="007627BE">
        <w:t xml:space="preserve"> </w:t>
      </w:r>
      <w:r>
        <w:t xml:space="preserve">for PFOS and PFOA, given in Tables 2 and Table 4, defined from experimental animals by Physiologically Based Pharmacokinetic Modelling (PBPK) to calculate HED at the NOAEL and LOAEL.  </w:t>
      </w:r>
      <w:r w:rsidRPr="003E11C2">
        <w:rPr>
          <w:b/>
        </w:rPr>
        <w:t xml:space="preserve">However, we also note that HED for the various studies for PFOS (Table 2) and PFOA (Table 4) vary by about 10 and 7 fold, respectively.  Importantly, the EFSA values for NOAEL and LOAEL for the </w:t>
      </w:r>
      <w:proofErr w:type="spellStart"/>
      <w:r w:rsidRPr="003E11C2">
        <w:rPr>
          <w:b/>
        </w:rPr>
        <w:t>Seacat</w:t>
      </w:r>
      <w:proofErr w:type="spellEnd"/>
      <w:r w:rsidRPr="003E11C2">
        <w:rPr>
          <w:b/>
        </w:rPr>
        <w:t xml:space="preserve"> </w:t>
      </w:r>
      <w:r w:rsidR="003257A0" w:rsidRPr="003257A0">
        <w:rPr>
          <w:b/>
          <w:i/>
        </w:rPr>
        <w:t>et al.</w:t>
      </w:r>
      <w:r w:rsidRPr="003E11C2">
        <w:rPr>
          <w:b/>
        </w:rPr>
        <w:t xml:space="preserve"> (2002) monkey </w:t>
      </w:r>
      <w:proofErr w:type="spellStart"/>
      <w:r w:rsidRPr="003E11C2">
        <w:rPr>
          <w:b/>
        </w:rPr>
        <w:t>gavaged</w:t>
      </w:r>
      <w:proofErr w:type="spellEnd"/>
      <w:r w:rsidRPr="003E11C2">
        <w:rPr>
          <w:b/>
        </w:rPr>
        <w:t xml:space="preserve"> data </w:t>
      </w:r>
      <w:r>
        <w:rPr>
          <w:b/>
          <w:noProof/>
        </w:rPr>
        <w:t>(</w:t>
      </w:r>
      <w:r w:rsidR="00B84942">
        <w:rPr>
          <w:b/>
          <w:noProof/>
        </w:rPr>
        <w:t>76</w:t>
      </w:r>
      <w:r>
        <w:rPr>
          <w:b/>
          <w:noProof/>
        </w:rPr>
        <w:t>)</w:t>
      </w:r>
      <w:r w:rsidRPr="003E11C2">
        <w:rPr>
          <w:b/>
        </w:rPr>
        <w:t xml:space="preserve"> appear somewhat lower than the US EPA data for the same study.  Further, contrary to assertions made by Prof </w:t>
      </w:r>
      <w:proofErr w:type="spellStart"/>
      <w:r w:rsidRPr="003E11C2">
        <w:rPr>
          <w:b/>
        </w:rPr>
        <w:t>Bartholomaeus</w:t>
      </w:r>
      <w:proofErr w:type="spellEnd"/>
      <w:r w:rsidRPr="003E11C2">
        <w:rPr>
          <w:b/>
        </w:rPr>
        <w:t>, notwithstanding the liver and GIT tract exceptions, the concentration of PFAS in target tissues is not necessarily proportional to the serum levels</w:t>
      </w:r>
      <w:r>
        <w:rPr>
          <w:b/>
        </w:rPr>
        <w:t>-rather the concentrations in the various organs will be higher or lower depending on the relative uptake and secretion processes in each of the organ</w:t>
      </w:r>
      <w:r w:rsidRPr="003E11C2">
        <w:rPr>
          <w:b/>
        </w:rPr>
        <w:t>. As we discuss later, saturable transport processes can lead to some organs being higher and other lower relative to the increase in serum levels with an increase in PFAS dosing.  This limitation also applies to the “dose” experienced by the target tissue (or foetus/neonate) relative to that in the maternal serum</w:t>
      </w:r>
      <w:r w:rsidRPr="003E11C2">
        <w:t xml:space="preserve">. </w:t>
      </w:r>
      <w:r w:rsidRPr="003E11C2">
        <w:rPr>
          <w:b/>
        </w:rPr>
        <w:t xml:space="preserve">Further, given that the Pharmaceutical Subcommittee of the Therapeutics Goods </w:t>
      </w:r>
      <w:r>
        <w:rPr>
          <w:b/>
        </w:rPr>
        <w:t>Administration</w:t>
      </w:r>
      <w:r w:rsidRPr="003E11C2">
        <w:rPr>
          <w:b/>
        </w:rPr>
        <w:t xml:space="preserve"> is consistently involved in reanalysis of company pharmacokinetic analyses, we were somewhat surprised by the statement “The Workshop noted it is difficult for an independent third party to replicate the US EPA PBPK modelling for estimating the average serum concentration in an animal experiment” – especially also as </w:t>
      </w:r>
      <w:r>
        <w:rPr>
          <w:b/>
        </w:rPr>
        <w:t xml:space="preserve">we </w:t>
      </w:r>
      <w:r w:rsidRPr="003E11C2">
        <w:rPr>
          <w:b/>
        </w:rPr>
        <w:t>present such a replication here</w:t>
      </w:r>
      <w:r>
        <w:rPr>
          <w:b/>
        </w:rPr>
        <w:t>.</w:t>
      </w:r>
    </w:p>
    <w:p w14:paraId="2388B5DC" w14:textId="77777777" w:rsidR="00464F55" w:rsidRPr="005720DB" w:rsidRDefault="00464F55" w:rsidP="009F6684">
      <w:r w:rsidRPr="005720DB">
        <w:t>We also note the important comments</w:t>
      </w:r>
      <w:r>
        <w:t xml:space="preserve"> that</w:t>
      </w:r>
      <w:r w:rsidRPr="005720DB">
        <w:t>:</w:t>
      </w:r>
    </w:p>
    <w:p w14:paraId="4EB57371" w14:textId="77777777" w:rsidR="00464F55" w:rsidRDefault="00464F55" w:rsidP="00D03064">
      <w:pPr>
        <w:pStyle w:val="ListParagraph"/>
        <w:numPr>
          <w:ilvl w:val="0"/>
          <w:numId w:val="3"/>
        </w:numPr>
        <w:spacing w:line="276" w:lineRule="auto"/>
        <w:ind w:left="567" w:hanging="567"/>
      </w:pPr>
      <w:r>
        <w:t>The US EPA may not have given sufficient weight to evidence supporting the importance of PPAR alpha in mediating developmental effects in rodents, and</w:t>
      </w:r>
    </w:p>
    <w:p w14:paraId="221A8A92" w14:textId="69C95A16" w:rsidR="00464F55" w:rsidRDefault="00464F55" w:rsidP="00D03064">
      <w:pPr>
        <w:pStyle w:val="ListParagraph"/>
        <w:numPr>
          <w:ilvl w:val="0"/>
          <w:numId w:val="3"/>
        </w:numPr>
        <w:spacing w:line="276" w:lineRule="auto"/>
        <w:ind w:left="567" w:hanging="567"/>
      </w:pPr>
      <w:r>
        <w:t>The US EPA choice of NOAEL is questionable</w:t>
      </w:r>
      <w:r w:rsidRPr="005720DB">
        <w:t xml:space="preserve"> </w:t>
      </w:r>
      <w:r>
        <w:t xml:space="preserve">for some studies, especially as the </w:t>
      </w:r>
      <w:proofErr w:type="spellStart"/>
      <w:r>
        <w:t>enHealth</w:t>
      </w:r>
      <w:proofErr w:type="spellEnd"/>
      <w:r>
        <w:t xml:space="preserve"> workshop notes the NOAEL set for the </w:t>
      </w:r>
      <w:proofErr w:type="spellStart"/>
      <w:r>
        <w:t>Butenhoff</w:t>
      </w:r>
      <w:proofErr w:type="spellEnd"/>
      <w:r>
        <w:t xml:space="preserve"> </w:t>
      </w:r>
      <w:r w:rsidR="003257A0" w:rsidRPr="003257A0">
        <w:rPr>
          <w:i/>
        </w:rPr>
        <w:t>et al.</w:t>
      </w:r>
      <w:r>
        <w:t xml:space="preserve"> study </w:t>
      </w:r>
      <w:r>
        <w:rPr>
          <w:noProof/>
        </w:rPr>
        <w:t>(</w:t>
      </w:r>
      <w:r w:rsidR="00B84942">
        <w:rPr>
          <w:noProof/>
        </w:rPr>
        <w:t>77</w:t>
      </w:r>
      <w:r>
        <w:rPr>
          <w:noProof/>
        </w:rPr>
        <w:t>)</w:t>
      </w:r>
      <w:r>
        <w:t xml:space="preserve"> of PFOS 0.3 mg/kg </w:t>
      </w:r>
      <w:proofErr w:type="spellStart"/>
      <w:r>
        <w:t>bw</w:t>
      </w:r>
      <w:proofErr w:type="spellEnd"/>
      <w:r>
        <w:t>/day is based on effects seen only on postnatal day 17 but not on days 13, 21 or 61.</w:t>
      </w:r>
    </w:p>
    <w:p w14:paraId="6F42D8AE" w14:textId="3741DC4E" w:rsidR="00464F55" w:rsidRDefault="00464F55" w:rsidP="00D03064">
      <w:pPr>
        <w:pStyle w:val="ListParagraph"/>
        <w:numPr>
          <w:ilvl w:val="0"/>
          <w:numId w:val="3"/>
        </w:numPr>
        <w:spacing w:line="276" w:lineRule="auto"/>
        <w:ind w:left="567" w:hanging="567"/>
      </w:pPr>
      <w:r>
        <w:t xml:space="preserve">The agencies are selective in which studies they use to make their deductions. For instance, the </w:t>
      </w:r>
      <w:proofErr w:type="spellStart"/>
      <w:r>
        <w:t>Luebker</w:t>
      </w:r>
      <w:proofErr w:type="spellEnd"/>
      <w:r>
        <w:t xml:space="preserve">, </w:t>
      </w:r>
      <w:r w:rsidR="003257A0" w:rsidRPr="003257A0">
        <w:rPr>
          <w:i/>
        </w:rPr>
        <w:t>et al.</w:t>
      </w:r>
      <w:r>
        <w:t xml:space="preserve"> (2005) study </w:t>
      </w:r>
      <w:r>
        <w:rPr>
          <w:noProof/>
        </w:rPr>
        <w:t>(</w:t>
      </w:r>
      <w:r w:rsidR="00B84942">
        <w:rPr>
          <w:noProof/>
        </w:rPr>
        <w:t>78</w:t>
      </w:r>
      <w:r>
        <w:rPr>
          <w:noProof/>
        </w:rPr>
        <w:t>)</w:t>
      </w:r>
      <w:r>
        <w:t xml:space="preserve">, with a PFOS NOAEL </w:t>
      </w:r>
      <w:proofErr w:type="gramStart"/>
      <w:r>
        <w:t xml:space="preserve">of 6.26 </w:t>
      </w:r>
      <w:proofErr w:type="spellStart"/>
      <w:r>
        <w:t>μg</w:t>
      </w:r>
      <w:proofErr w:type="spellEnd"/>
      <w:r>
        <w:t>/ml,</w:t>
      </w:r>
      <w:proofErr w:type="gramEnd"/>
      <w:r>
        <w:t xml:space="preserve"> is cited by US EPA but, although reviewed by EFSA, not considered by them in selection of a </w:t>
      </w:r>
      <w:proofErr w:type="spellStart"/>
      <w:r>
        <w:t>PoD</w:t>
      </w:r>
      <w:proofErr w:type="spellEnd"/>
      <w:r>
        <w:t>.</w:t>
      </w:r>
    </w:p>
    <w:p w14:paraId="727F7CA6" w14:textId="497B582F" w:rsidR="00464F55" w:rsidRDefault="00464F55" w:rsidP="009F6684">
      <w:pPr>
        <w:rPr>
          <w:i/>
        </w:rPr>
      </w:pPr>
      <w:r w:rsidRPr="00A45E42">
        <w:t xml:space="preserve">Prof </w:t>
      </w:r>
      <w:proofErr w:type="spellStart"/>
      <w:r w:rsidRPr="00A45E42">
        <w:t>Bartholomaeus</w:t>
      </w:r>
      <w:proofErr w:type="spellEnd"/>
      <w:r w:rsidRPr="00A45E42">
        <w:t xml:space="preserve"> </w:t>
      </w:r>
      <w:r>
        <w:t>also presented t</w:t>
      </w:r>
      <w:r w:rsidRPr="00A45E42">
        <w:t xml:space="preserve">he key studies </w:t>
      </w:r>
      <w:r>
        <w:t>used</w:t>
      </w:r>
      <w:r w:rsidRPr="00A45E42">
        <w:t xml:space="preserve"> by the US EPA and by EFSA </w:t>
      </w:r>
      <w:r>
        <w:t xml:space="preserve">to derive the </w:t>
      </w:r>
      <w:proofErr w:type="spellStart"/>
      <w:r>
        <w:t>PoD</w:t>
      </w:r>
      <w:proofErr w:type="spellEnd"/>
      <w:r>
        <w:t xml:space="preserve"> for PFOA, shown </w:t>
      </w:r>
      <w:r w:rsidRPr="00A45E42">
        <w:t xml:space="preserve">in </w:t>
      </w:r>
      <w:r>
        <w:t>T</w:t>
      </w:r>
      <w:r w:rsidRPr="00A45E42">
        <w:t>ables 4 and 5.</w:t>
      </w:r>
      <w:r>
        <w:t xml:space="preserve"> It is evident that the HED for the various studies used by the US EPA varied by about 7.2 times and that the EFSA and US EPA NOAEL and LOAEL, without and with serum level adjustment, are similar in terms of order of magnitude. </w:t>
      </w:r>
      <w:r w:rsidRPr="00A45E42">
        <w:t xml:space="preserve">Prof </w:t>
      </w:r>
      <w:proofErr w:type="spellStart"/>
      <w:r w:rsidRPr="00A45E42">
        <w:t>Bartholomaeus</w:t>
      </w:r>
      <w:proofErr w:type="spellEnd"/>
      <w:r w:rsidRPr="00A45E42">
        <w:t xml:space="preserve"> </w:t>
      </w:r>
      <w:r>
        <w:t xml:space="preserve">concludes that </w:t>
      </w:r>
      <w:r w:rsidR="00700770">
        <w:t>“</w:t>
      </w:r>
      <w:r w:rsidRPr="00A45E42">
        <w:rPr>
          <w:i/>
        </w:rPr>
        <w:t>As for PFOS the differences between the US EPA and EFSA derived HRVs for PFOA is predominantly</w:t>
      </w:r>
      <w:r>
        <w:t xml:space="preserve"> </w:t>
      </w:r>
      <w:r w:rsidRPr="00A45E42">
        <w:rPr>
          <w:i/>
        </w:rPr>
        <w:t xml:space="preserve">dependent on the use of PBPK modelling by the US EPA and the selection of uncertainty factors by each agency, but with the added complexity of the use of BMD modelling by EFSA to identify the dose for the </w:t>
      </w:r>
      <w:proofErr w:type="spellStart"/>
      <w:r w:rsidRPr="00A45E42">
        <w:rPr>
          <w:i/>
        </w:rPr>
        <w:t>PoD</w:t>
      </w:r>
      <w:proofErr w:type="spellEnd"/>
      <w:r w:rsidR="00700770">
        <w:rPr>
          <w:i/>
        </w:rPr>
        <w:t>”</w:t>
      </w:r>
      <w:r w:rsidRPr="00A45E42">
        <w:rPr>
          <w:i/>
        </w:rPr>
        <w:t>.</w:t>
      </w:r>
    </w:p>
    <w:p w14:paraId="1FD28875" w14:textId="77777777" w:rsidR="00464F55" w:rsidRDefault="00464F55" w:rsidP="009F6684">
      <w:r w:rsidRPr="005D2BDC">
        <w:t>He goes on to add</w:t>
      </w:r>
      <w:r>
        <w:t>: “</w:t>
      </w:r>
      <w:r w:rsidRPr="009F6684">
        <w:rPr>
          <w:i/>
        </w:rPr>
        <w:t>In considering the utility of one of these models the ATSDR makes the observation that “The human model was calibrated to predict limitation half-times estimated for human populations (e.g. 2.3 or 3.8 years for PFOA, 5.4 years for PFOS). As a result, comparisons made between observed and predicted serum concentrations evaluate whether or not the populations actually exhibit the half-times to which the model was calibrated, and not the validity of the model to predict the internal distribution of PFOA or PFOS. It is not currently possible to assess with confidence whether the human model can accurately predict doses to liver or any other tissues</w:t>
      </w:r>
      <w:r>
        <w:t>.</w:t>
      </w:r>
      <w:r w:rsidRPr="005D2BDC">
        <w:t>”</w:t>
      </w:r>
    </w:p>
    <w:p w14:paraId="58E614D7" w14:textId="77777777" w:rsidR="00464F55" w:rsidRDefault="00464F55" w:rsidP="00760FC4">
      <w:r w:rsidRPr="005D2BDC">
        <w:t xml:space="preserve">There are some other comments made by Prof </w:t>
      </w:r>
      <w:proofErr w:type="spellStart"/>
      <w:r w:rsidRPr="00A45E42">
        <w:t>Bartholomaeus</w:t>
      </w:r>
      <w:proofErr w:type="spellEnd"/>
      <w:r>
        <w:t>, which we endorse or clarify here:</w:t>
      </w:r>
    </w:p>
    <w:p w14:paraId="0DBA6096" w14:textId="77777777" w:rsidR="00464F55" w:rsidRPr="00760FC4" w:rsidRDefault="00464F55" w:rsidP="00D03064">
      <w:pPr>
        <w:pStyle w:val="ListParagraph"/>
        <w:numPr>
          <w:ilvl w:val="0"/>
          <w:numId w:val="16"/>
        </w:numPr>
      </w:pPr>
      <w:r w:rsidRPr="00760FC4">
        <w:lastRenderedPageBreak/>
        <w:t>“Reaching steady state concentrations (those where intake and elimination are balanced) requires a large proportion of the storage locations to be filled” is not quite correct.  To be more precise, steady state concentrations will be achieved for a solute showing linear pharmacokinetics after the solute has reached equilibration distribution in the body at approximately 5 times the elimination half-life of the solute.</w:t>
      </w:r>
    </w:p>
    <w:p w14:paraId="42182439" w14:textId="77777777" w:rsidR="00464F55" w:rsidRPr="00760FC4" w:rsidRDefault="00464F55" w:rsidP="00760FC4">
      <w:pPr>
        <w:pStyle w:val="ListParagraph"/>
      </w:pPr>
      <w:r w:rsidRPr="00760FC4">
        <w:t>“For PFCs it is known they are highly bound to serum albumin, they are therefore confined primarily to the extracellular fluid and have limited distribution into other tissues”. However, PFOS is also bound to fatty acid binding protein and this protein translocates fatty acids to the nucleus.</w:t>
      </w:r>
    </w:p>
    <w:p w14:paraId="33326E5B" w14:textId="4E56F558" w:rsidR="00464F55" w:rsidRPr="00760FC4" w:rsidRDefault="00464F55" w:rsidP="00760FC4">
      <w:pPr>
        <w:pStyle w:val="ListParagraph"/>
      </w:pPr>
      <w:r w:rsidRPr="00760FC4">
        <w:t xml:space="preserve">The comments that the use of HED for liver effects in experimental animals with markedly shorter half-lives than in humans, particularly rats, may greatly overestimate the potential liver exposure, is insightful. We agree that these can lead to issues in dose extrapolation. Whilst  we support the generality of the conclusion: </w:t>
      </w:r>
      <w:r w:rsidR="00EE169B" w:rsidRPr="00D4004B">
        <w:rPr>
          <w:i/>
        </w:rPr>
        <w:t>“</w:t>
      </w:r>
      <w:r w:rsidRPr="00D4004B">
        <w:rPr>
          <w:i/>
        </w:rPr>
        <w:t xml:space="preserve">The US EPA use of HEDs based on PBPK modelling of serum levels of PFAS is not likely to be appropriate for liver effects because liver exposure for the same serum PFAS levels will be higher in rats than in humans, at the least during the absorption phase. Actual administered dose in mg/kg </w:t>
      </w:r>
      <w:proofErr w:type="spellStart"/>
      <w:r w:rsidRPr="00D4004B">
        <w:rPr>
          <w:i/>
        </w:rPr>
        <w:t>bw</w:t>
      </w:r>
      <w:proofErr w:type="spellEnd"/>
      <w:r w:rsidRPr="00D4004B">
        <w:rPr>
          <w:i/>
        </w:rPr>
        <w:t xml:space="preserve"> is likely to be a better basis for determining the </w:t>
      </w:r>
      <w:proofErr w:type="spellStart"/>
      <w:r w:rsidRPr="00D4004B">
        <w:rPr>
          <w:i/>
        </w:rPr>
        <w:t>PoD</w:t>
      </w:r>
      <w:proofErr w:type="spellEnd"/>
      <w:r w:rsidRPr="00D4004B">
        <w:rPr>
          <w:i/>
        </w:rPr>
        <w:t xml:space="preserve"> for liver effects</w:t>
      </w:r>
      <w:r w:rsidR="00EE169B" w:rsidRPr="00D4004B">
        <w:rPr>
          <w:i/>
        </w:rPr>
        <w:t>”</w:t>
      </w:r>
      <w:r w:rsidRPr="00760FC4">
        <w:t>, we add as a proviso, this can be overcome by specifically modelling liver exposure and note that this has not been done by the US EPA.</w:t>
      </w:r>
    </w:p>
    <w:p w14:paraId="30C0761F" w14:textId="42A63116" w:rsidR="00464F55" w:rsidRPr="00760FC4" w:rsidRDefault="00464F55" w:rsidP="00760FC4">
      <w:pPr>
        <w:pStyle w:val="ListParagraph"/>
      </w:pPr>
      <w:r w:rsidRPr="00760FC4">
        <w:t>We also agree that</w:t>
      </w:r>
      <w:r w:rsidRPr="00D4004B">
        <w:rPr>
          <w:i/>
        </w:rPr>
        <w:t xml:space="preserve">… </w:t>
      </w:r>
      <w:r w:rsidR="00EE169B" w:rsidRPr="00D4004B">
        <w:rPr>
          <w:i/>
        </w:rPr>
        <w:t>“</w:t>
      </w:r>
      <w:r w:rsidRPr="00D4004B">
        <w:rPr>
          <w:i/>
        </w:rPr>
        <w:t xml:space="preserve">A cross species dose comparison based on serum PFAS rather than oral dose administered to rats, does therefore provide a potentially more robust basis for identifying the </w:t>
      </w:r>
      <w:proofErr w:type="spellStart"/>
      <w:r w:rsidRPr="00D4004B">
        <w:rPr>
          <w:i/>
        </w:rPr>
        <w:t>PoD</w:t>
      </w:r>
      <w:proofErr w:type="spellEnd"/>
      <w:r w:rsidRPr="00D4004B">
        <w:rPr>
          <w:i/>
        </w:rPr>
        <w:t xml:space="preserve"> provided assumptions used in the PBPK modelling are robust and grounded in adequate data for each species and humans modelled.</w:t>
      </w:r>
      <w:r w:rsidR="00EE169B" w:rsidRPr="00D4004B">
        <w:rPr>
          <w:i/>
        </w:rPr>
        <w:t>”</w:t>
      </w:r>
    </w:p>
    <w:p w14:paraId="62804DAA" w14:textId="7525D7A3" w:rsidR="00464F55" w:rsidRPr="00760FC4" w:rsidRDefault="00464F55" w:rsidP="00760FC4">
      <w:pPr>
        <w:pStyle w:val="ListParagraph"/>
      </w:pPr>
      <w:r w:rsidRPr="00760FC4">
        <w:t xml:space="preserve">Further, we agree that </w:t>
      </w:r>
      <w:r w:rsidR="00EE169B" w:rsidRPr="00D4004B">
        <w:rPr>
          <w:i/>
        </w:rPr>
        <w:t>“</w:t>
      </w:r>
      <w:r w:rsidRPr="00D4004B">
        <w:rPr>
          <w:i/>
        </w:rPr>
        <w:t>a dramatic difference (exists) in pharmacokinetics between humans and all experimental animals</w:t>
      </w:r>
      <w:r w:rsidR="00EE169B" w:rsidRPr="00D4004B">
        <w:rPr>
          <w:i/>
        </w:rPr>
        <w:t>”</w:t>
      </w:r>
      <w:r w:rsidRPr="00760FC4">
        <w:t>.</w:t>
      </w:r>
    </w:p>
    <w:p w14:paraId="6F305AC1" w14:textId="2C183DCD" w:rsidR="00464F55" w:rsidRPr="00760FC4" w:rsidRDefault="00464F55" w:rsidP="00760FC4">
      <w:pPr>
        <w:pStyle w:val="ListParagraph"/>
      </w:pPr>
      <w:r w:rsidRPr="00760FC4">
        <w:t>We add to</w:t>
      </w:r>
      <w:r w:rsidR="00EE169B">
        <w:t>o</w:t>
      </w:r>
      <w:r w:rsidRPr="00760FC4">
        <w:t xml:space="preserve"> that OAT is likely to also be involved in active hepatic uptake as well as in intestinal uptake and in renal tubular reabsorption.</w:t>
      </w:r>
    </w:p>
    <w:p w14:paraId="2D16A2D0" w14:textId="77777777" w:rsidR="00464F55" w:rsidRDefault="00464F55" w:rsidP="008F6EA0">
      <w:pPr>
        <w:spacing w:line="276" w:lineRule="auto"/>
      </w:pPr>
      <w:r>
        <w:t xml:space="preserve">We have not specifically commented on the epidemiological and organ toxicity issues raised in </w:t>
      </w:r>
      <w:r w:rsidRPr="00A45E42">
        <w:t xml:space="preserve">Prof </w:t>
      </w:r>
      <w:proofErr w:type="spellStart"/>
      <w:r w:rsidRPr="00A45E42">
        <w:t>Bartholomaeus</w:t>
      </w:r>
      <w:r>
        <w:t>’s</w:t>
      </w:r>
      <w:proofErr w:type="spellEnd"/>
      <w:r>
        <w:t xml:space="preserve"> report as we understand that these are outside the focus of our report. Finally, we note the final recommendations made in this report as being:</w:t>
      </w:r>
    </w:p>
    <w:p w14:paraId="5870D369" w14:textId="77777777" w:rsidR="00464F55" w:rsidRPr="00454BFA" w:rsidRDefault="00464F55" w:rsidP="00D03064">
      <w:pPr>
        <w:pStyle w:val="ListParagraph"/>
        <w:numPr>
          <w:ilvl w:val="0"/>
          <w:numId w:val="4"/>
        </w:numPr>
        <w:spacing w:line="276" w:lineRule="auto"/>
        <w:ind w:left="567" w:hanging="567"/>
        <w:rPr>
          <w:i/>
        </w:rPr>
      </w:pPr>
      <w:r w:rsidRPr="00454BFA">
        <w:rPr>
          <w:i/>
        </w:rPr>
        <w:t>The adoption of the EFSA health reference values (TDI) and their use to derive Australian drinking water guideline values, as an interim measure pending FSANZ review, can be concluded to be appropriate, to be based on the expert consideration of the strengths and weaknesses of the available risk assessments from international agencies, and to be consistent with current risk assessment practices both in Australia and internationally.</w:t>
      </w:r>
    </w:p>
    <w:p w14:paraId="7B6B58C7" w14:textId="77777777" w:rsidR="00464F55" w:rsidRPr="00454BFA" w:rsidRDefault="00464F55" w:rsidP="00D03064">
      <w:pPr>
        <w:pStyle w:val="ListParagraph"/>
        <w:numPr>
          <w:ilvl w:val="0"/>
          <w:numId w:val="4"/>
        </w:numPr>
        <w:spacing w:line="276" w:lineRule="auto"/>
        <w:ind w:left="567" w:hanging="567"/>
        <w:rPr>
          <w:i/>
        </w:rPr>
      </w:pPr>
      <w:r w:rsidRPr="00454BFA">
        <w:rPr>
          <w:i/>
        </w:rPr>
        <w:t>Consideration should be given to the need for the responsibility for setting HRVs, and particularly for contaminants that are also present in food and water, to be formally supported in future by an existing agency with;</w:t>
      </w:r>
    </w:p>
    <w:p w14:paraId="6039D13D" w14:textId="77777777" w:rsidR="00464F55" w:rsidRPr="00454BFA" w:rsidRDefault="00464F55" w:rsidP="00D03064">
      <w:pPr>
        <w:pStyle w:val="ListParagraph"/>
        <w:numPr>
          <w:ilvl w:val="1"/>
          <w:numId w:val="4"/>
        </w:numPr>
        <w:spacing w:line="276" w:lineRule="auto"/>
        <w:rPr>
          <w:i/>
        </w:rPr>
      </w:pPr>
      <w:r w:rsidRPr="00454BFA">
        <w:rPr>
          <w:i/>
        </w:rPr>
        <w:t>experience and expertise in setting, and documenting, these values,</w:t>
      </w:r>
    </w:p>
    <w:p w14:paraId="251CF03F" w14:textId="77777777" w:rsidR="00464F55" w:rsidRPr="00454BFA" w:rsidRDefault="00464F55" w:rsidP="00D03064">
      <w:pPr>
        <w:pStyle w:val="ListParagraph"/>
        <w:numPr>
          <w:ilvl w:val="1"/>
          <w:numId w:val="4"/>
        </w:numPr>
        <w:spacing w:line="276" w:lineRule="auto"/>
        <w:rPr>
          <w:i/>
        </w:rPr>
      </w:pPr>
      <w:r w:rsidRPr="00454BFA">
        <w:rPr>
          <w:i/>
        </w:rPr>
        <w:t>appropriate consultation mechanisms in place to ensure the highest possible degree of transparency,</w:t>
      </w:r>
    </w:p>
    <w:p w14:paraId="6239679E" w14:textId="77777777" w:rsidR="00464F55" w:rsidRPr="00454BFA" w:rsidRDefault="00464F55" w:rsidP="00D03064">
      <w:pPr>
        <w:pStyle w:val="ListParagraph"/>
        <w:numPr>
          <w:ilvl w:val="1"/>
          <w:numId w:val="4"/>
        </w:numPr>
        <w:spacing w:line="276" w:lineRule="auto"/>
        <w:rPr>
          <w:i/>
        </w:rPr>
      </w:pPr>
      <w:r w:rsidRPr="00454BFA">
        <w:rPr>
          <w:i/>
        </w:rPr>
        <w:t>the capacity to provide expert scientific support to expert working groups and decision making committees,</w:t>
      </w:r>
    </w:p>
    <w:p w14:paraId="4F490438" w14:textId="77777777" w:rsidR="00464F55" w:rsidRPr="00454BFA" w:rsidRDefault="00464F55" w:rsidP="00D03064">
      <w:pPr>
        <w:pStyle w:val="ListParagraph"/>
        <w:numPr>
          <w:ilvl w:val="0"/>
          <w:numId w:val="4"/>
        </w:numPr>
        <w:spacing w:line="276" w:lineRule="auto"/>
        <w:ind w:left="567" w:hanging="567"/>
        <w:rPr>
          <w:i/>
        </w:rPr>
      </w:pPr>
      <w:r w:rsidRPr="00454BFA">
        <w:rPr>
          <w:i/>
        </w:rPr>
        <w:t xml:space="preserve">The scientific literature on, and international regulatory assessments of the HRVs for PFAS should be monitored on an ongoing basis by FSANZ in conjunction with </w:t>
      </w:r>
      <w:proofErr w:type="spellStart"/>
      <w:r w:rsidRPr="00454BFA">
        <w:rPr>
          <w:i/>
        </w:rPr>
        <w:t>enHealth</w:t>
      </w:r>
      <w:proofErr w:type="spellEnd"/>
      <w:r w:rsidRPr="00454BFA">
        <w:rPr>
          <w:i/>
        </w:rPr>
        <w:t xml:space="preserve"> and adjusted up or down as indicated by the emerging data.</w:t>
      </w:r>
    </w:p>
    <w:p w14:paraId="3F33C0CB" w14:textId="77777777" w:rsidR="00464F55" w:rsidRPr="00454BFA" w:rsidRDefault="00464F55" w:rsidP="00D03064">
      <w:pPr>
        <w:pStyle w:val="ListParagraph"/>
        <w:numPr>
          <w:ilvl w:val="0"/>
          <w:numId w:val="4"/>
        </w:numPr>
        <w:spacing w:line="276" w:lineRule="auto"/>
        <w:ind w:left="567" w:hanging="567"/>
        <w:rPr>
          <w:i/>
        </w:rPr>
      </w:pPr>
      <w:r w:rsidRPr="00454BFA">
        <w:rPr>
          <w:i/>
        </w:rPr>
        <w:t>Australia, through FSANZ or another suitable agency, should consider whether there is value in seeking to initiate an international consultative review of HRVs for PFAS through the CODEX/JECFA mechanism to establish consistent international HRVs for these substances.</w:t>
      </w:r>
    </w:p>
    <w:p w14:paraId="3F780D87" w14:textId="77777777" w:rsidR="00464F55" w:rsidRPr="00454BFA" w:rsidRDefault="00464F55" w:rsidP="00D03064">
      <w:pPr>
        <w:pStyle w:val="ListParagraph"/>
        <w:numPr>
          <w:ilvl w:val="0"/>
          <w:numId w:val="4"/>
        </w:numPr>
        <w:spacing w:line="276" w:lineRule="auto"/>
        <w:ind w:left="567" w:hanging="567"/>
        <w:rPr>
          <w:i/>
        </w:rPr>
      </w:pPr>
      <w:r w:rsidRPr="00454BFA">
        <w:rPr>
          <w:i/>
        </w:rPr>
        <w:t xml:space="preserve">As identified in both this review and by the </w:t>
      </w:r>
      <w:proofErr w:type="spellStart"/>
      <w:r w:rsidRPr="00454BFA">
        <w:rPr>
          <w:i/>
        </w:rPr>
        <w:t>enHealth</w:t>
      </w:r>
      <w:proofErr w:type="spellEnd"/>
      <w:r w:rsidRPr="00454BFA">
        <w:rPr>
          <w:i/>
        </w:rPr>
        <w:t xml:space="preserve"> workshop, pivotal issues that FSANZ should address and consider seeking specialist expert advice on, include;</w:t>
      </w:r>
    </w:p>
    <w:p w14:paraId="7BABCF74" w14:textId="77777777" w:rsidR="00464F55" w:rsidRPr="00454BFA" w:rsidRDefault="00464F55" w:rsidP="00D03064">
      <w:pPr>
        <w:pStyle w:val="ListParagraph"/>
        <w:numPr>
          <w:ilvl w:val="1"/>
          <w:numId w:val="4"/>
        </w:numPr>
        <w:spacing w:line="276" w:lineRule="auto"/>
        <w:rPr>
          <w:i/>
        </w:rPr>
      </w:pPr>
      <w:r w:rsidRPr="00454BFA">
        <w:rPr>
          <w:i/>
        </w:rPr>
        <w:t>the strengths, weaknesses and validity of the PBPK approach to HED calculation for PFAS,</w:t>
      </w:r>
    </w:p>
    <w:p w14:paraId="09428610" w14:textId="77777777" w:rsidR="00464F55" w:rsidRPr="00454BFA" w:rsidRDefault="00464F55" w:rsidP="00D03064">
      <w:pPr>
        <w:pStyle w:val="ListParagraph"/>
        <w:numPr>
          <w:ilvl w:val="1"/>
          <w:numId w:val="4"/>
        </w:numPr>
        <w:spacing w:line="276" w:lineRule="auto"/>
        <w:rPr>
          <w:i/>
        </w:rPr>
      </w:pPr>
      <w:r w:rsidRPr="00454BFA">
        <w:rPr>
          <w:i/>
        </w:rPr>
        <w:lastRenderedPageBreak/>
        <w:t>the relative merits of the interpretation of the epidemiology data by the US EPA compared to most other international agencies’</w:t>
      </w:r>
    </w:p>
    <w:p w14:paraId="581DBD19" w14:textId="77777777" w:rsidR="00464F55" w:rsidRPr="00454BFA" w:rsidRDefault="00464F55" w:rsidP="00D03064">
      <w:pPr>
        <w:pStyle w:val="ListParagraph"/>
        <w:numPr>
          <w:ilvl w:val="1"/>
          <w:numId w:val="4"/>
        </w:numPr>
        <w:spacing w:line="276" w:lineRule="auto"/>
        <w:rPr>
          <w:i/>
        </w:rPr>
      </w:pPr>
      <w:r w:rsidRPr="00454BFA">
        <w:rPr>
          <w:i/>
        </w:rPr>
        <w:t xml:space="preserve">the clinical relevance of the observed lower birth weights and elevated cholesterol levels in highly exposed populations, </w:t>
      </w:r>
    </w:p>
    <w:p w14:paraId="07EC4526" w14:textId="162013F5" w:rsidR="00464F55" w:rsidRPr="00454BFA" w:rsidRDefault="00464F55" w:rsidP="00D03064">
      <w:pPr>
        <w:pStyle w:val="ListParagraph"/>
        <w:numPr>
          <w:ilvl w:val="1"/>
          <w:numId w:val="4"/>
        </w:numPr>
        <w:spacing w:line="276" w:lineRule="auto"/>
        <w:rPr>
          <w:i/>
        </w:rPr>
      </w:pPr>
      <w:proofErr w:type="gramStart"/>
      <w:r w:rsidRPr="00454BFA">
        <w:rPr>
          <w:i/>
        </w:rPr>
        <w:t>the</w:t>
      </w:r>
      <w:proofErr w:type="gramEnd"/>
      <w:r w:rsidRPr="00454BFA">
        <w:rPr>
          <w:i/>
        </w:rPr>
        <w:t xml:space="preserve"> significance of the recent US National Toxicology Program (NTP) review of the immune</w:t>
      </w:r>
      <w:r w:rsidR="00700770">
        <w:rPr>
          <w:i/>
        </w:rPr>
        <w:t xml:space="preserve"> </w:t>
      </w:r>
      <w:r w:rsidRPr="00454BFA">
        <w:rPr>
          <w:i/>
        </w:rPr>
        <w:t>toxicity potential of PFAS.</w:t>
      </w:r>
    </w:p>
    <w:p w14:paraId="0E2566D9" w14:textId="77777777" w:rsidR="00464F55" w:rsidRDefault="00464F55" w:rsidP="008F6EA0">
      <w:pPr>
        <w:spacing w:line="276" w:lineRule="auto"/>
      </w:pPr>
      <w:r>
        <w:t>These recommendations appear to be reasonable.</w:t>
      </w:r>
    </w:p>
    <w:p w14:paraId="4BE75478" w14:textId="77777777" w:rsidR="00464F55" w:rsidRDefault="00464F55" w:rsidP="008F6EA0"/>
    <w:p w14:paraId="04A05DEF" w14:textId="08C517B4" w:rsidR="00464F55" w:rsidRPr="008F1A1F" w:rsidRDefault="00994241" w:rsidP="00994241">
      <w:pPr>
        <w:pStyle w:val="Heading2"/>
      </w:pPr>
      <w:bookmarkStart w:id="35" w:name="_Toc476564107"/>
      <w:bookmarkStart w:id="36" w:name="_Toc476568900"/>
      <w:r>
        <w:lastRenderedPageBreak/>
        <w:t xml:space="preserve">7. </w:t>
      </w:r>
      <w:r w:rsidR="00464F55" w:rsidRPr="008F1A1F">
        <w:t>Modelling Approaches Adopted by US EPA</w:t>
      </w:r>
      <w:bookmarkEnd w:id="35"/>
      <w:bookmarkEnd w:id="36"/>
    </w:p>
    <w:p w14:paraId="1740413D" w14:textId="0EED22C1" w:rsidR="00464F55" w:rsidRPr="003E11C2" w:rsidRDefault="00994241" w:rsidP="00D03064">
      <w:pPr>
        <w:pStyle w:val="Heading3"/>
      </w:pPr>
      <w:bookmarkStart w:id="37" w:name="_Toc476564108"/>
      <w:bookmarkStart w:id="38" w:name="_Toc476568901"/>
      <w:r>
        <w:t>7.</w:t>
      </w:r>
      <w:r w:rsidR="00D03064">
        <w:t>1</w:t>
      </w:r>
      <w:r>
        <w:t xml:space="preserve"> </w:t>
      </w:r>
      <w:r w:rsidR="00464F55">
        <w:t xml:space="preserve">Summary: </w:t>
      </w:r>
      <w:r w:rsidR="00464F55" w:rsidRPr="003E11C2">
        <w:t>Validity of the Modelling App</w:t>
      </w:r>
      <w:r w:rsidR="00464F55">
        <w:t>lied</w:t>
      </w:r>
      <w:r w:rsidR="00464F55" w:rsidRPr="003E11C2">
        <w:t xml:space="preserve"> by US EPA</w:t>
      </w:r>
      <w:bookmarkEnd w:id="37"/>
      <w:bookmarkEnd w:id="38"/>
    </w:p>
    <w:p w14:paraId="17138978" w14:textId="77777777" w:rsidR="00464F55" w:rsidRDefault="00464F55" w:rsidP="00D03064">
      <w:pPr>
        <w:pStyle w:val="ListParagraph"/>
        <w:numPr>
          <w:ilvl w:val="0"/>
          <w:numId w:val="17"/>
        </w:numPr>
      </w:pPr>
      <w:r>
        <w:t>The EPA reports provide a good overview of the literature but their pharmacokinetic modelling has limitations and uncertainties. In particular, there are three key questions that appear not to be answered by the EPA approach:</w:t>
      </w:r>
    </w:p>
    <w:p w14:paraId="638D7EEF" w14:textId="77777777" w:rsidR="00464F55" w:rsidRDefault="00464F55" w:rsidP="00D03064">
      <w:pPr>
        <w:pStyle w:val="ListParagraph"/>
        <w:numPr>
          <w:ilvl w:val="1"/>
          <w:numId w:val="17"/>
        </w:numPr>
      </w:pPr>
      <w:r>
        <w:t>Why are there huge discrepancies in half-lives of some PFCs between species?</w:t>
      </w:r>
    </w:p>
    <w:p w14:paraId="464B7575" w14:textId="77777777" w:rsidR="00464F55" w:rsidRDefault="00464F55" w:rsidP="00D03064">
      <w:pPr>
        <w:pStyle w:val="ListParagraph"/>
        <w:numPr>
          <w:ilvl w:val="1"/>
          <w:numId w:val="17"/>
        </w:numPr>
      </w:pPr>
      <w:r>
        <w:t>Why do serum concentrations of PFOA and PFOS appear to rapidly approach steady-state after repeated dosing despite their long half-lives?</w:t>
      </w:r>
    </w:p>
    <w:p w14:paraId="57E5F327" w14:textId="77777777" w:rsidR="00464F55" w:rsidRDefault="00464F55" w:rsidP="00D03064">
      <w:pPr>
        <w:pStyle w:val="ListParagraph"/>
        <w:numPr>
          <w:ilvl w:val="1"/>
          <w:numId w:val="17"/>
        </w:numPr>
      </w:pPr>
      <w:r>
        <w:t>Why is there a gender difference in the excretion of PFOA by rats?</w:t>
      </w:r>
    </w:p>
    <w:p w14:paraId="2BADFD5B" w14:textId="77777777" w:rsidR="00464F55" w:rsidRDefault="00464F55" w:rsidP="00D03064">
      <w:pPr>
        <w:pStyle w:val="ListParagraph"/>
        <w:numPr>
          <w:ilvl w:val="0"/>
          <w:numId w:val="17"/>
        </w:numPr>
      </w:pPr>
      <w:r>
        <w:t>Our analysis suggests that there is substantial secretion of these compounds into bile with effective enterohepatic recirculation, as seen by significant amounts of material detected in faeces many days after a single dose given orally or IV.</w:t>
      </w:r>
    </w:p>
    <w:p w14:paraId="4CDD4BE6" w14:textId="77777777" w:rsidR="00464F55" w:rsidRDefault="00464F55" w:rsidP="00D03064">
      <w:pPr>
        <w:pStyle w:val="ListParagraph"/>
        <w:numPr>
          <w:ilvl w:val="0"/>
          <w:numId w:val="17"/>
        </w:numPr>
      </w:pPr>
      <w:r>
        <w:t xml:space="preserve">Our analysis also suggests that there is an upregulation of active secretory transporters for PFOA at the glomerulus basement membrane and </w:t>
      </w:r>
      <w:proofErr w:type="gramStart"/>
      <w:r>
        <w:t>this accounts</w:t>
      </w:r>
      <w:proofErr w:type="gramEnd"/>
      <w:r>
        <w:t xml:space="preserve"> for the gender differences in the excretion of PFOA.</w:t>
      </w:r>
    </w:p>
    <w:p w14:paraId="60B5871A" w14:textId="77777777" w:rsidR="00464F55" w:rsidRDefault="00464F55" w:rsidP="00D03064">
      <w:pPr>
        <w:pStyle w:val="ListParagraph"/>
        <w:numPr>
          <w:ilvl w:val="0"/>
          <w:numId w:val="17"/>
        </w:numPr>
      </w:pPr>
      <w:r>
        <w:t>Further, we suggest that the EPA modelling has ignored saturable uptake by the liver and intestine and efflux by the placenta and the brain.</w:t>
      </w:r>
      <w:r w:rsidR="002711F4">
        <w:t xml:space="preserve"> However, without quantitative data, we are unable to assess what impact these processes have.</w:t>
      </w:r>
    </w:p>
    <w:p w14:paraId="2F0CD467" w14:textId="77777777" w:rsidR="00464F55" w:rsidRDefault="00464F55" w:rsidP="00D03064">
      <w:pPr>
        <w:pStyle w:val="ListParagraph"/>
        <w:numPr>
          <w:ilvl w:val="0"/>
          <w:numId w:val="17"/>
        </w:numPr>
      </w:pPr>
      <w:r>
        <w:t xml:space="preserve">Our modelling shows that the serum concentrations of PFOS and PFOA reach steady state despite a long half-life, contrary to findings by the EPA modelling. This </w:t>
      </w:r>
      <w:r w:rsidRPr="004B75D2">
        <w:t>will affect the HED calculations from animal studies where the blood level was taken at sacrifice and back calculated to give an AUC</w:t>
      </w:r>
      <w:r>
        <w:t xml:space="preserve">. Exactly how these effects will impact on the PK back calculation in rodents and monkeys is uncertain. However, </w:t>
      </w:r>
      <w:proofErr w:type="gramStart"/>
      <w:r>
        <w:t>a saturable processes</w:t>
      </w:r>
      <w:proofErr w:type="gramEnd"/>
      <w:r>
        <w:t xml:space="preserve"> could lead to a longer time to reach steady state in animal models and lead to a higher AUC estimation leading to a potential overestimate of toxicity in humans on extrapolation. </w:t>
      </w:r>
    </w:p>
    <w:p w14:paraId="1A3D32BC" w14:textId="51EEC774" w:rsidR="00464F55" w:rsidRPr="003E11C2" w:rsidRDefault="00C249B6" w:rsidP="00C249B6">
      <w:pPr>
        <w:pStyle w:val="Heading3"/>
      </w:pPr>
      <w:bookmarkStart w:id="39" w:name="_Toc476564109"/>
      <w:bookmarkStart w:id="40" w:name="_Toc476568902"/>
      <w:r>
        <w:t>7.</w:t>
      </w:r>
      <w:r w:rsidR="00D03064">
        <w:t>2</w:t>
      </w:r>
      <w:r>
        <w:t xml:space="preserve"> </w:t>
      </w:r>
      <w:r w:rsidR="00464F55" w:rsidRPr="003E11C2">
        <w:t xml:space="preserve">Replication </w:t>
      </w:r>
      <w:r w:rsidR="00464F55">
        <w:t xml:space="preserve">and Evaluation </w:t>
      </w:r>
      <w:r w:rsidR="00464F55" w:rsidRPr="003E11C2">
        <w:t>of EPA Modelling</w:t>
      </w:r>
      <w:bookmarkEnd w:id="39"/>
      <w:bookmarkEnd w:id="40"/>
      <w:r w:rsidR="00464F55" w:rsidRPr="003E11C2">
        <w:t xml:space="preserve"> </w:t>
      </w:r>
    </w:p>
    <w:p w14:paraId="38D01C6E" w14:textId="42F29DD2" w:rsidR="00464F55" w:rsidRDefault="00464F55" w:rsidP="00D3121C">
      <w:r>
        <w:t xml:space="preserve">The EPA used the 2013 </w:t>
      </w:r>
      <w:proofErr w:type="spellStart"/>
      <w:r>
        <w:t>Wambaugh</w:t>
      </w:r>
      <w:proofErr w:type="spellEnd"/>
      <w:r>
        <w:t xml:space="preserve"> </w:t>
      </w:r>
      <w:r w:rsidR="003257A0" w:rsidRPr="003257A0">
        <w:rPr>
          <w:i/>
        </w:rPr>
        <w:t>et al</w:t>
      </w:r>
      <w:r w:rsidR="003257A0">
        <w:rPr>
          <w:i/>
        </w:rPr>
        <w:t>.</w:t>
      </w:r>
      <w:r>
        <w:t xml:space="preserve"> model </w:t>
      </w:r>
      <w:r>
        <w:rPr>
          <w:noProof/>
        </w:rPr>
        <w:t>(</w:t>
      </w:r>
      <w:r w:rsidR="00B84942">
        <w:rPr>
          <w:noProof/>
        </w:rPr>
        <w:t>79</w:t>
      </w:r>
      <w:r>
        <w:rPr>
          <w:noProof/>
        </w:rPr>
        <w:t>)</w:t>
      </w:r>
      <w:r>
        <w:t xml:space="preserve"> to develop the average serum concentrations at LOAEL or NOAEL level as the point of departure (POD) for </w:t>
      </w:r>
      <w:proofErr w:type="spellStart"/>
      <w:proofErr w:type="gramStart"/>
      <w:r>
        <w:t>RfD</w:t>
      </w:r>
      <w:proofErr w:type="spellEnd"/>
      <w:proofErr w:type="gramEnd"/>
      <w:r>
        <w:t xml:space="preserve"> derivation, rather than external doses in the studies.  The figure below show the diagram of the model: </w:t>
      </w:r>
    </w:p>
    <w:p w14:paraId="202E533B" w14:textId="60088F4C" w:rsidR="00BC1A27" w:rsidRDefault="00D3121C" w:rsidP="00CF4F00">
      <w:pPr>
        <w:pStyle w:val="Title"/>
      </w:pPr>
      <w:proofErr w:type="gramStart"/>
      <w:r>
        <w:t>Figure</w:t>
      </w:r>
      <w:r w:rsidR="00464F55" w:rsidRPr="009411BC">
        <w:t xml:space="preserve"> </w:t>
      </w:r>
      <w:r w:rsidR="00464F55">
        <w:t>8.</w:t>
      </w:r>
      <w:proofErr w:type="gramEnd"/>
      <w:r w:rsidR="00464F55">
        <w:t xml:space="preserve"> Model used in EPA analysis [</w:t>
      </w:r>
      <w:proofErr w:type="spellStart"/>
      <w:r w:rsidR="00464F55">
        <w:t>Wambaugh</w:t>
      </w:r>
      <w:proofErr w:type="spellEnd"/>
      <w:r w:rsidR="00464F55">
        <w:t xml:space="preserve"> </w:t>
      </w:r>
      <w:r w:rsidR="003257A0" w:rsidRPr="003257A0">
        <w:rPr>
          <w:i/>
        </w:rPr>
        <w:t>et al</w:t>
      </w:r>
      <w:r w:rsidR="003257A0">
        <w:rPr>
          <w:i/>
        </w:rPr>
        <w:t>.</w:t>
      </w:r>
      <w:r w:rsidR="00464F55">
        <w:t xml:space="preserve"> (2013)]</w:t>
      </w:r>
    </w:p>
    <w:p w14:paraId="0D9FF5B8" w14:textId="5F71563F" w:rsidR="00BC1A27" w:rsidRDefault="00D3121C" w:rsidP="008F6EA0">
      <w:r w:rsidRPr="005C3A6A">
        <w:rPr>
          <w:noProof/>
          <w:lang w:val="en-GB" w:eastAsia="en-GB"/>
        </w:rPr>
        <w:drawing>
          <wp:inline distT="0" distB="0" distL="0" distR="0" wp14:anchorId="618AD4C4" wp14:editId="3CA975C8">
            <wp:extent cx="4047430" cy="2543658"/>
            <wp:effectExtent l="0" t="0" r="0" b="0"/>
            <wp:docPr id="18" name="Picture 18" title="Figure 8. Model used in EPA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305"/>
                    <a:stretch/>
                  </pic:blipFill>
                  <pic:spPr bwMode="auto">
                    <a:xfrm>
                      <a:off x="0" y="0"/>
                      <a:ext cx="4047430" cy="2543658"/>
                    </a:xfrm>
                    <a:prstGeom prst="rect">
                      <a:avLst/>
                    </a:prstGeom>
                    <a:noFill/>
                    <a:ln>
                      <a:noFill/>
                    </a:ln>
                    <a:extLst>
                      <a:ext uri="{53640926-AAD7-44D8-BBD7-CCE9431645EC}">
                        <a14:shadowObscured xmlns:a14="http://schemas.microsoft.com/office/drawing/2010/main"/>
                      </a:ext>
                    </a:extLst>
                  </pic:spPr>
                </pic:pic>
              </a:graphicData>
            </a:graphic>
          </wp:inline>
        </w:drawing>
      </w:r>
    </w:p>
    <w:p w14:paraId="739A661B" w14:textId="77777777" w:rsidR="00464F55" w:rsidRDefault="00464F55" w:rsidP="008F6EA0">
      <w:r>
        <w:t>Some key assumptions of the model include:</w:t>
      </w:r>
    </w:p>
    <w:p w14:paraId="054C1EF6" w14:textId="77777777" w:rsidR="00464F55" w:rsidRPr="00B90DD3" w:rsidRDefault="00464F55" w:rsidP="00D03064">
      <w:pPr>
        <w:pStyle w:val="ListParagraph"/>
        <w:numPr>
          <w:ilvl w:val="0"/>
          <w:numId w:val="18"/>
        </w:numPr>
      </w:pPr>
      <w:r w:rsidRPr="00B90DD3">
        <w:t>First order absorption from gastrointestinal tract after oral exposure</w:t>
      </w:r>
    </w:p>
    <w:p w14:paraId="544C6E4D" w14:textId="77777777" w:rsidR="00464F55" w:rsidRPr="00B90DD3" w:rsidRDefault="00464F55" w:rsidP="00D03064">
      <w:pPr>
        <w:pStyle w:val="ListParagraph"/>
        <w:numPr>
          <w:ilvl w:val="0"/>
          <w:numId w:val="18"/>
        </w:numPr>
      </w:pPr>
      <w:r w:rsidRPr="00B90DD3">
        <w:t xml:space="preserve">Saturable resorption from the kidney filtration with a </w:t>
      </w:r>
      <w:proofErr w:type="spellStart"/>
      <w:r w:rsidRPr="00B90DD3">
        <w:t>Michaelis-Menten</w:t>
      </w:r>
      <w:proofErr w:type="spellEnd"/>
      <w:r w:rsidRPr="00B90DD3">
        <w:t xml:space="preserve"> form</w:t>
      </w:r>
    </w:p>
    <w:p w14:paraId="13305CE3" w14:textId="77777777" w:rsidR="00464F55" w:rsidRPr="00B90DD3" w:rsidRDefault="00464F55" w:rsidP="00D03064">
      <w:pPr>
        <w:pStyle w:val="ListParagraph"/>
        <w:numPr>
          <w:ilvl w:val="0"/>
          <w:numId w:val="18"/>
        </w:numPr>
      </w:pPr>
      <w:r w:rsidRPr="00B90DD3">
        <w:t xml:space="preserve">Serum carries a significant portion of the total PFOA/PFOS body load - total volume of distribution is not more than 100 times that in the serum. </w:t>
      </w:r>
    </w:p>
    <w:p w14:paraId="41682CEF" w14:textId="77777777" w:rsidR="00464F55" w:rsidRPr="00B90DD3" w:rsidRDefault="00464F55" w:rsidP="00D03064">
      <w:pPr>
        <w:pStyle w:val="ListParagraph"/>
        <w:numPr>
          <w:ilvl w:val="0"/>
          <w:numId w:val="18"/>
        </w:numPr>
      </w:pPr>
      <w:r w:rsidRPr="00B90DD3">
        <w:lastRenderedPageBreak/>
        <w:t>Only free (unbound) compound in blood flow to filtrate and to tissue compartment</w:t>
      </w:r>
    </w:p>
    <w:p w14:paraId="549096B4" w14:textId="77777777" w:rsidR="00464F55" w:rsidRPr="00B90DD3" w:rsidRDefault="00464F55" w:rsidP="00D03064">
      <w:pPr>
        <w:pStyle w:val="ListParagraph"/>
        <w:numPr>
          <w:ilvl w:val="0"/>
          <w:numId w:val="18"/>
        </w:numPr>
      </w:pPr>
      <w:r w:rsidRPr="00B90DD3">
        <w:t xml:space="preserve">Not considering inter-subject variability of model parameters- a single numeric value of parameter represents all individuals of the same species, gender, and strain. Body weight, the number of doses, and magnitude of the doses were the only parameters to vary between individuals. </w:t>
      </w:r>
    </w:p>
    <w:p w14:paraId="70B2CFA3" w14:textId="76D67BE7" w:rsidR="00BC1A27" w:rsidRDefault="00464F55" w:rsidP="008F6EA0">
      <w:r>
        <w:t xml:space="preserve">PK data sets used for modelling to determine species specific PK parameters are summarized below in Table 12 for both PFOA and PFOS separately: </w:t>
      </w:r>
    </w:p>
    <w:p w14:paraId="16D491BC" w14:textId="1863ECB8" w:rsidR="00464F55" w:rsidRDefault="00464F55" w:rsidP="00325F1D">
      <w:pPr>
        <w:pStyle w:val="Title"/>
      </w:pPr>
      <w:proofErr w:type="gramStart"/>
      <w:r w:rsidRPr="009411BC">
        <w:t xml:space="preserve">Table </w:t>
      </w:r>
      <w:r>
        <w:t>12.</w:t>
      </w:r>
      <w:proofErr w:type="gramEnd"/>
      <w:r>
        <w:t xml:space="preserve"> PFOA and PFOS datasets used in EPA modelling.</w:t>
      </w:r>
    </w:p>
    <w:p w14:paraId="73E793F6" w14:textId="4C7CFC53" w:rsidR="00464F55" w:rsidRDefault="00595C2C" w:rsidP="008F6EA0">
      <w:r>
        <w:rPr>
          <w:noProof/>
          <w:lang w:val="en-GB" w:eastAsia="en-GB"/>
        </w:rPr>
        <mc:AlternateContent>
          <mc:Choice Requires="wpg">
            <w:drawing>
              <wp:inline distT="0" distB="0" distL="0" distR="0" wp14:anchorId="71E8DFCE" wp14:editId="0DDED202">
                <wp:extent cx="5739130" cy="2743200"/>
                <wp:effectExtent l="0" t="0" r="0" b="0"/>
                <wp:docPr id="4" name="Group 4" title="Table 12. PFOA and PFOS datasets used in EPA modelling"/>
                <wp:cNvGraphicFramePr/>
                <a:graphic xmlns:a="http://schemas.openxmlformats.org/drawingml/2006/main">
                  <a:graphicData uri="http://schemas.microsoft.com/office/word/2010/wordprocessingGroup">
                    <wpg:wgp>
                      <wpg:cNvGrpSpPr/>
                      <wpg:grpSpPr>
                        <a:xfrm>
                          <a:off x="0" y="0"/>
                          <a:ext cx="5739130" cy="2743200"/>
                          <a:chOff x="0" y="174928"/>
                          <a:chExt cx="5739461" cy="2743616"/>
                        </a:xfrm>
                      </wpg:grpSpPr>
                      <pic:pic xmlns:pic="http://schemas.openxmlformats.org/drawingml/2006/picture">
                        <pic:nvPicPr>
                          <pic:cNvPr id="5" name="Picture 5" title="Table 12. PFOA and PFOS datasets used in EPA modelling"/>
                          <pic:cNvPicPr>
                            <a:picLocks noChangeAspect="1"/>
                          </pic:cNvPicPr>
                        </pic:nvPicPr>
                        <pic:blipFill rotWithShape="1">
                          <a:blip r:embed="rId44" cstate="print">
                            <a:extLst>
                              <a:ext uri="{28A0092B-C50C-407E-A947-70E740481C1C}">
                                <a14:useLocalDpi xmlns:a14="http://schemas.microsoft.com/office/drawing/2010/main" val="0"/>
                              </a:ext>
                            </a:extLst>
                          </a:blip>
                          <a:srcRect t="13695"/>
                          <a:stretch/>
                        </pic:blipFill>
                        <pic:spPr bwMode="auto">
                          <a:xfrm>
                            <a:off x="7951" y="1844955"/>
                            <a:ext cx="5731510" cy="1073589"/>
                          </a:xfrm>
                          <a:prstGeom prst="rect">
                            <a:avLst/>
                          </a:prstGeom>
                          <a:noFill/>
                          <a:ln>
                            <a:noFill/>
                          </a:ln>
                        </pic:spPr>
                      </pic:pic>
                      <pic:pic xmlns:pic="http://schemas.openxmlformats.org/drawingml/2006/picture">
                        <pic:nvPicPr>
                          <pic:cNvPr id="17" name="Picture 17" title="Table 12. PFOA and PFOS datasets used in EPA modelling"/>
                          <pic:cNvPicPr>
                            <a:picLocks noChangeAspect="1"/>
                          </pic:cNvPicPr>
                        </pic:nvPicPr>
                        <pic:blipFill rotWithShape="1">
                          <a:blip r:embed="rId45" cstate="print">
                            <a:extLst>
                              <a:ext uri="{28A0092B-C50C-407E-A947-70E740481C1C}">
                                <a14:useLocalDpi xmlns:a14="http://schemas.microsoft.com/office/drawing/2010/main" val="0"/>
                              </a:ext>
                            </a:extLst>
                          </a:blip>
                          <a:srcRect t="9884"/>
                          <a:stretch/>
                        </pic:blipFill>
                        <pic:spPr bwMode="auto">
                          <a:xfrm>
                            <a:off x="0" y="174928"/>
                            <a:ext cx="5731510" cy="1662074"/>
                          </a:xfrm>
                          <a:prstGeom prst="rect">
                            <a:avLst/>
                          </a:prstGeom>
                          <a:noFill/>
                          <a:ln>
                            <a:noFill/>
                          </a:ln>
                        </pic:spPr>
                      </pic:pic>
                    </wpg:wgp>
                  </a:graphicData>
                </a:graphic>
              </wp:inline>
            </w:drawing>
          </mc:Choice>
          <mc:Fallback>
            <w:pict>
              <v:group id="Group 4" o:spid="_x0000_s1026" alt="Title: Table 12. PFOA and PFOS datasets used in EPA modelling" style="width:451.9pt;height:3in;mso-position-horizontal-relative:char;mso-position-vertical-relative:line" coordorigin=",1749" coordsize="57394,274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igHFgGJAMaAYUAwoBhQDigHFgGJAMaAYUAwoBhQDigHFgGJAMaAYUAwoBhQ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6HwMD&#10;bgsIP7QBGSADZIAMkAEyQAbIABkgA2SADJABMkAGyAAZIANkgAz0xACfIfS/Zwisc9Y5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PfjIEJdyUJN/oAAxjAAAYwgAEMYAADGMAABjCAAQxgAAMYwAAG&#10;RjNAjv/N5Pj0O/2O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MPFwNTHrGBH/qADJABMkAGyAAZIANkgAyQATJA&#10;BsgAGSADZIAMkAEyQAbuxgDnBx6u+QG2J9uT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ejsDHS5NUX4oQzI&#10;ABkgA2SADJABMkAGyAAZIANkgAyQATJABsgAGSADZKAtBjq7vZv14zMZ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CBa8/AlJsShD/aAAMYwAAGMIABDGAAAxjAAAYwgAEMYAADGMAABi5lgIz/2sv4OSec&#10;Ew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">
                <v:shape id="Picture 5" o:spid="_x0000_s1027" type="#_x0000_t75" style="position:absolute;left:79;top:18449;width:57315;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NbL7BAAAA2gAAAA8AAABkcnMvZG93bnJldi54bWxEj9GKwjAURN+F/YdwF3yRbaqLIt1GkYIg&#10;sg+u+gGX5toWm5vSxBr/3iwIPg4zc4bJ18G0YqDeNZYVTJMUBHFpdcOVgvNp+7UE4TyyxtYyKXiQ&#10;g/XqY5Rjpu2d/2g4+kpECLsMFdTed5mUrqzJoEtsRxy9i+0N+ij7Suoe7xFuWjlL04U02HBcqLGj&#10;oqbyerwZBTMuwu16uJzLaj8Jp9/vZghUKDX+DJsfEJ6Cf4df7Z1WMIf/K/EG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NbL7BAAAA2gAAAA8AAAAAAAAAAAAAAAAAnwIA&#10;AGRycy9kb3ducmV2LnhtbFBLBQYAAAAABAAEAPcAAACNAwAAAAA=&#10;">
                  <v:imagedata r:id="rId46" o:title="" croptop="8975f"/>
                  <v:path arrowok="t"/>
                </v:shape>
                <v:shape id="Picture 17" o:spid="_x0000_s1028" type="#_x0000_t75" style="position:absolute;top:1749;width:57315;height:16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WjCAAAA2wAAAA8AAABkcnMvZG93bnJldi54bWxET01rwkAQvRf8D8sI3upGC1pSV6naoFCQ&#10;xnrwOGTHJDU7G7KrRn+9WxC8zeN9zmTWmkqcqXGlZQWDfgSCOLO65FzB7jd5fQfhPLLGyjIpuJKD&#10;2bTzMsFY2wundN76XIQQdjEqKLyvYyldVpBB17c1ceAOtjHoA2xyqRu8hHBTyWEUjaTBkkNDgTUt&#10;CsqO25NRsNdfLvlJbt/52ypNszkvd9XmT6let/38AOGp9U/xw73WYf4Y/n8JB8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4/1owgAAANsAAAAPAAAAAAAAAAAAAAAAAJ8C&#10;AABkcnMvZG93bnJldi54bWxQSwUGAAAAAAQABAD3AAAAjgMAAAAA&#10;">
                  <v:imagedata r:id="rId47" o:title="" croptop="6478f"/>
                  <v:path arrowok="t"/>
                </v:shape>
                <w10:anchorlock/>
              </v:group>
            </w:pict>
          </mc:Fallback>
        </mc:AlternateContent>
      </w:r>
    </w:p>
    <w:p w14:paraId="16244D30" w14:textId="77777777" w:rsidR="00464F55" w:rsidRDefault="00464F55" w:rsidP="00325F1D">
      <w:r>
        <w:t xml:space="preserve">The PK parameters for different species obtained from EPA modelling are summarized below in Table 13 and 14 for PFOS and PFOA, respectively. </w:t>
      </w:r>
    </w:p>
    <w:p w14:paraId="34C7263C" w14:textId="7664F083" w:rsidR="00464F55" w:rsidRDefault="00464F55" w:rsidP="00325F1D">
      <w:pPr>
        <w:pStyle w:val="Title"/>
      </w:pPr>
      <w:proofErr w:type="gramStart"/>
      <w:r w:rsidRPr="00783C45">
        <w:t xml:space="preserve">Table </w:t>
      </w:r>
      <w:r>
        <w:t>13</w:t>
      </w:r>
      <w:r w:rsidRPr="00783C45">
        <w:t>.</w:t>
      </w:r>
      <w:proofErr w:type="gramEnd"/>
      <w:r w:rsidRPr="00783C45">
        <w:t xml:space="preserve"> </w:t>
      </w:r>
      <w:r w:rsidRPr="00D95B59">
        <w:t>Estimate</w:t>
      </w:r>
      <w:r w:rsidRPr="000F4E26">
        <w:rPr>
          <w:rStyle w:val="TitleChar"/>
          <w:b/>
        </w:rPr>
        <w:t>d</w:t>
      </w:r>
      <w:r w:rsidRPr="00D95B59">
        <w:t xml:space="preserve"> and Assumed PK parameters for PFOS (</w:t>
      </w:r>
      <w:proofErr w:type="spellStart"/>
      <w:r w:rsidRPr="00D95B59">
        <w:t>Wambaugh</w:t>
      </w:r>
      <w:proofErr w:type="spellEnd"/>
      <w:r w:rsidRPr="00D95B59">
        <w:t xml:space="preserve">, </w:t>
      </w:r>
      <w:r w:rsidR="003257A0" w:rsidRPr="003257A0">
        <w:rPr>
          <w:i/>
        </w:rPr>
        <w:t>et al</w:t>
      </w:r>
      <w:r w:rsidR="003257A0">
        <w:rPr>
          <w:i/>
        </w:rPr>
        <w:t>.</w:t>
      </w:r>
      <w:r w:rsidRPr="00D95B59">
        <w:t xml:space="preserve"> 2013</w:t>
      </w:r>
      <w:r>
        <w:t xml:space="preserve"> </w:t>
      </w:r>
      <w:r>
        <w:rPr>
          <w:noProof/>
        </w:rPr>
        <w:t>(80)</w:t>
      </w:r>
      <w:r w:rsidRPr="00D95B59">
        <w:t>)</w:t>
      </w:r>
    </w:p>
    <w:tbl>
      <w:tblPr>
        <w:tblStyle w:val="TableGrid"/>
        <w:tblW w:w="5000" w:type="pct"/>
        <w:tblLook w:val="04A0" w:firstRow="1" w:lastRow="0" w:firstColumn="1" w:lastColumn="0" w:noHBand="0" w:noVBand="1"/>
        <w:tblCaption w:val="Table 13. Estimated and Assumed PK parameters for PFOS (Wambaugh, et al. 2013 (80))"/>
        <w:tblDescription w:val="This table contains data relating to the estimated and Assumed PK parameters for PFOS (Wambaugh, et al. 2013 (80))."/>
      </w:tblPr>
      <w:tblGrid>
        <w:gridCol w:w="1518"/>
        <w:gridCol w:w="1145"/>
        <w:gridCol w:w="1358"/>
        <w:gridCol w:w="1452"/>
        <w:gridCol w:w="1330"/>
        <w:gridCol w:w="1409"/>
        <w:gridCol w:w="1642"/>
      </w:tblGrid>
      <w:tr w:rsidR="00464F55" w:rsidRPr="00951583" w14:paraId="7CEFD59F" w14:textId="77777777" w:rsidTr="00325F1D">
        <w:trPr>
          <w:tblHeader/>
        </w:trPr>
        <w:tc>
          <w:tcPr>
            <w:tcW w:w="770" w:type="pct"/>
            <w:vMerge w:val="restart"/>
            <w:tcBorders>
              <w:top w:val="single" w:sz="12" w:space="0" w:color="auto"/>
              <w:left w:val="single" w:sz="12" w:space="0" w:color="auto"/>
              <w:right w:val="single" w:sz="12" w:space="0" w:color="auto"/>
            </w:tcBorders>
            <w:vAlign w:val="center"/>
          </w:tcPr>
          <w:p w14:paraId="57129560" w14:textId="77777777" w:rsidR="00464F55" w:rsidRPr="00951583" w:rsidRDefault="00464F55" w:rsidP="008F6EA0">
            <w:pPr>
              <w:spacing w:after="0"/>
              <w:rPr>
                <w:b/>
                <w:sz w:val="20"/>
                <w:szCs w:val="20"/>
              </w:rPr>
            </w:pPr>
            <w:r w:rsidRPr="00951583">
              <w:rPr>
                <w:b/>
                <w:sz w:val="20"/>
                <w:szCs w:val="20"/>
              </w:rPr>
              <w:t xml:space="preserve">Parameter </w:t>
            </w:r>
          </w:p>
        </w:tc>
        <w:tc>
          <w:tcPr>
            <w:tcW w:w="581" w:type="pct"/>
            <w:vMerge w:val="restart"/>
            <w:tcBorders>
              <w:top w:val="single" w:sz="12" w:space="0" w:color="auto"/>
              <w:left w:val="single" w:sz="12" w:space="0" w:color="auto"/>
              <w:right w:val="single" w:sz="12" w:space="0" w:color="auto"/>
            </w:tcBorders>
            <w:vAlign w:val="center"/>
          </w:tcPr>
          <w:p w14:paraId="7EF97773" w14:textId="77777777" w:rsidR="00464F55" w:rsidRPr="00951583" w:rsidRDefault="00464F55" w:rsidP="008F6EA0">
            <w:pPr>
              <w:spacing w:after="0"/>
              <w:rPr>
                <w:b/>
                <w:sz w:val="20"/>
                <w:szCs w:val="20"/>
              </w:rPr>
            </w:pPr>
            <w:r w:rsidRPr="00951583">
              <w:rPr>
                <w:b/>
                <w:sz w:val="20"/>
                <w:szCs w:val="20"/>
              </w:rPr>
              <w:t>Units</w:t>
            </w:r>
          </w:p>
        </w:tc>
        <w:tc>
          <w:tcPr>
            <w:tcW w:w="689" w:type="pct"/>
            <w:tcBorders>
              <w:top w:val="single" w:sz="12" w:space="0" w:color="auto"/>
              <w:left w:val="single" w:sz="12" w:space="0" w:color="auto"/>
            </w:tcBorders>
            <w:vAlign w:val="center"/>
          </w:tcPr>
          <w:p w14:paraId="43686AC4" w14:textId="77777777" w:rsidR="00464F55" w:rsidRPr="00951583" w:rsidRDefault="00464F55" w:rsidP="008F6EA0">
            <w:pPr>
              <w:spacing w:after="0"/>
              <w:rPr>
                <w:b/>
                <w:sz w:val="20"/>
                <w:szCs w:val="20"/>
              </w:rPr>
            </w:pPr>
            <w:r w:rsidRPr="00951583">
              <w:rPr>
                <w:b/>
                <w:sz w:val="20"/>
                <w:szCs w:val="20"/>
              </w:rPr>
              <w:t>CD1 Mouse (F)</w:t>
            </w:r>
          </w:p>
        </w:tc>
        <w:tc>
          <w:tcPr>
            <w:tcW w:w="737" w:type="pct"/>
            <w:tcBorders>
              <w:top w:val="single" w:sz="12" w:space="0" w:color="auto"/>
              <w:right w:val="single" w:sz="12" w:space="0" w:color="auto"/>
            </w:tcBorders>
            <w:vAlign w:val="center"/>
          </w:tcPr>
          <w:p w14:paraId="17D4C1F0" w14:textId="77777777" w:rsidR="00464F55" w:rsidRPr="00951583" w:rsidRDefault="00464F55" w:rsidP="008F6EA0">
            <w:pPr>
              <w:spacing w:after="0"/>
              <w:rPr>
                <w:b/>
                <w:sz w:val="20"/>
                <w:szCs w:val="20"/>
              </w:rPr>
            </w:pPr>
            <w:r w:rsidRPr="00951583">
              <w:rPr>
                <w:b/>
                <w:sz w:val="20"/>
                <w:szCs w:val="20"/>
              </w:rPr>
              <w:t>CD1 Mouse (M)</w:t>
            </w:r>
          </w:p>
        </w:tc>
        <w:tc>
          <w:tcPr>
            <w:tcW w:w="675" w:type="pct"/>
            <w:tcBorders>
              <w:top w:val="single" w:sz="12" w:space="0" w:color="auto"/>
              <w:left w:val="single" w:sz="12" w:space="0" w:color="auto"/>
            </w:tcBorders>
            <w:vAlign w:val="center"/>
          </w:tcPr>
          <w:p w14:paraId="5820DAC5" w14:textId="77777777" w:rsidR="00464F55" w:rsidRPr="00951583" w:rsidRDefault="00464F55" w:rsidP="008F6EA0">
            <w:pPr>
              <w:spacing w:after="0"/>
              <w:rPr>
                <w:b/>
                <w:sz w:val="20"/>
                <w:szCs w:val="20"/>
              </w:rPr>
            </w:pPr>
            <w:r w:rsidRPr="00951583">
              <w:rPr>
                <w:b/>
                <w:sz w:val="20"/>
                <w:szCs w:val="20"/>
              </w:rPr>
              <w:t>Sprague Dawley Rat (F)</w:t>
            </w:r>
          </w:p>
        </w:tc>
        <w:tc>
          <w:tcPr>
            <w:tcW w:w="715" w:type="pct"/>
            <w:tcBorders>
              <w:top w:val="single" w:sz="12" w:space="0" w:color="auto"/>
              <w:right w:val="single" w:sz="12" w:space="0" w:color="auto"/>
            </w:tcBorders>
            <w:vAlign w:val="center"/>
          </w:tcPr>
          <w:p w14:paraId="7F759573" w14:textId="77777777" w:rsidR="00464F55" w:rsidRPr="00951583" w:rsidRDefault="00464F55" w:rsidP="008F6EA0">
            <w:pPr>
              <w:spacing w:after="0"/>
              <w:rPr>
                <w:b/>
                <w:sz w:val="20"/>
                <w:szCs w:val="20"/>
              </w:rPr>
            </w:pPr>
            <w:r w:rsidRPr="00951583">
              <w:rPr>
                <w:b/>
                <w:sz w:val="20"/>
                <w:szCs w:val="20"/>
              </w:rPr>
              <w:t>Sprague Dawley Rat (M)</w:t>
            </w:r>
          </w:p>
        </w:tc>
        <w:tc>
          <w:tcPr>
            <w:tcW w:w="833" w:type="pct"/>
            <w:tcBorders>
              <w:top w:val="single" w:sz="12" w:space="0" w:color="auto"/>
              <w:left w:val="single" w:sz="12" w:space="0" w:color="auto"/>
              <w:right w:val="single" w:sz="12" w:space="0" w:color="auto"/>
            </w:tcBorders>
            <w:vAlign w:val="center"/>
          </w:tcPr>
          <w:p w14:paraId="5CF34D78" w14:textId="77777777" w:rsidR="00464F55" w:rsidRPr="00951583" w:rsidRDefault="00464F55" w:rsidP="008F6EA0">
            <w:pPr>
              <w:spacing w:after="0"/>
              <w:rPr>
                <w:b/>
                <w:sz w:val="20"/>
                <w:szCs w:val="20"/>
              </w:rPr>
            </w:pPr>
            <w:proofErr w:type="spellStart"/>
            <w:r w:rsidRPr="00951583">
              <w:rPr>
                <w:b/>
                <w:sz w:val="20"/>
                <w:szCs w:val="20"/>
              </w:rPr>
              <w:t>Cynomolgus</w:t>
            </w:r>
            <w:proofErr w:type="spellEnd"/>
            <w:r w:rsidRPr="00951583">
              <w:rPr>
                <w:b/>
                <w:sz w:val="20"/>
                <w:szCs w:val="20"/>
              </w:rPr>
              <w:t xml:space="preserve"> Monkey (M/F)</w:t>
            </w:r>
          </w:p>
        </w:tc>
      </w:tr>
      <w:tr w:rsidR="00464F55" w:rsidRPr="00951583" w14:paraId="259FED23" w14:textId="77777777" w:rsidTr="00325F1D">
        <w:trPr>
          <w:tblHeader/>
        </w:trPr>
        <w:tc>
          <w:tcPr>
            <w:tcW w:w="770" w:type="pct"/>
            <w:vMerge/>
            <w:tcBorders>
              <w:left w:val="single" w:sz="12" w:space="0" w:color="auto"/>
              <w:bottom w:val="single" w:sz="12" w:space="0" w:color="auto"/>
              <w:right w:val="single" w:sz="12" w:space="0" w:color="auto"/>
            </w:tcBorders>
            <w:vAlign w:val="center"/>
          </w:tcPr>
          <w:p w14:paraId="17E33D95" w14:textId="77777777" w:rsidR="00464F55" w:rsidRPr="00951583" w:rsidRDefault="00464F55" w:rsidP="008F6EA0">
            <w:pPr>
              <w:spacing w:after="0"/>
              <w:rPr>
                <w:b/>
                <w:sz w:val="20"/>
                <w:szCs w:val="20"/>
              </w:rPr>
            </w:pPr>
          </w:p>
        </w:tc>
        <w:tc>
          <w:tcPr>
            <w:tcW w:w="581" w:type="pct"/>
            <w:vMerge/>
            <w:tcBorders>
              <w:left w:val="single" w:sz="12" w:space="0" w:color="auto"/>
              <w:bottom w:val="single" w:sz="12" w:space="0" w:color="auto"/>
              <w:right w:val="single" w:sz="12" w:space="0" w:color="auto"/>
            </w:tcBorders>
            <w:vAlign w:val="center"/>
          </w:tcPr>
          <w:p w14:paraId="03BE4AAF" w14:textId="77777777" w:rsidR="00464F55" w:rsidRPr="00951583" w:rsidRDefault="00464F55" w:rsidP="008F6EA0">
            <w:pPr>
              <w:spacing w:after="0"/>
              <w:rPr>
                <w:b/>
                <w:sz w:val="20"/>
                <w:szCs w:val="20"/>
              </w:rPr>
            </w:pPr>
          </w:p>
        </w:tc>
        <w:tc>
          <w:tcPr>
            <w:tcW w:w="689" w:type="pct"/>
            <w:tcBorders>
              <w:left w:val="single" w:sz="12" w:space="0" w:color="auto"/>
              <w:bottom w:val="single" w:sz="12" w:space="0" w:color="auto"/>
            </w:tcBorders>
            <w:vAlign w:val="center"/>
          </w:tcPr>
          <w:p w14:paraId="3643CEFA" w14:textId="59C65A32" w:rsidR="00464F55" w:rsidRPr="00951583" w:rsidRDefault="00464F55" w:rsidP="008F6EA0">
            <w:pPr>
              <w:spacing w:after="0"/>
              <w:rPr>
                <w:sz w:val="20"/>
                <w:szCs w:val="20"/>
              </w:rPr>
            </w:pPr>
            <w:r w:rsidRPr="00951583">
              <w:rPr>
                <w:sz w:val="20"/>
                <w:szCs w:val="20"/>
              </w:rPr>
              <w:t xml:space="preserve">Chang </w:t>
            </w:r>
            <w:r w:rsidR="003257A0" w:rsidRPr="003257A0">
              <w:rPr>
                <w:i/>
                <w:sz w:val="20"/>
                <w:szCs w:val="20"/>
              </w:rPr>
              <w:t>et al</w:t>
            </w:r>
            <w:r w:rsidR="003257A0">
              <w:rPr>
                <w:i/>
                <w:sz w:val="20"/>
                <w:szCs w:val="20"/>
              </w:rPr>
              <w:t>.</w:t>
            </w:r>
            <w:r w:rsidRPr="00951583">
              <w:rPr>
                <w:sz w:val="20"/>
                <w:szCs w:val="20"/>
              </w:rPr>
              <w:t xml:space="preserve"> (2012)</w:t>
            </w:r>
          </w:p>
        </w:tc>
        <w:tc>
          <w:tcPr>
            <w:tcW w:w="737" w:type="pct"/>
            <w:tcBorders>
              <w:bottom w:val="single" w:sz="12" w:space="0" w:color="auto"/>
              <w:right w:val="single" w:sz="12" w:space="0" w:color="auto"/>
            </w:tcBorders>
            <w:vAlign w:val="center"/>
          </w:tcPr>
          <w:p w14:paraId="62681786" w14:textId="0D55D002" w:rsidR="00464F55" w:rsidRPr="00951583" w:rsidRDefault="00464F55" w:rsidP="008F6EA0">
            <w:pPr>
              <w:spacing w:after="0"/>
              <w:rPr>
                <w:sz w:val="20"/>
                <w:szCs w:val="20"/>
              </w:rPr>
            </w:pPr>
            <w:r w:rsidRPr="00951583">
              <w:rPr>
                <w:sz w:val="20"/>
                <w:szCs w:val="20"/>
              </w:rPr>
              <w:t xml:space="preserve">Chang </w:t>
            </w:r>
            <w:r w:rsidR="003257A0" w:rsidRPr="003257A0">
              <w:rPr>
                <w:i/>
                <w:sz w:val="20"/>
                <w:szCs w:val="20"/>
              </w:rPr>
              <w:t>et al</w:t>
            </w:r>
            <w:r w:rsidR="003257A0">
              <w:rPr>
                <w:i/>
                <w:sz w:val="20"/>
                <w:szCs w:val="20"/>
              </w:rPr>
              <w:t>.</w:t>
            </w:r>
            <w:r w:rsidRPr="00951583">
              <w:rPr>
                <w:sz w:val="20"/>
                <w:szCs w:val="20"/>
              </w:rPr>
              <w:t xml:space="preserve"> (2012)</w:t>
            </w:r>
          </w:p>
        </w:tc>
        <w:tc>
          <w:tcPr>
            <w:tcW w:w="675" w:type="pct"/>
            <w:tcBorders>
              <w:left w:val="single" w:sz="12" w:space="0" w:color="auto"/>
              <w:bottom w:val="single" w:sz="12" w:space="0" w:color="auto"/>
            </w:tcBorders>
            <w:vAlign w:val="center"/>
          </w:tcPr>
          <w:p w14:paraId="4E5B4D31" w14:textId="602E0784" w:rsidR="00464F55" w:rsidRPr="00951583" w:rsidRDefault="00464F55" w:rsidP="008F6EA0">
            <w:pPr>
              <w:spacing w:after="0"/>
              <w:rPr>
                <w:sz w:val="20"/>
                <w:szCs w:val="20"/>
              </w:rPr>
            </w:pPr>
            <w:r w:rsidRPr="00951583">
              <w:rPr>
                <w:sz w:val="20"/>
                <w:szCs w:val="20"/>
              </w:rPr>
              <w:t xml:space="preserve">Chang </w:t>
            </w:r>
            <w:r w:rsidR="003257A0" w:rsidRPr="003257A0">
              <w:rPr>
                <w:i/>
                <w:sz w:val="20"/>
                <w:szCs w:val="20"/>
              </w:rPr>
              <w:t>et al</w:t>
            </w:r>
            <w:r w:rsidR="003257A0">
              <w:rPr>
                <w:i/>
                <w:sz w:val="20"/>
                <w:szCs w:val="20"/>
              </w:rPr>
              <w:t>.</w:t>
            </w:r>
            <w:r w:rsidRPr="00951583">
              <w:rPr>
                <w:sz w:val="20"/>
                <w:szCs w:val="20"/>
              </w:rPr>
              <w:t xml:space="preserve"> (2012)</w:t>
            </w:r>
          </w:p>
        </w:tc>
        <w:tc>
          <w:tcPr>
            <w:tcW w:w="715" w:type="pct"/>
            <w:tcBorders>
              <w:bottom w:val="single" w:sz="12" w:space="0" w:color="auto"/>
              <w:right w:val="single" w:sz="12" w:space="0" w:color="auto"/>
            </w:tcBorders>
            <w:vAlign w:val="center"/>
          </w:tcPr>
          <w:p w14:paraId="1FAD1EA7" w14:textId="0AD1E487" w:rsidR="00464F55" w:rsidRPr="00951583" w:rsidRDefault="00464F55" w:rsidP="008F6EA0">
            <w:pPr>
              <w:spacing w:after="0"/>
              <w:rPr>
                <w:sz w:val="20"/>
                <w:szCs w:val="20"/>
              </w:rPr>
            </w:pPr>
            <w:r w:rsidRPr="00951583">
              <w:rPr>
                <w:sz w:val="20"/>
                <w:szCs w:val="20"/>
              </w:rPr>
              <w:t xml:space="preserve">Chang </w:t>
            </w:r>
            <w:r w:rsidR="003257A0" w:rsidRPr="003257A0">
              <w:rPr>
                <w:i/>
                <w:sz w:val="20"/>
                <w:szCs w:val="20"/>
              </w:rPr>
              <w:t>et al</w:t>
            </w:r>
            <w:r w:rsidR="003257A0">
              <w:rPr>
                <w:i/>
                <w:sz w:val="20"/>
                <w:szCs w:val="20"/>
              </w:rPr>
              <w:t>.</w:t>
            </w:r>
            <w:r w:rsidRPr="00951583">
              <w:rPr>
                <w:sz w:val="20"/>
                <w:szCs w:val="20"/>
              </w:rPr>
              <w:t xml:space="preserve"> (2012)</w:t>
            </w:r>
          </w:p>
        </w:tc>
        <w:tc>
          <w:tcPr>
            <w:tcW w:w="833" w:type="pct"/>
            <w:tcBorders>
              <w:left w:val="single" w:sz="12" w:space="0" w:color="auto"/>
              <w:bottom w:val="single" w:sz="12" w:space="0" w:color="auto"/>
              <w:right w:val="single" w:sz="12" w:space="0" w:color="auto"/>
            </w:tcBorders>
            <w:vAlign w:val="center"/>
          </w:tcPr>
          <w:p w14:paraId="4F7DBBF1" w14:textId="0CEC65AD" w:rsidR="00464F55" w:rsidRPr="00951583" w:rsidRDefault="00464F55" w:rsidP="008F6EA0">
            <w:pPr>
              <w:spacing w:after="0"/>
              <w:rPr>
                <w:sz w:val="20"/>
                <w:szCs w:val="20"/>
              </w:rPr>
            </w:pPr>
            <w:proofErr w:type="spellStart"/>
            <w:r w:rsidRPr="00951583">
              <w:rPr>
                <w:sz w:val="20"/>
                <w:szCs w:val="20"/>
              </w:rPr>
              <w:t>Seacat</w:t>
            </w:r>
            <w:proofErr w:type="spellEnd"/>
            <w:r w:rsidRPr="00951583">
              <w:rPr>
                <w:sz w:val="20"/>
                <w:szCs w:val="20"/>
              </w:rPr>
              <w:t xml:space="preserve"> </w:t>
            </w:r>
            <w:r w:rsidR="003257A0" w:rsidRPr="003257A0">
              <w:rPr>
                <w:i/>
                <w:sz w:val="20"/>
                <w:szCs w:val="20"/>
              </w:rPr>
              <w:t>et al</w:t>
            </w:r>
            <w:r w:rsidR="003257A0">
              <w:rPr>
                <w:i/>
                <w:sz w:val="20"/>
                <w:szCs w:val="20"/>
              </w:rPr>
              <w:t>.</w:t>
            </w:r>
            <w:r w:rsidRPr="00951583">
              <w:rPr>
                <w:sz w:val="20"/>
                <w:szCs w:val="20"/>
              </w:rPr>
              <w:t xml:space="preserve"> (2002); Chang </w:t>
            </w:r>
            <w:r w:rsidR="003257A0" w:rsidRPr="003257A0">
              <w:rPr>
                <w:i/>
                <w:sz w:val="20"/>
                <w:szCs w:val="20"/>
              </w:rPr>
              <w:t>et al</w:t>
            </w:r>
            <w:r w:rsidR="003257A0">
              <w:rPr>
                <w:i/>
                <w:sz w:val="20"/>
                <w:szCs w:val="20"/>
              </w:rPr>
              <w:t>.</w:t>
            </w:r>
            <w:r w:rsidRPr="00951583">
              <w:rPr>
                <w:sz w:val="20"/>
                <w:szCs w:val="20"/>
              </w:rPr>
              <w:t xml:space="preserve"> (2012)</w:t>
            </w:r>
          </w:p>
        </w:tc>
      </w:tr>
      <w:tr w:rsidR="00464F55" w:rsidRPr="00951583" w14:paraId="476BD345" w14:textId="77777777" w:rsidTr="00325F1D">
        <w:tc>
          <w:tcPr>
            <w:tcW w:w="770" w:type="pct"/>
            <w:tcBorders>
              <w:top w:val="single" w:sz="12" w:space="0" w:color="auto"/>
              <w:left w:val="single" w:sz="12" w:space="0" w:color="auto"/>
              <w:right w:val="single" w:sz="12" w:space="0" w:color="auto"/>
            </w:tcBorders>
          </w:tcPr>
          <w:p w14:paraId="0359105D" w14:textId="77777777" w:rsidR="00464F55" w:rsidRPr="00951583" w:rsidRDefault="00464F55" w:rsidP="008F6EA0">
            <w:pPr>
              <w:spacing w:after="0"/>
              <w:rPr>
                <w:sz w:val="20"/>
                <w:szCs w:val="20"/>
              </w:rPr>
            </w:pPr>
            <w:r w:rsidRPr="00951583">
              <w:rPr>
                <w:sz w:val="20"/>
                <w:szCs w:val="20"/>
              </w:rPr>
              <w:t>BW</w:t>
            </w:r>
          </w:p>
        </w:tc>
        <w:tc>
          <w:tcPr>
            <w:tcW w:w="581" w:type="pct"/>
            <w:tcBorders>
              <w:top w:val="single" w:sz="12" w:space="0" w:color="auto"/>
              <w:left w:val="single" w:sz="12" w:space="0" w:color="auto"/>
              <w:right w:val="single" w:sz="12" w:space="0" w:color="auto"/>
            </w:tcBorders>
          </w:tcPr>
          <w:p w14:paraId="0AD57F8D" w14:textId="77777777" w:rsidR="00464F55" w:rsidRPr="00951583" w:rsidRDefault="00464F55" w:rsidP="008F6EA0">
            <w:pPr>
              <w:spacing w:after="0"/>
              <w:rPr>
                <w:sz w:val="20"/>
                <w:szCs w:val="20"/>
              </w:rPr>
            </w:pPr>
            <w:r w:rsidRPr="00951583">
              <w:rPr>
                <w:sz w:val="20"/>
                <w:szCs w:val="20"/>
              </w:rPr>
              <w:t>kg</w:t>
            </w:r>
          </w:p>
        </w:tc>
        <w:tc>
          <w:tcPr>
            <w:tcW w:w="689" w:type="pct"/>
            <w:tcBorders>
              <w:top w:val="single" w:sz="12" w:space="0" w:color="auto"/>
              <w:left w:val="single" w:sz="12" w:space="0" w:color="auto"/>
            </w:tcBorders>
          </w:tcPr>
          <w:p w14:paraId="3B8B0DCE" w14:textId="77777777" w:rsidR="00464F55" w:rsidRPr="00951583" w:rsidRDefault="00464F55" w:rsidP="008F6EA0">
            <w:pPr>
              <w:spacing w:after="0"/>
              <w:rPr>
                <w:sz w:val="20"/>
                <w:szCs w:val="20"/>
              </w:rPr>
            </w:pPr>
            <w:r w:rsidRPr="00951583">
              <w:rPr>
                <w:sz w:val="20"/>
                <w:szCs w:val="20"/>
              </w:rPr>
              <w:t>0.02</w:t>
            </w:r>
          </w:p>
        </w:tc>
        <w:tc>
          <w:tcPr>
            <w:tcW w:w="737" w:type="pct"/>
            <w:tcBorders>
              <w:top w:val="single" w:sz="12" w:space="0" w:color="auto"/>
              <w:right w:val="single" w:sz="12" w:space="0" w:color="auto"/>
            </w:tcBorders>
          </w:tcPr>
          <w:p w14:paraId="609D598C" w14:textId="77777777" w:rsidR="00464F55" w:rsidRPr="00951583" w:rsidRDefault="00464F55" w:rsidP="008F6EA0">
            <w:pPr>
              <w:spacing w:after="0"/>
              <w:rPr>
                <w:sz w:val="20"/>
                <w:szCs w:val="20"/>
              </w:rPr>
            </w:pPr>
            <w:r w:rsidRPr="00951583">
              <w:rPr>
                <w:sz w:val="20"/>
                <w:szCs w:val="20"/>
              </w:rPr>
              <w:t>0.02</w:t>
            </w:r>
          </w:p>
        </w:tc>
        <w:tc>
          <w:tcPr>
            <w:tcW w:w="675" w:type="pct"/>
            <w:tcBorders>
              <w:top w:val="single" w:sz="12" w:space="0" w:color="auto"/>
              <w:left w:val="single" w:sz="12" w:space="0" w:color="auto"/>
            </w:tcBorders>
          </w:tcPr>
          <w:p w14:paraId="0F81352A" w14:textId="77777777" w:rsidR="00464F55" w:rsidRPr="00951583" w:rsidRDefault="00464F55" w:rsidP="008F6EA0">
            <w:pPr>
              <w:spacing w:after="0"/>
              <w:rPr>
                <w:sz w:val="20"/>
                <w:szCs w:val="20"/>
              </w:rPr>
            </w:pPr>
            <w:r w:rsidRPr="00951583">
              <w:rPr>
                <w:sz w:val="20"/>
                <w:szCs w:val="20"/>
              </w:rPr>
              <w:t>0.203</w:t>
            </w:r>
          </w:p>
        </w:tc>
        <w:tc>
          <w:tcPr>
            <w:tcW w:w="715" w:type="pct"/>
            <w:tcBorders>
              <w:top w:val="single" w:sz="12" w:space="0" w:color="auto"/>
              <w:right w:val="single" w:sz="12" w:space="0" w:color="auto"/>
            </w:tcBorders>
          </w:tcPr>
          <w:p w14:paraId="6AE155E9" w14:textId="77777777" w:rsidR="00464F55" w:rsidRPr="00951583" w:rsidRDefault="00464F55" w:rsidP="008F6EA0">
            <w:pPr>
              <w:spacing w:after="0"/>
              <w:rPr>
                <w:sz w:val="20"/>
                <w:szCs w:val="20"/>
              </w:rPr>
            </w:pPr>
            <w:r w:rsidRPr="00951583">
              <w:rPr>
                <w:sz w:val="20"/>
                <w:szCs w:val="20"/>
              </w:rPr>
              <w:t>0.222</w:t>
            </w:r>
          </w:p>
        </w:tc>
        <w:tc>
          <w:tcPr>
            <w:tcW w:w="833" w:type="pct"/>
            <w:tcBorders>
              <w:top w:val="single" w:sz="12" w:space="0" w:color="auto"/>
              <w:left w:val="single" w:sz="12" w:space="0" w:color="auto"/>
              <w:right w:val="single" w:sz="12" w:space="0" w:color="auto"/>
            </w:tcBorders>
          </w:tcPr>
          <w:p w14:paraId="61A9BAB0" w14:textId="77777777" w:rsidR="00464F55" w:rsidRPr="00951583" w:rsidRDefault="00464F55" w:rsidP="008F6EA0">
            <w:pPr>
              <w:spacing w:after="0"/>
              <w:rPr>
                <w:sz w:val="20"/>
                <w:szCs w:val="20"/>
              </w:rPr>
            </w:pPr>
            <w:r w:rsidRPr="00951583">
              <w:rPr>
                <w:sz w:val="20"/>
                <w:szCs w:val="20"/>
              </w:rPr>
              <w:t>3.42</w:t>
            </w:r>
          </w:p>
        </w:tc>
      </w:tr>
      <w:tr w:rsidR="00464F55" w:rsidRPr="00951583" w14:paraId="4241783B" w14:textId="77777777" w:rsidTr="00325F1D">
        <w:tc>
          <w:tcPr>
            <w:tcW w:w="770" w:type="pct"/>
            <w:tcBorders>
              <w:left w:val="single" w:sz="12" w:space="0" w:color="auto"/>
              <w:right w:val="single" w:sz="12" w:space="0" w:color="auto"/>
            </w:tcBorders>
          </w:tcPr>
          <w:p w14:paraId="0E94D609" w14:textId="77777777" w:rsidR="00464F55" w:rsidRPr="00951583" w:rsidRDefault="00464F55" w:rsidP="008F6EA0">
            <w:pPr>
              <w:spacing w:after="0"/>
              <w:rPr>
                <w:sz w:val="20"/>
                <w:szCs w:val="20"/>
              </w:rPr>
            </w:pPr>
            <w:r w:rsidRPr="00951583">
              <w:rPr>
                <w:sz w:val="20"/>
                <w:szCs w:val="20"/>
              </w:rPr>
              <w:t>Cardiac output</w:t>
            </w:r>
          </w:p>
        </w:tc>
        <w:tc>
          <w:tcPr>
            <w:tcW w:w="581" w:type="pct"/>
            <w:tcBorders>
              <w:left w:val="single" w:sz="12" w:space="0" w:color="auto"/>
              <w:right w:val="single" w:sz="12" w:space="0" w:color="auto"/>
            </w:tcBorders>
          </w:tcPr>
          <w:p w14:paraId="7EE3D42F" w14:textId="77777777" w:rsidR="00464F55" w:rsidRPr="00951583" w:rsidRDefault="00464F55" w:rsidP="008F6EA0">
            <w:pPr>
              <w:spacing w:after="0"/>
              <w:rPr>
                <w:sz w:val="20"/>
                <w:szCs w:val="20"/>
              </w:rPr>
            </w:pPr>
            <w:r w:rsidRPr="00951583">
              <w:rPr>
                <w:sz w:val="20"/>
                <w:szCs w:val="20"/>
              </w:rPr>
              <w:t>L/h/kg</w:t>
            </w:r>
            <w:r w:rsidRPr="00951583">
              <w:rPr>
                <w:sz w:val="20"/>
                <w:szCs w:val="20"/>
                <w:vertAlign w:val="superscript"/>
              </w:rPr>
              <w:t>0.74</w:t>
            </w:r>
          </w:p>
        </w:tc>
        <w:tc>
          <w:tcPr>
            <w:tcW w:w="689" w:type="pct"/>
            <w:tcBorders>
              <w:left w:val="single" w:sz="12" w:space="0" w:color="auto"/>
            </w:tcBorders>
          </w:tcPr>
          <w:p w14:paraId="055002C4" w14:textId="77777777" w:rsidR="00464F55" w:rsidRPr="00951583" w:rsidRDefault="00464F55" w:rsidP="008F6EA0">
            <w:pPr>
              <w:spacing w:after="0"/>
              <w:rPr>
                <w:sz w:val="20"/>
                <w:szCs w:val="20"/>
              </w:rPr>
            </w:pPr>
            <w:r w:rsidRPr="00951583">
              <w:rPr>
                <w:sz w:val="20"/>
                <w:szCs w:val="20"/>
              </w:rPr>
              <w:t>8.68</w:t>
            </w:r>
          </w:p>
        </w:tc>
        <w:tc>
          <w:tcPr>
            <w:tcW w:w="737" w:type="pct"/>
            <w:tcBorders>
              <w:right w:val="single" w:sz="12" w:space="0" w:color="auto"/>
            </w:tcBorders>
          </w:tcPr>
          <w:p w14:paraId="6986DE0F" w14:textId="77777777" w:rsidR="00464F55" w:rsidRPr="00951583" w:rsidRDefault="00464F55" w:rsidP="008F6EA0">
            <w:pPr>
              <w:spacing w:after="0"/>
              <w:rPr>
                <w:sz w:val="20"/>
                <w:szCs w:val="20"/>
              </w:rPr>
            </w:pPr>
            <w:r w:rsidRPr="00951583">
              <w:rPr>
                <w:sz w:val="20"/>
                <w:szCs w:val="20"/>
              </w:rPr>
              <w:t>8.68</w:t>
            </w:r>
          </w:p>
        </w:tc>
        <w:tc>
          <w:tcPr>
            <w:tcW w:w="675" w:type="pct"/>
            <w:tcBorders>
              <w:left w:val="single" w:sz="12" w:space="0" w:color="auto"/>
            </w:tcBorders>
          </w:tcPr>
          <w:p w14:paraId="7601E2E0" w14:textId="77777777" w:rsidR="00464F55" w:rsidRPr="00951583" w:rsidRDefault="00464F55" w:rsidP="008F6EA0">
            <w:pPr>
              <w:spacing w:after="0"/>
              <w:rPr>
                <w:sz w:val="20"/>
                <w:szCs w:val="20"/>
              </w:rPr>
            </w:pPr>
            <w:r w:rsidRPr="00951583">
              <w:rPr>
                <w:sz w:val="20"/>
                <w:szCs w:val="20"/>
              </w:rPr>
              <w:t>12.39</w:t>
            </w:r>
          </w:p>
        </w:tc>
        <w:tc>
          <w:tcPr>
            <w:tcW w:w="715" w:type="pct"/>
            <w:tcBorders>
              <w:right w:val="single" w:sz="12" w:space="0" w:color="auto"/>
            </w:tcBorders>
          </w:tcPr>
          <w:p w14:paraId="4169AE20" w14:textId="77777777" w:rsidR="00464F55" w:rsidRPr="00951583" w:rsidRDefault="00464F55" w:rsidP="008F6EA0">
            <w:pPr>
              <w:spacing w:after="0"/>
              <w:rPr>
                <w:sz w:val="20"/>
                <w:szCs w:val="20"/>
              </w:rPr>
            </w:pPr>
            <w:r w:rsidRPr="00951583">
              <w:rPr>
                <w:sz w:val="20"/>
                <w:szCs w:val="20"/>
              </w:rPr>
              <w:t>12.39</w:t>
            </w:r>
          </w:p>
        </w:tc>
        <w:tc>
          <w:tcPr>
            <w:tcW w:w="833" w:type="pct"/>
            <w:tcBorders>
              <w:left w:val="single" w:sz="12" w:space="0" w:color="auto"/>
              <w:right w:val="single" w:sz="12" w:space="0" w:color="auto"/>
            </w:tcBorders>
          </w:tcPr>
          <w:p w14:paraId="0E49DA1E" w14:textId="77777777" w:rsidR="00464F55" w:rsidRPr="00951583" w:rsidRDefault="00464F55" w:rsidP="008F6EA0">
            <w:pPr>
              <w:spacing w:after="0"/>
              <w:rPr>
                <w:sz w:val="20"/>
                <w:szCs w:val="20"/>
              </w:rPr>
            </w:pPr>
            <w:r w:rsidRPr="00951583">
              <w:rPr>
                <w:sz w:val="20"/>
                <w:szCs w:val="20"/>
              </w:rPr>
              <w:t>19.8</w:t>
            </w:r>
          </w:p>
        </w:tc>
      </w:tr>
      <w:tr w:rsidR="00464F55" w:rsidRPr="00951583" w14:paraId="0365C53A" w14:textId="77777777" w:rsidTr="00325F1D">
        <w:tc>
          <w:tcPr>
            <w:tcW w:w="770" w:type="pct"/>
            <w:tcBorders>
              <w:left w:val="single" w:sz="12" w:space="0" w:color="auto"/>
              <w:right w:val="single" w:sz="12" w:space="0" w:color="auto"/>
            </w:tcBorders>
          </w:tcPr>
          <w:p w14:paraId="64AE4646" w14:textId="77777777" w:rsidR="00464F55" w:rsidRPr="00951583" w:rsidRDefault="00464F55" w:rsidP="008F6EA0">
            <w:pPr>
              <w:spacing w:after="0"/>
              <w:rPr>
                <w:i/>
                <w:sz w:val="20"/>
                <w:szCs w:val="20"/>
              </w:rPr>
            </w:pPr>
            <w:proofErr w:type="spellStart"/>
            <w:r w:rsidRPr="00951583">
              <w:rPr>
                <w:i/>
                <w:sz w:val="20"/>
                <w:szCs w:val="20"/>
              </w:rPr>
              <w:t>k</w:t>
            </w:r>
            <w:r w:rsidRPr="00951583">
              <w:rPr>
                <w:i/>
                <w:sz w:val="20"/>
                <w:szCs w:val="20"/>
                <w:vertAlign w:val="subscript"/>
              </w:rPr>
              <w:t>a</w:t>
            </w:r>
            <w:proofErr w:type="spellEnd"/>
          </w:p>
        </w:tc>
        <w:tc>
          <w:tcPr>
            <w:tcW w:w="581" w:type="pct"/>
            <w:tcBorders>
              <w:left w:val="single" w:sz="12" w:space="0" w:color="auto"/>
              <w:right w:val="single" w:sz="12" w:space="0" w:color="auto"/>
            </w:tcBorders>
          </w:tcPr>
          <w:p w14:paraId="0CCAD947" w14:textId="77777777" w:rsidR="00464F55" w:rsidRPr="00951583" w:rsidRDefault="00464F55" w:rsidP="008F6EA0">
            <w:pPr>
              <w:spacing w:after="0"/>
              <w:rPr>
                <w:sz w:val="20"/>
                <w:szCs w:val="20"/>
              </w:rPr>
            </w:pPr>
            <w:r w:rsidRPr="00951583">
              <w:rPr>
                <w:sz w:val="20"/>
                <w:szCs w:val="20"/>
              </w:rPr>
              <w:t>L/h</w:t>
            </w:r>
          </w:p>
        </w:tc>
        <w:tc>
          <w:tcPr>
            <w:tcW w:w="689" w:type="pct"/>
            <w:tcBorders>
              <w:left w:val="single" w:sz="12" w:space="0" w:color="auto"/>
            </w:tcBorders>
          </w:tcPr>
          <w:p w14:paraId="5CFE3735" w14:textId="77777777" w:rsidR="00464F55" w:rsidRPr="00951583" w:rsidRDefault="00464F55" w:rsidP="008F6EA0">
            <w:pPr>
              <w:spacing w:after="0"/>
              <w:rPr>
                <w:sz w:val="20"/>
                <w:szCs w:val="20"/>
              </w:rPr>
            </w:pPr>
            <w:r w:rsidRPr="00951583">
              <w:rPr>
                <w:sz w:val="20"/>
                <w:szCs w:val="20"/>
              </w:rPr>
              <w:t xml:space="preserve">1.66 </w:t>
            </w:r>
          </w:p>
        </w:tc>
        <w:tc>
          <w:tcPr>
            <w:tcW w:w="737" w:type="pct"/>
            <w:tcBorders>
              <w:right w:val="single" w:sz="12" w:space="0" w:color="auto"/>
            </w:tcBorders>
          </w:tcPr>
          <w:p w14:paraId="1F98D1DC" w14:textId="77777777" w:rsidR="00464F55" w:rsidRPr="00951583" w:rsidRDefault="00464F55" w:rsidP="008F6EA0">
            <w:pPr>
              <w:spacing w:after="0"/>
              <w:rPr>
                <w:sz w:val="20"/>
                <w:szCs w:val="20"/>
              </w:rPr>
            </w:pPr>
            <w:r w:rsidRPr="00951583">
              <w:rPr>
                <w:sz w:val="20"/>
                <w:szCs w:val="20"/>
              </w:rPr>
              <w:t>433.4</w:t>
            </w:r>
          </w:p>
        </w:tc>
        <w:tc>
          <w:tcPr>
            <w:tcW w:w="675" w:type="pct"/>
            <w:tcBorders>
              <w:left w:val="single" w:sz="12" w:space="0" w:color="auto"/>
            </w:tcBorders>
          </w:tcPr>
          <w:p w14:paraId="44B7A416" w14:textId="77777777" w:rsidR="00464F55" w:rsidRPr="00951583" w:rsidRDefault="00464F55" w:rsidP="008F6EA0">
            <w:pPr>
              <w:spacing w:after="0"/>
              <w:rPr>
                <w:sz w:val="20"/>
                <w:szCs w:val="20"/>
              </w:rPr>
            </w:pPr>
            <w:r w:rsidRPr="00951583">
              <w:rPr>
                <w:sz w:val="20"/>
                <w:szCs w:val="20"/>
              </w:rPr>
              <w:t>4.65</w:t>
            </w:r>
          </w:p>
        </w:tc>
        <w:tc>
          <w:tcPr>
            <w:tcW w:w="715" w:type="pct"/>
            <w:tcBorders>
              <w:right w:val="single" w:sz="12" w:space="0" w:color="auto"/>
            </w:tcBorders>
          </w:tcPr>
          <w:p w14:paraId="541EBE8D" w14:textId="77777777" w:rsidR="00464F55" w:rsidRPr="00951583" w:rsidRDefault="00464F55" w:rsidP="008F6EA0">
            <w:pPr>
              <w:spacing w:after="0"/>
              <w:rPr>
                <w:sz w:val="20"/>
                <w:szCs w:val="20"/>
              </w:rPr>
            </w:pPr>
            <w:r w:rsidRPr="00951583">
              <w:rPr>
                <w:sz w:val="20"/>
                <w:szCs w:val="20"/>
              </w:rPr>
              <w:t>0.836</w:t>
            </w:r>
          </w:p>
        </w:tc>
        <w:tc>
          <w:tcPr>
            <w:tcW w:w="833" w:type="pct"/>
            <w:tcBorders>
              <w:left w:val="single" w:sz="12" w:space="0" w:color="auto"/>
              <w:right w:val="single" w:sz="12" w:space="0" w:color="auto"/>
            </w:tcBorders>
          </w:tcPr>
          <w:p w14:paraId="3A8109E7" w14:textId="77777777" w:rsidR="00464F55" w:rsidRPr="00951583" w:rsidRDefault="00464F55" w:rsidP="008F6EA0">
            <w:pPr>
              <w:spacing w:after="0"/>
              <w:rPr>
                <w:sz w:val="20"/>
                <w:szCs w:val="20"/>
              </w:rPr>
            </w:pPr>
            <w:r w:rsidRPr="00951583">
              <w:rPr>
                <w:sz w:val="20"/>
                <w:szCs w:val="20"/>
              </w:rPr>
              <w:t>132</w:t>
            </w:r>
          </w:p>
        </w:tc>
      </w:tr>
      <w:tr w:rsidR="00464F55" w:rsidRPr="00951583" w14:paraId="15FB1BD6" w14:textId="77777777" w:rsidTr="00325F1D">
        <w:tc>
          <w:tcPr>
            <w:tcW w:w="770" w:type="pct"/>
            <w:tcBorders>
              <w:left w:val="single" w:sz="12" w:space="0" w:color="auto"/>
              <w:right w:val="single" w:sz="12" w:space="0" w:color="auto"/>
            </w:tcBorders>
          </w:tcPr>
          <w:p w14:paraId="724C0188" w14:textId="77777777" w:rsidR="00464F55" w:rsidRPr="00951583" w:rsidRDefault="00464F55" w:rsidP="008F6EA0">
            <w:pPr>
              <w:spacing w:after="0"/>
              <w:rPr>
                <w:i/>
                <w:sz w:val="20"/>
                <w:szCs w:val="20"/>
              </w:rPr>
            </w:pPr>
            <w:proofErr w:type="spellStart"/>
            <w:r w:rsidRPr="00951583">
              <w:rPr>
                <w:i/>
                <w:sz w:val="20"/>
                <w:szCs w:val="20"/>
              </w:rPr>
              <w:t>V</w:t>
            </w:r>
            <w:r w:rsidRPr="00951583">
              <w:rPr>
                <w:i/>
                <w:sz w:val="20"/>
                <w:szCs w:val="20"/>
                <w:vertAlign w:val="subscript"/>
              </w:rPr>
              <w:t>cc</w:t>
            </w:r>
            <w:proofErr w:type="spellEnd"/>
          </w:p>
        </w:tc>
        <w:tc>
          <w:tcPr>
            <w:tcW w:w="581" w:type="pct"/>
            <w:tcBorders>
              <w:left w:val="single" w:sz="12" w:space="0" w:color="auto"/>
              <w:right w:val="single" w:sz="12" w:space="0" w:color="auto"/>
            </w:tcBorders>
          </w:tcPr>
          <w:p w14:paraId="68E3B8D6" w14:textId="77777777" w:rsidR="00464F55" w:rsidRPr="00951583" w:rsidRDefault="00464F55" w:rsidP="008F6EA0">
            <w:pPr>
              <w:spacing w:after="0"/>
              <w:rPr>
                <w:sz w:val="20"/>
                <w:szCs w:val="20"/>
              </w:rPr>
            </w:pPr>
            <w:r w:rsidRPr="00951583">
              <w:rPr>
                <w:sz w:val="20"/>
                <w:szCs w:val="20"/>
              </w:rPr>
              <w:t>L/kg</w:t>
            </w:r>
          </w:p>
        </w:tc>
        <w:tc>
          <w:tcPr>
            <w:tcW w:w="689" w:type="pct"/>
            <w:tcBorders>
              <w:left w:val="single" w:sz="12" w:space="0" w:color="auto"/>
            </w:tcBorders>
          </w:tcPr>
          <w:p w14:paraId="0336E275" w14:textId="77777777" w:rsidR="00464F55" w:rsidRPr="00951583" w:rsidRDefault="00464F55" w:rsidP="008F6EA0">
            <w:pPr>
              <w:spacing w:after="0"/>
              <w:rPr>
                <w:sz w:val="20"/>
                <w:szCs w:val="20"/>
              </w:rPr>
            </w:pPr>
            <w:r w:rsidRPr="00951583">
              <w:rPr>
                <w:sz w:val="20"/>
                <w:szCs w:val="20"/>
              </w:rPr>
              <w:t>0.264</w:t>
            </w:r>
          </w:p>
        </w:tc>
        <w:tc>
          <w:tcPr>
            <w:tcW w:w="737" w:type="pct"/>
            <w:tcBorders>
              <w:right w:val="single" w:sz="12" w:space="0" w:color="auto"/>
            </w:tcBorders>
          </w:tcPr>
          <w:p w14:paraId="6B9A4784" w14:textId="77777777" w:rsidR="00464F55" w:rsidRPr="00951583" w:rsidRDefault="00464F55" w:rsidP="008F6EA0">
            <w:pPr>
              <w:spacing w:after="0"/>
              <w:rPr>
                <w:sz w:val="20"/>
                <w:szCs w:val="20"/>
              </w:rPr>
            </w:pPr>
            <w:r w:rsidRPr="00951583">
              <w:rPr>
                <w:sz w:val="20"/>
                <w:szCs w:val="20"/>
              </w:rPr>
              <w:t>0.292</w:t>
            </w:r>
          </w:p>
        </w:tc>
        <w:tc>
          <w:tcPr>
            <w:tcW w:w="675" w:type="pct"/>
            <w:tcBorders>
              <w:left w:val="single" w:sz="12" w:space="0" w:color="auto"/>
            </w:tcBorders>
          </w:tcPr>
          <w:p w14:paraId="18B688D2" w14:textId="77777777" w:rsidR="00464F55" w:rsidRPr="00951583" w:rsidRDefault="00464F55" w:rsidP="008F6EA0">
            <w:pPr>
              <w:spacing w:after="0"/>
              <w:rPr>
                <w:sz w:val="20"/>
                <w:szCs w:val="20"/>
              </w:rPr>
            </w:pPr>
            <w:r w:rsidRPr="00951583">
              <w:rPr>
                <w:sz w:val="20"/>
                <w:szCs w:val="20"/>
              </w:rPr>
              <w:t>0.535</w:t>
            </w:r>
          </w:p>
        </w:tc>
        <w:tc>
          <w:tcPr>
            <w:tcW w:w="715" w:type="pct"/>
            <w:tcBorders>
              <w:right w:val="single" w:sz="12" w:space="0" w:color="auto"/>
            </w:tcBorders>
          </w:tcPr>
          <w:p w14:paraId="2DABA00E" w14:textId="77777777" w:rsidR="00464F55" w:rsidRPr="00951583" w:rsidRDefault="00464F55" w:rsidP="008F6EA0">
            <w:pPr>
              <w:spacing w:after="0"/>
              <w:rPr>
                <w:sz w:val="20"/>
                <w:szCs w:val="20"/>
              </w:rPr>
            </w:pPr>
            <w:r w:rsidRPr="00951583">
              <w:rPr>
                <w:sz w:val="20"/>
                <w:szCs w:val="20"/>
              </w:rPr>
              <w:t>0.637</w:t>
            </w:r>
          </w:p>
        </w:tc>
        <w:tc>
          <w:tcPr>
            <w:tcW w:w="833" w:type="pct"/>
            <w:tcBorders>
              <w:left w:val="single" w:sz="12" w:space="0" w:color="auto"/>
              <w:right w:val="single" w:sz="12" w:space="0" w:color="auto"/>
            </w:tcBorders>
          </w:tcPr>
          <w:p w14:paraId="2C2802AB" w14:textId="77777777" w:rsidR="00464F55" w:rsidRPr="00951583" w:rsidRDefault="00464F55" w:rsidP="008F6EA0">
            <w:pPr>
              <w:spacing w:after="0"/>
              <w:rPr>
                <w:sz w:val="20"/>
                <w:szCs w:val="20"/>
              </w:rPr>
            </w:pPr>
            <w:r w:rsidRPr="00951583">
              <w:rPr>
                <w:sz w:val="20"/>
                <w:szCs w:val="20"/>
              </w:rPr>
              <w:t>0.303</w:t>
            </w:r>
          </w:p>
        </w:tc>
      </w:tr>
      <w:tr w:rsidR="00464F55" w:rsidRPr="00951583" w14:paraId="77CCA5F8" w14:textId="77777777" w:rsidTr="00325F1D">
        <w:tc>
          <w:tcPr>
            <w:tcW w:w="770" w:type="pct"/>
            <w:tcBorders>
              <w:left w:val="single" w:sz="12" w:space="0" w:color="auto"/>
              <w:right w:val="single" w:sz="12" w:space="0" w:color="auto"/>
            </w:tcBorders>
          </w:tcPr>
          <w:p w14:paraId="5D679FAE" w14:textId="77777777" w:rsidR="00464F55" w:rsidRPr="00951583" w:rsidRDefault="00464F55" w:rsidP="008F6EA0">
            <w:pPr>
              <w:spacing w:after="0"/>
              <w:rPr>
                <w:i/>
                <w:sz w:val="20"/>
                <w:szCs w:val="20"/>
              </w:rPr>
            </w:pPr>
            <w:r w:rsidRPr="00951583">
              <w:rPr>
                <w:i/>
                <w:sz w:val="20"/>
                <w:szCs w:val="20"/>
              </w:rPr>
              <w:t>k</w:t>
            </w:r>
            <w:r w:rsidRPr="00951583">
              <w:rPr>
                <w:i/>
                <w:sz w:val="20"/>
                <w:szCs w:val="20"/>
                <w:vertAlign w:val="subscript"/>
              </w:rPr>
              <w:t>12</w:t>
            </w:r>
          </w:p>
        </w:tc>
        <w:tc>
          <w:tcPr>
            <w:tcW w:w="581" w:type="pct"/>
            <w:tcBorders>
              <w:left w:val="single" w:sz="12" w:space="0" w:color="auto"/>
              <w:right w:val="single" w:sz="12" w:space="0" w:color="auto"/>
            </w:tcBorders>
          </w:tcPr>
          <w:p w14:paraId="6B65C63A" w14:textId="77777777" w:rsidR="00464F55" w:rsidRPr="00951583" w:rsidRDefault="00464F55" w:rsidP="008F6EA0">
            <w:pPr>
              <w:spacing w:after="0"/>
              <w:rPr>
                <w:sz w:val="20"/>
                <w:szCs w:val="20"/>
              </w:rPr>
            </w:pPr>
            <w:r w:rsidRPr="00951583">
              <w:rPr>
                <w:sz w:val="20"/>
                <w:szCs w:val="20"/>
              </w:rPr>
              <w:t>1/h</w:t>
            </w:r>
          </w:p>
        </w:tc>
        <w:tc>
          <w:tcPr>
            <w:tcW w:w="689" w:type="pct"/>
            <w:tcBorders>
              <w:left w:val="single" w:sz="12" w:space="0" w:color="auto"/>
            </w:tcBorders>
          </w:tcPr>
          <w:p w14:paraId="3A728E1D" w14:textId="77777777" w:rsidR="00464F55" w:rsidRPr="00951583" w:rsidRDefault="00464F55" w:rsidP="008F6EA0">
            <w:pPr>
              <w:spacing w:after="0"/>
              <w:rPr>
                <w:sz w:val="20"/>
                <w:szCs w:val="20"/>
              </w:rPr>
            </w:pPr>
            <w:r w:rsidRPr="00951583">
              <w:rPr>
                <w:sz w:val="20"/>
                <w:szCs w:val="20"/>
              </w:rPr>
              <w:t>0.0093</w:t>
            </w:r>
          </w:p>
        </w:tc>
        <w:tc>
          <w:tcPr>
            <w:tcW w:w="737" w:type="pct"/>
            <w:tcBorders>
              <w:right w:val="single" w:sz="12" w:space="0" w:color="auto"/>
            </w:tcBorders>
          </w:tcPr>
          <w:p w14:paraId="57C2CFDE" w14:textId="77777777" w:rsidR="00464F55" w:rsidRPr="00951583" w:rsidRDefault="00464F55" w:rsidP="008F6EA0">
            <w:pPr>
              <w:spacing w:after="0"/>
              <w:rPr>
                <w:sz w:val="20"/>
                <w:szCs w:val="20"/>
              </w:rPr>
            </w:pPr>
            <w:r w:rsidRPr="00951583">
              <w:rPr>
                <w:sz w:val="20"/>
                <w:szCs w:val="20"/>
              </w:rPr>
              <w:t>2976</w:t>
            </w:r>
          </w:p>
        </w:tc>
        <w:tc>
          <w:tcPr>
            <w:tcW w:w="675" w:type="pct"/>
            <w:tcBorders>
              <w:left w:val="single" w:sz="12" w:space="0" w:color="auto"/>
            </w:tcBorders>
          </w:tcPr>
          <w:p w14:paraId="67AD4F9D" w14:textId="77777777" w:rsidR="00464F55" w:rsidRPr="00951583" w:rsidRDefault="00464F55" w:rsidP="008F6EA0">
            <w:pPr>
              <w:spacing w:after="0"/>
              <w:rPr>
                <w:sz w:val="20"/>
                <w:szCs w:val="20"/>
              </w:rPr>
            </w:pPr>
            <w:r w:rsidRPr="00951583">
              <w:rPr>
                <w:sz w:val="20"/>
                <w:szCs w:val="20"/>
              </w:rPr>
              <w:t>0.0124</w:t>
            </w:r>
          </w:p>
        </w:tc>
        <w:tc>
          <w:tcPr>
            <w:tcW w:w="715" w:type="pct"/>
            <w:tcBorders>
              <w:right w:val="single" w:sz="12" w:space="0" w:color="auto"/>
            </w:tcBorders>
          </w:tcPr>
          <w:p w14:paraId="7ED41D50" w14:textId="77777777" w:rsidR="00464F55" w:rsidRPr="00951583" w:rsidRDefault="00464F55" w:rsidP="008F6EA0">
            <w:pPr>
              <w:spacing w:after="0"/>
              <w:rPr>
                <w:sz w:val="20"/>
                <w:szCs w:val="20"/>
              </w:rPr>
            </w:pPr>
            <w:r w:rsidRPr="00951583">
              <w:rPr>
                <w:sz w:val="20"/>
                <w:szCs w:val="20"/>
              </w:rPr>
              <w:t>0.00524</w:t>
            </w:r>
          </w:p>
        </w:tc>
        <w:tc>
          <w:tcPr>
            <w:tcW w:w="833" w:type="pct"/>
            <w:tcBorders>
              <w:left w:val="single" w:sz="12" w:space="0" w:color="auto"/>
              <w:right w:val="single" w:sz="12" w:space="0" w:color="auto"/>
            </w:tcBorders>
          </w:tcPr>
          <w:p w14:paraId="2A7579C1" w14:textId="77777777" w:rsidR="00464F55" w:rsidRPr="00951583" w:rsidRDefault="00464F55" w:rsidP="008F6EA0">
            <w:pPr>
              <w:spacing w:after="0"/>
              <w:rPr>
                <w:sz w:val="20"/>
                <w:szCs w:val="20"/>
              </w:rPr>
            </w:pPr>
            <w:r w:rsidRPr="00951583">
              <w:rPr>
                <w:sz w:val="20"/>
                <w:szCs w:val="20"/>
              </w:rPr>
              <w:t>0.00292</w:t>
            </w:r>
          </w:p>
        </w:tc>
      </w:tr>
      <w:tr w:rsidR="00464F55" w:rsidRPr="00951583" w14:paraId="5861D3BD" w14:textId="77777777" w:rsidTr="00325F1D">
        <w:tc>
          <w:tcPr>
            <w:tcW w:w="770" w:type="pct"/>
            <w:tcBorders>
              <w:left w:val="single" w:sz="12" w:space="0" w:color="auto"/>
              <w:right w:val="single" w:sz="12" w:space="0" w:color="auto"/>
            </w:tcBorders>
          </w:tcPr>
          <w:p w14:paraId="01081887" w14:textId="77777777" w:rsidR="00464F55" w:rsidRPr="00951583" w:rsidRDefault="00464F55" w:rsidP="008F6EA0">
            <w:pPr>
              <w:spacing w:after="0"/>
              <w:rPr>
                <w:i/>
                <w:sz w:val="20"/>
                <w:szCs w:val="20"/>
              </w:rPr>
            </w:pPr>
            <w:r w:rsidRPr="00951583">
              <w:rPr>
                <w:i/>
                <w:sz w:val="20"/>
                <w:szCs w:val="20"/>
              </w:rPr>
              <w:t>R</w:t>
            </w:r>
            <w:r w:rsidRPr="00951583">
              <w:rPr>
                <w:i/>
                <w:sz w:val="20"/>
                <w:szCs w:val="20"/>
                <w:vertAlign w:val="subscript"/>
              </w:rPr>
              <w:t>v2:v1</w:t>
            </w:r>
          </w:p>
        </w:tc>
        <w:tc>
          <w:tcPr>
            <w:tcW w:w="581" w:type="pct"/>
            <w:tcBorders>
              <w:left w:val="single" w:sz="12" w:space="0" w:color="auto"/>
              <w:right w:val="single" w:sz="12" w:space="0" w:color="auto"/>
            </w:tcBorders>
          </w:tcPr>
          <w:p w14:paraId="2EA1A938" w14:textId="77777777" w:rsidR="00464F55" w:rsidRPr="00951583" w:rsidRDefault="00464F55" w:rsidP="008F6EA0">
            <w:pPr>
              <w:spacing w:after="0"/>
              <w:rPr>
                <w:sz w:val="20"/>
                <w:szCs w:val="20"/>
              </w:rPr>
            </w:pPr>
            <w:r w:rsidRPr="00951583">
              <w:rPr>
                <w:sz w:val="20"/>
                <w:szCs w:val="20"/>
              </w:rPr>
              <w:t>-</w:t>
            </w:r>
          </w:p>
        </w:tc>
        <w:tc>
          <w:tcPr>
            <w:tcW w:w="689" w:type="pct"/>
            <w:tcBorders>
              <w:left w:val="single" w:sz="12" w:space="0" w:color="auto"/>
            </w:tcBorders>
          </w:tcPr>
          <w:p w14:paraId="0AE58956" w14:textId="77777777" w:rsidR="00464F55" w:rsidRPr="00951583" w:rsidRDefault="00464F55" w:rsidP="008F6EA0">
            <w:pPr>
              <w:spacing w:after="0"/>
              <w:rPr>
                <w:sz w:val="20"/>
                <w:szCs w:val="20"/>
              </w:rPr>
            </w:pPr>
            <w:r w:rsidRPr="00951583">
              <w:rPr>
                <w:sz w:val="20"/>
                <w:szCs w:val="20"/>
              </w:rPr>
              <w:t>1.01</w:t>
            </w:r>
          </w:p>
        </w:tc>
        <w:tc>
          <w:tcPr>
            <w:tcW w:w="737" w:type="pct"/>
            <w:tcBorders>
              <w:right w:val="single" w:sz="12" w:space="0" w:color="auto"/>
            </w:tcBorders>
          </w:tcPr>
          <w:p w14:paraId="22D26BDE" w14:textId="77777777" w:rsidR="00464F55" w:rsidRPr="00951583" w:rsidRDefault="00464F55" w:rsidP="008F6EA0">
            <w:pPr>
              <w:spacing w:after="0"/>
              <w:rPr>
                <w:sz w:val="20"/>
                <w:szCs w:val="20"/>
              </w:rPr>
            </w:pPr>
            <w:r w:rsidRPr="00951583">
              <w:rPr>
                <w:sz w:val="20"/>
                <w:szCs w:val="20"/>
              </w:rPr>
              <w:t>1.29</w:t>
            </w:r>
          </w:p>
        </w:tc>
        <w:tc>
          <w:tcPr>
            <w:tcW w:w="675" w:type="pct"/>
            <w:tcBorders>
              <w:left w:val="single" w:sz="12" w:space="0" w:color="auto"/>
            </w:tcBorders>
          </w:tcPr>
          <w:p w14:paraId="7D80E7A4" w14:textId="77777777" w:rsidR="00464F55" w:rsidRPr="00951583" w:rsidRDefault="00464F55" w:rsidP="008F6EA0">
            <w:pPr>
              <w:spacing w:after="0"/>
              <w:rPr>
                <w:sz w:val="20"/>
                <w:szCs w:val="20"/>
              </w:rPr>
            </w:pPr>
            <w:r w:rsidRPr="00951583">
              <w:rPr>
                <w:sz w:val="20"/>
                <w:szCs w:val="20"/>
              </w:rPr>
              <w:t>0.957</w:t>
            </w:r>
          </w:p>
        </w:tc>
        <w:tc>
          <w:tcPr>
            <w:tcW w:w="715" w:type="pct"/>
            <w:tcBorders>
              <w:right w:val="single" w:sz="12" w:space="0" w:color="auto"/>
            </w:tcBorders>
          </w:tcPr>
          <w:p w14:paraId="55438BC8" w14:textId="77777777" w:rsidR="00464F55" w:rsidRPr="00951583" w:rsidRDefault="00464F55" w:rsidP="008F6EA0">
            <w:pPr>
              <w:spacing w:after="0"/>
              <w:rPr>
                <w:sz w:val="20"/>
                <w:szCs w:val="20"/>
              </w:rPr>
            </w:pPr>
            <w:r w:rsidRPr="00951583">
              <w:rPr>
                <w:sz w:val="20"/>
                <w:szCs w:val="20"/>
              </w:rPr>
              <w:t>1.04</w:t>
            </w:r>
          </w:p>
        </w:tc>
        <w:tc>
          <w:tcPr>
            <w:tcW w:w="833" w:type="pct"/>
            <w:tcBorders>
              <w:left w:val="single" w:sz="12" w:space="0" w:color="auto"/>
              <w:right w:val="single" w:sz="12" w:space="0" w:color="auto"/>
            </w:tcBorders>
          </w:tcPr>
          <w:p w14:paraId="1B564A01" w14:textId="77777777" w:rsidR="00464F55" w:rsidRPr="00951583" w:rsidRDefault="00464F55" w:rsidP="008F6EA0">
            <w:pPr>
              <w:spacing w:after="0"/>
              <w:rPr>
                <w:sz w:val="20"/>
                <w:szCs w:val="20"/>
              </w:rPr>
            </w:pPr>
            <w:r w:rsidRPr="00951583">
              <w:rPr>
                <w:sz w:val="20"/>
                <w:szCs w:val="20"/>
              </w:rPr>
              <w:t>1.03</w:t>
            </w:r>
          </w:p>
        </w:tc>
      </w:tr>
      <w:tr w:rsidR="00464F55" w:rsidRPr="00951583" w14:paraId="21629264" w14:textId="77777777" w:rsidTr="00325F1D">
        <w:tc>
          <w:tcPr>
            <w:tcW w:w="770" w:type="pct"/>
            <w:tcBorders>
              <w:left w:val="single" w:sz="12" w:space="0" w:color="auto"/>
              <w:right w:val="single" w:sz="12" w:space="0" w:color="auto"/>
            </w:tcBorders>
          </w:tcPr>
          <w:p w14:paraId="3C04EF86" w14:textId="77777777" w:rsidR="00464F55" w:rsidRPr="00951583" w:rsidRDefault="00464F55" w:rsidP="008F6EA0">
            <w:pPr>
              <w:spacing w:after="0"/>
              <w:rPr>
                <w:i/>
                <w:sz w:val="20"/>
                <w:szCs w:val="20"/>
              </w:rPr>
            </w:pPr>
            <w:proofErr w:type="spellStart"/>
            <w:r w:rsidRPr="00951583">
              <w:rPr>
                <w:i/>
                <w:sz w:val="20"/>
                <w:szCs w:val="20"/>
              </w:rPr>
              <w:t>T</w:t>
            </w:r>
            <w:r w:rsidRPr="00951583">
              <w:rPr>
                <w:i/>
                <w:sz w:val="20"/>
                <w:szCs w:val="20"/>
                <w:vertAlign w:val="subscript"/>
              </w:rPr>
              <w:t>mc</w:t>
            </w:r>
            <w:proofErr w:type="spellEnd"/>
          </w:p>
        </w:tc>
        <w:tc>
          <w:tcPr>
            <w:tcW w:w="581" w:type="pct"/>
            <w:tcBorders>
              <w:left w:val="single" w:sz="12" w:space="0" w:color="auto"/>
              <w:right w:val="single" w:sz="12" w:space="0" w:color="auto"/>
            </w:tcBorders>
          </w:tcPr>
          <w:p w14:paraId="2465B6CE" w14:textId="77777777" w:rsidR="00464F55" w:rsidRPr="00951583" w:rsidRDefault="00464F55" w:rsidP="008F6EA0">
            <w:pPr>
              <w:spacing w:after="0"/>
              <w:rPr>
                <w:sz w:val="20"/>
                <w:szCs w:val="20"/>
              </w:rPr>
            </w:pPr>
            <w:r w:rsidRPr="00951583">
              <w:rPr>
                <w:sz w:val="20"/>
                <w:szCs w:val="20"/>
              </w:rPr>
              <w:t>mg/h/kg</w:t>
            </w:r>
          </w:p>
        </w:tc>
        <w:tc>
          <w:tcPr>
            <w:tcW w:w="689" w:type="pct"/>
            <w:tcBorders>
              <w:left w:val="single" w:sz="12" w:space="0" w:color="auto"/>
            </w:tcBorders>
          </w:tcPr>
          <w:p w14:paraId="6D22CF7B" w14:textId="77777777" w:rsidR="00464F55" w:rsidRPr="00951583" w:rsidRDefault="00464F55" w:rsidP="008F6EA0">
            <w:pPr>
              <w:spacing w:after="0"/>
              <w:rPr>
                <w:sz w:val="20"/>
                <w:szCs w:val="20"/>
              </w:rPr>
            </w:pPr>
            <w:r w:rsidRPr="00951583">
              <w:rPr>
                <w:sz w:val="20"/>
                <w:szCs w:val="20"/>
              </w:rPr>
              <w:t>57.9</w:t>
            </w:r>
          </w:p>
        </w:tc>
        <w:tc>
          <w:tcPr>
            <w:tcW w:w="737" w:type="pct"/>
            <w:tcBorders>
              <w:right w:val="single" w:sz="12" w:space="0" w:color="auto"/>
            </w:tcBorders>
          </w:tcPr>
          <w:p w14:paraId="6B7E88EF" w14:textId="77777777" w:rsidR="00464F55" w:rsidRPr="00951583" w:rsidRDefault="00464F55" w:rsidP="008F6EA0">
            <w:pPr>
              <w:spacing w:after="0"/>
              <w:rPr>
                <w:sz w:val="20"/>
                <w:szCs w:val="20"/>
              </w:rPr>
            </w:pPr>
            <w:r w:rsidRPr="00951583">
              <w:rPr>
                <w:sz w:val="20"/>
                <w:szCs w:val="20"/>
              </w:rPr>
              <w:t>11000</w:t>
            </w:r>
          </w:p>
        </w:tc>
        <w:tc>
          <w:tcPr>
            <w:tcW w:w="675" w:type="pct"/>
            <w:tcBorders>
              <w:left w:val="single" w:sz="12" w:space="0" w:color="auto"/>
            </w:tcBorders>
          </w:tcPr>
          <w:p w14:paraId="70581E59" w14:textId="77777777" w:rsidR="00464F55" w:rsidRPr="00951583" w:rsidRDefault="00464F55" w:rsidP="008F6EA0">
            <w:pPr>
              <w:spacing w:after="0"/>
              <w:rPr>
                <w:sz w:val="20"/>
                <w:szCs w:val="20"/>
              </w:rPr>
            </w:pPr>
            <w:r w:rsidRPr="00951583">
              <w:rPr>
                <w:sz w:val="20"/>
                <w:szCs w:val="20"/>
              </w:rPr>
              <w:t>1930</w:t>
            </w:r>
          </w:p>
        </w:tc>
        <w:tc>
          <w:tcPr>
            <w:tcW w:w="715" w:type="pct"/>
            <w:tcBorders>
              <w:right w:val="single" w:sz="12" w:space="0" w:color="auto"/>
            </w:tcBorders>
          </w:tcPr>
          <w:p w14:paraId="7F914154" w14:textId="77777777" w:rsidR="00464F55" w:rsidRPr="00951583" w:rsidRDefault="00464F55" w:rsidP="008F6EA0">
            <w:pPr>
              <w:spacing w:after="0"/>
              <w:rPr>
                <w:sz w:val="20"/>
                <w:szCs w:val="20"/>
              </w:rPr>
            </w:pPr>
            <w:r w:rsidRPr="00951583">
              <w:rPr>
                <w:sz w:val="20"/>
                <w:szCs w:val="20"/>
              </w:rPr>
              <w:t>1.34e-06</w:t>
            </w:r>
          </w:p>
        </w:tc>
        <w:tc>
          <w:tcPr>
            <w:tcW w:w="833" w:type="pct"/>
            <w:tcBorders>
              <w:left w:val="single" w:sz="12" w:space="0" w:color="auto"/>
              <w:right w:val="single" w:sz="12" w:space="0" w:color="auto"/>
            </w:tcBorders>
          </w:tcPr>
          <w:p w14:paraId="02841D3E" w14:textId="77777777" w:rsidR="00464F55" w:rsidRPr="00951583" w:rsidRDefault="00464F55" w:rsidP="008F6EA0">
            <w:pPr>
              <w:spacing w:after="0"/>
              <w:rPr>
                <w:sz w:val="20"/>
                <w:szCs w:val="20"/>
              </w:rPr>
            </w:pPr>
            <w:r w:rsidRPr="00951583">
              <w:rPr>
                <w:sz w:val="20"/>
                <w:szCs w:val="20"/>
              </w:rPr>
              <w:t>15.5</w:t>
            </w:r>
          </w:p>
        </w:tc>
      </w:tr>
      <w:tr w:rsidR="00464F55" w:rsidRPr="00951583" w14:paraId="1595637C" w14:textId="77777777" w:rsidTr="00325F1D">
        <w:tc>
          <w:tcPr>
            <w:tcW w:w="770" w:type="pct"/>
            <w:tcBorders>
              <w:left w:val="single" w:sz="12" w:space="0" w:color="auto"/>
              <w:right w:val="single" w:sz="12" w:space="0" w:color="auto"/>
            </w:tcBorders>
          </w:tcPr>
          <w:p w14:paraId="5D96C904" w14:textId="77777777" w:rsidR="00464F55" w:rsidRPr="00951583" w:rsidRDefault="00464F55" w:rsidP="008F6EA0">
            <w:pPr>
              <w:spacing w:after="0"/>
              <w:rPr>
                <w:i/>
                <w:sz w:val="20"/>
                <w:szCs w:val="20"/>
              </w:rPr>
            </w:pPr>
            <w:proofErr w:type="spellStart"/>
            <w:r w:rsidRPr="00951583">
              <w:rPr>
                <w:i/>
                <w:sz w:val="20"/>
                <w:szCs w:val="20"/>
              </w:rPr>
              <w:t>K</w:t>
            </w:r>
            <w:r w:rsidRPr="00951583">
              <w:rPr>
                <w:i/>
                <w:sz w:val="20"/>
                <w:szCs w:val="20"/>
                <w:vertAlign w:val="subscript"/>
              </w:rPr>
              <w:t>t</w:t>
            </w:r>
            <w:proofErr w:type="spellEnd"/>
          </w:p>
        </w:tc>
        <w:tc>
          <w:tcPr>
            <w:tcW w:w="581" w:type="pct"/>
            <w:tcBorders>
              <w:left w:val="single" w:sz="12" w:space="0" w:color="auto"/>
              <w:right w:val="single" w:sz="12" w:space="0" w:color="auto"/>
            </w:tcBorders>
          </w:tcPr>
          <w:p w14:paraId="7CAA8241" w14:textId="77777777" w:rsidR="00464F55" w:rsidRPr="00951583" w:rsidRDefault="00464F55" w:rsidP="008F6EA0">
            <w:pPr>
              <w:spacing w:after="0"/>
              <w:rPr>
                <w:sz w:val="20"/>
                <w:szCs w:val="20"/>
              </w:rPr>
            </w:pPr>
            <w:r w:rsidRPr="00951583">
              <w:rPr>
                <w:sz w:val="20"/>
                <w:szCs w:val="20"/>
              </w:rPr>
              <w:t>mg/L</w:t>
            </w:r>
          </w:p>
        </w:tc>
        <w:tc>
          <w:tcPr>
            <w:tcW w:w="689" w:type="pct"/>
            <w:tcBorders>
              <w:left w:val="single" w:sz="12" w:space="0" w:color="auto"/>
            </w:tcBorders>
          </w:tcPr>
          <w:p w14:paraId="3453F5B8" w14:textId="77777777" w:rsidR="00464F55" w:rsidRPr="00951583" w:rsidRDefault="00464F55" w:rsidP="008F6EA0">
            <w:pPr>
              <w:spacing w:after="0"/>
              <w:rPr>
                <w:sz w:val="20"/>
                <w:szCs w:val="20"/>
              </w:rPr>
            </w:pPr>
            <w:r w:rsidRPr="00951583">
              <w:rPr>
                <w:sz w:val="20"/>
                <w:szCs w:val="20"/>
              </w:rPr>
              <w:t>0.0109</w:t>
            </w:r>
          </w:p>
        </w:tc>
        <w:tc>
          <w:tcPr>
            <w:tcW w:w="737" w:type="pct"/>
            <w:tcBorders>
              <w:right w:val="single" w:sz="12" w:space="0" w:color="auto"/>
            </w:tcBorders>
          </w:tcPr>
          <w:p w14:paraId="1406624C" w14:textId="77777777" w:rsidR="00464F55" w:rsidRPr="00951583" w:rsidRDefault="00464F55" w:rsidP="008F6EA0">
            <w:pPr>
              <w:spacing w:after="0"/>
              <w:rPr>
                <w:sz w:val="20"/>
                <w:szCs w:val="20"/>
              </w:rPr>
            </w:pPr>
            <w:r w:rsidRPr="00951583">
              <w:rPr>
                <w:sz w:val="20"/>
                <w:szCs w:val="20"/>
              </w:rPr>
              <w:t>381</w:t>
            </w:r>
          </w:p>
        </w:tc>
        <w:tc>
          <w:tcPr>
            <w:tcW w:w="675" w:type="pct"/>
            <w:tcBorders>
              <w:left w:val="single" w:sz="12" w:space="0" w:color="auto"/>
            </w:tcBorders>
          </w:tcPr>
          <w:p w14:paraId="53F5B7E7" w14:textId="77777777" w:rsidR="00464F55" w:rsidRPr="00951583" w:rsidRDefault="00464F55" w:rsidP="008F6EA0">
            <w:pPr>
              <w:spacing w:after="0"/>
              <w:rPr>
                <w:sz w:val="20"/>
                <w:szCs w:val="20"/>
              </w:rPr>
            </w:pPr>
            <w:r w:rsidRPr="00951583">
              <w:rPr>
                <w:sz w:val="20"/>
                <w:szCs w:val="20"/>
              </w:rPr>
              <w:t>9.49</w:t>
            </w:r>
          </w:p>
        </w:tc>
        <w:tc>
          <w:tcPr>
            <w:tcW w:w="715" w:type="pct"/>
            <w:tcBorders>
              <w:right w:val="single" w:sz="12" w:space="0" w:color="auto"/>
            </w:tcBorders>
          </w:tcPr>
          <w:p w14:paraId="149CFEE6" w14:textId="77777777" w:rsidR="00464F55" w:rsidRPr="00951583" w:rsidRDefault="00464F55" w:rsidP="008F6EA0">
            <w:pPr>
              <w:spacing w:after="0"/>
              <w:rPr>
                <w:sz w:val="20"/>
                <w:szCs w:val="20"/>
              </w:rPr>
            </w:pPr>
            <w:r w:rsidRPr="00951583">
              <w:rPr>
                <w:sz w:val="20"/>
                <w:szCs w:val="20"/>
              </w:rPr>
              <w:t>2.45</w:t>
            </w:r>
          </w:p>
        </w:tc>
        <w:tc>
          <w:tcPr>
            <w:tcW w:w="833" w:type="pct"/>
            <w:tcBorders>
              <w:left w:val="single" w:sz="12" w:space="0" w:color="auto"/>
              <w:right w:val="single" w:sz="12" w:space="0" w:color="auto"/>
            </w:tcBorders>
          </w:tcPr>
          <w:p w14:paraId="65EB7932" w14:textId="77777777" w:rsidR="00464F55" w:rsidRPr="00951583" w:rsidRDefault="00464F55" w:rsidP="008F6EA0">
            <w:pPr>
              <w:spacing w:after="0"/>
              <w:rPr>
                <w:sz w:val="20"/>
                <w:szCs w:val="20"/>
              </w:rPr>
            </w:pPr>
            <w:r w:rsidRPr="00951583">
              <w:rPr>
                <w:sz w:val="20"/>
                <w:szCs w:val="20"/>
              </w:rPr>
              <w:t>0.00594</w:t>
            </w:r>
          </w:p>
        </w:tc>
      </w:tr>
      <w:tr w:rsidR="00464F55" w:rsidRPr="00951583" w14:paraId="6B223545" w14:textId="77777777" w:rsidTr="00325F1D">
        <w:tc>
          <w:tcPr>
            <w:tcW w:w="770" w:type="pct"/>
            <w:tcBorders>
              <w:left w:val="single" w:sz="12" w:space="0" w:color="auto"/>
              <w:right w:val="single" w:sz="12" w:space="0" w:color="auto"/>
            </w:tcBorders>
          </w:tcPr>
          <w:p w14:paraId="1F164A3D" w14:textId="77777777" w:rsidR="00464F55" w:rsidRPr="00951583" w:rsidRDefault="00464F55" w:rsidP="008F6EA0">
            <w:pPr>
              <w:spacing w:after="0"/>
              <w:rPr>
                <w:sz w:val="20"/>
                <w:szCs w:val="20"/>
              </w:rPr>
            </w:pPr>
            <w:r w:rsidRPr="00951583">
              <w:rPr>
                <w:sz w:val="20"/>
                <w:szCs w:val="20"/>
              </w:rPr>
              <w:t>Free</w:t>
            </w:r>
          </w:p>
        </w:tc>
        <w:tc>
          <w:tcPr>
            <w:tcW w:w="581" w:type="pct"/>
            <w:tcBorders>
              <w:left w:val="single" w:sz="12" w:space="0" w:color="auto"/>
              <w:right w:val="single" w:sz="12" w:space="0" w:color="auto"/>
            </w:tcBorders>
          </w:tcPr>
          <w:p w14:paraId="352AD6DC" w14:textId="77777777" w:rsidR="00464F55" w:rsidRPr="00951583" w:rsidRDefault="00464F55" w:rsidP="008F6EA0">
            <w:pPr>
              <w:spacing w:after="0"/>
              <w:rPr>
                <w:sz w:val="20"/>
                <w:szCs w:val="20"/>
              </w:rPr>
            </w:pPr>
            <w:r w:rsidRPr="00951583">
              <w:rPr>
                <w:sz w:val="20"/>
                <w:szCs w:val="20"/>
              </w:rPr>
              <w:t>-</w:t>
            </w:r>
          </w:p>
        </w:tc>
        <w:tc>
          <w:tcPr>
            <w:tcW w:w="689" w:type="pct"/>
            <w:tcBorders>
              <w:left w:val="single" w:sz="12" w:space="0" w:color="auto"/>
            </w:tcBorders>
          </w:tcPr>
          <w:p w14:paraId="47818173" w14:textId="77777777" w:rsidR="00464F55" w:rsidRPr="00951583" w:rsidRDefault="00464F55" w:rsidP="008F6EA0">
            <w:pPr>
              <w:spacing w:after="0"/>
              <w:rPr>
                <w:sz w:val="20"/>
                <w:szCs w:val="20"/>
              </w:rPr>
            </w:pPr>
            <w:r w:rsidRPr="00951583">
              <w:rPr>
                <w:sz w:val="20"/>
                <w:szCs w:val="20"/>
              </w:rPr>
              <w:t>0.00963</w:t>
            </w:r>
          </w:p>
        </w:tc>
        <w:tc>
          <w:tcPr>
            <w:tcW w:w="737" w:type="pct"/>
            <w:tcBorders>
              <w:right w:val="single" w:sz="12" w:space="0" w:color="auto"/>
            </w:tcBorders>
          </w:tcPr>
          <w:p w14:paraId="4E4FF636" w14:textId="77777777" w:rsidR="00464F55" w:rsidRPr="00951583" w:rsidRDefault="00464F55" w:rsidP="008F6EA0">
            <w:pPr>
              <w:spacing w:after="0"/>
              <w:rPr>
                <w:sz w:val="20"/>
                <w:szCs w:val="20"/>
              </w:rPr>
            </w:pPr>
            <w:r w:rsidRPr="00951583">
              <w:rPr>
                <w:sz w:val="20"/>
                <w:szCs w:val="20"/>
              </w:rPr>
              <w:t>0.012</w:t>
            </w:r>
          </w:p>
        </w:tc>
        <w:tc>
          <w:tcPr>
            <w:tcW w:w="675" w:type="pct"/>
            <w:tcBorders>
              <w:left w:val="single" w:sz="12" w:space="0" w:color="auto"/>
            </w:tcBorders>
          </w:tcPr>
          <w:p w14:paraId="6CA562DC" w14:textId="77777777" w:rsidR="00464F55" w:rsidRPr="00951583" w:rsidRDefault="00464F55" w:rsidP="008F6EA0">
            <w:pPr>
              <w:spacing w:after="0"/>
              <w:rPr>
                <w:sz w:val="20"/>
                <w:szCs w:val="20"/>
              </w:rPr>
            </w:pPr>
            <w:r w:rsidRPr="00951583">
              <w:rPr>
                <w:sz w:val="20"/>
                <w:szCs w:val="20"/>
              </w:rPr>
              <w:t>0.00807</w:t>
            </w:r>
          </w:p>
        </w:tc>
        <w:tc>
          <w:tcPr>
            <w:tcW w:w="715" w:type="pct"/>
            <w:tcBorders>
              <w:right w:val="single" w:sz="12" w:space="0" w:color="auto"/>
            </w:tcBorders>
          </w:tcPr>
          <w:p w14:paraId="1FCE8BAF" w14:textId="77777777" w:rsidR="00464F55" w:rsidRPr="00951583" w:rsidRDefault="00464F55" w:rsidP="008F6EA0">
            <w:pPr>
              <w:spacing w:after="0"/>
              <w:rPr>
                <w:sz w:val="20"/>
                <w:szCs w:val="20"/>
              </w:rPr>
            </w:pPr>
            <w:r w:rsidRPr="00951583">
              <w:rPr>
                <w:sz w:val="20"/>
                <w:szCs w:val="20"/>
              </w:rPr>
              <w:t>0.00193</w:t>
            </w:r>
          </w:p>
        </w:tc>
        <w:tc>
          <w:tcPr>
            <w:tcW w:w="833" w:type="pct"/>
            <w:tcBorders>
              <w:left w:val="single" w:sz="12" w:space="0" w:color="auto"/>
              <w:right w:val="single" w:sz="12" w:space="0" w:color="auto"/>
            </w:tcBorders>
          </w:tcPr>
          <w:p w14:paraId="51D1727E" w14:textId="77777777" w:rsidR="00464F55" w:rsidRPr="00951583" w:rsidRDefault="00464F55" w:rsidP="008F6EA0">
            <w:pPr>
              <w:spacing w:after="0"/>
              <w:rPr>
                <w:sz w:val="20"/>
                <w:szCs w:val="20"/>
              </w:rPr>
            </w:pPr>
            <w:r w:rsidRPr="00951583">
              <w:rPr>
                <w:sz w:val="20"/>
                <w:szCs w:val="20"/>
              </w:rPr>
              <w:t>0.0101</w:t>
            </w:r>
          </w:p>
        </w:tc>
      </w:tr>
      <w:tr w:rsidR="00464F55" w:rsidRPr="00951583" w14:paraId="13C24011" w14:textId="77777777" w:rsidTr="00325F1D">
        <w:tc>
          <w:tcPr>
            <w:tcW w:w="770" w:type="pct"/>
            <w:tcBorders>
              <w:left w:val="single" w:sz="12" w:space="0" w:color="auto"/>
              <w:right w:val="single" w:sz="12" w:space="0" w:color="auto"/>
            </w:tcBorders>
          </w:tcPr>
          <w:p w14:paraId="1A628EAE" w14:textId="77777777" w:rsidR="00464F55" w:rsidRPr="00951583" w:rsidRDefault="00464F55" w:rsidP="008F6EA0">
            <w:pPr>
              <w:spacing w:after="0"/>
              <w:rPr>
                <w:i/>
                <w:sz w:val="20"/>
                <w:szCs w:val="20"/>
              </w:rPr>
            </w:pPr>
            <w:proofErr w:type="spellStart"/>
            <w:r w:rsidRPr="00951583">
              <w:rPr>
                <w:i/>
                <w:sz w:val="20"/>
                <w:szCs w:val="20"/>
              </w:rPr>
              <w:t>Q</w:t>
            </w:r>
            <w:r w:rsidRPr="00951583">
              <w:rPr>
                <w:i/>
                <w:sz w:val="20"/>
                <w:szCs w:val="20"/>
                <w:vertAlign w:val="subscript"/>
              </w:rPr>
              <w:t>filc</w:t>
            </w:r>
            <w:proofErr w:type="spellEnd"/>
          </w:p>
        </w:tc>
        <w:tc>
          <w:tcPr>
            <w:tcW w:w="581" w:type="pct"/>
            <w:tcBorders>
              <w:left w:val="single" w:sz="12" w:space="0" w:color="auto"/>
              <w:right w:val="single" w:sz="12" w:space="0" w:color="auto"/>
            </w:tcBorders>
          </w:tcPr>
          <w:p w14:paraId="5208715E" w14:textId="77777777" w:rsidR="00464F55" w:rsidRPr="00951583" w:rsidRDefault="00464F55" w:rsidP="008F6EA0">
            <w:pPr>
              <w:spacing w:after="0"/>
              <w:rPr>
                <w:sz w:val="20"/>
                <w:szCs w:val="20"/>
              </w:rPr>
            </w:pPr>
            <w:r w:rsidRPr="00951583">
              <w:rPr>
                <w:sz w:val="20"/>
                <w:szCs w:val="20"/>
              </w:rPr>
              <w:t>-</w:t>
            </w:r>
          </w:p>
        </w:tc>
        <w:tc>
          <w:tcPr>
            <w:tcW w:w="689" w:type="pct"/>
            <w:tcBorders>
              <w:left w:val="single" w:sz="12" w:space="0" w:color="auto"/>
            </w:tcBorders>
          </w:tcPr>
          <w:p w14:paraId="28F1F9EB" w14:textId="77777777" w:rsidR="00464F55" w:rsidRPr="00951583" w:rsidRDefault="00464F55" w:rsidP="008F6EA0">
            <w:pPr>
              <w:spacing w:after="0"/>
              <w:rPr>
                <w:sz w:val="20"/>
                <w:szCs w:val="20"/>
              </w:rPr>
            </w:pPr>
            <w:r w:rsidRPr="00951583">
              <w:rPr>
                <w:sz w:val="20"/>
                <w:szCs w:val="20"/>
              </w:rPr>
              <w:t>0.439</w:t>
            </w:r>
          </w:p>
        </w:tc>
        <w:tc>
          <w:tcPr>
            <w:tcW w:w="737" w:type="pct"/>
            <w:tcBorders>
              <w:right w:val="single" w:sz="12" w:space="0" w:color="auto"/>
            </w:tcBorders>
          </w:tcPr>
          <w:p w14:paraId="660D6CE2" w14:textId="77777777" w:rsidR="00464F55" w:rsidRPr="00951583" w:rsidRDefault="00464F55" w:rsidP="008F6EA0">
            <w:pPr>
              <w:spacing w:after="0"/>
              <w:rPr>
                <w:sz w:val="20"/>
                <w:szCs w:val="20"/>
              </w:rPr>
            </w:pPr>
            <w:r w:rsidRPr="00951583">
              <w:rPr>
                <w:sz w:val="20"/>
                <w:szCs w:val="20"/>
              </w:rPr>
              <w:t>27.59</w:t>
            </w:r>
          </w:p>
        </w:tc>
        <w:tc>
          <w:tcPr>
            <w:tcW w:w="675" w:type="pct"/>
            <w:tcBorders>
              <w:left w:val="single" w:sz="12" w:space="0" w:color="auto"/>
            </w:tcBorders>
          </w:tcPr>
          <w:p w14:paraId="2C170301" w14:textId="77777777" w:rsidR="00464F55" w:rsidRPr="00951583" w:rsidRDefault="00464F55" w:rsidP="008F6EA0">
            <w:pPr>
              <w:spacing w:after="0"/>
              <w:rPr>
                <w:sz w:val="20"/>
                <w:szCs w:val="20"/>
              </w:rPr>
            </w:pPr>
            <w:r w:rsidRPr="00951583">
              <w:rPr>
                <w:sz w:val="20"/>
                <w:szCs w:val="20"/>
              </w:rPr>
              <w:t>0.0666</w:t>
            </w:r>
          </w:p>
        </w:tc>
        <w:tc>
          <w:tcPr>
            <w:tcW w:w="715" w:type="pct"/>
            <w:tcBorders>
              <w:right w:val="single" w:sz="12" w:space="0" w:color="auto"/>
            </w:tcBorders>
          </w:tcPr>
          <w:p w14:paraId="09DAFC3B" w14:textId="77777777" w:rsidR="00464F55" w:rsidRPr="00951583" w:rsidRDefault="00464F55" w:rsidP="008F6EA0">
            <w:pPr>
              <w:spacing w:after="0"/>
              <w:rPr>
                <w:sz w:val="20"/>
                <w:szCs w:val="20"/>
              </w:rPr>
            </w:pPr>
            <w:r w:rsidRPr="00951583">
              <w:rPr>
                <w:sz w:val="20"/>
                <w:szCs w:val="20"/>
              </w:rPr>
              <w:t>0.0122</w:t>
            </w:r>
          </w:p>
        </w:tc>
        <w:tc>
          <w:tcPr>
            <w:tcW w:w="833" w:type="pct"/>
            <w:tcBorders>
              <w:left w:val="single" w:sz="12" w:space="0" w:color="auto"/>
              <w:right w:val="single" w:sz="12" w:space="0" w:color="auto"/>
            </w:tcBorders>
          </w:tcPr>
          <w:p w14:paraId="310B261F" w14:textId="77777777" w:rsidR="00464F55" w:rsidRPr="00951583" w:rsidRDefault="00464F55" w:rsidP="008F6EA0">
            <w:pPr>
              <w:spacing w:after="0"/>
              <w:rPr>
                <w:sz w:val="20"/>
                <w:szCs w:val="20"/>
              </w:rPr>
            </w:pPr>
            <w:r w:rsidRPr="00951583">
              <w:rPr>
                <w:sz w:val="20"/>
                <w:szCs w:val="20"/>
              </w:rPr>
              <w:t>0.198</w:t>
            </w:r>
          </w:p>
        </w:tc>
      </w:tr>
      <w:tr w:rsidR="00464F55" w:rsidRPr="00951583" w14:paraId="313100F4" w14:textId="77777777" w:rsidTr="00325F1D">
        <w:tc>
          <w:tcPr>
            <w:tcW w:w="770" w:type="pct"/>
            <w:tcBorders>
              <w:left w:val="single" w:sz="12" w:space="0" w:color="auto"/>
              <w:bottom w:val="single" w:sz="12" w:space="0" w:color="auto"/>
              <w:right w:val="single" w:sz="12" w:space="0" w:color="auto"/>
            </w:tcBorders>
          </w:tcPr>
          <w:p w14:paraId="1E20869F" w14:textId="77777777" w:rsidR="00464F55" w:rsidRPr="00951583" w:rsidRDefault="00464F55" w:rsidP="008F6EA0">
            <w:pPr>
              <w:spacing w:after="0"/>
              <w:rPr>
                <w:i/>
                <w:sz w:val="20"/>
                <w:szCs w:val="20"/>
              </w:rPr>
            </w:pPr>
            <w:proofErr w:type="spellStart"/>
            <w:r w:rsidRPr="00951583">
              <w:rPr>
                <w:i/>
                <w:sz w:val="20"/>
                <w:szCs w:val="20"/>
              </w:rPr>
              <w:t>V</w:t>
            </w:r>
            <w:r w:rsidRPr="00951583">
              <w:rPr>
                <w:i/>
                <w:sz w:val="20"/>
                <w:szCs w:val="20"/>
                <w:vertAlign w:val="subscript"/>
              </w:rPr>
              <w:t>filc</w:t>
            </w:r>
            <w:proofErr w:type="spellEnd"/>
          </w:p>
        </w:tc>
        <w:tc>
          <w:tcPr>
            <w:tcW w:w="581" w:type="pct"/>
            <w:tcBorders>
              <w:left w:val="single" w:sz="12" w:space="0" w:color="auto"/>
              <w:bottom w:val="single" w:sz="12" w:space="0" w:color="auto"/>
              <w:right w:val="single" w:sz="12" w:space="0" w:color="auto"/>
            </w:tcBorders>
          </w:tcPr>
          <w:p w14:paraId="60D94F50" w14:textId="77777777" w:rsidR="00464F55" w:rsidRPr="00951583" w:rsidRDefault="00464F55" w:rsidP="008F6EA0">
            <w:pPr>
              <w:spacing w:after="0"/>
              <w:rPr>
                <w:sz w:val="20"/>
                <w:szCs w:val="20"/>
              </w:rPr>
            </w:pPr>
            <w:r w:rsidRPr="00951583">
              <w:rPr>
                <w:sz w:val="20"/>
                <w:szCs w:val="20"/>
              </w:rPr>
              <w:t>L/kg</w:t>
            </w:r>
          </w:p>
        </w:tc>
        <w:tc>
          <w:tcPr>
            <w:tcW w:w="689" w:type="pct"/>
            <w:tcBorders>
              <w:left w:val="single" w:sz="12" w:space="0" w:color="auto"/>
              <w:bottom w:val="single" w:sz="12" w:space="0" w:color="auto"/>
            </w:tcBorders>
          </w:tcPr>
          <w:p w14:paraId="0BC489D5" w14:textId="77777777" w:rsidR="00464F55" w:rsidRPr="00951583" w:rsidRDefault="00464F55" w:rsidP="008F6EA0">
            <w:pPr>
              <w:spacing w:after="0"/>
              <w:rPr>
                <w:sz w:val="20"/>
                <w:szCs w:val="20"/>
              </w:rPr>
            </w:pPr>
            <w:r w:rsidRPr="00951583">
              <w:rPr>
                <w:sz w:val="20"/>
                <w:szCs w:val="20"/>
              </w:rPr>
              <w:t>0.00142</w:t>
            </w:r>
          </w:p>
        </w:tc>
        <w:tc>
          <w:tcPr>
            <w:tcW w:w="737" w:type="pct"/>
            <w:tcBorders>
              <w:bottom w:val="single" w:sz="12" w:space="0" w:color="auto"/>
              <w:right w:val="single" w:sz="12" w:space="0" w:color="auto"/>
            </w:tcBorders>
          </w:tcPr>
          <w:p w14:paraId="0DE854B9" w14:textId="77777777" w:rsidR="00464F55" w:rsidRPr="00951583" w:rsidRDefault="00464F55" w:rsidP="008F6EA0">
            <w:pPr>
              <w:spacing w:after="0"/>
              <w:rPr>
                <w:sz w:val="20"/>
                <w:szCs w:val="20"/>
              </w:rPr>
            </w:pPr>
            <w:r w:rsidRPr="00951583">
              <w:rPr>
                <w:sz w:val="20"/>
                <w:szCs w:val="20"/>
              </w:rPr>
              <w:t>0.51</w:t>
            </w:r>
          </w:p>
        </w:tc>
        <w:tc>
          <w:tcPr>
            <w:tcW w:w="675" w:type="pct"/>
            <w:tcBorders>
              <w:left w:val="single" w:sz="12" w:space="0" w:color="auto"/>
              <w:bottom w:val="single" w:sz="12" w:space="0" w:color="auto"/>
            </w:tcBorders>
          </w:tcPr>
          <w:p w14:paraId="2506F45B" w14:textId="77777777" w:rsidR="00464F55" w:rsidRPr="00951583" w:rsidRDefault="00464F55" w:rsidP="008F6EA0">
            <w:pPr>
              <w:spacing w:after="0"/>
              <w:rPr>
                <w:sz w:val="20"/>
                <w:szCs w:val="20"/>
              </w:rPr>
            </w:pPr>
            <w:r w:rsidRPr="00951583">
              <w:rPr>
                <w:sz w:val="20"/>
                <w:szCs w:val="20"/>
              </w:rPr>
              <w:t>0.0185</w:t>
            </w:r>
          </w:p>
        </w:tc>
        <w:tc>
          <w:tcPr>
            <w:tcW w:w="715" w:type="pct"/>
            <w:tcBorders>
              <w:bottom w:val="single" w:sz="12" w:space="0" w:color="auto"/>
              <w:right w:val="single" w:sz="12" w:space="0" w:color="auto"/>
            </w:tcBorders>
          </w:tcPr>
          <w:p w14:paraId="16D914E9" w14:textId="77777777" w:rsidR="00464F55" w:rsidRPr="00951583" w:rsidRDefault="00464F55" w:rsidP="008F6EA0">
            <w:pPr>
              <w:spacing w:after="0"/>
              <w:rPr>
                <w:sz w:val="20"/>
                <w:szCs w:val="20"/>
              </w:rPr>
            </w:pPr>
            <w:r w:rsidRPr="00951583">
              <w:rPr>
                <w:sz w:val="20"/>
                <w:szCs w:val="20"/>
              </w:rPr>
              <w:t>0.000194</w:t>
            </w:r>
          </w:p>
        </w:tc>
        <w:tc>
          <w:tcPr>
            <w:tcW w:w="833" w:type="pct"/>
            <w:tcBorders>
              <w:left w:val="single" w:sz="12" w:space="0" w:color="auto"/>
              <w:bottom w:val="single" w:sz="12" w:space="0" w:color="auto"/>
              <w:right w:val="single" w:sz="12" w:space="0" w:color="auto"/>
            </w:tcBorders>
          </w:tcPr>
          <w:p w14:paraId="2103FDEC" w14:textId="77777777" w:rsidR="00464F55" w:rsidRPr="00951583" w:rsidRDefault="00464F55" w:rsidP="008F6EA0">
            <w:pPr>
              <w:spacing w:after="0"/>
              <w:rPr>
                <w:sz w:val="20"/>
                <w:szCs w:val="20"/>
              </w:rPr>
            </w:pPr>
            <w:r w:rsidRPr="00951583">
              <w:rPr>
                <w:sz w:val="20"/>
                <w:szCs w:val="20"/>
              </w:rPr>
              <w:t>0.0534</w:t>
            </w:r>
          </w:p>
        </w:tc>
      </w:tr>
    </w:tbl>
    <w:p w14:paraId="7AF280E7" w14:textId="0CD1FDD8" w:rsidR="00464F55" w:rsidRPr="00D95B59" w:rsidRDefault="00464F55" w:rsidP="00325F1D">
      <w:pPr>
        <w:pStyle w:val="Title"/>
      </w:pPr>
      <w:proofErr w:type="gramStart"/>
      <w:r w:rsidRPr="00783C45">
        <w:lastRenderedPageBreak/>
        <w:t xml:space="preserve">Table </w:t>
      </w:r>
      <w:r>
        <w:t>14</w:t>
      </w:r>
      <w:r w:rsidRPr="00783C45">
        <w:t>.</w:t>
      </w:r>
      <w:proofErr w:type="gramEnd"/>
      <w:r w:rsidRPr="00783C45">
        <w:t xml:space="preserve"> </w:t>
      </w:r>
      <w:r w:rsidRPr="00D95B59">
        <w:t>Estimated and Assumed PK parameters for PFOA (</w:t>
      </w:r>
      <w:proofErr w:type="spellStart"/>
      <w:r w:rsidRPr="00D95B59">
        <w:t>Wambaugh</w:t>
      </w:r>
      <w:proofErr w:type="spellEnd"/>
      <w:r w:rsidRPr="00D95B59">
        <w:t xml:space="preserve">, </w:t>
      </w:r>
      <w:r w:rsidR="003257A0" w:rsidRPr="003257A0">
        <w:rPr>
          <w:i/>
        </w:rPr>
        <w:t>et al</w:t>
      </w:r>
      <w:r w:rsidR="003257A0">
        <w:rPr>
          <w:i/>
        </w:rPr>
        <w:t>.</w:t>
      </w:r>
      <w:r w:rsidRPr="00D95B59">
        <w:t xml:space="preserve"> 2013</w:t>
      </w:r>
      <w:r>
        <w:t xml:space="preserve"> </w:t>
      </w:r>
      <w:r>
        <w:rPr>
          <w:noProof/>
        </w:rPr>
        <w:t>(</w:t>
      </w:r>
      <w:r w:rsidR="00B84942">
        <w:rPr>
          <w:noProof/>
        </w:rPr>
        <w:t>79</w:t>
      </w:r>
      <w:r>
        <w:rPr>
          <w:noProof/>
        </w:rPr>
        <w:t>)</w:t>
      </w:r>
      <w:r w:rsidRPr="00D95B59">
        <w:t>)</w:t>
      </w:r>
    </w:p>
    <w:tbl>
      <w:tblPr>
        <w:tblStyle w:val="TableGrid"/>
        <w:tblW w:w="5000" w:type="pct"/>
        <w:tblLook w:val="04A0" w:firstRow="1" w:lastRow="0" w:firstColumn="1" w:lastColumn="0" w:noHBand="0" w:noVBand="1"/>
        <w:tblCaption w:val="Table 14. Estimated and Assumed PK parameters for PFOA (Wambaugh, et al. 2013 (79))"/>
        <w:tblDescription w:val="This table contains data relating to the estimated and Assumed PK parameters for PFOA (Wambaugh, et al. 2013 (79))"/>
      </w:tblPr>
      <w:tblGrid>
        <w:gridCol w:w="1377"/>
        <w:gridCol w:w="1214"/>
        <w:gridCol w:w="1395"/>
        <w:gridCol w:w="1691"/>
        <w:gridCol w:w="1307"/>
        <w:gridCol w:w="1307"/>
        <w:gridCol w:w="1563"/>
      </w:tblGrid>
      <w:tr w:rsidR="00464F55" w:rsidRPr="00951583" w14:paraId="4D0375DD" w14:textId="77777777" w:rsidTr="00325F1D">
        <w:trPr>
          <w:trHeight w:val="415"/>
          <w:tblHeader/>
        </w:trPr>
        <w:tc>
          <w:tcPr>
            <w:tcW w:w="698" w:type="pct"/>
            <w:vMerge w:val="restart"/>
            <w:tcBorders>
              <w:top w:val="single" w:sz="12" w:space="0" w:color="auto"/>
              <w:left w:val="single" w:sz="12" w:space="0" w:color="auto"/>
              <w:right w:val="single" w:sz="12" w:space="0" w:color="auto"/>
            </w:tcBorders>
            <w:vAlign w:val="center"/>
          </w:tcPr>
          <w:p w14:paraId="444805FE" w14:textId="77777777" w:rsidR="00464F55" w:rsidRPr="00951583" w:rsidRDefault="00464F55" w:rsidP="008F6EA0">
            <w:pPr>
              <w:spacing w:after="0"/>
              <w:rPr>
                <w:b/>
                <w:sz w:val="20"/>
                <w:szCs w:val="20"/>
              </w:rPr>
            </w:pPr>
            <w:r w:rsidRPr="00951583">
              <w:rPr>
                <w:b/>
                <w:sz w:val="20"/>
                <w:szCs w:val="20"/>
              </w:rPr>
              <w:t xml:space="preserve">Parameter </w:t>
            </w:r>
          </w:p>
        </w:tc>
        <w:tc>
          <w:tcPr>
            <w:tcW w:w="616" w:type="pct"/>
            <w:vMerge w:val="restart"/>
            <w:tcBorders>
              <w:top w:val="single" w:sz="12" w:space="0" w:color="auto"/>
              <w:left w:val="single" w:sz="12" w:space="0" w:color="auto"/>
              <w:right w:val="single" w:sz="12" w:space="0" w:color="auto"/>
            </w:tcBorders>
            <w:vAlign w:val="center"/>
          </w:tcPr>
          <w:p w14:paraId="1A1AC6A7" w14:textId="77777777" w:rsidR="00464F55" w:rsidRPr="00951583" w:rsidRDefault="00464F55" w:rsidP="008F6EA0">
            <w:pPr>
              <w:spacing w:after="0"/>
              <w:rPr>
                <w:b/>
                <w:sz w:val="20"/>
                <w:szCs w:val="20"/>
              </w:rPr>
            </w:pPr>
            <w:r w:rsidRPr="00951583">
              <w:rPr>
                <w:b/>
                <w:sz w:val="20"/>
                <w:szCs w:val="20"/>
              </w:rPr>
              <w:t>Units</w:t>
            </w:r>
          </w:p>
        </w:tc>
        <w:tc>
          <w:tcPr>
            <w:tcW w:w="708" w:type="pct"/>
            <w:tcBorders>
              <w:top w:val="single" w:sz="12" w:space="0" w:color="auto"/>
              <w:left w:val="single" w:sz="12" w:space="0" w:color="auto"/>
            </w:tcBorders>
            <w:vAlign w:val="center"/>
          </w:tcPr>
          <w:p w14:paraId="1043C54B" w14:textId="77777777" w:rsidR="00464F55" w:rsidRPr="00951583" w:rsidRDefault="00464F55" w:rsidP="008F6EA0">
            <w:pPr>
              <w:spacing w:after="0"/>
              <w:rPr>
                <w:b/>
                <w:sz w:val="20"/>
                <w:szCs w:val="20"/>
              </w:rPr>
            </w:pPr>
            <w:r w:rsidRPr="00951583">
              <w:rPr>
                <w:b/>
                <w:sz w:val="20"/>
                <w:szCs w:val="20"/>
              </w:rPr>
              <w:t>CD1 Mouse (F)</w:t>
            </w:r>
          </w:p>
        </w:tc>
        <w:tc>
          <w:tcPr>
            <w:tcW w:w="858" w:type="pct"/>
            <w:tcBorders>
              <w:top w:val="single" w:sz="12" w:space="0" w:color="auto"/>
              <w:right w:val="single" w:sz="12" w:space="0" w:color="auto"/>
            </w:tcBorders>
            <w:vAlign w:val="center"/>
          </w:tcPr>
          <w:p w14:paraId="12F492CF" w14:textId="77777777" w:rsidR="00464F55" w:rsidRPr="00951583" w:rsidRDefault="00464F55" w:rsidP="008F6EA0">
            <w:pPr>
              <w:spacing w:after="0"/>
              <w:rPr>
                <w:b/>
                <w:sz w:val="20"/>
                <w:szCs w:val="20"/>
              </w:rPr>
            </w:pPr>
            <w:r w:rsidRPr="00951583">
              <w:rPr>
                <w:b/>
                <w:sz w:val="20"/>
                <w:szCs w:val="20"/>
              </w:rPr>
              <w:t>C57Bl/6 Mouse (F)</w:t>
            </w:r>
          </w:p>
        </w:tc>
        <w:tc>
          <w:tcPr>
            <w:tcW w:w="663" w:type="pct"/>
            <w:tcBorders>
              <w:top w:val="single" w:sz="12" w:space="0" w:color="auto"/>
              <w:left w:val="single" w:sz="12" w:space="0" w:color="auto"/>
            </w:tcBorders>
            <w:vAlign w:val="center"/>
          </w:tcPr>
          <w:p w14:paraId="4BB0CA64" w14:textId="77777777" w:rsidR="00464F55" w:rsidRPr="00951583" w:rsidRDefault="00464F55" w:rsidP="008F6EA0">
            <w:pPr>
              <w:spacing w:after="0"/>
              <w:rPr>
                <w:b/>
                <w:sz w:val="20"/>
                <w:szCs w:val="20"/>
              </w:rPr>
            </w:pPr>
            <w:r w:rsidRPr="00951583">
              <w:rPr>
                <w:b/>
                <w:sz w:val="20"/>
                <w:szCs w:val="20"/>
              </w:rPr>
              <w:t>Sprague Dawley Rat (F)</w:t>
            </w:r>
          </w:p>
        </w:tc>
        <w:tc>
          <w:tcPr>
            <w:tcW w:w="663" w:type="pct"/>
            <w:tcBorders>
              <w:top w:val="single" w:sz="12" w:space="0" w:color="auto"/>
              <w:right w:val="single" w:sz="12" w:space="0" w:color="auto"/>
            </w:tcBorders>
            <w:vAlign w:val="center"/>
          </w:tcPr>
          <w:p w14:paraId="58514B33" w14:textId="77777777" w:rsidR="00464F55" w:rsidRPr="00951583" w:rsidRDefault="00464F55" w:rsidP="008F6EA0">
            <w:pPr>
              <w:spacing w:after="0"/>
              <w:rPr>
                <w:b/>
                <w:sz w:val="20"/>
                <w:szCs w:val="20"/>
              </w:rPr>
            </w:pPr>
            <w:r w:rsidRPr="00951583">
              <w:rPr>
                <w:b/>
                <w:sz w:val="20"/>
                <w:szCs w:val="20"/>
              </w:rPr>
              <w:t>Sprague Dawley Rat (M)</w:t>
            </w:r>
          </w:p>
        </w:tc>
        <w:tc>
          <w:tcPr>
            <w:tcW w:w="793" w:type="pct"/>
            <w:tcBorders>
              <w:top w:val="single" w:sz="12" w:space="0" w:color="auto"/>
              <w:left w:val="single" w:sz="12" w:space="0" w:color="auto"/>
              <w:right w:val="single" w:sz="12" w:space="0" w:color="auto"/>
            </w:tcBorders>
            <w:vAlign w:val="center"/>
          </w:tcPr>
          <w:p w14:paraId="41BEBA72" w14:textId="77777777" w:rsidR="00464F55" w:rsidRPr="00951583" w:rsidRDefault="00464F55" w:rsidP="008F6EA0">
            <w:pPr>
              <w:spacing w:after="0"/>
              <w:rPr>
                <w:b/>
                <w:sz w:val="20"/>
                <w:szCs w:val="20"/>
              </w:rPr>
            </w:pPr>
            <w:proofErr w:type="spellStart"/>
            <w:r w:rsidRPr="00951583">
              <w:rPr>
                <w:b/>
                <w:sz w:val="20"/>
                <w:szCs w:val="20"/>
              </w:rPr>
              <w:t>Cynomolgus</w:t>
            </w:r>
            <w:proofErr w:type="spellEnd"/>
            <w:r w:rsidRPr="00951583">
              <w:rPr>
                <w:b/>
                <w:sz w:val="20"/>
                <w:szCs w:val="20"/>
              </w:rPr>
              <w:t xml:space="preserve"> Monkey (M/F)</w:t>
            </w:r>
          </w:p>
        </w:tc>
      </w:tr>
      <w:tr w:rsidR="00464F55" w:rsidRPr="00951583" w14:paraId="29BE7509" w14:textId="77777777" w:rsidTr="00325F1D">
        <w:trPr>
          <w:trHeight w:val="424"/>
          <w:tblHeader/>
        </w:trPr>
        <w:tc>
          <w:tcPr>
            <w:tcW w:w="698" w:type="pct"/>
            <w:vMerge/>
            <w:tcBorders>
              <w:left w:val="single" w:sz="12" w:space="0" w:color="auto"/>
              <w:bottom w:val="single" w:sz="12" w:space="0" w:color="auto"/>
              <w:right w:val="single" w:sz="12" w:space="0" w:color="auto"/>
            </w:tcBorders>
            <w:vAlign w:val="center"/>
          </w:tcPr>
          <w:p w14:paraId="18CD7FF2" w14:textId="77777777" w:rsidR="00464F55" w:rsidRPr="00951583" w:rsidRDefault="00464F55" w:rsidP="008F6EA0">
            <w:pPr>
              <w:spacing w:after="0"/>
              <w:rPr>
                <w:b/>
                <w:sz w:val="20"/>
                <w:szCs w:val="20"/>
              </w:rPr>
            </w:pPr>
          </w:p>
        </w:tc>
        <w:tc>
          <w:tcPr>
            <w:tcW w:w="616" w:type="pct"/>
            <w:vMerge/>
            <w:tcBorders>
              <w:left w:val="single" w:sz="12" w:space="0" w:color="auto"/>
              <w:bottom w:val="single" w:sz="12" w:space="0" w:color="auto"/>
              <w:right w:val="single" w:sz="12" w:space="0" w:color="auto"/>
            </w:tcBorders>
            <w:vAlign w:val="center"/>
          </w:tcPr>
          <w:p w14:paraId="1EB22688" w14:textId="77777777" w:rsidR="00464F55" w:rsidRPr="00951583" w:rsidRDefault="00464F55" w:rsidP="008F6EA0">
            <w:pPr>
              <w:spacing w:after="0"/>
              <w:rPr>
                <w:b/>
                <w:sz w:val="20"/>
                <w:szCs w:val="20"/>
              </w:rPr>
            </w:pPr>
          </w:p>
        </w:tc>
        <w:tc>
          <w:tcPr>
            <w:tcW w:w="708" w:type="pct"/>
            <w:tcBorders>
              <w:left w:val="single" w:sz="12" w:space="0" w:color="auto"/>
              <w:bottom w:val="single" w:sz="12" w:space="0" w:color="auto"/>
            </w:tcBorders>
            <w:vAlign w:val="center"/>
          </w:tcPr>
          <w:p w14:paraId="337CEB0D" w14:textId="61C66A3D" w:rsidR="00464F55" w:rsidRPr="00951583" w:rsidRDefault="00464F55" w:rsidP="008F6EA0">
            <w:pPr>
              <w:spacing w:after="0"/>
              <w:rPr>
                <w:sz w:val="20"/>
                <w:szCs w:val="20"/>
              </w:rPr>
            </w:pPr>
            <w:r w:rsidRPr="00951583">
              <w:rPr>
                <w:sz w:val="20"/>
                <w:szCs w:val="20"/>
              </w:rPr>
              <w:t xml:space="preserve">Lou </w:t>
            </w:r>
            <w:r w:rsidR="003257A0" w:rsidRPr="003257A0">
              <w:rPr>
                <w:i/>
                <w:sz w:val="20"/>
                <w:szCs w:val="20"/>
              </w:rPr>
              <w:t>et al</w:t>
            </w:r>
            <w:r w:rsidR="003257A0">
              <w:rPr>
                <w:i/>
                <w:sz w:val="20"/>
                <w:szCs w:val="20"/>
              </w:rPr>
              <w:t>.</w:t>
            </w:r>
            <w:r w:rsidRPr="00951583">
              <w:rPr>
                <w:sz w:val="20"/>
                <w:szCs w:val="20"/>
              </w:rPr>
              <w:t xml:space="preserve"> (2009)</w:t>
            </w:r>
          </w:p>
        </w:tc>
        <w:tc>
          <w:tcPr>
            <w:tcW w:w="858" w:type="pct"/>
            <w:tcBorders>
              <w:bottom w:val="single" w:sz="12" w:space="0" w:color="auto"/>
              <w:right w:val="single" w:sz="12" w:space="0" w:color="auto"/>
            </w:tcBorders>
            <w:vAlign w:val="center"/>
          </w:tcPr>
          <w:p w14:paraId="5A521BAD" w14:textId="0EF9D875" w:rsidR="00464F55" w:rsidRPr="00951583" w:rsidRDefault="00464F55" w:rsidP="008F6EA0">
            <w:pPr>
              <w:spacing w:after="0"/>
              <w:rPr>
                <w:sz w:val="20"/>
                <w:szCs w:val="20"/>
              </w:rPr>
            </w:pPr>
            <w:r w:rsidRPr="00951583">
              <w:rPr>
                <w:sz w:val="20"/>
                <w:szCs w:val="20"/>
              </w:rPr>
              <w:t xml:space="preserve">Dewitt </w:t>
            </w:r>
            <w:r w:rsidR="003257A0" w:rsidRPr="003257A0">
              <w:rPr>
                <w:i/>
                <w:sz w:val="20"/>
                <w:szCs w:val="20"/>
              </w:rPr>
              <w:t>et al</w:t>
            </w:r>
            <w:r w:rsidR="003257A0">
              <w:rPr>
                <w:i/>
                <w:sz w:val="20"/>
                <w:szCs w:val="20"/>
              </w:rPr>
              <w:t>.</w:t>
            </w:r>
            <w:r w:rsidRPr="00951583">
              <w:rPr>
                <w:sz w:val="20"/>
                <w:szCs w:val="20"/>
              </w:rPr>
              <w:t xml:space="preserve"> (unpublished)</w:t>
            </w:r>
          </w:p>
        </w:tc>
        <w:tc>
          <w:tcPr>
            <w:tcW w:w="663" w:type="pct"/>
            <w:tcBorders>
              <w:left w:val="single" w:sz="12" w:space="0" w:color="auto"/>
              <w:bottom w:val="single" w:sz="12" w:space="0" w:color="auto"/>
            </w:tcBorders>
            <w:vAlign w:val="center"/>
          </w:tcPr>
          <w:p w14:paraId="1AFCA067" w14:textId="77777777" w:rsidR="00464F55" w:rsidRPr="00951583" w:rsidRDefault="00464F55" w:rsidP="008F6EA0">
            <w:pPr>
              <w:spacing w:after="0"/>
              <w:rPr>
                <w:sz w:val="20"/>
                <w:szCs w:val="20"/>
              </w:rPr>
            </w:pPr>
            <w:r w:rsidRPr="00951583">
              <w:rPr>
                <w:sz w:val="20"/>
                <w:szCs w:val="20"/>
              </w:rPr>
              <w:t>Kemper (2003)</w:t>
            </w:r>
          </w:p>
        </w:tc>
        <w:tc>
          <w:tcPr>
            <w:tcW w:w="663" w:type="pct"/>
            <w:tcBorders>
              <w:bottom w:val="single" w:sz="12" w:space="0" w:color="auto"/>
              <w:right w:val="single" w:sz="12" w:space="0" w:color="auto"/>
            </w:tcBorders>
            <w:vAlign w:val="center"/>
          </w:tcPr>
          <w:p w14:paraId="68A2601D" w14:textId="77777777" w:rsidR="00464F55" w:rsidRPr="00951583" w:rsidRDefault="00464F55" w:rsidP="008F6EA0">
            <w:pPr>
              <w:spacing w:after="0"/>
              <w:rPr>
                <w:sz w:val="20"/>
                <w:szCs w:val="20"/>
              </w:rPr>
            </w:pPr>
            <w:r w:rsidRPr="00951583">
              <w:rPr>
                <w:sz w:val="20"/>
                <w:szCs w:val="20"/>
              </w:rPr>
              <w:t>Kemper (2003)</w:t>
            </w:r>
          </w:p>
        </w:tc>
        <w:tc>
          <w:tcPr>
            <w:tcW w:w="793" w:type="pct"/>
            <w:tcBorders>
              <w:left w:val="single" w:sz="12" w:space="0" w:color="auto"/>
              <w:bottom w:val="single" w:sz="12" w:space="0" w:color="auto"/>
              <w:right w:val="single" w:sz="12" w:space="0" w:color="auto"/>
            </w:tcBorders>
            <w:vAlign w:val="center"/>
          </w:tcPr>
          <w:p w14:paraId="384E2A6D" w14:textId="50CED324" w:rsidR="00464F55" w:rsidRPr="00951583" w:rsidRDefault="00464F55" w:rsidP="008F6EA0">
            <w:pPr>
              <w:spacing w:after="0"/>
              <w:rPr>
                <w:sz w:val="20"/>
                <w:szCs w:val="20"/>
              </w:rPr>
            </w:pPr>
            <w:proofErr w:type="spellStart"/>
            <w:r w:rsidRPr="00951583">
              <w:rPr>
                <w:sz w:val="20"/>
                <w:szCs w:val="20"/>
              </w:rPr>
              <w:t>Butenhoff</w:t>
            </w:r>
            <w:proofErr w:type="spellEnd"/>
            <w:r w:rsidRPr="00951583">
              <w:rPr>
                <w:sz w:val="20"/>
                <w:szCs w:val="20"/>
              </w:rPr>
              <w:t xml:space="preserve"> </w:t>
            </w:r>
            <w:r w:rsidR="003257A0" w:rsidRPr="003257A0">
              <w:rPr>
                <w:i/>
                <w:sz w:val="20"/>
                <w:szCs w:val="20"/>
              </w:rPr>
              <w:t>et al</w:t>
            </w:r>
            <w:r w:rsidR="003257A0">
              <w:rPr>
                <w:i/>
                <w:sz w:val="20"/>
                <w:szCs w:val="20"/>
              </w:rPr>
              <w:t>.</w:t>
            </w:r>
            <w:r w:rsidRPr="00951583">
              <w:rPr>
                <w:sz w:val="20"/>
                <w:szCs w:val="20"/>
              </w:rPr>
              <w:t xml:space="preserve"> (2004)</w:t>
            </w:r>
          </w:p>
        </w:tc>
      </w:tr>
      <w:tr w:rsidR="00464F55" w:rsidRPr="00951583" w14:paraId="4C7165CF" w14:textId="77777777" w:rsidTr="00325F1D">
        <w:trPr>
          <w:trHeight w:val="211"/>
        </w:trPr>
        <w:tc>
          <w:tcPr>
            <w:tcW w:w="698" w:type="pct"/>
            <w:tcBorders>
              <w:top w:val="single" w:sz="12" w:space="0" w:color="auto"/>
              <w:left w:val="single" w:sz="12" w:space="0" w:color="auto"/>
              <w:right w:val="single" w:sz="12" w:space="0" w:color="auto"/>
            </w:tcBorders>
          </w:tcPr>
          <w:p w14:paraId="0A9CA128" w14:textId="77777777" w:rsidR="00464F55" w:rsidRPr="00951583" w:rsidRDefault="00464F55" w:rsidP="008F6EA0">
            <w:pPr>
              <w:spacing w:after="0"/>
              <w:rPr>
                <w:sz w:val="20"/>
                <w:szCs w:val="20"/>
              </w:rPr>
            </w:pPr>
            <w:r w:rsidRPr="00951583">
              <w:rPr>
                <w:sz w:val="20"/>
                <w:szCs w:val="20"/>
              </w:rPr>
              <w:t>BW</w:t>
            </w:r>
          </w:p>
        </w:tc>
        <w:tc>
          <w:tcPr>
            <w:tcW w:w="616" w:type="pct"/>
            <w:tcBorders>
              <w:top w:val="single" w:sz="12" w:space="0" w:color="auto"/>
              <w:left w:val="single" w:sz="12" w:space="0" w:color="auto"/>
              <w:right w:val="single" w:sz="12" w:space="0" w:color="auto"/>
            </w:tcBorders>
          </w:tcPr>
          <w:p w14:paraId="35DF2890" w14:textId="77777777" w:rsidR="00464F55" w:rsidRPr="00951583" w:rsidRDefault="00464F55" w:rsidP="008F6EA0">
            <w:pPr>
              <w:spacing w:after="0"/>
              <w:rPr>
                <w:sz w:val="20"/>
                <w:szCs w:val="20"/>
              </w:rPr>
            </w:pPr>
            <w:r w:rsidRPr="00951583">
              <w:rPr>
                <w:sz w:val="20"/>
                <w:szCs w:val="20"/>
              </w:rPr>
              <w:t>kg</w:t>
            </w:r>
          </w:p>
        </w:tc>
        <w:tc>
          <w:tcPr>
            <w:tcW w:w="708" w:type="pct"/>
            <w:tcBorders>
              <w:top w:val="single" w:sz="12" w:space="0" w:color="auto"/>
              <w:left w:val="single" w:sz="12" w:space="0" w:color="auto"/>
            </w:tcBorders>
          </w:tcPr>
          <w:p w14:paraId="4D23FC85" w14:textId="77777777" w:rsidR="00464F55" w:rsidRPr="00951583" w:rsidRDefault="00464F55" w:rsidP="008F6EA0">
            <w:pPr>
              <w:spacing w:after="0"/>
              <w:rPr>
                <w:sz w:val="20"/>
                <w:szCs w:val="20"/>
              </w:rPr>
            </w:pPr>
            <w:r w:rsidRPr="00951583">
              <w:rPr>
                <w:sz w:val="20"/>
                <w:szCs w:val="20"/>
              </w:rPr>
              <w:t>0.02</w:t>
            </w:r>
          </w:p>
        </w:tc>
        <w:tc>
          <w:tcPr>
            <w:tcW w:w="858" w:type="pct"/>
            <w:tcBorders>
              <w:top w:val="single" w:sz="12" w:space="0" w:color="auto"/>
              <w:right w:val="single" w:sz="12" w:space="0" w:color="auto"/>
            </w:tcBorders>
          </w:tcPr>
          <w:p w14:paraId="789B5CD8" w14:textId="77777777" w:rsidR="00464F55" w:rsidRPr="00951583" w:rsidRDefault="00464F55" w:rsidP="008F6EA0">
            <w:pPr>
              <w:spacing w:after="0"/>
              <w:rPr>
                <w:sz w:val="20"/>
                <w:szCs w:val="20"/>
              </w:rPr>
            </w:pPr>
            <w:r w:rsidRPr="00951583">
              <w:rPr>
                <w:sz w:val="20"/>
                <w:szCs w:val="20"/>
              </w:rPr>
              <w:t>0.02</w:t>
            </w:r>
          </w:p>
        </w:tc>
        <w:tc>
          <w:tcPr>
            <w:tcW w:w="663" w:type="pct"/>
            <w:tcBorders>
              <w:top w:val="single" w:sz="12" w:space="0" w:color="auto"/>
              <w:left w:val="single" w:sz="12" w:space="0" w:color="auto"/>
            </w:tcBorders>
          </w:tcPr>
          <w:p w14:paraId="7B45C533" w14:textId="77777777" w:rsidR="00464F55" w:rsidRPr="00951583" w:rsidRDefault="00464F55" w:rsidP="008F6EA0">
            <w:pPr>
              <w:spacing w:after="0"/>
              <w:rPr>
                <w:sz w:val="20"/>
                <w:szCs w:val="20"/>
              </w:rPr>
            </w:pPr>
            <w:r w:rsidRPr="00951583">
              <w:rPr>
                <w:sz w:val="20"/>
                <w:szCs w:val="20"/>
              </w:rPr>
              <w:t>0.20</w:t>
            </w:r>
          </w:p>
        </w:tc>
        <w:tc>
          <w:tcPr>
            <w:tcW w:w="663" w:type="pct"/>
            <w:tcBorders>
              <w:top w:val="single" w:sz="12" w:space="0" w:color="auto"/>
              <w:right w:val="single" w:sz="12" w:space="0" w:color="auto"/>
            </w:tcBorders>
          </w:tcPr>
          <w:p w14:paraId="3EAB23BF" w14:textId="77777777" w:rsidR="00464F55" w:rsidRPr="00951583" w:rsidRDefault="00464F55" w:rsidP="008F6EA0">
            <w:pPr>
              <w:spacing w:after="0"/>
              <w:rPr>
                <w:sz w:val="20"/>
                <w:szCs w:val="20"/>
              </w:rPr>
            </w:pPr>
            <w:r w:rsidRPr="00951583">
              <w:rPr>
                <w:sz w:val="20"/>
                <w:szCs w:val="20"/>
              </w:rPr>
              <w:t>0.24</w:t>
            </w:r>
          </w:p>
        </w:tc>
        <w:tc>
          <w:tcPr>
            <w:tcW w:w="793" w:type="pct"/>
            <w:tcBorders>
              <w:top w:val="single" w:sz="12" w:space="0" w:color="auto"/>
              <w:left w:val="single" w:sz="12" w:space="0" w:color="auto"/>
              <w:right w:val="single" w:sz="12" w:space="0" w:color="auto"/>
            </w:tcBorders>
          </w:tcPr>
          <w:p w14:paraId="468737B8" w14:textId="77777777" w:rsidR="00464F55" w:rsidRPr="00951583" w:rsidRDefault="00464F55" w:rsidP="008F6EA0">
            <w:pPr>
              <w:spacing w:after="0"/>
              <w:rPr>
                <w:sz w:val="20"/>
                <w:szCs w:val="20"/>
              </w:rPr>
            </w:pPr>
            <w:r w:rsidRPr="00951583">
              <w:rPr>
                <w:sz w:val="20"/>
                <w:szCs w:val="20"/>
              </w:rPr>
              <w:t>7 (m), 4.5 (f)</w:t>
            </w:r>
          </w:p>
        </w:tc>
      </w:tr>
      <w:tr w:rsidR="00464F55" w:rsidRPr="00951583" w14:paraId="0C9D308A" w14:textId="77777777" w:rsidTr="00325F1D">
        <w:trPr>
          <w:trHeight w:val="202"/>
        </w:trPr>
        <w:tc>
          <w:tcPr>
            <w:tcW w:w="698" w:type="pct"/>
            <w:tcBorders>
              <w:left w:val="single" w:sz="12" w:space="0" w:color="auto"/>
              <w:right w:val="single" w:sz="12" w:space="0" w:color="auto"/>
            </w:tcBorders>
          </w:tcPr>
          <w:p w14:paraId="355B997B" w14:textId="77777777" w:rsidR="00464F55" w:rsidRPr="00951583" w:rsidRDefault="00464F55" w:rsidP="008F6EA0">
            <w:pPr>
              <w:spacing w:after="0"/>
              <w:rPr>
                <w:sz w:val="20"/>
                <w:szCs w:val="20"/>
              </w:rPr>
            </w:pPr>
            <w:r w:rsidRPr="00951583">
              <w:rPr>
                <w:sz w:val="20"/>
                <w:szCs w:val="20"/>
              </w:rPr>
              <w:t>Cardiac output</w:t>
            </w:r>
          </w:p>
        </w:tc>
        <w:tc>
          <w:tcPr>
            <w:tcW w:w="616" w:type="pct"/>
            <w:tcBorders>
              <w:left w:val="single" w:sz="12" w:space="0" w:color="auto"/>
              <w:right w:val="single" w:sz="12" w:space="0" w:color="auto"/>
            </w:tcBorders>
          </w:tcPr>
          <w:p w14:paraId="161BD103" w14:textId="77777777" w:rsidR="00464F55" w:rsidRPr="00951583" w:rsidRDefault="00464F55" w:rsidP="008F6EA0">
            <w:pPr>
              <w:spacing w:after="0"/>
              <w:rPr>
                <w:sz w:val="20"/>
                <w:szCs w:val="20"/>
              </w:rPr>
            </w:pPr>
            <w:r w:rsidRPr="00951583">
              <w:rPr>
                <w:sz w:val="20"/>
                <w:szCs w:val="20"/>
              </w:rPr>
              <w:t>L/h/kg</w:t>
            </w:r>
            <w:r w:rsidRPr="00951583">
              <w:rPr>
                <w:sz w:val="20"/>
                <w:szCs w:val="20"/>
                <w:vertAlign w:val="superscript"/>
              </w:rPr>
              <w:t>0.74</w:t>
            </w:r>
          </w:p>
        </w:tc>
        <w:tc>
          <w:tcPr>
            <w:tcW w:w="708" w:type="pct"/>
            <w:tcBorders>
              <w:left w:val="single" w:sz="12" w:space="0" w:color="auto"/>
            </w:tcBorders>
          </w:tcPr>
          <w:p w14:paraId="442E24F3" w14:textId="77777777" w:rsidR="00464F55" w:rsidRPr="00951583" w:rsidRDefault="00464F55" w:rsidP="008F6EA0">
            <w:pPr>
              <w:spacing w:after="0"/>
              <w:rPr>
                <w:sz w:val="20"/>
                <w:szCs w:val="20"/>
              </w:rPr>
            </w:pPr>
            <w:r w:rsidRPr="00951583">
              <w:rPr>
                <w:sz w:val="20"/>
                <w:szCs w:val="20"/>
              </w:rPr>
              <w:t>8.68</w:t>
            </w:r>
          </w:p>
        </w:tc>
        <w:tc>
          <w:tcPr>
            <w:tcW w:w="858" w:type="pct"/>
            <w:tcBorders>
              <w:right w:val="single" w:sz="12" w:space="0" w:color="auto"/>
            </w:tcBorders>
          </w:tcPr>
          <w:p w14:paraId="394C5558" w14:textId="77777777" w:rsidR="00464F55" w:rsidRPr="00951583" w:rsidRDefault="00464F55" w:rsidP="008F6EA0">
            <w:pPr>
              <w:spacing w:after="0"/>
              <w:rPr>
                <w:sz w:val="20"/>
                <w:szCs w:val="20"/>
              </w:rPr>
            </w:pPr>
            <w:r w:rsidRPr="00951583">
              <w:rPr>
                <w:sz w:val="20"/>
                <w:szCs w:val="20"/>
              </w:rPr>
              <w:t>8.68</w:t>
            </w:r>
          </w:p>
        </w:tc>
        <w:tc>
          <w:tcPr>
            <w:tcW w:w="663" w:type="pct"/>
            <w:tcBorders>
              <w:left w:val="single" w:sz="12" w:space="0" w:color="auto"/>
            </w:tcBorders>
          </w:tcPr>
          <w:p w14:paraId="4072ED5B" w14:textId="77777777" w:rsidR="00464F55" w:rsidRPr="00951583" w:rsidRDefault="00464F55" w:rsidP="008F6EA0">
            <w:pPr>
              <w:spacing w:after="0"/>
              <w:rPr>
                <w:sz w:val="20"/>
                <w:szCs w:val="20"/>
              </w:rPr>
            </w:pPr>
            <w:r w:rsidRPr="00951583">
              <w:rPr>
                <w:sz w:val="20"/>
                <w:szCs w:val="20"/>
              </w:rPr>
              <w:t>12.39</w:t>
            </w:r>
          </w:p>
        </w:tc>
        <w:tc>
          <w:tcPr>
            <w:tcW w:w="663" w:type="pct"/>
            <w:tcBorders>
              <w:right w:val="single" w:sz="12" w:space="0" w:color="auto"/>
            </w:tcBorders>
          </w:tcPr>
          <w:p w14:paraId="1408947A" w14:textId="77777777" w:rsidR="00464F55" w:rsidRPr="00951583" w:rsidRDefault="00464F55" w:rsidP="008F6EA0">
            <w:pPr>
              <w:spacing w:after="0"/>
              <w:rPr>
                <w:sz w:val="20"/>
                <w:szCs w:val="20"/>
              </w:rPr>
            </w:pPr>
            <w:r w:rsidRPr="00951583">
              <w:rPr>
                <w:sz w:val="20"/>
                <w:szCs w:val="20"/>
              </w:rPr>
              <w:t>12.39</w:t>
            </w:r>
          </w:p>
        </w:tc>
        <w:tc>
          <w:tcPr>
            <w:tcW w:w="793" w:type="pct"/>
            <w:tcBorders>
              <w:left w:val="single" w:sz="12" w:space="0" w:color="auto"/>
              <w:right w:val="single" w:sz="12" w:space="0" w:color="auto"/>
            </w:tcBorders>
          </w:tcPr>
          <w:p w14:paraId="2834CCAF" w14:textId="77777777" w:rsidR="00464F55" w:rsidRPr="00951583" w:rsidRDefault="00464F55" w:rsidP="008F6EA0">
            <w:pPr>
              <w:spacing w:after="0"/>
              <w:rPr>
                <w:sz w:val="20"/>
                <w:szCs w:val="20"/>
              </w:rPr>
            </w:pPr>
            <w:r w:rsidRPr="00951583">
              <w:rPr>
                <w:sz w:val="20"/>
                <w:szCs w:val="20"/>
              </w:rPr>
              <w:t>19.8</w:t>
            </w:r>
          </w:p>
        </w:tc>
      </w:tr>
      <w:tr w:rsidR="00464F55" w:rsidRPr="00951583" w14:paraId="3C327D22" w14:textId="77777777" w:rsidTr="00325F1D">
        <w:trPr>
          <w:trHeight w:val="202"/>
        </w:trPr>
        <w:tc>
          <w:tcPr>
            <w:tcW w:w="698" w:type="pct"/>
            <w:tcBorders>
              <w:left w:val="single" w:sz="12" w:space="0" w:color="auto"/>
              <w:right w:val="single" w:sz="12" w:space="0" w:color="auto"/>
            </w:tcBorders>
          </w:tcPr>
          <w:p w14:paraId="055BE53E" w14:textId="77777777" w:rsidR="00464F55" w:rsidRPr="00951583" w:rsidRDefault="00464F55" w:rsidP="008F6EA0">
            <w:pPr>
              <w:spacing w:after="0"/>
              <w:rPr>
                <w:i/>
                <w:sz w:val="20"/>
                <w:szCs w:val="20"/>
              </w:rPr>
            </w:pPr>
            <w:proofErr w:type="spellStart"/>
            <w:r w:rsidRPr="00951583">
              <w:rPr>
                <w:i/>
                <w:sz w:val="20"/>
                <w:szCs w:val="20"/>
              </w:rPr>
              <w:t>k</w:t>
            </w:r>
            <w:r w:rsidRPr="00951583">
              <w:rPr>
                <w:i/>
                <w:sz w:val="20"/>
                <w:szCs w:val="20"/>
                <w:vertAlign w:val="subscript"/>
              </w:rPr>
              <w:t>a</w:t>
            </w:r>
            <w:proofErr w:type="spellEnd"/>
          </w:p>
        </w:tc>
        <w:tc>
          <w:tcPr>
            <w:tcW w:w="616" w:type="pct"/>
            <w:tcBorders>
              <w:left w:val="single" w:sz="12" w:space="0" w:color="auto"/>
              <w:right w:val="single" w:sz="12" w:space="0" w:color="auto"/>
            </w:tcBorders>
          </w:tcPr>
          <w:p w14:paraId="31763D76" w14:textId="77777777" w:rsidR="00464F55" w:rsidRPr="00951583" w:rsidRDefault="00464F55" w:rsidP="008F6EA0">
            <w:pPr>
              <w:spacing w:after="0"/>
              <w:rPr>
                <w:sz w:val="20"/>
                <w:szCs w:val="20"/>
              </w:rPr>
            </w:pPr>
            <w:r w:rsidRPr="00951583">
              <w:rPr>
                <w:sz w:val="20"/>
                <w:szCs w:val="20"/>
              </w:rPr>
              <w:t>L/h</w:t>
            </w:r>
          </w:p>
        </w:tc>
        <w:tc>
          <w:tcPr>
            <w:tcW w:w="708" w:type="pct"/>
            <w:tcBorders>
              <w:left w:val="single" w:sz="12" w:space="0" w:color="auto"/>
            </w:tcBorders>
          </w:tcPr>
          <w:p w14:paraId="2020ABB7" w14:textId="77777777" w:rsidR="00464F55" w:rsidRPr="00951583" w:rsidRDefault="00464F55" w:rsidP="008F6EA0">
            <w:pPr>
              <w:spacing w:after="0"/>
              <w:rPr>
                <w:sz w:val="20"/>
                <w:szCs w:val="20"/>
              </w:rPr>
            </w:pPr>
            <w:r w:rsidRPr="00951583">
              <w:rPr>
                <w:sz w:val="20"/>
                <w:szCs w:val="20"/>
              </w:rPr>
              <w:t>290</w:t>
            </w:r>
          </w:p>
        </w:tc>
        <w:tc>
          <w:tcPr>
            <w:tcW w:w="858" w:type="pct"/>
            <w:tcBorders>
              <w:right w:val="single" w:sz="12" w:space="0" w:color="auto"/>
            </w:tcBorders>
          </w:tcPr>
          <w:p w14:paraId="206848C6" w14:textId="77777777" w:rsidR="00464F55" w:rsidRPr="00951583" w:rsidRDefault="00464F55" w:rsidP="008F6EA0">
            <w:pPr>
              <w:spacing w:after="0"/>
              <w:rPr>
                <w:sz w:val="20"/>
                <w:szCs w:val="20"/>
              </w:rPr>
            </w:pPr>
            <w:r w:rsidRPr="00951583">
              <w:rPr>
                <w:sz w:val="20"/>
                <w:szCs w:val="20"/>
              </w:rPr>
              <w:t>340</w:t>
            </w:r>
          </w:p>
        </w:tc>
        <w:tc>
          <w:tcPr>
            <w:tcW w:w="663" w:type="pct"/>
            <w:tcBorders>
              <w:left w:val="single" w:sz="12" w:space="0" w:color="auto"/>
            </w:tcBorders>
          </w:tcPr>
          <w:p w14:paraId="5BBC9DBC" w14:textId="77777777" w:rsidR="00464F55" w:rsidRPr="00951583" w:rsidRDefault="00464F55" w:rsidP="008F6EA0">
            <w:pPr>
              <w:spacing w:after="0"/>
              <w:rPr>
                <w:sz w:val="20"/>
                <w:szCs w:val="20"/>
              </w:rPr>
            </w:pPr>
            <w:r w:rsidRPr="00951583">
              <w:rPr>
                <w:sz w:val="20"/>
                <w:szCs w:val="20"/>
              </w:rPr>
              <w:t>1.7</w:t>
            </w:r>
          </w:p>
        </w:tc>
        <w:tc>
          <w:tcPr>
            <w:tcW w:w="663" w:type="pct"/>
            <w:tcBorders>
              <w:right w:val="single" w:sz="12" w:space="0" w:color="auto"/>
            </w:tcBorders>
          </w:tcPr>
          <w:p w14:paraId="6DFC0BE9" w14:textId="77777777" w:rsidR="00464F55" w:rsidRPr="00951583" w:rsidRDefault="00464F55" w:rsidP="008F6EA0">
            <w:pPr>
              <w:spacing w:after="0"/>
              <w:rPr>
                <w:sz w:val="20"/>
                <w:szCs w:val="20"/>
              </w:rPr>
            </w:pPr>
            <w:r w:rsidRPr="00951583">
              <w:rPr>
                <w:sz w:val="20"/>
                <w:szCs w:val="20"/>
              </w:rPr>
              <w:t>1.1</w:t>
            </w:r>
          </w:p>
        </w:tc>
        <w:tc>
          <w:tcPr>
            <w:tcW w:w="793" w:type="pct"/>
            <w:tcBorders>
              <w:left w:val="single" w:sz="12" w:space="0" w:color="auto"/>
              <w:right w:val="single" w:sz="12" w:space="0" w:color="auto"/>
            </w:tcBorders>
          </w:tcPr>
          <w:p w14:paraId="7961E8F2" w14:textId="77777777" w:rsidR="00464F55" w:rsidRPr="00951583" w:rsidRDefault="00464F55" w:rsidP="008F6EA0">
            <w:pPr>
              <w:spacing w:after="0"/>
              <w:rPr>
                <w:sz w:val="20"/>
                <w:szCs w:val="20"/>
              </w:rPr>
            </w:pPr>
            <w:r w:rsidRPr="00951583">
              <w:rPr>
                <w:sz w:val="20"/>
                <w:szCs w:val="20"/>
              </w:rPr>
              <w:t>230</w:t>
            </w:r>
          </w:p>
        </w:tc>
      </w:tr>
      <w:tr w:rsidR="00464F55" w:rsidRPr="00951583" w14:paraId="1BC4DE8A" w14:textId="77777777" w:rsidTr="00325F1D">
        <w:trPr>
          <w:trHeight w:val="211"/>
        </w:trPr>
        <w:tc>
          <w:tcPr>
            <w:tcW w:w="698" w:type="pct"/>
            <w:tcBorders>
              <w:left w:val="single" w:sz="12" w:space="0" w:color="auto"/>
              <w:right w:val="single" w:sz="12" w:space="0" w:color="auto"/>
            </w:tcBorders>
          </w:tcPr>
          <w:p w14:paraId="77F74682" w14:textId="77777777" w:rsidR="00464F55" w:rsidRPr="00951583" w:rsidRDefault="00464F55" w:rsidP="008F6EA0">
            <w:pPr>
              <w:spacing w:after="0"/>
              <w:rPr>
                <w:i/>
                <w:sz w:val="20"/>
                <w:szCs w:val="20"/>
              </w:rPr>
            </w:pPr>
            <w:proofErr w:type="spellStart"/>
            <w:r w:rsidRPr="00951583">
              <w:rPr>
                <w:i/>
                <w:sz w:val="20"/>
                <w:szCs w:val="20"/>
              </w:rPr>
              <w:t>V</w:t>
            </w:r>
            <w:r w:rsidRPr="00951583">
              <w:rPr>
                <w:i/>
                <w:sz w:val="20"/>
                <w:szCs w:val="20"/>
                <w:vertAlign w:val="subscript"/>
              </w:rPr>
              <w:t>cc</w:t>
            </w:r>
            <w:proofErr w:type="spellEnd"/>
          </w:p>
        </w:tc>
        <w:tc>
          <w:tcPr>
            <w:tcW w:w="616" w:type="pct"/>
            <w:tcBorders>
              <w:left w:val="single" w:sz="12" w:space="0" w:color="auto"/>
              <w:right w:val="single" w:sz="12" w:space="0" w:color="auto"/>
            </w:tcBorders>
          </w:tcPr>
          <w:p w14:paraId="6458DC2A" w14:textId="77777777" w:rsidR="00464F55" w:rsidRPr="00951583" w:rsidRDefault="00464F55" w:rsidP="008F6EA0">
            <w:pPr>
              <w:spacing w:after="0"/>
              <w:rPr>
                <w:sz w:val="20"/>
                <w:szCs w:val="20"/>
              </w:rPr>
            </w:pPr>
            <w:r w:rsidRPr="00951583">
              <w:rPr>
                <w:sz w:val="20"/>
                <w:szCs w:val="20"/>
              </w:rPr>
              <w:t>L/kg</w:t>
            </w:r>
          </w:p>
        </w:tc>
        <w:tc>
          <w:tcPr>
            <w:tcW w:w="708" w:type="pct"/>
            <w:tcBorders>
              <w:left w:val="single" w:sz="12" w:space="0" w:color="auto"/>
            </w:tcBorders>
          </w:tcPr>
          <w:p w14:paraId="400329AC" w14:textId="77777777" w:rsidR="00464F55" w:rsidRPr="00951583" w:rsidRDefault="00464F55" w:rsidP="008F6EA0">
            <w:pPr>
              <w:spacing w:after="0"/>
              <w:rPr>
                <w:sz w:val="20"/>
                <w:szCs w:val="20"/>
              </w:rPr>
            </w:pPr>
            <w:r w:rsidRPr="00951583">
              <w:rPr>
                <w:sz w:val="20"/>
                <w:szCs w:val="20"/>
              </w:rPr>
              <w:t>0.18</w:t>
            </w:r>
          </w:p>
        </w:tc>
        <w:tc>
          <w:tcPr>
            <w:tcW w:w="858" w:type="pct"/>
            <w:tcBorders>
              <w:right w:val="single" w:sz="12" w:space="0" w:color="auto"/>
            </w:tcBorders>
          </w:tcPr>
          <w:p w14:paraId="54629356" w14:textId="77777777" w:rsidR="00464F55" w:rsidRPr="00951583" w:rsidRDefault="00464F55" w:rsidP="008F6EA0">
            <w:pPr>
              <w:spacing w:after="0"/>
              <w:rPr>
                <w:sz w:val="20"/>
                <w:szCs w:val="20"/>
              </w:rPr>
            </w:pPr>
            <w:r w:rsidRPr="00951583">
              <w:rPr>
                <w:sz w:val="20"/>
                <w:szCs w:val="20"/>
              </w:rPr>
              <w:t>0.17</w:t>
            </w:r>
          </w:p>
        </w:tc>
        <w:tc>
          <w:tcPr>
            <w:tcW w:w="663" w:type="pct"/>
            <w:tcBorders>
              <w:left w:val="single" w:sz="12" w:space="0" w:color="auto"/>
            </w:tcBorders>
          </w:tcPr>
          <w:p w14:paraId="64BB1AA3" w14:textId="77777777" w:rsidR="00464F55" w:rsidRPr="00951583" w:rsidRDefault="00464F55" w:rsidP="008F6EA0">
            <w:pPr>
              <w:spacing w:after="0"/>
              <w:rPr>
                <w:sz w:val="20"/>
                <w:szCs w:val="20"/>
              </w:rPr>
            </w:pPr>
            <w:r w:rsidRPr="00951583">
              <w:rPr>
                <w:sz w:val="20"/>
                <w:szCs w:val="20"/>
              </w:rPr>
              <w:t>0.14</w:t>
            </w:r>
          </w:p>
        </w:tc>
        <w:tc>
          <w:tcPr>
            <w:tcW w:w="663" w:type="pct"/>
            <w:tcBorders>
              <w:right w:val="single" w:sz="12" w:space="0" w:color="auto"/>
            </w:tcBorders>
          </w:tcPr>
          <w:p w14:paraId="78F9DB98" w14:textId="77777777" w:rsidR="00464F55" w:rsidRPr="00951583" w:rsidRDefault="00464F55" w:rsidP="008F6EA0">
            <w:pPr>
              <w:spacing w:after="0"/>
              <w:rPr>
                <w:sz w:val="20"/>
                <w:szCs w:val="20"/>
              </w:rPr>
            </w:pPr>
            <w:r w:rsidRPr="00951583">
              <w:rPr>
                <w:sz w:val="20"/>
                <w:szCs w:val="20"/>
              </w:rPr>
              <w:t>0.15</w:t>
            </w:r>
          </w:p>
        </w:tc>
        <w:tc>
          <w:tcPr>
            <w:tcW w:w="793" w:type="pct"/>
            <w:tcBorders>
              <w:left w:val="single" w:sz="12" w:space="0" w:color="auto"/>
              <w:right w:val="single" w:sz="12" w:space="0" w:color="auto"/>
            </w:tcBorders>
          </w:tcPr>
          <w:p w14:paraId="246A4424" w14:textId="77777777" w:rsidR="00464F55" w:rsidRPr="00951583" w:rsidRDefault="00464F55" w:rsidP="008F6EA0">
            <w:pPr>
              <w:spacing w:after="0"/>
              <w:rPr>
                <w:sz w:val="20"/>
                <w:szCs w:val="20"/>
              </w:rPr>
            </w:pPr>
            <w:r w:rsidRPr="00951583">
              <w:rPr>
                <w:sz w:val="20"/>
                <w:szCs w:val="20"/>
              </w:rPr>
              <w:t>0.4</w:t>
            </w:r>
          </w:p>
        </w:tc>
      </w:tr>
      <w:tr w:rsidR="00464F55" w:rsidRPr="00951583" w14:paraId="1B28F96A" w14:textId="77777777" w:rsidTr="00325F1D">
        <w:trPr>
          <w:trHeight w:val="202"/>
        </w:trPr>
        <w:tc>
          <w:tcPr>
            <w:tcW w:w="698" w:type="pct"/>
            <w:tcBorders>
              <w:left w:val="single" w:sz="12" w:space="0" w:color="auto"/>
              <w:right w:val="single" w:sz="12" w:space="0" w:color="auto"/>
            </w:tcBorders>
          </w:tcPr>
          <w:p w14:paraId="6A9A1638" w14:textId="77777777" w:rsidR="00464F55" w:rsidRPr="00951583" w:rsidRDefault="00464F55" w:rsidP="008F6EA0">
            <w:pPr>
              <w:spacing w:after="0"/>
              <w:rPr>
                <w:i/>
                <w:sz w:val="20"/>
                <w:szCs w:val="20"/>
              </w:rPr>
            </w:pPr>
            <w:r w:rsidRPr="00951583">
              <w:rPr>
                <w:i/>
                <w:sz w:val="20"/>
                <w:szCs w:val="20"/>
              </w:rPr>
              <w:t>k</w:t>
            </w:r>
            <w:r w:rsidRPr="00951583">
              <w:rPr>
                <w:i/>
                <w:sz w:val="20"/>
                <w:szCs w:val="20"/>
                <w:vertAlign w:val="subscript"/>
              </w:rPr>
              <w:t>12</w:t>
            </w:r>
          </w:p>
        </w:tc>
        <w:tc>
          <w:tcPr>
            <w:tcW w:w="616" w:type="pct"/>
            <w:tcBorders>
              <w:left w:val="single" w:sz="12" w:space="0" w:color="auto"/>
              <w:right w:val="single" w:sz="12" w:space="0" w:color="auto"/>
            </w:tcBorders>
          </w:tcPr>
          <w:p w14:paraId="34534420" w14:textId="77777777" w:rsidR="00464F55" w:rsidRPr="00951583" w:rsidRDefault="00464F55" w:rsidP="008F6EA0">
            <w:pPr>
              <w:spacing w:after="0"/>
              <w:rPr>
                <w:sz w:val="20"/>
                <w:szCs w:val="20"/>
              </w:rPr>
            </w:pPr>
            <w:r w:rsidRPr="00951583">
              <w:rPr>
                <w:sz w:val="20"/>
                <w:szCs w:val="20"/>
              </w:rPr>
              <w:t>1/h</w:t>
            </w:r>
          </w:p>
        </w:tc>
        <w:tc>
          <w:tcPr>
            <w:tcW w:w="708" w:type="pct"/>
            <w:tcBorders>
              <w:left w:val="single" w:sz="12" w:space="0" w:color="auto"/>
            </w:tcBorders>
          </w:tcPr>
          <w:p w14:paraId="79695B09" w14:textId="77777777" w:rsidR="00464F55" w:rsidRPr="00951583" w:rsidRDefault="00464F55" w:rsidP="008F6EA0">
            <w:pPr>
              <w:spacing w:after="0"/>
              <w:rPr>
                <w:sz w:val="20"/>
                <w:szCs w:val="20"/>
              </w:rPr>
            </w:pPr>
            <w:r w:rsidRPr="00951583">
              <w:rPr>
                <w:sz w:val="20"/>
                <w:szCs w:val="20"/>
              </w:rPr>
              <w:t>0.021</w:t>
            </w:r>
          </w:p>
        </w:tc>
        <w:tc>
          <w:tcPr>
            <w:tcW w:w="858" w:type="pct"/>
            <w:tcBorders>
              <w:right w:val="single" w:sz="12" w:space="0" w:color="auto"/>
            </w:tcBorders>
          </w:tcPr>
          <w:p w14:paraId="59D6592F" w14:textId="77777777" w:rsidR="00464F55" w:rsidRPr="00951583" w:rsidRDefault="00464F55" w:rsidP="008F6EA0">
            <w:pPr>
              <w:spacing w:after="0"/>
              <w:rPr>
                <w:sz w:val="20"/>
                <w:szCs w:val="20"/>
              </w:rPr>
            </w:pPr>
            <w:r w:rsidRPr="00951583">
              <w:rPr>
                <w:sz w:val="20"/>
                <w:szCs w:val="20"/>
              </w:rPr>
              <w:t>0.35</w:t>
            </w:r>
          </w:p>
        </w:tc>
        <w:tc>
          <w:tcPr>
            <w:tcW w:w="663" w:type="pct"/>
            <w:tcBorders>
              <w:left w:val="single" w:sz="12" w:space="0" w:color="auto"/>
            </w:tcBorders>
          </w:tcPr>
          <w:p w14:paraId="0F285617" w14:textId="77777777" w:rsidR="00464F55" w:rsidRPr="00951583" w:rsidRDefault="00464F55" w:rsidP="008F6EA0">
            <w:pPr>
              <w:spacing w:after="0"/>
              <w:rPr>
                <w:sz w:val="20"/>
                <w:szCs w:val="20"/>
              </w:rPr>
            </w:pPr>
            <w:r w:rsidRPr="00951583">
              <w:rPr>
                <w:sz w:val="20"/>
                <w:szCs w:val="20"/>
              </w:rPr>
              <w:t>0.098</w:t>
            </w:r>
          </w:p>
        </w:tc>
        <w:tc>
          <w:tcPr>
            <w:tcW w:w="663" w:type="pct"/>
            <w:tcBorders>
              <w:right w:val="single" w:sz="12" w:space="0" w:color="auto"/>
            </w:tcBorders>
          </w:tcPr>
          <w:p w14:paraId="197B670E" w14:textId="77777777" w:rsidR="00464F55" w:rsidRPr="00951583" w:rsidRDefault="00464F55" w:rsidP="008F6EA0">
            <w:pPr>
              <w:spacing w:after="0"/>
              <w:rPr>
                <w:sz w:val="20"/>
                <w:szCs w:val="20"/>
              </w:rPr>
            </w:pPr>
            <w:r w:rsidRPr="00951583">
              <w:rPr>
                <w:sz w:val="20"/>
                <w:szCs w:val="20"/>
              </w:rPr>
              <w:t>0.028</w:t>
            </w:r>
          </w:p>
        </w:tc>
        <w:tc>
          <w:tcPr>
            <w:tcW w:w="793" w:type="pct"/>
            <w:tcBorders>
              <w:left w:val="single" w:sz="12" w:space="0" w:color="auto"/>
              <w:right w:val="single" w:sz="12" w:space="0" w:color="auto"/>
            </w:tcBorders>
          </w:tcPr>
          <w:p w14:paraId="2E2D4E7E" w14:textId="77777777" w:rsidR="00464F55" w:rsidRPr="00951583" w:rsidRDefault="00464F55" w:rsidP="008F6EA0">
            <w:pPr>
              <w:spacing w:after="0"/>
              <w:rPr>
                <w:sz w:val="20"/>
                <w:szCs w:val="20"/>
              </w:rPr>
            </w:pPr>
            <w:r w:rsidRPr="00951583">
              <w:rPr>
                <w:sz w:val="20"/>
                <w:szCs w:val="20"/>
              </w:rPr>
              <w:t>0.0011</w:t>
            </w:r>
          </w:p>
        </w:tc>
      </w:tr>
      <w:tr w:rsidR="00464F55" w:rsidRPr="00951583" w14:paraId="0F1A5F78" w14:textId="77777777" w:rsidTr="00325F1D">
        <w:trPr>
          <w:trHeight w:val="202"/>
        </w:trPr>
        <w:tc>
          <w:tcPr>
            <w:tcW w:w="698" w:type="pct"/>
            <w:tcBorders>
              <w:left w:val="single" w:sz="12" w:space="0" w:color="auto"/>
              <w:right w:val="single" w:sz="12" w:space="0" w:color="auto"/>
            </w:tcBorders>
          </w:tcPr>
          <w:p w14:paraId="0DF50F7C" w14:textId="77777777" w:rsidR="00464F55" w:rsidRPr="00951583" w:rsidRDefault="00464F55" w:rsidP="008F6EA0">
            <w:pPr>
              <w:spacing w:after="0"/>
              <w:rPr>
                <w:i/>
                <w:sz w:val="20"/>
                <w:szCs w:val="20"/>
              </w:rPr>
            </w:pPr>
            <w:r w:rsidRPr="00951583">
              <w:rPr>
                <w:i/>
                <w:sz w:val="20"/>
                <w:szCs w:val="20"/>
              </w:rPr>
              <w:t>R</w:t>
            </w:r>
            <w:r w:rsidRPr="00951583">
              <w:rPr>
                <w:i/>
                <w:sz w:val="20"/>
                <w:szCs w:val="20"/>
                <w:vertAlign w:val="subscript"/>
              </w:rPr>
              <w:t>v2:v1</w:t>
            </w:r>
          </w:p>
        </w:tc>
        <w:tc>
          <w:tcPr>
            <w:tcW w:w="616" w:type="pct"/>
            <w:tcBorders>
              <w:left w:val="single" w:sz="12" w:space="0" w:color="auto"/>
              <w:right w:val="single" w:sz="12" w:space="0" w:color="auto"/>
            </w:tcBorders>
          </w:tcPr>
          <w:p w14:paraId="0D5FAF76" w14:textId="77777777" w:rsidR="00464F55" w:rsidRPr="00951583" w:rsidRDefault="00464F55" w:rsidP="008F6EA0">
            <w:pPr>
              <w:spacing w:after="0"/>
              <w:rPr>
                <w:sz w:val="20"/>
                <w:szCs w:val="20"/>
              </w:rPr>
            </w:pPr>
            <w:r w:rsidRPr="00951583">
              <w:rPr>
                <w:sz w:val="20"/>
                <w:szCs w:val="20"/>
              </w:rPr>
              <w:t>-</w:t>
            </w:r>
          </w:p>
        </w:tc>
        <w:tc>
          <w:tcPr>
            <w:tcW w:w="708" w:type="pct"/>
            <w:tcBorders>
              <w:left w:val="single" w:sz="12" w:space="0" w:color="auto"/>
            </w:tcBorders>
          </w:tcPr>
          <w:p w14:paraId="2ADB0A2D" w14:textId="77777777" w:rsidR="00464F55" w:rsidRPr="00951583" w:rsidRDefault="00464F55" w:rsidP="008F6EA0">
            <w:pPr>
              <w:spacing w:after="0"/>
              <w:rPr>
                <w:sz w:val="20"/>
                <w:szCs w:val="20"/>
              </w:rPr>
            </w:pPr>
            <w:r w:rsidRPr="00951583">
              <w:rPr>
                <w:sz w:val="20"/>
                <w:szCs w:val="20"/>
              </w:rPr>
              <w:t>1.07</w:t>
            </w:r>
          </w:p>
        </w:tc>
        <w:tc>
          <w:tcPr>
            <w:tcW w:w="858" w:type="pct"/>
            <w:tcBorders>
              <w:right w:val="single" w:sz="12" w:space="0" w:color="auto"/>
            </w:tcBorders>
          </w:tcPr>
          <w:p w14:paraId="30221EB0" w14:textId="77777777" w:rsidR="00464F55" w:rsidRPr="00951583" w:rsidRDefault="00464F55" w:rsidP="008F6EA0">
            <w:pPr>
              <w:spacing w:after="0"/>
              <w:rPr>
                <w:sz w:val="20"/>
                <w:szCs w:val="20"/>
              </w:rPr>
            </w:pPr>
            <w:r w:rsidRPr="00951583">
              <w:rPr>
                <w:sz w:val="20"/>
                <w:szCs w:val="20"/>
              </w:rPr>
              <w:t>53</w:t>
            </w:r>
          </w:p>
        </w:tc>
        <w:tc>
          <w:tcPr>
            <w:tcW w:w="663" w:type="pct"/>
            <w:tcBorders>
              <w:left w:val="single" w:sz="12" w:space="0" w:color="auto"/>
            </w:tcBorders>
          </w:tcPr>
          <w:p w14:paraId="28002493" w14:textId="77777777" w:rsidR="00464F55" w:rsidRPr="00951583" w:rsidRDefault="00464F55" w:rsidP="008F6EA0">
            <w:pPr>
              <w:spacing w:after="0"/>
              <w:rPr>
                <w:sz w:val="20"/>
                <w:szCs w:val="20"/>
              </w:rPr>
            </w:pPr>
            <w:r w:rsidRPr="00951583">
              <w:rPr>
                <w:sz w:val="20"/>
                <w:szCs w:val="20"/>
              </w:rPr>
              <w:t>9.2</w:t>
            </w:r>
          </w:p>
        </w:tc>
        <w:tc>
          <w:tcPr>
            <w:tcW w:w="663" w:type="pct"/>
            <w:tcBorders>
              <w:right w:val="single" w:sz="12" w:space="0" w:color="auto"/>
            </w:tcBorders>
          </w:tcPr>
          <w:p w14:paraId="2887DEB1" w14:textId="77777777" w:rsidR="00464F55" w:rsidRPr="00951583" w:rsidRDefault="00464F55" w:rsidP="008F6EA0">
            <w:pPr>
              <w:spacing w:after="0"/>
              <w:rPr>
                <w:sz w:val="20"/>
                <w:szCs w:val="20"/>
              </w:rPr>
            </w:pPr>
            <w:r w:rsidRPr="00951583">
              <w:rPr>
                <w:sz w:val="20"/>
                <w:szCs w:val="20"/>
              </w:rPr>
              <w:t>8.4</w:t>
            </w:r>
          </w:p>
        </w:tc>
        <w:tc>
          <w:tcPr>
            <w:tcW w:w="793" w:type="pct"/>
            <w:tcBorders>
              <w:left w:val="single" w:sz="12" w:space="0" w:color="auto"/>
              <w:right w:val="single" w:sz="12" w:space="0" w:color="auto"/>
            </w:tcBorders>
          </w:tcPr>
          <w:p w14:paraId="7F76E41E" w14:textId="77777777" w:rsidR="00464F55" w:rsidRPr="00951583" w:rsidRDefault="00464F55" w:rsidP="008F6EA0">
            <w:pPr>
              <w:spacing w:after="0"/>
              <w:rPr>
                <w:sz w:val="20"/>
                <w:szCs w:val="20"/>
              </w:rPr>
            </w:pPr>
            <w:r w:rsidRPr="00951583">
              <w:rPr>
                <w:sz w:val="20"/>
                <w:szCs w:val="20"/>
              </w:rPr>
              <w:t>0.98</w:t>
            </w:r>
          </w:p>
        </w:tc>
      </w:tr>
      <w:tr w:rsidR="00464F55" w:rsidRPr="00951583" w14:paraId="54863A92" w14:textId="77777777" w:rsidTr="00325F1D">
        <w:trPr>
          <w:trHeight w:val="202"/>
        </w:trPr>
        <w:tc>
          <w:tcPr>
            <w:tcW w:w="698" w:type="pct"/>
            <w:tcBorders>
              <w:left w:val="single" w:sz="12" w:space="0" w:color="auto"/>
              <w:right w:val="single" w:sz="12" w:space="0" w:color="auto"/>
            </w:tcBorders>
          </w:tcPr>
          <w:p w14:paraId="01CD28C8" w14:textId="77777777" w:rsidR="00464F55" w:rsidRPr="00951583" w:rsidRDefault="00464F55" w:rsidP="008F6EA0">
            <w:pPr>
              <w:spacing w:after="0"/>
              <w:rPr>
                <w:i/>
                <w:sz w:val="20"/>
                <w:szCs w:val="20"/>
              </w:rPr>
            </w:pPr>
            <w:proofErr w:type="spellStart"/>
            <w:r w:rsidRPr="00951583">
              <w:rPr>
                <w:i/>
                <w:sz w:val="20"/>
                <w:szCs w:val="20"/>
              </w:rPr>
              <w:t>T</w:t>
            </w:r>
            <w:r w:rsidRPr="00951583">
              <w:rPr>
                <w:i/>
                <w:sz w:val="20"/>
                <w:szCs w:val="20"/>
                <w:vertAlign w:val="subscript"/>
              </w:rPr>
              <w:t>mc</w:t>
            </w:r>
            <w:proofErr w:type="spellEnd"/>
          </w:p>
        </w:tc>
        <w:tc>
          <w:tcPr>
            <w:tcW w:w="616" w:type="pct"/>
            <w:tcBorders>
              <w:left w:val="single" w:sz="12" w:space="0" w:color="auto"/>
              <w:right w:val="single" w:sz="12" w:space="0" w:color="auto"/>
            </w:tcBorders>
          </w:tcPr>
          <w:p w14:paraId="36A23E40" w14:textId="77777777" w:rsidR="00464F55" w:rsidRPr="00951583" w:rsidRDefault="00464F55" w:rsidP="008F6EA0">
            <w:pPr>
              <w:spacing w:after="0"/>
              <w:rPr>
                <w:sz w:val="20"/>
                <w:szCs w:val="20"/>
              </w:rPr>
            </w:pPr>
            <w:r w:rsidRPr="00951583">
              <w:rPr>
                <w:sz w:val="20"/>
                <w:szCs w:val="20"/>
              </w:rPr>
              <w:t>mg/h/kg</w:t>
            </w:r>
          </w:p>
        </w:tc>
        <w:tc>
          <w:tcPr>
            <w:tcW w:w="708" w:type="pct"/>
            <w:tcBorders>
              <w:left w:val="single" w:sz="12" w:space="0" w:color="auto"/>
            </w:tcBorders>
          </w:tcPr>
          <w:p w14:paraId="093ADC92" w14:textId="77777777" w:rsidR="00464F55" w:rsidRPr="00951583" w:rsidRDefault="00464F55" w:rsidP="008F6EA0">
            <w:pPr>
              <w:spacing w:after="0"/>
              <w:rPr>
                <w:sz w:val="20"/>
                <w:szCs w:val="20"/>
              </w:rPr>
            </w:pPr>
            <w:r w:rsidRPr="00951583">
              <w:rPr>
                <w:sz w:val="20"/>
                <w:szCs w:val="20"/>
              </w:rPr>
              <w:t>4.91</w:t>
            </w:r>
          </w:p>
        </w:tc>
        <w:tc>
          <w:tcPr>
            <w:tcW w:w="858" w:type="pct"/>
            <w:tcBorders>
              <w:right w:val="single" w:sz="12" w:space="0" w:color="auto"/>
            </w:tcBorders>
          </w:tcPr>
          <w:p w14:paraId="322C83D0" w14:textId="77777777" w:rsidR="00464F55" w:rsidRPr="00951583" w:rsidRDefault="00464F55" w:rsidP="008F6EA0">
            <w:pPr>
              <w:spacing w:after="0"/>
              <w:rPr>
                <w:sz w:val="20"/>
                <w:szCs w:val="20"/>
              </w:rPr>
            </w:pPr>
            <w:r w:rsidRPr="00951583">
              <w:rPr>
                <w:sz w:val="20"/>
                <w:szCs w:val="20"/>
              </w:rPr>
              <w:t>2.7</w:t>
            </w:r>
          </w:p>
        </w:tc>
        <w:tc>
          <w:tcPr>
            <w:tcW w:w="663" w:type="pct"/>
            <w:tcBorders>
              <w:left w:val="single" w:sz="12" w:space="0" w:color="auto"/>
            </w:tcBorders>
          </w:tcPr>
          <w:p w14:paraId="70C993EF" w14:textId="77777777" w:rsidR="00464F55" w:rsidRPr="00951583" w:rsidRDefault="00464F55" w:rsidP="008F6EA0">
            <w:pPr>
              <w:spacing w:after="0"/>
              <w:rPr>
                <w:sz w:val="20"/>
                <w:szCs w:val="20"/>
              </w:rPr>
            </w:pPr>
            <w:r w:rsidRPr="00951583">
              <w:rPr>
                <w:sz w:val="20"/>
                <w:szCs w:val="20"/>
              </w:rPr>
              <w:t>1.1</w:t>
            </w:r>
          </w:p>
        </w:tc>
        <w:tc>
          <w:tcPr>
            <w:tcW w:w="663" w:type="pct"/>
            <w:tcBorders>
              <w:right w:val="single" w:sz="12" w:space="0" w:color="auto"/>
            </w:tcBorders>
          </w:tcPr>
          <w:p w14:paraId="003D1BB5" w14:textId="77777777" w:rsidR="00464F55" w:rsidRPr="00951583" w:rsidRDefault="00464F55" w:rsidP="008F6EA0">
            <w:pPr>
              <w:spacing w:after="0"/>
              <w:rPr>
                <w:sz w:val="20"/>
                <w:szCs w:val="20"/>
              </w:rPr>
            </w:pPr>
            <w:r w:rsidRPr="00951583">
              <w:rPr>
                <w:sz w:val="20"/>
                <w:szCs w:val="20"/>
              </w:rPr>
              <w:t>190</w:t>
            </w:r>
          </w:p>
        </w:tc>
        <w:tc>
          <w:tcPr>
            <w:tcW w:w="793" w:type="pct"/>
            <w:tcBorders>
              <w:left w:val="single" w:sz="12" w:space="0" w:color="auto"/>
              <w:right w:val="single" w:sz="12" w:space="0" w:color="auto"/>
            </w:tcBorders>
          </w:tcPr>
          <w:p w14:paraId="435CA72D" w14:textId="77777777" w:rsidR="00464F55" w:rsidRPr="00951583" w:rsidRDefault="00464F55" w:rsidP="008F6EA0">
            <w:pPr>
              <w:spacing w:after="0"/>
              <w:rPr>
                <w:sz w:val="20"/>
                <w:szCs w:val="20"/>
              </w:rPr>
            </w:pPr>
            <w:r w:rsidRPr="00951583">
              <w:rPr>
                <w:sz w:val="20"/>
                <w:szCs w:val="20"/>
              </w:rPr>
              <w:t>3.9</w:t>
            </w:r>
          </w:p>
        </w:tc>
      </w:tr>
      <w:tr w:rsidR="00464F55" w:rsidRPr="00951583" w14:paraId="64E1FC18" w14:textId="77777777" w:rsidTr="00325F1D">
        <w:trPr>
          <w:trHeight w:val="211"/>
        </w:trPr>
        <w:tc>
          <w:tcPr>
            <w:tcW w:w="698" w:type="pct"/>
            <w:tcBorders>
              <w:left w:val="single" w:sz="12" w:space="0" w:color="auto"/>
              <w:right w:val="single" w:sz="12" w:space="0" w:color="auto"/>
            </w:tcBorders>
          </w:tcPr>
          <w:p w14:paraId="3C81D75E" w14:textId="77777777" w:rsidR="00464F55" w:rsidRPr="00951583" w:rsidRDefault="00464F55" w:rsidP="008F6EA0">
            <w:pPr>
              <w:spacing w:after="0"/>
              <w:rPr>
                <w:i/>
                <w:sz w:val="20"/>
                <w:szCs w:val="20"/>
              </w:rPr>
            </w:pPr>
            <w:proofErr w:type="spellStart"/>
            <w:r w:rsidRPr="00951583">
              <w:rPr>
                <w:i/>
                <w:sz w:val="20"/>
                <w:szCs w:val="20"/>
              </w:rPr>
              <w:t>K</w:t>
            </w:r>
            <w:r w:rsidRPr="00951583">
              <w:rPr>
                <w:i/>
                <w:sz w:val="20"/>
                <w:szCs w:val="20"/>
                <w:vertAlign w:val="subscript"/>
              </w:rPr>
              <w:t>t</w:t>
            </w:r>
            <w:proofErr w:type="spellEnd"/>
          </w:p>
        </w:tc>
        <w:tc>
          <w:tcPr>
            <w:tcW w:w="616" w:type="pct"/>
            <w:tcBorders>
              <w:left w:val="single" w:sz="12" w:space="0" w:color="auto"/>
              <w:right w:val="single" w:sz="12" w:space="0" w:color="auto"/>
            </w:tcBorders>
          </w:tcPr>
          <w:p w14:paraId="5C30134E" w14:textId="77777777" w:rsidR="00464F55" w:rsidRPr="00951583" w:rsidRDefault="00464F55" w:rsidP="008F6EA0">
            <w:pPr>
              <w:spacing w:after="0"/>
              <w:rPr>
                <w:sz w:val="20"/>
                <w:szCs w:val="20"/>
              </w:rPr>
            </w:pPr>
            <w:r w:rsidRPr="00951583">
              <w:rPr>
                <w:sz w:val="20"/>
                <w:szCs w:val="20"/>
              </w:rPr>
              <w:t>mg/L</w:t>
            </w:r>
          </w:p>
        </w:tc>
        <w:tc>
          <w:tcPr>
            <w:tcW w:w="708" w:type="pct"/>
            <w:tcBorders>
              <w:left w:val="single" w:sz="12" w:space="0" w:color="auto"/>
            </w:tcBorders>
          </w:tcPr>
          <w:p w14:paraId="3B616F3A" w14:textId="77777777" w:rsidR="00464F55" w:rsidRPr="00951583" w:rsidRDefault="00464F55" w:rsidP="008F6EA0">
            <w:pPr>
              <w:spacing w:after="0"/>
              <w:rPr>
                <w:sz w:val="20"/>
                <w:szCs w:val="20"/>
              </w:rPr>
            </w:pPr>
            <w:r w:rsidRPr="00951583">
              <w:rPr>
                <w:sz w:val="20"/>
                <w:szCs w:val="20"/>
              </w:rPr>
              <w:t>0.037</w:t>
            </w:r>
          </w:p>
        </w:tc>
        <w:tc>
          <w:tcPr>
            <w:tcW w:w="858" w:type="pct"/>
            <w:tcBorders>
              <w:right w:val="single" w:sz="12" w:space="0" w:color="auto"/>
            </w:tcBorders>
          </w:tcPr>
          <w:p w14:paraId="23F4E062" w14:textId="77777777" w:rsidR="00464F55" w:rsidRPr="00951583" w:rsidRDefault="00464F55" w:rsidP="008F6EA0">
            <w:pPr>
              <w:spacing w:after="0"/>
              <w:rPr>
                <w:sz w:val="20"/>
                <w:szCs w:val="20"/>
              </w:rPr>
            </w:pPr>
            <w:r w:rsidRPr="00951583">
              <w:rPr>
                <w:sz w:val="20"/>
                <w:szCs w:val="20"/>
              </w:rPr>
              <w:t>0.12</w:t>
            </w:r>
          </w:p>
        </w:tc>
        <w:tc>
          <w:tcPr>
            <w:tcW w:w="663" w:type="pct"/>
            <w:tcBorders>
              <w:left w:val="single" w:sz="12" w:space="0" w:color="auto"/>
            </w:tcBorders>
          </w:tcPr>
          <w:p w14:paraId="0450E10D" w14:textId="77777777" w:rsidR="00464F55" w:rsidRPr="00951583" w:rsidRDefault="00464F55" w:rsidP="008F6EA0">
            <w:pPr>
              <w:spacing w:after="0"/>
              <w:rPr>
                <w:sz w:val="20"/>
                <w:szCs w:val="20"/>
              </w:rPr>
            </w:pPr>
            <w:r w:rsidRPr="00951583">
              <w:rPr>
                <w:sz w:val="20"/>
                <w:szCs w:val="20"/>
              </w:rPr>
              <w:t>1.1</w:t>
            </w:r>
          </w:p>
        </w:tc>
        <w:tc>
          <w:tcPr>
            <w:tcW w:w="663" w:type="pct"/>
            <w:tcBorders>
              <w:right w:val="single" w:sz="12" w:space="0" w:color="auto"/>
            </w:tcBorders>
          </w:tcPr>
          <w:p w14:paraId="2DD67435" w14:textId="77777777" w:rsidR="00464F55" w:rsidRPr="00951583" w:rsidRDefault="00464F55" w:rsidP="008F6EA0">
            <w:pPr>
              <w:spacing w:after="0"/>
              <w:rPr>
                <w:sz w:val="20"/>
                <w:szCs w:val="20"/>
              </w:rPr>
            </w:pPr>
            <w:r w:rsidRPr="00951583">
              <w:rPr>
                <w:sz w:val="20"/>
                <w:szCs w:val="20"/>
              </w:rPr>
              <w:t>0.092</w:t>
            </w:r>
          </w:p>
        </w:tc>
        <w:tc>
          <w:tcPr>
            <w:tcW w:w="793" w:type="pct"/>
            <w:tcBorders>
              <w:left w:val="single" w:sz="12" w:space="0" w:color="auto"/>
              <w:right w:val="single" w:sz="12" w:space="0" w:color="auto"/>
            </w:tcBorders>
          </w:tcPr>
          <w:p w14:paraId="1734EFD8" w14:textId="77777777" w:rsidR="00464F55" w:rsidRPr="00951583" w:rsidRDefault="00464F55" w:rsidP="008F6EA0">
            <w:pPr>
              <w:spacing w:after="0"/>
              <w:rPr>
                <w:sz w:val="20"/>
                <w:szCs w:val="20"/>
              </w:rPr>
            </w:pPr>
            <w:r w:rsidRPr="00951583">
              <w:rPr>
                <w:sz w:val="20"/>
                <w:szCs w:val="20"/>
              </w:rPr>
              <w:t>0.043</w:t>
            </w:r>
          </w:p>
        </w:tc>
      </w:tr>
      <w:tr w:rsidR="00464F55" w:rsidRPr="00951583" w14:paraId="4E2C2784" w14:textId="77777777" w:rsidTr="00325F1D">
        <w:trPr>
          <w:trHeight w:val="202"/>
        </w:trPr>
        <w:tc>
          <w:tcPr>
            <w:tcW w:w="698" w:type="pct"/>
            <w:tcBorders>
              <w:left w:val="single" w:sz="12" w:space="0" w:color="auto"/>
              <w:right w:val="single" w:sz="12" w:space="0" w:color="auto"/>
            </w:tcBorders>
          </w:tcPr>
          <w:p w14:paraId="4C9121A0" w14:textId="77777777" w:rsidR="00464F55" w:rsidRPr="00951583" w:rsidRDefault="00464F55" w:rsidP="008F6EA0">
            <w:pPr>
              <w:spacing w:after="0"/>
              <w:rPr>
                <w:sz w:val="20"/>
                <w:szCs w:val="20"/>
              </w:rPr>
            </w:pPr>
            <w:r w:rsidRPr="00951583">
              <w:rPr>
                <w:sz w:val="20"/>
                <w:szCs w:val="20"/>
              </w:rPr>
              <w:t>Free</w:t>
            </w:r>
          </w:p>
        </w:tc>
        <w:tc>
          <w:tcPr>
            <w:tcW w:w="616" w:type="pct"/>
            <w:tcBorders>
              <w:left w:val="single" w:sz="12" w:space="0" w:color="auto"/>
              <w:right w:val="single" w:sz="12" w:space="0" w:color="auto"/>
            </w:tcBorders>
          </w:tcPr>
          <w:p w14:paraId="76C3C918" w14:textId="77777777" w:rsidR="00464F55" w:rsidRPr="00951583" w:rsidRDefault="00464F55" w:rsidP="008F6EA0">
            <w:pPr>
              <w:spacing w:after="0"/>
              <w:rPr>
                <w:sz w:val="20"/>
                <w:szCs w:val="20"/>
              </w:rPr>
            </w:pPr>
            <w:r w:rsidRPr="00951583">
              <w:rPr>
                <w:sz w:val="20"/>
                <w:szCs w:val="20"/>
              </w:rPr>
              <w:t>-</w:t>
            </w:r>
          </w:p>
        </w:tc>
        <w:tc>
          <w:tcPr>
            <w:tcW w:w="708" w:type="pct"/>
            <w:tcBorders>
              <w:left w:val="single" w:sz="12" w:space="0" w:color="auto"/>
            </w:tcBorders>
          </w:tcPr>
          <w:p w14:paraId="500692FB" w14:textId="77777777" w:rsidR="00464F55" w:rsidRPr="00951583" w:rsidRDefault="00464F55" w:rsidP="008F6EA0">
            <w:pPr>
              <w:spacing w:after="0"/>
              <w:rPr>
                <w:sz w:val="20"/>
                <w:szCs w:val="20"/>
              </w:rPr>
            </w:pPr>
            <w:r w:rsidRPr="00951583">
              <w:rPr>
                <w:sz w:val="20"/>
                <w:szCs w:val="20"/>
              </w:rPr>
              <w:t>0.011</w:t>
            </w:r>
          </w:p>
        </w:tc>
        <w:tc>
          <w:tcPr>
            <w:tcW w:w="858" w:type="pct"/>
            <w:tcBorders>
              <w:right w:val="single" w:sz="12" w:space="0" w:color="auto"/>
            </w:tcBorders>
          </w:tcPr>
          <w:p w14:paraId="27418B5D" w14:textId="77777777" w:rsidR="00464F55" w:rsidRPr="00951583" w:rsidRDefault="00464F55" w:rsidP="008F6EA0">
            <w:pPr>
              <w:spacing w:after="0"/>
              <w:rPr>
                <w:sz w:val="20"/>
                <w:szCs w:val="20"/>
              </w:rPr>
            </w:pPr>
            <w:r w:rsidRPr="00951583">
              <w:rPr>
                <w:sz w:val="20"/>
                <w:szCs w:val="20"/>
              </w:rPr>
              <w:t>0.034</w:t>
            </w:r>
          </w:p>
        </w:tc>
        <w:tc>
          <w:tcPr>
            <w:tcW w:w="663" w:type="pct"/>
            <w:tcBorders>
              <w:left w:val="single" w:sz="12" w:space="0" w:color="auto"/>
            </w:tcBorders>
          </w:tcPr>
          <w:p w14:paraId="188C4302" w14:textId="77777777" w:rsidR="00464F55" w:rsidRPr="00951583" w:rsidRDefault="00464F55" w:rsidP="008F6EA0">
            <w:pPr>
              <w:spacing w:after="0"/>
              <w:rPr>
                <w:sz w:val="20"/>
                <w:szCs w:val="20"/>
              </w:rPr>
            </w:pPr>
            <w:r w:rsidRPr="00951583">
              <w:rPr>
                <w:sz w:val="20"/>
                <w:szCs w:val="20"/>
              </w:rPr>
              <w:t>0.086</w:t>
            </w:r>
          </w:p>
        </w:tc>
        <w:tc>
          <w:tcPr>
            <w:tcW w:w="663" w:type="pct"/>
            <w:tcBorders>
              <w:right w:val="single" w:sz="12" w:space="0" w:color="auto"/>
            </w:tcBorders>
          </w:tcPr>
          <w:p w14:paraId="57F35D7F" w14:textId="77777777" w:rsidR="00464F55" w:rsidRPr="00951583" w:rsidRDefault="00464F55" w:rsidP="008F6EA0">
            <w:pPr>
              <w:spacing w:after="0"/>
              <w:rPr>
                <w:sz w:val="20"/>
                <w:szCs w:val="20"/>
              </w:rPr>
            </w:pPr>
            <w:r w:rsidRPr="00951583">
              <w:rPr>
                <w:sz w:val="20"/>
                <w:szCs w:val="20"/>
              </w:rPr>
              <w:t>0.08</w:t>
            </w:r>
          </w:p>
        </w:tc>
        <w:tc>
          <w:tcPr>
            <w:tcW w:w="793" w:type="pct"/>
            <w:tcBorders>
              <w:left w:val="single" w:sz="12" w:space="0" w:color="auto"/>
              <w:right w:val="single" w:sz="12" w:space="0" w:color="auto"/>
            </w:tcBorders>
          </w:tcPr>
          <w:p w14:paraId="2E56ACB3" w14:textId="77777777" w:rsidR="00464F55" w:rsidRPr="00951583" w:rsidRDefault="00464F55" w:rsidP="008F6EA0">
            <w:pPr>
              <w:spacing w:after="0"/>
              <w:rPr>
                <w:sz w:val="20"/>
                <w:szCs w:val="20"/>
              </w:rPr>
            </w:pPr>
            <w:r w:rsidRPr="00951583">
              <w:rPr>
                <w:sz w:val="20"/>
                <w:szCs w:val="20"/>
              </w:rPr>
              <w:t>0.01</w:t>
            </w:r>
          </w:p>
        </w:tc>
      </w:tr>
      <w:tr w:rsidR="00464F55" w:rsidRPr="00951583" w14:paraId="3AF19FAE" w14:textId="77777777" w:rsidTr="00325F1D">
        <w:trPr>
          <w:trHeight w:val="202"/>
        </w:trPr>
        <w:tc>
          <w:tcPr>
            <w:tcW w:w="698" w:type="pct"/>
            <w:tcBorders>
              <w:left w:val="single" w:sz="12" w:space="0" w:color="auto"/>
              <w:right w:val="single" w:sz="12" w:space="0" w:color="auto"/>
            </w:tcBorders>
          </w:tcPr>
          <w:p w14:paraId="0EF4E0A7" w14:textId="77777777" w:rsidR="00464F55" w:rsidRPr="00951583" w:rsidRDefault="00464F55" w:rsidP="008F6EA0">
            <w:pPr>
              <w:spacing w:after="0"/>
              <w:rPr>
                <w:i/>
                <w:sz w:val="20"/>
                <w:szCs w:val="20"/>
              </w:rPr>
            </w:pPr>
            <w:proofErr w:type="spellStart"/>
            <w:r w:rsidRPr="00951583">
              <w:rPr>
                <w:i/>
                <w:sz w:val="20"/>
                <w:szCs w:val="20"/>
              </w:rPr>
              <w:t>Q</w:t>
            </w:r>
            <w:r w:rsidRPr="00951583">
              <w:rPr>
                <w:i/>
                <w:sz w:val="20"/>
                <w:szCs w:val="20"/>
                <w:vertAlign w:val="subscript"/>
              </w:rPr>
              <w:t>filc</w:t>
            </w:r>
            <w:proofErr w:type="spellEnd"/>
          </w:p>
        </w:tc>
        <w:tc>
          <w:tcPr>
            <w:tcW w:w="616" w:type="pct"/>
            <w:tcBorders>
              <w:left w:val="single" w:sz="12" w:space="0" w:color="auto"/>
              <w:right w:val="single" w:sz="12" w:space="0" w:color="auto"/>
            </w:tcBorders>
          </w:tcPr>
          <w:p w14:paraId="635B1725" w14:textId="77777777" w:rsidR="00464F55" w:rsidRPr="00951583" w:rsidRDefault="00464F55" w:rsidP="008F6EA0">
            <w:pPr>
              <w:spacing w:after="0"/>
              <w:rPr>
                <w:sz w:val="20"/>
                <w:szCs w:val="20"/>
              </w:rPr>
            </w:pPr>
            <w:r w:rsidRPr="00951583">
              <w:rPr>
                <w:sz w:val="20"/>
                <w:szCs w:val="20"/>
              </w:rPr>
              <w:t>-</w:t>
            </w:r>
          </w:p>
        </w:tc>
        <w:tc>
          <w:tcPr>
            <w:tcW w:w="708" w:type="pct"/>
            <w:tcBorders>
              <w:left w:val="single" w:sz="12" w:space="0" w:color="auto"/>
            </w:tcBorders>
          </w:tcPr>
          <w:p w14:paraId="3893D449" w14:textId="77777777" w:rsidR="00464F55" w:rsidRPr="00951583" w:rsidRDefault="00464F55" w:rsidP="008F6EA0">
            <w:pPr>
              <w:spacing w:after="0"/>
              <w:rPr>
                <w:sz w:val="20"/>
                <w:szCs w:val="20"/>
              </w:rPr>
            </w:pPr>
            <w:r w:rsidRPr="00951583">
              <w:rPr>
                <w:sz w:val="20"/>
                <w:szCs w:val="20"/>
              </w:rPr>
              <w:t>0.077</w:t>
            </w:r>
          </w:p>
        </w:tc>
        <w:tc>
          <w:tcPr>
            <w:tcW w:w="858" w:type="pct"/>
            <w:tcBorders>
              <w:right w:val="single" w:sz="12" w:space="0" w:color="auto"/>
            </w:tcBorders>
          </w:tcPr>
          <w:p w14:paraId="1A43D94D" w14:textId="77777777" w:rsidR="00464F55" w:rsidRPr="00951583" w:rsidRDefault="00464F55" w:rsidP="008F6EA0">
            <w:pPr>
              <w:spacing w:after="0"/>
              <w:rPr>
                <w:sz w:val="20"/>
                <w:szCs w:val="20"/>
              </w:rPr>
            </w:pPr>
            <w:r w:rsidRPr="00951583">
              <w:rPr>
                <w:sz w:val="20"/>
                <w:szCs w:val="20"/>
              </w:rPr>
              <w:t>0.017</w:t>
            </w:r>
          </w:p>
        </w:tc>
        <w:tc>
          <w:tcPr>
            <w:tcW w:w="663" w:type="pct"/>
            <w:tcBorders>
              <w:left w:val="single" w:sz="12" w:space="0" w:color="auto"/>
            </w:tcBorders>
          </w:tcPr>
          <w:p w14:paraId="37F41E37" w14:textId="77777777" w:rsidR="00464F55" w:rsidRPr="00951583" w:rsidRDefault="00464F55" w:rsidP="008F6EA0">
            <w:pPr>
              <w:spacing w:after="0"/>
              <w:rPr>
                <w:sz w:val="20"/>
                <w:szCs w:val="20"/>
              </w:rPr>
            </w:pPr>
            <w:r w:rsidRPr="00951583">
              <w:rPr>
                <w:sz w:val="20"/>
                <w:szCs w:val="20"/>
              </w:rPr>
              <w:t>0.039</w:t>
            </w:r>
          </w:p>
        </w:tc>
        <w:tc>
          <w:tcPr>
            <w:tcW w:w="663" w:type="pct"/>
            <w:tcBorders>
              <w:right w:val="single" w:sz="12" w:space="0" w:color="auto"/>
            </w:tcBorders>
          </w:tcPr>
          <w:p w14:paraId="2B37E326" w14:textId="77777777" w:rsidR="00464F55" w:rsidRPr="00951583" w:rsidRDefault="00464F55" w:rsidP="008F6EA0">
            <w:pPr>
              <w:spacing w:after="0"/>
              <w:rPr>
                <w:sz w:val="20"/>
                <w:szCs w:val="20"/>
              </w:rPr>
            </w:pPr>
            <w:r w:rsidRPr="00951583">
              <w:rPr>
                <w:sz w:val="20"/>
                <w:szCs w:val="20"/>
              </w:rPr>
              <w:t>0.22</w:t>
            </w:r>
          </w:p>
        </w:tc>
        <w:tc>
          <w:tcPr>
            <w:tcW w:w="793" w:type="pct"/>
            <w:tcBorders>
              <w:left w:val="single" w:sz="12" w:space="0" w:color="auto"/>
              <w:right w:val="single" w:sz="12" w:space="0" w:color="auto"/>
            </w:tcBorders>
          </w:tcPr>
          <w:p w14:paraId="1A11E101" w14:textId="77777777" w:rsidR="00464F55" w:rsidRPr="00951583" w:rsidRDefault="00464F55" w:rsidP="008F6EA0">
            <w:pPr>
              <w:spacing w:after="0"/>
              <w:rPr>
                <w:sz w:val="20"/>
                <w:szCs w:val="20"/>
              </w:rPr>
            </w:pPr>
            <w:r w:rsidRPr="00951583">
              <w:rPr>
                <w:sz w:val="20"/>
                <w:szCs w:val="20"/>
              </w:rPr>
              <w:t>0.15</w:t>
            </w:r>
          </w:p>
        </w:tc>
      </w:tr>
      <w:tr w:rsidR="00464F55" w:rsidRPr="00951583" w14:paraId="0BD0F5C9" w14:textId="77777777" w:rsidTr="00325F1D">
        <w:trPr>
          <w:trHeight w:val="211"/>
        </w:trPr>
        <w:tc>
          <w:tcPr>
            <w:tcW w:w="698" w:type="pct"/>
            <w:tcBorders>
              <w:left w:val="single" w:sz="12" w:space="0" w:color="auto"/>
              <w:bottom w:val="single" w:sz="12" w:space="0" w:color="auto"/>
              <w:right w:val="single" w:sz="12" w:space="0" w:color="auto"/>
            </w:tcBorders>
          </w:tcPr>
          <w:p w14:paraId="6287B884" w14:textId="77777777" w:rsidR="00464F55" w:rsidRPr="00951583" w:rsidRDefault="00464F55" w:rsidP="008F6EA0">
            <w:pPr>
              <w:spacing w:after="0"/>
              <w:rPr>
                <w:i/>
                <w:sz w:val="20"/>
                <w:szCs w:val="20"/>
              </w:rPr>
            </w:pPr>
            <w:proofErr w:type="spellStart"/>
            <w:r w:rsidRPr="00951583">
              <w:rPr>
                <w:i/>
                <w:sz w:val="20"/>
                <w:szCs w:val="20"/>
              </w:rPr>
              <w:t>V</w:t>
            </w:r>
            <w:r w:rsidRPr="00951583">
              <w:rPr>
                <w:i/>
                <w:sz w:val="20"/>
                <w:szCs w:val="20"/>
                <w:vertAlign w:val="subscript"/>
              </w:rPr>
              <w:t>filc</w:t>
            </w:r>
            <w:proofErr w:type="spellEnd"/>
          </w:p>
        </w:tc>
        <w:tc>
          <w:tcPr>
            <w:tcW w:w="616" w:type="pct"/>
            <w:tcBorders>
              <w:left w:val="single" w:sz="12" w:space="0" w:color="auto"/>
              <w:bottom w:val="single" w:sz="12" w:space="0" w:color="auto"/>
              <w:right w:val="single" w:sz="12" w:space="0" w:color="auto"/>
            </w:tcBorders>
          </w:tcPr>
          <w:p w14:paraId="0BBE85C9" w14:textId="77777777" w:rsidR="00464F55" w:rsidRPr="00951583" w:rsidRDefault="00464F55" w:rsidP="008F6EA0">
            <w:pPr>
              <w:spacing w:after="0"/>
              <w:rPr>
                <w:sz w:val="20"/>
                <w:szCs w:val="20"/>
              </w:rPr>
            </w:pPr>
            <w:r w:rsidRPr="00951583">
              <w:rPr>
                <w:sz w:val="20"/>
                <w:szCs w:val="20"/>
              </w:rPr>
              <w:t>L/kg</w:t>
            </w:r>
          </w:p>
        </w:tc>
        <w:tc>
          <w:tcPr>
            <w:tcW w:w="708" w:type="pct"/>
            <w:tcBorders>
              <w:left w:val="single" w:sz="12" w:space="0" w:color="auto"/>
              <w:bottom w:val="single" w:sz="12" w:space="0" w:color="auto"/>
            </w:tcBorders>
          </w:tcPr>
          <w:p w14:paraId="271F1DBA" w14:textId="77777777" w:rsidR="00464F55" w:rsidRPr="00951583" w:rsidRDefault="00464F55" w:rsidP="008F6EA0">
            <w:pPr>
              <w:spacing w:after="0"/>
              <w:rPr>
                <w:sz w:val="20"/>
                <w:szCs w:val="20"/>
              </w:rPr>
            </w:pPr>
            <w:r w:rsidRPr="00951583">
              <w:rPr>
                <w:sz w:val="20"/>
                <w:szCs w:val="20"/>
              </w:rPr>
              <w:t>0.00097</w:t>
            </w:r>
          </w:p>
        </w:tc>
        <w:tc>
          <w:tcPr>
            <w:tcW w:w="858" w:type="pct"/>
            <w:tcBorders>
              <w:bottom w:val="single" w:sz="12" w:space="0" w:color="auto"/>
              <w:right w:val="single" w:sz="12" w:space="0" w:color="auto"/>
            </w:tcBorders>
          </w:tcPr>
          <w:p w14:paraId="6FC43AC4" w14:textId="77777777" w:rsidR="00464F55" w:rsidRPr="00951583" w:rsidRDefault="00464F55" w:rsidP="008F6EA0">
            <w:pPr>
              <w:spacing w:after="0"/>
              <w:rPr>
                <w:sz w:val="20"/>
                <w:szCs w:val="20"/>
              </w:rPr>
            </w:pPr>
            <w:r w:rsidRPr="00951583">
              <w:rPr>
                <w:sz w:val="20"/>
                <w:szCs w:val="20"/>
              </w:rPr>
              <w:t>0.000076</w:t>
            </w:r>
          </w:p>
        </w:tc>
        <w:tc>
          <w:tcPr>
            <w:tcW w:w="663" w:type="pct"/>
            <w:tcBorders>
              <w:left w:val="single" w:sz="12" w:space="0" w:color="auto"/>
              <w:bottom w:val="single" w:sz="12" w:space="0" w:color="auto"/>
            </w:tcBorders>
          </w:tcPr>
          <w:p w14:paraId="560F5502" w14:textId="77777777" w:rsidR="00464F55" w:rsidRPr="00951583" w:rsidRDefault="00464F55" w:rsidP="008F6EA0">
            <w:pPr>
              <w:spacing w:after="0"/>
              <w:rPr>
                <w:sz w:val="20"/>
                <w:szCs w:val="20"/>
              </w:rPr>
            </w:pPr>
            <w:r w:rsidRPr="00951583">
              <w:rPr>
                <w:sz w:val="20"/>
                <w:szCs w:val="20"/>
              </w:rPr>
              <w:t>0.000026</w:t>
            </w:r>
          </w:p>
        </w:tc>
        <w:tc>
          <w:tcPr>
            <w:tcW w:w="663" w:type="pct"/>
            <w:tcBorders>
              <w:bottom w:val="single" w:sz="12" w:space="0" w:color="auto"/>
              <w:right w:val="single" w:sz="12" w:space="0" w:color="auto"/>
            </w:tcBorders>
          </w:tcPr>
          <w:p w14:paraId="253D0578" w14:textId="77777777" w:rsidR="00464F55" w:rsidRPr="00951583" w:rsidRDefault="00464F55" w:rsidP="008F6EA0">
            <w:pPr>
              <w:spacing w:after="0"/>
              <w:rPr>
                <w:sz w:val="20"/>
                <w:szCs w:val="20"/>
              </w:rPr>
            </w:pPr>
            <w:r w:rsidRPr="00951583">
              <w:rPr>
                <w:sz w:val="20"/>
                <w:szCs w:val="20"/>
              </w:rPr>
              <w:t>0.0082</w:t>
            </w:r>
          </w:p>
        </w:tc>
        <w:tc>
          <w:tcPr>
            <w:tcW w:w="793" w:type="pct"/>
            <w:tcBorders>
              <w:left w:val="single" w:sz="12" w:space="0" w:color="auto"/>
              <w:bottom w:val="single" w:sz="12" w:space="0" w:color="auto"/>
              <w:right w:val="single" w:sz="12" w:space="0" w:color="auto"/>
            </w:tcBorders>
          </w:tcPr>
          <w:p w14:paraId="31079AF8" w14:textId="77777777" w:rsidR="00464F55" w:rsidRPr="00951583" w:rsidRDefault="00464F55" w:rsidP="008F6EA0">
            <w:pPr>
              <w:spacing w:after="0"/>
              <w:rPr>
                <w:sz w:val="20"/>
                <w:szCs w:val="20"/>
              </w:rPr>
            </w:pPr>
            <w:r w:rsidRPr="00951583">
              <w:rPr>
                <w:sz w:val="20"/>
                <w:szCs w:val="20"/>
              </w:rPr>
              <w:t>0.0021</w:t>
            </w:r>
          </w:p>
        </w:tc>
      </w:tr>
    </w:tbl>
    <w:p w14:paraId="32C920DD" w14:textId="3664429C" w:rsidR="00464F55" w:rsidRPr="003001D3" w:rsidRDefault="00325F1D" w:rsidP="00325F1D">
      <w:pPr>
        <w:pStyle w:val="Heading4"/>
      </w:pPr>
      <w:bookmarkStart w:id="41" w:name="_Toc476564110"/>
      <w:bookmarkStart w:id="42" w:name="_Toc476568903"/>
      <w:r>
        <w:t xml:space="preserve">7.2.1 </w:t>
      </w:r>
      <w:r w:rsidR="00464F55" w:rsidRPr="00325F1D">
        <w:t>Replication</w:t>
      </w:r>
      <w:r w:rsidR="00464F55" w:rsidRPr="009E14DB">
        <w:t xml:space="preserve"> of the model</w:t>
      </w:r>
      <w:bookmarkEnd w:id="41"/>
      <w:bookmarkEnd w:id="42"/>
      <w:r w:rsidR="00464F55" w:rsidRPr="009E14DB">
        <w:t xml:space="preserve"> </w:t>
      </w:r>
    </w:p>
    <w:p w14:paraId="68FE9114" w14:textId="3287B4AD" w:rsidR="00464F55" w:rsidRDefault="00464F55" w:rsidP="008F6EA0">
      <w:r>
        <w:t xml:space="preserve">To evaluate EPA model, we first write their model in commonly used physiologically-based pharmacokinetic modelling software Berkeley Madonna™. The model diagram is shown in </w:t>
      </w:r>
      <w:r w:rsidR="008072E6">
        <w:t>Figure</w:t>
      </w:r>
      <w:r w:rsidR="00BF6326">
        <w:t xml:space="preserve"> </w:t>
      </w:r>
      <w:r>
        <w:t xml:space="preserve">8. The model assumes that PFOA or PFOS is absorbed from a gut compartment through a first order process with rate constant </w:t>
      </w:r>
      <w:proofErr w:type="spellStart"/>
      <w:r w:rsidRPr="003001D3">
        <w:rPr>
          <w:i/>
        </w:rPr>
        <w:t>k</w:t>
      </w:r>
      <w:r w:rsidRPr="003001D3">
        <w:rPr>
          <w:i/>
          <w:vertAlign w:val="subscript"/>
        </w:rPr>
        <w:t>a</w:t>
      </w:r>
      <w:proofErr w:type="spellEnd"/>
      <w:r>
        <w:t xml:space="preserve"> into central compartment. After that, the free fraction of PFOA or PFOS in the central compartment (given by free*C1) distribute to second compartment based on inter-compartmental rate constants (i.e. </w:t>
      </w:r>
      <w:r w:rsidRPr="00633E23">
        <w:rPr>
          <w:i/>
        </w:rPr>
        <w:t>k</w:t>
      </w:r>
      <w:r w:rsidRPr="00633E23">
        <w:rPr>
          <w:i/>
          <w:vertAlign w:val="subscript"/>
        </w:rPr>
        <w:t>12</w:t>
      </w:r>
      <w:r>
        <w:t xml:space="preserve"> and </w:t>
      </w:r>
      <w:r w:rsidRPr="00633E23">
        <w:rPr>
          <w:i/>
        </w:rPr>
        <w:t>k</w:t>
      </w:r>
      <w:r w:rsidRPr="00633E23">
        <w:rPr>
          <w:i/>
          <w:vertAlign w:val="subscript"/>
        </w:rPr>
        <w:t>21</w:t>
      </w:r>
      <w:r>
        <w:t xml:space="preserve">) and is cleared to a filtrate compartment where it is either excreted or resorbed via a saturable process with a </w:t>
      </w:r>
      <w:proofErr w:type="spellStart"/>
      <w:r>
        <w:t>Michaelis-Menten</w:t>
      </w:r>
      <w:proofErr w:type="spellEnd"/>
      <w:r>
        <w:t xml:space="preserve"> form. </w:t>
      </w:r>
    </w:p>
    <w:p w14:paraId="0910A175" w14:textId="77777777" w:rsidR="00464F55" w:rsidRDefault="00464F55" w:rsidP="008F6EA0">
      <w:r>
        <w:t xml:space="preserve">The primary and secondary parameters of the model are summarized in tables below: </w:t>
      </w:r>
    </w:p>
    <w:p w14:paraId="5EDA8E13" w14:textId="77777777" w:rsidR="00476210" w:rsidRDefault="00476210" w:rsidP="008F6EA0">
      <w:pPr>
        <w:spacing w:after="120"/>
        <w:ind w:left="714" w:hanging="357"/>
        <w:rPr>
          <w:b/>
        </w:rPr>
      </w:pPr>
      <w:r>
        <w:rPr>
          <w:b/>
        </w:rPr>
        <w:br w:type="page"/>
      </w:r>
    </w:p>
    <w:p w14:paraId="5E0EBC46" w14:textId="307DA2C8" w:rsidR="00464F55" w:rsidRDefault="00464F55" w:rsidP="00D03064">
      <w:pPr>
        <w:pStyle w:val="Title"/>
      </w:pPr>
      <w:proofErr w:type="gramStart"/>
      <w:r w:rsidRPr="003001D3">
        <w:lastRenderedPageBreak/>
        <w:t>Table 15</w:t>
      </w:r>
      <w:r>
        <w:t>.</w:t>
      </w:r>
      <w:proofErr w:type="gramEnd"/>
      <w:r>
        <w:t xml:space="preserve"> Primary pharmacokinetic parameters used for replication of EPA model. </w:t>
      </w:r>
    </w:p>
    <w:tbl>
      <w:tblPr>
        <w:tblStyle w:val="TableGrid"/>
        <w:tblW w:w="5000" w:type="pct"/>
        <w:tblLook w:val="04A0" w:firstRow="1" w:lastRow="0" w:firstColumn="1" w:lastColumn="0" w:noHBand="0" w:noVBand="1"/>
        <w:tblCaption w:val="Table 15. Primary pharmacokinetic parameters used for replication of EPA model. "/>
        <w:tblDescription w:val="This table contains data relating to the primary pharmacokinetic parameters used for replication of EPA model. "/>
      </w:tblPr>
      <w:tblGrid>
        <w:gridCol w:w="1726"/>
        <w:gridCol w:w="6303"/>
        <w:gridCol w:w="1825"/>
      </w:tblGrid>
      <w:tr w:rsidR="00464F55" w:rsidRPr="00951583" w14:paraId="1F4E34CD" w14:textId="77777777" w:rsidTr="00D03064">
        <w:trPr>
          <w:tblHeader/>
        </w:trPr>
        <w:tc>
          <w:tcPr>
            <w:tcW w:w="876" w:type="pct"/>
          </w:tcPr>
          <w:p w14:paraId="7659C129" w14:textId="77777777" w:rsidR="00464F55" w:rsidRPr="00951583" w:rsidRDefault="00464F55" w:rsidP="008F6EA0">
            <w:pPr>
              <w:spacing w:after="0"/>
              <w:rPr>
                <w:sz w:val="20"/>
                <w:szCs w:val="20"/>
              </w:rPr>
            </w:pPr>
            <w:r w:rsidRPr="00951583">
              <w:rPr>
                <w:sz w:val="20"/>
                <w:szCs w:val="20"/>
              </w:rPr>
              <w:t>Parameters</w:t>
            </w:r>
          </w:p>
        </w:tc>
        <w:tc>
          <w:tcPr>
            <w:tcW w:w="3198" w:type="pct"/>
          </w:tcPr>
          <w:p w14:paraId="6C544C23" w14:textId="77777777" w:rsidR="00464F55" w:rsidRPr="00951583" w:rsidRDefault="00464F55" w:rsidP="008F6EA0">
            <w:pPr>
              <w:spacing w:after="0"/>
              <w:rPr>
                <w:sz w:val="20"/>
                <w:szCs w:val="20"/>
              </w:rPr>
            </w:pPr>
            <w:r w:rsidRPr="00951583">
              <w:rPr>
                <w:sz w:val="20"/>
                <w:szCs w:val="20"/>
              </w:rPr>
              <w:t>Definition</w:t>
            </w:r>
          </w:p>
        </w:tc>
        <w:tc>
          <w:tcPr>
            <w:tcW w:w="926" w:type="pct"/>
          </w:tcPr>
          <w:p w14:paraId="78F9B97F" w14:textId="77777777" w:rsidR="00464F55" w:rsidRPr="00951583" w:rsidRDefault="00464F55" w:rsidP="008F6EA0">
            <w:pPr>
              <w:spacing w:after="0"/>
              <w:rPr>
                <w:sz w:val="20"/>
                <w:szCs w:val="20"/>
              </w:rPr>
            </w:pPr>
            <w:r w:rsidRPr="00951583">
              <w:rPr>
                <w:sz w:val="20"/>
                <w:szCs w:val="20"/>
              </w:rPr>
              <w:t>Unit</w:t>
            </w:r>
          </w:p>
        </w:tc>
      </w:tr>
      <w:tr w:rsidR="00464F55" w:rsidRPr="00951583" w14:paraId="37EECBDD" w14:textId="77777777" w:rsidTr="00D03064">
        <w:tc>
          <w:tcPr>
            <w:tcW w:w="876" w:type="pct"/>
          </w:tcPr>
          <w:p w14:paraId="164C5319"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BW</w:t>
            </w:r>
          </w:p>
        </w:tc>
        <w:tc>
          <w:tcPr>
            <w:tcW w:w="3198" w:type="pct"/>
          </w:tcPr>
          <w:p w14:paraId="091CA985"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Body weight</w:t>
            </w:r>
          </w:p>
        </w:tc>
        <w:tc>
          <w:tcPr>
            <w:tcW w:w="926" w:type="pct"/>
          </w:tcPr>
          <w:p w14:paraId="2BA01914"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kg</w:t>
            </w:r>
          </w:p>
        </w:tc>
      </w:tr>
      <w:tr w:rsidR="00464F55" w:rsidRPr="00951583" w14:paraId="6FF1182F" w14:textId="77777777" w:rsidTr="00D03064">
        <w:tc>
          <w:tcPr>
            <w:tcW w:w="876" w:type="pct"/>
          </w:tcPr>
          <w:p w14:paraId="5F0FAE95"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proofErr w:type="spellStart"/>
            <w:r w:rsidRPr="00951583">
              <w:rPr>
                <w:rFonts w:cs="Arial"/>
                <w:i/>
                <w:sz w:val="20"/>
                <w:szCs w:val="20"/>
              </w:rPr>
              <w:t>V</w:t>
            </w:r>
            <w:r w:rsidRPr="00951583">
              <w:rPr>
                <w:rFonts w:cs="Arial"/>
                <w:i/>
                <w:sz w:val="20"/>
                <w:szCs w:val="20"/>
                <w:vertAlign w:val="subscript"/>
              </w:rPr>
              <w:t>cc</w:t>
            </w:r>
            <w:proofErr w:type="spellEnd"/>
          </w:p>
        </w:tc>
        <w:tc>
          <w:tcPr>
            <w:tcW w:w="3198" w:type="pct"/>
          </w:tcPr>
          <w:p w14:paraId="77A96709"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Volume of distribution (Central compartment)</w:t>
            </w:r>
          </w:p>
        </w:tc>
        <w:tc>
          <w:tcPr>
            <w:tcW w:w="926" w:type="pct"/>
          </w:tcPr>
          <w:p w14:paraId="38E2CD77"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L/kg</w:t>
            </w:r>
          </w:p>
        </w:tc>
      </w:tr>
      <w:tr w:rsidR="00464F55" w:rsidRPr="00951583" w14:paraId="25EFBCF3" w14:textId="77777777" w:rsidTr="00D03064">
        <w:tc>
          <w:tcPr>
            <w:tcW w:w="876" w:type="pct"/>
          </w:tcPr>
          <w:p w14:paraId="0F39A7A2"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proofErr w:type="spellStart"/>
            <w:r w:rsidRPr="00951583">
              <w:rPr>
                <w:rFonts w:cs="Arial"/>
                <w:i/>
                <w:sz w:val="20"/>
                <w:szCs w:val="20"/>
              </w:rPr>
              <w:t>QC</w:t>
            </w:r>
            <w:r w:rsidRPr="00951583">
              <w:rPr>
                <w:rFonts w:cs="Arial"/>
                <w:i/>
                <w:sz w:val="20"/>
                <w:szCs w:val="20"/>
                <w:vertAlign w:val="subscript"/>
              </w:rPr>
              <w:t>c</w:t>
            </w:r>
            <w:proofErr w:type="spellEnd"/>
          </w:p>
        </w:tc>
        <w:tc>
          <w:tcPr>
            <w:tcW w:w="3198" w:type="pct"/>
          </w:tcPr>
          <w:p w14:paraId="31E09C56"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Cardiac output per kg</w:t>
            </w:r>
          </w:p>
        </w:tc>
        <w:tc>
          <w:tcPr>
            <w:tcW w:w="926" w:type="pct"/>
          </w:tcPr>
          <w:p w14:paraId="10DA68B6"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L/h/kg</w:t>
            </w:r>
          </w:p>
        </w:tc>
      </w:tr>
      <w:tr w:rsidR="00464F55" w:rsidRPr="00951583" w14:paraId="34043AC9" w14:textId="77777777" w:rsidTr="00D03064">
        <w:tc>
          <w:tcPr>
            <w:tcW w:w="876" w:type="pct"/>
          </w:tcPr>
          <w:p w14:paraId="79307DE8"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proofErr w:type="spellStart"/>
            <w:r w:rsidRPr="00951583">
              <w:rPr>
                <w:rFonts w:cs="Arial"/>
                <w:i/>
                <w:sz w:val="20"/>
                <w:szCs w:val="20"/>
              </w:rPr>
              <w:t>Q</w:t>
            </w:r>
            <w:r w:rsidRPr="00951583">
              <w:rPr>
                <w:rFonts w:cs="Arial"/>
                <w:i/>
                <w:sz w:val="20"/>
                <w:szCs w:val="20"/>
                <w:vertAlign w:val="subscript"/>
              </w:rPr>
              <w:t>filc</w:t>
            </w:r>
            <w:proofErr w:type="spellEnd"/>
          </w:p>
        </w:tc>
        <w:tc>
          <w:tcPr>
            <w:tcW w:w="3198" w:type="pct"/>
          </w:tcPr>
          <w:p w14:paraId="545B1FFF"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Renal plasma filtration rate, fraction of cardiac output</w:t>
            </w:r>
          </w:p>
        </w:tc>
        <w:tc>
          <w:tcPr>
            <w:tcW w:w="926" w:type="pct"/>
          </w:tcPr>
          <w:p w14:paraId="46E75712"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w:t>
            </w:r>
          </w:p>
        </w:tc>
      </w:tr>
      <w:tr w:rsidR="00464F55" w:rsidRPr="00951583" w14:paraId="2CEA6076" w14:textId="77777777" w:rsidTr="00D03064">
        <w:tc>
          <w:tcPr>
            <w:tcW w:w="876" w:type="pct"/>
          </w:tcPr>
          <w:p w14:paraId="2150046B"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proofErr w:type="spellStart"/>
            <w:r w:rsidRPr="00951583">
              <w:rPr>
                <w:rFonts w:cs="Arial"/>
                <w:i/>
                <w:sz w:val="20"/>
                <w:szCs w:val="20"/>
              </w:rPr>
              <w:t>Tm</w:t>
            </w:r>
            <w:r w:rsidRPr="00951583">
              <w:rPr>
                <w:rFonts w:cs="Arial"/>
                <w:i/>
                <w:sz w:val="20"/>
                <w:szCs w:val="20"/>
                <w:vertAlign w:val="subscript"/>
              </w:rPr>
              <w:t>c</w:t>
            </w:r>
            <w:proofErr w:type="spellEnd"/>
          </w:p>
        </w:tc>
        <w:tc>
          <w:tcPr>
            <w:tcW w:w="3198" w:type="pct"/>
          </w:tcPr>
          <w:p w14:paraId="15C636B8"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Transport maximum constant</w:t>
            </w:r>
          </w:p>
        </w:tc>
        <w:tc>
          <w:tcPr>
            <w:tcW w:w="926" w:type="pct"/>
          </w:tcPr>
          <w:p w14:paraId="702DED02"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mg/h/kg</w:t>
            </w:r>
          </w:p>
        </w:tc>
      </w:tr>
      <w:tr w:rsidR="00464F55" w:rsidRPr="00951583" w14:paraId="422F7E79" w14:textId="77777777" w:rsidTr="00D03064">
        <w:tc>
          <w:tcPr>
            <w:tcW w:w="876" w:type="pct"/>
          </w:tcPr>
          <w:p w14:paraId="368356B9"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proofErr w:type="spellStart"/>
            <w:r w:rsidRPr="00951583">
              <w:rPr>
                <w:rFonts w:cs="Arial"/>
                <w:i/>
                <w:sz w:val="20"/>
                <w:szCs w:val="20"/>
              </w:rPr>
              <w:t>Kt</w:t>
            </w:r>
            <w:proofErr w:type="spellEnd"/>
          </w:p>
        </w:tc>
        <w:tc>
          <w:tcPr>
            <w:tcW w:w="3198" w:type="pct"/>
          </w:tcPr>
          <w:p w14:paraId="67A2D876"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Transporter affinity constant</w:t>
            </w:r>
          </w:p>
        </w:tc>
        <w:tc>
          <w:tcPr>
            <w:tcW w:w="926" w:type="pct"/>
          </w:tcPr>
          <w:p w14:paraId="6D571E3A"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mg/L</w:t>
            </w:r>
          </w:p>
        </w:tc>
      </w:tr>
      <w:tr w:rsidR="00464F55" w:rsidRPr="00951583" w14:paraId="58D581B5" w14:textId="77777777" w:rsidTr="00D03064">
        <w:tc>
          <w:tcPr>
            <w:tcW w:w="876" w:type="pct"/>
          </w:tcPr>
          <w:p w14:paraId="3313B4E9"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r w:rsidRPr="00951583">
              <w:rPr>
                <w:rFonts w:cs="Arial"/>
                <w:i/>
                <w:sz w:val="20"/>
                <w:szCs w:val="20"/>
              </w:rPr>
              <w:t>Free</w:t>
            </w:r>
          </w:p>
        </w:tc>
        <w:tc>
          <w:tcPr>
            <w:tcW w:w="3198" w:type="pct"/>
          </w:tcPr>
          <w:p w14:paraId="16101707"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Fraction of free compound in blood</w:t>
            </w:r>
          </w:p>
        </w:tc>
        <w:tc>
          <w:tcPr>
            <w:tcW w:w="926" w:type="pct"/>
          </w:tcPr>
          <w:p w14:paraId="02502CDB"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w:t>
            </w:r>
          </w:p>
        </w:tc>
      </w:tr>
      <w:tr w:rsidR="00464F55" w:rsidRPr="00951583" w14:paraId="0545D4CE" w14:textId="77777777" w:rsidTr="00D03064">
        <w:tc>
          <w:tcPr>
            <w:tcW w:w="876" w:type="pct"/>
          </w:tcPr>
          <w:p w14:paraId="11DDE6C8"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proofErr w:type="spellStart"/>
            <w:r w:rsidRPr="00951583">
              <w:rPr>
                <w:rFonts w:cs="Arial"/>
                <w:i/>
                <w:sz w:val="20"/>
                <w:szCs w:val="20"/>
              </w:rPr>
              <w:t>V</w:t>
            </w:r>
            <w:r w:rsidRPr="00951583">
              <w:rPr>
                <w:rFonts w:cs="Arial"/>
                <w:i/>
                <w:sz w:val="20"/>
                <w:szCs w:val="20"/>
                <w:vertAlign w:val="subscript"/>
              </w:rPr>
              <w:t>filc</w:t>
            </w:r>
            <w:proofErr w:type="spellEnd"/>
          </w:p>
        </w:tc>
        <w:tc>
          <w:tcPr>
            <w:tcW w:w="3198" w:type="pct"/>
          </w:tcPr>
          <w:p w14:paraId="08EB51F6"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Volume of renal filtration</w:t>
            </w:r>
          </w:p>
        </w:tc>
        <w:tc>
          <w:tcPr>
            <w:tcW w:w="926" w:type="pct"/>
          </w:tcPr>
          <w:p w14:paraId="46B412E6"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L/kg</w:t>
            </w:r>
          </w:p>
        </w:tc>
      </w:tr>
      <w:tr w:rsidR="00464F55" w:rsidRPr="00951583" w14:paraId="597806AF" w14:textId="77777777" w:rsidTr="00D03064">
        <w:tc>
          <w:tcPr>
            <w:tcW w:w="876" w:type="pct"/>
          </w:tcPr>
          <w:p w14:paraId="63018EBE"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r w:rsidRPr="00951583">
              <w:rPr>
                <w:rFonts w:cs="Arial"/>
                <w:i/>
                <w:sz w:val="20"/>
                <w:szCs w:val="20"/>
              </w:rPr>
              <w:t>k</w:t>
            </w:r>
            <w:r w:rsidRPr="00951583">
              <w:rPr>
                <w:rFonts w:cs="Arial"/>
                <w:i/>
                <w:sz w:val="20"/>
                <w:szCs w:val="20"/>
                <w:vertAlign w:val="subscript"/>
              </w:rPr>
              <w:t>12</w:t>
            </w:r>
          </w:p>
        </w:tc>
        <w:tc>
          <w:tcPr>
            <w:tcW w:w="3198" w:type="pct"/>
          </w:tcPr>
          <w:p w14:paraId="4DCDF9CC"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Transfer rate constant from central to tissue compartment</w:t>
            </w:r>
          </w:p>
        </w:tc>
        <w:tc>
          <w:tcPr>
            <w:tcW w:w="926" w:type="pct"/>
          </w:tcPr>
          <w:p w14:paraId="71F4DABA"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h</w:t>
            </w:r>
            <w:r w:rsidRPr="00951583">
              <w:rPr>
                <w:rFonts w:cs="Arial"/>
                <w:sz w:val="20"/>
                <w:szCs w:val="20"/>
                <w:vertAlign w:val="superscript"/>
              </w:rPr>
              <w:t>-1</w:t>
            </w:r>
          </w:p>
        </w:tc>
      </w:tr>
      <w:tr w:rsidR="00464F55" w:rsidRPr="00951583" w14:paraId="549708AE" w14:textId="77777777" w:rsidTr="00D03064">
        <w:tc>
          <w:tcPr>
            <w:tcW w:w="876" w:type="pct"/>
          </w:tcPr>
          <w:p w14:paraId="6CA53DD0"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r w:rsidRPr="00951583">
              <w:rPr>
                <w:rFonts w:cs="Arial"/>
                <w:i/>
                <w:sz w:val="20"/>
                <w:szCs w:val="20"/>
              </w:rPr>
              <w:t>Rv</w:t>
            </w:r>
            <w:r w:rsidRPr="00951583">
              <w:rPr>
                <w:rFonts w:cs="Arial"/>
                <w:i/>
                <w:sz w:val="20"/>
                <w:szCs w:val="20"/>
                <w:vertAlign w:val="subscript"/>
              </w:rPr>
              <w:t>2:V1</w:t>
            </w:r>
          </w:p>
        </w:tc>
        <w:tc>
          <w:tcPr>
            <w:tcW w:w="3198" w:type="pct"/>
          </w:tcPr>
          <w:p w14:paraId="1A415764"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Transfer rate constant from tissue to  central compartment</w:t>
            </w:r>
          </w:p>
        </w:tc>
        <w:tc>
          <w:tcPr>
            <w:tcW w:w="926" w:type="pct"/>
          </w:tcPr>
          <w:p w14:paraId="57C2507F"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p>
        </w:tc>
      </w:tr>
      <w:tr w:rsidR="00464F55" w:rsidRPr="00951583" w14:paraId="6F8A5A9A" w14:textId="77777777" w:rsidTr="00D03064">
        <w:tc>
          <w:tcPr>
            <w:tcW w:w="876" w:type="pct"/>
          </w:tcPr>
          <w:p w14:paraId="4134CE4F"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input</w:t>
            </w:r>
          </w:p>
        </w:tc>
        <w:tc>
          <w:tcPr>
            <w:tcW w:w="3198" w:type="pct"/>
          </w:tcPr>
          <w:p w14:paraId="21DB7109"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Daily dose</w:t>
            </w:r>
          </w:p>
        </w:tc>
        <w:tc>
          <w:tcPr>
            <w:tcW w:w="926" w:type="pct"/>
          </w:tcPr>
          <w:p w14:paraId="7A8C32EB"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mg/kg/day</w:t>
            </w:r>
          </w:p>
        </w:tc>
      </w:tr>
      <w:tr w:rsidR="00464F55" w:rsidRPr="00951583" w14:paraId="2DE0E9B1" w14:textId="77777777" w:rsidTr="00D03064">
        <w:tc>
          <w:tcPr>
            <w:tcW w:w="876" w:type="pct"/>
          </w:tcPr>
          <w:p w14:paraId="29C2C241" w14:textId="77777777" w:rsidR="00464F55" w:rsidRPr="00951583" w:rsidRDefault="00464F55" w:rsidP="00D03064">
            <w:pPr>
              <w:pStyle w:val="ListParagraph"/>
              <w:numPr>
                <w:ilvl w:val="0"/>
                <w:numId w:val="13"/>
              </w:numPr>
              <w:autoSpaceDE w:val="0"/>
              <w:autoSpaceDN w:val="0"/>
              <w:adjustRightInd w:val="0"/>
              <w:spacing w:after="0"/>
              <w:rPr>
                <w:rFonts w:cs="Arial"/>
                <w:i/>
                <w:sz w:val="20"/>
                <w:szCs w:val="20"/>
              </w:rPr>
            </w:pPr>
            <w:proofErr w:type="spellStart"/>
            <w:r w:rsidRPr="00951583">
              <w:rPr>
                <w:rFonts w:cs="Arial"/>
                <w:i/>
                <w:sz w:val="20"/>
                <w:szCs w:val="20"/>
              </w:rPr>
              <w:t>k</w:t>
            </w:r>
            <w:r w:rsidRPr="00951583">
              <w:rPr>
                <w:rFonts w:cs="Arial"/>
                <w:i/>
                <w:sz w:val="20"/>
                <w:szCs w:val="20"/>
                <w:vertAlign w:val="subscript"/>
              </w:rPr>
              <w:t>a</w:t>
            </w:r>
            <w:proofErr w:type="spellEnd"/>
          </w:p>
        </w:tc>
        <w:tc>
          <w:tcPr>
            <w:tcW w:w="3198" w:type="pct"/>
          </w:tcPr>
          <w:p w14:paraId="2FA2F847"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Absorption rate constant</w:t>
            </w:r>
          </w:p>
        </w:tc>
        <w:tc>
          <w:tcPr>
            <w:tcW w:w="926" w:type="pct"/>
          </w:tcPr>
          <w:p w14:paraId="1A1B8C45" w14:textId="77777777" w:rsidR="00464F55" w:rsidRPr="00951583" w:rsidRDefault="00464F55" w:rsidP="00D03064">
            <w:pPr>
              <w:pStyle w:val="ListParagraph"/>
              <w:numPr>
                <w:ilvl w:val="0"/>
                <w:numId w:val="13"/>
              </w:numPr>
              <w:autoSpaceDE w:val="0"/>
              <w:autoSpaceDN w:val="0"/>
              <w:adjustRightInd w:val="0"/>
              <w:spacing w:after="0"/>
              <w:rPr>
                <w:rFonts w:cs="Arial"/>
                <w:sz w:val="20"/>
                <w:szCs w:val="20"/>
              </w:rPr>
            </w:pPr>
            <w:r w:rsidRPr="00951583">
              <w:rPr>
                <w:rFonts w:cs="Arial"/>
                <w:sz w:val="20"/>
                <w:szCs w:val="20"/>
              </w:rPr>
              <w:t>h</w:t>
            </w:r>
            <w:r w:rsidRPr="00951583">
              <w:rPr>
                <w:rFonts w:cs="Arial"/>
                <w:sz w:val="20"/>
                <w:szCs w:val="20"/>
                <w:vertAlign w:val="superscript"/>
              </w:rPr>
              <w:t>-1</w:t>
            </w:r>
          </w:p>
        </w:tc>
      </w:tr>
    </w:tbl>
    <w:p w14:paraId="35E08E6B" w14:textId="77777777" w:rsidR="00464F55" w:rsidRDefault="00464F55" w:rsidP="00D03064">
      <w:pPr>
        <w:pStyle w:val="Title"/>
      </w:pPr>
      <w:proofErr w:type="gramStart"/>
      <w:r w:rsidRPr="0075192E">
        <w:t>Table 16.</w:t>
      </w:r>
      <w:proofErr w:type="gramEnd"/>
      <w:r>
        <w:t xml:space="preserve"> Secondary pharmacokinetic parameters used for replication of EPA model.</w:t>
      </w:r>
    </w:p>
    <w:tbl>
      <w:tblPr>
        <w:tblStyle w:val="TableGrid"/>
        <w:tblW w:w="5000" w:type="pct"/>
        <w:tblLook w:val="04A0" w:firstRow="1" w:lastRow="0" w:firstColumn="1" w:lastColumn="0" w:noHBand="0" w:noVBand="1"/>
        <w:tblCaption w:val="Table 16. Secondary pharmacokinetic parameters used for replication of EPA model."/>
        <w:tblDescription w:val="This table contains data relating to secondary pharmacokinetic parameters used for replication of EPA model."/>
      </w:tblPr>
      <w:tblGrid>
        <w:gridCol w:w="1602"/>
        <w:gridCol w:w="6900"/>
        <w:gridCol w:w="1352"/>
      </w:tblGrid>
      <w:tr w:rsidR="00464F55" w:rsidRPr="00951583" w14:paraId="1DB91950" w14:textId="77777777" w:rsidTr="00D03064">
        <w:trPr>
          <w:trHeight w:val="329"/>
          <w:tblHeader/>
        </w:trPr>
        <w:tc>
          <w:tcPr>
            <w:tcW w:w="813" w:type="pct"/>
          </w:tcPr>
          <w:p w14:paraId="02C47CD6" w14:textId="77777777" w:rsidR="00464F55" w:rsidRPr="00951583" w:rsidRDefault="00464F55" w:rsidP="008F6EA0">
            <w:pPr>
              <w:autoSpaceDE w:val="0"/>
              <w:autoSpaceDN w:val="0"/>
              <w:adjustRightInd w:val="0"/>
              <w:spacing w:after="0"/>
              <w:contextualSpacing/>
              <w:rPr>
                <w:rFonts w:cs="Times-Roman"/>
                <w:sz w:val="20"/>
                <w:szCs w:val="20"/>
              </w:rPr>
            </w:pPr>
            <w:r w:rsidRPr="00951583">
              <w:rPr>
                <w:rFonts w:cs="Times-Roman"/>
                <w:sz w:val="20"/>
                <w:szCs w:val="20"/>
              </w:rPr>
              <w:t>Parameters</w:t>
            </w:r>
          </w:p>
        </w:tc>
        <w:tc>
          <w:tcPr>
            <w:tcW w:w="3500" w:type="pct"/>
          </w:tcPr>
          <w:p w14:paraId="46F5C8AD" w14:textId="77777777" w:rsidR="00464F55" w:rsidRPr="00951583" w:rsidRDefault="00464F55" w:rsidP="008F6EA0">
            <w:pPr>
              <w:autoSpaceDE w:val="0"/>
              <w:autoSpaceDN w:val="0"/>
              <w:adjustRightInd w:val="0"/>
              <w:spacing w:after="0"/>
              <w:contextualSpacing/>
              <w:rPr>
                <w:rFonts w:cs="Times-Roman"/>
                <w:sz w:val="20"/>
                <w:szCs w:val="20"/>
              </w:rPr>
            </w:pPr>
            <w:r w:rsidRPr="00951583">
              <w:rPr>
                <w:rFonts w:cs="Times-Roman"/>
                <w:sz w:val="20"/>
                <w:szCs w:val="20"/>
              </w:rPr>
              <w:t>Definition</w:t>
            </w:r>
          </w:p>
        </w:tc>
        <w:tc>
          <w:tcPr>
            <w:tcW w:w="686" w:type="pct"/>
          </w:tcPr>
          <w:p w14:paraId="5E2071C2" w14:textId="77777777" w:rsidR="00464F55" w:rsidRPr="00951583" w:rsidRDefault="00464F55" w:rsidP="008F6EA0">
            <w:pPr>
              <w:autoSpaceDE w:val="0"/>
              <w:autoSpaceDN w:val="0"/>
              <w:adjustRightInd w:val="0"/>
              <w:spacing w:after="0"/>
              <w:contextualSpacing/>
              <w:rPr>
                <w:rFonts w:cs="Times-Roman"/>
                <w:sz w:val="20"/>
                <w:szCs w:val="20"/>
              </w:rPr>
            </w:pPr>
            <w:r w:rsidRPr="00951583">
              <w:rPr>
                <w:rFonts w:cs="Times-Roman"/>
                <w:sz w:val="20"/>
                <w:szCs w:val="20"/>
              </w:rPr>
              <w:t>Unit</w:t>
            </w:r>
          </w:p>
        </w:tc>
      </w:tr>
      <w:tr w:rsidR="00464F55" w:rsidRPr="00951583" w14:paraId="498EAB63" w14:textId="77777777" w:rsidTr="00D03064">
        <w:trPr>
          <w:trHeight w:val="676"/>
        </w:trPr>
        <w:tc>
          <w:tcPr>
            <w:tcW w:w="813" w:type="pct"/>
          </w:tcPr>
          <w:p w14:paraId="610CD2E0" w14:textId="77777777" w:rsidR="00464F55" w:rsidRPr="00951583" w:rsidRDefault="00464F55" w:rsidP="008F6EA0">
            <w:pPr>
              <w:autoSpaceDE w:val="0"/>
              <w:autoSpaceDN w:val="0"/>
              <w:adjustRightInd w:val="0"/>
              <w:spacing w:after="0"/>
              <w:contextualSpacing/>
              <w:rPr>
                <w:rFonts w:cs="Times-Roman"/>
                <w:sz w:val="20"/>
                <w:szCs w:val="20"/>
              </w:rPr>
            </w:pPr>
            <w:proofErr w:type="spellStart"/>
            <w:r w:rsidRPr="00951583">
              <w:rPr>
                <w:rFonts w:cs="Times-Roman"/>
                <w:sz w:val="20"/>
                <w:szCs w:val="20"/>
              </w:rPr>
              <w:t>Q</w:t>
            </w:r>
            <w:r w:rsidRPr="00951583">
              <w:rPr>
                <w:rFonts w:cs="Times-Roman"/>
                <w:sz w:val="20"/>
                <w:szCs w:val="20"/>
                <w:vertAlign w:val="subscript"/>
              </w:rPr>
              <w:t>fil</w:t>
            </w:r>
            <w:proofErr w:type="spellEnd"/>
          </w:p>
        </w:tc>
        <w:tc>
          <w:tcPr>
            <w:tcW w:w="3500" w:type="pct"/>
          </w:tcPr>
          <w:p w14:paraId="4402B9C9" w14:textId="77777777" w:rsidR="00464F55" w:rsidRPr="00951583" w:rsidRDefault="00464F55" w:rsidP="008F6EA0">
            <w:pPr>
              <w:autoSpaceDE w:val="0"/>
              <w:autoSpaceDN w:val="0"/>
              <w:adjustRightInd w:val="0"/>
              <w:spacing w:after="0"/>
              <w:contextualSpacing/>
              <w:rPr>
                <w:rFonts w:cs="Times-Roman"/>
                <w:sz w:val="20"/>
                <w:szCs w:val="20"/>
              </w:rPr>
            </w:pPr>
            <w:proofErr w:type="spellStart"/>
            <w:r w:rsidRPr="00951583">
              <w:rPr>
                <w:rFonts w:cs="Times-Roman"/>
                <w:sz w:val="20"/>
                <w:szCs w:val="20"/>
              </w:rPr>
              <w:t>Q</w:t>
            </w:r>
            <w:r w:rsidRPr="00951583">
              <w:rPr>
                <w:rFonts w:cs="Times-Roman"/>
                <w:sz w:val="20"/>
                <w:szCs w:val="20"/>
                <w:vertAlign w:val="subscript"/>
              </w:rPr>
              <w:t>fil</w:t>
            </w:r>
            <w:proofErr w:type="spellEnd"/>
            <w:r w:rsidRPr="00951583">
              <w:rPr>
                <w:rFonts w:cs="Times-Roman"/>
                <w:sz w:val="20"/>
                <w:szCs w:val="20"/>
              </w:rPr>
              <w:t xml:space="preserve">= </w:t>
            </w:r>
            <w:proofErr w:type="spellStart"/>
            <w:r w:rsidRPr="00951583">
              <w:rPr>
                <w:rFonts w:cs="Times-Roman"/>
                <w:sz w:val="20"/>
                <w:szCs w:val="20"/>
              </w:rPr>
              <w:t>Q</w:t>
            </w:r>
            <w:r w:rsidRPr="00951583">
              <w:rPr>
                <w:rFonts w:cs="Times-Roman"/>
                <w:sz w:val="20"/>
                <w:szCs w:val="20"/>
                <w:vertAlign w:val="subscript"/>
              </w:rPr>
              <w:t>filc</w:t>
            </w:r>
            <w:proofErr w:type="spellEnd"/>
            <w:r w:rsidRPr="00951583">
              <w:rPr>
                <w:rFonts w:cs="Times-Roman"/>
                <w:sz w:val="20"/>
                <w:szCs w:val="20"/>
              </w:rPr>
              <w:t>× QC</w:t>
            </w:r>
            <w:r w:rsidRPr="00951583">
              <w:rPr>
                <w:rFonts w:cs="Times-Roman"/>
                <w:sz w:val="20"/>
                <w:szCs w:val="20"/>
                <w:vertAlign w:val="subscript"/>
              </w:rPr>
              <w:t>c</w:t>
            </w:r>
            <w:r w:rsidRPr="00951583">
              <w:rPr>
                <w:rFonts w:cs="Times-Roman"/>
                <w:sz w:val="20"/>
                <w:szCs w:val="20"/>
              </w:rPr>
              <w:t>×BW</w:t>
            </w:r>
            <w:r w:rsidRPr="00951583">
              <w:rPr>
                <w:rFonts w:cs="Times-Roman"/>
                <w:sz w:val="20"/>
                <w:szCs w:val="20"/>
                <w:vertAlign w:val="superscript"/>
              </w:rPr>
              <w:t xml:space="preserve">0.74 </w:t>
            </w:r>
            <w:r w:rsidRPr="00951583">
              <w:rPr>
                <w:rFonts w:cs="Times-Roman"/>
                <w:sz w:val="20"/>
                <w:szCs w:val="20"/>
              </w:rPr>
              <w:t xml:space="preserve"> filtration rate for individual animal</w:t>
            </w:r>
          </w:p>
        </w:tc>
        <w:tc>
          <w:tcPr>
            <w:tcW w:w="686" w:type="pct"/>
          </w:tcPr>
          <w:p w14:paraId="379E28C4" w14:textId="77777777" w:rsidR="00464F55" w:rsidRPr="00951583" w:rsidRDefault="00464F55" w:rsidP="008F6EA0">
            <w:pPr>
              <w:autoSpaceDE w:val="0"/>
              <w:autoSpaceDN w:val="0"/>
              <w:adjustRightInd w:val="0"/>
              <w:spacing w:after="0"/>
              <w:contextualSpacing/>
              <w:rPr>
                <w:rFonts w:cs="Times-Roman"/>
                <w:sz w:val="20"/>
                <w:szCs w:val="20"/>
              </w:rPr>
            </w:pPr>
            <w:r w:rsidRPr="00951583">
              <w:rPr>
                <w:rFonts w:cs="Times-Roman"/>
                <w:sz w:val="20"/>
                <w:szCs w:val="20"/>
              </w:rPr>
              <w:t>L/h</w:t>
            </w:r>
          </w:p>
        </w:tc>
      </w:tr>
      <w:tr w:rsidR="00464F55" w:rsidRPr="00951583" w14:paraId="50D83F80" w14:textId="77777777" w:rsidTr="00D03064">
        <w:trPr>
          <w:trHeight w:val="658"/>
        </w:trPr>
        <w:tc>
          <w:tcPr>
            <w:tcW w:w="813" w:type="pct"/>
          </w:tcPr>
          <w:p w14:paraId="0151DA0C" w14:textId="77777777" w:rsidR="00464F55" w:rsidRPr="00951583" w:rsidRDefault="00464F55" w:rsidP="008F6EA0">
            <w:pPr>
              <w:autoSpaceDE w:val="0"/>
              <w:autoSpaceDN w:val="0"/>
              <w:adjustRightInd w:val="0"/>
              <w:spacing w:after="0"/>
              <w:contextualSpacing/>
              <w:rPr>
                <w:rFonts w:cs="Times-Roman"/>
                <w:sz w:val="20"/>
                <w:szCs w:val="20"/>
              </w:rPr>
            </w:pPr>
            <w:proofErr w:type="spellStart"/>
            <w:r w:rsidRPr="00951583">
              <w:rPr>
                <w:rFonts w:cs="Times-Roman"/>
                <w:sz w:val="20"/>
                <w:szCs w:val="20"/>
              </w:rPr>
              <w:t>V</w:t>
            </w:r>
            <w:r w:rsidRPr="00951583">
              <w:rPr>
                <w:rFonts w:cs="Times-Roman"/>
                <w:sz w:val="20"/>
                <w:szCs w:val="20"/>
                <w:vertAlign w:val="subscript"/>
              </w:rPr>
              <w:t>c</w:t>
            </w:r>
            <w:proofErr w:type="spellEnd"/>
          </w:p>
        </w:tc>
        <w:tc>
          <w:tcPr>
            <w:tcW w:w="3500" w:type="pct"/>
          </w:tcPr>
          <w:p w14:paraId="3C26B31C" w14:textId="77777777" w:rsidR="00464F55" w:rsidRPr="00951583" w:rsidRDefault="00464F55" w:rsidP="008F6EA0">
            <w:pPr>
              <w:autoSpaceDE w:val="0"/>
              <w:autoSpaceDN w:val="0"/>
              <w:adjustRightInd w:val="0"/>
              <w:spacing w:after="0"/>
              <w:contextualSpacing/>
              <w:rPr>
                <w:rFonts w:cs="Times-Roman"/>
                <w:sz w:val="20"/>
                <w:szCs w:val="20"/>
              </w:rPr>
            </w:pPr>
            <w:proofErr w:type="spellStart"/>
            <w:r w:rsidRPr="00951583">
              <w:rPr>
                <w:rFonts w:cs="Times-Roman"/>
                <w:sz w:val="20"/>
                <w:szCs w:val="20"/>
              </w:rPr>
              <w:t>V</w:t>
            </w:r>
            <w:r w:rsidRPr="00951583">
              <w:rPr>
                <w:rFonts w:cs="Times-Roman"/>
                <w:sz w:val="20"/>
                <w:szCs w:val="20"/>
                <w:vertAlign w:val="subscript"/>
              </w:rPr>
              <w:t>c</w:t>
            </w:r>
            <w:proofErr w:type="spellEnd"/>
            <w:r w:rsidRPr="00951583">
              <w:rPr>
                <w:rFonts w:cs="Times-Roman"/>
                <w:sz w:val="20"/>
                <w:szCs w:val="20"/>
                <w:vertAlign w:val="subscript"/>
              </w:rPr>
              <w:t xml:space="preserve"> </w:t>
            </w:r>
            <w:r w:rsidRPr="00951583">
              <w:rPr>
                <w:rFonts w:cs="Times-Roman"/>
                <w:sz w:val="20"/>
                <w:szCs w:val="20"/>
              </w:rPr>
              <w:t xml:space="preserve">= </w:t>
            </w:r>
            <w:proofErr w:type="spellStart"/>
            <w:r w:rsidRPr="00951583">
              <w:rPr>
                <w:rFonts w:cs="Times-Roman"/>
                <w:sz w:val="20"/>
                <w:szCs w:val="20"/>
              </w:rPr>
              <w:t>V</w:t>
            </w:r>
            <w:r w:rsidRPr="00951583">
              <w:rPr>
                <w:rFonts w:cs="Times-Roman"/>
                <w:sz w:val="20"/>
                <w:szCs w:val="20"/>
                <w:vertAlign w:val="subscript"/>
              </w:rPr>
              <w:t>cc</w:t>
            </w:r>
            <w:proofErr w:type="spellEnd"/>
            <w:r w:rsidRPr="00951583">
              <w:rPr>
                <w:rFonts w:cs="Times-Roman"/>
                <w:sz w:val="20"/>
                <w:szCs w:val="20"/>
              </w:rPr>
              <w:t xml:space="preserve"> × BW volume of distribution (Central compartment)</w:t>
            </w:r>
          </w:p>
        </w:tc>
        <w:tc>
          <w:tcPr>
            <w:tcW w:w="686" w:type="pct"/>
          </w:tcPr>
          <w:p w14:paraId="33B20E38" w14:textId="77777777" w:rsidR="00464F55" w:rsidRPr="00951583" w:rsidRDefault="00464F55" w:rsidP="008F6EA0">
            <w:pPr>
              <w:autoSpaceDE w:val="0"/>
              <w:autoSpaceDN w:val="0"/>
              <w:adjustRightInd w:val="0"/>
              <w:spacing w:after="0"/>
              <w:contextualSpacing/>
              <w:rPr>
                <w:rFonts w:cs="Times-Roman"/>
                <w:sz w:val="20"/>
                <w:szCs w:val="20"/>
              </w:rPr>
            </w:pPr>
            <w:r w:rsidRPr="00951583">
              <w:rPr>
                <w:rFonts w:cs="Times-Roman"/>
                <w:sz w:val="20"/>
                <w:szCs w:val="20"/>
              </w:rPr>
              <w:t>L</w:t>
            </w:r>
          </w:p>
        </w:tc>
      </w:tr>
      <w:tr w:rsidR="00464F55" w:rsidRPr="00951583" w14:paraId="0AC7C03B" w14:textId="77777777" w:rsidTr="00D03064">
        <w:trPr>
          <w:trHeight w:val="329"/>
        </w:trPr>
        <w:tc>
          <w:tcPr>
            <w:tcW w:w="813" w:type="pct"/>
          </w:tcPr>
          <w:p w14:paraId="13090471" w14:textId="77777777" w:rsidR="00464F55" w:rsidRPr="00951583" w:rsidRDefault="00464F55" w:rsidP="008F6EA0">
            <w:pPr>
              <w:autoSpaceDE w:val="0"/>
              <w:autoSpaceDN w:val="0"/>
              <w:adjustRightInd w:val="0"/>
              <w:spacing w:after="0"/>
              <w:contextualSpacing/>
              <w:rPr>
                <w:rFonts w:cs="Times-Roman"/>
                <w:sz w:val="20"/>
                <w:szCs w:val="20"/>
              </w:rPr>
            </w:pPr>
            <w:proofErr w:type="spellStart"/>
            <w:r w:rsidRPr="00951583">
              <w:rPr>
                <w:rFonts w:cs="Times-Roman"/>
                <w:sz w:val="20"/>
                <w:szCs w:val="20"/>
              </w:rPr>
              <w:t>V</w:t>
            </w:r>
            <w:r w:rsidRPr="00951583">
              <w:rPr>
                <w:rFonts w:cs="Times-Roman"/>
                <w:sz w:val="20"/>
                <w:szCs w:val="20"/>
                <w:vertAlign w:val="subscript"/>
              </w:rPr>
              <w:t>fil</w:t>
            </w:r>
            <w:proofErr w:type="spellEnd"/>
          </w:p>
        </w:tc>
        <w:tc>
          <w:tcPr>
            <w:tcW w:w="3500" w:type="pct"/>
          </w:tcPr>
          <w:p w14:paraId="5BFC2EF4" w14:textId="77777777" w:rsidR="00464F55" w:rsidRPr="00951583" w:rsidRDefault="00464F55" w:rsidP="008F6EA0">
            <w:pPr>
              <w:autoSpaceDE w:val="0"/>
              <w:autoSpaceDN w:val="0"/>
              <w:adjustRightInd w:val="0"/>
              <w:spacing w:after="0"/>
              <w:contextualSpacing/>
              <w:rPr>
                <w:rFonts w:cs="Times-Roman"/>
                <w:sz w:val="20"/>
                <w:szCs w:val="20"/>
              </w:rPr>
            </w:pPr>
            <w:proofErr w:type="spellStart"/>
            <w:r w:rsidRPr="00951583">
              <w:rPr>
                <w:rFonts w:cs="Times-Roman"/>
                <w:sz w:val="20"/>
                <w:szCs w:val="20"/>
              </w:rPr>
              <w:t>V</w:t>
            </w:r>
            <w:r w:rsidRPr="00951583">
              <w:rPr>
                <w:rFonts w:cs="Times-Roman"/>
                <w:sz w:val="20"/>
                <w:szCs w:val="20"/>
                <w:vertAlign w:val="subscript"/>
              </w:rPr>
              <w:t>fil</w:t>
            </w:r>
            <w:proofErr w:type="spellEnd"/>
            <w:r w:rsidRPr="00951583">
              <w:rPr>
                <w:rFonts w:cs="Times-Roman"/>
                <w:sz w:val="20"/>
                <w:szCs w:val="20"/>
                <w:vertAlign w:val="subscript"/>
              </w:rPr>
              <w:t xml:space="preserve"> </w:t>
            </w:r>
            <w:r w:rsidRPr="00951583">
              <w:rPr>
                <w:rFonts w:cs="Times-Roman"/>
                <w:sz w:val="20"/>
                <w:szCs w:val="20"/>
              </w:rPr>
              <w:t xml:space="preserve">= </w:t>
            </w:r>
            <w:proofErr w:type="spellStart"/>
            <w:r w:rsidRPr="00951583">
              <w:rPr>
                <w:rFonts w:cs="Times-Roman"/>
                <w:sz w:val="20"/>
                <w:szCs w:val="20"/>
              </w:rPr>
              <w:t>V</w:t>
            </w:r>
            <w:r w:rsidRPr="00951583">
              <w:rPr>
                <w:rFonts w:cs="Times-Roman"/>
                <w:sz w:val="20"/>
                <w:szCs w:val="20"/>
                <w:vertAlign w:val="subscript"/>
              </w:rPr>
              <w:t>filc</w:t>
            </w:r>
            <w:proofErr w:type="spellEnd"/>
            <w:r w:rsidRPr="00951583">
              <w:rPr>
                <w:rFonts w:cs="Times-Roman"/>
                <w:sz w:val="20"/>
                <w:szCs w:val="20"/>
              </w:rPr>
              <w:t xml:space="preserve">× BW volume of renal filtration </w:t>
            </w:r>
          </w:p>
        </w:tc>
        <w:tc>
          <w:tcPr>
            <w:tcW w:w="686" w:type="pct"/>
          </w:tcPr>
          <w:p w14:paraId="74A2208D" w14:textId="77777777" w:rsidR="00464F55" w:rsidRPr="00951583" w:rsidRDefault="00464F55" w:rsidP="008F6EA0">
            <w:pPr>
              <w:autoSpaceDE w:val="0"/>
              <w:autoSpaceDN w:val="0"/>
              <w:adjustRightInd w:val="0"/>
              <w:spacing w:after="0"/>
              <w:contextualSpacing/>
              <w:rPr>
                <w:rFonts w:cs="Times-Roman"/>
                <w:sz w:val="20"/>
                <w:szCs w:val="20"/>
              </w:rPr>
            </w:pPr>
            <w:r w:rsidRPr="00951583">
              <w:rPr>
                <w:rFonts w:cs="Times-Roman"/>
                <w:sz w:val="20"/>
                <w:szCs w:val="20"/>
              </w:rPr>
              <w:t>L</w:t>
            </w:r>
          </w:p>
        </w:tc>
      </w:tr>
      <w:tr w:rsidR="00464F55" w:rsidRPr="00951583" w14:paraId="019AEDFD" w14:textId="77777777" w:rsidTr="00D03064">
        <w:trPr>
          <w:trHeight w:val="329"/>
        </w:trPr>
        <w:tc>
          <w:tcPr>
            <w:tcW w:w="813" w:type="pct"/>
          </w:tcPr>
          <w:p w14:paraId="2C26466A" w14:textId="77777777" w:rsidR="00464F55" w:rsidRPr="00951583" w:rsidRDefault="00464F55" w:rsidP="008F6EA0">
            <w:pPr>
              <w:autoSpaceDE w:val="0"/>
              <w:autoSpaceDN w:val="0"/>
              <w:adjustRightInd w:val="0"/>
              <w:spacing w:after="0"/>
              <w:contextualSpacing/>
              <w:rPr>
                <w:rFonts w:cs="Times-Roman"/>
                <w:sz w:val="20"/>
                <w:szCs w:val="20"/>
              </w:rPr>
            </w:pPr>
            <w:r w:rsidRPr="00951583">
              <w:rPr>
                <w:rFonts w:cs="Times-Roman"/>
                <w:sz w:val="20"/>
                <w:szCs w:val="20"/>
              </w:rPr>
              <w:t>Tm</w:t>
            </w:r>
          </w:p>
        </w:tc>
        <w:tc>
          <w:tcPr>
            <w:tcW w:w="3500" w:type="pct"/>
          </w:tcPr>
          <w:p w14:paraId="53682613" w14:textId="77777777" w:rsidR="00464F55" w:rsidRPr="00951583" w:rsidRDefault="00464F55" w:rsidP="008F6EA0">
            <w:pPr>
              <w:autoSpaceDE w:val="0"/>
              <w:autoSpaceDN w:val="0"/>
              <w:adjustRightInd w:val="0"/>
              <w:spacing w:after="0"/>
              <w:contextualSpacing/>
              <w:rPr>
                <w:rFonts w:cs="Times-Roman"/>
                <w:sz w:val="20"/>
                <w:szCs w:val="20"/>
              </w:rPr>
            </w:pPr>
            <w:r w:rsidRPr="00951583">
              <w:rPr>
                <w:rFonts w:cs="Times-Roman"/>
                <w:sz w:val="20"/>
                <w:szCs w:val="20"/>
              </w:rPr>
              <w:t xml:space="preserve">Tm = </w:t>
            </w:r>
            <w:proofErr w:type="spellStart"/>
            <w:r w:rsidRPr="00951583">
              <w:rPr>
                <w:rFonts w:cs="Times-Roman"/>
                <w:sz w:val="20"/>
                <w:szCs w:val="20"/>
              </w:rPr>
              <w:t>Tm</w:t>
            </w:r>
            <w:r w:rsidRPr="00951583">
              <w:rPr>
                <w:rFonts w:cs="Times-Roman"/>
                <w:sz w:val="20"/>
                <w:szCs w:val="20"/>
                <w:vertAlign w:val="subscript"/>
              </w:rPr>
              <w:t>c</w:t>
            </w:r>
            <w:proofErr w:type="spellEnd"/>
            <w:r w:rsidRPr="00951583">
              <w:rPr>
                <w:rFonts w:cs="Times-Roman"/>
                <w:sz w:val="20"/>
                <w:szCs w:val="20"/>
              </w:rPr>
              <w:t xml:space="preserve"> × BW transport maximum</w:t>
            </w:r>
          </w:p>
        </w:tc>
        <w:tc>
          <w:tcPr>
            <w:tcW w:w="686" w:type="pct"/>
          </w:tcPr>
          <w:p w14:paraId="5D899160" w14:textId="77777777" w:rsidR="00464F55" w:rsidRPr="00951583" w:rsidRDefault="00464F55" w:rsidP="008F6EA0">
            <w:pPr>
              <w:autoSpaceDE w:val="0"/>
              <w:autoSpaceDN w:val="0"/>
              <w:adjustRightInd w:val="0"/>
              <w:spacing w:after="0"/>
              <w:contextualSpacing/>
              <w:rPr>
                <w:rFonts w:cs="Times-Roman"/>
                <w:sz w:val="20"/>
                <w:szCs w:val="20"/>
              </w:rPr>
            </w:pPr>
            <w:r w:rsidRPr="00951583">
              <w:rPr>
                <w:rFonts w:cs="Times-Roman"/>
                <w:sz w:val="20"/>
                <w:szCs w:val="20"/>
              </w:rPr>
              <w:t>mg/h</w:t>
            </w:r>
          </w:p>
        </w:tc>
      </w:tr>
    </w:tbl>
    <w:p w14:paraId="7738BC53" w14:textId="77777777" w:rsidR="00464F55" w:rsidRDefault="00464F55" w:rsidP="00D03064">
      <w:r>
        <w:t xml:space="preserve">The differential equations for mass balance used in the model are described below: </w:t>
      </w:r>
    </w:p>
    <w:tbl>
      <w:tblPr>
        <w:tblStyle w:val="TableGrid"/>
        <w:tblW w:w="830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mage: the differential equations for mass balance used in the model."/>
        <w:tblDescription w:val="This image depicts the differential equations for mass balance used in the model."/>
      </w:tblPr>
      <w:tblGrid>
        <w:gridCol w:w="5916"/>
        <w:gridCol w:w="2389"/>
      </w:tblGrid>
      <w:tr w:rsidR="00595C2C" w:rsidRPr="004A27F5" w14:paraId="6925EE7A" w14:textId="77777777" w:rsidTr="00595C2C">
        <w:trPr>
          <w:trHeight w:val="315"/>
          <w:tblHeader/>
        </w:trPr>
        <w:tc>
          <w:tcPr>
            <w:tcW w:w="5916" w:type="dxa"/>
            <w:vAlign w:val="center"/>
          </w:tcPr>
          <w:p w14:paraId="2CCC6B1D" w14:textId="77777777" w:rsidR="00595C2C" w:rsidRPr="0075192E" w:rsidRDefault="00595C2C" w:rsidP="008F6EA0">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gut</m:t>
                        </m:r>
                      </m:sub>
                    </m:sSub>
                  </m:num>
                  <m:den>
                    <m:r>
                      <w:rPr>
                        <w:rFonts w:ascii="Cambria Math" w:hAnsi="Cambria Math"/>
                      </w:rPr>
                      <m:t>dt</m:t>
                    </m:r>
                  </m:den>
                </m:f>
                <m:r>
                  <w:rPr>
                    <w:rFonts w:ascii="Cambria Math" w:hAnsi="Cambria Math"/>
                  </w:rPr>
                  <m:t>=Input-</m:t>
                </m:r>
                <m:sSub>
                  <m:sSubPr>
                    <m:ctrlPr>
                      <w:rPr>
                        <w:rFonts w:ascii="Cambria Math" w:hAnsi="Cambria Math"/>
                        <w:i/>
                      </w:rPr>
                    </m:ctrlPr>
                  </m:sSubPr>
                  <m:e>
                    <m:r>
                      <w:rPr>
                        <w:rFonts w:ascii="Cambria Math" w:hAnsi="Cambria Math"/>
                      </w:rPr>
                      <m:t>k</m:t>
                    </m:r>
                  </m:e>
                  <m:sub>
                    <m:r>
                      <w:rPr>
                        <w:rFonts w:ascii="Cambria Math" w:hAnsi="Cambria Math"/>
                      </w:rPr>
                      <m:t>a</m:t>
                    </m:r>
                  </m:sub>
                </m:sSub>
                <m:sSub>
                  <m:sSubPr>
                    <m:ctrlPr>
                      <w:rPr>
                        <w:rFonts w:ascii="Cambria Math" w:hAnsi="Cambria Math"/>
                        <w:i/>
                      </w:rPr>
                    </m:ctrlPr>
                  </m:sSubPr>
                  <m:e>
                    <m:r>
                      <w:rPr>
                        <w:rFonts w:ascii="Cambria Math" w:hAnsi="Cambria Math"/>
                      </w:rPr>
                      <m:t>A</m:t>
                    </m:r>
                  </m:e>
                  <m:sub>
                    <m:r>
                      <w:rPr>
                        <w:rFonts w:ascii="Cambria Math" w:hAnsi="Cambria Math"/>
                      </w:rPr>
                      <m:t>gut</m:t>
                    </m:r>
                  </m:sub>
                </m:sSub>
              </m:oMath>
            </m:oMathPara>
          </w:p>
        </w:tc>
        <w:tc>
          <w:tcPr>
            <w:tcW w:w="2389" w:type="dxa"/>
            <w:vAlign w:val="center"/>
          </w:tcPr>
          <w:p w14:paraId="393609E2" w14:textId="77777777" w:rsidR="00595C2C" w:rsidRPr="004A27F5" w:rsidRDefault="00595C2C" w:rsidP="008F6EA0">
            <w:pPr>
              <w:autoSpaceDE w:val="0"/>
              <w:autoSpaceDN w:val="0"/>
              <w:adjustRightInd w:val="0"/>
              <w:contextualSpacing/>
              <w:rPr>
                <w:rFonts w:cs="Times-Roman"/>
              </w:rPr>
            </w:pPr>
            <w:r w:rsidRPr="004A27F5">
              <w:rPr>
                <w:rFonts w:cs="Times-Roman"/>
              </w:rPr>
              <w:t>(Gut compartment)</w:t>
            </w:r>
          </w:p>
        </w:tc>
      </w:tr>
      <w:tr w:rsidR="00595C2C" w:rsidRPr="004A27F5" w14:paraId="707A683C" w14:textId="77777777" w:rsidTr="00595C2C">
        <w:trPr>
          <w:trHeight w:val="648"/>
          <w:tblHeader/>
        </w:trPr>
        <w:tc>
          <w:tcPr>
            <w:tcW w:w="5916" w:type="dxa"/>
            <w:vAlign w:val="center"/>
          </w:tcPr>
          <w:p w14:paraId="3A1F3E33" w14:textId="77777777" w:rsidR="00595C2C" w:rsidRPr="0075192E" w:rsidRDefault="00595C2C" w:rsidP="008F6EA0">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sSub>
                  <m:sSubPr>
                    <m:ctrlPr>
                      <w:rPr>
                        <w:rFonts w:ascii="Cambria Math" w:hAnsi="Cambria Math"/>
                        <w:i/>
                      </w:rPr>
                    </m:ctrlPr>
                  </m:sSubPr>
                  <m:e>
                    <m:r>
                      <w:rPr>
                        <w:rFonts w:ascii="Cambria Math" w:hAnsi="Cambria Math"/>
                      </w:rPr>
                      <m:t>A</m:t>
                    </m:r>
                  </m:e>
                  <m:sub>
                    <m:r>
                      <w:rPr>
                        <w:rFonts w:ascii="Cambria Math" w:hAnsi="Cambria Math"/>
                      </w:rPr>
                      <m:t>gut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21</m:t>
                        </m:r>
                      </m:sub>
                    </m:sSub>
                    <m:r>
                      <w:rPr>
                        <w:rFonts w:ascii="Cambria Math" w:hAnsi="Cambria Math"/>
                      </w:rPr>
                      <m:t>A</m:t>
                    </m:r>
                  </m:e>
                  <m:sub>
                    <m:r>
                      <w:rPr>
                        <w:rFonts w:ascii="Cambria Math" w:hAnsi="Cambria Math"/>
                      </w:rPr>
                      <m:t>tissue</m:t>
                    </m:r>
                  </m:sub>
                </m:sSub>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Free-</m:t>
                </m:r>
                <m:sSub>
                  <m:sSubPr>
                    <m:ctrlPr>
                      <w:rPr>
                        <w:rFonts w:ascii="Cambria Math" w:hAnsi="Cambria Math"/>
                        <w:i/>
                      </w:rPr>
                    </m:ctrlPr>
                  </m:sSubPr>
                  <m:e>
                    <m:r>
                      <w:rPr>
                        <w:rFonts w:ascii="Cambria Math" w:hAnsi="Cambria Math"/>
                      </w:rPr>
                      <m:t>Q</m:t>
                    </m:r>
                  </m:e>
                  <m:sub>
                    <m:r>
                      <w:rPr>
                        <w:rFonts w:ascii="Cambria Math" w:hAnsi="Cambria Math"/>
                      </w:rPr>
                      <m:t>fil</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Free</m:t>
                </m:r>
              </m:oMath>
            </m:oMathPara>
          </w:p>
        </w:tc>
        <w:tc>
          <w:tcPr>
            <w:tcW w:w="2389" w:type="dxa"/>
            <w:vAlign w:val="center"/>
          </w:tcPr>
          <w:p w14:paraId="5BA1FD2C" w14:textId="77777777" w:rsidR="00595C2C" w:rsidRPr="004A27F5" w:rsidRDefault="00595C2C" w:rsidP="008F6EA0">
            <w:pPr>
              <w:autoSpaceDE w:val="0"/>
              <w:autoSpaceDN w:val="0"/>
              <w:adjustRightInd w:val="0"/>
              <w:contextualSpacing/>
              <w:rPr>
                <w:rFonts w:cs="Times-Roman"/>
              </w:rPr>
            </w:pPr>
            <w:r w:rsidRPr="004A27F5">
              <w:rPr>
                <w:rFonts w:cs="Times-Roman"/>
              </w:rPr>
              <w:t>(Central compartment)</w:t>
            </w:r>
          </w:p>
        </w:tc>
      </w:tr>
      <w:tr w:rsidR="00595C2C" w:rsidRPr="004A27F5" w14:paraId="4B605AE6" w14:textId="77777777" w:rsidTr="00595C2C">
        <w:trPr>
          <w:trHeight w:val="631"/>
          <w:tblHeader/>
        </w:trPr>
        <w:tc>
          <w:tcPr>
            <w:tcW w:w="5916" w:type="dxa"/>
            <w:vAlign w:val="center"/>
          </w:tcPr>
          <w:p w14:paraId="789CAE0B" w14:textId="77777777" w:rsidR="00595C2C" w:rsidRPr="0075192E" w:rsidRDefault="00595C2C" w:rsidP="008F6EA0">
            <m:oMathPara>
              <m:oMath>
                <m:f>
                  <m:fPr>
                    <m:ctrlPr>
                      <w:rPr>
                        <w:rFonts w:ascii="Cambria Math" w:hAnsi="Cambria Math"/>
                        <w:i/>
                      </w:rPr>
                    </m:ctrlPr>
                  </m:fPr>
                  <m:num>
                    <m:sSub>
                      <m:sSubPr>
                        <m:ctrlPr>
                          <w:rPr>
                            <w:rFonts w:ascii="Cambria Math" w:hAnsi="Cambria Math"/>
                            <w:i/>
                          </w:rPr>
                        </m:ctrlPr>
                      </m:sSubPr>
                      <m:e>
                        <m:r>
                          <w:rPr>
                            <w:rFonts w:ascii="Cambria Math" w:hAnsi="Cambria Math"/>
                          </w:rPr>
                          <m:t>dA</m:t>
                        </m:r>
                      </m:e>
                      <m:sub>
                        <m:r>
                          <w:rPr>
                            <w:rFonts w:ascii="Cambria Math" w:hAnsi="Cambria Math"/>
                          </w:rPr>
                          <m:t>tissue</m:t>
                        </m:r>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Free</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21</m:t>
                        </m:r>
                      </m:sub>
                    </m:sSub>
                    <m:r>
                      <w:rPr>
                        <w:rFonts w:ascii="Cambria Math" w:hAnsi="Cambria Math"/>
                      </w:rPr>
                      <m:t>A</m:t>
                    </m:r>
                  </m:e>
                  <m:sub>
                    <m:r>
                      <w:rPr>
                        <w:rFonts w:ascii="Cambria Math" w:hAnsi="Cambria Math"/>
                      </w:rPr>
                      <m:t>tissue</m:t>
                    </m:r>
                  </m:sub>
                </m:sSub>
              </m:oMath>
            </m:oMathPara>
          </w:p>
        </w:tc>
        <w:tc>
          <w:tcPr>
            <w:tcW w:w="2389" w:type="dxa"/>
            <w:vAlign w:val="center"/>
          </w:tcPr>
          <w:p w14:paraId="2DCDCDE3" w14:textId="77777777" w:rsidR="00595C2C" w:rsidRPr="004A27F5" w:rsidRDefault="00595C2C" w:rsidP="008F6EA0">
            <w:pPr>
              <w:autoSpaceDE w:val="0"/>
              <w:autoSpaceDN w:val="0"/>
              <w:adjustRightInd w:val="0"/>
              <w:contextualSpacing/>
              <w:rPr>
                <w:rFonts w:cs="Times-Roman"/>
              </w:rPr>
            </w:pPr>
            <w:r w:rsidRPr="004A27F5">
              <w:rPr>
                <w:rFonts w:cs="Times-Roman"/>
              </w:rPr>
              <w:t>(Second compartment)</w:t>
            </w:r>
          </w:p>
        </w:tc>
      </w:tr>
      <w:tr w:rsidR="00595C2C" w:rsidRPr="004A27F5" w14:paraId="0C045918" w14:textId="77777777" w:rsidTr="00595C2C">
        <w:trPr>
          <w:trHeight w:val="315"/>
          <w:tblHeader/>
        </w:trPr>
        <w:tc>
          <w:tcPr>
            <w:tcW w:w="5916" w:type="dxa"/>
            <w:vAlign w:val="center"/>
          </w:tcPr>
          <w:p w14:paraId="7B5389DD" w14:textId="77777777" w:rsidR="00595C2C" w:rsidRPr="00F5660E" w:rsidRDefault="00595C2C" w:rsidP="008F6EA0">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fil</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fil</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fil</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Free-</m:t>
                </m:r>
                <m:sSub>
                  <m:sSubPr>
                    <m:ctrlPr>
                      <w:rPr>
                        <w:rFonts w:ascii="Cambria Math" w:hAnsi="Cambria Math"/>
                        <w:i/>
                      </w:rPr>
                    </m:ctrlPr>
                  </m:sSubPr>
                  <m:e>
                    <m:r>
                      <w:rPr>
                        <w:rFonts w:ascii="Cambria Math" w:hAnsi="Cambria Math"/>
                      </w:rPr>
                      <m:t>Q</m:t>
                    </m:r>
                  </m:e>
                  <m:sub>
                    <m:r>
                      <w:rPr>
                        <w:rFonts w:ascii="Cambria Math" w:hAnsi="Cambria Math"/>
                      </w:rPr>
                      <m:t>fil</m:t>
                    </m:r>
                  </m:sub>
                </m:sSub>
                <m:sSub>
                  <m:sSubPr>
                    <m:ctrlPr>
                      <w:rPr>
                        <w:rFonts w:ascii="Cambria Math" w:hAnsi="Cambria Math"/>
                        <w:i/>
                      </w:rPr>
                    </m:ctrlPr>
                  </m:sSubPr>
                  <m:e>
                    <m:r>
                      <w:rPr>
                        <w:rFonts w:ascii="Cambria Math" w:hAnsi="Cambria Math"/>
                      </w:rPr>
                      <m:t>C</m:t>
                    </m:r>
                  </m:e>
                  <m:sub>
                    <m:r>
                      <w:rPr>
                        <w:rFonts w:ascii="Cambria Math" w:hAnsi="Cambria Math"/>
                      </w:rPr>
                      <m:t>fil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m:t>
                        </m:r>
                      </m:sub>
                    </m:sSub>
                    <m:sSub>
                      <m:sSubPr>
                        <m:ctrlPr>
                          <w:rPr>
                            <w:rFonts w:ascii="Cambria Math" w:hAnsi="Cambria Math"/>
                            <w:i/>
                          </w:rPr>
                        </m:ctrlPr>
                      </m:sSubPr>
                      <m:e>
                        <m:r>
                          <w:rPr>
                            <w:rFonts w:ascii="Cambria Math" w:hAnsi="Cambria Math"/>
                          </w:rPr>
                          <m:t>C</m:t>
                        </m:r>
                      </m:e>
                      <m:sub>
                        <m:r>
                          <w:rPr>
                            <w:rFonts w:ascii="Cambria Math" w:hAnsi="Cambria Math"/>
                          </w:rPr>
                          <m:t>fil</m:t>
                        </m:r>
                      </m:sub>
                    </m:sSub>
                  </m:num>
                  <m:den>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fil</m:t>
                        </m:r>
                      </m:sub>
                    </m:sSub>
                  </m:den>
                </m:f>
              </m:oMath>
            </m:oMathPara>
          </w:p>
        </w:tc>
        <w:tc>
          <w:tcPr>
            <w:tcW w:w="2389" w:type="dxa"/>
            <w:vAlign w:val="center"/>
          </w:tcPr>
          <w:p w14:paraId="4EDCE9DB" w14:textId="77777777" w:rsidR="00595C2C" w:rsidRPr="004A27F5" w:rsidRDefault="00595C2C" w:rsidP="008F6EA0">
            <w:pPr>
              <w:autoSpaceDE w:val="0"/>
              <w:autoSpaceDN w:val="0"/>
              <w:adjustRightInd w:val="0"/>
              <w:contextualSpacing/>
              <w:rPr>
                <w:rFonts w:cs="Times-Roman"/>
              </w:rPr>
            </w:pPr>
            <w:r w:rsidRPr="009E14DB">
              <w:rPr>
                <w:rFonts w:cs="Times-Roman"/>
              </w:rPr>
              <w:t>(Filtrate compartment)</w:t>
            </w:r>
          </w:p>
        </w:tc>
      </w:tr>
    </w:tbl>
    <w:p w14:paraId="6694F646" w14:textId="52EB531C" w:rsidR="00464F55" w:rsidRDefault="00464F55" w:rsidP="00D03064">
      <w:r>
        <w:t xml:space="preserve">We then re-analysed the same PK data sets used by EPA (Table 12) to derive species specific PK parameters for predicting average serum concentration using Berkeley Madonna™ software. As we did not have access to PFOA PK data from Kemper (2003) </w:t>
      </w:r>
      <w:r>
        <w:rPr>
          <w:noProof/>
        </w:rPr>
        <w:t>(71)</w:t>
      </w:r>
      <w:r>
        <w:t xml:space="preserve"> and DeWitt </w:t>
      </w:r>
      <w:r w:rsidR="003257A0" w:rsidRPr="003257A0">
        <w:rPr>
          <w:i/>
        </w:rPr>
        <w:t>et al.</w:t>
      </w:r>
      <w:r>
        <w:t xml:space="preserve"> (unpublished data), these data sets were not included in our repeated analysis. </w:t>
      </w:r>
    </w:p>
    <w:p w14:paraId="7BB8D51C" w14:textId="25D6DC73" w:rsidR="00464F55" w:rsidRDefault="00464F55" w:rsidP="008F6EA0">
      <w:r>
        <w:t xml:space="preserve">Our modelling differs with that of EPA in that EPA did not use a commercial software package as we did here but developed </w:t>
      </w:r>
      <w:proofErr w:type="gramStart"/>
      <w:r>
        <w:t>their own,</w:t>
      </w:r>
      <w:proofErr w:type="gramEnd"/>
      <w:r>
        <w:t xml:space="preserve"> in house, software. As stated</w:t>
      </w:r>
      <w:r w:rsidR="0042356E">
        <w:t xml:space="preserve"> in</w:t>
      </w:r>
      <w:r>
        <w:t xml:space="preserve"> their report, “the data were </w:t>
      </w:r>
      <w:proofErr w:type="spellStart"/>
      <w:r>
        <w:t>analyzed</w:t>
      </w:r>
      <w:proofErr w:type="spellEnd"/>
      <w:r>
        <w:t xml:space="preserve"> within a Bayesian framework using Markov Chain Monte Carlo sampler implemented as an R package developed by EPA to allow predictions across species, strains, and genders and to identify serum levels associated with the NOAEL and LOAEL external doses. The model chose </w:t>
      </w:r>
      <w:r>
        <w:lastRenderedPageBreak/>
        <w:t xml:space="preserve">vague, bounded prior distributions on the parameters being estimated, allowing them to be significantly informed by the data. The values were assumed to be log-normally distributed, constraining each parameter to a positive value.” We also noted that it is stated in a subsequent </w:t>
      </w:r>
      <w:proofErr w:type="spellStart"/>
      <w:r>
        <w:t>Wambaugh</w:t>
      </w:r>
      <w:proofErr w:type="spellEnd"/>
      <w:r>
        <w:t xml:space="preserve"> </w:t>
      </w:r>
      <w:r w:rsidR="003257A0" w:rsidRPr="003257A0">
        <w:rPr>
          <w:i/>
        </w:rPr>
        <w:t>et al.</w:t>
      </w:r>
      <w:r>
        <w:t xml:space="preserve"> (2013) paper </w:t>
      </w:r>
      <w:r>
        <w:rPr>
          <w:noProof/>
        </w:rPr>
        <w:t>(</w:t>
      </w:r>
      <w:r w:rsidR="00B84942">
        <w:rPr>
          <w:noProof/>
        </w:rPr>
        <w:t>79</w:t>
      </w:r>
      <w:r>
        <w:rPr>
          <w:noProof/>
        </w:rPr>
        <w:t>)</w:t>
      </w:r>
      <w:r>
        <w:t xml:space="preserve">: “The Metropolis-Hastings algorithm was used to find the posterior distributions for each parameter such that the predictions of the PK model are consistent with the data and the prior assumptions. A multivariate proposal distribution for the PK parameters and measurement variances was determined from serval initial runs starting with the Lou </w:t>
      </w:r>
      <w:r w:rsidR="003257A0" w:rsidRPr="003257A0">
        <w:rPr>
          <w:i/>
        </w:rPr>
        <w:t>et al.</w:t>
      </w:r>
      <w:r>
        <w:t xml:space="preserve"> (2009) CD1 mouse PK values and a diagonal, i.e., uncorrelated, proposal distribution”. </w:t>
      </w:r>
    </w:p>
    <w:p w14:paraId="7CD492C5" w14:textId="6343DF1E" w:rsidR="00464F55" w:rsidRDefault="00464F55" w:rsidP="008F6EA0">
      <w:r>
        <w:t xml:space="preserve">As this in house software was not available to us, we replicated the EPA models using a commercial software package that we have found previously to be well suited to this type of analysis.  Irrespective of which software is used, we also noted that the </w:t>
      </w:r>
      <w:proofErr w:type="spellStart"/>
      <w:r>
        <w:t>Wambaugh</w:t>
      </w:r>
      <w:proofErr w:type="spellEnd"/>
      <w:r>
        <w:t xml:space="preserve"> </w:t>
      </w:r>
      <w:r w:rsidR="003257A0" w:rsidRPr="003257A0">
        <w:rPr>
          <w:i/>
        </w:rPr>
        <w:t>et al.</w:t>
      </w:r>
      <w:r>
        <w:t xml:space="preserve"> (2013) paper, </w:t>
      </w:r>
      <w:r w:rsidR="0065665D">
        <w:t>reported</w:t>
      </w:r>
      <w:r>
        <w:t xml:space="preserve"> their estimated parameters as means and 95% credible interval from Bayesian analysis for each parameter. (</w:t>
      </w:r>
      <w:r w:rsidRPr="00C43C45">
        <w:t xml:space="preserve">Credible intervals </w:t>
      </w:r>
      <w:r>
        <w:t xml:space="preserve">that are generated by the program R </w:t>
      </w:r>
      <w:r w:rsidRPr="00C43C45">
        <w:t xml:space="preserve">are </w:t>
      </w:r>
      <w:r>
        <w:t>similar in concept to the more conventional</w:t>
      </w:r>
      <w:r w:rsidRPr="00C43C45">
        <w:t xml:space="preserve"> confidence intervals </w:t>
      </w:r>
      <w:r>
        <w:t xml:space="preserve">most commonly used in this type of analysis, </w:t>
      </w:r>
      <w:r w:rsidR="0065665D">
        <w:t xml:space="preserve">the </w:t>
      </w:r>
      <w:r>
        <w:t xml:space="preserve">difference being that this interval is based on a </w:t>
      </w:r>
      <w:r w:rsidRPr="00C43C45">
        <w:t>prior distribution</w:t>
      </w:r>
      <w:r>
        <w:t xml:space="preserve"> and therefore is fixed whereas </w:t>
      </w:r>
      <w:r w:rsidRPr="00C43C45">
        <w:t xml:space="preserve">the estimated parameter </w:t>
      </w:r>
      <w:r>
        <w:t>is</w:t>
      </w:r>
      <w:r w:rsidRPr="00C43C45">
        <w:t xml:space="preserve"> a random variable, </w:t>
      </w:r>
      <w:r>
        <w:t>in contrast to</w:t>
      </w:r>
      <w:r w:rsidRPr="00C43C45">
        <w:t xml:space="preserve"> confidence intervals </w:t>
      </w:r>
      <w:r>
        <w:t>where the</w:t>
      </w:r>
      <w:r w:rsidRPr="00C43C45">
        <w:t xml:space="preserve"> bounds a</w:t>
      </w:r>
      <w:r>
        <w:t>re</w:t>
      </w:r>
      <w:r w:rsidRPr="00C43C45">
        <w:t xml:space="preserve"> random variables and the </w:t>
      </w:r>
      <w:r>
        <w:t xml:space="preserve">estimated </w:t>
      </w:r>
      <w:r w:rsidRPr="00C43C45">
        <w:t xml:space="preserve">parameter </w:t>
      </w:r>
      <w:r>
        <w:t>has</w:t>
      </w:r>
      <w:r w:rsidRPr="00C43C45">
        <w:t xml:space="preserve"> a fixed value</w:t>
      </w:r>
      <w:r>
        <w:t>)</w:t>
      </w:r>
      <w:r w:rsidRPr="00C43C45">
        <w:t xml:space="preserve">. </w:t>
      </w:r>
      <w:r>
        <w:t xml:space="preserve">We did observe that many of </w:t>
      </w:r>
      <w:proofErr w:type="spellStart"/>
      <w:r>
        <w:t>Wambaugh’s</w:t>
      </w:r>
      <w:proofErr w:type="spellEnd"/>
      <w:r>
        <w:t xml:space="preserve"> 95% credible intervals are very wide.  However, most importantly, all of our estimates derived using Berkeley Madonna™ software fall within reported 95% credible intervals. </w:t>
      </w:r>
    </w:p>
    <w:p w14:paraId="020F9CA9" w14:textId="77777777" w:rsidR="00464F55" w:rsidRDefault="00464F55" w:rsidP="008F6EA0">
      <w:r>
        <w:t>A key limitation in our analysis is that we did not have access to the original PK data and so we could only fit the mean data for each study. It was not clear to us whether the EPA used individual data or mean data in their fitting.</w:t>
      </w:r>
    </w:p>
    <w:p w14:paraId="2BF9B412" w14:textId="5192BA98" w:rsidR="00464F55" w:rsidRDefault="00D03064" w:rsidP="00D03064">
      <w:pPr>
        <w:pStyle w:val="Heading4"/>
      </w:pPr>
      <w:bookmarkStart w:id="43" w:name="_Toc476564111"/>
      <w:bookmarkStart w:id="44" w:name="_Toc476568904"/>
      <w:r>
        <w:t xml:space="preserve">7.2.2 </w:t>
      </w:r>
      <w:r w:rsidR="00464F55" w:rsidRPr="00D03064">
        <w:t>Sensitivity</w:t>
      </w:r>
      <w:r w:rsidR="00464F55" w:rsidRPr="00BF7ABB">
        <w:t xml:space="preserve"> Analysis</w:t>
      </w:r>
      <w:bookmarkEnd w:id="43"/>
      <w:bookmarkEnd w:id="44"/>
    </w:p>
    <w:p w14:paraId="257DE49E" w14:textId="36609EDA" w:rsidR="00464F55" w:rsidRDefault="00464F55" w:rsidP="00D03064">
      <w:r>
        <w:t xml:space="preserve">A normalized local sensitivity analysis was performed on the EPA model to </w:t>
      </w:r>
      <w:r w:rsidR="0065665D">
        <w:t xml:space="preserve">examine </w:t>
      </w:r>
      <w:r>
        <w:t>the influence of each model parameter on the model output. Sensitivity coefficients were calculated for the predicted final serum concentration (</w:t>
      </w:r>
      <w:r w:rsidRPr="00BF7ABB">
        <w:rPr>
          <w:i/>
        </w:rPr>
        <w:t>C</w:t>
      </w:r>
      <w:r>
        <w:t>) with the original parameters (</w:t>
      </w:r>
      <w:r w:rsidRPr="00BF7ABB">
        <w:rPr>
          <w:i/>
        </w:rPr>
        <w:t>P</w:t>
      </w:r>
      <w:r>
        <w:t>) and for that resulting from a 1% change in each parameter value. The normalized sensitivity coefficients were calculated by the following equation:</w:t>
      </w:r>
    </w:p>
    <w:p w14:paraId="69B85637" w14:textId="77777777" w:rsidR="00464F55" w:rsidRPr="004C0142" w:rsidRDefault="00464F55" w:rsidP="008F6EA0">
      <m:oMathPara>
        <m:oMath>
          <m:r>
            <w:rPr>
              <w:rFonts w:ascii="Cambria Math" w:hAnsi="Cambria Math"/>
            </w:rPr>
            <m:t xml:space="preserve">sensitivity coefficient= </m:t>
          </m:r>
          <m:f>
            <m:fPr>
              <m:ctrlPr>
                <w:rPr>
                  <w:rFonts w:ascii="Cambria Math" w:hAnsi="Cambria Math"/>
                  <w:i/>
                </w:rPr>
              </m:ctrlPr>
            </m:fPr>
            <m:num>
              <m:r>
                <w:rPr>
                  <w:rFonts w:ascii="Cambria Math" w:hAnsi="Cambria Math"/>
                </w:rPr>
                <m:t>dC/C</m:t>
              </m:r>
            </m:num>
            <m:den>
              <m:r>
                <w:rPr>
                  <w:rFonts w:ascii="Cambria Math" w:hAnsi="Cambria Math"/>
                </w:rPr>
                <m:t>dP/P</m:t>
              </m:r>
            </m:den>
          </m:f>
        </m:oMath>
      </m:oMathPara>
    </w:p>
    <w:p w14:paraId="5FD06D7F" w14:textId="6962874F" w:rsidR="00464F55" w:rsidRDefault="00464F55" w:rsidP="00D03064">
      <w:r w:rsidRPr="003E11C2">
        <w:rPr>
          <w:rFonts w:eastAsiaTheme="majorEastAsia" w:cstheme="majorBidi"/>
          <w:bCs/>
          <w:color w:val="000000" w:themeColor="text1"/>
        </w:rPr>
        <w:t xml:space="preserve">The </w:t>
      </w:r>
      <w:r w:rsidRPr="003E11C2">
        <w:t>normalized sensitivity coefficients for the model parameters for PFOS and PFOA in the monkey with respect to serum PFOS and PFOA concentration are s</w:t>
      </w:r>
      <w:r>
        <w:t xml:space="preserve">hown in </w:t>
      </w:r>
      <w:r w:rsidR="008072E6">
        <w:t>Figure</w:t>
      </w:r>
      <w:r>
        <w:t xml:space="preserve"> 9</w:t>
      </w:r>
      <w:r w:rsidRPr="003E11C2">
        <w:t xml:space="preserve">. </w:t>
      </w:r>
      <w:proofErr w:type="gramStart"/>
      <w:r w:rsidRPr="003E11C2">
        <w:t>Only parameters with sensitivity coefficients greater than 0.1 are shown.</w:t>
      </w:r>
      <w:proofErr w:type="gramEnd"/>
      <w:r w:rsidRPr="003E11C2">
        <w:t xml:space="preserve"> </w:t>
      </w:r>
    </w:p>
    <w:p w14:paraId="44DC14D7" w14:textId="397800DB" w:rsidR="00D03064" w:rsidRPr="003E11C2" w:rsidRDefault="00D03064" w:rsidP="00595C2C">
      <w:pPr>
        <w:pStyle w:val="Title"/>
      </w:pPr>
      <w:proofErr w:type="gramStart"/>
      <w:r w:rsidRPr="00253A4E">
        <w:t>Fig</w:t>
      </w:r>
      <w:r>
        <w:t>ure</w:t>
      </w:r>
      <w:r w:rsidRPr="00253A4E">
        <w:t xml:space="preserve"> </w:t>
      </w:r>
      <w:r>
        <w:t>9.</w:t>
      </w:r>
      <w:proofErr w:type="gramEnd"/>
      <w:r>
        <w:t xml:space="preserve"> </w:t>
      </w:r>
      <w:proofErr w:type="gramStart"/>
      <w:r>
        <w:t>Sensitivity analysis for PFOS and PFOA.</w:t>
      </w:r>
      <w:proofErr w:type="gramEnd"/>
    </w:p>
    <w:p w14:paraId="72D44D37" w14:textId="076A7C74" w:rsidR="00CF4F00" w:rsidRDefault="00464F55" w:rsidP="008F6EA0">
      <w:pPr>
        <w:spacing w:line="276" w:lineRule="auto"/>
        <w:rPr>
          <w:rFonts w:eastAsiaTheme="majorEastAsia" w:cstheme="majorBidi"/>
          <w:bCs/>
          <w:color w:val="000000" w:themeColor="text1"/>
        </w:rPr>
      </w:pPr>
      <w:r>
        <w:t xml:space="preserve"> </w:t>
      </w:r>
      <w:r w:rsidR="00595C2C">
        <w:rPr>
          <w:noProof/>
          <w:lang w:val="en-GB" w:eastAsia="en-GB"/>
        </w:rPr>
        <w:drawing>
          <wp:inline distT="0" distB="0" distL="0" distR="0" wp14:anchorId="1FAA96BE" wp14:editId="05B89C93">
            <wp:extent cx="5738495" cy="2364740"/>
            <wp:effectExtent l="0" t="0" r="0" b="0"/>
            <wp:docPr id="6" name="Picture 6" descr="Figure 9. Sensitivity analysis for PFOS and PFOA." title="Figure 9. Sensitivity analysis for PFOS and PF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8495" cy="2364740"/>
                    </a:xfrm>
                    <a:prstGeom prst="rect">
                      <a:avLst/>
                    </a:prstGeom>
                    <a:noFill/>
                    <a:ln>
                      <a:noFill/>
                    </a:ln>
                  </pic:spPr>
                </pic:pic>
              </a:graphicData>
            </a:graphic>
          </wp:inline>
        </w:drawing>
      </w:r>
    </w:p>
    <w:p w14:paraId="205CAE35" w14:textId="33BAD42F" w:rsidR="00464F55" w:rsidRDefault="00464F55" w:rsidP="008F6EA0">
      <w:pPr>
        <w:spacing w:line="276" w:lineRule="auto"/>
        <w:rPr>
          <w:rFonts w:eastAsiaTheme="majorEastAsia" w:cstheme="majorBidi"/>
          <w:bCs/>
          <w:color w:val="000000" w:themeColor="text1"/>
        </w:rPr>
      </w:pPr>
      <w:r w:rsidRPr="003E11C2">
        <w:rPr>
          <w:rFonts w:eastAsiaTheme="majorEastAsia" w:cstheme="majorBidi"/>
          <w:bCs/>
          <w:color w:val="000000" w:themeColor="text1"/>
        </w:rPr>
        <w:lastRenderedPageBreak/>
        <w:t xml:space="preserve">Sensitivity analysis was performed at 0.03 mg/kg daily doses for PFOS and 3 mg/kg daily doses for PFOA. Both PFOS and PFOA </w:t>
      </w:r>
      <w:r w:rsidR="0065665D">
        <w:rPr>
          <w:rFonts w:eastAsiaTheme="majorEastAsia" w:cstheme="majorBidi"/>
          <w:bCs/>
          <w:color w:val="000000" w:themeColor="text1"/>
        </w:rPr>
        <w:t>are</w:t>
      </w:r>
      <w:r w:rsidR="0065665D" w:rsidRPr="003E11C2">
        <w:rPr>
          <w:rFonts w:eastAsiaTheme="majorEastAsia" w:cstheme="majorBidi"/>
          <w:bCs/>
          <w:color w:val="000000" w:themeColor="text1"/>
        </w:rPr>
        <w:t xml:space="preserve"> </w:t>
      </w:r>
      <w:r w:rsidRPr="003E11C2">
        <w:rPr>
          <w:rFonts w:eastAsiaTheme="majorEastAsia" w:cstheme="majorBidi"/>
          <w:bCs/>
          <w:color w:val="000000" w:themeColor="text1"/>
        </w:rPr>
        <w:t>primarily dependent on the free fraction of compound in the plasma (</w:t>
      </w:r>
      <w:r w:rsidRPr="003E11C2">
        <w:rPr>
          <w:rFonts w:eastAsiaTheme="majorEastAsia" w:cstheme="majorBidi"/>
          <w:b/>
          <w:bCs/>
          <w:i/>
          <w:color w:val="000000" w:themeColor="text1"/>
        </w:rPr>
        <w:t>Free</w:t>
      </w:r>
      <w:r w:rsidRPr="003E11C2">
        <w:rPr>
          <w:rFonts w:eastAsiaTheme="majorEastAsia" w:cstheme="majorBidi"/>
          <w:bCs/>
          <w:color w:val="000000" w:themeColor="text1"/>
        </w:rPr>
        <w:t>) and the parameters governing renal elimination and reabsorption, which are the flow to the filtrate compartment (</w:t>
      </w:r>
      <w:proofErr w:type="spellStart"/>
      <w:r w:rsidRPr="003E11C2">
        <w:rPr>
          <w:rFonts w:eastAsiaTheme="majorEastAsia" w:cstheme="majorBidi"/>
          <w:bCs/>
          <w:i/>
          <w:color w:val="000000" w:themeColor="text1"/>
        </w:rPr>
        <w:t>Q</w:t>
      </w:r>
      <w:r w:rsidRPr="003E11C2">
        <w:rPr>
          <w:rFonts w:eastAsiaTheme="majorEastAsia" w:cstheme="majorBidi"/>
          <w:bCs/>
          <w:i/>
          <w:color w:val="000000" w:themeColor="text1"/>
          <w:vertAlign w:val="subscript"/>
        </w:rPr>
        <w:t>filc</w:t>
      </w:r>
      <w:proofErr w:type="spellEnd"/>
      <w:r w:rsidRPr="003E11C2">
        <w:rPr>
          <w:rFonts w:eastAsiaTheme="majorEastAsia" w:cstheme="majorBidi"/>
          <w:bCs/>
          <w:color w:val="000000" w:themeColor="text1"/>
        </w:rPr>
        <w:t>), the affinity of transporter (</w:t>
      </w:r>
      <w:proofErr w:type="spellStart"/>
      <w:r w:rsidRPr="003E11C2">
        <w:rPr>
          <w:rFonts w:eastAsiaTheme="majorEastAsia" w:cstheme="majorBidi"/>
          <w:bCs/>
          <w:i/>
          <w:color w:val="000000" w:themeColor="text1"/>
        </w:rPr>
        <w:t>K</w:t>
      </w:r>
      <w:r w:rsidRPr="003E11C2">
        <w:rPr>
          <w:rFonts w:eastAsiaTheme="majorEastAsia" w:cstheme="majorBidi"/>
          <w:bCs/>
          <w:i/>
          <w:color w:val="000000" w:themeColor="text1"/>
          <w:vertAlign w:val="subscript"/>
        </w:rPr>
        <w:t>t</w:t>
      </w:r>
      <w:proofErr w:type="spellEnd"/>
      <w:r w:rsidRPr="003E11C2">
        <w:rPr>
          <w:rFonts w:eastAsiaTheme="majorEastAsia" w:cstheme="majorBidi"/>
          <w:bCs/>
          <w:color w:val="000000" w:themeColor="text1"/>
        </w:rPr>
        <w:t>) and maximum transport (</w:t>
      </w:r>
      <w:proofErr w:type="spellStart"/>
      <w:r w:rsidRPr="003E11C2">
        <w:rPr>
          <w:rFonts w:eastAsiaTheme="majorEastAsia" w:cstheme="majorBidi"/>
          <w:bCs/>
          <w:i/>
          <w:color w:val="000000" w:themeColor="text1"/>
        </w:rPr>
        <w:t>T</w:t>
      </w:r>
      <w:r w:rsidRPr="003E11C2">
        <w:rPr>
          <w:rFonts w:eastAsiaTheme="majorEastAsia" w:cstheme="majorBidi"/>
          <w:bCs/>
          <w:i/>
          <w:color w:val="000000" w:themeColor="text1"/>
          <w:vertAlign w:val="subscript"/>
        </w:rPr>
        <w:t>mc</w:t>
      </w:r>
      <w:proofErr w:type="spellEnd"/>
      <w:r w:rsidRPr="003E11C2">
        <w:rPr>
          <w:rFonts w:eastAsiaTheme="majorEastAsia" w:cstheme="majorBidi"/>
          <w:bCs/>
          <w:color w:val="000000" w:themeColor="text1"/>
        </w:rPr>
        <w:t xml:space="preserve">). </w:t>
      </w:r>
    </w:p>
    <w:p w14:paraId="2DBBB5BF" w14:textId="03A7E399" w:rsidR="00464F55" w:rsidRPr="00E90750" w:rsidRDefault="00E73D8C" w:rsidP="00E73D8C">
      <w:pPr>
        <w:pStyle w:val="Heading4"/>
      </w:pPr>
      <w:bookmarkStart w:id="45" w:name="_Toc476564112"/>
      <w:bookmarkStart w:id="46" w:name="_Toc476568905"/>
      <w:r>
        <w:t xml:space="preserve">7.2.3 </w:t>
      </w:r>
      <w:r w:rsidR="00464F55">
        <w:t>Reanalysis of PK data sets to obtain pharmacokinetic parameters</w:t>
      </w:r>
      <w:bookmarkEnd w:id="45"/>
      <w:bookmarkEnd w:id="46"/>
      <w:r w:rsidR="00464F55">
        <w:t xml:space="preserve"> </w:t>
      </w:r>
      <w:r w:rsidR="00464F55" w:rsidRPr="00E90750">
        <w:t xml:space="preserve"> </w:t>
      </w:r>
    </w:p>
    <w:p w14:paraId="153836DB" w14:textId="216AD163" w:rsidR="00464F55" w:rsidRDefault="00464F55" w:rsidP="008F6EA0">
      <w:r>
        <w:t xml:space="preserve">The PK parameters obtained from our analysis are summarized in Table 17 and 18 for PFOS and PFOA, respectively. </w:t>
      </w:r>
      <w:r w:rsidR="0065665D">
        <w:t>The m</w:t>
      </w:r>
      <w:r>
        <w:t xml:space="preserve">ajority of our estimations differ from PK parameters reported by EPA (Table 13 and 14) by less than an order of magnitude.  </w:t>
      </w:r>
    </w:p>
    <w:p w14:paraId="32DC7956" w14:textId="77777777" w:rsidR="00464F55" w:rsidRPr="00D95B59" w:rsidRDefault="00464F55" w:rsidP="007D58B6">
      <w:pPr>
        <w:pStyle w:val="Title"/>
      </w:pPr>
      <w:proofErr w:type="gramStart"/>
      <w:r w:rsidRPr="007E5F2E">
        <w:t xml:space="preserve">Table </w:t>
      </w:r>
      <w:r>
        <w:t>17.</w:t>
      </w:r>
      <w:proofErr w:type="gramEnd"/>
      <w:r w:rsidRPr="007E5F2E">
        <w:t xml:space="preserve"> </w:t>
      </w:r>
      <w:proofErr w:type="gramStart"/>
      <w:r>
        <w:t>Summary of</w:t>
      </w:r>
      <w:r w:rsidRPr="00D95B59">
        <w:t xml:space="preserve"> </w:t>
      </w:r>
      <w:r>
        <w:t xml:space="preserve">estimated and assumed </w:t>
      </w:r>
      <w:r w:rsidRPr="00D95B59">
        <w:t>PK parameters for PFOS</w:t>
      </w:r>
      <w:r w:rsidRPr="00D95B59" w:rsidDel="003431D1">
        <w:t xml:space="preserve"> </w:t>
      </w:r>
      <w:r>
        <w:t>using</w:t>
      </w:r>
      <w:r w:rsidRPr="00D95B59">
        <w:t xml:space="preserve"> EPA Model</w:t>
      </w:r>
      <w:r>
        <w:t>.</w:t>
      </w:r>
      <w:proofErr w:type="gramEnd"/>
      <w:r>
        <w:t xml:space="preserve"> </w:t>
      </w:r>
    </w:p>
    <w:tbl>
      <w:tblPr>
        <w:tblStyle w:val="TableGrid"/>
        <w:tblW w:w="5000" w:type="pct"/>
        <w:tblLook w:val="04A0" w:firstRow="1" w:lastRow="0" w:firstColumn="1" w:lastColumn="0" w:noHBand="0" w:noVBand="1"/>
        <w:tblCaption w:val="Table 17. Summary of estimated and assumed PK parameters for PFOS using EPA Model. "/>
        <w:tblDescription w:val="This table contains a summary of estimated and assumed PK parameters for PFOS using EPA Model. "/>
      </w:tblPr>
      <w:tblGrid>
        <w:gridCol w:w="1359"/>
        <w:gridCol w:w="1213"/>
        <w:gridCol w:w="1366"/>
        <w:gridCol w:w="1516"/>
        <w:gridCol w:w="1366"/>
        <w:gridCol w:w="1518"/>
        <w:gridCol w:w="1516"/>
      </w:tblGrid>
      <w:tr w:rsidR="00464F55" w:rsidRPr="00951583" w14:paraId="1461955A" w14:textId="77777777" w:rsidTr="007D58B6">
        <w:trPr>
          <w:trHeight w:val="382"/>
          <w:tblHeader/>
        </w:trPr>
        <w:tc>
          <w:tcPr>
            <w:tcW w:w="690" w:type="pct"/>
            <w:vMerge w:val="restart"/>
            <w:vAlign w:val="center"/>
          </w:tcPr>
          <w:p w14:paraId="4F27959C" w14:textId="77777777" w:rsidR="00464F55" w:rsidRPr="00951583" w:rsidRDefault="00464F55" w:rsidP="008F6EA0">
            <w:pPr>
              <w:spacing w:after="0"/>
              <w:rPr>
                <w:sz w:val="20"/>
                <w:szCs w:val="20"/>
              </w:rPr>
            </w:pPr>
            <w:r w:rsidRPr="00951583">
              <w:rPr>
                <w:sz w:val="20"/>
                <w:szCs w:val="20"/>
              </w:rPr>
              <w:t>Parameters</w:t>
            </w:r>
          </w:p>
        </w:tc>
        <w:tc>
          <w:tcPr>
            <w:tcW w:w="616" w:type="pct"/>
            <w:vMerge w:val="restart"/>
            <w:vAlign w:val="center"/>
          </w:tcPr>
          <w:p w14:paraId="3CA35272" w14:textId="77777777" w:rsidR="00464F55" w:rsidRPr="00951583" w:rsidRDefault="00464F55" w:rsidP="008F6EA0">
            <w:pPr>
              <w:spacing w:after="0"/>
              <w:rPr>
                <w:sz w:val="20"/>
                <w:szCs w:val="20"/>
              </w:rPr>
            </w:pPr>
            <w:r w:rsidRPr="00951583">
              <w:rPr>
                <w:sz w:val="20"/>
                <w:szCs w:val="20"/>
              </w:rPr>
              <w:t>Unit</w:t>
            </w:r>
          </w:p>
        </w:tc>
        <w:tc>
          <w:tcPr>
            <w:tcW w:w="693" w:type="pct"/>
            <w:vAlign w:val="center"/>
          </w:tcPr>
          <w:p w14:paraId="609EB1E9" w14:textId="77777777" w:rsidR="00464F55" w:rsidRPr="00951583" w:rsidRDefault="00464F55" w:rsidP="008F6EA0">
            <w:pPr>
              <w:spacing w:after="0"/>
              <w:rPr>
                <w:sz w:val="20"/>
                <w:szCs w:val="20"/>
              </w:rPr>
            </w:pPr>
            <w:r w:rsidRPr="00951583">
              <w:rPr>
                <w:sz w:val="20"/>
                <w:szCs w:val="20"/>
              </w:rPr>
              <w:t>Mouse:CD1 (F)</w:t>
            </w:r>
          </w:p>
        </w:tc>
        <w:tc>
          <w:tcPr>
            <w:tcW w:w="769" w:type="pct"/>
            <w:vAlign w:val="center"/>
          </w:tcPr>
          <w:p w14:paraId="431C10F6" w14:textId="77777777" w:rsidR="00464F55" w:rsidRPr="00951583" w:rsidRDefault="00464F55" w:rsidP="008F6EA0">
            <w:pPr>
              <w:spacing w:after="0"/>
              <w:rPr>
                <w:sz w:val="20"/>
                <w:szCs w:val="20"/>
              </w:rPr>
            </w:pPr>
            <w:r w:rsidRPr="00951583">
              <w:rPr>
                <w:sz w:val="20"/>
                <w:szCs w:val="20"/>
              </w:rPr>
              <w:t>Mouse: CD1 (M)</w:t>
            </w:r>
          </w:p>
        </w:tc>
        <w:tc>
          <w:tcPr>
            <w:tcW w:w="693" w:type="pct"/>
            <w:vAlign w:val="center"/>
          </w:tcPr>
          <w:p w14:paraId="26C374A0" w14:textId="77777777" w:rsidR="00464F55" w:rsidRPr="00951583" w:rsidRDefault="00464F55" w:rsidP="008F6EA0">
            <w:pPr>
              <w:spacing w:after="0"/>
              <w:rPr>
                <w:sz w:val="20"/>
                <w:szCs w:val="20"/>
              </w:rPr>
            </w:pPr>
            <w:r w:rsidRPr="00951583">
              <w:rPr>
                <w:sz w:val="20"/>
                <w:szCs w:val="20"/>
              </w:rPr>
              <w:t>Rat: Sprague Dawley (F)</w:t>
            </w:r>
          </w:p>
        </w:tc>
        <w:tc>
          <w:tcPr>
            <w:tcW w:w="770" w:type="pct"/>
            <w:vAlign w:val="center"/>
          </w:tcPr>
          <w:p w14:paraId="335DEE00" w14:textId="77777777" w:rsidR="00464F55" w:rsidRPr="00951583" w:rsidRDefault="00464F55" w:rsidP="008F6EA0">
            <w:pPr>
              <w:spacing w:after="0"/>
              <w:rPr>
                <w:sz w:val="20"/>
                <w:szCs w:val="20"/>
              </w:rPr>
            </w:pPr>
            <w:r w:rsidRPr="00951583">
              <w:rPr>
                <w:sz w:val="20"/>
                <w:szCs w:val="20"/>
              </w:rPr>
              <w:t>Rat: Sprague Dawley (M)</w:t>
            </w:r>
          </w:p>
        </w:tc>
        <w:tc>
          <w:tcPr>
            <w:tcW w:w="769" w:type="pct"/>
            <w:vAlign w:val="center"/>
          </w:tcPr>
          <w:p w14:paraId="3580419B" w14:textId="77777777" w:rsidR="00464F55" w:rsidRPr="00951583" w:rsidRDefault="00464F55" w:rsidP="008F6EA0">
            <w:pPr>
              <w:spacing w:after="0"/>
              <w:rPr>
                <w:sz w:val="20"/>
                <w:szCs w:val="20"/>
              </w:rPr>
            </w:pPr>
            <w:r w:rsidRPr="00951583">
              <w:rPr>
                <w:sz w:val="20"/>
                <w:szCs w:val="20"/>
              </w:rPr>
              <w:t xml:space="preserve">Monkey: </w:t>
            </w:r>
            <w:proofErr w:type="spellStart"/>
            <w:r w:rsidRPr="00951583">
              <w:rPr>
                <w:sz w:val="20"/>
                <w:szCs w:val="20"/>
              </w:rPr>
              <w:t>cynomolgus</w:t>
            </w:r>
            <w:proofErr w:type="spellEnd"/>
            <w:r w:rsidRPr="00951583">
              <w:rPr>
                <w:sz w:val="20"/>
                <w:szCs w:val="20"/>
              </w:rPr>
              <w:t xml:space="preserve"> (M/F)</w:t>
            </w:r>
          </w:p>
        </w:tc>
      </w:tr>
      <w:tr w:rsidR="00464F55" w:rsidRPr="00951583" w14:paraId="1F54BC25" w14:textId="77777777" w:rsidTr="007D58B6">
        <w:trPr>
          <w:trHeight w:val="110"/>
          <w:tblHeader/>
        </w:trPr>
        <w:tc>
          <w:tcPr>
            <w:tcW w:w="690" w:type="pct"/>
            <w:vMerge/>
            <w:vAlign w:val="center"/>
          </w:tcPr>
          <w:p w14:paraId="7EAB6074" w14:textId="77777777" w:rsidR="00464F55" w:rsidRPr="00951583" w:rsidRDefault="00464F55" w:rsidP="008F6EA0">
            <w:pPr>
              <w:spacing w:after="0"/>
              <w:rPr>
                <w:sz w:val="20"/>
                <w:szCs w:val="20"/>
              </w:rPr>
            </w:pPr>
          </w:p>
        </w:tc>
        <w:tc>
          <w:tcPr>
            <w:tcW w:w="616" w:type="pct"/>
            <w:vMerge/>
            <w:vAlign w:val="center"/>
          </w:tcPr>
          <w:p w14:paraId="0FA03C47" w14:textId="77777777" w:rsidR="00464F55" w:rsidRPr="00951583" w:rsidRDefault="00464F55" w:rsidP="008F6EA0">
            <w:pPr>
              <w:spacing w:after="0"/>
              <w:rPr>
                <w:sz w:val="20"/>
                <w:szCs w:val="20"/>
              </w:rPr>
            </w:pPr>
          </w:p>
        </w:tc>
        <w:tc>
          <w:tcPr>
            <w:tcW w:w="693" w:type="pct"/>
            <w:vAlign w:val="center"/>
          </w:tcPr>
          <w:p w14:paraId="11352645" w14:textId="35A56BC3" w:rsidR="00464F55" w:rsidRPr="00951583" w:rsidRDefault="00464F55" w:rsidP="008F6EA0">
            <w:pPr>
              <w:spacing w:after="0"/>
              <w:rPr>
                <w:sz w:val="20"/>
                <w:szCs w:val="20"/>
              </w:rPr>
            </w:pPr>
            <w:r w:rsidRPr="00951583">
              <w:rPr>
                <w:sz w:val="20"/>
                <w:szCs w:val="20"/>
              </w:rPr>
              <w:t xml:space="preserve">Chang </w:t>
            </w:r>
            <w:r w:rsidR="003257A0" w:rsidRPr="003257A0">
              <w:rPr>
                <w:i/>
                <w:sz w:val="20"/>
                <w:szCs w:val="20"/>
              </w:rPr>
              <w:t>et al</w:t>
            </w:r>
            <w:r w:rsidR="003257A0">
              <w:rPr>
                <w:i/>
                <w:sz w:val="20"/>
                <w:szCs w:val="20"/>
              </w:rPr>
              <w:t>.</w:t>
            </w:r>
            <w:r w:rsidRPr="00951583">
              <w:rPr>
                <w:sz w:val="20"/>
                <w:szCs w:val="20"/>
              </w:rPr>
              <w:t xml:space="preserve"> (2012)</w:t>
            </w:r>
          </w:p>
        </w:tc>
        <w:tc>
          <w:tcPr>
            <w:tcW w:w="769" w:type="pct"/>
            <w:vAlign w:val="center"/>
          </w:tcPr>
          <w:p w14:paraId="3F09DA91" w14:textId="4A496569" w:rsidR="00464F55" w:rsidRPr="00951583" w:rsidRDefault="00464F55" w:rsidP="008F6EA0">
            <w:pPr>
              <w:spacing w:after="0"/>
              <w:rPr>
                <w:sz w:val="20"/>
                <w:szCs w:val="20"/>
              </w:rPr>
            </w:pPr>
            <w:r w:rsidRPr="00951583">
              <w:rPr>
                <w:sz w:val="20"/>
                <w:szCs w:val="20"/>
              </w:rPr>
              <w:t xml:space="preserve">Chang </w:t>
            </w:r>
            <w:r w:rsidR="003257A0" w:rsidRPr="003257A0">
              <w:rPr>
                <w:i/>
                <w:sz w:val="20"/>
                <w:szCs w:val="20"/>
              </w:rPr>
              <w:t>et al</w:t>
            </w:r>
            <w:r w:rsidR="003257A0">
              <w:rPr>
                <w:i/>
                <w:sz w:val="20"/>
                <w:szCs w:val="20"/>
              </w:rPr>
              <w:t>.</w:t>
            </w:r>
            <w:r w:rsidRPr="00951583">
              <w:rPr>
                <w:sz w:val="20"/>
                <w:szCs w:val="20"/>
              </w:rPr>
              <w:t xml:space="preserve"> (2012)</w:t>
            </w:r>
          </w:p>
        </w:tc>
        <w:tc>
          <w:tcPr>
            <w:tcW w:w="693" w:type="pct"/>
            <w:vAlign w:val="center"/>
          </w:tcPr>
          <w:p w14:paraId="7812BAAC" w14:textId="12179562" w:rsidR="00464F55" w:rsidRPr="00951583" w:rsidRDefault="00464F55" w:rsidP="008F6EA0">
            <w:pPr>
              <w:spacing w:after="0"/>
              <w:rPr>
                <w:sz w:val="20"/>
                <w:szCs w:val="20"/>
              </w:rPr>
            </w:pPr>
            <w:r w:rsidRPr="00951583">
              <w:rPr>
                <w:sz w:val="20"/>
                <w:szCs w:val="20"/>
              </w:rPr>
              <w:t xml:space="preserve">Chang </w:t>
            </w:r>
            <w:r w:rsidR="003257A0" w:rsidRPr="003257A0">
              <w:rPr>
                <w:i/>
                <w:sz w:val="20"/>
                <w:szCs w:val="20"/>
              </w:rPr>
              <w:t>et al</w:t>
            </w:r>
            <w:r w:rsidR="003257A0">
              <w:rPr>
                <w:i/>
                <w:sz w:val="20"/>
                <w:szCs w:val="20"/>
              </w:rPr>
              <w:t>.</w:t>
            </w:r>
            <w:r w:rsidRPr="00951583">
              <w:rPr>
                <w:sz w:val="20"/>
                <w:szCs w:val="20"/>
              </w:rPr>
              <w:t xml:space="preserve"> (2012)</w:t>
            </w:r>
          </w:p>
        </w:tc>
        <w:tc>
          <w:tcPr>
            <w:tcW w:w="770" w:type="pct"/>
            <w:vAlign w:val="center"/>
          </w:tcPr>
          <w:p w14:paraId="01905C10" w14:textId="5013E417" w:rsidR="00464F55" w:rsidRPr="00951583" w:rsidRDefault="00464F55" w:rsidP="008F6EA0">
            <w:pPr>
              <w:spacing w:after="0"/>
              <w:rPr>
                <w:sz w:val="20"/>
                <w:szCs w:val="20"/>
              </w:rPr>
            </w:pPr>
            <w:r w:rsidRPr="00951583">
              <w:rPr>
                <w:sz w:val="20"/>
                <w:szCs w:val="20"/>
              </w:rPr>
              <w:t xml:space="preserve">Chang </w:t>
            </w:r>
            <w:r w:rsidR="003257A0" w:rsidRPr="003257A0">
              <w:rPr>
                <w:i/>
                <w:sz w:val="20"/>
                <w:szCs w:val="20"/>
              </w:rPr>
              <w:t>et al</w:t>
            </w:r>
            <w:r w:rsidR="003257A0">
              <w:rPr>
                <w:i/>
                <w:sz w:val="20"/>
                <w:szCs w:val="20"/>
              </w:rPr>
              <w:t>.</w:t>
            </w:r>
            <w:r w:rsidRPr="00951583">
              <w:rPr>
                <w:sz w:val="20"/>
                <w:szCs w:val="20"/>
              </w:rPr>
              <w:t xml:space="preserve"> (2012)</w:t>
            </w:r>
          </w:p>
        </w:tc>
        <w:tc>
          <w:tcPr>
            <w:tcW w:w="769" w:type="pct"/>
            <w:vAlign w:val="center"/>
          </w:tcPr>
          <w:p w14:paraId="1A2883CB" w14:textId="55731435" w:rsidR="00464F55" w:rsidRPr="00951583" w:rsidRDefault="00464F55" w:rsidP="008F6EA0">
            <w:pPr>
              <w:spacing w:after="0"/>
              <w:rPr>
                <w:sz w:val="20"/>
                <w:szCs w:val="20"/>
              </w:rPr>
            </w:pPr>
            <w:proofErr w:type="spellStart"/>
            <w:r w:rsidRPr="00951583">
              <w:rPr>
                <w:sz w:val="20"/>
                <w:szCs w:val="20"/>
              </w:rPr>
              <w:t>Seacat</w:t>
            </w:r>
            <w:proofErr w:type="spellEnd"/>
            <w:r w:rsidRPr="00951583">
              <w:rPr>
                <w:sz w:val="20"/>
                <w:szCs w:val="20"/>
              </w:rPr>
              <w:t xml:space="preserve"> </w:t>
            </w:r>
            <w:r w:rsidR="003257A0" w:rsidRPr="003257A0">
              <w:rPr>
                <w:i/>
                <w:sz w:val="20"/>
                <w:szCs w:val="20"/>
              </w:rPr>
              <w:t>et al.</w:t>
            </w:r>
            <w:r w:rsidRPr="00951583">
              <w:rPr>
                <w:sz w:val="20"/>
                <w:szCs w:val="20"/>
              </w:rPr>
              <w:t xml:space="preserve"> (2002)</w:t>
            </w:r>
          </w:p>
        </w:tc>
      </w:tr>
      <w:tr w:rsidR="00464F55" w:rsidRPr="00951583" w14:paraId="5A96C4F1" w14:textId="77777777" w:rsidTr="007D58B6">
        <w:trPr>
          <w:trHeight w:val="342"/>
        </w:trPr>
        <w:tc>
          <w:tcPr>
            <w:tcW w:w="690" w:type="pct"/>
            <w:vAlign w:val="center"/>
          </w:tcPr>
          <w:p w14:paraId="10C29BAB" w14:textId="77777777" w:rsidR="00464F55" w:rsidRPr="00951583" w:rsidRDefault="00464F55" w:rsidP="008F6EA0">
            <w:pPr>
              <w:spacing w:after="0"/>
              <w:rPr>
                <w:sz w:val="20"/>
                <w:szCs w:val="20"/>
              </w:rPr>
            </w:pPr>
            <w:r w:rsidRPr="00951583">
              <w:rPr>
                <w:i/>
                <w:sz w:val="20"/>
                <w:szCs w:val="20"/>
              </w:rPr>
              <w:t>BW</w:t>
            </w:r>
          </w:p>
        </w:tc>
        <w:tc>
          <w:tcPr>
            <w:tcW w:w="616" w:type="pct"/>
            <w:vAlign w:val="center"/>
          </w:tcPr>
          <w:p w14:paraId="14DA9E24" w14:textId="77777777" w:rsidR="00464F55" w:rsidRPr="00951583" w:rsidRDefault="00464F55" w:rsidP="008F6EA0">
            <w:pPr>
              <w:spacing w:after="0"/>
              <w:rPr>
                <w:sz w:val="20"/>
                <w:szCs w:val="20"/>
              </w:rPr>
            </w:pPr>
            <w:r w:rsidRPr="00951583">
              <w:rPr>
                <w:sz w:val="20"/>
                <w:szCs w:val="20"/>
              </w:rPr>
              <w:t>kg</w:t>
            </w:r>
          </w:p>
        </w:tc>
        <w:tc>
          <w:tcPr>
            <w:tcW w:w="693" w:type="pct"/>
            <w:vAlign w:val="center"/>
          </w:tcPr>
          <w:p w14:paraId="21F190F3" w14:textId="77777777" w:rsidR="00464F55" w:rsidRPr="00951583" w:rsidRDefault="00464F55" w:rsidP="008F6EA0">
            <w:pPr>
              <w:spacing w:after="0"/>
              <w:rPr>
                <w:sz w:val="20"/>
                <w:szCs w:val="20"/>
              </w:rPr>
            </w:pPr>
            <w:r w:rsidRPr="00951583">
              <w:rPr>
                <w:sz w:val="20"/>
                <w:szCs w:val="20"/>
              </w:rPr>
              <w:t>0.02</w:t>
            </w:r>
          </w:p>
        </w:tc>
        <w:tc>
          <w:tcPr>
            <w:tcW w:w="769" w:type="pct"/>
            <w:vAlign w:val="center"/>
          </w:tcPr>
          <w:p w14:paraId="4B528F82" w14:textId="77777777" w:rsidR="00464F55" w:rsidRPr="00951583" w:rsidRDefault="00464F55" w:rsidP="008F6EA0">
            <w:pPr>
              <w:spacing w:after="0"/>
              <w:rPr>
                <w:sz w:val="20"/>
                <w:szCs w:val="20"/>
              </w:rPr>
            </w:pPr>
            <w:r w:rsidRPr="00951583">
              <w:rPr>
                <w:sz w:val="20"/>
                <w:szCs w:val="20"/>
              </w:rPr>
              <w:t>0.02</w:t>
            </w:r>
          </w:p>
        </w:tc>
        <w:tc>
          <w:tcPr>
            <w:tcW w:w="693" w:type="pct"/>
            <w:vAlign w:val="center"/>
          </w:tcPr>
          <w:p w14:paraId="39584C86" w14:textId="77777777" w:rsidR="00464F55" w:rsidRPr="00951583" w:rsidRDefault="00464F55" w:rsidP="008F6EA0">
            <w:pPr>
              <w:spacing w:after="0"/>
              <w:rPr>
                <w:sz w:val="20"/>
                <w:szCs w:val="20"/>
              </w:rPr>
            </w:pPr>
            <w:r w:rsidRPr="00951583">
              <w:rPr>
                <w:sz w:val="20"/>
                <w:szCs w:val="20"/>
              </w:rPr>
              <w:t>0.203</w:t>
            </w:r>
          </w:p>
        </w:tc>
        <w:tc>
          <w:tcPr>
            <w:tcW w:w="770" w:type="pct"/>
            <w:vAlign w:val="center"/>
          </w:tcPr>
          <w:p w14:paraId="0B7C8E32" w14:textId="77777777" w:rsidR="00464F55" w:rsidRPr="00951583" w:rsidRDefault="00464F55" w:rsidP="008F6EA0">
            <w:pPr>
              <w:spacing w:after="0"/>
              <w:rPr>
                <w:sz w:val="20"/>
                <w:szCs w:val="20"/>
              </w:rPr>
            </w:pPr>
            <w:r w:rsidRPr="00951583">
              <w:rPr>
                <w:sz w:val="20"/>
                <w:szCs w:val="20"/>
              </w:rPr>
              <w:t>0.222</w:t>
            </w:r>
          </w:p>
        </w:tc>
        <w:tc>
          <w:tcPr>
            <w:tcW w:w="769" w:type="pct"/>
            <w:vAlign w:val="center"/>
          </w:tcPr>
          <w:p w14:paraId="4467BBA7" w14:textId="77777777" w:rsidR="00464F55" w:rsidRPr="00951583" w:rsidRDefault="00464F55" w:rsidP="008F6EA0">
            <w:pPr>
              <w:spacing w:after="0"/>
              <w:rPr>
                <w:sz w:val="20"/>
                <w:szCs w:val="20"/>
              </w:rPr>
            </w:pPr>
            <w:r w:rsidRPr="00951583">
              <w:rPr>
                <w:sz w:val="20"/>
                <w:szCs w:val="20"/>
              </w:rPr>
              <w:t>3.42</w:t>
            </w:r>
          </w:p>
        </w:tc>
      </w:tr>
      <w:tr w:rsidR="00464F55" w:rsidRPr="00951583" w14:paraId="002E0ED8" w14:textId="77777777" w:rsidTr="007D58B6">
        <w:trPr>
          <w:trHeight w:val="470"/>
        </w:trPr>
        <w:tc>
          <w:tcPr>
            <w:tcW w:w="690" w:type="pct"/>
            <w:vAlign w:val="center"/>
          </w:tcPr>
          <w:p w14:paraId="650E3222" w14:textId="77777777" w:rsidR="00464F55" w:rsidRPr="00951583" w:rsidRDefault="00464F55" w:rsidP="008F6EA0">
            <w:pPr>
              <w:spacing w:after="0"/>
              <w:rPr>
                <w:sz w:val="20"/>
                <w:szCs w:val="20"/>
              </w:rPr>
            </w:pPr>
            <w:proofErr w:type="spellStart"/>
            <w:r w:rsidRPr="00951583">
              <w:rPr>
                <w:i/>
                <w:sz w:val="20"/>
                <w:szCs w:val="20"/>
              </w:rPr>
              <w:t>QC</w:t>
            </w:r>
            <w:r w:rsidRPr="00951583">
              <w:rPr>
                <w:i/>
                <w:sz w:val="20"/>
                <w:szCs w:val="20"/>
                <w:vertAlign w:val="subscript"/>
              </w:rPr>
              <w:t>c</w:t>
            </w:r>
            <w:proofErr w:type="spellEnd"/>
          </w:p>
        </w:tc>
        <w:tc>
          <w:tcPr>
            <w:tcW w:w="616" w:type="pct"/>
            <w:vAlign w:val="center"/>
          </w:tcPr>
          <w:p w14:paraId="6CA6215C" w14:textId="77777777" w:rsidR="00464F55" w:rsidRPr="00951583" w:rsidRDefault="00464F55" w:rsidP="008F6EA0">
            <w:pPr>
              <w:spacing w:after="0"/>
              <w:rPr>
                <w:sz w:val="20"/>
                <w:szCs w:val="20"/>
              </w:rPr>
            </w:pPr>
            <w:r w:rsidRPr="00951583">
              <w:rPr>
                <w:sz w:val="20"/>
                <w:szCs w:val="20"/>
              </w:rPr>
              <w:t>L/h/kg</w:t>
            </w:r>
            <w:r w:rsidRPr="00951583">
              <w:rPr>
                <w:sz w:val="20"/>
                <w:szCs w:val="20"/>
                <w:vertAlign w:val="superscript"/>
              </w:rPr>
              <w:t>0.74</w:t>
            </w:r>
          </w:p>
        </w:tc>
        <w:tc>
          <w:tcPr>
            <w:tcW w:w="693" w:type="pct"/>
            <w:vAlign w:val="center"/>
          </w:tcPr>
          <w:p w14:paraId="3C5AAC8D" w14:textId="77777777" w:rsidR="00464F55" w:rsidRPr="00951583" w:rsidRDefault="00464F55" w:rsidP="008F6EA0">
            <w:pPr>
              <w:spacing w:after="0"/>
              <w:rPr>
                <w:sz w:val="20"/>
                <w:szCs w:val="20"/>
              </w:rPr>
            </w:pPr>
            <w:r w:rsidRPr="00951583">
              <w:rPr>
                <w:sz w:val="20"/>
                <w:szCs w:val="20"/>
              </w:rPr>
              <w:t>8.68</w:t>
            </w:r>
          </w:p>
        </w:tc>
        <w:tc>
          <w:tcPr>
            <w:tcW w:w="769" w:type="pct"/>
            <w:vAlign w:val="center"/>
          </w:tcPr>
          <w:p w14:paraId="7D9A66E0" w14:textId="77777777" w:rsidR="00464F55" w:rsidRPr="00951583" w:rsidRDefault="00464F55" w:rsidP="008F6EA0">
            <w:pPr>
              <w:spacing w:after="0"/>
              <w:rPr>
                <w:sz w:val="20"/>
                <w:szCs w:val="20"/>
              </w:rPr>
            </w:pPr>
            <w:r w:rsidRPr="00951583">
              <w:rPr>
                <w:sz w:val="20"/>
                <w:szCs w:val="20"/>
              </w:rPr>
              <w:t>8.68</w:t>
            </w:r>
          </w:p>
        </w:tc>
        <w:tc>
          <w:tcPr>
            <w:tcW w:w="693" w:type="pct"/>
            <w:vAlign w:val="center"/>
          </w:tcPr>
          <w:p w14:paraId="27698E6C" w14:textId="77777777" w:rsidR="00464F55" w:rsidRPr="00951583" w:rsidRDefault="00464F55" w:rsidP="008F6EA0">
            <w:pPr>
              <w:spacing w:after="0"/>
              <w:rPr>
                <w:sz w:val="20"/>
                <w:szCs w:val="20"/>
              </w:rPr>
            </w:pPr>
            <w:r w:rsidRPr="00951583">
              <w:rPr>
                <w:sz w:val="20"/>
                <w:szCs w:val="20"/>
              </w:rPr>
              <w:t>12.39</w:t>
            </w:r>
          </w:p>
        </w:tc>
        <w:tc>
          <w:tcPr>
            <w:tcW w:w="770" w:type="pct"/>
            <w:vAlign w:val="center"/>
          </w:tcPr>
          <w:p w14:paraId="17898035" w14:textId="77777777" w:rsidR="00464F55" w:rsidRPr="00951583" w:rsidRDefault="00464F55" w:rsidP="008F6EA0">
            <w:pPr>
              <w:spacing w:after="0"/>
              <w:rPr>
                <w:sz w:val="20"/>
                <w:szCs w:val="20"/>
              </w:rPr>
            </w:pPr>
            <w:r w:rsidRPr="00951583">
              <w:rPr>
                <w:sz w:val="20"/>
                <w:szCs w:val="20"/>
              </w:rPr>
              <w:t>12.39</w:t>
            </w:r>
          </w:p>
        </w:tc>
        <w:tc>
          <w:tcPr>
            <w:tcW w:w="769" w:type="pct"/>
            <w:vAlign w:val="center"/>
          </w:tcPr>
          <w:p w14:paraId="110822DC" w14:textId="77777777" w:rsidR="00464F55" w:rsidRPr="00951583" w:rsidRDefault="00464F55" w:rsidP="008F6EA0">
            <w:pPr>
              <w:spacing w:after="0"/>
              <w:rPr>
                <w:sz w:val="20"/>
                <w:szCs w:val="20"/>
              </w:rPr>
            </w:pPr>
            <w:r w:rsidRPr="00951583">
              <w:rPr>
                <w:sz w:val="20"/>
                <w:szCs w:val="20"/>
              </w:rPr>
              <w:t>19.8</w:t>
            </w:r>
          </w:p>
        </w:tc>
      </w:tr>
      <w:tr w:rsidR="00464F55" w:rsidRPr="00951583" w14:paraId="14468C9F" w14:textId="77777777" w:rsidTr="007D58B6">
        <w:trPr>
          <w:trHeight w:val="484"/>
        </w:trPr>
        <w:tc>
          <w:tcPr>
            <w:tcW w:w="690" w:type="pct"/>
            <w:vAlign w:val="center"/>
          </w:tcPr>
          <w:p w14:paraId="01FC1B70" w14:textId="77777777" w:rsidR="00464F55" w:rsidRPr="00951583" w:rsidRDefault="00464F55" w:rsidP="008F6EA0">
            <w:pPr>
              <w:spacing w:after="0"/>
              <w:rPr>
                <w:sz w:val="20"/>
                <w:szCs w:val="20"/>
              </w:rPr>
            </w:pPr>
            <w:proofErr w:type="spellStart"/>
            <w:r w:rsidRPr="00951583">
              <w:rPr>
                <w:i/>
                <w:sz w:val="20"/>
                <w:szCs w:val="20"/>
              </w:rPr>
              <w:t>V</w:t>
            </w:r>
            <w:r w:rsidRPr="00951583">
              <w:rPr>
                <w:i/>
                <w:sz w:val="20"/>
                <w:szCs w:val="20"/>
                <w:vertAlign w:val="subscript"/>
              </w:rPr>
              <w:t>filc</w:t>
            </w:r>
            <w:proofErr w:type="spellEnd"/>
          </w:p>
        </w:tc>
        <w:tc>
          <w:tcPr>
            <w:tcW w:w="616" w:type="pct"/>
            <w:vAlign w:val="center"/>
          </w:tcPr>
          <w:p w14:paraId="3FB5362F" w14:textId="77777777" w:rsidR="00464F55" w:rsidRPr="00951583" w:rsidRDefault="00464F55" w:rsidP="008F6EA0">
            <w:pPr>
              <w:spacing w:after="0"/>
              <w:rPr>
                <w:sz w:val="20"/>
                <w:szCs w:val="20"/>
              </w:rPr>
            </w:pPr>
            <w:r w:rsidRPr="00951583">
              <w:rPr>
                <w:sz w:val="20"/>
                <w:szCs w:val="20"/>
              </w:rPr>
              <w:t>L/kg</w:t>
            </w:r>
          </w:p>
        </w:tc>
        <w:tc>
          <w:tcPr>
            <w:tcW w:w="693" w:type="pct"/>
            <w:vAlign w:val="center"/>
          </w:tcPr>
          <w:p w14:paraId="25EC8E84" w14:textId="77777777" w:rsidR="00464F55" w:rsidRPr="00951583" w:rsidRDefault="00464F55" w:rsidP="008F6EA0">
            <w:pPr>
              <w:spacing w:after="0"/>
              <w:rPr>
                <w:sz w:val="20"/>
                <w:szCs w:val="20"/>
              </w:rPr>
            </w:pPr>
            <w:r w:rsidRPr="00951583">
              <w:rPr>
                <w:sz w:val="20"/>
                <w:szCs w:val="20"/>
              </w:rPr>
              <w:t>0.0039</w:t>
            </w:r>
          </w:p>
        </w:tc>
        <w:tc>
          <w:tcPr>
            <w:tcW w:w="769" w:type="pct"/>
            <w:vAlign w:val="center"/>
          </w:tcPr>
          <w:p w14:paraId="7F24359E" w14:textId="77777777" w:rsidR="00464F55" w:rsidRPr="00951583" w:rsidRDefault="00464F55" w:rsidP="008F6EA0">
            <w:pPr>
              <w:spacing w:after="0"/>
              <w:rPr>
                <w:sz w:val="20"/>
                <w:szCs w:val="20"/>
              </w:rPr>
            </w:pPr>
            <w:r w:rsidRPr="00951583">
              <w:rPr>
                <w:sz w:val="20"/>
                <w:szCs w:val="20"/>
              </w:rPr>
              <w:t>0.0033</w:t>
            </w:r>
          </w:p>
        </w:tc>
        <w:tc>
          <w:tcPr>
            <w:tcW w:w="693" w:type="pct"/>
            <w:vAlign w:val="center"/>
          </w:tcPr>
          <w:p w14:paraId="2B29DC2C" w14:textId="77777777" w:rsidR="00464F55" w:rsidRPr="00951583" w:rsidRDefault="00464F55" w:rsidP="008F6EA0">
            <w:pPr>
              <w:spacing w:after="0"/>
              <w:rPr>
                <w:sz w:val="20"/>
                <w:szCs w:val="20"/>
              </w:rPr>
            </w:pPr>
            <w:r w:rsidRPr="00951583">
              <w:rPr>
                <w:sz w:val="20"/>
                <w:szCs w:val="20"/>
              </w:rPr>
              <w:t>0.011</w:t>
            </w:r>
          </w:p>
        </w:tc>
        <w:tc>
          <w:tcPr>
            <w:tcW w:w="770" w:type="pct"/>
            <w:vAlign w:val="center"/>
          </w:tcPr>
          <w:p w14:paraId="7FF03B81" w14:textId="77777777" w:rsidR="00464F55" w:rsidRPr="00951583" w:rsidRDefault="00464F55" w:rsidP="008F6EA0">
            <w:pPr>
              <w:spacing w:after="0"/>
              <w:rPr>
                <w:sz w:val="20"/>
                <w:szCs w:val="20"/>
              </w:rPr>
            </w:pPr>
            <w:r w:rsidRPr="00951583">
              <w:rPr>
                <w:sz w:val="20"/>
                <w:szCs w:val="20"/>
              </w:rPr>
              <w:t>0.001</w:t>
            </w:r>
          </w:p>
        </w:tc>
        <w:tc>
          <w:tcPr>
            <w:tcW w:w="769" w:type="pct"/>
            <w:vAlign w:val="center"/>
          </w:tcPr>
          <w:p w14:paraId="3E27B48E" w14:textId="77777777" w:rsidR="00464F55" w:rsidRPr="00951583" w:rsidRDefault="00464F55" w:rsidP="008F6EA0">
            <w:pPr>
              <w:spacing w:after="0"/>
              <w:rPr>
                <w:sz w:val="20"/>
                <w:szCs w:val="20"/>
              </w:rPr>
            </w:pPr>
            <w:r w:rsidRPr="00951583">
              <w:rPr>
                <w:sz w:val="20"/>
                <w:szCs w:val="20"/>
              </w:rPr>
              <w:t>0.053</w:t>
            </w:r>
          </w:p>
        </w:tc>
      </w:tr>
      <w:tr w:rsidR="00464F55" w:rsidRPr="00951583" w14:paraId="301A1579" w14:textId="77777777" w:rsidTr="007D58B6">
        <w:trPr>
          <w:trHeight w:val="470"/>
        </w:trPr>
        <w:tc>
          <w:tcPr>
            <w:tcW w:w="690" w:type="pct"/>
            <w:vAlign w:val="center"/>
          </w:tcPr>
          <w:p w14:paraId="718D6BDA" w14:textId="77777777" w:rsidR="00464F55" w:rsidRPr="00951583" w:rsidRDefault="00464F55" w:rsidP="008F6EA0">
            <w:pPr>
              <w:spacing w:after="0"/>
              <w:rPr>
                <w:sz w:val="20"/>
                <w:szCs w:val="20"/>
              </w:rPr>
            </w:pPr>
            <w:proofErr w:type="spellStart"/>
            <w:r w:rsidRPr="00951583">
              <w:rPr>
                <w:i/>
                <w:sz w:val="20"/>
                <w:szCs w:val="20"/>
              </w:rPr>
              <w:t>Q</w:t>
            </w:r>
            <w:r w:rsidRPr="00951583">
              <w:rPr>
                <w:i/>
                <w:sz w:val="20"/>
                <w:szCs w:val="20"/>
                <w:vertAlign w:val="subscript"/>
              </w:rPr>
              <w:t>filc</w:t>
            </w:r>
            <w:proofErr w:type="spellEnd"/>
          </w:p>
        </w:tc>
        <w:tc>
          <w:tcPr>
            <w:tcW w:w="616" w:type="pct"/>
            <w:vAlign w:val="center"/>
          </w:tcPr>
          <w:p w14:paraId="596F7DF5" w14:textId="77777777" w:rsidR="00464F55" w:rsidRPr="00951583" w:rsidRDefault="00464F55" w:rsidP="008F6EA0">
            <w:pPr>
              <w:spacing w:after="0"/>
              <w:rPr>
                <w:sz w:val="20"/>
                <w:szCs w:val="20"/>
              </w:rPr>
            </w:pPr>
          </w:p>
        </w:tc>
        <w:tc>
          <w:tcPr>
            <w:tcW w:w="693" w:type="pct"/>
            <w:vAlign w:val="center"/>
          </w:tcPr>
          <w:p w14:paraId="25401246" w14:textId="77777777" w:rsidR="00464F55" w:rsidRPr="00951583" w:rsidRDefault="00464F55" w:rsidP="008F6EA0">
            <w:pPr>
              <w:spacing w:after="0"/>
              <w:rPr>
                <w:sz w:val="20"/>
                <w:szCs w:val="20"/>
              </w:rPr>
            </w:pPr>
            <w:r w:rsidRPr="00951583">
              <w:rPr>
                <w:sz w:val="20"/>
                <w:szCs w:val="20"/>
              </w:rPr>
              <w:t>0.5</w:t>
            </w:r>
          </w:p>
        </w:tc>
        <w:tc>
          <w:tcPr>
            <w:tcW w:w="769" w:type="pct"/>
            <w:vAlign w:val="center"/>
          </w:tcPr>
          <w:p w14:paraId="2609BAFB" w14:textId="77777777" w:rsidR="00464F55" w:rsidRPr="00951583" w:rsidRDefault="00464F55" w:rsidP="008F6EA0">
            <w:pPr>
              <w:spacing w:after="0"/>
              <w:rPr>
                <w:sz w:val="20"/>
                <w:szCs w:val="20"/>
              </w:rPr>
            </w:pPr>
            <w:r w:rsidRPr="00951583">
              <w:rPr>
                <w:sz w:val="20"/>
                <w:szCs w:val="20"/>
              </w:rPr>
              <w:t>0.65</w:t>
            </w:r>
          </w:p>
        </w:tc>
        <w:tc>
          <w:tcPr>
            <w:tcW w:w="693" w:type="pct"/>
            <w:vAlign w:val="center"/>
          </w:tcPr>
          <w:p w14:paraId="5E5707D2" w14:textId="77777777" w:rsidR="00464F55" w:rsidRPr="00951583" w:rsidRDefault="00464F55" w:rsidP="008F6EA0">
            <w:pPr>
              <w:spacing w:after="0"/>
              <w:rPr>
                <w:sz w:val="20"/>
                <w:szCs w:val="20"/>
              </w:rPr>
            </w:pPr>
            <w:r w:rsidRPr="00951583">
              <w:rPr>
                <w:sz w:val="20"/>
                <w:szCs w:val="20"/>
              </w:rPr>
              <w:t>0.01</w:t>
            </w:r>
          </w:p>
        </w:tc>
        <w:tc>
          <w:tcPr>
            <w:tcW w:w="770" w:type="pct"/>
            <w:vAlign w:val="center"/>
          </w:tcPr>
          <w:p w14:paraId="4BD3FEEC" w14:textId="77777777" w:rsidR="00464F55" w:rsidRPr="00951583" w:rsidRDefault="00464F55" w:rsidP="008F6EA0">
            <w:pPr>
              <w:spacing w:after="0"/>
              <w:rPr>
                <w:sz w:val="20"/>
                <w:szCs w:val="20"/>
              </w:rPr>
            </w:pPr>
            <w:r w:rsidRPr="00951583">
              <w:rPr>
                <w:sz w:val="20"/>
                <w:szCs w:val="20"/>
              </w:rPr>
              <w:t>0.015</w:t>
            </w:r>
          </w:p>
        </w:tc>
        <w:tc>
          <w:tcPr>
            <w:tcW w:w="769" w:type="pct"/>
            <w:vAlign w:val="center"/>
          </w:tcPr>
          <w:p w14:paraId="1EE77256" w14:textId="77777777" w:rsidR="00464F55" w:rsidRPr="00951583" w:rsidRDefault="00464F55" w:rsidP="008F6EA0">
            <w:pPr>
              <w:spacing w:after="0"/>
              <w:rPr>
                <w:sz w:val="20"/>
                <w:szCs w:val="20"/>
              </w:rPr>
            </w:pPr>
            <w:r w:rsidRPr="00951583">
              <w:rPr>
                <w:sz w:val="20"/>
                <w:szCs w:val="20"/>
              </w:rPr>
              <w:t>0.20</w:t>
            </w:r>
          </w:p>
        </w:tc>
      </w:tr>
      <w:tr w:rsidR="00464F55" w:rsidRPr="00951583" w14:paraId="1449A3F5" w14:textId="77777777" w:rsidTr="007D58B6">
        <w:trPr>
          <w:trHeight w:val="484"/>
        </w:trPr>
        <w:tc>
          <w:tcPr>
            <w:tcW w:w="690" w:type="pct"/>
            <w:vAlign w:val="center"/>
          </w:tcPr>
          <w:p w14:paraId="73B6A0B1" w14:textId="77777777" w:rsidR="00464F55" w:rsidRPr="00951583" w:rsidRDefault="00464F55" w:rsidP="008F6EA0">
            <w:pPr>
              <w:spacing w:after="0"/>
              <w:rPr>
                <w:sz w:val="20"/>
                <w:szCs w:val="20"/>
              </w:rPr>
            </w:pPr>
            <w:proofErr w:type="spellStart"/>
            <w:r w:rsidRPr="00951583">
              <w:rPr>
                <w:i/>
                <w:sz w:val="20"/>
                <w:szCs w:val="20"/>
              </w:rPr>
              <w:t>V</w:t>
            </w:r>
            <w:r w:rsidRPr="00951583">
              <w:rPr>
                <w:i/>
                <w:sz w:val="20"/>
                <w:szCs w:val="20"/>
                <w:vertAlign w:val="subscript"/>
              </w:rPr>
              <w:t>cc</w:t>
            </w:r>
            <w:proofErr w:type="spellEnd"/>
          </w:p>
        </w:tc>
        <w:tc>
          <w:tcPr>
            <w:tcW w:w="616" w:type="pct"/>
            <w:vAlign w:val="center"/>
          </w:tcPr>
          <w:p w14:paraId="403F890E" w14:textId="77777777" w:rsidR="00464F55" w:rsidRPr="00951583" w:rsidRDefault="00464F55" w:rsidP="008F6EA0">
            <w:pPr>
              <w:spacing w:after="0"/>
              <w:rPr>
                <w:sz w:val="20"/>
                <w:szCs w:val="20"/>
              </w:rPr>
            </w:pPr>
            <w:r w:rsidRPr="00951583">
              <w:rPr>
                <w:sz w:val="20"/>
                <w:szCs w:val="20"/>
              </w:rPr>
              <w:t>L/kg</w:t>
            </w:r>
          </w:p>
        </w:tc>
        <w:tc>
          <w:tcPr>
            <w:tcW w:w="693" w:type="pct"/>
            <w:vAlign w:val="center"/>
          </w:tcPr>
          <w:p w14:paraId="6079C782" w14:textId="77777777" w:rsidR="00464F55" w:rsidRPr="00951583" w:rsidRDefault="00464F55" w:rsidP="008F6EA0">
            <w:pPr>
              <w:spacing w:after="0"/>
              <w:rPr>
                <w:sz w:val="20"/>
                <w:szCs w:val="20"/>
              </w:rPr>
            </w:pPr>
            <w:r w:rsidRPr="00951583">
              <w:rPr>
                <w:sz w:val="20"/>
                <w:szCs w:val="20"/>
              </w:rPr>
              <w:t>0.29</w:t>
            </w:r>
          </w:p>
        </w:tc>
        <w:tc>
          <w:tcPr>
            <w:tcW w:w="769" w:type="pct"/>
            <w:vAlign w:val="center"/>
          </w:tcPr>
          <w:p w14:paraId="3AE7B5DF" w14:textId="77777777" w:rsidR="00464F55" w:rsidRPr="00951583" w:rsidRDefault="00464F55" w:rsidP="008F6EA0">
            <w:pPr>
              <w:spacing w:after="0"/>
              <w:rPr>
                <w:sz w:val="20"/>
                <w:szCs w:val="20"/>
              </w:rPr>
            </w:pPr>
            <w:r w:rsidRPr="00951583">
              <w:rPr>
                <w:sz w:val="20"/>
                <w:szCs w:val="20"/>
              </w:rPr>
              <w:t>0.28</w:t>
            </w:r>
          </w:p>
        </w:tc>
        <w:tc>
          <w:tcPr>
            <w:tcW w:w="693" w:type="pct"/>
            <w:vAlign w:val="center"/>
          </w:tcPr>
          <w:p w14:paraId="6638F836" w14:textId="77777777" w:rsidR="00464F55" w:rsidRPr="00951583" w:rsidRDefault="00464F55" w:rsidP="008F6EA0">
            <w:pPr>
              <w:spacing w:after="0"/>
              <w:rPr>
                <w:sz w:val="20"/>
                <w:szCs w:val="20"/>
              </w:rPr>
            </w:pPr>
            <w:r w:rsidRPr="00951583">
              <w:rPr>
                <w:sz w:val="20"/>
                <w:szCs w:val="20"/>
              </w:rPr>
              <w:t>0.36</w:t>
            </w:r>
          </w:p>
        </w:tc>
        <w:tc>
          <w:tcPr>
            <w:tcW w:w="770" w:type="pct"/>
            <w:vAlign w:val="center"/>
          </w:tcPr>
          <w:p w14:paraId="32972568" w14:textId="77777777" w:rsidR="00464F55" w:rsidRPr="00951583" w:rsidRDefault="00464F55" w:rsidP="008F6EA0">
            <w:pPr>
              <w:spacing w:after="0"/>
              <w:rPr>
                <w:sz w:val="20"/>
                <w:szCs w:val="20"/>
              </w:rPr>
            </w:pPr>
            <w:r w:rsidRPr="00951583">
              <w:rPr>
                <w:sz w:val="20"/>
                <w:szCs w:val="20"/>
              </w:rPr>
              <w:t>0.39</w:t>
            </w:r>
          </w:p>
        </w:tc>
        <w:tc>
          <w:tcPr>
            <w:tcW w:w="769" w:type="pct"/>
            <w:vAlign w:val="center"/>
          </w:tcPr>
          <w:p w14:paraId="6B82CEEF" w14:textId="77777777" w:rsidR="00464F55" w:rsidRPr="00951583" w:rsidRDefault="00464F55" w:rsidP="008F6EA0">
            <w:pPr>
              <w:spacing w:after="0"/>
              <w:rPr>
                <w:sz w:val="20"/>
                <w:szCs w:val="20"/>
              </w:rPr>
            </w:pPr>
            <w:r w:rsidRPr="00951583">
              <w:rPr>
                <w:sz w:val="20"/>
                <w:szCs w:val="20"/>
              </w:rPr>
              <w:t>0.30</w:t>
            </w:r>
          </w:p>
        </w:tc>
      </w:tr>
      <w:tr w:rsidR="00464F55" w:rsidRPr="00951583" w14:paraId="6EFE03B3" w14:textId="77777777" w:rsidTr="007D58B6">
        <w:trPr>
          <w:trHeight w:val="470"/>
        </w:trPr>
        <w:tc>
          <w:tcPr>
            <w:tcW w:w="690" w:type="pct"/>
            <w:vAlign w:val="center"/>
          </w:tcPr>
          <w:p w14:paraId="6823AEAA" w14:textId="77777777" w:rsidR="00464F55" w:rsidRPr="00951583" w:rsidRDefault="00464F55" w:rsidP="008F6EA0">
            <w:pPr>
              <w:spacing w:after="0"/>
              <w:rPr>
                <w:sz w:val="20"/>
                <w:szCs w:val="20"/>
              </w:rPr>
            </w:pPr>
            <w:proofErr w:type="spellStart"/>
            <w:r w:rsidRPr="00951583">
              <w:rPr>
                <w:i/>
                <w:sz w:val="20"/>
                <w:szCs w:val="20"/>
              </w:rPr>
              <w:t>T</w:t>
            </w:r>
            <w:r w:rsidRPr="00951583">
              <w:rPr>
                <w:i/>
                <w:sz w:val="20"/>
                <w:szCs w:val="20"/>
                <w:vertAlign w:val="subscript"/>
              </w:rPr>
              <w:t>mC</w:t>
            </w:r>
            <w:proofErr w:type="spellEnd"/>
          </w:p>
        </w:tc>
        <w:tc>
          <w:tcPr>
            <w:tcW w:w="616" w:type="pct"/>
            <w:vAlign w:val="center"/>
          </w:tcPr>
          <w:p w14:paraId="3BF0A698" w14:textId="77777777" w:rsidR="00464F55" w:rsidRPr="00951583" w:rsidRDefault="00464F55" w:rsidP="008F6EA0">
            <w:pPr>
              <w:spacing w:after="0"/>
              <w:rPr>
                <w:sz w:val="20"/>
                <w:szCs w:val="20"/>
              </w:rPr>
            </w:pPr>
            <w:r w:rsidRPr="00951583">
              <w:rPr>
                <w:sz w:val="20"/>
                <w:szCs w:val="20"/>
              </w:rPr>
              <w:t>mg/h/kg</w:t>
            </w:r>
          </w:p>
        </w:tc>
        <w:tc>
          <w:tcPr>
            <w:tcW w:w="693" w:type="pct"/>
            <w:vAlign w:val="center"/>
          </w:tcPr>
          <w:p w14:paraId="1A33F235" w14:textId="77777777" w:rsidR="00464F55" w:rsidRPr="00951583" w:rsidRDefault="00464F55" w:rsidP="008F6EA0">
            <w:pPr>
              <w:spacing w:after="0"/>
              <w:rPr>
                <w:sz w:val="20"/>
                <w:szCs w:val="20"/>
              </w:rPr>
            </w:pPr>
            <w:r w:rsidRPr="00951583">
              <w:rPr>
                <w:sz w:val="20"/>
                <w:szCs w:val="20"/>
              </w:rPr>
              <w:t>38.9</w:t>
            </w:r>
          </w:p>
        </w:tc>
        <w:tc>
          <w:tcPr>
            <w:tcW w:w="769" w:type="pct"/>
            <w:vAlign w:val="center"/>
          </w:tcPr>
          <w:p w14:paraId="55DF9EB0" w14:textId="77777777" w:rsidR="00464F55" w:rsidRPr="00951583" w:rsidRDefault="00464F55" w:rsidP="008F6EA0">
            <w:pPr>
              <w:spacing w:after="0"/>
              <w:rPr>
                <w:sz w:val="20"/>
                <w:szCs w:val="20"/>
              </w:rPr>
            </w:pPr>
            <w:r w:rsidRPr="00951583">
              <w:rPr>
                <w:sz w:val="20"/>
                <w:szCs w:val="20"/>
              </w:rPr>
              <w:t>28.3</w:t>
            </w:r>
          </w:p>
        </w:tc>
        <w:tc>
          <w:tcPr>
            <w:tcW w:w="693" w:type="pct"/>
            <w:vAlign w:val="center"/>
          </w:tcPr>
          <w:p w14:paraId="7ED7B20E" w14:textId="77777777" w:rsidR="00464F55" w:rsidRPr="00951583" w:rsidRDefault="00464F55" w:rsidP="008F6EA0">
            <w:pPr>
              <w:spacing w:after="0"/>
              <w:rPr>
                <w:sz w:val="20"/>
                <w:szCs w:val="20"/>
              </w:rPr>
            </w:pPr>
            <w:r w:rsidRPr="00951583">
              <w:rPr>
                <w:sz w:val="20"/>
                <w:szCs w:val="20"/>
              </w:rPr>
              <w:t>26.9</w:t>
            </w:r>
          </w:p>
        </w:tc>
        <w:tc>
          <w:tcPr>
            <w:tcW w:w="770" w:type="pct"/>
            <w:vAlign w:val="center"/>
          </w:tcPr>
          <w:p w14:paraId="33D6C769" w14:textId="77777777" w:rsidR="00464F55" w:rsidRPr="00951583" w:rsidRDefault="00464F55" w:rsidP="008F6EA0">
            <w:pPr>
              <w:spacing w:after="0"/>
              <w:rPr>
                <w:sz w:val="20"/>
                <w:szCs w:val="20"/>
              </w:rPr>
            </w:pPr>
            <w:r w:rsidRPr="00951583">
              <w:rPr>
                <w:sz w:val="20"/>
                <w:szCs w:val="20"/>
              </w:rPr>
              <w:t>0.004</w:t>
            </w:r>
          </w:p>
        </w:tc>
        <w:tc>
          <w:tcPr>
            <w:tcW w:w="769" w:type="pct"/>
            <w:vAlign w:val="center"/>
          </w:tcPr>
          <w:p w14:paraId="51ACD897" w14:textId="77777777" w:rsidR="00464F55" w:rsidRPr="00951583" w:rsidRDefault="00464F55" w:rsidP="008F6EA0">
            <w:pPr>
              <w:spacing w:after="0"/>
              <w:rPr>
                <w:sz w:val="20"/>
                <w:szCs w:val="20"/>
              </w:rPr>
            </w:pPr>
            <w:r w:rsidRPr="00951583">
              <w:rPr>
                <w:sz w:val="20"/>
                <w:szCs w:val="20"/>
              </w:rPr>
              <w:t>15.5</w:t>
            </w:r>
          </w:p>
        </w:tc>
      </w:tr>
      <w:tr w:rsidR="00464F55" w:rsidRPr="00951583" w14:paraId="03DFFA95" w14:textId="77777777" w:rsidTr="007D58B6">
        <w:trPr>
          <w:trHeight w:val="484"/>
        </w:trPr>
        <w:tc>
          <w:tcPr>
            <w:tcW w:w="690" w:type="pct"/>
            <w:vAlign w:val="center"/>
          </w:tcPr>
          <w:p w14:paraId="21E0EAFB" w14:textId="77777777" w:rsidR="00464F55" w:rsidRPr="00951583" w:rsidRDefault="00464F55" w:rsidP="008F6EA0">
            <w:pPr>
              <w:spacing w:after="0"/>
              <w:rPr>
                <w:sz w:val="20"/>
                <w:szCs w:val="20"/>
              </w:rPr>
            </w:pPr>
            <w:r w:rsidRPr="00951583">
              <w:rPr>
                <w:i/>
                <w:sz w:val="20"/>
                <w:szCs w:val="20"/>
              </w:rPr>
              <w:t>K</w:t>
            </w:r>
            <w:r w:rsidRPr="00951583">
              <w:rPr>
                <w:i/>
                <w:sz w:val="20"/>
                <w:szCs w:val="20"/>
                <w:vertAlign w:val="subscript"/>
              </w:rPr>
              <w:t>T</w:t>
            </w:r>
          </w:p>
        </w:tc>
        <w:tc>
          <w:tcPr>
            <w:tcW w:w="616" w:type="pct"/>
            <w:vAlign w:val="center"/>
          </w:tcPr>
          <w:p w14:paraId="4CA369E3" w14:textId="77777777" w:rsidR="00464F55" w:rsidRPr="00951583" w:rsidRDefault="00464F55" w:rsidP="008F6EA0">
            <w:pPr>
              <w:spacing w:after="0"/>
              <w:rPr>
                <w:sz w:val="20"/>
                <w:szCs w:val="20"/>
              </w:rPr>
            </w:pPr>
            <w:r w:rsidRPr="00951583">
              <w:rPr>
                <w:sz w:val="20"/>
                <w:szCs w:val="20"/>
              </w:rPr>
              <w:t>mg/L</w:t>
            </w:r>
          </w:p>
        </w:tc>
        <w:tc>
          <w:tcPr>
            <w:tcW w:w="693" w:type="pct"/>
            <w:vAlign w:val="center"/>
          </w:tcPr>
          <w:p w14:paraId="342206FA" w14:textId="77777777" w:rsidR="00464F55" w:rsidRPr="00951583" w:rsidRDefault="00464F55" w:rsidP="008F6EA0">
            <w:pPr>
              <w:spacing w:after="0"/>
              <w:rPr>
                <w:sz w:val="20"/>
                <w:szCs w:val="20"/>
              </w:rPr>
            </w:pPr>
            <w:r w:rsidRPr="00951583">
              <w:rPr>
                <w:sz w:val="20"/>
                <w:szCs w:val="20"/>
              </w:rPr>
              <w:t>0.1</w:t>
            </w:r>
          </w:p>
        </w:tc>
        <w:tc>
          <w:tcPr>
            <w:tcW w:w="769" w:type="pct"/>
            <w:vAlign w:val="center"/>
          </w:tcPr>
          <w:p w14:paraId="187272AC" w14:textId="77777777" w:rsidR="00464F55" w:rsidRPr="00951583" w:rsidRDefault="00464F55" w:rsidP="008F6EA0">
            <w:pPr>
              <w:spacing w:after="0"/>
              <w:rPr>
                <w:sz w:val="20"/>
                <w:szCs w:val="20"/>
              </w:rPr>
            </w:pPr>
            <w:r w:rsidRPr="00951583">
              <w:rPr>
                <w:sz w:val="20"/>
                <w:szCs w:val="20"/>
              </w:rPr>
              <w:t>1.61</w:t>
            </w:r>
          </w:p>
        </w:tc>
        <w:tc>
          <w:tcPr>
            <w:tcW w:w="693" w:type="pct"/>
            <w:vAlign w:val="center"/>
          </w:tcPr>
          <w:p w14:paraId="79A5FFC1" w14:textId="77777777" w:rsidR="00464F55" w:rsidRPr="00951583" w:rsidRDefault="00464F55" w:rsidP="008F6EA0">
            <w:pPr>
              <w:spacing w:after="0"/>
              <w:rPr>
                <w:sz w:val="20"/>
                <w:szCs w:val="20"/>
              </w:rPr>
            </w:pPr>
            <w:r w:rsidRPr="00951583">
              <w:rPr>
                <w:sz w:val="20"/>
                <w:szCs w:val="20"/>
              </w:rPr>
              <w:t>9.67</w:t>
            </w:r>
          </w:p>
        </w:tc>
        <w:tc>
          <w:tcPr>
            <w:tcW w:w="770" w:type="pct"/>
            <w:vAlign w:val="center"/>
          </w:tcPr>
          <w:p w14:paraId="7051960E" w14:textId="77777777" w:rsidR="00464F55" w:rsidRPr="00951583" w:rsidRDefault="00464F55" w:rsidP="008F6EA0">
            <w:pPr>
              <w:spacing w:after="0"/>
              <w:rPr>
                <w:sz w:val="20"/>
                <w:szCs w:val="20"/>
              </w:rPr>
            </w:pPr>
            <w:r w:rsidRPr="00951583">
              <w:rPr>
                <w:sz w:val="20"/>
                <w:szCs w:val="20"/>
              </w:rPr>
              <w:t>6.47</w:t>
            </w:r>
          </w:p>
        </w:tc>
        <w:tc>
          <w:tcPr>
            <w:tcW w:w="769" w:type="pct"/>
            <w:vAlign w:val="center"/>
          </w:tcPr>
          <w:p w14:paraId="04F69C8A" w14:textId="77777777" w:rsidR="00464F55" w:rsidRPr="00951583" w:rsidRDefault="00464F55" w:rsidP="008F6EA0">
            <w:pPr>
              <w:spacing w:after="0"/>
              <w:rPr>
                <w:sz w:val="20"/>
                <w:szCs w:val="20"/>
              </w:rPr>
            </w:pPr>
            <w:r w:rsidRPr="00951583">
              <w:rPr>
                <w:sz w:val="20"/>
                <w:szCs w:val="20"/>
              </w:rPr>
              <w:t>0.006</w:t>
            </w:r>
          </w:p>
        </w:tc>
      </w:tr>
      <w:tr w:rsidR="00464F55" w:rsidRPr="00951583" w14:paraId="5C7EF2E2" w14:textId="77777777" w:rsidTr="007D58B6">
        <w:trPr>
          <w:trHeight w:val="470"/>
        </w:trPr>
        <w:tc>
          <w:tcPr>
            <w:tcW w:w="690" w:type="pct"/>
            <w:vAlign w:val="center"/>
          </w:tcPr>
          <w:p w14:paraId="429CCC31" w14:textId="77777777" w:rsidR="00464F55" w:rsidRPr="00951583" w:rsidRDefault="00464F55" w:rsidP="008F6EA0">
            <w:pPr>
              <w:spacing w:after="0"/>
              <w:rPr>
                <w:sz w:val="20"/>
                <w:szCs w:val="20"/>
              </w:rPr>
            </w:pPr>
            <w:r w:rsidRPr="00951583">
              <w:rPr>
                <w:i/>
                <w:sz w:val="20"/>
                <w:szCs w:val="20"/>
              </w:rPr>
              <w:t>Free</w:t>
            </w:r>
          </w:p>
        </w:tc>
        <w:tc>
          <w:tcPr>
            <w:tcW w:w="616" w:type="pct"/>
            <w:vAlign w:val="center"/>
          </w:tcPr>
          <w:p w14:paraId="14525822" w14:textId="77777777" w:rsidR="00464F55" w:rsidRPr="00951583" w:rsidRDefault="00464F55" w:rsidP="008F6EA0">
            <w:pPr>
              <w:spacing w:after="0"/>
              <w:rPr>
                <w:sz w:val="20"/>
                <w:szCs w:val="20"/>
              </w:rPr>
            </w:pPr>
          </w:p>
        </w:tc>
        <w:tc>
          <w:tcPr>
            <w:tcW w:w="693" w:type="pct"/>
            <w:vAlign w:val="center"/>
          </w:tcPr>
          <w:p w14:paraId="360BCC25" w14:textId="77777777" w:rsidR="00464F55" w:rsidRPr="00951583" w:rsidRDefault="00464F55" w:rsidP="008F6EA0">
            <w:pPr>
              <w:spacing w:after="0"/>
              <w:rPr>
                <w:sz w:val="20"/>
                <w:szCs w:val="20"/>
              </w:rPr>
            </w:pPr>
            <w:r w:rsidRPr="00951583">
              <w:rPr>
                <w:sz w:val="20"/>
                <w:szCs w:val="20"/>
              </w:rPr>
              <w:t>0.002</w:t>
            </w:r>
          </w:p>
        </w:tc>
        <w:tc>
          <w:tcPr>
            <w:tcW w:w="769" w:type="pct"/>
            <w:vAlign w:val="center"/>
          </w:tcPr>
          <w:p w14:paraId="7DA37F54" w14:textId="77777777" w:rsidR="00464F55" w:rsidRPr="00951583" w:rsidRDefault="00464F55" w:rsidP="008F6EA0">
            <w:pPr>
              <w:spacing w:after="0"/>
              <w:rPr>
                <w:sz w:val="20"/>
                <w:szCs w:val="20"/>
              </w:rPr>
            </w:pPr>
            <w:r w:rsidRPr="00951583">
              <w:rPr>
                <w:sz w:val="20"/>
                <w:szCs w:val="20"/>
              </w:rPr>
              <w:t>0.003</w:t>
            </w:r>
          </w:p>
        </w:tc>
        <w:tc>
          <w:tcPr>
            <w:tcW w:w="693" w:type="pct"/>
            <w:vAlign w:val="center"/>
          </w:tcPr>
          <w:p w14:paraId="0458BC32" w14:textId="77777777" w:rsidR="00464F55" w:rsidRPr="00951583" w:rsidRDefault="00464F55" w:rsidP="008F6EA0">
            <w:pPr>
              <w:spacing w:after="0"/>
              <w:rPr>
                <w:sz w:val="20"/>
                <w:szCs w:val="20"/>
              </w:rPr>
            </w:pPr>
            <w:r w:rsidRPr="00951583">
              <w:rPr>
                <w:sz w:val="20"/>
                <w:szCs w:val="20"/>
              </w:rPr>
              <w:t>0.008</w:t>
            </w:r>
          </w:p>
        </w:tc>
        <w:tc>
          <w:tcPr>
            <w:tcW w:w="770" w:type="pct"/>
            <w:vAlign w:val="center"/>
          </w:tcPr>
          <w:p w14:paraId="5B38753F" w14:textId="77777777" w:rsidR="00464F55" w:rsidRPr="00951583" w:rsidRDefault="00464F55" w:rsidP="008F6EA0">
            <w:pPr>
              <w:spacing w:after="0"/>
              <w:rPr>
                <w:sz w:val="20"/>
                <w:szCs w:val="20"/>
              </w:rPr>
            </w:pPr>
            <w:r w:rsidRPr="00951583">
              <w:rPr>
                <w:sz w:val="20"/>
                <w:szCs w:val="20"/>
              </w:rPr>
              <w:t>0.0033</w:t>
            </w:r>
          </w:p>
        </w:tc>
        <w:tc>
          <w:tcPr>
            <w:tcW w:w="769" w:type="pct"/>
            <w:vAlign w:val="center"/>
          </w:tcPr>
          <w:p w14:paraId="1FF6DCBD" w14:textId="77777777" w:rsidR="00464F55" w:rsidRPr="00951583" w:rsidRDefault="00464F55" w:rsidP="008F6EA0">
            <w:pPr>
              <w:spacing w:after="0"/>
              <w:rPr>
                <w:sz w:val="20"/>
                <w:szCs w:val="20"/>
              </w:rPr>
            </w:pPr>
            <w:r w:rsidRPr="00951583">
              <w:rPr>
                <w:sz w:val="20"/>
                <w:szCs w:val="20"/>
              </w:rPr>
              <w:t>0.01</w:t>
            </w:r>
          </w:p>
        </w:tc>
      </w:tr>
      <w:tr w:rsidR="00464F55" w:rsidRPr="00951583" w14:paraId="14FA8E6B" w14:textId="77777777" w:rsidTr="007D58B6">
        <w:trPr>
          <w:trHeight w:val="381"/>
        </w:trPr>
        <w:tc>
          <w:tcPr>
            <w:tcW w:w="690" w:type="pct"/>
            <w:vAlign w:val="center"/>
          </w:tcPr>
          <w:p w14:paraId="0D38B919" w14:textId="77777777" w:rsidR="00464F55" w:rsidRPr="00951583" w:rsidRDefault="00464F55" w:rsidP="008F6EA0">
            <w:pPr>
              <w:spacing w:after="0"/>
              <w:rPr>
                <w:sz w:val="20"/>
                <w:szCs w:val="20"/>
              </w:rPr>
            </w:pPr>
            <w:r w:rsidRPr="00951583">
              <w:rPr>
                <w:i/>
                <w:sz w:val="20"/>
                <w:szCs w:val="20"/>
              </w:rPr>
              <w:t>k</w:t>
            </w:r>
            <w:r w:rsidRPr="00951583">
              <w:rPr>
                <w:i/>
                <w:sz w:val="20"/>
                <w:szCs w:val="20"/>
                <w:vertAlign w:val="subscript"/>
              </w:rPr>
              <w:t>1</w:t>
            </w:r>
            <w:r w:rsidRPr="00951583">
              <w:rPr>
                <w:sz w:val="20"/>
                <w:szCs w:val="20"/>
                <w:vertAlign w:val="subscript"/>
              </w:rPr>
              <w:t>2</w:t>
            </w:r>
          </w:p>
        </w:tc>
        <w:tc>
          <w:tcPr>
            <w:tcW w:w="616" w:type="pct"/>
            <w:vAlign w:val="center"/>
          </w:tcPr>
          <w:p w14:paraId="5421A443" w14:textId="77777777" w:rsidR="00464F55" w:rsidRPr="00951583" w:rsidRDefault="00464F55" w:rsidP="008F6EA0">
            <w:pPr>
              <w:spacing w:after="0"/>
              <w:rPr>
                <w:sz w:val="20"/>
                <w:szCs w:val="20"/>
              </w:rPr>
            </w:pPr>
            <w:r w:rsidRPr="00951583">
              <w:rPr>
                <w:sz w:val="20"/>
                <w:szCs w:val="20"/>
              </w:rPr>
              <w:t>h</w:t>
            </w:r>
            <w:r w:rsidRPr="00951583">
              <w:rPr>
                <w:sz w:val="20"/>
                <w:szCs w:val="20"/>
                <w:vertAlign w:val="superscript"/>
              </w:rPr>
              <w:t>-1</w:t>
            </w:r>
          </w:p>
        </w:tc>
        <w:tc>
          <w:tcPr>
            <w:tcW w:w="693" w:type="pct"/>
            <w:vAlign w:val="center"/>
          </w:tcPr>
          <w:p w14:paraId="29A77050" w14:textId="77777777" w:rsidR="00464F55" w:rsidRPr="00951583" w:rsidRDefault="00464F55" w:rsidP="008F6EA0">
            <w:pPr>
              <w:spacing w:after="0"/>
              <w:rPr>
                <w:sz w:val="20"/>
                <w:szCs w:val="20"/>
              </w:rPr>
            </w:pPr>
            <w:r w:rsidRPr="00951583">
              <w:rPr>
                <w:sz w:val="20"/>
                <w:szCs w:val="20"/>
              </w:rPr>
              <w:t>0.003</w:t>
            </w:r>
          </w:p>
        </w:tc>
        <w:tc>
          <w:tcPr>
            <w:tcW w:w="769" w:type="pct"/>
            <w:vAlign w:val="center"/>
          </w:tcPr>
          <w:p w14:paraId="178C7BF7" w14:textId="77777777" w:rsidR="00464F55" w:rsidRPr="00951583" w:rsidRDefault="00464F55" w:rsidP="008F6EA0">
            <w:pPr>
              <w:spacing w:after="0"/>
              <w:rPr>
                <w:sz w:val="20"/>
                <w:szCs w:val="20"/>
              </w:rPr>
            </w:pPr>
            <w:r w:rsidRPr="00951583">
              <w:rPr>
                <w:sz w:val="20"/>
                <w:szCs w:val="20"/>
              </w:rPr>
              <w:t>0.003</w:t>
            </w:r>
          </w:p>
        </w:tc>
        <w:tc>
          <w:tcPr>
            <w:tcW w:w="693" w:type="pct"/>
            <w:vAlign w:val="center"/>
          </w:tcPr>
          <w:p w14:paraId="037C707A" w14:textId="77777777" w:rsidR="00464F55" w:rsidRPr="00951583" w:rsidRDefault="00464F55" w:rsidP="008F6EA0">
            <w:pPr>
              <w:spacing w:after="0"/>
              <w:rPr>
                <w:sz w:val="20"/>
                <w:szCs w:val="20"/>
              </w:rPr>
            </w:pPr>
            <w:r w:rsidRPr="00951583">
              <w:rPr>
                <w:sz w:val="20"/>
                <w:szCs w:val="20"/>
              </w:rPr>
              <w:t>0.048</w:t>
            </w:r>
          </w:p>
        </w:tc>
        <w:tc>
          <w:tcPr>
            <w:tcW w:w="770" w:type="pct"/>
            <w:vAlign w:val="center"/>
          </w:tcPr>
          <w:p w14:paraId="57F39F35" w14:textId="77777777" w:rsidR="00464F55" w:rsidRPr="00951583" w:rsidRDefault="00464F55" w:rsidP="008F6EA0">
            <w:pPr>
              <w:spacing w:after="0"/>
              <w:rPr>
                <w:sz w:val="20"/>
                <w:szCs w:val="20"/>
              </w:rPr>
            </w:pPr>
            <w:r w:rsidRPr="00951583">
              <w:rPr>
                <w:sz w:val="20"/>
                <w:szCs w:val="20"/>
              </w:rPr>
              <w:t>0.0047</w:t>
            </w:r>
          </w:p>
        </w:tc>
        <w:tc>
          <w:tcPr>
            <w:tcW w:w="769" w:type="pct"/>
            <w:vAlign w:val="center"/>
          </w:tcPr>
          <w:p w14:paraId="382F9882" w14:textId="77777777" w:rsidR="00464F55" w:rsidRPr="00951583" w:rsidRDefault="00464F55" w:rsidP="008F6EA0">
            <w:pPr>
              <w:spacing w:after="0"/>
              <w:rPr>
                <w:sz w:val="20"/>
                <w:szCs w:val="20"/>
              </w:rPr>
            </w:pPr>
            <w:r w:rsidRPr="00951583">
              <w:rPr>
                <w:sz w:val="20"/>
                <w:szCs w:val="20"/>
              </w:rPr>
              <w:t>0.02</w:t>
            </w:r>
          </w:p>
        </w:tc>
      </w:tr>
      <w:tr w:rsidR="00464F55" w:rsidRPr="00951583" w14:paraId="1F7B4AD9" w14:textId="77777777" w:rsidTr="007D58B6">
        <w:trPr>
          <w:trHeight w:val="408"/>
        </w:trPr>
        <w:tc>
          <w:tcPr>
            <w:tcW w:w="690" w:type="pct"/>
            <w:vAlign w:val="center"/>
          </w:tcPr>
          <w:p w14:paraId="6B365484" w14:textId="77777777" w:rsidR="00464F55" w:rsidRPr="00951583" w:rsidRDefault="00464F55" w:rsidP="008F6EA0">
            <w:pPr>
              <w:spacing w:after="0"/>
              <w:rPr>
                <w:sz w:val="20"/>
                <w:szCs w:val="20"/>
              </w:rPr>
            </w:pPr>
            <w:r w:rsidRPr="00951583">
              <w:rPr>
                <w:i/>
                <w:sz w:val="20"/>
                <w:szCs w:val="20"/>
              </w:rPr>
              <w:t>R</w:t>
            </w:r>
            <w:r w:rsidRPr="00951583">
              <w:rPr>
                <w:i/>
                <w:sz w:val="20"/>
                <w:szCs w:val="20"/>
                <w:vertAlign w:val="subscript"/>
              </w:rPr>
              <w:t>v2:v1</w:t>
            </w:r>
          </w:p>
        </w:tc>
        <w:tc>
          <w:tcPr>
            <w:tcW w:w="616" w:type="pct"/>
            <w:vAlign w:val="center"/>
          </w:tcPr>
          <w:p w14:paraId="1E554E41" w14:textId="77777777" w:rsidR="00464F55" w:rsidRPr="00951583" w:rsidRDefault="00464F55" w:rsidP="008F6EA0">
            <w:pPr>
              <w:spacing w:after="0"/>
              <w:rPr>
                <w:sz w:val="20"/>
                <w:szCs w:val="20"/>
              </w:rPr>
            </w:pPr>
          </w:p>
        </w:tc>
        <w:tc>
          <w:tcPr>
            <w:tcW w:w="693" w:type="pct"/>
            <w:vAlign w:val="center"/>
          </w:tcPr>
          <w:p w14:paraId="49A7E8A8" w14:textId="77777777" w:rsidR="00464F55" w:rsidRPr="00951583" w:rsidRDefault="00464F55" w:rsidP="008F6EA0">
            <w:pPr>
              <w:spacing w:after="0"/>
              <w:rPr>
                <w:sz w:val="20"/>
                <w:szCs w:val="20"/>
              </w:rPr>
            </w:pPr>
            <w:r w:rsidRPr="00951583">
              <w:rPr>
                <w:sz w:val="20"/>
                <w:szCs w:val="20"/>
              </w:rPr>
              <w:t>1.37</w:t>
            </w:r>
          </w:p>
        </w:tc>
        <w:tc>
          <w:tcPr>
            <w:tcW w:w="769" w:type="pct"/>
            <w:vAlign w:val="center"/>
          </w:tcPr>
          <w:p w14:paraId="49955517" w14:textId="77777777" w:rsidR="00464F55" w:rsidRPr="00951583" w:rsidRDefault="00464F55" w:rsidP="008F6EA0">
            <w:pPr>
              <w:spacing w:after="0"/>
              <w:rPr>
                <w:sz w:val="20"/>
                <w:szCs w:val="20"/>
              </w:rPr>
            </w:pPr>
            <w:r w:rsidRPr="00951583">
              <w:rPr>
                <w:sz w:val="20"/>
                <w:szCs w:val="20"/>
              </w:rPr>
              <w:t>0.74</w:t>
            </w:r>
          </w:p>
        </w:tc>
        <w:tc>
          <w:tcPr>
            <w:tcW w:w="693" w:type="pct"/>
            <w:vAlign w:val="center"/>
          </w:tcPr>
          <w:p w14:paraId="00EE27F4" w14:textId="77777777" w:rsidR="00464F55" w:rsidRPr="00951583" w:rsidRDefault="00464F55" w:rsidP="008F6EA0">
            <w:pPr>
              <w:spacing w:after="0"/>
              <w:rPr>
                <w:sz w:val="20"/>
                <w:szCs w:val="20"/>
              </w:rPr>
            </w:pPr>
            <w:r w:rsidRPr="00951583">
              <w:rPr>
                <w:sz w:val="20"/>
                <w:szCs w:val="20"/>
              </w:rPr>
              <w:t>0.59</w:t>
            </w:r>
          </w:p>
        </w:tc>
        <w:tc>
          <w:tcPr>
            <w:tcW w:w="770" w:type="pct"/>
            <w:vAlign w:val="center"/>
          </w:tcPr>
          <w:p w14:paraId="4B7F71E3" w14:textId="77777777" w:rsidR="00464F55" w:rsidRPr="00951583" w:rsidRDefault="00464F55" w:rsidP="008F6EA0">
            <w:pPr>
              <w:spacing w:after="0"/>
              <w:rPr>
                <w:sz w:val="20"/>
                <w:szCs w:val="20"/>
              </w:rPr>
            </w:pPr>
            <w:r w:rsidRPr="00951583">
              <w:rPr>
                <w:sz w:val="20"/>
                <w:szCs w:val="20"/>
              </w:rPr>
              <w:t>0.79</w:t>
            </w:r>
          </w:p>
        </w:tc>
        <w:tc>
          <w:tcPr>
            <w:tcW w:w="769" w:type="pct"/>
            <w:vAlign w:val="center"/>
          </w:tcPr>
          <w:p w14:paraId="7340FEC9" w14:textId="77777777" w:rsidR="00464F55" w:rsidRPr="00951583" w:rsidRDefault="00464F55" w:rsidP="008F6EA0">
            <w:pPr>
              <w:spacing w:after="0"/>
              <w:rPr>
                <w:sz w:val="20"/>
                <w:szCs w:val="20"/>
              </w:rPr>
            </w:pPr>
            <w:r w:rsidRPr="00951583">
              <w:rPr>
                <w:sz w:val="20"/>
                <w:szCs w:val="20"/>
              </w:rPr>
              <w:t>1.03</w:t>
            </w:r>
          </w:p>
        </w:tc>
      </w:tr>
      <w:tr w:rsidR="00464F55" w:rsidRPr="00951583" w14:paraId="2978A340" w14:textId="77777777" w:rsidTr="007D58B6">
        <w:trPr>
          <w:trHeight w:val="470"/>
        </w:trPr>
        <w:tc>
          <w:tcPr>
            <w:tcW w:w="690" w:type="pct"/>
            <w:vAlign w:val="center"/>
          </w:tcPr>
          <w:p w14:paraId="57F33AFA" w14:textId="77777777" w:rsidR="00464F55" w:rsidRPr="00951583" w:rsidRDefault="00464F55" w:rsidP="008F6EA0">
            <w:pPr>
              <w:spacing w:after="0"/>
              <w:rPr>
                <w:sz w:val="20"/>
                <w:szCs w:val="20"/>
              </w:rPr>
            </w:pPr>
            <w:proofErr w:type="spellStart"/>
            <w:r w:rsidRPr="00951583">
              <w:rPr>
                <w:i/>
                <w:sz w:val="20"/>
                <w:szCs w:val="20"/>
              </w:rPr>
              <w:t>k</w:t>
            </w:r>
            <w:r w:rsidRPr="00951583">
              <w:rPr>
                <w:i/>
                <w:sz w:val="20"/>
                <w:szCs w:val="20"/>
                <w:vertAlign w:val="subscript"/>
              </w:rPr>
              <w:t>a</w:t>
            </w:r>
            <w:proofErr w:type="spellEnd"/>
          </w:p>
        </w:tc>
        <w:tc>
          <w:tcPr>
            <w:tcW w:w="616" w:type="pct"/>
            <w:vAlign w:val="center"/>
          </w:tcPr>
          <w:p w14:paraId="292A61FD" w14:textId="77777777" w:rsidR="00464F55" w:rsidRPr="00951583" w:rsidRDefault="00464F55" w:rsidP="008F6EA0">
            <w:pPr>
              <w:spacing w:after="0"/>
              <w:rPr>
                <w:sz w:val="20"/>
                <w:szCs w:val="20"/>
              </w:rPr>
            </w:pPr>
            <w:r w:rsidRPr="00951583">
              <w:rPr>
                <w:sz w:val="20"/>
                <w:szCs w:val="20"/>
              </w:rPr>
              <w:t>h</w:t>
            </w:r>
            <w:r w:rsidRPr="00951583">
              <w:rPr>
                <w:sz w:val="20"/>
                <w:szCs w:val="20"/>
                <w:vertAlign w:val="superscript"/>
              </w:rPr>
              <w:t>-1</w:t>
            </w:r>
          </w:p>
        </w:tc>
        <w:tc>
          <w:tcPr>
            <w:tcW w:w="693" w:type="pct"/>
            <w:vAlign w:val="center"/>
          </w:tcPr>
          <w:p w14:paraId="59FDE03B" w14:textId="77777777" w:rsidR="00464F55" w:rsidRPr="00951583" w:rsidRDefault="00464F55" w:rsidP="008F6EA0">
            <w:pPr>
              <w:spacing w:after="0"/>
              <w:rPr>
                <w:sz w:val="20"/>
                <w:szCs w:val="20"/>
              </w:rPr>
            </w:pPr>
            <w:r w:rsidRPr="00951583">
              <w:rPr>
                <w:sz w:val="20"/>
                <w:szCs w:val="20"/>
              </w:rPr>
              <w:t>0.66</w:t>
            </w:r>
          </w:p>
        </w:tc>
        <w:tc>
          <w:tcPr>
            <w:tcW w:w="769" w:type="pct"/>
            <w:vAlign w:val="center"/>
          </w:tcPr>
          <w:p w14:paraId="7B900F8C" w14:textId="77777777" w:rsidR="00464F55" w:rsidRPr="00951583" w:rsidRDefault="00464F55" w:rsidP="008F6EA0">
            <w:pPr>
              <w:spacing w:after="0"/>
              <w:rPr>
                <w:sz w:val="20"/>
                <w:szCs w:val="20"/>
              </w:rPr>
            </w:pPr>
            <w:r w:rsidRPr="00951583">
              <w:rPr>
                <w:sz w:val="20"/>
                <w:szCs w:val="20"/>
              </w:rPr>
              <w:t>6.58</w:t>
            </w:r>
          </w:p>
        </w:tc>
        <w:tc>
          <w:tcPr>
            <w:tcW w:w="693" w:type="pct"/>
            <w:vAlign w:val="center"/>
          </w:tcPr>
          <w:p w14:paraId="60B15F13" w14:textId="77777777" w:rsidR="00464F55" w:rsidRPr="00951583" w:rsidRDefault="00464F55" w:rsidP="008F6EA0">
            <w:pPr>
              <w:spacing w:after="0"/>
              <w:rPr>
                <w:sz w:val="20"/>
                <w:szCs w:val="20"/>
              </w:rPr>
            </w:pPr>
            <w:r w:rsidRPr="00951583">
              <w:rPr>
                <w:sz w:val="20"/>
                <w:szCs w:val="20"/>
              </w:rPr>
              <w:t>5.41</w:t>
            </w:r>
          </w:p>
        </w:tc>
        <w:tc>
          <w:tcPr>
            <w:tcW w:w="770" w:type="pct"/>
            <w:vAlign w:val="center"/>
          </w:tcPr>
          <w:p w14:paraId="0F99476D" w14:textId="77777777" w:rsidR="00464F55" w:rsidRPr="00951583" w:rsidRDefault="00464F55" w:rsidP="008F6EA0">
            <w:pPr>
              <w:spacing w:after="0"/>
              <w:rPr>
                <w:sz w:val="20"/>
                <w:szCs w:val="20"/>
              </w:rPr>
            </w:pPr>
            <w:r w:rsidRPr="00951583">
              <w:rPr>
                <w:sz w:val="20"/>
                <w:szCs w:val="20"/>
              </w:rPr>
              <w:t>2.79</w:t>
            </w:r>
          </w:p>
        </w:tc>
        <w:tc>
          <w:tcPr>
            <w:tcW w:w="769" w:type="pct"/>
            <w:vAlign w:val="center"/>
          </w:tcPr>
          <w:p w14:paraId="0655ED2E" w14:textId="77777777" w:rsidR="00464F55" w:rsidRPr="00951583" w:rsidRDefault="00464F55" w:rsidP="008F6EA0">
            <w:pPr>
              <w:spacing w:after="0"/>
              <w:rPr>
                <w:sz w:val="20"/>
                <w:szCs w:val="20"/>
              </w:rPr>
            </w:pPr>
            <w:r w:rsidRPr="00951583">
              <w:rPr>
                <w:sz w:val="20"/>
                <w:szCs w:val="20"/>
              </w:rPr>
              <w:t>132</w:t>
            </w:r>
          </w:p>
        </w:tc>
      </w:tr>
    </w:tbl>
    <w:p w14:paraId="5513EBD2" w14:textId="77777777" w:rsidR="00464F55" w:rsidRPr="007615C9" w:rsidRDefault="00464F55" w:rsidP="007D58B6">
      <w:pPr>
        <w:pStyle w:val="Title"/>
      </w:pPr>
      <w:proofErr w:type="gramStart"/>
      <w:r w:rsidRPr="00132566">
        <w:t xml:space="preserve">Table </w:t>
      </w:r>
      <w:r>
        <w:t>18</w:t>
      </w:r>
      <w:r w:rsidRPr="00132566">
        <w:t>.</w:t>
      </w:r>
      <w:proofErr w:type="gramEnd"/>
      <w:r>
        <w:t xml:space="preserve"> </w:t>
      </w:r>
      <w:proofErr w:type="gramStart"/>
      <w:r>
        <w:t>Summary of e</w:t>
      </w:r>
      <w:r w:rsidRPr="007615C9">
        <w:t xml:space="preserve">stimated and </w:t>
      </w:r>
      <w:r>
        <w:t>a</w:t>
      </w:r>
      <w:r w:rsidRPr="007615C9">
        <w:t>ssumed PK parameters for PFOA</w:t>
      </w:r>
      <w:r>
        <w:t xml:space="preserve"> using</w:t>
      </w:r>
      <w:r w:rsidRPr="007615C9">
        <w:t xml:space="preserve"> EPA </w:t>
      </w:r>
      <w:r>
        <w:t>m</w:t>
      </w:r>
      <w:r w:rsidRPr="007615C9">
        <w:t>odel</w:t>
      </w:r>
      <w:r>
        <w:t>.</w:t>
      </w:r>
      <w:proofErr w:type="gramEnd"/>
      <w:r>
        <w:t xml:space="preserve"> </w:t>
      </w:r>
    </w:p>
    <w:tbl>
      <w:tblPr>
        <w:tblStyle w:val="TableGrid"/>
        <w:tblW w:w="5000" w:type="pct"/>
        <w:tblLook w:val="04A0" w:firstRow="1" w:lastRow="0" w:firstColumn="1" w:lastColumn="0" w:noHBand="0" w:noVBand="1"/>
        <w:tblCaption w:val="Table 18. Summary of estimated and assumed PK parameters for PFOA using EPA model. "/>
        <w:tblDescription w:val="This table contains a summary of estimated and assumed PK parameters for PFOA using EPA model. "/>
      </w:tblPr>
      <w:tblGrid>
        <w:gridCol w:w="1608"/>
        <w:gridCol w:w="1793"/>
        <w:gridCol w:w="3047"/>
        <w:gridCol w:w="3406"/>
      </w:tblGrid>
      <w:tr w:rsidR="00464F55" w:rsidRPr="00951583" w14:paraId="7885DC61" w14:textId="77777777" w:rsidTr="007D58B6">
        <w:trPr>
          <w:trHeight w:val="651"/>
          <w:tblHeader/>
        </w:trPr>
        <w:tc>
          <w:tcPr>
            <w:tcW w:w="816" w:type="pct"/>
            <w:vAlign w:val="center"/>
          </w:tcPr>
          <w:p w14:paraId="784ACC40" w14:textId="77777777" w:rsidR="00464F55" w:rsidRPr="00951583" w:rsidRDefault="00464F55" w:rsidP="008F6EA0">
            <w:pPr>
              <w:spacing w:after="0"/>
              <w:rPr>
                <w:sz w:val="20"/>
                <w:szCs w:val="20"/>
              </w:rPr>
            </w:pPr>
            <w:r w:rsidRPr="00951583">
              <w:rPr>
                <w:sz w:val="20"/>
                <w:szCs w:val="20"/>
              </w:rPr>
              <w:t>Parameters</w:t>
            </w:r>
          </w:p>
        </w:tc>
        <w:tc>
          <w:tcPr>
            <w:tcW w:w="910" w:type="pct"/>
            <w:vAlign w:val="center"/>
          </w:tcPr>
          <w:p w14:paraId="688AA1D8" w14:textId="77777777" w:rsidR="00464F55" w:rsidRPr="00951583" w:rsidRDefault="00464F55" w:rsidP="008F6EA0">
            <w:pPr>
              <w:spacing w:after="0"/>
              <w:rPr>
                <w:sz w:val="20"/>
                <w:szCs w:val="20"/>
              </w:rPr>
            </w:pPr>
            <w:r w:rsidRPr="00951583">
              <w:rPr>
                <w:sz w:val="20"/>
                <w:szCs w:val="20"/>
              </w:rPr>
              <w:t>Unit</w:t>
            </w:r>
          </w:p>
        </w:tc>
        <w:tc>
          <w:tcPr>
            <w:tcW w:w="1546" w:type="pct"/>
            <w:vAlign w:val="center"/>
          </w:tcPr>
          <w:p w14:paraId="296FB935" w14:textId="77777777" w:rsidR="00464F55" w:rsidRPr="00951583" w:rsidRDefault="00464F55" w:rsidP="008F6EA0">
            <w:pPr>
              <w:spacing w:after="0"/>
              <w:rPr>
                <w:sz w:val="20"/>
                <w:szCs w:val="20"/>
              </w:rPr>
            </w:pPr>
            <w:r w:rsidRPr="00951583">
              <w:rPr>
                <w:sz w:val="20"/>
                <w:szCs w:val="20"/>
              </w:rPr>
              <w:t>CD-1 Mouse (F)</w:t>
            </w:r>
          </w:p>
          <w:p w14:paraId="3E20E2A6" w14:textId="0485037F" w:rsidR="00464F55" w:rsidRPr="00951583" w:rsidRDefault="00464F55" w:rsidP="008F6EA0">
            <w:pPr>
              <w:spacing w:after="0"/>
              <w:rPr>
                <w:sz w:val="20"/>
                <w:szCs w:val="20"/>
              </w:rPr>
            </w:pPr>
            <w:r w:rsidRPr="00951583">
              <w:rPr>
                <w:sz w:val="20"/>
                <w:szCs w:val="20"/>
              </w:rPr>
              <w:t xml:space="preserve">Lou </w:t>
            </w:r>
            <w:r w:rsidR="003257A0" w:rsidRPr="003257A0">
              <w:rPr>
                <w:i/>
                <w:sz w:val="20"/>
                <w:szCs w:val="20"/>
              </w:rPr>
              <w:t>et al</w:t>
            </w:r>
            <w:r w:rsidR="003257A0">
              <w:rPr>
                <w:i/>
                <w:sz w:val="20"/>
                <w:szCs w:val="20"/>
              </w:rPr>
              <w:t>.</w:t>
            </w:r>
            <w:r w:rsidRPr="00951583">
              <w:rPr>
                <w:sz w:val="20"/>
                <w:szCs w:val="20"/>
              </w:rPr>
              <w:t xml:space="preserve"> (2009)</w:t>
            </w:r>
          </w:p>
        </w:tc>
        <w:tc>
          <w:tcPr>
            <w:tcW w:w="1729" w:type="pct"/>
            <w:vAlign w:val="center"/>
          </w:tcPr>
          <w:p w14:paraId="0EA3BD38" w14:textId="77777777" w:rsidR="00464F55" w:rsidRPr="00951583" w:rsidRDefault="00464F55" w:rsidP="008F6EA0">
            <w:pPr>
              <w:spacing w:after="0"/>
              <w:rPr>
                <w:sz w:val="20"/>
                <w:szCs w:val="20"/>
              </w:rPr>
            </w:pPr>
            <w:proofErr w:type="spellStart"/>
            <w:r w:rsidRPr="00951583">
              <w:rPr>
                <w:sz w:val="20"/>
                <w:szCs w:val="20"/>
              </w:rPr>
              <w:t>Cynomolgus</w:t>
            </w:r>
            <w:proofErr w:type="spellEnd"/>
            <w:r w:rsidRPr="00951583">
              <w:rPr>
                <w:sz w:val="20"/>
                <w:szCs w:val="20"/>
              </w:rPr>
              <w:t xml:space="preserve"> Monkey (M/F)</w:t>
            </w:r>
          </w:p>
          <w:p w14:paraId="3A9EC8B0" w14:textId="29E54DC2" w:rsidR="00464F55" w:rsidRPr="00951583" w:rsidRDefault="00464F55" w:rsidP="008F6EA0">
            <w:pPr>
              <w:spacing w:after="0"/>
              <w:rPr>
                <w:sz w:val="20"/>
                <w:szCs w:val="20"/>
              </w:rPr>
            </w:pPr>
            <w:proofErr w:type="spellStart"/>
            <w:r w:rsidRPr="00951583">
              <w:rPr>
                <w:sz w:val="20"/>
                <w:szCs w:val="20"/>
              </w:rPr>
              <w:t>Butenhoff</w:t>
            </w:r>
            <w:proofErr w:type="spellEnd"/>
            <w:r w:rsidRPr="00951583">
              <w:rPr>
                <w:sz w:val="20"/>
                <w:szCs w:val="20"/>
              </w:rPr>
              <w:t xml:space="preserve"> </w:t>
            </w:r>
            <w:r w:rsidR="003257A0" w:rsidRPr="003257A0">
              <w:rPr>
                <w:i/>
                <w:sz w:val="20"/>
                <w:szCs w:val="20"/>
              </w:rPr>
              <w:t>et al</w:t>
            </w:r>
            <w:r w:rsidR="003257A0">
              <w:rPr>
                <w:i/>
                <w:sz w:val="20"/>
                <w:szCs w:val="20"/>
              </w:rPr>
              <w:t>.</w:t>
            </w:r>
            <w:r w:rsidRPr="00951583">
              <w:rPr>
                <w:sz w:val="20"/>
                <w:szCs w:val="20"/>
              </w:rPr>
              <w:t xml:space="preserve"> (2004)</w:t>
            </w:r>
          </w:p>
        </w:tc>
      </w:tr>
      <w:tr w:rsidR="00464F55" w:rsidRPr="00951583" w14:paraId="6933ED60" w14:textId="77777777" w:rsidTr="007D58B6">
        <w:trPr>
          <w:trHeight w:val="334"/>
        </w:trPr>
        <w:tc>
          <w:tcPr>
            <w:tcW w:w="816" w:type="pct"/>
            <w:vAlign w:val="center"/>
          </w:tcPr>
          <w:p w14:paraId="42646A47" w14:textId="77777777" w:rsidR="00464F55" w:rsidRPr="00951583" w:rsidRDefault="00464F55" w:rsidP="008F6EA0">
            <w:pPr>
              <w:spacing w:after="0"/>
              <w:rPr>
                <w:sz w:val="20"/>
                <w:szCs w:val="20"/>
              </w:rPr>
            </w:pPr>
            <w:r w:rsidRPr="00951583">
              <w:rPr>
                <w:i/>
                <w:sz w:val="20"/>
                <w:szCs w:val="20"/>
              </w:rPr>
              <w:t>BW</w:t>
            </w:r>
          </w:p>
        </w:tc>
        <w:tc>
          <w:tcPr>
            <w:tcW w:w="910" w:type="pct"/>
            <w:vAlign w:val="center"/>
          </w:tcPr>
          <w:p w14:paraId="214DF525" w14:textId="77777777" w:rsidR="00464F55" w:rsidRPr="00951583" w:rsidRDefault="00464F55" w:rsidP="008F6EA0">
            <w:pPr>
              <w:spacing w:after="0"/>
              <w:rPr>
                <w:sz w:val="20"/>
                <w:szCs w:val="20"/>
              </w:rPr>
            </w:pPr>
            <w:r w:rsidRPr="00951583">
              <w:rPr>
                <w:sz w:val="20"/>
                <w:szCs w:val="20"/>
              </w:rPr>
              <w:t>kg</w:t>
            </w:r>
          </w:p>
        </w:tc>
        <w:tc>
          <w:tcPr>
            <w:tcW w:w="1546" w:type="pct"/>
            <w:vAlign w:val="center"/>
          </w:tcPr>
          <w:p w14:paraId="46C24DA1" w14:textId="77777777" w:rsidR="00464F55" w:rsidRPr="00951583" w:rsidRDefault="00464F55" w:rsidP="008F6EA0">
            <w:pPr>
              <w:spacing w:after="0"/>
              <w:rPr>
                <w:sz w:val="20"/>
                <w:szCs w:val="20"/>
              </w:rPr>
            </w:pPr>
            <w:r w:rsidRPr="00951583">
              <w:rPr>
                <w:sz w:val="20"/>
                <w:szCs w:val="20"/>
              </w:rPr>
              <w:t>0.02</w:t>
            </w:r>
          </w:p>
        </w:tc>
        <w:tc>
          <w:tcPr>
            <w:tcW w:w="1729" w:type="pct"/>
            <w:vAlign w:val="center"/>
          </w:tcPr>
          <w:p w14:paraId="2728F461" w14:textId="77777777" w:rsidR="00464F55" w:rsidRPr="00951583" w:rsidRDefault="00464F55" w:rsidP="008F6EA0">
            <w:pPr>
              <w:spacing w:after="0"/>
              <w:rPr>
                <w:sz w:val="20"/>
                <w:szCs w:val="20"/>
              </w:rPr>
            </w:pPr>
            <w:r w:rsidRPr="00951583">
              <w:rPr>
                <w:sz w:val="20"/>
                <w:szCs w:val="20"/>
              </w:rPr>
              <w:t>7 (m), 4.5 (f)</w:t>
            </w:r>
          </w:p>
        </w:tc>
      </w:tr>
      <w:tr w:rsidR="00464F55" w:rsidRPr="00951583" w14:paraId="5A4D8D9C" w14:textId="77777777" w:rsidTr="007D58B6">
        <w:trPr>
          <w:trHeight w:val="457"/>
        </w:trPr>
        <w:tc>
          <w:tcPr>
            <w:tcW w:w="816" w:type="pct"/>
            <w:vAlign w:val="center"/>
          </w:tcPr>
          <w:p w14:paraId="0826684D" w14:textId="77777777" w:rsidR="00464F55" w:rsidRPr="00951583" w:rsidRDefault="00464F55" w:rsidP="008F6EA0">
            <w:pPr>
              <w:spacing w:after="0"/>
              <w:rPr>
                <w:sz w:val="20"/>
                <w:szCs w:val="20"/>
              </w:rPr>
            </w:pPr>
            <w:proofErr w:type="spellStart"/>
            <w:r w:rsidRPr="00951583">
              <w:rPr>
                <w:i/>
                <w:sz w:val="20"/>
                <w:szCs w:val="20"/>
              </w:rPr>
              <w:t>QC</w:t>
            </w:r>
            <w:r w:rsidRPr="00951583">
              <w:rPr>
                <w:i/>
                <w:sz w:val="20"/>
                <w:szCs w:val="20"/>
                <w:vertAlign w:val="subscript"/>
              </w:rPr>
              <w:t>c</w:t>
            </w:r>
            <w:proofErr w:type="spellEnd"/>
          </w:p>
        </w:tc>
        <w:tc>
          <w:tcPr>
            <w:tcW w:w="910" w:type="pct"/>
            <w:vAlign w:val="center"/>
          </w:tcPr>
          <w:p w14:paraId="447BFF14" w14:textId="77777777" w:rsidR="00464F55" w:rsidRPr="00951583" w:rsidRDefault="00464F55" w:rsidP="008F6EA0">
            <w:pPr>
              <w:spacing w:after="0"/>
              <w:rPr>
                <w:sz w:val="20"/>
                <w:szCs w:val="20"/>
              </w:rPr>
            </w:pPr>
            <w:r w:rsidRPr="00951583">
              <w:rPr>
                <w:sz w:val="20"/>
                <w:szCs w:val="20"/>
              </w:rPr>
              <w:t>L/h/kg</w:t>
            </w:r>
            <w:r w:rsidRPr="00951583">
              <w:rPr>
                <w:sz w:val="20"/>
                <w:szCs w:val="20"/>
                <w:vertAlign w:val="superscript"/>
              </w:rPr>
              <w:t>0.74</w:t>
            </w:r>
          </w:p>
        </w:tc>
        <w:tc>
          <w:tcPr>
            <w:tcW w:w="1546" w:type="pct"/>
            <w:vAlign w:val="center"/>
          </w:tcPr>
          <w:p w14:paraId="63F58971" w14:textId="77777777" w:rsidR="00464F55" w:rsidRPr="00951583" w:rsidRDefault="00464F55" w:rsidP="008F6EA0">
            <w:pPr>
              <w:spacing w:after="0"/>
              <w:rPr>
                <w:sz w:val="20"/>
                <w:szCs w:val="20"/>
              </w:rPr>
            </w:pPr>
            <w:r w:rsidRPr="00951583">
              <w:rPr>
                <w:sz w:val="20"/>
                <w:szCs w:val="20"/>
              </w:rPr>
              <w:t>8.68</w:t>
            </w:r>
          </w:p>
        </w:tc>
        <w:tc>
          <w:tcPr>
            <w:tcW w:w="1729" w:type="pct"/>
            <w:vAlign w:val="center"/>
          </w:tcPr>
          <w:p w14:paraId="5DA69275" w14:textId="77777777" w:rsidR="00464F55" w:rsidRPr="00951583" w:rsidRDefault="00464F55" w:rsidP="008F6EA0">
            <w:pPr>
              <w:spacing w:after="0"/>
              <w:rPr>
                <w:sz w:val="20"/>
                <w:szCs w:val="20"/>
              </w:rPr>
            </w:pPr>
            <w:r w:rsidRPr="00951583">
              <w:rPr>
                <w:sz w:val="20"/>
                <w:szCs w:val="20"/>
              </w:rPr>
              <w:t>19.8</w:t>
            </w:r>
          </w:p>
        </w:tc>
      </w:tr>
      <w:tr w:rsidR="00464F55" w:rsidRPr="00951583" w14:paraId="4E0C56D3" w14:textId="77777777" w:rsidTr="007D58B6">
        <w:trPr>
          <w:trHeight w:val="471"/>
        </w:trPr>
        <w:tc>
          <w:tcPr>
            <w:tcW w:w="816" w:type="pct"/>
            <w:vAlign w:val="center"/>
          </w:tcPr>
          <w:p w14:paraId="6C3E8438" w14:textId="77777777" w:rsidR="00464F55" w:rsidRPr="00951583" w:rsidRDefault="00464F55" w:rsidP="008F6EA0">
            <w:pPr>
              <w:spacing w:after="0"/>
              <w:rPr>
                <w:sz w:val="20"/>
                <w:szCs w:val="20"/>
              </w:rPr>
            </w:pPr>
            <w:proofErr w:type="spellStart"/>
            <w:r w:rsidRPr="00951583">
              <w:rPr>
                <w:i/>
                <w:sz w:val="20"/>
                <w:szCs w:val="20"/>
              </w:rPr>
              <w:t>V</w:t>
            </w:r>
            <w:r w:rsidRPr="00951583">
              <w:rPr>
                <w:i/>
                <w:sz w:val="20"/>
                <w:szCs w:val="20"/>
                <w:vertAlign w:val="subscript"/>
              </w:rPr>
              <w:t>filc</w:t>
            </w:r>
            <w:proofErr w:type="spellEnd"/>
          </w:p>
        </w:tc>
        <w:tc>
          <w:tcPr>
            <w:tcW w:w="910" w:type="pct"/>
            <w:vAlign w:val="center"/>
          </w:tcPr>
          <w:p w14:paraId="35633D6C" w14:textId="77777777" w:rsidR="00464F55" w:rsidRPr="00951583" w:rsidRDefault="00464F55" w:rsidP="008F6EA0">
            <w:pPr>
              <w:spacing w:after="0"/>
              <w:rPr>
                <w:sz w:val="20"/>
                <w:szCs w:val="20"/>
              </w:rPr>
            </w:pPr>
            <w:r w:rsidRPr="00951583">
              <w:rPr>
                <w:sz w:val="20"/>
                <w:szCs w:val="20"/>
              </w:rPr>
              <w:t>L/kg</w:t>
            </w:r>
          </w:p>
        </w:tc>
        <w:tc>
          <w:tcPr>
            <w:tcW w:w="1546" w:type="pct"/>
            <w:vAlign w:val="center"/>
          </w:tcPr>
          <w:p w14:paraId="3B38336C" w14:textId="77777777" w:rsidR="00464F55" w:rsidRPr="00951583" w:rsidRDefault="00464F55" w:rsidP="008F6EA0">
            <w:pPr>
              <w:spacing w:after="0"/>
              <w:rPr>
                <w:sz w:val="20"/>
                <w:szCs w:val="20"/>
              </w:rPr>
            </w:pPr>
            <w:r w:rsidRPr="00951583">
              <w:rPr>
                <w:sz w:val="20"/>
                <w:szCs w:val="20"/>
              </w:rPr>
              <w:t>0.00056</w:t>
            </w:r>
          </w:p>
        </w:tc>
        <w:tc>
          <w:tcPr>
            <w:tcW w:w="1729" w:type="pct"/>
            <w:vAlign w:val="center"/>
          </w:tcPr>
          <w:p w14:paraId="7619923E" w14:textId="77777777" w:rsidR="00464F55" w:rsidRPr="00951583" w:rsidRDefault="00464F55" w:rsidP="008F6EA0">
            <w:pPr>
              <w:spacing w:after="0"/>
              <w:rPr>
                <w:sz w:val="20"/>
                <w:szCs w:val="20"/>
              </w:rPr>
            </w:pPr>
            <w:r w:rsidRPr="00951583">
              <w:rPr>
                <w:sz w:val="20"/>
                <w:szCs w:val="20"/>
              </w:rPr>
              <w:t>0.0026</w:t>
            </w:r>
          </w:p>
        </w:tc>
      </w:tr>
      <w:tr w:rsidR="00464F55" w:rsidRPr="00951583" w14:paraId="6F3B25F2" w14:textId="77777777" w:rsidTr="007D58B6">
        <w:trPr>
          <w:trHeight w:val="457"/>
        </w:trPr>
        <w:tc>
          <w:tcPr>
            <w:tcW w:w="816" w:type="pct"/>
            <w:vAlign w:val="center"/>
          </w:tcPr>
          <w:p w14:paraId="4A6BB1B2" w14:textId="77777777" w:rsidR="00464F55" w:rsidRPr="00951583" w:rsidRDefault="00464F55" w:rsidP="008F6EA0">
            <w:pPr>
              <w:spacing w:after="0"/>
              <w:rPr>
                <w:sz w:val="20"/>
                <w:szCs w:val="20"/>
              </w:rPr>
            </w:pPr>
            <w:proofErr w:type="spellStart"/>
            <w:r w:rsidRPr="00951583">
              <w:rPr>
                <w:i/>
                <w:sz w:val="20"/>
                <w:szCs w:val="20"/>
              </w:rPr>
              <w:t>Q</w:t>
            </w:r>
            <w:r w:rsidRPr="00951583">
              <w:rPr>
                <w:i/>
                <w:sz w:val="20"/>
                <w:szCs w:val="20"/>
                <w:vertAlign w:val="subscript"/>
              </w:rPr>
              <w:t>filc</w:t>
            </w:r>
            <w:proofErr w:type="spellEnd"/>
          </w:p>
        </w:tc>
        <w:tc>
          <w:tcPr>
            <w:tcW w:w="910" w:type="pct"/>
            <w:vAlign w:val="center"/>
          </w:tcPr>
          <w:p w14:paraId="208CD9B9" w14:textId="77777777" w:rsidR="00464F55" w:rsidRPr="00951583" w:rsidRDefault="00464F55" w:rsidP="008F6EA0">
            <w:pPr>
              <w:spacing w:after="0"/>
              <w:rPr>
                <w:sz w:val="20"/>
                <w:szCs w:val="20"/>
              </w:rPr>
            </w:pPr>
          </w:p>
        </w:tc>
        <w:tc>
          <w:tcPr>
            <w:tcW w:w="1546" w:type="pct"/>
            <w:vAlign w:val="center"/>
          </w:tcPr>
          <w:p w14:paraId="568962CD" w14:textId="77777777" w:rsidR="00464F55" w:rsidRPr="00951583" w:rsidRDefault="00464F55" w:rsidP="008F6EA0">
            <w:pPr>
              <w:spacing w:after="0"/>
              <w:rPr>
                <w:sz w:val="20"/>
                <w:szCs w:val="20"/>
              </w:rPr>
            </w:pPr>
            <w:r w:rsidRPr="00951583">
              <w:rPr>
                <w:sz w:val="20"/>
                <w:szCs w:val="20"/>
              </w:rPr>
              <w:t>0.057</w:t>
            </w:r>
          </w:p>
        </w:tc>
        <w:tc>
          <w:tcPr>
            <w:tcW w:w="1729" w:type="pct"/>
            <w:vAlign w:val="center"/>
          </w:tcPr>
          <w:p w14:paraId="6FA02F15" w14:textId="77777777" w:rsidR="00464F55" w:rsidRPr="00951583" w:rsidRDefault="00464F55" w:rsidP="008F6EA0">
            <w:pPr>
              <w:spacing w:after="0"/>
              <w:rPr>
                <w:sz w:val="20"/>
                <w:szCs w:val="20"/>
              </w:rPr>
            </w:pPr>
            <w:r w:rsidRPr="00951583">
              <w:rPr>
                <w:sz w:val="20"/>
                <w:szCs w:val="20"/>
              </w:rPr>
              <w:t>0.14</w:t>
            </w:r>
          </w:p>
        </w:tc>
      </w:tr>
      <w:tr w:rsidR="00464F55" w:rsidRPr="00951583" w14:paraId="4FF54958" w14:textId="77777777" w:rsidTr="007D58B6">
        <w:trPr>
          <w:trHeight w:val="471"/>
        </w:trPr>
        <w:tc>
          <w:tcPr>
            <w:tcW w:w="816" w:type="pct"/>
            <w:vAlign w:val="center"/>
          </w:tcPr>
          <w:p w14:paraId="4B2BB5B7" w14:textId="77777777" w:rsidR="00464F55" w:rsidRPr="00951583" w:rsidRDefault="00464F55" w:rsidP="008F6EA0">
            <w:pPr>
              <w:spacing w:after="0"/>
              <w:rPr>
                <w:sz w:val="20"/>
                <w:szCs w:val="20"/>
              </w:rPr>
            </w:pPr>
            <w:proofErr w:type="spellStart"/>
            <w:r w:rsidRPr="00951583">
              <w:rPr>
                <w:i/>
                <w:sz w:val="20"/>
                <w:szCs w:val="20"/>
              </w:rPr>
              <w:t>V</w:t>
            </w:r>
            <w:r w:rsidRPr="00951583">
              <w:rPr>
                <w:i/>
                <w:sz w:val="20"/>
                <w:szCs w:val="20"/>
                <w:vertAlign w:val="subscript"/>
              </w:rPr>
              <w:t>cc</w:t>
            </w:r>
            <w:proofErr w:type="spellEnd"/>
          </w:p>
        </w:tc>
        <w:tc>
          <w:tcPr>
            <w:tcW w:w="910" w:type="pct"/>
            <w:vAlign w:val="center"/>
          </w:tcPr>
          <w:p w14:paraId="66E7109C" w14:textId="77777777" w:rsidR="00464F55" w:rsidRPr="00951583" w:rsidRDefault="00464F55" w:rsidP="008F6EA0">
            <w:pPr>
              <w:spacing w:after="0"/>
              <w:rPr>
                <w:sz w:val="20"/>
                <w:szCs w:val="20"/>
              </w:rPr>
            </w:pPr>
            <w:r w:rsidRPr="00951583">
              <w:rPr>
                <w:sz w:val="20"/>
                <w:szCs w:val="20"/>
              </w:rPr>
              <w:t>L/kg</w:t>
            </w:r>
          </w:p>
        </w:tc>
        <w:tc>
          <w:tcPr>
            <w:tcW w:w="1546" w:type="pct"/>
            <w:vAlign w:val="center"/>
          </w:tcPr>
          <w:p w14:paraId="4975166D" w14:textId="77777777" w:rsidR="00464F55" w:rsidRPr="00951583" w:rsidRDefault="00464F55" w:rsidP="008F6EA0">
            <w:pPr>
              <w:spacing w:after="0"/>
              <w:rPr>
                <w:sz w:val="20"/>
                <w:szCs w:val="20"/>
              </w:rPr>
            </w:pPr>
            <w:r w:rsidRPr="00951583">
              <w:rPr>
                <w:sz w:val="20"/>
                <w:szCs w:val="20"/>
              </w:rPr>
              <w:t>0.13</w:t>
            </w:r>
          </w:p>
        </w:tc>
        <w:tc>
          <w:tcPr>
            <w:tcW w:w="1729" w:type="pct"/>
            <w:vAlign w:val="center"/>
          </w:tcPr>
          <w:p w14:paraId="2BEA20B3" w14:textId="77777777" w:rsidR="00464F55" w:rsidRPr="00951583" w:rsidRDefault="00464F55" w:rsidP="008F6EA0">
            <w:pPr>
              <w:spacing w:after="0"/>
              <w:rPr>
                <w:sz w:val="20"/>
                <w:szCs w:val="20"/>
              </w:rPr>
            </w:pPr>
            <w:r w:rsidRPr="00951583">
              <w:rPr>
                <w:sz w:val="20"/>
                <w:szCs w:val="20"/>
              </w:rPr>
              <w:t>0.29</w:t>
            </w:r>
          </w:p>
        </w:tc>
      </w:tr>
      <w:tr w:rsidR="00464F55" w:rsidRPr="00951583" w14:paraId="5A04DDED" w14:textId="77777777" w:rsidTr="007D58B6">
        <w:trPr>
          <w:trHeight w:val="457"/>
        </w:trPr>
        <w:tc>
          <w:tcPr>
            <w:tcW w:w="816" w:type="pct"/>
            <w:vAlign w:val="center"/>
          </w:tcPr>
          <w:p w14:paraId="100B9867" w14:textId="77777777" w:rsidR="00464F55" w:rsidRPr="00951583" w:rsidRDefault="00464F55" w:rsidP="008F6EA0">
            <w:pPr>
              <w:spacing w:after="0"/>
              <w:rPr>
                <w:sz w:val="20"/>
                <w:szCs w:val="20"/>
              </w:rPr>
            </w:pPr>
            <w:proofErr w:type="spellStart"/>
            <w:r w:rsidRPr="00951583">
              <w:rPr>
                <w:i/>
                <w:sz w:val="20"/>
                <w:szCs w:val="20"/>
              </w:rPr>
              <w:t>T</w:t>
            </w:r>
            <w:r w:rsidRPr="00951583">
              <w:rPr>
                <w:i/>
                <w:sz w:val="20"/>
                <w:szCs w:val="20"/>
                <w:vertAlign w:val="subscript"/>
              </w:rPr>
              <w:t>mC</w:t>
            </w:r>
            <w:proofErr w:type="spellEnd"/>
          </w:p>
        </w:tc>
        <w:tc>
          <w:tcPr>
            <w:tcW w:w="910" w:type="pct"/>
            <w:vAlign w:val="center"/>
          </w:tcPr>
          <w:p w14:paraId="27E25C52" w14:textId="77777777" w:rsidR="00464F55" w:rsidRPr="00951583" w:rsidRDefault="00464F55" w:rsidP="008F6EA0">
            <w:pPr>
              <w:spacing w:after="0"/>
              <w:rPr>
                <w:sz w:val="20"/>
                <w:szCs w:val="20"/>
              </w:rPr>
            </w:pPr>
            <w:r w:rsidRPr="00951583">
              <w:rPr>
                <w:sz w:val="20"/>
                <w:szCs w:val="20"/>
              </w:rPr>
              <w:t>mg/h/kg</w:t>
            </w:r>
          </w:p>
        </w:tc>
        <w:tc>
          <w:tcPr>
            <w:tcW w:w="1546" w:type="pct"/>
            <w:vAlign w:val="center"/>
          </w:tcPr>
          <w:p w14:paraId="31FC7268" w14:textId="77777777" w:rsidR="00464F55" w:rsidRPr="00951583" w:rsidRDefault="00464F55" w:rsidP="008F6EA0">
            <w:pPr>
              <w:spacing w:after="0"/>
              <w:rPr>
                <w:sz w:val="20"/>
                <w:szCs w:val="20"/>
              </w:rPr>
            </w:pPr>
            <w:r w:rsidRPr="00951583">
              <w:rPr>
                <w:sz w:val="20"/>
                <w:szCs w:val="20"/>
              </w:rPr>
              <w:t>5</w:t>
            </w:r>
          </w:p>
        </w:tc>
        <w:tc>
          <w:tcPr>
            <w:tcW w:w="1729" w:type="pct"/>
            <w:vAlign w:val="center"/>
          </w:tcPr>
          <w:p w14:paraId="3CBDD799" w14:textId="77777777" w:rsidR="00464F55" w:rsidRPr="00951583" w:rsidRDefault="00464F55" w:rsidP="008F6EA0">
            <w:pPr>
              <w:spacing w:after="0"/>
              <w:rPr>
                <w:sz w:val="20"/>
                <w:szCs w:val="20"/>
              </w:rPr>
            </w:pPr>
            <w:r w:rsidRPr="00951583">
              <w:rPr>
                <w:sz w:val="20"/>
                <w:szCs w:val="20"/>
              </w:rPr>
              <w:t>1.43</w:t>
            </w:r>
          </w:p>
        </w:tc>
      </w:tr>
      <w:tr w:rsidR="00464F55" w:rsidRPr="00951583" w14:paraId="2399349B" w14:textId="77777777" w:rsidTr="007D58B6">
        <w:trPr>
          <w:trHeight w:val="471"/>
        </w:trPr>
        <w:tc>
          <w:tcPr>
            <w:tcW w:w="816" w:type="pct"/>
            <w:vAlign w:val="center"/>
          </w:tcPr>
          <w:p w14:paraId="07C2A2AB" w14:textId="77777777" w:rsidR="00464F55" w:rsidRPr="00951583" w:rsidRDefault="00464F55" w:rsidP="008F6EA0">
            <w:pPr>
              <w:spacing w:after="0"/>
              <w:rPr>
                <w:sz w:val="20"/>
                <w:szCs w:val="20"/>
              </w:rPr>
            </w:pPr>
            <w:r w:rsidRPr="00951583">
              <w:rPr>
                <w:i/>
                <w:sz w:val="20"/>
                <w:szCs w:val="20"/>
              </w:rPr>
              <w:t>K</w:t>
            </w:r>
            <w:r w:rsidRPr="00951583">
              <w:rPr>
                <w:i/>
                <w:sz w:val="20"/>
                <w:szCs w:val="20"/>
                <w:vertAlign w:val="subscript"/>
              </w:rPr>
              <w:t>T</w:t>
            </w:r>
          </w:p>
        </w:tc>
        <w:tc>
          <w:tcPr>
            <w:tcW w:w="910" w:type="pct"/>
            <w:vAlign w:val="center"/>
          </w:tcPr>
          <w:p w14:paraId="50E73E3B" w14:textId="77777777" w:rsidR="00464F55" w:rsidRPr="00951583" w:rsidRDefault="00464F55" w:rsidP="008F6EA0">
            <w:pPr>
              <w:spacing w:after="0"/>
              <w:rPr>
                <w:sz w:val="20"/>
                <w:szCs w:val="20"/>
              </w:rPr>
            </w:pPr>
            <w:r w:rsidRPr="00951583">
              <w:rPr>
                <w:sz w:val="20"/>
                <w:szCs w:val="20"/>
              </w:rPr>
              <w:t>mg/L</w:t>
            </w:r>
          </w:p>
        </w:tc>
        <w:tc>
          <w:tcPr>
            <w:tcW w:w="1546" w:type="pct"/>
            <w:vAlign w:val="center"/>
          </w:tcPr>
          <w:p w14:paraId="524B3B8B" w14:textId="77777777" w:rsidR="00464F55" w:rsidRPr="00951583" w:rsidRDefault="00464F55" w:rsidP="008F6EA0">
            <w:pPr>
              <w:spacing w:after="0"/>
              <w:rPr>
                <w:sz w:val="20"/>
                <w:szCs w:val="20"/>
              </w:rPr>
            </w:pPr>
            <w:r w:rsidRPr="00951583">
              <w:rPr>
                <w:sz w:val="20"/>
                <w:szCs w:val="20"/>
              </w:rPr>
              <w:t>0.027</w:t>
            </w:r>
          </w:p>
        </w:tc>
        <w:tc>
          <w:tcPr>
            <w:tcW w:w="1729" w:type="pct"/>
            <w:vAlign w:val="center"/>
          </w:tcPr>
          <w:p w14:paraId="2B3822BB" w14:textId="77777777" w:rsidR="00464F55" w:rsidRPr="00951583" w:rsidRDefault="00464F55" w:rsidP="008F6EA0">
            <w:pPr>
              <w:spacing w:after="0"/>
              <w:rPr>
                <w:sz w:val="20"/>
                <w:szCs w:val="20"/>
              </w:rPr>
            </w:pPr>
            <w:r w:rsidRPr="00951583">
              <w:rPr>
                <w:sz w:val="20"/>
                <w:szCs w:val="20"/>
              </w:rPr>
              <w:t>0.036</w:t>
            </w:r>
          </w:p>
        </w:tc>
      </w:tr>
      <w:tr w:rsidR="00464F55" w:rsidRPr="00951583" w14:paraId="5FA7D0C3" w14:textId="77777777" w:rsidTr="007D58B6">
        <w:trPr>
          <w:trHeight w:val="457"/>
        </w:trPr>
        <w:tc>
          <w:tcPr>
            <w:tcW w:w="816" w:type="pct"/>
            <w:vAlign w:val="center"/>
          </w:tcPr>
          <w:p w14:paraId="4783DB86" w14:textId="77777777" w:rsidR="00464F55" w:rsidRPr="00951583" w:rsidRDefault="00464F55" w:rsidP="008F6EA0">
            <w:pPr>
              <w:spacing w:after="0"/>
              <w:rPr>
                <w:sz w:val="20"/>
                <w:szCs w:val="20"/>
              </w:rPr>
            </w:pPr>
            <w:r w:rsidRPr="00951583">
              <w:rPr>
                <w:i/>
                <w:sz w:val="20"/>
                <w:szCs w:val="20"/>
              </w:rPr>
              <w:lastRenderedPageBreak/>
              <w:t>Free</w:t>
            </w:r>
          </w:p>
        </w:tc>
        <w:tc>
          <w:tcPr>
            <w:tcW w:w="910" w:type="pct"/>
            <w:vAlign w:val="center"/>
          </w:tcPr>
          <w:p w14:paraId="28898CE1" w14:textId="77777777" w:rsidR="00464F55" w:rsidRPr="00951583" w:rsidRDefault="00464F55" w:rsidP="008F6EA0">
            <w:pPr>
              <w:spacing w:after="0"/>
              <w:rPr>
                <w:sz w:val="20"/>
                <w:szCs w:val="20"/>
              </w:rPr>
            </w:pPr>
          </w:p>
        </w:tc>
        <w:tc>
          <w:tcPr>
            <w:tcW w:w="1546" w:type="pct"/>
            <w:vAlign w:val="center"/>
          </w:tcPr>
          <w:p w14:paraId="3FEE6E7A" w14:textId="77777777" w:rsidR="00464F55" w:rsidRPr="00951583" w:rsidRDefault="00464F55" w:rsidP="008F6EA0">
            <w:pPr>
              <w:spacing w:after="0"/>
              <w:rPr>
                <w:sz w:val="20"/>
                <w:szCs w:val="20"/>
              </w:rPr>
            </w:pPr>
            <w:r w:rsidRPr="00951583">
              <w:rPr>
                <w:sz w:val="20"/>
                <w:szCs w:val="20"/>
              </w:rPr>
              <w:t>0.008</w:t>
            </w:r>
          </w:p>
        </w:tc>
        <w:tc>
          <w:tcPr>
            <w:tcW w:w="1729" w:type="pct"/>
            <w:vAlign w:val="center"/>
          </w:tcPr>
          <w:p w14:paraId="391116E3" w14:textId="77777777" w:rsidR="00464F55" w:rsidRPr="00951583" w:rsidRDefault="00464F55" w:rsidP="008F6EA0">
            <w:pPr>
              <w:spacing w:after="0"/>
              <w:rPr>
                <w:sz w:val="20"/>
                <w:szCs w:val="20"/>
              </w:rPr>
            </w:pPr>
            <w:r w:rsidRPr="00951583">
              <w:rPr>
                <w:sz w:val="20"/>
                <w:szCs w:val="20"/>
              </w:rPr>
              <w:t>0.01</w:t>
            </w:r>
          </w:p>
        </w:tc>
      </w:tr>
      <w:tr w:rsidR="00464F55" w:rsidRPr="00951583" w14:paraId="2F11B15E" w14:textId="77777777" w:rsidTr="007D58B6">
        <w:trPr>
          <w:trHeight w:val="374"/>
        </w:trPr>
        <w:tc>
          <w:tcPr>
            <w:tcW w:w="816" w:type="pct"/>
            <w:vAlign w:val="center"/>
          </w:tcPr>
          <w:p w14:paraId="4400C1ED" w14:textId="77777777" w:rsidR="00464F55" w:rsidRPr="00951583" w:rsidRDefault="00464F55" w:rsidP="008F6EA0">
            <w:pPr>
              <w:spacing w:after="0"/>
              <w:rPr>
                <w:sz w:val="20"/>
                <w:szCs w:val="20"/>
              </w:rPr>
            </w:pPr>
            <w:r w:rsidRPr="00951583">
              <w:rPr>
                <w:sz w:val="20"/>
                <w:szCs w:val="20"/>
              </w:rPr>
              <w:t xml:space="preserve"> </w:t>
            </w:r>
            <w:r w:rsidRPr="00951583">
              <w:rPr>
                <w:i/>
                <w:sz w:val="20"/>
                <w:szCs w:val="20"/>
              </w:rPr>
              <w:t>k</w:t>
            </w:r>
            <w:r w:rsidRPr="00951583">
              <w:rPr>
                <w:i/>
                <w:sz w:val="20"/>
                <w:szCs w:val="20"/>
                <w:vertAlign w:val="subscript"/>
              </w:rPr>
              <w:t>1</w:t>
            </w:r>
            <w:r w:rsidRPr="00951583">
              <w:rPr>
                <w:sz w:val="20"/>
                <w:szCs w:val="20"/>
                <w:vertAlign w:val="subscript"/>
              </w:rPr>
              <w:t>2</w:t>
            </w:r>
          </w:p>
        </w:tc>
        <w:tc>
          <w:tcPr>
            <w:tcW w:w="910" w:type="pct"/>
            <w:vAlign w:val="center"/>
          </w:tcPr>
          <w:p w14:paraId="6C1C68F4" w14:textId="77777777" w:rsidR="00464F55" w:rsidRPr="00951583" w:rsidRDefault="00464F55" w:rsidP="008F6EA0">
            <w:pPr>
              <w:spacing w:after="0"/>
              <w:rPr>
                <w:sz w:val="20"/>
                <w:szCs w:val="20"/>
              </w:rPr>
            </w:pPr>
            <w:r w:rsidRPr="00951583">
              <w:rPr>
                <w:sz w:val="20"/>
                <w:szCs w:val="20"/>
              </w:rPr>
              <w:t>h</w:t>
            </w:r>
            <w:r w:rsidRPr="00951583">
              <w:rPr>
                <w:sz w:val="20"/>
                <w:szCs w:val="20"/>
                <w:vertAlign w:val="superscript"/>
              </w:rPr>
              <w:t>-1</w:t>
            </w:r>
          </w:p>
        </w:tc>
        <w:tc>
          <w:tcPr>
            <w:tcW w:w="1546" w:type="pct"/>
            <w:vAlign w:val="center"/>
          </w:tcPr>
          <w:p w14:paraId="18F339E6" w14:textId="77777777" w:rsidR="00464F55" w:rsidRPr="00951583" w:rsidRDefault="00464F55" w:rsidP="008F6EA0">
            <w:pPr>
              <w:spacing w:after="0"/>
              <w:rPr>
                <w:sz w:val="20"/>
                <w:szCs w:val="20"/>
              </w:rPr>
            </w:pPr>
            <w:r w:rsidRPr="00951583">
              <w:rPr>
                <w:sz w:val="20"/>
                <w:szCs w:val="20"/>
              </w:rPr>
              <w:t>0.002</w:t>
            </w:r>
          </w:p>
        </w:tc>
        <w:tc>
          <w:tcPr>
            <w:tcW w:w="1729" w:type="pct"/>
            <w:vAlign w:val="center"/>
          </w:tcPr>
          <w:p w14:paraId="4600FDB4" w14:textId="77777777" w:rsidR="00464F55" w:rsidRPr="00951583" w:rsidRDefault="00464F55" w:rsidP="008F6EA0">
            <w:pPr>
              <w:spacing w:after="0"/>
              <w:rPr>
                <w:sz w:val="20"/>
                <w:szCs w:val="20"/>
              </w:rPr>
            </w:pPr>
            <w:r w:rsidRPr="00951583">
              <w:rPr>
                <w:sz w:val="20"/>
                <w:szCs w:val="20"/>
              </w:rPr>
              <w:t>0.05</w:t>
            </w:r>
          </w:p>
        </w:tc>
      </w:tr>
      <w:tr w:rsidR="00464F55" w:rsidRPr="00951583" w14:paraId="6030A631" w14:textId="77777777" w:rsidTr="007D58B6">
        <w:trPr>
          <w:trHeight w:val="423"/>
        </w:trPr>
        <w:tc>
          <w:tcPr>
            <w:tcW w:w="816" w:type="pct"/>
            <w:vAlign w:val="center"/>
          </w:tcPr>
          <w:p w14:paraId="54CE27DB" w14:textId="77777777" w:rsidR="00464F55" w:rsidRPr="00951583" w:rsidRDefault="00464F55" w:rsidP="008F6EA0">
            <w:pPr>
              <w:spacing w:after="0"/>
              <w:rPr>
                <w:sz w:val="20"/>
                <w:szCs w:val="20"/>
              </w:rPr>
            </w:pPr>
            <w:r w:rsidRPr="00951583">
              <w:rPr>
                <w:i/>
                <w:sz w:val="20"/>
                <w:szCs w:val="20"/>
              </w:rPr>
              <w:t>R</w:t>
            </w:r>
            <w:r w:rsidRPr="00951583">
              <w:rPr>
                <w:i/>
                <w:sz w:val="20"/>
                <w:szCs w:val="20"/>
                <w:vertAlign w:val="subscript"/>
              </w:rPr>
              <w:t>v2:v1</w:t>
            </w:r>
          </w:p>
        </w:tc>
        <w:tc>
          <w:tcPr>
            <w:tcW w:w="910" w:type="pct"/>
            <w:vAlign w:val="center"/>
          </w:tcPr>
          <w:p w14:paraId="03DBEC0E" w14:textId="77777777" w:rsidR="00464F55" w:rsidRPr="00951583" w:rsidRDefault="00464F55" w:rsidP="008F6EA0">
            <w:pPr>
              <w:spacing w:after="0"/>
              <w:rPr>
                <w:sz w:val="20"/>
                <w:szCs w:val="20"/>
              </w:rPr>
            </w:pPr>
          </w:p>
        </w:tc>
        <w:tc>
          <w:tcPr>
            <w:tcW w:w="1546" w:type="pct"/>
            <w:vAlign w:val="center"/>
          </w:tcPr>
          <w:p w14:paraId="26FB935A" w14:textId="77777777" w:rsidR="00464F55" w:rsidRPr="00951583" w:rsidRDefault="00464F55" w:rsidP="008F6EA0">
            <w:pPr>
              <w:spacing w:after="0"/>
              <w:rPr>
                <w:sz w:val="20"/>
                <w:szCs w:val="20"/>
              </w:rPr>
            </w:pPr>
            <w:r w:rsidRPr="00951583">
              <w:rPr>
                <w:sz w:val="20"/>
                <w:szCs w:val="20"/>
              </w:rPr>
              <w:t>1.39</w:t>
            </w:r>
          </w:p>
        </w:tc>
        <w:tc>
          <w:tcPr>
            <w:tcW w:w="1729" w:type="pct"/>
            <w:vAlign w:val="center"/>
          </w:tcPr>
          <w:p w14:paraId="1C50BB5D" w14:textId="77777777" w:rsidR="00464F55" w:rsidRPr="00951583" w:rsidRDefault="00464F55" w:rsidP="008F6EA0">
            <w:pPr>
              <w:spacing w:after="0"/>
              <w:rPr>
                <w:sz w:val="20"/>
                <w:szCs w:val="20"/>
              </w:rPr>
            </w:pPr>
            <w:r w:rsidRPr="00951583">
              <w:rPr>
                <w:sz w:val="20"/>
                <w:szCs w:val="20"/>
              </w:rPr>
              <w:t>0.6</w:t>
            </w:r>
          </w:p>
        </w:tc>
      </w:tr>
      <w:tr w:rsidR="00464F55" w:rsidRPr="00951583" w14:paraId="3C881625" w14:textId="77777777" w:rsidTr="007D58B6">
        <w:trPr>
          <w:trHeight w:val="415"/>
        </w:trPr>
        <w:tc>
          <w:tcPr>
            <w:tcW w:w="816" w:type="pct"/>
            <w:vAlign w:val="center"/>
          </w:tcPr>
          <w:p w14:paraId="4564839C" w14:textId="77777777" w:rsidR="00464F55" w:rsidRPr="00951583" w:rsidRDefault="00464F55" w:rsidP="008F6EA0">
            <w:pPr>
              <w:spacing w:after="0"/>
              <w:rPr>
                <w:sz w:val="20"/>
                <w:szCs w:val="20"/>
              </w:rPr>
            </w:pPr>
            <w:proofErr w:type="spellStart"/>
            <w:r w:rsidRPr="00951583">
              <w:rPr>
                <w:i/>
                <w:sz w:val="20"/>
                <w:szCs w:val="20"/>
              </w:rPr>
              <w:t>k</w:t>
            </w:r>
            <w:r w:rsidRPr="00951583">
              <w:rPr>
                <w:i/>
                <w:sz w:val="20"/>
                <w:szCs w:val="20"/>
                <w:vertAlign w:val="subscript"/>
              </w:rPr>
              <w:t>a</w:t>
            </w:r>
            <w:proofErr w:type="spellEnd"/>
          </w:p>
        </w:tc>
        <w:tc>
          <w:tcPr>
            <w:tcW w:w="910" w:type="pct"/>
            <w:vAlign w:val="center"/>
          </w:tcPr>
          <w:p w14:paraId="3C19E165" w14:textId="77777777" w:rsidR="00464F55" w:rsidRPr="00951583" w:rsidRDefault="00464F55" w:rsidP="008F6EA0">
            <w:pPr>
              <w:spacing w:after="0"/>
              <w:rPr>
                <w:sz w:val="20"/>
                <w:szCs w:val="20"/>
              </w:rPr>
            </w:pPr>
            <w:r w:rsidRPr="00951583">
              <w:rPr>
                <w:sz w:val="20"/>
                <w:szCs w:val="20"/>
              </w:rPr>
              <w:t>h</w:t>
            </w:r>
            <w:r w:rsidRPr="00951583">
              <w:rPr>
                <w:sz w:val="20"/>
                <w:szCs w:val="20"/>
                <w:vertAlign w:val="superscript"/>
              </w:rPr>
              <w:t>-1</w:t>
            </w:r>
          </w:p>
        </w:tc>
        <w:tc>
          <w:tcPr>
            <w:tcW w:w="1546" w:type="pct"/>
            <w:vAlign w:val="center"/>
          </w:tcPr>
          <w:p w14:paraId="47E8C4D8" w14:textId="77777777" w:rsidR="00464F55" w:rsidRPr="00951583" w:rsidRDefault="00464F55" w:rsidP="008F6EA0">
            <w:pPr>
              <w:spacing w:after="0"/>
              <w:rPr>
                <w:sz w:val="20"/>
                <w:szCs w:val="20"/>
              </w:rPr>
            </w:pPr>
            <w:r w:rsidRPr="00951583">
              <w:rPr>
                <w:sz w:val="20"/>
                <w:szCs w:val="20"/>
              </w:rPr>
              <w:t>206</w:t>
            </w:r>
          </w:p>
        </w:tc>
        <w:tc>
          <w:tcPr>
            <w:tcW w:w="1729" w:type="pct"/>
            <w:vAlign w:val="center"/>
          </w:tcPr>
          <w:p w14:paraId="47D4748D" w14:textId="77777777" w:rsidR="00464F55" w:rsidRPr="00951583" w:rsidRDefault="00464F55" w:rsidP="008F6EA0">
            <w:pPr>
              <w:spacing w:after="0"/>
              <w:rPr>
                <w:sz w:val="20"/>
                <w:szCs w:val="20"/>
              </w:rPr>
            </w:pPr>
            <w:r w:rsidRPr="00951583">
              <w:rPr>
                <w:sz w:val="20"/>
                <w:szCs w:val="20"/>
              </w:rPr>
              <w:t>123</w:t>
            </w:r>
          </w:p>
        </w:tc>
      </w:tr>
    </w:tbl>
    <w:p w14:paraId="15D88773" w14:textId="18C3FB6D" w:rsidR="00464F55" w:rsidRDefault="00464F55" w:rsidP="007D58B6">
      <w:r>
        <w:t xml:space="preserve">The fitting curves of plasma concentration time profiles for each study are shown below in </w:t>
      </w:r>
      <w:r w:rsidRPr="0075192E">
        <w:t>Figure 10 and Figure 11</w:t>
      </w:r>
      <w:r>
        <w:rPr>
          <w:b/>
        </w:rPr>
        <w:t xml:space="preserve"> </w:t>
      </w:r>
      <w:r>
        <w:t xml:space="preserve">for PFOS and PFOA respectively. </w:t>
      </w:r>
    </w:p>
    <w:p w14:paraId="2ED10EC9" w14:textId="4325ED7A" w:rsidR="00464F55" w:rsidRDefault="00464F55" w:rsidP="007D58B6">
      <w:pPr>
        <w:pStyle w:val="Title"/>
      </w:pPr>
      <w:proofErr w:type="gramStart"/>
      <w:r w:rsidRPr="0075192E">
        <w:t>Fig</w:t>
      </w:r>
      <w:r w:rsidR="007D58B6">
        <w:t>ure</w:t>
      </w:r>
      <w:r w:rsidRPr="0075192E">
        <w:t xml:space="preserve"> </w:t>
      </w:r>
      <w:r>
        <w:t>10.</w:t>
      </w:r>
      <w:proofErr w:type="gramEnd"/>
      <w:r>
        <w:t xml:space="preserve"> Plasma concentration-time profiles of PFOS in different species. </w:t>
      </w:r>
    </w:p>
    <w:p w14:paraId="31913980" w14:textId="2B57A01E" w:rsidR="007D58B6" w:rsidRDefault="007D58B6" w:rsidP="008F6EA0">
      <w:r w:rsidRPr="007E5F2E">
        <w:rPr>
          <w:noProof/>
          <w:lang w:val="en-GB" w:eastAsia="en-GB"/>
        </w:rPr>
        <w:drawing>
          <wp:inline distT="0" distB="0" distL="0" distR="0" wp14:anchorId="5742B738" wp14:editId="21FF00A4">
            <wp:extent cx="5715000" cy="2971800"/>
            <wp:effectExtent l="0" t="0" r="0" b="0"/>
            <wp:docPr id="260" name="Picture 260" title="Figure 10. Plasma concentration-time profiles of PFOS in different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14:paraId="2530FDDA" w14:textId="1D90A3B4" w:rsidR="00464F55" w:rsidRDefault="007D58B6" w:rsidP="007D58B6">
      <w:pPr>
        <w:pStyle w:val="Title"/>
      </w:pPr>
      <w:proofErr w:type="gramStart"/>
      <w:r>
        <w:t>Figure</w:t>
      </w:r>
      <w:r w:rsidR="00464F55" w:rsidRPr="00E90750">
        <w:t xml:space="preserve"> </w:t>
      </w:r>
      <w:r w:rsidR="00464F55">
        <w:t>11.</w:t>
      </w:r>
      <w:proofErr w:type="gramEnd"/>
      <w:r w:rsidR="00464F55">
        <w:t xml:space="preserve"> Plasma concentration-time profiles of PFOA in different species. </w:t>
      </w:r>
    </w:p>
    <w:p w14:paraId="295BFA2B" w14:textId="48990B7A" w:rsidR="007D58B6" w:rsidRDefault="007D58B6" w:rsidP="008F6EA0">
      <w:r w:rsidRPr="00D83771">
        <w:rPr>
          <w:noProof/>
          <w:lang w:val="en-GB" w:eastAsia="en-GB"/>
        </w:rPr>
        <w:drawing>
          <wp:inline distT="0" distB="0" distL="0" distR="0" wp14:anchorId="325A2894" wp14:editId="6EC97BD7">
            <wp:extent cx="5731510" cy="1631378"/>
            <wp:effectExtent l="0" t="0" r="0" b="0"/>
            <wp:docPr id="283" name="Picture 283" title="Figure 11. Plasma concentration-time profiles of PFOA in different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631378"/>
                    </a:xfrm>
                    <a:prstGeom prst="rect">
                      <a:avLst/>
                    </a:prstGeom>
                    <a:noFill/>
                    <a:ln>
                      <a:noFill/>
                    </a:ln>
                  </pic:spPr>
                </pic:pic>
              </a:graphicData>
            </a:graphic>
          </wp:inline>
        </w:drawing>
      </w:r>
    </w:p>
    <w:p w14:paraId="63875CF3" w14:textId="5437782C" w:rsidR="00464F55" w:rsidRDefault="00464F55" w:rsidP="007D58B6">
      <w:r>
        <w:t xml:space="preserve">It is apparent that there is a good correspondence between the model predictions using Berkeley Madonna and the actual data in Figs 10 and 11, with the exception of the PFOS highest dose for the monkey in </w:t>
      </w:r>
      <w:r w:rsidR="008072E6">
        <w:t>Figure</w:t>
      </w:r>
      <w:r>
        <w:t xml:space="preserve"> 10, where there is a slight over estimation.</w:t>
      </w:r>
    </w:p>
    <w:p w14:paraId="0EE21533" w14:textId="77777777" w:rsidR="007D58B6" w:rsidRDefault="007D58B6">
      <w:pPr>
        <w:suppressAutoHyphens w:val="0"/>
        <w:spacing w:before="0" w:after="120"/>
        <w:ind w:left="714" w:hanging="357"/>
        <w:rPr>
          <w:rFonts w:eastAsiaTheme="majorEastAsia" w:cstheme="majorBidi"/>
          <w:b/>
          <w:bCs/>
          <w:iCs/>
          <w:color w:val="000000" w:themeColor="text1"/>
        </w:rPr>
      </w:pPr>
      <w:r>
        <w:br w:type="page"/>
      </w:r>
    </w:p>
    <w:p w14:paraId="066747DF" w14:textId="78206C27" w:rsidR="00464F55" w:rsidRPr="00E90750" w:rsidRDefault="007D58B6" w:rsidP="007D58B6">
      <w:pPr>
        <w:pStyle w:val="Heading4"/>
      </w:pPr>
      <w:bookmarkStart w:id="47" w:name="_Toc476564113"/>
      <w:bookmarkStart w:id="48" w:name="_Toc476568906"/>
      <w:r>
        <w:lastRenderedPageBreak/>
        <w:t xml:space="preserve">7.2.4 </w:t>
      </w:r>
      <w:r w:rsidR="00464F55">
        <w:t>Prediction of AUC and final serum concentrations for studies with toxicological endpoints</w:t>
      </w:r>
      <w:bookmarkEnd w:id="47"/>
      <w:bookmarkEnd w:id="48"/>
      <w:r w:rsidR="00464F55">
        <w:t xml:space="preserve"> </w:t>
      </w:r>
      <w:r w:rsidR="00464F55" w:rsidRPr="00E90750">
        <w:t xml:space="preserve"> </w:t>
      </w:r>
    </w:p>
    <w:p w14:paraId="433CFB8C" w14:textId="77777777" w:rsidR="00464F55" w:rsidRDefault="00464F55" w:rsidP="00595C2C">
      <w:r>
        <w:t xml:space="preserve">Using PK parameters obtained from our own analysis (Table 17 and 18), we predict AUC and final serum concentrations for some of </w:t>
      </w:r>
      <w:r w:rsidR="0065665D">
        <w:t xml:space="preserve">the </w:t>
      </w:r>
      <w:r>
        <w:t>studies identified in EPA reports (Table 4-3</w:t>
      </w:r>
      <w:proofErr w:type="gramStart"/>
      <w:r>
        <w:t>)</w:t>
      </w:r>
      <w:r>
        <w:rPr>
          <w:noProof/>
        </w:rPr>
        <w:t>(</w:t>
      </w:r>
      <w:proofErr w:type="gramEnd"/>
      <w:r>
        <w:rPr>
          <w:noProof/>
        </w:rPr>
        <w:t>1, 2)</w:t>
      </w:r>
      <w:r>
        <w:t xml:space="preserve"> and compared those values with EPA’s report. The results are summarized in Table 19 and 20 for PFOS and PFOA, respectively. All of our predictions are close to EPA results and the differences are within one fold for both compounds. </w:t>
      </w:r>
    </w:p>
    <w:p w14:paraId="06AEACE1" w14:textId="77777777" w:rsidR="007D58B6" w:rsidRDefault="007D58B6" w:rsidP="007D58B6">
      <w:pPr>
        <w:pStyle w:val="Title"/>
        <w:sectPr w:rsidR="007D58B6" w:rsidSect="00754A97">
          <w:pgSz w:w="11906" w:h="16838"/>
          <w:pgMar w:top="1418" w:right="1134" w:bottom="851" w:left="1134" w:header="709" w:footer="709" w:gutter="0"/>
          <w:pgNumType w:start="1"/>
          <w:cols w:space="708"/>
          <w:docGrid w:linePitch="360"/>
        </w:sectPr>
      </w:pPr>
    </w:p>
    <w:p w14:paraId="0E95D8AC" w14:textId="0DF18CAE" w:rsidR="00464F55" w:rsidRDefault="00464F55" w:rsidP="007D58B6">
      <w:pPr>
        <w:pStyle w:val="Title"/>
      </w:pPr>
      <w:proofErr w:type="gramStart"/>
      <w:r w:rsidRPr="00E613B7">
        <w:lastRenderedPageBreak/>
        <w:t xml:space="preserve">Table </w:t>
      </w:r>
      <w:r>
        <w:t>19.</w:t>
      </w:r>
      <w:proofErr w:type="gramEnd"/>
      <w:r>
        <w:t xml:space="preserve"> </w:t>
      </w:r>
      <w:r w:rsidRPr="00E613B7">
        <w:t xml:space="preserve"> </w:t>
      </w:r>
      <w:r w:rsidRPr="007615C9">
        <w:t xml:space="preserve">Comparison of predicted final serum concentration and time integrated serum concentration (AUC) for different treatments </w:t>
      </w:r>
      <w:r>
        <w:t xml:space="preserve">of PFOS </w:t>
      </w:r>
      <w:r w:rsidRPr="007615C9">
        <w:t xml:space="preserve">with EPA results. </w:t>
      </w:r>
    </w:p>
    <w:tbl>
      <w:tblPr>
        <w:tblStyle w:val="TableGrid"/>
        <w:tblpPr w:leftFromText="180" w:rightFromText="180" w:horzAnchor="margin" w:tblpXSpec="center" w:tblpY="645"/>
        <w:tblW w:w="5000" w:type="pct"/>
        <w:tblLook w:val="04A0" w:firstRow="1" w:lastRow="0" w:firstColumn="1" w:lastColumn="0" w:noHBand="0" w:noVBand="1"/>
        <w:tblCaption w:val="Table 19.  Comparison of predicted final serum concentration and time integrated serum concentration (AUC) for different treatments of PFOS with EPA results. "/>
        <w:tblDescription w:val="This table contains a comparison of predicted final serum concentration and time integrated serum concentration (AUC) for different treatments of PFOS with EPA results. "/>
      </w:tblPr>
      <w:tblGrid>
        <w:gridCol w:w="1073"/>
        <w:gridCol w:w="1672"/>
        <w:gridCol w:w="1074"/>
        <w:gridCol w:w="1139"/>
        <w:gridCol w:w="1436"/>
        <w:gridCol w:w="1436"/>
        <w:gridCol w:w="1067"/>
        <w:gridCol w:w="1067"/>
        <w:gridCol w:w="1253"/>
        <w:gridCol w:w="1250"/>
        <w:gridCol w:w="1253"/>
        <w:gridCol w:w="1067"/>
      </w:tblGrid>
      <w:tr w:rsidR="0030083C" w:rsidRPr="0036689F" w14:paraId="3350F308" w14:textId="77777777" w:rsidTr="007D58B6">
        <w:trPr>
          <w:trHeight w:val="955"/>
          <w:tblHeader/>
        </w:trPr>
        <w:tc>
          <w:tcPr>
            <w:tcW w:w="375" w:type="pct"/>
            <w:vMerge w:val="restart"/>
            <w:vAlign w:val="center"/>
          </w:tcPr>
          <w:p w14:paraId="70F6542C" w14:textId="77777777" w:rsidR="0030083C" w:rsidRPr="0036689F" w:rsidRDefault="0030083C" w:rsidP="008F6EA0">
            <w:pPr>
              <w:rPr>
                <w:sz w:val="20"/>
                <w:szCs w:val="20"/>
              </w:rPr>
            </w:pPr>
            <w:r w:rsidRPr="0036689F">
              <w:rPr>
                <w:sz w:val="20"/>
                <w:szCs w:val="20"/>
              </w:rPr>
              <w:t>Study</w:t>
            </w:r>
          </w:p>
        </w:tc>
        <w:tc>
          <w:tcPr>
            <w:tcW w:w="450" w:type="pct"/>
            <w:vMerge w:val="restart"/>
            <w:vAlign w:val="center"/>
          </w:tcPr>
          <w:p w14:paraId="35081F7C" w14:textId="77777777" w:rsidR="0030083C" w:rsidRPr="0036689F" w:rsidRDefault="0030083C" w:rsidP="008F6EA0">
            <w:pPr>
              <w:rPr>
                <w:sz w:val="20"/>
                <w:szCs w:val="20"/>
              </w:rPr>
            </w:pPr>
            <w:r w:rsidRPr="0036689F">
              <w:rPr>
                <w:sz w:val="20"/>
                <w:szCs w:val="20"/>
              </w:rPr>
              <w:t>Species/</w:t>
            </w:r>
          </w:p>
          <w:p w14:paraId="13ACA97F" w14:textId="77777777" w:rsidR="0030083C" w:rsidRPr="0036689F" w:rsidRDefault="0030083C" w:rsidP="008F6EA0">
            <w:pPr>
              <w:rPr>
                <w:sz w:val="20"/>
                <w:szCs w:val="20"/>
              </w:rPr>
            </w:pPr>
            <w:r w:rsidRPr="0036689F">
              <w:rPr>
                <w:sz w:val="20"/>
                <w:szCs w:val="20"/>
              </w:rPr>
              <w:t>strain</w:t>
            </w:r>
          </w:p>
        </w:tc>
        <w:tc>
          <w:tcPr>
            <w:tcW w:w="380" w:type="pct"/>
            <w:vMerge w:val="restart"/>
            <w:vAlign w:val="center"/>
          </w:tcPr>
          <w:p w14:paraId="61EF319F" w14:textId="53C50876" w:rsidR="0030083C" w:rsidRPr="0036689F" w:rsidRDefault="0030083C" w:rsidP="008F6EA0">
            <w:pPr>
              <w:rPr>
                <w:sz w:val="20"/>
                <w:szCs w:val="20"/>
              </w:rPr>
            </w:pPr>
            <w:r w:rsidRPr="0036689F">
              <w:rPr>
                <w:sz w:val="20"/>
                <w:szCs w:val="20"/>
              </w:rPr>
              <w:t xml:space="preserve">Study </w:t>
            </w:r>
            <w:proofErr w:type="spellStart"/>
            <w:r w:rsidRPr="0036689F">
              <w:rPr>
                <w:sz w:val="20"/>
                <w:szCs w:val="20"/>
              </w:rPr>
              <w:t>dur</w:t>
            </w:r>
            <w:r>
              <w:rPr>
                <w:sz w:val="20"/>
                <w:szCs w:val="20"/>
              </w:rPr>
              <w:t>’</w:t>
            </w:r>
            <w:r w:rsidRPr="0036689F">
              <w:rPr>
                <w:sz w:val="20"/>
                <w:szCs w:val="20"/>
              </w:rPr>
              <w:t>n</w:t>
            </w:r>
            <w:proofErr w:type="spellEnd"/>
            <w:r w:rsidRPr="0036689F">
              <w:rPr>
                <w:sz w:val="20"/>
                <w:szCs w:val="20"/>
              </w:rPr>
              <w:t xml:space="preserve"> </w:t>
            </w:r>
            <w:r>
              <w:rPr>
                <w:sz w:val="20"/>
                <w:szCs w:val="20"/>
              </w:rPr>
              <w:t>&amp;</w:t>
            </w:r>
            <w:r w:rsidRPr="0036689F">
              <w:rPr>
                <w:sz w:val="20"/>
                <w:szCs w:val="20"/>
              </w:rPr>
              <w:t xml:space="preserve"> type</w:t>
            </w:r>
          </w:p>
        </w:tc>
        <w:tc>
          <w:tcPr>
            <w:tcW w:w="357" w:type="pct"/>
            <w:vMerge w:val="restart"/>
            <w:vAlign w:val="center"/>
          </w:tcPr>
          <w:p w14:paraId="304F7B5A" w14:textId="77777777" w:rsidR="0030083C" w:rsidRPr="0036689F" w:rsidRDefault="0030083C" w:rsidP="008F6EA0">
            <w:pPr>
              <w:rPr>
                <w:sz w:val="20"/>
                <w:szCs w:val="20"/>
              </w:rPr>
            </w:pPr>
            <w:r w:rsidRPr="0036689F">
              <w:rPr>
                <w:sz w:val="20"/>
                <w:szCs w:val="20"/>
              </w:rPr>
              <w:t>Oral doses mg/kg/day</w:t>
            </w:r>
          </w:p>
        </w:tc>
        <w:tc>
          <w:tcPr>
            <w:tcW w:w="500" w:type="pct"/>
            <w:vMerge w:val="restart"/>
            <w:vAlign w:val="center"/>
          </w:tcPr>
          <w:p w14:paraId="743BF652" w14:textId="489F2344" w:rsidR="0030083C" w:rsidRPr="0036689F" w:rsidRDefault="0030083C" w:rsidP="008F6EA0">
            <w:pPr>
              <w:rPr>
                <w:sz w:val="20"/>
                <w:szCs w:val="20"/>
              </w:rPr>
            </w:pPr>
            <w:r w:rsidRPr="0036689F">
              <w:rPr>
                <w:sz w:val="20"/>
                <w:szCs w:val="20"/>
              </w:rPr>
              <w:t xml:space="preserve">Measured serum </w:t>
            </w:r>
            <w:proofErr w:type="spellStart"/>
            <w:r w:rsidRPr="0036689F">
              <w:rPr>
                <w:sz w:val="20"/>
                <w:szCs w:val="20"/>
              </w:rPr>
              <w:t>conc</w:t>
            </w:r>
            <w:r>
              <w:rPr>
                <w:sz w:val="20"/>
                <w:szCs w:val="20"/>
              </w:rPr>
              <w:t>’</w:t>
            </w:r>
            <w:r w:rsidRPr="0036689F">
              <w:rPr>
                <w:sz w:val="20"/>
                <w:szCs w:val="20"/>
              </w:rPr>
              <w:t>n</w:t>
            </w:r>
            <w:proofErr w:type="spellEnd"/>
            <w:r w:rsidRPr="0036689F">
              <w:rPr>
                <w:sz w:val="20"/>
                <w:szCs w:val="20"/>
              </w:rPr>
              <w:t xml:space="preserve"> (mg/L)</w:t>
            </w:r>
          </w:p>
        </w:tc>
        <w:tc>
          <w:tcPr>
            <w:tcW w:w="500" w:type="pct"/>
            <w:vMerge w:val="restart"/>
            <w:vAlign w:val="center"/>
          </w:tcPr>
          <w:p w14:paraId="719A8AC8" w14:textId="77777777" w:rsidR="0030083C" w:rsidRDefault="0030083C" w:rsidP="008F6EA0">
            <w:pPr>
              <w:rPr>
                <w:sz w:val="20"/>
                <w:szCs w:val="20"/>
              </w:rPr>
            </w:pPr>
            <w:r w:rsidRPr="0036689F">
              <w:rPr>
                <w:sz w:val="20"/>
                <w:szCs w:val="20"/>
              </w:rPr>
              <w:t>Species/</w:t>
            </w:r>
          </w:p>
          <w:p w14:paraId="456C12B6" w14:textId="50CB14DD" w:rsidR="0030083C" w:rsidRPr="0036689F" w:rsidRDefault="0030083C" w:rsidP="008F6EA0">
            <w:pPr>
              <w:rPr>
                <w:sz w:val="20"/>
                <w:szCs w:val="20"/>
              </w:rPr>
            </w:pPr>
            <w:r w:rsidRPr="0036689F">
              <w:rPr>
                <w:sz w:val="20"/>
                <w:szCs w:val="20"/>
              </w:rPr>
              <w:t xml:space="preserve">strain used </w:t>
            </w:r>
          </w:p>
        </w:tc>
        <w:tc>
          <w:tcPr>
            <w:tcW w:w="1188" w:type="pct"/>
            <w:gridSpan w:val="3"/>
            <w:vAlign w:val="center"/>
          </w:tcPr>
          <w:p w14:paraId="5E16A5FC" w14:textId="287CC2FE" w:rsidR="0030083C" w:rsidRPr="0036689F" w:rsidRDefault="0030083C" w:rsidP="008F6EA0">
            <w:pPr>
              <w:rPr>
                <w:sz w:val="20"/>
                <w:szCs w:val="20"/>
              </w:rPr>
            </w:pPr>
            <w:r w:rsidRPr="0036689F">
              <w:rPr>
                <w:sz w:val="20"/>
                <w:szCs w:val="20"/>
              </w:rPr>
              <w:t xml:space="preserve">Predicted final serum </w:t>
            </w:r>
            <w:proofErr w:type="spellStart"/>
            <w:r w:rsidRPr="0036689F">
              <w:rPr>
                <w:sz w:val="20"/>
                <w:szCs w:val="20"/>
              </w:rPr>
              <w:t>conc</w:t>
            </w:r>
            <w:r>
              <w:rPr>
                <w:sz w:val="20"/>
                <w:szCs w:val="20"/>
              </w:rPr>
              <w:t>’</w:t>
            </w:r>
            <w:r w:rsidRPr="0036689F">
              <w:rPr>
                <w:sz w:val="20"/>
                <w:szCs w:val="20"/>
              </w:rPr>
              <w:t>n</w:t>
            </w:r>
            <w:proofErr w:type="spellEnd"/>
            <w:r w:rsidRPr="0036689F">
              <w:rPr>
                <w:sz w:val="20"/>
                <w:szCs w:val="20"/>
              </w:rPr>
              <w:t xml:space="preserve"> (mg/L)</w:t>
            </w:r>
          </w:p>
        </w:tc>
        <w:tc>
          <w:tcPr>
            <w:tcW w:w="1250" w:type="pct"/>
            <w:gridSpan w:val="3"/>
            <w:vAlign w:val="center"/>
          </w:tcPr>
          <w:p w14:paraId="25EA9488" w14:textId="77777777" w:rsidR="0030083C" w:rsidRPr="0036689F" w:rsidRDefault="0030083C" w:rsidP="008F6EA0">
            <w:pPr>
              <w:rPr>
                <w:sz w:val="20"/>
                <w:szCs w:val="20"/>
              </w:rPr>
            </w:pPr>
            <w:r w:rsidRPr="0036689F">
              <w:rPr>
                <w:sz w:val="20"/>
                <w:szCs w:val="20"/>
              </w:rPr>
              <w:t>Predicted AUC (mg/L*h)</w:t>
            </w:r>
          </w:p>
        </w:tc>
      </w:tr>
      <w:tr w:rsidR="0030083C" w:rsidRPr="0036689F" w14:paraId="334DD68E" w14:textId="77777777" w:rsidTr="007D58B6">
        <w:trPr>
          <w:trHeight w:val="296"/>
          <w:tblHeader/>
        </w:trPr>
        <w:tc>
          <w:tcPr>
            <w:tcW w:w="375" w:type="pct"/>
            <w:vMerge/>
            <w:vAlign w:val="center"/>
          </w:tcPr>
          <w:p w14:paraId="43885AA4" w14:textId="77777777" w:rsidR="0030083C" w:rsidRPr="0036689F" w:rsidRDefault="0030083C" w:rsidP="008F6EA0">
            <w:pPr>
              <w:rPr>
                <w:sz w:val="20"/>
                <w:szCs w:val="20"/>
              </w:rPr>
            </w:pPr>
          </w:p>
        </w:tc>
        <w:tc>
          <w:tcPr>
            <w:tcW w:w="450" w:type="pct"/>
            <w:vMerge/>
            <w:vAlign w:val="center"/>
          </w:tcPr>
          <w:p w14:paraId="610A0C29" w14:textId="77777777" w:rsidR="0030083C" w:rsidRPr="0036689F" w:rsidRDefault="0030083C" w:rsidP="008F6EA0">
            <w:pPr>
              <w:rPr>
                <w:sz w:val="20"/>
                <w:szCs w:val="20"/>
              </w:rPr>
            </w:pPr>
          </w:p>
        </w:tc>
        <w:tc>
          <w:tcPr>
            <w:tcW w:w="380" w:type="pct"/>
            <w:vMerge/>
            <w:vAlign w:val="center"/>
          </w:tcPr>
          <w:p w14:paraId="59815EC7" w14:textId="77777777" w:rsidR="0030083C" w:rsidRPr="0036689F" w:rsidRDefault="0030083C" w:rsidP="008F6EA0">
            <w:pPr>
              <w:rPr>
                <w:sz w:val="20"/>
                <w:szCs w:val="20"/>
              </w:rPr>
            </w:pPr>
          </w:p>
        </w:tc>
        <w:tc>
          <w:tcPr>
            <w:tcW w:w="357" w:type="pct"/>
            <w:vMerge/>
            <w:vAlign w:val="center"/>
          </w:tcPr>
          <w:p w14:paraId="531DE8FC" w14:textId="77777777" w:rsidR="0030083C" w:rsidRPr="0036689F" w:rsidRDefault="0030083C" w:rsidP="008F6EA0">
            <w:pPr>
              <w:rPr>
                <w:sz w:val="20"/>
                <w:szCs w:val="20"/>
              </w:rPr>
            </w:pPr>
          </w:p>
        </w:tc>
        <w:tc>
          <w:tcPr>
            <w:tcW w:w="500" w:type="pct"/>
            <w:vMerge/>
            <w:vAlign w:val="center"/>
          </w:tcPr>
          <w:p w14:paraId="3D7FEC94" w14:textId="77777777" w:rsidR="0030083C" w:rsidRPr="0036689F" w:rsidRDefault="0030083C" w:rsidP="008F6EA0">
            <w:pPr>
              <w:rPr>
                <w:sz w:val="20"/>
                <w:szCs w:val="20"/>
              </w:rPr>
            </w:pPr>
          </w:p>
        </w:tc>
        <w:tc>
          <w:tcPr>
            <w:tcW w:w="500" w:type="pct"/>
            <w:vMerge/>
            <w:vAlign w:val="center"/>
          </w:tcPr>
          <w:p w14:paraId="6FA3CC38" w14:textId="77777777" w:rsidR="0030083C" w:rsidRPr="0036689F" w:rsidRDefault="0030083C" w:rsidP="008F6EA0">
            <w:pPr>
              <w:rPr>
                <w:sz w:val="20"/>
                <w:szCs w:val="20"/>
              </w:rPr>
            </w:pPr>
          </w:p>
        </w:tc>
        <w:tc>
          <w:tcPr>
            <w:tcW w:w="375" w:type="pct"/>
            <w:vAlign w:val="center"/>
          </w:tcPr>
          <w:p w14:paraId="79DE741B" w14:textId="77777777" w:rsidR="0030083C" w:rsidRPr="0036689F" w:rsidRDefault="0030083C" w:rsidP="008F6EA0">
            <w:pPr>
              <w:rPr>
                <w:sz w:val="20"/>
                <w:szCs w:val="20"/>
              </w:rPr>
            </w:pPr>
            <w:r w:rsidRPr="0036689F">
              <w:rPr>
                <w:sz w:val="20"/>
                <w:szCs w:val="20"/>
              </w:rPr>
              <w:t>EPA results</w:t>
            </w:r>
          </w:p>
        </w:tc>
        <w:tc>
          <w:tcPr>
            <w:tcW w:w="375" w:type="pct"/>
            <w:vAlign w:val="center"/>
          </w:tcPr>
          <w:p w14:paraId="66192212" w14:textId="77777777" w:rsidR="0030083C" w:rsidRPr="0036689F" w:rsidRDefault="0030083C" w:rsidP="008F6EA0">
            <w:pPr>
              <w:rPr>
                <w:sz w:val="20"/>
                <w:szCs w:val="20"/>
              </w:rPr>
            </w:pPr>
            <w:r w:rsidRPr="0036689F">
              <w:rPr>
                <w:sz w:val="20"/>
                <w:szCs w:val="20"/>
              </w:rPr>
              <w:t>Our results</w:t>
            </w:r>
          </w:p>
        </w:tc>
        <w:tc>
          <w:tcPr>
            <w:tcW w:w="438" w:type="pct"/>
            <w:vAlign w:val="center"/>
          </w:tcPr>
          <w:p w14:paraId="6D3D0CE4" w14:textId="1AFD8F80" w:rsidR="0030083C" w:rsidRPr="0036689F" w:rsidRDefault="0030083C" w:rsidP="008F6EA0">
            <w:pPr>
              <w:rPr>
                <w:sz w:val="20"/>
                <w:szCs w:val="20"/>
              </w:rPr>
            </w:pPr>
            <w:r w:rsidRPr="0036689F">
              <w:rPr>
                <w:sz w:val="20"/>
                <w:szCs w:val="20"/>
              </w:rPr>
              <w:t>% diff</w:t>
            </w:r>
            <w:r>
              <w:rPr>
                <w:sz w:val="20"/>
                <w:szCs w:val="20"/>
              </w:rPr>
              <w:t>.</w:t>
            </w:r>
          </w:p>
        </w:tc>
        <w:tc>
          <w:tcPr>
            <w:tcW w:w="437" w:type="pct"/>
            <w:vAlign w:val="center"/>
          </w:tcPr>
          <w:p w14:paraId="5A24666F" w14:textId="77777777" w:rsidR="0030083C" w:rsidRPr="0036689F" w:rsidRDefault="0030083C" w:rsidP="008F6EA0">
            <w:pPr>
              <w:rPr>
                <w:sz w:val="20"/>
                <w:szCs w:val="20"/>
              </w:rPr>
            </w:pPr>
            <w:r w:rsidRPr="0036689F">
              <w:rPr>
                <w:sz w:val="20"/>
                <w:szCs w:val="20"/>
              </w:rPr>
              <w:t>EPA results</w:t>
            </w:r>
          </w:p>
        </w:tc>
        <w:tc>
          <w:tcPr>
            <w:tcW w:w="438" w:type="pct"/>
            <w:vAlign w:val="center"/>
          </w:tcPr>
          <w:p w14:paraId="417AA7D6" w14:textId="77777777" w:rsidR="0030083C" w:rsidRPr="0036689F" w:rsidRDefault="0030083C" w:rsidP="008F6EA0">
            <w:pPr>
              <w:rPr>
                <w:sz w:val="20"/>
                <w:szCs w:val="20"/>
              </w:rPr>
            </w:pPr>
            <w:r w:rsidRPr="0036689F">
              <w:rPr>
                <w:sz w:val="20"/>
                <w:szCs w:val="20"/>
              </w:rPr>
              <w:t>Our results</w:t>
            </w:r>
          </w:p>
        </w:tc>
        <w:tc>
          <w:tcPr>
            <w:tcW w:w="375" w:type="pct"/>
            <w:vAlign w:val="center"/>
          </w:tcPr>
          <w:p w14:paraId="19858BB8" w14:textId="051438C7" w:rsidR="0030083C" w:rsidRPr="0036689F" w:rsidRDefault="0030083C" w:rsidP="008F6EA0">
            <w:pPr>
              <w:rPr>
                <w:sz w:val="20"/>
                <w:szCs w:val="20"/>
              </w:rPr>
            </w:pPr>
            <w:r w:rsidRPr="0036689F">
              <w:rPr>
                <w:sz w:val="20"/>
                <w:szCs w:val="20"/>
              </w:rPr>
              <w:t>% diff</w:t>
            </w:r>
            <w:r>
              <w:rPr>
                <w:sz w:val="20"/>
                <w:szCs w:val="20"/>
              </w:rPr>
              <w:t>.</w:t>
            </w:r>
          </w:p>
        </w:tc>
      </w:tr>
      <w:tr w:rsidR="0030083C" w:rsidRPr="0036689F" w14:paraId="0606BB67" w14:textId="77777777" w:rsidTr="007D58B6">
        <w:trPr>
          <w:trHeight w:val="105"/>
        </w:trPr>
        <w:tc>
          <w:tcPr>
            <w:tcW w:w="375" w:type="pct"/>
            <w:vMerge w:val="restart"/>
            <w:vAlign w:val="center"/>
          </w:tcPr>
          <w:p w14:paraId="4C2CCEB7" w14:textId="51DCC184" w:rsidR="0030083C" w:rsidRPr="0036689F" w:rsidRDefault="0030083C" w:rsidP="008F6EA0">
            <w:pPr>
              <w:rPr>
                <w:sz w:val="20"/>
                <w:szCs w:val="20"/>
              </w:rPr>
            </w:pPr>
            <w:r w:rsidRPr="0036689F">
              <w:rPr>
                <w:sz w:val="20"/>
                <w:szCs w:val="20"/>
              </w:rPr>
              <w:t xml:space="preserve">Lau </w:t>
            </w:r>
            <w:r w:rsidR="003257A0" w:rsidRPr="003257A0">
              <w:rPr>
                <w:i/>
                <w:sz w:val="20"/>
                <w:szCs w:val="20"/>
              </w:rPr>
              <w:t>et al</w:t>
            </w:r>
            <w:r w:rsidR="003257A0">
              <w:rPr>
                <w:i/>
                <w:sz w:val="20"/>
                <w:szCs w:val="20"/>
              </w:rPr>
              <w:t>.</w:t>
            </w:r>
            <w:r w:rsidRPr="0036689F">
              <w:rPr>
                <w:sz w:val="20"/>
                <w:szCs w:val="20"/>
              </w:rPr>
              <w:t xml:space="preserve"> 2003</w:t>
            </w:r>
          </w:p>
        </w:tc>
        <w:tc>
          <w:tcPr>
            <w:tcW w:w="450" w:type="pct"/>
            <w:vMerge w:val="restart"/>
            <w:vAlign w:val="center"/>
          </w:tcPr>
          <w:p w14:paraId="6E03271B" w14:textId="77777777" w:rsidR="0030083C" w:rsidRPr="0036689F" w:rsidRDefault="0030083C" w:rsidP="008F6EA0">
            <w:pPr>
              <w:rPr>
                <w:sz w:val="20"/>
                <w:szCs w:val="20"/>
              </w:rPr>
            </w:pPr>
            <w:r w:rsidRPr="0036689F">
              <w:rPr>
                <w:sz w:val="20"/>
                <w:szCs w:val="20"/>
              </w:rPr>
              <w:t>Female Mouse/</w:t>
            </w:r>
          </w:p>
          <w:p w14:paraId="0A0034D7" w14:textId="77777777" w:rsidR="0030083C" w:rsidRPr="0036689F" w:rsidRDefault="0030083C" w:rsidP="008F6EA0">
            <w:pPr>
              <w:rPr>
                <w:sz w:val="20"/>
                <w:szCs w:val="20"/>
              </w:rPr>
            </w:pPr>
            <w:r w:rsidRPr="0036689F">
              <w:rPr>
                <w:sz w:val="20"/>
                <w:szCs w:val="20"/>
              </w:rPr>
              <w:t>CD-1</w:t>
            </w:r>
          </w:p>
        </w:tc>
        <w:tc>
          <w:tcPr>
            <w:tcW w:w="380" w:type="pct"/>
            <w:vMerge w:val="restart"/>
            <w:vAlign w:val="center"/>
          </w:tcPr>
          <w:p w14:paraId="44F7E3A9" w14:textId="77777777" w:rsidR="0030083C" w:rsidRPr="0036689F" w:rsidRDefault="0030083C" w:rsidP="008F6EA0">
            <w:pPr>
              <w:rPr>
                <w:sz w:val="20"/>
                <w:szCs w:val="20"/>
              </w:rPr>
            </w:pPr>
            <w:r w:rsidRPr="0036689F">
              <w:rPr>
                <w:sz w:val="20"/>
                <w:szCs w:val="20"/>
              </w:rPr>
              <w:t>GDs1-17 (17 days)</w:t>
            </w:r>
          </w:p>
          <w:p w14:paraId="74E5B623" w14:textId="77777777" w:rsidR="0030083C" w:rsidRPr="0036689F" w:rsidRDefault="0030083C" w:rsidP="008F6EA0">
            <w:pPr>
              <w:rPr>
                <w:sz w:val="20"/>
                <w:szCs w:val="20"/>
              </w:rPr>
            </w:pPr>
          </w:p>
        </w:tc>
        <w:tc>
          <w:tcPr>
            <w:tcW w:w="357" w:type="pct"/>
            <w:vAlign w:val="center"/>
          </w:tcPr>
          <w:p w14:paraId="2B896490" w14:textId="77777777" w:rsidR="0030083C" w:rsidRPr="0036689F" w:rsidRDefault="0030083C" w:rsidP="008F6EA0">
            <w:pPr>
              <w:rPr>
                <w:sz w:val="20"/>
                <w:szCs w:val="20"/>
              </w:rPr>
            </w:pPr>
            <w:r w:rsidRPr="0036689F">
              <w:rPr>
                <w:sz w:val="20"/>
                <w:szCs w:val="20"/>
              </w:rPr>
              <w:t>1</w:t>
            </w:r>
          </w:p>
        </w:tc>
        <w:tc>
          <w:tcPr>
            <w:tcW w:w="500" w:type="pct"/>
            <w:vAlign w:val="center"/>
          </w:tcPr>
          <w:p w14:paraId="50E3A7ED" w14:textId="77777777" w:rsidR="0030083C" w:rsidRPr="0036689F" w:rsidRDefault="0030083C" w:rsidP="008F6EA0">
            <w:pPr>
              <w:rPr>
                <w:sz w:val="20"/>
                <w:szCs w:val="20"/>
              </w:rPr>
            </w:pPr>
            <w:r w:rsidRPr="0036689F">
              <w:rPr>
                <w:sz w:val="20"/>
                <w:szCs w:val="20"/>
              </w:rPr>
              <w:t>NT</w:t>
            </w:r>
          </w:p>
        </w:tc>
        <w:tc>
          <w:tcPr>
            <w:tcW w:w="500" w:type="pct"/>
            <w:vMerge w:val="restart"/>
            <w:vAlign w:val="center"/>
          </w:tcPr>
          <w:p w14:paraId="48AE111B" w14:textId="77777777" w:rsidR="0030083C" w:rsidRPr="0036689F" w:rsidRDefault="0030083C" w:rsidP="008F6EA0">
            <w:pPr>
              <w:rPr>
                <w:sz w:val="20"/>
                <w:szCs w:val="20"/>
              </w:rPr>
            </w:pPr>
            <w:r w:rsidRPr="0036689F">
              <w:rPr>
                <w:sz w:val="20"/>
                <w:szCs w:val="20"/>
              </w:rPr>
              <w:t>Female Mouse/</w:t>
            </w:r>
          </w:p>
          <w:p w14:paraId="58D302C3" w14:textId="77777777" w:rsidR="0030083C" w:rsidRPr="0036689F" w:rsidRDefault="0030083C" w:rsidP="008F6EA0">
            <w:pPr>
              <w:rPr>
                <w:sz w:val="20"/>
                <w:szCs w:val="20"/>
              </w:rPr>
            </w:pPr>
            <w:r w:rsidRPr="0036689F">
              <w:rPr>
                <w:sz w:val="20"/>
                <w:szCs w:val="20"/>
              </w:rPr>
              <w:t>CD-1</w:t>
            </w:r>
          </w:p>
        </w:tc>
        <w:tc>
          <w:tcPr>
            <w:tcW w:w="375" w:type="pct"/>
            <w:vAlign w:val="center"/>
          </w:tcPr>
          <w:p w14:paraId="321DD765" w14:textId="77777777" w:rsidR="0030083C" w:rsidRPr="0036689F" w:rsidRDefault="0030083C" w:rsidP="008F6EA0">
            <w:pPr>
              <w:rPr>
                <w:sz w:val="20"/>
                <w:szCs w:val="20"/>
              </w:rPr>
            </w:pPr>
            <w:r w:rsidRPr="0036689F">
              <w:rPr>
                <w:sz w:val="20"/>
                <w:szCs w:val="20"/>
              </w:rPr>
              <w:t>54.8</w:t>
            </w:r>
          </w:p>
        </w:tc>
        <w:tc>
          <w:tcPr>
            <w:tcW w:w="375" w:type="pct"/>
            <w:vAlign w:val="center"/>
          </w:tcPr>
          <w:p w14:paraId="3DDD0E64" w14:textId="77777777" w:rsidR="0030083C" w:rsidRPr="0036689F" w:rsidRDefault="0030083C" w:rsidP="008F6EA0">
            <w:pPr>
              <w:rPr>
                <w:sz w:val="20"/>
                <w:szCs w:val="20"/>
              </w:rPr>
            </w:pPr>
            <w:r w:rsidRPr="0036689F">
              <w:rPr>
                <w:sz w:val="20"/>
                <w:szCs w:val="20"/>
              </w:rPr>
              <w:t>53.9</w:t>
            </w:r>
          </w:p>
        </w:tc>
        <w:tc>
          <w:tcPr>
            <w:tcW w:w="438" w:type="pct"/>
            <w:vAlign w:val="bottom"/>
          </w:tcPr>
          <w:p w14:paraId="647DDDDB" w14:textId="77777777" w:rsidR="0030083C" w:rsidRPr="0036689F" w:rsidRDefault="0030083C" w:rsidP="008F6EA0">
            <w:pPr>
              <w:rPr>
                <w:rFonts w:ascii="Calibri" w:eastAsia="Times New Roman" w:hAnsi="Calibri"/>
                <w:color w:val="000000"/>
                <w:sz w:val="20"/>
                <w:szCs w:val="20"/>
              </w:rPr>
            </w:pPr>
            <w:r w:rsidRPr="0036689F">
              <w:rPr>
                <w:rFonts w:ascii="Calibri" w:hAnsi="Calibri"/>
                <w:color w:val="000000"/>
                <w:sz w:val="20"/>
                <w:szCs w:val="20"/>
              </w:rPr>
              <w:t>-1.64</w:t>
            </w:r>
          </w:p>
        </w:tc>
        <w:tc>
          <w:tcPr>
            <w:tcW w:w="437" w:type="pct"/>
            <w:vAlign w:val="center"/>
          </w:tcPr>
          <w:p w14:paraId="4BB4F7FE" w14:textId="77777777" w:rsidR="0030083C" w:rsidRPr="0036689F" w:rsidRDefault="0030083C" w:rsidP="008F6EA0">
            <w:pPr>
              <w:rPr>
                <w:sz w:val="20"/>
                <w:szCs w:val="20"/>
              </w:rPr>
            </w:pPr>
            <w:r w:rsidRPr="0036689F">
              <w:rPr>
                <w:sz w:val="20"/>
                <w:szCs w:val="20"/>
              </w:rPr>
              <w:t>13500</w:t>
            </w:r>
          </w:p>
        </w:tc>
        <w:tc>
          <w:tcPr>
            <w:tcW w:w="438" w:type="pct"/>
            <w:vAlign w:val="center"/>
          </w:tcPr>
          <w:p w14:paraId="789AB884" w14:textId="77777777" w:rsidR="0030083C" w:rsidRPr="0036689F" w:rsidRDefault="0030083C" w:rsidP="008F6EA0">
            <w:pPr>
              <w:rPr>
                <w:sz w:val="20"/>
                <w:szCs w:val="20"/>
              </w:rPr>
            </w:pPr>
            <w:r w:rsidRPr="0036689F">
              <w:rPr>
                <w:sz w:val="20"/>
                <w:szCs w:val="20"/>
              </w:rPr>
              <w:t>12352</w:t>
            </w:r>
          </w:p>
        </w:tc>
        <w:tc>
          <w:tcPr>
            <w:tcW w:w="375" w:type="pct"/>
            <w:vAlign w:val="bottom"/>
          </w:tcPr>
          <w:p w14:paraId="62A599B6" w14:textId="77777777" w:rsidR="0030083C" w:rsidRPr="0036689F" w:rsidRDefault="0030083C" w:rsidP="008F6EA0">
            <w:pPr>
              <w:rPr>
                <w:rFonts w:ascii="Calibri" w:eastAsia="Times New Roman" w:hAnsi="Calibri"/>
                <w:color w:val="000000"/>
                <w:sz w:val="20"/>
                <w:szCs w:val="20"/>
              </w:rPr>
            </w:pPr>
            <w:r w:rsidRPr="0036689F">
              <w:rPr>
                <w:rFonts w:ascii="Calibri" w:hAnsi="Calibri"/>
                <w:color w:val="000000"/>
                <w:sz w:val="20"/>
                <w:szCs w:val="20"/>
              </w:rPr>
              <w:t>-8.50</w:t>
            </w:r>
          </w:p>
        </w:tc>
      </w:tr>
      <w:tr w:rsidR="0030083C" w:rsidRPr="0036689F" w14:paraId="7C6CBD4A" w14:textId="77777777" w:rsidTr="007D58B6">
        <w:trPr>
          <w:trHeight w:val="150"/>
        </w:trPr>
        <w:tc>
          <w:tcPr>
            <w:tcW w:w="375" w:type="pct"/>
            <w:vMerge/>
            <w:vAlign w:val="center"/>
          </w:tcPr>
          <w:p w14:paraId="4B50218E" w14:textId="77777777" w:rsidR="0030083C" w:rsidRPr="0036689F" w:rsidRDefault="0030083C" w:rsidP="008F6EA0">
            <w:pPr>
              <w:rPr>
                <w:sz w:val="20"/>
                <w:szCs w:val="20"/>
              </w:rPr>
            </w:pPr>
          </w:p>
        </w:tc>
        <w:tc>
          <w:tcPr>
            <w:tcW w:w="450" w:type="pct"/>
            <w:vMerge/>
            <w:vAlign w:val="center"/>
          </w:tcPr>
          <w:p w14:paraId="5C2414D5" w14:textId="77777777" w:rsidR="0030083C" w:rsidRPr="0036689F" w:rsidRDefault="0030083C" w:rsidP="008F6EA0">
            <w:pPr>
              <w:rPr>
                <w:sz w:val="20"/>
                <w:szCs w:val="20"/>
              </w:rPr>
            </w:pPr>
          </w:p>
        </w:tc>
        <w:tc>
          <w:tcPr>
            <w:tcW w:w="380" w:type="pct"/>
            <w:vMerge/>
            <w:vAlign w:val="center"/>
          </w:tcPr>
          <w:p w14:paraId="6F401DD2" w14:textId="77777777" w:rsidR="0030083C" w:rsidRPr="0036689F" w:rsidRDefault="0030083C" w:rsidP="008F6EA0">
            <w:pPr>
              <w:rPr>
                <w:sz w:val="20"/>
                <w:szCs w:val="20"/>
              </w:rPr>
            </w:pPr>
          </w:p>
        </w:tc>
        <w:tc>
          <w:tcPr>
            <w:tcW w:w="357" w:type="pct"/>
            <w:vAlign w:val="center"/>
          </w:tcPr>
          <w:p w14:paraId="09C4F774" w14:textId="77777777" w:rsidR="0030083C" w:rsidRPr="0036689F" w:rsidRDefault="0030083C" w:rsidP="008F6EA0">
            <w:pPr>
              <w:rPr>
                <w:sz w:val="20"/>
                <w:szCs w:val="20"/>
              </w:rPr>
            </w:pPr>
            <w:r w:rsidRPr="0036689F">
              <w:rPr>
                <w:sz w:val="20"/>
                <w:szCs w:val="20"/>
              </w:rPr>
              <w:t>5</w:t>
            </w:r>
          </w:p>
        </w:tc>
        <w:tc>
          <w:tcPr>
            <w:tcW w:w="500" w:type="pct"/>
            <w:vAlign w:val="center"/>
          </w:tcPr>
          <w:p w14:paraId="6455E1D9" w14:textId="77777777" w:rsidR="0030083C" w:rsidRPr="0036689F" w:rsidRDefault="0030083C" w:rsidP="008F6EA0">
            <w:pPr>
              <w:rPr>
                <w:sz w:val="20"/>
                <w:szCs w:val="20"/>
              </w:rPr>
            </w:pPr>
            <w:r w:rsidRPr="0036689F">
              <w:rPr>
                <w:sz w:val="20"/>
                <w:szCs w:val="20"/>
              </w:rPr>
              <w:t>NT</w:t>
            </w:r>
          </w:p>
        </w:tc>
        <w:tc>
          <w:tcPr>
            <w:tcW w:w="500" w:type="pct"/>
            <w:vMerge/>
            <w:vAlign w:val="center"/>
          </w:tcPr>
          <w:p w14:paraId="4DC63153" w14:textId="77777777" w:rsidR="0030083C" w:rsidRPr="0036689F" w:rsidRDefault="0030083C" w:rsidP="008F6EA0">
            <w:pPr>
              <w:rPr>
                <w:sz w:val="20"/>
                <w:szCs w:val="20"/>
              </w:rPr>
            </w:pPr>
          </w:p>
        </w:tc>
        <w:tc>
          <w:tcPr>
            <w:tcW w:w="375" w:type="pct"/>
            <w:vAlign w:val="center"/>
          </w:tcPr>
          <w:p w14:paraId="475F21C8" w14:textId="77777777" w:rsidR="0030083C" w:rsidRPr="0036689F" w:rsidRDefault="0030083C" w:rsidP="008F6EA0">
            <w:pPr>
              <w:rPr>
                <w:sz w:val="20"/>
                <w:szCs w:val="20"/>
              </w:rPr>
            </w:pPr>
            <w:r w:rsidRPr="0036689F">
              <w:rPr>
                <w:sz w:val="20"/>
                <w:szCs w:val="20"/>
              </w:rPr>
              <w:t>195</w:t>
            </w:r>
          </w:p>
        </w:tc>
        <w:tc>
          <w:tcPr>
            <w:tcW w:w="375" w:type="pct"/>
            <w:vAlign w:val="center"/>
          </w:tcPr>
          <w:p w14:paraId="279FCD53" w14:textId="77777777" w:rsidR="0030083C" w:rsidRPr="0036689F" w:rsidRDefault="0030083C" w:rsidP="008F6EA0">
            <w:pPr>
              <w:rPr>
                <w:sz w:val="20"/>
                <w:szCs w:val="20"/>
              </w:rPr>
            </w:pPr>
            <w:r w:rsidRPr="0036689F">
              <w:rPr>
                <w:sz w:val="20"/>
                <w:szCs w:val="20"/>
              </w:rPr>
              <w:t>251</w:t>
            </w:r>
          </w:p>
        </w:tc>
        <w:tc>
          <w:tcPr>
            <w:tcW w:w="438" w:type="pct"/>
            <w:vAlign w:val="bottom"/>
          </w:tcPr>
          <w:p w14:paraId="3894B08F"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28.7</w:t>
            </w:r>
          </w:p>
        </w:tc>
        <w:tc>
          <w:tcPr>
            <w:tcW w:w="437" w:type="pct"/>
            <w:vAlign w:val="center"/>
          </w:tcPr>
          <w:p w14:paraId="3B463BC3" w14:textId="77777777" w:rsidR="0030083C" w:rsidRPr="0036689F" w:rsidRDefault="0030083C" w:rsidP="008F6EA0">
            <w:pPr>
              <w:rPr>
                <w:sz w:val="20"/>
                <w:szCs w:val="20"/>
              </w:rPr>
            </w:pPr>
            <w:r w:rsidRPr="0036689F">
              <w:rPr>
                <w:sz w:val="20"/>
                <w:szCs w:val="20"/>
              </w:rPr>
              <w:t>57700</w:t>
            </w:r>
          </w:p>
        </w:tc>
        <w:tc>
          <w:tcPr>
            <w:tcW w:w="438" w:type="pct"/>
            <w:vAlign w:val="center"/>
          </w:tcPr>
          <w:p w14:paraId="106F6B34" w14:textId="77777777" w:rsidR="0030083C" w:rsidRPr="0036689F" w:rsidRDefault="0030083C" w:rsidP="008F6EA0">
            <w:pPr>
              <w:rPr>
                <w:sz w:val="20"/>
                <w:szCs w:val="20"/>
              </w:rPr>
            </w:pPr>
            <w:r w:rsidRPr="0036689F">
              <w:rPr>
                <w:sz w:val="20"/>
                <w:szCs w:val="20"/>
              </w:rPr>
              <w:t>59887</w:t>
            </w:r>
          </w:p>
        </w:tc>
        <w:tc>
          <w:tcPr>
            <w:tcW w:w="375" w:type="pct"/>
            <w:vAlign w:val="bottom"/>
          </w:tcPr>
          <w:p w14:paraId="1D7068AF"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3.79</w:t>
            </w:r>
          </w:p>
        </w:tc>
      </w:tr>
      <w:tr w:rsidR="0030083C" w:rsidRPr="0036689F" w14:paraId="0C4370D9" w14:textId="77777777" w:rsidTr="007D58B6">
        <w:trPr>
          <w:trHeight w:val="105"/>
        </w:trPr>
        <w:tc>
          <w:tcPr>
            <w:tcW w:w="375" w:type="pct"/>
            <w:vMerge/>
            <w:vAlign w:val="center"/>
          </w:tcPr>
          <w:p w14:paraId="72A6B72A" w14:textId="77777777" w:rsidR="0030083C" w:rsidRPr="0036689F" w:rsidRDefault="0030083C" w:rsidP="008F6EA0">
            <w:pPr>
              <w:rPr>
                <w:sz w:val="20"/>
                <w:szCs w:val="20"/>
              </w:rPr>
            </w:pPr>
          </w:p>
        </w:tc>
        <w:tc>
          <w:tcPr>
            <w:tcW w:w="450" w:type="pct"/>
            <w:vMerge/>
            <w:vAlign w:val="center"/>
          </w:tcPr>
          <w:p w14:paraId="00CDCD0F" w14:textId="77777777" w:rsidR="0030083C" w:rsidRPr="0036689F" w:rsidRDefault="0030083C" w:rsidP="008F6EA0">
            <w:pPr>
              <w:rPr>
                <w:sz w:val="20"/>
                <w:szCs w:val="20"/>
              </w:rPr>
            </w:pPr>
          </w:p>
        </w:tc>
        <w:tc>
          <w:tcPr>
            <w:tcW w:w="380" w:type="pct"/>
            <w:vMerge/>
            <w:vAlign w:val="center"/>
          </w:tcPr>
          <w:p w14:paraId="7240633B" w14:textId="77777777" w:rsidR="0030083C" w:rsidRPr="0036689F" w:rsidRDefault="0030083C" w:rsidP="008F6EA0">
            <w:pPr>
              <w:rPr>
                <w:sz w:val="20"/>
                <w:szCs w:val="20"/>
              </w:rPr>
            </w:pPr>
          </w:p>
        </w:tc>
        <w:tc>
          <w:tcPr>
            <w:tcW w:w="357" w:type="pct"/>
            <w:vAlign w:val="center"/>
          </w:tcPr>
          <w:p w14:paraId="2B2BC3C6" w14:textId="77777777" w:rsidR="0030083C" w:rsidRPr="0036689F" w:rsidRDefault="0030083C" w:rsidP="008F6EA0">
            <w:pPr>
              <w:rPr>
                <w:sz w:val="20"/>
                <w:szCs w:val="20"/>
              </w:rPr>
            </w:pPr>
            <w:r w:rsidRPr="0036689F">
              <w:rPr>
                <w:sz w:val="20"/>
                <w:szCs w:val="20"/>
              </w:rPr>
              <w:t>10</w:t>
            </w:r>
          </w:p>
        </w:tc>
        <w:tc>
          <w:tcPr>
            <w:tcW w:w="500" w:type="pct"/>
            <w:vAlign w:val="center"/>
          </w:tcPr>
          <w:p w14:paraId="4902532D" w14:textId="77777777" w:rsidR="0030083C" w:rsidRPr="0036689F" w:rsidRDefault="0030083C" w:rsidP="008F6EA0">
            <w:pPr>
              <w:rPr>
                <w:sz w:val="20"/>
                <w:szCs w:val="20"/>
              </w:rPr>
            </w:pPr>
            <w:r w:rsidRPr="0036689F">
              <w:rPr>
                <w:sz w:val="20"/>
                <w:szCs w:val="20"/>
              </w:rPr>
              <w:t>NT</w:t>
            </w:r>
          </w:p>
        </w:tc>
        <w:tc>
          <w:tcPr>
            <w:tcW w:w="500" w:type="pct"/>
            <w:vMerge/>
            <w:vAlign w:val="center"/>
          </w:tcPr>
          <w:p w14:paraId="793DD3CA" w14:textId="77777777" w:rsidR="0030083C" w:rsidRPr="0036689F" w:rsidRDefault="0030083C" w:rsidP="008F6EA0">
            <w:pPr>
              <w:rPr>
                <w:sz w:val="20"/>
                <w:szCs w:val="20"/>
              </w:rPr>
            </w:pPr>
          </w:p>
        </w:tc>
        <w:tc>
          <w:tcPr>
            <w:tcW w:w="375" w:type="pct"/>
            <w:vAlign w:val="center"/>
          </w:tcPr>
          <w:p w14:paraId="53F2E28B" w14:textId="77777777" w:rsidR="0030083C" w:rsidRPr="0036689F" w:rsidRDefault="0030083C" w:rsidP="008F6EA0">
            <w:pPr>
              <w:rPr>
                <w:sz w:val="20"/>
                <w:szCs w:val="20"/>
              </w:rPr>
            </w:pPr>
            <w:r w:rsidRPr="0036689F">
              <w:rPr>
                <w:sz w:val="20"/>
                <w:szCs w:val="20"/>
              </w:rPr>
              <w:t>259</w:t>
            </w:r>
          </w:p>
        </w:tc>
        <w:tc>
          <w:tcPr>
            <w:tcW w:w="375" w:type="pct"/>
            <w:vAlign w:val="center"/>
          </w:tcPr>
          <w:p w14:paraId="27E9D992" w14:textId="77777777" w:rsidR="0030083C" w:rsidRPr="0036689F" w:rsidRDefault="0030083C" w:rsidP="008F6EA0">
            <w:pPr>
              <w:rPr>
                <w:sz w:val="20"/>
                <w:szCs w:val="20"/>
              </w:rPr>
            </w:pPr>
            <w:r w:rsidRPr="0036689F">
              <w:rPr>
                <w:sz w:val="20"/>
                <w:szCs w:val="20"/>
              </w:rPr>
              <w:t>415</w:t>
            </w:r>
          </w:p>
        </w:tc>
        <w:tc>
          <w:tcPr>
            <w:tcW w:w="438" w:type="pct"/>
            <w:vAlign w:val="bottom"/>
          </w:tcPr>
          <w:p w14:paraId="514C7F2B"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60.2</w:t>
            </w:r>
          </w:p>
        </w:tc>
        <w:tc>
          <w:tcPr>
            <w:tcW w:w="437" w:type="pct"/>
            <w:vAlign w:val="center"/>
          </w:tcPr>
          <w:p w14:paraId="7EB7793F" w14:textId="77777777" w:rsidR="0030083C" w:rsidRPr="0036689F" w:rsidRDefault="0030083C" w:rsidP="008F6EA0">
            <w:pPr>
              <w:rPr>
                <w:sz w:val="20"/>
                <w:szCs w:val="20"/>
              </w:rPr>
            </w:pPr>
            <w:r w:rsidRPr="0036689F">
              <w:rPr>
                <w:sz w:val="20"/>
                <w:szCs w:val="20"/>
              </w:rPr>
              <w:t>88900</w:t>
            </w:r>
          </w:p>
        </w:tc>
        <w:tc>
          <w:tcPr>
            <w:tcW w:w="438" w:type="pct"/>
            <w:vAlign w:val="center"/>
          </w:tcPr>
          <w:p w14:paraId="5FB363EA" w14:textId="77777777" w:rsidR="0030083C" w:rsidRPr="0036689F" w:rsidRDefault="0030083C" w:rsidP="008F6EA0">
            <w:pPr>
              <w:rPr>
                <w:sz w:val="20"/>
                <w:szCs w:val="20"/>
              </w:rPr>
            </w:pPr>
            <w:r w:rsidRPr="0036689F">
              <w:rPr>
                <w:sz w:val="20"/>
                <w:szCs w:val="20"/>
              </w:rPr>
              <w:t>111065</w:t>
            </w:r>
          </w:p>
        </w:tc>
        <w:tc>
          <w:tcPr>
            <w:tcW w:w="375" w:type="pct"/>
            <w:vAlign w:val="bottom"/>
          </w:tcPr>
          <w:p w14:paraId="000CF5EF"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24.9</w:t>
            </w:r>
          </w:p>
        </w:tc>
      </w:tr>
      <w:tr w:rsidR="0030083C" w:rsidRPr="0036689F" w14:paraId="56F9ECA0" w14:textId="77777777" w:rsidTr="007D58B6">
        <w:trPr>
          <w:trHeight w:val="136"/>
        </w:trPr>
        <w:tc>
          <w:tcPr>
            <w:tcW w:w="375" w:type="pct"/>
            <w:vMerge/>
            <w:vAlign w:val="center"/>
          </w:tcPr>
          <w:p w14:paraId="124CEFF4" w14:textId="77777777" w:rsidR="0030083C" w:rsidRPr="0036689F" w:rsidRDefault="0030083C" w:rsidP="008F6EA0">
            <w:pPr>
              <w:rPr>
                <w:sz w:val="20"/>
                <w:szCs w:val="20"/>
              </w:rPr>
            </w:pPr>
          </w:p>
        </w:tc>
        <w:tc>
          <w:tcPr>
            <w:tcW w:w="450" w:type="pct"/>
            <w:vMerge/>
            <w:vAlign w:val="center"/>
          </w:tcPr>
          <w:p w14:paraId="2C9E30D6" w14:textId="77777777" w:rsidR="0030083C" w:rsidRPr="0036689F" w:rsidRDefault="0030083C" w:rsidP="008F6EA0">
            <w:pPr>
              <w:rPr>
                <w:sz w:val="20"/>
                <w:szCs w:val="20"/>
              </w:rPr>
            </w:pPr>
          </w:p>
        </w:tc>
        <w:tc>
          <w:tcPr>
            <w:tcW w:w="380" w:type="pct"/>
            <w:vMerge/>
            <w:vAlign w:val="center"/>
          </w:tcPr>
          <w:p w14:paraId="4BC4572E" w14:textId="77777777" w:rsidR="0030083C" w:rsidRPr="0036689F" w:rsidRDefault="0030083C" w:rsidP="008F6EA0">
            <w:pPr>
              <w:rPr>
                <w:sz w:val="20"/>
                <w:szCs w:val="20"/>
              </w:rPr>
            </w:pPr>
          </w:p>
        </w:tc>
        <w:tc>
          <w:tcPr>
            <w:tcW w:w="357" w:type="pct"/>
            <w:vAlign w:val="center"/>
          </w:tcPr>
          <w:p w14:paraId="46515461" w14:textId="77777777" w:rsidR="0030083C" w:rsidRPr="0036689F" w:rsidRDefault="0030083C" w:rsidP="008F6EA0">
            <w:pPr>
              <w:rPr>
                <w:sz w:val="20"/>
                <w:szCs w:val="20"/>
              </w:rPr>
            </w:pPr>
            <w:r w:rsidRPr="0036689F">
              <w:rPr>
                <w:sz w:val="20"/>
                <w:szCs w:val="20"/>
              </w:rPr>
              <w:t>15</w:t>
            </w:r>
          </w:p>
        </w:tc>
        <w:tc>
          <w:tcPr>
            <w:tcW w:w="500" w:type="pct"/>
            <w:vAlign w:val="center"/>
          </w:tcPr>
          <w:p w14:paraId="391EF0D2" w14:textId="77777777" w:rsidR="0030083C" w:rsidRPr="0036689F" w:rsidRDefault="0030083C" w:rsidP="008F6EA0">
            <w:pPr>
              <w:rPr>
                <w:sz w:val="20"/>
                <w:szCs w:val="20"/>
              </w:rPr>
            </w:pPr>
            <w:r w:rsidRPr="0036689F">
              <w:rPr>
                <w:sz w:val="20"/>
                <w:szCs w:val="20"/>
              </w:rPr>
              <w:t>NT</w:t>
            </w:r>
          </w:p>
        </w:tc>
        <w:tc>
          <w:tcPr>
            <w:tcW w:w="500" w:type="pct"/>
            <w:vMerge/>
            <w:vAlign w:val="center"/>
          </w:tcPr>
          <w:p w14:paraId="73096B1F" w14:textId="77777777" w:rsidR="0030083C" w:rsidRPr="0036689F" w:rsidRDefault="0030083C" w:rsidP="008F6EA0">
            <w:pPr>
              <w:rPr>
                <w:sz w:val="20"/>
                <w:szCs w:val="20"/>
              </w:rPr>
            </w:pPr>
          </w:p>
        </w:tc>
        <w:tc>
          <w:tcPr>
            <w:tcW w:w="375" w:type="pct"/>
            <w:vAlign w:val="center"/>
          </w:tcPr>
          <w:p w14:paraId="4B5F855D" w14:textId="77777777" w:rsidR="0030083C" w:rsidRPr="0036689F" w:rsidRDefault="0030083C" w:rsidP="008F6EA0">
            <w:pPr>
              <w:rPr>
                <w:sz w:val="20"/>
                <w:szCs w:val="20"/>
              </w:rPr>
            </w:pPr>
            <w:r w:rsidRPr="0036689F">
              <w:rPr>
                <w:sz w:val="20"/>
                <w:szCs w:val="20"/>
              </w:rPr>
              <w:t>289</w:t>
            </w:r>
          </w:p>
        </w:tc>
        <w:tc>
          <w:tcPr>
            <w:tcW w:w="375" w:type="pct"/>
            <w:vAlign w:val="center"/>
          </w:tcPr>
          <w:p w14:paraId="2A8C196D" w14:textId="77777777" w:rsidR="0030083C" w:rsidRPr="0036689F" w:rsidRDefault="0030083C" w:rsidP="008F6EA0">
            <w:pPr>
              <w:rPr>
                <w:sz w:val="20"/>
                <w:szCs w:val="20"/>
              </w:rPr>
            </w:pPr>
            <w:r w:rsidRPr="0036689F">
              <w:rPr>
                <w:sz w:val="20"/>
                <w:szCs w:val="20"/>
              </w:rPr>
              <w:t>462</w:t>
            </w:r>
          </w:p>
        </w:tc>
        <w:tc>
          <w:tcPr>
            <w:tcW w:w="438" w:type="pct"/>
            <w:vAlign w:val="bottom"/>
          </w:tcPr>
          <w:p w14:paraId="5BB83FDD"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59.9</w:t>
            </w:r>
          </w:p>
        </w:tc>
        <w:tc>
          <w:tcPr>
            <w:tcW w:w="437" w:type="pct"/>
            <w:vAlign w:val="center"/>
          </w:tcPr>
          <w:p w14:paraId="4676F640" w14:textId="77777777" w:rsidR="0030083C" w:rsidRPr="0036689F" w:rsidRDefault="0030083C" w:rsidP="008F6EA0">
            <w:pPr>
              <w:rPr>
                <w:sz w:val="20"/>
                <w:szCs w:val="20"/>
              </w:rPr>
            </w:pPr>
            <w:r w:rsidRPr="0036689F">
              <w:rPr>
                <w:sz w:val="20"/>
                <w:szCs w:val="20"/>
              </w:rPr>
              <w:t>106000</w:t>
            </w:r>
          </w:p>
        </w:tc>
        <w:tc>
          <w:tcPr>
            <w:tcW w:w="438" w:type="pct"/>
            <w:vAlign w:val="center"/>
          </w:tcPr>
          <w:p w14:paraId="5CD1BD7B" w14:textId="77777777" w:rsidR="0030083C" w:rsidRPr="0036689F" w:rsidRDefault="0030083C" w:rsidP="008F6EA0">
            <w:pPr>
              <w:rPr>
                <w:sz w:val="20"/>
                <w:szCs w:val="20"/>
              </w:rPr>
            </w:pPr>
            <w:r w:rsidRPr="0036689F">
              <w:rPr>
                <w:sz w:val="20"/>
                <w:szCs w:val="20"/>
              </w:rPr>
              <w:t>145426</w:t>
            </w:r>
          </w:p>
        </w:tc>
        <w:tc>
          <w:tcPr>
            <w:tcW w:w="375" w:type="pct"/>
            <w:vAlign w:val="bottom"/>
          </w:tcPr>
          <w:p w14:paraId="755EF56A"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37.2</w:t>
            </w:r>
          </w:p>
        </w:tc>
      </w:tr>
      <w:tr w:rsidR="0030083C" w:rsidRPr="0036689F" w14:paraId="3DA6DC54" w14:textId="77777777" w:rsidTr="007D58B6">
        <w:trPr>
          <w:trHeight w:val="121"/>
        </w:trPr>
        <w:tc>
          <w:tcPr>
            <w:tcW w:w="375" w:type="pct"/>
            <w:vMerge/>
            <w:vAlign w:val="center"/>
          </w:tcPr>
          <w:p w14:paraId="4CF79F8C" w14:textId="77777777" w:rsidR="0030083C" w:rsidRPr="0036689F" w:rsidRDefault="0030083C" w:rsidP="008F6EA0">
            <w:pPr>
              <w:rPr>
                <w:sz w:val="20"/>
                <w:szCs w:val="20"/>
              </w:rPr>
            </w:pPr>
          </w:p>
        </w:tc>
        <w:tc>
          <w:tcPr>
            <w:tcW w:w="450" w:type="pct"/>
            <w:vMerge/>
            <w:vAlign w:val="center"/>
          </w:tcPr>
          <w:p w14:paraId="52B0AD80" w14:textId="77777777" w:rsidR="0030083C" w:rsidRPr="0036689F" w:rsidRDefault="0030083C" w:rsidP="008F6EA0">
            <w:pPr>
              <w:rPr>
                <w:sz w:val="20"/>
                <w:szCs w:val="20"/>
              </w:rPr>
            </w:pPr>
          </w:p>
        </w:tc>
        <w:tc>
          <w:tcPr>
            <w:tcW w:w="380" w:type="pct"/>
            <w:vMerge/>
            <w:vAlign w:val="center"/>
          </w:tcPr>
          <w:p w14:paraId="5EFCFA10" w14:textId="77777777" w:rsidR="0030083C" w:rsidRPr="0036689F" w:rsidRDefault="0030083C" w:rsidP="008F6EA0">
            <w:pPr>
              <w:rPr>
                <w:sz w:val="20"/>
                <w:szCs w:val="20"/>
              </w:rPr>
            </w:pPr>
          </w:p>
        </w:tc>
        <w:tc>
          <w:tcPr>
            <w:tcW w:w="357" w:type="pct"/>
            <w:vAlign w:val="center"/>
          </w:tcPr>
          <w:p w14:paraId="2A122D9A" w14:textId="77777777" w:rsidR="0030083C" w:rsidRPr="0036689F" w:rsidRDefault="0030083C" w:rsidP="008F6EA0">
            <w:pPr>
              <w:rPr>
                <w:sz w:val="20"/>
                <w:szCs w:val="20"/>
              </w:rPr>
            </w:pPr>
            <w:r w:rsidRPr="0036689F">
              <w:rPr>
                <w:sz w:val="20"/>
                <w:szCs w:val="20"/>
              </w:rPr>
              <w:t>20</w:t>
            </w:r>
          </w:p>
        </w:tc>
        <w:tc>
          <w:tcPr>
            <w:tcW w:w="500" w:type="pct"/>
            <w:vAlign w:val="center"/>
          </w:tcPr>
          <w:p w14:paraId="166C351B" w14:textId="77777777" w:rsidR="0030083C" w:rsidRPr="0036689F" w:rsidRDefault="0030083C" w:rsidP="008F6EA0">
            <w:pPr>
              <w:rPr>
                <w:sz w:val="20"/>
                <w:szCs w:val="20"/>
              </w:rPr>
            </w:pPr>
            <w:r w:rsidRPr="0036689F">
              <w:rPr>
                <w:sz w:val="20"/>
                <w:szCs w:val="20"/>
              </w:rPr>
              <w:t>NT</w:t>
            </w:r>
          </w:p>
        </w:tc>
        <w:tc>
          <w:tcPr>
            <w:tcW w:w="500" w:type="pct"/>
            <w:vMerge/>
            <w:vAlign w:val="center"/>
          </w:tcPr>
          <w:p w14:paraId="503DFD36" w14:textId="77777777" w:rsidR="0030083C" w:rsidRPr="0036689F" w:rsidRDefault="0030083C" w:rsidP="008F6EA0">
            <w:pPr>
              <w:rPr>
                <w:sz w:val="20"/>
                <w:szCs w:val="20"/>
              </w:rPr>
            </w:pPr>
          </w:p>
        </w:tc>
        <w:tc>
          <w:tcPr>
            <w:tcW w:w="375" w:type="pct"/>
            <w:vAlign w:val="center"/>
          </w:tcPr>
          <w:p w14:paraId="7527E77E" w14:textId="77777777" w:rsidR="0030083C" w:rsidRPr="0036689F" w:rsidRDefault="0030083C" w:rsidP="008F6EA0">
            <w:pPr>
              <w:rPr>
                <w:sz w:val="20"/>
                <w:szCs w:val="20"/>
              </w:rPr>
            </w:pPr>
            <w:r w:rsidRPr="0036689F">
              <w:rPr>
                <w:sz w:val="20"/>
                <w:szCs w:val="20"/>
              </w:rPr>
              <w:t>312</w:t>
            </w:r>
          </w:p>
        </w:tc>
        <w:tc>
          <w:tcPr>
            <w:tcW w:w="375" w:type="pct"/>
            <w:vAlign w:val="center"/>
          </w:tcPr>
          <w:p w14:paraId="16E8B5AD" w14:textId="77777777" w:rsidR="0030083C" w:rsidRPr="0036689F" w:rsidRDefault="0030083C" w:rsidP="008F6EA0">
            <w:pPr>
              <w:rPr>
                <w:sz w:val="20"/>
                <w:szCs w:val="20"/>
              </w:rPr>
            </w:pPr>
            <w:r w:rsidRPr="0036689F">
              <w:rPr>
                <w:sz w:val="20"/>
                <w:szCs w:val="20"/>
              </w:rPr>
              <w:t>477</w:t>
            </w:r>
          </w:p>
        </w:tc>
        <w:tc>
          <w:tcPr>
            <w:tcW w:w="438" w:type="pct"/>
            <w:vAlign w:val="bottom"/>
          </w:tcPr>
          <w:p w14:paraId="788E6CB6"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52.9</w:t>
            </w:r>
          </w:p>
        </w:tc>
        <w:tc>
          <w:tcPr>
            <w:tcW w:w="437" w:type="pct"/>
            <w:vAlign w:val="center"/>
          </w:tcPr>
          <w:p w14:paraId="0AED6B2C" w14:textId="77777777" w:rsidR="0030083C" w:rsidRPr="0036689F" w:rsidRDefault="0030083C" w:rsidP="008F6EA0">
            <w:pPr>
              <w:rPr>
                <w:sz w:val="20"/>
                <w:szCs w:val="20"/>
              </w:rPr>
            </w:pPr>
            <w:r w:rsidRPr="0036689F">
              <w:rPr>
                <w:sz w:val="20"/>
                <w:szCs w:val="20"/>
              </w:rPr>
              <w:t>118000</w:t>
            </w:r>
          </w:p>
        </w:tc>
        <w:tc>
          <w:tcPr>
            <w:tcW w:w="438" w:type="pct"/>
            <w:vAlign w:val="center"/>
          </w:tcPr>
          <w:p w14:paraId="51351D92" w14:textId="77777777" w:rsidR="0030083C" w:rsidRPr="0036689F" w:rsidRDefault="0030083C" w:rsidP="008F6EA0">
            <w:pPr>
              <w:rPr>
                <w:sz w:val="20"/>
                <w:szCs w:val="20"/>
              </w:rPr>
            </w:pPr>
            <w:r w:rsidRPr="0036689F">
              <w:rPr>
                <w:sz w:val="20"/>
                <w:szCs w:val="20"/>
              </w:rPr>
              <w:t>165928</w:t>
            </w:r>
          </w:p>
        </w:tc>
        <w:tc>
          <w:tcPr>
            <w:tcW w:w="375" w:type="pct"/>
            <w:vAlign w:val="bottom"/>
          </w:tcPr>
          <w:p w14:paraId="7DBC58C8"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40.6</w:t>
            </w:r>
          </w:p>
        </w:tc>
      </w:tr>
      <w:tr w:rsidR="0030083C" w:rsidRPr="0036689F" w14:paraId="37917D79" w14:textId="77777777" w:rsidTr="007D58B6">
        <w:trPr>
          <w:trHeight w:val="269"/>
        </w:trPr>
        <w:tc>
          <w:tcPr>
            <w:tcW w:w="375" w:type="pct"/>
            <w:vMerge w:val="restart"/>
            <w:vAlign w:val="center"/>
          </w:tcPr>
          <w:p w14:paraId="455F5D1B" w14:textId="0C5D9333" w:rsidR="0030083C" w:rsidRPr="0036689F" w:rsidRDefault="0030083C" w:rsidP="008F6EA0">
            <w:pPr>
              <w:rPr>
                <w:sz w:val="20"/>
                <w:szCs w:val="20"/>
              </w:rPr>
            </w:pPr>
            <w:proofErr w:type="spellStart"/>
            <w:r w:rsidRPr="0036689F">
              <w:rPr>
                <w:sz w:val="20"/>
                <w:szCs w:val="20"/>
              </w:rPr>
              <w:t>Seacat</w:t>
            </w:r>
            <w:proofErr w:type="spellEnd"/>
            <w:r w:rsidRPr="0036689F">
              <w:rPr>
                <w:sz w:val="20"/>
                <w:szCs w:val="20"/>
              </w:rPr>
              <w:t xml:space="preserve"> </w:t>
            </w:r>
            <w:r w:rsidR="003257A0" w:rsidRPr="003257A0">
              <w:rPr>
                <w:i/>
                <w:sz w:val="20"/>
                <w:szCs w:val="20"/>
              </w:rPr>
              <w:t>et al</w:t>
            </w:r>
            <w:r w:rsidR="003257A0">
              <w:rPr>
                <w:i/>
                <w:sz w:val="20"/>
                <w:szCs w:val="20"/>
              </w:rPr>
              <w:t>.</w:t>
            </w:r>
            <w:r w:rsidRPr="0036689F">
              <w:rPr>
                <w:sz w:val="20"/>
                <w:szCs w:val="20"/>
              </w:rPr>
              <w:t xml:space="preserve"> 2002</w:t>
            </w:r>
          </w:p>
        </w:tc>
        <w:tc>
          <w:tcPr>
            <w:tcW w:w="450" w:type="pct"/>
            <w:vMerge w:val="restart"/>
            <w:vAlign w:val="center"/>
          </w:tcPr>
          <w:p w14:paraId="76839F6F" w14:textId="77777777" w:rsidR="0030083C" w:rsidRPr="0036689F" w:rsidRDefault="0030083C" w:rsidP="008F6EA0">
            <w:pPr>
              <w:rPr>
                <w:sz w:val="20"/>
                <w:szCs w:val="20"/>
              </w:rPr>
            </w:pPr>
            <w:r w:rsidRPr="0036689F">
              <w:rPr>
                <w:sz w:val="20"/>
                <w:szCs w:val="20"/>
              </w:rPr>
              <w:t>Monkey/</w:t>
            </w:r>
            <w:proofErr w:type="spellStart"/>
            <w:r w:rsidRPr="0036689F">
              <w:rPr>
                <w:sz w:val="20"/>
                <w:szCs w:val="20"/>
              </w:rPr>
              <w:t>Cynom-olgus</w:t>
            </w:r>
            <w:proofErr w:type="spellEnd"/>
          </w:p>
        </w:tc>
        <w:tc>
          <w:tcPr>
            <w:tcW w:w="380" w:type="pct"/>
            <w:vMerge w:val="restart"/>
            <w:vAlign w:val="center"/>
          </w:tcPr>
          <w:p w14:paraId="3288623B" w14:textId="77777777" w:rsidR="0030083C" w:rsidRPr="0036689F" w:rsidRDefault="0030083C" w:rsidP="008F6EA0">
            <w:pPr>
              <w:rPr>
                <w:sz w:val="20"/>
                <w:szCs w:val="20"/>
              </w:rPr>
            </w:pPr>
            <w:r w:rsidRPr="0036689F">
              <w:rPr>
                <w:sz w:val="20"/>
                <w:szCs w:val="20"/>
              </w:rPr>
              <w:t>182 days</w:t>
            </w:r>
          </w:p>
        </w:tc>
        <w:tc>
          <w:tcPr>
            <w:tcW w:w="357" w:type="pct"/>
            <w:vAlign w:val="center"/>
          </w:tcPr>
          <w:p w14:paraId="352D437B" w14:textId="77777777" w:rsidR="0030083C" w:rsidRPr="0036689F" w:rsidRDefault="0030083C" w:rsidP="008F6EA0">
            <w:pPr>
              <w:rPr>
                <w:sz w:val="20"/>
                <w:szCs w:val="20"/>
              </w:rPr>
            </w:pPr>
            <w:r w:rsidRPr="0036689F">
              <w:rPr>
                <w:sz w:val="20"/>
                <w:szCs w:val="20"/>
              </w:rPr>
              <w:t>0.03</w:t>
            </w:r>
          </w:p>
        </w:tc>
        <w:tc>
          <w:tcPr>
            <w:tcW w:w="500" w:type="pct"/>
            <w:vAlign w:val="center"/>
          </w:tcPr>
          <w:p w14:paraId="24829B8E" w14:textId="77777777" w:rsidR="0030083C" w:rsidRPr="0036689F" w:rsidRDefault="0030083C" w:rsidP="008F6EA0">
            <w:pPr>
              <w:rPr>
                <w:sz w:val="20"/>
                <w:szCs w:val="20"/>
              </w:rPr>
            </w:pPr>
            <w:r w:rsidRPr="0036689F">
              <w:rPr>
                <w:sz w:val="20"/>
                <w:szCs w:val="20"/>
              </w:rPr>
              <w:t>F:13.2</w:t>
            </w:r>
          </w:p>
          <w:p w14:paraId="41965035" w14:textId="77777777" w:rsidR="0030083C" w:rsidRPr="0036689F" w:rsidRDefault="0030083C" w:rsidP="008F6EA0">
            <w:pPr>
              <w:rPr>
                <w:sz w:val="20"/>
                <w:szCs w:val="20"/>
              </w:rPr>
            </w:pPr>
            <w:r w:rsidRPr="0036689F">
              <w:rPr>
                <w:sz w:val="20"/>
                <w:szCs w:val="20"/>
              </w:rPr>
              <w:t>M: 15.8</w:t>
            </w:r>
          </w:p>
        </w:tc>
        <w:tc>
          <w:tcPr>
            <w:tcW w:w="500" w:type="pct"/>
            <w:vMerge w:val="restart"/>
            <w:vAlign w:val="center"/>
          </w:tcPr>
          <w:p w14:paraId="3E8FCEE1" w14:textId="77777777" w:rsidR="0030083C" w:rsidRPr="0036689F" w:rsidRDefault="0030083C" w:rsidP="008F6EA0">
            <w:pPr>
              <w:rPr>
                <w:sz w:val="20"/>
                <w:szCs w:val="20"/>
              </w:rPr>
            </w:pPr>
            <w:r w:rsidRPr="0036689F">
              <w:rPr>
                <w:sz w:val="20"/>
                <w:szCs w:val="20"/>
              </w:rPr>
              <w:t>Monkey/</w:t>
            </w:r>
          </w:p>
          <w:p w14:paraId="2E006E79" w14:textId="77777777" w:rsidR="0030083C" w:rsidRPr="0036689F" w:rsidRDefault="0030083C" w:rsidP="008F6EA0">
            <w:pPr>
              <w:rPr>
                <w:sz w:val="20"/>
                <w:szCs w:val="20"/>
              </w:rPr>
            </w:pPr>
            <w:proofErr w:type="spellStart"/>
            <w:r w:rsidRPr="0036689F">
              <w:rPr>
                <w:sz w:val="20"/>
                <w:szCs w:val="20"/>
              </w:rPr>
              <w:t>Cyno-molgus</w:t>
            </w:r>
            <w:proofErr w:type="spellEnd"/>
          </w:p>
        </w:tc>
        <w:tc>
          <w:tcPr>
            <w:tcW w:w="375" w:type="pct"/>
            <w:vAlign w:val="center"/>
          </w:tcPr>
          <w:p w14:paraId="619ADE8A" w14:textId="77777777" w:rsidR="0030083C" w:rsidRPr="0036689F" w:rsidRDefault="0030083C" w:rsidP="008F6EA0">
            <w:pPr>
              <w:rPr>
                <w:sz w:val="20"/>
                <w:szCs w:val="20"/>
              </w:rPr>
            </w:pPr>
            <w:r w:rsidRPr="0036689F">
              <w:rPr>
                <w:sz w:val="20"/>
                <w:szCs w:val="20"/>
              </w:rPr>
              <w:t>14.3</w:t>
            </w:r>
          </w:p>
        </w:tc>
        <w:tc>
          <w:tcPr>
            <w:tcW w:w="375" w:type="pct"/>
            <w:vAlign w:val="center"/>
          </w:tcPr>
          <w:p w14:paraId="0D583205" w14:textId="77777777" w:rsidR="0030083C" w:rsidRPr="0036689F" w:rsidRDefault="0030083C" w:rsidP="008F6EA0">
            <w:pPr>
              <w:rPr>
                <w:sz w:val="20"/>
                <w:szCs w:val="20"/>
              </w:rPr>
            </w:pPr>
            <w:r w:rsidRPr="0036689F">
              <w:rPr>
                <w:sz w:val="20"/>
                <w:szCs w:val="20"/>
              </w:rPr>
              <w:t>14.4</w:t>
            </w:r>
          </w:p>
        </w:tc>
        <w:tc>
          <w:tcPr>
            <w:tcW w:w="438" w:type="pct"/>
            <w:vAlign w:val="bottom"/>
          </w:tcPr>
          <w:p w14:paraId="0B83B426"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0.70</w:t>
            </w:r>
          </w:p>
        </w:tc>
        <w:tc>
          <w:tcPr>
            <w:tcW w:w="437" w:type="pct"/>
            <w:vAlign w:val="center"/>
          </w:tcPr>
          <w:p w14:paraId="56A2D079" w14:textId="77777777" w:rsidR="0030083C" w:rsidRPr="0036689F" w:rsidRDefault="0030083C" w:rsidP="008F6EA0">
            <w:pPr>
              <w:rPr>
                <w:sz w:val="20"/>
                <w:szCs w:val="20"/>
              </w:rPr>
            </w:pPr>
            <w:r w:rsidRPr="0036689F">
              <w:rPr>
                <w:sz w:val="20"/>
                <w:szCs w:val="20"/>
              </w:rPr>
              <w:t>33800</w:t>
            </w:r>
          </w:p>
        </w:tc>
        <w:tc>
          <w:tcPr>
            <w:tcW w:w="438" w:type="pct"/>
            <w:vAlign w:val="center"/>
          </w:tcPr>
          <w:p w14:paraId="3F24946A" w14:textId="77777777" w:rsidR="0030083C" w:rsidRPr="0036689F" w:rsidRDefault="0030083C" w:rsidP="008F6EA0">
            <w:pPr>
              <w:rPr>
                <w:sz w:val="20"/>
                <w:szCs w:val="20"/>
              </w:rPr>
            </w:pPr>
            <w:r w:rsidRPr="0036689F">
              <w:rPr>
                <w:sz w:val="20"/>
                <w:szCs w:val="20"/>
              </w:rPr>
              <w:t>39960</w:t>
            </w:r>
          </w:p>
        </w:tc>
        <w:tc>
          <w:tcPr>
            <w:tcW w:w="375" w:type="pct"/>
            <w:vAlign w:val="bottom"/>
          </w:tcPr>
          <w:p w14:paraId="795E73E8"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18.2</w:t>
            </w:r>
          </w:p>
        </w:tc>
      </w:tr>
      <w:tr w:rsidR="0030083C" w:rsidRPr="0036689F" w14:paraId="59F308E2" w14:textId="77777777" w:rsidTr="007D58B6">
        <w:trPr>
          <w:trHeight w:val="273"/>
        </w:trPr>
        <w:tc>
          <w:tcPr>
            <w:tcW w:w="375" w:type="pct"/>
            <w:vMerge/>
            <w:vAlign w:val="center"/>
          </w:tcPr>
          <w:p w14:paraId="63875DE7" w14:textId="77777777" w:rsidR="0030083C" w:rsidRPr="0036689F" w:rsidRDefault="0030083C" w:rsidP="008F6EA0">
            <w:pPr>
              <w:rPr>
                <w:sz w:val="20"/>
                <w:szCs w:val="20"/>
              </w:rPr>
            </w:pPr>
          </w:p>
        </w:tc>
        <w:tc>
          <w:tcPr>
            <w:tcW w:w="450" w:type="pct"/>
            <w:vMerge/>
            <w:vAlign w:val="center"/>
          </w:tcPr>
          <w:p w14:paraId="5B2A43AE" w14:textId="77777777" w:rsidR="0030083C" w:rsidRPr="0036689F" w:rsidRDefault="0030083C" w:rsidP="008F6EA0">
            <w:pPr>
              <w:rPr>
                <w:sz w:val="20"/>
                <w:szCs w:val="20"/>
              </w:rPr>
            </w:pPr>
          </w:p>
        </w:tc>
        <w:tc>
          <w:tcPr>
            <w:tcW w:w="380" w:type="pct"/>
            <w:vMerge/>
            <w:vAlign w:val="center"/>
          </w:tcPr>
          <w:p w14:paraId="7F733F1A" w14:textId="77777777" w:rsidR="0030083C" w:rsidRPr="0036689F" w:rsidRDefault="0030083C" w:rsidP="008F6EA0">
            <w:pPr>
              <w:rPr>
                <w:sz w:val="20"/>
                <w:szCs w:val="20"/>
              </w:rPr>
            </w:pPr>
          </w:p>
        </w:tc>
        <w:tc>
          <w:tcPr>
            <w:tcW w:w="357" w:type="pct"/>
            <w:vAlign w:val="center"/>
          </w:tcPr>
          <w:p w14:paraId="0348C0EF" w14:textId="77777777" w:rsidR="0030083C" w:rsidRPr="0036689F" w:rsidRDefault="0030083C" w:rsidP="008F6EA0">
            <w:pPr>
              <w:rPr>
                <w:sz w:val="20"/>
                <w:szCs w:val="20"/>
              </w:rPr>
            </w:pPr>
            <w:r w:rsidRPr="0036689F">
              <w:rPr>
                <w:sz w:val="20"/>
                <w:szCs w:val="20"/>
              </w:rPr>
              <w:t>0.15</w:t>
            </w:r>
          </w:p>
        </w:tc>
        <w:tc>
          <w:tcPr>
            <w:tcW w:w="500" w:type="pct"/>
            <w:vAlign w:val="center"/>
          </w:tcPr>
          <w:p w14:paraId="191E474D" w14:textId="77777777" w:rsidR="0030083C" w:rsidRPr="0036689F" w:rsidRDefault="0030083C" w:rsidP="008F6EA0">
            <w:pPr>
              <w:rPr>
                <w:sz w:val="20"/>
                <w:szCs w:val="20"/>
              </w:rPr>
            </w:pPr>
            <w:r w:rsidRPr="0036689F">
              <w:rPr>
                <w:sz w:val="20"/>
                <w:szCs w:val="20"/>
              </w:rPr>
              <w:t>F:66.8</w:t>
            </w:r>
          </w:p>
          <w:p w14:paraId="39A20A79" w14:textId="77777777" w:rsidR="0030083C" w:rsidRPr="0036689F" w:rsidRDefault="0030083C" w:rsidP="008F6EA0">
            <w:pPr>
              <w:rPr>
                <w:sz w:val="20"/>
                <w:szCs w:val="20"/>
              </w:rPr>
            </w:pPr>
            <w:r w:rsidRPr="0036689F">
              <w:rPr>
                <w:sz w:val="20"/>
                <w:szCs w:val="20"/>
              </w:rPr>
              <w:t>M: 82.6</w:t>
            </w:r>
          </w:p>
        </w:tc>
        <w:tc>
          <w:tcPr>
            <w:tcW w:w="500" w:type="pct"/>
            <w:vMerge/>
            <w:vAlign w:val="center"/>
          </w:tcPr>
          <w:p w14:paraId="1878A8F7" w14:textId="77777777" w:rsidR="0030083C" w:rsidRPr="0036689F" w:rsidRDefault="0030083C" w:rsidP="008F6EA0">
            <w:pPr>
              <w:rPr>
                <w:sz w:val="20"/>
                <w:szCs w:val="20"/>
              </w:rPr>
            </w:pPr>
          </w:p>
        </w:tc>
        <w:tc>
          <w:tcPr>
            <w:tcW w:w="375" w:type="pct"/>
            <w:vAlign w:val="center"/>
          </w:tcPr>
          <w:p w14:paraId="67F6B982" w14:textId="77777777" w:rsidR="0030083C" w:rsidRPr="0036689F" w:rsidRDefault="0030083C" w:rsidP="008F6EA0">
            <w:pPr>
              <w:rPr>
                <w:sz w:val="20"/>
                <w:szCs w:val="20"/>
              </w:rPr>
            </w:pPr>
            <w:r w:rsidRPr="0036689F">
              <w:rPr>
                <w:sz w:val="20"/>
                <w:szCs w:val="20"/>
              </w:rPr>
              <w:t>68.8</w:t>
            </w:r>
          </w:p>
        </w:tc>
        <w:tc>
          <w:tcPr>
            <w:tcW w:w="375" w:type="pct"/>
            <w:vAlign w:val="center"/>
          </w:tcPr>
          <w:p w14:paraId="7F37AFC0" w14:textId="77777777" w:rsidR="0030083C" w:rsidRPr="0036689F" w:rsidRDefault="0030083C" w:rsidP="008F6EA0">
            <w:pPr>
              <w:rPr>
                <w:sz w:val="20"/>
                <w:szCs w:val="20"/>
              </w:rPr>
            </w:pPr>
            <w:r w:rsidRPr="0036689F">
              <w:rPr>
                <w:sz w:val="20"/>
                <w:szCs w:val="20"/>
              </w:rPr>
              <w:t>70.4</w:t>
            </w:r>
          </w:p>
        </w:tc>
        <w:tc>
          <w:tcPr>
            <w:tcW w:w="438" w:type="pct"/>
            <w:vAlign w:val="bottom"/>
          </w:tcPr>
          <w:p w14:paraId="165E5ECD"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2.33</w:t>
            </w:r>
          </w:p>
        </w:tc>
        <w:tc>
          <w:tcPr>
            <w:tcW w:w="437" w:type="pct"/>
            <w:vAlign w:val="center"/>
          </w:tcPr>
          <w:p w14:paraId="3D67904D" w14:textId="77777777" w:rsidR="0030083C" w:rsidRPr="0036689F" w:rsidRDefault="0030083C" w:rsidP="008F6EA0">
            <w:pPr>
              <w:rPr>
                <w:sz w:val="20"/>
                <w:szCs w:val="20"/>
              </w:rPr>
            </w:pPr>
            <w:r w:rsidRPr="0036689F">
              <w:rPr>
                <w:sz w:val="20"/>
                <w:szCs w:val="20"/>
              </w:rPr>
              <w:t>166000</w:t>
            </w:r>
          </w:p>
        </w:tc>
        <w:tc>
          <w:tcPr>
            <w:tcW w:w="438" w:type="pct"/>
            <w:vAlign w:val="center"/>
          </w:tcPr>
          <w:p w14:paraId="4917ABCB" w14:textId="77777777" w:rsidR="0030083C" w:rsidRPr="0036689F" w:rsidRDefault="0030083C" w:rsidP="008F6EA0">
            <w:pPr>
              <w:rPr>
                <w:sz w:val="20"/>
                <w:szCs w:val="20"/>
              </w:rPr>
            </w:pPr>
            <w:r w:rsidRPr="0036689F">
              <w:rPr>
                <w:sz w:val="20"/>
                <w:szCs w:val="20"/>
              </w:rPr>
              <w:t>197736</w:t>
            </w:r>
          </w:p>
        </w:tc>
        <w:tc>
          <w:tcPr>
            <w:tcW w:w="375" w:type="pct"/>
            <w:vAlign w:val="bottom"/>
          </w:tcPr>
          <w:p w14:paraId="2C267213"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19.1</w:t>
            </w:r>
          </w:p>
        </w:tc>
      </w:tr>
      <w:tr w:rsidR="0030083C" w:rsidRPr="0036689F" w14:paraId="16D48614" w14:textId="77777777" w:rsidTr="007D58B6">
        <w:trPr>
          <w:trHeight w:val="242"/>
        </w:trPr>
        <w:tc>
          <w:tcPr>
            <w:tcW w:w="375" w:type="pct"/>
            <w:vMerge/>
            <w:vAlign w:val="center"/>
          </w:tcPr>
          <w:p w14:paraId="5BA8B8F7" w14:textId="77777777" w:rsidR="0030083C" w:rsidRPr="0036689F" w:rsidRDefault="0030083C" w:rsidP="008F6EA0">
            <w:pPr>
              <w:rPr>
                <w:sz w:val="20"/>
                <w:szCs w:val="20"/>
              </w:rPr>
            </w:pPr>
          </w:p>
        </w:tc>
        <w:tc>
          <w:tcPr>
            <w:tcW w:w="450" w:type="pct"/>
            <w:vMerge/>
            <w:vAlign w:val="center"/>
          </w:tcPr>
          <w:p w14:paraId="72CCC706" w14:textId="77777777" w:rsidR="0030083C" w:rsidRPr="0036689F" w:rsidRDefault="0030083C" w:rsidP="008F6EA0">
            <w:pPr>
              <w:rPr>
                <w:sz w:val="20"/>
                <w:szCs w:val="20"/>
              </w:rPr>
            </w:pPr>
          </w:p>
        </w:tc>
        <w:tc>
          <w:tcPr>
            <w:tcW w:w="380" w:type="pct"/>
            <w:vMerge/>
            <w:vAlign w:val="center"/>
          </w:tcPr>
          <w:p w14:paraId="34FC3594" w14:textId="77777777" w:rsidR="0030083C" w:rsidRPr="0036689F" w:rsidRDefault="0030083C" w:rsidP="008F6EA0">
            <w:pPr>
              <w:rPr>
                <w:sz w:val="20"/>
                <w:szCs w:val="20"/>
              </w:rPr>
            </w:pPr>
          </w:p>
        </w:tc>
        <w:tc>
          <w:tcPr>
            <w:tcW w:w="357" w:type="pct"/>
            <w:vAlign w:val="center"/>
          </w:tcPr>
          <w:p w14:paraId="4AA0471B" w14:textId="77777777" w:rsidR="0030083C" w:rsidRPr="0036689F" w:rsidRDefault="0030083C" w:rsidP="008F6EA0">
            <w:pPr>
              <w:rPr>
                <w:sz w:val="20"/>
                <w:szCs w:val="20"/>
              </w:rPr>
            </w:pPr>
            <w:r w:rsidRPr="0036689F">
              <w:rPr>
                <w:sz w:val="20"/>
                <w:szCs w:val="20"/>
              </w:rPr>
              <w:t>0.75</w:t>
            </w:r>
          </w:p>
        </w:tc>
        <w:tc>
          <w:tcPr>
            <w:tcW w:w="500" w:type="pct"/>
            <w:vAlign w:val="center"/>
          </w:tcPr>
          <w:p w14:paraId="01D4B692" w14:textId="77777777" w:rsidR="0030083C" w:rsidRPr="0036689F" w:rsidRDefault="0030083C" w:rsidP="008F6EA0">
            <w:pPr>
              <w:rPr>
                <w:sz w:val="20"/>
                <w:szCs w:val="20"/>
              </w:rPr>
            </w:pPr>
            <w:r w:rsidRPr="0036689F">
              <w:rPr>
                <w:sz w:val="20"/>
                <w:szCs w:val="20"/>
              </w:rPr>
              <w:t>F:171</w:t>
            </w:r>
          </w:p>
          <w:p w14:paraId="586CB7C2" w14:textId="77777777" w:rsidR="0030083C" w:rsidRPr="0036689F" w:rsidRDefault="0030083C" w:rsidP="008F6EA0">
            <w:pPr>
              <w:rPr>
                <w:sz w:val="20"/>
                <w:szCs w:val="20"/>
              </w:rPr>
            </w:pPr>
            <w:r w:rsidRPr="0036689F">
              <w:rPr>
                <w:sz w:val="20"/>
                <w:szCs w:val="20"/>
              </w:rPr>
              <w:t>M: 173</w:t>
            </w:r>
          </w:p>
        </w:tc>
        <w:tc>
          <w:tcPr>
            <w:tcW w:w="500" w:type="pct"/>
            <w:vMerge/>
            <w:vAlign w:val="center"/>
          </w:tcPr>
          <w:p w14:paraId="5DD27A93" w14:textId="77777777" w:rsidR="0030083C" w:rsidRPr="0036689F" w:rsidRDefault="0030083C" w:rsidP="008F6EA0">
            <w:pPr>
              <w:rPr>
                <w:sz w:val="20"/>
                <w:szCs w:val="20"/>
              </w:rPr>
            </w:pPr>
          </w:p>
        </w:tc>
        <w:tc>
          <w:tcPr>
            <w:tcW w:w="375" w:type="pct"/>
            <w:vAlign w:val="center"/>
          </w:tcPr>
          <w:p w14:paraId="6EB535DD" w14:textId="77777777" w:rsidR="0030083C" w:rsidRPr="0036689F" w:rsidRDefault="0030083C" w:rsidP="008F6EA0">
            <w:pPr>
              <w:rPr>
                <w:sz w:val="20"/>
                <w:szCs w:val="20"/>
              </w:rPr>
            </w:pPr>
            <w:r w:rsidRPr="0036689F">
              <w:rPr>
                <w:sz w:val="20"/>
                <w:szCs w:val="20"/>
              </w:rPr>
              <w:t>225</w:t>
            </w:r>
          </w:p>
        </w:tc>
        <w:tc>
          <w:tcPr>
            <w:tcW w:w="375" w:type="pct"/>
            <w:vAlign w:val="center"/>
          </w:tcPr>
          <w:p w14:paraId="38E03EAB" w14:textId="77777777" w:rsidR="0030083C" w:rsidRPr="0036689F" w:rsidRDefault="0030083C" w:rsidP="008F6EA0">
            <w:pPr>
              <w:rPr>
                <w:sz w:val="20"/>
                <w:szCs w:val="20"/>
              </w:rPr>
            </w:pPr>
            <w:r w:rsidRPr="0036689F">
              <w:rPr>
                <w:sz w:val="20"/>
                <w:szCs w:val="20"/>
              </w:rPr>
              <w:t>277</w:t>
            </w:r>
          </w:p>
        </w:tc>
        <w:tc>
          <w:tcPr>
            <w:tcW w:w="438" w:type="pct"/>
            <w:vAlign w:val="center"/>
          </w:tcPr>
          <w:p w14:paraId="0DD108CE"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23.1</w:t>
            </w:r>
          </w:p>
        </w:tc>
        <w:tc>
          <w:tcPr>
            <w:tcW w:w="437" w:type="pct"/>
            <w:vAlign w:val="center"/>
          </w:tcPr>
          <w:p w14:paraId="274B82C8" w14:textId="77777777" w:rsidR="0030083C" w:rsidRPr="0036689F" w:rsidRDefault="0030083C" w:rsidP="008F6EA0">
            <w:pPr>
              <w:rPr>
                <w:sz w:val="20"/>
                <w:szCs w:val="20"/>
              </w:rPr>
            </w:pPr>
            <w:r w:rsidRPr="0036689F">
              <w:rPr>
                <w:sz w:val="20"/>
                <w:szCs w:val="20"/>
              </w:rPr>
              <w:t>684000</w:t>
            </w:r>
          </w:p>
        </w:tc>
        <w:tc>
          <w:tcPr>
            <w:tcW w:w="438" w:type="pct"/>
            <w:vAlign w:val="center"/>
          </w:tcPr>
          <w:p w14:paraId="16E4F220" w14:textId="77777777" w:rsidR="0030083C" w:rsidRPr="0036689F" w:rsidRDefault="0030083C" w:rsidP="008F6EA0">
            <w:pPr>
              <w:rPr>
                <w:sz w:val="20"/>
                <w:szCs w:val="20"/>
              </w:rPr>
            </w:pPr>
            <w:r w:rsidRPr="0036689F">
              <w:rPr>
                <w:sz w:val="20"/>
                <w:szCs w:val="20"/>
              </w:rPr>
              <w:t>912576</w:t>
            </w:r>
          </w:p>
        </w:tc>
        <w:tc>
          <w:tcPr>
            <w:tcW w:w="375" w:type="pct"/>
            <w:vAlign w:val="bottom"/>
          </w:tcPr>
          <w:p w14:paraId="68296354"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33.4</w:t>
            </w:r>
          </w:p>
        </w:tc>
      </w:tr>
      <w:tr w:rsidR="0030083C" w:rsidRPr="0036689F" w14:paraId="737BCE4A" w14:textId="77777777" w:rsidTr="007D58B6">
        <w:trPr>
          <w:trHeight w:val="227"/>
        </w:trPr>
        <w:tc>
          <w:tcPr>
            <w:tcW w:w="375" w:type="pct"/>
            <w:vMerge w:val="restart"/>
            <w:vAlign w:val="center"/>
          </w:tcPr>
          <w:p w14:paraId="72286AB4" w14:textId="75A9C07D" w:rsidR="0030083C" w:rsidRPr="0036689F" w:rsidRDefault="0030083C" w:rsidP="008F6EA0">
            <w:pPr>
              <w:rPr>
                <w:sz w:val="20"/>
                <w:szCs w:val="20"/>
              </w:rPr>
            </w:pPr>
            <w:proofErr w:type="spellStart"/>
            <w:r w:rsidRPr="0036689F">
              <w:rPr>
                <w:sz w:val="20"/>
                <w:szCs w:val="20"/>
              </w:rPr>
              <w:t>Butenhoff</w:t>
            </w:r>
            <w:proofErr w:type="spellEnd"/>
            <w:r w:rsidRPr="0036689F">
              <w:rPr>
                <w:sz w:val="20"/>
                <w:szCs w:val="20"/>
              </w:rPr>
              <w:t xml:space="preserve"> </w:t>
            </w:r>
            <w:r w:rsidR="003257A0" w:rsidRPr="003257A0">
              <w:rPr>
                <w:i/>
                <w:sz w:val="20"/>
                <w:szCs w:val="20"/>
              </w:rPr>
              <w:t>et al.</w:t>
            </w:r>
            <w:r w:rsidRPr="0036689F">
              <w:rPr>
                <w:sz w:val="20"/>
                <w:szCs w:val="20"/>
              </w:rPr>
              <w:t xml:space="preserve"> 2009</w:t>
            </w:r>
          </w:p>
        </w:tc>
        <w:tc>
          <w:tcPr>
            <w:tcW w:w="450" w:type="pct"/>
            <w:vMerge w:val="restart"/>
            <w:vAlign w:val="center"/>
          </w:tcPr>
          <w:p w14:paraId="1392797F" w14:textId="77777777" w:rsidR="0030083C" w:rsidRPr="0036689F" w:rsidRDefault="0030083C" w:rsidP="008F6EA0">
            <w:pPr>
              <w:rPr>
                <w:sz w:val="20"/>
                <w:szCs w:val="20"/>
              </w:rPr>
            </w:pPr>
            <w:r w:rsidRPr="0036689F">
              <w:rPr>
                <w:sz w:val="20"/>
                <w:szCs w:val="20"/>
              </w:rPr>
              <w:t>Rat/</w:t>
            </w:r>
          </w:p>
          <w:p w14:paraId="754BCB95" w14:textId="77777777" w:rsidR="0030083C" w:rsidRPr="0036689F" w:rsidRDefault="0030083C" w:rsidP="008F6EA0">
            <w:pPr>
              <w:rPr>
                <w:sz w:val="20"/>
                <w:szCs w:val="20"/>
              </w:rPr>
            </w:pPr>
            <w:r w:rsidRPr="0036689F">
              <w:rPr>
                <w:sz w:val="20"/>
                <w:szCs w:val="20"/>
              </w:rPr>
              <w:t>Sprague-Dawley</w:t>
            </w:r>
          </w:p>
        </w:tc>
        <w:tc>
          <w:tcPr>
            <w:tcW w:w="380" w:type="pct"/>
            <w:vMerge w:val="restart"/>
            <w:vAlign w:val="center"/>
          </w:tcPr>
          <w:p w14:paraId="77CE1A26" w14:textId="77777777" w:rsidR="0030083C" w:rsidRPr="0036689F" w:rsidRDefault="0030083C" w:rsidP="008F6EA0">
            <w:pPr>
              <w:rPr>
                <w:sz w:val="20"/>
                <w:szCs w:val="20"/>
              </w:rPr>
            </w:pPr>
            <w:r w:rsidRPr="0036689F">
              <w:rPr>
                <w:sz w:val="20"/>
                <w:szCs w:val="20"/>
              </w:rPr>
              <w:t>Gestation (22 Days)</w:t>
            </w:r>
          </w:p>
        </w:tc>
        <w:tc>
          <w:tcPr>
            <w:tcW w:w="357" w:type="pct"/>
            <w:vAlign w:val="center"/>
          </w:tcPr>
          <w:p w14:paraId="38CE09EF" w14:textId="77777777" w:rsidR="0030083C" w:rsidRPr="0036689F" w:rsidRDefault="0030083C" w:rsidP="008F6EA0">
            <w:pPr>
              <w:rPr>
                <w:sz w:val="20"/>
                <w:szCs w:val="20"/>
              </w:rPr>
            </w:pPr>
            <w:r w:rsidRPr="0036689F">
              <w:rPr>
                <w:sz w:val="20"/>
                <w:szCs w:val="20"/>
              </w:rPr>
              <w:t>0.1</w:t>
            </w:r>
          </w:p>
        </w:tc>
        <w:tc>
          <w:tcPr>
            <w:tcW w:w="500" w:type="pct"/>
            <w:vAlign w:val="center"/>
          </w:tcPr>
          <w:p w14:paraId="535FDF7A" w14:textId="77777777" w:rsidR="0030083C" w:rsidRPr="0036689F" w:rsidRDefault="0030083C" w:rsidP="008F6EA0">
            <w:pPr>
              <w:rPr>
                <w:sz w:val="20"/>
                <w:szCs w:val="20"/>
              </w:rPr>
            </w:pPr>
            <w:r w:rsidRPr="0036689F">
              <w:rPr>
                <w:sz w:val="20"/>
                <w:szCs w:val="20"/>
              </w:rPr>
              <w:t>1.722</w:t>
            </w:r>
          </w:p>
        </w:tc>
        <w:tc>
          <w:tcPr>
            <w:tcW w:w="500" w:type="pct"/>
            <w:vMerge w:val="restart"/>
            <w:vAlign w:val="center"/>
          </w:tcPr>
          <w:p w14:paraId="200D3A5E" w14:textId="77777777" w:rsidR="0030083C" w:rsidRPr="0036689F" w:rsidRDefault="0030083C" w:rsidP="008F6EA0">
            <w:pPr>
              <w:rPr>
                <w:sz w:val="20"/>
                <w:szCs w:val="20"/>
              </w:rPr>
            </w:pPr>
            <w:r w:rsidRPr="0036689F">
              <w:rPr>
                <w:sz w:val="20"/>
                <w:szCs w:val="20"/>
              </w:rPr>
              <w:t>Female Rat/</w:t>
            </w:r>
          </w:p>
          <w:p w14:paraId="3684E2F8" w14:textId="77777777" w:rsidR="0030083C" w:rsidRPr="0036689F" w:rsidRDefault="0030083C" w:rsidP="008F6EA0">
            <w:pPr>
              <w:rPr>
                <w:sz w:val="20"/>
                <w:szCs w:val="20"/>
              </w:rPr>
            </w:pPr>
            <w:r w:rsidRPr="0036689F">
              <w:rPr>
                <w:sz w:val="20"/>
                <w:szCs w:val="20"/>
              </w:rPr>
              <w:t>Sprague-Dawley</w:t>
            </w:r>
          </w:p>
        </w:tc>
        <w:tc>
          <w:tcPr>
            <w:tcW w:w="375" w:type="pct"/>
            <w:vAlign w:val="center"/>
          </w:tcPr>
          <w:p w14:paraId="23040E20" w14:textId="77777777" w:rsidR="0030083C" w:rsidRPr="0036689F" w:rsidRDefault="0030083C" w:rsidP="008F6EA0">
            <w:pPr>
              <w:rPr>
                <w:sz w:val="20"/>
                <w:szCs w:val="20"/>
              </w:rPr>
            </w:pPr>
            <w:r w:rsidRPr="0036689F">
              <w:rPr>
                <w:sz w:val="20"/>
                <w:szCs w:val="20"/>
              </w:rPr>
              <w:t>3.7</w:t>
            </w:r>
          </w:p>
        </w:tc>
        <w:tc>
          <w:tcPr>
            <w:tcW w:w="375" w:type="pct"/>
            <w:vAlign w:val="center"/>
          </w:tcPr>
          <w:p w14:paraId="6D9EA6C8" w14:textId="77777777" w:rsidR="0030083C" w:rsidRPr="0036689F" w:rsidRDefault="0030083C" w:rsidP="008F6EA0">
            <w:pPr>
              <w:rPr>
                <w:sz w:val="20"/>
                <w:szCs w:val="20"/>
              </w:rPr>
            </w:pPr>
            <w:r w:rsidRPr="0036689F">
              <w:rPr>
                <w:sz w:val="20"/>
                <w:szCs w:val="20"/>
              </w:rPr>
              <w:t>2.08</w:t>
            </w:r>
          </w:p>
        </w:tc>
        <w:tc>
          <w:tcPr>
            <w:tcW w:w="438" w:type="pct"/>
            <w:vAlign w:val="bottom"/>
          </w:tcPr>
          <w:p w14:paraId="7A713998"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-43.8</w:t>
            </w:r>
          </w:p>
        </w:tc>
        <w:tc>
          <w:tcPr>
            <w:tcW w:w="437" w:type="pct"/>
            <w:vAlign w:val="center"/>
          </w:tcPr>
          <w:p w14:paraId="64BB6EA2" w14:textId="77777777" w:rsidR="0030083C" w:rsidRPr="0036689F" w:rsidRDefault="0030083C" w:rsidP="008F6EA0">
            <w:pPr>
              <w:rPr>
                <w:sz w:val="20"/>
                <w:szCs w:val="20"/>
              </w:rPr>
            </w:pPr>
            <w:r w:rsidRPr="0036689F">
              <w:rPr>
                <w:sz w:val="20"/>
                <w:szCs w:val="20"/>
              </w:rPr>
              <w:t>1060</w:t>
            </w:r>
          </w:p>
        </w:tc>
        <w:tc>
          <w:tcPr>
            <w:tcW w:w="438" w:type="pct"/>
            <w:vAlign w:val="center"/>
          </w:tcPr>
          <w:p w14:paraId="059024C8" w14:textId="77777777" w:rsidR="0030083C" w:rsidRPr="0036689F" w:rsidRDefault="0030083C" w:rsidP="008F6EA0">
            <w:pPr>
              <w:rPr>
                <w:sz w:val="20"/>
                <w:szCs w:val="20"/>
              </w:rPr>
            </w:pPr>
            <w:r w:rsidRPr="0036689F">
              <w:rPr>
                <w:sz w:val="20"/>
                <w:szCs w:val="20"/>
              </w:rPr>
              <w:t>830</w:t>
            </w:r>
          </w:p>
        </w:tc>
        <w:tc>
          <w:tcPr>
            <w:tcW w:w="375" w:type="pct"/>
            <w:vAlign w:val="bottom"/>
          </w:tcPr>
          <w:p w14:paraId="05DFBDAA"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-21.7</w:t>
            </w:r>
          </w:p>
        </w:tc>
      </w:tr>
      <w:tr w:rsidR="0030083C" w:rsidRPr="0036689F" w14:paraId="04FDE186" w14:textId="77777777" w:rsidTr="007D58B6">
        <w:trPr>
          <w:trHeight w:val="317"/>
        </w:trPr>
        <w:tc>
          <w:tcPr>
            <w:tcW w:w="375" w:type="pct"/>
            <w:vMerge/>
            <w:vAlign w:val="center"/>
          </w:tcPr>
          <w:p w14:paraId="6FA5DB2D" w14:textId="77777777" w:rsidR="0030083C" w:rsidRPr="0036689F" w:rsidRDefault="0030083C" w:rsidP="008F6EA0">
            <w:pPr>
              <w:rPr>
                <w:sz w:val="20"/>
                <w:szCs w:val="20"/>
              </w:rPr>
            </w:pPr>
          </w:p>
        </w:tc>
        <w:tc>
          <w:tcPr>
            <w:tcW w:w="450" w:type="pct"/>
            <w:vMerge/>
            <w:vAlign w:val="center"/>
          </w:tcPr>
          <w:p w14:paraId="48D63593" w14:textId="77777777" w:rsidR="0030083C" w:rsidRPr="0036689F" w:rsidRDefault="0030083C" w:rsidP="008F6EA0">
            <w:pPr>
              <w:rPr>
                <w:sz w:val="20"/>
                <w:szCs w:val="20"/>
              </w:rPr>
            </w:pPr>
          </w:p>
        </w:tc>
        <w:tc>
          <w:tcPr>
            <w:tcW w:w="380" w:type="pct"/>
            <w:vMerge/>
            <w:vAlign w:val="center"/>
          </w:tcPr>
          <w:p w14:paraId="5CD2155A" w14:textId="77777777" w:rsidR="0030083C" w:rsidRPr="0036689F" w:rsidRDefault="0030083C" w:rsidP="008F6EA0">
            <w:pPr>
              <w:rPr>
                <w:sz w:val="20"/>
                <w:szCs w:val="20"/>
              </w:rPr>
            </w:pPr>
          </w:p>
        </w:tc>
        <w:tc>
          <w:tcPr>
            <w:tcW w:w="357" w:type="pct"/>
            <w:vAlign w:val="center"/>
          </w:tcPr>
          <w:p w14:paraId="028A0C72" w14:textId="77777777" w:rsidR="0030083C" w:rsidRPr="0036689F" w:rsidRDefault="0030083C" w:rsidP="008F6EA0">
            <w:pPr>
              <w:rPr>
                <w:sz w:val="20"/>
                <w:szCs w:val="20"/>
              </w:rPr>
            </w:pPr>
            <w:r w:rsidRPr="0036689F">
              <w:rPr>
                <w:sz w:val="20"/>
                <w:szCs w:val="20"/>
              </w:rPr>
              <w:t>0.3</w:t>
            </w:r>
          </w:p>
        </w:tc>
        <w:tc>
          <w:tcPr>
            <w:tcW w:w="500" w:type="pct"/>
            <w:vAlign w:val="center"/>
          </w:tcPr>
          <w:p w14:paraId="050C105D" w14:textId="77777777" w:rsidR="0030083C" w:rsidRPr="0036689F" w:rsidRDefault="0030083C" w:rsidP="008F6EA0">
            <w:pPr>
              <w:rPr>
                <w:sz w:val="20"/>
                <w:szCs w:val="20"/>
              </w:rPr>
            </w:pPr>
            <w:r w:rsidRPr="0036689F">
              <w:rPr>
                <w:sz w:val="20"/>
                <w:szCs w:val="20"/>
              </w:rPr>
              <w:t>6.245</w:t>
            </w:r>
          </w:p>
        </w:tc>
        <w:tc>
          <w:tcPr>
            <w:tcW w:w="500" w:type="pct"/>
            <w:vMerge/>
            <w:vAlign w:val="center"/>
          </w:tcPr>
          <w:p w14:paraId="3ADC73F0" w14:textId="77777777" w:rsidR="0030083C" w:rsidRPr="0036689F" w:rsidRDefault="0030083C" w:rsidP="008F6EA0">
            <w:pPr>
              <w:rPr>
                <w:sz w:val="20"/>
                <w:szCs w:val="20"/>
              </w:rPr>
            </w:pPr>
          </w:p>
        </w:tc>
        <w:tc>
          <w:tcPr>
            <w:tcW w:w="375" w:type="pct"/>
            <w:vAlign w:val="center"/>
          </w:tcPr>
          <w:p w14:paraId="365898D8" w14:textId="77777777" w:rsidR="0030083C" w:rsidRPr="0036689F" w:rsidRDefault="0030083C" w:rsidP="008F6EA0">
            <w:pPr>
              <w:rPr>
                <w:sz w:val="20"/>
                <w:szCs w:val="20"/>
              </w:rPr>
            </w:pPr>
            <w:r w:rsidRPr="0036689F">
              <w:rPr>
                <w:sz w:val="20"/>
                <w:szCs w:val="20"/>
              </w:rPr>
              <w:t>11.1</w:t>
            </w:r>
          </w:p>
        </w:tc>
        <w:tc>
          <w:tcPr>
            <w:tcW w:w="375" w:type="pct"/>
            <w:vAlign w:val="center"/>
          </w:tcPr>
          <w:p w14:paraId="7FEC58C7" w14:textId="77777777" w:rsidR="0030083C" w:rsidRPr="0036689F" w:rsidRDefault="0030083C" w:rsidP="008F6EA0">
            <w:pPr>
              <w:rPr>
                <w:sz w:val="20"/>
                <w:szCs w:val="20"/>
              </w:rPr>
            </w:pPr>
            <w:r w:rsidRPr="0036689F">
              <w:rPr>
                <w:sz w:val="20"/>
                <w:szCs w:val="20"/>
              </w:rPr>
              <w:t>6.23</w:t>
            </w:r>
          </w:p>
        </w:tc>
        <w:tc>
          <w:tcPr>
            <w:tcW w:w="438" w:type="pct"/>
            <w:vAlign w:val="bottom"/>
          </w:tcPr>
          <w:p w14:paraId="2916C0FB"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-43.9</w:t>
            </w:r>
          </w:p>
        </w:tc>
        <w:tc>
          <w:tcPr>
            <w:tcW w:w="437" w:type="pct"/>
            <w:vAlign w:val="center"/>
          </w:tcPr>
          <w:p w14:paraId="68F62C3B" w14:textId="77777777" w:rsidR="0030083C" w:rsidRPr="0036689F" w:rsidRDefault="0030083C" w:rsidP="008F6EA0">
            <w:pPr>
              <w:rPr>
                <w:sz w:val="20"/>
                <w:szCs w:val="20"/>
              </w:rPr>
            </w:pPr>
            <w:r w:rsidRPr="0036689F">
              <w:rPr>
                <w:sz w:val="20"/>
                <w:szCs w:val="20"/>
              </w:rPr>
              <w:t>3180</w:t>
            </w:r>
          </w:p>
        </w:tc>
        <w:tc>
          <w:tcPr>
            <w:tcW w:w="438" w:type="pct"/>
            <w:vAlign w:val="center"/>
          </w:tcPr>
          <w:p w14:paraId="470BC579" w14:textId="77777777" w:rsidR="0030083C" w:rsidRPr="0036689F" w:rsidRDefault="0030083C" w:rsidP="008F6EA0">
            <w:pPr>
              <w:rPr>
                <w:sz w:val="20"/>
                <w:szCs w:val="20"/>
              </w:rPr>
            </w:pPr>
            <w:r w:rsidRPr="0036689F">
              <w:rPr>
                <w:sz w:val="20"/>
                <w:szCs w:val="20"/>
              </w:rPr>
              <w:t>2488</w:t>
            </w:r>
          </w:p>
        </w:tc>
        <w:tc>
          <w:tcPr>
            <w:tcW w:w="375" w:type="pct"/>
            <w:vAlign w:val="bottom"/>
          </w:tcPr>
          <w:p w14:paraId="29A39E55"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-21.8</w:t>
            </w:r>
          </w:p>
        </w:tc>
      </w:tr>
      <w:tr w:rsidR="0030083C" w:rsidRPr="0036689F" w14:paraId="05053454" w14:textId="77777777" w:rsidTr="007D58B6">
        <w:trPr>
          <w:trHeight w:val="242"/>
        </w:trPr>
        <w:tc>
          <w:tcPr>
            <w:tcW w:w="375" w:type="pct"/>
            <w:vMerge/>
            <w:vAlign w:val="center"/>
          </w:tcPr>
          <w:p w14:paraId="1AC17F77" w14:textId="77777777" w:rsidR="0030083C" w:rsidRPr="0036689F" w:rsidRDefault="0030083C" w:rsidP="008F6EA0">
            <w:pPr>
              <w:rPr>
                <w:sz w:val="20"/>
                <w:szCs w:val="20"/>
              </w:rPr>
            </w:pPr>
          </w:p>
        </w:tc>
        <w:tc>
          <w:tcPr>
            <w:tcW w:w="450" w:type="pct"/>
            <w:vMerge/>
            <w:vAlign w:val="center"/>
          </w:tcPr>
          <w:p w14:paraId="0C43AB09" w14:textId="77777777" w:rsidR="0030083C" w:rsidRPr="0036689F" w:rsidRDefault="0030083C" w:rsidP="008F6EA0">
            <w:pPr>
              <w:rPr>
                <w:sz w:val="20"/>
                <w:szCs w:val="20"/>
              </w:rPr>
            </w:pPr>
          </w:p>
        </w:tc>
        <w:tc>
          <w:tcPr>
            <w:tcW w:w="380" w:type="pct"/>
            <w:vMerge/>
            <w:vAlign w:val="center"/>
          </w:tcPr>
          <w:p w14:paraId="1B053198" w14:textId="77777777" w:rsidR="0030083C" w:rsidRPr="0036689F" w:rsidRDefault="0030083C" w:rsidP="008F6EA0">
            <w:pPr>
              <w:rPr>
                <w:sz w:val="20"/>
                <w:szCs w:val="20"/>
              </w:rPr>
            </w:pPr>
          </w:p>
        </w:tc>
        <w:tc>
          <w:tcPr>
            <w:tcW w:w="357" w:type="pct"/>
            <w:vAlign w:val="center"/>
          </w:tcPr>
          <w:p w14:paraId="314C45F9" w14:textId="77777777" w:rsidR="0030083C" w:rsidRPr="0036689F" w:rsidRDefault="0030083C" w:rsidP="008F6EA0">
            <w:pPr>
              <w:rPr>
                <w:sz w:val="20"/>
                <w:szCs w:val="20"/>
              </w:rPr>
            </w:pPr>
            <w:r w:rsidRPr="0036689F">
              <w:rPr>
                <w:sz w:val="20"/>
                <w:szCs w:val="20"/>
              </w:rPr>
              <w:t>1</w:t>
            </w:r>
          </w:p>
        </w:tc>
        <w:tc>
          <w:tcPr>
            <w:tcW w:w="500" w:type="pct"/>
            <w:vAlign w:val="center"/>
          </w:tcPr>
          <w:p w14:paraId="56252C4F" w14:textId="77777777" w:rsidR="0030083C" w:rsidRPr="0036689F" w:rsidRDefault="0030083C" w:rsidP="008F6EA0">
            <w:pPr>
              <w:rPr>
                <w:sz w:val="20"/>
                <w:szCs w:val="20"/>
              </w:rPr>
            </w:pPr>
            <w:r w:rsidRPr="0036689F">
              <w:rPr>
                <w:sz w:val="20"/>
                <w:szCs w:val="20"/>
              </w:rPr>
              <w:t>26.63</w:t>
            </w:r>
          </w:p>
        </w:tc>
        <w:tc>
          <w:tcPr>
            <w:tcW w:w="500" w:type="pct"/>
            <w:vMerge/>
            <w:vAlign w:val="center"/>
          </w:tcPr>
          <w:p w14:paraId="6B21BE25" w14:textId="77777777" w:rsidR="0030083C" w:rsidRPr="0036689F" w:rsidRDefault="0030083C" w:rsidP="008F6EA0">
            <w:pPr>
              <w:rPr>
                <w:sz w:val="20"/>
                <w:szCs w:val="20"/>
              </w:rPr>
            </w:pPr>
          </w:p>
        </w:tc>
        <w:tc>
          <w:tcPr>
            <w:tcW w:w="375" w:type="pct"/>
            <w:vAlign w:val="center"/>
          </w:tcPr>
          <w:p w14:paraId="08887D6B" w14:textId="77777777" w:rsidR="0030083C" w:rsidRPr="0036689F" w:rsidRDefault="0030083C" w:rsidP="008F6EA0">
            <w:pPr>
              <w:rPr>
                <w:sz w:val="20"/>
                <w:szCs w:val="20"/>
              </w:rPr>
            </w:pPr>
            <w:r w:rsidRPr="0036689F">
              <w:rPr>
                <w:sz w:val="20"/>
                <w:szCs w:val="20"/>
              </w:rPr>
              <w:t>37.1</w:t>
            </w:r>
          </w:p>
        </w:tc>
        <w:tc>
          <w:tcPr>
            <w:tcW w:w="375" w:type="pct"/>
            <w:vAlign w:val="center"/>
          </w:tcPr>
          <w:p w14:paraId="77401B9A" w14:textId="77777777" w:rsidR="0030083C" w:rsidRPr="0036689F" w:rsidRDefault="0030083C" w:rsidP="008F6EA0">
            <w:pPr>
              <w:rPr>
                <w:sz w:val="20"/>
                <w:szCs w:val="20"/>
              </w:rPr>
            </w:pPr>
            <w:r w:rsidRPr="0036689F">
              <w:rPr>
                <w:sz w:val="20"/>
                <w:szCs w:val="20"/>
              </w:rPr>
              <w:t>20.7</w:t>
            </w:r>
          </w:p>
        </w:tc>
        <w:tc>
          <w:tcPr>
            <w:tcW w:w="438" w:type="pct"/>
            <w:vAlign w:val="bottom"/>
          </w:tcPr>
          <w:p w14:paraId="716FE9D0"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-44.2</w:t>
            </w:r>
          </w:p>
        </w:tc>
        <w:tc>
          <w:tcPr>
            <w:tcW w:w="437" w:type="pct"/>
            <w:vAlign w:val="center"/>
          </w:tcPr>
          <w:p w14:paraId="6D69CEF7" w14:textId="77777777" w:rsidR="0030083C" w:rsidRPr="0036689F" w:rsidRDefault="0030083C" w:rsidP="008F6EA0">
            <w:pPr>
              <w:rPr>
                <w:sz w:val="20"/>
                <w:szCs w:val="20"/>
              </w:rPr>
            </w:pPr>
            <w:r w:rsidRPr="0036689F">
              <w:rPr>
                <w:sz w:val="20"/>
                <w:szCs w:val="20"/>
              </w:rPr>
              <w:t>10600</w:t>
            </w:r>
          </w:p>
        </w:tc>
        <w:tc>
          <w:tcPr>
            <w:tcW w:w="438" w:type="pct"/>
            <w:vAlign w:val="center"/>
          </w:tcPr>
          <w:p w14:paraId="0F35C40F" w14:textId="77777777" w:rsidR="0030083C" w:rsidRPr="0036689F" w:rsidRDefault="0030083C" w:rsidP="008F6EA0">
            <w:pPr>
              <w:rPr>
                <w:sz w:val="20"/>
                <w:szCs w:val="20"/>
              </w:rPr>
            </w:pPr>
            <w:r w:rsidRPr="0036689F">
              <w:rPr>
                <w:sz w:val="20"/>
                <w:szCs w:val="20"/>
              </w:rPr>
              <w:t>8286</w:t>
            </w:r>
          </w:p>
        </w:tc>
        <w:tc>
          <w:tcPr>
            <w:tcW w:w="375" w:type="pct"/>
            <w:vAlign w:val="bottom"/>
          </w:tcPr>
          <w:p w14:paraId="1CAF1D56" w14:textId="77777777" w:rsidR="0030083C" w:rsidRPr="0036689F" w:rsidRDefault="0030083C" w:rsidP="008F6EA0">
            <w:pPr>
              <w:rPr>
                <w:rFonts w:ascii="Calibri" w:hAnsi="Calibri"/>
                <w:color w:val="000000"/>
                <w:sz w:val="20"/>
                <w:szCs w:val="20"/>
              </w:rPr>
            </w:pPr>
            <w:r w:rsidRPr="0036689F">
              <w:rPr>
                <w:rFonts w:ascii="Calibri" w:hAnsi="Calibri"/>
                <w:color w:val="000000"/>
                <w:sz w:val="20"/>
                <w:szCs w:val="20"/>
              </w:rPr>
              <w:t>-21.8</w:t>
            </w:r>
          </w:p>
        </w:tc>
      </w:tr>
    </w:tbl>
    <w:p w14:paraId="003EC062" w14:textId="45E2B1B3" w:rsidR="0065665D" w:rsidRDefault="00211151" w:rsidP="007D58B6">
      <w:pPr>
        <w:spacing w:after="0"/>
      </w:pPr>
      <w:r>
        <w:lastRenderedPageBreak/>
        <w:t xml:space="preserve">NT- not tested. </w:t>
      </w:r>
    </w:p>
    <w:p w14:paraId="4AF5B9B6" w14:textId="5282FADD" w:rsidR="00464F55" w:rsidRDefault="0030083C" w:rsidP="007D58B6">
      <w:pPr>
        <w:spacing w:after="0"/>
      </w:pPr>
      <w:r>
        <w:t>Table 19 shows that the average difference between the EPA and our results was less than 60%</w:t>
      </w:r>
      <w:r w:rsidR="00464F55">
        <w:t xml:space="preserve"> </w:t>
      </w:r>
      <w:r>
        <w:t xml:space="preserve">for serum </w:t>
      </w:r>
      <w:r w:rsidR="00464F55">
        <w:t xml:space="preserve">levels </w:t>
      </w:r>
      <w:r>
        <w:t xml:space="preserve">and </w:t>
      </w:r>
      <w:r w:rsidR="00464F55">
        <w:t>40% in AUC across all studies.</w:t>
      </w:r>
    </w:p>
    <w:p w14:paraId="3C067573" w14:textId="2495ADE2" w:rsidR="00464F55" w:rsidRDefault="00464F55" w:rsidP="007D58B6">
      <w:pPr>
        <w:pStyle w:val="Title"/>
      </w:pPr>
      <w:proofErr w:type="gramStart"/>
      <w:r>
        <w:t>T</w:t>
      </w:r>
      <w:r w:rsidRPr="00E613B7">
        <w:t xml:space="preserve">able </w:t>
      </w:r>
      <w:r>
        <w:t>20</w:t>
      </w:r>
      <w:r w:rsidRPr="00E613B7">
        <w:t>.</w:t>
      </w:r>
      <w:proofErr w:type="gramEnd"/>
      <w:r w:rsidRPr="00E613B7">
        <w:t xml:space="preserve"> </w:t>
      </w:r>
      <w:r w:rsidRPr="007615C9">
        <w:t xml:space="preserve">Comparison of predicted final serum concentration and time integrated serum concentration (AUC) for different treatments </w:t>
      </w:r>
      <w:r>
        <w:t xml:space="preserve">of PFOA </w:t>
      </w:r>
      <w:r w:rsidRPr="007615C9">
        <w:t xml:space="preserve">with EPA results. </w:t>
      </w:r>
    </w:p>
    <w:tbl>
      <w:tblPr>
        <w:tblStyle w:val="TableGrid"/>
        <w:tblW w:w="5000" w:type="pct"/>
        <w:tblLook w:val="04A0" w:firstRow="1" w:lastRow="0" w:firstColumn="1" w:lastColumn="0" w:noHBand="0" w:noVBand="1"/>
        <w:tblCaption w:val="Table 20. Comparison of predicted final serum concentration and time integrated serum concentration (AUC) for different treatments of PFOA with EPA results. "/>
        <w:tblDescription w:val="This table contains a comparison of predicted final serum concentration and time integrated serum concentration (AUC) for different treatments of PFOA with EPA results. "/>
      </w:tblPr>
      <w:tblGrid>
        <w:gridCol w:w="1162"/>
        <w:gridCol w:w="1672"/>
        <w:gridCol w:w="1097"/>
        <w:gridCol w:w="1139"/>
        <w:gridCol w:w="1475"/>
        <w:gridCol w:w="1506"/>
        <w:gridCol w:w="1066"/>
        <w:gridCol w:w="1094"/>
        <w:gridCol w:w="1097"/>
        <w:gridCol w:w="1286"/>
        <w:gridCol w:w="1095"/>
        <w:gridCol w:w="1098"/>
      </w:tblGrid>
      <w:tr w:rsidR="0030083C" w:rsidRPr="00353F9B" w14:paraId="76D2FDA9" w14:textId="77777777" w:rsidTr="000F4E26">
        <w:trPr>
          <w:trHeight w:val="933"/>
          <w:tblHeader/>
        </w:trPr>
        <w:tc>
          <w:tcPr>
            <w:tcW w:w="384" w:type="pct"/>
            <w:vMerge w:val="restart"/>
            <w:vAlign w:val="center"/>
          </w:tcPr>
          <w:p w14:paraId="63C6A183" w14:textId="77777777" w:rsidR="0030083C" w:rsidRPr="0030083C" w:rsidRDefault="0030083C" w:rsidP="008F6EA0">
            <w:pPr>
              <w:spacing w:after="0"/>
              <w:rPr>
                <w:sz w:val="20"/>
                <w:szCs w:val="20"/>
              </w:rPr>
            </w:pPr>
            <w:r w:rsidRPr="0030083C">
              <w:rPr>
                <w:sz w:val="20"/>
                <w:szCs w:val="20"/>
              </w:rPr>
              <w:t>Study</w:t>
            </w:r>
          </w:p>
        </w:tc>
        <w:tc>
          <w:tcPr>
            <w:tcW w:w="449" w:type="pct"/>
            <w:vMerge w:val="restart"/>
            <w:vAlign w:val="center"/>
          </w:tcPr>
          <w:p w14:paraId="5151D67A" w14:textId="77777777" w:rsidR="0030083C" w:rsidRDefault="0030083C" w:rsidP="008F6EA0">
            <w:pPr>
              <w:spacing w:after="0"/>
              <w:rPr>
                <w:sz w:val="20"/>
                <w:szCs w:val="20"/>
              </w:rPr>
            </w:pPr>
            <w:r w:rsidRPr="0030083C">
              <w:rPr>
                <w:sz w:val="20"/>
                <w:szCs w:val="20"/>
              </w:rPr>
              <w:t>Species/</w:t>
            </w:r>
          </w:p>
          <w:p w14:paraId="562F1A98" w14:textId="4B9DDDC3" w:rsidR="0030083C" w:rsidRPr="0030083C" w:rsidRDefault="0030083C" w:rsidP="008F6EA0">
            <w:pPr>
              <w:spacing w:after="0"/>
              <w:rPr>
                <w:sz w:val="20"/>
                <w:szCs w:val="20"/>
              </w:rPr>
            </w:pPr>
            <w:r w:rsidRPr="0030083C">
              <w:rPr>
                <w:sz w:val="20"/>
                <w:szCs w:val="20"/>
              </w:rPr>
              <w:t>strain</w:t>
            </w:r>
          </w:p>
        </w:tc>
        <w:tc>
          <w:tcPr>
            <w:tcW w:w="385" w:type="pct"/>
            <w:vMerge w:val="restart"/>
            <w:vAlign w:val="center"/>
          </w:tcPr>
          <w:p w14:paraId="681C2AA8" w14:textId="75FEF6E0" w:rsidR="0030083C" w:rsidRPr="0030083C" w:rsidRDefault="0030083C" w:rsidP="008F6EA0">
            <w:pPr>
              <w:spacing w:after="0"/>
              <w:rPr>
                <w:sz w:val="20"/>
                <w:szCs w:val="20"/>
              </w:rPr>
            </w:pPr>
            <w:r w:rsidRPr="0030083C">
              <w:rPr>
                <w:sz w:val="20"/>
                <w:szCs w:val="20"/>
              </w:rPr>
              <w:t xml:space="preserve">Study </w:t>
            </w:r>
            <w:proofErr w:type="spellStart"/>
            <w:r w:rsidRPr="0030083C">
              <w:rPr>
                <w:sz w:val="20"/>
                <w:szCs w:val="20"/>
              </w:rPr>
              <w:t>dur</w:t>
            </w:r>
            <w:r>
              <w:rPr>
                <w:sz w:val="20"/>
                <w:szCs w:val="20"/>
              </w:rPr>
              <w:t>’</w:t>
            </w:r>
            <w:r w:rsidRPr="0030083C">
              <w:rPr>
                <w:sz w:val="20"/>
                <w:szCs w:val="20"/>
              </w:rPr>
              <w:t>n</w:t>
            </w:r>
            <w:proofErr w:type="spellEnd"/>
            <w:r w:rsidRPr="0030083C">
              <w:rPr>
                <w:sz w:val="20"/>
                <w:szCs w:val="20"/>
              </w:rPr>
              <w:t xml:space="preserve"> and type</w:t>
            </w:r>
          </w:p>
        </w:tc>
        <w:tc>
          <w:tcPr>
            <w:tcW w:w="384" w:type="pct"/>
            <w:vMerge w:val="restart"/>
            <w:vAlign w:val="center"/>
          </w:tcPr>
          <w:p w14:paraId="1B9D6F63" w14:textId="77777777" w:rsidR="0030083C" w:rsidRPr="0030083C" w:rsidRDefault="0030083C" w:rsidP="008F6EA0">
            <w:pPr>
              <w:spacing w:after="0"/>
              <w:rPr>
                <w:sz w:val="20"/>
                <w:szCs w:val="20"/>
              </w:rPr>
            </w:pPr>
            <w:r w:rsidRPr="0030083C">
              <w:rPr>
                <w:sz w:val="20"/>
                <w:szCs w:val="20"/>
              </w:rPr>
              <w:t>Oral doses mg/kg/day</w:t>
            </w:r>
          </w:p>
        </w:tc>
        <w:tc>
          <w:tcPr>
            <w:tcW w:w="513" w:type="pct"/>
            <w:vMerge w:val="restart"/>
            <w:vAlign w:val="center"/>
          </w:tcPr>
          <w:p w14:paraId="01C6E237" w14:textId="781EC604" w:rsidR="0030083C" w:rsidRPr="0030083C" w:rsidRDefault="0030083C" w:rsidP="008F6EA0">
            <w:pPr>
              <w:spacing w:after="0"/>
              <w:rPr>
                <w:sz w:val="20"/>
                <w:szCs w:val="20"/>
              </w:rPr>
            </w:pPr>
            <w:r w:rsidRPr="0030083C">
              <w:rPr>
                <w:sz w:val="20"/>
                <w:szCs w:val="20"/>
              </w:rPr>
              <w:t xml:space="preserve">Measured serum </w:t>
            </w:r>
            <w:proofErr w:type="spellStart"/>
            <w:r w:rsidRPr="0030083C">
              <w:rPr>
                <w:sz w:val="20"/>
                <w:szCs w:val="20"/>
              </w:rPr>
              <w:t>conc</w:t>
            </w:r>
            <w:r>
              <w:rPr>
                <w:sz w:val="20"/>
                <w:szCs w:val="20"/>
              </w:rPr>
              <w:t>’</w:t>
            </w:r>
            <w:r w:rsidRPr="0030083C">
              <w:rPr>
                <w:sz w:val="20"/>
                <w:szCs w:val="20"/>
              </w:rPr>
              <w:t>n</w:t>
            </w:r>
            <w:proofErr w:type="spellEnd"/>
            <w:r w:rsidRPr="0030083C">
              <w:rPr>
                <w:sz w:val="20"/>
                <w:szCs w:val="20"/>
              </w:rPr>
              <w:t xml:space="preserve"> (mg/L)</w:t>
            </w:r>
          </w:p>
        </w:tc>
        <w:tc>
          <w:tcPr>
            <w:tcW w:w="513" w:type="pct"/>
            <w:vMerge w:val="restart"/>
            <w:vAlign w:val="center"/>
          </w:tcPr>
          <w:p w14:paraId="02515AB5" w14:textId="77777777" w:rsidR="0030083C" w:rsidRDefault="0030083C" w:rsidP="008F6EA0">
            <w:pPr>
              <w:spacing w:after="0"/>
              <w:rPr>
                <w:sz w:val="20"/>
                <w:szCs w:val="20"/>
              </w:rPr>
            </w:pPr>
            <w:r w:rsidRPr="0030083C">
              <w:rPr>
                <w:sz w:val="20"/>
                <w:szCs w:val="20"/>
              </w:rPr>
              <w:t>Species/</w:t>
            </w:r>
          </w:p>
          <w:p w14:paraId="45E102C4" w14:textId="6BA39DEA" w:rsidR="0030083C" w:rsidRPr="0030083C" w:rsidRDefault="0030083C" w:rsidP="008F6EA0">
            <w:pPr>
              <w:spacing w:after="0"/>
              <w:rPr>
                <w:sz w:val="20"/>
                <w:szCs w:val="20"/>
              </w:rPr>
            </w:pPr>
            <w:r w:rsidRPr="0030083C">
              <w:rPr>
                <w:sz w:val="20"/>
                <w:szCs w:val="20"/>
              </w:rPr>
              <w:t xml:space="preserve">strain used </w:t>
            </w:r>
          </w:p>
        </w:tc>
        <w:tc>
          <w:tcPr>
            <w:tcW w:w="1154" w:type="pct"/>
            <w:gridSpan w:val="3"/>
            <w:vAlign w:val="center"/>
          </w:tcPr>
          <w:p w14:paraId="6433E82E" w14:textId="60EA8A65" w:rsidR="0030083C" w:rsidRPr="0030083C" w:rsidRDefault="0030083C" w:rsidP="008F6EA0">
            <w:pPr>
              <w:spacing w:after="0"/>
              <w:rPr>
                <w:sz w:val="20"/>
                <w:szCs w:val="20"/>
              </w:rPr>
            </w:pPr>
            <w:r w:rsidRPr="0030083C">
              <w:rPr>
                <w:sz w:val="20"/>
                <w:szCs w:val="20"/>
              </w:rPr>
              <w:t xml:space="preserve">Predicted final serum </w:t>
            </w:r>
            <w:proofErr w:type="spellStart"/>
            <w:r w:rsidRPr="0030083C">
              <w:rPr>
                <w:sz w:val="20"/>
                <w:szCs w:val="20"/>
              </w:rPr>
              <w:t>conc</w:t>
            </w:r>
            <w:r>
              <w:rPr>
                <w:sz w:val="20"/>
                <w:szCs w:val="20"/>
              </w:rPr>
              <w:t>’</w:t>
            </w:r>
            <w:r w:rsidRPr="0030083C">
              <w:rPr>
                <w:sz w:val="20"/>
                <w:szCs w:val="20"/>
              </w:rPr>
              <w:t>n</w:t>
            </w:r>
            <w:proofErr w:type="spellEnd"/>
            <w:r w:rsidRPr="0030083C">
              <w:rPr>
                <w:sz w:val="20"/>
                <w:szCs w:val="20"/>
              </w:rPr>
              <w:t xml:space="preserve"> (mg/L)</w:t>
            </w:r>
          </w:p>
        </w:tc>
        <w:tc>
          <w:tcPr>
            <w:tcW w:w="1218" w:type="pct"/>
            <w:gridSpan w:val="3"/>
            <w:vAlign w:val="center"/>
          </w:tcPr>
          <w:p w14:paraId="365F086D" w14:textId="77777777" w:rsidR="0030083C" w:rsidRPr="0030083C" w:rsidRDefault="0030083C" w:rsidP="008F6EA0">
            <w:pPr>
              <w:spacing w:after="0"/>
              <w:rPr>
                <w:sz w:val="20"/>
                <w:szCs w:val="20"/>
              </w:rPr>
            </w:pPr>
            <w:r w:rsidRPr="0030083C">
              <w:rPr>
                <w:sz w:val="20"/>
                <w:szCs w:val="20"/>
              </w:rPr>
              <w:t>Predicted AUC (mg/L*h)</w:t>
            </w:r>
          </w:p>
        </w:tc>
      </w:tr>
      <w:tr w:rsidR="0030083C" w:rsidRPr="00353F9B" w14:paraId="01883F17" w14:textId="77777777" w:rsidTr="007D58B6">
        <w:trPr>
          <w:trHeight w:val="289"/>
        </w:trPr>
        <w:tc>
          <w:tcPr>
            <w:tcW w:w="384" w:type="pct"/>
            <w:vMerge/>
            <w:vAlign w:val="center"/>
          </w:tcPr>
          <w:p w14:paraId="175A21DA" w14:textId="77777777" w:rsidR="0030083C" w:rsidRPr="00353F9B" w:rsidRDefault="0030083C" w:rsidP="008F6EA0">
            <w:pPr>
              <w:spacing w:after="0"/>
              <w:rPr>
                <w:sz w:val="20"/>
                <w:szCs w:val="20"/>
              </w:rPr>
            </w:pPr>
          </w:p>
        </w:tc>
        <w:tc>
          <w:tcPr>
            <w:tcW w:w="449" w:type="pct"/>
            <w:vMerge/>
            <w:vAlign w:val="center"/>
          </w:tcPr>
          <w:p w14:paraId="77D15992" w14:textId="77777777" w:rsidR="0030083C" w:rsidRPr="00353F9B" w:rsidRDefault="0030083C" w:rsidP="008F6EA0">
            <w:pPr>
              <w:spacing w:after="0"/>
              <w:rPr>
                <w:sz w:val="20"/>
                <w:szCs w:val="20"/>
              </w:rPr>
            </w:pPr>
          </w:p>
        </w:tc>
        <w:tc>
          <w:tcPr>
            <w:tcW w:w="385" w:type="pct"/>
            <w:vMerge/>
            <w:vAlign w:val="center"/>
          </w:tcPr>
          <w:p w14:paraId="35662AC7" w14:textId="77777777" w:rsidR="0030083C" w:rsidRPr="00353F9B" w:rsidRDefault="0030083C" w:rsidP="008F6EA0">
            <w:pPr>
              <w:spacing w:after="0"/>
              <w:rPr>
                <w:sz w:val="20"/>
                <w:szCs w:val="20"/>
              </w:rPr>
            </w:pPr>
          </w:p>
        </w:tc>
        <w:tc>
          <w:tcPr>
            <w:tcW w:w="384" w:type="pct"/>
            <w:vMerge/>
            <w:vAlign w:val="center"/>
          </w:tcPr>
          <w:p w14:paraId="2B83EE22" w14:textId="77777777" w:rsidR="0030083C" w:rsidRPr="00353F9B" w:rsidRDefault="0030083C" w:rsidP="008F6EA0">
            <w:pPr>
              <w:spacing w:after="0"/>
              <w:rPr>
                <w:sz w:val="20"/>
                <w:szCs w:val="20"/>
              </w:rPr>
            </w:pPr>
          </w:p>
        </w:tc>
        <w:tc>
          <w:tcPr>
            <w:tcW w:w="513" w:type="pct"/>
            <w:vMerge/>
            <w:vAlign w:val="center"/>
          </w:tcPr>
          <w:p w14:paraId="7F536005" w14:textId="77777777" w:rsidR="0030083C" w:rsidRPr="00353F9B" w:rsidRDefault="0030083C" w:rsidP="008F6EA0">
            <w:pPr>
              <w:spacing w:after="0"/>
              <w:rPr>
                <w:sz w:val="20"/>
                <w:szCs w:val="20"/>
              </w:rPr>
            </w:pPr>
          </w:p>
        </w:tc>
        <w:tc>
          <w:tcPr>
            <w:tcW w:w="513" w:type="pct"/>
            <w:vMerge/>
            <w:vAlign w:val="center"/>
          </w:tcPr>
          <w:p w14:paraId="3C979F92" w14:textId="77777777" w:rsidR="0030083C" w:rsidRPr="00353F9B" w:rsidRDefault="0030083C" w:rsidP="008F6EA0">
            <w:pPr>
              <w:spacing w:after="0"/>
              <w:rPr>
                <w:sz w:val="20"/>
                <w:szCs w:val="20"/>
              </w:rPr>
            </w:pPr>
          </w:p>
        </w:tc>
        <w:tc>
          <w:tcPr>
            <w:tcW w:w="385" w:type="pct"/>
            <w:vAlign w:val="center"/>
          </w:tcPr>
          <w:p w14:paraId="1FD17257" w14:textId="77777777" w:rsidR="0030083C" w:rsidRPr="00353F9B" w:rsidRDefault="0030083C" w:rsidP="008F6EA0">
            <w:pPr>
              <w:spacing w:after="0"/>
              <w:rPr>
                <w:sz w:val="20"/>
                <w:szCs w:val="20"/>
              </w:rPr>
            </w:pPr>
            <w:r w:rsidRPr="00353F9B">
              <w:rPr>
                <w:sz w:val="20"/>
                <w:szCs w:val="20"/>
              </w:rPr>
              <w:t>EPA results</w:t>
            </w:r>
          </w:p>
        </w:tc>
        <w:tc>
          <w:tcPr>
            <w:tcW w:w="384" w:type="pct"/>
            <w:vAlign w:val="center"/>
          </w:tcPr>
          <w:p w14:paraId="411C4654" w14:textId="77777777" w:rsidR="0030083C" w:rsidRPr="00353F9B" w:rsidRDefault="0030083C" w:rsidP="008F6EA0">
            <w:pPr>
              <w:spacing w:after="0"/>
              <w:rPr>
                <w:sz w:val="20"/>
                <w:szCs w:val="20"/>
              </w:rPr>
            </w:pPr>
            <w:r w:rsidRPr="00353F9B">
              <w:rPr>
                <w:sz w:val="20"/>
                <w:szCs w:val="20"/>
              </w:rPr>
              <w:t>Our results</w:t>
            </w:r>
          </w:p>
        </w:tc>
        <w:tc>
          <w:tcPr>
            <w:tcW w:w="385" w:type="pct"/>
            <w:vAlign w:val="center"/>
          </w:tcPr>
          <w:p w14:paraId="74C2CC5E" w14:textId="76B3E932" w:rsidR="0030083C" w:rsidRPr="0030083C" w:rsidRDefault="0030083C" w:rsidP="008F6EA0">
            <w:pPr>
              <w:spacing w:after="0"/>
              <w:rPr>
                <w:sz w:val="20"/>
                <w:szCs w:val="20"/>
              </w:rPr>
            </w:pPr>
            <w:r w:rsidRPr="00353F9B">
              <w:rPr>
                <w:sz w:val="20"/>
                <w:szCs w:val="20"/>
              </w:rPr>
              <w:t>% diff</w:t>
            </w:r>
            <w:r>
              <w:rPr>
                <w:sz w:val="20"/>
                <w:szCs w:val="20"/>
              </w:rPr>
              <w:t>.</w:t>
            </w:r>
          </w:p>
        </w:tc>
        <w:tc>
          <w:tcPr>
            <w:tcW w:w="449" w:type="pct"/>
            <w:vAlign w:val="center"/>
          </w:tcPr>
          <w:p w14:paraId="702739C4" w14:textId="77777777" w:rsidR="0030083C" w:rsidRPr="0030083C" w:rsidRDefault="0030083C" w:rsidP="008F6EA0">
            <w:pPr>
              <w:spacing w:after="0"/>
              <w:rPr>
                <w:sz w:val="20"/>
                <w:szCs w:val="20"/>
              </w:rPr>
            </w:pPr>
            <w:r w:rsidRPr="0030083C">
              <w:rPr>
                <w:sz w:val="20"/>
                <w:szCs w:val="20"/>
              </w:rPr>
              <w:t>EPA results</w:t>
            </w:r>
          </w:p>
        </w:tc>
        <w:tc>
          <w:tcPr>
            <w:tcW w:w="384" w:type="pct"/>
            <w:vAlign w:val="center"/>
          </w:tcPr>
          <w:p w14:paraId="2BE00BB7" w14:textId="77777777" w:rsidR="0030083C" w:rsidRPr="0030083C" w:rsidRDefault="0030083C" w:rsidP="008F6EA0">
            <w:pPr>
              <w:spacing w:after="0"/>
              <w:rPr>
                <w:sz w:val="20"/>
                <w:szCs w:val="20"/>
              </w:rPr>
            </w:pPr>
            <w:r w:rsidRPr="0030083C">
              <w:rPr>
                <w:sz w:val="20"/>
                <w:szCs w:val="20"/>
              </w:rPr>
              <w:t>Our results</w:t>
            </w:r>
          </w:p>
        </w:tc>
        <w:tc>
          <w:tcPr>
            <w:tcW w:w="385" w:type="pct"/>
            <w:vAlign w:val="center"/>
          </w:tcPr>
          <w:p w14:paraId="4D2E3A88" w14:textId="62BA3051" w:rsidR="0030083C" w:rsidRPr="0030083C" w:rsidRDefault="0030083C" w:rsidP="008F6EA0">
            <w:pPr>
              <w:spacing w:after="0"/>
              <w:rPr>
                <w:sz w:val="20"/>
                <w:szCs w:val="20"/>
              </w:rPr>
            </w:pPr>
            <w:r w:rsidRPr="0030083C">
              <w:rPr>
                <w:sz w:val="20"/>
                <w:szCs w:val="20"/>
              </w:rPr>
              <w:t>% diff</w:t>
            </w:r>
            <w:r>
              <w:rPr>
                <w:sz w:val="20"/>
                <w:szCs w:val="20"/>
              </w:rPr>
              <w:t>.</w:t>
            </w:r>
          </w:p>
        </w:tc>
      </w:tr>
      <w:tr w:rsidR="0030083C" w:rsidRPr="00353F9B" w14:paraId="444AA1FB" w14:textId="77777777" w:rsidTr="007D58B6">
        <w:trPr>
          <w:trHeight w:val="103"/>
        </w:trPr>
        <w:tc>
          <w:tcPr>
            <w:tcW w:w="384" w:type="pct"/>
            <w:vMerge w:val="restart"/>
            <w:vAlign w:val="center"/>
          </w:tcPr>
          <w:p w14:paraId="62E8F400" w14:textId="6F0A54D3" w:rsidR="0030083C" w:rsidRPr="00353F9B" w:rsidRDefault="0030083C" w:rsidP="008F6EA0">
            <w:pPr>
              <w:spacing w:after="0"/>
              <w:rPr>
                <w:sz w:val="20"/>
                <w:szCs w:val="20"/>
              </w:rPr>
            </w:pPr>
            <w:r w:rsidRPr="00353F9B">
              <w:rPr>
                <w:sz w:val="20"/>
                <w:szCs w:val="20"/>
              </w:rPr>
              <w:t xml:space="preserve">Lau </w:t>
            </w:r>
            <w:r w:rsidR="003257A0" w:rsidRPr="003257A0">
              <w:rPr>
                <w:i/>
                <w:sz w:val="20"/>
                <w:szCs w:val="20"/>
              </w:rPr>
              <w:t>et al</w:t>
            </w:r>
            <w:r w:rsidR="003257A0">
              <w:rPr>
                <w:i/>
                <w:sz w:val="20"/>
                <w:szCs w:val="20"/>
              </w:rPr>
              <w:t>.</w:t>
            </w:r>
            <w:r w:rsidRPr="00353F9B">
              <w:rPr>
                <w:sz w:val="20"/>
                <w:szCs w:val="20"/>
              </w:rPr>
              <w:t xml:space="preserve"> 2006</w:t>
            </w:r>
          </w:p>
        </w:tc>
        <w:tc>
          <w:tcPr>
            <w:tcW w:w="449" w:type="pct"/>
            <w:vMerge w:val="restart"/>
            <w:vAlign w:val="center"/>
          </w:tcPr>
          <w:p w14:paraId="1DE58902" w14:textId="77777777" w:rsidR="0030083C" w:rsidRPr="00353F9B" w:rsidRDefault="0030083C" w:rsidP="008F6EA0">
            <w:pPr>
              <w:spacing w:after="0"/>
              <w:rPr>
                <w:sz w:val="20"/>
                <w:szCs w:val="20"/>
              </w:rPr>
            </w:pPr>
            <w:r w:rsidRPr="00353F9B">
              <w:rPr>
                <w:sz w:val="20"/>
                <w:szCs w:val="20"/>
              </w:rPr>
              <w:t>Female Mouse/CD-1</w:t>
            </w:r>
          </w:p>
        </w:tc>
        <w:tc>
          <w:tcPr>
            <w:tcW w:w="385" w:type="pct"/>
            <w:vMerge w:val="restart"/>
            <w:vAlign w:val="center"/>
          </w:tcPr>
          <w:p w14:paraId="09C5CAFA" w14:textId="77777777" w:rsidR="0030083C" w:rsidRPr="00353F9B" w:rsidRDefault="0030083C" w:rsidP="008F6EA0">
            <w:pPr>
              <w:spacing w:after="0"/>
              <w:rPr>
                <w:sz w:val="20"/>
                <w:szCs w:val="20"/>
              </w:rPr>
            </w:pPr>
            <w:r w:rsidRPr="00353F9B">
              <w:rPr>
                <w:sz w:val="20"/>
                <w:szCs w:val="20"/>
              </w:rPr>
              <w:t>GDs1-17 (gavage)</w:t>
            </w:r>
          </w:p>
          <w:p w14:paraId="0408839C" w14:textId="77777777" w:rsidR="0030083C" w:rsidRPr="00353F9B" w:rsidRDefault="0030083C" w:rsidP="008F6EA0">
            <w:pPr>
              <w:spacing w:after="0"/>
              <w:rPr>
                <w:sz w:val="20"/>
                <w:szCs w:val="20"/>
              </w:rPr>
            </w:pPr>
          </w:p>
        </w:tc>
        <w:tc>
          <w:tcPr>
            <w:tcW w:w="384" w:type="pct"/>
            <w:vAlign w:val="center"/>
          </w:tcPr>
          <w:p w14:paraId="55ADA048" w14:textId="77777777" w:rsidR="0030083C" w:rsidRPr="00353F9B" w:rsidRDefault="0030083C" w:rsidP="008F6EA0">
            <w:pPr>
              <w:spacing w:after="0"/>
              <w:rPr>
                <w:sz w:val="20"/>
                <w:szCs w:val="20"/>
              </w:rPr>
            </w:pPr>
            <w:r w:rsidRPr="00353F9B">
              <w:rPr>
                <w:sz w:val="20"/>
                <w:szCs w:val="20"/>
              </w:rPr>
              <w:t>1</w:t>
            </w:r>
          </w:p>
        </w:tc>
        <w:tc>
          <w:tcPr>
            <w:tcW w:w="513" w:type="pct"/>
            <w:vAlign w:val="center"/>
          </w:tcPr>
          <w:p w14:paraId="00EAD53C" w14:textId="77777777" w:rsidR="0030083C" w:rsidRPr="00353F9B" w:rsidRDefault="0030083C" w:rsidP="008F6EA0">
            <w:pPr>
              <w:spacing w:after="0"/>
              <w:rPr>
                <w:sz w:val="20"/>
                <w:szCs w:val="20"/>
              </w:rPr>
            </w:pPr>
            <w:r w:rsidRPr="00353F9B">
              <w:rPr>
                <w:sz w:val="20"/>
                <w:szCs w:val="20"/>
              </w:rPr>
              <w:t>21.9</w:t>
            </w:r>
          </w:p>
        </w:tc>
        <w:tc>
          <w:tcPr>
            <w:tcW w:w="513" w:type="pct"/>
            <w:vMerge w:val="restart"/>
            <w:vAlign w:val="center"/>
          </w:tcPr>
          <w:p w14:paraId="4C030190" w14:textId="77777777" w:rsidR="0030083C" w:rsidRPr="00353F9B" w:rsidRDefault="0030083C" w:rsidP="008F6EA0">
            <w:pPr>
              <w:spacing w:after="0"/>
              <w:rPr>
                <w:sz w:val="20"/>
                <w:szCs w:val="20"/>
              </w:rPr>
            </w:pPr>
            <w:r w:rsidRPr="00353F9B">
              <w:rPr>
                <w:sz w:val="20"/>
                <w:szCs w:val="20"/>
              </w:rPr>
              <w:t>Female Mouse/CD-1</w:t>
            </w:r>
          </w:p>
        </w:tc>
        <w:tc>
          <w:tcPr>
            <w:tcW w:w="385" w:type="pct"/>
            <w:vAlign w:val="center"/>
          </w:tcPr>
          <w:p w14:paraId="2A5FD5F2" w14:textId="77777777" w:rsidR="0030083C" w:rsidRPr="00353F9B" w:rsidRDefault="0030083C" w:rsidP="008F6EA0">
            <w:pPr>
              <w:spacing w:after="0"/>
              <w:rPr>
                <w:sz w:val="20"/>
                <w:szCs w:val="20"/>
              </w:rPr>
            </w:pPr>
            <w:r w:rsidRPr="00353F9B">
              <w:rPr>
                <w:sz w:val="20"/>
                <w:szCs w:val="20"/>
              </w:rPr>
              <w:t>57.6</w:t>
            </w:r>
          </w:p>
        </w:tc>
        <w:tc>
          <w:tcPr>
            <w:tcW w:w="384" w:type="pct"/>
            <w:vAlign w:val="center"/>
          </w:tcPr>
          <w:p w14:paraId="399F61AE" w14:textId="77777777" w:rsidR="0030083C" w:rsidRPr="00353F9B" w:rsidRDefault="0030083C" w:rsidP="008F6EA0">
            <w:pPr>
              <w:spacing w:after="0"/>
              <w:rPr>
                <w:sz w:val="20"/>
                <w:szCs w:val="20"/>
              </w:rPr>
            </w:pPr>
            <w:r w:rsidRPr="00353F9B">
              <w:rPr>
                <w:sz w:val="20"/>
                <w:szCs w:val="20"/>
              </w:rPr>
              <w:t>60.1</w:t>
            </w:r>
          </w:p>
        </w:tc>
        <w:tc>
          <w:tcPr>
            <w:tcW w:w="385" w:type="pct"/>
            <w:vAlign w:val="center"/>
          </w:tcPr>
          <w:p w14:paraId="327335F7" w14:textId="77777777" w:rsidR="0030083C" w:rsidRPr="00353F9B" w:rsidRDefault="0030083C" w:rsidP="008F6EA0">
            <w:pPr>
              <w:spacing w:after="0"/>
              <w:rPr>
                <w:rFonts w:ascii="Calibri" w:eastAsia="Times New Roman" w:hAnsi="Calibri"/>
                <w:color w:val="000000"/>
                <w:sz w:val="20"/>
                <w:szCs w:val="20"/>
              </w:rPr>
            </w:pPr>
            <w:r w:rsidRPr="00353F9B">
              <w:rPr>
                <w:rFonts w:ascii="Calibri" w:hAnsi="Calibri"/>
                <w:color w:val="000000"/>
                <w:sz w:val="20"/>
                <w:szCs w:val="20"/>
              </w:rPr>
              <w:t>4.34</w:t>
            </w:r>
          </w:p>
        </w:tc>
        <w:tc>
          <w:tcPr>
            <w:tcW w:w="449" w:type="pct"/>
            <w:vAlign w:val="center"/>
          </w:tcPr>
          <w:p w14:paraId="08EA11D6" w14:textId="77777777" w:rsidR="0030083C" w:rsidRPr="00353F9B" w:rsidRDefault="0030083C" w:rsidP="008F6EA0">
            <w:pPr>
              <w:spacing w:after="0"/>
              <w:rPr>
                <w:sz w:val="20"/>
                <w:szCs w:val="20"/>
              </w:rPr>
            </w:pPr>
            <w:r w:rsidRPr="00353F9B">
              <w:rPr>
                <w:sz w:val="20"/>
                <w:szCs w:val="20"/>
              </w:rPr>
              <w:t>16400</w:t>
            </w:r>
          </w:p>
        </w:tc>
        <w:tc>
          <w:tcPr>
            <w:tcW w:w="384" w:type="pct"/>
            <w:vAlign w:val="center"/>
          </w:tcPr>
          <w:p w14:paraId="16BAEEB3" w14:textId="77777777" w:rsidR="0030083C" w:rsidRPr="00353F9B" w:rsidRDefault="0030083C" w:rsidP="008F6EA0">
            <w:pPr>
              <w:spacing w:after="0"/>
              <w:rPr>
                <w:sz w:val="20"/>
                <w:szCs w:val="20"/>
              </w:rPr>
            </w:pPr>
            <w:r w:rsidRPr="00353F9B">
              <w:rPr>
                <w:sz w:val="20"/>
                <w:szCs w:val="20"/>
              </w:rPr>
              <w:t>14334</w:t>
            </w:r>
          </w:p>
        </w:tc>
        <w:tc>
          <w:tcPr>
            <w:tcW w:w="385" w:type="pct"/>
            <w:vAlign w:val="center"/>
          </w:tcPr>
          <w:p w14:paraId="1C640619" w14:textId="77777777" w:rsidR="0030083C" w:rsidRPr="00353F9B" w:rsidRDefault="0030083C" w:rsidP="008F6EA0">
            <w:pPr>
              <w:spacing w:after="0"/>
              <w:rPr>
                <w:rFonts w:ascii="Calibri" w:eastAsia="Times New Roman" w:hAnsi="Calibri"/>
                <w:color w:val="000000"/>
                <w:sz w:val="20"/>
                <w:szCs w:val="20"/>
              </w:rPr>
            </w:pPr>
            <w:r w:rsidRPr="00353F9B">
              <w:rPr>
                <w:rFonts w:ascii="Calibri" w:hAnsi="Calibri"/>
                <w:color w:val="000000"/>
                <w:sz w:val="20"/>
                <w:szCs w:val="20"/>
              </w:rPr>
              <w:t>-12.6</w:t>
            </w:r>
          </w:p>
        </w:tc>
      </w:tr>
      <w:tr w:rsidR="0030083C" w:rsidRPr="00353F9B" w14:paraId="3896174E" w14:textId="77777777" w:rsidTr="007D58B6">
        <w:trPr>
          <w:trHeight w:val="147"/>
        </w:trPr>
        <w:tc>
          <w:tcPr>
            <w:tcW w:w="384" w:type="pct"/>
            <w:vMerge/>
            <w:vAlign w:val="center"/>
          </w:tcPr>
          <w:p w14:paraId="7E34FD29" w14:textId="77777777" w:rsidR="0030083C" w:rsidRPr="00353F9B" w:rsidRDefault="0030083C" w:rsidP="008F6EA0">
            <w:pPr>
              <w:spacing w:after="0"/>
              <w:rPr>
                <w:sz w:val="20"/>
                <w:szCs w:val="20"/>
              </w:rPr>
            </w:pPr>
          </w:p>
        </w:tc>
        <w:tc>
          <w:tcPr>
            <w:tcW w:w="449" w:type="pct"/>
            <w:vMerge/>
            <w:vAlign w:val="center"/>
          </w:tcPr>
          <w:p w14:paraId="51E10C13" w14:textId="77777777" w:rsidR="0030083C" w:rsidRPr="00353F9B" w:rsidRDefault="0030083C" w:rsidP="008F6EA0">
            <w:pPr>
              <w:spacing w:after="0"/>
              <w:rPr>
                <w:sz w:val="20"/>
                <w:szCs w:val="20"/>
              </w:rPr>
            </w:pPr>
          </w:p>
        </w:tc>
        <w:tc>
          <w:tcPr>
            <w:tcW w:w="385" w:type="pct"/>
            <w:vMerge/>
            <w:vAlign w:val="center"/>
          </w:tcPr>
          <w:p w14:paraId="41990A3F" w14:textId="77777777" w:rsidR="0030083C" w:rsidRPr="00353F9B" w:rsidRDefault="0030083C" w:rsidP="008F6EA0">
            <w:pPr>
              <w:spacing w:after="0"/>
              <w:rPr>
                <w:sz w:val="20"/>
                <w:szCs w:val="20"/>
              </w:rPr>
            </w:pPr>
          </w:p>
        </w:tc>
        <w:tc>
          <w:tcPr>
            <w:tcW w:w="384" w:type="pct"/>
            <w:vAlign w:val="center"/>
          </w:tcPr>
          <w:p w14:paraId="272AE875" w14:textId="77777777" w:rsidR="0030083C" w:rsidRPr="00353F9B" w:rsidRDefault="0030083C" w:rsidP="008F6EA0">
            <w:pPr>
              <w:spacing w:after="0"/>
              <w:rPr>
                <w:sz w:val="20"/>
                <w:szCs w:val="20"/>
              </w:rPr>
            </w:pPr>
            <w:r w:rsidRPr="00353F9B">
              <w:rPr>
                <w:sz w:val="20"/>
                <w:szCs w:val="20"/>
              </w:rPr>
              <w:t>3</w:t>
            </w:r>
          </w:p>
        </w:tc>
        <w:tc>
          <w:tcPr>
            <w:tcW w:w="513" w:type="pct"/>
            <w:vAlign w:val="center"/>
          </w:tcPr>
          <w:p w14:paraId="3424949D" w14:textId="77777777" w:rsidR="0030083C" w:rsidRPr="00353F9B" w:rsidRDefault="0030083C" w:rsidP="008F6EA0">
            <w:pPr>
              <w:spacing w:after="0"/>
              <w:rPr>
                <w:sz w:val="20"/>
                <w:szCs w:val="20"/>
              </w:rPr>
            </w:pPr>
            <w:r w:rsidRPr="00353F9B">
              <w:rPr>
                <w:sz w:val="20"/>
                <w:szCs w:val="20"/>
              </w:rPr>
              <w:t>40.5</w:t>
            </w:r>
          </w:p>
        </w:tc>
        <w:tc>
          <w:tcPr>
            <w:tcW w:w="513" w:type="pct"/>
            <w:vMerge/>
            <w:vAlign w:val="center"/>
          </w:tcPr>
          <w:p w14:paraId="7A662924" w14:textId="77777777" w:rsidR="0030083C" w:rsidRPr="00353F9B" w:rsidRDefault="0030083C" w:rsidP="008F6EA0">
            <w:pPr>
              <w:spacing w:after="0"/>
              <w:rPr>
                <w:sz w:val="20"/>
                <w:szCs w:val="20"/>
              </w:rPr>
            </w:pPr>
          </w:p>
        </w:tc>
        <w:tc>
          <w:tcPr>
            <w:tcW w:w="385" w:type="pct"/>
            <w:vAlign w:val="center"/>
          </w:tcPr>
          <w:p w14:paraId="3C454FAD" w14:textId="77777777" w:rsidR="0030083C" w:rsidRPr="00353F9B" w:rsidRDefault="0030083C" w:rsidP="008F6EA0">
            <w:pPr>
              <w:spacing w:after="0"/>
              <w:rPr>
                <w:sz w:val="20"/>
                <w:szCs w:val="20"/>
              </w:rPr>
            </w:pPr>
            <w:r w:rsidRPr="00353F9B">
              <w:rPr>
                <w:sz w:val="20"/>
                <w:szCs w:val="20"/>
              </w:rPr>
              <w:t>87.2</w:t>
            </w:r>
          </w:p>
        </w:tc>
        <w:tc>
          <w:tcPr>
            <w:tcW w:w="384" w:type="pct"/>
            <w:vAlign w:val="center"/>
          </w:tcPr>
          <w:p w14:paraId="4A0E7497" w14:textId="77777777" w:rsidR="0030083C" w:rsidRPr="00353F9B" w:rsidRDefault="0030083C" w:rsidP="008F6EA0">
            <w:pPr>
              <w:spacing w:after="0"/>
              <w:rPr>
                <w:sz w:val="20"/>
                <w:szCs w:val="20"/>
              </w:rPr>
            </w:pPr>
            <w:r w:rsidRPr="00353F9B">
              <w:rPr>
                <w:sz w:val="20"/>
                <w:szCs w:val="20"/>
              </w:rPr>
              <w:t>135</w:t>
            </w:r>
          </w:p>
        </w:tc>
        <w:tc>
          <w:tcPr>
            <w:tcW w:w="385" w:type="pct"/>
            <w:vAlign w:val="center"/>
          </w:tcPr>
          <w:p w14:paraId="279BAF68"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54.8</w:t>
            </w:r>
          </w:p>
        </w:tc>
        <w:tc>
          <w:tcPr>
            <w:tcW w:w="449" w:type="pct"/>
            <w:vAlign w:val="center"/>
          </w:tcPr>
          <w:p w14:paraId="1AA4E780" w14:textId="77777777" w:rsidR="0030083C" w:rsidRPr="00353F9B" w:rsidRDefault="0030083C" w:rsidP="008F6EA0">
            <w:pPr>
              <w:spacing w:after="0"/>
              <w:rPr>
                <w:sz w:val="20"/>
                <w:szCs w:val="20"/>
              </w:rPr>
            </w:pPr>
            <w:r w:rsidRPr="00353F9B">
              <w:rPr>
                <w:sz w:val="20"/>
                <w:szCs w:val="20"/>
              </w:rPr>
              <w:t>33600</w:t>
            </w:r>
          </w:p>
        </w:tc>
        <w:tc>
          <w:tcPr>
            <w:tcW w:w="384" w:type="pct"/>
            <w:vAlign w:val="center"/>
          </w:tcPr>
          <w:p w14:paraId="4351CE40" w14:textId="77777777" w:rsidR="0030083C" w:rsidRPr="00353F9B" w:rsidRDefault="0030083C" w:rsidP="008F6EA0">
            <w:pPr>
              <w:spacing w:after="0"/>
              <w:rPr>
                <w:sz w:val="20"/>
                <w:szCs w:val="20"/>
              </w:rPr>
            </w:pPr>
            <w:r w:rsidRPr="00353F9B">
              <w:rPr>
                <w:sz w:val="20"/>
                <w:szCs w:val="20"/>
              </w:rPr>
              <w:t>38916</w:t>
            </w:r>
          </w:p>
        </w:tc>
        <w:tc>
          <w:tcPr>
            <w:tcW w:w="385" w:type="pct"/>
            <w:vAlign w:val="center"/>
          </w:tcPr>
          <w:p w14:paraId="3462424B"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15.8</w:t>
            </w:r>
          </w:p>
        </w:tc>
      </w:tr>
      <w:tr w:rsidR="0030083C" w:rsidRPr="00353F9B" w14:paraId="5A7F15C5" w14:textId="77777777" w:rsidTr="007D58B6">
        <w:trPr>
          <w:trHeight w:val="103"/>
        </w:trPr>
        <w:tc>
          <w:tcPr>
            <w:tcW w:w="384" w:type="pct"/>
            <w:vMerge/>
            <w:vAlign w:val="center"/>
          </w:tcPr>
          <w:p w14:paraId="7108DFED" w14:textId="77777777" w:rsidR="0030083C" w:rsidRPr="00353F9B" w:rsidRDefault="0030083C" w:rsidP="008F6EA0">
            <w:pPr>
              <w:spacing w:after="0"/>
              <w:rPr>
                <w:sz w:val="20"/>
                <w:szCs w:val="20"/>
              </w:rPr>
            </w:pPr>
          </w:p>
        </w:tc>
        <w:tc>
          <w:tcPr>
            <w:tcW w:w="449" w:type="pct"/>
            <w:vMerge/>
            <w:vAlign w:val="center"/>
          </w:tcPr>
          <w:p w14:paraId="7C838A12" w14:textId="77777777" w:rsidR="0030083C" w:rsidRPr="00353F9B" w:rsidRDefault="0030083C" w:rsidP="008F6EA0">
            <w:pPr>
              <w:spacing w:after="0"/>
              <w:rPr>
                <w:sz w:val="20"/>
                <w:szCs w:val="20"/>
              </w:rPr>
            </w:pPr>
          </w:p>
        </w:tc>
        <w:tc>
          <w:tcPr>
            <w:tcW w:w="385" w:type="pct"/>
            <w:vMerge/>
            <w:vAlign w:val="center"/>
          </w:tcPr>
          <w:p w14:paraId="5D54C1DC" w14:textId="77777777" w:rsidR="0030083C" w:rsidRPr="00353F9B" w:rsidRDefault="0030083C" w:rsidP="008F6EA0">
            <w:pPr>
              <w:spacing w:after="0"/>
              <w:rPr>
                <w:sz w:val="20"/>
                <w:szCs w:val="20"/>
              </w:rPr>
            </w:pPr>
          </w:p>
        </w:tc>
        <w:tc>
          <w:tcPr>
            <w:tcW w:w="384" w:type="pct"/>
            <w:vAlign w:val="center"/>
          </w:tcPr>
          <w:p w14:paraId="179DEF5D" w14:textId="77777777" w:rsidR="0030083C" w:rsidRPr="00353F9B" w:rsidRDefault="0030083C" w:rsidP="008F6EA0">
            <w:pPr>
              <w:spacing w:after="0"/>
              <w:rPr>
                <w:sz w:val="20"/>
                <w:szCs w:val="20"/>
              </w:rPr>
            </w:pPr>
            <w:r w:rsidRPr="00353F9B">
              <w:rPr>
                <w:sz w:val="20"/>
                <w:szCs w:val="20"/>
              </w:rPr>
              <w:t>5</w:t>
            </w:r>
          </w:p>
        </w:tc>
        <w:tc>
          <w:tcPr>
            <w:tcW w:w="513" w:type="pct"/>
            <w:vAlign w:val="center"/>
          </w:tcPr>
          <w:p w14:paraId="20F47F7B" w14:textId="77777777" w:rsidR="0030083C" w:rsidRPr="00353F9B" w:rsidRDefault="0030083C" w:rsidP="008F6EA0">
            <w:pPr>
              <w:spacing w:after="0"/>
              <w:rPr>
                <w:sz w:val="20"/>
                <w:szCs w:val="20"/>
              </w:rPr>
            </w:pPr>
            <w:r w:rsidRPr="00353F9B">
              <w:rPr>
                <w:sz w:val="20"/>
                <w:szCs w:val="20"/>
              </w:rPr>
              <w:t>71.9</w:t>
            </w:r>
          </w:p>
        </w:tc>
        <w:tc>
          <w:tcPr>
            <w:tcW w:w="513" w:type="pct"/>
            <w:vMerge/>
            <w:vAlign w:val="center"/>
          </w:tcPr>
          <w:p w14:paraId="5ECB4A1A" w14:textId="77777777" w:rsidR="0030083C" w:rsidRPr="00353F9B" w:rsidRDefault="0030083C" w:rsidP="008F6EA0">
            <w:pPr>
              <w:spacing w:after="0"/>
              <w:rPr>
                <w:sz w:val="20"/>
                <w:szCs w:val="20"/>
              </w:rPr>
            </w:pPr>
          </w:p>
        </w:tc>
        <w:tc>
          <w:tcPr>
            <w:tcW w:w="385" w:type="pct"/>
            <w:vAlign w:val="center"/>
          </w:tcPr>
          <w:p w14:paraId="37E6BF08" w14:textId="77777777" w:rsidR="0030083C" w:rsidRPr="00353F9B" w:rsidRDefault="0030083C" w:rsidP="008F6EA0">
            <w:pPr>
              <w:spacing w:after="0"/>
              <w:rPr>
                <w:sz w:val="20"/>
                <w:szCs w:val="20"/>
              </w:rPr>
            </w:pPr>
            <w:r w:rsidRPr="00353F9B">
              <w:rPr>
                <w:sz w:val="20"/>
                <w:szCs w:val="20"/>
              </w:rPr>
              <w:t>95.2</w:t>
            </w:r>
          </w:p>
        </w:tc>
        <w:tc>
          <w:tcPr>
            <w:tcW w:w="384" w:type="pct"/>
            <w:vAlign w:val="center"/>
          </w:tcPr>
          <w:p w14:paraId="2A3B6BDA" w14:textId="77777777" w:rsidR="0030083C" w:rsidRPr="00353F9B" w:rsidRDefault="0030083C" w:rsidP="008F6EA0">
            <w:pPr>
              <w:spacing w:after="0"/>
              <w:rPr>
                <w:sz w:val="20"/>
                <w:szCs w:val="20"/>
              </w:rPr>
            </w:pPr>
            <w:r w:rsidRPr="00353F9B">
              <w:rPr>
                <w:sz w:val="20"/>
                <w:szCs w:val="20"/>
              </w:rPr>
              <w:t>160</w:t>
            </w:r>
          </w:p>
        </w:tc>
        <w:tc>
          <w:tcPr>
            <w:tcW w:w="385" w:type="pct"/>
            <w:vAlign w:val="center"/>
          </w:tcPr>
          <w:p w14:paraId="44A54AC9"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68.1</w:t>
            </w:r>
          </w:p>
        </w:tc>
        <w:tc>
          <w:tcPr>
            <w:tcW w:w="449" w:type="pct"/>
            <w:vAlign w:val="center"/>
          </w:tcPr>
          <w:p w14:paraId="1432CA87" w14:textId="77777777" w:rsidR="0030083C" w:rsidRPr="00353F9B" w:rsidRDefault="0030083C" w:rsidP="008F6EA0">
            <w:pPr>
              <w:spacing w:after="0"/>
              <w:rPr>
                <w:sz w:val="20"/>
                <w:szCs w:val="20"/>
              </w:rPr>
            </w:pPr>
            <w:r w:rsidRPr="00353F9B">
              <w:rPr>
                <w:sz w:val="20"/>
                <w:szCs w:val="20"/>
              </w:rPr>
              <w:t>40700</w:t>
            </w:r>
          </w:p>
        </w:tc>
        <w:tc>
          <w:tcPr>
            <w:tcW w:w="384" w:type="pct"/>
            <w:vAlign w:val="center"/>
          </w:tcPr>
          <w:p w14:paraId="7B9057C9" w14:textId="77777777" w:rsidR="0030083C" w:rsidRPr="00353F9B" w:rsidRDefault="0030083C" w:rsidP="008F6EA0">
            <w:pPr>
              <w:spacing w:after="0"/>
              <w:rPr>
                <w:sz w:val="20"/>
                <w:szCs w:val="20"/>
              </w:rPr>
            </w:pPr>
            <w:r w:rsidRPr="00353F9B">
              <w:rPr>
                <w:sz w:val="20"/>
                <w:szCs w:val="20"/>
              </w:rPr>
              <w:t>55428</w:t>
            </w:r>
          </w:p>
        </w:tc>
        <w:tc>
          <w:tcPr>
            <w:tcW w:w="385" w:type="pct"/>
            <w:vAlign w:val="center"/>
          </w:tcPr>
          <w:p w14:paraId="6B84A371"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36.2</w:t>
            </w:r>
          </w:p>
        </w:tc>
      </w:tr>
      <w:tr w:rsidR="0030083C" w:rsidRPr="00353F9B" w14:paraId="419000D2" w14:textId="77777777" w:rsidTr="007D58B6">
        <w:trPr>
          <w:trHeight w:val="132"/>
        </w:trPr>
        <w:tc>
          <w:tcPr>
            <w:tcW w:w="384" w:type="pct"/>
            <w:vMerge/>
            <w:vAlign w:val="center"/>
          </w:tcPr>
          <w:p w14:paraId="5872F9D0" w14:textId="77777777" w:rsidR="0030083C" w:rsidRPr="00353F9B" w:rsidRDefault="0030083C" w:rsidP="008F6EA0">
            <w:pPr>
              <w:spacing w:after="0"/>
              <w:rPr>
                <w:sz w:val="20"/>
                <w:szCs w:val="20"/>
              </w:rPr>
            </w:pPr>
          </w:p>
        </w:tc>
        <w:tc>
          <w:tcPr>
            <w:tcW w:w="449" w:type="pct"/>
            <w:vMerge/>
            <w:vAlign w:val="center"/>
          </w:tcPr>
          <w:p w14:paraId="4DE672D5" w14:textId="77777777" w:rsidR="0030083C" w:rsidRPr="00353F9B" w:rsidRDefault="0030083C" w:rsidP="008F6EA0">
            <w:pPr>
              <w:spacing w:after="0"/>
              <w:rPr>
                <w:sz w:val="20"/>
                <w:szCs w:val="20"/>
              </w:rPr>
            </w:pPr>
          </w:p>
        </w:tc>
        <w:tc>
          <w:tcPr>
            <w:tcW w:w="385" w:type="pct"/>
            <w:vMerge/>
            <w:vAlign w:val="center"/>
          </w:tcPr>
          <w:p w14:paraId="1CD04027" w14:textId="77777777" w:rsidR="0030083C" w:rsidRPr="00353F9B" w:rsidRDefault="0030083C" w:rsidP="008F6EA0">
            <w:pPr>
              <w:spacing w:after="0"/>
              <w:rPr>
                <w:sz w:val="20"/>
                <w:szCs w:val="20"/>
              </w:rPr>
            </w:pPr>
          </w:p>
        </w:tc>
        <w:tc>
          <w:tcPr>
            <w:tcW w:w="384" w:type="pct"/>
            <w:vAlign w:val="center"/>
          </w:tcPr>
          <w:p w14:paraId="7C39EBC9" w14:textId="77777777" w:rsidR="0030083C" w:rsidRPr="00353F9B" w:rsidRDefault="0030083C" w:rsidP="008F6EA0">
            <w:pPr>
              <w:spacing w:after="0"/>
              <w:rPr>
                <w:sz w:val="20"/>
                <w:szCs w:val="20"/>
              </w:rPr>
            </w:pPr>
            <w:r w:rsidRPr="00353F9B">
              <w:rPr>
                <w:sz w:val="20"/>
                <w:szCs w:val="20"/>
              </w:rPr>
              <w:t>10</w:t>
            </w:r>
          </w:p>
        </w:tc>
        <w:tc>
          <w:tcPr>
            <w:tcW w:w="513" w:type="pct"/>
            <w:vAlign w:val="center"/>
          </w:tcPr>
          <w:p w14:paraId="55177322" w14:textId="77777777" w:rsidR="0030083C" w:rsidRPr="00353F9B" w:rsidRDefault="0030083C" w:rsidP="008F6EA0">
            <w:pPr>
              <w:spacing w:after="0"/>
              <w:rPr>
                <w:sz w:val="20"/>
                <w:szCs w:val="20"/>
              </w:rPr>
            </w:pPr>
            <w:r w:rsidRPr="00353F9B">
              <w:rPr>
                <w:sz w:val="20"/>
                <w:szCs w:val="20"/>
              </w:rPr>
              <w:t>116</w:t>
            </w:r>
          </w:p>
        </w:tc>
        <w:tc>
          <w:tcPr>
            <w:tcW w:w="513" w:type="pct"/>
            <w:vMerge/>
            <w:vAlign w:val="center"/>
          </w:tcPr>
          <w:p w14:paraId="7FA8B597" w14:textId="77777777" w:rsidR="0030083C" w:rsidRPr="00353F9B" w:rsidRDefault="0030083C" w:rsidP="008F6EA0">
            <w:pPr>
              <w:spacing w:after="0"/>
              <w:rPr>
                <w:sz w:val="20"/>
                <w:szCs w:val="20"/>
              </w:rPr>
            </w:pPr>
          </w:p>
        </w:tc>
        <w:tc>
          <w:tcPr>
            <w:tcW w:w="385" w:type="pct"/>
            <w:vAlign w:val="center"/>
          </w:tcPr>
          <w:p w14:paraId="064B64AF" w14:textId="77777777" w:rsidR="0030083C" w:rsidRPr="00353F9B" w:rsidRDefault="0030083C" w:rsidP="008F6EA0">
            <w:pPr>
              <w:spacing w:after="0"/>
              <w:rPr>
                <w:sz w:val="20"/>
                <w:szCs w:val="20"/>
              </w:rPr>
            </w:pPr>
            <w:r w:rsidRPr="00353F9B">
              <w:rPr>
                <w:sz w:val="20"/>
                <w:szCs w:val="20"/>
              </w:rPr>
              <w:t>106</w:t>
            </w:r>
          </w:p>
        </w:tc>
        <w:tc>
          <w:tcPr>
            <w:tcW w:w="384" w:type="pct"/>
            <w:vAlign w:val="center"/>
          </w:tcPr>
          <w:p w14:paraId="156246BF" w14:textId="77777777" w:rsidR="0030083C" w:rsidRPr="00353F9B" w:rsidRDefault="0030083C" w:rsidP="008F6EA0">
            <w:pPr>
              <w:spacing w:after="0"/>
              <w:rPr>
                <w:sz w:val="20"/>
                <w:szCs w:val="20"/>
              </w:rPr>
            </w:pPr>
            <w:r w:rsidRPr="00353F9B">
              <w:rPr>
                <w:sz w:val="20"/>
                <w:szCs w:val="20"/>
              </w:rPr>
              <w:t>177</w:t>
            </w:r>
          </w:p>
        </w:tc>
        <w:tc>
          <w:tcPr>
            <w:tcW w:w="385" w:type="pct"/>
            <w:vAlign w:val="center"/>
          </w:tcPr>
          <w:p w14:paraId="7640D790"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67.0</w:t>
            </w:r>
          </w:p>
        </w:tc>
        <w:tc>
          <w:tcPr>
            <w:tcW w:w="449" w:type="pct"/>
            <w:vAlign w:val="center"/>
          </w:tcPr>
          <w:p w14:paraId="309AA8C6" w14:textId="77777777" w:rsidR="0030083C" w:rsidRPr="00353F9B" w:rsidRDefault="0030083C" w:rsidP="008F6EA0">
            <w:pPr>
              <w:spacing w:after="0"/>
              <w:rPr>
                <w:sz w:val="20"/>
                <w:szCs w:val="20"/>
              </w:rPr>
            </w:pPr>
            <w:r w:rsidRPr="00353F9B">
              <w:rPr>
                <w:sz w:val="20"/>
                <w:szCs w:val="20"/>
              </w:rPr>
              <w:t>49600</w:t>
            </w:r>
          </w:p>
        </w:tc>
        <w:tc>
          <w:tcPr>
            <w:tcW w:w="384" w:type="pct"/>
            <w:vAlign w:val="center"/>
          </w:tcPr>
          <w:p w14:paraId="38497857" w14:textId="77777777" w:rsidR="0030083C" w:rsidRPr="00353F9B" w:rsidRDefault="0030083C" w:rsidP="008F6EA0">
            <w:pPr>
              <w:spacing w:after="0"/>
              <w:rPr>
                <w:sz w:val="20"/>
                <w:szCs w:val="20"/>
              </w:rPr>
            </w:pPr>
            <w:r w:rsidRPr="00353F9B">
              <w:rPr>
                <w:sz w:val="20"/>
                <w:szCs w:val="20"/>
              </w:rPr>
              <w:t>76063</w:t>
            </w:r>
          </w:p>
        </w:tc>
        <w:tc>
          <w:tcPr>
            <w:tcW w:w="385" w:type="pct"/>
            <w:vAlign w:val="center"/>
          </w:tcPr>
          <w:p w14:paraId="759A7539"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53.4</w:t>
            </w:r>
          </w:p>
        </w:tc>
      </w:tr>
      <w:tr w:rsidR="0030083C" w:rsidRPr="00353F9B" w14:paraId="154D6C90" w14:textId="77777777" w:rsidTr="007D58B6">
        <w:trPr>
          <w:trHeight w:val="103"/>
        </w:trPr>
        <w:tc>
          <w:tcPr>
            <w:tcW w:w="384" w:type="pct"/>
            <w:vMerge/>
            <w:vAlign w:val="center"/>
          </w:tcPr>
          <w:p w14:paraId="4C7C4E88" w14:textId="77777777" w:rsidR="0030083C" w:rsidRPr="00353F9B" w:rsidRDefault="0030083C" w:rsidP="008F6EA0">
            <w:pPr>
              <w:spacing w:after="0"/>
              <w:rPr>
                <w:sz w:val="20"/>
                <w:szCs w:val="20"/>
              </w:rPr>
            </w:pPr>
          </w:p>
        </w:tc>
        <w:tc>
          <w:tcPr>
            <w:tcW w:w="449" w:type="pct"/>
            <w:vMerge/>
            <w:vAlign w:val="center"/>
          </w:tcPr>
          <w:p w14:paraId="57DD93DE" w14:textId="77777777" w:rsidR="0030083C" w:rsidRPr="00353F9B" w:rsidRDefault="0030083C" w:rsidP="008F6EA0">
            <w:pPr>
              <w:spacing w:after="0"/>
              <w:rPr>
                <w:sz w:val="20"/>
                <w:szCs w:val="20"/>
              </w:rPr>
            </w:pPr>
          </w:p>
        </w:tc>
        <w:tc>
          <w:tcPr>
            <w:tcW w:w="385" w:type="pct"/>
            <w:vMerge/>
            <w:vAlign w:val="center"/>
          </w:tcPr>
          <w:p w14:paraId="6A7E8B08" w14:textId="77777777" w:rsidR="0030083C" w:rsidRPr="00353F9B" w:rsidRDefault="0030083C" w:rsidP="008F6EA0">
            <w:pPr>
              <w:spacing w:after="0"/>
              <w:rPr>
                <w:sz w:val="20"/>
                <w:szCs w:val="20"/>
              </w:rPr>
            </w:pPr>
          </w:p>
        </w:tc>
        <w:tc>
          <w:tcPr>
            <w:tcW w:w="384" w:type="pct"/>
            <w:vAlign w:val="center"/>
          </w:tcPr>
          <w:p w14:paraId="13A89484" w14:textId="77777777" w:rsidR="0030083C" w:rsidRPr="00353F9B" w:rsidRDefault="0030083C" w:rsidP="008F6EA0">
            <w:pPr>
              <w:spacing w:after="0"/>
              <w:rPr>
                <w:sz w:val="20"/>
                <w:szCs w:val="20"/>
              </w:rPr>
            </w:pPr>
            <w:r w:rsidRPr="00353F9B">
              <w:rPr>
                <w:sz w:val="20"/>
                <w:szCs w:val="20"/>
              </w:rPr>
              <w:t>20</w:t>
            </w:r>
          </w:p>
        </w:tc>
        <w:tc>
          <w:tcPr>
            <w:tcW w:w="513" w:type="pct"/>
            <w:vAlign w:val="center"/>
          </w:tcPr>
          <w:p w14:paraId="455640ED" w14:textId="77777777" w:rsidR="0030083C" w:rsidRPr="00353F9B" w:rsidRDefault="0030083C" w:rsidP="008F6EA0">
            <w:pPr>
              <w:spacing w:after="0"/>
              <w:rPr>
                <w:sz w:val="20"/>
                <w:szCs w:val="20"/>
              </w:rPr>
            </w:pPr>
            <w:r w:rsidRPr="00353F9B">
              <w:rPr>
                <w:sz w:val="20"/>
                <w:szCs w:val="20"/>
              </w:rPr>
              <w:t>181</w:t>
            </w:r>
          </w:p>
        </w:tc>
        <w:tc>
          <w:tcPr>
            <w:tcW w:w="513" w:type="pct"/>
            <w:vMerge/>
            <w:vAlign w:val="center"/>
          </w:tcPr>
          <w:p w14:paraId="1905AE0D" w14:textId="77777777" w:rsidR="0030083C" w:rsidRPr="00353F9B" w:rsidRDefault="0030083C" w:rsidP="008F6EA0">
            <w:pPr>
              <w:spacing w:after="0"/>
              <w:rPr>
                <w:sz w:val="20"/>
                <w:szCs w:val="20"/>
              </w:rPr>
            </w:pPr>
          </w:p>
        </w:tc>
        <w:tc>
          <w:tcPr>
            <w:tcW w:w="385" w:type="pct"/>
            <w:vAlign w:val="center"/>
          </w:tcPr>
          <w:p w14:paraId="09F2D60F" w14:textId="77777777" w:rsidR="0030083C" w:rsidRPr="00353F9B" w:rsidRDefault="0030083C" w:rsidP="008F6EA0">
            <w:pPr>
              <w:spacing w:after="0"/>
              <w:rPr>
                <w:sz w:val="20"/>
                <w:szCs w:val="20"/>
              </w:rPr>
            </w:pPr>
            <w:r w:rsidRPr="00353F9B">
              <w:rPr>
                <w:sz w:val="20"/>
                <w:szCs w:val="20"/>
              </w:rPr>
              <w:t>121</w:t>
            </w:r>
          </w:p>
        </w:tc>
        <w:tc>
          <w:tcPr>
            <w:tcW w:w="384" w:type="pct"/>
            <w:vAlign w:val="center"/>
          </w:tcPr>
          <w:p w14:paraId="440AACCE" w14:textId="77777777" w:rsidR="0030083C" w:rsidRPr="00353F9B" w:rsidRDefault="0030083C" w:rsidP="008F6EA0">
            <w:pPr>
              <w:spacing w:after="0"/>
              <w:rPr>
                <w:sz w:val="20"/>
                <w:szCs w:val="20"/>
              </w:rPr>
            </w:pPr>
            <w:r w:rsidRPr="00353F9B">
              <w:rPr>
                <w:sz w:val="20"/>
                <w:szCs w:val="20"/>
              </w:rPr>
              <w:t>187</w:t>
            </w:r>
          </w:p>
        </w:tc>
        <w:tc>
          <w:tcPr>
            <w:tcW w:w="385" w:type="pct"/>
            <w:vAlign w:val="center"/>
          </w:tcPr>
          <w:p w14:paraId="68942CE1"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54.5</w:t>
            </w:r>
          </w:p>
        </w:tc>
        <w:tc>
          <w:tcPr>
            <w:tcW w:w="449" w:type="pct"/>
            <w:vAlign w:val="center"/>
          </w:tcPr>
          <w:p w14:paraId="178AAFF9" w14:textId="77777777" w:rsidR="0030083C" w:rsidRPr="00353F9B" w:rsidRDefault="0030083C" w:rsidP="008F6EA0">
            <w:pPr>
              <w:spacing w:after="0"/>
              <w:rPr>
                <w:sz w:val="20"/>
                <w:szCs w:val="20"/>
              </w:rPr>
            </w:pPr>
            <w:r w:rsidRPr="00353F9B">
              <w:rPr>
                <w:sz w:val="20"/>
                <w:szCs w:val="20"/>
              </w:rPr>
              <w:t>61400</w:t>
            </w:r>
          </w:p>
        </w:tc>
        <w:tc>
          <w:tcPr>
            <w:tcW w:w="384" w:type="pct"/>
            <w:vAlign w:val="center"/>
          </w:tcPr>
          <w:p w14:paraId="3E8D9D14" w14:textId="77777777" w:rsidR="0030083C" w:rsidRPr="00353F9B" w:rsidRDefault="0030083C" w:rsidP="008F6EA0">
            <w:pPr>
              <w:spacing w:after="0"/>
              <w:rPr>
                <w:sz w:val="20"/>
                <w:szCs w:val="20"/>
              </w:rPr>
            </w:pPr>
            <w:r w:rsidRPr="00353F9B">
              <w:rPr>
                <w:sz w:val="20"/>
                <w:szCs w:val="20"/>
              </w:rPr>
              <w:t>94163</w:t>
            </w:r>
          </w:p>
        </w:tc>
        <w:tc>
          <w:tcPr>
            <w:tcW w:w="385" w:type="pct"/>
            <w:vAlign w:val="center"/>
          </w:tcPr>
          <w:p w14:paraId="59CFD5E4"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53.4</w:t>
            </w:r>
          </w:p>
        </w:tc>
      </w:tr>
      <w:tr w:rsidR="0030083C" w:rsidRPr="00353F9B" w14:paraId="266D03B4" w14:textId="77777777" w:rsidTr="007D58B6">
        <w:trPr>
          <w:trHeight w:val="147"/>
        </w:trPr>
        <w:tc>
          <w:tcPr>
            <w:tcW w:w="384" w:type="pct"/>
            <w:vMerge/>
            <w:vAlign w:val="center"/>
          </w:tcPr>
          <w:p w14:paraId="564A96E5" w14:textId="77777777" w:rsidR="0030083C" w:rsidRPr="00353F9B" w:rsidRDefault="0030083C" w:rsidP="008F6EA0">
            <w:pPr>
              <w:spacing w:after="0"/>
              <w:rPr>
                <w:sz w:val="20"/>
                <w:szCs w:val="20"/>
              </w:rPr>
            </w:pPr>
          </w:p>
        </w:tc>
        <w:tc>
          <w:tcPr>
            <w:tcW w:w="449" w:type="pct"/>
            <w:vMerge/>
            <w:vAlign w:val="center"/>
          </w:tcPr>
          <w:p w14:paraId="068BAD15" w14:textId="77777777" w:rsidR="0030083C" w:rsidRPr="00353F9B" w:rsidRDefault="0030083C" w:rsidP="008F6EA0">
            <w:pPr>
              <w:spacing w:after="0"/>
              <w:rPr>
                <w:sz w:val="20"/>
                <w:szCs w:val="20"/>
              </w:rPr>
            </w:pPr>
          </w:p>
        </w:tc>
        <w:tc>
          <w:tcPr>
            <w:tcW w:w="385" w:type="pct"/>
            <w:vMerge/>
            <w:vAlign w:val="center"/>
          </w:tcPr>
          <w:p w14:paraId="377BA298" w14:textId="77777777" w:rsidR="0030083C" w:rsidRPr="00353F9B" w:rsidRDefault="0030083C" w:rsidP="008F6EA0">
            <w:pPr>
              <w:spacing w:after="0"/>
              <w:rPr>
                <w:sz w:val="20"/>
                <w:szCs w:val="20"/>
              </w:rPr>
            </w:pPr>
          </w:p>
        </w:tc>
        <w:tc>
          <w:tcPr>
            <w:tcW w:w="384" w:type="pct"/>
            <w:vAlign w:val="center"/>
          </w:tcPr>
          <w:p w14:paraId="1D198241" w14:textId="77777777" w:rsidR="0030083C" w:rsidRPr="00353F9B" w:rsidRDefault="0030083C" w:rsidP="008F6EA0">
            <w:pPr>
              <w:spacing w:after="0"/>
              <w:rPr>
                <w:sz w:val="20"/>
                <w:szCs w:val="20"/>
              </w:rPr>
            </w:pPr>
            <w:r w:rsidRPr="00353F9B">
              <w:rPr>
                <w:sz w:val="20"/>
                <w:szCs w:val="20"/>
              </w:rPr>
              <w:t>40</w:t>
            </w:r>
          </w:p>
        </w:tc>
        <w:tc>
          <w:tcPr>
            <w:tcW w:w="513" w:type="pct"/>
            <w:vAlign w:val="center"/>
          </w:tcPr>
          <w:p w14:paraId="76A6B3B4" w14:textId="77777777" w:rsidR="0030083C" w:rsidRPr="00353F9B" w:rsidRDefault="0030083C" w:rsidP="008F6EA0">
            <w:pPr>
              <w:spacing w:after="0"/>
              <w:rPr>
                <w:sz w:val="20"/>
                <w:szCs w:val="20"/>
              </w:rPr>
            </w:pPr>
            <w:r w:rsidRPr="00353F9B">
              <w:rPr>
                <w:sz w:val="20"/>
                <w:szCs w:val="20"/>
              </w:rPr>
              <w:t>271</w:t>
            </w:r>
          </w:p>
        </w:tc>
        <w:tc>
          <w:tcPr>
            <w:tcW w:w="513" w:type="pct"/>
            <w:vMerge/>
            <w:vAlign w:val="center"/>
          </w:tcPr>
          <w:p w14:paraId="7448F427" w14:textId="77777777" w:rsidR="0030083C" w:rsidRPr="00353F9B" w:rsidRDefault="0030083C" w:rsidP="008F6EA0">
            <w:pPr>
              <w:spacing w:after="0"/>
              <w:rPr>
                <w:sz w:val="20"/>
                <w:szCs w:val="20"/>
              </w:rPr>
            </w:pPr>
          </w:p>
        </w:tc>
        <w:tc>
          <w:tcPr>
            <w:tcW w:w="385" w:type="pct"/>
            <w:vAlign w:val="center"/>
          </w:tcPr>
          <w:p w14:paraId="2DCB6E6F" w14:textId="77777777" w:rsidR="0030083C" w:rsidRPr="00353F9B" w:rsidRDefault="0030083C" w:rsidP="008F6EA0">
            <w:pPr>
              <w:spacing w:after="0"/>
              <w:rPr>
                <w:sz w:val="20"/>
                <w:szCs w:val="20"/>
              </w:rPr>
            </w:pPr>
            <w:r w:rsidRPr="00353F9B">
              <w:rPr>
                <w:sz w:val="20"/>
                <w:szCs w:val="20"/>
              </w:rPr>
              <w:t>148</w:t>
            </w:r>
          </w:p>
        </w:tc>
        <w:tc>
          <w:tcPr>
            <w:tcW w:w="384" w:type="pct"/>
            <w:vAlign w:val="center"/>
          </w:tcPr>
          <w:p w14:paraId="7058724F" w14:textId="77777777" w:rsidR="0030083C" w:rsidRPr="00353F9B" w:rsidRDefault="0030083C" w:rsidP="008F6EA0">
            <w:pPr>
              <w:spacing w:after="0"/>
              <w:rPr>
                <w:sz w:val="20"/>
                <w:szCs w:val="20"/>
              </w:rPr>
            </w:pPr>
            <w:r w:rsidRPr="00353F9B">
              <w:rPr>
                <w:sz w:val="20"/>
                <w:szCs w:val="20"/>
              </w:rPr>
              <w:t>195</w:t>
            </w:r>
          </w:p>
        </w:tc>
        <w:tc>
          <w:tcPr>
            <w:tcW w:w="385" w:type="pct"/>
            <w:vAlign w:val="center"/>
          </w:tcPr>
          <w:p w14:paraId="0C2646AD"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31.8</w:t>
            </w:r>
          </w:p>
        </w:tc>
        <w:tc>
          <w:tcPr>
            <w:tcW w:w="449" w:type="pct"/>
            <w:vAlign w:val="center"/>
          </w:tcPr>
          <w:p w14:paraId="337205A2" w14:textId="77777777" w:rsidR="0030083C" w:rsidRPr="00353F9B" w:rsidRDefault="0030083C" w:rsidP="008F6EA0">
            <w:pPr>
              <w:spacing w:after="0"/>
              <w:rPr>
                <w:sz w:val="20"/>
                <w:szCs w:val="20"/>
              </w:rPr>
            </w:pPr>
            <w:r w:rsidRPr="00353F9B">
              <w:rPr>
                <w:sz w:val="20"/>
                <w:szCs w:val="20"/>
              </w:rPr>
              <w:t>80100</w:t>
            </w:r>
          </w:p>
        </w:tc>
        <w:tc>
          <w:tcPr>
            <w:tcW w:w="384" w:type="pct"/>
            <w:vAlign w:val="center"/>
          </w:tcPr>
          <w:p w14:paraId="384EE6D4" w14:textId="77777777" w:rsidR="0030083C" w:rsidRPr="00353F9B" w:rsidRDefault="0030083C" w:rsidP="008F6EA0">
            <w:pPr>
              <w:spacing w:after="0"/>
              <w:rPr>
                <w:sz w:val="20"/>
                <w:szCs w:val="20"/>
              </w:rPr>
            </w:pPr>
            <w:r w:rsidRPr="00353F9B">
              <w:rPr>
                <w:sz w:val="20"/>
                <w:szCs w:val="20"/>
              </w:rPr>
              <w:t>115859</w:t>
            </w:r>
          </w:p>
        </w:tc>
        <w:tc>
          <w:tcPr>
            <w:tcW w:w="385" w:type="pct"/>
            <w:vAlign w:val="center"/>
          </w:tcPr>
          <w:p w14:paraId="45FA17BA"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44.6</w:t>
            </w:r>
          </w:p>
        </w:tc>
      </w:tr>
      <w:tr w:rsidR="0030083C" w:rsidRPr="00353F9B" w14:paraId="56DF22BB" w14:textId="77777777" w:rsidTr="007D58B6">
        <w:trPr>
          <w:trHeight w:val="261"/>
        </w:trPr>
        <w:tc>
          <w:tcPr>
            <w:tcW w:w="384" w:type="pct"/>
            <w:vMerge w:val="restart"/>
            <w:vAlign w:val="center"/>
          </w:tcPr>
          <w:p w14:paraId="3F33CEA8" w14:textId="1405882C" w:rsidR="0030083C" w:rsidRPr="00353F9B" w:rsidRDefault="0030083C" w:rsidP="008F6EA0">
            <w:pPr>
              <w:spacing w:after="0"/>
              <w:rPr>
                <w:sz w:val="20"/>
                <w:szCs w:val="20"/>
              </w:rPr>
            </w:pPr>
            <w:proofErr w:type="spellStart"/>
            <w:r w:rsidRPr="00353F9B">
              <w:rPr>
                <w:sz w:val="20"/>
                <w:szCs w:val="20"/>
              </w:rPr>
              <w:t>Butenhoff</w:t>
            </w:r>
            <w:proofErr w:type="spellEnd"/>
            <w:r w:rsidRPr="00353F9B">
              <w:rPr>
                <w:sz w:val="20"/>
                <w:szCs w:val="20"/>
              </w:rPr>
              <w:t xml:space="preserve"> </w:t>
            </w:r>
            <w:r w:rsidR="003257A0" w:rsidRPr="003257A0">
              <w:rPr>
                <w:i/>
                <w:sz w:val="20"/>
                <w:szCs w:val="20"/>
              </w:rPr>
              <w:t>et al</w:t>
            </w:r>
            <w:r w:rsidR="003257A0">
              <w:rPr>
                <w:i/>
                <w:sz w:val="20"/>
                <w:szCs w:val="20"/>
              </w:rPr>
              <w:t>.</w:t>
            </w:r>
            <w:r w:rsidRPr="00353F9B">
              <w:rPr>
                <w:sz w:val="20"/>
                <w:szCs w:val="20"/>
              </w:rPr>
              <w:t xml:space="preserve"> 2002,2004</w:t>
            </w:r>
          </w:p>
        </w:tc>
        <w:tc>
          <w:tcPr>
            <w:tcW w:w="449" w:type="pct"/>
            <w:vMerge w:val="restart"/>
            <w:vAlign w:val="center"/>
          </w:tcPr>
          <w:p w14:paraId="418BDAB3" w14:textId="77777777" w:rsidR="0030083C" w:rsidRPr="00353F9B" w:rsidRDefault="0030083C" w:rsidP="008F6EA0">
            <w:pPr>
              <w:spacing w:after="0"/>
              <w:rPr>
                <w:sz w:val="20"/>
                <w:szCs w:val="20"/>
              </w:rPr>
            </w:pPr>
            <w:r w:rsidRPr="00353F9B">
              <w:rPr>
                <w:sz w:val="20"/>
                <w:szCs w:val="20"/>
              </w:rPr>
              <w:t>Monkey/</w:t>
            </w:r>
            <w:proofErr w:type="spellStart"/>
            <w:r w:rsidRPr="00353F9B">
              <w:rPr>
                <w:sz w:val="20"/>
                <w:szCs w:val="20"/>
              </w:rPr>
              <w:t>Cynom-olgus</w:t>
            </w:r>
            <w:proofErr w:type="spellEnd"/>
          </w:p>
        </w:tc>
        <w:tc>
          <w:tcPr>
            <w:tcW w:w="385" w:type="pct"/>
            <w:vMerge w:val="restart"/>
            <w:vAlign w:val="center"/>
          </w:tcPr>
          <w:p w14:paraId="2D51CC6F" w14:textId="77777777" w:rsidR="0030083C" w:rsidRPr="00353F9B" w:rsidRDefault="0030083C" w:rsidP="008F6EA0">
            <w:pPr>
              <w:spacing w:after="0"/>
              <w:rPr>
                <w:sz w:val="20"/>
                <w:szCs w:val="20"/>
              </w:rPr>
            </w:pPr>
            <w:r w:rsidRPr="00353F9B">
              <w:rPr>
                <w:sz w:val="20"/>
                <w:szCs w:val="20"/>
              </w:rPr>
              <w:t>26 weeks oral capsule</w:t>
            </w:r>
          </w:p>
        </w:tc>
        <w:tc>
          <w:tcPr>
            <w:tcW w:w="384" w:type="pct"/>
            <w:vAlign w:val="center"/>
          </w:tcPr>
          <w:p w14:paraId="361C9C23" w14:textId="77777777" w:rsidR="0030083C" w:rsidRPr="00353F9B" w:rsidRDefault="0030083C" w:rsidP="008F6EA0">
            <w:pPr>
              <w:spacing w:after="0"/>
              <w:rPr>
                <w:sz w:val="20"/>
                <w:szCs w:val="20"/>
              </w:rPr>
            </w:pPr>
            <w:r w:rsidRPr="00353F9B">
              <w:rPr>
                <w:sz w:val="20"/>
                <w:szCs w:val="20"/>
              </w:rPr>
              <w:t>3</w:t>
            </w:r>
          </w:p>
        </w:tc>
        <w:tc>
          <w:tcPr>
            <w:tcW w:w="513" w:type="pct"/>
            <w:vAlign w:val="center"/>
          </w:tcPr>
          <w:p w14:paraId="029EAE14" w14:textId="77777777" w:rsidR="0030083C" w:rsidRPr="00353F9B" w:rsidRDefault="0030083C" w:rsidP="008F6EA0">
            <w:pPr>
              <w:spacing w:after="0"/>
              <w:rPr>
                <w:sz w:val="20"/>
                <w:szCs w:val="20"/>
              </w:rPr>
            </w:pPr>
            <w:r w:rsidRPr="00353F9B">
              <w:rPr>
                <w:sz w:val="20"/>
                <w:szCs w:val="20"/>
              </w:rPr>
              <w:t>117.9</w:t>
            </w:r>
          </w:p>
        </w:tc>
        <w:tc>
          <w:tcPr>
            <w:tcW w:w="513" w:type="pct"/>
            <w:vMerge w:val="restart"/>
            <w:vAlign w:val="center"/>
          </w:tcPr>
          <w:p w14:paraId="1C88F40F" w14:textId="77777777" w:rsidR="0030083C" w:rsidRPr="00353F9B" w:rsidRDefault="0030083C" w:rsidP="008F6EA0">
            <w:pPr>
              <w:spacing w:after="0"/>
              <w:rPr>
                <w:sz w:val="20"/>
                <w:szCs w:val="20"/>
              </w:rPr>
            </w:pPr>
            <w:r w:rsidRPr="00353F9B">
              <w:rPr>
                <w:sz w:val="20"/>
                <w:szCs w:val="20"/>
              </w:rPr>
              <w:t>Monkey/</w:t>
            </w:r>
            <w:proofErr w:type="spellStart"/>
            <w:r w:rsidRPr="00353F9B">
              <w:rPr>
                <w:sz w:val="20"/>
                <w:szCs w:val="20"/>
              </w:rPr>
              <w:t>Cyno-molgus</w:t>
            </w:r>
            <w:proofErr w:type="spellEnd"/>
          </w:p>
        </w:tc>
        <w:tc>
          <w:tcPr>
            <w:tcW w:w="385" w:type="pct"/>
            <w:vAlign w:val="center"/>
          </w:tcPr>
          <w:p w14:paraId="4D079F2B" w14:textId="77777777" w:rsidR="0030083C" w:rsidRPr="00353F9B" w:rsidRDefault="0030083C" w:rsidP="008F6EA0">
            <w:pPr>
              <w:spacing w:after="0"/>
              <w:rPr>
                <w:sz w:val="20"/>
                <w:szCs w:val="20"/>
              </w:rPr>
            </w:pPr>
            <w:r w:rsidRPr="00353F9B">
              <w:rPr>
                <w:sz w:val="20"/>
                <w:szCs w:val="20"/>
              </w:rPr>
              <w:t>89.1</w:t>
            </w:r>
          </w:p>
        </w:tc>
        <w:tc>
          <w:tcPr>
            <w:tcW w:w="384" w:type="pct"/>
            <w:vAlign w:val="center"/>
          </w:tcPr>
          <w:p w14:paraId="38721C8C" w14:textId="77777777" w:rsidR="0030083C" w:rsidRPr="00353F9B" w:rsidRDefault="0030083C" w:rsidP="008F6EA0">
            <w:pPr>
              <w:spacing w:after="0"/>
              <w:rPr>
                <w:sz w:val="20"/>
                <w:szCs w:val="20"/>
              </w:rPr>
            </w:pPr>
            <w:r w:rsidRPr="00353F9B">
              <w:rPr>
                <w:sz w:val="20"/>
                <w:szCs w:val="20"/>
              </w:rPr>
              <w:t>68.3</w:t>
            </w:r>
          </w:p>
        </w:tc>
        <w:tc>
          <w:tcPr>
            <w:tcW w:w="385" w:type="pct"/>
            <w:vAlign w:val="center"/>
          </w:tcPr>
          <w:p w14:paraId="0CBDFE3B"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-23.3</w:t>
            </w:r>
          </w:p>
        </w:tc>
        <w:tc>
          <w:tcPr>
            <w:tcW w:w="449" w:type="pct"/>
            <w:vAlign w:val="center"/>
          </w:tcPr>
          <w:p w14:paraId="6FCEC8F7" w14:textId="77777777" w:rsidR="0030083C" w:rsidRPr="00353F9B" w:rsidRDefault="0030083C" w:rsidP="008F6EA0">
            <w:pPr>
              <w:spacing w:after="0"/>
              <w:rPr>
                <w:sz w:val="20"/>
                <w:szCs w:val="20"/>
              </w:rPr>
            </w:pPr>
            <w:r w:rsidRPr="00353F9B">
              <w:rPr>
                <w:sz w:val="20"/>
                <w:szCs w:val="20"/>
              </w:rPr>
              <w:t>380000</w:t>
            </w:r>
          </w:p>
        </w:tc>
        <w:tc>
          <w:tcPr>
            <w:tcW w:w="384" w:type="pct"/>
            <w:vAlign w:val="center"/>
          </w:tcPr>
          <w:p w14:paraId="6B009A06" w14:textId="77777777" w:rsidR="0030083C" w:rsidRPr="00353F9B" w:rsidRDefault="0030083C" w:rsidP="008F6EA0">
            <w:pPr>
              <w:spacing w:after="0"/>
              <w:rPr>
                <w:sz w:val="20"/>
                <w:szCs w:val="20"/>
              </w:rPr>
            </w:pPr>
            <w:r w:rsidRPr="00353F9B">
              <w:rPr>
                <w:sz w:val="20"/>
                <w:szCs w:val="20"/>
              </w:rPr>
              <w:t>313848</w:t>
            </w:r>
          </w:p>
        </w:tc>
        <w:tc>
          <w:tcPr>
            <w:tcW w:w="385" w:type="pct"/>
            <w:vAlign w:val="center"/>
          </w:tcPr>
          <w:p w14:paraId="1121C068"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-17.4</w:t>
            </w:r>
          </w:p>
        </w:tc>
      </w:tr>
      <w:tr w:rsidR="0030083C" w:rsidRPr="00353F9B" w14:paraId="6949224C" w14:textId="77777777" w:rsidTr="007D58B6">
        <w:trPr>
          <w:trHeight w:val="265"/>
        </w:trPr>
        <w:tc>
          <w:tcPr>
            <w:tcW w:w="384" w:type="pct"/>
            <w:vMerge/>
            <w:vAlign w:val="center"/>
          </w:tcPr>
          <w:p w14:paraId="49444EAD" w14:textId="77777777" w:rsidR="0030083C" w:rsidRPr="00353F9B" w:rsidRDefault="0030083C" w:rsidP="008F6EA0">
            <w:pPr>
              <w:spacing w:after="0"/>
              <w:rPr>
                <w:sz w:val="20"/>
                <w:szCs w:val="20"/>
              </w:rPr>
            </w:pPr>
          </w:p>
        </w:tc>
        <w:tc>
          <w:tcPr>
            <w:tcW w:w="449" w:type="pct"/>
            <w:vMerge/>
            <w:vAlign w:val="center"/>
          </w:tcPr>
          <w:p w14:paraId="5C8B2E85" w14:textId="77777777" w:rsidR="0030083C" w:rsidRPr="00353F9B" w:rsidRDefault="0030083C" w:rsidP="008F6EA0">
            <w:pPr>
              <w:spacing w:after="0"/>
              <w:rPr>
                <w:sz w:val="20"/>
                <w:szCs w:val="20"/>
              </w:rPr>
            </w:pPr>
          </w:p>
        </w:tc>
        <w:tc>
          <w:tcPr>
            <w:tcW w:w="385" w:type="pct"/>
            <w:vMerge/>
            <w:vAlign w:val="center"/>
          </w:tcPr>
          <w:p w14:paraId="62847ED4" w14:textId="77777777" w:rsidR="0030083C" w:rsidRPr="00353F9B" w:rsidRDefault="0030083C" w:rsidP="008F6EA0">
            <w:pPr>
              <w:spacing w:after="0"/>
              <w:rPr>
                <w:sz w:val="20"/>
                <w:szCs w:val="20"/>
              </w:rPr>
            </w:pPr>
          </w:p>
        </w:tc>
        <w:tc>
          <w:tcPr>
            <w:tcW w:w="384" w:type="pct"/>
            <w:vAlign w:val="center"/>
          </w:tcPr>
          <w:p w14:paraId="1002750B" w14:textId="77777777" w:rsidR="0030083C" w:rsidRPr="00353F9B" w:rsidRDefault="0030083C" w:rsidP="008F6EA0">
            <w:pPr>
              <w:spacing w:after="0"/>
              <w:rPr>
                <w:sz w:val="20"/>
                <w:szCs w:val="20"/>
              </w:rPr>
            </w:pPr>
            <w:r w:rsidRPr="00353F9B">
              <w:rPr>
                <w:sz w:val="20"/>
                <w:szCs w:val="20"/>
              </w:rPr>
              <w:t>10</w:t>
            </w:r>
          </w:p>
        </w:tc>
        <w:tc>
          <w:tcPr>
            <w:tcW w:w="513" w:type="pct"/>
            <w:vAlign w:val="center"/>
          </w:tcPr>
          <w:p w14:paraId="4950DB4C" w14:textId="77777777" w:rsidR="0030083C" w:rsidRPr="00353F9B" w:rsidRDefault="0030083C" w:rsidP="008F6EA0">
            <w:pPr>
              <w:spacing w:after="0"/>
              <w:rPr>
                <w:sz w:val="20"/>
                <w:szCs w:val="20"/>
              </w:rPr>
            </w:pPr>
            <w:r w:rsidRPr="00353F9B">
              <w:rPr>
                <w:sz w:val="20"/>
                <w:szCs w:val="20"/>
              </w:rPr>
              <w:t>77.35</w:t>
            </w:r>
          </w:p>
        </w:tc>
        <w:tc>
          <w:tcPr>
            <w:tcW w:w="513" w:type="pct"/>
            <w:vMerge/>
            <w:vAlign w:val="center"/>
          </w:tcPr>
          <w:p w14:paraId="3DF9C435" w14:textId="77777777" w:rsidR="0030083C" w:rsidRPr="00353F9B" w:rsidRDefault="0030083C" w:rsidP="008F6EA0">
            <w:pPr>
              <w:spacing w:after="0"/>
              <w:rPr>
                <w:sz w:val="20"/>
                <w:szCs w:val="20"/>
              </w:rPr>
            </w:pPr>
          </w:p>
        </w:tc>
        <w:tc>
          <w:tcPr>
            <w:tcW w:w="385" w:type="pct"/>
            <w:vAlign w:val="center"/>
          </w:tcPr>
          <w:p w14:paraId="31E8F7AD" w14:textId="77777777" w:rsidR="0030083C" w:rsidRPr="00353F9B" w:rsidRDefault="0030083C" w:rsidP="008F6EA0">
            <w:pPr>
              <w:spacing w:after="0"/>
              <w:rPr>
                <w:sz w:val="20"/>
                <w:szCs w:val="20"/>
              </w:rPr>
            </w:pPr>
            <w:r w:rsidRPr="00353F9B">
              <w:rPr>
                <w:sz w:val="20"/>
                <w:szCs w:val="20"/>
              </w:rPr>
              <w:t>121</w:t>
            </w:r>
          </w:p>
        </w:tc>
        <w:tc>
          <w:tcPr>
            <w:tcW w:w="384" w:type="pct"/>
            <w:vAlign w:val="center"/>
          </w:tcPr>
          <w:p w14:paraId="51727A31" w14:textId="77777777" w:rsidR="0030083C" w:rsidRPr="00353F9B" w:rsidRDefault="0030083C" w:rsidP="008F6EA0">
            <w:pPr>
              <w:spacing w:after="0"/>
              <w:rPr>
                <w:sz w:val="20"/>
                <w:szCs w:val="20"/>
              </w:rPr>
            </w:pPr>
            <w:r w:rsidRPr="00353F9B">
              <w:rPr>
                <w:sz w:val="20"/>
                <w:szCs w:val="20"/>
              </w:rPr>
              <w:t>105</w:t>
            </w:r>
          </w:p>
        </w:tc>
        <w:tc>
          <w:tcPr>
            <w:tcW w:w="385" w:type="pct"/>
            <w:vAlign w:val="center"/>
          </w:tcPr>
          <w:p w14:paraId="2FC69B8B"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-13.2</w:t>
            </w:r>
          </w:p>
        </w:tc>
        <w:tc>
          <w:tcPr>
            <w:tcW w:w="449" w:type="pct"/>
            <w:vAlign w:val="center"/>
          </w:tcPr>
          <w:p w14:paraId="7149F2FE" w14:textId="77777777" w:rsidR="0030083C" w:rsidRPr="00353F9B" w:rsidRDefault="0030083C" w:rsidP="008F6EA0">
            <w:pPr>
              <w:spacing w:after="0"/>
              <w:rPr>
                <w:sz w:val="20"/>
                <w:szCs w:val="20"/>
              </w:rPr>
            </w:pPr>
            <w:r w:rsidRPr="00353F9B">
              <w:rPr>
                <w:sz w:val="20"/>
                <w:szCs w:val="20"/>
              </w:rPr>
              <w:t>553000</w:t>
            </w:r>
          </w:p>
        </w:tc>
        <w:tc>
          <w:tcPr>
            <w:tcW w:w="384" w:type="pct"/>
            <w:vAlign w:val="center"/>
          </w:tcPr>
          <w:p w14:paraId="3CFBEFC3" w14:textId="77777777" w:rsidR="0030083C" w:rsidRPr="00353F9B" w:rsidRDefault="0030083C" w:rsidP="008F6EA0">
            <w:pPr>
              <w:spacing w:after="0"/>
              <w:rPr>
                <w:sz w:val="20"/>
                <w:szCs w:val="20"/>
              </w:rPr>
            </w:pPr>
            <w:r w:rsidRPr="00353F9B">
              <w:rPr>
                <w:sz w:val="20"/>
                <w:szCs w:val="20"/>
              </w:rPr>
              <w:t>439944</w:t>
            </w:r>
          </w:p>
        </w:tc>
        <w:tc>
          <w:tcPr>
            <w:tcW w:w="385" w:type="pct"/>
            <w:vAlign w:val="center"/>
          </w:tcPr>
          <w:p w14:paraId="2829DE7D"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-20.4</w:t>
            </w:r>
          </w:p>
        </w:tc>
      </w:tr>
      <w:tr w:rsidR="0030083C" w:rsidRPr="00353F9B" w14:paraId="72FC7B27" w14:textId="77777777" w:rsidTr="007D58B6">
        <w:trPr>
          <w:trHeight w:val="236"/>
        </w:trPr>
        <w:tc>
          <w:tcPr>
            <w:tcW w:w="384" w:type="pct"/>
            <w:vMerge/>
            <w:vAlign w:val="center"/>
          </w:tcPr>
          <w:p w14:paraId="35B5A2FD" w14:textId="77777777" w:rsidR="0030083C" w:rsidRPr="00353F9B" w:rsidRDefault="0030083C" w:rsidP="008F6EA0">
            <w:pPr>
              <w:spacing w:after="0"/>
              <w:rPr>
                <w:sz w:val="20"/>
                <w:szCs w:val="20"/>
              </w:rPr>
            </w:pPr>
          </w:p>
        </w:tc>
        <w:tc>
          <w:tcPr>
            <w:tcW w:w="449" w:type="pct"/>
            <w:vMerge/>
            <w:vAlign w:val="center"/>
          </w:tcPr>
          <w:p w14:paraId="143A9489" w14:textId="77777777" w:rsidR="0030083C" w:rsidRPr="00353F9B" w:rsidRDefault="0030083C" w:rsidP="008F6EA0">
            <w:pPr>
              <w:spacing w:after="0"/>
              <w:rPr>
                <w:sz w:val="20"/>
                <w:szCs w:val="20"/>
              </w:rPr>
            </w:pPr>
          </w:p>
        </w:tc>
        <w:tc>
          <w:tcPr>
            <w:tcW w:w="385" w:type="pct"/>
            <w:vMerge/>
            <w:vAlign w:val="center"/>
          </w:tcPr>
          <w:p w14:paraId="26611055" w14:textId="77777777" w:rsidR="0030083C" w:rsidRPr="00353F9B" w:rsidRDefault="0030083C" w:rsidP="008F6EA0">
            <w:pPr>
              <w:spacing w:after="0"/>
              <w:rPr>
                <w:sz w:val="20"/>
                <w:szCs w:val="20"/>
              </w:rPr>
            </w:pPr>
          </w:p>
        </w:tc>
        <w:tc>
          <w:tcPr>
            <w:tcW w:w="384" w:type="pct"/>
            <w:vAlign w:val="center"/>
          </w:tcPr>
          <w:p w14:paraId="74BC4812" w14:textId="77777777" w:rsidR="0030083C" w:rsidRPr="00353F9B" w:rsidRDefault="0030083C" w:rsidP="008F6EA0">
            <w:pPr>
              <w:spacing w:after="0"/>
              <w:rPr>
                <w:sz w:val="20"/>
                <w:szCs w:val="20"/>
              </w:rPr>
            </w:pPr>
            <w:r w:rsidRPr="00353F9B">
              <w:rPr>
                <w:sz w:val="20"/>
                <w:szCs w:val="20"/>
              </w:rPr>
              <w:t>20/30</w:t>
            </w:r>
          </w:p>
        </w:tc>
        <w:tc>
          <w:tcPr>
            <w:tcW w:w="513" w:type="pct"/>
            <w:vAlign w:val="center"/>
          </w:tcPr>
          <w:p w14:paraId="7625C768" w14:textId="77777777" w:rsidR="0030083C" w:rsidRPr="00353F9B" w:rsidRDefault="0030083C" w:rsidP="008F6EA0">
            <w:pPr>
              <w:spacing w:after="0"/>
              <w:rPr>
                <w:sz w:val="20"/>
                <w:szCs w:val="20"/>
              </w:rPr>
            </w:pPr>
            <w:r w:rsidRPr="00353F9B">
              <w:rPr>
                <w:sz w:val="20"/>
                <w:szCs w:val="20"/>
              </w:rPr>
              <w:t>283.2</w:t>
            </w:r>
          </w:p>
        </w:tc>
        <w:tc>
          <w:tcPr>
            <w:tcW w:w="513" w:type="pct"/>
            <w:vMerge/>
            <w:vAlign w:val="center"/>
          </w:tcPr>
          <w:p w14:paraId="225FDE23" w14:textId="77777777" w:rsidR="0030083C" w:rsidRPr="00353F9B" w:rsidRDefault="0030083C" w:rsidP="008F6EA0">
            <w:pPr>
              <w:spacing w:after="0"/>
              <w:rPr>
                <w:sz w:val="20"/>
                <w:szCs w:val="20"/>
              </w:rPr>
            </w:pPr>
          </w:p>
        </w:tc>
        <w:tc>
          <w:tcPr>
            <w:tcW w:w="385" w:type="pct"/>
            <w:vAlign w:val="center"/>
          </w:tcPr>
          <w:p w14:paraId="52D9BA35" w14:textId="77777777" w:rsidR="0030083C" w:rsidRPr="00353F9B" w:rsidRDefault="0030083C" w:rsidP="008F6EA0">
            <w:pPr>
              <w:spacing w:after="0"/>
              <w:rPr>
                <w:sz w:val="20"/>
                <w:szCs w:val="20"/>
              </w:rPr>
            </w:pPr>
            <w:r w:rsidRPr="00353F9B">
              <w:rPr>
                <w:sz w:val="20"/>
                <w:szCs w:val="20"/>
              </w:rPr>
              <w:t>149</w:t>
            </w:r>
          </w:p>
        </w:tc>
        <w:tc>
          <w:tcPr>
            <w:tcW w:w="384" w:type="pct"/>
            <w:vAlign w:val="center"/>
          </w:tcPr>
          <w:p w14:paraId="05C966C3" w14:textId="77777777" w:rsidR="0030083C" w:rsidRPr="00353F9B" w:rsidRDefault="0030083C" w:rsidP="008F6EA0">
            <w:pPr>
              <w:spacing w:after="0"/>
              <w:rPr>
                <w:sz w:val="20"/>
                <w:szCs w:val="20"/>
              </w:rPr>
            </w:pPr>
            <w:r w:rsidRPr="00353F9B">
              <w:rPr>
                <w:sz w:val="20"/>
                <w:szCs w:val="20"/>
              </w:rPr>
              <w:t>127</w:t>
            </w:r>
          </w:p>
        </w:tc>
        <w:tc>
          <w:tcPr>
            <w:tcW w:w="385" w:type="pct"/>
            <w:vAlign w:val="center"/>
          </w:tcPr>
          <w:p w14:paraId="1A7802B6"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-14.8</w:t>
            </w:r>
          </w:p>
        </w:tc>
        <w:tc>
          <w:tcPr>
            <w:tcW w:w="449" w:type="pct"/>
            <w:vAlign w:val="center"/>
          </w:tcPr>
          <w:p w14:paraId="090CB89E" w14:textId="77777777" w:rsidR="0030083C" w:rsidRPr="00353F9B" w:rsidRDefault="0030083C" w:rsidP="008F6EA0">
            <w:pPr>
              <w:spacing w:after="0"/>
              <w:rPr>
                <w:sz w:val="20"/>
                <w:szCs w:val="20"/>
              </w:rPr>
            </w:pPr>
            <w:r w:rsidRPr="00353F9B">
              <w:rPr>
                <w:sz w:val="20"/>
                <w:szCs w:val="20"/>
              </w:rPr>
              <w:t>710000</w:t>
            </w:r>
          </w:p>
        </w:tc>
        <w:tc>
          <w:tcPr>
            <w:tcW w:w="384" w:type="pct"/>
            <w:vAlign w:val="center"/>
          </w:tcPr>
          <w:p w14:paraId="4813373A" w14:textId="77777777" w:rsidR="0030083C" w:rsidRPr="00353F9B" w:rsidRDefault="0030083C" w:rsidP="008F6EA0">
            <w:pPr>
              <w:spacing w:after="0"/>
              <w:rPr>
                <w:sz w:val="20"/>
                <w:szCs w:val="20"/>
              </w:rPr>
            </w:pPr>
            <w:r w:rsidRPr="00353F9B">
              <w:rPr>
                <w:sz w:val="20"/>
                <w:szCs w:val="20"/>
              </w:rPr>
              <w:t>655335</w:t>
            </w:r>
          </w:p>
        </w:tc>
        <w:tc>
          <w:tcPr>
            <w:tcW w:w="385" w:type="pct"/>
            <w:vAlign w:val="center"/>
          </w:tcPr>
          <w:p w14:paraId="243A7DE5" w14:textId="77777777" w:rsidR="0030083C" w:rsidRPr="00353F9B" w:rsidRDefault="0030083C" w:rsidP="008F6EA0">
            <w:pPr>
              <w:spacing w:after="0"/>
              <w:rPr>
                <w:rFonts w:ascii="Calibri" w:hAnsi="Calibri"/>
                <w:color w:val="000000"/>
                <w:sz w:val="20"/>
                <w:szCs w:val="20"/>
              </w:rPr>
            </w:pPr>
            <w:r w:rsidRPr="00353F9B">
              <w:rPr>
                <w:rFonts w:ascii="Calibri" w:hAnsi="Calibri"/>
                <w:color w:val="000000"/>
                <w:sz w:val="20"/>
                <w:szCs w:val="20"/>
              </w:rPr>
              <w:t>-7.70</w:t>
            </w:r>
          </w:p>
        </w:tc>
      </w:tr>
    </w:tbl>
    <w:p w14:paraId="1F60A7FE" w14:textId="5113A73E" w:rsidR="00464F55" w:rsidRDefault="0030083C" w:rsidP="007D58B6">
      <w:pPr>
        <w:spacing w:after="0"/>
      </w:pPr>
      <w:r>
        <w:t>Table 20 shows that the average difference between the EPA and our results was less than 68% for serum levels and 53% in AUC across all studies.</w:t>
      </w:r>
    </w:p>
    <w:p w14:paraId="796878CC" w14:textId="77777777" w:rsidR="007D58B6" w:rsidRDefault="007D58B6" w:rsidP="007D58B6">
      <w:pPr>
        <w:pStyle w:val="Heading3"/>
        <w:sectPr w:rsidR="007D58B6" w:rsidSect="007D58B6">
          <w:pgSz w:w="16840" w:h="11900" w:orient="landscape"/>
          <w:pgMar w:top="1134" w:right="851" w:bottom="1134" w:left="1418" w:header="709" w:footer="709" w:gutter="0"/>
          <w:pgNumType w:start="1"/>
          <w:cols w:space="708"/>
          <w:docGrid w:linePitch="360"/>
        </w:sectPr>
      </w:pPr>
    </w:p>
    <w:p w14:paraId="647BA59B" w14:textId="37EF2D03" w:rsidR="00464F55" w:rsidRDefault="007D58B6" w:rsidP="007D58B6">
      <w:pPr>
        <w:pStyle w:val="Heading3"/>
      </w:pPr>
      <w:bookmarkStart w:id="49" w:name="_Toc476564114"/>
      <w:bookmarkStart w:id="50" w:name="_Toc476568907"/>
      <w:r>
        <w:lastRenderedPageBreak/>
        <w:t xml:space="preserve">7.3 </w:t>
      </w:r>
      <w:r w:rsidR="00464F55" w:rsidRPr="00435D58">
        <w:t>HED</w:t>
      </w:r>
      <w:bookmarkEnd w:id="49"/>
      <w:bookmarkEnd w:id="50"/>
      <w:r w:rsidR="00464F55" w:rsidRPr="00435D58">
        <w:t xml:space="preserve"> </w:t>
      </w:r>
    </w:p>
    <w:p w14:paraId="768D0F8F" w14:textId="77777777" w:rsidR="0065665D" w:rsidRDefault="00464F55" w:rsidP="007D58B6">
      <w:r>
        <w:t xml:space="preserve">FSANZ have identified studies amenable for use in derivation of HED for both PFOA and PFOS based on their toxicological analysis. </w:t>
      </w:r>
    </w:p>
    <w:p w14:paraId="1C9AE281" w14:textId="77777777" w:rsidR="00464F55" w:rsidRDefault="00464F55" w:rsidP="007D58B6">
      <w:r>
        <w:t xml:space="preserve">We have derived HED for those studies based on average serum concentration prediction, which is derived from predicted AUC over </w:t>
      </w:r>
      <w:r w:rsidR="00824675">
        <w:t xml:space="preserve">the </w:t>
      </w:r>
      <w:r>
        <w:t>duration of dosing using the EPA PK model and parameters</w:t>
      </w:r>
      <w:r w:rsidR="00824675">
        <w:t xml:space="preserve"> (Table 21)</w:t>
      </w:r>
      <w:r>
        <w:t>.  The equation for calculation of HED is shown below:</w:t>
      </w:r>
    </w:p>
    <w:p w14:paraId="7CF02495" w14:textId="77777777" w:rsidR="00464F55" w:rsidRDefault="00464F55" w:rsidP="007D58B6">
      <w:r>
        <w:t xml:space="preserve">HED = average serum concentration x CL (in human) </w:t>
      </w:r>
    </w:p>
    <w:p w14:paraId="23B87166" w14:textId="77777777" w:rsidR="00464F55" w:rsidRDefault="00464F55" w:rsidP="007D58B6">
      <w:proofErr w:type="gramStart"/>
      <w:r>
        <w:t>where</w:t>
      </w:r>
      <w:proofErr w:type="gramEnd"/>
      <w:r>
        <w:t xml:space="preserve"> CL (in human) = 0.000081 L/kg/day for PFOS and CL (in human) = 0.00014 L/kg/day for PFOA (values are obtained from EPA report based on volume of distribution and half-life in human for each compound). The results are summarised in Table 21 and 22 for PFOS and PFOA, respectively.</w:t>
      </w:r>
    </w:p>
    <w:p w14:paraId="75E326E6" w14:textId="77777777" w:rsidR="00824675" w:rsidRDefault="00824675" w:rsidP="007D58B6">
      <w:r>
        <w:t xml:space="preserve">To further consider the uncertainties in the modelling based on the US EPA PK model and parameters, we have also derived HEDs using the PK parameters from our own analysis (Table 21). </w:t>
      </w:r>
    </w:p>
    <w:p w14:paraId="26584562" w14:textId="77777777" w:rsidR="00824675" w:rsidRDefault="00824675" w:rsidP="007D58B6">
      <w:r>
        <w:t xml:space="preserve">It is noted that the percentage differences between our estimates and those derived by the US EPA were less than 50% or PFOS and 80% for PFOA. </w:t>
      </w:r>
    </w:p>
    <w:p w14:paraId="236A95F2" w14:textId="2F74F7F4" w:rsidR="00824675" w:rsidRDefault="00824675" w:rsidP="007D58B6">
      <w:r>
        <w:t xml:space="preserve">In the context of the uncertainty factors </w:t>
      </w:r>
      <w:r w:rsidR="00261CC4">
        <w:t xml:space="preserve">of </w:t>
      </w:r>
      <w:r w:rsidR="0048044E">
        <w:t xml:space="preserve">30 </w:t>
      </w:r>
      <w:r w:rsidR="00261CC4">
        <w:t xml:space="preserve">fold or so </w:t>
      </w:r>
      <w:r>
        <w:t xml:space="preserve">applied to derive the TDI to take into account </w:t>
      </w:r>
      <w:proofErr w:type="spellStart"/>
      <w:r>
        <w:t>pharmacodynamic</w:t>
      </w:r>
      <w:proofErr w:type="spellEnd"/>
      <w:r>
        <w:t xml:space="preserve"> and intra-species differences this uncertainty </w:t>
      </w:r>
      <w:r w:rsidR="00261CC4">
        <w:t xml:space="preserve">of 1.5 to 1.8 times </w:t>
      </w:r>
      <w:r>
        <w:t xml:space="preserve">is </w:t>
      </w:r>
      <w:r w:rsidR="00261CC4">
        <w:t>quite low</w:t>
      </w:r>
      <w:r>
        <w:t xml:space="preserve"> </w:t>
      </w:r>
    </w:p>
    <w:p w14:paraId="6F5B6B27" w14:textId="4FCE5FAF" w:rsidR="00464F55" w:rsidRPr="003A3C8E" w:rsidRDefault="00464F55" w:rsidP="007D58B6">
      <w:pPr>
        <w:pStyle w:val="Title"/>
      </w:pPr>
      <w:proofErr w:type="gramStart"/>
      <w:r w:rsidRPr="009B57C7">
        <w:t xml:space="preserve">Table </w:t>
      </w:r>
      <w:r>
        <w:t>21.</w:t>
      </w:r>
      <w:proofErr w:type="gramEnd"/>
      <w:r w:rsidRPr="009B57C7">
        <w:t xml:space="preserve"> </w:t>
      </w:r>
      <w:r w:rsidRPr="003A3C8E">
        <w:t xml:space="preserve">HEDs Derived from the </w:t>
      </w:r>
      <w:proofErr w:type="spellStart"/>
      <w:r w:rsidRPr="003A3C8E">
        <w:t>Modeled</w:t>
      </w:r>
      <w:proofErr w:type="spellEnd"/>
      <w:r w:rsidRPr="003A3C8E">
        <w:t xml:space="preserve"> Animal Average Serum Values - PFOS</w:t>
      </w:r>
    </w:p>
    <w:tbl>
      <w:tblPr>
        <w:tblStyle w:val="TableGrid"/>
        <w:tblW w:w="9918" w:type="dxa"/>
        <w:tblLook w:val="04A0" w:firstRow="1" w:lastRow="0" w:firstColumn="1" w:lastColumn="0" w:noHBand="0" w:noVBand="1"/>
        <w:tblCaption w:val="Table 21. HEDs Derived from the Modeled Animal Average Serum Values - PFOS"/>
        <w:tblDescription w:val="This table contains data relating to HEDs Derived from the Modeled Animal Average Serum Values - PFOS"/>
      </w:tblPr>
      <w:tblGrid>
        <w:gridCol w:w="1539"/>
        <w:gridCol w:w="806"/>
        <w:gridCol w:w="1339"/>
        <w:gridCol w:w="1184"/>
        <w:gridCol w:w="1184"/>
        <w:gridCol w:w="917"/>
        <w:gridCol w:w="1184"/>
        <w:gridCol w:w="1184"/>
        <w:gridCol w:w="917"/>
      </w:tblGrid>
      <w:tr w:rsidR="00464F55" w:rsidRPr="007F5649" w14:paraId="2D753567" w14:textId="77777777" w:rsidTr="007D58B6">
        <w:trPr>
          <w:trHeight w:val="555"/>
          <w:tblHeader/>
        </w:trPr>
        <w:tc>
          <w:tcPr>
            <w:tcW w:w="1563" w:type="dxa"/>
            <w:vMerge w:val="restart"/>
            <w:vAlign w:val="center"/>
          </w:tcPr>
          <w:p w14:paraId="212ABBA5" w14:textId="77777777" w:rsidR="00464F55" w:rsidRPr="007F5649" w:rsidRDefault="00464F55" w:rsidP="008F6EA0">
            <w:pPr>
              <w:spacing w:after="0"/>
              <w:rPr>
                <w:b/>
                <w:sz w:val="20"/>
                <w:szCs w:val="20"/>
              </w:rPr>
            </w:pPr>
            <w:r w:rsidRPr="007F5649">
              <w:rPr>
                <w:b/>
                <w:sz w:val="20"/>
                <w:szCs w:val="20"/>
              </w:rPr>
              <w:t>Study</w:t>
            </w:r>
          </w:p>
        </w:tc>
        <w:tc>
          <w:tcPr>
            <w:tcW w:w="1006" w:type="dxa"/>
            <w:vMerge w:val="restart"/>
            <w:vAlign w:val="center"/>
          </w:tcPr>
          <w:p w14:paraId="7F6D61CF" w14:textId="2629C5C6" w:rsidR="00464F55" w:rsidRPr="007F5649" w:rsidRDefault="00493A56" w:rsidP="008F6EA0">
            <w:pPr>
              <w:spacing w:after="0"/>
              <w:rPr>
                <w:b/>
                <w:sz w:val="20"/>
                <w:szCs w:val="20"/>
              </w:rPr>
            </w:pPr>
            <w:r w:rsidRPr="007F5649">
              <w:rPr>
                <w:b/>
                <w:sz w:val="20"/>
                <w:szCs w:val="20"/>
              </w:rPr>
              <w:t>Dos</w:t>
            </w:r>
            <w:r>
              <w:rPr>
                <w:b/>
                <w:sz w:val="20"/>
                <w:szCs w:val="20"/>
              </w:rPr>
              <w:t>e</w:t>
            </w:r>
            <w:r w:rsidRPr="007F5649">
              <w:rPr>
                <w:b/>
                <w:sz w:val="20"/>
                <w:szCs w:val="20"/>
              </w:rPr>
              <w:t xml:space="preserve"> </w:t>
            </w:r>
            <w:proofErr w:type="spellStart"/>
            <w:r w:rsidRPr="007F5649">
              <w:rPr>
                <w:b/>
                <w:sz w:val="20"/>
                <w:szCs w:val="20"/>
              </w:rPr>
              <w:t>dur</w:t>
            </w:r>
            <w:r>
              <w:rPr>
                <w:b/>
                <w:sz w:val="20"/>
                <w:szCs w:val="20"/>
              </w:rPr>
              <w:t>’</w:t>
            </w:r>
            <w:r w:rsidRPr="007F5649">
              <w:rPr>
                <w:b/>
                <w:sz w:val="20"/>
                <w:szCs w:val="20"/>
              </w:rPr>
              <w:t>n</w:t>
            </w:r>
            <w:proofErr w:type="spellEnd"/>
            <w:r w:rsidRPr="007F5649">
              <w:rPr>
                <w:b/>
                <w:sz w:val="20"/>
                <w:szCs w:val="20"/>
              </w:rPr>
              <w:t xml:space="preserve"> </w:t>
            </w:r>
            <w:r w:rsidR="00464F55" w:rsidRPr="007F5649">
              <w:rPr>
                <w:b/>
                <w:sz w:val="20"/>
                <w:szCs w:val="20"/>
              </w:rPr>
              <w:t>(days)</w:t>
            </w:r>
          </w:p>
        </w:tc>
        <w:tc>
          <w:tcPr>
            <w:tcW w:w="970" w:type="dxa"/>
            <w:vMerge w:val="restart"/>
            <w:vAlign w:val="center"/>
          </w:tcPr>
          <w:p w14:paraId="224E3D3C" w14:textId="77777777" w:rsidR="00464F55" w:rsidRPr="007F5649" w:rsidRDefault="00464F55" w:rsidP="008F6EA0">
            <w:pPr>
              <w:spacing w:after="0"/>
              <w:rPr>
                <w:b/>
                <w:sz w:val="20"/>
                <w:szCs w:val="20"/>
              </w:rPr>
            </w:pPr>
            <w:r w:rsidRPr="007F5649">
              <w:rPr>
                <w:b/>
                <w:sz w:val="20"/>
                <w:szCs w:val="20"/>
              </w:rPr>
              <w:t>NOAEL (mg/kg/day)</w:t>
            </w:r>
          </w:p>
        </w:tc>
        <w:tc>
          <w:tcPr>
            <w:tcW w:w="3260" w:type="dxa"/>
            <w:gridSpan w:val="3"/>
            <w:vAlign w:val="center"/>
          </w:tcPr>
          <w:p w14:paraId="2E8FE42A" w14:textId="77777777" w:rsidR="00464F55" w:rsidRPr="007F5649" w:rsidRDefault="00464F55" w:rsidP="008F6EA0">
            <w:pPr>
              <w:spacing w:after="0"/>
              <w:rPr>
                <w:b/>
                <w:sz w:val="20"/>
                <w:szCs w:val="20"/>
              </w:rPr>
            </w:pPr>
            <w:r w:rsidRPr="007F5649">
              <w:rPr>
                <w:b/>
                <w:sz w:val="20"/>
                <w:szCs w:val="20"/>
              </w:rPr>
              <w:t>NOAEL (Av Serum Conc. µg/mL)</w:t>
            </w:r>
          </w:p>
        </w:tc>
        <w:tc>
          <w:tcPr>
            <w:tcW w:w="3119" w:type="dxa"/>
            <w:gridSpan w:val="3"/>
            <w:vAlign w:val="center"/>
          </w:tcPr>
          <w:p w14:paraId="6130F007" w14:textId="77777777" w:rsidR="00464F55" w:rsidRPr="007F5649" w:rsidRDefault="00464F55" w:rsidP="008F6EA0">
            <w:pPr>
              <w:spacing w:after="0"/>
              <w:rPr>
                <w:b/>
                <w:sz w:val="20"/>
                <w:szCs w:val="20"/>
              </w:rPr>
            </w:pPr>
            <w:r w:rsidRPr="007F5649">
              <w:rPr>
                <w:b/>
                <w:sz w:val="20"/>
                <w:szCs w:val="20"/>
              </w:rPr>
              <w:t>HED (mg/kg/day)</w:t>
            </w:r>
          </w:p>
        </w:tc>
      </w:tr>
      <w:tr w:rsidR="00464F55" w:rsidRPr="007F5649" w14:paraId="56806AAD" w14:textId="77777777" w:rsidTr="007D58B6">
        <w:trPr>
          <w:trHeight w:val="672"/>
          <w:tblHeader/>
        </w:trPr>
        <w:tc>
          <w:tcPr>
            <w:tcW w:w="1563" w:type="dxa"/>
            <w:vMerge/>
            <w:vAlign w:val="center"/>
          </w:tcPr>
          <w:p w14:paraId="048E89BD" w14:textId="77777777" w:rsidR="00464F55" w:rsidRPr="007F5649" w:rsidRDefault="00464F55" w:rsidP="008F6EA0">
            <w:pPr>
              <w:spacing w:after="0"/>
              <w:rPr>
                <w:b/>
                <w:sz w:val="20"/>
                <w:szCs w:val="20"/>
              </w:rPr>
            </w:pPr>
          </w:p>
        </w:tc>
        <w:tc>
          <w:tcPr>
            <w:tcW w:w="1006" w:type="dxa"/>
            <w:vMerge/>
            <w:vAlign w:val="center"/>
          </w:tcPr>
          <w:p w14:paraId="6B46B88D" w14:textId="77777777" w:rsidR="00464F55" w:rsidRPr="007F5649" w:rsidRDefault="00464F55" w:rsidP="008F6EA0">
            <w:pPr>
              <w:spacing w:after="0"/>
              <w:rPr>
                <w:b/>
                <w:sz w:val="20"/>
                <w:szCs w:val="20"/>
              </w:rPr>
            </w:pPr>
          </w:p>
        </w:tc>
        <w:tc>
          <w:tcPr>
            <w:tcW w:w="970" w:type="dxa"/>
            <w:vMerge/>
            <w:vAlign w:val="center"/>
          </w:tcPr>
          <w:p w14:paraId="1322EF76" w14:textId="77777777" w:rsidR="00464F55" w:rsidRPr="007F5649" w:rsidRDefault="00464F55" w:rsidP="008F6EA0">
            <w:pPr>
              <w:spacing w:after="0"/>
              <w:rPr>
                <w:b/>
                <w:sz w:val="20"/>
                <w:szCs w:val="20"/>
              </w:rPr>
            </w:pPr>
          </w:p>
        </w:tc>
        <w:tc>
          <w:tcPr>
            <w:tcW w:w="1134" w:type="dxa"/>
            <w:vAlign w:val="center"/>
          </w:tcPr>
          <w:p w14:paraId="3E494D9F" w14:textId="77777777" w:rsidR="00464F55" w:rsidRPr="007F5649" w:rsidRDefault="00464F55" w:rsidP="008F6EA0">
            <w:pPr>
              <w:spacing w:after="0"/>
              <w:rPr>
                <w:b/>
                <w:sz w:val="20"/>
                <w:szCs w:val="20"/>
              </w:rPr>
            </w:pPr>
            <w:r w:rsidRPr="007F5649">
              <w:rPr>
                <w:b/>
                <w:sz w:val="20"/>
                <w:szCs w:val="20"/>
              </w:rPr>
              <w:t>EPA parameter</w:t>
            </w:r>
          </w:p>
        </w:tc>
        <w:tc>
          <w:tcPr>
            <w:tcW w:w="1134" w:type="dxa"/>
            <w:vAlign w:val="center"/>
          </w:tcPr>
          <w:p w14:paraId="1D3398BE" w14:textId="77777777" w:rsidR="00464F55" w:rsidRPr="007F5649" w:rsidRDefault="00464F55" w:rsidP="008F6EA0">
            <w:pPr>
              <w:spacing w:after="0"/>
              <w:rPr>
                <w:b/>
                <w:sz w:val="20"/>
                <w:szCs w:val="20"/>
              </w:rPr>
            </w:pPr>
            <w:r w:rsidRPr="007F5649">
              <w:rPr>
                <w:b/>
                <w:sz w:val="20"/>
                <w:szCs w:val="20"/>
              </w:rPr>
              <w:t>Our parameter</w:t>
            </w:r>
          </w:p>
        </w:tc>
        <w:tc>
          <w:tcPr>
            <w:tcW w:w="992" w:type="dxa"/>
            <w:vAlign w:val="center"/>
          </w:tcPr>
          <w:p w14:paraId="03658805" w14:textId="2B9501DE" w:rsidR="00464F55" w:rsidRPr="007F5649" w:rsidRDefault="00464F55" w:rsidP="008F6EA0">
            <w:pPr>
              <w:spacing w:after="0"/>
              <w:rPr>
                <w:b/>
                <w:sz w:val="20"/>
                <w:szCs w:val="20"/>
              </w:rPr>
            </w:pPr>
            <w:r w:rsidRPr="007F5649">
              <w:rPr>
                <w:b/>
                <w:sz w:val="20"/>
                <w:szCs w:val="20"/>
              </w:rPr>
              <w:t>% change</w:t>
            </w:r>
          </w:p>
        </w:tc>
        <w:tc>
          <w:tcPr>
            <w:tcW w:w="1134" w:type="dxa"/>
            <w:vAlign w:val="center"/>
          </w:tcPr>
          <w:p w14:paraId="691FD718" w14:textId="77777777" w:rsidR="00464F55" w:rsidRPr="007F5649" w:rsidRDefault="00464F55" w:rsidP="008F6EA0">
            <w:pPr>
              <w:spacing w:after="0"/>
              <w:rPr>
                <w:b/>
                <w:sz w:val="20"/>
                <w:szCs w:val="20"/>
              </w:rPr>
            </w:pPr>
            <w:r w:rsidRPr="007F5649">
              <w:rPr>
                <w:b/>
                <w:sz w:val="20"/>
                <w:szCs w:val="20"/>
              </w:rPr>
              <w:t>EPA parameter</w:t>
            </w:r>
          </w:p>
        </w:tc>
        <w:tc>
          <w:tcPr>
            <w:tcW w:w="1134" w:type="dxa"/>
            <w:vAlign w:val="center"/>
          </w:tcPr>
          <w:p w14:paraId="058BA52A" w14:textId="77777777" w:rsidR="00464F55" w:rsidRPr="007F5649" w:rsidRDefault="00464F55" w:rsidP="008F6EA0">
            <w:pPr>
              <w:spacing w:after="0"/>
              <w:rPr>
                <w:b/>
                <w:sz w:val="20"/>
                <w:szCs w:val="20"/>
              </w:rPr>
            </w:pPr>
            <w:r w:rsidRPr="007F5649">
              <w:rPr>
                <w:b/>
                <w:sz w:val="20"/>
                <w:szCs w:val="20"/>
              </w:rPr>
              <w:t>Our parameter</w:t>
            </w:r>
          </w:p>
        </w:tc>
        <w:tc>
          <w:tcPr>
            <w:tcW w:w="851" w:type="dxa"/>
            <w:vAlign w:val="center"/>
          </w:tcPr>
          <w:p w14:paraId="68426743" w14:textId="0E755953" w:rsidR="00464F55" w:rsidRPr="007F5649" w:rsidRDefault="00464F55" w:rsidP="008F6EA0">
            <w:pPr>
              <w:spacing w:after="0"/>
              <w:rPr>
                <w:b/>
                <w:sz w:val="20"/>
                <w:szCs w:val="20"/>
              </w:rPr>
            </w:pPr>
            <w:r w:rsidRPr="007F5649">
              <w:rPr>
                <w:b/>
                <w:sz w:val="20"/>
                <w:szCs w:val="20"/>
              </w:rPr>
              <w:t>% change</w:t>
            </w:r>
          </w:p>
        </w:tc>
      </w:tr>
      <w:tr w:rsidR="00464F55" w:rsidRPr="007F5649" w14:paraId="3A5907F5" w14:textId="77777777" w:rsidTr="007D58B6">
        <w:trPr>
          <w:trHeight w:val="744"/>
        </w:trPr>
        <w:tc>
          <w:tcPr>
            <w:tcW w:w="1563" w:type="dxa"/>
            <w:vAlign w:val="center"/>
          </w:tcPr>
          <w:p w14:paraId="178959EC" w14:textId="2567B40B" w:rsidR="00464F55" w:rsidRPr="007F5649" w:rsidRDefault="00464F55" w:rsidP="008F6EA0">
            <w:pPr>
              <w:spacing w:after="0"/>
              <w:rPr>
                <w:sz w:val="20"/>
                <w:szCs w:val="20"/>
              </w:rPr>
            </w:pPr>
            <w:proofErr w:type="spellStart"/>
            <w:r w:rsidRPr="007F5649">
              <w:rPr>
                <w:sz w:val="20"/>
                <w:szCs w:val="20"/>
              </w:rPr>
              <w:t>Seacat</w:t>
            </w:r>
            <w:proofErr w:type="spellEnd"/>
            <w:r w:rsidRPr="007F5649">
              <w:rPr>
                <w:sz w:val="20"/>
                <w:szCs w:val="20"/>
              </w:rPr>
              <w:t xml:space="preserve"> </w:t>
            </w:r>
            <w:r w:rsidR="003257A0" w:rsidRPr="003257A0">
              <w:rPr>
                <w:i/>
                <w:sz w:val="20"/>
                <w:szCs w:val="20"/>
              </w:rPr>
              <w:t>et al.</w:t>
            </w:r>
            <w:r w:rsidRPr="007F5649">
              <w:rPr>
                <w:sz w:val="20"/>
                <w:szCs w:val="20"/>
              </w:rPr>
              <w:t>, 2002: monkey</w:t>
            </w:r>
          </w:p>
        </w:tc>
        <w:tc>
          <w:tcPr>
            <w:tcW w:w="1006" w:type="dxa"/>
            <w:vAlign w:val="center"/>
          </w:tcPr>
          <w:p w14:paraId="0B4B7BDE" w14:textId="77777777" w:rsidR="00464F55" w:rsidRPr="007F5649" w:rsidRDefault="00464F55" w:rsidP="008F6EA0">
            <w:pPr>
              <w:spacing w:after="0"/>
              <w:rPr>
                <w:sz w:val="20"/>
                <w:szCs w:val="20"/>
              </w:rPr>
            </w:pPr>
            <w:r w:rsidRPr="007F5649">
              <w:rPr>
                <w:sz w:val="20"/>
                <w:szCs w:val="20"/>
              </w:rPr>
              <w:t>182</w:t>
            </w:r>
          </w:p>
        </w:tc>
        <w:tc>
          <w:tcPr>
            <w:tcW w:w="970" w:type="dxa"/>
            <w:vAlign w:val="center"/>
          </w:tcPr>
          <w:p w14:paraId="69DBB1E9" w14:textId="77777777" w:rsidR="00464F55" w:rsidRPr="007F5649" w:rsidRDefault="00464F55" w:rsidP="008F6EA0">
            <w:pPr>
              <w:spacing w:after="0"/>
              <w:rPr>
                <w:sz w:val="20"/>
                <w:szCs w:val="20"/>
              </w:rPr>
            </w:pPr>
            <w:r w:rsidRPr="007F5649">
              <w:rPr>
                <w:sz w:val="20"/>
                <w:szCs w:val="20"/>
              </w:rPr>
              <w:t>0.15</w:t>
            </w:r>
          </w:p>
        </w:tc>
        <w:tc>
          <w:tcPr>
            <w:tcW w:w="1134" w:type="dxa"/>
            <w:vAlign w:val="center"/>
          </w:tcPr>
          <w:p w14:paraId="2C4535AD" w14:textId="77777777" w:rsidR="00464F55" w:rsidRPr="007F5649" w:rsidRDefault="00464F55" w:rsidP="008F6EA0">
            <w:pPr>
              <w:spacing w:after="0"/>
              <w:rPr>
                <w:sz w:val="20"/>
                <w:szCs w:val="20"/>
              </w:rPr>
            </w:pPr>
            <w:r w:rsidRPr="007F5649">
              <w:rPr>
                <w:sz w:val="20"/>
                <w:szCs w:val="20"/>
              </w:rPr>
              <w:t>38.1</w:t>
            </w:r>
          </w:p>
        </w:tc>
        <w:tc>
          <w:tcPr>
            <w:tcW w:w="1134" w:type="dxa"/>
            <w:vAlign w:val="center"/>
          </w:tcPr>
          <w:p w14:paraId="7628F540" w14:textId="77777777" w:rsidR="00464F55" w:rsidRPr="007F5649" w:rsidRDefault="00464F55" w:rsidP="008F6EA0">
            <w:pPr>
              <w:spacing w:after="0"/>
              <w:rPr>
                <w:sz w:val="20"/>
                <w:szCs w:val="20"/>
              </w:rPr>
            </w:pPr>
            <w:r w:rsidRPr="007F5649">
              <w:rPr>
                <w:sz w:val="20"/>
                <w:szCs w:val="20"/>
              </w:rPr>
              <w:t>37.9</w:t>
            </w:r>
          </w:p>
        </w:tc>
        <w:tc>
          <w:tcPr>
            <w:tcW w:w="992" w:type="dxa"/>
            <w:vAlign w:val="center"/>
          </w:tcPr>
          <w:p w14:paraId="1C559C6D" w14:textId="77777777" w:rsidR="00464F55" w:rsidRPr="007F5649" w:rsidRDefault="00464F55" w:rsidP="008F6EA0">
            <w:pPr>
              <w:spacing w:after="0"/>
              <w:rPr>
                <w:sz w:val="20"/>
                <w:szCs w:val="20"/>
              </w:rPr>
            </w:pPr>
            <w:r w:rsidRPr="007F5649">
              <w:rPr>
                <w:sz w:val="20"/>
                <w:szCs w:val="20"/>
              </w:rPr>
              <w:t>-0.52</w:t>
            </w:r>
          </w:p>
        </w:tc>
        <w:tc>
          <w:tcPr>
            <w:tcW w:w="1134" w:type="dxa"/>
            <w:vAlign w:val="center"/>
          </w:tcPr>
          <w:p w14:paraId="1B5EC4F6" w14:textId="77777777" w:rsidR="00464F55" w:rsidRPr="007F5649" w:rsidRDefault="00464F55" w:rsidP="008F6EA0">
            <w:pPr>
              <w:spacing w:after="0"/>
              <w:rPr>
                <w:sz w:val="20"/>
                <w:szCs w:val="20"/>
              </w:rPr>
            </w:pPr>
            <w:r w:rsidRPr="007F5649">
              <w:rPr>
                <w:sz w:val="20"/>
                <w:szCs w:val="20"/>
              </w:rPr>
              <w:t>0.0031</w:t>
            </w:r>
          </w:p>
        </w:tc>
        <w:tc>
          <w:tcPr>
            <w:tcW w:w="1134" w:type="dxa"/>
            <w:vAlign w:val="center"/>
          </w:tcPr>
          <w:p w14:paraId="1DB6D029" w14:textId="77777777" w:rsidR="00464F55" w:rsidRPr="007F5649" w:rsidRDefault="00464F55" w:rsidP="008F6EA0">
            <w:pPr>
              <w:spacing w:after="0"/>
              <w:rPr>
                <w:rFonts w:ascii="Calibri" w:eastAsia="Times New Roman" w:hAnsi="Calibri"/>
                <w:color w:val="000000"/>
                <w:sz w:val="20"/>
                <w:szCs w:val="20"/>
              </w:rPr>
            </w:pPr>
            <w:r w:rsidRPr="007F5649">
              <w:rPr>
                <w:rFonts w:ascii="Calibri" w:hAnsi="Calibri"/>
                <w:color w:val="000000"/>
                <w:sz w:val="20"/>
                <w:szCs w:val="20"/>
              </w:rPr>
              <w:t>0.0031</w:t>
            </w:r>
          </w:p>
        </w:tc>
        <w:tc>
          <w:tcPr>
            <w:tcW w:w="851" w:type="dxa"/>
            <w:vAlign w:val="center"/>
          </w:tcPr>
          <w:p w14:paraId="095C709E" w14:textId="77777777" w:rsidR="00464F55" w:rsidRPr="007F5649" w:rsidRDefault="00464F55" w:rsidP="008F6EA0">
            <w:pPr>
              <w:spacing w:after="0"/>
              <w:rPr>
                <w:rFonts w:ascii="Calibri" w:eastAsia="Times New Roman" w:hAnsi="Calibri"/>
                <w:color w:val="000000"/>
                <w:sz w:val="20"/>
                <w:szCs w:val="20"/>
              </w:rPr>
            </w:pPr>
            <w:r w:rsidRPr="007F5649">
              <w:rPr>
                <w:rFonts w:ascii="Calibri" w:eastAsia="Times New Roman" w:hAnsi="Calibri"/>
                <w:color w:val="000000"/>
                <w:sz w:val="20"/>
                <w:szCs w:val="20"/>
              </w:rPr>
              <w:t>0</w:t>
            </w:r>
          </w:p>
        </w:tc>
      </w:tr>
      <w:tr w:rsidR="00464F55" w:rsidRPr="007F5649" w14:paraId="48EA1776" w14:textId="77777777" w:rsidTr="007D58B6">
        <w:trPr>
          <w:trHeight w:val="717"/>
        </w:trPr>
        <w:tc>
          <w:tcPr>
            <w:tcW w:w="1563" w:type="dxa"/>
            <w:vAlign w:val="center"/>
          </w:tcPr>
          <w:p w14:paraId="04932271" w14:textId="5061DD00" w:rsidR="00464F55" w:rsidRPr="007F5649" w:rsidRDefault="00464F55" w:rsidP="008F6EA0">
            <w:pPr>
              <w:spacing w:after="0"/>
              <w:rPr>
                <w:sz w:val="20"/>
                <w:szCs w:val="20"/>
                <w:vertAlign w:val="superscript"/>
              </w:rPr>
            </w:pPr>
            <w:proofErr w:type="spellStart"/>
            <w:r w:rsidRPr="007F5649">
              <w:rPr>
                <w:sz w:val="20"/>
                <w:szCs w:val="20"/>
              </w:rPr>
              <w:t>Butenhoff</w:t>
            </w:r>
            <w:proofErr w:type="spellEnd"/>
            <w:r w:rsidRPr="007F5649">
              <w:rPr>
                <w:sz w:val="20"/>
                <w:szCs w:val="20"/>
              </w:rPr>
              <w:t xml:space="preserve">  </w:t>
            </w:r>
            <w:r w:rsidR="003257A0" w:rsidRPr="003257A0">
              <w:rPr>
                <w:i/>
                <w:sz w:val="20"/>
                <w:szCs w:val="20"/>
              </w:rPr>
              <w:t>et al.</w:t>
            </w:r>
            <w:r w:rsidRPr="007F5649">
              <w:rPr>
                <w:sz w:val="20"/>
                <w:szCs w:val="20"/>
              </w:rPr>
              <w:t>, 2012: male rat carcinogenicity</w:t>
            </w:r>
          </w:p>
        </w:tc>
        <w:tc>
          <w:tcPr>
            <w:tcW w:w="1006" w:type="dxa"/>
            <w:vAlign w:val="center"/>
          </w:tcPr>
          <w:p w14:paraId="1B9CF3C3" w14:textId="77777777" w:rsidR="00464F55" w:rsidRPr="007F5649" w:rsidRDefault="00464F55" w:rsidP="008F6EA0">
            <w:pPr>
              <w:spacing w:after="0"/>
              <w:rPr>
                <w:sz w:val="20"/>
                <w:szCs w:val="20"/>
              </w:rPr>
            </w:pPr>
            <w:r w:rsidRPr="007F5649">
              <w:rPr>
                <w:sz w:val="20"/>
                <w:szCs w:val="20"/>
              </w:rPr>
              <w:t>728</w:t>
            </w:r>
          </w:p>
        </w:tc>
        <w:tc>
          <w:tcPr>
            <w:tcW w:w="970" w:type="dxa"/>
            <w:vAlign w:val="center"/>
          </w:tcPr>
          <w:p w14:paraId="6F4047D8" w14:textId="77777777" w:rsidR="00464F55" w:rsidRPr="007F5649" w:rsidRDefault="00464F55" w:rsidP="008F6EA0">
            <w:pPr>
              <w:spacing w:after="0"/>
              <w:rPr>
                <w:sz w:val="20"/>
                <w:szCs w:val="20"/>
              </w:rPr>
            </w:pPr>
            <w:r w:rsidRPr="007F5649">
              <w:rPr>
                <w:sz w:val="20"/>
                <w:szCs w:val="20"/>
              </w:rPr>
              <w:t>0.098</w:t>
            </w:r>
          </w:p>
        </w:tc>
        <w:tc>
          <w:tcPr>
            <w:tcW w:w="1134" w:type="dxa"/>
            <w:vAlign w:val="center"/>
          </w:tcPr>
          <w:p w14:paraId="101118AA" w14:textId="77777777" w:rsidR="00464F55" w:rsidRPr="007F5649" w:rsidRDefault="00464F55" w:rsidP="008F6EA0">
            <w:pPr>
              <w:spacing w:after="0"/>
              <w:rPr>
                <w:sz w:val="20"/>
                <w:szCs w:val="20"/>
              </w:rPr>
            </w:pPr>
            <w:r w:rsidRPr="007F5649">
              <w:rPr>
                <w:sz w:val="20"/>
                <w:szCs w:val="20"/>
              </w:rPr>
              <w:t>8.65</w:t>
            </w:r>
          </w:p>
        </w:tc>
        <w:tc>
          <w:tcPr>
            <w:tcW w:w="1134" w:type="dxa"/>
            <w:vAlign w:val="center"/>
          </w:tcPr>
          <w:p w14:paraId="7AEBFA83" w14:textId="77777777" w:rsidR="00464F55" w:rsidRPr="007F5649" w:rsidRDefault="00464F55" w:rsidP="008F6EA0">
            <w:pPr>
              <w:spacing w:after="0"/>
              <w:rPr>
                <w:sz w:val="20"/>
                <w:szCs w:val="20"/>
              </w:rPr>
            </w:pPr>
            <w:r w:rsidRPr="007F5649">
              <w:rPr>
                <w:sz w:val="20"/>
                <w:szCs w:val="20"/>
              </w:rPr>
              <w:t>4.54</w:t>
            </w:r>
          </w:p>
        </w:tc>
        <w:tc>
          <w:tcPr>
            <w:tcW w:w="992" w:type="dxa"/>
            <w:vAlign w:val="center"/>
          </w:tcPr>
          <w:p w14:paraId="49F65BBD" w14:textId="77777777" w:rsidR="00464F55" w:rsidRPr="007F5649" w:rsidRDefault="00464F55" w:rsidP="008F6EA0">
            <w:pPr>
              <w:spacing w:after="0"/>
              <w:rPr>
                <w:sz w:val="20"/>
                <w:szCs w:val="20"/>
              </w:rPr>
            </w:pPr>
            <w:r w:rsidRPr="007F5649">
              <w:rPr>
                <w:sz w:val="20"/>
                <w:szCs w:val="20"/>
              </w:rPr>
              <w:t>-47.5</w:t>
            </w:r>
          </w:p>
        </w:tc>
        <w:tc>
          <w:tcPr>
            <w:tcW w:w="1134" w:type="dxa"/>
            <w:vAlign w:val="center"/>
          </w:tcPr>
          <w:p w14:paraId="0B2A4E16" w14:textId="77777777" w:rsidR="00464F55" w:rsidRPr="007F5649" w:rsidRDefault="00464F55" w:rsidP="008F6EA0">
            <w:pPr>
              <w:spacing w:after="0"/>
              <w:rPr>
                <w:sz w:val="20"/>
                <w:szCs w:val="20"/>
              </w:rPr>
            </w:pPr>
            <w:r w:rsidRPr="007F5649">
              <w:rPr>
                <w:sz w:val="20"/>
                <w:szCs w:val="20"/>
              </w:rPr>
              <w:t>0.0007</w:t>
            </w:r>
          </w:p>
        </w:tc>
        <w:tc>
          <w:tcPr>
            <w:tcW w:w="1134" w:type="dxa"/>
            <w:vAlign w:val="center"/>
          </w:tcPr>
          <w:p w14:paraId="71024F19" w14:textId="77777777" w:rsidR="00464F55" w:rsidRPr="007F5649" w:rsidRDefault="00464F55" w:rsidP="008F6EA0">
            <w:pPr>
              <w:spacing w:after="0"/>
              <w:rPr>
                <w:rFonts w:ascii="Calibri" w:hAnsi="Calibri"/>
                <w:color w:val="000000"/>
                <w:sz w:val="20"/>
                <w:szCs w:val="20"/>
              </w:rPr>
            </w:pPr>
            <w:r w:rsidRPr="007F5649">
              <w:rPr>
                <w:rFonts w:ascii="Calibri" w:hAnsi="Calibri"/>
                <w:color w:val="000000"/>
                <w:sz w:val="20"/>
                <w:szCs w:val="20"/>
              </w:rPr>
              <w:t>0.0004</w:t>
            </w:r>
          </w:p>
        </w:tc>
        <w:tc>
          <w:tcPr>
            <w:tcW w:w="851" w:type="dxa"/>
            <w:vAlign w:val="center"/>
          </w:tcPr>
          <w:p w14:paraId="00A15943" w14:textId="77777777" w:rsidR="00464F55" w:rsidRPr="007F5649" w:rsidRDefault="00464F55" w:rsidP="008F6EA0">
            <w:pPr>
              <w:spacing w:after="0"/>
              <w:rPr>
                <w:rFonts w:ascii="Calibri" w:hAnsi="Calibri"/>
                <w:color w:val="000000"/>
                <w:sz w:val="20"/>
                <w:szCs w:val="20"/>
              </w:rPr>
            </w:pPr>
            <w:r w:rsidRPr="007F5649">
              <w:rPr>
                <w:rFonts w:ascii="Calibri" w:hAnsi="Calibri"/>
                <w:color w:val="000000"/>
                <w:sz w:val="20"/>
                <w:szCs w:val="20"/>
              </w:rPr>
              <w:t>-42.8</w:t>
            </w:r>
          </w:p>
        </w:tc>
      </w:tr>
      <w:tr w:rsidR="00464F55" w:rsidRPr="007F5649" w14:paraId="158E4B03" w14:textId="77777777" w:rsidTr="007D58B6">
        <w:trPr>
          <w:trHeight w:val="480"/>
        </w:trPr>
        <w:tc>
          <w:tcPr>
            <w:tcW w:w="1563" w:type="dxa"/>
            <w:vAlign w:val="center"/>
          </w:tcPr>
          <w:p w14:paraId="5792E594" w14:textId="17D69ABA" w:rsidR="00464F55" w:rsidRPr="007F5649" w:rsidRDefault="00464F55" w:rsidP="008F6EA0">
            <w:pPr>
              <w:spacing w:after="0"/>
              <w:rPr>
                <w:sz w:val="20"/>
                <w:szCs w:val="20"/>
              </w:rPr>
            </w:pPr>
            <w:proofErr w:type="spellStart"/>
            <w:r w:rsidRPr="007F5649">
              <w:rPr>
                <w:sz w:val="20"/>
                <w:szCs w:val="20"/>
              </w:rPr>
              <w:t>Butenhoff</w:t>
            </w:r>
            <w:proofErr w:type="spellEnd"/>
            <w:r w:rsidRPr="007F5649">
              <w:rPr>
                <w:sz w:val="20"/>
                <w:szCs w:val="20"/>
              </w:rPr>
              <w:t xml:space="preserve">  </w:t>
            </w:r>
            <w:r w:rsidR="003257A0" w:rsidRPr="003257A0">
              <w:rPr>
                <w:i/>
                <w:sz w:val="20"/>
                <w:szCs w:val="20"/>
              </w:rPr>
              <w:t>et al.</w:t>
            </w:r>
            <w:r w:rsidRPr="007F5649">
              <w:rPr>
                <w:sz w:val="20"/>
                <w:szCs w:val="20"/>
              </w:rPr>
              <w:t>, 2012: female rat carcinogenicity</w:t>
            </w:r>
          </w:p>
        </w:tc>
        <w:tc>
          <w:tcPr>
            <w:tcW w:w="1006" w:type="dxa"/>
            <w:vAlign w:val="center"/>
          </w:tcPr>
          <w:p w14:paraId="397E50A8" w14:textId="77777777" w:rsidR="00464F55" w:rsidRPr="007F5649" w:rsidRDefault="00464F55" w:rsidP="008F6EA0">
            <w:pPr>
              <w:spacing w:after="0"/>
              <w:rPr>
                <w:sz w:val="20"/>
                <w:szCs w:val="20"/>
              </w:rPr>
            </w:pPr>
            <w:r w:rsidRPr="007F5649">
              <w:rPr>
                <w:sz w:val="20"/>
                <w:szCs w:val="20"/>
              </w:rPr>
              <w:t>728</w:t>
            </w:r>
          </w:p>
        </w:tc>
        <w:tc>
          <w:tcPr>
            <w:tcW w:w="970" w:type="dxa"/>
            <w:vAlign w:val="center"/>
          </w:tcPr>
          <w:p w14:paraId="3DE91A78" w14:textId="77777777" w:rsidR="00464F55" w:rsidRPr="007F5649" w:rsidRDefault="00464F55" w:rsidP="008F6EA0">
            <w:pPr>
              <w:spacing w:after="0"/>
              <w:rPr>
                <w:sz w:val="20"/>
                <w:szCs w:val="20"/>
              </w:rPr>
            </w:pPr>
            <w:r w:rsidRPr="007F5649">
              <w:rPr>
                <w:sz w:val="20"/>
                <w:szCs w:val="20"/>
              </w:rPr>
              <w:t>0.12</w:t>
            </w:r>
          </w:p>
        </w:tc>
        <w:tc>
          <w:tcPr>
            <w:tcW w:w="1134" w:type="dxa"/>
            <w:vAlign w:val="center"/>
          </w:tcPr>
          <w:p w14:paraId="32A9347A" w14:textId="77777777" w:rsidR="00464F55" w:rsidRPr="007F5649" w:rsidRDefault="00464F55" w:rsidP="008F6EA0">
            <w:pPr>
              <w:spacing w:after="0"/>
              <w:rPr>
                <w:sz w:val="20"/>
                <w:szCs w:val="20"/>
              </w:rPr>
            </w:pPr>
            <w:r w:rsidRPr="007F5649">
              <w:rPr>
                <w:sz w:val="20"/>
                <w:szCs w:val="20"/>
              </w:rPr>
              <w:t>46</w:t>
            </w:r>
          </w:p>
        </w:tc>
        <w:tc>
          <w:tcPr>
            <w:tcW w:w="1134" w:type="dxa"/>
            <w:vAlign w:val="center"/>
          </w:tcPr>
          <w:p w14:paraId="204EFFB8" w14:textId="77777777" w:rsidR="00464F55" w:rsidRPr="007F5649" w:rsidRDefault="00464F55" w:rsidP="008F6EA0">
            <w:pPr>
              <w:spacing w:after="0"/>
              <w:rPr>
                <w:sz w:val="20"/>
                <w:szCs w:val="20"/>
              </w:rPr>
            </w:pPr>
            <w:r w:rsidRPr="007F5649">
              <w:rPr>
                <w:sz w:val="20"/>
                <w:szCs w:val="20"/>
              </w:rPr>
              <w:t>44.6</w:t>
            </w:r>
          </w:p>
        </w:tc>
        <w:tc>
          <w:tcPr>
            <w:tcW w:w="992" w:type="dxa"/>
            <w:vAlign w:val="center"/>
          </w:tcPr>
          <w:p w14:paraId="11B4EFB1" w14:textId="77777777" w:rsidR="00464F55" w:rsidRPr="007F5649" w:rsidRDefault="00464F55" w:rsidP="008F6EA0">
            <w:pPr>
              <w:spacing w:after="0"/>
              <w:rPr>
                <w:sz w:val="20"/>
                <w:szCs w:val="20"/>
              </w:rPr>
            </w:pPr>
            <w:r w:rsidRPr="007F5649">
              <w:rPr>
                <w:sz w:val="20"/>
                <w:szCs w:val="20"/>
              </w:rPr>
              <w:t>-3.03</w:t>
            </w:r>
          </w:p>
        </w:tc>
        <w:tc>
          <w:tcPr>
            <w:tcW w:w="1134" w:type="dxa"/>
            <w:vAlign w:val="center"/>
          </w:tcPr>
          <w:p w14:paraId="655C1577" w14:textId="77777777" w:rsidR="00464F55" w:rsidRPr="007F5649" w:rsidRDefault="00464F55" w:rsidP="008F6EA0">
            <w:pPr>
              <w:spacing w:after="0"/>
              <w:rPr>
                <w:sz w:val="20"/>
                <w:szCs w:val="20"/>
              </w:rPr>
            </w:pPr>
            <w:r w:rsidRPr="007F5649">
              <w:rPr>
                <w:sz w:val="20"/>
                <w:szCs w:val="20"/>
              </w:rPr>
              <w:t>0.0037</w:t>
            </w:r>
          </w:p>
        </w:tc>
        <w:tc>
          <w:tcPr>
            <w:tcW w:w="1134" w:type="dxa"/>
            <w:vAlign w:val="center"/>
          </w:tcPr>
          <w:p w14:paraId="18B070F7" w14:textId="77777777" w:rsidR="00464F55" w:rsidRPr="007F5649" w:rsidRDefault="00464F55" w:rsidP="008F6EA0">
            <w:pPr>
              <w:spacing w:after="0"/>
              <w:rPr>
                <w:rFonts w:ascii="Calibri" w:hAnsi="Calibri"/>
                <w:color w:val="000000"/>
                <w:sz w:val="20"/>
                <w:szCs w:val="20"/>
              </w:rPr>
            </w:pPr>
            <w:r w:rsidRPr="007F5649">
              <w:rPr>
                <w:rFonts w:ascii="Calibri" w:hAnsi="Calibri"/>
                <w:color w:val="000000"/>
                <w:sz w:val="20"/>
                <w:szCs w:val="20"/>
              </w:rPr>
              <w:t>0.0036</w:t>
            </w:r>
          </w:p>
        </w:tc>
        <w:tc>
          <w:tcPr>
            <w:tcW w:w="851" w:type="dxa"/>
            <w:vAlign w:val="center"/>
          </w:tcPr>
          <w:p w14:paraId="43EA7B70" w14:textId="77777777" w:rsidR="00464F55" w:rsidRPr="007F5649" w:rsidRDefault="00464F55" w:rsidP="008F6EA0">
            <w:pPr>
              <w:spacing w:after="0"/>
              <w:rPr>
                <w:rFonts w:ascii="Calibri" w:hAnsi="Calibri"/>
                <w:color w:val="000000"/>
                <w:sz w:val="20"/>
                <w:szCs w:val="20"/>
              </w:rPr>
            </w:pPr>
            <w:r w:rsidRPr="007F5649">
              <w:rPr>
                <w:rFonts w:ascii="Calibri" w:hAnsi="Calibri"/>
                <w:color w:val="000000"/>
                <w:sz w:val="20"/>
                <w:szCs w:val="20"/>
              </w:rPr>
              <w:t>-2.7</w:t>
            </w:r>
          </w:p>
        </w:tc>
      </w:tr>
      <w:tr w:rsidR="00464F55" w:rsidRPr="007F5649" w14:paraId="68B34127" w14:textId="77777777" w:rsidTr="007D58B6">
        <w:trPr>
          <w:trHeight w:val="251"/>
        </w:trPr>
        <w:tc>
          <w:tcPr>
            <w:tcW w:w="1563" w:type="dxa"/>
            <w:vAlign w:val="center"/>
          </w:tcPr>
          <w:p w14:paraId="0EE064F8" w14:textId="0E80CFFF" w:rsidR="00464F55" w:rsidRPr="007F5649" w:rsidRDefault="00464F55" w:rsidP="008F6EA0">
            <w:pPr>
              <w:spacing w:after="0"/>
              <w:rPr>
                <w:sz w:val="20"/>
                <w:szCs w:val="20"/>
              </w:rPr>
            </w:pPr>
            <w:proofErr w:type="spellStart"/>
            <w:r w:rsidRPr="007F5649">
              <w:rPr>
                <w:sz w:val="20"/>
                <w:szCs w:val="20"/>
              </w:rPr>
              <w:t>Luebker</w:t>
            </w:r>
            <w:proofErr w:type="spellEnd"/>
            <w:r w:rsidRPr="007F5649">
              <w:rPr>
                <w:sz w:val="20"/>
                <w:szCs w:val="20"/>
              </w:rPr>
              <w:t xml:space="preserve"> </w:t>
            </w:r>
            <w:r w:rsidR="003257A0" w:rsidRPr="003257A0">
              <w:rPr>
                <w:i/>
                <w:sz w:val="20"/>
                <w:szCs w:val="20"/>
              </w:rPr>
              <w:t>et al.</w:t>
            </w:r>
            <w:r w:rsidRPr="007F5649">
              <w:rPr>
                <w:sz w:val="20"/>
                <w:szCs w:val="20"/>
              </w:rPr>
              <w:t>, 2005: female rat</w:t>
            </w:r>
          </w:p>
        </w:tc>
        <w:tc>
          <w:tcPr>
            <w:tcW w:w="1006" w:type="dxa"/>
            <w:vAlign w:val="center"/>
          </w:tcPr>
          <w:p w14:paraId="518E3E62" w14:textId="77777777" w:rsidR="00464F55" w:rsidRPr="007F5649" w:rsidRDefault="00464F55" w:rsidP="008F6EA0">
            <w:pPr>
              <w:spacing w:after="0"/>
              <w:rPr>
                <w:sz w:val="20"/>
                <w:szCs w:val="20"/>
              </w:rPr>
            </w:pPr>
            <w:r w:rsidRPr="007F5649">
              <w:rPr>
                <w:sz w:val="20"/>
                <w:szCs w:val="20"/>
              </w:rPr>
              <w:t>84</w:t>
            </w:r>
          </w:p>
        </w:tc>
        <w:tc>
          <w:tcPr>
            <w:tcW w:w="970" w:type="dxa"/>
            <w:vAlign w:val="center"/>
          </w:tcPr>
          <w:p w14:paraId="58FC0998" w14:textId="77777777" w:rsidR="00464F55" w:rsidRPr="007F5649" w:rsidRDefault="00464F55" w:rsidP="008F6EA0">
            <w:pPr>
              <w:spacing w:after="0"/>
              <w:rPr>
                <w:sz w:val="20"/>
                <w:szCs w:val="20"/>
              </w:rPr>
            </w:pPr>
            <w:r w:rsidRPr="007F5649">
              <w:rPr>
                <w:sz w:val="20"/>
                <w:szCs w:val="20"/>
              </w:rPr>
              <w:t>0.1</w:t>
            </w:r>
          </w:p>
        </w:tc>
        <w:tc>
          <w:tcPr>
            <w:tcW w:w="1134" w:type="dxa"/>
            <w:vAlign w:val="center"/>
          </w:tcPr>
          <w:p w14:paraId="5808FDCF" w14:textId="77777777" w:rsidR="00464F55" w:rsidRPr="007F5649" w:rsidRDefault="00464F55" w:rsidP="008F6EA0">
            <w:pPr>
              <w:spacing w:after="0"/>
              <w:rPr>
                <w:sz w:val="20"/>
                <w:szCs w:val="20"/>
              </w:rPr>
            </w:pPr>
            <w:r w:rsidRPr="007F5649">
              <w:rPr>
                <w:sz w:val="20"/>
                <w:szCs w:val="20"/>
              </w:rPr>
              <w:t>7.14</w:t>
            </w:r>
          </w:p>
        </w:tc>
        <w:tc>
          <w:tcPr>
            <w:tcW w:w="1134" w:type="dxa"/>
            <w:vAlign w:val="center"/>
          </w:tcPr>
          <w:p w14:paraId="6BFDD61F" w14:textId="77777777" w:rsidR="00464F55" w:rsidRPr="007F5649" w:rsidRDefault="00464F55" w:rsidP="008F6EA0">
            <w:pPr>
              <w:spacing w:after="0"/>
              <w:rPr>
                <w:sz w:val="20"/>
                <w:szCs w:val="20"/>
              </w:rPr>
            </w:pPr>
            <w:r w:rsidRPr="007F5649">
              <w:rPr>
                <w:sz w:val="20"/>
                <w:szCs w:val="20"/>
              </w:rPr>
              <w:t>9.70</w:t>
            </w:r>
          </w:p>
        </w:tc>
        <w:tc>
          <w:tcPr>
            <w:tcW w:w="992" w:type="dxa"/>
            <w:vAlign w:val="center"/>
          </w:tcPr>
          <w:p w14:paraId="040C60FF" w14:textId="77777777" w:rsidR="00464F55" w:rsidRPr="007F5649" w:rsidRDefault="00464F55" w:rsidP="008F6EA0">
            <w:pPr>
              <w:spacing w:after="0"/>
              <w:rPr>
                <w:sz w:val="20"/>
                <w:szCs w:val="20"/>
              </w:rPr>
            </w:pPr>
            <w:r w:rsidRPr="007F5649">
              <w:rPr>
                <w:sz w:val="20"/>
                <w:szCs w:val="20"/>
              </w:rPr>
              <w:t>35.8</w:t>
            </w:r>
          </w:p>
        </w:tc>
        <w:tc>
          <w:tcPr>
            <w:tcW w:w="1134" w:type="dxa"/>
            <w:vAlign w:val="center"/>
          </w:tcPr>
          <w:p w14:paraId="69F1C251" w14:textId="77777777" w:rsidR="00464F55" w:rsidRPr="007F5649" w:rsidRDefault="00464F55" w:rsidP="008F6EA0">
            <w:pPr>
              <w:spacing w:after="0"/>
              <w:rPr>
                <w:sz w:val="20"/>
                <w:szCs w:val="20"/>
              </w:rPr>
            </w:pPr>
            <w:r w:rsidRPr="007F5649">
              <w:rPr>
                <w:sz w:val="20"/>
                <w:szCs w:val="20"/>
              </w:rPr>
              <w:t>0.0006</w:t>
            </w:r>
          </w:p>
        </w:tc>
        <w:tc>
          <w:tcPr>
            <w:tcW w:w="1134" w:type="dxa"/>
            <w:vAlign w:val="center"/>
          </w:tcPr>
          <w:p w14:paraId="7AB899A7" w14:textId="77777777" w:rsidR="00464F55" w:rsidRPr="007F5649" w:rsidRDefault="00464F55" w:rsidP="008F6EA0">
            <w:pPr>
              <w:spacing w:after="0"/>
              <w:rPr>
                <w:rFonts w:ascii="Calibri" w:hAnsi="Calibri"/>
                <w:color w:val="000000"/>
                <w:sz w:val="20"/>
                <w:szCs w:val="20"/>
              </w:rPr>
            </w:pPr>
            <w:r w:rsidRPr="007F5649">
              <w:rPr>
                <w:rFonts w:ascii="Calibri" w:hAnsi="Calibri"/>
                <w:color w:val="000000"/>
                <w:sz w:val="20"/>
                <w:szCs w:val="20"/>
              </w:rPr>
              <w:t>0.0008</w:t>
            </w:r>
          </w:p>
        </w:tc>
        <w:tc>
          <w:tcPr>
            <w:tcW w:w="851" w:type="dxa"/>
            <w:vAlign w:val="center"/>
          </w:tcPr>
          <w:p w14:paraId="16EBA204" w14:textId="77777777" w:rsidR="00464F55" w:rsidRPr="007F5649" w:rsidRDefault="00464F55" w:rsidP="008F6EA0">
            <w:pPr>
              <w:spacing w:after="0"/>
              <w:rPr>
                <w:rFonts w:ascii="Calibri" w:hAnsi="Calibri"/>
                <w:color w:val="000000"/>
                <w:sz w:val="20"/>
                <w:szCs w:val="20"/>
              </w:rPr>
            </w:pPr>
            <w:r w:rsidRPr="007F5649">
              <w:rPr>
                <w:rFonts w:ascii="Calibri" w:hAnsi="Calibri"/>
                <w:color w:val="000000"/>
                <w:sz w:val="20"/>
                <w:szCs w:val="20"/>
              </w:rPr>
              <w:t>33.3</w:t>
            </w:r>
          </w:p>
        </w:tc>
      </w:tr>
      <w:tr w:rsidR="00464F55" w:rsidRPr="007F5649" w14:paraId="058354B0" w14:textId="77777777" w:rsidTr="007D58B6">
        <w:trPr>
          <w:trHeight w:val="776"/>
        </w:trPr>
        <w:tc>
          <w:tcPr>
            <w:tcW w:w="1563" w:type="dxa"/>
            <w:vAlign w:val="center"/>
          </w:tcPr>
          <w:p w14:paraId="3FD75CDE" w14:textId="5F04AABC" w:rsidR="00464F55" w:rsidRPr="007F5649" w:rsidRDefault="00464F55" w:rsidP="008F6EA0">
            <w:pPr>
              <w:spacing w:after="0"/>
              <w:rPr>
                <w:sz w:val="20"/>
                <w:szCs w:val="20"/>
              </w:rPr>
            </w:pPr>
            <w:r w:rsidRPr="007F5649">
              <w:rPr>
                <w:sz w:val="20"/>
                <w:szCs w:val="20"/>
              </w:rPr>
              <w:t xml:space="preserve">Thibodeaux </w:t>
            </w:r>
            <w:r w:rsidR="003257A0" w:rsidRPr="003257A0">
              <w:rPr>
                <w:i/>
                <w:sz w:val="20"/>
                <w:szCs w:val="20"/>
              </w:rPr>
              <w:t>et al.</w:t>
            </w:r>
            <w:r w:rsidRPr="007F5649">
              <w:rPr>
                <w:sz w:val="20"/>
                <w:szCs w:val="20"/>
              </w:rPr>
              <w:t xml:space="preserve">, 2003 and Lau </w:t>
            </w:r>
            <w:r w:rsidR="003257A0" w:rsidRPr="003257A0">
              <w:rPr>
                <w:i/>
                <w:sz w:val="20"/>
                <w:szCs w:val="20"/>
              </w:rPr>
              <w:t>et al.</w:t>
            </w:r>
            <w:r w:rsidRPr="007F5649">
              <w:rPr>
                <w:sz w:val="20"/>
                <w:szCs w:val="20"/>
              </w:rPr>
              <w:t xml:space="preserve">, 2003: </w:t>
            </w:r>
          </w:p>
          <w:p w14:paraId="44129979" w14:textId="77777777" w:rsidR="00464F55" w:rsidRPr="007F5649" w:rsidRDefault="00464F55" w:rsidP="008F6EA0">
            <w:pPr>
              <w:spacing w:after="0"/>
              <w:rPr>
                <w:sz w:val="20"/>
                <w:szCs w:val="20"/>
              </w:rPr>
            </w:pPr>
            <w:r w:rsidRPr="007F5649">
              <w:rPr>
                <w:sz w:val="20"/>
                <w:szCs w:val="20"/>
              </w:rPr>
              <w:t>female rat</w:t>
            </w:r>
          </w:p>
        </w:tc>
        <w:tc>
          <w:tcPr>
            <w:tcW w:w="1006" w:type="dxa"/>
            <w:vAlign w:val="center"/>
          </w:tcPr>
          <w:p w14:paraId="18969538" w14:textId="77777777" w:rsidR="00464F55" w:rsidRPr="007F5649" w:rsidRDefault="00464F55" w:rsidP="008F6EA0">
            <w:pPr>
              <w:spacing w:after="0"/>
              <w:rPr>
                <w:sz w:val="20"/>
                <w:szCs w:val="20"/>
              </w:rPr>
            </w:pPr>
            <w:r w:rsidRPr="007F5649">
              <w:rPr>
                <w:sz w:val="20"/>
                <w:szCs w:val="20"/>
              </w:rPr>
              <w:t>19</w:t>
            </w:r>
          </w:p>
        </w:tc>
        <w:tc>
          <w:tcPr>
            <w:tcW w:w="970" w:type="dxa"/>
            <w:vAlign w:val="center"/>
          </w:tcPr>
          <w:p w14:paraId="63E74C26" w14:textId="77777777" w:rsidR="00464F55" w:rsidRPr="007F5649" w:rsidRDefault="00464F55" w:rsidP="008F6EA0">
            <w:pPr>
              <w:spacing w:after="0"/>
              <w:rPr>
                <w:sz w:val="20"/>
                <w:szCs w:val="20"/>
              </w:rPr>
            </w:pPr>
            <w:r w:rsidRPr="007F5649">
              <w:rPr>
                <w:sz w:val="20"/>
                <w:szCs w:val="20"/>
              </w:rPr>
              <w:t>1</w:t>
            </w:r>
          </w:p>
        </w:tc>
        <w:tc>
          <w:tcPr>
            <w:tcW w:w="1134" w:type="dxa"/>
            <w:vAlign w:val="center"/>
          </w:tcPr>
          <w:p w14:paraId="3B614098" w14:textId="77777777" w:rsidR="00464F55" w:rsidRPr="007F5649" w:rsidRDefault="00464F55" w:rsidP="008F6EA0">
            <w:pPr>
              <w:spacing w:after="0"/>
              <w:rPr>
                <w:sz w:val="20"/>
                <w:szCs w:val="20"/>
              </w:rPr>
            </w:pPr>
            <w:r w:rsidRPr="007F5649">
              <w:rPr>
                <w:sz w:val="20"/>
                <w:szCs w:val="20"/>
              </w:rPr>
              <w:t>15.6</w:t>
            </w:r>
          </w:p>
        </w:tc>
        <w:tc>
          <w:tcPr>
            <w:tcW w:w="1134" w:type="dxa"/>
            <w:vAlign w:val="center"/>
          </w:tcPr>
          <w:p w14:paraId="1CF7EB8D" w14:textId="77777777" w:rsidR="00464F55" w:rsidRPr="007F5649" w:rsidRDefault="00464F55" w:rsidP="008F6EA0">
            <w:pPr>
              <w:spacing w:after="0"/>
              <w:rPr>
                <w:sz w:val="20"/>
                <w:szCs w:val="20"/>
              </w:rPr>
            </w:pPr>
            <w:r w:rsidRPr="007F5649">
              <w:rPr>
                <w:sz w:val="20"/>
                <w:szCs w:val="20"/>
              </w:rPr>
              <w:t>23.9</w:t>
            </w:r>
          </w:p>
        </w:tc>
        <w:tc>
          <w:tcPr>
            <w:tcW w:w="992" w:type="dxa"/>
            <w:vAlign w:val="center"/>
          </w:tcPr>
          <w:p w14:paraId="6E143C03" w14:textId="77777777" w:rsidR="00464F55" w:rsidRPr="007F5649" w:rsidRDefault="00464F55" w:rsidP="008F6EA0">
            <w:pPr>
              <w:spacing w:after="0"/>
              <w:rPr>
                <w:sz w:val="20"/>
                <w:szCs w:val="20"/>
              </w:rPr>
            </w:pPr>
            <w:r w:rsidRPr="007F5649">
              <w:rPr>
                <w:sz w:val="20"/>
                <w:szCs w:val="20"/>
              </w:rPr>
              <w:t>53.2</w:t>
            </w:r>
          </w:p>
        </w:tc>
        <w:tc>
          <w:tcPr>
            <w:tcW w:w="1134" w:type="dxa"/>
            <w:vAlign w:val="center"/>
          </w:tcPr>
          <w:p w14:paraId="194F3D59" w14:textId="77777777" w:rsidR="00464F55" w:rsidRPr="007F5649" w:rsidRDefault="00464F55" w:rsidP="008F6EA0">
            <w:pPr>
              <w:spacing w:after="0"/>
              <w:rPr>
                <w:sz w:val="20"/>
                <w:szCs w:val="20"/>
              </w:rPr>
            </w:pPr>
            <w:r w:rsidRPr="007F5649">
              <w:rPr>
                <w:sz w:val="20"/>
                <w:szCs w:val="20"/>
              </w:rPr>
              <w:t>0.0013</w:t>
            </w:r>
          </w:p>
        </w:tc>
        <w:tc>
          <w:tcPr>
            <w:tcW w:w="1134" w:type="dxa"/>
            <w:vAlign w:val="center"/>
          </w:tcPr>
          <w:p w14:paraId="0FF1355C" w14:textId="77777777" w:rsidR="00464F55" w:rsidRPr="007F5649" w:rsidRDefault="00464F55" w:rsidP="008F6EA0">
            <w:pPr>
              <w:spacing w:after="0"/>
              <w:rPr>
                <w:rFonts w:ascii="Calibri" w:hAnsi="Calibri"/>
                <w:color w:val="000000"/>
                <w:sz w:val="20"/>
                <w:szCs w:val="20"/>
              </w:rPr>
            </w:pPr>
            <w:r w:rsidRPr="007F5649">
              <w:rPr>
                <w:rFonts w:ascii="Calibri" w:hAnsi="Calibri"/>
                <w:color w:val="000000"/>
                <w:sz w:val="20"/>
                <w:szCs w:val="20"/>
              </w:rPr>
              <w:t>0.0019</w:t>
            </w:r>
          </w:p>
        </w:tc>
        <w:tc>
          <w:tcPr>
            <w:tcW w:w="851" w:type="dxa"/>
            <w:vAlign w:val="center"/>
          </w:tcPr>
          <w:p w14:paraId="3398BC7A" w14:textId="77777777" w:rsidR="00464F55" w:rsidRPr="007F5649" w:rsidRDefault="00464F55" w:rsidP="008F6EA0">
            <w:pPr>
              <w:spacing w:after="0"/>
              <w:rPr>
                <w:rFonts w:ascii="Calibri" w:hAnsi="Calibri"/>
                <w:color w:val="000000"/>
                <w:sz w:val="20"/>
                <w:szCs w:val="20"/>
              </w:rPr>
            </w:pPr>
            <w:r w:rsidRPr="007F5649">
              <w:rPr>
                <w:rFonts w:ascii="Calibri" w:hAnsi="Calibri"/>
                <w:color w:val="000000"/>
                <w:sz w:val="20"/>
                <w:szCs w:val="20"/>
              </w:rPr>
              <w:t>46.2</w:t>
            </w:r>
          </w:p>
        </w:tc>
      </w:tr>
    </w:tbl>
    <w:p w14:paraId="1A54988A" w14:textId="77777777" w:rsidR="00464F55" w:rsidRDefault="00464F55" w:rsidP="007D58B6">
      <w:r>
        <w:t xml:space="preserve">It is observed that the values for the NOAEL expressed as average serum concentration and HED expressed as mg/kg/day estimated by our approach compared favourably with the EPA for the range of studies shown in table 21. Table 21 shows the percentage differences are less than 55% and 47%, respectively.  </w:t>
      </w:r>
    </w:p>
    <w:p w14:paraId="763EE575" w14:textId="5E164080" w:rsidR="00464F55" w:rsidRPr="007615C9" w:rsidRDefault="00464F55" w:rsidP="007D58B6">
      <w:pPr>
        <w:pStyle w:val="Title"/>
      </w:pPr>
      <w:proofErr w:type="gramStart"/>
      <w:r w:rsidRPr="009B57C7">
        <w:lastRenderedPageBreak/>
        <w:t xml:space="preserve">Table </w:t>
      </w:r>
      <w:r>
        <w:t>22.</w:t>
      </w:r>
      <w:proofErr w:type="gramEnd"/>
      <w:r w:rsidRPr="009B57C7">
        <w:t xml:space="preserve"> </w:t>
      </w:r>
      <w:r w:rsidRPr="007615C9">
        <w:t>HEDs Derived from the Mode</w:t>
      </w:r>
      <w:r w:rsidR="000C139E">
        <w:t>l</w:t>
      </w:r>
      <w:r w:rsidRPr="007615C9">
        <w:t>led Animal Average Serum Values</w:t>
      </w:r>
      <w:r>
        <w:t xml:space="preserve"> - PFOA</w:t>
      </w:r>
    </w:p>
    <w:tbl>
      <w:tblPr>
        <w:tblStyle w:val="TableGrid"/>
        <w:tblW w:w="10060" w:type="dxa"/>
        <w:tblCellMar>
          <w:left w:w="57" w:type="dxa"/>
          <w:right w:w="57" w:type="dxa"/>
        </w:tblCellMar>
        <w:tblLook w:val="04A0" w:firstRow="1" w:lastRow="0" w:firstColumn="1" w:lastColumn="0" w:noHBand="0" w:noVBand="1"/>
        <w:tblCaption w:val="Table 22. HEDs Derived from the Modelled Animal Average Serum Values - PFOA"/>
        <w:tblDescription w:val="This table contains data relating to HEDs Derived from the Modelled Animal Average Serum Values - PFOA"/>
      </w:tblPr>
      <w:tblGrid>
        <w:gridCol w:w="1459"/>
        <w:gridCol w:w="1067"/>
        <w:gridCol w:w="1237"/>
        <w:gridCol w:w="1124"/>
        <w:gridCol w:w="1124"/>
        <w:gridCol w:w="843"/>
        <w:gridCol w:w="1124"/>
        <w:gridCol w:w="1124"/>
        <w:gridCol w:w="958"/>
      </w:tblGrid>
      <w:tr w:rsidR="00950157" w:rsidRPr="007F5649" w14:paraId="4AEE9C4C" w14:textId="77777777" w:rsidTr="000F4E26">
        <w:trPr>
          <w:trHeight w:val="531"/>
          <w:tblHeader/>
        </w:trPr>
        <w:tc>
          <w:tcPr>
            <w:tcW w:w="1555" w:type="dxa"/>
            <w:vMerge w:val="restart"/>
            <w:vAlign w:val="center"/>
          </w:tcPr>
          <w:p w14:paraId="65F5B3B6" w14:textId="77777777" w:rsidR="00464F55" w:rsidRPr="007F5649" w:rsidRDefault="00464F55" w:rsidP="008F6EA0">
            <w:pPr>
              <w:spacing w:after="0"/>
              <w:rPr>
                <w:b/>
                <w:sz w:val="20"/>
                <w:szCs w:val="20"/>
              </w:rPr>
            </w:pPr>
            <w:r w:rsidRPr="007F5649">
              <w:rPr>
                <w:b/>
                <w:sz w:val="20"/>
                <w:szCs w:val="20"/>
              </w:rPr>
              <w:t>Study</w:t>
            </w:r>
          </w:p>
        </w:tc>
        <w:tc>
          <w:tcPr>
            <w:tcW w:w="1134" w:type="dxa"/>
            <w:vMerge w:val="restart"/>
            <w:vAlign w:val="center"/>
          </w:tcPr>
          <w:p w14:paraId="1DFC30D9" w14:textId="46F0770E" w:rsidR="00464F55" w:rsidRPr="007F5649" w:rsidRDefault="00464F55" w:rsidP="008F6EA0">
            <w:pPr>
              <w:spacing w:after="0"/>
              <w:rPr>
                <w:b/>
                <w:sz w:val="20"/>
                <w:szCs w:val="20"/>
              </w:rPr>
            </w:pPr>
            <w:r w:rsidRPr="007F5649">
              <w:rPr>
                <w:b/>
                <w:sz w:val="20"/>
                <w:szCs w:val="20"/>
              </w:rPr>
              <w:t xml:space="preserve">Dosing </w:t>
            </w:r>
            <w:proofErr w:type="spellStart"/>
            <w:r w:rsidR="00950157" w:rsidRPr="007F5649">
              <w:rPr>
                <w:b/>
                <w:sz w:val="20"/>
                <w:szCs w:val="20"/>
              </w:rPr>
              <w:t>dur</w:t>
            </w:r>
            <w:r w:rsidR="00950157">
              <w:rPr>
                <w:b/>
                <w:sz w:val="20"/>
                <w:szCs w:val="20"/>
              </w:rPr>
              <w:t>’</w:t>
            </w:r>
            <w:r w:rsidR="00950157" w:rsidRPr="007F5649">
              <w:rPr>
                <w:b/>
                <w:sz w:val="20"/>
                <w:szCs w:val="20"/>
              </w:rPr>
              <w:t>n</w:t>
            </w:r>
            <w:proofErr w:type="spellEnd"/>
            <w:r w:rsidR="00950157" w:rsidRPr="007F5649">
              <w:rPr>
                <w:b/>
                <w:sz w:val="20"/>
                <w:szCs w:val="20"/>
              </w:rPr>
              <w:t xml:space="preserve"> </w:t>
            </w:r>
            <w:r w:rsidRPr="007F5649">
              <w:rPr>
                <w:b/>
                <w:sz w:val="20"/>
                <w:szCs w:val="20"/>
              </w:rPr>
              <w:t>(days)</w:t>
            </w:r>
          </w:p>
        </w:tc>
        <w:tc>
          <w:tcPr>
            <w:tcW w:w="992" w:type="dxa"/>
            <w:vMerge w:val="restart"/>
            <w:vAlign w:val="center"/>
          </w:tcPr>
          <w:p w14:paraId="6EEAC59A" w14:textId="77777777" w:rsidR="00464F55" w:rsidRPr="007F5649" w:rsidRDefault="00464F55" w:rsidP="008F6EA0">
            <w:pPr>
              <w:spacing w:after="0"/>
              <w:rPr>
                <w:b/>
                <w:sz w:val="20"/>
                <w:szCs w:val="20"/>
              </w:rPr>
            </w:pPr>
            <w:r w:rsidRPr="007F5649">
              <w:rPr>
                <w:b/>
                <w:sz w:val="20"/>
                <w:szCs w:val="20"/>
              </w:rPr>
              <w:t>NOAEL (mg/kg/day)</w:t>
            </w:r>
          </w:p>
        </w:tc>
        <w:tc>
          <w:tcPr>
            <w:tcW w:w="3118" w:type="dxa"/>
            <w:gridSpan w:val="3"/>
            <w:vAlign w:val="center"/>
          </w:tcPr>
          <w:p w14:paraId="3FAB9DCE" w14:textId="77777777" w:rsidR="00464F55" w:rsidRPr="007F5649" w:rsidRDefault="00464F55" w:rsidP="008F6EA0">
            <w:pPr>
              <w:spacing w:after="0"/>
              <w:rPr>
                <w:b/>
                <w:sz w:val="20"/>
                <w:szCs w:val="20"/>
              </w:rPr>
            </w:pPr>
            <w:r w:rsidRPr="007F5649">
              <w:rPr>
                <w:b/>
                <w:sz w:val="20"/>
                <w:szCs w:val="20"/>
              </w:rPr>
              <w:t xml:space="preserve">NOAEL (Av Serum Conc. µg/mL) </w:t>
            </w:r>
          </w:p>
        </w:tc>
        <w:tc>
          <w:tcPr>
            <w:tcW w:w="3261" w:type="dxa"/>
            <w:gridSpan w:val="3"/>
            <w:vAlign w:val="center"/>
          </w:tcPr>
          <w:p w14:paraId="35D1C13A" w14:textId="77777777" w:rsidR="00464F55" w:rsidRPr="007F5649" w:rsidRDefault="00464F55" w:rsidP="008F6EA0">
            <w:pPr>
              <w:spacing w:after="0"/>
              <w:rPr>
                <w:b/>
                <w:sz w:val="20"/>
                <w:szCs w:val="20"/>
              </w:rPr>
            </w:pPr>
            <w:r w:rsidRPr="007F5649">
              <w:rPr>
                <w:b/>
                <w:sz w:val="20"/>
                <w:szCs w:val="20"/>
              </w:rPr>
              <w:t>HED (mg/kg/day)</w:t>
            </w:r>
          </w:p>
        </w:tc>
      </w:tr>
      <w:tr w:rsidR="00F814E8" w:rsidRPr="007F5649" w14:paraId="2590408D" w14:textId="77777777" w:rsidTr="007D58B6">
        <w:trPr>
          <w:trHeight w:val="246"/>
        </w:trPr>
        <w:tc>
          <w:tcPr>
            <w:tcW w:w="1555" w:type="dxa"/>
            <w:vMerge/>
            <w:vAlign w:val="center"/>
          </w:tcPr>
          <w:p w14:paraId="3EEEDB5D" w14:textId="77777777" w:rsidR="00464F55" w:rsidRPr="007F5649" w:rsidRDefault="00464F55" w:rsidP="008F6EA0">
            <w:pPr>
              <w:spacing w:after="0"/>
              <w:rPr>
                <w:b/>
                <w:sz w:val="20"/>
                <w:szCs w:val="20"/>
              </w:rPr>
            </w:pPr>
          </w:p>
        </w:tc>
        <w:tc>
          <w:tcPr>
            <w:tcW w:w="1134" w:type="dxa"/>
            <w:vMerge/>
            <w:vAlign w:val="center"/>
          </w:tcPr>
          <w:p w14:paraId="6C624AC3" w14:textId="77777777" w:rsidR="00464F55" w:rsidRPr="007F5649" w:rsidRDefault="00464F55" w:rsidP="008F6EA0">
            <w:pPr>
              <w:spacing w:after="0"/>
              <w:rPr>
                <w:b/>
                <w:sz w:val="20"/>
                <w:szCs w:val="20"/>
              </w:rPr>
            </w:pPr>
          </w:p>
        </w:tc>
        <w:tc>
          <w:tcPr>
            <w:tcW w:w="992" w:type="dxa"/>
            <w:vMerge/>
            <w:vAlign w:val="center"/>
          </w:tcPr>
          <w:p w14:paraId="11DAFBBA" w14:textId="77777777" w:rsidR="00464F55" w:rsidRPr="007F5649" w:rsidRDefault="00464F55" w:rsidP="008F6EA0">
            <w:pPr>
              <w:spacing w:after="0"/>
              <w:rPr>
                <w:b/>
                <w:sz w:val="20"/>
                <w:szCs w:val="20"/>
              </w:rPr>
            </w:pPr>
          </w:p>
        </w:tc>
        <w:tc>
          <w:tcPr>
            <w:tcW w:w="1134" w:type="dxa"/>
            <w:vAlign w:val="center"/>
          </w:tcPr>
          <w:p w14:paraId="18F7BCCE" w14:textId="77777777" w:rsidR="00464F55" w:rsidRPr="007F5649" w:rsidRDefault="00464F55" w:rsidP="008F6EA0">
            <w:pPr>
              <w:spacing w:after="0"/>
              <w:rPr>
                <w:b/>
                <w:sz w:val="20"/>
                <w:szCs w:val="20"/>
              </w:rPr>
            </w:pPr>
            <w:r w:rsidRPr="007F5649">
              <w:rPr>
                <w:b/>
                <w:sz w:val="20"/>
                <w:szCs w:val="20"/>
              </w:rPr>
              <w:t>EPA parameter</w:t>
            </w:r>
          </w:p>
        </w:tc>
        <w:tc>
          <w:tcPr>
            <w:tcW w:w="1134" w:type="dxa"/>
            <w:vAlign w:val="center"/>
          </w:tcPr>
          <w:p w14:paraId="7312E115" w14:textId="77777777" w:rsidR="00464F55" w:rsidRPr="007F5649" w:rsidRDefault="00464F55" w:rsidP="008F6EA0">
            <w:pPr>
              <w:spacing w:after="0"/>
              <w:rPr>
                <w:b/>
                <w:sz w:val="20"/>
                <w:szCs w:val="20"/>
              </w:rPr>
            </w:pPr>
            <w:r w:rsidRPr="007F5649">
              <w:rPr>
                <w:b/>
                <w:sz w:val="20"/>
                <w:szCs w:val="20"/>
              </w:rPr>
              <w:t>Our parameter</w:t>
            </w:r>
          </w:p>
        </w:tc>
        <w:tc>
          <w:tcPr>
            <w:tcW w:w="850" w:type="dxa"/>
            <w:vAlign w:val="center"/>
          </w:tcPr>
          <w:p w14:paraId="3651CFF3" w14:textId="77777777" w:rsidR="00464F55" w:rsidRPr="007F5649" w:rsidRDefault="00464F55" w:rsidP="008F6EA0">
            <w:pPr>
              <w:spacing w:after="0"/>
              <w:rPr>
                <w:b/>
                <w:sz w:val="20"/>
                <w:szCs w:val="20"/>
              </w:rPr>
            </w:pPr>
            <w:r w:rsidRPr="007F5649">
              <w:rPr>
                <w:b/>
                <w:sz w:val="20"/>
                <w:szCs w:val="20"/>
              </w:rPr>
              <w:t>% change</w:t>
            </w:r>
          </w:p>
        </w:tc>
        <w:tc>
          <w:tcPr>
            <w:tcW w:w="1134" w:type="dxa"/>
            <w:vAlign w:val="center"/>
          </w:tcPr>
          <w:p w14:paraId="7BA377B6" w14:textId="77777777" w:rsidR="00464F55" w:rsidRPr="007F5649" w:rsidRDefault="00464F55" w:rsidP="008F6EA0">
            <w:pPr>
              <w:spacing w:after="0"/>
              <w:rPr>
                <w:b/>
                <w:sz w:val="20"/>
                <w:szCs w:val="20"/>
              </w:rPr>
            </w:pPr>
            <w:r w:rsidRPr="007F5649">
              <w:rPr>
                <w:b/>
                <w:sz w:val="20"/>
                <w:szCs w:val="20"/>
              </w:rPr>
              <w:t>EPA parameter</w:t>
            </w:r>
          </w:p>
        </w:tc>
        <w:tc>
          <w:tcPr>
            <w:tcW w:w="1134" w:type="dxa"/>
            <w:vAlign w:val="center"/>
          </w:tcPr>
          <w:p w14:paraId="49348A89" w14:textId="77777777" w:rsidR="00464F55" w:rsidRPr="007F5649" w:rsidRDefault="00464F55" w:rsidP="008F6EA0">
            <w:pPr>
              <w:spacing w:after="0"/>
              <w:rPr>
                <w:b/>
                <w:sz w:val="20"/>
                <w:szCs w:val="20"/>
              </w:rPr>
            </w:pPr>
            <w:r w:rsidRPr="007F5649">
              <w:rPr>
                <w:b/>
                <w:sz w:val="20"/>
                <w:szCs w:val="20"/>
              </w:rPr>
              <w:t>Our parameter</w:t>
            </w:r>
          </w:p>
        </w:tc>
        <w:tc>
          <w:tcPr>
            <w:tcW w:w="993" w:type="dxa"/>
            <w:vAlign w:val="center"/>
          </w:tcPr>
          <w:p w14:paraId="7FB388B3" w14:textId="77777777" w:rsidR="00464F55" w:rsidRPr="007F5649" w:rsidRDefault="00464F55" w:rsidP="008F6EA0">
            <w:pPr>
              <w:spacing w:after="0"/>
              <w:rPr>
                <w:b/>
                <w:sz w:val="20"/>
                <w:szCs w:val="20"/>
              </w:rPr>
            </w:pPr>
            <w:r w:rsidRPr="007F5649">
              <w:rPr>
                <w:b/>
                <w:sz w:val="20"/>
                <w:szCs w:val="20"/>
              </w:rPr>
              <w:t>% change</w:t>
            </w:r>
          </w:p>
        </w:tc>
      </w:tr>
      <w:tr w:rsidR="00F814E8" w:rsidRPr="007F5649" w14:paraId="329A7FD4" w14:textId="77777777" w:rsidTr="007D58B6">
        <w:trPr>
          <w:trHeight w:val="501"/>
        </w:trPr>
        <w:tc>
          <w:tcPr>
            <w:tcW w:w="1555" w:type="dxa"/>
            <w:vAlign w:val="center"/>
          </w:tcPr>
          <w:p w14:paraId="2A092F13" w14:textId="728452D3" w:rsidR="00464F55" w:rsidRPr="007F5649" w:rsidRDefault="00464F55" w:rsidP="008F6EA0">
            <w:pPr>
              <w:spacing w:after="0"/>
              <w:rPr>
                <w:sz w:val="20"/>
                <w:szCs w:val="20"/>
              </w:rPr>
            </w:pPr>
            <w:proofErr w:type="spellStart"/>
            <w:r w:rsidRPr="007F5649">
              <w:rPr>
                <w:sz w:val="20"/>
                <w:szCs w:val="20"/>
              </w:rPr>
              <w:t>Butenhoff</w:t>
            </w:r>
            <w:proofErr w:type="spellEnd"/>
            <w:r w:rsidRPr="007F5649">
              <w:rPr>
                <w:sz w:val="20"/>
                <w:szCs w:val="20"/>
              </w:rPr>
              <w:t xml:space="preserve"> </w:t>
            </w:r>
            <w:r w:rsidR="003257A0" w:rsidRPr="003257A0">
              <w:rPr>
                <w:i/>
                <w:sz w:val="20"/>
                <w:szCs w:val="20"/>
              </w:rPr>
              <w:t>et al.</w:t>
            </w:r>
            <w:r w:rsidRPr="007F5649">
              <w:rPr>
                <w:sz w:val="20"/>
                <w:szCs w:val="20"/>
              </w:rPr>
              <w:t>, 2002: monkey</w:t>
            </w:r>
          </w:p>
        </w:tc>
        <w:tc>
          <w:tcPr>
            <w:tcW w:w="1134" w:type="dxa"/>
            <w:vAlign w:val="center"/>
          </w:tcPr>
          <w:p w14:paraId="3D5FBB2D" w14:textId="77777777" w:rsidR="00464F55" w:rsidRPr="007F5649" w:rsidRDefault="00464F55" w:rsidP="008F6EA0">
            <w:pPr>
              <w:spacing w:after="0"/>
              <w:rPr>
                <w:sz w:val="20"/>
                <w:szCs w:val="20"/>
              </w:rPr>
            </w:pPr>
            <w:r w:rsidRPr="007F5649">
              <w:rPr>
                <w:sz w:val="20"/>
                <w:szCs w:val="20"/>
              </w:rPr>
              <w:t>182</w:t>
            </w:r>
          </w:p>
        </w:tc>
        <w:tc>
          <w:tcPr>
            <w:tcW w:w="992" w:type="dxa"/>
            <w:vAlign w:val="center"/>
          </w:tcPr>
          <w:p w14:paraId="1C9C8DEF" w14:textId="77777777" w:rsidR="00464F55" w:rsidRPr="007F5649" w:rsidRDefault="00464F55" w:rsidP="008F6EA0">
            <w:pPr>
              <w:spacing w:after="0"/>
              <w:rPr>
                <w:sz w:val="20"/>
                <w:szCs w:val="20"/>
              </w:rPr>
            </w:pPr>
            <w:r w:rsidRPr="007F5649">
              <w:rPr>
                <w:sz w:val="20"/>
                <w:szCs w:val="20"/>
              </w:rPr>
              <w:t>10</w:t>
            </w:r>
          </w:p>
        </w:tc>
        <w:tc>
          <w:tcPr>
            <w:tcW w:w="1134" w:type="dxa"/>
            <w:vAlign w:val="center"/>
          </w:tcPr>
          <w:p w14:paraId="3CFDC278" w14:textId="77777777" w:rsidR="00464F55" w:rsidRPr="007F5649" w:rsidRDefault="00464F55" w:rsidP="008F6EA0">
            <w:pPr>
              <w:spacing w:after="0"/>
              <w:rPr>
                <w:sz w:val="20"/>
                <w:szCs w:val="20"/>
              </w:rPr>
            </w:pPr>
            <w:r w:rsidRPr="007F5649">
              <w:rPr>
                <w:sz w:val="20"/>
                <w:szCs w:val="20"/>
              </w:rPr>
              <w:t>101</w:t>
            </w:r>
          </w:p>
        </w:tc>
        <w:tc>
          <w:tcPr>
            <w:tcW w:w="1134" w:type="dxa"/>
            <w:vAlign w:val="center"/>
          </w:tcPr>
          <w:p w14:paraId="6E1A5BB8" w14:textId="77777777" w:rsidR="00464F55" w:rsidRPr="007F5649" w:rsidRDefault="00464F55" w:rsidP="008F6EA0">
            <w:pPr>
              <w:spacing w:after="0"/>
              <w:rPr>
                <w:sz w:val="20"/>
                <w:szCs w:val="20"/>
              </w:rPr>
            </w:pPr>
            <w:r w:rsidRPr="007F5649">
              <w:rPr>
                <w:sz w:val="20"/>
                <w:szCs w:val="20"/>
              </w:rPr>
              <w:t>92.2</w:t>
            </w:r>
          </w:p>
        </w:tc>
        <w:tc>
          <w:tcPr>
            <w:tcW w:w="850" w:type="dxa"/>
            <w:vAlign w:val="center"/>
          </w:tcPr>
          <w:p w14:paraId="043D91CA" w14:textId="77777777" w:rsidR="00464F55" w:rsidRPr="007F5649" w:rsidRDefault="00464F55" w:rsidP="008F6EA0">
            <w:pPr>
              <w:spacing w:after="0"/>
              <w:rPr>
                <w:sz w:val="20"/>
                <w:szCs w:val="20"/>
              </w:rPr>
            </w:pPr>
            <w:r w:rsidRPr="007F5649">
              <w:rPr>
                <w:sz w:val="20"/>
                <w:szCs w:val="20"/>
              </w:rPr>
              <w:t>-8.71</w:t>
            </w:r>
          </w:p>
        </w:tc>
        <w:tc>
          <w:tcPr>
            <w:tcW w:w="1134" w:type="dxa"/>
            <w:vAlign w:val="center"/>
          </w:tcPr>
          <w:p w14:paraId="490EB43F" w14:textId="77777777" w:rsidR="00464F55" w:rsidRPr="007F5649" w:rsidRDefault="00464F55" w:rsidP="008F6EA0">
            <w:pPr>
              <w:spacing w:after="0"/>
              <w:rPr>
                <w:sz w:val="20"/>
                <w:szCs w:val="20"/>
              </w:rPr>
            </w:pPr>
            <w:r w:rsidRPr="007F5649">
              <w:rPr>
                <w:sz w:val="20"/>
                <w:szCs w:val="20"/>
              </w:rPr>
              <w:t>0.014</w:t>
            </w:r>
          </w:p>
        </w:tc>
        <w:tc>
          <w:tcPr>
            <w:tcW w:w="1134" w:type="dxa"/>
            <w:vAlign w:val="center"/>
          </w:tcPr>
          <w:p w14:paraId="5425A1C3" w14:textId="77777777" w:rsidR="00464F55" w:rsidRPr="007F5649" w:rsidRDefault="00464F55" w:rsidP="008F6EA0">
            <w:pPr>
              <w:spacing w:after="0"/>
              <w:rPr>
                <w:sz w:val="20"/>
                <w:szCs w:val="20"/>
              </w:rPr>
            </w:pPr>
            <w:r w:rsidRPr="007F5649">
              <w:rPr>
                <w:sz w:val="20"/>
                <w:szCs w:val="20"/>
              </w:rPr>
              <w:t>0.013</w:t>
            </w:r>
          </w:p>
        </w:tc>
        <w:tc>
          <w:tcPr>
            <w:tcW w:w="993" w:type="dxa"/>
            <w:vAlign w:val="center"/>
          </w:tcPr>
          <w:p w14:paraId="42BB9D9E" w14:textId="77777777" w:rsidR="00464F55" w:rsidRPr="007F5649" w:rsidRDefault="00464F55" w:rsidP="008F6EA0">
            <w:pPr>
              <w:spacing w:after="0"/>
              <w:rPr>
                <w:sz w:val="20"/>
                <w:szCs w:val="20"/>
              </w:rPr>
            </w:pPr>
            <w:r w:rsidRPr="007F5649">
              <w:rPr>
                <w:sz w:val="20"/>
                <w:szCs w:val="20"/>
              </w:rPr>
              <w:t>-7.14</w:t>
            </w:r>
          </w:p>
        </w:tc>
      </w:tr>
      <w:tr w:rsidR="00F814E8" w:rsidRPr="007F5649" w14:paraId="206F8010" w14:textId="77777777" w:rsidTr="007D58B6">
        <w:trPr>
          <w:trHeight w:val="550"/>
        </w:trPr>
        <w:tc>
          <w:tcPr>
            <w:tcW w:w="1555" w:type="dxa"/>
            <w:vAlign w:val="center"/>
          </w:tcPr>
          <w:p w14:paraId="6C26C227" w14:textId="5EA4F500" w:rsidR="00464F55" w:rsidRPr="007F5649" w:rsidRDefault="00464F55" w:rsidP="008F6EA0">
            <w:pPr>
              <w:spacing w:after="0"/>
              <w:rPr>
                <w:sz w:val="20"/>
                <w:szCs w:val="20"/>
              </w:rPr>
            </w:pPr>
            <w:r w:rsidRPr="007F5649">
              <w:rPr>
                <w:sz w:val="20"/>
                <w:szCs w:val="20"/>
              </w:rPr>
              <w:t xml:space="preserve">Perkins </w:t>
            </w:r>
            <w:r w:rsidR="003257A0" w:rsidRPr="003257A0">
              <w:rPr>
                <w:i/>
                <w:sz w:val="20"/>
                <w:szCs w:val="20"/>
              </w:rPr>
              <w:t>et al.</w:t>
            </w:r>
            <w:r w:rsidRPr="007F5649">
              <w:rPr>
                <w:sz w:val="20"/>
                <w:szCs w:val="20"/>
              </w:rPr>
              <w:t xml:space="preserve">, 2004: rat, </w:t>
            </w:r>
            <w:proofErr w:type="spellStart"/>
            <w:r w:rsidR="00950157" w:rsidRPr="007F5649">
              <w:rPr>
                <w:sz w:val="20"/>
                <w:szCs w:val="20"/>
              </w:rPr>
              <w:t>dec</w:t>
            </w:r>
            <w:r w:rsidR="00950157">
              <w:rPr>
                <w:sz w:val="20"/>
                <w:szCs w:val="20"/>
              </w:rPr>
              <w:t>’</w:t>
            </w:r>
            <w:r w:rsidR="00950157" w:rsidRPr="007F5649">
              <w:rPr>
                <w:sz w:val="20"/>
                <w:szCs w:val="20"/>
              </w:rPr>
              <w:t>d</w:t>
            </w:r>
            <w:proofErr w:type="spellEnd"/>
            <w:r w:rsidR="00950157" w:rsidRPr="007F5649">
              <w:rPr>
                <w:sz w:val="20"/>
                <w:szCs w:val="20"/>
              </w:rPr>
              <w:t xml:space="preserve"> </w:t>
            </w:r>
            <w:r w:rsidRPr="007F5649">
              <w:rPr>
                <w:sz w:val="20"/>
                <w:szCs w:val="20"/>
              </w:rPr>
              <w:t>weight gain</w:t>
            </w:r>
          </w:p>
        </w:tc>
        <w:tc>
          <w:tcPr>
            <w:tcW w:w="1134" w:type="dxa"/>
            <w:vAlign w:val="center"/>
          </w:tcPr>
          <w:p w14:paraId="25F33FB7" w14:textId="77777777" w:rsidR="00464F55" w:rsidRPr="007F5649" w:rsidRDefault="00464F55" w:rsidP="008F6EA0">
            <w:pPr>
              <w:spacing w:after="0"/>
              <w:rPr>
                <w:sz w:val="20"/>
                <w:szCs w:val="20"/>
              </w:rPr>
            </w:pPr>
            <w:r w:rsidRPr="007F5649">
              <w:rPr>
                <w:sz w:val="20"/>
                <w:szCs w:val="20"/>
              </w:rPr>
              <w:t>91</w:t>
            </w:r>
          </w:p>
        </w:tc>
        <w:tc>
          <w:tcPr>
            <w:tcW w:w="992" w:type="dxa"/>
            <w:vAlign w:val="center"/>
          </w:tcPr>
          <w:p w14:paraId="7FE01888" w14:textId="77777777" w:rsidR="00464F55" w:rsidRPr="007F5649" w:rsidRDefault="00464F55" w:rsidP="008F6EA0">
            <w:pPr>
              <w:spacing w:after="0"/>
              <w:rPr>
                <w:sz w:val="20"/>
                <w:szCs w:val="20"/>
              </w:rPr>
            </w:pPr>
            <w:r w:rsidRPr="007F5649">
              <w:rPr>
                <w:sz w:val="20"/>
                <w:szCs w:val="20"/>
              </w:rPr>
              <w:t>1.94</w:t>
            </w:r>
          </w:p>
        </w:tc>
        <w:tc>
          <w:tcPr>
            <w:tcW w:w="1134" w:type="dxa"/>
            <w:vAlign w:val="center"/>
          </w:tcPr>
          <w:p w14:paraId="531A1D6E" w14:textId="77777777" w:rsidR="00464F55" w:rsidRPr="007F5649" w:rsidRDefault="00464F55" w:rsidP="008F6EA0">
            <w:pPr>
              <w:spacing w:after="0"/>
              <w:rPr>
                <w:sz w:val="20"/>
                <w:szCs w:val="20"/>
              </w:rPr>
            </w:pPr>
            <w:r w:rsidRPr="007F5649">
              <w:rPr>
                <w:sz w:val="20"/>
                <w:szCs w:val="20"/>
              </w:rPr>
              <w:t>93.9</w:t>
            </w:r>
          </w:p>
        </w:tc>
        <w:tc>
          <w:tcPr>
            <w:tcW w:w="1134" w:type="dxa"/>
            <w:vAlign w:val="center"/>
          </w:tcPr>
          <w:p w14:paraId="2BE7E0E6" w14:textId="77777777" w:rsidR="00464F55" w:rsidRPr="007F5649" w:rsidRDefault="00464F55" w:rsidP="008F6EA0">
            <w:pPr>
              <w:spacing w:after="0"/>
              <w:rPr>
                <w:sz w:val="20"/>
                <w:szCs w:val="20"/>
              </w:rPr>
            </w:pPr>
            <w:r w:rsidRPr="007F5649">
              <w:rPr>
                <w:sz w:val="20"/>
                <w:szCs w:val="20"/>
              </w:rPr>
              <w:t>-</w:t>
            </w:r>
          </w:p>
        </w:tc>
        <w:tc>
          <w:tcPr>
            <w:tcW w:w="850" w:type="dxa"/>
            <w:vAlign w:val="center"/>
          </w:tcPr>
          <w:p w14:paraId="79ABAC85" w14:textId="77777777" w:rsidR="00464F55" w:rsidRPr="007F5649" w:rsidRDefault="00464F55" w:rsidP="008F6EA0">
            <w:pPr>
              <w:spacing w:after="0"/>
              <w:rPr>
                <w:sz w:val="20"/>
                <w:szCs w:val="20"/>
              </w:rPr>
            </w:pPr>
          </w:p>
        </w:tc>
        <w:tc>
          <w:tcPr>
            <w:tcW w:w="1134" w:type="dxa"/>
            <w:vAlign w:val="center"/>
          </w:tcPr>
          <w:p w14:paraId="4A0669C5" w14:textId="77777777" w:rsidR="00464F55" w:rsidRPr="007F5649" w:rsidRDefault="00464F55" w:rsidP="008F6EA0">
            <w:pPr>
              <w:spacing w:after="0"/>
              <w:rPr>
                <w:sz w:val="20"/>
                <w:szCs w:val="20"/>
              </w:rPr>
            </w:pPr>
            <w:r w:rsidRPr="007F5649">
              <w:rPr>
                <w:sz w:val="20"/>
                <w:szCs w:val="20"/>
              </w:rPr>
              <w:t>0.013</w:t>
            </w:r>
          </w:p>
        </w:tc>
        <w:tc>
          <w:tcPr>
            <w:tcW w:w="1134" w:type="dxa"/>
            <w:vAlign w:val="center"/>
          </w:tcPr>
          <w:p w14:paraId="7314835B" w14:textId="77777777" w:rsidR="00464F55" w:rsidRPr="007F5649" w:rsidRDefault="00464F55" w:rsidP="008F6EA0">
            <w:pPr>
              <w:spacing w:after="0"/>
              <w:rPr>
                <w:sz w:val="20"/>
                <w:szCs w:val="20"/>
              </w:rPr>
            </w:pPr>
            <w:r w:rsidRPr="007F5649">
              <w:rPr>
                <w:sz w:val="20"/>
                <w:szCs w:val="20"/>
              </w:rPr>
              <w:t>-</w:t>
            </w:r>
          </w:p>
        </w:tc>
        <w:tc>
          <w:tcPr>
            <w:tcW w:w="993" w:type="dxa"/>
            <w:vAlign w:val="center"/>
          </w:tcPr>
          <w:p w14:paraId="75001D43" w14:textId="77777777" w:rsidR="00464F55" w:rsidRPr="007F5649" w:rsidRDefault="00464F55" w:rsidP="008F6EA0">
            <w:pPr>
              <w:spacing w:after="0"/>
              <w:rPr>
                <w:sz w:val="20"/>
                <w:szCs w:val="20"/>
              </w:rPr>
            </w:pPr>
          </w:p>
        </w:tc>
      </w:tr>
      <w:tr w:rsidR="00F814E8" w:rsidRPr="007F5649" w14:paraId="6FE540BA" w14:textId="77777777" w:rsidTr="007D58B6">
        <w:trPr>
          <w:trHeight w:val="278"/>
        </w:trPr>
        <w:tc>
          <w:tcPr>
            <w:tcW w:w="1555" w:type="dxa"/>
            <w:vAlign w:val="center"/>
          </w:tcPr>
          <w:p w14:paraId="7090AEDD" w14:textId="3E642E62" w:rsidR="00464F55" w:rsidRPr="007F5649" w:rsidRDefault="00464F55" w:rsidP="008F6EA0">
            <w:pPr>
              <w:spacing w:after="0"/>
              <w:rPr>
                <w:sz w:val="20"/>
                <w:szCs w:val="20"/>
              </w:rPr>
            </w:pPr>
            <w:r w:rsidRPr="007F5649">
              <w:rPr>
                <w:sz w:val="20"/>
                <w:szCs w:val="20"/>
              </w:rPr>
              <w:t xml:space="preserve">Lau </w:t>
            </w:r>
            <w:r w:rsidR="003257A0" w:rsidRPr="003257A0">
              <w:rPr>
                <w:i/>
                <w:sz w:val="20"/>
                <w:szCs w:val="20"/>
              </w:rPr>
              <w:t>et al.</w:t>
            </w:r>
            <w:r w:rsidRPr="007F5649">
              <w:rPr>
                <w:sz w:val="20"/>
                <w:szCs w:val="20"/>
              </w:rPr>
              <w:t xml:space="preserve">, 2006: mice, </w:t>
            </w:r>
            <w:proofErr w:type="spellStart"/>
            <w:r w:rsidRPr="007F5649">
              <w:rPr>
                <w:sz w:val="20"/>
                <w:szCs w:val="20"/>
              </w:rPr>
              <w:t>fetotoxicity</w:t>
            </w:r>
            <w:proofErr w:type="spellEnd"/>
          </w:p>
        </w:tc>
        <w:tc>
          <w:tcPr>
            <w:tcW w:w="1134" w:type="dxa"/>
            <w:vAlign w:val="center"/>
          </w:tcPr>
          <w:p w14:paraId="7991584E" w14:textId="77777777" w:rsidR="00464F55" w:rsidRPr="007F5649" w:rsidRDefault="00464F55" w:rsidP="008F6EA0">
            <w:pPr>
              <w:spacing w:after="0"/>
              <w:rPr>
                <w:sz w:val="20"/>
                <w:szCs w:val="20"/>
              </w:rPr>
            </w:pPr>
            <w:r w:rsidRPr="007F5649">
              <w:rPr>
                <w:sz w:val="20"/>
                <w:szCs w:val="20"/>
              </w:rPr>
              <w:t>17</w:t>
            </w:r>
          </w:p>
        </w:tc>
        <w:tc>
          <w:tcPr>
            <w:tcW w:w="992" w:type="dxa"/>
            <w:vAlign w:val="center"/>
          </w:tcPr>
          <w:p w14:paraId="57F5AAA3" w14:textId="77777777" w:rsidR="00464F55" w:rsidRPr="007F5649" w:rsidRDefault="00464F55" w:rsidP="008F6EA0">
            <w:pPr>
              <w:spacing w:after="0"/>
              <w:rPr>
                <w:sz w:val="20"/>
                <w:szCs w:val="20"/>
              </w:rPr>
            </w:pPr>
            <w:r w:rsidRPr="007F5649">
              <w:rPr>
                <w:sz w:val="20"/>
                <w:szCs w:val="20"/>
              </w:rPr>
              <w:t>1</w:t>
            </w:r>
          </w:p>
        </w:tc>
        <w:tc>
          <w:tcPr>
            <w:tcW w:w="1134" w:type="dxa"/>
            <w:vAlign w:val="center"/>
          </w:tcPr>
          <w:p w14:paraId="06A00443" w14:textId="77777777" w:rsidR="00464F55" w:rsidRPr="007F5649" w:rsidRDefault="00464F55" w:rsidP="008F6EA0">
            <w:pPr>
              <w:spacing w:after="0"/>
              <w:rPr>
                <w:sz w:val="20"/>
                <w:szCs w:val="20"/>
              </w:rPr>
            </w:pPr>
            <w:r w:rsidRPr="007F5649">
              <w:rPr>
                <w:sz w:val="20"/>
                <w:szCs w:val="20"/>
              </w:rPr>
              <w:t>35.1</w:t>
            </w:r>
          </w:p>
        </w:tc>
        <w:tc>
          <w:tcPr>
            <w:tcW w:w="1134" w:type="dxa"/>
            <w:vAlign w:val="center"/>
          </w:tcPr>
          <w:p w14:paraId="43D03809" w14:textId="77777777" w:rsidR="00464F55" w:rsidRPr="007F5649" w:rsidRDefault="00464F55" w:rsidP="008F6EA0">
            <w:pPr>
              <w:spacing w:after="0"/>
              <w:rPr>
                <w:sz w:val="20"/>
                <w:szCs w:val="20"/>
              </w:rPr>
            </w:pPr>
            <w:r w:rsidRPr="007F5649">
              <w:rPr>
                <w:sz w:val="20"/>
                <w:szCs w:val="20"/>
              </w:rPr>
              <w:t>56.1</w:t>
            </w:r>
          </w:p>
        </w:tc>
        <w:tc>
          <w:tcPr>
            <w:tcW w:w="850" w:type="dxa"/>
            <w:vAlign w:val="center"/>
          </w:tcPr>
          <w:p w14:paraId="260285DE" w14:textId="77777777" w:rsidR="00464F55" w:rsidRPr="007F5649" w:rsidRDefault="00464F55" w:rsidP="008F6EA0">
            <w:pPr>
              <w:spacing w:after="0"/>
              <w:rPr>
                <w:sz w:val="20"/>
                <w:szCs w:val="20"/>
              </w:rPr>
            </w:pPr>
            <w:r w:rsidRPr="007F5649">
              <w:rPr>
                <w:sz w:val="20"/>
                <w:szCs w:val="20"/>
              </w:rPr>
              <w:t>59.8</w:t>
            </w:r>
          </w:p>
        </w:tc>
        <w:tc>
          <w:tcPr>
            <w:tcW w:w="1134" w:type="dxa"/>
            <w:vAlign w:val="center"/>
          </w:tcPr>
          <w:p w14:paraId="49D64BE5" w14:textId="77777777" w:rsidR="00464F55" w:rsidRPr="007F5649" w:rsidRDefault="00464F55" w:rsidP="008F6EA0">
            <w:pPr>
              <w:spacing w:after="0"/>
              <w:rPr>
                <w:sz w:val="20"/>
                <w:szCs w:val="20"/>
              </w:rPr>
            </w:pPr>
            <w:r w:rsidRPr="007F5649">
              <w:rPr>
                <w:sz w:val="20"/>
                <w:szCs w:val="20"/>
              </w:rPr>
              <w:t>0.0049</w:t>
            </w:r>
          </w:p>
        </w:tc>
        <w:tc>
          <w:tcPr>
            <w:tcW w:w="1134" w:type="dxa"/>
            <w:vAlign w:val="center"/>
          </w:tcPr>
          <w:p w14:paraId="3D2A7D83" w14:textId="77777777" w:rsidR="00464F55" w:rsidRPr="007F5649" w:rsidRDefault="00464F55" w:rsidP="008F6EA0">
            <w:pPr>
              <w:spacing w:after="0"/>
              <w:rPr>
                <w:sz w:val="20"/>
                <w:szCs w:val="20"/>
              </w:rPr>
            </w:pPr>
            <w:r w:rsidRPr="007F5649">
              <w:rPr>
                <w:sz w:val="20"/>
                <w:szCs w:val="20"/>
              </w:rPr>
              <w:t>0.0078</w:t>
            </w:r>
          </w:p>
        </w:tc>
        <w:tc>
          <w:tcPr>
            <w:tcW w:w="993" w:type="dxa"/>
            <w:vAlign w:val="center"/>
          </w:tcPr>
          <w:p w14:paraId="221DE4F5" w14:textId="77777777" w:rsidR="00464F55" w:rsidRPr="007F5649" w:rsidRDefault="00464F55" w:rsidP="008F6EA0">
            <w:pPr>
              <w:spacing w:after="0"/>
              <w:rPr>
                <w:sz w:val="20"/>
                <w:szCs w:val="20"/>
              </w:rPr>
            </w:pPr>
            <w:r w:rsidRPr="007F5649">
              <w:rPr>
                <w:sz w:val="20"/>
                <w:szCs w:val="20"/>
              </w:rPr>
              <w:t>59.2</w:t>
            </w:r>
          </w:p>
        </w:tc>
      </w:tr>
      <w:tr w:rsidR="00F814E8" w:rsidRPr="007F5649" w14:paraId="7D5181AC" w14:textId="77777777" w:rsidTr="007D58B6">
        <w:trPr>
          <w:trHeight w:val="440"/>
        </w:trPr>
        <w:tc>
          <w:tcPr>
            <w:tcW w:w="1555" w:type="dxa"/>
            <w:vAlign w:val="center"/>
          </w:tcPr>
          <w:p w14:paraId="48F1027A" w14:textId="50B650D7" w:rsidR="00464F55" w:rsidRPr="007F5649" w:rsidRDefault="00464F55" w:rsidP="008F6EA0">
            <w:pPr>
              <w:spacing w:after="0"/>
              <w:rPr>
                <w:sz w:val="20"/>
                <w:szCs w:val="20"/>
              </w:rPr>
            </w:pPr>
            <w:r w:rsidRPr="007F5649">
              <w:rPr>
                <w:sz w:val="20"/>
                <w:szCs w:val="20"/>
              </w:rPr>
              <w:t xml:space="preserve">Lau </w:t>
            </w:r>
            <w:r w:rsidR="003257A0" w:rsidRPr="003257A0">
              <w:rPr>
                <w:i/>
                <w:sz w:val="20"/>
                <w:szCs w:val="20"/>
              </w:rPr>
              <w:t>et al.</w:t>
            </w:r>
            <w:r w:rsidRPr="007F5649">
              <w:rPr>
                <w:sz w:val="20"/>
                <w:szCs w:val="20"/>
              </w:rPr>
              <w:t>, 2006: mice, maternal</w:t>
            </w:r>
          </w:p>
        </w:tc>
        <w:tc>
          <w:tcPr>
            <w:tcW w:w="1134" w:type="dxa"/>
            <w:vAlign w:val="center"/>
          </w:tcPr>
          <w:p w14:paraId="60F8D32B" w14:textId="77777777" w:rsidR="00464F55" w:rsidRPr="007F5649" w:rsidRDefault="00464F55" w:rsidP="008F6EA0">
            <w:pPr>
              <w:spacing w:after="0"/>
              <w:rPr>
                <w:sz w:val="20"/>
                <w:szCs w:val="20"/>
              </w:rPr>
            </w:pPr>
            <w:r w:rsidRPr="007F5649">
              <w:rPr>
                <w:sz w:val="20"/>
                <w:szCs w:val="20"/>
              </w:rPr>
              <w:t>17</w:t>
            </w:r>
          </w:p>
        </w:tc>
        <w:tc>
          <w:tcPr>
            <w:tcW w:w="992" w:type="dxa"/>
            <w:vAlign w:val="center"/>
          </w:tcPr>
          <w:p w14:paraId="44C9F216" w14:textId="77777777" w:rsidR="00464F55" w:rsidRPr="007F5649" w:rsidRDefault="00464F55" w:rsidP="008F6EA0">
            <w:pPr>
              <w:spacing w:after="0"/>
              <w:rPr>
                <w:sz w:val="20"/>
                <w:szCs w:val="20"/>
              </w:rPr>
            </w:pPr>
            <w:r w:rsidRPr="007F5649">
              <w:rPr>
                <w:sz w:val="20"/>
                <w:szCs w:val="20"/>
              </w:rPr>
              <w:t>10</w:t>
            </w:r>
          </w:p>
        </w:tc>
        <w:tc>
          <w:tcPr>
            <w:tcW w:w="1134" w:type="dxa"/>
            <w:vAlign w:val="center"/>
          </w:tcPr>
          <w:p w14:paraId="12590B30" w14:textId="77777777" w:rsidR="00464F55" w:rsidRPr="007F5649" w:rsidRDefault="00464F55" w:rsidP="008F6EA0">
            <w:pPr>
              <w:spacing w:after="0"/>
              <w:rPr>
                <w:sz w:val="20"/>
                <w:szCs w:val="20"/>
              </w:rPr>
            </w:pPr>
            <w:r w:rsidRPr="007F5649">
              <w:rPr>
                <w:sz w:val="20"/>
                <w:szCs w:val="20"/>
              </w:rPr>
              <w:t>197</w:t>
            </w:r>
          </w:p>
        </w:tc>
        <w:tc>
          <w:tcPr>
            <w:tcW w:w="1134" w:type="dxa"/>
            <w:vAlign w:val="center"/>
          </w:tcPr>
          <w:p w14:paraId="7D0EF811" w14:textId="77777777" w:rsidR="00464F55" w:rsidRPr="007F5649" w:rsidRDefault="00464F55" w:rsidP="008F6EA0">
            <w:pPr>
              <w:spacing w:after="0"/>
              <w:rPr>
                <w:sz w:val="20"/>
                <w:szCs w:val="20"/>
              </w:rPr>
            </w:pPr>
            <w:r w:rsidRPr="007F5649">
              <w:rPr>
                <w:sz w:val="20"/>
                <w:szCs w:val="20"/>
              </w:rPr>
              <w:t>353</w:t>
            </w:r>
          </w:p>
        </w:tc>
        <w:tc>
          <w:tcPr>
            <w:tcW w:w="850" w:type="dxa"/>
            <w:vAlign w:val="center"/>
          </w:tcPr>
          <w:p w14:paraId="424F96E4" w14:textId="77777777" w:rsidR="00464F55" w:rsidRPr="007F5649" w:rsidRDefault="00464F55" w:rsidP="008F6EA0">
            <w:pPr>
              <w:spacing w:after="0"/>
              <w:rPr>
                <w:sz w:val="20"/>
                <w:szCs w:val="20"/>
              </w:rPr>
            </w:pPr>
            <w:r w:rsidRPr="007F5649">
              <w:rPr>
                <w:sz w:val="20"/>
                <w:szCs w:val="20"/>
              </w:rPr>
              <w:t>79.2</w:t>
            </w:r>
          </w:p>
        </w:tc>
        <w:tc>
          <w:tcPr>
            <w:tcW w:w="1134" w:type="dxa"/>
            <w:vAlign w:val="center"/>
          </w:tcPr>
          <w:p w14:paraId="025C8645" w14:textId="77777777" w:rsidR="00464F55" w:rsidRPr="007F5649" w:rsidRDefault="00464F55" w:rsidP="008F6EA0">
            <w:pPr>
              <w:spacing w:after="0"/>
              <w:rPr>
                <w:sz w:val="20"/>
                <w:szCs w:val="20"/>
              </w:rPr>
            </w:pPr>
            <w:r w:rsidRPr="007F5649">
              <w:rPr>
                <w:sz w:val="20"/>
                <w:szCs w:val="20"/>
              </w:rPr>
              <w:t>0.0276</w:t>
            </w:r>
          </w:p>
        </w:tc>
        <w:tc>
          <w:tcPr>
            <w:tcW w:w="1134" w:type="dxa"/>
            <w:vAlign w:val="center"/>
          </w:tcPr>
          <w:p w14:paraId="3297A596" w14:textId="77777777" w:rsidR="00464F55" w:rsidRPr="007F5649" w:rsidRDefault="00464F55" w:rsidP="008F6EA0">
            <w:pPr>
              <w:spacing w:after="0"/>
              <w:rPr>
                <w:sz w:val="20"/>
                <w:szCs w:val="20"/>
              </w:rPr>
            </w:pPr>
            <w:r w:rsidRPr="007F5649">
              <w:rPr>
                <w:sz w:val="20"/>
                <w:szCs w:val="20"/>
              </w:rPr>
              <w:t>0.0494</w:t>
            </w:r>
          </w:p>
        </w:tc>
        <w:tc>
          <w:tcPr>
            <w:tcW w:w="993" w:type="dxa"/>
            <w:vAlign w:val="center"/>
          </w:tcPr>
          <w:p w14:paraId="7EB83EE3" w14:textId="77777777" w:rsidR="00464F55" w:rsidRPr="007F5649" w:rsidRDefault="00464F55" w:rsidP="008F6EA0">
            <w:pPr>
              <w:spacing w:after="0"/>
              <w:rPr>
                <w:sz w:val="20"/>
                <w:szCs w:val="20"/>
              </w:rPr>
            </w:pPr>
            <w:r w:rsidRPr="007F5649">
              <w:rPr>
                <w:sz w:val="20"/>
                <w:szCs w:val="20"/>
              </w:rPr>
              <w:t>79.0</w:t>
            </w:r>
          </w:p>
        </w:tc>
      </w:tr>
    </w:tbl>
    <w:p w14:paraId="61229F86" w14:textId="27DB9CAE" w:rsidR="00464F55" w:rsidRDefault="008D33D4" w:rsidP="008F6EA0">
      <w:r>
        <w:t>W</w:t>
      </w:r>
      <w:r w:rsidR="00464F55">
        <w:t xml:space="preserve">e do not have species specific PK parameters for calculation as no access to PK data. </w:t>
      </w:r>
    </w:p>
    <w:p w14:paraId="74B9B001" w14:textId="34FD7750" w:rsidR="00464F55" w:rsidRDefault="00464F55" w:rsidP="008F6EA0">
      <w:r>
        <w:t xml:space="preserve">It is observed that the values for the NOAEL expressed as average serum concentration and HED expressed as mg/kg/day estimated by our approach compared favourably with the EPA for the range of studies shown in Table 21. Table 21 shows the percentage differences are less than 80% for both NOAEL and HED estimation.  </w:t>
      </w:r>
    </w:p>
    <w:p w14:paraId="12A1F992" w14:textId="5DFA508C" w:rsidR="00464F55" w:rsidRDefault="007D58B6" w:rsidP="007D58B6">
      <w:pPr>
        <w:pStyle w:val="Heading3"/>
      </w:pPr>
      <w:bookmarkStart w:id="51" w:name="_Toc476564115"/>
      <w:bookmarkStart w:id="52" w:name="_Toc476568908"/>
      <w:r>
        <w:t xml:space="preserve">7.4 </w:t>
      </w:r>
      <w:r w:rsidR="00464F55" w:rsidRPr="00785A93">
        <w:t>Comparison of HBGVs established by regulatory agencies and advisory bodies</w:t>
      </w:r>
      <w:bookmarkEnd w:id="51"/>
      <w:bookmarkEnd w:id="52"/>
      <w:r w:rsidR="00464F55" w:rsidRPr="00785A93">
        <w:t xml:space="preserve"> </w:t>
      </w:r>
    </w:p>
    <w:p w14:paraId="67098CF0" w14:textId="7470BF28" w:rsidR="007D58B6" w:rsidRPr="007D58B6" w:rsidRDefault="007D58B6" w:rsidP="007D58B6">
      <w:pPr>
        <w:pStyle w:val="Title"/>
      </w:pPr>
      <w:proofErr w:type="gramStart"/>
      <w:r w:rsidRPr="00951583">
        <w:t>Table 25.</w:t>
      </w:r>
      <w:proofErr w:type="gramEnd"/>
      <w:r w:rsidRPr="00951583">
        <w:t xml:space="preserve"> Comparison of HBGVs and methodologies used by regulatory agencies and advisory bodies-PFOS</w:t>
      </w:r>
    </w:p>
    <w:tbl>
      <w:tblPr>
        <w:tblStyle w:val="TableGrid"/>
        <w:tblW w:w="5000" w:type="pct"/>
        <w:tblLook w:val="04A0" w:firstRow="1" w:lastRow="0" w:firstColumn="1" w:lastColumn="0" w:noHBand="0" w:noVBand="1"/>
        <w:tblCaption w:val="Table 25. Comparison of HBGVs and methodologies used by regulatory agencies and advisory bodies-PFOS"/>
        <w:tblDescription w:val="This table contains data relating to the comparison of HBGVs and methodologies used by regulatory agencies and advisory bodies-PFOS"/>
      </w:tblPr>
      <w:tblGrid>
        <w:gridCol w:w="1067"/>
        <w:gridCol w:w="1584"/>
        <w:gridCol w:w="2092"/>
        <w:gridCol w:w="1239"/>
        <w:gridCol w:w="1997"/>
        <w:gridCol w:w="652"/>
        <w:gridCol w:w="1217"/>
      </w:tblGrid>
      <w:tr w:rsidR="00464F55" w:rsidRPr="007F5649" w14:paraId="2B6B458B" w14:textId="77777777" w:rsidTr="007D58B6">
        <w:trPr>
          <w:trHeight w:val="298"/>
          <w:tblHeader/>
        </w:trPr>
        <w:tc>
          <w:tcPr>
            <w:tcW w:w="542" w:type="pct"/>
            <w:shd w:val="clear" w:color="auto" w:fill="auto"/>
            <w:vAlign w:val="center"/>
          </w:tcPr>
          <w:p w14:paraId="3E1EB61D" w14:textId="77777777" w:rsidR="00464F55" w:rsidRPr="007F5649" w:rsidRDefault="00464F55" w:rsidP="008F6EA0">
            <w:pPr>
              <w:pStyle w:val="FSTableTitle"/>
              <w:rPr>
                <w:rFonts w:asciiTheme="minorHAnsi" w:hAnsiTheme="minorHAnsi"/>
                <w:sz w:val="20"/>
                <w:szCs w:val="20"/>
                <w:lang w:bidi="ar-SA"/>
              </w:rPr>
            </w:pPr>
            <w:r w:rsidRPr="007F5649">
              <w:rPr>
                <w:rFonts w:asciiTheme="minorHAnsi" w:hAnsiTheme="minorHAnsi"/>
                <w:sz w:val="20"/>
                <w:szCs w:val="20"/>
                <w:lang w:bidi="ar-SA"/>
              </w:rPr>
              <w:t>Agency, year</w:t>
            </w:r>
          </w:p>
        </w:tc>
        <w:tc>
          <w:tcPr>
            <w:tcW w:w="804" w:type="pct"/>
            <w:tcBorders>
              <w:right w:val="single" w:sz="4" w:space="0" w:color="auto"/>
            </w:tcBorders>
            <w:shd w:val="clear" w:color="auto" w:fill="auto"/>
            <w:vAlign w:val="center"/>
          </w:tcPr>
          <w:p w14:paraId="3B3D3E04" w14:textId="77777777" w:rsidR="00464F55" w:rsidRPr="007F5649" w:rsidRDefault="00464F55" w:rsidP="008F6EA0">
            <w:pPr>
              <w:pStyle w:val="FSTableTitle"/>
              <w:rPr>
                <w:rFonts w:asciiTheme="minorHAnsi" w:hAnsiTheme="minorHAnsi"/>
                <w:sz w:val="20"/>
                <w:szCs w:val="20"/>
                <w:lang w:bidi="ar-SA"/>
              </w:rPr>
            </w:pPr>
            <w:r w:rsidRPr="007F5649">
              <w:rPr>
                <w:rFonts w:asciiTheme="minorHAnsi" w:hAnsiTheme="minorHAnsi"/>
                <w:sz w:val="20"/>
                <w:szCs w:val="20"/>
                <w:lang w:bidi="ar-SA"/>
              </w:rPr>
              <w:t>HBGV</w:t>
            </w:r>
          </w:p>
        </w:tc>
        <w:tc>
          <w:tcPr>
            <w:tcW w:w="1062" w:type="pct"/>
            <w:tcBorders>
              <w:left w:val="single" w:sz="4" w:space="0" w:color="auto"/>
            </w:tcBorders>
            <w:shd w:val="clear" w:color="auto" w:fill="auto"/>
            <w:vAlign w:val="center"/>
          </w:tcPr>
          <w:p w14:paraId="3781043C" w14:textId="77777777" w:rsidR="00464F55" w:rsidRPr="007F5649" w:rsidRDefault="00464F55" w:rsidP="008F6EA0">
            <w:pPr>
              <w:pStyle w:val="FSTableTitle"/>
              <w:rPr>
                <w:rFonts w:asciiTheme="minorHAnsi" w:hAnsiTheme="minorHAnsi"/>
                <w:sz w:val="20"/>
                <w:szCs w:val="20"/>
                <w:lang w:bidi="ar-SA"/>
              </w:rPr>
            </w:pPr>
            <w:r w:rsidRPr="007F5649">
              <w:rPr>
                <w:rFonts w:asciiTheme="minorHAnsi" w:hAnsiTheme="minorHAnsi"/>
                <w:sz w:val="20"/>
                <w:szCs w:val="20"/>
                <w:lang w:bidi="ar-SA"/>
              </w:rPr>
              <w:t xml:space="preserve">Study </w:t>
            </w:r>
          </w:p>
        </w:tc>
        <w:tc>
          <w:tcPr>
            <w:tcW w:w="629" w:type="pct"/>
            <w:tcBorders>
              <w:right w:val="single" w:sz="4" w:space="0" w:color="auto"/>
            </w:tcBorders>
            <w:shd w:val="clear" w:color="auto" w:fill="auto"/>
            <w:vAlign w:val="center"/>
          </w:tcPr>
          <w:p w14:paraId="6B8C3109" w14:textId="77777777" w:rsidR="00464F55" w:rsidRPr="007F5649" w:rsidRDefault="00464F55" w:rsidP="008F6EA0">
            <w:pPr>
              <w:pStyle w:val="FSTableTitle"/>
              <w:rPr>
                <w:rFonts w:asciiTheme="minorHAnsi" w:hAnsiTheme="minorHAnsi"/>
                <w:sz w:val="20"/>
                <w:szCs w:val="20"/>
                <w:lang w:bidi="ar-SA"/>
              </w:rPr>
            </w:pPr>
            <w:proofErr w:type="spellStart"/>
            <w:r w:rsidRPr="007F5649">
              <w:rPr>
                <w:rFonts w:asciiTheme="minorHAnsi" w:hAnsiTheme="minorHAnsi"/>
                <w:sz w:val="20"/>
                <w:szCs w:val="20"/>
                <w:lang w:bidi="ar-SA"/>
              </w:rPr>
              <w:t>PoD</w:t>
            </w:r>
            <w:proofErr w:type="spellEnd"/>
          </w:p>
        </w:tc>
        <w:tc>
          <w:tcPr>
            <w:tcW w:w="1014" w:type="pct"/>
            <w:tcBorders>
              <w:left w:val="single" w:sz="4" w:space="0" w:color="auto"/>
            </w:tcBorders>
            <w:shd w:val="clear" w:color="auto" w:fill="auto"/>
            <w:vAlign w:val="center"/>
          </w:tcPr>
          <w:p w14:paraId="7C420BCB" w14:textId="77777777" w:rsidR="00464F55" w:rsidRPr="007F5649" w:rsidRDefault="00464F55" w:rsidP="008F6EA0">
            <w:pPr>
              <w:pStyle w:val="FSTableTitle"/>
              <w:rPr>
                <w:rFonts w:asciiTheme="minorHAnsi" w:hAnsiTheme="minorHAnsi"/>
                <w:sz w:val="20"/>
                <w:szCs w:val="20"/>
                <w:lang w:bidi="ar-SA"/>
              </w:rPr>
            </w:pPr>
            <w:r w:rsidRPr="007F5649">
              <w:rPr>
                <w:rFonts w:asciiTheme="minorHAnsi" w:hAnsiTheme="minorHAnsi"/>
                <w:sz w:val="20"/>
                <w:szCs w:val="20"/>
                <w:lang w:bidi="ar-SA"/>
              </w:rPr>
              <w:t xml:space="preserve">Method for obtaining </w:t>
            </w:r>
            <w:proofErr w:type="spellStart"/>
            <w:r w:rsidRPr="007F5649">
              <w:rPr>
                <w:rFonts w:asciiTheme="minorHAnsi" w:hAnsiTheme="minorHAnsi"/>
                <w:sz w:val="20"/>
                <w:szCs w:val="20"/>
                <w:lang w:bidi="ar-SA"/>
              </w:rPr>
              <w:t>PoD</w:t>
            </w:r>
            <w:proofErr w:type="spellEnd"/>
          </w:p>
        </w:tc>
        <w:tc>
          <w:tcPr>
            <w:tcW w:w="331" w:type="pct"/>
            <w:shd w:val="clear" w:color="auto" w:fill="auto"/>
            <w:vAlign w:val="center"/>
          </w:tcPr>
          <w:p w14:paraId="0CCB6FBF" w14:textId="77777777" w:rsidR="00464F55" w:rsidRPr="007F5649" w:rsidRDefault="00464F55" w:rsidP="008F6EA0">
            <w:pPr>
              <w:pStyle w:val="FSTableTitle"/>
              <w:rPr>
                <w:rFonts w:asciiTheme="minorHAnsi" w:hAnsiTheme="minorHAnsi"/>
                <w:sz w:val="20"/>
                <w:szCs w:val="20"/>
                <w:lang w:bidi="ar-SA"/>
              </w:rPr>
            </w:pPr>
            <w:r w:rsidRPr="007F5649">
              <w:rPr>
                <w:rFonts w:asciiTheme="minorHAnsi" w:hAnsiTheme="minorHAnsi"/>
                <w:sz w:val="20"/>
                <w:szCs w:val="20"/>
                <w:lang w:bidi="ar-SA"/>
              </w:rPr>
              <w:t>UF</w:t>
            </w:r>
          </w:p>
        </w:tc>
        <w:tc>
          <w:tcPr>
            <w:tcW w:w="618" w:type="pct"/>
            <w:shd w:val="clear" w:color="auto" w:fill="auto"/>
            <w:vAlign w:val="center"/>
          </w:tcPr>
          <w:p w14:paraId="738AB5BF" w14:textId="77777777" w:rsidR="00464F55" w:rsidRPr="007F5649" w:rsidRDefault="00464F55" w:rsidP="008F6EA0">
            <w:pPr>
              <w:pStyle w:val="FSTableTitle"/>
              <w:rPr>
                <w:rFonts w:asciiTheme="minorHAnsi" w:hAnsiTheme="minorHAnsi"/>
                <w:sz w:val="20"/>
                <w:szCs w:val="20"/>
                <w:lang w:bidi="ar-SA"/>
              </w:rPr>
            </w:pPr>
            <w:r w:rsidRPr="007F5649">
              <w:rPr>
                <w:rFonts w:asciiTheme="minorHAnsi" w:hAnsiTheme="minorHAnsi"/>
                <w:sz w:val="20"/>
                <w:szCs w:val="20"/>
                <w:lang w:bidi="ar-SA"/>
              </w:rPr>
              <w:t>Value of HBGV</w:t>
            </w:r>
          </w:p>
        </w:tc>
      </w:tr>
      <w:tr w:rsidR="00464F55" w:rsidRPr="007F5649" w14:paraId="7CB5EA94" w14:textId="77777777" w:rsidTr="007D58B6">
        <w:trPr>
          <w:trHeight w:val="617"/>
        </w:trPr>
        <w:tc>
          <w:tcPr>
            <w:tcW w:w="542" w:type="pct"/>
            <w:vAlign w:val="center"/>
          </w:tcPr>
          <w:p w14:paraId="4D57A15D"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UKCOT, 2006</w:t>
            </w:r>
          </w:p>
        </w:tc>
        <w:tc>
          <w:tcPr>
            <w:tcW w:w="804" w:type="pct"/>
            <w:tcBorders>
              <w:right w:val="single" w:sz="4" w:space="0" w:color="auto"/>
            </w:tcBorders>
            <w:vAlign w:val="center"/>
          </w:tcPr>
          <w:p w14:paraId="35D64BA5"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Tolerable daily intake</w:t>
            </w:r>
            <w:r w:rsidRPr="007F5649">
              <w:rPr>
                <w:rFonts w:asciiTheme="minorHAnsi" w:hAnsiTheme="minorHAnsi"/>
                <w:vertAlign w:val="superscript"/>
                <w:lang w:bidi="ar-SA"/>
              </w:rPr>
              <w:t>1</w:t>
            </w:r>
            <w:r w:rsidRPr="007F5649">
              <w:rPr>
                <w:rFonts w:asciiTheme="minorHAnsi" w:hAnsiTheme="minorHAnsi"/>
                <w:lang w:bidi="ar-SA"/>
              </w:rPr>
              <w:t xml:space="preserve"> (provisional)</w:t>
            </w:r>
          </w:p>
        </w:tc>
        <w:tc>
          <w:tcPr>
            <w:tcW w:w="1062" w:type="pct"/>
            <w:tcBorders>
              <w:left w:val="single" w:sz="4" w:space="0" w:color="auto"/>
            </w:tcBorders>
            <w:vAlign w:val="center"/>
          </w:tcPr>
          <w:p w14:paraId="7920D121" w14:textId="1521FA9C" w:rsidR="00464F55" w:rsidRPr="007F5649" w:rsidRDefault="00464F55" w:rsidP="008F6EA0">
            <w:pPr>
              <w:rPr>
                <w:rFonts w:cs="Arial"/>
                <w:sz w:val="20"/>
                <w:szCs w:val="20"/>
              </w:rPr>
            </w:pPr>
            <w:proofErr w:type="spellStart"/>
            <w:r w:rsidRPr="007F5649">
              <w:rPr>
                <w:rFonts w:cs="Arial"/>
                <w:sz w:val="20"/>
                <w:szCs w:val="20"/>
              </w:rPr>
              <w:t>Seacat</w:t>
            </w:r>
            <w:proofErr w:type="spellEnd"/>
            <w:r w:rsidRPr="007F5649">
              <w:rPr>
                <w:rFonts w:cs="Arial"/>
                <w:sz w:val="20"/>
                <w:szCs w:val="20"/>
              </w:rPr>
              <w:t xml:space="preserve"> </w:t>
            </w:r>
            <w:r w:rsidR="003257A0" w:rsidRPr="003257A0">
              <w:rPr>
                <w:rFonts w:cs="Arial"/>
                <w:i/>
                <w:sz w:val="20"/>
                <w:szCs w:val="20"/>
              </w:rPr>
              <w:t>et al</w:t>
            </w:r>
            <w:r w:rsidR="003257A0">
              <w:rPr>
                <w:rFonts w:cs="Arial"/>
                <w:i/>
                <w:sz w:val="20"/>
                <w:szCs w:val="20"/>
              </w:rPr>
              <w:t>.</w:t>
            </w:r>
            <w:r w:rsidRPr="007F5649">
              <w:rPr>
                <w:rFonts w:cs="Arial"/>
                <w:sz w:val="20"/>
                <w:szCs w:val="20"/>
              </w:rPr>
              <w:t>, 2002</w:t>
            </w:r>
          </w:p>
          <w:p w14:paraId="7B03D72C" w14:textId="77777777" w:rsidR="00464F55" w:rsidRPr="007F5649" w:rsidRDefault="00464F55" w:rsidP="008F6EA0">
            <w:pPr>
              <w:rPr>
                <w:rFonts w:cs="Arial"/>
                <w:sz w:val="20"/>
                <w:szCs w:val="20"/>
              </w:rPr>
            </w:pPr>
            <w:r w:rsidRPr="007F5649">
              <w:rPr>
                <w:rFonts w:cs="Arial"/>
                <w:sz w:val="20"/>
                <w:szCs w:val="20"/>
              </w:rPr>
              <w:t xml:space="preserve">Oral 183 days, </w:t>
            </w:r>
            <w:proofErr w:type="spellStart"/>
            <w:r w:rsidRPr="007F5649">
              <w:rPr>
                <w:rFonts w:cs="Arial"/>
                <w:sz w:val="20"/>
                <w:szCs w:val="20"/>
              </w:rPr>
              <w:t>Cynomolgus</w:t>
            </w:r>
            <w:proofErr w:type="spellEnd"/>
            <w:r w:rsidRPr="007F5649">
              <w:rPr>
                <w:rFonts w:cs="Arial"/>
                <w:sz w:val="20"/>
                <w:szCs w:val="20"/>
              </w:rPr>
              <w:t xml:space="preserve"> monkeys (↓serum T3 level)</w:t>
            </w:r>
          </w:p>
        </w:tc>
        <w:tc>
          <w:tcPr>
            <w:tcW w:w="629" w:type="pct"/>
            <w:tcBorders>
              <w:right w:val="single" w:sz="4" w:space="0" w:color="auto"/>
            </w:tcBorders>
            <w:vAlign w:val="center"/>
          </w:tcPr>
          <w:p w14:paraId="5D629A4F"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0.03 mg/kg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c>
          <w:tcPr>
            <w:tcW w:w="1014" w:type="pct"/>
            <w:tcBorders>
              <w:left w:val="single" w:sz="4" w:space="0" w:color="auto"/>
            </w:tcBorders>
            <w:vAlign w:val="center"/>
          </w:tcPr>
          <w:p w14:paraId="2AC6B51F"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NOAEL value</w:t>
            </w:r>
          </w:p>
        </w:tc>
        <w:tc>
          <w:tcPr>
            <w:tcW w:w="331" w:type="pct"/>
            <w:vAlign w:val="center"/>
          </w:tcPr>
          <w:p w14:paraId="241F39BC"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100</w:t>
            </w:r>
          </w:p>
        </w:tc>
        <w:tc>
          <w:tcPr>
            <w:tcW w:w="618" w:type="pct"/>
            <w:vAlign w:val="center"/>
          </w:tcPr>
          <w:p w14:paraId="5CF6A21C"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300 ng/kg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r>
      <w:tr w:rsidR="00464F55" w:rsidRPr="007F5649" w14:paraId="0A1E57E1" w14:textId="77777777" w:rsidTr="007D58B6">
        <w:trPr>
          <w:trHeight w:val="597"/>
        </w:trPr>
        <w:tc>
          <w:tcPr>
            <w:tcW w:w="542" w:type="pct"/>
            <w:vAlign w:val="center"/>
          </w:tcPr>
          <w:p w14:paraId="69F52ADF"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EFSA, 2008</w:t>
            </w:r>
          </w:p>
        </w:tc>
        <w:tc>
          <w:tcPr>
            <w:tcW w:w="804" w:type="pct"/>
            <w:tcBorders>
              <w:right w:val="single" w:sz="4" w:space="0" w:color="auto"/>
            </w:tcBorders>
            <w:vAlign w:val="center"/>
          </w:tcPr>
          <w:p w14:paraId="7D7A97A2"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Tolerable daily intake</w:t>
            </w:r>
            <w:r w:rsidRPr="007F5649">
              <w:rPr>
                <w:rFonts w:asciiTheme="minorHAnsi" w:hAnsiTheme="minorHAnsi"/>
                <w:vertAlign w:val="superscript"/>
                <w:lang w:bidi="ar-SA"/>
              </w:rPr>
              <w:t>1</w:t>
            </w:r>
          </w:p>
        </w:tc>
        <w:tc>
          <w:tcPr>
            <w:tcW w:w="1062" w:type="pct"/>
            <w:tcBorders>
              <w:left w:val="single" w:sz="4" w:space="0" w:color="auto"/>
            </w:tcBorders>
            <w:vAlign w:val="center"/>
          </w:tcPr>
          <w:p w14:paraId="63180DE5" w14:textId="06CF412F" w:rsidR="00464F55" w:rsidRPr="007F5649" w:rsidRDefault="00464F55" w:rsidP="008F6EA0">
            <w:pPr>
              <w:rPr>
                <w:rFonts w:cs="Arial"/>
                <w:sz w:val="20"/>
                <w:szCs w:val="20"/>
              </w:rPr>
            </w:pPr>
            <w:proofErr w:type="spellStart"/>
            <w:r w:rsidRPr="007F5649">
              <w:rPr>
                <w:rFonts w:cs="Arial"/>
                <w:sz w:val="20"/>
                <w:szCs w:val="20"/>
              </w:rPr>
              <w:t>Seacat</w:t>
            </w:r>
            <w:proofErr w:type="spellEnd"/>
            <w:r w:rsidRPr="007F5649">
              <w:rPr>
                <w:rFonts w:cs="Arial"/>
                <w:sz w:val="20"/>
                <w:szCs w:val="20"/>
              </w:rPr>
              <w:t xml:space="preserve"> </w:t>
            </w:r>
            <w:r w:rsidR="003257A0" w:rsidRPr="003257A0">
              <w:rPr>
                <w:rFonts w:cs="Arial"/>
                <w:i/>
                <w:sz w:val="20"/>
                <w:szCs w:val="20"/>
              </w:rPr>
              <w:t>et al</w:t>
            </w:r>
            <w:r w:rsidR="003257A0">
              <w:rPr>
                <w:rFonts w:cs="Arial"/>
                <w:i/>
                <w:sz w:val="20"/>
                <w:szCs w:val="20"/>
              </w:rPr>
              <w:t>.</w:t>
            </w:r>
            <w:r w:rsidRPr="007F5649">
              <w:rPr>
                <w:rFonts w:cs="Arial"/>
                <w:sz w:val="20"/>
                <w:szCs w:val="20"/>
              </w:rPr>
              <w:t>, 2002</w:t>
            </w:r>
          </w:p>
          <w:p w14:paraId="2CDA07B3"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Oral 183 days, </w:t>
            </w:r>
            <w:proofErr w:type="spellStart"/>
            <w:r w:rsidRPr="007F5649">
              <w:rPr>
                <w:rFonts w:asciiTheme="minorHAnsi" w:hAnsiTheme="minorHAnsi"/>
                <w:lang w:bidi="ar-SA"/>
              </w:rPr>
              <w:t>Cynomolgus</w:t>
            </w:r>
            <w:proofErr w:type="spellEnd"/>
            <w:r w:rsidRPr="007F5649">
              <w:rPr>
                <w:rFonts w:asciiTheme="minorHAnsi" w:hAnsiTheme="minorHAnsi"/>
                <w:lang w:bidi="ar-SA"/>
              </w:rPr>
              <w:t xml:space="preserve"> monkeys (↓serum T3 and HDL level)</w:t>
            </w:r>
          </w:p>
        </w:tc>
        <w:tc>
          <w:tcPr>
            <w:tcW w:w="629" w:type="pct"/>
            <w:tcBorders>
              <w:right w:val="single" w:sz="4" w:space="0" w:color="auto"/>
            </w:tcBorders>
            <w:vAlign w:val="center"/>
          </w:tcPr>
          <w:p w14:paraId="43661B05"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0.03 mg/kg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c>
          <w:tcPr>
            <w:tcW w:w="1014" w:type="pct"/>
            <w:tcBorders>
              <w:left w:val="single" w:sz="4" w:space="0" w:color="auto"/>
            </w:tcBorders>
            <w:vAlign w:val="center"/>
          </w:tcPr>
          <w:p w14:paraId="3F27631C"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NOAEL value</w:t>
            </w:r>
          </w:p>
        </w:tc>
        <w:tc>
          <w:tcPr>
            <w:tcW w:w="331" w:type="pct"/>
            <w:vAlign w:val="center"/>
          </w:tcPr>
          <w:p w14:paraId="65121045"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200</w:t>
            </w:r>
          </w:p>
        </w:tc>
        <w:tc>
          <w:tcPr>
            <w:tcW w:w="618" w:type="pct"/>
            <w:vAlign w:val="center"/>
          </w:tcPr>
          <w:p w14:paraId="010724E0"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150 ng/kg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r>
      <w:tr w:rsidR="00464F55" w:rsidRPr="007F5649" w14:paraId="5F9EE9B3" w14:textId="77777777" w:rsidTr="007D58B6">
        <w:trPr>
          <w:trHeight w:val="915"/>
        </w:trPr>
        <w:tc>
          <w:tcPr>
            <w:tcW w:w="542" w:type="pct"/>
            <w:vAlign w:val="center"/>
          </w:tcPr>
          <w:p w14:paraId="491E168D"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Swedish EPA, 2012</w:t>
            </w:r>
          </w:p>
        </w:tc>
        <w:tc>
          <w:tcPr>
            <w:tcW w:w="804" w:type="pct"/>
            <w:tcBorders>
              <w:right w:val="single" w:sz="4" w:space="0" w:color="auto"/>
            </w:tcBorders>
            <w:vAlign w:val="center"/>
          </w:tcPr>
          <w:p w14:paraId="2253ECF7" w14:textId="5A42DCB9"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Derived no effect level</w:t>
            </w:r>
            <w:r w:rsidRPr="007F5649">
              <w:rPr>
                <w:rFonts w:asciiTheme="minorHAnsi" w:hAnsiTheme="minorHAnsi"/>
                <w:vertAlign w:val="superscript"/>
                <w:lang w:bidi="ar-SA"/>
              </w:rPr>
              <w:t>2</w:t>
            </w:r>
            <w:r w:rsidRPr="007F5649">
              <w:rPr>
                <w:rFonts w:asciiTheme="minorHAnsi" w:hAnsiTheme="minorHAnsi"/>
                <w:lang w:bidi="ar-SA"/>
              </w:rPr>
              <w:t xml:space="preserve"> (</w:t>
            </w:r>
            <w:proofErr w:type="spellStart"/>
            <w:r w:rsidRPr="007F5649">
              <w:rPr>
                <w:rFonts w:asciiTheme="minorHAnsi" w:hAnsiTheme="minorHAnsi"/>
                <w:lang w:bidi="ar-SA"/>
              </w:rPr>
              <w:t>immunotoxicty</w:t>
            </w:r>
            <w:proofErr w:type="spellEnd"/>
            <w:r w:rsidRPr="007F5649">
              <w:rPr>
                <w:rFonts w:asciiTheme="minorHAnsi" w:hAnsiTheme="minorHAnsi"/>
                <w:lang w:bidi="ar-SA"/>
              </w:rPr>
              <w:t>)</w:t>
            </w:r>
            <w:r w:rsidR="00211151" w:rsidRPr="007F5649" w:rsidDel="00211151">
              <w:rPr>
                <w:rFonts w:asciiTheme="minorHAnsi" w:hAnsiTheme="minorHAnsi"/>
                <w:highlight w:val="yellow"/>
                <w:vertAlign w:val="superscript"/>
                <w:lang w:bidi="ar-SA"/>
              </w:rPr>
              <w:t xml:space="preserve"> </w:t>
            </w:r>
          </w:p>
        </w:tc>
        <w:tc>
          <w:tcPr>
            <w:tcW w:w="1062" w:type="pct"/>
            <w:tcBorders>
              <w:left w:val="single" w:sz="4" w:space="0" w:color="auto"/>
            </w:tcBorders>
            <w:vAlign w:val="center"/>
          </w:tcPr>
          <w:p w14:paraId="08B67156" w14:textId="3CD3E3E4" w:rsidR="00464F55" w:rsidRPr="007F5649" w:rsidRDefault="00464F55" w:rsidP="008F6EA0">
            <w:pPr>
              <w:rPr>
                <w:rFonts w:cs="Arial"/>
                <w:sz w:val="20"/>
                <w:szCs w:val="20"/>
              </w:rPr>
            </w:pPr>
            <w:proofErr w:type="spellStart"/>
            <w:r w:rsidRPr="007F5649">
              <w:rPr>
                <w:rFonts w:cs="Arial"/>
                <w:sz w:val="20"/>
                <w:szCs w:val="20"/>
              </w:rPr>
              <w:t>Peden</w:t>
            </w:r>
            <w:proofErr w:type="spellEnd"/>
            <w:r w:rsidRPr="007F5649">
              <w:rPr>
                <w:rFonts w:cs="Arial"/>
                <w:sz w:val="20"/>
                <w:szCs w:val="20"/>
              </w:rPr>
              <w:t xml:space="preserve">-Adams </w:t>
            </w:r>
            <w:r w:rsidR="003257A0" w:rsidRPr="003257A0">
              <w:rPr>
                <w:rFonts w:cs="Arial"/>
                <w:i/>
                <w:sz w:val="20"/>
                <w:szCs w:val="20"/>
              </w:rPr>
              <w:t>et al</w:t>
            </w:r>
            <w:r w:rsidR="003257A0">
              <w:rPr>
                <w:rFonts w:cs="Arial"/>
                <w:i/>
                <w:sz w:val="20"/>
                <w:szCs w:val="20"/>
              </w:rPr>
              <w:t>.</w:t>
            </w:r>
            <w:r w:rsidRPr="007F5649">
              <w:rPr>
                <w:rFonts w:cs="Arial"/>
                <w:sz w:val="20"/>
                <w:szCs w:val="20"/>
              </w:rPr>
              <w:t xml:space="preserve"> 2008</w:t>
            </w:r>
          </w:p>
          <w:p w14:paraId="5A26AD28" w14:textId="77777777" w:rsidR="00464F55" w:rsidRPr="007F5649" w:rsidRDefault="00464F55" w:rsidP="008F6EA0">
            <w:pPr>
              <w:rPr>
                <w:rFonts w:cs="Arial"/>
                <w:sz w:val="20"/>
                <w:szCs w:val="20"/>
              </w:rPr>
            </w:pPr>
            <w:r w:rsidRPr="007F5649">
              <w:rPr>
                <w:rFonts w:cs="Arial"/>
                <w:sz w:val="20"/>
                <w:szCs w:val="20"/>
              </w:rPr>
              <w:t>Oral 28 days, mice</w:t>
            </w:r>
          </w:p>
          <w:p w14:paraId="18CDCB39"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w:t>
            </w:r>
            <w:proofErr w:type="spellStart"/>
            <w:r w:rsidRPr="007F5649">
              <w:rPr>
                <w:rFonts w:asciiTheme="minorHAnsi" w:hAnsiTheme="minorHAnsi"/>
                <w:lang w:bidi="ar-SA"/>
              </w:rPr>
              <w:t>immunotoxicity</w:t>
            </w:r>
            <w:proofErr w:type="spellEnd"/>
            <w:r w:rsidRPr="007F5649">
              <w:rPr>
                <w:rFonts w:asciiTheme="minorHAnsi" w:hAnsiTheme="minorHAnsi"/>
                <w:lang w:bidi="ar-SA"/>
              </w:rPr>
              <w:t>)</w:t>
            </w:r>
          </w:p>
        </w:tc>
        <w:tc>
          <w:tcPr>
            <w:tcW w:w="629" w:type="pct"/>
            <w:tcBorders>
              <w:right w:val="single" w:sz="4" w:space="0" w:color="auto"/>
            </w:tcBorders>
            <w:vAlign w:val="center"/>
          </w:tcPr>
          <w:p w14:paraId="29FA0E91"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17.8 ng/ml serum level</w:t>
            </w:r>
          </w:p>
          <w:p w14:paraId="790DA7BD"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(0.166 µg/kg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c>
          <w:tcPr>
            <w:tcW w:w="1014" w:type="pct"/>
            <w:tcBorders>
              <w:left w:val="single" w:sz="4" w:space="0" w:color="auto"/>
            </w:tcBorders>
            <w:vAlign w:val="center"/>
          </w:tcPr>
          <w:p w14:paraId="1BE9006A"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NOAEL value</w:t>
            </w:r>
          </w:p>
        </w:tc>
        <w:tc>
          <w:tcPr>
            <w:tcW w:w="331" w:type="pct"/>
            <w:vAlign w:val="center"/>
          </w:tcPr>
          <w:p w14:paraId="54C194A2"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150</w:t>
            </w:r>
          </w:p>
        </w:tc>
        <w:tc>
          <w:tcPr>
            <w:tcW w:w="618" w:type="pct"/>
            <w:vAlign w:val="center"/>
          </w:tcPr>
          <w:p w14:paraId="216FF88C"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0.12 ng/ml serum level</w:t>
            </w:r>
          </w:p>
        </w:tc>
      </w:tr>
      <w:tr w:rsidR="00464F55" w:rsidRPr="007F5649" w14:paraId="28EFFD38" w14:textId="77777777" w:rsidTr="007D58B6">
        <w:trPr>
          <w:trHeight w:val="597"/>
        </w:trPr>
        <w:tc>
          <w:tcPr>
            <w:tcW w:w="542" w:type="pct"/>
            <w:vAlign w:val="center"/>
          </w:tcPr>
          <w:p w14:paraId="6E7865DF"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Danish EPA, 2015</w:t>
            </w:r>
          </w:p>
        </w:tc>
        <w:tc>
          <w:tcPr>
            <w:tcW w:w="804" w:type="pct"/>
            <w:tcBorders>
              <w:right w:val="single" w:sz="4" w:space="0" w:color="auto"/>
            </w:tcBorders>
            <w:vAlign w:val="center"/>
          </w:tcPr>
          <w:p w14:paraId="1BE900CB"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Tolerable daily intake</w:t>
            </w:r>
            <w:r w:rsidRPr="007F5649">
              <w:rPr>
                <w:rFonts w:asciiTheme="minorHAnsi" w:hAnsiTheme="minorHAnsi"/>
                <w:vertAlign w:val="superscript"/>
                <w:lang w:bidi="ar-SA"/>
              </w:rPr>
              <w:t>1</w:t>
            </w:r>
          </w:p>
        </w:tc>
        <w:tc>
          <w:tcPr>
            <w:tcW w:w="1062" w:type="pct"/>
            <w:tcBorders>
              <w:left w:val="single" w:sz="4" w:space="0" w:color="auto"/>
            </w:tcBorders>
            <w:vAlign w:val="center"/>
          </w:tcPr>
          <w:p w14:paraId="54D02B0F" w14:textId="77777777" w:rsidR="00464F55" w:rsidRPr="007F5649" w:rsidRDefault="00464F55" w:rsidP="008F6EA0">
            <w:pPr>
              <w:pStyle w:val="FSTableText"/>
              <w:rPr>
                <w:rFonts w:asciiTheme="minorHAnsi" w:hAnsiTheme="minorHAnsi"/>
                <w:lang w:bidi="ar-SA"/>
              </w:rPr>
            </w:pPr>
            <w:proofErr w:type="spellStart"/>
            <w:r w:rsidRPr="007F5649">
              <w:rPr>
                <w:rFonts w:asciiTheme="minorHAnsi" w:hAnsiTheme="minorHAnsi"/>
                <w:lang w:bidi="ar-SA"/>
              </w:rPr>
              <w:t>Thomford</w:t>
            </w:r>
            <w:proofErr w:type="spellEnd"/>
            <w:r w:rsidRPr="007F5649">
              <w:rPr>
                <w:rFonts w:asciiTheme="minorHAnsi" w:hAnsiTheme="minorHAnsi"/>
                <w:lang w:bidi="ar-SA"/>
              </w:rPr>
              <w:t xml:space="preserve"> 2002. </w:t>
            </w:r>
          </w:p>
          <w:p w14:paraId="5110CAF2"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104 week dietary, rat (liver effect)</w:t>
            </w:r>
          </w:p>
        </w:tc>
        <w:tc>
          <w:tcPr>
            <w:tcW w:w="629" w:type="pct"/>
            <w:tcBorders>
              <w:right w:val="single" w:sz="4" w:space="0" w:color="auto"/>
            </w:tcBorders>
            <w:vAlign w:val="center"/>
          </w:tcPr>
          <w:p w14:paraId="0C46805B"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0.033 mg/kg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c>
          <w:tcPr>
            <w:tcW w:w="1014" w:type="pct"/>
            <w:tcBorders>
              <w:left w:val="single" w:sz="4" w:space="0" w:color="auto"/>
            </w:tcBorders>
            <w:vAlign w:val="center"/>
          </w:tcPr>
          <w:p w14:paraId="07B6DFC1"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BMDL</w:t>
            </w:r>
            <w:r w:rsidRPr="007F5649">
              <w:rPr>
                <w:rFonts w:asciiTheme="minorHAnsi" w:hAnsiTheme="minorHAnsi"/>
                <w:vertAlign w:val="subscript"/>
                <w:lang w:bidi="ar-SA"/>
              </w:rPr>
              <w:t>10</w:t>
            </w:r>
            <w:r w:rsidRPr="007F5649">
              <w:rPr>
                <w:rFonts w:asciiTheme="minorHAnsi" w:hAnsiTheme="minorHAnsi"/>
                <w:lang w:bidi="ar-SA"/>
              </w:rPr>
              <w:t xml:space="preserve"> value (NOAEL: 0.018 mg/kg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c>
          <w:tcPr>
            <w:tcW w:w="331" w:type="pct"/>
            <w:vAlign w:val="center"/>
          </w:tcPr>
          <w:p w14:paraId="0DB2A78A"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1230</w:t>
            </w:r>
          </w:p>
        </w:tc>
        <w:tc>
          <w:tcPr>
            <w:tcW w:w="618" w:type="pct"/>
            <w:vAlign w:val="center"/>
          </w:tcPr>
          <w:p w14:paraId="19D203FF"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30 ng/kg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r>
      <w:tr w:rsidR="00464F55" w:rsidRPr="007F5649" w14:paraId="2897F902" w14:textId="77777777" w:rsidTr="007D58B6">
        <w:trPr>
          <w:trHeight w:val="597"/>
        </w:trPr>
        <w:tc>
          <w:tcPr>
            <w:tcW w:w="542" w:type="pct"/>
            <w:vAlign w:val="center"/>
          </w:tcPr>
          <w:p w14:paraId="19D20DEF"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lastRenderedPageBreak/>
              <w:t>ATSDR, 2015</w:t>
            </w:r>
          </w:p>
        </w:tc>
        <w:tc>
          <w:tcPr>
            <w:tcW w:w="804" w:type="pct"/>
            <w:tcBorders>
              <w:right w:val="single" w:sz="4" w:space="0" w:color="auto"/>
            </w:tcBorders>
            <w:vAlign w:val="center"/>
          </w:tcPr>
          <w:p w14:paraId="2A6D5355"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Minimal risk level</w:t>
            </w:r>
            <w:r w:rsidRPr="007F5649">
              <w:rPr>
                <w:rFonts w:asciiTheme="minorHAnsi" w:hAnsiTheme="minorHAnsi"/>
                <w:vertAlign w:val="superscript"/>
                <w:lang w:bidi="ar-SA"/>
              </w:rPr>
              <w:t>3</w:t>
            </w:r>
          </w:p>
        </w:tc>
        <w:tc>
          <w:tcPr>
            <w:tcW w:w="1062" w:type="pct"/>
            <w:tcBorders>
              <w:left w:val="single" w:sz="4" w:space="0" w:color="auto"/>
            </w:tcBorders>
            <w:vAlign w:val="center"/>
          </w:tcPr>
          <w:p w14:paraId="3F229EA0" w14:textId="0428DC66" w:rsidR="00464F55" w:rsidRPr="007F5649" w:rsidRDefault="00464F55" w:rsidP="008F6EA0">
            <w:pPr>
              <w:rPr>
                <w:rFonts w:cs="Arial"/>
                <w:sz w:val="20"/>
                <w:szCs w:val="20"/>
              </w:rPr>
            </w:pPr>
            <w:proofErr w:type="spellStart"/>
            <w:r w:rsidRPr="007F5649">
              <w:rPr>
                <w:rFonts w:cs="Arial"/>
                <w:sz w:val="20"/>
                <w:szCs w:val="20"/>
              </w:rPr>
              <w:t>Seacat</w:t>
            </w:r>
            <w:proofErr w:type="spellEnd"/>
            <w:r w:rsidRPr="007F5649">
              <w:rPr>
                <w:rFonts w:cs="Arial"/>
                <w:sz w:val="20"/>
                <w:szCs w:val="20"/>
              </w:rPr>
              <w:t xml:space="preserve"> </w:t>
            </w:r>
            <w:r w:rsidR="003257A0" w:rsidRPr="003257A0">
              <w:rPr>
                <w:rFonts w:cs="Arial"/>
                <w:i/>
                <w:sz w:val="20"/>
                <w:szCs w:val="20"/>
              </w:rPr>
              <w:t>et al</w:t>
            </w:r>
            <w:r w:rsidR="003257A0">
              <w:rPr>
                <w:rFonts w:cs="Arial"/>
                <w:i/>
                <w:sz w:val="20"/>
                <w:szCs w:val="20"/>
              </w:rPr>
              <w:t>.</w:t>
            </w:r>
            <w:r w:rsidRPr="007F5649">
              <w:rPr>
                <w:rFonts w:cs="Arial"/>
                <w:sz w:val="20"/>
                <w:szCs w:val="20"/>
              </w:rPr>
              <w:t>, 2002</w:t>
            </w:r>
          </w:p>
          <w:p w14:paraId="2E2C2330"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Oral 183 days, </w:t>
            </w:r>
            <w:proofErr w:type="spellStart"/>
            <w:r w:rsidRPr="007F5649">
              <w:rPr>
                <w:rFonts w:asciiTheme="minorHAnsi" w:hAnsiTheme="minorHAnsi"/>
                <w:lang w:bidi="ar-SA"/>
              </w:rPr>
              <w:t>Cynomolgus</w:t>
            </w:r>
            <w:proofErr w:type="spellEnd"/>
            <w:r w:rsidRPr="007F5649">
              <w:rPr>
                <w:rFonts w:asciiTheme="minorHAnsi" w:hAnsiTheme="minorHAnsi"/>
                <w:lang w:bidi="ar-SA"/>
              </w:rPr>
              <w:t xml:space="preserve"> monkeys (absolute liver weight↑)</w:t>
            </w:r>
          </w:p>
        </w:tc>
        <w:tc>
          <w:tcPr>
            <w:tcW w:w="629" w:type="pct"/>
            <w:tcBorders>
              <w:right w:val="single" w:sz="4" w:space="0" w:color="auto"/>
            </w:tcBorders>
            <w:vAlign w:val="center"/>
          </w:tcPr>
          <w:p w14:paraId="6E4EB1B7"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2.52 x 10</w:t>
            </w:r>
            <w:r w:rsidRPr="007F5649">
              <w:rPr>
                <w:rFonts w:asciiTheme="minorHAnsi" w:hAnsiTheme="minorHAnsi"/>
                <w:vertAlign w:val="superscript"/>
                <w:lang w:bidi="ar-SA"/>
              </w:rPr>
              <w:t>-3</w:t>
            </w:r>
            <w:r w:rsidRPr="007F5649">
              <w:rPr>
                <w:rFonts w:asciiTheme="minorHAnsi" w:hAnsiTheme="minorHAnsi"/>
                <w:lang w:bidi="ar-SA"/>
              </w:rPr>
              <w:t xml:space="preserve"> mg/kg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c>
          <w:tcPr>
            <w:tcW w:w="1014" w:type="pct"/>
            <w:tcBorders>
              <w:left w:val="single" w:sz="4" w:space="0" w:color="auto"/>
            </w:tcBorders>
            <w:vAlign w:val="center"/>
          </w:tcPr>
          <w:p w14:paraId="5C04AC0B" w14:textId="77777777" w:rsidR="00464F55" w:rsidRPr="007F5649" w:rsidRDefault="00464F55" w:rsidP="008F6EA0">
            <w:pPr>
              <w:pStyle w:val="FSTableText"/>
              <w:rPr>
                <w:rFonts w:asciiTheme="minorHAnsi" w:hAnsiTheme="minorHAnsi"/>
                <w:lang w:bidi="ar-SA"/>
              </w:rPr>
            </w:pPr>
            <w:proofErr w:type="spellStart"/>
            <w:r w:rsidRPr="007F5649">
              <w:rPr>
                <w:rFonts w:asciiTheme="minorHAnsi" w:hAnsiTheme="minorHAnsi"/>
                <w:highlight w:val="yellow"/>
                <w:vertAlign w:val="superscript"/>
                <w:lang w:bidi="ar-SA"/>
              </w:rPr>
              <w:t>a</w:t>
            </w:r>
            <w:r w:rsidRPr="007F5649">
              <w:rPr>
                <w:rFonts w:asciiTheme="minorHAnsi" w:hAnsiTheme="minorHAnsi"/>
                <w:lang w:bidi="ar-SA"/>
              </w:rPr>
              <w:t>HED</w:t>
            </w:r>
            <w:proofErr w:type="spellEnd"/>
            <w:r w:rsidRPr="007F5649">
              <w:rPr>
                <w:rFonts w:asciiTheme="minorHAnsi" w:hAnsiTheme="minorHAnsi"/>
                <w:lang w:bidi="ar-SA"/>
              </w:rPr>
              <w:t xml:space="preserve"> for female NOAEL (0.15 mg/kg/day) serum level 36.4 µg/mL</w:t>
            </w:r>
          </w:p>
        </w:tc>
        <w:tc>
          <w:tcPr>
            <w:tcW w:w="331" w:type="pct"/>
            <w:vAlign w:val="center"/>
          </w:tcPr>
          <w:p w14:paraId="3A4917DC"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90</w:t>
            </w:r>
          </w:p>
        </w:tc>
        <w:tc>
          <w:tcPr>
            <w:tcW w:w="618" w:type="pct"/>
            <w:vAlign w:val="center"/>
          </w:tcPr>
          <w:p w14:paraId="2125220C"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30 ng/kg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r>
      <w:tr w:rsidR="00464F55" w:rsidRPr="007F5649" w14:paraId="5330D427" w14:textId="77777777" w:rsidTr="007D58B6">
        <w:trPr>
          <w:trHeight w:val="597"/>
        </w:trPr>
        <w:tc>
          <w:tcPr>
            <w:tcW w:w="542" w:type="pct"/>
            <w:vAlign w:val="center"/>
          </w:tcPr>
          <w:p w14:paraId="6938829D"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US EPA, 2016</w:t>
            </w:r>
          </w:p>
        </w:tc>
        <w:tc>
          <w:tcPr>
            <w:tcW w:w="804" w:type="pct"/>
            <w:tcBorders>
              <w:right w:val="single" w:sz="4" w:space="0" w:color="auto"/>
            </w:tcBorders>
            <w:vAlign w:val="center"/>
          </w:tcPr>
          <w:p w14:paraId="37F7A66A"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Reference dose</w:t>
            </w:r>
            <w:r w:rsidRPr="007F5649">
              <w:rPr>
                <w:rFonts w:asciiTheme="minorHAnsi" w:hAnsiTheme="minorHAnsi"/>
                <w:vertAlign w:val="superscript"/>
                <w:lang w:bidi="ar-SA"/>
              </w:rPr>
              <w:t>4</w:t>
            </w:r>
          </w:p>
        </w:tc>
        <w:tc>
          <w:tcPr>
            <w:tcW w:w="1062" w:type="pct"/>
            <w:tcBorders>
              <w:left w:val="single" w:sz="4" w:space="0" w:color="auto"/>
            </w:tcBorders>
            <w:vAlign w:val="center"/>
          </w:tcPr>
          <w:p w14:paraId="32B80122" w14:textId="3022E4D6" w:rsidR="00464F55" w:rsidRPr="007F5649" w:rsidRDefault="00464F55" w:rsidP="008F6EA0">
            <w:pPr>
              <w:pStyle w:val="FSTableText"/>
              <w:rPr>
                <w:rFonts w:asciiTheme="minorHAnsi" w:hAnsiTheme="minorHAnsi"/>
                <w:lang w:bidi="ar-SA"/>
              </w:rPr>
            </w:pPr>
            <w:proofErr w:type="spellStart"/>
            <w:r w:rsidRPr="007F5649">
              <w:rPr>
                <w:rFonts w:asciiTheme="minorHAnsi" w:hAnsiTheme="minorHAnsi"/>
                <w:lang w:bidi="ar-SA"/>
              </w:rPr>
              <w:t>Luebker</w:t>
            </w:r>
            <w:proofErr w:type="spellEnd"/>
            <w:r w:rsidRPr="007F5649">
              <w:rPr>
                <w:rFonts w:asciiTheme="minorHAnsi" w:hAnsiTheme="minorHAnsi"/>
                <w:lang w:bidi="ar-SA"/>
              </w:rPr>
              <w:t xml:space="preserve"> </w:t>
            </w:r>
            <w:r w:rsidR="003257A0" w:rsidRPr="003257A0">
              <w:rPr>
                <w:rFonts w:asciiTheme="minorHAnsi" w:hAnsiTheme="minorHAnsi"/>
                <w:i/>
                <w:lang w:bidi="ar-SA"/>
              </w:rPr>
              <w:t>et al</w:t>
            </w:r>
            <w:r w:rsidR="003257A0">
              <w:rPr>
                <w:rFonts w:asciiTheme="minorHAnsi" w:hAnsiTheme="minorHAnsi"/>
                <w:i/>
                <w:lang w:bidi="ar-SA"/>
              </w:rPr>
              <w:t>.</w:t>
            </w:r>
            <w:r w:rsidRPr="007F5649">
              <w:rPr>
                <w:rFonts w:asciiTheme="minorHAnsi" w:hAnsiTheme="minorHAnsi"/>
                <w:lang w:bidi="ar-SA"/>
              </w:rPr>
              <w:t>, 2005</w:t>
            </w:r>
          </w:p>
          <w:p w14:paraId="581039E9"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Oral 84 days, rat (↓pup body weight)</w:t>
            </w:r>
          </w:p>
        </w:tc>
        <w:tc>
          <w:tcPr>
            <w:tcW w:w="629" w:type="pct"/>
            <w:tcBorders>
              <w:right w:val="single" w:sz="4" w:space="0" w:color="auto"/>
            </w:tcBorders>
            <w:vAlign w:val="center"/>
          </w:tcPr>
          <w:p w14:paraId="018A8135"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0.00051 mg/kg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c>
          <w:tcPr>
            <w:tcW w:w="1014" w:type="pct"/>
            <w:tcBorders>
              <w:left w:val="single" w:sz="4" w:space="0" w:color="auto"/>
            </w:tcBorders>
            <w:vAlign w:val="center"/>
          </w:tcPr>
          <w:p w14:paraId="398B6E66" w14:textId="77777777" w:rsidR="00464F55" w:rsidRPr="007F5649" w:rsidRDefault="00464F55" w:rsidP="008F6EA0">
            <w:pPr>
              <w:pStyle w:val="FSTableText"/>
              <w:rPr>
                <w:rFonts w:asciiTheme="minorHAnsi" w:hAnsiTheme="minorHAnsi"/>
                <w:lang w:bidi="ar-SA"/>
              </w:rPr>
            </w:pPr>
            <w:proofErr w:type="spellStart"/>
            <w:r w:rsidRPr="007F5649">
              <w:rPr>
                <w:rFonts w:asciiTheme="minorHAnsi" w:hAnsiTheme="minorHAnsi"/>
                <w:vertAlign w:val="superscript"/>
                <w:lang w:bidi="ar-SA"/>
              </w:rPr>
              <w:t>b</w:t>
            </w:r>
            <w:r w:rsidRPr="007F5649">
              <w:rPr>
                <w:rFonts w:asciiTheme="minorHAnsi" w:hAnsiTheme="minorHAnsi"/>
                <w:lang w:bidi="ar-SA"/>
              </w:rPr>
              <w:t>HED</w:t>
            </w:r>
            <w:proofErr w:type="spellEnd"/>
            <w:r w:rsidRPr="007F5649">
              <w:rPr>
                <w:rFonts w:asciiTheme="minorHAnsi" w:hAnsiTheme="minorHAnsi"/>
                <w:lang w:bidi="ar-SA"/>
              </w:rPr>
              <w:t xml:space="preserve"> for female rat NOAEL (0.1 mg/kg/day) serum level </w:t>
            </w:r>
          </w:p>
        </w:tc>
        <w:tc>
          <w:tcPr>
            <w:tcW w:w="331" w:type="pct"/>
            <w:vAlign w:val="center"/>
          </w:tcPr>
          <w:p w14:paraId="351715F9"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30</w:t>
            </w:r>
          </w:p>
        </w:tc>
        <w:tc>
          <w:tcPr>
            <w:tcW w:w="618" w:type="pct"/>
            <w:vAlign w:val="center"/>
          </w:tcPr>
          <w:p w14:paraId="51B2CB5F"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20 ng/kg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r>
      <w:tr w:rsidR="00464F55" w:rsidRPr="007F5649" w14:paraId="4CE60162" w14:textId="77777777" w:rsidTr="007D58B6">
        <w:trPr>
          <w:trHeight w:val="597"/>
        </w:trPr>
        <w:tc>
          <w:tcPr>
            <w:tcW w:w="542" w:type="pct"/>
            <w:vAlign w:val="center"/>
          </w:tcPr>
          <w:p w14:paraId="1347B170"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Canada FPTC, 2016</w:t>
            </w:r>
          </w:p>
        </w:tc>
        <w:tc>
          <w:tcPr>
            <w:tcW w:w="804" w:type="pct"/>
            <w:vAlign w:val="center"/>
          </w:tcPr>
          <w:p w14:paraId="406EE44A"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Tolerable daily intake</w:t>
            </w:r>
            <w:r w:rsidRPr="007F5649">
              <w:rPr>
                <w:rFonts w:asciiTheme="minorHAnsi" w:hAnsiTheme="minorHAnsi"/>
                <w:vertAlign w:val="superscript"/>
                <w:lang w:bidi="ar-SA"/>
              </w:rPr>
              <w:t>1</w:t>
            </w:r>
          </w:p>
        </w:tc>
        <w:tc>
          <w:tcPr>
            <w:tcW w:w="1062" w:type="pct"/>
            <w:vAlign w:val="center"/>
          </w:tcPr>
          <w:p w14:paraId="7938B31C" w14:textId="4C40E922" w:rsidR="00464F55" w:rsidRPr="007F5649" w:rsidRDefault="00464F55" w:rsidP="008F6EA0">
            <w:pPr>
              <w:pStyle w:val="FSTableText"/>
              <w:rPr>
                <w:rFonts w:asciiTheme="minorHAnsi" w:hAnsiTheme="minorHAnsi"/>
                <w:lang w:bidi="ar-SA"/>
              </w:rPr>
            </w:pPr>
            <w:proofErr w:type="spellStart"/>
            <w:r w:rsidRPr="007F5649">
              <w:rPr>
                <w:rFonts w:asciiTheme="minorHAnsi" w:hAnsiTheme="minorHAnsi"/>
                <w:lang w:bidi="ar-SA"/>
              </w:rPr>
              <w:t>Butenhoff</w:t>
            </w:r>
            <w:proofErr w:type="spellEnd"/>
            <w:r w:rsidRPr="007F5649">
              <w:rPr>
                <w:rFonts w:asciiTheme="minorHAnsi" w:hAnsiTheme="minorHAnsi"/>
                <w:lang w:bidi="ar-SA"/>
              </w:rPr>
              <w:t xml:space="preserve"> </w:t>
            </w:r>
            <w:r w:rsidR="003257A0" w:rsidRPr="003257A0">
              <w:rPr>
                <w:rFonts w:asciiTheme="minorHAnsi" w:hAnsiTheme="minorHAnsi"/>
                <w:i/>
                <w:lang w:bidi="ar-SA"/>
              </w:rPr>
              <w:t>et al</w:t>
            </w:r>
            <w:r w:rsidR="003257A0">
              <w:rPr>
                <w:rFonts w:asciiTheme="minorHAnsi" w:hAnsiTheme="minorHAnsi"/>
                <w:i/>
                <w:lang w:bidi="ar-SA"/>
              </w:rPr>
              <w:t>.</w:t>
            </w:r>
            <w:r w:rsidRPr="007F5649">
              <w:rPr>
                <w:rFonts w:asciiTheme="minorHAnsi" w:hAnsiTheme="minorHAnsi"/>
                <w:lang w:bidi="ar-SA"/>
              </w:rPr>
              <w:t>, 2012</w:t>
            </w:r>
          </w:p>
          <w:p w14:paraId="0F3C3D46"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(hepatocellular hypertrophy)</w:t>
            </w:r>
          </w:p>
        </w:tc>
        <w:tc>
          <w:tcPr>
            <w:tcW w:w="629" w:type="pct"/>
            <w:vAlign w:val="center"/>
          </w:tcPr>
          <w:p w14:paraId="150762E6"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0.021 mg/kg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c>
          <w:tcPr>
            <w:tcW w:w="1014" w:type="pct"/>
            <w:vAlign w:val="center"/>
          </w:tcPr>
          <w:p w14:paraId="5769DB6F"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NOAEL value </w:t>
            </w:r>
          </w:p>
        </w:tc>
        <w:tc>
          <w:tcPr>
            <w:tcW w:w="331" w:type="pct"/>
            <w:vAlign w:val="center"/>
          </w:tcPr>
          <w:p w14:paraId="13140EEA"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350</w:t>
            </w:r>
          </w:p>
        </w:tc>
        <w:tc>
          <w:tcPr>
            <w:tcW w:w="618" w:type="pct"/>
            <w:vAlign w:val="center"/>
          </w:tcPr>
          <w:p w14:paraId="038CD578" w14:textId="77777777" w:rsidR="00464F55" w:rsidRPr="007F5649" w:rsidRDefault="00464F55" w:rsidP="008F6EA0">
            <w:pPr>
              <w:pStyle w:val="FSTableText"/>
              <w:rPr>
                <w:rFonts w:asciiTheme="minorHAnsi" w:hAnsiTheme="minorHAnsi"/>
                <w:lang w:bidi="ar-SA"/>
              </w:rPr>
            </w:pPr>
            <w:r w:rsidRPr="007F5649">
              <w:rPr>
                <w:rFonts w:asciiTheme="minorHAnsi" w:hAnsiTheme="minorHAnsi"/>
                <w:lang w:bidi="ar-SA"/>
              </w:rPr>
              <w:t xml:space="preserve">60 ng/kg </w:t>
            </w:r>
            <w:proofErr w:type="spellStart"/>
            <w:r w:rsidRPr="007F5649">
              <w:rPr>
                <w:rFonts w:asciiTheme="minorHAnsi" w:hAnsiTheme="minorHAnsi"/>
                <w:lang w:bidi="ar-SA"/>
              </w:rPr>
              <w:t>bw</w:t>
            </w:r>
            <w:proofErr w:type="spellEnd"/>
            <w:r w:rsidRPr="007F5649">
              <w:rPr>
                <w:rFonts w:asciiTheme="minorHAnsi" w:hAnsiTheme="minorHAnsi"/>
                <w:lang w:bidi="ar-SA"/>
              </w:rPr>
              <w:t>/day</w:t>
            </w:r>
          </w:p>
        </w:tc>
      </w:tr>
    </w:tbl>
    <w:p w14:paraId="2ECFED8F" w14:textId="77777777" w:rsidR="00464F55" w:rsidRPr="00785A93" w:rsidRDefault="00464F55" w:rsidP="008F6EA0">
      <w:pPr>
        <w:spacing w:after="0"/>
      </w:pPr>
      <w:r w:rsidRPr="00E355F5">
        <w:rPr>
          <w:sz w:val="20"/>
          <w:szCs w:val="20"/>
          <w:vertAlign w:val="superscript"/>
        </w:rPr>
        <w:t>1</w:t>
      </w:r>
      <w:r w:rsidRPr="00E355F5">
        <w:rPr>
          <w:sz w:val="20"/>
          <w:szCs w:val="20"/>
        </w:rPr>
        <w:t>A Tolerable Daily Intake is an estimate</w:t>
      </w:r>
      <w:r>
        <w:rPr>
          <w:sz w:val="20"/>
          <w:szCs w:val="20"/>
        </w:rPr>
        <w:t xml:space="preserve"> </w:t>
      </w:r>
      <w:r w:rsidRPr="00030857">
        <w:rPr>
          <w:sz w:val="20"/>
          <w:szCs w:val="20"/>
        </w:rPr>
        <w:t>of the amount of a chemical in food or drinking-water,</w:t>
      </w:r>
      <w:r>
        <w:rPr>
          <w:sz w:val="20"/>
          <w:szCs w:val="20"/>
        </w:rPr>
        <w:t xml:space="preserve"> </w:t>
      </w:r>
      <w:r w:rsidRPr="00030857">
        <w:rPr>
          <w:sz w:val="20"/>
          <w:szCs w:val="20"/>
        </w:rPr>
        <w:t xml:space="preserve">expressed on a body weight </w:t>
      </w:r>
      <w:proofErr w:type="gramStart"/>
      <w:r w:rsidRPr="00030857">
        <w:rPr>
          <w:sz w:val="20"/>
          <w:szCs w:val="20"/>
        </w:rPr>
        <w:t>basis, that</w:t>
      </w:r>
      <w:proofErr w:type="gramEnd"/>
      <w:r w:rsidRPr="00030857">
        <w:rPr>
          <w:sz w:val="20"/>
          <w:szCs w:val="20"/>
        </w:rPr>
        <w:t xml:space="preserve"> can be ingested daily over a lifetime</w:t>
      </w:r>
      <w:r>
        <w:rPr>
          <w:sz w:val="20"/>
          <w:szCs w:val="20"/>
        </w:rPr>
        <w:t xml:space="preserve"> </w:t>
      </w:r>
      <w:r w:rsidRPr="00030857">
        <w:rPr>
          <w:sz w:val="20"/>
          <w:szCs w:val="20"/>
        </w:rPr>
        <w:t>without appreciable health risk</w:t>
      </w:r>
      <w:r>
        <w:rPr>
          <w:sz w:val="20"/>
          <w:szCs w:val="20"/>
        </w:rPr>
        <w:t xml:space="preserve"> to the consumer </w:t>
      </w:r>
      <w:r w:rsidRPr="00785A93">
        <w:t>(FAO/WHO, 2009).</w:t>
      </w:r>
    </w:p>
    <w:p w14:paraId="79D9626F" w14:textId="77777777" w:rsidR="00464F55" w:rsidRPr="00785A93" w:rsidRDefault="00464F55" w:rsidP="008F6EA0">
      <w:pPr>
        <w:spacing w:after="0"/>
      </w:pPr>
      <w:r w:rsidRPr="00785A93">
        <w:rPr>
          <w:vertAlign w:val="superscript"/>
        </w:rPr>
        <w:t>2</w:t>
      </w:r>
      <w:r w:rsidRPr="00785A93">
        <w:t>A Derived No Effect Level is the level of exposure to the substance above which humans should not be exposed (ECHA, 2009).</w:t>
      </w:r>
    </w:p>
    <w:p w14:paraId="23A23436" w14:textId="77777777" w:rsidR="00464F55" w:rsidRPr="00785A93" w:rsidRDefault="00464F55" w:rsidP="008F6EA0">
      <w:pPr>
        <w:spacing w:after="0"/>
      </w:pPr>
      <w:r w:rsidRPr="00785A93">
        <w:rPr>
          <w:vertAlign w:val="superscript"/>
        </w:rPr>
        <w:t>3</w:t>
      </w:r>
      <w:r w:rsidRPr="00785A93">
        <w:t xml:space="preserve">A Minimal Risk Level is an estimate of the daily human exposure to a hazardous substance that is likely to be without appreciable risk of adverse </w:t>
      </w:r>
      <w:proofErr w:type="spellStart"/>
      <w:r w:rsidRPr="00785A93">
        <w:t>noncancer</w:t>
      </w:r>
      <w:proofErr w:type="spellEnd"/>
      <w:r w:rsidRPr="00785A93">
        <w:t xml:space="preserve"> health effects over a specified duration of exposure (ATSDR, 2015).</w:t>
      </w:r>
    </w:p>
    <w:p w14:paraId="20B9C712" w14:textId="77777777" w:rsidR="00464F55" w:rsidRPr="00785A93" w:rsidRDefault="00464F55" w:rsidP="008F6EA0">
      <w:pPr>
        <w:spacing w:after="0"/>
      </w:pPr>
      <w:r w:rsidRPr="00785A93">
        <w:rPr>
          <w:rFonts w:cs="Arial"/>
          <w:vertAlign w:val="superscript"/>
        </w:rPr>
        <w:t>4</w:t>
      </w:r>
      <w:r w:rsidRPr="00785A93">
        <w:rPr>
          <w:rFonts w:cs="Arial"/>
        </w:rPr>
        <w:t>A Reference Dose is an estimate, with uncertainty spanning perhaps an order of magnitude, of a daily oral exposure to the human population (including sensitive subgroups) that is likely to be without an appreciable risk of deleterious effects during a lifetime (US EPA, 2002).</w:t>
      </w:r>
    </w:p>
    <w:p w14:paraId="1216D402" w14:textId="77777777" w:rsidR="00464F55" w:rsidRPr="00A4043A" w:rsidRDefault="00464F55" w:rsidP="008F6EA0">
      <w:pPr>
        <w:spacing w:after="0"/>
      </w:pPr>
      <w:proofErr w:type="gramStart"/>
      <w:r w:rsidRPr="00A4043A">
        <w:rPr>
          <w:vertAlign w:val="superscript"/>
        </w:rPr>
        <w:t>a</w:t>
      </w:r>
      <w:proofErr w:type="gramEnd"/>
      <w:r w:rsidRPr="00A4043A">
        <w:t xml:space="preserve"> </w:t>
      </w:r>
      <w:r w:rsidRPr="00A4043A">
        <w:rPr>
          <w:i/>
        </w:rPr>
        <w:t>HED=</w:t>
      </w:r>
      <w:proofErr w:type="spellStart"/>
      <w:r w:rsidRPr="00A4043A">
        <w:rPr>
          <w:i/>
        </w:rPr>
        <w:t>C</w:t>
      </w:r>
      <w:r w:rsidRPr="00A4043A">
        <w:rPr>
          <w:i/>
          <w:vertAlign w:val="subscript"/>
        </w:rPr>
        <w:t>ss</w:t>
      </w:r>
      <w:proofErr w:type="spellEnd"/>
      <w:r w:rsidRPr="00A4043A">
        <w:rPr>
          <w:i/>
        </w:rPr>
        <w:t>*</w:t>
      </w:r>
      <w:proofErr w:type="spellStart"/>
      <w:r w:rsidRPr="00A4043A">
        <w:rPr>
          <w:i/>
        </w:rPr>
        <w:t>k</w:t>
      </w:r>
      <w:r w:rsidRPr="00A4043A">
        <w:rPr>
          <w:i/>
          <w:vertAlign w:val="subscript"/>
        </w:rPr>
        <w:t>e</w:t>
      </w:r>
      <w:proofErr w:type="spellEnd"/>
      <w:r w:rsidRPr="00A4043A">
        <w:rPr>
          <w:i/>
        </w:rPr>
        <w:t>*</w:t>
      </w:r>
      <w:proofErr w:type="spellStart"/>
      <w:r w:rsidRPr="00A4043A">
        <w:rPr>
          <w:i/>
        </w:rPr>
        <w:t>V</w:t>
      </w:r>
      <w:r w:rsidRPr="00A4043A">
        <w:rPr>
          <w:i/>
          <w:vertAlign w:val="subscript"/>
        </w:rPr>
        <w:t>d</w:t>
      </w:r>
      <w:proofErr w:type="spellEnd"/>
      <w:r w:rsidRPr="00A4043A">
        <w:rPr>
          <w:i/>
        </w:rPr>
        <w:t>/AF</w:t>
      </w:r>
      <w:r w:rsidRPr="00A4043A">
        <w:t xml:space="preserve"> where </w:t>
      </w:r>
      <w:proofErr w:type="spellStart"/>
      <w:r w:rsidRPr="00A4043A">
        <w:t>C</w:t>
      </w:r>
      <w:r w:rsidRPr="00A4043A">
        <w:rPr>
          <w:vertAlign w:val="subscript"/>
        </w:rPr>
        <w:t>ss</w:t>
      </w:r>
      <w:proofErr w:type="spellEnd"/>
      <w:r w:rsidRPr="00A4043A">
        <w:t xml:space="preserve">=36.4 </w:t>
      </w:r>
      <w:r w:rsidRPr="00A4043A">
        <w:rPr>
          <w:rFonts w:cs="Arial"/>
        </w:rPr>
        <w:t>µ</w:t>
      </w:r>
      <w:r w:rsidRPr="00A4043A">
        <w:t xml:space="preserve">g/mL; </w:t>
      </w:r>
      <w:proofErr w:type="spellStart"/>
      <w:r w:rsidRPr="00A4043A">
        <w:t>k</w:t>
      </w:r>
      <w:r w:rsidRPr="00A4043A">
        <w:rPr>
          <w:vertAlign w:val="subscript"/>
        </w:rPr>
        <w:t>e</w:t>
      </w:r>
      <w:proofErr w:type="spellEnd"/>
      <w:r w:rsidRPr="00A4043A">
        <w:t>=ln2/t</w:t>
      </w:r>
      <w:r w:rsidRPr="00A4043A">
        <w:rPr>
          <w:vertAlign w:val="subscript"/>
        </w:rPr>
        <w:t>1/2</w:t>
      </w:r>
      <w:r w:rsidRPr="00A4043A">
        <w:t>=0.693/2000days=3.47</w:t>
      </w:r>
      <w:r w:rsidRPr="00A4043A">
        <w:rPr>
          <w:rFonts w:cs="Arial"/>
        </w:rPr>
        <w:t>×</w:t>
      </w:r>
      <w:r w:rsidRPr="00A4043A">
        <w:t>10</w:t>
      </w:r>
      <w:r w:rsidRPr="00A4043A">
        <w:rPr>
          <w:vertAlign w:val="superscript"/>
        </w:rPr>
        <w:t>-4</w:t>
      </w:r>
      <w:r w:rsidRPr="00A4043A">
        <w:t xml:space="preserve"> day</w:t>
      </w:r>
      <w:r w:rsidRPr="00A4043A">
        <w:rPr>
          <w:vertAlign w:val="superscript"/>
        </w:rPr>
        <w:t>-1</w:t>
      </w:r>
      <w:r w:rsidRPr="00A4043A">
        <w:t xml:space="preserve">; </w:t>
      </w:r>
      <w:proofErr w:type="spellStart"/>
      <w:r w:rsidRPr="00A4043A">
        <w:rPr>
          <w:i/>
        </w:rPr>
        <w:t>V</w:t>
      </w:r>
      <w:r w:rsidRPr="00A4043A">
        <w:rPr>
          <w:i/>
          <w:vertAlign w:val="subscript"/>
        </w:rPr>
        <w:t>d</w:t>
      </w:r>
      <w:proofErr w:type="spellEnd"/>
      <w:r w:rsidRPr="00A4043A">
        <w:t xml:space="preserve"> =0.2L/kg; AF(gastrointestinal absorption fraction)=1</w:t>
      </w:r>
    </w:p>
    <w:p w14:paraId="10D01BBC" w14:textId="77777777" w:rsidR="00464F55" w:rsidRPr="00A4043A" w:rsidRDefault="00464F55" w:rsidP="008F6EA0">
      <w:pPr>
        <w:spacing w:after="0"/>
        <w:rPr>
          <w:i/>
        </w:rPr>
      </w:pPr>
      <w:proofErr w:type="gramStart"/>
      <w:r w:rsidRPr="00A4043A">
        <w:rPr>
          <w:vertAlign w:val="superscript"/>
        </w:rPr>
        <w:t>b</w:t>
      </w:r>
      <w:proofErr w:type="gramEnd"/>
      <w:r w:rsidRPr="00A4043A">
        <w:t xml:space="preserve"> </w:t>
      </w:r>
      <w:r w:rsidRPr="00A4043A">
        <w:rPr>
          <w:i/>
        </w:rPr>
        <w:t>HED=</w:t>
      </w:r>
      <w:proofErr w:type="spellStart"/>
      <w:r w:rsidRPr="00A4043A">
        <w:rPr>
          <w:i/>
        </w:rPr>
        <w:t>C</w:t>
      </w:r>
      <w:r w:rsidRPr="00A4043A">
        <w:rPr>
          <w:i/>
          <w:vertAlign w:val="subscript"/>
        </w:rPr>
        <w:t>ss</w:t>
      </w:r>
      <w:proofErr w:type="spellEnd"/>
      <w:r w:rsidRPr="00A4043A">
        <w:rPr>
          <w:i/>
        </w:rPr>
        <w:t xml:space="preserve">*CL= </w:t>
      </w:r>
      <w:proofErr w:type="spellStart"/>
      <w:r w:rsidRPr="00A4043A">
        <w:rPr>
          <w:i/>
        </w:rPr>
        <w:t>C</w:t>
      </w:r>
      <w:r w:rsidRPr="00A4043A">
        <w:rPr>
          <w:i/>
          <w:vertAlign w:val="subscript"/>
        </w:rPr>
        <w:t>ss</w:t>
      </w:r>
      <w:proofErr w:type="spellEnd"/>
      <w:r w:rsidRPr="00A4043A">
        <w:rPr>
          <w:i/>
        </w:rPr>
        <w:t>*ln2/</w:t>
      </w:r>
      <w:r w:rsidRPr="00A4043A">
        <w:t xml:space="preserve"> t</w:t>
      </w:r>
      <w:r w:rsidRPr="00A4043A">
        <w:rPr>
          <w:vertAlign w:val="subscript"/>
        </w:rPr>
        <w:t>1/2</w:t>
      </w:r>
      <w:r w:rsidRPr="00A4043A">
        <w:rPr>
          <w:i/>
        </w:rPr>
        <w:t>*</w:t>
      </w:r>
      <w:proofErr w:type="spellStart"/>
      <w:r w:rsidRPr="00A4043A">
        <w:rPr>
          <w:i/>
        </w:rPr>
        <w:t>V</w:t>
      </w:r>
      <w:r w:rsidRPr="00A4043A">
        <w:rPr>
          <w:i/>
          <w:vertAlign w:val="subscript"/>
        </w:rPr>
        <w:t>d</w:t>
      </w:r>
      <w:proofErr w:type="spellEnd"/>
      <w:r w:rsidRPr="00A4043A">
        <w:t xml:space="preserve"> where </w:t>
      </w:r>
      <w:proofErr w:type="spellStart"/>
      <w:r w:rsidRPr="00A4043A">
        <w:t>C</w:t>
      </w:r>
      <w:r w:rsidRPr="00A4043A">
        <w:rPr>
          <w:vertAlign w:val="subscript"/>
        </w:rPr>
        <w:t>ss</w:t>
      </w:r>
      <w:proofErr w:type="spellEnd"/>
      <w:r w:rsidRPr="00A4043A">
        <w:t>=6.26</w:t>
      </w:r>
      <w:r w:rsidRPr="00A4043A">
        <w:rPr>
          <w:rFonts w:cs="Arial"/>
        </w:rPr>
        <w:t xml:space="preserve"> µ</w:t>
      </w:r>
      <w:r w:rsidRPr="00A4043A">
        <w:t>g/mL</w:t>
      </w:r>
      <w:r w:rsidRPr="00A4043A">
        <w:rPr>
          <w:i/>
        </w:rPr>
        <w:t xml:space="preserve">; </w:t>
      </w:r>
      <w:r w:rsidRPr="00A4043A">
        <w:t>t</w:t>
      </w:r>
      <w:r w:rsidRPr="00A4043A">
        <w:rPr>
          <w:vertAlign w:val="subscript"/>
        </w:rPr>
        <w:t>1/2</w:t>
      </w:r>
      <w:r w:rsidRPr="00A4043A">
        <w:t>=1971</w:t>
      </w:r>
      <w:r w:rsidRPr="00A4043A">
        <w:rPr>
          <w:i/>
        </w:rPr>
        <w:t xml:space="preserve">days; </w:t>
      </w:r>
      <w:proofErr w:type="spellStart"/>
      <w:r w:rsidRPr="00A4043A">
        <w:rPr>
          <w:i/>
        </w:rPr>
        <w:t>V</w:t>
      </w:r>
      <w:r w:rsidRPr="00A4043A">
        <w:rPr>
          <w:i/>
          <w:vertAlign w:val="subscript"/>
        </w:rPr>
        <w:t>d</w:t>
      </w:r>
      <w:proofErr w:type="spellEnd"/>
      <w:r w:rsidRPr="00A4043A">
        <w:t xml:space="preserve"> =0.23L/kg</w:t>
      </w:r>
      <w:r w:rsidRPr="00A4043A">
        <w:rPr>
          <w:i/>
        </w:rPr>
        <w:t xml:space="preserve"> </w:t>
      </w:r>
    </w:p>
    <w:p w14:paraId="1AC4A7F5" w14:textId="77777777" w:rsidR="00464F55" w:rsidRDefault="00464F55" w:rsidP="008F6EA0">
      <w:r>
        <w:t xml:space="preserve">The NOAEL for different endpoints ranges from 0.018 mg/kg/day identified in rat study based on liver effect to 0.15 mg/kg/day identified in monkey study based on absolute liver weight increase. Different NOAEL is the main source for difference in HBGV from different agency. </w:t>
      </w:r>
    </w:p>
    <w:p w14:paraId="056C1F60" w14:textId="77777777" w:rsidR="00464F55" w:rsidRDefault="00464F55" w:rsidP="008F6EA0">
      <w:r>
        <w:t xml:space="preserve">It is noted </w:t>
      </w:r>
      <w:r w:rsidRPr="0064181F">
        <w:t>that variation in HBGVs and methodologies used by regulato</w:t>
      </w:r>
      <w:r w:rsidRPr="00785A93">
        <w:t>ry agencies and advisory bodies for PFOS</w:t>
      </w:r>
      <w:r>
        <w:t xml:space="preserve"> is 15 fold, ranging from 20 ng/kg bodyweight/day to 300 ng/kg bodyweight/day.</w:t>
      </w:r>
    </w:p>
    <w:p w14:paraId="1E3BA2FD" w14:textId="70E8968E" w:rsidR="007D58B6" w:rsidRDefault="007D58B6" w:rsidP="007D58B6">
      <w:pPr>
        <w:pStyle w:val="Title"/>
      </w:pPr>
      <w:r w:rsidRPr="007F5649">
        <w:t>Table 26 HBGVs established by regulatory agencies and advisory bodies- PFOA</w:t>
      </w:r>
    </w:p>
    <w:tbl>
      <w:tblPr>
        <w:tblStyle w:val="TableGrid"/>
        <w:tblW w:w="9650" w:type="dxa"/>
        <w:tblLook w:val="04A0" w:firstRow="1" w:lastRow="0" w:firstColumn="1" w:lastColumn="0" w:noHBand="0" w:noVBand="1"/>
        <w:tblCaption w:val="Table 26 HBGVs established by regulatory agencies and advisory bodies- PFOA"/>
        <w:tblDescription w:val="This table contains data relating to HBGVs established by regulatory agencies and advisory bodies- PFOA"/>
      </w:tblPr>
      <w:tblGrid>
        <w:gridCol w:w="1124"/>
        <w:gridCol w:w="1592"/>
        <w:gridCol w:w="2061"/>
        <w:gridCol w:w="1591"/>
        <w:gridCol w:w="1429"/>
        <w:gridCol w:w="708"/>
        <w:gridCol w:w="1051"/>
        <w:gridCol w:w="94"/>
      </w:tblGrid>
      <w:tr w:rsidR="00464F55" w:rsidRPr="007F5649" w14:paraId="162A1061" w14:textId="77777777" w:rsidTr="007D58B6">
        <w:trPr>
          <w:trHeight w:val="473"/>
          <w:tblHeader/>
        </w:trPr>
        <w:tc>
          <w:tcPr>
            <w:tcW w:w="1124" w:type="dxa"/>
            <w:shd w:val="clear" w:color="auto" w:fill="auto"/>
            <w:vAlign w:val="center"/>
          </w:tcPr>
          <w:p w14:paraId="0DCC19C5" w14:textId="77777777" w:rsidR="00464F55" w:rsidRPr="007F5649" w:rsidRDefault="00464F55" w:rsidP="008F6EA0">
            <w:pPr>
              <w:spacing w:after="0"/>
              <w:rPr>
                <w:rFonts w:cs="Arial"/>
                <w:b/>
                <w:sz w:val="20"/>
                <w:szCs w:val="20"/>
              </w:rPr>
            </w:pPr>
            <w:r w:rsidRPr="007F5649">
              <w:rPr>
                <w:rFonts w:cs="Arial"/>
                <w:b/>
                <w:sz w:val="20"/>
                <w:szCs w:val="20"/>
              </w:rPr>
              <w:t>Agency, year</w:t>
            </w:r>
          </w:p>
        </w:tc>
        <w:tc>
          <w:tcPr>
            <w:tcW w:w="1592" w:type="dxa"/>
            <w:shd w:val="clear" w:color="auto" w:fill="auto"/>
            <w:vAlign w:val="center"/>
          </w:tcPr>
          <w:p w14:paraId="6A0561D2" w14:textId="77777777" w:rsidR="00464F55" w:rsidRPr="007F5649" w:rsidRDefault="00464F55" w:rsidP="008F6EA0">
            <w:pPr>
              <w:spacing w:after="0"/>
              <w:rPr>
                <w:rFonts w:cs="Arial"/>
                <w:b/>
                <w:sz w:val="20"/>
                <w:szCs w:val="20"/>
              </w:rPr>
            </w:pPr>
            <w:r w:rsidRPr="007F5649">
              <w:rPr>
                <w:rFonts w:cs="Arial"/>
                <w:b/>
                <w:sz w:val="20"/>
                <w:szCs w:val="20"/>
              </w:rPr>
              <w:t>HBGV</w:t>
            </w:r>
          </w:p>
        </w:tc>
        <w:tc>
          <w:tcPr>
            <w:tcW w:w="2061" w:type="dxa"/>
            <w:tcBorders>
              <w:right w:val="single" w:sz="4" w:space="0" w:color="auto"/>
            </w:tcBorders>
            <w:shd w:val="clear" w:color="auto" w:fill="auto"/>
            <w:vAlign w:val="center"/>
          </w:tcPr>
          <w:p w14:paraId="6B86AB86" w14:textId="77777777" w:rsidR="00464F55" w:rsidRPr="007F5649" w:rsidRDefault="00464F55" w:rsidP="008F6EA0">
            <w:pPr>
              <w:spacing w:after="0"/>
              <w:rPr>
                <w:rFonts w:cs="Arial"/>
                <w:b/>
                <w:sz w:val="20"/>
                <w:szCs w:val="20"/>
              </w:rPr>
            </w:pPr>
            <w:r w:rsidRPr="007F5649">
              <w:rPr>
                <w:rFonts w:cs="Arial"/>
                <w:b/>
                <w:sz w:val="20"/>
                <w:szCs w:val="20"/>
              </w:rPr>
              <w:t>Study</w:t>
            </w:r>
          </w:p>
        </w:tc>
        <w:tc>
          <w:tcPr>
            <w:tcW w:w="1591" w:type="dxa"/>
            <w:tcBorders>
              <w:left w:val="single" w:sz="4" w:space="0" w:color="auto"/>
              <w:right w:val="single" w:sz="4" w:space="0" w:color="auto"/>
            </w:tcBorders>
            <w:shd w:val="clear" w:color="auto" w:fill="auto"/>
            <w:vAlign w:val="center"/>
          </w:tcPr>
          <w:p w14:paraId="286F25A6" w14:textId="77777777" w:rsidR="00464F55" w:rsidRPr="007F5649" w:rsidRDefault="00464F55" w:rsidP="008F6EA0">
            <w:pPr>
              <w:spacing w:after="0"/>
              <w:rPr>
                <w:rFonts w:cs="Arial"/>
                <w:b/>
                <w:sz w:val="20"/>
                <w:szCs w:val="20"/>
              </w:rPr>
            </w:pPr>
            <w:proofErr w:type="spellStart"/>
            <w:r w:rsidRPr="007F5649">
              <w:rPr>
                <w:rFonts w:cs="Arial"/>
                <w:b/>
                <w:sz w:val="20"/>
                <w:szCs w:val="20"/>
              </w:rPr>
              <w:t>PoD</w:t>
            </w:r>
            <w:proofErr w:type="spellEnd"/>
          </w:p>
        </w:tc>
        <w:tc>
          <w:tcPr>
            <w:tcW w:w="1429" w:type="dxa"/>
            <w:tcBorders>
              <w:left w:val="single" w:sz="4" w:space="0" w:color="auto"/>
            </w:tcBorders>
            <w:shd w:val="clear" w:color="auto" w:fill="auto"/>
            <w:vAlign w:val="center"/>
          </w:tcPr>
          <w:p w14:paraId="4B040F6B" w14:textId="77777777" w:rsidR="00464F55" w:rsidRPr="007F5649" w:rsidRDefault="00464F55" w:rsidP="008F6EA0">
            <w:pPr>
              <w:pStyle w:val="FSTableTitle"/>
              <w:rPr>
                <w:sz w:val="20"/>
                <w:szCs w:val="20"/>
                <w:lang w:bidi="ar-SA"/>
              </w:rPr>
            </w:pPr>
            <w:r w:rsidRPr="007F5649">
              <w:rPr>
                <w:sz w:val="20"/>
                <w:szCs w:val="20"/>
                <w:lang w:bidi="ar-SA"/>
              </w:rPr>
              <w:t xml:space="preserve">Method for obtaining </w:t>
            </w:r>
            <w:proofErr w:type="spellStart"/>
            <w:r w:rsidRPr="007F5649">
              <w:rPr>
                <w:sz w:val="20"/>
                <w:szCs w:val="20"/>
                <w:lang w:bidi="ar-SA"/>
              </w:rPr>
              <w:t>PoD</w:t>
            </w:r>
            <w:proofErr w:type="spellEnd"/>
          </w:p>
        </w:tc>
        <w:tc>
          <w:tcPr>
            <w:tcW w:w="708" w:type="dxa"/>
            <w:shd w:val="clear" w:color="auto" w:fill="auto"/>
            <w:vAlign w:val="center"/>
          </w:tcPr>
          <w:p w14:paraId="75D06BF6" w14:textId="77777777" w:rsidR="00464F55" w:rsidRPr="007F5649" w:rsidRDefault="00464F55" w:rsidP="008F6EA0">
            <w:pPr>
              <w:spacing w:after="0"/>
              <w:rPr>
                <w:rFonts w:cs="Arial"/>
                <w:b/>
                <w:sz w:val="20"/>
                <w:szCs w:val="20"/>
              </w:rPr>
            </w:pPr>
            <w:r w:rsidRPr="007F5649">
              <w:rPr>
                <w:rFonts w:cs="Arial"/>
                <w:b/>
                <w:sz w:val="20"/>
                <w:szCs w:val="20"/>
              </w:rPr>
              <w:t>UF</w:t>
            </w:r>
          </w:p>
        </w:tc>
        <w:tc>
          <w:tcPr>
            <w:tcW w:w="1145" w:type="dxa"/>
            <w:gridSpan w:val="2"/>
            <w:shd w:val="clear" w:color="auto" w:fill="auto"/>
            <w:vAlign w:val="center"/>
          </w:tcPr>
          <w:p w14:paraId="57CAB261" w14:textId="77777777" w:rsidR="00464F55" w:rsidRPr="007F5649" w:rsidRDefault="00464F55" w:rsidP="008F6EA0">
            <w:pPr>
              <w:spacing w:after="0"/>
              <w:rPr>
                <w:rFonts w:cs="Arial"/>
                <w:b/>
                <w:sz w:val="20"/>
                <w:szCs w:val="20"/>
              </w:rPr>
            </w:pPr>
            <w:r w:rsidRPr="007F5649">
              <w:rPr>
                <w:rFonts w:cs="Arial"/>
                <w:b/>
                <w:sz w:val="20"/>
                <w:szCs w:val="20"/>
              </w:rPr>
              <w:t>Value of HBGV</w:t>
            </w:r>
          </w:p>
        </w:tc>
      </w:tr>
      <w:tr w:rsidR="00464F55" w:rsidRPr="007F5649" w14:paraId="750DBC5B" w14:textId="77777777" w:rsidTr="007D58B6">
        <w:trPr>
          <w:trHeight w:val="580"/>
        </w:trPr>
        <w:tc>
          <w:tcPr>
            <w:tcW w:w="1124" w:type="dxa"/>
            <w:shd w:val="clear" w:color="auto" w:fill="auto"/>
            <w:vAlign w:val="center"/>
          </w:tcPr>
          <w:p w14:paraId="66C3043F" w14:textId="77777777" w:rsidR="00464F55" w:rsidRPr="007F5649" w:rsidRDefault="00464F55" w:rsidP="008F6EA0">
            <w:pPr>
              <w:spacing w:after="0"/>
              <w:rPr>
                <w:rFonts w:cs="Arial"/>
                <w:sz w:val="20"/>
                <w:szCs w:val="20"/>
              </w:rPr>
            </w:pPr>
            <w:r w:rsidRPr="007F5649">
              <w:rPr>
                <w:rFonts w:cs="Arial"/>
                <w:sz w:val="20"/>
                <w:szCs w:val="20"/>
              </w:rPr>
              <w:t>UKCOT, 2006</w:t>
            </w:r>
          </w:p>
        </w:tc>
        <w:tc>
          <w:tcPr>
            <w:tcW w:w="1592" w:type="dxa"/>
            <w:shd w:val="clear" w:color="auto" w:fill="auto"/>
            <w:vAlign w:val="center"/>
          </w:tcPr>
          <w:p w14:paraId="6286C8C4" w14:textId="77777777" w:rsidR="00464F55" w:rsidRPr="007F5649" w:rsidRDefault="00464F55" w:rsidP="008F6EA0">
            <w:pPr>
              <w:spacing w:after="0"/>
              <w:rPr>
                <w:rFonts w:cs="Arial"/>
                <w:sz w:val="20"/>
                <w:szCs w:val="20"/>
              </w:rPr>
            </w:pPr>
            <w:r w:rsidRPr="007F5649">
              <w:rPr>
                <w:rFonts w:cs="Arial"/>
                <w:sz w:val="20"/>
                <w:szCs w:val="20"/>
              </w:rPr>
              <w:t>Tolerable Daily Intake</w:t>
            </w:r>
            <w:r w:rsidRPr="007F5649">
              <w:rPr>
                <w:rFonts w:cs="Arial"/>
                <w:sz w:val="20"/>
                <w:szCs w:val="20"/>
                <w:vertAlign w:val="superscript"/>
              </w:rPr>
              <w:t>1</w:t>
            </w:r>
            <w:r w:rsidRPr="007F5649">
              <w:rPr>
                <w:rFonts w:cs="Arial"/>
                <w:sz w:val="20"/>
                <w:szCs w:val="20"/>
              </w:rPr>
              <w:t xml:space="preserve"> (provisional)</w:t>
            </w:r>
          </w:p>
        </w:tc>
        <w:tc>
          <w:tcPr>
            <w:tcW w:w="2061" w:type="dxa"/>
            <w:tcBorders>
              <w:right w:val="single" w:sz="4" w:space="0" w:color="auto"/>
            </w:tcBorders>
            <w:shd w:val="clear" w:color="auto" w:fill="auto"/>
            <w:vAlign w:val="center"/>
          </w:tcPr>
          <w:p w14:paraId="67D0E5E9" w14:textId="4A557CF7" w:rsidR="00464F55" w:rsidRPr="007F5649" w:rsidRDefault="00464F55" w:rsidP="008F6EA0">
            <w:pPr>
              <w:spacing w:after="0"/>
              <w:rPr>
                <w:sz w:val="20"/>
                <w:szCs w:val="20"/>
              </w:rPr>
            </w:pPr>
            <w:proofErr w:type="spellStart"/>
            <w:r w:rsidRPr="007F5649">
              <w:rPr>
                <w:sz w:val="20"/>
                <w:szCs w:val="20"/>
              </w:rPr>
              <w:t>Palazzolo</w:t>
            </w:r>
            <w:proofErr w:type="spellEnd"/>
            <w:r w:rsidRPr="007F5649">
              <w:rPr>
                <w:sz w:val="20"/>
                <w:szCs w:val="20"/>
              </w:rPr>
              <w:t xml:space="preserve"> 1993 and Perkins </w:t>
            </w:r>
            <w:r w:rsidR="003257A0" w:rsidRPr="003257A0">
              <w:rPr>
                <w:i/>
                <w:sz w:val="20"/>
                <w:szCs w:val="20"/>
              </w:rPr>
              <w:t>et al.</w:t>
            </w:r>
            <w:r w:rsidRPr="007F5649">
              <w:rPr>
                <w:sz w:val="20"/>
                <w:szCs w:val="20"/>
              </w:rPr>
              <w:t xml:space="preserve"> 2004</w:t>
            </w:r>
          </w:p>
          <w:p w14:paraId="54110C43" w14:textId="77777777" w:rsidR="00464F55" w:rsidRPr="007F5649" w:rsidRDefault="00464F55" w:rsidP="008F6EA0">
            <w:pPr>
              <w:spacing w:after="0"/>
              <w:rPr>
                <w:rFonts w:cs="Arial"/>
                <w:sz w:val="20"/>
                <w:szCs w:val="20"/>
              </w:rPr>
            </w:pPr>
            <w:r w:rsidRPr="007F5649">
              <w:rPr>
                <w:sz w:val="20"/>
                <w:szCs w:val="20"/>
              </w:rPr>
              <w:t>7 weeks dietary, rats (absolute liver weight↑)</w:t>
            </w:r>
          </w:p>
        </w:tc>
        <w:tc>
          <w:tcPr>
            <w:tcW w:w="1591" w:type="dxa"/>
            <w:tcBorders>
              <w:left w:val="single" w:sz="4" w:space="0" w:color="auto"/>
              <w:right w:val="single" w:sz="4" w:space="0" w:color="auto"/>
            </w:tcBorders>
            <w:shd w:val="clear" w:color="auto" w:fill="auto"/>
            <w:vAlign w:val="center"/>
          </w:tcPr>
          <w:p w14:paraId="2D104068" w14:textId="77777777" w:rsidR="00464F55" w:rsidRPr="007F5649" w:rsidRDefault="00464F55" w:rsidP="008F6EA0">
            <w:pPr>
              <w:spacing w:after="0"/>
              <w:rPr>
                <w:rFonts w:cs="Arial"/>
                <w:sz w:val="20"/>
                <w:szCs w:val="20"/>
              </w:rPr>
            </w:pPr>
            <w:r w:rsidRPr="007F5649">
              <w:rPr>
                <w:rFonts w:cs="Arial"/>
                <w:sz w:val="20"/>
                <w:szCs w:val="20"/>
              </w:rPr>
              <w:t xml:space="preserve">0.3 mg/kg </w:t>
            </w:r>
            <w:proofErr w:type="spellStart"/>
            <w:r w:rsidRPr="007F5649">
              <w:rPr>
                <w:rFonts w:cs="Arial"/>
                <w:sz w:val="20"/>
                <w:szCs w:val="20"/>
              </w:rPr>
              <w:t>bw</w:t>
            </w:r>
            <w:proofErr w:type="spellEnd"/>
            <w:r w:rsidRPr="007F5649">
              <w:rPr>
                <w:rFonts w:cs="Arial"/>
                <w:sz w:val="20"/>
                <w:szCs w:val="20"/>
              </w:rPr>
              <w:t>/day</w:t>
            </w:r>
          </w:p>
        </w:tc>
        <w:tc>
          <w:tcPr>
            <w:tcW w:w="1429" w:type="dxa"/>
            <w:tcBorders>
              <w:left w:val="single" w:sz="4" w:space="0" w:color="auto"/>
            </w:tcBorders>
            <w:shd w:val="clear" w:color="auto" w:fill="auto"/>
            <w:vAlign w:val="center"/>
          </w:tcPr>
          <w:p w14:paraId="638395FE" w14:textId="77777777" w:rsidR="00464F55" w:rsidRPr="007F5649" w:rsidRDefault="00464F55" w:rsidP="008F6EA0">
            <w:pPr>
              <w:spacing w:after="0"/>
              <w:rPr>
                <w:rFonts w:cs="Arial"/>
                <w:sz w:val="20"/>
                <w:szCs w:val="20"/>
              </w:rPr>
            </w:pPr>
            <w:r w:rsidRPr="007F5649">
              <w:rPr>
                <w:sz w:val="20"/>
                <w:szCs w:val="20"/>
              </w:rPr>
              <w:t>BMDL</w:t>
            </w:r>
            <w:r w:rsidRPr="007F5649">
              <w:rPr>
                <w:sz w:val="20"/>
                <w:szCs w:val="20"/>
                <w:vertAlign w:val="subscript"/>
              </w:rPr>
              <w:t>10</w:t>
            </w:r>
            <w:r w:rsidRPr="007F5649">
              <w:rPr>
                <w:sz w:val="20"/>
                <w:szCs w:val="20"/>
              </w:rPr>
              <w:t xml:space="preserve"> value</w:t>
            </w:r>
          </w:p>
        </w:tc>
        <w:tc>
          <w:tcPr>
            <w:tcW w:w="708" w:type="dxa"/>
            <w:shd w:val="clear" w:color="auto" w:fill="auto"/>
            <w:vAlign w:val="center"/>
          </w:tcPr>
          <w:p w14:paraId="4A1E24AA" w14:textId="77777777" w:rsidR="00464F55" w:rsidRPr="007F5649" w:rsidRDefault="00464F55" w:rsidP="008F6EA0">
            <w:pPr>
              <w:spacing w:after="0"/>
              <w:rPr>
                <w:rFonts w:cs="Arial"/>
                <w:sz w:val="20"/>
                <w:szCs w:val="20"/>
              </w:rPr>
            </w:pPr>
            <w:r w:rsidRPr="007F5649">
              <w:rPr>
                <w:rFonts w:cs="Arial"/>
                <w:sz w:val="20"/>
                <w:szCs w:val="20"/>
              </w:rPr>
              <w:t>200</w:t>
            </w:r>
          </w:p>
        </w:tc>
        <w:tc>
          <w:tcPr>
            <w:tcW w:w="1145" w:type="dxa"/>
            <w:gridSpan w:val="2"/>
            <w:shd w:val="clear" w:color="auto" w:fill="auto"/>
            <w:vAlign w:val="center"/>
          </w:tcPr>
          <w:p w14:paraId="01715D1C" w14:textId="77777777" w:rsidR="00464F55" w:rsidRPr="007F5649" w:rsidRDefault="00464F55" w:rsidP="008F6EA0">
            <w:pPr>
              <w:spacing w:after="0"/>
              <w:rPr>
                <w:rFonts w:cs="Arial"/>
                <w:sz w:val="20"/>
                <w:szCs w:val="20"/>
              </w:rPr>
            </w:pPr>
            <w:r w:rsidRPr="007F5649">
              <w:rPr>
                <w:rFonts w:cs="Arial"/>
                <w:sz w:val="20"/>
                <w:szCs w:val="20"/>
              </w:rPr>
              <w:t xml:space="preserve">1.5 </w:t>
            </w:r>
            <w:proofErr w:type="spellStart"/>
            <w:r w:rsidRPr="007F5649">
              <w:rPr>
                <w:rFonts w:cs="Arial"/>
                <w:sz w:val="20"/>
                <w:szCs w:val="20"/>
              </w:rPr>
              <w:t>μg</w:t>
            </w:r>
            <w:proofErr w:type="spellEnd"/>
            <w:r w:rsidRPr="007F5649">
              <w:rPr>
                <w:rFonts w:cs="Arial"/>
                <w:sz w:val="20"/>
                <w:szCs w:val="20"/>
              </w:rPr>
              <w:t xml:space="preserve">/kg </w:t>
            </w:r>
            <w:proofErr w:type="spellStart"/>
            <w:r w:rsidRPr="007F5649">
              <w:rPr>
                <w:rFonts w:cs="Arial"/>
                <w:sz w:val="20"/>
                <w:szCs w:val="20"/>
              </w:rPr>
              <w:t>bw</w:t>
            </w:r>
            <w:proofErr w:type="spellEnd"/>
            <w:r w:rsidRPr="007F5649">
              <w:rPr>
                <w:rFonts w:cs="Arial"/>
                <w:sz w:val="20"/>
                <w:szCs w:val="20"/>
              </w:rPr>
              <w:t>/day</w:t>
            </w:r>
          </w:p>
        </w:tc>
      </w:tr>
      <w:tr w:rsidR="00464F55" w:rsidRPr="007F5649" w14:paraId="7DBE09CF" w14:textId="77777777" w:rsidTr="007D58B6">
        <w:trPr>
          <w:trHeight w:val="594"/>
        </w:trPr>
        <w:tc>
          <w:tcPr>
            <w:tcW w:w="1124" w:type="dxa"/>
            <w:shd w:val="clear" w:color="auto" w:fill="auto"/>
            <w:vAlign w:val="center"/>
          </w:tcPr>
          <w:p w14:paraId="2AFFF050" w14:textId="77777777" w:rsidR="00464F55" w:rsidRPr="007F5649" w:rsidRDefault="00464F55" w:rsidP="008F6EA0">
            <w:pPr>
              <w:spacing w:after="0"/>
              <w:rPr>
                <w:rFonts w:cs="Arial"/>
                <w:sz w:val="20"/>
                <w:szCs w:val="20"/>
              </w:rPr>
            </w:pPr>
            <w:r w:rsidRPr="007F5649">
              <w:rPr>
                <w:rFonts w:cs="Arial"/>
                <w:sz w:val="20"/>
                <w:szCs w:val="20"/>
              </w:rPr>
              <w:t>EFSA, 2008</w:t>
            </w:r>
          </w:p>
        </w:tc>
        <w:tc>
          <w:tcPr>
            <w:tcW w:w="1592" w:type="dxa"/>
            <w:shd w:val="clear" w:color="auto" w:fill="auto"/>
            <w:vAlign w:val="center"/>
          </w:tcPr>
          <w:p w14:paraId="37B2F8D1" w14:textId="77777777" w:rsidR="00464F55" w:rsidRPr="007F5649" w:rsidRDefault="00464F55" w:rsidP="008F6EA0">
            <w:pPr>
              <w:spacing w:after="0"/>
              <w:rPr>
                <w:rFonts w:cs="Arial"/>
                <w:sz w:val="20"/>
                <w:szCs w:val="20"/>
                <w:vertAlign w:val="superscript"/>
              </w:rPr>
            </w:pPr>
            <w:r w:rsidRPr="007F5649">
              <w:rPr>
                <w:rFonts w:cs="Arial"/>
                <w:sz w:val="20"/>
                <w:szCs w:val="20"/>
              </w:rPr>
              <w:t>Tolerable Daily Intake</w:t>
            </w:r>
            <w:r w:rsidRPr="007F5649">
              <w:rPr>
                <w:rFonts w:cs="Arial"/>
                <w:sz w:val="20"/>
                <w:szCs w:val="20"/>
                <w:vertAlign w:val="superscript"/>
              </w:rPr>
              <w:t>1</w:t>
            </w:r>
          </w:p>
        </w:tc>
        <w:tc>
          <w:tcPr>
            <w:tcW w:w="2061" w:type="dxa"/>
            <w:tcBorders>
              <w:right w:val="single" w:sz="4" w:space="0" w:color="auto"/>
            </w:tcBorders>
            <w:shd w:val="clear" w:color="auto" w:fill="auto"/>
            <w:vAlign w:val="center"/>
          </w:tcPr>
          <w:p w14:paraId="680035E7" w14:textId="63A695F4" w:rsidR="00464F55" w:rsidRPr="007F5649" w:rsidRDefault="00464F55" w:rsidP="008F6EA0">
            <w:pPr>
              <w:spacing w:after="0"/>
              <w:rPr>
                <w:sz w:val="20"/>
                <w:szCs w:val="20"/>
              </w:rPr>
            </w:pPr>
            <w:proofErr w:type="spellStart"/>
            <w:r w:rsidRPr="007F5649">
              <w:rPr>
                <w:sz w:val="20"/>
                <w:szCs w:val="20"/>
              </w:rPr>
              <w:t>Palazzolo</w:t>
            </w:r>
            <w:proofErr w:type="spellEnd"/>
            <w:r w:rsidRPr="007F5649">
              <w:rPr>
                <w:sz w:val="20"/>
                <w:szCs w:val="20"/>
              </w:rPr>
              <w:t xml:space="preserve"> 1993 and Perkins </w:t>
            </w:r>
            <w:r w:rsidR="003257A0" w:rsidRPr="003257A0">
              <w:rPr>
                <w:i/>
                <w:sz w:val="20"/>
                <w:szCs w:val="20"/>
              </w:rPr>
              <w:t>et al.</w:t>
            </w:r>
            <w:r w:rsidRPr="007F5649">
              <w:rPr>
                <w:sz w:val="20"/>
                <w:szCs w:val="20"/>
              </w:rPr>
              <w:t xml:space="preserve"> 2004</w:t>
            </w:r>
          </w:p>
          <w:p w14:paraId="6B20BFCC" w14:textId="77777777" w:rsidR="00464F55" w:rsidRPr="007F5649" w:rsidRDefault="00464F55" w:rsidP="008F6EA0">
            <w:pPr>
              <w:spacing w:after="0"/>
              <w:rPr>
                <w:rFonts w:cs="Arial"/>
                <w:sz w:val="20"/>
                <w:szCs w:val="20"/>
              </w:rPr>
            </w:pPr>
            <w:r w:rsidRPr="007F5649">
              <w:rPr>
                <w:sz w:val="20"/>
                <w:szCs w:val="20"/>
              </w:rPr>
              <w:t>7 weeks dietary, rats (absolute liver weight↑)</w:t>
            </w:r>
          </w:p>
        </w:tc>
        <w:tc>
          <w:tcPr>
            <w:tcW w:w="1591" w:type="dxa"/>
            <w:tcBorders>
              <w:left w:val="single" w:sz="4" w:space="0" w:color="auto"/>
              <w:right w:val="single" w:sz="4" w:space="0" w:color="auto"/>
            </w:tcBorders>
            <w:shd w:val="clear" w:color="auto" w:fill="auto"/>
            <w:vAlign w:val="center"/>
          </w:tcPr>
          <w:p w14:paraId="626AEFFD" w14:textId="77777777" w:rsidR="00464F55" w:rsidRPr="007F5649" w:rsidRDefault="00464F55" w:rsidP="008F6EA0">
            <w:pPr>
              <w:spacing w:after="0"/>
              <w:rPr>
                <w:rFonts w:cs="Arial"/>
                <w:sz w:val="20"/>
                <w:szCs w:val="20"/>
              </w:rPr>
            </w:pPr>
            <w:r w:rsidRPr="007F5649">
              <w:rPr>
                <w:rFonts w:cs="Arial"/>
                <w:sz w:val="20"/>
                <w:szCs w:val="20"/>
              </w:rPr>
              <w:t xml:space="preserve">0.3 mg/kg </w:t>
            </w:r>
            <w:proofErr w:type="spellStart"/>
            <w:r w:rsidRPr="007F5649">
              <w:rPr>
                <w:rFonts w:cs="Arial"/>
                <w:sz w:val="20"/>
                <w:szCs w:val="20"/>
              </w:rPr>
              <w:t>bw</w:t>
            </w:r>
            <w:proofErr w:type="spellEnd"/>
            <w:r w:rsidRPr="007F5649">
              <w:rPr>
                <w:rFonts w:cs="Arial"/>
                <w:sz w:val="20"/>
                <w:szCs w:val="20"/>
              </w:rPr>
              <w:t>/day</w:t>
            </w:r>
          </w:p>
        </w:tc>
        <w:tc>
          <w:tcPr>
            <w:tcW w:w="1429" w:type="dxa"/>
            <w:tcBorders>
              <w:left w:val="single" w:sz="4" w:space="0" w:color="auto"/>
            </w:tcBorders>
            <w:shd w:val="clear" w:color="auto" w:fill="auto"/>
            <w:vAlign w:val="center"/>
          </w:tcPr>
          <w:p w14:paraId="3B85B8EB" w14:textId="77777777" w:rsidR="00464F55" w:rsidRPr="007F5649" w:rsidRDefault="00464F55" w:rsidP="008F6EA0">
            <w:pPr>
              <w:spacing w:after="0"/>
              <w:rPr>
                <w:rFonts w:cs="Arial"/>
                <w:sz w:val="20"/>
                <w:szCs w:val="20"/>
              </w:rPr>
            </w:pPr>
            <w:r w:rsidRPr="007F5649">
              <w:rPr>
                <w:sz w:val="20"/>
                <w:szCs w:val="20"/>
              </w:rPr>
              <w:t>BMDL</w:t>
            </w:r>
            <w:r w:rsidRPr="007F5649">
              <w:rPr>
                <w:sz w:val="20"/>
                <w:szCs w:val="20"/>
                <w:vertAlign w:val="subscript"/>
              </w:rPr>
              <w:t>10</w:t>
            </w:r>
            <w:r w:rsidRPr="007F5649">
              <w:rPr>
                <w:sz w:val="20"/>
                <w:szCs w:val="20"/>
              </w:rPr>
              <w:t xml:space="preserve"> value</w:t>
            </w:r>
          </w:p>
        </w:tc>
        <w:tc>
          <w:tcPr>
            <w:tcW w:w="708" w:type="dxa"/>
            <w:shd w:val="clear" w:color="auto" w:fill="auto"/>
            <w:vAlign w:val="center"/>
          </w:tcPr>
          <w:p w14:paraId="1413DA74" w14:textId="77777777" w:rsidR="00464F55" w:rsidRPr="007F5649" w:rsidRDefault="00464F55" w:rsidP="008F6EA0">
            <w:pPr>
              <w:spacing w:after="0"/>
              <w:rPr>
                <w:rFonts w:cs="Arial"/>
                <w:sz w:val="20"/>
                <w:szCs w:val="20"/>
              </w:rPr>
            </w:pPr>
            <w:r w:rsidRPr="007F5649">
              <w:rPr>
                <w:rFonts w:cs="Arial"/>
                <w:sz w:val="20"/>
                <w:szCs w:val="20"/>
              </w:rPr>
              <w:t>200</w:t>
            </w:r>
          </w:p>
        </w:tc>
        <w:tc>
          <w:tcPr>
            <w:tcW w:w="1145" w:type="dxa"/>
            <w:gridSpan w:val="2"/>
            <w:shd w:val="clear" w:color="auto" w:fill="auto"/>
            <w:vAlign w:val="center"/>
          </w:tcPr>
          <w:p w14:paraId="58B047C4" w14:textId="77777777" w:rsidR="00464F55" w:rsidRPr="007F5649" w:rsidRDefault="00464F55" w:rsidP="008F6EA0">
            <w:pPr>
              <w:spacing w:after="0"/>
              <w:rPr>
                <w:rFonts w:cs="Arial"/>
                <w:sz w:val="20"/>
                <w:szCs w:val="20"/>
              </w:rPr>
            </w:pPr>
            <w:r w:rsidRPr="007F5649">
              <w:rPr>
                <w:rFonts w:cs="Arial"/>
                <w:sz w:val="20"/>
                <w:szCs w:val="20"/>
              </w:rPr>
              <w:t xml:space="preserve">1.5 µg/kg </w:t>
            </w:r>
            <w:proofErr w:type="spellStart"/>
            <w:r w:rsidRPr="007F5649">
              <w:rPr>
                <w:rFonts w:cs="Arial"/>
                <w:sz w:val="20"/>
                <w:szCs w:val="20"/>
              </w:rPr>
              <w:t>bw</w:t>
            </w:r>
            <w:proofErr w:type="spellEnd"/>
            <w:r w:rsidRPr="007F5649">
              <w:rPr>
                <w:rFonts w:cs="Arial"/>
                <w:sz w:val="20"/>
                <w:szCs w:val="20"/>
              </w:rPr>
              <w:t>/day</w:t>
            </w:r>
          </w:p>
        </w:tc>
      </w:tr>
      <w:tr w:rsidR="00464F55" w:rsidRPr="007F5649" w14:paraId="1D46C3E2" w14:textId="77777777" w:rsidTr="007D58B6">
        <w:trPr>
          <w:trHeight w:val="580"/>
        </w:trPr>
        <w:tc>
          <w:tcPr>
            <w:tcW w:w="1124" w:type="dxa"/>
            <w:shd w:val="clear" w:color="auto" w:fill="auto"/>
            <w:vAlign w:val="center"/>
          </w:tcPr>
          <w:p w14:paraId="7E8B41B5" w14:textId="77777777" w:rsidR="00464F55" w:rsidRPr="007F5649" w:rsidRDefault="00464F55" w:rsidP="008F6EA0">
            <w:pPr>
              <w:spacing w:after="0"/>
              <w:rPr>
                <w:rFonts w:cs="Arial"/>
                <w:sz w:val="20"/>
                <w:szCs w:val="20"/>
              </w:rPr>
            </w:pPr>
            <w:r w:rsidRPr="007F5649">
              <w:rPr>
                <w:rFonts w:cs="Arial"/>
                <w:sz w:val="20"/>
                <w:szCs w:val="20"/>
              </w:rPr>
              <w:lastRenderedPageBreak/>
              <w:t>Swedish EPA, 2012</w:t>
            </w:r>
          </w:p>
        </w:tc>
        <w:tc>
          <w:tcPr>
            <w:tcW w:w="1592" w:type="dxa"/>
            <w:shd w:val="clear" w:color="auto" w:fill="auto"/>
            <w:vAlign w:val="center"/>
          </w:tcPr>
          <w:p w14:paraId="3F64B22B" w14:textId="77777777" w:rsidR="00464F55" w:rsidRPr="007F5649" w:rsidRDefault="00464F55" w:rsidP="008F6EA0">
            <w:pPr>
              <w:spacing w:after="0"/>
              <w:rPr>
                <w:rFonts w:cs="Arial"/>
                <w:sz w:val="20"/>
                <w:szCs w:val="20"/>
              </w:rPr>
            </w:pPr>
            <w:r w:rsidRPr="007F5649">
              <w:rPr>
                <w:rFonts w:cs="Arial"/>
                <w:sz w:val="20"/>
                <w:szCs w:val="20"/>
              </w:rPr>
              <w:t>Derived No Effect Level</w:t>
            </w:r>
          </w:p>
        </w:tc>
        <w:tc>
          <w:tcPr>
            <w:tcW w:w="2061" w:type="dxa"/>
            <w:tcBorders>
              <w:right w:val="single" w:sz="4" w:space="0" w:color="auto"/>
            </w:tcBorders>
            <w:shd w:val="clear" w:color="auto" w:fill="auto"/>
            <w:vAlign w:val="center"/>
          </w:tcPr>
          <w:p w14:paraId="1513E760" w14:textId="3C12A060" w:rsidR="00464F55" w:rsidRPr="007F5649" w:rsidRDefault="00464F55" w:rsidP="008F6EA0">
            <w:pPr>
              <w:spacing w:after="0"/>
              <w:rPr>
                <w:rFonts w:cs="Arial"/>
                <w:sz w:val="20"/>
                <w:szCs w:val="20"/>
              </w:rPr>
            </w:pPr>
            <w:r w:rsidRPr="007F5649">
              <w:rPr>
                <w:rFonts w:cs="Arial"/>
                <w:sz w:val="20"/>
                <w:szCs w:val="20"/>
              </w:rPr>
              <w:t xml:space="preserve">Macon </w:t>
            </w:r>
            <w:r w:rsidR="003257A0" w:rsidRPr="003257A0">
              <w:rPr>
                <w:rFonts w:cs="Arial"/>
                <w:i/>
                <w:sz w:val="20"/>
                <w:szCs w:val="20"/>
              </w:rPr>
              <w:t>et al.</w:t>
            </w:r>
            <w:r w:rsidRPr="007F5649">
              <w:rPr>
                <w:rFonts w:cs="Arial"/>
                <w:sz w:val="20"/>
                <w:szCs w:val="20"/>
              </w:rPr>
              <w:t xml:space="preserve"> 2011</w:t>
            </w:r>
          </w:p>
          <w:p w14:paraId="37A019DA" w14:textId="77777777" w:rsidR="00464F55" w:rsidRPr="007F5649" w:rsidRDefault="00464F55" w:rsidP="008F6EA0">
            <w:pPr>
              <w:spacing w:after="0"/>
              <w:rPr>
                <w:rFonts w:cs="Arial"/>
                <w:sz w:val="20"/>
                <w:szCs w:val="20"/>
              </w:rPr>
            </w:pPr>
            <w:r w:rsidRPr="007F5649">
              <w:rPr>
                <w:rFonts w:cs="Arial"/>
                <w:sz w:val="20"/>
                <w:szCs w:val="20"/>
              </w:rPr>
              <w:t xml:space="preserve">Oral 8 days (GD10-17), mice (mammary </w:t>
            </w:r>
            <w:proofErr w:type="spellStart"/>
            <w:r w:rsidRPr="007F5649">
              <w:rPr>
                <w:rFonts w:cs="Arial"/>
                <w:sz w:val="20"/>
                <w:szCs w:val="20"/>
              </w:rPr>
              <w:t>glanddevelopment</w:t>
            </w:r>
            <w:proofErr w:type="spellEnd"/>
            <w:r w:rsidRPr="007F5649">
              <w:rPr>
                <w:rFonts w:cs="Arial"/>
                <w:sz w:val="20"/>
                <w:szCs w:val="20"/>
              </w:rPr>
              <w:t>)</w:t>
            </w:r>
          </w:p>
        </w:tc>
        <w:tc>
          <w:tcPr>
            <w:tcW w:w="1591" w:type="dxa"/>
            <w:tcBorders>
              <w:left w:val="single" w:sz="4" w:space="0" w:color="auto"/>
              <w:right w:val="single" w:sz="4" w:space="0" w:color="auto"/>
            </w:tcBorders>
            <w:shd w:val="clear" w:color="auto" w:fill="auto"/>
            <w:vAlign w:val="center"/>
          </w:tcPr>
          <w:p w14:paraId="140CA115" w14:textId="77777777" w:rsidR="00464F55" w:rsidRPr="007F5649" w:rsidRDefault="00464F55" w:rsidP="008F6EA0">
            <w:pPr>
              <w:spacing w:after="0"/>
              <w:rPr>
                <w:rFonts w:cs="Arial"/>
                <w:sz w:val="20"/>
                <w:szCs w:val="20"/>
              </w:rPr>
            </w:pPr>
            <w:r w:rsidRPr="007F5649">
              <w:rPr>
                <w:rFonts w:cs="Arial"/>
                <w:sz w:val="20"/>
                <w:szCs w:val="20"/>
              </w:rPr>
              <w:t xml:space="preserve">150 ng per mL serum (LOAEL of 0.01 mg/kg </w:t>
            </w:r>
            <w:proofErr w:type="spellStart"/>
            <w:r w:rsidRPr="007F5649">
              <w:rPr>
                <w:rFonts w:cs="Arial"/>
                <w:sz w:val="20"/>
                <w:szCs w:val="20"/>
              </w:rPr>
              <w:t>bw</w:t>
            </w:r>
            <w:proofErr w:type="spellEnd"/>
            <w:r w:rsidRPr="007F5649">
              <w:rPr>
                <w:rFonts w:cs="Arial"/>
                <w:sz w:val="20"/>
                <w:szCs w:val="20"/>
              </w:rPr>
              <w:t>/day)</w:t>
            </w:r>
          </w:p>
        </w:tc>
        <w:tc>
          <w:tcPr>
            <w:tcW w:w="1429" w:type="dxa"/>
            <w:tcBorders>
              <w:left w:val="single" w:sz="4" w:space="0" w:color="auto"/>
            </w:tcBorders>
            <w:shd w:val="clear" w:color="auto" w:fill="auto"/>
            <w:vAlign w:val="center"/>
          </w:tcPr>
          <w:p w14:paraId="438C50C9" w14:textId="77777777" w:rsidR="00464F55" w:rsidRPr="007F5649" w:rsidRDefault="00464F55" w:rsidP="008F6EA0">
            <w:pPr>
              <w:spacing w:after="0"/>
              <w:rPr>
                <w:rFonts w:cs="Arial"/>
                <w:sz w:val="20"/>
                <w:szCs w:val="20"/>
              </w:rPr>
            </w:pPr>
            <w:r w:rsidRPr="007F5649">
              <w:rPr>
                <w:rFonts w:cs="Arial"/>
                <w:sz w:val="20"/>
                <w:szCs w:val="20"/>
              </w:rPr>
              <w:t>Postnatal day (PND) 7 serum level in female offspring</w:t>
            </w:r>
          </w:p>
        </w:tc>
        <w:tc>
          <w:tcPr>
            <w:tcW w:w="708" w:type="dxa"/>
            <w:shd w:val="clear" w:color="auto" w:fill="auto"/>
            <w:vAlign w:val="center"/>
          </w:tcPr>
          <w:p w14:paraId="790404A9" w14:textId="77777777" w:rsidR="00464F55" w:rsidRPr="007F5649" w:rsidRDefault="00464F55" w:rsidP="008F6EA0">
            <w:pPr>
              <w:spacing w:after="0"/>
              <w:rPr>
                <w:rFonts w:cs="Arial"/>
                <w:sz w:val="20"/>
                <w:szCs w:val="20"/>
              </w:rPr>
            </w:pPr>
            <w:r w:rsidRPr="007F5649">
              <w:rPr>
                <w:rFonts w:cs="Arial"/>
                <w:sz w:val="20"/>
                <w:szCs w:val="20"/>
              </w:rPr>
              <w:t>75</w:t>
            </w:r>
          </w:p>
        </w:tc>
        <w:tc>
          <w:tcPr>
            <w:tcW w:w="1145" w:type="dxa"/>
            <w:gridSpan w:val="2"/>
            <w:shd w:val="clear" w:color="auto" w:fill="auto"/>
            <w:vAlign w:val="center"/>
          </w:tcPr>
          <w:p w14:paraId="2A33B8D6" w14:textId="77777777" w:rsidR="00464F55" w:rsidRPr="007F5649" w:rsidRDefault="00464F55" w:rsidP="008F6EA0">
            <w:pPr>
              <w:spacing w:after="0"/>
              <w:rPr>
                <w:rFonts w:cs="Arial"/>
                <w:sz w:val="20"/>
                <w:szCs w:val="20"/>
              </w:rPr>
            </w:pPr>
            <w:r w:rsidRPr="007F5649">
              <w:rPr>
                <w:rFonts w:cs="Arial"/>
                <w:sz w:val="20"/>
                <w:szCs w:val="20"/>
              </w:rPr>
              <w:t>2.0 ng/mL serum</w:t>
            </w:r>
          </w:p>
        </w:tc>
      </w:tr>
      <w:tr w:rsidR="00464F55" w:rsidRPr="007F5649" w14:paraId="580355B3" w14:textId="77777777" w:rsidTr="007D58B6">
        <w:trPr>
          <w:trHeight w:val="580"/>
        </w:trPr>
        <w:tc>
          <w:tcPr>
            <w:tcW w:w="1124" w:type="dxa"/>
            <w:shd w:val="clear" w:color="auto" w:fill="auto"/>
            <w:vAlign w:val="center"/>
          </w:tcPr>
          <w:p w14:paraId="3ED57C49" w14:textId="77777777" w:rsidR="00464F55" w:rsidRPr="007F5649" w:rsidRDefault="00464F55" w:rsidP="008F6EA0">
            <w:pPr>
              <w:spacing w:after="0"/>
              <w:rPr>
                <w:rFonts w:cs="Arial"/>
                <w:sz w:val="20"/>
                <w:szCs w:val="20"/>
              </w:rPr>
            </w:pPr>
            <w:r w:rsidRPr="007F5649">
              <w:rPr>
                <w:rFonts w:cs="Arial"/>
                <w:sz w:val="20"/>
                <w:szCs w:val="20"/>
              </w:rPr>
              <w:t>Danish EPA, 2015</w:t>
            </w:r>
          </w:p>
        </w:tc>
        <w:tc>
          <w:tcPr>
            <w:tcW w:w="1592" w:type="dxa"/>
            <w:shd w:val="clear" w:color="auto" w:fill="auto"/>
            <w:vAlign w:val="center"/>
          </w:tcPr>
          <w:p w14:paraId="1F0DC56D" w14:textId="77777777" w:rsidR="00464F55" w:rsidRPr="007F5649" w:rsidRDefault="00464F55" w:rsidP="008F6EA0">
            <w:pPr>
              <w:spacing w:after="0"/>
              <w:rPr>
                <w:rFonts w:cs="Arial"/>
                <w:sz w:val="20"/>
                <w:szCs w:val="20"/>
                <w:vertAlign w:val="superscript"/>
              </w:rPr>
            </w:pPr>
            <w:r w:rsidRPr="007F5649">
              <w:rPr>
                <w:rFonts w:cs="Arial"/>
                <w:sz w:val="20"/>
                <w:szCs w:val="20"/>
              </w:rPr>
              <w:t>Tolerable Daily Intake</w:t>
            </w:r>
            <w:r w:rsidRPr="007F5649">
              <w:rPr>
                <w:rFonts w:cs="Arial"/>
                <w:sz w:val="20"/>
                <w:szCs w:val="20"/>
                <w:vertAlign w:val="superscript"/>
              </w:rPr>
              <w:t>1</w:t>
            </w:r>
          </w:p>
        </w:tc>
        <w:tc>
          <w:tcPr>
            <w:tcW w:w="2061" w:type="dxa"/>
            <w:tcBorders>
              <w:right w:val="single" w:sz="4" w:space="0" w:color="auto"/>
            </w:tcBorders>
            <w:shd w:val="clear" w:color="auto" w:fill="auto"/>
            <w:vAlign w:val="center"/>
          </w:tcPr>
          <w:p w14:paraId="6E5BB652" w14:textId="77777777" w:rsidR="00464F55" w:rsidRPr="007F5649" w:rsidRDefault="00464F55" w:rsidP="008F6EA0">
            <w:pPr>
              <w:spacing w:after="0"/>
              <w:rPr>
                <w:sz w:val="20"/>
                <w:szCs w:val="20"/>
              </w:rPr>
            </w:pPr>
            <w:proofErr w:type="spellStart"/>
            <w:r w:rsidRPr="007F5649">
              <w:rPr>
                <w:sz w:val="20"/>
                <w:szCs w:val="20"/>
              </w:rPr>
              <w:t>Palazzolo</w:t>
            </w:r>
            <w:proofErr w:type="spellEnd"/>
            <w:r w:rsidRPr="007F5649">
              <w:rPr>
                <w:sz w:val="20"/>
                <w:szCs w:val="20"/>
              </w:rPr>
              <w:t xml:space="preserve"> 1993</w:t>
            </w:r>
          </w:p>
          <w:p w14:paraId="4F6E4BD1" w14:textId="77777777" w:rsidR="00464F55" w:rsidRPr="007F5649" w:rsidRDefault="00464F55" w:rsidP="008F6EA0">
            <w:pPr>
              <w:spacing w:after="0"/>
              <w:rPr>
                <w:rFonts w:cs="Arial"/>
                <w:sz w:val="20"/>
                <w:szCs w:val="20"/>
              </w:rPr>
            </w:pPr>
            <w:r w:rsidRPr="007F5649">
              <w:rPr>
                <w:sz w:val="20"/>
                <w:szCs w:val="20"/>
              </w:rPr>
              <w:t>13 weeks dietary, rats (absolute liver weight↑)</w:t>
            </w:r>
          </w:p>
        </w:tc>
        <w:tc>
          <w:tcPr>
            <w:tcW w:w="1591" w:type="dxa"/>
            <w:tcBorders>
              <w:left w:val="single" w:sz="4" w:space="0" w:color="auto"/>
              <w:right w:val="single" w:sz="4" w:space="0" w:color="auto"/>
            </w:tcBorders>
            <w:shd w:val="clear" w:color="auto" w:fill="auto"/>
            <w:vAlign w:val="center"/>
          </w:tcPr>
          <w:p w14:paraId="555F7DA5" w14:textId="77777777" w:rsidR="00464F55" w:rsidRPr="007F5649" w:rsidRDefault="00464F55" w:rsidP="008F6EA0">
            <w:pPr>
              <w:spacing w:after="0"/>
              <w:rPr>
                <w:rFonts w:cs="Arial"/>
                <w:sz w:val="20"/>
                <w:szCs w:val="20"/>
              </w:rPr>
            </w:pPr>
            <w:r w:rsidRPr="007F5649">
              <w:rPr>
                <w:rFonts w:cs="Arial"/>
                <w:sz w:val="20"/>
                <w:szCs w:val="20"/>
              </w:rPr>
              <w:t xml:space="preserve">0.003 mg/kg </w:t>
            </w:r>
            <w:proofErr w:type="spellStart"/>
            <w:r w:rsidRPr="007F5649">
              <w:rPr>
                <w:rFonts w:cs="Arial"/>
                <w:sz w:val="20"/>
                <w:szCs w:val="20"/>
              </w:rPr>
              <w:t>bw</w:t>
            </w:r>
            <w:proofErr w:type="spellEnd"/>
            <w:r w:rsidRPr="007F5649">
              <w:rPr>
                <w:rFonts w:cs="Arial"/>
                <w:sz w:val="20"/>
                <w:szCs w:val="20"/>
              </w:rPr>
              <w:t>/day</w:t>
            </w:r>
          </w:p>
        </w:tc>
        <w:tc>
          <w:tcPr>
            <w:tcW w:w="1429" w:type="dxa"/>
            <w:tcBorders>
              <w:left w:val="single" w:sz="4" w:space="0" w:color="auto"/>
            </w:tcBorders>
            <w:shd w:val="clear" w:color="auto" w:fill="auto"/>
            <w:vAlign w:val="center"/>
          </w:tcPr>
          <w:p w14:paraId="4B641249" w14:textId="77777777" w:rsidR="00464F55" w:rsidRPr="007F5649" w:rsidRDefault="00464F55" w:rsidP="008F6EA0">
            <w:pPr>
              <w:spacing w:after="0"/>
              <w:rPr>
                <w:rFonts w:cs="Arial"/>
                <w:sz w:val="20"/>
                <w:szCs w:val="20"/>
              </w:rPr>
            </w:pPr>
            <w:proofErr w:type="spellStart"/>
            <w:r w:rsidRPr="007F5649">
              <w:rPr>
                <w:rFonts w:cs="Arial"/>
                <w:sz w:val="20"/>
                <w:szCs w:val="20"/>
                <w:vertAlign w:val="superscript"/>
              </w:rPr>
              <w:t>a</w:t>
            </w:r>
            <w:r w:rsidRPr="007F5649">
              <w:rPr>
                <w:rFonts w:cs="Arial"/>
                <w:sz w:val="20"/>
                <w:szCs w:val="20"/>
              </w:rPr>
              <w:t>HED</w:t>
            </w:r>
            <w:proofErr w:type="spellEnd"/>
            <w:r w:rsidRPr="007F5649">
              <w:rPr>
                <w:rFonts w:cs="Arial"/>
                <w:sz w:val="20"/>
                <w:szCs w:val="20"/>
              </w:rPr>
              <w:t xml:space="preserve"> for BMDL</w:t>
            </w:r>
            <w:r w:rsidRPr="007F5649">
              <w:rPr>
                <w:rFonts w:cs="Arial"/>
                <w:sz w:val="20"/>
                <w:szCs w:val="20"/>
                <w:vertAlign w:val="subscript"/>
              </w:rPr>
              <w:t>10</w:t>
            </w:r>
            <w:r w:rsidRPr="007F5649">
              <w:rPr>
                <w:rFonts w:cs="Arial"/>
                <w:sz w:val="20"/>
                <w:szCs w:val="20"/>
              </w:rPr>
              <w:t xml:space="preserve"> (0.456 mg/kg)</w:t>
            </w:r>
          </w:p>
        </w:tc>
        <w:tc>
          <w:tcPr>
            <w:tcW w:w="708" w:type="dxa"/>
            <w:shd w:val="clear" w:color="auto" w:fill="auto"/>
            <w:vAlign w:val="center"/>
          </w:tcPr>
          <w:p w14:paraId="591E5136" w14:textId="77777777" w:rsidR="00464F55" w:rsidRPr="007F5649" w:rsidRDefault="00464F55" w:rsidP="008F6EA0">
            <w:pPr>
              <w:spacing w:after="0"/>
              <w:rPr>
                <w:rFonts w:cs="Arial"/>
                <w:sz w:val="20"/>
                <w:szCs w:val="20"/>
              </w:rPr>
            </w:pPr>
            <w:r w:rsidRPr="007F5649">
              <w:rPr>
                <w:rFonts w:cs="Arial"/>
                <w:sz w:val="20"/>
                <w:szCs w:val="20"/>
              </w:rPr>
              <w:t>30</w:t>
            </w:r>
          </w:p>
        </w:tc>
        <w:tc>
          <w:tcPr>
            <w:tcW w:w="1145" w:type="dxa"/>
            <w:gridSpan w:val="2"/>
            <w:shd w:val="clear" w:color="auto" w:fill="auto"/>
            <w:vAlign w:val="center"/>
          </w:tcPr>
          <w:p w14:paraId="7B1E6486" w14:textId="77777777" w:rsidR="00464F55" w:rsidRPr="007F5649" w:rsidRDefault="00464F55" w:rsidP="008F6EA0">
            <w:pPr>
              <w:spacing w:after="0"/>
              <w:rPr>
                <w:rFonts w:cs="Arial"/>
                <w:sz w:val="20"/>
                <w:szCs w:val="20"/>
              </w:rPr>
            </w:pPr>
            <w:r w:rsidRPr="007F5649">
              <w:rPr>
                <w:rFonts w:cs="Arial"/>
                <w:sz w:val="20"/>
                <w:szCs w:val="20"/>
              </w:rPr>
              <w:t>100 ng/kg/day</w:t>
            </w:r>
          </w:p>
        </w:tc>
      </w:tr>
      <w:tr w:rsidR="00464F55" w:rsidRPr="007F5649" w14:paraId="6B217752" w14:textId="77777777" w:rsidTr="007D58B6">
        <w:trPr>
          <w:trHeight w:val="824"/>
        </w:trPr>
        <w:tc>
          <w:tcPr>
            <w:tcW w:w="1124" w:type="dxa"/>
            <w:shd w:val="clear" w:color="auto" w:fill="auto"/>
            <w:vAlign w:val="center"/>
          </w:tcPr>
          <w:p w14:paraId="12FB98F5" w14:textId="77777777" w:rsidR="00464F55" w:rsidRPr="007F5649" w:rsidRDefault="00464F55" w:rsidP="008F6EA0">
            <w:pPr>
              <w:spacing w:after="0"/>
              <w:rPr>
                <w:rFonts w:cs="Arial"/>
                <w:sz w:val="20"/>
                <w:szCs w:val="20"/>
              </w:rPr>
            </w:pPr>
            <w:r w:rsidRPr="007F5649">
              <w:rPr>
                <w:rFonts w:cs="Arial"/>
                <w:sz w:val="20"/>
                <w:szCs w:val="20"/>
              </w:rPr>
              <w:t>ATSDR, 2015</w:t>
            </w:r>
          </w:p>
        </w:tc>
        <w:tc>
          <w:tcPr>
            <w:tcW w:w="1592" w:type="dxa"/>
            <w:shd w:val="clear" w:color="auto" w:fill="auto"/>
            <w:vAlign w:val="center"/>
          </w:tcPr>
          <w:p w14:paraId="5927BC2E" w14:textId="77777777" w:rsidR="00464F55" w:rsidRPr="007F5649" w:rsidRDefault="00464F55" w:rsidP="008F6EA0">
            <w:pPr>
              <w:spacing w:after="0"/>
              <w:rPr>
                <w:rFonts w:cs="Arial"/>
                <w:sz w:val="20"/>
                <w:szCs w:val="20"/>
                <w:vertAlign w:val="superscript"/>
              </w:rPr>
            </w:pPr>
            <w:r w:rsidRPr="007F5649">
              <w:rPr>
                <w:rFonts w:cs="Arial"/>
                <w:sz w:val="20"/>
                <w:szCs w:val="20"/>
              </w:rPr>
              <w:t>Minimal Risk Level</w:t>
            </w:r>
            <w:r w:rsidRPr="007F5649">
              <w:rPr>
                <w:rFonts w:cs="Arial"/>
                <w:sz w:val="20"/>
                <w:szCs w:val="20"/>
                <w:vertAlign w:val="superscript"/>
              </w:rPr>
              <w:t>2</w:t>
            </w:r>
          </w:p>
        </w:tc>
        <w:tc>
          <w:tcPr>
            <w:tcW w:w="2061" w:type="dxa"/>
            <w:tcBorders>
              <w:right w:val="single" w:sz="4" w:space="0" w:color="auto"/>
            </w:tcBorders>
            <w:shd w:val="clear" w:color="auto" w:fill="auto"/>
            <w:vAlign w:val="center"/>
          </w:tcPr>
          <w:p w14:paraId="646B0DFF" w14:textId="47D49FC0" w:rsidR="00464F55" w:rsidRPr="007F5649" w:rsidRDefault="00464F55" w:rsidP="008F6EA0">
            <w:pPr>
              <w:spacing w:after="0"/>
              <w:rPr>
                <w:rFonts w:cs="Arial"/>
                <w:sz w:val="20"/>
                <w:szCs w:val="20"/>
              </w:rPr>
            </w:pPr>
            <w:proofErr w:type="spellStart"/>
            <w:r w:rsidRPr="007F5649">
              <w:rPr>
                <w:rFonts w:cs="Arial"/>
                <w:sz w:val="20"/>
                <w:szCs w:val="20"/>
              </w:rPr>
              <w:t>Butenhoff</w:t>
            </w:r>
            <w:proofErr w:type="spellEnd"/>
            <w:r w:rsidRPr="007F5649">
              <w:rPr>
                <w:rFonts w:cs="Arial"/>
                <w:sz w:val="20"/>
                <w:szCs w:val="20"/>
              </w:rPr>
              <w:t xml:space="preserve"> </w:t>
            </w:r>
            <w:r w:rsidR="003257A0" w:rsidRPr="003257A0">
              <w:rPr>
                <w:rFonts w:cs="Arial"/>
                <w:i/>
                <w:sz w:val="20"/>
                <w:szCs w:val="20"/>
              </w:rPr>
              <w:t>et al.</w:t>
            </w:r>
            <w:r w:rsidRPr="007F5649">
              <w:rPr>
                <w:rFonts w:cs="Arial"/>
                <w:sz w:val="20"/>
                <w:szCs w:val="20"/>
              </w:rPr>
              <w:t xml:space="preserve"> 2002</w:t>
            </w:r>
          </w:p>
          <w:p w14:paraId="7A04CEF1" w14:textId="77777777" w:rsidR="00464F55" w:rsidRPr="007F5649" w:rsidRDefault="00464F55" w:rsidP="008F6EA0">
            <w:pPr>
              <w:spacing w:after="0"/>
              <w:rPr>
                <w:rFonts w:cs="Arial"/>
                <w:sz w:val="20"/>
                <w:szCs w:val="20"/>
              </w:rPr>
            </w:pPr>
            <w:r w:rsidRPr="007F5649">
              <w:rPr>
                <w:rFonts w:cs="Arial"/>
                <w:sz w:val="20"/>
                <w:szCs w:val="20"/>
              </w:rPr>
              <w:t>Oral 182 days, monkeys (</w:t>
            </w:r>
            <w:r w:rsidRPr="007F5649">
              <w:rPr>
                <w:sz w:val="20"/>
                <w:szCs w:val="20"/>
              </w:rPr>
              <w:t>absolute liver weight↑)</w:t>
            </w:r>
          </w:p>
        </w:tc>
        <w:tc>
          <w:tcPr>
            <w:tcW w:w="1591" w:type="dxa"/>
            <w:tcBorders>
              <w:left w:val="single" w:sz="4" w:space="0" w:color="auto"/>
              <w:right w:val="single" w:sz="4" w:space="0" w:color="auto"/>
            </w:tcBorders>
            <w:shd w:val="clear" w:color="auto" w:fill="auto"/>
            <w:vAlign w:val="center"/>
          </w:tcPr>
          <w:p w14:paraId="2583F58E" w14:textId="77777777" w:rsidR="00464F55" w:rsidRPr="007F5649" w:rsidRDefault="00464F55" w:rsidP="008F6EA0">
            <w:pPr>
              <w:spacing w:after="0"/>
              <w:rPr>
                <w:rFonts w:cs="Arial"/>
                <w:sz w:val="20"/>
                <w:szCs w:val="20"/>
              </w:rPr>
            </w:pPr>
            <w:r w:rsidRPr="007F5649">
              <w:rPr>
                <w:rFonts w:cs="Arial"/>
                <w:sz w:val="20"/>
                <w:szCs w:val="20"/>
              </w:rPr>
              <w:t>1.54 x 10</w:t>
            </w:r>
            <w:r w:rsidRPr="007F5649">
              <w:rPr>
                <w:rFonts w:cs="Arial"/>
                <w:sz w:val="20"/>
                <w:szCs w:val="20"/>
                <w:vertAlign w:val="superscript"/>
              </w:rPr>
              <w:t>-3</w:t>
            </w:r>
            <w:r w:rsidRPr="007F5649">
              <w:rPr>
                <w:rFonts w:cs="Arial"/>
                <w:sz w:val="20"/>
                <w:szCs w:val="20"/>
              </w:rPr>
              <w:t xml:space="preserve"> mg/kg </w:t>
            </w:r>
            <w:proofErr w:type="spellStart"/>
            <w:r w:rsidRPr="007F5649">
              <w:rPr>
                <w:rFonts w:cs="Arial"/>
                <w:sz w:val="20"/>
                <w:szCs w:val="20"/>
              </w:rPr>
              <w:t>bw</w:t>
            </w:r>
            <w:proofErr w:type="spellEnd"/>
            <w:r w:rsidRPr="007F5649">
              <w:rPr>
                <w:rFonts w:cs="Arial"/>
                <w:sz w:val="20"/>
                <w:szCs w:val="20"/>
              </w:rPr>
              <w:t>/day</w:t>
            </w:r>
          </w:p>
        </w:tc>
        <w:tc>
          <w:tcPr>
            <w:tcW w:w="1429" w:type="dxa"/>
            <w:tcBorders>
              <w:left w:val="single" w:sz="4" w:space="0" w:color="auto"/>
            </w:tcBorders>
            <w:shd w:val="clear" w:color="auto" w:fill="auto"/>
            <w:vAlign w:val="center"/>
          </w:tcPr>
          <w:p w14:paraId="527001C1" w14:textId="77777777" w:rsidR="00464F55" w:rsidRPr="007F5649" w:rsidRDefault="00464F55" w:rsidP="008F6EA0">
            <w:pPr>
              <w:spacing w:after="0"/>
              <w:rPr>
                <w:rFonts w:cs="Arial"/>
                <w:sz w:val="20"/>
                <w:szCs w:val="20"/>
              </w:rPr>
            </w:pPr>
            <w:proofErr w:type="spellStart"/>
            <w:r w:rsidRPr="007F5649">
              <w:rPr>
                <w:rFonts w:cs="Arial"/>
                <w:sz w:val="20"/>
                <w:szCs w:val="20"/>
                <w:vertAlign w:val="superscript"/>
              </w:rPr>
              <w:t>b</w:t>
            </w:r>
            <w:r w:rsidRPr="007F5649">
              <w:rPr>
                <w:rFonts w:cs="Arial"/>
                <w:sz w:val="20"/>
                <w:szCs w:val="20"/>
              </w:rPr>
              <w:t>HED</w:t>
            </w:r>
            <w:proofErr w:type="spellEnd"/>
            <w:r w:rsidRPr="007F5649">
              <w:rPr>
                <w:rFonts w:cs="Arial"/>
                <w:sz w:val="20"/>
                <w:szCs w:val="20"/>
              </w:rPr>
              <w:t xml:space="preserve"> for BMDL</w:t>
            </w:r>
            <w:r w:rsidRPr="007F5649">
              <w:rPr>
                <w:rFonts w:cs="Arial"/>
                <w:sz w:val="20"/>
                <w:szCs w:val="20"/>
                <w:vertAlign w:val="subscript"/>
              </w:rPr>
              <w:t>10</w:t>
            </w:r>
          </w:p>
        </w:tc>
        <w:tc>
          <w:tcPr>
            <w:tcW w:w="708" w:type="dxa"/>
            <w:shd w:val="clear" w:color="auto" w:fill="auto"/>
            <w:vAlign w:val="center"/>
          </w:tcPr>
          <w:p w14:paraId="2E0039A8" w14:textId="77777777" w:rsidR="00464F55" w:rsidRPr="007F5649" w:rsidRDefault="00464F55" w:rsidP="008F6EA0">
            <w:pPr>
              <w:spacing w:after="0"/>
              <w:rPr>
                <w:rFonts w:cs="Arial"/>
                <w:sz w:val="20"/>
                <w:szCs w:val="20"/>
              </w:rPr>
            </w:pPr>
            <w:r w:rsidRPr="007F5649">
              <w:rPr>
                <w:rFonts w:cs="Arial"/>
                <w:sz w:val="20"/>
                <w:szCs w:val="20"/>
              </w:rPr>
              <w:t>90</w:t>
            </w:r>
          </w:p>
        </w:tc>
        <w:tc>
          <w:tcPr>
            <w:tcW w:w="1145" w:type="dxa"/>
            <w:gridSpan w:val="2"/>
            <w:shd w:val="clear" w:color="auto" w:fill="auto"/>
            <w:vAlign w:val="center"/>
          </w:tcPr>
          <w:p w14:paraId="59B0B520" w14:textId="77777777" w:rsidR="00464F55" w:rsidRPr="007F5649" w:rsidRDefault="00464F55" w:rsidP="008F6EA0">
            <w:pPr>
              <w:spacing w:after="0"/>
              <w:rPr>
                <w:rFonts w:cs="Arial"/>
                <w:sz w:val="20"/>
                <w:szCs w:val="20"/>
              </w:rPr>
            </w:pPr>
            <w:r w:rsidRPr="007F5649">
              <w:rPr>
                <w:rFonts w:cs="Arial"/>
                <w:sz w:val="20"/>
                <w:szCs w:val="20"/>
              </w:rPr>
              <w:t>20 ng/kg/day</w:t>
            </w:r>
          </w:p>
        </w:tc>
      </w:tr>
      <w:tr w:rsidR="00464F55" w:rsidRPr="007F5649" w14:paraId="6FF4440D" w14:textId="77777777" w:rsidTr="007D58B6">
        <w:trPr>
          <w:trHeight w:val="531"/>
        </w:trPr>
        <w:tc>
          <w:tcPr>
            <w:tcW w:w="1124" w:type="dxa"/>
            <w:tcBorders>
              <w:bottom w:val="single" w:sz="4" w:space="0" w:color="auto"/>
            </w:tcBorders>
            <w:shd w:val="clear" w:color="auto" w:fill="auto"/>
            <w:vAlign w:val="center"/>
          </w:tcPr>
          <w:p w14:paraId="7DEB77CD" w14:textId="77777777" w:rsidR="00464F55" w:rsidRPr="007F5649" w:rsidRDefault="00464F55" w:rsidP="008F6EA0">
            <w:pPr>
              <w:spacing w:after="0"/>
              <w:rPr>
                <w:rFonts w:cs="Arial"/>
                <w:sz w:val="20"/>
                <w:szCs w:val="20"/>
              </w:rPr>
            </w:pPr>
            <w:r w:rsidRPr="007F5649">
              <w:rPr>
                <w:rFonts w:cs="Arial"/>
                <w:sz w:val="20"/>
                <w:szCs w:val="20"/>
              </w:rPr>
              <w:t>US EPA, 2016</w:t>
            </w:r>
          </w:p>
        </w:tc>
        <w:tc>
          <w:tcPr>
            <w:tcW w:w="1592" w:type="dxa"/>
            <w:tcBorders>
              <w:bottom w:val="single" w:sz="4" w:space="0" w:color="auto"/>
            </w:tcBorders>
            <w:shd w:val="clear" w:color="auto" w:fill="auto"/>
            <w:vAlign w:val="center"/>
          </w:tcPr>
          <w:p w14:paraId="4D5FECC8" w14:textId="77777777" w:rsidR="00464F55" w:rsidRPr="007F5649" w:rsidRDefault="00464F55" w:rsidP="008F6EA0">
            <w:pPr>
              <w:spacing w:after="0"/>
              <w:rPr>
                <w:rFonts w:cs="Arial"/>
                <w:sz w:val="20"/>
                <w:szCs w:val="20"/>
                <w:vertAlign w:val="superscript"/>
              </w:rPr>
            </w:pPr>
            <w:r w:rsidRPr="007F5649">
              <w:rPr>
                <w:rFonts w:cs="Arial"/>
                <w:sz w:val="20"/>
                <w:szCs w:val="20"/>
              </w:rPr>
              <w:t>Reference Dose</w:t>
            </w:r>
            <w:r w:rsidRPr="007F5649">
              <w:rPr>
                <w:rFonts w:cs="Arial"/>
                <w:sz w:val="20"/>
                <w:szCs w:val="20"/>
                <w:vertAlign w:val="superscript"/>
              </w:rPr>
              <w:t>3</w:t>
            </w:r>
          </w:p>
        </w:tc>
        <w:tc>
          <w:tcPr>
            <w:tcW w:w="2061" w:type="dxa"/>
            <w:tcBorders>
              <w:bottom w:val="single" w:sz="4" w:space="0" w:color="auto"/>
              <w:right w:val="single" w:sz="4" w:space="0" w:color="auto"/>
            </w:tcBorders>
            <w:shd w:val="clear" w:color="auto" w:fill="auto"/>
            <w:vAlign w:val="center"/>
          </w:tcPr>
          <w:p w14:paraId="740B917D" w14:textId="26C5B150" w:rsidR="00464F55" w:rsidRPr="007F5649" w:rsidRDefault="00464F55" w:rsidP="008F6EA0">
            <w:pPr>
              <w:spacing w:after="0"/>
              <w:rPr>
                <w:rFonts w:cs="Arial"/>
                <w:sz w:val="20"/>
                <w:szCs w:val="20"/>
              </w:rPr>
            </w:pPr>
            <w:r w:rsidRPr="007F5649">
              <w:rPr>
                <w:rFonts w:cs="Arial"/>
                <w:sz w:val="20"/>
                <w:szCs w:val="20"/>
              </w:rPr>
              <w:t xml:space="preserve">Lau </w:t>
            </w:r>
            <w:r w:rsidR="003257A0" w:rsidRPr="003257A0">
              <w:rPr>
                <w:rFonts w:cs="Arial"/>
                <w:i/>
                <w:sz w:val="20"/>
                <w:szCs w:val="20"/>
              </w:rPr>
              <w:t>et al.</w:t>
            </w:r>
            <w:r w:rsidRPr="007F5649">
              <w:rPr>
                <w:rFonts w:cs="Arial"/>
                <w:sz w:val="20"/>
                <w:szCs w:val="20"/>
              </w:rPr>
              <w:t xml:space="preserve"> 2006</w:t>
            </w:r>
          </w:p>
          <w:p w14:paraId="7AD96AA2" w14:textId="77777777" w:rsidR="00464F55" w:rsidRPr="007F5649" w:rsidRDefault="00464F55" w:rsidP="008F6EA0">
            <w:pPr>
              <w:spacing w:after="0"/>
              <w:rPr>
                <w:rFonts w:cs="Arial"/>
                <w:sz w:val="20"/>
                <w:szCs w:val="20"/>
              </w:rPr>
            </w:pPr>
            <w:r w:rsidRPr="007F5649">
              <w:rPr>
                <w:rFonts w:cs="Arial"/>
                <w:sz w:val="20"/>
                <w:szCs w:val="20"/>
              </w:rPr>
              <w:t>Oral 17 days (GD1-17), mice (</w:t>
            </w:r>
            <w:r w:rsidRPr="007F5649">
              <w:rPr>
                <w:sz w:val="20"/>
                <w:szCs w:val="20"/>
              </w:rPr>
              <w:t>↓pup ossification (</w:t>
            </w:r>
            <w:proofErr w:type="spellStart"/>
            <w:r w:rsidRPr="007F5649">
              <w:rPr>
                <w:sz w:val="20"/>
                <w:szCs w:val="20"/>
              </w:rPr>
              <w:t>m,f</w:t>
            </w:r>
            <w:proofErr w:type="spellEnd"/>
            <w:r w:rsidRPr="007F5649">
              <w:rPr>
                <w:sz w:val="20"/>
                <w:szCs w:val="20"/>
              </w:rPr>
              <w:t xml:space="preserve">), ↑male puberty) </w:t>
            </w:r>
          </w:p>
        </w:tc>
        <w:tc>
          <w:tcPr>
            <w:tcW w:w="1591" w:type="dxa"/>
            <w:tcBorders>
              <w:left w:val="single" w:sz="4" w:space="0" w:color="auto"/>
              <w:bottom w:val="single" w:sz="4" w:space="0" w:color="auto"/>
              <w:right w:val="single" w:sz="4" w:space="0" w:color="auto"/>
            </w:tcBorders>
            <w:shd w:val="clear" w:color="auto" w:fill="auto"/>
            <w:vAlign w:val="center"/>
          </w:tcPr>
          <w:p w14:paraId="01DCBD5F" w14:textId="77777777" w:rsidR="00464F55" w:rsidRPr="007F5649" w:rsidRDefault="00464F55" w:rsidP="008F6EA0">
            <w:pPr>
              <w:spacing w:after="0"/>
              <w:rPr>
                <w:rFonts w:cs="Arial"/>
                <w:sz w:val="20"/>
                <w:szCs w:val="20"/>
              </w:rPr>
            </w:pPr>
            <w:r w:rsidRPr="007F5649">
              <w:rPr>
                <w:rFonts w:cs="Arial"/>
                <w:sz w:val="20"/>
                <w:szCs w:val="20"/>
              </w:rPr>
              <w:t xml:space="preserve">0.0053 mg/kg </w:t>
            </w:r>
            <w:proofErr w:type="spellStart"/>
            <w:r w:rsidRPr="007F5649">
              <w:rPr>
                <w:rFonts w:cs="Arial"/>
                <w:sz w:val="20"/>
                <w:szCs w:val="20"/>
              </w:rPr>
              <w:t>bw</w:t>
            </w:r>
            <w:proofErr w:type="spellEnd"/>
            <w:r w:rsidRPr="007F5649">
              <w:rPr>
                <w:rFonts w:cs="Arial"/>
                <w:sz w:val="20"/>
                <w:szCs w:val="20"/>
              </w:rPr>
              <w:t>/day</w:t>
            </w:r>
          </w:p>
        </w:tc>
        <w:tc>
          <w:tcPr>
            <w:tcW w:w="1429" w:type="dxa"/>
            <w:tcBorders>
              <w:left w:val="single" w:sz="4" w:space="0" w:color="auto"/>
              <w:bottom w:val="single" w:sz="4" w:space="0" w:color="auto"/>
            </w:tcBorders>
            <w:shd w:val="clear" w:color="auto" w:fill="auto"/>
            <w:vAlign w:val="center"/>
          </w:tcPr>
          <w:p w14:paraId="0C598403" w14:textId="77777777" w:rsidR="00464F55" w:rsidRPr="007F5649" w:rsidRDefault="00464F55" w:rsidP="008F6EA0">
            <w:pPr>
              <w:spacing w:after="0"/>
              <w:rPr>
                <w:rFonts w:cs="Arial"/>
                <w:sz w:val="20"/>
                <w:szCs w:val="20"/>
              </w:rPr>
            </w:pPr>
            <w:proofErr w:type="spellStart"/>
            <w:r w:rsidRPr="007F5649">
              <w:rPr>
                <w:rFonts w:cs="Arial"/>
                <w:sz w:val="20"/>
                <w:szCs w:val="20"/>
                <w:vertAlign w:val="superscript"/>
              </w:rPr>
              <w:t>c</w:t>
            </w:r>
            <w:r w:rsidRPr="007F5649">
              <w:rPr>
                <w:rFonts w:cs="Arial"/>
                <w:sz w:val="20"/>
                <w:szCs w:val="20"/>
              </w:rPr>
              <w:t>HED</w:t>
            </w:r>
            <w:proofErr w:type="spellEnd"/>
            <w:r w:rsidRPr="007F5649">
              <w:rPr>
                <w:rFonts w:cs="Arial"/>
                <w:sz w:val="20"/>
                <w:szCs w:val="20"/>
              </w:rPr>
              <w:t xml:space="preserve"> for LOAEL (1mg/kg </w:t>
            </w:r>
            <w:proofErr w:type="spellStart"/>
            <w:r w:rsidRPr="007F5649">
              <w:rPr>
                <w:rFonts w:cs="Arial"/>
                <w:sz w:val="20"/>
                <w:szCs w:val="20"/>
              </w:rPr>
              <w:t>bw</w:t>
            </w:r>
            <w:proofErr w:type="spellEnd"/>
            <w:r w:rsidRPr="007F5649">
              <w:rPr>
                <w:rFonts w:cs="Arial"/>
                <w:sz w:val="20"/>
                <w:szCs w:val="20"/>
              </w:rPr>
              <w:t>/day)</w:t>
            </w:r>
          </w:p>
        </w:tc>
        <w:tc>
          <w:tcPr>
            <w:tcW w:w="708" w:type="dxa"/>
            <w:tcBorders>
              <w:bottom w:val="single" w:sz="4" w:space="0" w:color="auto"/>
            </w:tcBorders>
            <w:shd w:val="clear" w:color="auto" w:fill="auto"/>
            <w:vAlign w:val="center"/>
          </w:tcPr>
          <w:p w14:paraId="612A17CB" w14:textId="77777777" w:rsidR="00464F55" w:rsidRPr="007F5649" w:rsidRDefault="00464F55" w:rsidP="008F6EA0">
            <w:pPr>
              <w:spacing w:after="0"/>
              <w:rPr>
                <w:rFonts w:cs="Arial"/>
                <w:sz w:val="20"/>
                <w:szCs w:val="20"/>
              </w:rPr>
            </w:pPr>
            <w:r w:rsidRPr="007F5649">
              <w:rPr>
                <w:rFonts w:cs="Arial"/>
                <w:sz w:val="20"/>
                <w:szCs w:val="20"/>
              </w:rPr>
              <w:t>300</w:t>
            </w:r>
          </w:p>
        </w:tc>
        <w:tc>
          <w:tcPr>
            <w:tcW w:w="1145" w:type="dxa"/>
            <w:gridSpan w:val="2"/>
            <w:tcBorders>
              <w:bottom w:val="single" w:sz="4" w:space="0" w:color="auto"/>
            </w:tcBorders>
            <w:shd w:val="clear" w:color="auto" w:fill="auto"/>
            <w:vAlign w:val="center"/>
          </w:tcPr>
          <w:p w14:paraId="26DFBA21" w14:textId="77777777" w:rsidR="00464F55" w:rsidRPr="007F5649" w:rsidRDefault="00464F55" w:rsidP="008F6EA0">
            <w:pPr>
              <w:spacing w:after="0"/>
              <w:rPr>
                <w:rFonts w:cs="Arial"/>
                <w:sz w:val="20"/>
                <w:szCs w:val="20"/>
              </w:rPr>
            </w:pPr>
            <w:r w:rsidRPr="007F5649">
              <w:rPr>
                <w:rFonts w:cs="Arial"/>
                <w:sz w:val="20"/>
                <w:szCs w:val="20"/>
              </w:rPr>
              <w:t>20 ng/kg/day</w:t>
            </w:r>
          </w:p>
        </w:tc>
      </w:tr>
      <w:tr w:rsidR="00464F55" w:rsidRPr="007F5649" w14:paraId="720C5B3C" w14:textId="77777777" w:rsidTr="007D58B6">
        <w:trPr>
          <w:trHeight w:val="792"/>
        </w:trPr>
        <w:tc>
          <w:tcPr>
            <w:tcW w:w="1124" w:type="dxa"/>
            <w:tcBorders>
              <w:top w:val="single" w:sz="4" w:space="0" w:color="auto"/>
              <w:bottom w:val="single" w:sz="4" w:space="0" w:color="000000"/>
            </w:tcBorders>
            <w:shd w:val="clear" w:color="auto" w:fill="auto"/>
            <w:vAlign w:val="center"/>
          </w:tcPr>
          <w:p w14:paraId="08E38C2E" w14:textId="77777777" w:rsidR="00464F55" w:rsidRPr="007F5649" w:rsidRDefault="00464F55" w:rsidP="008F6EA0">
            <w:pPr>
              <w:pStyle w:val="FSTableText"/>
              <w:rPr>
                <w:lang w:bidi="ar-SA"/>
              </w:rPr>
            </w:pPr>
            <w:r w:rsidRPr="007F5649">
              <w:rPr>
                <w:lang w:bidi="ar-SA"/>
              </w:rPr>
              <w:t>Canada FPTC, 2016</w:t>
            </w:r>
          </w:p>
        </w:tc>
        <w:tc>
          <w:tcPr>
            <w:tcW w:w="1592" w:type="dxa"/>
            <w:tcBorders>
              <w:top w:val="single" w:sz="4" w:space="0" w:color="auto"/>
              <w:bottom w:val="single" w:sz="4" w:space="0" w:color="000000"/>
            </w:tcBorders>
            <w:shd w:val="clear" w:color="auto" w:fill="auto"/>
            <w:vAlign w:val="center"/>
          </w:tcPr>
          <w:p w14:paraId="1C857217" w14:textId="77777777" w:rsidR="00464F55" w:rsidRPr="007F5649" w:rsidRDefault="00464F55" w:rsidP="008F6EA0">
            <w:pPr>
              <w:pStyle w:val="FSTableText"/>
              <w:rPr>
                <w:lang w:bidi="ar-SA"/>
              </w:rPr>
            </w:pPr>
            <w:r w:rsidRPr="007F5649">
              <w:rPr>
                <w:lang w:bidi="ar-SA"/>
              </w:rPr>
              <w:t>Tolerable daily intake</w:t>
            </w:r>
            <w:r w:rsidRPr="007F5649">
              <w:rPr>
                <w:vertAlign w:val="superscript"/>
                <w:lang w:bidi="ar-SA"/>
              </w:rPr>
              <w:t>1</w:t>
            </w:r>
          </w:p>
        </w:tc>
        <w:tc>
          <w:tcPr>
            <w:tcW w:w="2061" w:type="dxa"/>
            <w:tcBorders>
              <w:top w:val="single" w:sz="4" w:space="0" w:color="auto"/>
              <w:bottom w:val="single" w:sz="4" w:space="0" w:color="000000"/>
              <w:right w:val="single" w:sz="4" w:space="0" w:color="auto"/>
            </w:tcBorders>
            <w:shd w:val="clear" w:color="auto" w:fill="auto"/>
            <w:vAlign w:val="center"/>
          </w:tcPr>
          <w:p w14:paraId="4676AABB" w14:textId="3B9B0ED2" w:rsidR="00464F55" w:rsidRPr="007F5649" w:rsidRDefault="00464F55" w:rsidP="008F6EA0">
            <w:pPr>
              <w:pStyle w:val="FSTableText"/>
              <w:rPr>
                <w:lang w:bidi="ar-SA"/>
              </w:rPr>
            </w:pPr>
            <w:r w:rsidRPr="007F5649">
              <w:rPr>
                <w:lang w:bidi="ar-SA"/>
              </w:rPr>
              <w:t xml:space="preserve">Perkins </w:t>
            </w:r>
            <w:r w:rsidR="003257A0" w:rsidRPr="003257A0">
              <w:rPr>
                <w:i/>
                <w:lang w:bidi="ar-SA"/>
              </w:rPr>
              <w:t>et al</w:t>
            </w:r>
            <w:r w:rsidR="003257A0">
              <w:rPr>
                <w:i/>
                <w:lang w:bidi="ar-SA"/>
              </w:rPr>
              <w:t>.</w:t>
            </w:r>
            <w:r w:rsidRPr="007F5649">
              <w:rPr>
                <w:lang w:bidi="ar-SA"/>
              </w:rPr>
              <w:t xml:space="preserve"> 2014</w:t>
            </w:r>
          </w:p>
          <w:p w14:paraId="5180A19F" w14:textId="77777777" w:rsidR="00464F55" w:rsidRPr="007F5649" w:rsidRDefault="00464F55" w:rsidP="008F6EA0">
            <w:pPr>
              <w:pStyle w:val="FSTableText"/>
              <w:rPr>
                <w:lang w:bidi="ar-SA"/>
              </w:rPr>
            </w:pPr>
            <w:r w:rsidRPr="007F5649">
              <w:rPr>
                <w:lang w:bidi="ar-SA"/>
              </w:rPr>
              <w:t>13-week dietary, rat (liver effect)</w:t>
            </w:r>
          </w:p>
        </w:tc>
        <w:tc>
          <w:tcPr>
            <w:tcW w:w="1591" w:type="dxa"/>
            <w:tcBorders>
              <w:top w:val="single" w:sz="4" w:space="0" w:color="auto"/>
              <w:left w:val="single" w:sz="4" w:space="0" w:color="auto"/>
              <w:bottom w:val="single" w:sz="4" w:space="0" w:color="000000"/>
              <w:right w:val="single" w:sz="4" w:space="0" w:color="auto"/>
            </w:tcBorders>
            <w:shd w:val="clear" w:color="auto" w:fill="auto"/>
            <w:vAlign w:val="center"/>
          </w:tcPr>
          <w:p w14:paraId="4EC53ADC" w14:textId="77777777" w:rsidR="00464F55" w:rsidRPr="007F5649" w:rsidRDefault="00464F55" w:rsidP="008F6EA0">
            <w:pPr>
              <w:pStyle w:val="FSTableText"/>
              <w:rPr>
                <w:lang w:bidi="ar-SA"/>
              </w:rPr>
            </w:pPr>
            <w:r w:rsidRPr="007F5649">
              <w:rPr>
                <w:lang w:bidi="ar-SA"/>
              </w:rPr>
              <w:t>0.06 mg/</w:t>
            </w:r>
            <w:proofErr w:type="spellStart"/>
            <w:r w:rsidRPr="007F5649">
              <w:rPr>
                <w:lang w:bidi="ar-SA"/>
              </w:rPr>
              <w:t>kgbw</w:t>
            </w:r>
            <w:proofErr w:type="spellEnd"/>
            <w:r w:rsidRPr="007F5649">
              <w:rPr>
                <w:lang w:bidi="ar-SA"/>
              </w:rPr>
              <w:t>/day</w:t>
            </w:r>
          </w:p>
        </w:tc>
        <w:tc>
          <w:tcPr>
            <w:tcW w:w="1429" w:type="dxa"/>
            <w:tcBorders>
              <w:top w:val="single" w:sz="4" w:space="0" w:color="auto"/>
              <w:left w:val="single" w:sz="4" w:space="0" w:color="auto"/>
              <w:bottom w:val="single" w:sz="4" w:space="0" w:color="000000"/>
            </w:tcBorders>
            <w:shd w:val="clear" w:color="auto" w:fill="auto"/>
            <w:vAlign w:val="center"/>
          </w:tcPr>
          <w:p w14:paraId="7F6FEB8D" w14:textId="77777777" w:rsidR="00464F55" w:rsidRPr="007F5649" w:rsidRDefault="00464F55" w:rsidP="008F6EA0">
            <w:pPr>
              <w:pStyle w:val="FSTableText"/>
              <w:rPr>
                <w:lang w:bidi="ar-SA"/>
              </w:rPr>
            </w:pPr>
            <w:r w:rsidRPr="007F5649">
              <w:t>NOAEL value</w:t>
            </w:r>
          </w:p>
        </w:tc>
        <w:tc>
          <w:tcPr>
            <w:tcW w:w="708" w:type="dxa"/>
            <w:tcBorders>
              <w:top w:val="single" w:sz="4" w:space="0" w:color="auto"/>
              <w:bottom w:val="single" w:sz="4" w:space="0" w:color="000000"/>
            </w:tcBorders>
            <w:shd w:val="clear" w:color="auto" w:fill="auto"/>
            <w:vAlign w:val="center"/>
          </w:tcPr>
          <w:p w14:paraId="03AC7411" w14:textId="77777777" w:rsidR="00464F55" w:rsidRPr="007F5649" w:rsidRDefault="00464F55" w:rsidP="008F6EA0">
            <w:pPr>
              <w:pStyle w:val="FSTableText"/>
              <w:rPr>
                <w:lang w:bidi="ar-SA"/>
              </w:rPr>
            </w:pPr>
            <w:r w:rsidRPr="007F5649">
              <w:t>2400</w:t>
            </w:r>
          </w:p>
        </w:tc>
        <w:tc>
          <w:tcPr>
            <w:tcW w:w="1145" w:type="dxa"/>
            <w:gridSpan w:val="2"/>
            <w:tcBorders>
              <w:top w:val="single" w:sz="4" w:space="0" w:color="auto"/>
              <w:bottom w:val="single" w:sz="4" w:space="0" w:color="000000"/>
            </w:tcBorders>
            <w:shd w:val="clear" w:color="auto" w:fill="auto"/>
            <w:vAlign w:val="center"/>
          </w:tcPr>
          <w:p w14:paraId="09ED5CC3" w14:textId="77777777" w:rsidR="00464F55" w:rsidRPr="007F5649" w:rsidRDefault="00464F55" w:rsidP="008F6EA0">
            <w:pPr>
              <w:pStyle w:val="FSTableText"/>
              <w:rPr>
                <w:lang w:bidi="ar-SA"/>
              </w:rPr>
            </w:pPr>
            <w:r w:rsidRPr="007F5649">
              <w:t xml:space="preserve">25 ng/kg </w:t>
            </w:r>
            <w:proofErr w:type="spellStart"/>
            <w:r w:rsidRPr="007F5649">
              <w:t>bw</w:t>
            </w:r>
            <w:proofErr w:type="spellEnd"/>
            <w:r w:rsidRPr="007F5649">
              <w:t>/day</w:t>
            </w:r>
          </w:p>
        </w:tc>
      </w:tr>
      <w:tr w:rsidR="00464F55" w:rsidRPr="007F5649" w14:paraId="0BF5001A" w14:textId="77777777" w:rsidTr="007D58B6">
        <w:trPr>
          <w:gridAfter w:val="1"/>
          <w:wAfter w:w="94" w:type="dxa"/>
          <w:trHeight w:val="2597"/>
        </w:trPr>
        <w:tc>
          <w:tcPr>
            <w:tcW w:w="9556" w:type="dxa"/>
            <w:gridSpan w:val="7"/>
            <w:tcBorders>
              <w:top w:val="nil"/>
              <w:left w:val="nil"/>
              <w:bottom w:val="nil"/>
              <w:right w:val="nil"/>
            </w:tcBorders>
            <w:shd w:val="clear" w:color="auto" w:fill="auto"/>
          </w:tcPr>
          <w:p w14:paraId="44E2D348" w14:textId="77777777" w:rsidR="00464F55" w:rsidRPr="007F5649" w:rsidRDefault="00464F55" w:rsidP="008F6EA0">
            <w:pPr>
              <w:spacing w:after="0"/>
              <w:rPr>
                <w:sz w:val="20"/>
                <w:szCs w:val="20"/>
              </w:rPr>
            </w:pPr>
            <w:proofErr w:type="spellStart"/>
            <w:r w:rsidRPr="007F5649">
              <w:rPr>
                <w:sz w:val="20"/>
                <w:szCs w:val="20"/>
              </w:rPr>
              <w:t>PoD</w:t>
            </w:r>
            <w:proofErr w:type="spellEnd"/>
            <w:r w:rsidRPr="007F5649">
              <w:rPr>
                <w:sz w:val="20"/>
                <w:szCs w:val="20"/>
              </w:rPr>
              <w:t xml:space="preserve"> = Point of Departure; UF = Uncertainty Factor; HBGV = health-based guidance value</w:t>
            </w:r>
          </w:p>
          <w:p w14:paraId="4CD054F6" w14:textId="77777777" w:rsidR="00464F55" w:rsidRPr="007F5649" w:rsidRDefault="00464F55" w:rsidP="008F6EA0">
            <w:pPr>
              <w:spacing w:after="0"/>
              <w:rPr>
                <w:sz w:val="20"/>
                <w:szCs w:val="20"/>
              </w:rPr>
            </w:pPr>
            <w:r w:rsidRPr="007F5649">
              <w:rPr>
                <w:sz w:val="20"/>
                <w:szCs w:val="20"/>
                <w:vertAlign w:val="superscript"/>
              </w:rPr>
              <w:t>1</w:t>
            </w:r>
            <w:r w:rsidRPr="007F5649">
              <w:rPr>
                <w:sz w:val="20"/>
                <w:szCs w:val="20"/>
              </w:rPr>
              <w:t>A Tolerable Daily Intake is an estimate of the amount of a substance that can be taken in daily over a lifetime without appreciable health risk.</w:t>
            </w:r>
          </w:p>
          <w:p w14:paraId="6F58391B" w14:textId="77777777" w:rsidR="00464F55" w:rsidRPr="007F5649" w:rsidRDefault="00464F55" w:rsidP="008F6EA0">
            <w:pPr>
              <w:spacing w:after="0"/>
              <w:rPr>
                <w:sz w:val="20"/>
                <w:szCs w:val="20"/>
              </w:rPr>
            </w:pPr>
            <w:r w:rsidRPr="007F5649">
              <w:rPr>
                <w:sz w:val="20"/>
                <w:szCs w:val="20"/>
                <w:vertAlign w:val="superscript"/>
              </w:rPr>
              <w:t>2</w:t>
            </w:r>
            <w:r w:rsidRPr="007F5649">
              <w:rPr>
                <w:sz w:val="20"/>
                <w:szCs w:val="20"/>
              </w:rPr>
              <w:t xml:space="preserve">A Minimal Risk Level is an estimate of the daily human exposure to a hazardous substance that is likely to be without appreciable risk of adverse </w:t>
            </w:r>
            <w:proofErr w:type="spellStart"/>
            <w:r w:rsidRPr="007F5649">
              <w:rPr>
                <w:sz w:val="20"/>
                <w:szCs w:val="20"/>
              </w:rPr>
              <w:t>noncancer</w:t>
            </w:r>
            <w:proofErr w:type="spellEnd"/>
            <w:r w:rsidRPr="007F5649">
              <w:rPr>
                <w:sz w:val="20"/>
                <w:szCs w:val="20"/>
              </w:rPr>
              <w:t xml:space="preserve"> health effects over a specified duration of exposure.</w:t>
            </w:r>
          </w:p>
          <w:p w14:paraId="2693B58C" w14:textId="77777777" w:rsidR="00464F55" w:rsidRPr="007F5649" w:rsidRDefault="00464F55" w:rsidP="008F6EA0">
            <w:pPr>
              <w:spacing w:after="0"/>
              <w:rPr>
                <w:rFonts w:cs="Arial"/>
                <w:sz w:val="20"/>
                <w:szCs w:val="20"/>
              </w:rPr>
            </w:pPr>
            <w:r w:rsidRPr="007F5649">
              <w:rPr>
                <w:rFonts w:cs="Arial"/>
                <w:sz w:val="20"/>
                <w:szCs w:val="20"/>
                <w:vertAlign w:val="superscript"/>
              </w:rPr>
              <w:t>3</w:t>
            </w:r>
            <w:r w:rsidRPr="007F5649">
              <w:rPr>
                <w:rFonts w:cs="Arial"/>
                <w:sz w:val="20"/>
                <w:szCs w:val="20"/>
              </w:rPr>
              <w:t>A reference dose is an estimate, with uncertainty spanning perhaps an order of magnitude, of a daily oral exposure to the human population (including sensitive subgroups) that is likely to be without an appreciable risk of deleterious effects during a lifetime.</w:t>
            </w:r>
          </w:p>
          <w:p w14:paraId="0BA895B4" w14:textId="77777777" w:rsidR="00464F55" w:rsidRPr="007F5649" w:rsidRDefault="00464F55" w:rsidP="008F6EA0">
            <w:pPr>
              <w:spacing w:after="0"/>
              <w:rPr>
                <w:rFonts w:cs="Arial"/>
                <w:sz w:val="20"/>
                <w:szCs w:val="20"/>
              </w:rPr>
            </w:pPr>
            <w:r w:rsidRPr="007F5649">
              <w:rPr>
                <w:rFonts w:cs="Arial"/>
                <w:sz w:val="20"/>
                <w:szCs w:val="20"/>
                <w:vertAlign w:val="superscript"/>
              </w:rPr>
              <w:t>a</w:t>
            </w:r>
            <w:r w:rsidRPr="007F5649">
              <w:rPr>
                <w:rFonts w:cs="Arial"/>
                <w:sz w:val="20"/>
                <w:szCs w:val="20"/>
              </w:rPr>
              <w:t xml:space="preserve">HED-BMDL10=BMDL10/(LOAEL/HED-LOAEL)=0.456 mg/kg </w:t>
            </w:r>
            <w:proofErr w:type="spellStart"/>
            <w:r w:rsidRPr="007F5649">
              <w:rPr>
                <w:rFonts w:cs="Arial"/>
                <w:sz w:val="20"/>
                <w:szCs w:val="20"/>
              </w:rPr>
              <w:t>bw</w:t>
            </w:r>
            <w:proofErr w:type="spellEnd"/>
            <w:r w:rsidRPr="007F5649">
              <w:rPr>
                <w:rFonts w:cs="Arial"/>
                <w:sz w:val="20"/>
                <w:szCs w:val="20"/>
              </w:rPr>
              <w:t xml:space="preserve">/day /(0.64 mg/kg </w:t>
            </w:r>
            <w:proofErr w:type="spellStart"/>
            <w:r w:rsidRPr="007F5649">
              <w:rPr>
                <w:rFonts w:cs="Arial"/>
                <w:sz w:val="20"/>
                <w:szCs w:val="20"/>
              </w:rPr>
              <w:t>bw</w:t>
            </w:r>
            <w:proofErr w:type="spellEnd"/>
            <w:r w:rsidRPr="007F5649">
              <w:rPr>
                <w:rFonts w:cs="Arial"/>
                <w:sz w:val="20"/>
                <w:szCs w:val="20"/>
              </w:rPr>
              <w:t xml:space="preserve">/day/0.0045 mg/kg </w:t>
            </w:r>
            <w:proofErr w:type="spellStart"/>
            <w:r w:rsidRPr="007F5649">
              <w:rPr>
                <w:rFonts w:cs="Arial"/>
                <w:sz w:val="20"/>
                <w:szCs w:val="20"/>
              </w:rPr>
              <w:t>bw</w:t>
            </w:r>
            <w:proofErr w:type="spellEnd"/>
            <w:r w:rsidRPr="007F5649">
              <w:rPr>
                <w:rFonts w:cs="Arial"/>
                <w:sz w:val="20"/>
                <w:szCs w:val="20"/>
              </w:rPr>
              <w:t xml:space="preserve">/day)=0.003 mg/kg </w:t>
            </w:r>
            <w:proofErr w:type="spellStart"/>
            <w:r w:rsidRPr="007F5649">
              <w:rPr>
                <w:rFonts w:cs="Arial"/>
                <w:sz w:val="20"/>
                <w:szCs w:val="20"/>
              </w:rPr>
              <w:t>bw</w:t>
            </w:r>
            <w:proofErr w:type="spellEnd"/>
            <w:r w:rsidRPr="007F5649">
              <w:rPr>
                <w:rFonts w:cs="Arial"/>
                <w:sz w:val="20"/>
                <w:szCs w:val="20"/>
              </w:rPr>
              <w:t>/day, where HED-LOAEL is from EPA</w:t>
            </w:r>
          </w:p>
          <w:p w14:paraId="5D83C5B3" w14:textId="77777777" w:rsidR="00464F55" w:rsidRPr="007F5649" w:rsidRDefault="00464F55" w:rsidP="008F6EA0">
            <w:pPr>
              <w:spacing w:after="0"/>
              <w:rPr>
                <w:sz w:val="20"/>
                <w:szCs w:val="20"/>
              </w:rPr>
            </w:pPr>
            <w:proofErr w:type="spellStart"/>
            <w:r w:rsidRPr="007F5649">
              <w:rPr>
                <w:sz w:val="20"/>
                <w:szCs w:val="20"/>
                <w:vertAlign w:val="superscript"/>
              </w:rPr>
              <w:t>b</w:t>
            </w:r>
            <w:r w:rsidRPr="007F5649">
              <w:rPr>
                <w:sz w:val="20"/>
                <w:szCs w:val="20"/>
              </w:rPr>
              <w:t>HED</w:t>
            </w:r>
            <w:proofErr w:type="spellEnd"/>
            <w:r w:rsidRPr="007F5649">
              <w:rPr>
                <w:i/>
                <w:sz w:val="20"/>
                <w:szCs w:val="20"/>
              </w:rPr>
              <w:t>=</w:t>
            </w:r>
            <w:proofErr w:type="spellStart"/>
            <w:r w:rsidRPr="007F5649">
              <w:rPr>
                <w:i/>
                <w:sz w:val="20"/>
                <w:szCs w:val="20"/>
              </w:rPr>
              <w:t>C</w:t>
            </w:r>
            <w:r w:rsidRPr="007F5649">
              <w:rPr>
                <w:i/>
                <w:sz w:val="20"/>
                <w:szCs w:val="20"/>
                <w:vertAlign w:val="subscript"/>
              </w:rPr>
              <w:t>ss</w:t>
            </w:r>
            <w:proofErr w:type="spellEnd"/>
            <w:r w:rsidRPr="007F5649">
              <w:rPr>
                <w:i/>
                <w:sz w:val="20"/>
                <w:szCs w:val="20"/>
              </w:rPr>
              <w:t>*</w:t>
            </w:r>
            <w:proofErr w:type="spellStart"/>
            <w:r w:rsidRPr="007F5649">
              <w:rPr>
                <w:i/>
                <w:sz w:val="20"/>
                <w:szCs w:val="20"/>
              </w:rPr>
              <w:t>k</w:t>
            </w:r>
            <w:r w:rsidRPr="007F5649">
              <w:rPr>
                <w:i/>
                <w:sz w:val="20"/>
                <w:szCs w:val="20"/>
                <w:vertAlign w:val="subscript"/>
              </w:rPr>
              <w:t>e</w:t>
            </w:r>
            <w:proofErr w:type="spellEnd"/>
            <w:r w:rsidRPr="007F5649">
              <w:rPr>
                <w:i/>
                <w:sz w:val="20"/>
                <w:szCs w:val="20"/>
              </w:rPr>
              <w:t>*</w:t>
            </w:r>
            <w:proofErr w:type="spellStart"/>
            <w:r w:rsidRPr="007F5649">
              <w:rPr>
                <w:i/>
                <w:sz w:val="20"/>
                <w:szCs w:val="20"/>
              </w:rPr>
              <w:t>V</w:t>
            </w:r>
            <w:r w:rsidRPr="007F5649">
              <w:rPr>
                <w:i/>
                <w:sz w:val="20"/>
                <w:szCs w:val="20"/>
                <w:vertAlign w:val="subscript"/>
              </w:rPr>
              <w:t>d</w:t>
            </w:r>
            <w:proofErr w:type="spellEnd"/>
            <w:r w:rsidRPr="007F5649">
              <w:rPr>
                <w:i/>
                <w:sz w:val="20"/>
                <w:szCs w:val="20"/>
              </w:rPr>
              <w:t>/AF</w:t>
            </w:r>
            <w:r w:rsidRPr="007F5649">
              <w:rPr>
                <w:sz w:val="20"/>
                <w:szCs w:val="20"/>
              </w:rPr>
              <w:t xml:space="preserve"> where </w:t>
            </w:r>
            <w:proofErr w:type="spellStart"/>
            <w:r w:rsidRPr="007F5649">
              <w:rPr>
                <w:sz w:val="20"/>
                <w:szCs w:val="20"/>
              </w:rPr>
              <w:t>C</w:t>
            </w:r>
            <w:r w:rsidRPr="007F5649">
              <w:rPr>
                <w:sz w:val="20"/>
                <w:szCs w:val="20"/>
                <w:vertAlign w:val="subscript"/>
              </w:rPr>
              <w:t>ss</w:t>
            </w:r>
            <w:proofErr w:type="spellEnd"/>
            <w:r w:rsidRPr="007F5649">
              <w:rPr>
                <w:sz w:val="20"/>
                <w:szCs w:val="20"/>
              </w:rPr>
              <w:t xml:space="preserve">=15.53 </w:t>
            </w:r>
            <w:r w:rsidRPr="007F5649">
              <w:rPr>
                <w:rFonts w:cs="Arial"/>
                <w:sz w:val="20"/>
                <w:szCs w:val="20"/>
              </w:rPr>
              <w:t>µ</w:t>
            </w:r>
            <w:r w:rsidRPr="007F5649">
              <w:rPr>
                <w:sz w:val="20"/>
                <w:szCs w:val="20"/>
              </w:rPr>
              <w:t xml:space="preserve">g/mL; </w:t>
            </w:r>
            <w:proofErr w:type="spellStart"/>
            <w:r w:rsidRPr="007F5649">
              <w:rPr>
                <w:sz w:val="20"/>
                <w:szCs w:val="20"/>
              </w:rPr>
              <w:t>k</w:t>
            </w:r>
            <w:r w:rsidRPr="007F5649">
              <w:rPr>
                <w:sz w:val="20"/>
                <w:szCs w:val="20"/>
                <w:vertAlign w:val="subscript"/>
              </w:rPr>
              <w:t>e</w:t>
            </w:r>
            <w:proofErr w:type="spellEnd"/>
            <w:r w:rsidRPr="007F5649">
              <w:rPr>
                <w:sz w:val="20"/>
                <w:szCs w:val="20"/>
              </w:rPr>
              <w:t>=ln2/t</w:t>
            </w:r>
            <w:r w:rsidRPr="007F5649">
              <w:rPr>
                <w:sz w:val="20"/>
                <w:szCs w:val="20"/>
                <w:vertAlign w:val="subscript"/>
              </w:rPr>
              <w:t>1/2</w:t>
            </w:r>
            <w:r w:rsidRPr="007F5649">
              <w:rPr>
                <w:sz w:val="20"/>
                <w:szCs w:val="20"/>
              </w:rPr>
              <w:t>=0.693/1400days=4.95</w:t>
            </w:r>
            <w:r w:rsidRPr="007F5649">
              <w:rPr>
                <w:rFonts w:cs="Arial"/>
                <w:sz w:val="20"/>
                <w:szCs w:val="20"/>
              </w:rPr>
              <w:t>×</w:t>
            </w:r>
            <w:r w:rsidRPr="007F5649">
              <w:rPr>
                <w:sz w:val="20"/>
                <w:szCs w:val="20"/>
              </w:rPr>
              <w:t>10</w:t>
            </w:r>
            <w:r w:rsidRPr="007F5649">
              <w:rPr>
                <w:sz w:val="20"/>
                <w:szCs w:val="20"/>
                <w:vertAlign w:val="superscript"/>
              </w:rPr>
              <w:t>-4</w:t>
            </w:r>
            <w:r w:rsidRPr="007F5649">
              <w:rPr>
                <w:sz w:val="20"/>
                <w:szCs w:val="20"/>
              </w:rPr>
              <w:t xml:space="preserve"> day</w:t>
            </w:r>
            <w:r w:rsidRPr="007F5649">
              <w:rPr>
                <w:sz w:val="20"/>
                <w:szCs w:val="20"/>
                <w:vertAlign w:val="superscript"/>
              </w:rPr>
              <w:t>-1</w:t>
            </w:r>
            <w:r w:rsidRPr="007F5649">
              <w:rPr>
                <w:sz w:val="20"/>
                <w:szCs w:val="20"/>
              </w:rPr>
              <w:t xml:space="preserve">; </w:t>
            </w:r>
            <w:proofErr w:type="spellStart"/>
            <w:r w:rsidRPr="007F5649">
              <w:rPr>
                <w:i/>
                <w:sz w:val="20"/>
                <w:szCs w:val="20"/>
              </w:rPr>
              <w:t>V</w:t>
            </w:r>
            <w:r w:rsidRPr="007F5649">
              <w:rPr>
                <w:i/>
                <w:sz w:val="20"/>
                <w:szCs w:val="20"/>
                <w:vertAlign w:val="subscript"/>
              </w:rPr>
              <w:t>d</w:t>
            </w:r>
            <w:proofErr w:type="spellEnd"/>
            <w:r w:rsidRPr="007F5649">
              <w:rPr>
                <w:sz w:val="20"/>
                <w:szCs w:val="20"/>
              </w:rPr>
              <w:t xml:space="preserve"> =0.2L/kg; AF(gastrointestinal absorption fraction)=1</w:t>
            </w:r>
          </w:p>
          <w:p w14:paraId="23443D6B" w14:textId="77777777" w:rsidR="00464F55" w:rsidRPr="007F5649" w:rsidRDefault="00464F55" w:rsidP="008F6EA0">
            <w:pPr>
              <w:spacing w:after="0"/>
              <w:rPr>
                <w:rFonts w:cs="Arial"/>
                <w:sz w:val="20"/>
                <w:szCs w:val="20"/>
              </w:rPr>
            </w:pPr>
            <w:proofErr w:type="spellStart"/>
            <w:r w:rsidRPr="007F5649">
              <w:rPr>
                <w:i/>
                <w:sz w:val="20"/>
                <w:szCs w:val="20"/>
                <w:vertAlign w:val="superscript"/>
              </w:rPr>
              <w:t>c</w:t>
            </w:r>
            <w:r w:rsidRPr="007F5649">
              <w:rPr>
                <w:sz w:val="20"/>
                <w:szCs w:val="20"/>
              </w:rPr>
              <w:t>HED</w:t>
            </w:r>
            <w:proofErr w:type="spellEnd"/>
            <w:r w:rsidRPr="007F5649">
              <w:rPr>
                <w:i/>
                <w:sz w:val="20"/>
                <w:szCs w:val="20"/>
              </w:rPr>
              <w:t>=</w:t>
            </w:r>
            <w:proofErr w:type="spellStart"/>
            <w:r w:rsidRPr="007F5649">
              <w:rPr>
                <w:i/>
                <w:sz w:val="20"/>
                <w:szCs w:val="20"/>
              </w:rPr>
              <w:t>C</w:t>
            </w:r>
            <w:r w:rsidRPr="007F5649">
              <w:rPr>
                <w:i/>
                <w:sz w:val="20"/>
                <w:szCs w:val="20"/>
                <w:vertAlign w:val="subscript"/>
              </w:rPr>
              <w:t>ss</w:t>
            </w:r>
            <w:proofErr w:type="spellEnd"/>
            <w:r w:rsidRPr="007F5649">
              <w:rPr>
                <w:i/>
                <w:sz w:val="20"/>
                <w:szCs w:val="20"/>
              </w:rPr>
              <w:t xml:space="preserve">*CL= </w:t>
            </w:r>
            <w:proofErr w:type="spellStart"/>
            <w:r w:rsidRPr="007F5649">
              <w:rPr>
                <w:i/>
                <w:sz w:val="20"/>
                <w:szCs w:val="20"/>
              </w:rPr>
              <w:t>C</w:t>
            </w:r>
            <w:r w:rsidRPr="007F5649">
              <w:rPr>
                <w:i/>
                <w:sz w:val="20"/>
                <w:szCs w:val="20"/>
                <w:vertAlign w:val="subscript"/>
              </w:rPr>
              <w:t>ss</w:t>
            </w:r>
            <w:proofErr w:type="spellEnd"/>
            <w:r w:rsidRPr="007F5649">
              <w:rPr>
                <w:i/>
                <w:sz w:val="20"/>
                <w:szCs w:val="20"/>
              </w:rPr>
              <w:t>*ln2/</w:t>
            </w:r>
            <w:r w:rsidRPr="007F5649">
              <w:rPr>
                <w:sz w:val="20"/>
                <w:szCs w:val="20"/>
              </w:rPr>
              <w:t xml:space="preserve"> t</w:t>
            </w:r>
            <w:r w:rsidRPr="007F5649">
              <w:rPr>
                <w:sz w:val="20"/>
                <w:szCs w:val="20"/>
                <w:vertAlign w:val="subscript"/>
              </w:rPr>
              <w:t>1/2</w:t>
            </w:r>
            <w:r w:rsidRPr="007F5649">
              <w:rPr>
                <w:i/>
                <w:sz w:val="20"/>
                <w:szCs w:val="20"/>
              </w:rPr>
              <w:t>*</w:t>
            </w:r>
            <w:proofErr w:type="spellStart"/>
            <w:r w:rsidRPr="007F5649">
              <w:rPr>
                <w:i/>
                <w:sz w:val="20"/>
                <w:szCs w:val="20"/>
              </w:rPr>
              <w:t>V</w:t>
            </w:r>
            <w:r w:rsidRPr="007F5649">
              <w:rPr>
                <w:i/>
                <w:sz w:val="20"/>
                <w:szCs w:val="20"/>
                <w:vertAlign w:val="subscript"/>
              </w:rPr>
              <w:t>d</w:t>
            </w:r>
            <w:proofErr w:type="spellEnd"/>
            <w:r w:rsidRPr="007F5649">
              <w:rPr>
                <w:sz w:val="20"/>
                <w:szCs w:val="20"/>
              </w:rPr>
              <w:t xml:space="preserve"> where </w:t>
            </w:r>
            <w:proofErr w:type="spellStart"/>
            <w:r w:rsidRPr="007F5649">
              <w:rPr>
                <w:sz w:val="20"/>
                <w:szCs w:val="20"/>
              </w:rPr>
              <w:t>C</w:t>
            </w:r>
            <w:r w:rsidRPr="007F5649">
              <w:rPr>
                <w:sz w:val="20"/>
                <w:szCs w:val="20"/>
                <w:vertAlign w:val="subscript"/>
              </w:rPr>
              <w:t>ss</w:t>
            </w:r>
            <w:proofErr w:type="spellEnd"/>
            <w:r w:rsidRPr="007F5649">
              <w:rPr>
                <w:sz w:val="20"/>
                <w:szCs w:val="20"/>
              </w:rPr>
              <w:t>=38</w:t>
            </w:r>
            <w:r w:rsidRPr="007F5649">
              <w:rPr>
                <w:rFonts w:cs="Arial"/>
                <w:sz w:val="20"/>
                <w:szCs w:val="20"/>
              </w:rPr>
              <w:t xml:space="preserve"> µ</w:t>
            </w:r>
            <w:r w:rsidRPr="007F5649">
              <w:rPr>
                <w:sz w:val="20"/>
                <w:szCs w:val="20"/>
              </w:rPr>
              <w:t>g/mL</w:t>
            </w:r>
            <w:r w:rsidRPr="007F5649">
              <w:rPr>
                <w:i/>
                <w:sz w:val="20"/>
                <w:szCs w:val="20"/>
              </w:rPr>
              <w:t xml:space="preserve">; </w:t>
            </w:r>
            <w:r w:rsidRPr="007F5649">
              <w:rPr>
                <w:sz w:val="20"/>
                <w:szCs w:val="20"/>
              </w:rPr>
              <w:t>t</w:t>
            </w:r>
            <w:r w:rsidRPr="007F5649">
              <w:rPr>
                <w:sz w:val="20"/>
                <w:szCs w:val="20"/>
                <w:vertAlign w:val="subscript"/>
              </w:rPr>
              <w:t>1/2</w:t>
            </w:r>
            <w:r w:rsidRPr="007F5649">
              <w:rPr>
                <w:sz w:val="20"/>
                <w:szCs w:val="20"/>
              </w:rPr>
              <w:t xml:space="preserve">=839.5 </w:t>
            </w:r>
            <w:r w:rsidRPr="007F5649">
              <w:rPr>
                <w:i/>
                <w:sz w:val="20"/>
                <w:szCs w:val="20"/>
              </w:rPr>
              <w:t xml:space="preserve">days; </w:t>
            </w:r>
            <w:proofErr w:type="spellStart"/>
            <w:r w:rsidRPr="007F5649">
              <w:rPr>
                <w:i/>
                <w:sz w:val="20"/>
                <w:szCs w:val="20"/>
              </w:rPr>
              <w:t>V</w:t>
            </w:r>
            <w:r w:rsidRPr="007F5649">
              <w:rPr>
                <w:i/>
                <w:sz w:val="20"/>
                <w:szCs w:val="20"/>
                <w:vertAlign w:val="subscript"/>
              </w:rPr>
              <w:t>d</w:t>
            </w:r>
            <w:proofErr w:type="spellEnd"/>
            <w:r w:rsidRPr="007F5649">
              <w:rPr>
                <w:sz w:val="20"/>
                <w:szCs w:val="20"/>
              </w:rPr>
              <w:t xml:space="preserve"> =0.17L/kg</w:t>
            </w:r>
          </w:p>
        </w:tc>
      </w:tr>
    </w:tbl>
    <w:p w14:paraId="2907FFB9" w14:textId="77777777" w:rsidR="00464F55" w:rsidRDefault="00464F55" w:rsidP="008F6EA0">
      <w:pPr>
        <w:spacing w:after="120"/>
      </w:pPr>
      <w:r>
        <w:t xml:space="preserve">It is noted </w:t>
      </w:r>
      <w:r w:rsidRPr="0064181F">
        <w:t>that variation in HBGVs and methodologies used by regulato</w:t>
      </w:r>
      <w:r w:rsidRPr="0066213A">
        <w:t>ry agencies and advisory bodies for PFO</w:t>
      </w:r>
      <w:r>
        <w:t>A is quite large - 75 fold, ranging from 20 ng/kg bodyweight/day to 1,500 ng/kg bodyweight/day.</w:t>
      </w:r>
    </w:p>
    <w:p w14:paraId="399AF200" w14:textId="685007B5" w:rsidR="00464F55" w:rsidRPr="007F5649" w:rsidRDefault="007D58B6" w:rsidP="007D58B6">
      <w:pPr>
        <w:pStyle w:val="Heading2"/>
      </w:pPr>
      <w:bookmarkStart w:id="53" w:name="_Toc476564116"/>
      <w:bookmarkStart w:id="54" w:name="_Toc476568909"/>
      <w:r>
        <w:lastRenderedPageBreak/>
        <w:t xml:space="preserve">8. </w:t>
      </w:r>
      <w:r w:rsidR="00464F55" w:rsidRPr="007D58B6">
        <w:t>Alternative</w:t>
      </w:r>
      <w:r w:rsidR="00464F55" w:rsidRPr="007F5649">
        <w:t xml:space="preserve"> PBPK Models</w:t>
      </w:r>
      <w:bookmarkEnd w:id="53"/>
      <w:bookmarkEnd w:id="54"/>
    </w:p>
    <w:p w14:paraId="0842B515" w14:textId="77777777" w:rsidR="00464F55" w:rsidRDefault="00464F55" w:rsidP="007D58B6">
      <w:r>
        <w:t xml:space="preserve">The challenge with all models is to be “as simple as possible to adequately describes the model but no simpler”. In our view, the proper description of the </w:t>
      </w:r>
      <w:proofErr w:type="spellStart"/>
      <w:r>
        <w:t>toxicokinetics</w:t>
      </w:r>
      <w:proofErr w:type="spellEnd"/>
      <w:r>
        <w:t xml:space="preserve"> of PFOS and PFOS based on the data we have evaluated requires five circuits:</w:t>
      </w:r>
    </w:p>
    <w:p w14:paraId="02299A42" w14:textId="77777777" w:rsidR="00464F55" w:rsidRDefault="00464F55" w:rsidP="00FF0981">
      <w:pPr>
        <w:pStyle w:val="ListBullet"/>
      </w:pPr>
      <w:r>
        <w:t>Recirculation via the blood to all organs</w:t>
      </w:r>
    </w:p>
    <w:p w14:paraId="110F8F3A" w14:textId="77777777" w:rsidR="00464F55" w:rsidRDefault="00464F55" w:rsidP="00FF0981">
      <w:pPr>
        <w:pStyle w:val="ListBullet"/>
      </w:pPr>
      <w:r>
        <w:t>Active and passive secretion through the kidney glomerulus followed by active reabsorption into the blood; and</w:t>
      </w:r>
    </w:p>
    <w:p w14:paraId="1CF64EDC" w14:textId="77777777" w:rsidR="00464F55" w:rsidRDefault="00464F55" w:rsidP="00FF0981">
      <w:pPr>
        <w:pStyle w:val="ListBullet"/>
      </w:pPr>
      <w:r>
        <w:t>Active uptake into the intestine (if dosed orally), followed by active uptake into the liver, secretion into the bile and then reabsorption from the intestine in a highly efficient manner –enterohepatic recirculation.</w:t>
      </w:r>
    </w:p>
    <w:p w14:paraId="303C0D8A" w14:textId="77777777" w:rsidR="00464F55" w:rsidRDefault="00464F55" w:rsidP="00FF0981">
      <w:pPr>
        <w:pStyle w:val="ListBullet"/>
      </w:pPr>
      <w:r>
        <w:t>Uptake into the brain and other vital organs with active efflux into the blood; and</w:t>
      </w:r>
    </w:p>
    <w:p w14:paraId="0AE022C8" w14:textId="77777777" w:rsidR="00464F55" w:rsidRDefault="00464F55" w:rsidP="00FF0981">
      <w:pPr>
        <w:pStyle w:val="ListBullet"/>
      </w:pPr>
      <w:r>
        <w:t>Uptake into the placenta and active reabsorption into the body.</w:t>
      </w:r>
    </w:p>
    <w:p w14:paraId="53A2F63F" w14:textId="77777777" w:rsidR="00464F55" w:rsidRDefault="00464F55" w:rsidP="007D58B6">
      <w:r>
        <w:t>It is also apparent that there are three main routes for excretion of these solutes from the body:</w:t>
      </w:r>
    </w:p>
    <w:p w14:paraId="2DCDB371" w14:textId="77777777" w:rsidR="00464F55" w:rsidRDefault="00464F55" w:rsidP="00FF0981">
      <w:pPr>
        <w:pStyle w:val="ListBullet"/>
      </w:pPr>
      <w:r>
        <w:t>Renal excretion</w:t>
      </w:r>
    </w:p>
    <w:p w14:paraId="4769C6C0" w14:textId="77777777" w:rsidR="00464F55" w:rsidRDefault="00464F55" w:rsidP="00FF0981">
      <w:pPr>
        <w:pStyle w:val="ListBullet"/>
      </w:pPr>
      <w:r>
        <w:t>Biliary excretion into the bile; and</w:t>
      </w:r>
    </w:p>
    <w:p w14:paraId="3FFA7F47" w14:textId="77777777" w:rsidR="00464F55" w:rsidRDefault="00464F55" w:rsidP="00FF0981">
      <w:pPr>
        <w:pStyle w:val="ListBullet"/>
      </w:pPr>
      <w:r>
        <w:t>Associated with menstruation</w:t>
      </w:r>
    </w:p>
    <w:p w14:paraId="72D1B456" w14:textId="73717321" w:rsidR="002D2378" w:rsidRDefault="002D2378" w:rsidP="002D2378">
      <w:pPr>
        <w:pStyle w:val="Title"/>
      </w:pPr>
      <w:proofErr w:type="gramStart"/>
      <w:r w:rsidRPr="00D01841">
        <w:t>Fig</w:t>
      </w:r>
      <w:r>
        <w:t>ure</w:t>
      </w:r>
      <w:r w:rsidRPr="00D01841">
        <w:t xml:space="preserve"> </w:t>
      </w:r>
      <w:r>
        <w:t>12.</w:t>
      </w:r>
      <w:proofErr w:type="gramEnd"/>
      <w:r>
        <w:t xml:space="preserve"> Processes associated with the absorption, distribution and elimination of PFOS and PFOA.</w:t>
      </w:r>
    </w:p>
    <w:p w14:paraId="5C363250" w14:textId="625A9D51" w:rsidR="00464F55" w:rsidRDefault="00464F55" w:rsidP="008F6EA0">
      <w:r w:rsidRPr="00D01841">
        <w:rPr>
          <w:b/>
          <w:noProof/>
          <w:lang w:val="en-GB" w:eastAsia="en-GB"/>
        </w:rPr>
        <w:drawing>
          <wp:inline distT="0" distB="0" distL="0" distR="0" wp14:anchorId="1971D3E3" wp14:editId="3EDA775E">
            <wp:extent cx="5400675" cy="3038475"/>
            <wp:effectExtent l="0" t="0" r="9525" b="9525"/>
            <wp:docPr id="211" name="Picture 211" title="Figure 12. Processes associated with the absorption, distribution and elimination of PFOS and PF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rawing FSANZ-jg2.tif"/>
                    <pic:cNvPicPr/>
                  </pic:nvPicPr>
                  <pic:blipFill>
                    <a:blip r:embed="rId51">
                      <a:extLst>
                        <a:ext uri="{28A0092B-C50C-407E-A947-70E740481C1C}">
                          <a14:useLocalDpi xmlns:a14="http://schemas.microsoft.com/office/drawing/2010/main" val="0"/>
                        </a:ext>
                      </a:extLst>
                    </a:blip>
                    <a:stretch>
                      <a:fillRect/>
                    </a:stretch>
                  </pic:blipFill>
                  <pic:spPr>
                    <a:xfrm>
                      <a:off x="0" y="0"/>
                      <a:ext cx="5400675" cy="3038475"/>
                    </a:xfrm>
                    <a:prstGeom prst="rect">
                      <a:avLst/>
                    </a:prstGeom>
                  </pic:spPr>
                </pic:pic>
              </a:graphicData>
            </a:graphic>
          </wp:inline>
        </w:drawing>
      </w:r>
      <w:r>
        <w:t>Currently, there is insufficient data to provide parameter estimates for each of the steps in the proposed model.  However, the model does allow reconciliation of some findings not presently addressed in the EPA models:</w:t>
      </w:r>
    </w:p>
    <w:p w14:paraId="263520D3" w14:textId="4CE57342" w:rsidR="00464F55" w:rsidRPr="002D2378" w:rsidRDefault="00464F55" w:rsidP="002D2378">
      <w:pPr>
        <w:pStyle w:val="ListParagraph"/>
        <w:numPr>
          <w:ilvl w:val="0"/>
          <w:numId w:val="22"/>
        </w:numPr>
      </w:pPr>
      <w:r w:rsidRPr="002D2378">
        <w:t xml:space="preserve">Kim </w:t>
      </w:r>
      <w:r w:rsidR="003257A0" w:rsidRPr="003257A0">
        <w:rPr>
          <w:i/>
        </w:rPr>
        <w:t>et al.</w:t>
      </w:r>
      <w:r w:rsidRPr="002D2378">
        <w:t xml:space="preserve"> (2016) (45) showed much faster urinary excretion of PFOA in female rats but not in male rats nor for PFOS in either species after administration of low doses.  This is accounted for by a higher expression of transporter enzymes in the glomerular basement membrane of female rats and their much higher renal secretion into the urinary filtrate as suggested by a range of authors. However, we suggest that the differences may not apply to humans as there is no evidence of gender differences in mice, monkeys and humans. </w:t>
      </w:r>
    </w:p>
    <w:p w14:paraId="5F38F87F" w14:textId="77777777" w:rsidR="00464F55" w:rsidRPr="002D2378" w:rsidRDefault="00464F55" w:rsidP="002D2378">
      <w:pPr>
        <w:pStyle w:val="ListParagraph"/>
        <w:numPr>
          <w:ilvl w:val="0"/>
          <w:numId w:val="22"/>
        </w:numPr>
      </w:pPr>
      <w:r w:rsidRPr="002D2378">
        <w:t>The enterohepatic recycling is consistent with the appearance of PFOS and PFOA in the faeces after intravenous dosing and at long times after oral dosing.</w:t>
      </w:r>
    </w:p>
    <w:p w14:paraId="27A202AB" w14:textId="67B5DEA3" w:rsidR="00464F55" w:rsidRPr="002D2378" w:rsidRDefault="00464F55" w:rsidP="002D2378">
      <w:pPr>
        <w:pStyle w:val="ListParagraph"/>
        <w:numPr>
          <w:ilvl w:val="0"/>
          <w:numId w:val="22"/>
        </w:numPr>
      </w:pPr>
      <w:r w:rsidRPr="002D2378">
        <w:t xml:space="preserve">The saturable hepatic uptake and renal levels is consistent with earlier dose data that showed a reduction in both liver and kidney levels at higher doses of </w:t>
      </w:r>
      <w:r w:rsidR="002711F4" w:rsidRPr="002D2378">
        <w:t xml:space="preserve">PFOS </w:t>
      </w:r>
      <w:r w:rsidRPr="002D2378">
        <w:t xml:space="preserve">and </w:t>
      </w:r>
      <w:r w:rsidR="002711F4" w:rsidRPr="002D2378">
        <w:t>PFOA</w:t>
      </w:r>
      <w:r w:rsidRPr="002D2378">
        <w:t xml:space="preserve">.  The saturable resorption of PFOA in the kidney is consistent with the model of Andersen </w:t>
      </w:r>
      <w:r w:rsidR="003257A0" w:rsidRPr="003257A0">
        <w:rPr>
          <w:i/>
        </w:rPr>
        <w:t>et al.</w:t>
      </w:r>
      <w:r w:rsidRPr="002D2378">
        <w:t xml:space="preserve"> (2006) (55).</w:t>
      </w:r>
      <w:r w:rsidR="002711F4" w:rsidRPr="002D2378">
        <w:t xml:space="preserve"> However, it is also emphasised that the available human data suggest low exposure to PFOS </w:t>
      </w:r>
      <w:r w:rsidR="002711F4" w:rsidRPr="002D2378">
        <w:lastRenderedPageBreak/>
        <w:t xml:space="preserve">and PFOA, so that these effects are more likely in the animal models with the consequence of low organ to blood concentration ratios. </w:t>
      </w:r>
    </w:p>
    <w:p w14:paraId="0D4D2E7E" w14:textId="77777777" w:rsidR="00464F55" w:rsidRPr="002D2378" w:rsidRDefault="00464F55" w:rsidP="002D2378">
      <w:pPr>
        <w:pStyle w:val="ListParagraph"/>
        <w:numPr>
          <w:ilvl w:val="0"/>
          <w:numId w:val="22"/>
        </w:numPr>
      </w:pPr>
      <w:r w:rsidRPr="002D2378">
        <w:t>The impact of menstruation reported by a number of authors is now recognised.</w:t>
      </w:r>
    </w:p>
    <w:p w14:paraId="64FD5F7A" w14:textId="77777777" w:rsidR="00464F55" w:rsidRPr="002D2378" w:rsidRDefault="00464F55" w:rsidP="002D2378">
      <w:pPr>
        <w:pStyle w:val="ListParagraph"/>
        <w:numPr>
          <w:ilvl w:val="0"/>
          <w:numId w:val="22"/>
        </w:numPr>
      </w:pPr>
      <w:r w:rsidRPr="002D2378">
        <w:t xml:space="preserve">The appearance of PFOS and PFOA in the brain (especially during development and probably during CNS inflammation) is recognised as is the limited capacity of the protective efflux mechanism. </w:t>
      </w:r>
    </w:p>
    <w:p w14:paraId="6744C500" w14:textId="77777777" w:rsidR="00464F55" w:rsidRPr="002D2378" w:rsidRDefault="00464F55" w:rsidP="002D2378">
      <w:pPr>
        <w:pStyle w:val="ListParagraph"/>
        <w:numPr>
          <w:ilvl w:val="0"/>
          <w:numId w:val="22"/>
        </w:numPr>
      </w:pPr>
      <w:r w:rsidRPr="002D2378">
        <w:t>It is also recognised that PFOS and PFOA can cross into the placenta but there is also a protective efflux mechanism present. Further, there are marked differences in the development of some of these processes between humans and rats. This may make the rat more sensitive to these toxins</w:t>
      </w:r>
      <w:r w:rsidR="00737869" w:rsidRPr="002D2378">
        <w:t xml:space="preserve"> but this has not been demonstrated</w:t>
      </w:r>
      <w:r w:rsidRPr="002D2378">
        <w:t xml:space="preserve">. </w:t>
      </w:r>
    </w:p>
    <w:p w14:paraId="5446909A" w14:textId="37274ABE" w:rsidR="00464F55" w:rsidRPr="002D2378" w:rsidRDefault="00464F55" w:rsidP="002D2378">
      <w:pPr>
        <w:pStyle w:val="ListParagraph"/>
        <w:numPr>
          <w:ilvl w:val="0"/>
          <w:numId w:val="22"/>
        </w:numPr>
      </w:pPr>
      <w:r w:rsidRPr="002D2378">
        <w:t xml:space="preserve">It is to be recognised that the model presented here is simplistic and that a more comprehensive enterohepatic recirculation model needs to take into account the fluctuations arising from this process, especially after the periodic emptying of the gall bladder in high mammals (57).  Consistent with this limitation, we noticed that there is fluctuation in plasma-concentration time profiles of PFOS after </w:t>
      </w:r>
      <w:proofErr w:type="gramStart"/>
      <w:r w:rsidRPr="002D2378">
        <w:t>iv</w:t>
      </w:r>
      <w:proofErr w:type="gramEnd"/>
      <w:r w:rsidRPr="002D2378">
        <w:t xml:space="preserve"> injection to monkey. It is also reported that 12.6% PFOS was recovered in faeces after a single intravenous injection to monkeys (</w:t>
      </w:r>
      <w:r w:rsidR="00B84942" w:rsidRPr="002D2378">
        <w:t>80</w:t>
      </w:r>
      <w:r w:rsidRPr="002D2378">
        <w:t xml:space="preserve">), which provides evidence for biliary excretion of this compound. It is possible, but not yet shown, that active efflux secretion across the intestinal wall could add to the recovery in the intestine in addition to that from kidney secretion. We then suspected the presence of enterohepatic recirculation (57) for this compound, which may also be a saturable process involving the same transporters in kidney. </w:t>
      </w:r>
    </w:p>
    <w:p w14:paraId="32264A99" w14:textId="4F024A6C" w:rsidR="00464F55" w:rsidRDefault="00464F55" w:rsidP="008F6EA0">
      <w:r w:rsidRPr="00253A4E">
        <w:t>Fig</w:t>
      </w:r>
      <w:r w:rsidR="002D2378">
        <w:t>ure</w:t>
      </w:r>
      <w:r w:rsidRPr="00253A4E">
        <w:t xml:space="preserve"> </w:t>
      </w:r>
      <w:r>
        <w:t xml:space="preserve">12 can be simplified by being focused on low doses of PFOA and PFOS so that all saturable processes, with the possible exception of renal resorption, may be regarded as behaving as linear processes at the low doses normally expected for human exposures. </w:t>
      </w:r>
      <w:proofErr w:type="gramStart"/>
      <w:r>
        <w:t>A proposed simplified, new model shown in diagram below reflect</w:t>
      </w:r>
      <w:proofErr w:type="gramEnd"/>
      <w:r>
        <w:t xml:space="preserve"> this enterohepatic recirculation process with most other transport occurring by various linear processes. </w:t>
      </w:r>
    </w:p>
    <w:p w14:paraId="7DCC2F0F" w14:textId="0B3A2F93" w:rsidR="00193AEB" w:rsidRDefault="00193AEB" w:rsidP="00193AEB">
      <w:pPr>
        <w:pStyle w:val="Title"/>
      </w:pPr>
      <w:proofErr w:type="gramStart"/>
      <w:r w:rsidRPr="007774A1">
        <w:t>Fig</w:t>
      </w:r>
      <w:r>
        <w:t>ure</w:t>
      </w:r>
      <w:r w:rsidRPr="007774A1">
        <w:t xml:space="preserve"> 13.</w:t>
      </w:r>
      <w:proofErr w:type="gramEnd"/>
      <w:r w:rsidRPr="007774A1">
        <w:t xml:space="preserve"> </w:t>
      </w:r>
      <w:proofErr w:type="gramStart"/>
      <w:r>
        <w:t xml:space="preserve">Diagram of proposed </w:t>
      </w:r>
      <w:proofErr w:type="spellStart"/>
      <w:r>
        <w:t>toxicokinetic</w:t>
      </w:r>
      <w:proofErr w:type="spellEnd"/>
      <w:r>
        <w:t xml:space="preserve"> model for PFOA and PFOS.</w:t>
      </w:r>
      <w:proofErr w:type="gramEnd"/>
      <w:r>
        <w:t xml:space="preserve"> </w:t>
      </w:r>
    </w:p>
    <w:p w14:paraId="0FB06981" w14:textId="25EDE96D" w:rsidR="00193AEB" w:rsidRDefault="00193AEB" w:rsidP="008F6EA0">
      <w:r w:rsidRPr="00253A4E">
        <w:rPr>
          <w:noProof/>
          <w:lang w:val="en-GB" w:eastAsia="en-GB"/>
        </w:rPr>
        <w:drawing>
          <wp:inline distT="0" distB="0" distL="0" distR="0" wp14:anchorId="4F93C682" wp14:editId="0EBDFBA4">
            <wp:extent cx="4800600" cy="1821180"/>
            <wp:effectExtent l="0" t="0" r="0" b="7620"/>
            <wp:docPr id="261" name="Picture 261" title="Figure 13. Diagram of proposed toxicokinetic model for PFOA and PF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0600" cy="1821180"/>
                    </a:xfrm>
                    <a:prstGeom prst="rect">
                      <a:avLst/>
                    </a:prstGeom>
                    <a:noFill/>
                  </pic:spPr>
                </pic:pic>
              </a:graphicData>
            </a:graphic>
          </wp:inline>
        </w:drawing>
      </w:r>
    </w:p>
    <w:p w14:paraId="20782FFF" w14:textId="564D92D1" w:rsidR="00464F55" w:rsidRDefault="00464F55" w:rsidP="008F6EA0">
      <w:r>
        <w:t xml:space="preserve">It is also evident that enterohepatic fluctuation </w:t>
      </w:r>
      <w:r>
        <w:rPr>
          <w:noProof/>
        </w:rPr>
        <w:t>(57)</w:t>
      </w:r>
      <w:r>
        <w:t xml:space="preserve"> is a factor and that a more sophisticated model would be needed to describe this. Further, the renal secretion component of the model does explain the data of Kim </w:t>
      </w:r>
      <w:r w:rsidR="003257A0" w:rsidRPr="003257A0">
        <w:rPr>
          <w:i/>
        </w:rPr>
        <w:t>et al.</w:t>
      </w:r>
      <w:r>
        <w:t xml:space="preserve"> (2016), in that the modelling is in accord with a higher expression of transporting enzymes that secrete PFOA in female rats as shown in Fig 5.</w:t>
      </w:r>
    </w:p>
    <w:p w14:paraId="3DD60B34" w14:textId="77777777" w:rsidR="00464F55" w:rsidRPr="00390717" w:rsidRDefault="00464F55" w:rsidP="008F6EA0">
      <w:pPr>
        <w:spacing w:line="276" w:lineRule="auto"/>
      </w:pPr>
      <w:r w:rsidRPr="00390717">
        <w:br w:type="page"/>
      </w:r>
    </w:p>
    <w:p w14:paraId="378FF6F0" w14:textId="77777777" w:rsidR="00464F55" w:rsidRDefault="00464F55" w:rsidP="008F6EA0">
      <w:pPr>
        <w:rPr>
          <w:rFonts w:ascii="Calibri" w:eastAsiaTheme="minorHAnsi" w:hAnsi="Calibri"/>
          <w:szCs w:val="21"/>
        </w:rPr>
      </w:pPr>
      <w:r>
        <w:lastRenderedPageBreak/>
        <w:br w:type="page"/>
      </w:r>
    </w:p>
    <w:p w14:paraId="2901315A" w14:textId="653B54B0" w:rsidR="00464F55" w:rsidRPr="008F1A1F" w:rsidRDefault="006821F5" w:rsidP="008D7A3A">
      <w:pPr>
        <w:pStyle w:val="Heading2"/>
      </w:pPr>
      <w:bookmarkStart w:id="55" w:name="_Toc476564117"/>
      <w:bookmarkStart w:id="56" w:name="_Toc476568910"/>
      <w:r>
        <w:lastRenderedPageBreak/>
        <w:t>9</w:t>
      </w:r>
      <w:r w:rsidR="008D7A3A">
        <w:t xml:space="preserve">. </w:t>
      </w:r>
      <w:r w:rsidR="00464F55" w:rsidRPr="008F1A1F">
        <w:t>Summary and Conclusion</w:t>
      </w:r>
      <w:bookmarkEnd w:id="55"/>
      <w:bookmarkEnd w:id="56"/>
    </w:p>
    <w:p w14:paraId="2DCF0D35" w14:textId="77777777" w:rsidR="00464F55" w:rsidRDefault="00464F55" w:rsidP="008D7A3A">
      <w:r>
        <w:t>In summary,</w:t>
      </w:r>
    </w:p>
    <w:p w14:paraId="7B3A76FA" w14:textId="77777777" w:rsidR="00464F55" w:rsidRDefault="00464F55" w:rsidP="00FF0981">
      <w:pPr>
        <w:pStyle w:val="ListBullet"/>
      </w:pPr>
      <w:r>
        <w:t>The EPA reports provide a good overview of the literature for PFOS and PFOA and, in our view, combined with later papers and reviews, provide the best overall summary of the toxicology of these solutes.</w:t>
      </w:r>
    </w:p>
    <w:p w14:paraId="0CF35507" w14:textId="77777777" w:rsidR="00464F55" w:rsidRDefault="00464F55" w:rsidP="00FF0981">
      <w:pPr>
        <w:pStyle w:val="ListBullet"/>
      </w:pPr>
      <w:r>
        <w:t xml:space="preserve">The EPA is also to be commended for their physiological pharmacokinetic approach, which we agree, based on our own </w:t>
      </w:r>
      <w:proofErr w:type="gramStart"/>
      <w:r>
        <w:t>modelling,</w:t>
      </w:r>
      <w:proofErr w:type="gramEnd"/>
      <w:r>
        <w:t xml:space="preserve"> provide a more appropriate endpoint for estimation of PFOS exposure and likely hazard than conventional methods based on dose only.</w:t>
      </w:r>
    </w:p>
    <w:p w14:paraId="6E1198ED" w14:textId="77777777" w:rsidR="00464F55" w:rsidRDefault="00464F55" w:rsidP="00FF0981">
      <w:pPr>
        <w:pStyle w:val="ListBullet"/>
      </w:pPr>
      <w:r>
        <w:t>However, in commending the EPA physiological pharmacokinetic approach, we also point out that their pharmacokinetic modelling has limitations and uncertainties. In particular, there are three key questions that cannot be answered by the EPA approach:</w:t>
      </w:r>
    </w:p>
    <w:p w14:paraId="34249C75" w14:textId="77777777" w:rsidR="00464F55" w:rsidRDefault="00464F55" w:rsidP="00FF0981">
      <w:pPr>
        <w:pStyle w:val="ListBullet"/>
      </w:pPr>
      <w:r>
        <w:t>Why are there huge discrepancies in half-lives of some PFCs between species?</w:t>
      </w:r>
    </w:p>
    <w:p w14:paraId="7B92FEC1" w14:textId="77777777" w:rsidR="00464F55" w:rsidRDefault="00464F55" w:rsidP="00FF0981">
      <w:pPr>
        <w:pStyle w:val="ListBullet"/>
      </w:pPr>
      <w:r>
        <w:t>Why do serum concentrations of PFOA and PFOS appear to rapidly approach steady-state after repeated dosing despite their long half-lives?</w:t>
      </w:r>
    </w:p>
    <w:p w14:paraId="5144328A" w14:textId="77777777" w:rsidR="00464F55" w:rsidRDefault="00464F55" w:rsidP="00FF0981">
      <w:pPr>
        <w:pStyle w:val="ListBullet"/>
      </w:pPr>
      <w:r>
        <w:t>Why is there a gender difference in the excretion of PFOA by rats?</w:t>
      </w:r>
    </w:p>
    <w:p w14:paraId="4053BEDC" w14:textId="77777777" w:rsidR="00464F55" w:rsidRDefault="00464F55" w:rsidP="00FF0981">
      <w:pPr>
        <w:pStyle w:val="ListBullet"/>
      </w:pPr>
      <w:r>
        <w:t>Our analysis suggests that there is substantial secretion of these compounds into bile with effective enterohepatic recirculation, as seen by significant amounts of material detected in f</w:t>
      </w:r>
      <w:r w:rsidR="00261CC4">
        <w:t>a</w:t>
      </w:r>
      <w:r>
        <w:t>eces many days after a single dose given orally or IV.</w:t>
      </w:r>
    </w:p>
    <w:p w14:paraId="67CDD8E2" w14:textId="77777777" w:rsidR="00464F55" w:rsidRDefault="00464F55" w:rsidP="00FF0981">
      <w:pPr>
        <w:pStyle w:val="ListBullet"/>
      </w:pPr>
      <w:r>
        <w:t>Further, we suggest that the EPA modelling has ignored saturable uptake by the liver and intestine and efflux by the placenta and the brain.</w:t>
      </w:r>
    </w:p>
    <w:p w14:paraId="5F064392" w14:textId="77777777" w:rsidR="00464F55" w:rsidRDefault="00464F55" w:rsidP="00FF0981">
      <w:pPr>
        <w:pStyle w:val="ListBullet"/>
      </w:pPr>
      <w:r>
        <w:t>Our modelling shows that the serum concentrations of PFOS and PFOA can reach steady state despite a long half-life, contrary to findings by the EPA modelling.</w:t>
      </w:r>
    </w:p>
    <w:p w14:paraId="0E5B2058" w14:textId="7AD715B8" w:rsidR="00737869" w:rsidRDefault="00737869" w:rsidP="00FF0981">
      <w:r>
        <w:t xml:space="preserve">To assist FSANZ in establishing HBGVs, we established HED based on average serum concentration prediction, derived from predicted AUC over the duration of dosing using the US EPA PK model and parameters. We then </w:t>
      </w:r>
      <w:r w:rsidRPr="00737869">
        <w:t>showed that using our best parameter estimates and commercial simulation software package, the EPA estimates for the PBPK of a range of studies could be replicated with an error of less than 80%</w:t>
      </w:r>
      <w:r>
        <w:t xml:space="preserve"> for PFOS and PFOA</w:t>
      </w:r>
      <w:r w:rsidRPr="00737869">
        <w:t>.</w:t>
      </w:r>
      <w:r>
        <w:t xml:space="preserve"> In the context of the uncertainty factors </w:t>
      </w:r>
      <w:r w:rsidR="00261CC4">
        <w:t xml:space="preserve">of a </w:t>
      </w:r>
      <w:r w:rsidR="0048044E">
        <w:t xml:space="preserve">30 </w:t>
      </w:r>
      <w:r w:rsidR="00261CC4">
        <w:t xml:space="preserve">fold or more </w:t>
      </w:r>
      <w:r>
        <w:t xml:space="preserve">applied to derive the TDI to take into account </w:t>
      </w:r>
      <w:proofErr w:type="spellStart"/>
      <w:r>
        <w:t>pharmacodynamic</w:t>
      </w:r>
      <w:proofErr w:type="spellEnd"/>
      <w:r>
        <w:t xml:space="preserve"> and intra-species differences this uncertainty </w:t>
      </w:r>
      <w:r w:rsidR="00261CC4">
        <w:t xml:space="preserve">of 1.5 to 1.8 fold </w:t>
      </w:r>
      <w:r>
        <w:t xml:space="preserve">is </w:t>
      </w:r>
      <w:r w:rsidR="00261CC4">
        <w:t>a very small contributor</w:t>
      </w:r>
      <w:r>
        <w:t xml:space="preserve">. </w:t>
      </w:r>
    </w:p>
    <w:p w14:paraId="367D886F" w14:textId="44856AFF" w:rsidR="00464F55" w:rsidRDefault="00464F55" w:rsidP="00FF0981">
      <w:r>
        <w:t xml:space="preserve">We also developed a fuller model based on our analysis and interpretation of the literature. However, we must also add that our model is, at this time, more conceptual than fully described in quantitative terms as the data needed for the latter is lacking.  </w:t>
      </w:r>
    </w:p>
    <w:p w14:paraId="08E7D422" w14:textId="302CC2DF" w:rsidR="00464F55" w:rsidRDefault="00464F55" w:rsidP="00FF0981">
      <w:r>
        <w:t xml:space="preserve">We comment, in conclusion, that the EPA reports provide an excellent overview of PFOS and PFOA studies carried out to date and that our modelling of endpoints </w:t>
      </w:r>
      <w:r w:rsidR="00737869">
        <w:t xml:space="preserve">has </w:t>
      </w:r>
      <w:r>
        <w:t xml:space="preserve">verified their conclusions, whilst incorporating the same uncertainties. Whilst we have suggested that their modelling and resulting data can be improved, we don’t have the data to fully develop and validate an improved model. However, it is clear that their physiological pharmacokinetic modelling and related endpoints for both PFOS and PFOA is much preferred to endpoints based on dosing only – especially noting that the variation in both PFOS and PFOA half-lives between the species cause considerable vagary in scaling up toxicity findings found in animals to man </w:t>
      </w:r>
    </w:p>
    <w:p w14:paraId="40C1CC9B" w14:textId="403CC42C" w:rsidR="00464F55" w:rsidRPr="007774A1" w:rsidRDefault="006821F5" w:rsidP="00FF0981">
      <w:pPr>
        <w:pStyle w:val="Heading2"/>
      </w:pPr>
      <w:bookmarkStart w:id="57" w:name="_Toc476564118"/>
      <w:bookmarkStart w:id="58" w:name="_Toc476568911"/>
      <w:r>
        <w:lastRenderedPageBreak/>
        <w:t xml:space="preserve">10. </w:t>
      </w:r>
      <w:r w:rsidR="00464F55" w:rsidRPr="000D3757">
        <w:t>Recommendations</w:t>
      </w:r>
      <w:bookmarkEnd w:id="57"/>
      <w:bookmarkEnd w:id="58"/>
    </w:p>
    <w:p w14:paraId="65D32F3F" w14:textId="77777777" w:rsidR="00464F55" w:rsidRPr="00FF0981" w:rsidRDefault="00464F55" w:rsidP="00FF0981">
      <w:pPr>
        <w:pStyle w:val="ListParagraph"/>
        <w:numPr>
          <w:ilvl w:val="0"/>
          <w:numId w:val="26"/>
        </w:numPr>
      </w:pPr>
      <w:r w:rsidRPr="00FF0981">
        <w:t xml:space="preserve">We recommend that the EPA physiologically based pharmacokinetic approach to assessing endpoints for PFOS and PFOA safety be preferred over endpoints based on dosing only. </w:t>
      </w:r>
    </w:p>
    <w:p w14:paraId="71C87507" w14:textId="77777777" w:rsidR="00464F55" w:rsidRPr="00FF0981" w:rsidRDefault="00464F55" w:rsidP="00FF0981">
      <w:pPr>
        <w:pStyle w:val="ListParagraph"/>
        <w:numPr>
          <w:ilvl w:val="0"/>
          <w:numId w:val="26"/>
        </w:numPr>
      </w:pPr>
      <w:r w:rsidRPr="00FF0981">
        <w:t>There is a need to gather more animal and human data to more fully characterise a physiological pharmacokinetic model and related endpoints for both PFOS and PFOA.</w:t>
      </w:r>
    </w:p>
    <w:p w14:paraId="323E7206" w14:textId="5A9AB646" w:rsidR="00464F55" w:rsidRPr="00390717" w:rsidRDefault="00464F55" w:rsidP="00FF0981">
      <w:pPr>
        <w:pStyle w:val="ListParagraph"/>
        <w:numPr>
          <w:ilvl w:val="0"/>
          <w:numId w:val="26"/>
        </w:numPr>
      </w:pPr>
      <w:r w:rsidRPr="00390717">
        <w:br w:type="page"/>
      </w:r>
    </w:p>
    <w:p w14:paraId="20A919FC" w14:textId="77777777" w:rsidR="00464F55" w:rsidRPr="008F1A1F" w:rsidRDefault="00464F55" w:rsidP="00C112D0">
      <w:pPr>
        <w:pStyle w:val="Heading2"/>
      </w:pPr>
      <w:bookmarkStart w:id="59" w:name="_Toc476564119"/>
      <w:bookmarkStart w:id="60" w:name="_Toc476568912"/>
      <w:r w:rsidRPr="008F1A1F">
        <w:lastRenderedPageBreak/>
        <w:t>References</w:t>
      </w:r>
      <w:bookmarkEnd w:id="59"/>
      <w:bookmarkEnd w:id="60"/>
    </w:p>
    <w:p w14:paraId="1256AF2B" w14:textId="77777777" w:rsidR="00464F55" w:rsidRPr="00025E85" w:rsidRDefault="00464F55" w:rsidP="00C112D0">
      <w:pPr>
        <w:ind w:left="769" w:hanging="720"/>
      </w:pPr>
      <w:bookmarkStart w:id="61" w:name="_GoBack"/>
      <w:bookmarkEnd w:id="61"/>
      <w:r w:rsidRPr="00595C2C">
        <w:t>1.</w:t>
      </w:r>
      <w:r w:rsidRPr="00595C2C">
        <w:tab/>
        <w:t xml:space="preserve">US EPA. Health Effects Support Document for </w:t>
      </w:r>
      <w:proofErr w:type="spellStart"/>
      <w:r w:rsidRPr="00595C2C">
        <w:t>Perfluorooctane</w:t>
      </w:r>
      <w:proofErr w:type="spellEnd"/>
      <w:r w:rsidRPr="00595C2C">
        <w:t xml:space="preserve"> Sulfonate (PFOS).</w:t>
      </w:r>
      <w:r w:rsidRPr="00025E85">
        <w:t xml:space="preserve"> Document number: 822-R-16-002; 2016.</w:t>
      </w:r>
    </w:p>
    <w:p w14:paraId="228AB733" w14:textId="77777777" w:rsidR="00464F55" w:rsidRPr="00025E85" w:rsidRDefault="00464F55" w:rsidP="00C112D0">
      <w:pPr>
        <w:ind w:left="769" w:hanging="720"/>
      </w:pPr>
      <w:r w:rsidRPr="00025E85">
        <w:t>2.</w:t>
      </w:r>
      <w:r w:rsidRPr="00025E85">
        <w:tab/>
        <w:t xml:space="preserve">US EPA. Health Effects Support Document for </w:t>
      </w:r>
      <w:proofErr w:type="spellStart"/>
      <w:r w:rsidRPr="00025E85">
        <w:t>Perfluorooctanoic</w:t>
      </w:r>
      <w:proofErr w:type="spellEnd"/>
      <w:r w:rsidRPr="00025E85">
        <w:t xml:space="preserve"> Acid (PFOA). Document number: 822-R-16-003; 2016.</w:t>
      </w:r>
    </w:p>
    <w:p w14:paraId="3EA2EA4E" w14:textId="77777777" w:rsidR="00464F55" w:rsidRPr="00025E85" w:rsidRDefault="00464F55" w:rsidP="00C112D0">
      <w:pPr>
        <w:ind w:left="769" w:hanging="720"/>
      </w:pPr>
      <w:r w:rsidRPr="00025E85">
        <w:t>3.</w:t>
      </w:r>
      <w:r w:rsidRPr="00025E85">
        <w:tab/>
      </w:r>
      <w:proofErr w:type="spellStart"/>
      <w:r w:rsidRPr="00025E85">
        <w:t>Bartholomaeus</w:t>
      </w:r>
      <w:proofErr w:type="spellEnd"/>
      <w:r w:rsidRPr="00025E85">
        <w:t xml:space="preserve"> A. Procedural Review of Health Reference Values Established by </w:t>
      </w:r>
      <w:proofErr w:type="spellStart"/>
      <w:r w:rsidRPr="00025E85">
        <w:t>enHealth</w:t>
      </w:r>
      <w:proofErr w:type="spellEnd"/>
      <w:r w:rsidRPr="00025E85">
        <w:t xml:space="preserve"> for PFAS. 2016.</w:t>
      </w:r>
    </w:p>
    <w:p w14:paraId="0B0396D1" w14:textId="77777777" w:rsidR="00464F55" w:rsidRPr="00025E85" w:rsidRDefault="00464F55" w:rsidP="00C112D0">
      <w:pPr>
        <w:ind w:left="769" w:hanging="720"/>
      </w:pPr>
      <w:r w:rsidRPr="00025E85">
        <w:t>4.</w:t>
      </w:r>
      <w:r w:rsidRPr="00025E85">
        <w:tab/>
        <w:t xml:space="preserve">EFSA. </w:t>
      </w:r>
      <w:proofErr w:type="spellStart"/>
      <w:r w:rsidRPr="00025E85">
        <w:t>Perfluorooctane</w:t>
      </w:r>
      <w:proofErr w:type="spellEnd"/>
      <w:r w:rsidRPr="00025E85">
        <w:t xml:space="preserve"> sulfonate (PFOS), </w:t>
      </w:r>
      <w:proofErr w:type="spellStart"/>
      <w:r w:rsidRPr="00025E85">
        <w:t>perfluorooctanoic</w:t>
      </w:r>
      <w:proofErr w:type="spellEnd"/>
      <w:r w:rsidRPr="00025E85">
        <w:t xml:space="preserve"> acid (PFOA) and their salts: Scientific Opinion of the European Food Safety Authority Panel on Contaminants in the Food chain. </w:t>
      </w:r>
      <w:proofErr w:type="gramStart"/>
      <w:r w:rsidRPr="00025E85">
        <w:t>EFSA Journal.</w:t>
      </w:r>
      <w:proofErr w:type="gramEnd"/>
      <w:r w:rsidRPr="00025E85">
        <w:t xml:space="preserve"> 2008</w:t>
      </w:r>
      <w:proofErr w:type="gramStart"/>
      <w:r w:rsidRPr="00025E85">
        <w:t>;653:1</w:t>
      </w:r>
      <w:proofErr w:type="gramEnd"/>
      <w:r w:rsidRPr="00025E85">
        <w:t>-131.</w:t>
      </w:r>
    </w:p>
    <w:p w14:paraId="23BD99A8" w14:textId="77777777" w:rsidR="00464F55" w:rsidRPr="00025E85" w:rsidRDefault="00464F55" w:rsidP="00C112D0">
      <w:pPr>
        <w:ind w:left="769" w:hanging="720"/>
      </w:pPr>
      <w:r w:rsidRPr="00025E85">
        <w:t>5.</w:t>
      </w:r>
      <w:r w:rsidRPr="00025E85">
        <w:tab/>
        <w:t xml:space="preserve">US Agency for Toxic Substances and Disease Registry (ATSDR). Draft toxicological profile for </w:t>
      </w:r>
      <w:proofErr w:type="spellStart"/>
      <w:r w:rsidRPr="00025E85">
        <w:t>perfluoroalkyls</w:t>
      </w:r>
      <w:proofErr w:type="spellEnd"/>
      <w:r w:rsidRPr="00025E85">
        <w:t>. Document number: Draft for public comment; 2015.</w:t>
      </w:r>
    </w:p>
    <w:p w14:paraId="3BBC91AE" w14:textId="77777777" w:rsidR="00464F55" w:rsidRPr="00025E85" w:rsidRDefault="00464F55" w:rsidP="00C112D0">
      <w:pPr>
        <w:ind w:left="769" w:hanging="720"/>
      </w:pPr>
      <w:r w:rsidRPr="00025E85">
        <w:t>6.</w:t>
      </w:r>
      <w:r w:rsidRPr="00025E85">
        <w:tab/>
        <w:t xml:space="preserve">The Danish Environmental Protection Agency. </w:t>
      </w:r>
      <w:proofErr w:type="spellStart"/>
      <w:r w:rsidRPr="00025E85">
        <w:t>Perfluoroalkylated</w:t>
      </w:r>
      <w:proofErr w:type="spellEnd"/>
      <w:r w:rsidRPr="00025E85">
        <w:t xml:space="preserve"> substances: PFOA, PFOS and PFOSA. Document number: Environmental project No. 1665; 2016.</w:t>
      </w:r>
    </w:p>
    <w:p w14:paraId="4C2D9D45" w14:textId="77777777" w:rsidR="00464F55" w:rsidRPr="00025E85" w:rsidRDefault="00464F55" w:rsidP="00C112D0">
      <w:pPr>
        <w:ind w:left="769" w:hanging="720"/>
      </w:pPr>
      <w:r w:rsidRPr="00025E85">
        <w:t>7.</w:t>
      </w:r>
      <w:r w:rsidRPr="00025E85">
        <w:tab/>
        <w:t xml:space="preserve">Jin H, Zhang Y, Jiang W, Zhu L, Martin JW. </w:t>
      </w:r>
      <w:proofErr w:type="gramStart"/>
      <w:r w:rsidRPr="00025E85">
        <w:t xml:space="preserve">Isomer-Specific Distribution of </w:t>
      </w:r>
      <w:proofErr w:type="spellStart"/>
      <w:r w:rsidRPr="00025E85">
        <w:t>Perfluoroalkyl</w:t>
      </w:r>
      <w:proofErr w:type="spellEnd"/>
      <w:r w:rsidRPr="00025E85">
        <w:t xml:space="preserve"> Substances in Blood.</w:t>
      </w:r>
      <w:proofErr w:type="gramEnd"/>
      <w:r w:rsidRPr="00025E85">
        <w:t xml:space="preserve"> Environ </w:t>
      </w:r>
      <w:proofErr w:type="spellStart"/>
      <w:r w:rsidRPr="00025E85">
        <w:t>Sci</w:t>
      </w:r>
      <w:proofErr w:type="spellEnd"/>
      <w:r w:rsidRPr="00025E85">
        <w:t xml:space="preserve"> Technol. 2016</w:t>
      </w:r>
      <w:proofErr w:type="gramStart"/>
      <w:r w:rsidRPr="00025E85">
        <w:t>;50</w:t>
      </w:r>
      <w:proofErr w:type="gramEnd"/>
      <w:r w:rsidRPr="00025E85">
        <w:t>(14):7808-7815.</w:t>
      </w:r>
    </w:p>
    <w:p w14:paraId="0CF750D6" w14:textId="77777777" w:rsidR="00464F55" w:rsidRPr="00025E85" w:rsidRDefault="00464F55" w:rsidP="00C112D0">
      <w:pPr>
        <w:ind w:left="769" w:hanging="720"/>
      </w:pPr>
      <w:r w:rsidRPr="00025E85">
        <w:t>8.</w:t>
      </w:r>
      <w:r w:rsidRPr="00025E85">
        <w:tab/>
        <w:t xml:space="preserve">Paul AG, Jones KC, </w:t>
      </w:r>
      <w:proofErr w:type="spellStart"/>
      <w:r w:rsidRPr="00025E85">
        <w:t>Sweetman</w:t>
      </w:r>
      <w:proofErr w:type="spellEnd"/>
      <w:r w:rsidRPr="00025E85">
        <w:t xml:space="preserve"> AJ. A First Global Production, Emission, </w:t>
      </w:r>
      <w:proofErr w:type="gramStart"/>
      <w:r w:rsidRPr="00025E85">
        <w:t>And</w:t>
      </w:r>
      <w:proofErr w:type="gramEnd"/>
      <w:r w:rsidRPr="00025E85">
        <w:t xml:space="preserve"> Environmental Inventory For </w:t>
      </w:r>
      <w:proofErr w:type="spellStart"/>
      <w:r w:rsidRPr="00025E85">
        <w:t>Perfluorooctane</w:t>
      </w:r>
      <w:proofErr w:type="spellEnd"/>
      <w:r w:rsidRPr="00025E85">
        <w:t xml:space="preserve"> Sulfonate. </w:t>
      </w:r>
      <w:proofErr w:type="gramStart"/>
      <w:r w:rsidRPr="00025E85">
        <w:t>Environmental Science &amp; Technology.</w:t>
      </w:r>
      <w:proofErr w:type="gramEnd"/>
      <w:r w:rsidRPr="00025E85">
        <w:t xml:space="preserve"> 2009</w:t>
      </w:r>
      <w:proofErr w:type="gramStart"/>
      <w:r w:rsidRPr="00025E85">
        <w:t>;43</w:t>
      </w:r>
      <w:proofErr w:type="gramEnd"/>
      <w:r w:rsidRPr="00025E85">
        <w:t>(2):386-392.</w:t>
      </w:r>
    </w:p>
    <w:p w14:paraId="06E4E362" w14:textId="77777777" w:rsidR="00464F55" w:rsidRPr="00025E85" w:rsidRDefault="00464F55" w:rsidP="00C112D0">
      <w:pPr>
        <w:ind w:left="769" w:hanging="720"/>
      </w:pPr>
      <w:r w:rsidRPr="00025E85">
        <w:t>9.</w:t>
      </w:r>
      <w:r w:rsidRPr="00025E85">
        <w:tab/>
      </w:r>
      <w:proofErr w:type="spellStart"/>
      <w:r w:rsidRPr="00025E85">
        <w:t>Gente</w:t>
      </w:r>
      <w:proofErr w:type="spellEnd"/>
      <w:r w:rsidRPr="00025E85">
        <w:t xml:space="preserve"> G, La Mesa C, </w:t>
      </w:r>
      <w:proofErr w:type="spellStart"/>
      <w:r w:rsidRPr="00025E85">
        <w:t>Muzzalupo</w:t>
      </w:r>
      <w:proofErr w:type="spellEnd"/>
      <w:r w:rsidRPr="00025E85">
        <w:t xml:space="preserve"> R, </w:t>
      </w:r>
      <w:proofErr w:type="spellStart"/>
      <w:r w:rsidRPr="00025E85">
        <w:t>Ranieri</w:t>
      </w:r>
      <w:proofErr w:type="spellEnd"/>
      <w:r w:rsidRPr="00025E85">
        <w:t xml:space="preserve"> GA. Micelle formation and phase equilibria in a water-</w:t>
      </w:r>
      <w:proofErr w:type="spellStart"/>
      <w:r w:rsidRPr="00025E85">
        <w:t>trifluoroethanol</w:t>
      </w:r>
      <w:proofErr w:type="spellEnd"/>
      <w:r w:rsidRPr="00025E85">
        <w:t>-fluorocarbon surfactant system. Langmuir. 2000</w:t>
      </w:r>
      <w:proofErr w:type="gramStart"/>
      <w:r w:rsidRPr="00025E85">
        <w:t>;16</w:t>
      </w:r>
      <w:proofErr w:type="gramEnd"/>
      <w:r w:rsidRPr="00025E85">
        <w:t>(21):7914-7919.</w:t>
      </w:r>
    </w:p>
    <w:p w14:paraId="15F3DE93" w14:textId="77777777" w:rsidR="00464F55" w:rsidRPr="00025E85" w:rsidRDefault="00464F55" w:rsidP="00C112D0">
      <w:pPr>
        <w:ind w:left="769" w:hanging="720"/>
      </w:pPr>
      <w:r w:rsidRPr="00025E85">
        <w:t>10.</w:t>
      </w:r>
      <w:r w:rsidRPr="00025E85">
        <w:tab/>
        <w:t xml:space="preserve">Brace NO. </w:t>
      </w:r>
      <w:proofErr w:type="gramStart"/>
      <w:r w:rsidRPr="00025E85">
        <w:t xml:space="preserve">Long Chain </w:t>
      </w:r>
      <w:proofErr w:type="spellStart"/>
      <w:r w:rsidRPr="00025E85">
        <w:t>Alkanoic</w:t>
      </w:r>
      <w:proofErr w:type="spellEnd"/>
      <w:r w:rsidRPr="00025E85">
        <w:t xml:space="preserve"> and </w:t>
      </w:r>
      <w:proofErr w:type="spellStart"/>
      <w:r w:rsidRPr="00025E85">
        <w:t>Alkenoic</w:t>
      </w:r>
      <w:proofErr w:type="spellEnd"/>
      <w:r w:rsidRPr="00025E85">
        <w:t xml:space="preserve"> Acids with </w:t>
      </w:r>
      <w:proofErr w:type="spellStart"/>
      <w:r w:rsidRPr="00025E85">
        <w:t>Perfluoroalkyl</w:t>
      </w:r>
      <w:proofErr w:type="spellEnd"/>
      <w:r w:rsidRPr="00025E85">
        <w:t xml:space="preserve"> Terminal Segments1.</w:t>
      </w:r>
      <w:proofErr w:type="gramEnd"/>
      <w:r w:rsidRPr="00025E85">
        <w:t xml:space="preserve"> </w:t>
      </w:r>
      <w:proofErr w:type="gramStart"/>
      <w:r w:rsidRPr="00025E85">
        <w:t>The Journal of Organic Chemistry.</w:t>
      </w:r>
      <w:proofErr w:type="gramEnd"/>
      <w:r w:rsidRPr="00025E85">
        <w:t xml:space="preserve"> 1962</w:t>
      </w:r>
      <w:proofErr w:type="gramStart"/>
      <w:r w:rsidRPr="00025E85">
        <w:t>;27</w:t>
      </w:r>
      <w:proofErr w:type="gramEnd"/>
      <w:r w:rsidRPr="00025E85">
        <w:t>(12):4491-4498.</w:t>
      </w:r>
    </w:p>
    <w:p w14:paraId="47AE7B2E" w14:textId="77777777" w:rsidR="00464F55" w:rsidRPr="00025E85" w:rsidRDefault="00464F55" w:rsidP="00C112D0">
      <w:pPr>
        <w:ind w:left="769" w:hanging="720"/>
      </w:pPr>
      <w:r w:rsidRPr="00025E85">
        <w:t>11.</w:t>
      </w:r>
      <w:r w:rsidRPr="00025E85">
        <w:tab/>
        <w:t xml:space="preserve">Burns DC, Ellis DA, Li H, McMurdo CJ, Webster E. Experimental </w:t>
      </w:r>
      <w:proofErr w:type="spellStart"/>
      <w:r w:rsidRPr="00025E85">
        <w:t>pKaDetermination</w:t>
      </w:r>
      <w:proofErr w:type="spellEnd"/>
      <w:r w:rsidRPr="00025E85">
        <w:t xml:space="preserve"> for </w:t>
      </w:r>
      <w:proofErr w:type="spellStart"/>
      <w:r w:rsidRPr="00025E85">
        <w:t>Perfluorooctanoic</w:t>
      </w:r>
      <w:proofErr w:type="spellEnd"/>
      <w:r w:rsidRPr="00025E85">
        <w:t xml:space="preserve"> Acid (PFOA) and the Potential Impact of </w:t>
      </w:r>
      <w:proofErr w:type="spellStart"/>
      <w:r w:rsidRPr="00025E85">
        <w:t>pKaConcentration</w:t>
      </w:r>
      <w:proofErr w:type="spellEnd"/>
      <w:r w:rsidRPr="00025E85">
        <w:t xml:space="preserve"> Dependence on Laboratory-Measured Partitioning Phenomena and Environmental </w:t>
      </w:r>
      <w:proofErr w:type="spellStart"/>
      <w:r w:rsidRPr="00025E85">
        <w:t>Modeling</w:t>
      </w:r>
      <w:proofErr w:type="spellEnd"/>
      <w:r w:rsidRPr="00025E85">
        <w:t xml:space="preserve">. </w:t>
      </w:r>
      <w:proofErr w:type="gramStart"/>
      <w:r w:rsidRPr="00025E85">
        <w:t>Environmental Science &amp; Technology.</w:t>
      </w:r>
      <w:proofErr w:type="gramEnd"/>
      <w:r w:rsidRPr="00025E85">
        <w:t xml:space="preserve"> 2008</w:t>
      </w:r>
      <w:proofErr w:type="gramStart"/>
      <w:r w:rsidRPr="00025E85">
        <w:t>;42</w:t>
      </w:r>
      <w:proofErr w:type="gramEnd"/>
      <w:r w:rsidRPr="00025E85">
        <w:t>(24):9283-9288.</w:t>
      </w:r>
    </w:p>
    <w:p w14:paraId="0BB85C05" w14:textId="77777777" w:rsidR="00464F55" w:rsidRPr="00025E85" w:rsidRDefault="00464F55" w:rsidP="00C112D0">
      <w:pPr>
        <w:ind w:left="769" w:hanging="720"/>
      </w:pPr>
      <w:r w:rsidRPr="00025E85">
        <w:t>12.</w:t>
      </w:r>
      <w:r w:rsidRPr="00025E85">
        <w:tab/>
        <w:t xml:space="preserve">Goss K-U. </w:t>
      </w:r>
      <w:proofErr w:type="gramStart"/>
      <w:r w:rsidRPr="00025E85">
        <w:t xml:space="preserve">The </w:t>
      </w:r>
      <w:proofErr w:type="spellStart"/>
      <w:r w:rsidRPr="00025E85">
        <w:t>pKaValues</w:t>
      </w:r>
      <w:proofErr w:type="spellEnd"/>
      <w:r w:rsidRPr="00025E85">
        <w:t xml:space="preserve"> of PFOA and Other Highly Fluorinated Carboxylic Acids.</w:t>
      </w:r>
      <w:proofErr w:type="gramEnd"/>
      <w:r w:rsidRPr="00025E85">
        <w:t xml:space="preserve"> </w:t>
      </w:r>
      <w:proofErr w:type="gramStart"/>
      <w:r w:rsidRPr="00025E85">
        <w:t>Environmental Science &amp; Technology.</w:t>
      </w:r>
      <w:proofErr w:type="gramEnd"/>
      <w:r w:rsidRPr="00025E85">
        <w:t xml:space="preserve"> 2008</w:t>
      </w:r>
      <w:proofErr w:type="gramStart"/>
      <w:r w:rsidRPr="00025E85">
        <w:t>;42</w:t>
      </w:r>
      <w:proofErr w:type="gramEnd"/>
      <w:r w:rsidRPr="00025E85">
        <w:t>(2):456-458.</w:t>
      </w:r>
    </w:p>
    <w:p w14:paraId="3AAEEA28" w14:textId="77777777" w:rsidR="00464F55" w:rsidRPr="00025E85" w:rsidRDefault="00464F55" w:rsidP="00C112D0">
      <w:pPr>
        <w:ind w:left="769" w:hanging="720"/>
      </w:pPr>
      <w:r w:rsidRPr="00025E85">
        <w:t>13.</w:t>
      </w:r>
      <w:r w:rsidRPr="00025E85">
        <w:tab/>
        <w:t xml:space="preserve">Goss K-U, Arp HPH. Comment on “Experimental </w:t>
      </w:r>
      <w:proofErr w:type="spellStart"/>
      <w:r w:rsidRPr="00025E85">
        <w:t>pKaDetermination</w:t>
      </w:r>
      <w:proofErr w:type="spellEnd"/>
      <w:r w:rsidRPr="00025E85">
        <w:t xml:space="preserve"> for </w:t>
      </w:r>
      <w:proofErr w:type="spellStart"/>
      <w:r w:rsidRPr="00025E85">
        <w:t>Perfluorooctanoic</w:t>
      </w:r>
      <w:proofErr w:type="spellEnd"/>
      <w:r w:rsidRPr="00025E85">
        <w:t xml:space="preserve"> Acid (PFOA) and the Potential Impact of </w:t>
      </w:r>
      <w:proofErr w:type="spellStart"/>
      <w:r w:rsidRPr="00025E85">
        <w:t>pKaConcentration</w:t>
      </w:r>
      <w:proofErr w:type="spellEnd"/>
      <w:r w:rsidRPr="00025E85">
        <w:t xml:space="preserve"> Dependence on Laboratory-Measured Partitioning Phenomena and </w:t>
      </w:r>
      <w:proofErr w:type="spellStart"/>
      <w:r w:rsidRPr="00025E85">
        <w:t>Envrionmental</w:t>
      </w:r>
      <w:proofErr w:type="spellEnd"/>
      <w:r w:rsidRPr="00025E85">
        <w:t xml:space="preserve"> </w:t>
      </w:r>
      <w:proofErr w:type="spellStart"/>
      <w:r w:rsidRPr="00025E85">
        <w:t>Modeling</w:t>
      </w:r>
      <w:proofErr w:type="spellEnd"/>
      <w:r w:rsidRPr="00025E85">
        <w:t xml:space="preserve">”. </w:t>
      </w:r>
      <w:proofErr w:type="gramStart"/>
      <w:r w:rsidRPr="00025E85">
        <w:t>Environmental Science &amp; Technology.</w:t>
      </w:r>
      <w:proofErr w:type="gramEnd"/>
      <w:r w:rsidRPr="00025E85">
        <w:t xml:space="preserve"> 2009</w:t>
      </w:r>
      <w:proofErr w:type="gramStart"/>
      <w:r w:rsidRPr="00025E85">
        <w:t>;43</w:t>
      </w:r>
      <w:proofErr w:type="gramEnd"/>
      <w:r w:rsidRPr="00025E85">
        <w:t>(13):5150-5151.</w:t>
      </w:r>
    </w:p>
    <w:p w14:paraId="6359DF2A" w14:textId="77777777" w:rsidR="00464F55" w:rsidRPr="00025E85" w:rsidRDefault="00464F55" w:rsidP="00C112D0">
      <w:pPr>
        <w:ind w:left="769" w:hanging="720"/>
      </w:pPr>
      <w:r w:rsidRPr="00025E85">
        <w:t>14.</w:t>
      </w:r>
      <w:r w:rsidRPr="00025E85">
        <w:tab/>
        <w:t xml:space="preserve">MacManus-Spencer LA, </w:t>
      </w:r>
      <w:proofErr w:type="spellStart"/>
      <w:r w:rsidRPr="00025E85">
        <w:t>Tse</w:t>
      </w:r>
      <w:proofErr w:type="spellEnd"/>
      <w:r w:rsidRPr="00025E85">
        <w:t xml:space="preserve"> ML, Hebert PC, </w:t>
      </w:r>
      <w:proofErr w:type="spellStart"/>
      <w:r w:rsidRPr="00025E85">
        <w:t>Bischel</w:t>
      </w:r>
      <w:proofErr w:type="spellEnd"/>
      <w:r w:rsidRPr="00025E85">
        <w:t xml:space="preserve"> HN, </w:t>
      </w:r>
      <w:proofErr w:type="spellStart"/>
      <w:r w:rsidRPr="00025E85">
        <w:t>Luthy</w:t>
      </w:r>
      <w:proofErr w:type="spellEnd"/>
      <w:r w:rsidRPr="00025E85">
        <w:t xml:space="preserve"> RG. </w:t>
      </w:r>
      <w:proofErr w:type="gramStart"/>
      <w:r w:rsidRPr="00025E85">
        <w:t xml:space="preserve">Binding of </w:t>
      </w:r>
      <w:proofErr w:type="spellStart"/>
      <w:r w:rsidRPr="00025E85">
        <w:t>perfluorocarboxylates</w:t>
      </w:r>
      <w:proofErr w:type="spellEnd"/>
      <w:r w:rsidRPr="00025E85">
        <w:t xml:space="preserve"> to serum albumin: a comparison of analytical methods.</w:t>
      </w:r>
      <w:proofErr w:type="gramEnd"/>
      <w:r w:rsidRPr="00025E85">
        <w:t xml:space="preserve"> Anal Chem. 2010</w:t>
      </w:r>
      <w:proofErr w:type="gramStart"/>
      <w:r w:rsidRPr="00025E85">
        <w:t>;82</w:t>
      </w:r>
      <w:proofErr w:type="gramEnd"/>
      <w:r w:rsidRPr="00025E85">
        <w:t>(3):974-981.</w:t>
      </w:r>
    </w:p>
    <w:p w14:paraId="09D337E9" w14:textId="77777777" w:rsidR="00464F55" w:rsidRPr="00025E85" w:rsidRDefault="00464F55" w:rsidP="00C112D0">
      <w:pPr>
        <w:ind w:left="769" w:hanging="720"/>
      </w:pPr>
      <w:proofErr w:type="gramStart"/>
      <w:r w:rsidRPr="00025E85">
        <w:t>15.</w:t>
      </w:r>
      <w:r w:rsidRPr="00025E85">
        <w:tab/>
        <w:t xml:space="preserve">Chang S-C, </w:t>
      </w:r>
      <w:proofErr w:type="spellStart"/>
      <w:r w:rsidRPr="00025E85">
        <w:t>Noker</w:t>
      </w:r>
      <w:proofErr w:type="spellEnd"/>
      <w:r w:rsidRPr="00025E85">
        <w:t xml:space="preserve"> PE, Gorman GS, Gibson SJ, Hart JA, </w:t>
      </w:r>
      <w:proofErr w:type="spellStart"/>
      <w:r w:rsidRPr="00025E85">
        <w:t>Ehresman</w:t>
      </w:r>
      <w:proofErr w:type="spellEnd"/>
      <w:r w:rsidRPr="00025E85">
        <w:t xml:space="preserve"> DJ, </w:t>
      </w:r>
      <w:proofErr w:type="spellStart"/>
      <w:r w:rsidRPr="00025E85">
        <w:t>Butenhoff</w:t>
      </w:r>
      <w:proofErr w:type="spellEnd"/>
      <w:r w:rsidRPr="00025E85">
        <w:t xml:space="preserve"> JL.</w:t>
      </w:r>
      <w:proofErr w:type="gramEnd"/>
      <w:r w:rsidRPr="00025E85">
        <w:t xml:space="preserve"> </w:t>
      </w:r>
      <w:proofErr w:type="gramStart"/>
      <w:r w:rsidRPr="00025E85">
        <w:t xml:space="preserve">Comparative pharmacokinetics of </w:t>
      </w:r>
      <w:proofErr w:type="spellStart"/>
      <w:r w:rsidRPr="00025E85">
        <w:t>perfluorooctanesulfonate</w:t>
      </w:r>
      <w:proofErr w:type="spellEnd"/>
      <w:r w:rsidRPr="00025E85">
        <w:t xml:space="preserve"> (PFOS) in rats, mice, and monkeys.</w:t>
      </w:r>
      <w:proofErr w:type="gramEnd"/>
      <w:r w:rsidRPr="00025E85">
        <w:t xml:space="preserve"> </w:t>
      </w:r>
      <w:proofErr w:type="gramStart"/>
      <w:r w:rsidRPr="00025E85">
        <w:t>Reproductive Toxicology.</w:t>
      </w:r>
      <w:proofErr w:type="gramEnd"/>
      <w:r w:rsidRPr="00025E85">
        <w:t xml:space="preserve"> 2012</w:t>
      </w:r>
      <w:proofErr w:type="gramStart"/>
      <w:r w:rsidRPr="00025E85">
        <w:t>;33</w:t>
      </w:r>
      <w:proofErr w:type="gramEnd"/>
      <w:r w:rsidRPr="00025E85">
        <w:t>(4):428-440.</w:t>
      </w:r>
    </w:p>
    <w:p w14:paraId="07149D78" w14:textId="77777777" w:rsidR="00464F55" w:rsidRPr="00025E85" w:rsidRDefault="00464F55" w:rsidP="00C112D0">
      <w:pPr>
        <w:ind w:left="769" w:hanging="720"/>
      </w:pPr>
      <w:r w:rsidRPr="00025E85">
        <w:t>16.</w:t>
      </w:r>
      <w:r w:rsidRPr="00025E85">
        <w:tab/>
        <w:t xml:space="preserve">Cui L, Liao C-y, Zhou Q-f, Xia T-m, Yun Z-j, Jiang G-b. Excretion of PFOA and PFOS in Male Rats </w:t>
      </w:r>
      <w:proofErr w:type="gramStart"/>
      <w:r w:rsidRPr="00025E85">
        <w:t>During</w:t>
      </w:r>
      <w:proofErr w:type="gramEnd"/>
      <w:r w:rsidRPr="00025E85">
        <w:t xml:space="preserve"> a </w:t>
      </w:r>
      <w:proofErr w:type="spellStart"/>
      <w:r w:rsidRPr="00025E85">
        <w:t>Subchronic</w:t>
      </w:r>
      <w:proofErr w:type="spellEnd"/>
      <w:r w:rsidRPr="00025E85">
        <w:t xml:space="preserve"> Exposure. Arch Environ </w:t>
      </w:r>
      <w:proofErr w:type="spellStart"/>
      <w:r w:rsidRPr="00025E85">
        <w:t>Contam</w:t>
      </w:r>
      <w:proofErr w:type="spellEnd"/>
      <w:r w:rsidRPr="00025E85">
        <w:t xml:space="preserve"> </w:t>
      </w:r>
      <w:proofErr w:type="spellStart"/>
      <w:r w:rsidRPr="00025E85">
        <w:t>Toxicol</w:t>
      </w:r>
      <w:proofErr w:type="spellEnd"/>
      <w:r w:rsidRPr="00025E85">
        <w:t>. 2010</w:t>
      </w:r>
      <w:proofErr w:type="gramStart"/>
      <w:r w:rsidRPr="00025E85">
        <w:t>;58</w:t>
      </w:r>
      <w:proofErr w:type="gramEnd"/>
      <w:r w:rsidRPr="00025E85">
        <w:t>(1):205-213.</w:t>
      </w:r>
    </w:p>
    <w:p w14:paraId="3CE9C46F" w14:textId="77777777" w:rsidR="00464F55" w:rsidRPr="00025E85" w:rsidRDefault="00464F55" w:rsidP="00C112D0">
      <w:pPr>
        <w:ind w:left="769" w:hanging="720"/>
      </w:pPr>
      <w:r w:rsidRPr="00025E85">
        <w:t>17.</w:t>
      </w:r>
      <w:r w:rsidRPr="00025E85">
        <w:tab/>
        <w:t xml:space="preserve">Johnson JD, Gibson SJ. Extent and Route of Excretion and Tissue Distribution of Total Carbon-14 in Rats </w:t>
      </w:r>
      <w:proofErr w:type="gramStart"/>
      <w:r w:rsidRPr="00025E85">
        <w:t>After</w:t>
      </w:r>
      <w:proofErr w:type="gramEnd"/>
      <w:r w:rsidRPr="00025E85">
        <w:t xml:space="preserve"> Single Intravenous Dose of FC-95-14C. Riker Laboratories, Incorporated. 1979.</w:t>
      </w:r>
    </w:p>
    <w:p w14:paraId="6F21A6DF" w14:textId="77777777" w:rsidR="00464F55" w:rsidRPr="00025E85" w:rsidRDefault="00464F55" w:rsidP="00C112D0">
      <w:pPr>
        <w:ind w:left="769" w:hanging="720"/>
      </w:pPr>
      <w:r w:rsidRPr="00025E85">
        <w:lastRenderedPageBreak/>
        <w:t>18.</w:t>
      </w:r>
      <w:r w:rsidRPr="00025E85">
        <w:tab/>
        <w:t xml:space="preserve">Scott RC, Walker M, </w:t>
      </w:r>
      <w:proofErr w:type="spellStart"/>
      <w:r w:rsidRPr="00025E85">
        <w:t>Dugard</w:t>
      </w:r>
      <w:proofErr w:type="spellEnd"/>
      <w:r w:rsidRPr="00025E85">
        <w:t xml:space="preserve"> PH. </w:t>
      </w:r>
      <w:proofErr w:type="gramStart"/>
      <w:r w:rsidRPr="00025E85">
        <w:t>A comparison of the in vitro permeability properties of human and some laboratory animal skins.</w:t>
      </w:r>
      <w:proofErr w:type="gramEnd"/>
      <w:r w:rsidRPr="00025E85">
        <w:t xml:space="preserve"> </w:t>
      </w:r>
      <w:proofErr w:type="spellStart"/>
      <w:r w:rsidRPr="00025E85">
        <w:t>Int</w:t>
      </w:r>
      <w:proofErr w:type="spellEnd"/>
      <w:r w:rsidRPr="00025E85">
        <w:t xml:space="preserve"> J </w:t>
      </w:r>
      <w:proofErr w:type="spellStart"/>
      <w:r w:rsidRPr="00025E85">
        <w:t>Cosmet</w:t>
      </w:r>
      <w:proofErr w:type="spellEnd"/>
      <w:r w:rsidRPr="00025E85">
        <w:t xml:space="preserve"> Sci. 1986</w:t>
      </w:r>
      <w:proofErr w:type="gramStart"/>
      <w:r w:rsidRPr="00025E85">
        <w:t>;8</w:t>
      </w:r>
      <w:proofErr w:type="gramEnd"/>
      <w:r w:rsidRPr="00025E85">
        <w:t>(4):189-194.</w:t>
      </w:r>
    </w:p>
    <w:p w14:paraId="790B9CF7" w14:textId="77777777" w:rsidR="00464F55" w:rsidRPr="00025E85" w:rsidRDefault="00464F55" w:rsidP="00C112D0">
      <w:pPr>
        <w:ind w:left="769" w:hanging="720"/>
      </w:pPr>
      <w:r w:rsidRPr="00025E85">
        <w:t>19.</w:t>
      </w:r>
      <w:r w:rsidRPr="00025E85">
        <w:tab/>
        <w:t xml:space="preserve">Fasano WJ, Kennedy GL, </w:t>
      </w:r>
      <w:proofErr w:type="spellStart"/>
      <w:r w:rsidRPr="00025E85">
        <w:t>Szostek</w:t>
      </w:r>
      <w:proofErr w:type="spellEnd"/>
      <w:r w:rsidRPr="00025E85">
        <w:t xml:space="preserve"> B, Farrar DG, Ward RJ, Haroun L, </w:t>
      </w:r>
      <w:proofErr w:type="spellStart"/>
      <w:r w:rsidRPr="00025E85">
        <w:t>Hinderliter</w:t>
      </w:r>
      <w:proofErr w:type="spellEnd"/>
      <w:r w:rsidRPr="00025E85">
        <w:t xml:space="preserve"> PM. Penetration of Ammonium </w:t>
      </w:r>
      <w:proofErr w:type="spellStart"/>
      <w:r w:rsidRPr="00025E85">
        <w:t>Perfluorooctanoate</w:t>
      </w:r>
      <w:proofErr w:type="spellEnd"/>
      <w:r w:rsidRPr="00025E85">
        <w:t xml:space="preserve"> Through Rat and Human Skin In Vitro. </w:t>
      </w:r>
      <w:proofErr w:type="gramStart"/>
      <w:r w:rsidRPr="00025E85">
        <w:t>Drug and Chemical Toxicology.</w:t>
      </w:r>
      <w:proofErr w:type="gramEnd"/>
      <w:r w:rsidRPr="00025E85">
        <w:t xml:space="preserve"> 2005</w:t>
      </w:r>
      <w:proofErr w:type="gramStart"/>
      <w:r w:rsidRPr="00025E85">
        <w:t>;28</w:t>
      </w:r>
      <w:proofErr w:type="gramEnd"/>
      <w:r w:rsidRPr="00025E85">
        <w:t>(1):79-90.</w:t>
      </w:r>
    </w:p>
    <w:p w14:paraId="4D91958F" w14:textId="77777777" w:rsidR="00464F55" w:rsidRPr="00025E85" w:rsidRDefault="00464F55" w:rsidP="00C112D0">
      <w:pPr>
        <w:ind w:left="769" w:hanging="720"/>
      </w:pPr>
      <w:r w:rsidRPr="00025E85">
        <w:t>20.</w:t>
      </w:r>
      <w:r w:rsidRPr="00025E85">
        <w:tab/>
        <w:t xml:space="preserve">O'Malley KD, </w:t>
      </w:r>
      <w:proofErr w:type="spellStart"/>
      <w:r w:rsidRPr="00025E85">
        <w:t>Ebbens</w:t>
      </w:r>
      <w:proofErr w:type="spellEnd"/>
      <w:r w:rsidRPr="00025E85">
        <w:t xml:space="preserve"> KL. Repeat application 28-day percutaneous absorption study with T-2618CoC in albino rabbits. Riker Laboratories, Incorporated. 1981.</w:t>
      </w:r>
    </w:p>
    <w:p w14:paraId="65236317" w14:textId="77777777" w:rsidR="00464F55" w:rsidRPr="00025E85" w:rsidRDefault="00464F55" w:rsidP="00C112D0">
      <w:pPr>
        <w:ind w:left="769" w:hanging="720"/>
      </w:pPr>
      <w:r w:rsidRPr="00025E85">
        <w:t>21.</w:t>
      </w:r>
      <w:r w:rsidRPr="00025E85">
        <w:tab/>
      </w:r>
      <w:proofErr w:type="spellStart"/>
      <w:r w:rsidRPr="00025E85">
        <w:t>Rusch</w:t>
      </w:r>
      <w:proofErr w:type="spellEnd"/>
      <w:r w:rsidRPr="00025E85">
        <w:t xml:space="preserve"> GM, Rinehart WE, </w:t>
      </w:r>
      <w:proofErr w:type="spellStart"/>
      <w:r w:rsidRPr="00025E85">
        <w:t>Bozak</w:t>
      </w:r>
      <w:proofErr w:type="spellEnd"/>
      <w:r w:rsidRPr="00025E85">
        <w:t xml:space="preserve"> CA. </w:t>
      </w:r>
      <w:proofErr w:type="gramStart"/>
      <w:r w:rsidRPr="00025E85">
        <w:t xml:space="preserve">An Acute Inhalation Toxicity Study of T-2306 </w:t>
      </w:r>
      <w:proofErr w:type="spellStart"/>
      <w:r w:rsidRPr="00025E85">
        <w:t>CoC</w:t>
      </w:r>
      <w:proofErr w:type="spellEnd"/>
      <w:r w:rsidRPr="00025E85">
        <w:t xml:space="preserve"> in the Rat.</w:t>
      </w:r>
      <w:proofErr w:type="gramEnd"/>
      <w:r w:rsidRPr="00025E85">
        <w:t xml:space="preserve"> Project No. 78-7185. </w:t>
      </w:r>
      <w:proofErr w:type="gramStart"/>
      <w:r w:rsidRPr="00025E85">
        <w:t>Bio/dynamics, Inc. 1979.</w:t>
      </w:r>
      <w:proofErr w:type="gramEnd"/>
    </w:p>
    <w:p w14:paraId="199D68E3" w14:textId="77777777" w:rsidR="00464F55" w:rsidRPr="00025E85" w:rsidRDefault="00464F55" w:rsidP="00C112D0">
      <w:pPr>
        <w:ind w:left="769" w:hanging="720"/>
      </w:pPr>
      <w:r w:rsidRPr="00025E85">
        <w:t>22.</w:t>
      </w:r>
      <w:r w:rsidRPr="00025E85">
        <w:tab/>
      </w:r>
      <w:proofErr w:type="spellStart"/>
      <w:r w:rsidRPr="00025E85">
        <w:t>Hinderliter</w:t>
      </w:r>
      <w:proofErr w:type="spellEnd"/>
      <w:r w:rsidRPr="00025E85">
        <w:t xml:space="preserve"> PM, </w:t>
      </w:r>
      <w:proofErr w:type="spellStart"/>
      <w:r w:rsidRPr="00025E85">
        <w:t>DeLorme</w:t>
      </w:r>
      <w:proofErr w:type="spellEnd"/>
      <w:r w:rsidRPr="00025E85">
        <w:t xml:space="preserve"> MP, Kennedy GL. </w:t>
      </w:r>
      <w:proofErr w:type="spellStart"/>
      <w:r w:rsidRPr="00025E85">
        <w:t>Perfluorooctanoic</w:t>
      </w:r>
      <w:proofErr w:type="spellEnd"/>
      <w:r w:rsidRPr="00025E85">
        <w:t xml:space="preserve"> acid: Relationship between repeated inhalation exposures and plasma PFOA concentration in the rat. </w:t>
      </w:r>
      <w:proofErr w:type="gramStart"/>
      <w:r w:rsidRPr="00025E85">
        <w:t>Toxicology.</w:t>
      </w:r>
      <w:proofErr w:type="gramEnd"/>
      <w:r w:rsidRPr="00025E85">
        <w:t xml:space="preserve"> 2006</w:t>
      </w:r>
      <w:proofErr w:type="gramStart"/>
      <w:r w:rsidRPr="00025E85">
        <w:t>;222</w:t>
      </w:r>
      <w:proofErr w:type="gramEnd"/>
      <w:r w:rsidRPr="00025E85">
        <w:t>(1-2):80-85.</w:t>
      </w:r>
    </w:p>
    <w:p w14:paraId="46CD85C9" w14:textId="77777777" w:rsidR="00464F55" w:rsidRPr="00025E85" w:rsidRDefault="00464F55" w:rsidP="00C112D0">
      <w:pPr>
        <w:ind w:left="769" w:hanging="720"/>
      </w:pPr>
      <w:r w:rsidRPr="00025E85">
        <w:t>23.</w:t>
      </w:r>
      <w:r w:rsidRPr="00025E85">
        <w:tab/>
      </w:r>
      <w:proofErr w:type="spellStart"/>
      <w:r w:rsidRPr="00025E85">
        <w:t>Luebker</w:t>
      </w:r>
      <w:proofErr w:type="spellEnd"/>
      <w:r w:rsidRPr="00025E85">
        <w:t xml:space="preserve"> DJ, Hansen KJ, Bass NM, </w:t>
      </w:r>
      <w:proofErr w:type="spellStart"/>
      <w:r w:rsidRPr="00025E85">
        <w:t>Butenhoff</w:t>
      </w:r>
      <w:proofErr w:type="spellEnd"/>
      <w:r w:rsidRPr="00025E85">
        <w:t xml:space="preserve"> JL, </w:t>
      </w:r>
      <w:proofErr w:type="spellStart"/>
      <w:r w:rsidRPr="00025E85">
        <w:t>Seacat</w:t>
      </w:r>
      <w:proofErr w:type="spellEnd"/>
      <w:r w:rsidRPr="00025E85">
        <w:t xml:space="preserve"> AM. </w:t>
      </w:r>
      <w:proofErr w:type="gramStart"/>
      <w:r w:rsidRPr="00025E85">
        <w:t xml:space="preserve">Interactions of </w:t>
      </w:r>
      <w:proofErr w:type="spellStart"/>
      <w:r w:rsidRPr="00025E85">
        <w:t>flurochemicals</w:t>
      </w:r>
      <w:proofErr w:type="spellEnd"/>
      <w:r w:rsidRPr="00025E85">
        <w:t xml:space="preserve"> with rat liver fatty acid-binding protein.</w:t>
      </w:r>
      <w:proofErr w:type="gramEnd"/>
      <w:r w:rsidRPr="00025E85">
        <w:t xml:space="preserve"> </w:t>
      </w:r>
      <w:proofErr w:type="gramStart"/>
      <w:r w:rsidRPr="00025E85">
        <w:t>Toxicology.</w:t>
      </w:r>
      <w:proofErr w:type="gramEnd"/>
      <w:r w:rsidRPr="00025E85">
        <w:t xml:space="preserve"> 2002</w:t>
      </w:r>
      <w:proofErr w:type="gramStart"/>
      <w:r w:rsidRPr="00025E85">
        <w:t>;176</w:t>
      </w:r>
      <w:proofErr w:type="gramEnd"/>
      <w:r w:rsidRPr="00025E85">
        <w:t>(3):175-185.</w:t>
      </w:r>
    </w:p>
    <w:p w14:paraId="55924822" w14:textId="77777777" w:rsidR="00464F55" w:rsidRPr="00025E85" w:rsidRDefault="00464F55" w:rsidP="00C112D0">
      <w:pPr>
        <w:ind w:left="769" w:hanging="720"/>
      </w:pPr>
      <w:r w:rsidRPr="00025E85">
        <w:t>24.</w:t>
      </w:r>
      <w:r w:rsidRPr="00025E85">
        <w:tab/>
        <w:t xml:space="preserve">Huang H, </w:t>
      </w:r>
      <w:proofErr w:type="spellStart"/>
      <w:r w:rsidRPr="00025E85">
        <w:t>Starodub</w:t>
      </w:r>
      <w:proofErr w:type="spellEnd"/>
      <w:r w:rsidRPr="00025E85">
        <w:t xml:space="preserve"> O, McIntosh A, Kier AB, Schroeder F. Liver fatty acid-binding protein targets fatty acids to the nucleus. </w:t>
      </w:r>
      <w:proofErr w:type="gramStart"/>
      <w:r w:rsidRPr="00025E85">
        <w:t>Real time confocal and multiphoton fluorescence imaging in living cells.</w:t>
      </w:r>
      <w:proofErr w:type="gramEnd"/>
      <w:r w:rsidRPr="00025E85">
        <w:t xml:space="preserve"> J </w:t>
      </w:r>
      <w:proofErr w:type="spellStart"/>
      <w:r w:rsidRPr="00025E85">
        <w:t>Biol</w:t>
      </w:r>
      <w:proofErr w:type="spellEnd"/>
      <w:r w:rsidRPr="00025E85">
        <w:t xml:space="preserve"> Chem. 2002</w:t>
      </w:r>
      <w:proofErr w:type="gramStart"/>
      <w:r w:rsidRPr="00025E85">
        <w:t>;277</w:t>
      </w:r>
      <w:proofErr w:type="gramEnd"/>
      <w:r w:rsidRPr="00025E85">
        <w:t>(32):29139-29151.</w:t>
      </w:r>
    </w:p>
    <w:p w14:paraId="67E63191" w14:textId="77777777" w:rsidR="00464F55" w:rsidRPr="00025E85" w:rsidRDefault="00464F55" w:rsidP="00C112D0">
      <w:pPr>
        <w:ind w:left="769" w:hanging="720"/>
      </w:pPr>
      <w:r w:rsidRPr="00025E85">
        <w:t>25.</w:t>
      </w:r>
      <w:r w:rsidRPr="00025E85">
        <w:tab/>
        <w:t xml:space="preserve">Zhang L, Ren X-M, </w:t>
      </w:r>
      <w:proofErr w:type="spellStart"/>
      <w:r w:rsidRPr="00025E85">
        <w:t>Guo</w:t>
      </w:r>
      <w:proofErr w:type="spellEnd"/>
      <w:r w:rsidRPr="00025E85">
        <w:t xml:space="preserve"> L-H. </w:t>
      </w:r>
      <w:proofErr w:type="gramStart"/>
      <w:r w:rsidRPr="00025E85">
        <w:t xml:space="preserve">Structure-Based Investigation on the Interaction of </w:t>
      </w:r>
      <w:proofErr w:type="spellStart"/>
      <w:r w:rsidRPr="00025E85">
        <w:t>Perfluorinated</w:t>
      </w:r>
      <w:proofErr w:type="spellEnd"/>
      <w:r w:rsidRPr="00025E85">
        <w:t xml:space="preserve"> Compounds with Human Liver Fatty Acid Binding Protein.</w:t>
      </w:r>
      <w:proofErr w:type="gramEnd"/>
      <w:r w:rsidRPr="00025E85">
        <w:t xml:space="preserve"> </w:t>
      </w:r>
      <w:proofErr w:type="gramStart"/>
      <w:r w:rsidRPr="00025E85">
        <w:t>Environmental Science &amp; Technology.</w:t>
      </w:r>
      <w:proofErr w:type="gramEnd"/>
      <w:r w:rsidRPr="00025E85">
        <w:t xml:space="preserve"> 2013</w:t>
      </w:r>
      <w:proofErr w:type="gramStart"/>
      <w:r w:rsidRPr="00025E85">
        <w:t>;47</w:t>
      </w:r>
      <w:proofErr w:type="gramEnd"/>
      <w:r w:rsidRPr="00025E85">
        <w:t>(19):11293-11301.</w:t>
      </w:r>
    </w:p>
    <w:p w14:paraId="05087320" w14:textId="77777777" w:rsidR="00464F55" w:rsidRPr="00025E85" w:rsidRDefault="00464F55" w:rsidP="00C112D0">
      <w:pPr>
        <w:ind w:left="769" w:hanging="720"/>
      </w:pPr>
      <w:r w:rsidRPr="00025E85">
        <w:t>26.</w:t>
      </w:r>
      <w:r w:rsidRPr="00025E85">
        <w:tab/>
        <w:t xml:space="preserve">Wan HT, Zhao YG, Wei X, Hui KY, </w:t>
      </w:r>
      <w:proofErr w:type="spellStart"/>
      <w:r w:rsidRPr="00025E85">
        <w:t>Giesy</w:t>
      </w:r>
      <w:proofErr w:type="spellEnd"/>
      <w:r w:rsidRPr="00025E85">
        <w:t xml:space="preserve"> JP, Wong CKC. PFOS-induced hepatic steatosis, the mechanistic actions on β-oxidation and lipid transport. </w:t>
      </w:r>
      <w:proofErr w:type="spellStart"/>
      <w:r w:rsidRPr="00025E85">
        <w:t>Biochimica</w:t>
      </w:r>
      <w:proofErr w:type="spellEnd"/>
      <w:r w:rsidRPr="00025E85">
        <w:t xml:space="preserve"> </w:t>
      </w:r>
      <w:proofErr w:type="gramStart"/>
      <w:r w:rsidRPr="00025E85">
        <w:t>et</w:t>
      </w:r>
      <w:proofErr w:type="gramEnd"/>
      <w:r w:rsidRPr="00025E85">
        <w:t xml:space="preserve"> </w:t>
      </w:r>
      <w:proofErr w:type="spellStart"/>
      <w:r w:rsidRPr="00025E85">
        <w:t>Biophysica</w:t>
      </w:r>
      <w:proofErr w:type="spellEnd"/>
      <w:r w:rsidRPr="00025E85">
        <w:t xml:space="preserve"> </w:t>
      </w:r>
      <w:proofErr w:type="spellStart"/>
      <w:r w:rsidRPr="00025E85">
        <w:t>Acta</w:t>
      </w:r>
      <w:proofErr w:type="spellEnd"/>
      <w:r w:rsidRPr="00025E85">
        <w:t xml:space="preserve"> (BBA) - General Subjects. 2012</w:t>
      </w:r>
      <w:proofErr w:type="gramStart"/>
      <w:r w:rsidRPr="00025E85">
        <w:t>;1820</w:t>
      </w:r>
      <w:proofErr w:type="gramEnd"/>
      <w:r w:rsidRPr="00025E85">
        <w:t>(7):1092-1101.</w:t>
      </w:r>
    </w:p>
    <w:p w14:paraId="3035583C" w14:textId="77777777" w:rsidR="00464F55" w:rsidRPr="00025E85" w:rsidRDefault="00464F55" w:rsidP="00C112D0">
      <w:pPr>
        <w:ind w:left="769" w:hanging="720"/>
      </w:pPr>
      <w:r w:rsidRPr="00025E85">
        <w:t>27.</w:t>
      </w:r>
      <w:r w:rsidRPr="00025E85">
        <w:tab/>
        <w:t xml:space="preserve">Hall AP, </w:t>
      </w:r>
      <w:proofErr w:type="spellStart"/>
      <w:r w:rsidRPr="00025E85">
        <w:t>Elcombe</w:t>
      </w:r>
      <w:proofErr w:type="spellEnd"/>
      <w:r w:rsidRPr="00025E85">
        <w:t xml:space="preserve"> CR, Foster JR, Harada T, Kaufmann W, </w:t>
      </w:r>
      <w:proofErr w:type="spellStart"/>
      <w:r w:rsidRPr="00025E85">
        <w:t>Knippel</w:t>
      </w:r>
      <w:proofErr w:type="spellEnd"/>
      <w:r w:rsidRPr="00025E85">
        <w:t xml:space="preserve"> A, </w:t>
      </w:r>
      <w:proofErr w:type="spellStart"/>
      <w:r w:rsidRPr="00025E85">
        <w:t>Kuttler</w:t>
      </w:r>
      <w:proofErr w:type="spellEnd"/>
      <w:r w:rsidRPr="00025E85">
        <w:t xml:space="preserve"> K, Malarkey DE, </w:t>
      </w:r>
      <w:proofErr w:type="spellStart"/>
      <w:r w:rsidRPr="00025E85">
        <w:t>Maronpot</w:t>
      </w:r>
      <w:proofErr w:type="spellEnd"/>
      <w:r w:rsidRPr="00025E85">
        <w:t xml:space="preserve"> RR, Nishikawa A, Nolte T, Schulte A, Strauss V, York MJ. Liver hypertrophy: a review of adaptive (adverse and non-adverse) changes--conclusions from the 3rd International ESTP Expert Workshop. </w:t>
      </w:r>
      <w:proofErr w:type="spellStart"/>
      <w:r w:rsidRPr="00025E85">
        <w:t>Toxicol</w:t>
      </w:r>
      <w:proofErr w:type="spellEnd"/>
      <w:r w:rsidRPr="00025E85">
        <w:t xml:space="preserve"> </w:t>
      </w:r>
      <w:proofErr w:type="spellStart"/>
      <w:r w:rsidRPr="00025E85">
        <w:t>Pathol</w:t>
      </w:r>
      <w:proofErr w:type="spellEnd"/>
      <w:r w:rsidRPr="00025E85">
        <w:t>. 2012</w:t>
      </w:r>
      <w:proofErr w:type="gramStart"/>
      <w:r w:rsidRPr="00025E85">
        <w:t>;40</w:t>
      </w:r>
      <w:proofErr w:type="gramEnd"/>
      <w:r w:rsidRPr="00025E85">
        <w:t>(7):971-994.</w:t>
      </w:r>
    </w:p>
    <w:p w14:paraId="0986C5D3" w14:textId="77777777" w:rsidR="00464F55" w:rsidRPr="00025E85" w:rsidRDefault="00464F55" w:rsidP="00C112D0">
      <w:pPr>
        <w:ind w:left="769" w:hanging="720"/>
      </w:pPr>
      <w:r w:rsidRPr="00025E85">
        <w:t>28.</w:t>
      </w:r>
      <w:r w:rsidRPr="00025E85">
        <w:tab/>
        <w:t xml:space="preserve">Lou I, </w:t>
      </w:r>
      <w:proofErr w:type="spellStart"/>
      <w:r w:rsidRPr="00025E85">
        <w:t>Wambaugh</w:t>
      </w:r>
      <w:proofErr w:type="spellEnd"/>
      <w:r w:rsidRPr="00025E85">
        <w:t xml:space="preserve"> JF, Lau C, Hanson RG, Lindstrom AB, </w:t>
      </w:r>
      <w:proofErr w:type="spellStart"/>
      <w:r w:rsidRPr="00025E85">
        <w:t>Strynar</w:t>
      </w:r>
      <w:proofErr w:type="spellEnd"/>
      <w:r w:rsidRPr="00025E85">
        <w:t xml:space="preserve"> MJ, </w:t>
      </w:r>
      <w:proofErr w:type="spellStart"/>
      <w:r w:rsidRPr="00025E85">
        <w:t>Zehr</w:t>
      </w:r>
      <w:proofErr w:type="spellEnd"/>
      <w:r w:rsidRPr="00025E85">
        <w:t xml:space="preserve"> RD, </w:t>
      </w:r>
      <w:proofErr w:type="spellStart"/>
      <w:r w:rsidRPr="00025E85">
        <w:t>Setzer</w:t>
      </w:r>
      <w:proofErr w:type="spellEnd"/>
      <w:r w:rsidRPr="00025E85">
        <w:t xml:space="preserve"> RW, Barton HA. </w:t>
      </w:r>
      <w:proofErr w:type="spellStart"/>
      <w:proofErr w:type="gramStart"/>
      <w:r w:rsidRPr="00025E85">
        <w:t>Modeling</w:t>
      </w:r>
      <w:proofErr w:type="spellEnd"/>
      <w:r w:rsidRPr="00025E85">
        <w:t xml:space="preserve"> Single and Repeated Dose Pharmacokinetics of PFOA in Mice.</w:t>
      </w:r>
      <w:proofErr w:type="gramEnd"/>
      <w:r w:rsidRPr="00025E85">
        <w:t xml:space="preserve"> </w:t>
      </w:r>
      <w:proofErr w:type="spellStart"/>
      <w:r w:rsidRPr="00025E85">
        <w:t>Toxicol</w:t>
      </w:r>
      <w:proofErr w:type="spellEnd"/>
      <w:r w:rsidRPr="00025E85">
        <w:t xml:space="preserve"> Sci. 2009</w:t>
      </w:r>
      <w:proofErr w:type="gramStart"/>
      <w:r w:rsidRPr="00025E85">
        <w:t>;107</w:t>
      </w:r>
      <w:proofErr w:type="gramEnd"/>
      <w:r w:rsidRPr="00025E85">
        <w:t>(2):331-341.</w:t>
      </w:r>
    </w:p>
    <w:p w14:paraId="125FE2D5" w14:textId="77777777" w:rsidR="00464F55" w:rsidRPr="00025E85" w:rsidRDefault="00464F55" w:rsidP="00C112D0">
      <w:pPr>
        <w:ind w:left="769" w:hanging="720"/>
      </w:pPr>
      <w:r w:rsidRPr="00025E85">
        <w:t>29.</w:t>
      </w:r>
      <w:r w:rsidRPr="00025E85">
        <w:tab/>
        <w:t xml:space="preserve">Loveless SE, Hoban D, Sykes G, Frame SR, </w:t>
      </w:r>
      <w:proofErr w:type="spellStart"/>
      <w:r w:rsidRPr="00025E85">
        <w:t>Everds</w:t>
      </w:r>
      <w:proofErr w:type="spellEnd"/>
      <w:r w:rsidRPr="00025E85">
        <w:t xml:space="preserve"> NE. Evaluation of the Immune System in Rats and Mice Administered Linear Ammonium </w:t>
      </w:r>
      <w:proofErr w:type="spellStart"/>
      <w:r w:rsidRPr="00025E85">
        <w:t>Perfluorooctanoate</w:t>
      </w:r>
      <w:proofErr w:type="spellEnd"/>
      <w:r w:rsidRPr="00025E85">
        <w:t xml:space="preserve">. </w:t>
      </w:r>
      <w:proofErr w:type="gramStart"/>
      <w:r w:rsidRPr="00025E85">
        <w:t>Toxicological Sciences.</w:t>
      </w:r>
      <w:proofErr w:type="gramEnd"/>
      <w:r w:rsidRPr="00025E85">
        <w:t xml:space="preserve"> 2008</w:t>
      </w:r>
      <w:proofErr w:type="gramStart"/>
      <w:r w:rsidRPr="00025E85">
        <w:t>;105</w:t>
      </w:r>
      <w:proofErr w:type="gramEnd"/>
      <w:r w:rsidRPr="00025E85">
        <w:t>(1):86-96.</w:t>
      </w:r>
    </w:p>
    <w:p w14:paraId="038DBB2E" w14:textId="77777777" w:rsidR="00464F55" w:rsidRPr="00025E85" w:rsidRDefault="00464F55" w:rsidP="00C112D0">
      <w:pPr>
        <w:ind w:left="769" w:hanging="720"/>
      </w:pPr>
      <w:r w:rsidRPr="00025E85">
        <w:t>30.</w:t>
      </w:r>
      <w:r w:rsidRPr="00025E85">
        <w:tab/>
        <w:t xml:space="preserve">Kudo N, Sakai A, </w:t>
      </w:r>
      <w:proofErr w:type="spellStart"/>
      <w:r w:rsidRPr="00025E85">
        <w:t>Mitsumoto</w:t>
      </w:r>
      <w:proofErr w:type="spellEnd"/>
      <w:r w:rsidRPr="00025E85">
        <w:t xml:space="preserve"> A, Hibino Y, </w:t>
      </w:r>
      <w:proofErr w:type="spellStart"/>
      <w:r w:rsidRPr="00025E85">
        <w:t>Tsuda</w:t>
      </w:r>
      <w:proofErr w:type="spellEnd"/>
      <w:r w:rsidRPr="00025E85">
        <w:t xml:space="preserve"> T, Kawashima Y. Tissue Distribution and Hepatic Subcellular Distribution of </w:t>
      </w:r>
      <w:proofErr w:type="spellStart"/>
      <w:r w:rsidRPr="00025E85">
        <w:t>Perfluorooctanoic</w:t>
      </w:r>
      <w:proofErr w:type="spellEnd"/>
      <w:r w:rsidRPr="00025E85">
        <w:t xml:space="preserve"> Acid at Low Dose Are Different from Those at High Dose in Rats. </w:t>
      </w:r>
      <w:proofErr w:type="spellStart"/>
      <w:r w:rsidRPr="00025E85">
        <w:t>Biol</w:t>
      </w:r>
      <w:proofErr w:type="spellEnd"/>
      <w:r w:rsidRPr="00025E85">
        <w:t xml:space="preserve"> Pharm Bull. 2007</w:t>
      </w:r>
      <w:proofErr w:type="gramStart"/>
      <w:r w:rsidRPr="00025E85">
        <w:t>;30</w:t>
      </w:r>
      <w:proofErr w:type="gramEnd"/>
      <w:r w:rsidRPr="00025E85">
        <w:t>(8):1535-1540.</w:t>
      </w:r>
    </w:p>
    <w:p w14:paraId="6F529738" w14:textId="77777777" w:rsidR="00464F55" w:rsidRPr="00025E85" w:rsidRDefault="00464F55" w:rsidP="00C112D0">
      <w:pPr>
        <w:ind w:left="769" w:hanging="720"/>
      </w:pPr>
      <w:r w:rsidRPr="00025E85">
        <w:t>31.</w:t>
      </w:r>
      <w:r w:rsidRPr="00025E85">
        <w:tab/>
        <w:t xml:space="preserve">Harada KH, </w:t>
      </w:r>
      <w:proofErr w:type="spellStart"/>
      <w:r w:rsidRPr="00025E85">
        <w:t>Hashida</w:t>
      </w:r>
      <w:proofErr w:type="spellEnd"/>
      <w:r w:rsidRPr="00025E85">
        <w:t xml:space="preserve"> S, Kaneko T, </w:t>
      </w:r>
      <w:proofErr w:type="spellStart"/>
      <w:r w:rsidRPr="00025E85">
        <w:t>Takenaka</w:t>
      </w:r>
      <w:proofErr w:type="spellEnd"/>
      <w:r w:rsidRPr="00025E85">
        <w:t xml:space="preserve"> K, </w:t>
      </w:r>
      <w:proofErr w:type="spellStart"/>
      <w:r w:rsidRPr="00025E85">
        <w:t>Minata</w:t>
      </w:r>
      <w:proofErr w:type="spellEnd"/>
      <w:r w:rsidRPr="00025E85">
        <w:t xml:space="preserve"> M, Inoue K, Saito N, Koizumi A. Biliary excretion and cerebrospinal fluid partition of </w:t>
      </w:r>
      <w:proofErr w:type="spellStart"/>
      <w:r w:rsidRPr="00025E85">
        <w:t>perfluorooctanoate</w:t>
      </w:r>
      <w:proofErr w:type="spellEnd"/>
      <w:r w:rsidRPr="00025E85">
        <w:t xml:space="preserve"> and </w:t>
      </w:r>
      <w:proofErr w:type="spellStart"/>
      <w:r w:rsidRPr="00025E85">
        <w:t>perfluorooctane</w:t>
      </w:r>
      <w:proofErr w:type="spellEnd"/>
      <w:r w:rsidRPr="00025E85">
        <w:t xml:space="preserve"> sulfonate in humans. </w:t>
      </w:r>
      <w:proofErr w:type="gramStart"/>
      <w:r w:rsidRPr="00025E85">
        <w:t>Environmental Toxicology and Pharmacology.</w:t>
      </w:r>
      <w:proofErr w:type="gramEnd"/>
      <w:r w:rsidRPr="00025E85">
        <w:t xml:space="preserve"> 2007</w:t>
      </w:r>
      <w:proofErr w:type="gramStart"/>
      <w:r w:rsidRPr="00025E85">
        <w:t>;24</w:t>
      </w:r>
      <w:proofErr w:type="gramEnd"/>
      <w:r w:rsidRPr="00025E85">
        <w:t>(2):134-139.</w:t>
      </w:r>
    </w:p>
    <w:p w14:paraId="4E80326F" w14:textId="77777777" w:rsidR="00464F55" w:rsidRPr="00025E85" w:rsidRDefault="00464F55" w:rsidP="00C112D0">
      <w:pPr>
        <w:ind w:left="769" w:hanging="720"/>
      </w:pPr>
      <w:r w:rsidRPr="00025E85">
        <w:t>32.</w:t>
      </w:r>
      <w:r w:rsidRPr="00025E85">
        <w:tab/>
        <w:t xml:space="preserve">Kudo N, Suzuki E, Katakura M, </w:t>
      </w:r>
      <w:proofErr w:type="spellStart"/>
      <w:r w:rsidRPr="00025E85">
        <w:t>Ohmori</w:t>
      </w:r>
      <w:proofErr w:type="spellEnd"/>
      <w:r w:rsidRPr="00025E85">
        <w:t xml:space="preserve"> K, </w:t>
      </w:r>
      <w:proofErr w:type="spellStart"/>
      <w:r w:rsidRPr="00025E85">
        <w:t>Noshiro</w:t>
      </w:r>
      <w:proofErr w:type="spellEnd"/>
      <w:r w:rsidRPr="00025E85">
        <w:t xml:space="preserve"> R, Kawashima Y. Comparison of the elimination between </w:t>
      </w:r>
      <w:proofErr w:type="spellStart"/>
      <w:r w:rsidRPr="00025E85">
        <w:t>perfluorinated</w:t>
      </w:r>
      <w:proofErr w:type="spellEnd"/>
      <w:r w:rsidRPr="00025E85">
        <w:t xml:space="preserve"> fatty acids with different carbon chain length in rats. </w:t>
      </w:r>
      <w:proofErr w:type="spellStart"/>
      <w:r w:rsidRPr="00025E85">
        <w:t>Chem</w:t>
      </w:r>
      <w:proofErr w:type="spellEnd"/>
      <w:r w:rsidRPr="00025E85">
        <w:t xml:space="preserve"> </w:t>
      </w:r>
      <w:proofErr w:type="spellStart"/>
      <w:r w:rsidRPr="00025E85">
        <w:t>Biol</w:t>
      </w:r>
      <w:proofErr w:type="spellEnd"/>
      <w:r w:rsidRPr="00025E85">
        <w:t xml:space="preserve"> Interact. 2001</w:t>
      </w:r>
      <w:proofErr w:type="gramStart"/>
      <w:r w:rsidRPr="00025E85">
        <w:t>;134</w:t>
      </w:r>
      <w:proofErr w:type="gramEnd"/>
      <w:r w:rsidRPr="00025E85">
        <w:t>(2):203-216.</w:t>
      </w:r>
    </w:p>
    <w:p w14:paraId="271BA62A" w14:textId="440A2714" w:rsidR="00464F55" w:rsidRPr="00025E85" w:rsidRDefault="00464F55" w:rsidP="00C112D0">
      <w:pPr>
        <w:ind w:left="769" w:hanging="720"/>
      </w:pPr>
      <w:r w:rsidRPr="00025E85">
        <w:t>33.</w:t>
      </w:r>
      <w:r w:rsidRPr="00025E85">
        <w:tab/>
      </w:r>
      <w:proofErr w:type="spellStart"/>
      <w:r w:rsidRPr="00025E85">
        <w:t>Vanden</w:t>
      </w:r>
      <w:proofErr w:type="spellEnd"/>
      <w:r w:rsidRPr="00025E85">
        <w:t xml:space="preserve"> </w:t>
      </w:r>
      <w:proofErr w:type="spellStart"/>
      <w:r w:rsidRPr="00025E85">
        <w:t>Heuvel</w:t>
      </w:r>
      <w:proofErr w:type="spellEnd"/>
      <w:r w:rsidRPr="00025E85">
        <w:t xml:space="preserve"> JP. Comment on “Associations between PFOA, PFOS and changes in the expression of genes involved in cholesterol metabolism in humans” by Fletcher </w:t>
      </w:r>
      <w:r w:rsidR="003257A0" w:rsidRPr="003257A0">
        <w:rPr>
          <w:i/>
        </w:rPr>
        <w:t>et al</w:t>
      </w:r>
      <w:r w:rsidR="003257A0">
        <w:rPr>
          <w:i/>
        </w:rPr>
        <w:t>.</w:t>
      </w:r>
      <w:r w:rsidRPr="00025E85">
        <w:t xml:space="preserve">, Environment International 57-58 (2013) 2–10. </w:t>
      </w:r>
      <w:proofErr w:type="gramStart"/>
      <w:r w:rsidRPr="00025E85">
        <w:t>Environment International.</w:t>
      </w:r>
      <w:proofErr w:type="gramEnd"/>
      <w:r w:rsidRPr="00025E85">
        <w:t xml:space="preserve"> 2013</w:t>
      </w:r>
      <w:proofErr w:type="gramStart"/>
      <w:r w:rsidRPr="00025E85">
        <w:t>;61:150</w:t>
      </w:r>
      <w:proofErr w:type="gramEnd"/>
      <w:r w:rsidRPr="00025E85">
        <w:t>-153.</w:t>
      </w:r>
    </w:p>
    <w:p w14:paraId="6AC26AED" w14:textId="77777777" w:rsidR="00464F55" w:rsidRPr="00025E85" w:rsidRDefault="00464F55" w:rsidP="00C112D0">
      <w:pPr>
        <w:ind w:left="769" w:hanging="720"/>
      </w:pPr>
      <w:r w:rsidRPr="00025E85">
        <w:t>34.</w:t>
      </w:r>
      <w:r w:rsidRPr="00025E85">
        <w:tab/>
        <w:t xml:space="preserve">Abbott BD, Wolf CJ, </w:t>
      </w:r>
      <w:proofErr w:type="spellStart"/>
      <w:r w:rsidRPr="00025E85">
        <w:t>Schmid</w:t>
      </w:r>
      <w:proofErr w:type="spellEnd"/>
      <w:r w:rsidRPr="00025E85">
        <w:t xml:space="preserve"> JE, Das KP, </w:t>
      </w:r>
      <w:proofErr w:type="spellStart"/>
      <w:r w:rsidRPr="00025E85">
        <w:t>Zehr</w:t>
      </w:r>
      <w:proofErr w:type="spellEnd"/>
      <w:r w:rsidRPr="00025E85">
        <w:t xml:space="preserve"> RD, </w:t>
      </w:r>
      <w:proofErr w:type="spellStart"/>
      <w:r w:rsidRPr="00025E85">
        <w:t>Helfant</w:t>
      </w:r>
      <w:proofErr w:type="spellEnd"/>
      <w:r w:rsidRPr="00025E85">
        <w:t xml:space="preserve"> L, Nakayama S, Lindstrom AB, </w:t>
      </w:r>
      <w:proofErr w:type="spellStart"/>
      <w:r w:rsidRPr="00025E85">
        <w:t>Strynar</w:t>
      </w:r>
      <w:proofErr w:type="spellEnd"/>
      <w:r w:rsidRPr="00025E85">
        <w:t xml:space="preserve"> MJ, Lau C. </w:t>
      </w:r>
      <w:proofErr w:type="spellStart"/>
      <w:r w:rsidRPr="00025E85">
        <w:t>Perfluorooctanoic</w:t>
      </w:r>
      <w:proofErr w:type="spellEnd"/>
      <w:r w:rsidRPr="00025E85">
        <w:t xml:space="preserve"> Acid Induced Developmental Toxicity in the Mouse is </w:t>
      </w:r>
      <w:r w:rsidRPr="00025E85">
        <w:lastRenderedPageBreak/>
        <w:t xml:space="preserve">Dependent on Expression of Peroxisome Proliferator Activated Receptor-alpha. </w:t>
      </w:r>
      <w:proofErr w:type="gramStart"/>
      <w:r w:rsidRPr="00025E85">
        <w:t>Toxicological Sciences.</w:t>
      </w:r>
      <w:proofErr w:type="gramEnd"/>
      <w:r w:rsidRPr="00025E85">
        <w:t xml:space="preserve"> 2007</w:t>
      </w:r>
      <w:proofErr w:type="gramStart"/>
      <w:r w:rsidRPr="00025E85">
        <w:t>;98</w:t>
      </w:r>
      <w:proofErr w:type="gramEnd"/>
      <w:r w:rsidRPr="00025E85">
        <w:t>(2):571-581.</w:t>
      </w:r>
    </w:p>
    <w:p w14:paraId="3F8D05DA" w14:textId="77777777" w:rsidR="00464F55" w:rsidRPr="00025E85" w:rsidRDefault="00464F55" w:rsidP="00C112D0">
      <w:pPr>
        <w:ind w:left="769" w:hanging="720"/>
      </w:pPr>
      <w:r w:rsidRPr="00025E85">
        <w:t>35.</w:t>
      </w:r>
      <w:r w:rsidRPr="00025E85">
        <w:tab/>
        <w:t xml:space="preserve">Kim SK, Kho YL, </w:t>
      </w:r>
      <w:proofErr w:type="spellStart"/>
      <w:r w:rsidRPr="00025E85">
        <w:t>Shoeib</w:t>
      </w:r>
      <w:proofErr w:type="spellEnd"/>
      <w:r w:rsidRPr="00025E85">
        <w:t xml:space="preserve"> M, Kim KS, Kim KR, Park JE, Shin YS. Occurrence of </w:t>
      </w:r>
      <w:proofErr w:type="spellStart"/>
      <w:r w:rsidRPr="00025E85">
        <w:t>perfluorooctanoate</w:t>
      </w:r>
      <w:proofErr w:type="spellEnd"/>
      <w:r w:rsidRPr="00025E85">
        <w:t xml:space="preserve"> and </w:t>
      </w:r>
      <w:proofErr w:type="spellStart"/>
      <w:r w:rsidRPr="00025E85">
        <w:t>perfluorooctanesulfonate</w:t>
      </w:r>
      <w:proofErr w:type="spellEnd"/>
      <w:r w:rsidRPr="00025E85">
        <w:t xml:space="preserve"> in the Korean water system: implication to water intake exposure. Environmental pollution (Barking, </w:t>
      </w:r>
      <w:proofErr w:type="gramStart"/>
      <w:r w:rsidRPr="00025E85">
        <w:t>Essex :</w:t>
      </w:r>
      <w:proofErr w:type="gramEnd"/>
      <w:r w:rsidRPr="00025E85">
        <w:t xml:space="preserve"> 1987). 2011</w:t>
      </w:r>
      <w:proofErr w:type="gramStart"/>
      <w:r w:rsidRPr="00025E85">
        <w:t>;159</w:t>
      </w:r>
      <w:proofErr w:type="gramEnd"/>
      <w:r w:rsidRPr="00025E85">
        <w:t>(5):1167-1173.</w:t>
      </w:r>
    </w:p>
    <w:p w14:paraId="20264A6C" w14:textId="77777777" w:rsidR="00464F55" w:rsidRPr="00025E85" w:rsidRDefault="00464F55" w:rsidP="00C112D0">
      <w:pPr>
        <w:ind w:left="769" w:hanging="720"/>
      </w:pPr>
      <w:r w:rsidRPr="00025E85">
        <w:t>36.</w:t>
      </w:r>
      <w:r w:rsidRPr="00025E85">
        <w:tab/>
        <w:t xml:space="preserve">von </w:t>
      </w:r>
      <w:proofErr w:type="spellStart"/>
      <w:r w:rsidRPr="00025E85">
        <w:t>Ehrenstein</w:t>
      </w:r>
      <w:proofErr w:type="spellEnd"/>
      <w:r w:rsidRPr="00025E85">
        <w:t xml:space="preserve"> OS, Fenton SE, Kato K, </w:t>
      </w:r>
      <w:proofErr w:type="spellStart"/>
      <w:r w:rsidRPr="00025E85">
        <w:t>Kuklenyik</w:t>
      </w:r>
      <w:proofErr w:type="spellEnd"/>
      <w:r w:rsidRPr="00025E85">
        <w:t xml:space="preserve"> Z, Calafat AM, Hines EP. </w:t>
      </w:r>
      <w:proofErr w:type="spellStart"/>
      <w:proofErr w:type="gramStart"/>
      <w:r w:rsidRPr="00025E85">
        <w:t>Polyfluoroalkyl</w:t>
      </w:r>
      <w:proofErr w:type="spellEnd"/>
      <w:r w:rsidRPr="00025E85">
        <w:t xml:space="preserve"> chemicals in the serum and milk of breastfeeding women.</w:t>
      </w:r>
      <w:proofErr w:type="gramEnd"/>
      <w:r w:rsidRPr="00025E85">
        <w:t xml:space="preserve"> </w:t>
      </w:r>
      <w:proofErr w:type="gramStart"/>
      <w:r w:rsidRPr="00025E85">
        <w:t>Reproductive Toxicology.</w:t>
      </w:r>
      <w:proofErr w:type="gramEnd"/>
      <w:r w:rsidRPr="00025E85">
        <w:t xml:space="preserve"> 2009</w:t>
      </w:r>
      <w:proofErr w:type="gramStart"/>
      <w:r w:rsidRPr="00025E85">
        <w:t>;27</w:t>
      </w:r>
      <w:proofErr w:type="gramEnd"/>
      <w:r w:rsidRPr="00025E85">
        <w:t>(3–4):239-245.</w:t>
      </w:r>
    </w:p>
    <w:p w14:paraId="7801DCFC" w14:textId="77777777" w:rsidR="00464F55" w:rsidRPr="00025E85" w:rsidRDefault="00464F55" w:rsidP="00C112D0">
      <w:pPr>
        <w:ind w:left="769" w:hanging="720"/>
      </w:pPr>
      <w:r w:rsidRPr="00025E85">
        <w:t>37.</w:t>
      </w:r>
      <w:r w:rsidRPr="00025E85">
        <w:tab/>
      </w:r>
      <w:proofErr w:type="spellStart"/>
      <w:r w:rsidRPr="00025E85">
        <w:t>Kärrman</w:t>
      </w:r>
      <w:proofErr w:type="spellEnd"/>
      <w:r w:rsidRPr="00025E85">
        <w:t xml:space="preserve"> A, Domingo JL, </w:t>
      </w:r>
      <w:proofErr w:type="spellStart"/>
      <w:r w:rsidRPr="00025E85">
        <w:t>Llebaria</w:t>
      </w:r>
      <w:proofErr w:type="spellEnd"/>
      <w:r w:rsidRPr="00025E85">
        <w:t xml:space="preserve"> X, Nadal M, </w:t>
      </w:r>
      <w:proofErr w:type="spellStart"/>
      <w:r w:rsidRPr="00025E85">
        <w:t>Bigas</w:t>
      </w:r>
      <w:proofErr w:type="spellEnd"/>
      <w:r w:rsidRPr="00025E85">
        <w:t xml:space="preserve"> E, van </w:t>
      </w:r>
      <w:proofErr w:type="spellStart"/>
      <w:r w:rsidRPr="00025E85">
        <w:t>Bavel</w:t>
      </w:r>
      <w:proofErr w:type="spellEnd"/>
      <w:r w:rsidRPr="00025E85">
        <w:t xml:space="preserve"> B, </w:t>
      </w:r>
      <w:proofErr w:type="spellStart"/>
      <w:proofErr w:type="gramStart"/>
      <w:r w:rsidRPr="00025E85">
        <w:t>Lindström</w:t>
      </w:r>
      <w:proofErr w:type="spellEnd"/>
      <w:proofErr w:type="gramEnd"/>
      <w:r w:rsidRPr="00025E85">
        <w:t xml:space="preserve"> G. Biomonitoring </w:t>
      </w:r>
      <w:proofErr w:type="spellStart"/>
      <w:r w:rsidRPr="00025E85">
        <w:t>perfluorinated</w:t>
      </w:r>
      <w:proofErr w:type="spellEnd"/>
      <w:r w:rsidRPr="00025E85">
        <w:t xml:space="preserve"> compounds in Catalonia, Spain: concentrations and trends in human liver and milk samples. </w:t>
      </w:r>
      <w:proofErr w:type="gramStart"/>
      <w:r w:rsidRPr="00025E85">
        <w:t>Environmental Science and Pollution Research.</w:t>
      </w:r>
      <w:proofErr w:type="gramEnd"/>
      <w:r w:rsidRPr="00025E85">
        <w:t xml:space="preserve"> 2010</w:t>
      </w:r>
      <w:proofErr w:type="gramStart"/>
      <w:r w:rsidRPr="00025E85">
        <w:t>;17</w:t>
      </w:r>
      <w:proofErr w:type="gramEnd"/>
      <w:r w:rsidRPr="00025E85">
        <w:t>(3):750-758.</w:t>
      </w:r>
    </w:p>
    <w:p w14:paraId="7A87A1E2" w14:textId="77777777" w:rsidR="00464F55" w:rsidRPr="00025E85" w:rsidRDefault="00464F55" w:rsidP="00C112D0">
      <w:pPr>
        <w:ind w:left="769" w:hanging="720"/>
      </w:pPr>
      <w:r w:rsidRPr="00025E85">
        <w:t>38.</w:t>
      </w:r>
      <w:r w:rsidRPr="00025E85">
        <w:tab/>
        <w:t xml:space="preserve">Olsen GW, Burris JM, </w:t>
      </w:r>
      <w:proofErr w:type="spellStart"/>
      <w:r w:rsidRPr="00025E85">
        <w:t>Burlew</w:t>
      </w:r>
      <w:proofErr w:type="spellEnd"/>
      <w:r w:rsidRPr="00025E85">
        <w:t xml:space="preserve"> MM, Mandel JH. </w:t>
      </w:r>
      <w:proofErr w:type="gramStart"/>
      <w:r w:rsidRPr="00025E85">
        <w:t xml:space="preserve">Epidemiologic Assessment of Worker Serum </w:t>
      </w:r>
      <w:proofErr w:type="spellStart"/>
      <w:r w:rsidRPr="00025E85">
        <w:t>Perfluorooctanesulfonate</w:t>
      </w:r>
      <w:proofErr w:type="spellEnd"/>
      <w:r w:rsidRPr="00025E85">
        <w:t xml:space="preserve"> (PFOS) and </w:t>
      </w:r>
      <w:proofErr w:type="spellStart"/>
      <w:r w:rsidRPr="00025E85">
        <w:t>Perfluorooctanoate</w:t>
      </w:r>
      <w:proofErr w:type="spellEnd"/>
      <w:r w:rsidRPr="00025E85">
        <w:t xml:space="preserve"> (PFOA) Concentrations and Medical Surveillance Examinations.</w:t>
      </w:r>
      <w:proofErr w:type="gramEnd"/>
      <w:r w:rsidRPr="00025E85">
        <w:t xml:space="preserve"> </w:t>
      </w:r>
      <w:proofErr w:type="gramStart"/>
      <w:r w:rsidRPr="00025E85">
        <w:t>Journal of Occupational and Environmental Medicine.</w:t>
      </w:r>
      <w:proofErr w:type="gramEnd"/>
      <w:r w:rsidRPr="00025E85">
        <w:t xml:space="preserve"> 2003</w:t>
      </w:r>
      <w:proofErr w:type="gramStart"/>
      <w:r w:rsidRPr="00025E85">
        <w:t>;45</w:t>
      </w:r>
      <w:proofErr w:type="gramEnd"/>
      <w:r w:rsidRPr="00025E85">
        <w:t>(3):260-270.</w:t>
      </w:r>
    </w:p>
    <w:p w14:paraId="405A627F" w14:textId="77777777" w:rsidR="00464F55" w:rsidRPr="00025E85" w:rsidRDefault="00464F55" w:rsidP="00C112D0">
      <w:pPr>
        <w:ind w:left="769" w:hanging="720"/>
      </w:pPr>
      <w:r w:rsidRPr="00025E85">
        <w:t>39.</w:t>
      </w:r>
      <w:r w:rsidRPr="00025E85">
        <w:tab/>
      </w:r>
      <w:proofErr w:type="spellStart"/>
      <w:r w:rsidRPr="00025E85">
        <w:t>Pirali</w:t>
      </w:r>
      <w:proofErr w:type="spellEnd"/>
      <w:r w:rsidRPr="00025E85">
        <w:t xml:space="preserve"> B, </w:t>
      </w:r>
      <w:proofErr w:type="spellStart"/>
      <w:r w:rsidRPr="00025E85">
        <w:t>Negri</w:t>
      </w:r>
      <w:proofErr w:type="spellEnd"/>
      <w:r w:rsidRPr="00025E85">
        <w:t xml:space="preserve"> S, </w:t>
      </w:r>
      <w:proofErr w:type="spellStart"/>
      <w:r w:rsidRPr="00025E85">
        <w:t>Chytiris</w:t>
      </w:r>
      <w:proofErr w:type="spellEnd"/>
      <w:r w:rsidRPr="00025E85">
        <w:t xml:space="preserve"> S, </w:t>
      </w:r>
      <w:proofErr w:type="spellStart"/>
      <w:r w:rsidRPr="00025E85">
        <w:t>Perissi</w:t>
      </w:r>
      <w:proofErr w:type="spellEnd"/>
      <w:r w:rsidRPr="00025E85">
        <w:t xml:space="preserve"> A, Villani L, La Manna L, </w:t>
      </w:r>
      <w:proofErr w:type="spellStart"/>
      <w:r w:rsidRPr="00025E85">
        <w:t>Cottica</w:t>
      </w:r>
      <w:proofErr w:type="spellEnd"/>
      <w:r w:rsidRPr="00025E85">
        <w:t xml:space="preserve"> D, Ferrari M, </w:t>
      </w:r>
      <w:proofErr w:type="spellStart"/>
      <w:r w:rsidRPr="00025E85">
        <w:t>Imbriani</w:t>
      </w:r>
      <w:proofErr w:type="spellEnd"/>
      <w:r w:rsidRPr="00025E85">
        <w:t xml:space="preserve"> M, </w:t>
      </w:r>
      <w:proofErr w:type="spellStart"/>
      <w:r w:rsidRPr="00025E85">
        <w:t>Rotondi</w:t>
      </w:r>
      <w:proofErr w:type="spellEnd"/>
      <w:r w:rsidRPr="00025E85">
        <w:t xml:space="preserve"> M, </w:t>
      </w:r>
      <w:proofErr w:type="spellStart"/>
      <w:r w:rsidRPr="00025E85">
        <w:t>Chiovato</w:t>
      </w:r>
      <w:proofErr w:type="spellEnd"/>
      <w:r w:rsidRPr="00025E85">
        <w:t xml:space="preserve"> L. </w:t>
      </w:r>
      <w:proofErr w:type="spellStart"/>
      <w:r w:rsidRPr="00025E85">
        <w:t>Perfluorooctane</w:t>
      </w:r>
      <w:proofErr w:type="spellEnd"/>
      <w:r w:rsidRPr="00025E85">
        <w:t xml:space="preserve"> Sulfonate and </w:t>
      </w:r>
      <w:proofErr w:type="spellStart"/>
      <w:r w:rsidRPr="00025E85">
        <w:t>Perfluorooctanoic</w:t>
      </w:r>
      <w:proofErr w:type="spellEnd"/>
      <w:r w:rsidRPr="00025E85">
        <w:t xml:space="preserve"> Acid in Surgical Thyroid Specimens of Patients with Thyroid Diseases. </w:t>
      </w:r>
      <w:proofErr w:type="gramStart"/>
      <w:r w:rsidRPr="00025E85">
        <w:t>Thyroid.</w:t>
      </w:r>
      <w:proofErr w:type="gramEnd"/>
      <w:r w:rsidRPr="00025E85">
        <w:t xml:space="preserve"> 2009</w:t>
      </w:r>
      <w:proofErr w:type="gramStart"/>
      <w:r w:rsidRPr="00025E85">
        <w:t>;19</w:t>
      </w:r>
      <w:proofErr w:type="gramEnd"/>
      <w:r w:rsidRPr="00025E85">
        <w:t>(12):1407-1412.</w:t>
      </w:r>
    </w:p>
    <w:p w14:paraId="668184AA" w14:textId="77777777" w:rsidR="00464F55" w:rsidRPr="00025E85" w:rsidRDefault="00464F55" w:rsidP="00C112D0">
      <w:pPr>
        <w:ind w:left="769" w:hanging="720"/>
      </w:pPr>
      <w:r w:rsidRPr="00025E85">
        <w:t>40.</w:t>
      </w:r>
      <w:r w:rsidRPr="00025E85">
        <w:tab/>
        <w:t xml:space="preserve">Cui L, Zhou Q-F, Liao C-Y, Fu J-J, Jiang G-B. </w:t>
      </w:r>
      <w:proofErr w:type="gramStart"/>
      <w:r w:rsidRPr="00025E85">
        <w:t>Studies on the Toxicological Effects of PFOA and PFOS on Rats Using Histological Observation and Chemical Analysis.</w:t>
      </w:r>
      <w:proofErr w:type="gramEnd"/>
      <w:r w:rsidRPr="00025E85">
        <w:t xml:space="preserve"> Arch Environ </w:t>
      </w:r>
      <w:proofErr w:type="spellStart"/>
      <w:r w:rsidRPr="00025E85">
        <w:t>Contam</w:t>
      </w:r>
      <w:proofErr w:type="spellEnd"/>
      <w:r w:rsidRPr="00025E85">
        <w:t xml:space="preserve"> </w:t>
      </w:r>
      <w:proofErr w:type="spellStart"/>
      <w:r w:rsidRPr="00025E85">
        <w:t>Toxicol</w:t>
      </w:r>
      <w:proofErr w:type="spellEnd"/>
      <w:r w:rsidRPr="00025E85">
        <w:t>. 2009</w:t>
      </w:r>
      <w:proofErr w:type="gramStart"/>
      <w:r w:rsidRPr="00025E85">
        <w:t>;56</w:t>
      </w:r>
      <w:proofErr w:type="gramEnd"/>
      <w:r w:rsidRPr="00025E85">
        <w:t>(2):338-349.</w:t>
      </w:r>
    </w:p>
    <w:p w14:paraId="11CB687E" w14:textId="77777777" w:rsidR="00464F55" w:rsidRPr="00025E85" w:rsidRDefault="00464F55" w:rsidP="00C112D0">
      <w:pPr>
        <w:ind w:left="769" w:hanging="720"/>
      </w:pPr>
      <w:r w:rsidRPr="00025E85">
        <w:t>41.</w:t>
      </w:r>
      <w:r w:rsidRPr="00025E85">
        <w:tab/>
        <w:t xml:space="preserve">Curran I, </w:t>
      </w:r>
      <w:proofErr w:type="spellStart"/>
      <w:r w:rsidRPr="00025E85">
        <w:t>Hierlihy</w:t>
      </w:r>
      <w:proofErr w:type="spellEnd"/>
      <w:r w:rsidRPr="00025E85">
        <w:t xml:space="preserve"> SL, Liston V, </w:t>
      </w:r>
      <w:proofErr w:type="spellStart"/>
      <w:r w:rsidRPr="00025E85">
        <w:t>Pantazopoulos</w:t>
      </w:r>
      <w:proofErr w:type="spellEnd"/>
      <w:r w:rsidRPr="00025E85">
        <w:t xml:space="preserve"> P, </w:t>
      </w:r>
      <w:proofErr w:type="spellStart"/>
      <w:r w:rsidRPr="00025E85">
        <w:t>Nunnikhoven</w:t>
      </w:r>
      <w:proofErr w:type="spellEnd"/>
      <w:r w:rsidRPr="00025E85">
        <w:t xml:space="preserve"> A, </w:t>
      </w:r>
      <w:proofErr w:type="spellStart"/>
      <w:r w:rsidRPr="00025E85">
        <w:t>Tittlemier</w:t>
      </w:r>
      <w:proofErr w:type="spellEnd"/>
      <w:r w:rsidRPr="00025E85">
        <w:t xml:space="preserve"> S, Barker M, Trick K, </w:t>
      </w:r>
      <w:proofErr w:type="spellStart"/>
      <w:r w:rsidRPr="00025E85">
        <w:t>Bondy</w:t>
      </w:r>
      <w:proofErr w:type="spellEnd"/>
      <w:r w:rsidRPr="00025E85">
        <w:t xml:space="preserve"> G. Altered Fatty Acid Homeostasis and Related </w:t>
      </w:r>
      <w:proofErr w:type="spellStart"/>
      <w:r w:rsidRPr="00025E85">
        <w:t>Toxicologic</w:t>
      </w:r>
      <w:proofErr w:type="spellEnd"/>
      <w:r w:rsidRPr="00025E85">
        <w:t xml:space="preserve"> Sequelae in Rats Exposed to Dietary Potassium </w:t>
      </w:r>
      <w:proofErr w:type="spellStart"/>
      <w:r w:rsidRPr="00025E85">
        <w:t>Perfluorooctanesulfonate</w:t>
      </w:r>
      <w:proofErr w:type="spellEnd"/>
      <w:r w:rsidRPr="00025E85">
        <w:t xml:space="preserve"> (PFOS). Journal of Toxicology and Environmental Health, Part A. 2008</w:t>
      </w:r>
      <w:proofErr w:type="gramStart"/>
      <w:r w:rsidRPr="00025E85">
        <w:t>;71</w:t>
      </w:r>
      <w:proofErr w:type="gramEnd"/>
      <w:r w:rsidRPr="00025E85">
        <w:t>(23):1526-1541.</w:t>
      </w:r>
    </w:p>
    <w:p w14:paraId="4374717B" w14:textId="77777777" w:rsidR="00464F55" w:rsidRPr="00025E85" w:rsidRDefault="00464F55" w:rsidP="00C112D0">
      <w:pPr>
        <w:ind w:left="769" w:hanging="720"/>
      </w:pPr>
      <w:proofErr w:type="gramStart"/>
      <w:r w:rsidRPr="00025E85">
        <w:t>42.</w:t>
      </w:r>
      <w:r w:rsidRPr="00025E85">
        <w:tab/>
        <w:t>Yu W-G, Liu W, Liu L, Jin Y-H.</w:t>
      </w:r>
      <w:proofErr w:type="gramEnd"/>
      <w:r w:rsidRPr="00025E85">
        <w:t xml:space="preserve"> </w:t>
      </w:r>
      <w:proofErr w:type="spellStart"/>
      <w:r w:rsidRPr="00025E85">
        <w:t>Perfluorooctane</w:t>
      </w:r>
      <w:proofErr w:type="spellEnd"/>
      <w:r w:rsidRPr="00025E85">
        <w:t xml:space="preserve"> sulfonate increased hepatic expression of OAPT2 and MRP2 in rats. </w:t>
      </w:r>
      <w:proofErr w:type="gramStart"/>
      <w:r w:rsidRPr="00025E85">
        <w:t>Archives of Toxicology.</w:t>
      </w:r>
      <w:proofErr w:type="gramEnd"/>
      <w:r w:rsidRPr="00025E85">
        <w:t xml:space="preserve"> 2010</w:t>
      </w:r>
      <w:proofErr w:type="gramStart"/>
      <w:r w:rsidRPr="00025E85">
        <w:t>;85</w:t>
      </w:r>
      <w:proofErr w:type="gramEnd"/>
      <w:r w:rsidRPr="00025E85">
        <w:t>(6):613-621.</w:t>
      </w:r>
    </w:p>
    <w:p w14:paraId="65324F00" w14:textId="77777777" w:rsidR="00464F55" w:rsidRPr="00025E85" w:rsidRDefault="00464F55" w:rsidP="00C112D0">
      <w:pPr>
        <w:ind w:left="769" w:hanging="720"/>
      </w:pPr>
      <w:r w:rsidRPr="00025E85">
        <w:t>43.</w:t>
      </w:r>
      <w:r w:rsidRPr="00025E85">
        <w:tab/>
      </w:r>
      <w:proofErr w:type="spellStart"/>
      <w:r w:rsidRPr="00025E85">
        <w:t>Benskin</w:t>
      </w:r>
      <w:proofErr w:type="spellEnd"/>
      <w:r w:rsidRPr="00025E85">
        <w:t xml:space="preserve"> JP, De Silva AO, Martin LJ, Arsenault G, </w:t>
      </w:r>
      <w:proofErr w:type="spellStart"/>
      <w:r w:rsidRPr="00025E85">
        <w:t>McCrindle</w:t>
      </w:r>
      <w:proofErr w:type="spellEnd"/>
      <w:r w:rsidRPr="00025E85">
        <w:t xml:space="preserve"> R, Riddell N, </w:t>
      </w:r>
      <w:proofErr w:type="spellStart"/>
      <w:r w:rsidRPr="00025E85">
        <w:t>Mabury</w:t>
      </w:r>
      <w:proofErr w:type="spellEnd"/>
      <w:r w:rsidRPr="00025E85">
        <w:t xml:space="preserve"> SA, Martin JW. Disposition of </w:t>
      </w:r>
      <w:proofErr w:type="spellStart"/>
      <w:r w:rsidRPr="00025E85">
        <w:t>perfluorinated</w:t>
      </w:r>
      <w:proofErr w:type="spellEnd"/>
      <w:r w:rsidRPr="00025E85">
        <w:t xml:space="preserve"> acid isomers in Sprague-Dawley rats; Part 1: Single dose. </w:t>
      </w:r>
      <w:proofErr w:type="gramStart"/>
      <w:r w:rsidRPr="00025E85">
        <w:t>Environmental Toxicology and Chemistry.</w:t>
      </w:r>
      <w:proofErr w:type="gramEnd"/>
      <w:r w:rsidRPr="00025E85">
        <w:t xml:space="preserve"> 2009</w:t>
      </w:r>
      <w:proofErr w:type="gramStart"/>
      <w:r w:rsidRPr="00025E85">
        <w:t>;28</w:t>
      </w:r>
      <w:proofErr w:type="gramEnd"/>
      <w:r w:rsidRPr="00025E85">
        <w:t>(3):542.</w:t>
      </w:r>
    </w:p>
    <w:p w14:paraId="560DB29A" w14:textId="77777777" w:rsidR="00464F55" w:rsidRPr="00025E85" w:rsidRDefault="00464F55" w:rsidP="00C112D0">
      <w:pPr>
        <w:ind w:left="769" w:hanging="720"/>
      </w:pPr>
      <w:r w:rsidRPr="00025E85">
        <w:t>44.</w:t>
      </w:r>
      <w:r w:rsidRPr="00025E85">
        <w:tab/>
      </w:r>
      <w:proofErr w:type="spellStart"/>
      <w:r w:rsidRPr="00025E85">
        <w:t>Bogdanska</w:t>
      </w:r>
      <w:proofErr w:type="spellEnd"/>
      <w:r w:rsidRPr="00025E85">
        <w:t xml:space="preserve"> J, Borg D, </w:t>
      </w:r>
      <w:proofErr w:type="spellStart"/>
      <w:r w:rsidRPr="00025E85">
        <w:t>Sundström</w:t>
      </w:r>
      <w:proofErr w:type="spellEnd"/>
      <w:r w:rsidRPr="00025E85">
        <w:t xml:space="preserve"> M, </w:t>
      </w:r>
      <w:proofErr w:type="spellStart"/>
      <w:r w:rsidRPr="00025E85">
        <w:t>Bergström</w:t>
      </w:r>
      <w:proofErr w:type="spellEnd"/>
      <w:r w:rsidRPr="00025E85">
        <w:t xml:space="preserve"> U, </w:t>
      </w:r>
      <w:proofErr w:type="spellStart"/>
      <w:r w:rsidRPr="00025E85">
        <w:t>Halldin</w:t>
      </w:r>
      <w:proofErr w:type="spellEnd"/>
      <w:r w:rsidRPr="00025E85">
        <w:t xml:space="preserve"> K, </w:t>
      </w:r>
      <w:proofErr w:type="spellStart"/>
      <w:r w:rsidRPr="00025E85">
        <w:t>Abedi-Valugerdi</w:t>
      </w:r>
      <w:proofErr w:type="spellEnd"/>
      <w:r w:rsidRPr="00025E85">
        <w:t xml:space="preserve"> M, Bergman Å, Nelson B, </w:t>
      </w:r>
      <w:proofErr w:type="spellStart"/>
      <w:r w:rsidRPr="00025E85">
        <w:t>DePierre</w:t>
      </w:r>
      <w:proofErr w:type="spellEnd"/>
      <w:r w:rsidRPr="00025E85">
        <w:t xml:space="preserve"> J, Nobel S. Tissue distribution of 35S-labelled </w:t>
      </w:r>
      <w:proofErr w:type="spellStart"/>
      <w:r w:rsidRPr="00025E85">
        <w:t>perfluorooctane</w:t>
      </w:r>
      <w:proofErr w:type="spellEnd"/>
      <w:r w:rsidRPr="00025E85">
        <w:t xml:space="preserve"> sulfonate in adult mice after oral exposure to a low environmentally relevant dose or a high experimental dose. </w:t>
      </w:r>
      <w:proofErr w:type="gramStart"/>
      <w:r w:rsidRPr="00025E85">
        <w:t>Toxicology.</w:t>
      </w:r>
      <w:proofErr w:type="gramEnd"/>
      <w:r w:rsidRPr="00025E85">
        <w:t xml:space="preserve"> 2011</w:t>
      </w:r>
      <w:proofErr w:type="gramStart"/>
      <w:r w:rsidRPr="00025E85">
        <w:t>;284</w:t>
      </w:r>
      <w:proofErr w:type="gramEnd"/>
      <w:r w:rsidRPr="00025E85">
        <w:t>(1–3):54-62.</w:t>
      </w:r>
    </w:p>
    <w:p w14:paraId="6689A498" w14:textId="77777777" w:rsidR="00464F55" w:rsidRPr="00025E85" w:rsidRDefault="00464F55" w:rsidP="00C112D0">
      <w:pPr>
        <w:ind w:left="769" w:hanging="720"/>
      </w:pPr>
      <w:r w:rsidRPr="00025E85">
        <w:t>45.</w:t>
      </w:r>
      <w:r w:rsidRPr="00025E85">
        <w:tab/>
        <w:t xml:space="preserve">Kim S-J, </w:t>
      </w:r>
      <w:proofErr w:type="spellStart"/>
      <w:r w:rsidRPr="00025E85">
        <w:t>Heo</w:t>
      </w:r>
      <w:proofErr w:type="spellEnd"/>
      <w:r w:rsidRPr="00025E85">
        <w:t xml:space="preserve"> S-H, Lee D-S, Hwang IG, Lee Y-B, Cho H-Y. </w:t>
      </w:r>
      <w:proofErr w:type="gramStart"/>
      <w:r w:rsidRPr="00025E85">
        <w:t xml:space="preserve">Gender differences in pharmacokinetics and tissue distribution of 3 </w:t>
      </w:r>
      <w:proofErr w:type="spellStart"/>
      <w:r w:rsidRPr="00025E85">
        <w:t>perfluoroalkyl</w:t>
      </w:r>
      <w:proofErr w:type="spellEnd"/>
      <w:r w:rsidRPr="00025E85">
        <w:t xml:space="preserve"> and </w:t>
      </w:r>
      <w:proofErr w:type="spellStart"/>
      <w:r w:rsidRPr="00025E85">
        <w:t>polyfluoroalkyl</w:t>
      </w:r>
      <w:proofErr w:type="spellEnd"/>
      <w:r w:rsidRPr="00025E85">
        <w:t xml:space="preserve"> substances in rats.</w:t>
      </w:r>
      <w:proofErr w:type="gramEnd"/>
      <w:r w:rsidRPr="00025E85">
        <w:t xml:space="preserve"> </w:t>
      </w:r>
      <w:proofErr w:type="gramStart"/>
      <w:r w:rsidRPr="00025E85">
        <w:t>Food and Chemical Toxicology.</w:t>
      </w:r>
      <w:proofErr w:type="gramEnd"/>
      <w:r w:rsidRPr="00025E85">
        <w:t xml:space="preserve"> 2016</w:t>
      </w:r>
      <w:proofErr w:type="gramStart"/>
      <w:r w:rsidRPr="00025E85">
        <w:t>;97:243</w:t>
      </w:r>
      <w:proofErr w:type="gramEnd"/>
      <w:r w:rsidRPr="00025E85">
        <w:t>-255.</w:t>
      </w:r>
    </w:p>
    <w:p w14:paraId="497C5594" w14:textId="77777777" w:rsidR="00464F55" w:rsidRPr="00025E85" w:rsidRDefault="00464F55" w:rsidP="00C112D0">
      <w:pPr>
        <w:ind w:left="769" w:hanging="720"/>
      </w:pPr>
      <w:r w:rsidRPr="00025E85">
        <w:t>46.</w:t>
      </w:r>
      <w:r w:rsidRPr="00025E85">
        <w:tab/>
        <w:t xml:space="preserve">Hung DY, </w:t>
      </w:r>
      <w:proofErr w:type="spellStart"/>
      <w:r w:rsidRPr="00025E85">
        <w:t>Burczynski</w:t>
      </w:r>
      <w:proofErr w:type="spellEnd"/>
      <w:r w:rsidRPr="00025E85">
        <w:t xml:space="preserve"> FJ, Chang P, Lewis A, </w:t>
      </w:r>
      <w:proofErr w:type="spellStart"/>
      <w:r w:rsidRPr="00025E85">
        <w:t>Masci</w:t>
      </w:r>
      <w:proofErr w:type="spellEnd"/>
      <w:r w:rsidRPr="00025E85">
        <w:t xml:space="preserve"> PP, Siebert GA, </w:t>
      </w:r>
      <w:proofErr w:type="spellStart"/>
      <w:r w:rsidRPr="00025E85">
        <w:t>Anissimov</w:t>
      </w:r>
      <w:proofErr w:type="spellEnd"/>
      <w:r w:rsidRPr="00025E85">
        <w:t xml:space="preserve"> YG, Roberts MS. Fatty acid binding protein is a major determinant of hepatic pharmacokinetics of palmitate and its metabolites. Am J </w:t>
      </w:r>
      <w:proofErr w:type="spellStart"/>
      <w:r w:rsidRPr="00025E85">
        <w:t>Physiol</w:t>
      </w:r>
      <w:proofErr w:type="spellEnd"/>
      <w:r w:rsidRPr="00025E85">
        <w:t xml:space="preserve"> </w:t>
      </w:r>
      <w:proofErr w:type="spellStart"/>
      <w:r w:rsidRPr="00025E85">
        <w:t>Gastrointest</w:t>
      </w:r>
      <w:proofErr w:type="spellEnd"/>
      <w:r w:rsidRPr="00025E85">
        <w:t xml:space="preserve"> Liver Physiol. 2003</w:t>
      </w:r>
      <w:proofErr w:type="gramStart"/>
      <w:r w:rsidRPr="00025E85">
        <w:t>;284</w:t>
      </w:r>
      <w:proofErr w:type="gramEnd"/>
      <w:r w:rsidRPr="00025E85">
        <w:t>(3):G423-433.</w:t>
      </w:r>
    </w:p>
    <w:p w14:paraId="41EBD9FE" w14:textId="77777777" w:rsidR="00464F55" w:rsidRPr="00025E85" w:rsidRDefault="00464F55" w:rsidP="00C112D0">
      <w:pPr>
        <w:ind w:left="769" w:hanging="720"/>
      </w:pPr>
      <w:r w:rsidRPr="00025E85">
        <w:t>47.</w:t>
      </w:r>
      <w:r w:rsidRPr="00025E85">
        <w:tab/>
      </w:r>
      <w:proofErr w:type="spellStart"/>
      <w:r w:rsidRPr="00025E85">
        <w:t>Hanhijarvi</w:t>
      </w:r>
      <w:proofErr w:type="spellEnd"/>
      <w:r w:rsidRPr="00025E85">
        <w:t xml:space="preserve"> H, </w:t>
      </w:r>
      <w:proofErr w:type="spellStart"/>
      <w:r w:rsidRPr="00025E85">
        <w:t>Ophaug</w:t>
      </w:r>
      <w:proofErr w:type="spellEnd"/>
      <w:r w:rsidRPr="00025E85">
        <w:t xml:space="preserve"> RH, Singer L. </w:t>
      </w:r>
      <w:proofErr w:type="gramStart"/>
      <w:r w:rsidRPr="00025E85">
        <w:t xml:space="preserve">The sex-related difference in </w:t>
      </w:r>
      <w:proofErr w:type="spellStart"/>
      <w:r w:rsidRPr="00025E85">
        <w:t>perfluorooctanoate</w:t>
      </w:r>
      <w:proofErr w:type="spellEnd"/>
      <w:r w:rsidRPr="00025E85">
        <w:t xml:space="preserve"> excretion in the rat.</w:t>
      </w:r>
      <w:proofErr w:type="gramEnd"/>
      <w:r w:rsidRPr="00025E85">
        <w:t xml:space="preserve"> Proc </w:t>
      </w:r>
      <w:proofErr w:type="spellStart"/>
      <w:r w:rsidRPr="00025E85">
        <w:t>Soc</w:t>
      </w:r>
      <w:proofErr w:type="spellEnd"/>
      <w:r w:rsidRPr="00025E85">
        <w:t xml:space="preserve"> </w:t>
      </w:r>
      <w:proofErr w:type="spellStart"/>
      <w:r w:rsidRPr="00025E85">
        <w:t>Exp</w:t>
      </w:r>
      <w:proofErr w:type="spellEnd"/>
      <w:r w:rsidRPr="00025E85">
        <w:t xml:space="preserve"> </w:t>
      </w:r>
      <w:proofErr w:type="spellStart"/>
      <w:r w:rsidRPr="00025E85">
        <w:t>Biol</w:t>
      </w:r>
      <w:proofErr w:type="spellEnd"/>
      <w:r w:rsidRPr="00025E85">
        <w:t xml:space="preserve"> Med. 1982</w:t>
      </w:r>
      <w:proofErr w:type="gramStart"/>
      <w:r w:rsidRPr="00025E85">
        <w:t>;171</w:t>
      </w:r>
      <w:proofErr w:type="gramEnd"/>
      <w:r w:rsidRPr="00025E85">
        <w:t>(1):50-55.</w:t>
      </w:r>
    </w:p>
    <w:p w14:paraId="1016CD34" w14:textId="77777777" w:rsidR="00464F55" w:rsidRPr="00025E85" w:rsidRDefault="00464F55" w:rsidP="00C112D0">
      <w:pPr>
        <w:ind w:left="769" w:hanging="720"/>
      </w:pPr>
      <w:r w:rsidRPr="00025E85">
        <w:lastRenderedPageBreak/>
        <w:t>48.</w:t>
      </w:r>
      <w:r w:rsidRPr="00025E85">
        <w:tab/>
        <w:t xml:space="preserve">Han X, Kemper RA, Jepson GW. </w:t>
      </w:r>
      <w:proofErr w:type="gramStart"/>
      <w:r w:rsidRPr="00025E85">
        <w:t xml:space="preserve">Subcellular Distribution and Protein Binding of </w:t>
      </w:r>
      <w:proofErr w:type="spellStart"/>
      <w:r w:rsidRPr="00025E85">
        <w:t>Perfluorooctanoic</w:t>
      </w:r>
      <w:proofErr w:type="spellEnd"/>
      <w:r w:rsidRPr="00025E85">
        <w:t xml:space="preserve"> Acid in Rat Liver and Kidney.</w:t>
      </w:r>
      <w:proofErr w:type="gramEnd"/>
      <w:r w:rsidRPr="00025E85">
        <w:t xml:space="preserve"> </w:t>
      </w:r>
      <w:proofErr w:type="gramStart"/>
      <w:r w:rsidRPr="00025E85">
        <w:t>Drug and Chemical Toxicology.</w:t>
      </w:r>
      <w:proofErr w:type="gramEnd"/>
      <w:r w:rsidRPr="00025E85">
        <w:t xml:space="preserve"> 2005</w:t>
      </w:r>
      <w:proofErr w:type="gramStart"/>
      <w:r w:rsidRPr="00025E85">
        <w:t>;28</w:t>
      </w:r>
      <w:proofErr w:type="gramEnd"/>
      <w:r w:rsidRPr="00025E85">
        <w:t>(2):197-209.</w:t>
      </w:r>
    </w:p>
    <w:p w14:paraId="55CAF4E5" w14:textId="77777777" w:rsidR="00464F55" w:rsidRPr="00025E85" w:rsidRDefault="00464F55" w:rsidP="00C112D0">
      <w:pPr>
        <w:ind w:left="769" w:hanging="720"/>
      </w:pPr>
      <w:r w:rsidRPr="00025E85">
        <w:t>49.</w:t>
      </w:r>
      <w:r w:rsidRPr="00025E85">
        <w:tab/>
        <w:t xml:space="preserve">Mills PC, </w:t>
      </w:r>
      <w:proofErr w:type="spellStart"/>
      <w:r w:rsidRPr="00025E85">
        <w:t>Dorizzi</w:t>
      </w:r>
      <w:proofErr w:type="spellEnd"/>
      <w:r w:rsidRPr="00025E85">
        <w:t xml:space="preserve"> T, </w:t>
      </w:r>
      <w:proofErr w:type="spellStart"/>
      <w:r w:rsidRPr="00025E85">
        <w:t>Anissimov</w:t>
      </w:r>
      <w:proofErr w:type="spellEnd"/>
      <w:r w:rsidRPr="00025E85">
        <w:t xml:space="preserve"> YG, Roberts MS. Effects of gender and pregnancy on palmitate transport in the isolated perfused rat liver. Proc </w:t>
      </w:r>
      <w:proofErr w:type="spellStart"/>
      <w:r w:rsidRPr="00025E85">
        <w:t>Aust</w:t>
      </w:r>
      <w:proofErr w:type="spellEnd"/>
      <w:r w:rsidRPr="00025E85">
        <w:t xml:space="preserve"> </w:t>
      </w:r>
      <w:proofErr w:type="spellStart"/>
      <w:r w:rsidRPr="00025E85">
        <w:t>Soc</w:t>
      </w:r>
      <w:proofErr w:type="spellEnd"/>
      <w:r w:rsidRPr="00025E85">
        <w:t xml:space="preserve"> </w:t>
      </w:r>
      <w:proofErr w:type="spellStart"/>
      <w:r w:rsidRPr="00025E85">
        <w:t>Clin</w:t>
      </w:r>
      <w:proofErr w:type="spellEnd"/>
      <w:r w:rsidRPr="00025E85">
        <w:t xml:space="preserve"> </w:t>
      </w:r>
      <w:proofErr w:type="spellStart"/>
      <w:r w:rsidRPr="00025E85">
        <w:t>Exp</w:t>
      </w:r>
      <w:proofErr w:type="spellEnd"/>
      <w:r w:rsidRPr="00025E85">
        <w:t xml:space="preserve"> </w:t>
      </w:r>
      <w:proofErr w:type="spellStart"/>
      <w:r w:rsidRPr="00025E85">
        <w:t>Pharmacol</w:t>
      </w:r>
      <w:proofErr w:type="spellEnd"/>
      <w:r w:rsidRPr="00025E85">
        <w:t xml:space="preserve"> </w:t>
      </w:r>
      <w:proofErr w:type="spellStart"/>
      <w:r w:rsidRPr="00025E85">
        <w:t>Toxicol</w:t>
      </w:r>
      <w:proofErr w:type="spellEnd"/>
      <w:r w:rsidRPr="00025E85">
        <w:t xml:space="preserve"> 1999</w:t>
      </w:r>
      <w:proofErr w:type="gramStart"/>
      <w:r w:rsidRPr="00025E85">
        <w:t>;6:149</w:t>
      </w:r>
      <w:proofErr w:type="gramEnd"/>
      <w:r w:rsidRPr="00025E85">
        <w:t>.</w:t>
      </w:r>
    </w:p>
    <w:p w14:paraId="6621C716" w14:textId="77777777" w:rsidR="00464F55" w:rsidRPr="00025E85" w:rsidRDefault="00464F55" w:rsidP="00C112D0">
      <w:pPr>
        <w:ind w:left="769" w:hanging="720"/>
      </w:pPr>
      <w:r w:rsidRPr="00025E85">
        <w:t>50.</w:t>
      </w:r>
      <w:r w:rsidRPr="00025E85">
        <w:tab/>
        <w:t xml:space="preserve">Wong F, MacLeod M, Mueller JF, Cousins IT. </w:t>
      </w:r>
      <w:proofErr w:type="gramStart"/>
      <w:r w:rsidRPr="00025E85">
        <w:t xml:space="preserve">Enhanced Elimination of </w:t>
      </w:r>
      <w:proofErr w:type="spellStart"/>
      <w:r w:rsidRPr="00025E85">
        <w:t>Perfluorooctane</w:t>
      </w:r>
      <w:proofErr w:type="spellEnd"/>
      <w:r w:rsidRPr="00025E85">
        <w:t xml:space="preserve"> Sulfonic Acid by Menstruating Women: Evidence from Population-Based Pharmacokinetic </w:t>
      </w:r>
      <w:proofErr w:type="spellStart"/>
      <w:r w:rsidRPr="00025E85">
        <w:t>Modeling</w:t>
      </w:r>
      <w:proofErr w:type="spellEnd"/>
      <w:r w:rsidRPr="00025E85">
        <w:t>.</w:t>
      </w:r>
      <w:proofErr w:type="gramEnd"/>
      <w:r w:rsidRPr="00025E85">
        <w:t xml:space="preserve"> Environ </w:t>
      </w:r>
      <w:proofErr w:type="spellStart"/>
      <w:r w:rsidRPr="00025E85">
        <w:t>Sci</w:t>
      </w:r>
      <w:proofErr w:type="spellEnd"/>
      <w:r w:rsidRPr="00025E85">
        <w:t xml:space="preserve"> Technol. 2014</w:t>
      </w:r>
      <w:proofErr w:type="gramStart"/>
      <w:r w:rsidRPr="00025E85">
        <w:t>;48</w:t>
      </w:r>
      <w:proofErr w:type="gramEnd"/>
      <w:r w:rsidRPr="00025E85">
        <w:t>(15):8807-8814.</w:t>
      </w:r>
    </w:p>
    <w:p w14:paraId="38DF854A" w14:textId="77777777" w:rsidR="00464F55" w:rsidRPr="00025E85" w:rsidRDefault="00464F55" w:rsidP="00C112D0">
      <w:pPr>
        <w:ind w:left="769" w:hanging="720"/>
      </w:pPr>
      <w:r w:rsidRPr="00025E85">
        <w:t>51.</w:t>
      </w:r>
      <w:r w:rsidRPr="00025E85">
        <w:tab/>
      </w:r>
      <w:proofErr w:type="spellStart"/>
      <w:r w:rsidRPr="00025E85">
        <w:t>Rigden</w:t>
      </w:r>
      <w:proofErr w:type="spellEnd"/>
      <w:r w:rsidRPr="00025E85">
        <w:t xml:space="preserve"> M, Pelletier G, Poon R, Zhu J, </w:t>
      </w:r>
      <w:proofErr w:type="spellStart"/>
      <w:r w:rsidRPr="00025E85">
        <w:t>Auray-Blais</w:t>
      </w:r>
      <w:proofErr w:type="spellEnd"/>
      <w:r w:rsidRPr="00025E85">
        <w:t xml:space="preserve"> C, Gagnon R, </w:t>
      </w:r>
      <w:proofErr w:type="spellStart"/>
      <w:r w:rsidRPr="00025E85">
        <w:t>Kubwabo</w:t>
      </w:r>
      <w:proofErr w:type="spellEnd"/>
      <w:r w:rsidRPr="00025E85">
        <w:t xml:space="preserve"> C, </w:t>
      </w:r>
      <w:proofErr w:type="spellStart"/>
      <w:r w:rsidRPr="00025E85">
        <w:t>Kosarac</w:t>
      </w:r>
      <w:proofErr w:type="spellEnd"/>
      <w:r w:rsidRPr="00025E85">
        <w:t xml:space="preserve"> I, Lalonde K, </w:t>
      </w:r>
      <w:proofErr w:type="spellStart"/>
      <w:r w:rsidRPr="00025E85">
        <w:t>Cakmak</w:t>
      </w:r>
      <w:proofErr w:type="spellEnd"/>
      <w:r w:rsidRPr="00025E85">
        <w:t xml:space="preserve"> S, Xiao B, </w:t>
      </w:r>
      <w:proofErr w:type="spellStart"/>
      <w:r w:rsidRPr="00025E85">
        <w:t>Leingartner</w:t>
      </w:r>
      <w:proofErr w:type="spellEnd"/>
      <w:r w:rsidRPr="00025E85">
        <w:t xml:space="preserve"> K, Ku KL, Bose R, Jiao J. Assessment of Urinary Metabolite Excretion After Rat Acute Exposure to </w:t>
      </w:r>
      <w:proofErr w:type="spellStart"/>
      <w:r w:rsidRPr="00025E85">
        <w:t>Perfluorooctanoic</w:t>
      </w:r>
      <w:proofErr w:type="spellEnd"/>
      <w:r w:rsidRPr="00025E85">
        <w:t xml:space="preserve"> Acid and Other </w:t>
      </w:r>
      <w:proofErr w:type="spellStart"/>
      <w:r w:rsidRPr="00025E85">
        <w:t>Peroxisomal</w:t>
      </w:r>
      <w:proofErr w:type="spellEnd"/>
      <w:r w:rsidRPr="00025E85">
        <w:t xml:space="preserve"> Proliferators. Arch Environ </w:t>
      </w:r>
      <w:proofErr w:type="spellStart"/>
      <w:r w:rsidRPr="00025E85">
        <w:t>Contam</w:t>
      </w:r>
      <w:proofErr w:type="spellEnd"/>
      <w:r w:rsidRPr="00025E85">
        <w:t xml:space="preserve"> </w:t>
      </w:r>
      <w:proofErr w:type="spellStart"/>
      <w:r w:rsidRPr="00025E85">
        <w:t>Toxicol</w:t>
      </w:r>
      <w:proofErr w:type="spellEnd"/>
      <w:r w:rsidRPr="00025E85">
        <w:t>. 2014</w:t>
      </w:r>
      <w:proofErr w:type="gramStart"/>
      <w:r w:rsidRPr="00025E85">
        <w:t>;68</w:t>
      </w:r>
      <w:proofErr w:type="gramEnd"/>
      <w:r w:rsidRPr="00025E85">
        <w:t>(1):148-158.</w:t>
      </w:r>
    </w:p>
    <w:p w14:paraId="720929BE" w14:textId="77777777" w:rsidR="00464F55" w:rsidRPr="00025E85" w:rsidRDefault="00464F55" w:rsidP="00C112D0">
      <w:pPr>
        <w:ind w:left="769" w:hanging="720"/>
      </w:pPr>
      <w:r w:rsidRPr="00025E85">
        <w:t>52.</w:t>
      </w:r>
      <w:r w:rsidRPr="00025E85">
        <w:tab/>
        <w:t xml:space="preserve">Kudo N, Katakura M, Sato Y, Kawashima Y. Sex hormone-regulated renal transport of </w:t>
      </w:r>
      <w:proofErr w:type="spellStart"/>
      <w:r w:rsidRPr="00025E85">
        <w:t>perfluorooctanoic</w:t>
      </w:r>
      <w:proofErr w:type="spellEnd"/>
      <w:r w:rsidRPr="00025E85">
        <w:t xml:space="preserve"> acid. </w:t>
      </w:r>
      <w:proofErr w:type="spellStart"/>
      <w:proofErr w:type="gramStart"/>
      <w:r w:rsidRPr="00025E85">
        <w:t>Chemico</w:t>
      </w:r>
      <w:proofErr w:type="spellEnd"/>
      <w:r w:rsidRPr="00025E85">
        <w:t>-Biological Interactions.</w:t>
      </w:r>
      <w:proofErr w:type="gramEnd"/>
      <w:r w:rsidRPr="00025E85">
        <w:t xml:space="preserve"> 2002</w:t>
      </w:r>
      <w:proofErr w:type="gramStart"/>
      <w:r w:rsidRPr="00025E85">
        <w:t>;139</w:t>
      </w:r>
      <w:proofErr w:type="gramEnd"/>
      <w:r w:rsidRPr="00025E85">
        <w:t>(3):301-316.</w:t>
      </w:r>
    </w:p>
    <w:p w14:paraId="64935143" w14:textId="77777777" w:rsidR="00464F55" w:rsidRPr="00025E85" w:rsidRDefault="00464F55" w:rsidP="00C112D0">
      <w:pPr>
        <w:ind w:left="769" w:hanging="720"/>
      </w:pPr>
      <w:r w:rsidRPr="00025E85">
        <w:t>53.</w:t>
      </w:r>
      <w:r w:rsidRPr="00025E85">
        <w:tab/>
      </w:r>
      <w:proofErr w:type="spellStart"/>
      <w:r w:rsidRPr="00025E85">
        <w:t>Klaassen</w:t>
      </w:r>
      <w:proofErr w:type="spellEnd"/>
      <w:r w:rsidRPr="00025E85">
        <w:t xml:space="preserve"> CD, </w:t>
      </w:r>
      <w:proofErr w:type="spellStart"/>
      <w:r w:rsidRPr="00025E85">
        <w:t>Aleksunes</w:t>
      </w:r>
      <w:proofErr w:type="spellEnd"/>
      <w:r w:rsidRPr="00025E85">
        <w:t xml:space="preserve"> LM. Xenobiotic, Bile Acid, and Cholesterol Transporters: Function and Regulation. </w:t>
      </w:r>
      <w:proofErr w:type="gramStart"/>
      <w:r w:rsidRPr="00025E85">
        <w:t>Pharmacological Reviews.</w:t>
      </w:r>
      <w:proofErr w:type="gramEnd"/>
      <w:r w:rsidRPr="00025E85">
        <w:t xml:space="preserve"> 2010</w:t>
      </w:r>
      <w:proofErr w:type="gramStart"/>
      <w:r w:rsidRPr="00025E85">
        <w:t>;62</w:t>
      </w:r>
      <w:proofErr w:type="gramEnd"/>
      <w:r w:rsidRPr="00025E85">
        <w:t>(1):1-96.</w:t>
      </w:r>
    </w:p>
    <w:p w14:paraId="02A15F45" w14:textId="77777777" w:rsidR="00464F55" w:rsidRPr="00025E85" w:rsidRDefault="00464F55" w:rsidP="00C112D0">
      <w:pPr>
        <w:ind w:left="769" w:hanging="720"/>
      </w:pPr>
      <w:r w:rsidRPr="00025E85">
        <w:t>54.</w:t>
      </w:r>
      <w:r w:rsidRPr="00025E85">
        <w:tab/>
        <w:t xml:space="preserve">Tan Y-M, </w:t>
      </w:r>
      <w:proofErr w:type="spellStart"/>
      <w:r w:rsidRPr="00025E85">
        <w:t>Clewell</w:t>
      </w:r>
      <w:proofErr w:type="spellEnd"/>
      <w:r w:rsidRPr="00025E85">
        <w:t xml:space="preserve"> HJ, III, Andersen ME. Time dependencies in </w:t>
      </w:r>
      <w:proofErr w:type="spellStart"/>
      <w:r w:rsidRPr="00025E85">
        <w:t>perfluorooctylacids</w:t>
      </w:r>
      <w:proofErr w:type="spellEnd"/>
      <w:r w:rsidRPr="00025E85">
        <w:t xml:space="preserve"> disposition in rat and monkeys: A kinetic analysis. </w:t>
      </w:r>
      <w:proofErr w:type="spellStart"/>
      <w:r w:rsidRPr="00025E85">
        <w:t>Toxicol</w:t>
      </w:r>
      <w:proofErr w:type="spellEnd"/>
      <w:r w:rsidRPr="00025E85">
        <w:t xml:space="preserve"> Lett. 2008</w:t>
      </w:r>
      <w:proofErr w:type="gramStart"/>
      <w:r w:rsidRPr="00025E85">
        <w:t>;177</w:t>
      </w:r>
      <w:proofErr w:type="gramEnd"/>
      <w:r w:rsidRPr="00025E85">
        <w:t>(1):38-47.</w:t>
      </w:r>
    </w:p>
    <w:p w14:paraId="03D08B13" w14:textId="77777777" w:rsidR="00464F55" w:rsidRPr="00025E85" w:rsidRDefault="00464F55" w:rsidP="00C112D0">
      <w:pPr>
        <w:ind w:left="769" w:hanging="720"/>
      </w:pPr>
      <w:r w:rsidRPr="00025E85">
        <w:t>55.</w:t>
      </w:r>
      <w:r w:rsidRPr="00025E85">
        <w:tab/>
        <w:t xml:space="preserve">Andersen ME, </w:t>
      </w:r>
      <w:proofErr w:type="spellStart"/>
      <w:r w:rsidRPr="00025E85">
        <w:t>Clewell</w:t>
      </w:r>
      <w:proofErr w:type="spellEnd"/>
      <w:r w:rsidRPr="00025E85">
        <w:t xml:space="preserve"> HJ, 3rd, Tan YM, </w:t>
      </w:r>
      <w:proofErr w:type="spellStart"/>
      <w:r w:rsidRPr="00025E85">
        <w:t>Butenhoff</w:t>
      </w:r>
      <w:proofErr w:type="spellEnd"/>
      <w:r w:rsidRPr="00025E85">
        <w:t xml:space="preserve"> JL, Olsen GW. </w:t>
      </w:r>
      <w:proofErr w:type="gramStart"/>
      <w:r w:rsidRPr="00025E85">
        <w:t xml:space="preserve">Pharmacokinetic </w:t>
      </w:r>
      <w:proofErr w:type="spellStart"/>
      <w:r w:rsidRPr="00025E85">
        <w:t>modeling</w:t>
      </w:r>
      <w:proofErr w:type="spellEnd"/>
      <w:r w:rsidRPr="00025E85">
        <w:t xml:space="preserve"> of saturable, renal resorption of </w:t>
      </w:r>
      <w:proofErr w:type="spellStart"/>
      <w:r w:rsidRPr="00025E85">
        <w:t>perfluoroalkylacids</w:t>
      </w:r>
      <w:proofErr w:type="spellEnd"/>
      <w:r w:rsidRPr="00025E85">
        <w:t xml:space="preserve"> in monkeys--probing the determinants of long plasma half-lives.</w:t>
      </w:r>
      <w:proofErr w:type="gramEnd"/>
      <w:r w:rsidRPr="00025E85">
        <w:t xml:space="preserve"> </w:t>
      </w:r>
      <w:proofErr w:type="gramStart"/>
      <w:r w:rsidRPr="00025E85">
        <w:t>Toxicology.</w:t>
      </w:r>
      <w:proofErr w:type="gramEnd"/>
      <w:r w:rsidRPr="00025E85">
        <w:t xml:space="preserve"> 2006</w:t>
      </w:r>
      <w:proofErr w:type="gramStart"/>
      <w:r w:rsidRPr="00025E85">
        <w:t>;227</w:t>
      </w:r>
      <w:proofErr w:type="gramEnd"/>
      <w:r w:rsidRPr="00025E85">
        <w:t>(1-2):156-164.</w:t>
      </w:r>
    </w:p>
    <w:p w14:paraId="7274036F" w14:textId="77777777" w:rsidR="00464F55" w:rsidRPr="00025E85" w:rsidRDefault="00464F55" w:rsidP="00C112D0">
      <w:pPr>
        <w:ind w:left="769" w:hanging="720"/>
      </w:pPr>
      <w:r w:rsidRPr="00025E85">
        <w:t>56.</w:t>
      </w:r>
      <w:r w:rsidRPr="00025E85">
        <w:tab/>
      </w:r>
      <w:proofErr w:type="spellStart"/>
      <w:r w:rsidRPr="00025E85">
        <w:t>Genuis</w:t>
      </w:r>
      <w:proofErr w:type="spellEnd"/>
      <w:r w:rsidRPr="00025E85">
        <w:t xml:space="preserve"> SJ, </w:t>
      </w:r>
      <w:proofErr w:type="spellStart"/>
      <w:r w:rsidRPr="00025E85">
        <w:t>Birkholz</w:t>
      </w:r>
      <w:proofErr w:type="spellEnd"/>
      <w:r w:rsidRPr="00025E85">
        <w:t xml:space="preserve"> D, </w:t>
      </w:r>
      <w:proofErr w:type="spellStart"/>
      <w:r w:rsidRPr="00025E85">
        <w:t>Ralitsch</w:t>
      </w:r>
      <w:proofErr w:type="spellEnd"/>
      <w:r w:rsidRPr="00025E85">
        <w:t xml:space="preserve"> M, Thibault N. Human detoxification of </w:t>
      </w:r>
      <w:proofErr w:type="spellStart"/>
      <w:r w:rsidRPr="00025E85">
        <w:t>perfluorinated</w:t>
      </w:r>
      <w:proofErr w:type="spellEnd"/>
      <w:r w:rsidRPr="00025E85">
        <w:t xml:space="preserve"> compounds. </w:t>
      </w:r>
      <w:proofErr w:type="gramStart"/>
      <w:r w:rsidRPr="00025E85">
        <w:t>Public Health.</w:t>
      </w:r>
      <w:proofErr w:type="gramEnd"/>
      <w:r w:rsidRPr="00025E85">
        <w:t xml:space="preserve"> 2010</w:t>
      </w:r>
      <w:proofErr w:type="gramStart"/>
      <w:r w:rsidRPr="00025E85">
        <w:t>;124</w:t>
      </w:r>
      <w:proofErr w:type="gramEnd"/>
      <w:r w:rsidRPr="00025E85">
        <w:t>(7):367-375.</w:t>
      </w:r>
    </w:p>
    <w:p w14:paraId="67B4BE9C" w14:textId="77777777" w:rsidR="00464F55" w:rsidRPr="00025E85" w:rsidRDefault="00464F55" w:rsidP="00C112D0">
      <w:pPr>
        <w:ind w:left="769" w:hanging="720"/>
      </w:pPr>
      <w:r w:rsidRPr="00025E85">
        <w:t>57.</w:t>
      </w:r>
      <w:r w:rsidRPr="00025E85">
        <w:tab/>
        <w:t xml:space="preserve">Roberts MS, Magnusson BM, </w:t>
      </w:r>
      <w:proofErr w:type="spellStart"/>
      <w:r w:rsidRPr="00025E85">
        <w:t>Burczynski</w:t>
      </w:r>
      <w:proofErr w:type="spellEnd"/>
      <w:r w:rsidRPr="00025E85">
        <w:t xml:space="preserve"> FJ, Weiss M. Enterohepatic circulation: physiological, pharmacokinetic and clinical implications. </w:t>
      </w:r>
      <w:proofErr w:type="spellStart"/>
      <w:r w:rsidRPr="00025E85">
        <w:t>Clin</w:t>
      </w:r>
      <w:proofErr w:type="spellEnd"/>
      <w:r w:rsidRPr="00025E85">
        <w:t xml:space="preserve"> </w:t>
      </w:r>
      <w:proofErr w:type="spellStart"/>
      <w:r w:rsidRPr="00025E85">
        <w:t>Pharmacokinet</w:t>
      </w:r>
      <w:proofErr w:type="spellEnd"/>
      <w:r w:rsidRPr="00025E85">
        <w:t>. 2002</w:t>
      </w:r>
      <w:proofErr w:type="gramStart"/>
      <w:r w:rsidRPr="00025E85">
        <w:t>;41</w:t>
      </w:r>
      <w:proofErr w:type="gramEnd"/>
      <w:r w:rsidRPr="00025E85">
        <w:t>(10):751-790.</w:t>
      </w:r>
    </w:p>
    <w:p w14:paraId="1C015CFC" w14:textId="77777777" w:rsidR="00464F55" w:rsidRPr="00025E85" w:rsidRDefault="00464F55" w:rsidP="00C112D0">
      <w:pPr>
        <w:ind w:left="769" w:hanging="720"/>
      </w:pPr>
      <w:r w:rsidRPr="00025E85">
        <w:t>58.</w:t>
      </w:r>
      <w:r w:rsidRPr="00025E85">
        <w:tab/>
        <w:t xml:space="preserve">Bartell SM, Calafat </w:t>
      </w:r>
      <w:proofErr w:type="gramStart"/>
      <w:r w:rsidRPr="00025E85">
        <w:t>AM</w:t>
      </w:r>
      <w:proofErr w:type="gramEnd"/>
      <w:r w:rsidRPr="00025E85">
        <w:t xml:space="preserve">, </w:t>
      </w:r>
      <w:proofErr w:type="spellStart"/>
      <w:r w:rsidRPr="00025E85">
        <w:t>Lyu</w:t>
      </w:r>
      <w:proofErr w:type="spellEnd"/>
      <w:r w:rsidRPr="00025E85">
        <w:t xml:space="preserve"> C, Kato K, Ryan PB, </w:t>
      </w:r>
      <w:proofErr w:type="spellStart"/>
      <w:r w:rsidRPr="00025E85">
        <w:t>Steenland</w:t>
      </w:r>
      <w:proofErr w:type="spellEnd"/>
      <w:r w:rsidRPr="00025E85">
        <w:t xml:space="preserve"> K. Rate of Decline in Serum PFOA Concentrations after Granular Activated Carbon Filtration at Two Public Water Systems in Ohio and West Virginia. Environ Health </w:t>
      </w:r>
      <w:proofErr w:type="spellStart"/>
      <w:r w:rsidRPr="00025E85">
        <w:t>Perspect</w:t>
      </w:r>
      <w:proofErr w:type="spellEnd"/>
      <w:r w:rsidRPr="00025E85">
        <w:t>. 2009</w:t>
      </w:r>
      <w:proofErr w:type="gramStart"/>
      <w:r w:rsidRPr="00025E85">
        <w:t>;118</w:t>
      </w:r>
      <w:proofErr w:type="gramEnd"/>
      <w:r w:rsidRPr="00025E85">
        <w:t>(2):222-228.</w:t>
      </w:r>
    </w:p>
    <w:p w14:paraId="7B59021D" w14:textId="77777777" w:rsidR="00464F55" w:rsidRPr="00025E85" w:rsidRDefault="00464F55" w:rsidP="00C112D0">
      <w:pPr>
        <w:ind w:left="769" w:hanging="720"/>
      </w:pPr>
      <w:r w:rsidRPr="00025E85">
        <w:t>59.</w:t>
      </w:r>
      <w:r w:rsidRPr="00025E85">
        <w:tab/>
        <w:t xml:space="preserve">Brede E, Wilhelm M, </w:t>
      </w:r>
      <w:proofErr w:type="spellStart"/>
      <w:r w:rsidRPr="00025E85">
        <w:t>Göen</w:t>
      </w:r>
      <w:proofErr w:type="spellEnd"/>
      <w:r w:rsidRPr="00025E85">
        <w:t xml:space="preserve"> T, Müller J, </w:t>
      </w:r>
      <w:proofErr w:type="spellStart"/>
      <w:r w:rsidRPr="00025E85">
        <w:t>Rauchfuss</w:t>
      </w:r>
      <w:proofErr w:type="spellEnd"/>
      <w:r w:rsidRPr="00025E85">
        <w:t xml:space="preserve"> K, Kraft M, </w:t>
      </w:r>
      <w:proofErr w:type="spellStart"/>
      <w:r w:rsidRPr="00025E85">
        <w:t>Hölzer</w:t>
      </w:r>
      <w:proofErr w:type="spellEnd"/>
      <w:r w:rsidRPr="00025E85">
        <w:t xml:space="preserve"> J. Two-year follow-up biomonitoring pilot study of residents’ and controls’ PFC plasma levels after PFOA reduction in public water system in Arnsberg, Germany. </w:t>
      </w:r>
      <w:proofErr w:type="gramStart"/>
      <w:r w:rsidRPr="00025E85">
        <w:t>International Journal of Hygiene and Environmental Health.</w:t>
      </w:r>
      <w:proofErr w:type="gramEnd"/>
      <w:r w:rsidRPr="00025E85">
        <w:t xml:space="preserve"> 2010</w:t>
      </w:r>
      <w:proofErr w:type="gramStart"/>
      <w:r w:rsidRPr="00025E85">
        <w:t>;213</w:t>
      </w:r>
      <w:proofErr w:type="gramEnd"/>
      <w:r w:rsidRPr="00025E85">
        <w:t>(3):217-223.</w:t>
      </w:r>
    </w:p>
    <w:p w14:paraId="20B3192F" w14:textId="77777777" w:rsidR="00464F55" w:rsidRPr="00025E85" w:rsidRDefault="00464F55" w:rsidP="00C112D0">
      <w:pPr>
        <w:ind w:left="769" w:hanging="720"/>
      </w:pPr>
      <w:r w:rsidRPr="00025E85">
        <w:t>60.</w:t>
      </w:r>
      <w:r w:rsidRPr="00025E85">
        <w:tab/>
        <w:t xml:space="preserve">Olsen GW, Burris JM, </w:t>
      </w:r>
      <w:proofErr w:type="spellStart"/>
      <w:r w:rsidRPr="00025E85">
        <w:t>Ehresman</w:t>
      </w:r>
      <w:proofErr w:type="spellEnd"/>
      <w:r w:rsidRPr="00025E85">
        <w:t xml:space="preserve"> DJ, Froehlich JW, </w:t>
      </w:r>
      <w:proofErr w:type="spellStart"/>
      <w:r w:rsidRPr="00025E85">
        <w:t>Seacat</w:t>
      </w:r>
      <w:proofErr w:type="spellEnd"/>
      <w:r w:rsidRPr="00025E85">
        <w:t xml:space="preserve"> AM, </w:t>
      </w:r>
      <w:proofErr w:type="spellStart"/>
      <w:r w:rsidRPr="00025E85">
        <w:t>Butenhoff</w:t>
      </w:r>
      <w:proofErr w:type="spellEnd"/>
      <w:r w:rsidRPr="00025E85">
        <w:t xml:space="preserve"> JL, </w:t>
      </w:r>
      <w:proofErr w:type="spellStart"/>
      <w:r w:rsidRPr="00025E85">
        <w:t>Zobel</w:t>
      </w:r>
      <w:proofErr w:type="spellEnd"/>
      <w:r w:rsidRPr="00025E85">
        <w:t xml:space="preserve"> LR. Half-Life of Serum Elimination of </w:t>
      </w:r>
      <w:proofErr w:type="spellStart"/>
      <w:r w:rsidRPr="00025E85">
        <w:t>Perfluorooctanesulfonate</w:t>
      </w:r>
      <w:proofErr w:type="gramStart"/>
      <w:r w:rsidRPr="00025E85">
        <w:t>,Perfluorohexanesulfonate</w:t>
      </w:r>
      <w:proofErr w:type="spellEnd"/>
      <w:proofErr w:type="gramEnd"/>
      <w:r w:rsidRPr="00025E85">
        <w:t xml:space="preserve">, and </w:t>
      </w:r>
      <w:proofErr w:type="spellStart"/>
      <w:r w:rsidRPr="00025E85">
        <w:t>Perfluorooctanoate</w:t>
      </w:r>
      <w:proofErr w:type="spellEnd"/>
      <w:r w:rsidRPr="00025E85">
        <w:t xml:space="preserve"> in Retired </w:t>
      </w:r>
      <w:proofErr w:type="spellStart"/>
      <w:r w:rsidRPr="00025E85">
        <w:t>Fluorochemical</w:t>
      </w:r>
      <w:proofErr w:type="spellEnd"/>
      <w:r w:rsidRPr="00025E85">
        <w:t xml:space="preserve"> Production Workers. Environ Health </w:t>
      </w:r>
      <w:proofErr w:type="spellStart"/>
      <w:r w:rsidRPr="00025E85">
        <w:t>Perspect</w:t>
      </w:r>
      <w:proofErr w:type="spellEnd"/>
      <w:r w:rsidRPr="00025E85">
        <w:t>. 2007</w:t>
      </w:r>
      <w:proofErr w:type="gramStart"/>
      <w:r w:rsidRPr="00025E85">
        <w:t>;115</w:t>
      </w:r>
      <w:proofErr w:type="gramEnd"/>
      <w:r w:rsidRPr="00025E85">
        <w:t>(9):1298-1305.</w:t>
      </w:r>
    </w:p>
    <w:p w14:paraId="11D9E34A" w14:textId="77777777" w:rsidR="00464F55" w:rsidRPr="00025E85" w:rsidRDefault="00464F55" w:rsidP="00C112D0">
      <w:pPr>
        <w:ind w:left="769" w:hanging="720"/>
      </w:pPr>
      <w:r w:rsidRPr="00025E85">
        <w:t>61.</w:t>
      </w:r>
      <w:r w:rsidRPr="00025E85">
        <w:tab/>
        <w:t xml:space="preserve">Seals R, Bartell SM, </w:t>
      </w:r>
      <w:proofErr w:type="spellStart"/>
      <w:r w:rsidRPr="00025E85">
        <w:t>Steenland</w:t>
      </w:r>
      <w:proofErr w:type="spellEnd"/>
      <w:r w:rsidRPr="00025E85">
        <w:t xml:space="preserve"> K. Accumulation and clearance of </w:t>
      </w:r>
      <w:proofErr w:type="spellStart"/>
      <w:r w:rsidRPr="00025E85">
        <w:t>perfluorooctanoic</w:t>
      </w:r>
      <w:proofErr w:type="spellEnd"/>
      <w:r w:rsidRPr="00025E85">
        <w:t xml:space="preserve"> acid (PFOA) in current and former residents of an exposed community. Environ Health </w:t>
      </w:r>
      <w:proofErr w:type="spellStart"/>
      <w:r w:rsidRPr="00025E85">
        <w:t>Perspect</w:t>
      </w:r>
      <w:proofErr w:type="spellEnd"/>
      <w:r w:rsidRPr="00025E85">
        <w:t>. 2011</w:t>
      </w:r>
      <w:proofErr w:type="gramStart"/>
      <w:r w:rsidRPr="00025E85">
        <w:t>;119</w:t>
      </w:r>
      <w:proofErr w:type="gramEnd"/>
      <w:r w:rsidRPr="00025E85">
        <w:t>(1):119-124.</w:t>
      </w:r>
    </w:p>
    <w:p w14:paraId="6EF13EBC" w14:textId="77777777" w:rsidR="00464F55" w:rsidRPr="00025E85" w:rsidRDefault="00464F55" w:rsidP="00C112D0">
      <w:pPr>
        <w:ind w:left="769" w:hanging="720"/>
      </w:pPr>
      <w:r w:rsidRPr="00025E85">
        <w:t>62.</w:t>
      </w:r>
      <w:r w:rsidRPr="00025E85">
        <w:tab/>
      </w:r>
      <w:proofErr w:type="spellStart"/>
      <w:r w:rsidRPr="00025E85">
        <w:t>Butenhoff</w:t>
      </w:r>
      <w:proofErr w:type="spellEnd"/>
      <w:r w:rsidRPr="00025E85">
        <w:t xml:space="preserve"> JL. </w:t>
      </w:r>
      <w:proofErr w:type="gramStart"/>
      <w:r w:rsidRPr="00025E85">
        <w:t xml:space="preserve">Pharmacokinetics of </w:t>
      </w:r>
      <w:proofErr w:type="spellStart"/>
      <w:r w:rsidRPr="00025E85">
        <w:t>Perfluorooctanoate</w:t>
      </w:r>
      <w:proofErr w:type="spellEnd"/>
      <w:r w:rsidRPr="00025E85">
        <w:t xml:space="preserve"> in </w:t>
      </w:r>
      <w:proofErr w:type="spellStart"/>
      <w:r w:rsidRPr="00025E85">
        <w:t>Cynomolgus</w:t>
      </w:r>
      <w:proofErr w:type="spellEnd"/>
      <w:r w:rsidRPr="00025E85">
        <w:t xml:space="preserve"> Monkeys.</w:t>
      </w:r>
      <w:proofErr w:type="gramEnd"/>
      <w:r w:rsidRPr="00025E85">
        <w:t xml:space="preserve"> </w:t>
      </w:r>
      <w:proofErr w:type="gramStart"/>
      <w:r w:rsidRPr="00025E85">
        <w:t>Toxicological Sciences.</w:t>
      </w:r>
      <w:proofErr w:type="gramEnd"/>
      <w:r w:rsidRPr="00025E85">
        <w:t xml:space="preserve"> 2004</w:t>
      </w:r>
      <w:proofErr w:type="gramStart"/>
      <w:r w:rsidRPr="00025E85">
        <w:t>;82</w:t>
      </w:r>
      <w:proofErr w:type="gramEnd"/>
      <w:r w:rsidRPr="00025E85">
        <w:t>(2):394-406.</w:t>
      </w:r>
    </w:p>
    <w:p w14:paraId="38009C9F" w14:textId="77777777" w:rsidR="00464F55" w:rsidRPr="00025E85" w:rsidRDefault="00464F55" w:rsidP="00C112D0">
      <w:pPr>
        <w:ind w:left="769" w:hanging="720"/>
      </w:pPr>
      <w:r w:rsidRPr="00025E85">
        <w:t>63.</w:t>
      </w:r>
      <w:r w:rsidRPr="00025E85">
        <w:tab/>
        <w:t xml:space="preserve">Inoue K, Okada F, Ito R, Kato S, Sasaki S, Nakajima S, Uno A, </w:t>
      </w:r>
      <w:proofErr w:type="spellStart"/>
      <w:r w:rsidRPr="00025E85">
        <w:t>Saijo</w:t>
      </w:r>
      <w:proofErr w:type="spellEnd"/>
      <w:r w:rsidRPr="00025E85">
        <w:t xml:space="preserve"> Y, </w:t>
      </w:r>
      <w:proofErr w:type="spellStart"/>
      <w:r w:rsidRPr="00025E85">
        <w:t>Sata</w:t>
      </w:r>
      <w:proofErr w:type="spellEnd"/>
      <w:r w:rsidRPr="00025E85">
        <w:t xml:space="preserve"> F, Yoshimura Y, </w:t>
      </w:r>
      <w:proofErr w:type="spellStart"/>
      <w:r w:rsidRPr="00025E85">
        <w:t>Kishi</w:t>
      </w:r>
      <w:proofErr w:type="spellEnd"/>
      <w:r w:rsidRPr="00025E85">
        <w:t xml:space="preserve"> R, </w:t>
      </w:r>
      <w:proofErr w:type="spellStart"/>
      <w:r w:rsidRPr="00025E85">
        <w:t>Nakazawa</w:t>
      </w:r>
      <w:proofErr w:type="spellEnd"/>
      <w:r w:rsidRPr="00025E85">
        <w:t xml:space="preserve"> H. </w:t>
      </w:r>
      <w:proofErr w:type="spellStart"/>
      <w:r w:rsidRPr="00025E85">
        <w:t>Perfluorooctane</w:t>
      </w:r>
      <w:proofErr w:type="spellEnd"/>
      <w:r w:rsidRPr="00025E85">
        <w:t xml:space="preserve"> Sulfonate (PFOS) and Related </w:t>
      </w:r>
      <w:proofErr w:type="spellStart"/>
      <w:r w:rsidRPr="00025E85">
        <w:t>Perfluorinated</w:t>
      </w:r>
      <w:proofErr w:type="spellEnd"/>
      <w:r w:rsidRPr="00025E85">
        <w:t xml:space="preserve"> Compounds in Human Maternal and Cord Blood Samples: Assessment of PFOS Exposure </w:t>
      </w:r>
      <w:r w:rsidRPr="00025E85">
        <w:lastRenderedPageBreak/>
        <w:t xml:space="preserve">in a Susceptible Population during Pregnancy. Environ Health </w:t>
      </w:r>
      <w:proofErr w:type="spellStart"/>
      <w:r w:rsidRPr="00025E85">
        <w:t>Perspect</w:t>
      </w:r>
      <w:proofErr w:type="spellEnd"/>
      <w:r w:rsidRPr="00025E85">
        <w:t>. 2004</w:t>
      </w:r>
      <w:proofErr w:type="gramStart"/>
      <w:r w:rsidRPr="00025E85">
        <w:t>;112</w:t>
      </w:r>
      <w:proofErr w:type="gramEnd"/>
      <w:r w:rsidRPr="00025E85">
        <w:t>(11):1204-1207.</w:t>
      </w:r>
    </w:p>
    <w:p w14:paraId="0A855003" w14:textId="77777777" w:rsidR="00464F55" w:rsidRPr="00025E85" w:rsidRDefault="00464F55" w:rsidP="00C112D0">
      <w:pPr>
        <w:ind w:left="769" w:hanging="720"/>
      </w:pPr>
      <w:r w:rsidRPr="00025E85">
        <w:t>64.</w:t>
      </w:r>
      <w:r w:rsidRPr="00025E85">
        <w:tab/>
        <w:t xml:space="preserve">Hundley SG, </w:t>
      </w:r>
      <w:proofErr w:type="spellStart"/>
      <w:r w:rsidRPr="00025E85">
        <w:t>Sarrif</w:t>
      </w:r>
      <w:proofErr w:type="spellEnd"/>
      <w:r w:rsidRPr="00025E85">
        <w:t xml:space="preserve"> </w:t>
      </w:r>
      <w:proofErr w:type="gramStart"/>
      <w:r w:rsidRPr="00025E85">
        <w:t>AM</w:t>
      </w:r>
      <w:proofErr w:type="gramEnd"/>
      <w:r w:rsidRPr="00025E85">
        <w:t xml:space="preserve">, Kennedy GL. Absorption, Distribution, and Excretion of Ammonium </w:t>
      </w:r>
      <w:proofErr w:type="spellStart"/>
      <w:r w:rsidRPr="00025E85">
        <w:t>Perfluorooctanoate</w:t>
      </w:r>
      <w:proofErr w:type="spellEnd"/>
      <w:r w:rsidRPr="00025E85">
        <w:t xml:space="preserve"> (APFO) After Oral Administration to Various Species. </w:t>
      </w:r>
      <w:proofErr w:type="gramStart"/>
      <w:r w:rsidRPr="00025E85">
        <w:t>Drug and Chemical Toxicology.</w:t>
      </w:r>
      <w:proofErr w:type="gramEnd"/>
      <w:r w:rsidRPr="00025E85">
        <w:t xml:space="preserve"> 2006</w:t>
      </w:r>
      <w:proofErr w:type="gramStart"/>
      <w:r w:rsidRPr="00025E85">
        <w:t>;29</w:t>
      </w:r>
      <w:proofErr w:type="gramEnd"/>
      <w:r w:rsidRPr="00025E85">
        <w:t>(2):137-145.</w:t>
      </w:r>
    </w:p>
    <w:p w14:paraId="375B4B2C" w14:textId="77777777" w:rsidR="00464F55" w:rsidRPr="00025E85" w:rsidRDefault="00464F55" w:rsidP="00C112D0">
      <w:pPr>
        <w:ind w:left="769" w:hanging="720"/>
      </w:pPr>
      <w:r w:rsidRPr="00025E85">
        <w:t>65.</w:t>
      </w:r>
      <w:r w:rsidRPr="00025E85">
        <w:tab/>
        <w:t xml:space="preserve">Thompson J, </w:t>
      </w:r>
      <w:proofErr w:type="spellStart"/>
      <w:r w:rsidRPr="00025E85">
        <w:t>Lorber</w:t>
      </w:r>
      <w:proofErr w:type="spellEnd"/>
      <w:r w:rsidRPr="00025E85">
        <w:t xml:space="preserve"> M, Toms L-ML, Kato K, Calafat AM, Mueller JF. </w:t>
      </w:r>
      <w:proofErr w:type="gramStart"/>
      <w:r w:rsidRPr="00025E85">
        <w:t xml:space="preserve">Use of simple pharmacokinetic </w:t>
      </w:r>
      <w:proofErr w:type="spellStart"/>
      <w:r w:rsidRPr="00025E85">
        <w:t>modeling</w:t>
      </w:r>
      <w:proofErr w:type="spellEnd"/>
      <w:r w:rsidRPr="00025E85">
        <w:t xml:space="preserve"> to characterize exposure of Australians to </w:t>
      </w:r>
      <w:proofErr w:type="spellStart"/>
      <w:r w:rsidRPr="00025E85">
        <w:t>perfluorooctanoic</w:t>
      </w:r>
      <w:proofErr w:type="spellEnd"/>
      <w:r w:rsidRPr="00025E85">
        <w:t xml:space="preserve"> acid and </w:t>
      </w:r>
      <w:proofErr w:type="spellStart"/>
      <w:r w:rsidRPr="00025E85">
        <w:t>perfluorooctane</w:t>
      </w:r>
      <w:proofErr w:type="spellEnd"/>
      <w:r w:rsidRPr="00025E85">
        <w:t xml:space="preserve"> sulfonic acid.</w:t>
      </w:r>
      <w:proofErr w:type="gramEnd"/>
      <w:r w:rsidRPr="00025E85">
        <w:t xml:space="preserve"> </w:t>
      </w:r>
      <w:proofErr w:type="gramStart"/>
      <w:r w:rsidRPr="00025E85">
        <w:t>Environment International.</w:t>
      </w:r>
      <w:proofErr w:type="gramEnd"/>
      <w:r w:rsidRPr="00025E85">
        <w:t xml:space="preserve"> 2010</w:t>
      </w:r>
      <w:proofErr w:type="gramStart"/>
      <w:r w:rsidRPr="00025E85">
        <w:t>;36</w:t>
      </w:r>
      <w:proofErr w:type="gramEnd"/>
      <w:r w:rsidRPr="00025E85">
        <w:t>(4):390-397.</w:t>
      </w:r>
    </w:p>
    <w:p w14:paraId="445FA6C8" w14:textId="77777777" w:rsidR="00464F55" w:rsidRPr="00025E85" w:rsidRDefault="00464F55" w:rsidP="00C112D0">
      <w:pPr>
        <w:ind w:left="769" w:hanging="720"/>
      </w:pPr>
      <w:r w:rsidRPr="00025E85">
        <w:t>66.</w:t>
      </w:r>
      <w:r w:rsidRPr="00025E85">
        <w:tab/>
        <w:t xml:space="preserve">Olsen GW, Burris JM, </w:t>
      </w:r>
      <w:proofErr w:type="spellStart"/>
      <w:r w:rsidRPr="00025E85">
        <w:t>Ehresman</w:t>
      </w:r>
      <w:proofErr w:type="spellEnd"/>
      <w:r w:rsidRPr="00025E85">
        <w:t xml:space="preserve"> DJ, Froehlich JW, </w:t>
      </w:r>
      <w:proofErr w:type="spellStart"/>
      <w:r w:rsidRPr="00025E85">
        <w:t>Seacat</w:t>
      </w:r>
      <w:proofErr w:type="spellEnd"/>
      <w:r w:rsidRPr="00025E85">
        <w:t xml:space="preserve"> AM, </w:t>
      </w:r>
      <w:proofErr w:type="spellStart"/>
      <w:r w:rsidRPr="00025E85">
        <w:t>Butenhoff</w:t>
      </w:r>
      <w:proofErr w:type="spellEnd"/>
      <w:r w:rsidRPr="00025E85">
        <w:t xml:space="preserve"> JL, </w:t>
      </w:r>
      <w:proofErr w:type="spellStart"/>
      <w:r w:rsidRPr="00025E85">
        <w:t>Zobel</w:t>
      </w:r>
      <w:proofErr w:type="spellEnd"/>
      <w:r w:rsidRPr="00025E85">
        <w:t xml:space="preserve"> LR. Half-life of serum elimination of </w:t>
      </w:r>
      <w:proofErr w:type="spellStart"/>
      <w:r w:rsidRPr="00025E85">
        <w:t>perfluorooctanesulfonate</w:t>
      </w:r>
      <w:proofErr w:type="gramStart"/>
      <w:r w:rsidRPr="00025E85">
        <w:t>,perfluorohexanesulfonate</w:t>
      </w:r>
      <w:proofErr w:type="spellEnd"/>
      <w:proofErr w:type="gramEnd"/>
      <w:r w:rsidRPr="00025E85">
        <w:t xml:space="preserve">, and </w:t>
      </w:r>
      <w:proofErr w:type="spellStart"/>
      <w:r w:rsidRPr="00025E85">
        <w:t>perfluorooctanoate</w:t>
      </w:r>
      <w:proofErr w:type="spellEnd"/>
      <w:r w:rsidRPr="00025E85">
        <w:t xml:space="preserve"> in retired </w:t>
      </w:r>
      <w:proofErr w:type="spellStart"/>
      <w:r w:rsidRPr="00025E85">
        <w:t>fluorochemical</w:t>
      </w:r>
      <w:proofErr w:type="spellEnd"/>
      <w:r w:rsidRPr="00025E85">
        <w:t xml:space="preserve"> production workers. Environ Health </w:t>
      </w:r>
      <w:proofErr w:type="spellStart"/>
      <w:r w:rsidRPr="00025E85">
        <w:t>Perspect</w:t>
      </w:r>
      <w:proofErr w:type="spellEnd"/>
      <w:r w:rsidRPr="00025E85">
        <w:t>. 2007</w:t>
      </w:r>
      <w:proofErr w:type="gramStart"/>
      <w:r w:rsidRPr="00025E85">
        <w:t>;115</w:t>
      </w:r>
      <w:proofErr w:type="gramEnd"/>
      <w:r w:rsidRPr="00025E85">
        <w:t>(9):1298-1305.</w:t>
      </w:r>
    </w:p>
    <w:p w14:paraId="248E31A8" w14:textId="77777777" w:rsidR="00464F55" w:rsidRPr="00025E85" w:rsidRDefault="00464F55" w:rsidP="00C112D0">
      <w:pPr>
        <w:ind w:left="769" w:hanging="720"/>
      </w:pPr>
      <w:r w:rsidRPr="00025E85">
        <w:t>67.</w:t>
      </w:r>
      <w:r w:rsidRPr="00025E85">
        <w:tab/>
        <w:t xml:space="preserve">Bartell SM, Calafat AM, </w:t>
      </w:r>
      <w:proofErr w:type="spellStart"/>
      <w:r w:rsidRPr="00025E85">
        <w:t>Lyu</w:t>
      </w:r>
      <w:proofErr w:type="spellEnd"/>
      <w:r w:rsidRPr="00025E85">
        <w:t xml:space="preserve"> C, Kato K, Ryan PB, </w:t>
      </w:r>
      <w:proofErr w:type="spellStart"/>
      <w:r w:rsidRPr="00025E85">
        <w:t>Steenland</w:t>
      </w:r>
      <w:proofErr w:type="spellEnd"/>
      <w:r w:rsidRPr="00025E85">
        <w:t xml:space="preserve"> K. Rate of decline in serum PFOA concentrations after granular activated carbon filtration at two public water systems in Ohio and West Virginia. Environ Health </w:t>
      </w:r>
      <w:proofErr w:type="spellStart"/>
      <w:r w:rsidRPr="00025E85">
        <w:t>Perspect</w:t>
      </w:r>
      <w:proofErr w:type="spellEnd"/>
      <w:r w:rsidRPr="00025E85">
        <w:t>. 2010</w:t>
      </w:r>
      <w:proofErr w:type="gramStart"/>
      <w:r w:rsidRPr="00025E85">
        <w:t>;118</w:t>
      </w:r>
      <w:proofErr w:type="gramEnd"/>
      <w:r w:rsidRPr="00025E85">
        <w:t>(2):222-228.</w:t>
      </w:r>
    </w:p>
    <w:p w14:paraId="7E13BC31" w14:textId="77777777" w:rsidR="00464F55" w:rsidRPr="00025E85" w:rsidRDefault="00464F55" w:rsidP="00C112D0">
      <w:pPr>
        <w:ind w:left="769" w:hanging="720"/>
      </w:pPr>
      <w:r w:rsidRPr="00025E85">
        <w:t>68.</w:t>
      </w:r>
      <w:r w:rsidRPr="00025E85">
        <w:tab/>
        <w:t xml:space="preserve">Brede E, Wilhelm M, </w:t>
      </w:r>
      <w:proofErr w:type="spellStart"/>
      <w:r w:rsidRPr="00025E85">
        <w:t>Goen</w:t>
      </w:r>
      <w:proofErr w:type="spellEnd"/>
      <w:r w:rsidRPr="00025E85">
        <w:t xml:space="preserve"> T, Muller J, </w:t>
      </w:r>
      <w:proofErr w:type="spellStart"/>
      <w:r w:rsidRPr="00025E85">
        <w:t>Rauchfuss</w:t>
      </w:r>
      <w:proofErr w:type="spellEnd"/>
      <w:r w:rsidRPr="00025E85">
        <w:t xml:space="preserve"> K, Kraft M, </w:t>
      </w:r>
      <w:proofErr w:type="spellStart"/>
      <w:r w:rsidRPr="00025E85">
        <w:t>Holzer</w:t>
      </w:r>
      <w:proofErr w:type="spellEnd"/>
      <w:r w:rsidRPr="00025E85">
        <w:t xml:space="preserve"> J. Two-year follow-up biomonitoring pilot study of residents' and controls' PFC plasma levels after PFOA reduction in public water system in Arnsberg, Germany. </w:t>
      </w:r>
      <w:proofErr w:type="spellStart"/>
      <w:r w:rsidRPr="00025E85">
        <w:t>Int</w:t>
      </w:r>
      <w:proofErr w:type="spellEnd"/>
      <w:r w:rsidRPr="00025E85">
        <w:t xml:space="preserve"> J </w:t>
      </w:r>
      <w:proofErr w:type="spellStart"/>
      <w:r w:rsidRPr="00025E85">
        <w:t>Hyg</w:t>
      </w:r>
      <w:proofErr w:type="spellEnd"/>
      <w:r w:rsidRPr="00025E85">
        <w:t xml:space="preserve"> Environ Health. 2010</w:t>
      </w:r>
      <w:proofErr w:type="gramStart"/>
      <w:r w:rsidRPr="00025E85">
        <w:t>;213</w:t>
      </w:r>
      <w:proofErr w:type="gramEnd"/>
      <w:r w:rsidRPr="00025E85">
        <w:t>(3):217-223.</w:t>
      </w:r>
    </w:p>
    <w:p w14:paraId="56278C8D" w14:textId="77777777" w:rsidR="00464F55" w:rsidRPr="00025E85" w:rsidRDefault="00464F55" w:rsidP="00C112D0">
      <w:pPr>
        <w:ind w:left="769" w:hanging="720"/>
      </w:pPr>
      <w:proofErr w:type="gramStart"/>
      <w:r w:rsidRPr="00025E85">
        <w:t>69.</w:t>
      </w:r>
      <w:r w:rsidRPr="00025E85">
        <w:tab/>
      </w:r>
      <w:proofErr w:type="spellStart"/>
      <w:r w:rsidRPr="00025E85">
        <w:t>Butenhoff</w:t>
      </w:r>
      <w:proofErr w:type="spellEnd"/>
      <w:r w:rsidRPr="00025E85">
        <w:t xml:space="preserve"> JL, Kennedy GL, Jr., Frame SR, O'Connor JC, York RG.</w:t>
      </w:r>
      <w:proofErr w:type="gramEnd"/>
      <w:r w:rsidRPr="00025E85">
        <w:t xml:space="preserve"> </w:t>
      </w:r>
      <w:proofErr w:type="gramStart"/>
      <w:r w:rsidRPr="00025E85">
        <w:t xml:space="preserve">The reproductive toxicology of ammonium </w:t>
      </w:r>
      <w:proofErr w:type="spellStart"/>
      <w:r w:rsidRPr="00025E85">
        <w:t>perfluorooctanoate</w:t>
      </w:r>
      <w:proofErr w:type="spellEnd"/>
      <w:r w:rsidRPr="00025E85">
        <w:t xml:space="preserve"> (APFO) in the rat.</w:t>
      </w:r>
      <w:proofErr w:type="gramEnd"/>
      <w:r w:rsidRPr="00025E85">
        <w:t xml:space="preserve"> </w:t>
      </w:r>
      <w:proofErr w:type="gramStart"/>
      <w:r w:rsidRPr="00025E85">
        <w:t>Toxicology.</w:t>
      </w:r>
      <w:proofErr w:type="gramEnd"/>
      <w:r w:rsidRPr="00025E85">
        <w:t xml:space="preserve"> 2004</w:t>
      </w:r>
      <w:proofErr w:type="gramStart"/>
      <w:r w:rsidRPr="00025E85">
        <w:t>;196</w:t>
      </w:r>
      <w:proofErr w:type="gramEnd"/>
      <w:r w:rsidRPr="00025E85">
        <w:t>(1-2):95-116.</w:t>
      </w:r>
    </w:p>
    <w:p w14:paraId="4647D4AA" w14:textId="77777777" w:rsidR="00464F55" w:rsidRPr="00025E85" w:rsidRDefault="00464F55" w:rsidP="00C112D0">
      <w:pPr>
        <w:ind w:left="769" w:hanging="720"/>
      </w:pPr>
      <w:r w:rsidRPr="00025E85">
        <w:t>70.</w:t>
      </w:r>
      <w:r w:rsidRPr="00025E85">
        <w:tab/>
        <w:t xml:space="preserve">Hundley SG, </w:t>
      </w:r>
      <w:proofErr w:type="spellStart"/>
      <w:r w:rsidRPr="00025E85">
        <w:t>Sarrif</w:t>
      </w:r>
      <w:proofErr w:type="spellEnd"/>
      <w:r w:rsidRPr="00025E85">
        <w:t xml:space="preserve"> AM, Kennedy GL. Absorption, distribution, and excretion of ammonium </w:t>
      </w:r>
      <w:proofErr w:type="spellStart"/>
      <w:r w:rsidRPr="00025E85">
        <w:t>perfluorooctanoate</w:t>
      </w:r>
      <w:proofErr w:type="spellEnd"/>
      <w:r w:rsidRPr="00025E85">
        <w:t xml:space="preserve"> (APFO) after oral administration to various species. Drug </w:t>
      </w:r>
      <w:proofErr w:type="spellStart"/>
      <w:r w:rsidRPr="00025E85">
        <w:t>Chem</w:t>
      </w:r>
      <w:proofErr w:type="spellEnd"/>
      <w:r w:rsidRPr="00025E85">
        <w:t xml:space="preserve"> </w:t>
      </w:r>
      <w:proofErr w:type="spellStart"/>
      <w:r w:rsidRPr="00025E85">
        <w:t>Toxicol</w:t>
      </w:r>
      <w:proofErr w:type="spellEnd"/>
      <w:r w:rsidRPr="00025E85">
        <w:t>. 2006</w:t>
      </w:r>
      <w:proofErr w:type="gramStart"/>
      <w:r w:rsidRPr="00025E85">
        <w:t>;29</w:t>
      </w:r>
      <w:proofErr w:type="gramEnd"/>
      <w:r w:rsidRPr="00025E85">
        <w:t>(2):137-145.</w:t>
      </w:r>
    </w:p>
    <w:p w14:paraId="4CB6569F" w14:textId="77777777" w:rsidR="00464F55" w:rsidRPr="00025E85" w:rsidRDefault="00464F55" w:rsidP="00C112D0">
      <w:pPr>
        <w:ind w:left="769" w:hanging="720"/>
      </w:pPr>
      <w:proofErr w:type="gramStart"/>
      <w:r w:rsidRPr="00025E85">
        <w:t>71.</w:t>
      </w:r>
      <w:r w:rsidRPr="00025E85">
        <w:tab/>
        <w:t>Kemper R. USEPA Public Docket Administrative Record AR-226-1499.</w:t>
      </w:r>
      <w:proofErr w:type="gramEnd"/>
      <w:r w:rsidRPr="00025E85">
        <w:t xml:space="preserve"> 2003.</w:t>
      </w:r>
    </w:p>
    <w:p w14:paraId="0A25FBF0" w14:textId="77777777" w:rsidR="00464F55" w:rsidRPr="00025E85" w:rsidRDefault="00464F55" w:rsidP="00C112D0">
      <w:pPr>
        <w:ind w:left="769" w:hanging="720"/>
      </w:pPr>
      <w:r w:rsidRPr="00025E85">
        <w:t>72.</w:t>
      </w:r>
      <w:r w:rsidRPr="00025E85">
        <w:tab/>
        <w:t xml:space="preserve">Lou I, </w:t>
      </w:r>
      <w:proofErr w:type="spellStart"/>
      <w:r w:rsidRPr="00025E85">
        <w:t>Wambaugh</w:t>
      </w:r>
      <w:proofErr w:type="spellEnd"/>
      <w:r w:rsidRPr="00025E85">
        <w:t xml:space="preserve"> JF, Lau C, Hanson RG, Lindstrom AB, </w:t>
      </w:r>
      <w:proofErr w:type="spellStart"/>
      <w:r w:rsidRPr="00025E85">
        <w:t>Strynar</w:t>
      </w:r>
      <w:proofErr w:type="spellEnd"/>
      <w:r w:rsidRPr="00025E85">
        <w:t xml:space="preserve"> MJ, </w:t>
      </w:r>
      <w:proofErr w:type="spellStart"/>
      <w:r w:rsidRPr="00025E85">
        <w:t>Zehr</w:t>
      </w:r>
      <w:proofErr w:type="spellEnd"/>
      <w:r w:rsidRPr="00025E85">
        <w:t xml:space="preserve"> RD, </w:t>
      </w:r>
      <w:proofErr w:type="spellStart"/>
      <w:r w:rsidRPr="00025E85">
        <w:t>Setzer</w:t>
      </w:r>
      <w:proofErr w:type="spellEnd"/>
      <w:r w:rsidRPr="00025E85">
        <w:t xml:space="preserve"> RW, Barton HA. </w:t>
      </w:r>
      <w:proofErr w:type="spellStart"/>
      <w:proofErr w:type="gramStart"/>
      <w:r w:rsidRPr="00025E85">
        <w:t>Modeling</w:t>
      </w:r>
      <w:proofErr w:type="spellEnd"/>
      <w:r w:rsidRPr="00025E85">
        <w:t xml:space="preserve"> single and repeated dose pharmacokinetics of PFOA in mice.</w:t>
      </w:r>
      <w:proofErr w:type="gramEnd"/>
      <w:r w:rsidRPr="00025E85">
        <w:t xml:space="preserve"> </w:t>
      </w:r>
      <w:proofErr w:type="spellStart"/>
      <w:r w:rsidRPr="00025E85">
        <w:t>Toxicol</w:t>
      </w:r>
      <w:proofErr w:type="spellEnd"/>
      <w:r w:rsidRPr="00025E85">
        <w:t xml:space="preserve"> Sci. 2009</w:t>
      </w:r>
      <w:proofErr w:type="gramStart"/>
      <w:r w:rsidRPr="00025E85">
        <w:t>;107</w:t>
      </w:r>
      <w:proofErr w:type="gramEnd"/>
      <w:r w:rsidRPr="00025E85">
        <w:t>(2):331-341.</w:t>
      </w:r>
    </w:p>
    <w:p w14:paraId="7E6766F3" w14:textId="39822B1F" w:rsidR="00464F55" w:rsidRPr="00025E85" w:rsidRDefault="00B84942" w:rsidP="00C112D0">
      <w:pPr>
        <w:ind w:left="769" w:hanging="720"/>
      </w:pPr>
      <w:r w:rsidRPr="00025E85">
        <w:t>7</w:t>
      </w:r>
      <w:r>
        <w:t>3</w:t>
      </w:r>
      <w:r w:rsidR="00464F55" w:rsidRPr="00025E85">
        <w:t>.</w:t>
      </w:r>
      <w:r w:rsidR="00464F55" w:rsidRPr="00025E85">
        <w:tab/>
        <w:t xml:space="preserve">Chang SC, </w:t>
      </w:r>
      <w:proofErr w:type="spellStart"/>
      <w:r w:rsidR="00464F55" w:rsidRPr="00025E85">
        <w:t>Noker</w:t>
      </w:r>
      <w:proofErr w:type="spellEnd"/>
      <w:r w:rsidR="00464F55" w:rsidRPr="00025E85">
        <w:t xml:space="preserve"> PE, Gorman GS, Gibson SJ, Hart JA, </w:t>
      </w:r>
      <w:proofErr w:type="spellStart"/>
      <w:r w:rsidR="00464F55" w:rsidRPr="00025E85">
        <w:t>Ehresman</w:t>
      </w:r>
      <w:proofErr w:type="spellEnd"/>
      <w:r w:rsidR="00464F55" w:rsidRPr="00025E85">
        <w:t xml:space="preserve"> DJ, </w:t>
      </w:r>
      <w:proofErr w:type="spellStart"/>
      <w:r w:rsidR="00464F55" w:rsidRPr="00025E85">
        <w:t>Butenhoff</w:t>
      </w:r>
      <w:proofErr w:type="spellEnd"/>
      <w:r w:rsidR="00464F55" w:rsidRPr="00025E85">
        <w:t xml:space="preserve"> JL. </w:t>
      </w:r>
      <w:proofErr w:type="gramStart"/>
      <w:r w:rsidR="00464F55" w:rsidRPr="00025E85">
        <w:t xml:space="preserve">Comparative pharmacokinetics of </w:t>
      </w:r>
      <w:proofErr w:type="spellStart"/>
      <w:r w:rsidR="00464F55" w:rsidRPr="00025E85">
        <w:t>perfluorooctanesulfonate</w:t>
      </w:r>
      <w:proofErr w:type="spellEnd"/>
      <w:r w:rsidR="00464F55" w:rsidRPr="00025E85">
        <w:t xml:space="preserve"> (PFOS) in rats, mice, and monkeys.</w:t>
      </w:r>
      <w:proofErr w:type="gramEnd"/>
      <w:r w:rsidR="00464F55" w:rsidRPr="00025E85">
        <w:t xml:space="preserve"> </w:t>
      </w:r>
      <w:proofErr w:type="spellStart"/>
      <w:r w:rsidR="00464F55" w:rsidRPr="00025E85">
        <w:t>Reprod</w:t>
      </w:r>
      <w:proofErr w:type="spellEnd"/>
      <w:r w:rsidR="00464F55" w:rsidRPr="00025E85">
        <w:t xml:space="preserve"> </w:t>
      </w:r>
      <w:proofErr w:type="spellStart"/>
      <w:r w:rsidR="00464F55" w:rsidRPr="00025E85">
        <w:t>Toxicol</w:t>
      </w:r>
      <w:proofErr w:type="spellEnd"/>
      <w:r w:rsidR="00464F55" w:rsidRPr="00025E85">
        <w:t>. 2012</w:t>
      </w:r>
      <w:proofErr w:type="gramStart"/>
      <w:r w:rsidR="00464F55" w:rsidRPr="00025E85">
        <w:t>;33</w:t>
      </w:r>
      <w:proofErr w:type="gramEnd"/>
      <w:r w:rsidR="00464F55" w:rsidRPr="00025E85">
        <w:t>(4):428-440.</w:t>
      </w:r>
    </w:p>
    <w:p w14:paraId="5FE571E2" w14:textId="51BD061F" w:rsidR="00464F55" w:rsidRPr="00025E85" w:rsidRDefault="00B84942" w:rsidP="00C112D0">
      <w:pPr>
        <w:ind w:left="769" w:hanging="720"/>
      </w:pPr>
      <w:r w:rsidRPr="00025E85">
        <w:t>7</w:t>
      </w:r>
      <w:r>
        <w:t>4</w:t>
      </w:r>
      <w:r w:rsidR="00464F55" w:rsidRPr="00025E85">
        <w:t>.</w:t>
      </w:r>
      <w:r w:rsidR="00464F55" w:rsidRPr="00025E85">
        <w:tab/>
      </w:r>
      <w:proofErr w:type="spellStart"/>
      <w:r w:rsidR="00464F55" w:rsidRPr="00025E85">
        <w:t>Luebker</w:t>
      </w:r>
      <w:proofErr w:type="spellEnd"/>
      <w:r w:rsidR="00464F55" w:rsidRPr="00025E85">
        <w:t xml:space="preserve"> DJ, Case MT, York RG, Moore JA, Hansen KJ, </w:t>
      </w:r>
      <w:proofErr w:type="spellStart"/>
      <w:r w:rsidR="00464F55" w:rsidRPr="00025E85">
        <w:t>Butenhoff</w:t>
      </w:r>
      <w:proofErr w:type="spellEnd"/>
      <w:r w:rsidR="00464F55" w:rsidRPr="00025E85">
        <w:t xml:space="preserve"> JL. </w:t>
      </w:r>
      <w:proofErr w:type="gramStart"/>
      <w:r w:rsidR="00464F55" w:rsidRPr="00025E85">
        <w:t xml:space="preserve">Two-generation reproduction and cross-foster studies of </w:t>
      </w:r>
      <w:proofErr w:type="spellStart"/>
      <w:r w:rsidR="00464F55" w:rsidRPr="00025E85">
        <w:t>perfluorooctanesulfonate</w:t>
      </w:r>
      <w:proofErr w:type="spellEnd"/>
      <w:r w:rsidR="00464F55" w:rsidRPr="00025E85">
        <w:t xml:space="preserve"> (PFOS) in rats.</w:t>
      </w:r>
      <w:proofErr w:type="gramEnd"/>
      <w:r w:rsidR="00464F55" w:rsidRPr="00025E85">
        <w:t xml:space="preserve"> </w:t>
      </w:r>
      <w:proofErr w:type="gramStart"/>
      <w:r w:rsidR="00464F55" w:rsidRPr="00025E85">
        <w:t>Toxicology.</w:t>
      </w:r>
      <w:proofErr w:type="gramEnd"/>
      <w:r w:rsidR="00464F55" w:rsidRPr="00025E85">
        <w:t xml:space="preserve"> 2005</w:t>
      </w:r>
      <w:proofErr w:type="gramStart"/>
      <w:r w:rsidR="00464F55" w:rsidRPr="00025E85">
        <w:t>;215</w:t>
      </w:r>
      <w:proofErr w:type="gramEnd"/>
      <w:r w:rsidR="00464F55" w:rsidRPr="00025E85">
        <w:t>(1-2):126-148.</w:t>
      </w:r>
    </w:p>
    <w:p w14:paraId="004EE3D1" w14:textId="5BA0C680" w:rsidR="00464F55" w:rsidRPr="00025E85" w:rsidRDefault="00B84942" w:rsidP="00C112D0">
      <w:pPr>
        <w:ind w:left="769" w:hanging="720"/>
      </w:pPr>
      <w:r w:rsidRPr="00025E85">
        <w:t>7</w:t>
      </w:r>
      <w:r>
        <w:t>5</w:t>
      </w:r>
      <w:r w:rsidR="00464F55" w:rsidRPr="00025E85">
        <w:t>.</w:t>
      </w:r>
      <w:r w:rsidR="00464F55" w:rsidRPr="00025E85">
        <w:tab/>
        <w:t xml:space="preserve">Lau C, Thibodeaux JR, Hanson RG, </w:t>
      </w:r>
      <w:proofErr w:type="spellStart"/>
      <w:r w:rsidR="00464F55" w:rsidRPr="00025E85">
        <w:t>Narotsky</w:t>
      </w:r>
      <w:proofErr w:type="spellEnd"/>
      <w:r w:rsidR="00464F55" w:rsidRPr="00025E85">
        <w:t xml:space="preserve"> MG, Rogers JM, Lindstrom AB, </w:t>
      </w:r>
      <w:proofErr w:type="spellStart"/>
      <w:r w:rsidR="00464F55" w:rsidRPr="00025E85">
        <w:t>Strynar</w:t>
      </w:r>
      <w:proofErr w:type="spellEnd"/>
      <w:r w:rsidR="00464F55" w:rsidRPr="00025E85">
        <w:t xml:space="preserve"> MJ. </w:t>
      </w:r>
      <w:proofErr w:type="gramStart"/>
      <w:r w:rsidR="00464F55" w:rsidRPr="00025E85">
        <w:t xml:space="preserve">Effects of </w:t>
      </w:r>
      <w:proofErr w:type="spellStart"/>
      <w:r w:rsidR="00464F55" w:rsidRPr="00025E85">
        <w:t>perfluorooctanoic</w:t>
      </w:r>
      <w:proofErr w:type="spellEnd"/>
      <w:r w:rsidR="00464F55" w:rsidRPr="00025E85">
        <w:t xml:space="preserve"> acid exposure during pregnancy in the mouse.</w:t>
      </w:r>
      <w:proofErr w:type="gramEnd"/>
      <w:r w:rsidR="00464F55" w:rsidRPr="00025E85">
        <w:t xml:space="preserve"> </w:t>
      </w:r>
      <w:proofErr w:type="spellStart"/>
      <w:r w:rsidR="00464F55" w:rsidRPr="00025E85">
        <w:t>Toxicol</w:t>
      </w:r>
      <w:proofErr w:type="spellEnd"/>
      <w:r w:rsidR="00464F55" w:rsidRPr="00025E85">
        <w:t xml:space="preserve"> Sci. 2006</w:t>
      </w:r>
      <w:proofErr w:type="gramStart"/>
      <w:r w:rsidR="00464F55" w:rsidRPr="00025E85">
        <w:t>;90</w:t>
      </w:r>
      <w:proofErr w:type="gramEnd"/>
      <w:r w:rsidR="00464F55" w:rsidRPr="00025E85">
        <w:t>(2):510-518.</w:t>
      </w:r>
    </w:p>
    <w:p w14:paraId="6D866DF0" w14:textId="41EC0447" w:rsidR="00464F55" w:rsidRPr="00025E85" w:rsidRDefault="00B84942" w:rsidP="00C112D0">
      <w:pPr>
        <w:ind w:left="769" w:hanging="720"/>
      </w:pPr>
      <w:r w:rsidRPr="00025E85">
        <w:t>7</w:t>
      </w:r>
      <w:r>
        <w:t>6</w:t>
      </w:r>
      <w:r w:rsidR="00464F55" w:rsidRPr="00025E85">
        <w:t>.</w:t>
      </w:r>
      <w:r w:rsidR="00464F55" w:rsidRPr="00025E85">
        <w:tab/>
      </w:r>
      <w:proofErr w:type="spellStart"/>
      <w:r w:rsidR="00464F55" w:rsidRPr="00025E85">
        <w:t>Seacat</w:t>
      </w:r>
      <w:proofErr w:type="spellEnd"/>
      <w:r w:rsidR="00464F55" w:rsidRPr="00025E85">
        <w:t xml:space="preserve"> AM. </w:t>
      </w:r>
      <w:proofErr w:type="spellStart"/>
      <w:proofErr w:type="gramStart"/>
      <w:r w:rsidR="00464F55" w:rsidRPr="00025E85">
        <w:t>Subchronic</w:t>
      </w:r>
      <w:proofErr w:type="spellEnd"/>
      <w:r w:rsidR="00464F55" w:rsidRPr="00025E85">
        <w:t xml:space="preserve"> Toxicity Studies on </w:t>
      </w:r>
      <w:proofErr w:type="spellStart"/>
      <w:r w:rsidR="00464F55" w:rsidRPr="00025E85">
        <w:t>Perfluorooctanesulfonate</w:t>
      </w:r>
      <w:proofErr w:type="spellEnd"/>
      <w:r w:rsidR="00464F55" w:rsidRPr="00025E85">
        <w:t xml:space="preserve"> Potassium Salt in </w:t>
      </w:r>
      <w:proofErr w:type="spellStart"/>
      <w:r w:rsidR="00464F55" w:rsidRPr="00025E85">
        <w:t>Cynomolgus</w:t>
      </w:r>
      <w:proofErr w:type="spellEnd"/>
      <w:r w:rsidR="00464F55" w:rsidRPr="00025E85">
        <w:t xml:space="preserve"> Monkeys.</w:t>
      </w:r>
      <w:proofErr w:type="gramEnd"/>
      <w:r w:rsidR="00464F55" w:rsidRPr="00025E85">
        <w:t xml:space="preserve"> </w:t>
      </w:r>
      <w:proofErr w:type="gramStart"/>
      <w:r w:rsidR="00464F55" w:rsidRPr="00025E85">
        <w:t>Toxicological Sciences.</w:t>
      </w:r>
      <w:proofErr w:type="gramEnd"/>
      <w:r w:rsidR="00464F55" w:rsidRPr="00025E85">
        <w:t xml:space="preserve"> 2002</w:t>
      </w:r>
      <w:proofErr w:type="gramStart"/>
      <w:r w:rsidR="00464F55" w:rsidRPr="00025E85">
        <w:t>;68</w:t>
      </w:r>
      <w:proofErr w:type="gramEnd"/>
      <w:r w:rsidR="00464F55" w:rsidRPr="00025E85">
        <w:t>(1):249-264.</w:t>
      </w:r>
    </w:p>
    <w:p w14:paraId="5934860D" w14:textId="166CE13A" w:rsidR="00464F55" w:rsidRPr="00025E85" w:rsidRDefault="00B84942" w:rsidP="00C112D0">
      <w:pPr>
        <w:ind w:left="769" w:hanging="720"/>
      </w:pPr>
      <w:r w:rsidRPr="00025E85">
        <w:t>7</w:t>
      </w:r>
      <w:r>
        <w:t>7</w:t>
      </w:r>
      <w:r w:rsidR="00464F55" w:rsidRPr="00025E85">
        <w:t>.</w:t>
      </w:r>
      <w:r w:rsidR="00464F55" w:rsidRPr="00025E85">
        <w:tab/>
      </w:r>
      <w:proofErr w:type="spellStart"/>
      <w:r w:rsidR="00464F55" w:rsidRPr="00025E85">
        <w:t>Butenhoff</w:t>
      </w:r>
      <w:proofErr w:type="spellEnd"/>
      <w:r w:rsidR="00464F55" w:rsidRPr="00025E85">
        <w:t xml:space="preserve"> JL, Kennedy GL, Jr., </w:t>
      </w:r>
      <w:proofErr w:type="spellStart"/>
      <w:r w:rsidR="00464F55" w:rsidRPr="00025E85">
        <w:t>Hinderliter</w:t>
      </w:r>
      <w:proofErr w:type="spellEnd"/>
      <w:r w:rsidR="00464F55" w:rsidRPr="00025E85">
        <w:t xml:space="preserve"> PM, Lieder PH, Jung R, Hansen KJ, Gorman GS, </w:t>
      </w:r>
      <w:proofErr w:type="spellStart"/>
      <w:r w:rsidR="00464F55" w:rsidRPr="00025E85">
        <w:t>Noker</w:t>
      </w:r>
      <w:proofErr w:type="spellEnd"/>
      <w:r w:rsidR="00464F55" w:rsidRPr="00025E85">
        <w:t xml:space="preserve"> PE, </w:t>
      </w:r>
      <w:proofErr w:type="spellStart"/>
      <w:r w:rsidR="00464F55" w:rsidRPr="00025E85">
        <w:t>Thomford</w:t>
      </w:r>
      <w:proofErr w:type="spellEnd"/>
      <w:r w:rsidR="00464F55" w:rsidRPr="00025E85">
        <w:t xml:space="preserve"> PJ. </w:t>
      </w:r>
      <w:proofErr w:type="gramStart"/>
      <w:r w:rsidR="00464F55" w:rsidRPr="00025E85">
        <w:t xml:space="preserve">Pharmacokinetics of </w:t>
      </w:r>
      <w:proofErr w:type="spellStart"/>
      <w:r w:rsidR="00464F55" w:rsidRPr="00025E85">
        <w:t>Perfluorooctanoate</w:t>
      </w:r>
      <w:proofErr w:type="spellEnd"/>
      <w:r w:rsidR="00464F55" w:rsidRPr="00025E85">
        <w:t xml:space="preserve"> in </w:t>
      </w:r>
      <w:proofErr w:type="spellStart"/>
      <w:r w:rsidR="00464F55" w:rsidRPr="00025E85">
        <w:t>Cynomolgus</w:t>
      </w:r>
      <w:proofErr w:type="spellEnd"/>
      <w:r w:rsidR="00464F55" w:rsidRPr="00025E85">
        <w:t xml:space="preserve"> Monkeys.</w:t>
      </w:r>
      <w:proofErr w:type="gramEnd"/>
      <w:r w:rsidR="00464F55" w:rsidRPr="00025E85">
        <w:t xml:space="preserve"> </w:t>
      </w:r>
      <w:proofErr w:type="spellStart"/>
      <w:r w:rsidR="00464F55" w:rsidRPr="00025E85">
        <w:t>Toxicol</w:t>
      </w:r>
      <w:proofErr w:type="spellEnd"/>
      <w:r w:rsidR="00464F55" w:rsidRPr="00025E85">
        <w:t xml:space="preserve"> Sci. 2004</w:t>
      </w:r>
      <w:proofErr w:type="gramStart"/>
      <w:r w:rsidR="00464F55" w:rsidRPr="00025E85">
        <w:t>;82</w:t>
      </w:r>
      <w:proofErr w:type="gramEnd"/>
      <w:r w:rsidR="00464F55" w:rsidRPr="00025E85">
        <w:t>(2):394-406.</w:t>
      </w:r>
    </w:p>
    <w:p w14:paraId="4F077E4F" w14:textId="6A0921D8" w:rsidR="00464F55" w:rsidRPr="00025E85" w:rsidRDefault="00B84942" w:rsidP="00C112D0">
      <w:pPr>
        <w:ind w:left="769" w:hanging="720"/>
      </w:pPr>
      <w:r w:rsidRPr="00025E85">
        <w:t>7</w:t>
      </w:r>
      <w:r>
        <w:t>8</w:t>
      </w:r>
      <w:r w:rsidR="00464F55" w:rsidRPr="00025E85">
        <w:t>.</w:t>
      </w:r>
      <w:r w:rsidR="00464F55" w:rsidRPr="00025E85">
        <w:tab/>
      </w:r>
      <w:proofErr w:type="spellStart"/>
      <w:r w:rsidR="00464F55" w:rsidRPr="00025E85">
        <w:t>Luebker</w:t>
      </w:r>
      <w:proofErr w:type="spellEnd"/>
      <w:r w:rsidR="00464F55" w:rsidRPr="00025E85">
        <w:t xml:space="preserve"> DJ, York RG, Hansen KJ, Moore JA, </w:t>
      </w:r>
      <w:proofErr w:type="spellStart"/>
      <w:r w:rsidR="00464F55" w:rsidRPr="00025E85">
        <w:t>Butenhoff</w:t>
      </w:r>
      <w:proofErr w:type="spellEnd"/>
      <w:r w:rsidR="00464F55" w:rsidRPr="00025E85">
        <w:t xml:space="preserve"> JL. Neonatal mortality from in utero exposure to </w:t>
      </w:r>
      <w:proofErr w:type="spellStart"/>
      <w:r w:rsidR="00464F55" w:rsidRPr="00025E85">
        <w:t>perfluorooctanesulfonate</w:t>
      </w:r>
      <w:proofErr w:type="spellEnd"/>
      <w:r w:rsidR="00464F55" w:rsidRPr="00025E85">
        <w:t xml:space="preserve"> (PFOS) in Sprague-Dawley rats: Dose-response, and biochemical and pharmacokinetic parameters. </w:t>
      </w:r>
      <w:proofErr w:type="gramStart"/>
      <w:r w:rsidR="00464F55" w:rsidRPr="00025E85">
        <w:t>Toxicology.</w:t>
      </w:r>
      <w:proofErr w:type="gramEnd"/>
      <w:r w:rsidR="00464F55" w:rsidRPr="00025E85">
        <w:t xml:space="preserve"> 2005</w:t>
      </w:r>
      <w:proofErr w:type="gramStart"/>
      <w:r w:rsidR="00464F55" w:rsidRPr="00025E85">
        <w:t>;215</w:t>
      </w:r>
      <w:proofErr w:type="gramEnd"/>
      <w:r w:rsidR="00464F55" w:rsidRPr="00025E85">
        <w:t>(1-2):149-169.</w:t>
      </w:r>
    </w:p>
    <w:p w14:paraId="6D857184" w14:textId="7B644903" w:rsidR="00464F55" w:rsidRPr="00025E85" w:rsidRDefault="00B84942" w:rsidP="00C112D0">
      <w:pPr>
        <w:ind w:left="769" w:hanging="720"/>
      </w:pPr>
      <w:r>
        <w:lastRenderedPageBreak/>
        <w:t>79</w:t>
      </w:r>
      <w:r w:rsidR="00464F55" w:rsidRPr="00025E85">
        <w:t>.</w:t>
      </w:r>
      <w:r w:rsidR="00464F55" w:rsidRPr="00025E85">
        <w:tab/>
      </w:r>
      <w:proofErr w:type="spellStart"/>
      <w:r w:rsidR="00464F55" w:rsidRPr="00025E85">
        <w:t>Wambaugh</w:t>
      </w:r>
      <w:proofErr w:type="spellEnd"/>
      <w:r w:rsidR="00464F55" w:rsidRPr="00025E85">
        <w:t xml:space="preserve"> JF, </w:t>
      </w:r>
      <w:proofErr w:type="spellStart"/>
      <w:r w:rsidR="00464F55" w:rsidRPr="00025E85">
        <w:t>Setzer</w:t>
      </w:r>
      <w:proofErr w:type="spellEnd"/>
      <w:r w:rsidR="00464F55" w:rsidRPr="00025E85">
        <w:t xml:space="preserve"> RW, </w:t>
      </w:r>
      <w:proofErr w:type="spellStart"/>
      <w:r w:rsidR="00464F55" w:rsidRPr="00025E85">
        <w:t>Pitruzzello</w:t>
      </w:r>
      <w:proofErr w:type="spellEnd"/>
      <w:r w:rsidR="00464F55" w:rsidRPr="00025E85">
        <w:t xml:space="preserve"> AM, Liu J, </w:t>
      </w:r>
      <w:proofErr w:type="spellStart"/>
      <w:r w:rsidR="00464F55" w:rsidRPr="00025E85">
        <w:t>Reif</w:t>
      </w:r>
      <w:proofErr w:type="spellEnd"/>
      <w:r w:rsidR="00464F55" w:rsidRPr="00025E85">
        <w:t xml:space="preserve"> DM, </w:t>
      </w:r>
      <w:proofErr w:type="spellStart"/>
      <w:r w:rsidR="00464F55" w:rsidRPr="00025E85">
        <w:t>Kleinstreuer</w:t>
      </w:r>
      <w:proofErr w:type="spellEnd"/>
      <w:r w:rsidR="00464F55" w:rsidRPr="00025E85">
        <w:t xml:space="preserve"> NC, Wang NC, </w:t>
      </w:r>
      <w:proofErr w:type="spellStart"/>
      <w:r w:rsidR="00464F55" w:rsidRPr="00025E85">
        <w:t>Sipes</w:t>
      </w:r>
      <w:proofErr w:type="spellEnd"/>
      <w:r w:rsidR="00464F55" w:rsidRPr="00025E85">
        <w:t xml:space="preserve"> N, Martin M, Das K, DeWitt JC, </w:t>
      </w:r>
      <w:proofErr w:type="spellStart"/>
      <w:r w:rsidR="00464F55" w:rsidRPr="00025E85">
        <w:t>Strynar</w:t>
      </w:r>
      <w:proofErr w:type="spellEnd"/>
      <w:r w:rsidR="00464F55" w:rsidRPr="00025E85">
        <w:t xml:space="preserve"> M, Judson R, Houck KA, Lau C. </w:t>
      </w:r>
      <w:proofErr w:type="spellStart"/>
      <w:r w:rsidR="00464F55" w:rsidRPr="00025E85">
        <w:t>Dosimetric</w:t>
      </w:r>
      <w:proofErr w:type="spellEnd"/>
      <w:r w:rsidR="00464F55" w:rsidRPr="00025E85">
        <w:t xml:space="preserve"> anchoring of in vivo and in vitro studies for </w:t>
      </w:r>
      <w:proofErr w:type="spellStart"/>
      <w:r w:rsidR="00464F55" w:rsidRPr="00025E85">
        <w:t>perfluorooctanoate</w:t>
      </w:r>
      <w:proofErr w:type="spellEnd"/>
      <w:r w:rsidR="00464F55" w:rsidRPr="00025E85">
        <w:t xml:space="preserve"> and </w:t>
      </w:r>
      <w:proofErr w:type="spellStart"/>
      <w:r w:rsidR="00464F55" w:rsidRPr="00025E85">
        <w:t>perfluorooctanesulfonate</w:t>
      </w:r>
      <w:proofErr w:type="spellEnd"/>
      <w:r w:rsidR="00464F55" w:rsidRPr="00025E85">
        <w:t xml:space="preserve">. </w:t>
      </w:r>
      <w:proofErr w:type="spellStart"/>
      <w:r w:rsidR="00464F55" w:rsidRPr="00025E85">
        <w:t>Toxicol</w:t>
      </w:r>
      <w:proofErr w:type="spellEnd"/>
      <w:r w:rsidR="00464F55" w:rsidRPr="00025E85">
        <w:t xml:space="preserve"> Sci. 2013</w:t>
      </w:r>
      <w:proofErr w:type="gramStart"/>
      <w:r w:rsidR="00464F55" w:rsidRPr="00025E85">
        <w:t>;136</w:t>
      </w:r>
      <w:proofErr w:type="gramEnd"/>
      <w:r w:rsidR="00464F55" w:rsidRPr="00025E85">
        <w:t>(2):308-327.</w:t>
      </w:r>
    </w:p>
    <w:p w14:paraId="3360C678" w14:textId="5151E75C" w:rsidR="00464F55" w:rsidRPr="00025E85" w:rsidRDefault="00B84942" w:rsidP="00C112D0">
      <w:pPr>
        <w:ind w:left="769" w:hanging="720"/>
      </w:pPr>
      <w:r>
        <w:t>80</w:t>
      </w:r>
      <w:r w:rsidR="00464F55" w:rsidRPr="00025E85">
        <w:t>.</w:t>
      </w:r>
      <w:r w:rsidR="00464F55" w:rsidRPr="00025E85">
        <w:tab/>
      </w:r>
      <w:proofErr w:type="spellStart"/>
      <w:r w:rsidR="00464F55" w:rsidRPr="00025E85">
        <w:t>Seacat</w:t>
      </w:r>
      <w:proofErr w:type="spellEnd"/>
      <w:r w:rsidR="00464F55" w:rsidRPr="00025E85">
        <w:t xml:space="preserve"> AM, </w:t>
      </w:r>
      <w:proofErr w:type="spellStart"/>
      <w:r w:rsidR="00464F55" w:rsidRPr="00025E85">
        <w:t>Thomford</w:t>
      </w:r>
      <w:proofErr w:type="spellEnd"/>
      <w:r w:rsidR="00464F55" w:rsidRPr="00025E85">
        <w:t xml:space="preserve"> PJ, Hansen KJ, Olsen GW, Case MT, </w:t>
      </w:r>
      <w:proofErr w:type="spellStart"/>
      <w:r w:rsidR="00464F55" w:rsidRPr="00025E85">
        <w:t>Butenhoff</w:t>
      </w:r>
      <w:proofErr w:type="spellEnd"/>
      <w:r w:rsidR="00464F55" w:rsidRPr="00025E85">
        <w:t xml:space="preserve"> JL. </w:t>
      </w:r>
      <w:proofErr w:type="spellStart"/>
      <w:r w:rsidR="00464F55" w:rsidRPr="00025E85">
        <w:t>Subchronic</w:t>
      </w:r>
      <w:proofErr w:type="spellEnd"/>
      <w:r w:rsidR="00464F55" w:rsidRPr="00025E85">
        <w:t xml:space="preserve"> toxicity studies on </w:t>
      </w:r>
      <w:proofErr w:type="spellStart"/>
      <w:r w:rsidR="00464F55" w:rsidRPr="00025E85">
        <w:t>perfluorooctanesulfonate</w:t>
      </w:r>
      <w:proofErr w:type="spellEnd"/>
      <w:r w:rsidR="00464F55" w:rsidRPr="00025E85">
        <w:t xml:space="preserve"> potassium salt in </w:t>
      </w:r>
      <w:proofErr w:type="spellStart"/>
      <w:r w:rsidR="00464F55" w:rsidRPr="00025E85">
        <w:t>cynomolgus</w:t>
      </w:r>
      <w:proofErr w:type="spellEnd"/>
      <w:r w:rsidR="00464F55" w:rsidRPr="00025E85">
        <w:t xml:space="preserve"> monkeys. </w:t>
      </w:r>
      <w:proofErr w:type="spellStart"/>
      <w:r w:rsidR="00464F55" w:rsidRPr="00025E85">
        <w:t>Toxicol</w:t>
      </w:r>
      <w:proofErr w:type="spellEnd"/>
      <w:r w:rsidR="00464F55" w:rsidRPr="00025E85">
        <w:t xml:space="preserve"> Sci. 2002</w:t>
      </w:r>
      <w:proofErr w:type="gramStart"/>
      <w:r w:rsidR="00464F55" w:rsidRPr="00025E85">
        <w:t>;68</w:t>
      </w:r>
      <w:proofErr w:type="gramEnd"/>
      <w:r w:rsidR="00464F55" w:rsidRPr="00025E85">
        <w:t>(1):249-264.</w:t>
      </w:r>
    </w:p>
    <w:p w14:paraId="22AACAA1" w14:textId="77777777" w:rsidR="00464F55" w:rsidRPr="00390717" w:rsidRDefault="00464F55" w:rsidP="008F6EA0">
      <w:pPr>
        <w:spacing w:line="276" w:lineRule="auto"/>
      </w:pPr>
    </w:p>
    <w:p w14:paraId="0D2C3E96" w14:textId="77777777" w:rsidR="005D1B50" w:rsidRDefault="005D1B50" w:rsidP="008F6EA0"/>
    <w:sectPr w:rsidR="005D1B50" w:rsidSect="007D58B6">
      <w:pgSz w:w="11900" w:h="16840"/>
      <w:pgMar w:top="1418"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69C6F" w14:textId="77777777" w:rsidR="008D1976" w:rsidRDefault="008D1976">
      <w:pPr>
        <w:spacing w:after="0"/>
      </w:pPr>
      <w:r>
        <w:separator/>
      </w:r>
    </w:p>
  </w:endnote>
  <w:endnote w:type="continuationSeparator" w:id="0">
    <w:p w14:paraId="1C8C1F3E" w14:textId="77777777" w:rsidR="008D1976" w:rsidRDefault="008D1976">
      <w:pPr>
        <w:spacing w:after="0"/>
      </w:pPr>
      <w:r>
        <w:continuationSeparator/>
      </w:r>
    </w:p>
  </w:endnote>
  <w:endnote w:type="continuationNotice" w:id="1">
    <w:p w14:paraId="35269D58" w14:textId="77777777" w:rsidR="008D1976" w:rsidRDefault="008D197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247B9" w14:textId="77777777" w:rsidR="00502125" w:rsidRDefault="00502125" w:rsidP="008072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FDCB3C" w14:textId="77777777" w:rsidR="00502125" w:rsidRDefault="00502125" w:rsidP="008072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D2911" w14:textId="6CB7E0B8" w:rsidR="00502125" w:rsidRDefault="00502125" w:rsidP="00BF63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5C2C">
      <w:rPr>
        <w:rStyle w:val="PageNumber"/>
        <w:noProof/>
      </w:rPr>
      <w:t>4</w:t>
    </w:r>
    <w:r>
      <w:rPr>
        <w:rStyle w:val="PageNumber"/>
      </w:rPr>
      <w:fldChar w:fldCharType="end"/>
    </w:r>
  </w:p>
  <w:p w14:paraId="10870668" w14:textId="77777777" w:rsidR="00502125" w:rsidRPr="008072E6" w:rsidRDefault="00502125" w:rsidP="008072E6">
    <w:pPr>
      <w:pStyle w:val="Footer"/>
      <w:ind w:right="360"/>
      <w:rPr>
        <w:vertAlign w:val="sub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683B6" w14:textId="77777777" w:rsidR="008D1976" w:rsidRDefault="008D1976">
      <w:pPr>
        <w:spacing w:after="0"/>
      </w:pPr>
      <w:r>
        <w:separator/>
      </w:r>
    </w:p>
  </w:footnote>
  <w:footnote w:type="continuationSeparator" w:id="0">
    <w:p w14:paraId="606158CC" w14:textId="77777777" w:rsidR="008D1976" w:rsidRDefault="008D1976">
      <w:pPr>
        <w:spacing w:after="0"/>
      </w:pPr>
      <w:r>
        <w:continuationSeparator/>
      </w:r>
    </w:p>
  </w:footnote>
  <w:footnote w:type="continuationNotice" w:id="1">
    <w:p w14:paraId="1F6A2580" w14:textId="77777777" w:rsidR="008D1976" w:rsidRDefault="008D1976">
      <w:pPr>
        <w:spacing w:before="0"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BC57CE"/>
    <w:lvl w:ilvl="0">
      <w:start w:val="1"/>
      <w:numFmt w:val="bullet"/>
      <w:lvlText w:val=""/>
      <w:lvlJc w:val="left"/>
      <w:pPr>
        <w:ind w:left="360" w:hanging="360"/>
      </w:pPr>
      <w:rPr>
        <w:rFonts w:ascii="Symbol" w:hAnsi="Symbol" w:hint="default"/>
      </w:rPr>
    </w:lvl>
  </w:abstractNum>
  <w:abstractNum w:abstractNumId="1">
    <w:nsid w:val="0CF42971"/>
    <w:multiLevelType w:val="hybridMultilevel"/>
    <w:tmpl w:val="10DAF456"/>
    <w:lvl w:ilvl="0" w:tplc="3EE2CB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04A27CE"/>
    <w:multiLevelType w:val="hybridMultilevel"/>
    <w:tmpl w:val="5AA002E4"/>
    <w:lvl w:ilvl="0" w:tplc="E1308B1C">
      <w:start w:val="1"/>
      <w:numFmt w:val="decimal"/>
      <w:pStyle w:val="ListParagraph"/>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257A8E"/>
    <w:multiLevelType w:val="multilevel"/>
    <w:tmpl w:val="4134D862"/>
    <w:lvl w:ilvl="0">
      <w:start w:val="1"/>
      <w:numFmt w:val="lowerRoman"/>
      <w:lvlText w:val="%1."/>
      <w:lvlJc w:val="righ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482775B"/>
    <w:multiLevelType w:val="multilevel"/>
    <w:tmpl w:val="4BC8A18C"/>
    <w:lvl w:ilvl="0">
      <w:start w:val="1"/>
      <w:numFmt w:val="decimal"/>
      <w:lvlText w:val="%1"/>
      <w:lvlJc w:val="left"/>
      <w:pPr>
        <w:ind w:left="432" w:hanging="432"/>
      </w:pPr>
      <w:rPr>
        <w:rFonts w:hint="default"/>
      </w:rPr>
    </w:lvl>
    <w:lvl w:ilvl="1">
      <w:start w:val="1"/>
      <w:numFmt w:val="decimal"/>
      <w:lvlText w:val="%1.%2"/>
      <w:lvlJc w:val="left"/>
      <w:pPr>
        <w:ind w:left="3554" w:hanging="576"/>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6600FC6"/>
    <w:multiLevelType w:val="multilevel"/>
    <w:tmpl w:val="D1BA7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C216F9"/>
    <w:multiLevelType w:val="hybridMultilevel"/>
    <w:tmpl w:val="015EC8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7C6A7B7C">
      <w:numFmt w:val="bullet"/>
      <w:lvlText w:val=""/>
      <w:lvlJc w:val="left"/>
      <w:pPr>
        <w:ind w:left="2340" w:hanging="360"/>
      </w:pPr>
      <w:rPr>
        <w:rFonts w:ascii="Symbol" w:eastAsiaTheme="minorEastAsia" w:hAnsi="Symbol" w:cstheme="minorBid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CE651BC"/>
    <w:multiLevelType w:val="hybridMultilevel"/>
    <w:tmpl w:val="E11ECE6C"/>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7C6655"/>
    <w:multiLevelType w:val="hybridMultilevel"/>
    <w:tmpl w:val="16228926"/>
    <w:lvl w:ilvl="0" w:tplc="720CA0C8">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596368A"/>
    <w:multiLevelType w:val="hybridMultilevel"/>
    <w:tmpl w:val="CD8892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0D62D0"/>
    <w:multiLevelType w:val="hybridMultilevel"/>
    <w:tmpl w:val="3E70A24A"/>
    <w:lvl w:ilvl="0" w:tplc="04090019">
      <w:start w:val="1"/>
      <w:numFmt w:val="lowerLetter"/>
      <w:lvlText w:val="%1."/>
      <w:lvlJc w:val="left"/>
      <w:pPr>
        <w:ind w:left="72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0DA6440"/>
    <w:multiLevelType w:val="multilevel"/>
    <w:tmpl w:val="188C3C84"/>
    <w:lvl w:ilvl="0">
      <w:start w:val="1"/>
      <w:numFmt w:val="decimal"/>
      <w:lvlText w:val="%1"/>
      <w:lvlJc w:val="left"/>
      <w:pPr>
        <w:ind w:left="432" w:hanging="432"/>
      </w:pPr>
      <w:rPr>
        <w:rFonts w:hint="default"/>
      </w:rPr>
    </w:lvl>
    <w:lvl w:ilvl="1">
      <w:start w:val="1"/>
      <w:numFmt w:val="decimal"/>
      <w:lvlText w:val="%1.%2"/>
      <w:lvlJc w:val="left"/>
      <w:pPr>
        <w:ind w:left="3554" w:hanging="576"/>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7BE3922"/>
    <w:multiLevelType w:val="hybridMultilevel"/>
    <w:tmpl w:val="20E67582"/>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2311529"/>
    <w:multiLevelType w:val="hybridMultilevel"/>
    <w:tmpl w:val="D1BA7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ED3550"/>
    <w:multiLevelType w:val="hybridMultilevel"/>
    <w:tmpl w:val="EE967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774767F"/>
    <w:multiLevelType w:val="hybridMultilevel"/>
    <w:tmpl w:val="7166B156"/>
    <w:lvl w:ilvl="0" w:tplc="AC4E9E10">
      <w:start w:val="1"/>
      <w:numFmt w:val="lowerLetter"/>
      <w:pStyle w:val="List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127F91"/>
    <w:multiLevelType w:val="hybridMultilevel"/>
    <w:tmpl w:val="258CB0C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9516C08"/>
    <w:multiLevelType w:val="hybridMultilevel"/>
    <w:tmpl w:val="6ACA4A36"/>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A6D0577"/>
    <w:multiLevelType w:val="hybridMultilevel"/>
    <w:tmpl w:val="B24A658A"/>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E555E3B"/>
    <w:multiLevelType w:val="hybridMultilevel"/>
    <w:tmpl w:val="B07E7C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2E35E11"/>
    <w:multiLevelType w:val="hybridMultilevel"/>
    <w:tmpl w:val="2C16B5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BE16E1A"/>
    <w:multiLevelType w:val="hybridMultilevel"/>
    <w:tmpl w:val="612AE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442405"/>
    <w:multiLevelType w:val="hybridMultilevel"/>
    <w:tmpl w:val="55FC008A"/>
    <w:lvl w:ilvl="0" w:tplc="08090001">
      <w:start w:val="1"/>
      <w:numFmt w:val="bullet"/>
      <w:lvlText w:val=""/>
      <w:lvlJc w:val="left"/>
      <w:pPr>
        <w:ind w:left="1080" w:hanging="72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09E2083"/>
    <w:multiLevelType w:val="multilevel"/>
    <w:tmpl w:val="4BC8A18C"/>
    <w:lvl w:ilvl="0">
      <w:start w:val="1"/>
      <w:numFmt w:val="decimal"/>
      <w:lvlText w:val="%1"/>
      <w:lvlJc w:val="left"/>
      <w:pPr>
        <w:ind w:left="432" w:hanging="432"/>
      </w:pPr>
      <w:rPr>
        <w:rFonts w:hint="default"/>
      </w:rPr>
    </w:lvl>
    <w:lvl w:ilvl="1">
      <w:start w:val="1"/>
      <w:numFmt w:val="decimal"/>
      <w:lvlText w:val="%1.%2"/>
      <w:lvlJc w:val="left"/>
      <w:pPr>
        <w:ind w:left="3554" w:hanging="576"/>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3DF7205"/>
    <w:multiLevelType w:val="hybridMultilevel"/>
    <w:tmpl w:val="FA9CD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401F3F"/>
    <w:multiLevelType w:val="hybridMultilevel"/>
    <w:tmpl w:val="F4DC2BC4"/>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6E629EB"/>
    <w:multiLevelType w:val="hybridMultilevel"/>
    <w:tmpl w:val="4C8873A2"/>
    <w:lvl w:ilvl="0" w:tplc="4D8C68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C6F11C1"/>
    <w:multiLevelType w:val="multilevel"/>
    <w:tmpl w:val="A0CA14A8"/>
    <w:lvl w:ilvl="0">
      <w:start w:val="1"/>
      <w:numFmt w:val="decimal"/>
      <w:lvlText w:val="%1"/>
      <w:lvlJc w:val="left"/>
      <w:pPr>
        <w:ind w:left="432" w:hanging="432"/>
      </w:pPr>
      <w:rPr>
        <w:rFonts w:hint="default"/>
      </w:rPr>
    </w:lvl>
    <w:lvl w:ilvl="1">
      <w:start w:val="1"/>
      <w:numFmt w:val="decimal"/>
      <w:lvlText w:val="%1.%2"/>
      <w:lvlJc w:val="left"/>
      <w:pPr>
        <w:ind w:left="3554" w:hanging="576"/>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8"/>
  </w:num>
  <w:num w:numId="3">
    <w:abstractNumId w:val="20"/>
  </w:num>
  <w:num w:numId="4">
    <w:abstractNumId w:val="6"/>
  </w:num>
  <w:num w:numId="5">
    <w:abstractNumId w:val="22"/>
  </w:num>
  <w:num w:numId="6">
    <w:abstractNumId w:val="24"/>
  </w:num>
  <w:num w:numId="7">
    <w:abstractNumId w:val="14"/>
  </w:num>
  <w:num w:numId="8">
    <w:abstractNumId w:val="26"/>
  </w:num>
  <w:num w:numId="9">
    <w:abstractNumId w:val="16"/>
  </w:num>
  <w:num w:numId="10">
    <w:abstractNumId w:val="1"/>
  </w:num>
  <w:num w:numId="11">
    <w:abstractNumId w:val="2"/>
  </w:num>
  <w:num w:numId="12">
    <w:abstractNumId w:val="0"/>
  </w:num>
  <w:num w:numId="13">
    <w:abstractNumId w:val="19"/>
  </w:num>
  <w:num w:numId="14">
    <w:abstractNumId w:val="9"/>
  </w:num>
  <w:num w:numId="15">
    <w:abstractNumId w:val="10"/>
  </w:num>
  <w:num w:numId="16">
    <w:abstractNumId w:val="2"/>
    <w:lvlOverride w:ilvl="0">
      <w:startOverride w:val="1"/>
    </w:lvlOverride>
  </w:num>
  <w:num w:numId="17">
    <w:abstractNumId w:val="12"/>
  </w:num>
  <w:num w:numId="18">
    <w:abstractNumId w:val="25"/>
  </w:num>
  <w:num w:numId="19">
    <w:abstractNumId w:val="11"/>
  </w:num>
  <w:num w:numId="20">
    <w:abstractNumId w:val="27"/>
  </w:num>
  <w:num w:numId="21">
    <w:abstractNumId w:val="23"/>
  </w:num>
  <w:num w:numId="22">
    <w:abstractNumId w:val="17"/>
  </w:num>
  <w:num w:numId="23">
    <w:abstractNumId w:val="21"/>
  </w:num>
  <w:num w:numId="24">
    <w:abstractNumId w:val="15"/>
  </w:num>
  <w:num w:numId="25">
    <w:abstractNumId w:val="7"/>
  </w:num>
  <w:num w:numId="26">
    <w:abstractNumId w:val="18"/>
  </w:num>
  <w:num w:numId="27">
    <w:abstractNumId w:val="13"/>
  </w:num>
  <w:num w:numId="28">
    <w:abstractNumId w:val="5"/>
  </w:num>
  <w:num w:numId="29">
    <w:abstractNumId w:val="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eton, Stuart">
    <w15:presenceInfo w15:providerId="AD" w15:userId="S-1-5-21-2052111302-1547161642-1801674531-9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64F55"/>
    <w:rsid w:val="00042C32"/>
    <w:rsid w:val="00061E60"/>
    <w:rsid w:val="00090546"/>
    <w:rsid w:val="000C139E"/>
    <w:rsid w:val="000C74DD"/>
    <w:rsid w:val="000F0F9F"/>
    <w:rsid w:val="000F4E26"/>
    <w:rsid w:val="001052CE"/>
    <w:rsid w:val="001456D0"/>
    <w:rsid w:val="00150BA6"/>
    <w:rsid w:val="00193AEB"/>
    <w:rsid w:val="001F13A0"/>
    <w:rsid w:val="00211151"/>
    <w:rsid w:val="00245629"/>
    <w:rsid w:val="00250DBD"/>
    <w:rsid w:val="00261CC4"/>
    <w:rsid w:val="002711F4"/>
    <w:rsid w:val="002A5C2C"/>
    <w:rsid w:val="002D2378"/>
    <w:rsid w:val="0030083C"/>
    <w:rsid w:val="003134FB"/>
    <w:rsid w:val="00315292"/>
    <w:rsid w:val="003257A0"/>
    <w:rsid w:val="00325F1D"/>
    <w:rsid w:val="00353F9B"/>
    <w:rsid w:val="003576D3"/>
    <w:rsid w:val="00362794"/>
    <w:rsid w:val="0038092E"/>
    <w:rsid w:val="003B035C"/>
    <w:rsid w:val="0040210C"/>
    <w:rsid w:val="0042356E"/>
    <w:rsid w:val="00441DF1"/>
    <w:rsid w:val="00442FF0"/>
    <w:rsid w:val="00464F55"/>
    <w:rsid w:val="00476210"/>
    <w:rsid w:val="0048044E"/>
    <w:rsid w:val="00493A56"/>
    <w:rsid w:val="004A4DF7"/>
    <w:rsid w:val="00502125"/>
    <w:rsid w:val="0051239E"/>
    <w:rsid w:val="00516117"/>
    <w:rsid w:val="005476B1"/>
    <w:rsid w:val="00595C2C"/>
    <w:rsid w:val="005B1588"/>
    <w:rsid w:val="005C1368"/>
    <w:rsid w:val="005D1B50"/>
    <w:rsid w:val="005F778A"/>
    <w:rsid w:val="006101E1"/>
    <w:rsid w:val="00627371"/>
    <w:rsid w:val="00635B7F"/>
    <w:rsid w:val="006433B3"/>
    <w:rsid w:val="006452FF"/>
    <w:rsid w:val="0065665D"/>
    <w:rsid w:val="006821F5"/>
    <w:rsid w:val="006E7EF8"/>
    <w:rsid w:val="006F0433"/>
    <w:rsid w:val="00700770"/>
    <w:rsid w:val="00710A1E"/>
    <w:rsid w:val="0071557D"/>
    <w:rsid w:val="0073251C"/>
    <w:rsid w:val="00737869"/>
    <w:rsid w:val="00742A4C"/>
    <w:rsid w:val="00754A97"/>
    <w:rsid w:val="00760FC4"/>
    <w:rsid w:val="00775A49"/>
    <w:rsid w:val="00775E91"/>
    <w:rsid w:val="007851F1"/>
    <w:rsid w:val="007B2D4F"/>
    <w:rsid w:val="007D58B6"/>
    <w:rsid w:val="007E0B27"/>
    <w:rsid w:val="007E2A88"/>
    <w:rsid w:val="007E633E"/>
    <w:rsid w:val="007F5649"/>
    <w:rsid w:val="007F6EFE"/>
    <w:rsid w:val="008072E6"/>
    <w:rsid w:val="00824675"/>
    <w:rsid w:val="008D1976"/>
    <w:rsid w:val="008D33D4"/>
    <w:rsid w:val="008D7924"/>
    <w:rsid w:val="008D7A3A"/>
    <w:rsid w:val="008F4001"/>
    <w:rsid w:val="008F6EA0"/>
    <w:rsid w:val="00902158"/>
    <w:rsid w:val="00946FFE"/>
    <w:rsid w:val="00950157"/>
    <w:rsid w:val="00951583"/>
    <w:rsid w:val="009519FC"/>
    <w:rsid w:val="00954580"/>
    <w:rsid w:val="009554CC"/>
    <w:rsid w:val="0097056A"/>
    <w:rsid w:val="00974D0A"/>
    <w:rsid w:val="00975895"/>
    <w:rsid w:val="00977552"/>
    <w:rsid w:val="00994241"/>
    <w:rsid w:val="009C56AA"/>
    <w:rsid w:val="009D11A3"/>
    <w:rsid w:val="009E2268"/>
    <w:rsid w:val="009E55CF"/>
    <w:rsid w:val="009F6684"/>
    <w:rsid w:val="00A06267"/>
    <w:rsid w:val="00A215AB"/>
    <w:rsid w:val="00B472A4"/>
    <w:rsid w:val="00B60120"/>
    <w:rsid w:val="00B64724"/>
    <w:rsid w:val="00B84942"/>
    <w:rsid w:val="00B90DD3"/>
    <w:rsid w:val="00BA1FB9"/>
    <w:rsid w:val="00BB4804"/>
    <w:rsid w:val="00BC1A27"/>
    <w:rsid w:val="00BF6326"/>
    <w:rsid w:val="00C112D0"/>
    <w:rsid w:val="00C249B6"/>
    <w:rsid w:val="00C8396B"/>
    <w:rsid w:val="00C95F0D"/>
    <w:rsid w:val="00CA5642"/>
    <w:rsid w:val="00CC4506"/>
    <w:rsid w:val="00CF4F00"/>
    <w:rsid w:val="00D03064"/>
    <w:rsid w:val="00D06596"/>
    <w:rsid w:val="00D10B98"/>
    <w:rsid w:val="00D23138"/>
    <w:rsid w:val="00D3121C"/>
    <w:rsid w:val="00D4004B"/>
    <w:rsid w:val="00D67C8F"/>
    <w:rsid w:val="00DA0E60"/>
    <w:rsid w:val="00DB4B05"/>
    <w:rsid w:val="00DC7FB1"/>
    <w:rsid w:val="00DF7BBB"/>
    <w:rsid w:val="00E46A6F"/>
    <w:rsid w:val="00E73D8C"/>
    <w:rsid w:val="00E77D84"/>
    <w:rsid w:val="00EC3337"/>
    <w:rsid w:val="00EC4385"/>
    <w:rsid w:val="00ED36CC"/>
    <w:rsid w:val="00EE169B"/>
    <w:rsid w:val="00F51F81"/>
    <w:rsid w:val="00F71B09"/>
    <w:rsid w:val="00F814E8"/>
    <w:rsid w:val="00F927C1"/>
    <w:rsid w:val="00FB74D2"/>
    <w:rsid w:val="00FF098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A94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52CE"/>
    <w:pPr>
      <w:suppressAutoHyphens/>
      <w:spacing w:before="120" w:after="160"/>
      <w:ind w:left="0" w:firstLine="0"/>
    </w:pPr>
    <w:rPr>
      <w:rFonts w:ascii="Arial" w:eastAsiaTheme="minorEastAsia" w:hAnsi="Arial"/>
    </w:rPr>
  </w:style>
  <w:style w:type="paragraph" w:styleId="Heading1">
    <w:name w:val="heading 1"/>
    <w:basedOn w:val="Normal"/>
    <w:next w:val="Normal"/>
    <w:link w:val="Heading1Char"/>
    <w:uiPriority w:val="9"/>
    <w:qFormat/>
    <w:rsid w:val="00516117"/>
    <w:pPr>
      <w:keepNext/>
      <w:keepLines/>
      <w:spacing w:before="360"/>
      <w:outlineLvl w:val="0"/>
    </w:pPr>
    <w:rPr>
      <w:rFonts w:eastAsiaTheme="majorEastAsia" w:cstheme="majorBidi"/>
      <w:b/>
      <w:bCs/>
      <w:color w:val="000000" w:themeColor="text1"/>
      <w:sz w:val="48"/>
      <w:szCs w:val="48"/>
    </w:rPr>
  </w:style>
  <w:style w:type="paragraph" w:styleId="Heading2">
    <w:name w:val="heading 2"/>
    <w:basedOn w:val="Normal"/>
    <w:next w:val="Normal"/>
    <w:link w:val="Heading2Char"/>
    <w:autoRedefine/>
    <w:uiPriority w:val="9"/>
    <w:unhideWhenUsed/>
    <w:qFormat/>
    <w:rsid w:val="00595C2C"/>
    <w:pPr>
      <w:keepNext/>
      <w:keepLines/>
      <w:pageBreakBefore/>
      <w:spacing w:after="0"/>
      <w:outlineLvl w:val="1"/>
    </w:pPr>
    <w:rPr>
      <w:rFonts w:eastAsiaTheme="majorEastAsia" w:cstheme="majorBidi"/>
      <w:b/>
      <w:bCs/>
      <w:sz w:val="36"/>
      <w:szCs w:val="36"/>
    </w:rPr>
  </w:style>
  <w:style w:type="paragraph" w:styleId="Heading3">
    <w:name w:val="heading 3"/>
    <w:basedOn w:val="Normal"/>
    <w:next w:val="Normal"/>
    <w:link w:val="Heading3Char"/>
    <w:autoRedefine/>
    <w:uiPriority w:val="9"/>
    <w:unhideWhenUsed/>
    <w:qFormat/>
    <w:rsid w:val="007D58B6"/>
    <w:pPr>
      <w:keepNext/>
      <w:keepLines/>
      <w:spacing w:before="200" w:after="0"/>
      <w:outlineLvl w:val="2"/>
    </w:pPr>
    <w:rPr>
      <w:rFonts w:eastAsiaTheme="majorEastAsia" w:cstheme="majorBidi"/>
      <w:b/>
      <w:bCs/>
      <w:color w:val="000000" w:themeColor="text1"/>
      <w:sz w:val="28"/>
    </w:rPr>
  </w:style>
  <w:style w:type="paragraph" w:styleId="Heading4">
    <w:name w:val="heading 4"/>
    <w:basedOn w:val="Normal"/>
    <w:next w:val="Normal"/>
    <w:link w:val="Heading4Char"/>
    <w:autoRedefine/>
    <w:uiPriority w:val="9"/>
    <w:unhideWhenUsed/>
    <w:qFormat/>
    <w:rsid w:val="00595C2C"/>
    <w:pPr>
      <w:keepLines/>
      <w:spacing w:before="200" w:after="0"/>
      <w:ind w:left="862" w:hanging="862"/>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semiHidden/>
    <w:unhideWhenUsed/>
    <w:qFormat/>
    <w:rsid w:val="00464F55"/>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464F55"/>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464F55"/>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4F55"/>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4F5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117"/>
    <w:rPr>
      <w:rFonts w:ascii="Arial" w:eastAsiaTheme="majorEastAsia" w:hAnsi="Arial" w:cstheme="majorBidi"/>
      <w:b/>
      <w:bCs/>
      <w:color w:val="000000" w:themeColor="text1"/>
      <w:sz w:val="48"/>
      <w:szCs w:val="48"/>
    </w:rPr>
  </w:style>
  <w:style w:type="character" w:customStyle="1" w:styleId="Heading2Char">
    <w:name w:val="Heading 2 Char"/>
    <w:basedOn w:val="DefaultParagraphFont"/>
    <w:link w:val="Heading2"/>
    <w:uiPriority w:val="9"/>
    <w:rsid w:val="00595C2C"/>
    <w:rPr>
      <w:rFonts w:ascii="Arial" w:eastAsiaTheme="majorEastAsia" w:hAnsi="Arial" w:cstheme="majorBidi"/>
      <w:b/>
      <w:bCs/>
      <w:sz w:val="36"/>
      <w:szCs w:val="36"/>
    </w:rPr>
  </w:style>
  <w:style w:type="character" w:customStyle="1" w:styleId="Heading3Char">
    <w:name w:val="Heading 3 Char"/>
    <w:basedOn w:val="DefaultParagraphFont"/>
    <w:link w:val="Heading3"/>
    <w:uiPriority w:val="9"/>
    <w:rsid w:val="00D03064"/>
    <w:rPr>
      <w:rFonts w:ascii="Arial" w:eastAsiaTheme="majorEastAsia" w:hAnsi="Arial" w:cstheme="majorBidi"/>
      <w:b/>
      <w:bCs/>
      <w:color w:val="000000" w:themeColor="text1"/>
      <w:sz w:val="28"/>
    </w:rPr>
  </w:style>
  <w:style w:type="character" w:customStyle="1" w:styleId="Heading4Char">
    <w:name w:val="Heading 4 Char"/>
    <w:basedOn w:val="DefaultParagraphFont"/>
    <w:link w:val="Heading4"/>
    <w:uiPriority w:val="9"/>
    <w:rsid w:val="00595C2C"/>
    <w:rPr>
      <w:rFonts w:ascii="Arial" w:eastAsiaTheme="majorEastAsia" w:hAnsi="Arial" w:cstheme="majorBidi"/>
      <w:b/>
      <w:bCs/>
      <w:iCs/>
      <w:color w:val="000000" w:themeColor="text1"/>
    </w:rPr>
  </w:style>
  <w:style w:type="character" w:customStyle="1" w:styleId="Heading5Char">
    <w:name w:val="Heading 5 Char"/>
    <w:basedOn w:val="DefaultParagraphFont"/>
    <w:link w:val="Heading5"/>
    <w:uiPriority w:val="9"/>
    <w:semiHidden/>
    <w:rsid w:val="00464F55"/>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464F55"/>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464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64F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4F5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64F55"/>
    <w:pPr>
      <w:spacing w:after="200"/>
    </w:pPr>
    <w:rPr>
      <w:i/>
      <w:iCs/>
      <w:color w:val="44546A" w:themeColor="text2"/>
      <w:sz w:val="18"/>
      <w:szCs w:val="18"/>
    </w:rPr>
  </w:style>
  <w:style w:type="paragraph" w:styleId="Title">
    <w:name w:val="Title"/>
    <w:basedOn w:val="Normal"/>
    <w:next w:val="Normal"/>
    <w:link w:val="TitleChar"/>
    <w:autoRedefine/>
    <w:uiPriority w:val="10"/>
    <w:qFormat/>
    <w:rsid w:val="00ED36CC"/>
    <w:pPr>
      <w:spacing w:after="0"/>
      <w:contextualSpacing/>
    </w:pPr>
    <w:rPr>
      <w:rFonts w:eastAsiaTheme="majorEastAsia" w:cstheme="majorBidi"/>
      <w:b/>
      <w:color w:val="000000" w:themeColor="text1"/>
      <w:sz w:val="24"/>
      <w:szCs w:val="56"/>
    </w:rPr>
  </w:style>
  <w:style w:type="character" w:customStyle="1" w:styleId="TitleChar">
    <w:name w:val="Title Char"/>
    <w:basedOn w:val="DefaultParagraphFont"/>
    <w:link w:val="Title"/>
    <w:uiPriority w:val="10"/>
    <w:rsid w:val="00ED36CC"/>
    <w:rPr>
      <w:rFonts w:ascii="Arial" w:eastAsiaTheme="majorEastAsia" w:hAnsi="Arial" w:cstheme="majorBidi"/>
      <w:b/>
      <w:color w:val="000000" w:themeColor="text1"/>
      <w:sz w:val="24"/>
      <w:szCs w:val="56"/>
    </w:rPr>
  </w:style>
  <w:style w:type="paragraph" w:styleId="Subtitle">
    <w:name w:val="Subtitle"/>
    <w:basedOn w:val="Normal"/>
    <w:next w:val="Normal"/>
    <w:link w:val="SubtitleChar"/>
    <w:uiPriority w:val="11"/>
    <w:rsid w:val="00464F5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464F55"/>
    <w:rPr>
      <w:rFonts w:eastAsiaTheme="minorEastAsia"/>
      <w:color w:val="5A5A5A" w:themeColor="text1" w:themeTint="A5"/>
      <w:spacing w:val="10"/>
    </w:rPr>
  </w:style>
  <w:style w:type="character" w:styleId="Strong">
    <w:name w:val="Strong"/>
    <w:basedOn w:val="DefaultParagraphFont"/>
    <w:uiPriority w:val="22"/>
    <w:rsid w:val="00464F55"/>
    <w:rPr>
      <w:b/>
      <w:bCs/>
      <w:color w:val="000000" w:themeColor="text1"/>
    </w:rPr>
  </w:style>
  <w:style w:type="character" w:styleId="Emphasis">
    <w:name w:val="Emphasis"/>
    <w:basedOn w:val="DefaultParagraphFont"/>
    <w:uiPriority w:val="20"/>
    <w:rsid w:val="00464F55"/>
    <w:rPr>
      <w:i/>
      <w:iCs/>
      <w:color w:val="auto"/>
    </w:rPr>
  </w:style>
  <w:style w:type="paragraph" w:styleId="NoSpacing">
    <w:name w:val="No Spacing"/>
    <w:uiPriority w:val="1"/>
    <w:rsid w:val="00464F55"/>
    <w:pPr>
      <w:spacing w:after="0"/>
      <w:ind w:left="0" w:firstLine="0"/>
    </w:pPr>
    <w:rPr>
      <w:rFonts w:eastAsiaTheme="minorEastAsia"/>
    </w:rPr>
  </w:style>
  <w:style w:type="paragraph" w:styleId="Quote">
    <w:name w:val="Quote"/>
    <w:basedOn w:val="Normal"/>
    <w:next w:val="Normal"/>
    <w:link w:val="QuoteChar"/>
    <w:uiPriority w:val="29"/>
    <w:rsid w:val="00464F55"/>
    <w:pPr>
      <w:spacing w:before="160"/>
      <w:ind w:left="720" w:right="720"/>
    </w:pPr>
    <w:rPr>
      <w:i/>
      <w:iCs/>
      <w:color w:val="000000" w:themeColor="text1"/>
    </w:rPr>
  </w:style>
  <w:style w:type="character" w:customStyle="1" w:styleId="QuoteChar">
    <w:name w:val="Quote Char"/>
    <w:basedOn w:val="DefaultParagraphFont"/>
    <w:link w:val="Quote"/>
    <w:uiPriority w:val="29"/>
    <w:rsid w:val="00464F55"/>
    <w:rPr>
      <w:rFonts w:eastAsiaTheme="minorEastAsia"/>
      <w:i/>
      <w:iCs/>
      <w:color w:val="000000" w:themeColor="text1"/>
    </w:rPr>
  </w:style>
  <w:style w:type="paragraph" w:styleId="IntenseQuote">
    <w:name w:val="Intense Quote"/>
    <w:basedOn w:val="Normal"/>
    <w:next w:val="Normal"/>
    <w:link w:val="IntenseQuoteChar"/>
    <w:uiPriority w:val="30"/>
    <w:rsid w:val="00464F5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464F55"/>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rsid w:val="00464F55"/>
    <w:rPr>
      <w:i/>
      <w:iCs/>
      <w:color w:val="404040" w:themeColor="text1" w:themeTint="BF"/>
    </w:rPr>
  </w:style>
  <w:style w:type="character" w:styleId="IntenseEmphasis">
    <w:name w:val="Intense Emphasis"/>
    <w:basedOn w:val="DefaultParagraphFont"/>
    <w:uiPriority w:val="21"/>
    <w:rsid w:val="00464F55"/>
    <w:rPr>
      <w:b/>
      <w:bCs/>
      <w:i/>
      <w:iCs/>
      <w:caps/>
    </w:rPr>
  </w:style>
  <w:style w:type="character" w:styleId="SubtleReference">
    <w:name w:val="Subtle Reference"/>
    <w:basedOn w:val="DefaultParagraphFont"/>
    <w:uiPriority w:val="31"/>
    <w:rsid w:val="00464F55"/>
    <w:rPr>
      <w:smallCaps/>
      <w:color w:val="404040" w:themeColor="text1" w:themeTint="BF"/>
      <w:u w:val="single" w:color="7F7F7F" w:themeColor="text1" w:themeTint="80"/>
    </w:rPr>
  </w:style>
  <w:style w:type="character" w:styleId="IntenseReference">
    <w:name w:val="Intense Reference"/>
    <w:basedOn w:val="DefaultParagraphFont"/>
    <w:uiPriority w:val="32"/>
    <w:rsid w:val="00464F55"/>
    <w:rPr>
      <w:b/>
      <w:bCs/>
      <w:smallCaps/>
      <w:u w:val="single"/>
    </w:rPr>
  </w:style>
  <w:style w:type="character" w:styleId="BookTitle">
    <w:name w:val="Book Title"/>
    <w:basedOn w:val="DefaultParagraphFont"/>
    <w:uiPriority w:val="33"/>
    <w:rsid w:val="00464F55"/>
    <w:rPr>
      <w:b w:val="0"/>
      <w:bCs w:val="0"/>
      <w:smallCaps/>
      <w:spacing w:val="5"/>
    </w:rPr>
  </w:style>
  <w:style w:type="paragraph" w:styleId="TOCHeading">
    <w:name w:val="TOC Heading"/>
    <w:basedOn w:val="Heading1"/>
    <w:next w:val="Normal"/>
    <w:uiPriority w:val="39"/>
    <w:semiHidden/>
    <w:unhideWhenUsed/>
    <w:qFormat/>
    <w:rsid w:val="00464F55"/>
    <w:pPr>
      <w:outlineLvl w:val="9"/>
    </w:pPr>
  </w:style>
  <w:style w:type="paragraph" w:styleId="Header">
    <w:name w:val="header"/>
    <w:basedOn w:val="Normal"/>
    <w:link w:val="HeaderChar"/>
    <w:uiPriority w:val="99"/>
    <w:unhideWhenUsed/>
    <w:rsid w:val="00464F55"/>
    <w:pPr>
      <w:tabs>
        <w:tab w:val="center" w:pos="4513"/>
        <w:tab w:val="right" w:pos="9026"/>
      </w:tabs>
      <w:spacing w:after="0"/>
    </w:pPr>
  </w:style>
  <w:style w:type="character" w:customStyle="1" w:styleId="HeaderChar">
    <w:name w:val="Header Char"/>
    <w:basedOn w:val="DefaultParagraphFont"/>
    <w:link w:val="Header"/>
    <w:uiPriority w:val="99"/>
    <w:rsid w:val="00464F55"/>
    <w:rPr>
      <w:rFonts w:eastAsiaTheme="minorEastAsia"/>
    </w:rPr>
  </w:style>
  <w:style w:type="paragraph" w:styleId="Footer">
    <w:name w:val="footer"/>
    <w:basedOn w:val="Normal"/>
    <w:link w:val="FooterChar"/>
    <w:uiPriority w:val="99"/>
    <w:unhideWhenUsed/>
    <w:rsid w:val="00464F55"/>
    <w:pPr>
      <w:tabs>
        <w:tab w:val="center" w:pos="4513"/>
        <w:tab w:val="right" w:pos="9026"/>
      </w:tabs>
      <w:spacing w:after="0"/>
    </w:pPr>
  </w:style>
  <w:style w:type="character" w:customStyle="1" w:styleId="FooterChar">
    <w:name w:val="Footer Char"/>
    <w:basedOn w:val="DefaultParagraphFont"/>
    <w:link w:val="Footer"/>
    <w:uiPriority w:val="99"/>
    <w:rsid w:val="00464F55"/>
    <w:rPr>
      <w:rFonts w:eastAsiaTheme="minorEastAsia"/>
    </w:rPr>
  </w:style>
  <w:style w:type="paragraph" w:styleId="ListParagraph">
    <w:name w:val="List Paragraph"/>
    <w:basedOn w:val="Normal"/>
    <w:uiPriority w:val="34"/>
    <w:qFormat/>
    <w:rsid w:val="008072E6"/>
    <w:pPr>
      <w:numPr>
        <w:numId w:val="11"/>
      </w:numPr>
      <w:contextualSpacing/>
    </w:pPr>
  </w:style>
  <w:style w:type="paragraph" w:styleId="PlainText">
    <w:name w:val="Plain Text"/>
    <w:basedOn w:val="Normal"/>
    <w:link w:val="PlainTextChar"/>
    <w:uiPriority w:val="99"/>
    <w:unhideWhenUsed/>
    <w:rsid w:val="00464F55"/>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464F55"/>
    <w:rPr>
      <w:rFonts w:ascii="Calibri" w:hAnsi="Calibri"/>
      <w:szCs w:val="21"/>
    </w:rPr>
  </w:style>
  <w:style w:type="paragraph" w:customStyle="1" w:styleId="Default">
    <w:name w:val="Default"/>
    <w:rsid w:val="00464F55"/>
    <w:pPr>
      <w:autoSpaceDE w:val="0"/>
      <w:autoSpaceDN w:val="0"/>
      <w:adjustRightInd w:val="0"/>
      <w:spacing w:after="0"/>
      <w:ind w:left="0" w:firstLine="0"/>
    </w:pPr>
    <w:rPr>
      <w:rFonts w:ascii="Times New Roman" w:eastAsiaTheme="minorEastAsia" w:hAnsi="Times New Roman" w:cs="Times New Roman"/>
      <w:color w:val="000000"/>
      <w:sz w:val="24"/>
      <w:szCs w:val="24"/>
    </w:rPr>
  </w:style>
  <w:style w:type="character" w:styleId="Hyperlink">
    <w:name w:val="Hyperlink"/>
    <w:basedOn w:val="DefaultParagraphFont"/>
    <w:uiPriority w:val="99"/>
    <w:unhideWhenUsed/>
    <w:rsid w:val="00464F55"/>
    <w:rPr>
      <w:color w:val="0563C1" w:themeColor="hyperlink"/>
      <w:u w:val="single"/>
    </w:rPr>
  </w:style>
  <w:style w:type="paragraph" w:styleId="BalloonText">
    <w:name w:val="Balloon Text"/>
    <w:basedOn w:val="Normal"/>
    <w:link w:val="BalloonTextChar"/>
    <w:uiPriority w:val="99"/>
    <w:semiHidden/>
    <w:unhideWhenUsed/>
    <w:rsid w:val="00464F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F55"/>
    <w:rPr>
      <w:rFonts w:ascii="Segoe UI" w:eastAsiaTheme="minorEastAsia" w:hAnsi="Segoe UI" w:cs="Segoe UI"/>
      <w:sz w:val="18"/>
      <w:szCs w:val="18"/>
    </w:rPr>
  </w:style>
  <w:style w:type="paragraph" w:customStyle="1" w:styleId="EndNoteBibliographyTitle">
    <w:name w:val="EndNote Bibliography Title"/>
    <w:basedOn w:val="Normal"/>
    <w:link w:val="EndNoteBibliographyTitleChar"/>
    <w:rsid w:val="00464F5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64F55"/>
    <w:rPr>
      <w:rFonts w:ascii="Calibri" w:eastAsiaTheme="minorEastAsia" w:hAnsi="Calibri"/>
      <w:noProof/>
      <w:lang w:val="en-US"/>
    </w:rPr>
  </w:style>
  <w:style w:type="paragraph" w:customStyle="1" w:styleId="EndNoteBibliography">
    <w:name w:val="EndNote Bibliography"/>
    <w:basedOn w:val="Normal"/>
    <w:link w:val="EndNoteBibliographyChar"/>
    <w:rsid w:val="00464F55"/>
    <w:rPr>
      <w:rFonts w:ascii="Calibri" w:hAnsi="Calibri"/>
      <w:noProof/>
      <w:lang w:val="en-US"/>
    </w:rPr>
  </w:style>
  <w:style w:type="character" w:customStyle="1" w:styleId="EndNoteBibliographyChar">
    <w:name w:val="EndNote Bibliography Char"/>
    <w:basedOn w:val="DefaultParagraphFont"/>
    <w:link w:val="EndNoteBibliography"/>
    <w:rsid w:val="00464F55"/>
    <w:rPr>
      <w:rFonts w:ascii="Calibri" w:eastAsiaTheme="minorEastAsia" w:hAnsi="Calibri"/>
      <w:noProof/>
      <w:lang w:val="en-US"/>
    </w:rPr>
  </w:style>
  <w:style w:type="table" w:styleId="TableGrid">
    <w:name w:val="Table Grid"/>
    <w:basedOn w:val="TableNormal"/>
    <w:rsid w:val="00464F55"/>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4F55"/>
    <w:rPr>
      <w:sz w:val="16"/>
      <w:szCs w:val="16"/>
    </w:rPr>
  </w:style>
  <w:style w:type="paragraph" w:styleId="CommentText">
    <w:name w:val="annotation text"/>
    <w:basedOn w:val="Normal"/>
    <w:link w:val="CommentTextChar"/>
    <w:uiPriority w:val="99"/>
    <w:unhideWhenUsed/>
    <w:rsid w:val="00464F55"/>
    <w:rPr>
      <w:sz w:val="20"/>
      <w:szCs w:val="20"/>
    </w:rPr>
  </w:style>
  <w:style w:type="character" w:customStyle="1" w:styleId="CommentTextChar">
    <w:name w:val="Comment Text Char"/>
    <w:basedOn w:val="DefaultParagraphFont"/>
    <w:link w:val="CommentText"/>
    <w:uiPriority w:val="99"/>
    <w:rsid w:val="00464F5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64F55"/>
    <w:rPr>
      <w:b/>
      <w:bCs/>
    </w:rPr>
  </w:style>
  <w:style w:type="character" w:customStyle="1" w:styleId="CommentSubjectChar">
    <w:name w:val="Comment Subject Char"/>
    <w:basedOn w:val="CommentTextChar"/>
    <w:link w:val="CommentSubject"/>
    <w:uiPriority w:val="99"/>
    <w:semiHidden/>
    <w:rsid w:val="00464F55"/>
    <w:rPr>
      <w:rFonts w:eastAsiaTheme="minorEastAsia"/>
      <w:b/>
      <w:bCs/>
      <w:sz w:val="20"/>
      <w:szCs w:val="20"/>
    </w:rPr>
  </w:style>
  <w:style w:type="paragraph" w:customStyle="1" w:styleId="FSTableTitle">
    <w:name w:val="FS Table Title"/>
    <w:basedOn w:val="Normal"/>
    <w:next w:val="Normal"/>
    <w:rsid w:val="00464F55"/>
    <w:pPr>
      <w:widowControl w:val="0"/>
      <w:spacing w:after="0"/>
    </w:pPr>
    <w:rPr>
      <w:rFonts w:eastAsia="Times New Roman" w:cs="Arial"/>
      <w:b/>
      <w:szCs w:val="24"/>
      <w:lang w:val="en-GB" w:bidi="en-US"/>
    </w:rPr>
  </w:style>
  <w:style w:type="paragraph" w:customStyle="1" w:styleId="FSTableText">
    <w:name w:val="FS Table Text"/>
    <w:basedOn w:val="Normal"/>
    <w:rsid w:val="00464F55"/>
    <w:pPr>
      <w:widowControl w:val="0"/>
      <w:spacing w:after="0"/>
    </w:pPr>
    <w:rPr>
      <w:rFonts w:eastAsia="Times New Roman" w:cs="Arial"/>
      <w:sz w:val="20"/>
      <w:szCs w:val="20"/>
      <w:lang w:val="en-GB" w:bidi="en-US"/>
    </w:rPr>
  </w:style>
  <w:style w:type="paragraph" w:styleId="Revision">
    <w:name w:val="Revision"/>
    <w:hidden/>
    <w:uiPriority w:val="99"/>
    <w:semiHidden/>
    <w:rsid w:val="00464F55"/>
    <w:pPr>
      <w:spacing w:after="0"/>
      <w:ind w:left="0" w:firstLine="0"/>
    </w:pPr>
    <w:rPr>
      <w:rFonts w:eastAsiaTheme="minorEastAsia"/>
    </w:rPr>
  </w:style>
  <w:style w:type="character" w:styleId="PageNumber">
    <w:name w:val="page number"/>
    <w:basedOn w:val="DefaultParagraphFont"/>
    <w:uiPriority w:val="99"/>
    <w:semiHidden/>
    <w:unhideWhenUsed/>
    <w:rsid w:val="007E0B27"/>
  </w:style>
  <w:style w:type="paragraph" w:styleId="ListBullet">
    <w:name w:val="List Bullet"/>
    <w:basedOn w:val="Normal"/>
    <w:autoRedefine/>
    <w:uiPriority w:val="99"/>
    <w:unhideWhenUsed/>
    <w:qFormat/>
    <w:rsid w:val="00FF0981"/>
    <w:pPr>
      <w:numPr>
        <w:numId w:val="24"/>
      </w:numPr>
      <w:contextualSpacing/>
    </w:pPr>
  </w:style>
  <w:style w:type="paragraph" w:styleId="TOC1">
    <w:name w:val="toc 1"/>
    <w:basedOn w:val="Normal"/>
    <w:next w:val="Normal"/>
    <w:autoRedefine/>
    <w:uiPriority w:val="39"/>
    <w:unhideWhenUsed/>
    <w:rsid w:val="008F4001"/>
  </w:style>
  <w:style w:type="paragraph" w:styleId="TOC2">
    <w:name w:val="toc 2"/>
    <w:basedOn w:val="Normal"/>
    <w:next w:val="Normal"/>
    <w:autoRedefine/>
    <w:uiPriority w:val="39"/>
    <w:unhideWhenUsed/>
    <w:rsid w:val="008F4001"/>
    <w:pPr>
      <w:ind w:left="220"/>
    </w:pPr>
  </w:style>
  <w:style w:type="paragraph" w:styleId="TOC3">
    <w:name w:val="toc 3"/>
    <w:basedOn w:val="Normal"/>
    <w:next w:val="Normal"/>
    <w:autoRedefine/>
    <w:uiPriority w:val="39"/>
    <w:unhideWhenUsed/>
    <w:rsid w:val="008F4001"/>
    <w:pPr>
      <w:ind w:left="440"/>
    </w:pPr>
  </w:style>
  <w:style w:type="paragraph" w:styleId="TOC4">
    <w:name w:val="toc 4"/>
    <w:basedOn w:val="Normal"/>
    <w:next w:val="Normal"/>
    <w:autoRedefine/>
    <w:uiPriority w:val="39"/>
    <w:unhideWhenUsed/>
    <w:rsid w:val="008F4001"/>
    <w:pPr>
      <w:ind w:left="660"/>
    </w:pPr>
  </w:style>
  <w:style w:type="paragraph" w:styleId="TOC5">
    <w:name w:val="toc 5"/>
    <w:basedOn w:val="Normal"/>
    <w:next w:val="Normal"/>
    <w:autoRedefine/>
    <w:uiPriority w:val="39"/>
    <w:unhideWhenUsed/>
    <w:rsid w:val="008F4001"/>
    <w:pPr>
      <w:ind w:left="880"/>
    </w:pPr>
  </w:style>
  <w:style w:type="paragraph" w:styleId="TOC6">
    <w:name w:val="toc 6"/>
    <w:basedOn w:val="Normal"/>
    <w:next w:val="Normal"/>
    <w:autoRedefine/>
    <w:uiPriority w:val="39"/>
    <w:unhideWhenUsed/>
    <w:rsid w:val="008F4001"/>
    <w:pPr>
      <w:ind w:left="1100"/>
    </w:pPr>
  </w:style>
  <w:style w:type="paragraph" w:styleId="TOC7">
    <w:name w:val="toc 7"/>
    <w:basedOn w:val="Normal"/>
    <w:next w:val="Normal"/>
    <w:autoRedefine/>
    <w:uiPriority w:val="39"/>
    <w:unhideWhenUsed/>
    <w:rsid w:val="008F4001"/>
    <w:pPr>
      <w:ind w:left="1320"/>
    </w:pPr>
  </w:style>
  <w:style w:type="paragraph" w:styleId="TOC8">
    <w:name w:val="toc 8"/>
    <w:basedOn w:val="Normal"/>
    <w:next w:val="Normal"/>
    <w:autoRedefine/>
    <w:uiPriority w:val="39"/>
    <w:unhideWhenUsed/>
    <w:rsid w:val="008F4001"/>
    <w:pPr>
      <w:ind w:left="1540"/>
    </w:pPr>
  </w:style>
  <w:style w:type="paragraph" w:styleId="TOC9">
    <w:name w:val="toc 9"/>
    <w:basedOn w:val="Normal"/>
    <w:next w:val="Normal"/>
    <w:autoRedefine/>
    <w:uiPriority w:val="39"/>
    <w:unhideWhenUsed/>
    <w:rsid w:val="008F4001"/>
    <w:pPr>
      <w:ind w:left="1760"/>
    </w:pPr>
  </w:style>
  <w:style w:type="paragraph" w:customStyle="1" w:styleId="FSTitle">
    <w:name w:val="FS Title"/>
    <w:basedOn w:val="Normal"/>
    <w:qFormat/>
    <w:rsid w:val="00A215AB"/>
    <w:pPr>
      <w:widowControl w:val="0"/>
      <w:suppressAutoHyphens w:val="0"/>
      <w:spacing w:before="0" w:after="0"/>
    </w:pPr>
    <w:rPr>
      <w:rFonts w:eastAsia="Times New Roman" w:cs="Tahoma"/>
      <w:bCs/>
      <w:sz w:val="44"/>
      <w:szCs w:val="24"/>
      <w:lang w:val="en-GB"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52CE"/>
    <w:pPr>
      <w:suppressAutoHyphens/>
      <w:spacing w:before="120" w:after="160"/>
      <w:ind w:left="0" w:firstLine="0"/>
    </w:pPr>
    <w:rPr>
      <w:rFonts w:ascii="Arial" w:eastAsiaTheme="minorEastAsia" w:hAnsi="Arial"/>
    </w:rPr>
  </w:style>
  <w:style w:type="paragraph" w:styleId="Heading1">
    <w:name w:val="heading 1"/>
    <w:basedOn w:val="Normal"/>
    <w:next w:val="Normal"/>
    <w:link w:val="Heading1Char"/>
    <w:uiPriority w:val="9"/>
    <w:qFormat/>
    <w:rsid w:val="00516117"/>
    <w:pPr>
      <w:keepNext/>
      <w:keepLines/>
      <w:spacing w:before="360"/>
      <w:outlineLvl w:val="0"/>
    </w:pPr>
    <w:rPr>
      <w:rFonts w:eastAsiaTheme="majorEastAsia" w:cstheme="majorBidi"/>
      <w:b/>
      <w:bCs/>
      <w:color w:val="000000" w:themeColor="text1"/>
      <w:sz w:val="48"/>
      <w:szCs w:val="48"/>
    </w:rPr>
  </w:style>
  <w:style w:type="paragraph" w:styleId="Heading2">
    <w:name w:val="heading 2"/>
    <w:basedOn w:val="Normal"/>
    <w:next w:val="Normal"/>
    <w:link w:val="Heading2Char"/>
    <w:autoRedefine/>
    <w:uiPriority w:val="9"/>
    <w:unhideWhenUsed/>
    <w:qFormat/>
    <w:rsid w:val="00595C2C"/>
    <w:pPr>
      <w:keepNext/>
      <w:keepLines/>
      <w:pageBreakBefore/>
      <w:spacing w:after="0"/>
      <w:outlineLvl w:val="1"/>
    </w:pPr>
    <w:rPr>
      <w:rFonts w:eastAsiaTheme="majorEastAsia" w:cstheme="majorBidi"/>
      <w:b/>
      <w:bCs/>
      <w:sz w:val="36"/>
      <w:szCs w:val="36"/>
    </w:rPr>
  </w:style>
  <w:style w:type="paragraph" w:styleId="Heading3">
    <w:name w:val="heading 3"/>
    <w:basedOn w:val="Normal"/>
    <w:next w:val="Normal"/>
    <w:link w:val="Heading3Char"/>
    <w:autoRedefine/>
    <w:uiPriority w:val="9"/>
    <w:unhideWhenUsed/>
    <w:qFormat/>
    <w:rsid w:val="007D58B6"/>
    <w:pPr>
      <w:keepNext/>
      <w:keepLines/>
      <w:spacing w:before="200" w:after="0"/>
      <w:outlineLvl w:val="2"/>
    </w:pPr>
    <w:rPr>
      <w:rFonts w:eastAsiaTheme="majorEastAsia" w:cstheme="majorBidi"/>
      <w:b/>
      <w:bCs/>
      <w:color w:val="000000" w:themeColor="text1"/>
      <w:sz w:val="28"/>
    </w:rPr>
  </w:style>
  <w:style w:type="paragraph" w:styleId="Heading4">
    <w:name w:val="heading 4"/>
    <w:basedOn w:val="Normal"/>
    <w:next w:val="Normal"/>
    <w:link w:val="Heading4Char"/>
    <w:autoRedefine/>
    <w:uiPriority w:val="9"/>
    <w:unhideWhenUsed/>
    <w:qFormat/>
    <w:rsid w:val="00595C2C"/>
    <w:pPr>
      <w:keepLines/>
      <w:spacing w:before="200" w:after="0"/>
      <w:ind w:left="862" w:hanging="862"/>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semiHidden/>
    <w:unhideWhenUsed/>
    <w:qFormat/>
    <w:rsid w:val="00464F55"/>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464F55"/>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464F55"/>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4F55"/>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4F5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117"/>
    <w:rPr>
      <w:rFonts w:ascii="Arial" w:eastAsiaTheme="majorEastAsia" w:hAnsi="Arial" w:cstheme="majorBidi"/>
      <w:b/>
      <w:bCs/>
      <w:color w:val="000000" w:themeColor="text1"/>
      <w:sz w:val="48"/>
      <w:szCs w:val="48"/>
    </w:rPr>
  </w:style>
  <w:style w:type="character" w:customStyle="1" w:styleId="Heading2Char">
    <w:name w:val="Heading 2 Char"/>
    <w:basedOn w:val="DefaultParagraphFont"/>
    <w:link w:val="Heading2"/>
    <w:uiPriority w:val="9"/>
    <w:rsid w:val="00595C2C"/>
    <w:rPr>
      <w:rFonts w:ascii="Arial" w:eastAsiaTheme="majorEastAsia" w:hAnsi="Arial" w:cstheme="majorBidi"/>
      <w:b/>
      <w:bCs/>
      <w:sz w:val="36"/>
      <w:szCs w:val="36"/>
    </w:rPr>
  </w:style>
  <w:style w:type="character" w:customStyle="1" w:styleId="Heading3Char">
    <w:name w:val="Heading 3 Char"/>
    <w:basedOn w:val="DefaultParagraphFont"/>
    <w:link w:val="Heading3"/>
    <w:uiPriority w:val="9"/>
    <w:rsid w:val="00D03064"/>
    <w:rPr>
      <w:rFonts w:ascii="Arial" w:eastAsiaTheme="majorEastAsia" w:hAnsi="Arial" w:cstheme="majorBidi"/>
      <w:b/>
      <w:bCs/>
      <w:color w:val="000000" w:themeColor="text1"/>
      <w:sz w:val="28"/>
    </w:rPr>
  </w:style>
  <w:style w:type="character" w:customStyle="1" w:styleId="Heading4Char">
    <w:name w:val="Heading 4 Char"/>
    <w:basedOn w:val="DefaultParagraphFont"/>
    <w:link w:val="Heading4"/>
    <w:uiPriority w:val="9"/>
    <w:rsid w:val="00595C2C"/>
    <w:rPr>
      <w:rFonts w:ascii="Arial" w:eastAsiaTheme="majorEastAsia" w:hAnsi="Arial" w:cstheme="majorBidi"/>
      <w:b/>
      <w:bCs/>
      <w:iCs/>
      <w:color w:val="000000" w:themeColor="text1"/>
    </w:rPr>
  </w:style>
  <w:style w:type="character" w:customStyle="1" w:styleId="Heading5Char">
    <w:name w:val="Heading 5 Char"/>
    <w:basedOn w:val="DefaultParagraphFont"/>
    <w:link w:val="Heading5"/>
    <w:uiPriority w:val="9"/>
    <w:semiHidden/>
    <w:rsid w:val="00464F55"/>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464F55"/>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464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64F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4F5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64F55"/>
    <w:pPr>
      <w:spacing w:after="200"/>
    </w:pPr>
    <w:rPr>
      <w:i/>
      <w:iCs/>
      <w:color w:val="44546A" w:themeColor="text2"/>
      <w:sz w:val="18"/>
      <w:szCs w:val="18"/>
    </w:rPr>
  </w:style>
  <w:style w:type="paragraph" w:styleId="Title">
    <w:name w:val="Title"/>
    <w:basedOn w:val="Normal"/>
    <w:next w:val="Normal"/>
    <w:link w:val="TitleChar"/>
    <w:autoRedefine/>
    <w:uiPriority w:val="10"/>
    <w:qFormat/>
    <w:rsid w:val="00ED36CC"/>
    <w:pPr>
      <w:spacing w:after="0"/>
      <w:contextualSpacing/>
    </w:pPr>
    <w:rPr>
      <w:rFonts w:eastAsiaTheme="majorEastAsia" w:cstheme="majorBidi"/>
      <w:b/>
      <w:color w:val="000000" w:themeColor="text1"/>
      <w:sz w:val="24"/>
      <w:szCs w:val="56"/>
    </w:rPr>
  </w:style>
  <w:style w:type="character" w:customStyle="1" w:styleId="TitleChar">
    <w:name w:val="Title Char"/>
    <w:basedOn w:val="DefaultParagraphFont"/>
    <w:link w:val="Title"/>
    <w:uiPriority w:val="10"/>
    <w:rsid w:val="00ED36CC"/>
    <w:rPr>
      <w:rFonts w:ascii="Arial" w:eastAsiaTheme="majorEastAsia" w:hAnsi="Arial" w:cstheme="majorBidi"/>
      <w:b/>
      <w:color w:val="000000" w:themeColor="text1"/>
      <w:sz w:val="24"/>
      <w:szCs w:val="56"/>
    </w:rPr>
  </w:style>
  <w:style w:type="paragraph" w:styleId="Subtitle">
    <w:name w:val="Subtitle"/>
    <w:basedOn w:val="Normal"/>
    <w:next w:val="Normal"/>
    <w:link w:val="SubtitleChar"/>
    <w:uiPriority w:val="11"/>
    <w:rsid w:val="00464F5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464F55"/>
    <w:rPr>
      <w:rFonts w:eastAsiaTheme="minorEastAsia"/>
      <w:color w:val="5A5A5A" w:themeColor="text1" w:themeTint="A5"/>
      <w:spacing w:val="10"/>
    </w:rPr>
  </w:style>
  <w:style w:type="character" w:styleId="Strong">
    <w:name w:val="Strong"/>
    <w:basedOn w:val="DefaultParagraphFont"/>
    <w:uiPriority w:val="22"/>
    <w:rsid w:val="00464F55"/>
    <w:rPr>
      <w:b/>
      <w:bCs/>
      <w:color w:val="000000" w:themeColor="text1"/>
    </w:rPr>
  </w:style>
  <w:style w:type="character" w:styleId="Emphasis">
    <w:name w:val="Emphasis"/>
    <w:basedOn w:val="DefaultParagraphFont"/>
    <w:uiPriority w:val="20"/>
    <w:rsid w:val="00464F55"/>
    <w:rPr>
      <w:i/>
      <w:iCs/>
      <w:color w:val="auto"/>
    </w:rPr>
  </w:style>
  <w:style w:type="paragraph" w:styleId="NoSpacing">
    <w:name w:val="No Spacing"/>
    <w:uiPriority w:val="1"/>
    <w:rsid w:val="00464F55"/>
    <w:pPr>
      <w:spacing w:after="0"/>
      <w:ind w:left="0" w:firstLine="0"/>
    </w:pPr>
    <w:rPr>
      <w:rFonts w:eastAsiaTheme="minorEastAsia"/>
    </w:rPr>
  </w:style>
  <w:style w:type="paragraph" w:styleId="Quote">
    <w:name w:val="Quote"/>
    <w:basedOn w:val="Normal"/>
    <w:next w:val="Normal"/>
    <w:link w:val="QuoteChar"/>
    <w:uiPriority w:val="29"/>
    <w:rsid w:val="00464F55"/>
    <w:pPr>
      <w:spacing w:before="160"/>
      <w:ind w:left="720" w:right="720"/>
    </w:pPr>
    <w:rPr>
      <w:i/>
      <w:iCs/>
      <w:color w:val="000000" w:themeColor="text1"/>
    </w:rPr>
  </w:style>
  <w:style w:type="character" w:customStyle="1" w:styleId="QuoteChar">
    <w:name w:val="Quote Char"/>
    <w:basedOn w:val="DefaultParagraphFont"/>
    <w:link w:val="Quote"/>
    <w:uiPriority w:val="29"/>
    <w:rsid w:val="00464F55"/>
    <w:rPr>
      <w:rFonts w:eastAsiaTheme="minorEastAsia"/>
      <w:i/>
      <w:iCs/>
      <w:color w:val="000000" w:themeColor="text1"/>
    </w:rPr>
  </w:style>
  <w:style w:type="paragraph" w:styleId="IntenseQuote">
    <w:name w:val="Intense Quote"/>
    <w:basedOn w:val="Normal"/>
    <w:next w:val="Normal"/>
    <w:link w:val="IntenseQuoteChar"/>
    <w:uiPriority w:val="30"/>
    <w:rsid w:val="00464F5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464F55"/>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rsid w:val="00464F55"/>
    <w:rPr>
      <w:i/>
      <w:iCs/>
      <w:color w:val="404040" w:themeColor="text1" w:themeTint="BF"/>
    </w:rPr>
  </w:style>
  <w:style w:type="character" w:styleId="IntenseEmphasis">
    <w:name w:val="Intense Emphasis"/>
    <w:basedOn w:val="DefaultParagraphFont"/>
    <w:uiPriority w:val="21"/>
    <w:rsid w:val="00464F55"/>
    <w:rPr>
      <w:b/>
      <w:bCs/>
      <w:i/>
      <w:iCs/>
      <w:caps/>
    </w:rPr>
  </w:style>
  <w:style w:type="character" w:styleId="SubtleReference">
    <w:name w:val="Subtle Reference"/>
    <w:basedOn w:val="DefaultParagraphFont"/>
    <w:uiPriority w:val="31"/>
    <w:rsid w:val="00464F55"/>
    <w:rPr>
      <w:smallCaps/>
      <w:color w:val="404040" w:themeColor="text1" w:themeTint="BF"/>
      <w:u w:val="single" w:color="7F7F7F" w:themeColor="text1" w:themeTint="80"/>
    </w:rPr>
  </w:style>
  <w:style w:type="character" w:styleId="IntenseReference">
    <w:name w:val="Intense Reference"/>
    <w:basedOn w:val="DefaultParagraphFont"/>
    <w:uiPriority w:val="32"/>
    <w:rsid w:val="00464F55"/>
    <w:rPr>
      <w:b/>
      <w:bCs/>
      <w:smallCaps/>
      <w:u w:val="single"/>
    </w:rPr>
  </w:style>
  <w:style w:type="character" w:styleId="BookTitle">
    <w:name w:val="Book Title"/>
    <w:basedOn w:val="DefaultParagraphFont"/>
    <w:uiPriority w:val="33"/>
    <w:rsid w:val="00464F55"/>
    <w:rPr>
      <w:b w:val="0"/>
      <w:bCs w:val="0"/>
      <w:smallCaps/>
      <w:spacing w:val="5"/>
    </w:rPr>
  </w:style>
  <w:style w:type="paragraph" w:styleId="TOCHeading">
    <w:name w:val="TOC Heading"/>
    <w:basedOn w:val="Heading1"/>
    <w:next w:val="Normal"/>
    <w:uiPriority w:val="39"/>
    <w:semiHidden/>
    <w:unhideWhenUsed/>
    <w:qFormat/>
    <w:rsid w:val="00464F55"/>
    <w:pPr>
      <w:outlineLvl w:val="9"/>
    </w:pPr>
  </w:style>
  <w:style w:type="paragraph" w:styleId="Header">
    <w:name w:val="header"/>
    <w:basedOn w:val="Normal"/>
    <w:link w:val="HeaderChar"/>
    <w:uiPriority w:val="99"/>
    <w:unhideWhenUsed/>
    <w:rsid w:val="00464F55"/>
    <w:pPr>
      <w:tabs>
        <w:tab w:val="center" w:pos="4513"/>
        <w:tab w:val="right" w:pos="9026"/>
      </w:tabs>
      <w:spacing w:after="0"/>
    </w:pPr>
  </w:style>
  <w:style w:type="character" w:customStyle="1" w:styleId="HeaderChar">
    <w:name w:val="Header Char"/>
    <w:basedOn w:val="DefaultParagraphFont"/>
    <w:link w:val="Header"/>
    <w:uiPriority w:val="99"/>
    <w:rsid w:val="00464F55"/>
    <w:rPr>
      <w:rFonts w:eastAsiaTheme="minorEastAsia"/>
    </w:rPr>
  </w:style>
  <w:style w:type="paragraph" w:styleId="Footer">
    <w:name w:val="footer"/>
    <w:basedOn w:val="Normal"/>
    <w:link w:val="FooterChar"/>
    <w:uiPriority w:val="99"/>
    <w:unhideWhenUsed/>
    <w:rsid w:val="00464F55"/>
    <w:pPr>
      <w:tabs>
        <w:tab w:val="center" w:pos="4513"/>
        <w:tab w:val="right" w:pos="9026"/>
      </w:tabs>
      <w:spacing w:after="0"/>
    </w:pPr>
  </w:style>
  <w:style w:type="character" w:customStyle="1" w:styleId="FooterChar">
    <w:name w:val="Footer Char"/>
    <w:basedOn w:val="DefaultParagraphFont"/>
    <w:link w:val="Footer"/>
    <w:uiPriority w:val="99"/>
    <w:rsid w:val="00464F55"/>
    <w:rPr>
      <w:rFonts w:eastAsiaTheme="minorEastAsia"/>
    </w:rPr>
  </w:style>
  <w:style w:type="paragraph" w:styleId="ListParagraph">
    <w:name w:val="List Paragraph"/>
    <w:basedOn w:val="Normal"/>
    <w:uiPriority w:val="34"/>
    <w:qFormat/>
    <w:rsid w:val="008072E6"/>
    <w:pPr>
      <w:numPr>
        <w:numId w:val="11"/>
      </w:numPr>
      <w:contextualSpacing/>
    </w:pPr>
  </w:style>
  <w:style w:type="paragraph" w:styleId="PlainText">
    <w:name w:val="Plain Text"/>
    <w:basedOn w:val="Normal"/>
    <w:link w:val="PlainTextChar"/>
    <w:uiPriority w:val="99"/>
    <w:unhideWhenUsed/>
    <w:rsid w:val="00464F55"/>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464F55"/>
    <w:rPr>
      <w:rFonts w:ascii="Calibri" w:hAnsi="Calibri"/>
      <w:szCs w:val="21"/>
    </w:rPr>
  </w:style>
  <w:style w:type="paragraph" w:customStyle="1" w:styleId="Default">
    <w:name w:val="Default"/>
    <w:rsid w:val="00464F55"/>
    <w:pPr>
      <w:autoSpaceDE w:val="0"/>
      <w:autoSpaceDN w:val="0"/>
      <w:adjustRightInd w:val="0"/>
      <w:spacing w:after="0"/>
      <w:ind w:left="0" w:firstLine="0"/>
    </w:pPr>
    <w:rPr>
      <w:rFonts w:ascii="Times New Roman" w:eastAsiaTheme="minorEastAsia" w:hAnsi="Times New Roman" w:cs="Times New Roman"/>
      <w:color w:val="000000"/>
      <w:sz w:val="24"/>
      <w:szCs w:val="24"/>
    </w:rPr>
  </w:style>
  <w:style w:type="character" w:styleId="Hyperlink">
    <w:name w:val="Hyperlink"/>
    <w:basedOn w:val="DefaultParagraphFont"/>
    <w:uiPriority w:val="99"/>
    <w:unhideWhenUsed/>
    <w:rsid w:val="00464F55"/>
    <w:rPr>
      <w:color w:val="0563C1" w:themeColor="hyperlink"/>
      <w:u w:val="single"/>
    </w:rPr>
  </w:style>
  <w:style w:type="paragraph" w:styleId="BalloonText">
    <w:name w:val="Balloon Text"/>
    <w:basedOn w:val="Normal"/>
    <w:link w:val="BalloonTextChar"/>
    <w:uiPriority w:val="99"/>
    <w:semiHidden/>
    <w:unhideWhenUsed/>
    <w:rsid w:val="00464F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F55"/>
    <w:rPr>
      <w:rFonts w:ascii="Segoe UI" w:eastAsiaTheme="minorEastAsia" w:hAnsi="Segoe UI" w:cs="Segoe UI"/>
      <w:sz w:val="18"/>
      <w:szCs w:val="18"/>
    </w:rPr>
  </w:style>
  <w:style w:type="paragraph" w:customStyle="1" w:styleId="EndNoteBibliographyTitle">
    <w:name w:val="EndNote Bibliography Title"/>
    <w:basedOn w:val="Normal"/>
    <w:link w:val="EndNoteBibliographyTitleChar"/>
    <w:rsid w:val="00464F5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64F55"/>
    <w:rPr>
      <w:rFonts w:ascii="Calibri" w:eastAsiaTheme="minorEastAsia" w:hAnsi="Calibri"/>
      <w:noProof/>
      <w:lang w:val="en-US"/>
    </w:rPr>
  </w:style>
  <w:style w:type="paragraph" w:customStyle="1" w:styleId="EndNoteBibliography">
    <w:name w:val="EndNote Bibliography"/>
    <w:basedOn w:val="Normal"/>
    <w:link w:val="EndNoteBibliographyChar"/>
    <w:rsid w:val="00464F55"/>
    <w:rPr>
      <w:rFonts w:ascii="Calibri" w:hAnsi="Calibri"/>
      <w:noProof/>
      <w:lang w:val="en-US"/>
    </w:rPr>
  </w:style>
  <w:style w:type="character" w:customStyle="1" w:styleId="EndNoteBibliographyChar">
    <w:name w:val="EndNote Bibliography Char"/>
    <w:basedOn w:val="DefaultParagraphFont"/>
    <w:link w:val="EndNoteBibliography"/>
    <w:rsid w:val="00464F55"/>
    <w:rPr>
      <w:rFonts w:ascii="Calibri" w:eastAsiaTheme="minorEastAsia" w:hAnsi="Calibri"/>
      <w:noProof/>
      <w:lang w:val="en-US"/>
    </w:rPr>
  </w:style>
  <w:style w:type="table" w:styleId="TableGrid">
    <w:name w:val="Table Grid"/>
    <w:basedOn w:val="TableNormal"/>
    <w:rsid w:val="00464F55"/>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4F55"/>
    <w:rPr>
      <w:sz w:val="16"/>
      <w:szCs w:val="16"/>
    </w:rPr>
  </w:style>
  <w:style w:type="paragraph" w:styleId="CommentText">
    <w:name w:val="annotation text"/>
    <w:basedOn w:val="Normal"/>
    <w:link w:val="CommentTextChar"/>
    <w:uiPriority w:val="99"/>
    <w:unhideWhenUsed/>
    <w:rsid w:val="00464F55"/>
    <w:rPr>
      <w:sz w:val="20"/>
      <w:szCs w:val="20"/>
    </w:rPr>
  </w:style>
  <w:style w:type="character" w:customStyle="1" w:styleId="CommentTextChar">
    <w:name w:val="Comment Text Char"/>
    <w:basedOn w:val="DefaultParagraphFont"/>
    <w:link w:val="CommentText"/>
    <w:uiPriority w:val="99"/>
    <w:rsid w:val="00464F5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64F55"/>
    <w:rPr>
      <w:b/>
      <w:bCs/>
    </w:rPr>
  </w:style>
  <w:style w:type="character" w:customStyle="1" w:styleId="CommentSubjectChar">
    <w:name w:val="Comment Subject Char"/>
    <w:basedOn w:val="CommentTextChar"/>
    <w:link w:val="CommentSubject"/>
    <w:uiPriority w:val="99"/>
    <w:semiHidden/>
    <w:rsid w:val="00464F55"/>
    <w:rPr>
      <w:rFonts w:eastAsiaTheme="minorEastAsia"/>
      <w:b/>
      <w:bCs/>
      <w:sz w:val="20"/>
      <w:szCs w:val="20"/>
    </w:rPr>
  </w:style>
  <w:style w:type="paragraph" w:customStyle="1" w:styleId="FSTableTitle">
    <w:name w:val="FS Table Title"/>
    <w:basedOn w:val="Normal"/>
    <w:next w:val="Normal"/>
    <w:rsid w:val="00464F55"/>
    <w:pPr>
      <w:widowControl w:val="0"/>
      <w:spacing w:after="0"/>
    </w:pPr>
    <w:rPr>
      <w:rFonts w:eastAsia="Times New Roman" w:cs="Arial"/>
      <w:b/>
      <w:szCs w:val="24"/>
      <w:lang w:val="en-GB" w:bidi="en-US"/>
    </w:rPr>
  </w:style>
  <w:style w:type="paragraph" w:customStyle="1" w:styleId="FSTableText">
    <w:name w:val="FS Table Text"/>
    <w:basedOn w:val="Normal"/>
    <w:rsid w:val="00464F55"/>
    <w:pPr>
      <w:widowControl w:val="0"/>
      <w:spacing w:after="0"/>
    </w:pPr>
    <w:rPr>
      <w:rFonts w:eastAsia="Times New Roman" w:cs="Arial"/>
      <w:sz w:val="20"/>
      <w:szCs w:val="20"/>
      <w:lang w:val="en-GB" w:bidi="en-US"/>
    </w:rPr>
  </w:style>
  <w:style w:type="paragraph" w:styleId="Revision">
    <w:name w:val="Revision"/>
    <w:hidden/>
    <w:uiPriority w:val="99"/>
    <w:semiHidden/>
    <w:rsid w:val="00464F55"/>
    <w:pPr>
      <w:spacing w:after="0"/>
      <w:ind w:left="0" w:firstLine="0"/>
    </w:pPr>
    <w:rPr>
      <w:rFonts w:eastAsiaTheme="minorEastAsia"/>
    </w:rPr>
  </w:style>
  <w:style w:type="character" w:styleId="PageNumber">
    <w:name w:val="page number"/>
    <w:basedOn w:val="DefaultParagraphFont"/>
    <w:uiPriority w:val="99"/>
    <w:semiHidden/>
    <w:unhideWhenUsed/>
    <w:rsid w:val="007E0B27"/>
  </w:style>
  <w:style w:type="paragraph" w:styleId="ListBullet">
    <w:name w:val="List Bullet"/>
    <w:basedOn w:val="Normal"/>
    <w:autoRedefine/>
    <w:uiPriority w:val="99"/>
    <w:unhideWhenUsed/>
    <w:qFormat/>
    <w:rsid w:val="00FF0981"/>
    <w:pPr>
      <w:numPr>
        <w:numId w:val="24"/>
      </w:numPr>
      <w:contextualSpacing/>
    </w:pPr>
  </w:style>
  <w:style w:type="paragraph" w:styleId="TOC1">
    <w:name w:val="toc 1"/>
    <w:basedOn w:val="Normal"/>
    <w:next w:val="Normal"/>
    <w:autoRedefine/>
    <w:uiPriority w:val="39"/>
    <w:unhideWhenUsed/>
    <w:rsid w:val="008F4001"/>
  </w:style>
  <w:style w:type="paragraph" w:styleId="TOC2">
    <w:name w:val="toc 2"/>
    <w:basedOn w:val="Normal"/>
    <w:next w:val="Normal"/>
    <w:autoRedefine/>
    <w:uiPriority w:val="39"/>
    <w:unhideWhenUsed/>
    <w:rsid w:val="008F4001"/>
    <w:pPr>
      <w:ind w:left="220"/>
    </w:pPr>
  </w:style>
  <w:style w:type="paragraph" w:styleId="TOC3">
    <w:name w:val="toc 3"/>
    <w:basedOn w:val="Normal"/>
    <w:next w:val="Normal"/>
    <w:autoRedefine/>
    <w:uiPriority w:val="39"/>
    <w:unhideWhenUsed/>
    <w:rsid w:val="008F4001"/>
    <w:pPr>
      <w:ind w:left="440"/>
    </w:pPr>
  </w:style>
  <w:style w:type="paragraph" w:styleId="TOC4">
    <w:name w:val="toc 4"/>
    <w:basedOn w:val="Normal"/>
    <w:next w:val="Normal"/>
    <w:autoRedefine/>
    <w:uiPriority w:val="39"/>
    <w:unhideWhenUsed/>
    <w:rsid w:val="008F4001"/>
    <w:pPr>
      <w:ind w:left="660"/>
    </w:pPr>
  </w:style>
  <w:style w:type="paragraph" w:styleId="TOC5">
    <w:name w:val="toc 5"/>
    <w:basedOn w:val="Normal"/>
    <w:next w:val="Normal"/>
    <w:autoRedefine/>
    <w:uiPriority w:val="39"/>
    <w:unhideWhenUsed/>
    <w:rsid w:val="008F4001"/>
    <w:pPr>
      <w:ind w:left="880"/>
    </w:pPr>
  </w:style>
  <w:style w:type="paragraph" w:styleId="TOC6">
    <w:name w:val="toc 6"/>
    <w:basedOn w:val="Normal"/>
    <w:next w:val="Normal"/>
    <w:autoRedefine/>
    <w:uiPriority w:val="39"/>
    <w:unhideWhenUsed/>
    <w:rsid w:val="008F4001"/>
    <w:pPr>
      <w:ind w:left="1100"/>
    </w:pPr>
  </w:style>
  <w:style w:type="paragraph" w:styleId="TOC7">
    <w:name w:val="toc 7"/>
    <w:basedOn w:val="Normal"/>
    <w:next w:val="Normal"/>
    <w:autoRedefine/>
    <w:uiPriority w:val="39"/>
    <w:unhideWhenUsed/>
    <w:rsid w:val="008F4001"/>
    <w:pPr>
      <w:ind w:left="1320"/>
    </w:pPr>
  </w:style>
  <w:style w:type="paragraph" w:styleId="TOC8">
    <w:name w:val="toc 8"/>
    <w:basedOn w:val="Normal"/>
    <w:next w:val="Normal"/>
    <w:autoRedefine/>
    <w:uiPriority w:val="39"/>
    <w:unhideWhenUsed/>
    <w:rsid w:val="008F4001"/>
    <w:pPr>
      <w:ind w:left="1540"/>
    </w:pPr>
  </w:style>
  <w:style w:type="paragraph" w:styleId="TOC9">
    <w:name w:val="toc 9"/>
    <w:basedOn w:val="Normal"/>
    <w:next w:val="Normal"/>
    <w:autoRedefine/>
    <w:uiPriority w:val="39"/>
    <w:unhideWhenUsed/>
    <w:rsid w:val="008F4001"/>
    <w:pPr>
      <w:ind w:left="1760"/>
    </w:pPr>
  </w:style>
  <w:style w:type="paragraph" w:customStyle="1" w:styleId="FSTitle">
    <w:name w:val="FS Title"/>
    <w:basedOn w:val="Normal"/>
    <w:qFormat/>
    <w:rsid w:val="00A215AB"/>
    <w:pPr>
      <w:widowControl w:val="0"/>
      <w:suppressAutoHyphens w:val="0"/>
      <w:spacing w:before="0" w:after="0"/>
    </w:pPr>
    <w:rPr>
      <w:rFonts w:eastAsia="Times New Roman" w:cs="Tahoma"/>
      <w:bCs/>
      <w:sz w:val="44"/>
      <w:szCs w:val="24"/>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95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scifinder-cas-org.ezproxy.library.uq.edu.au/scifinder/view/scifinder/scifinderExplore.jsf" TargetMode="Externa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hyperlink" Target="http://www.foodstandards.gov.au/publications/riskanalysisfood%20regulation/Pages/de%20fault.asp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hyperlink" Target="(http:/apvma.gov.au/node/15486" TargetMode="External"/><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29.emf"/><Relationship Id="rId57" Type="http://schemas.microsoft.com/office/2011/relationships/people" Target="people.xml"/><Relationship Id="rId10" Type="http://schemas.microsoft.com/office/2007/relationships/stylesWithEffects" Target="stylesWithEffects.xml"/><Relationship Id="rId19" Type="http://schemas.openxmlformats.org/officeDocument/2006/relationships/hyperlink" Target="https://chemicalize.com/" TargetMode="External"/><Relationship Id="rId31" Type="http://schemas.openxmlformats.org/officeDocument/2006/relationships/image" Target="media/image13.emf"/><Relationship Id="rId44" Type="http://schemas.openxmlformats.org/officeDocument/2006/relationships/image" Target="media/image24.emf"/><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3.emf"/><Relationship Id="rId48" Type="http://schemas.openxmlformats.org/officeDocument/2006/relationships/image" Target="media/image28.png"/><Relationship Id="rId8" Type="http://schemas.openxmlformats.org/officeDocument/2006/relationships/numbering" Target="numbering.xml"/><Relationship Id="rId51" Type="http://schemas.openxmlformats.org/officeDocument/2006/relationships/image" Target="media/image31.ti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8959f586-1386-49a0-8f25-29490ba8c513" ContentTypeId="0x01010004C4C934AD08B647A78FCADD498BE31902" PreviousValue="false"/>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C606E9939A2F074E92F32145C45369E7" ma:contentTypeVersion="44" ma:contentTypeDescription="Files created by FSANZ including letters, draft documents and ideas for FSANZ business." ma:contentTypeScope="" ma:versionID="c823c6322609bc5c69ffe44f1b8b00ab">
  <xsd:schema xmlns:xsd="http://www.w3.org/2001/XMLSchema" xmlns:xs="http://www.w3.org/2001/XMLSchema" xmlns:p="http://schemas.microsoft.com/office/2006/metadata/properties" xmlns:ns3="ec50576e-4a27-4780-a1e1-e59563bc70b8" xmlns:ns4="5759555f-5bed-45a4-a4c2-4e28e2623455" targetNamespace="http://schemas.microsoft.com/office/2006/metadata/properties" ma:root="true" ma:fieldsID="32734b2b3395ff114ebdf2c62547ea4e" ns3:_="" ns4:_="">
    <xsd:import namespace="ec50576e-4a27-4780-a1e1-e59563bc70b8"/>
    <xsd:import namespace="5759555f-5bed-45a4-a4c2-4e28e2623455"/>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b99702b-f02c-439b-bf93-e301643b6a94}" ma:internalName="TaxCatchAll" ma:showField="CatchAllData"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b99702b-f02c-439b-bf93-e301643b6a94}" ma:internalName="TaxCatchAllLabel" ma:readOnly="true" ma:showField="CatchAllDataLabel"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9555f-5bed-45a4-a4c2-4e28e2623455"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Related_x0020_project xmlns="ec50576e-4a27-4780-a1e1-e59563bc70b8">W1104</Related_x0020_project>
    <TaxCatchAll xmlns="ec50576e-4a27-4780-a1e1-e59563bc70b8">
      <Value>92</Value>
    </TaxCatchAll>
    <a41428b017d04df981d58ffdf035d7b8 xmlns="ec50576e-4a27-4780-a1e1-e59563bc70b8">
      <Terms xmlns="http://schemas.microsoft.com/office/infopath/2007/PartnerControls"/>
    </a41428b017d04df981d58ffdf035d7b8>
    <bd06d2da0152468b9236b575a71e0e7c xmlns="ec50576e-4a27-4780-a1e1-e59563bc70b8">
      <Terms xmlns="http://schemas.microsoft.com/office/infopath/2007/PartnerControls">
        <TermInfo xmlns="http://schemas.microsoft.com/office/infopath/2007/PartnerControls">
          <TermName xmlns="http://schemas.microsoft.com/office/infopath/2007/PartnerControls">Advice</TermName>
          <TermId xmlns="http://schemas.microsoft.com/office/infopath/2007/PartnerControls">98f866d0-7b79-4caf-9901-6e37c9833cd0</TermId>
        </TermInfo>
      </Terms>
    </bd06d2da0152468b9236b575a71e0e7c>
    <_dlc_DocId xmlns="5759555f-5bed-45a4-a4c2-4e28e2623455">MMF7YEMDTSDN-833-1373</_dlc_DocId>
    <_dlc_DocIdUrl xmlns="5759555f-5bed-45a4-a4c2-4e28e2623455">
      <Url>http://fsintranet/IWG/W1104/_layouts/15/DocIdRedir.aspx?ID=MMF7YEMDTSDN-833-1373</Url>
      <Description>MMF7YEMDTSDN-833-1373</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1931C-9934-4225-A701-6FFF53600182}">
  <ds:schemaRefs>
    <ds:schemaRef ds:uri="Microsoft.SharePoint.Taxonomy.ContentTypeSync"/>
  </ds:schemaRefs>
</ds:datastoreItem>
</file>

<file path=customXml/itemProps2.xml><?xml version="1.0" encoding="utf-8"?>
<ds:datastoreItem xmlns:ds="http://schemas.openxmlformats.org/officeDocument/2006/customXml" ds:itemID="{4391E0B9-6D89-41C6-B713-268DDB68E248}">
  <ds:schemaRefs>
    <ds:schemaRef ds:uri="http://schemas.microsoft.com/sharepoint/events"/>
  </ds:schemaRefs>
</ds:datastoreItem>
</file>

<file path=customXml/itemProps3.xml><?xml version="1.0" encoding="utf-8"?>
<ds:datastoreItem xmlns:ds="http://schemas.openxmlformats.org/officeDocument/2006/customXml" ds:itemID="{681681EE-3CF1-4428-A06F-4B391A6C78D7}">
  <ds:schemaRefs>
    <ds:schemaRef ds:uri="http://schemas.microsoft.com/office/2006/metadata/customXsn"/>
  </ds:schemaRefs>
</ds:datastoreItem>
</file>

<file path=customXml/itemProps4.xml><?xml version="1.0" encoding="utf-8"?>
<ds:datastoreItem xmlns:ds="http://schemas.openxmlformats.org/officeDocument/2006/customXml" ds:itemID="{55A11E66-8221-4A31-B514-F03BF202CC5B}">
  <ds:schemaRefs>
    <ds:schemaRef ds:uri="http://schemas.microsoft.com/sharepoint/v3/contenttype/forms"/>
  </ds:schemaRefs>
</ds:datastoreItem>
</file>

<file path=customXml/itemProps5.xml><?xml version="1.0" encoding="utf-8"?>
<ds:datastoreItem xmlns:ds="http://schemas.openxmlformats.org/officeDocument/2006/customXml" ds:itemID="{223A0506-A8BF-4AC2-8482-115EA9612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5759555f-5bed-45a4-a4c2-4e28e2623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FB460D2-BE41-45FA-A407-6AF76441196D}">
  <ds:schemaRefs>
    <ds:schemaRef ds:uri="http://schemas.microsoft.com/office/2006/metadata/properties"/>
    <ds:schemaRef ds:uri="http://schemas.microsoft.com/office/infopath/2007/PartnerControls"/>
    <ds:schemaRef ds:uri="ec50576e-4a27-4780-a1e1-e59563bc70b8"/>
    <ds:schemaRef ds:uri="5759555f-5bed-45a4-a4c2-4e28e2623455"/>
  </ds:schemaRefs>
</ds:datastoreItem>
</file>

<file path=customXml/itemProps7.xml><?xml version="1.0" encoding="utf-8"?>
<ds:datastoreItem xmlns:ds="http://schemas.openxmlformats.org/officeDocument/2006/customXml" ds:itemID="{9D8C96A0-38BF-4B22-8BFD-2A07E5C4A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18271</Words>
  <Characters>104145</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122172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Grice</dc:creator>
  <cp:lastModifiedBy>ColleA</cp:lastModifiedBy>
  <cp:revision>3</cp:revision>
  <cp:lastPrinted>2016-12-22T06:12:00Z</cp:lastPrinted>
  <dcterms:created xsi:type="dcterms:W3CDTF">2017-04-07T01:56:00Z</dcterms:created>
  <dcterms:modified xsi:type="dcterms:W3CDTF">2017-04-18T02:05:00Z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0x01010004C4C934AD08B647A78FCADD498BE3190200C606E9939A2F074E92F32145C45369E7</vt:lpwstr>
  </property>
  <property fmtid="{D5CDD505-2E9C-101B-9397-08002B2CF9AE}" pid="3" name="_dlc_DocIdItemGuid">
    <vt:lpwstr>98bccca4-a722-4d20-b59c-9cd76d26f5c7</vt:lpwstr>
  </property>
  <property fmtid="{D5CDD505-2E9C-101B-9397-08002B2CF9AE}" pid="4" name="BCS_">
    <vt:lpwstr>92;#Advice|98f866d0-7b79-4caf-9901-6e37c9833cd0</vt:lpwstr>
  </property>
  <property fmtid="{D5CDD505-2E9C-101B-9397-08002B2CF9AE}" pid="5" name="DisposalClass">
    <vt:lpwstr/>
  </property>
</Properties>
</file>