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B305" w14:textId="77777777" w:rsidR="0073576E" w:rsidRDefault="00000000">
      <w:pPr>
        <w:spacing w:before="48"/>
        <w:ind w:left="623"/>
        <w:rPr>
          <w:sz w:val="14"/>
        </w:rPr>
      </w:pPr>
      <w:r>
        <w:rPr>
          <w:color w:val="171717"/>
          <w:w w:val="95"/>
          <w:sz w:val="14"/>
        </w:rPr>
        <w:t>N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A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I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NA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L</w:t>
      </w:r>
      <w:r>
        <w:rPr>
          <w:color w:val="171717"/>
          <w:spacing w:val="23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G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UI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D</w:t>
      </w:r>
      <w:r>
        <w:rPr>
          <w:color w:val="171717"/>
          <w:spacing w:val="-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A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N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C</w:t>
      </w:r>
      <w:r>
        <w:rPr>
          <w:color w:val="171717"/>
          <w:spacing w:val="-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</w:t>
      </w:r>
      <w:r>
        <w:rPr>
          <w:color w:val="171717"/>
          <w:spacing w:val="50"/>
          <w:sz w:val="14"/>
        </w:rPr>
        <w:t xml:space="preserve"> </w:t>
      </w:r>
      <w:r>
        <w:rPr>
          <w:color w:val="171717"/>
          <w:w w:val="95"/>
          <w:sz w:val="14"/>
        </w:rPr>
        <w:t>F</w:t>
      </w:r>
      <w:r>
        <w:rPr>
          <w:color w:val="171717"/>
          <w:spacing w:val="-4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OR</w:t>
      </w:r>
      <w:r>
        <w:rPr>
          <w:color w:val="171717"/>
          <w:spacing w:val="53"/>
          <w:sz w:val="14"/>
        </w:rPr>
        <w:t xml:space="preserve"> </w:t>
      </w:r>
      <w:r>
        <w:rPr>
          <w:color w:val="171717"/>
          <w:w w:val="95"/>
          <w:sz w:val="14"/>
        </w:rPr>
        <w:t>D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C</w:t>
      </w:r>
      <w:r>
        <w:rPr>
          <w:color w:val="171717"/>
          <w:spacing w:val="-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OR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S</w:t>
      </w:r>
      <w:r>
        <w:rPr>
          <w:color w:val="171717"/>
          <w:spacing w:val="53"/>
          <w:sz w:val="14"/>
        </w:rPr>
        <w:t xml:space="preserve"> </w:t>
      </w:r>
      <w:r>
        <w:rPr>
          <w:color w:val="171717"/>
          <w:w w:val="95"/>
          <w:sz w:val="14"/>
        </w:rPr>
        <w:t>A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S</w:t>
      </w:r>
      <w:r>
        <w:rPr>
          <w:color w:val="171717"/>
          <w:spacing w:val="-9"/>
          <w:w w:val="95"/>
          <w:sz w:val="14"/>
        </w:rPr>
        <w:t xml:space="preserve"> </w:t>
      </w:r>
      <w:proofErr w:type="spellStart"/>
      <w:r>
        <w:rPr>
          <w:color w:val="171717"/>
          <w:w w:val="95"/>
          <w:sz w:val="14"/>
        </w:rPr>
        <w:t>S</w:t>
      </w:r>
      <w:proofErr w:type="spellEnd"/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ES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S</w:t>
      </w:r>
      <w:r>
        <w:rPr>
          <w:color w:val="171717"/>
          <w:spacing w:val="-9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I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NG</w:t>
      </w:r>
      <w:r>
        <w:rPr>
          <w:color w:val="171717"/>
          <w:spacing w:val="53"/>
          <w:sz w:val="14"/>
        </w:rPr>
        <w:t xml:space="preserve"> </w:t>
      </w:r>
      <w:r>
        <w:rPr>
          <w:color w:val="171717"/>
          <w:w w:val="95"/>
          <w:sz w:val="14"/>
        </w:rPr>
        <w:t>W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R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K</w:t>
      </w:r>
      <w:r>
        <w:rPr>
          <w:color w:val="171717"/>
          <w:spacing w:val="-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R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S</w:t>
      </w:r>
      <w:r>
        <w:rPr>
          <w:color w:val="171717"/>
          <w:spacing w:val="55"/>
          <w:sz w:val="14"/>
        </w:rPr>
        <w:t xml:space="preserve"> </w:t>
      </w:r>
      <w:r>
        <w:rPr>
          <w:color w:val="171717"/>
          <w:w w:val="95"/>
          <w:sz w:val="14"/>
        </w:rPr>
        <w:t>EX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P</w:t>
      </w:r>
      <w:r>
        <w:rPr>
          <w:color w:val="171717"/>
          <w:spacing w:val="-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OS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ED</w:t>
      </w:r>
      <w:r>
        <w:rPr>
          <w:color w:val="171717"/>
          <w:spacing w:val="55"/>
          <w:sz w:val="14"/>
        </w:rPr>
        <w:t xml:space="preserve"> </w:t>
      </w:r>
      <w:r>
        <w:rPr>
          <w:color w:val="171717"/>
          <w:w w:val="95"/>
          <w:sz w:val="14"/>
        </w:rPr>
        <w:t>T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O</w:t>
      </w:r>
      <w:r>
        <w:rPr>
          <w:color w:val="171717"/>
          <w:spacing w:val="50"/>
          <w:sz w:val="14"/>
        </w:rPr>
        <w:t xml:space="preserve"> </w:t>
      </w:r>
      <w:r>
        <w:rPr>
          <w:color w:val="171717"/>
          <w:w w:val="95"/>
          <w:sz w:val="14"/>
        </w:rPr>
        <w:t>R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ES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P</w:t>
      </w:r>
      <w:r>
        <w:rPr>
          <w:color w:val="171717"/>
          <w:spacing w:val="-9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I R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A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B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L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</w:t>
      </w:r>
      <w:r>
        <w:rPr>
          <w:color w:val="171717"/>
          <w:spacing w:val="50"/>
          <w:sz w:val="14"/>
        </w:rPr>
        <w:t xml:space="preserve"> </w:t>
      </w:r>
      <w:r>
        <w:rPr>
          <w:color w:val="171717"/>
          <w:w w:val="95"/>
          <w:sz w:val="14"/>
        </w:rPr>
        <w:t>C</w:t>
      </w:r>
      <w:r>
        <w:rPr>
          <w:color w:val="171717"/>
          <w:spacing w:val="-7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YR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S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A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L</w:t>
      </w:r>
      <w:r>
        <w:rPr>
          <w:color w:val="171717"/>
          <w:spacing w:val="-8"/>
          <w:w w:val="95"/>
          <w:sz w:val="14"/>
        </w:rPr>
        <w:t xml:space="preserve"> </w:t>
      </w:r>
      <w:proofErr w:type="spellStart"/>
      <w:r>
        <w:rPr>
          <w:color w:val="171717"/>
          <w:w w:val="95"/>
          <w:sz w:val="14"/>
        </w:rPr>
        <w:t>L</w:t>
      </w:r>
      <w:proofErr w:type="spellEnd"/>
      <w:r>
        <w:rPr>
          <w:color w:val="171717"/>
          <w:spacing w:val="-11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I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N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E</w:t>
      </w:r>
      <w:r>
        <w:rPr>
          <w:color w:val="171717"/>
          <w:spacing w:val="54"/>
          <w:sz w:val="14"/>
        </w:rPr>
        <w:t xml:space="preserve"> </w:t>
      </w:r>
      <w:r>
        <w:rPr>
          <w:color w:val="171717"/>
          <w:w w:val="95"/>
          <w:sz w:val="14"/>
        </w:rPr>
        <w:t>S</w:t>
      </w:r>
      <w:r>
        <w:rPr>
          <w:color w:val="171717"/>
          <w:spacing w:val="-10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I</w:t>
      </w:r>
      <w:r>
        <w:rPr>
          <w:color w:val="171717"/>
          <w:spacing w:val="-9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L</w:t>
      </w:r>
      <w:r>
        <w:rPr>
          <w:color w:val="171717"/>
          <w:spacing w:val="-8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I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CA</w:t>
      </w:r>
      <w:r>
        <w:rPr>
          <w:color w:val="171717"/>
          <w:spacing w:val="52"/>
          <w:sz w:val="14"/>
        </w:rPr>
        <w:t xml:space="preserve"> </w:t>
      </w:r>
      <w:r>
        <w:rPr>
          <w:color w:val="171717"/>
          <w:w w:val="95"/>
          <w:sz w:val="14"/>
        </w:rPr>
        <w:t>D</w:t>
      </w:r>
      <w:r>
        <w:rPr>
          <w:color w:val="171717"/>
          <w:spacing w:val="-5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US</w:t>
      </w:r>
      <w:r>
        <w:rPr>
          <w:color w:val="171717"/>
          <w:spacing w:val="-6"/>
          <w:w w:val="95"/>
          <w:sz w:val="14"/>
        </w:rPr>
        <w:t xml:space="preserve"> </w:t>
      </w:r>
      <w:r>
        <w:rPr>
          <w:color w:val="171717"/>
          <w:w w:val="95"/>
          <w:sz w:val="14"/>
        </w:rPr>
        <w:t>T</w:t>
      </w:r>
    </w:p>
    <w:p w14:paraId="2AFA7FC3" w14:textId="77777777" w:rsidR="0073576E" w:rsidRDefault="0073576E">
      <w:pPr>
        <w:pStyle w:val="BodyText"/>
        <w:spacing w:before="1"/>
        <w:rPr>
          <w:sz w:val="28"/>
        </w:rPr>
      </w:pPr>
    </w:p>
    <w:p w14:paraId="6704377A" w14:textId="77777777" w:rsidR="0073576E" w:rsidRDefault="00000000">
      <w:pPr>
        <w:pStyle w:val="Title"/>
      </w:pPr>
      <w:r>
        <w:rPr>
          <w:color w:val="171717"/>
        </w:rPr>
        <w:t>Modified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MRC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dyspnoea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scale</w:t>
      </w:r>
    </w:p>
    <w:p w14:paraId="27D122C8" w14:textId="77777777" w:rsidR="0073576E" w:rsidRDefault="0073576E">
      <w:pPr>
        <w:pStyle w:val="BodyText"/>
        <w:rPr>
          <w:rFonts w:ascii="Calibri Light"/>
          <w:sz w:val="20"/>
        </w:rPr>
      </w:pPr>
    </w:p>
    <w:p w14:paraId="1D3015DF" w14:textId="77777777" w:rsidR="0073576E" w:rsidRDefault="0073576E">
      <w:pPr>
        <w:pStyle w:val="BodyText"/>
        <w:rPr>
          <w:rFonts w:ascii="Calibri Light"/>
          <w:sz w:val="20"/>
        </w:rPr>
      </w:pPr>
    </w:p>
    <w:p w14:paraId="58C3BCDD" w14:textId="77777777" w:rsidR="0073576E" w:rsidRDefault="0073576E">
      <w:pPr>
        <w:pStyle w:val="BodyText"/>
        <w:spacing w:before="6"/>
        <w:rPr>
          <w:rFonts w:ascii="Calibri Light"/>
          <w:sz w:val="1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8"/>
        <w:gridCol w:w="7190"/>
      </w:tblGrid>
      <w:tr w:rsidR="0073576E" w14:paraId="3C31A9F2" w14:textId="77777777">
        <w:trPr>
          <w:trHeight w:val="291"/>
        </w:trPr>
        <w:tc>
          <w:tcPr>
            <w:tcW w:w="1658" w:type="dxa"/>
          </w:tcPr>
          <w:p w14:paraId="6831549B" w14:textId="77777777" w:rsidR="0073576E" w:rsidRDefault="00000000">
            <w:pPr>
              <w:pStyle w:val="TableParagraph"/>
              <w:spacing w:before="0" w:line="203" w:lineRule="exact"/>
              <w:ind w:left="0" w:right="2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90" w:type="dxa"/>
          </w:tcPr>
          <w:p w14:paraId="4787B4D8" w14:textId="77777777" w:rsidR="0073576E" w:rsidRDefault="00000000">
            <w:pPr>
              <w:pStyle w:val="TableParagraph"/>
              <w:spacing w:before="0" w:line="203" w:lineRule="exact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breathless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strenuous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exercise”</w:t>
            </w:r>
          </w:p>
        </w:tc>
      </w:tr>
      <w:tr w:rsidR="0073576E" w14:paraId="26A1060C" w14:textId="77777777">
        <w:trPr>
          <w:trHeight w:val="384"/>
        </w:trPr>
        <w:tc>
          <w:tcPr>
            <w:tcW w:w="1658" w:type="dxa"/>
          </w:tcPr>
          <w:p w14:paraId="58517CD5" w14:textId="77777777" w:rsidR="0073576E" w:rsidRDefault="00000000">
            <w:pPr>
              <w:pStyle w:val="TableParagraph"/>
              <w:ind w:left="0" w:right="2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90" w:type="dxa"/>
          </w:tcPr>
          <w:p w14:paraId="492EE200" w14:textId="77777777" w:rsidR="0073576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hurrying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hill”</w:t>
            </w:r>
          </w:p>
        </w:tc>
      </w:tr>
      <w:tr w:rsidR="0073576E" w14:paraId="44E350E4" w14:textId="77777777">
        <w:trPr>
          <w:trHeight w:val="284"/>
        </w:trPr>
        <w:tc>
          <w:tcPr>
            <w:tcW w:w="1658" w:type="dxa"/>
          </w:tcPr>
          <w:p w14:paraId="0A71D15B" w14:textId="77777777" w:rsidR="0073576E" w:rsidRDefault="00000000">
            <w:pPr>
              <w:pStyle w:val="TableParagraph"/>
              <w:spacing w:line="213" w:lineRule="exact"/>
              <w:ind w:left="0" w:right="2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90" w:type="dxa"/>
            <w:vMerge w:val="restart"/>
          </w:tcPr>
          <w:p w14:paraId="4B793F1D" w14:textId="77777777" w:rsidR="0073576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 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breathlessness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05771813" w14:textId="77777777" w:rsidR="0073576E" w:rsidRDefault="00000000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level”</w:t>
            </w:r>
          </w:p>
        </w:tc>
      </w:tr>
      <w:tr w:rsidR="0073576E" w14:paraId="4AC4AB5B" w14:textId="77777777">
        <w:trPr>
          <w:trHeight w:val="363"/>
        </w:trPr>
        <w:tc>
          <w:tcPr>
            <w:tcW w:w="1658" w:type="dxa"/>
          </w:tcPr>
          <w:p w14:paraId="5FA31950" w14:textId="77777777" w:rsidR="0073576E" w:rsidRDefault="00000000">
            <w:pPr>
              <w:pStyle w:val="TableParagraph"/>
              <w:spacing w:before="0" w:line="208" w:lineRule="exact"/>
              <w:ind w:left="50"/>
              <w:rPr>
                <w:sz w:val="21"/>
              </w:rPr>
            </w:pPr>
            <w:r>
              <w:rPr>
                <w:sz w:val="21"/>
              </w:rPr>
              <w:t>Grade</w:t>
            </w:r>
          </w:p>
        </w:tc>
        <w:tc>
          <w:tcPr>
            <w:tcW w:w="7190" w:type="dxa"/>
            <w:vMerge/>
            <w:tcBorders>
              <w:top w:val="nil"/>
            </w:tcBorders>
          </w:tcPr>
          <w:p w14:paraId="0F0EEDC7" w14:textId="77777777" w:rsidR="0073576E" w:rsidRDefault="0073576E">
            <w:pPr>
              <w:rPr>
                <w:sz w:val="2"/>
                <w:szCs w:val="2"/>
              </w:rPr>
            </w:pPr>
          </w:p>
        </w:tc>
      </w:tr>
      <w:tr w:rsidR="0073576E" w14:paraId="2A81DF97" w14:textId="77777777">
        <w:trPr>
          <w:trHeight w:val="382"/>
        </w:trPr>
        <w:tc>
          <w:tcPr>
            <w:tcW w:w="1658" w:type="dxa"/>
          </w:tcPr>
          <w:p w14:paraId="75EEA782" w14:textId="77777777" w:rsidR="0073576E" w:rsidRDefault="00000000">
            <w:pPr>
              <w:pStyle w:val="TableParagraph"/>
              <w:ind w:left="0" w:right="2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90" w:type="dxa"/>
          </w:tcPr>
          <w:p w14:paraId="5F9D242E" w14:textId="77777777" w:rsidR="0073576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level”</w:t>
            </w:r>
          </w:p>
        </w:tc>
      </w:tr>
      <w:tr w:rsidR="0073576E" w14:paraId="7B4A03A2" w14:textId="77777777">
        <w:trPr>
          <w:trHeight w:val="290"/>
        </w:trPr>
        <w:tc>
          <w:tcPr>
            <w:tcW w:w="1658" w:type="dxa"/>
          </w:tcPr>
          <w:p w14:paraId="536B6664" w14:textId="77777777" w:rsidR="0073576E" w:rsidRDefault="00000000">
            <w:pPr>
              <w:pStyle w:val="TableParagraph"/>
              <w:spacing w:before="50" w:line="220" w:lineRule="exact"/>
              <w:ind w:left="0" w:right="23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90" w:type="dxa"/>
          </w:tcPr>
          <w:p w14:paraId="5A43EF8E" w14:textId="77777777" w:rsidR="0073576E" w:rsidRDefault="00000000">
            <w:pPr>
              <w:pStyle w:val="TableParagraph"/>
              <w:spacing w:before="50" w:line="220" w:lineRule="exact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breathless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house”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breathless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dressing”</w:t>
            </w:r>
          </w:p>
        </w:tc>
      </w:tr>
    </w:tbl>
    <w:p w14:paraId="617A5104" w14:textId="77777777" w:rsidR="0073576E" w:rsidRDefault="0073576E">
      <w:pPr>
        <w:pStyle w:val="BodyText"/>
        <w:spacing w:before="2"/>
        <w:rPr>
          <w:rFonts w:ascii="Calibri Light"/>
          <w:sz w:val="6"/>
        </w:rPr>
      </w:pPr>
    </w:p>
    <w:p w14:paraId="2C82E756" w14:textId="77777777" w:rsidR="0073576E" w:rsidRDefault="00000000">
      <w:pPr>
        <w:pStyle w:val="BodyText"/>
        <w:spacing w:before="68"/>
        <w:ind w:left="100"/>
      </w:pPr>
      <w:r>
        <w:t>Source:</w:t>
      </w:r>
      <w:r>
        <w:rPr>
          <w:spacing w:val="-3"/>
        </w:rPr>
        <w:t xml:space="preserve"> </w:t>
      </w:r>
      <w:r>
        <w:t>Doherty,</w:t>
      </w:r>
      <w:r>
        <w:rPr>
          <w:spacing w:val="-2"/>
        </w:rPr>
        <w:t xml:space="preserve"> </w:t>
      </w:r>
      <w:proofErr w:type="spellStart"/>
      <w:r>
        <w:t>Belfer</w:t>
      </w:r>
      <w:proofErr w:type="spellEnd"/>
      <w:r>
        <w:rPr>
          <w:spacing w:val="-3"/>
        </w:rPr>
        <w:t xml:space="preserve"> </w:t>
      </w:r>
      <w:r>
        <w:t>(85)</w:t>
      </w:r>
    </w:p>
    <w:p w14:paraId="34F1A2C3" w14:textId="77777777" w:rsidR="0073576E" w:rsidRDefault="00000000">
      <w:pPr>
        <w:pStyle w:val="BodyText"/>
        <w:spacing w:before="2"/>
        <w:ind w:left="100" w:right="105"/>
      </w:pPr>
      <w:r>
        <w:t>Note: This is the modified MRC scale that uses the same descriptors as the original MRC scale in which the descriptors are numbered 1-5.</w:t>
      </w:r>
      <w:r>
        <w:rPr>
          <w:spacing w:val="-3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MRC scale</w:t>
      </w:r>
      <w:r>
        <w:rPr>
          <w:spacing w:val="-1"/>
        </w:rPr>
        <w:t xml:space="preserve"> </w:t>
      </w:r>
      <w:r>
        <w:t>(0-4)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BODE index.</w:t>
      </w:r>
    </w:p>
    <w:p w14:paraId="34FDE87C" w14:textId="77777777" w:rsidR="0073576E" w:rsidRDefault="0073576E">
      <w:pPr>
        <w:pStyle w:val="BodyText"/>
        <w:rPr>
          <w:sz w:val="20"/>
        </w:rPr>
      </w:pPr>
    </w:p>
    <w:p w14:paraId="0BCCA821" w14:textId="77777777" w:rsidR="0073576E" w:rsidRDefault="0073576E">
      <w:pPr>
        <w:pStyle w:val="BodyText"/>
        <w:rPr>
          <w:sz w:val="20"/>
        </w:rPr>
      </w:pPr>
    </w:p>
    <w:p w14:paraId="455AAD9D" w14:textId="77777777" w:rsidR="0073576E" w:rsidRDefault="0073576E">
      <w:pPr>
        <w:pStyle w:val="BodyText"/>
        <w:rPr>
          <w:sz w:val="20"/>
        </w:rPr>
      </w:pPr>
    </w:p>
    <w:p w14:paraId="42C33FA5" w14:textId="77777777" w:rsidR="0073576E" w:rsidRDefault="0073576E">
      <w:pPr>
        <w:pStyle w:val="BodyText"/>
        <w:rPr>
          <w:sz w:val="20"/>
        </w:rPr>
      </w:pPr>
    </w:p>
    <w:p w14:paraId="576D6E16" w14:textId="77777777" w:rsidR="0073576E" w:rsidRDefault="0073576E">
      <w:pPr>
        <w:pStyle w:val="BodyText"/>
        <w:rPr>
          <w:sz w:val="20"/>
        </w:rPr>
      </w:pPr>
    </w:p>
    <w:p w14:paraId="1C253755" w14:textId="77777777" w:rsidR="0073576E" w:rsidRDefault="0073576E">
      <w:pPr>
        <w:pStyle w:val="BodyText"/>
        <w:rPr>
          <w:sz w:val="20"/>
        </w:rPr>
      </w:pPr>
    </w:p>
    <w:p w14:paraId="5AC87C96" w14:textId="77777777" w:rsidR="0073576E" w:rsidRDefault="0073576E">
      <w:pPr>
        <w:pStyle w:val="BodyText"/>
        <w:rPr>
          <w:sz w:val="20"/>
        </w:rPr>
      </w:pPr>
    </w:p>
    <w:p w14:paraId="586075FC" w14:textId="77777777" w:rsidR="0073576E" w:rsidRDefault="0073576E">
      <w:pPr>
        <w:pStyle w:val="BodyText"/>
        <w:rPr>
          <w:sz w:val="20"/>
        </w:rPr>
      </w:pPr>
    </w:p>
    <w:p w14:paraId="079B292E" w14:textId="77777777" w:rsidR="0073576E" w:rsidRDefault="0073576E">
      <w:pPr>
        <w:pStyle w:val="BodyText"/>
        <w:rPr>
          <w:sz w:val="20"/>
        </w:rPr>
      </w:pPr>
    </w:p>
    <w:p w14:paraId="66877B03" w14:textId="77777777" w:rsidR="0073576E" w:rsidRDefault="0073576E">
      <w:pPr>
        <w:pStyle w:val="BodyText"/>
        <w:rPr>
          <w:sz w:val="20"/>
        </w:rPr>
      </w:pPr>
    </w:p>
    <w:p w14:paraId="76870FDB" w14:textId="77777777" w:rsidR="0073576E" w:rsidRDefault="0073576E">
      <w:pPr>
        <w:pStyle w:val="BodyText"/>
        <w:rPr>
          <w:sz w:val="20"/>
        </w:rPr>
      </w:pPr>
    </w:p>
    <w:p w14:paraId="367848BC" w14:textId="77777777" w:rsidR="0073576E" w:rsidRDefault="0073576E">
      <w:pPr>
        <w:pStyle w:val="BodyText"/>
        <w:rPr>
          <w:sz w:val="20"/>
        </w:rPr>
      </w:pPr>
    </w:p>
    <w:p w14:paraId="3F8B17A8" w14:textId="77777777" w:rsidR="0073576E" w:rsidRDefault="0073576E">
      <w:pPr>
        <w:pStyle w:val="BodyText"/>
        <w:rPr>
          <w:sz w:val="20"/>
        </w:rPr>
      </w:pPr>
    </w:p>
    <w:p w14:paraId="56176D2F" w14:textId="77777777" w:rsidR="0073576E" w:rsidRDefault="0073576E">
      <w:pPr>
        <w:pStyle w:val="BodyText"/>
        <w:rPr>
          <w:sz w:val="20"/>
        </w:rPr>
      </w:pPr>
    </w:p>
    <w:p w14:paraId="5BC48627" w14:textId="77777777" w:rsidR="0073576E" w:rsidRDefault="0073576E">
      <w:pPr>
        <w:pStyle w:val="BodyText"/>
        <w:rPr>
          <w:sz w:val="20"/>
        </w:rPr>
      </w:pPr>
    </w:p>
    <w:p w14:paraId="1D5B7D75" w14:textId="77777777" w:rsidR="0073576E" w:rsidRDefault="0073576E">
      <w:pPr>
        <w:pStyle w:val="BodyText"/>
        <w:rPr>
          <w:sz w:val="20"/>
        </w:rPr>
      </w:pPr>
    </w:p>
    <w:p w14:paraId="59E8AB92" w14:textId="77777777" w:rsidR="0073576E" w:rsidRDefault="0073576E">
      <w:pPr>
        <w:pStyle w:val="BodyText"/>
        <w:rPr>
          <w:sz w:val="20"/>
        </w:rPr>
      </w:pPr>
    </w:p>
    <w:p w14:paraId="4E0AF779" w14:textId="77777777" w:rsidR="0073576E" w:rsidRDefault="0073576E">
      <w:pPr>
        <w:pStyle w:val="BodyText"/>
        <w:rPr>
          <w:sz w:val="20"/>
        </w:rPr>
      </w:pPr>
    </w:p>
    <w:p w14:paraId="15C4CB54" w14:textId="77777777" w:rsidR="0073576E" w:rsidRDefault="0073576E">
      <w:pPr>
        <w:pStyle w:val="BodyText"/>
        <w:rPr>
          <w:sz w:val="20"/>
        </w:rPr>
      </w:pPr>
    </w:p>
    <w:p w14:paraId="39B91E59" w14:textId="77777777" w:rsidR="0073576E" w:rsidRDefault="0073576E">
      <w:pPr>
        <w:pStyle w:val="BodyText"/>
        <w:rPr>
          <w:sz w:val="20"/>
        </w:rPr>
      </w:pPr>
    </w:p>
    <w:p w14:paraId="0DCE0517" w14:textId="77777777" w:rsidR="0073576E" w:rsidRDefault="0073576E">
      <w:pPr>
        <w:pStyle w:val="BodyText"/>
        <w:rPr>
          <w:sz w:val="20"/>
        </w:rPr>
      </w:pPr>
    </w:p>
    <w:p w14:paraId="33A60525" w14:textId="77777777" w:rsidR="0073576E" w:rsidRDefault="0073576E">
      <w:pPr>
        <w:pStyle w:val="BodyText"/>
        <w:rPr>
          <w:sz w:val="20"/>
        </w:rPr>
      </w:pPr>
    </w:p>
    <w:p w14:paraId="0320225B" w14:textId="77777777" w:rsidR="0073576E" w:rsidRDefault="0073576E">
      <w:pPr>
        <w:pStyle w:val="BodyText"/>
        <w:rPr>
          <w:sz w:val="20"/>
        </w:rPr>
      </w:pPr>
    </w:p>
    <w:p w14:paraId="02D29C3C" w14:textId="77777777" w:rsidR="0073576E" w:rsidRDefault="0073576E">
      <w:pPr>
        <w:pStyle w:val="BodyText"/>
        <w:rPr>
          <w:sz w:val="20"/>
        </w:rPr>
      </w:pPr>
    </w:p>
    <w:p w14:paraId="64C04C7D" w14:textId="77777777" w:rsidR="0073576E" w:rsidRDefault="0073576E">
      <w:pPr>
        <w:pStyle w:val="BodyText"/>
        <w:rPr>
          <w:sz w:val="20"/>
        </w:rPr>
      </w:pPr>
    </w:p>
    <w:p w14:paraId="40434C12" w14:textId="77777777" w:rsidR="0073576E" w:rsidRDefault="0073576E">
      <w:pPr>
        <w:pStyle w:val="BodyText"/>
        <w:rPr>
          <w:sz w:val="20"/>
        </w:rPr>
      </w:pPr>
    </w:p>
    <w:p w14:paraId="70CA199D" w14:textId="77777777" w:rsidR="0073576E" w:rsidRDefault="0073576E">
      <w:pPr>
        <w:pStyle w:val="BodyText"/>
        <w:rPr>
          <w:sz w:val="20"/>
        </w:rPr>
      </w:pPr>
    </w:p>
    <w:p w14:paraId="14459C64" w14:textId="77777777" w:rsidR="0073576E" w:rsidRDefault="0073576E">
      <w:pPr>
        <w:pStyle w:val="BodyText"/>
        <w:rPr>
          <w:sz w:val="20"/>
        </w:rPr>
      </w:pPr>
    </w:p>
    <w:p w14:paraId="4D8D61A6" w14:textId="77777777" w:rsidR="0073576E" w:rsidRDefault="0073576E">
      <w:pPr>
        <w:pStyle w:val="BodyText"/>
        <w:rPr>
          <w:sz w:val="20"/>
        </w:rPr>
      </w:pPr>
    </w:p>
    <w:p w14:paraId="43E7F56C" w14:textId="77777777" w:rsidR="0073576E" w:rsidRDefault="0073576E">
      <w:pPr>
        <w:pStyle w:val="BodyText"/>
        <w:rPr>
          <w:sz w:val="20"/>
        </w:rPr>
      </w:pPr>
    </w:p>
    <w:p w14:paraId="34BEFB17" w14:textId="77777777" w:rsidR="0073576E" w:rsidRDefault="0073576E">
      <w:pPr>
        <w:pStyle w:val="BodyText"/>
        <w:rPr>
          <w:sz w:val="20"/>
        </w:rPr>
      </w:pPr>
    </w:p>
    <w:p w14:paraId="1DB36671" w14:textId="77777777" w:rsidR="0073576E" w:rsidRDefault="0073576E">
      <w:pPr>
        <w:pStyle w:val="BodyText"/>
        <w:rPr>
          <w:sz w:val="20"/>
        </w:rPr>
      </w:pPr>
    </w:p>
    <w:p w14:paraId="066DC2AA" w14:textId="77777777" w:rsidR="0073576E" w:rsidRDefault="0073576E">
      <w:pPr>
        <w:pStyle w:val="BodyText"/>
        <w:rPr>
          <w:sz w:val="20"/>
        </w:rPr>
      </w:pPr>
    </w:p>
    <w:p w14:paraId="3BD19D6B" w14:textId="77777777" w:rsidR="0073576E" w:rsidRDefault="0073576E">
      <w:pPr>
        <w:pStyle w:val="BodyText"/>
        <w:rPr>
          <w:sz w:val="20"/>
        </w:rPr>
      </w:pPr>
    </w:p>
    <w:p w14:paraId="7390EB68" w14:textId="77777777" w:rsidR="0073576E" w:rsidRDefault="0073576E">
      <w:pPr>
        <w:pStyle w:val="BodyText"/>
        <w:rPr>
          <w:sz w:val="20"/>
        </w:rPr>
      </w:pPr>
    </w:p>
    <w:p w14:paraId="19A3F74F" w14:textId="77777777" w:rsidR="0073576E" w:rsidRDefault="0073576E">
      <w:pPr>
        <w:pStyle w:val="BodyText"/>
        <w:rPr>
          <w:sz w:val="20"/>
        </w:rPr>
      </w:pPr>
    </w:p>
    <w:p w14:paraId="4253555C" w14:textId="77777777" w:rsidR="0073576E" w:rsidRDefault="0073576E">
      <w:pPr>
        <w:pStyle w:val="BodyText"/>
        <w:rPr>
          <w:sz w:val="20"/>
        </w:rPr>
      </w:pPr>
    </w:p>
    <w:p w14:paraId="11FE8517" w14:textId="77777777" w:rsidR="0073576E" w:rsidRDefault="0073576E">
      <w:pPr>
        <w:pStyle w:val="BodyText"/>
        <w:rPr>
          <w:sz w:val="20"/>
        </w:rPr>
      </w:pPr>
    </w:p>
    <w:p w14:paraId="6C446E96" w14:textId="77777777" w:rsidR="0073576E" w:rsidRDefault="0073576E">
      <w:pPr>
        <w:pStyle w:val="BodyText"/>
        <w:rPr>
          <w:sz w:val="20"/>
        </w:rPr>
      </w:pPr>
    </w:p>
    <w:p w14:paraId="18536948" w14:textId="77777777" w:rsidR="0073576E" w:rsidRDefault="0073576E">
      <w:pPr>
        <w:pStyle w:val="BodyText"/>
        <w:rPr>
          <w:sz w:val="20"/>
        </w:rPr>
      </w:pPr>
    </w:p>
    <w:p w14:paraId="52FA9B23" w14:textId="77777777" w:rsidR="0073576E" w:rsidRDefault="0073576E">
      <w:pPr>
        <w:pStyle w:val="BodyText"/>
        <w:rPr>
          <w:sz w:val="20"/>
        </w:rPr>
      </w:pPr>
    </w:p>
    <w:p w14:paraId="731E7F74" w14:textId="77777777" w:rsidR="0073576E" w:rsidRDefault="0073576E">
      <w:pPr>
        <w:pStyle w:val="BodyText"/>
        <w:rPr>
          <w:sz w:val="20"/>
        </w:rPr>
      </w:pPr>
    </w:p>
    <w:p w14:paraId="740C7B00" w14:textId="77777777" w:rsidR="0073576E" w:rsidRDefault="0073576E">
      <w:pPr>
        <w:pStyle w:val="BodyText"/>
        <w:rPr>
          <w:sz w:val="20"/>
        </w:rPr>
      </w:pPr>
    </w:p>
    <w:p w14:paraId="1DD7A491" w14:textId="77777777" w:rsidR="0073576E" w:rsidRDefault="0073576E">
      <w:pPr>
        <w:pStyle w:val="BodyText"/>
        <w:spacing w:before="7"/>
        <w:rPr>
          <w:sz w:val="28"/>
        </w:rPr>
      </w:pPr>
    </w:p>
    <w:p w14:paraId="74D10200" w14:textId="77777777" w:rsidR="0073576E" w:rsidRDefault="00000000">
      <w:pPr>
        <w:spacing w:before="64"/>
        <w:ind w:left="80"/>
        <w:jc w:val="center"/>
        <w:rPr>
          <w:sz w:val="18"/>
        </w:rPr>
      </w:pPr>
      <w:r>
        <w:rPr>
          <w:sz w:val="18"/>
        </w:rPr>
        <w:t>1</w:t>
      </w:r>
    </w:p>
    <w:sectPr w:rsidR="0073576E">
      <w:type w:val="continuous"/>
      <w:pgSz w:w="11910" w:h="16840"/>
      <w:pgMar w:top="6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76E"/>
    <w:rsid w:val="002A6882"/>
    <w:rsid w:val="0073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234B6"/>
  <w15:docId w15:val="{A0173C5C-1710-F743-961C-A94FB87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2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667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guidance for doctors assessing workers exposed to respirable crystalline silica dust – Appendix D – Modified MRC dyspnoea scale</dc:title>
  <dc:subject>Environmental health</dc:subject>
  <dc:creator>Department of Health</dc:creator>
  <cp:keywords>Environmental health</cp:keywords>
  <dc:description/>
  <cp:lastModifiedBy>emma kennedy</cp:lastModifiedBy>
  <cp:revision>2</cp:revision>
  <dcterms:created xsi:type="dcterms:W3CDTF">2022-02-09T00:29:00Z</dcterms:created>
  <dcterms:modified xsi:type="dcterms:W3CDTF">2022-07-22T01:43:00Z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2022-02-09T10:00:00Z</vt:filetime>
  </property>
</Properties>
</file>