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2B23" w14:textId="77777777" w:rsidR="009C7D30" w:rsidRPr="006B4FF2" w:rsidRDefault="009C7D30" w:rsidP="00427710">
      <w:pPr>
        <w:pStyle w:val="Title"/>
        <w:spacing w:before="240"/>
      </w:pPr>
      <w:r w:rsidRPr="006B4FF2">
        <w:t>Understanding your Cervical Screening Test results</w:t>
      </w:r>
    </w:p>
    <w:p w14:paraId="4E364BBE" w14:textId="55506DB0" w:rsidR="009C7D30" w:rsidRDefault="009C7D30" w:rsidP="00427710">
      <w:pPr>
        <w:spacing w:before="240"/>
        <w:ind w:left="10"/>
      </w:pPr>
      <w:r w:rsidRPr="006B4FF2">
        <w:t>This guide helps you understand your Cervical Screening Test results.</w:t>
      </w:r>
      <w:r>
        <w:t xml:space="preserve"> </w:t>
      </w:r>
    </w:p>
    <w:p w14:paraId="0EEF365D" w14:textId="098CD986" w:rsidR="009C7D30" w:rsidRDefault="009C7D30" w:rsidP="00427710">
      <w:pPr>
        <w:spacing w:before="240"/>
        <w:ind w:left="10"/>
      </w:pPr>
      <w:r w:rsidRPr="006B4FF2">
        <w:t>Your doctor or nurse will discuss your results and the next steps with you.</w:t>
      </w:r>
    </w:p>
    <w:p w14:paraId="0993B743" w14:textId="7B81A252" w:rsidR="009C7D30" w:rsidRPr="006B4FF2" w:rsidRDefault="009C7D30" w:rsidP="00427710">
      <w:pPr>
        <w:spacing w:before="240"/>
        <w:ind w:left="10"/>
      </w:pPr>
      <w:r w:rsidRPr="006B4FF2">
        <w:t>This is a good time to ask any questions or let them know if you are feeling anxious or worried about your results.</w:t>
      </w:r>
    </w:p>
    <w:p w14:paraId="730813FD" w14:textId="77777777" w:rsidR="009C7D30" w:rsidRPr="009C7D30" w:rsidRDefault="009C7D30" w:rsidP="00427710">
      <w:pPr>
        <w:pStyle w:val="Heading2"/>
        <w:spacing w:before="240"/>
      </w:pPr>
      <w:r w:rsidRPr="009C7D30">
        <w:t>What does the Cervical Screening Test look for?</w:t>
      </w:r>
    </w:p>
    <w:p w14:paraId="17F3C547" w14:textId="77777777" w:rsidR="009C7D30" w:rsidRPr="006B4FF2" w:rsidRDefault="009C7D30" w:rsidP="00427710">
      <w:pPr>
        <w:spacing w:before="240"/>
        <w:ind w:left="10"/>
      </w:pPr>
      <w:r w:rsidRPr="006B4FF2">
        <w:t>The Cervical Screening Test looks for the human papillomavirus (HPV) infection.</w:t>
      </w:r>
    </w:p>
    <w:p w14:paraId="198EDAFB" w14:textId="373D3048" w:rsidR="009C7D30" w:rsidRPr="006B4FF2" w:rsidRDefault="009C7D30" w:rsidP="00427710">
      <w:pPr>
        <w:spacing w:before="240"/>
        <w:ind w:left="10"/>
      </w:pPr>
      <w:r w:rsidRPr="006B4FF2">
        <w:t>HPV is so common that many people have it at some point in their lives and never know it, as there are usually no symptoms.</w:t>
      </w:r>
    </w:p>
    <w:p w14:paraId="23CFAEE7" w14:textId="417203D0" w:rsidR="009C7D30" w:rsidRPr="006B4FF2" w:rsidRDefault="009C7D30" w:rsidP="00427710">
      <w:pPr>
        <w:spacing w:before="240"/>
        <w:ind w:left="10"/>
      </w:pPr>
      <w:r w:rsidRPr="006B4FF2">
        <w:t>But if HPV stays in our bodies for a long time, it can cause problems that may lead to cervical cancer. This usually takes 10 to 15 years.</w:t>
      </w:r>
    </w:p>
    <w:p w14:paraId="6562E305" w14:textId="77777777" w:rsidR="009C7D30" w:rsidRPr="006B4FF2" w:rsidRDefault="009C7D30" w:rsidP="00427710">
      <w:pPr>
        <w:pStyle w:val="Heading2"/>
        <w:spacing w:before="240"/>
      </w:pPr>
      <w:r w:rsidRPr="006B4FF2">
        <w:t>What does my test result mean?</w:t>
      </w:r>
    </w:p>
    <w:p w14:paraId="4810FA3F" w14:textId="4E090B3E" w:rsidR="009C7D30" w:rsidRPr="006B4FF2" w:rsidRDefault="009C7D30" w:rsidP="00427710">
      <w:pPr>
        <w:spacing w:before="240"/>
        <w:ind w:left="10"/>
      </w:pPr>
      <w:r w:rsidRPr="006B4FF2">
        <w:t xml:space="preserve">Your health worker will talk to you about your Cervical Screening Test </w:t>
      </w:r>
      <w:proofErr w:type="gramStart"/>
      <w:r w:rsidRPr="006B4FF2">
        <w:t>results, and</w:t>
      </w:r>
      <w:proofErr w:type="gramEnd"/>
      <w:r w:rsidRPr="006B4FF2">
        <w:t xml:space="preserve"> will answer any questions you have.</w:t>
      </w:r>
    </w:p>
    <w:p w14:paraId="6DDF6500" w14:textId="77777777" w:rsidR="009C7D30" w:rsidRPr="006B4FF2" w:rsidRDefault="009C7D30" w:rsidP="00427710">
      <w:pPr>
        <w:pStyle w:val="Heading2"/>
        <w:spacing w:before="240"/>
      </w:pPr>
      <w:r w:rsidRPr="006B4FF2">
        <w:t>Understanding your test result</w:t>
      </w:r>
    </w:p>
    <w:p w14:paraId="660F92A3" w14:textId="4C012AB4" w:rsidR="009C7D30" w:rsidRPr="006B4FF2" w:rsidRDefault="009C7D30" w:rsidP="00427710">
      <w:pPr>
        <w:spacing w:before="240"/>
        <w:ind w:left="10"/>
      </w:pPr>
      <w:r w:rsidRPr="006B4FF2">
        <w:t>These are the possible test results you can get and what they mean.</w:t>
      </w:r>
    </w:p>
    <w:p w14:paraId="69604E16" w14:textId="77777777" w:rsidR="009C7D30" w:rsidRPr="009C7D30" w:rsidRDefault="009C7D30" w:rsidP="00427710">
      <w:pPr>
        <w:pStyle w:val="Heading3"/>
        <w:spacing w:before="240"/>
      </w:pPr>
      <w:r w:rsidRPr="009C7D30">
        <w:t xml:space="preserve"> Return to screen in 5 years</w:t>
      </w:r>
    </w:p>
    <w:p w14:paraId="1F55BD46" w14:textId="63D02BC8" w:rsidR="009C7D30" w:rsidRPr="006B4FF2" w:rsidRDefault="009C7D30" w:rsidP="00427710">
      <w:pPr>
        <w:spacing w:before="240"/>
        <w:ind w:left="10"/>
      </w:pPr>
      <w:r w:rsidRPr="006B4FF2">
        <w:t xml:space="preserve"> No HPV was found in your sample.</w:t>
      </w:r>
      <w:r>
        <w:t xml:space="preserve"> </w:t>
      </w:r>
      <w:r w:rsidRPr="006B4FF2">
        <w:t>Your next test is in 5 years. You’ll be reminded 3 months before your next test is due.</w:t>
      </w:r>
    </w:p>
    <w:p w14:paraId="7585743C" w14:textId="77777777" w:rsidR="009C7D30" w:rsidRDefault="009C7D30" w:rsidP="00427710">
      <w:pPr>
        <w:pStyle w:val="Heading3"/>
        <w:spacing w:before="240"/>
      </w:pPr>
      <w:r w:rsidRPr="006B4FF2">
        <w:t xml:space="preserve"> Return for another sample collected by your healthcare provider</w:t>
      </w:r>
      <w:r>
        <w:t>.</w:t>
      </w:r>
    </w:p>
    <w:p w14:paraId="5B00FC5B" w14:textId="442C832E" w:rsidR="009C7D30" w:rsidRPr="006B4FF2" w:rsidRDefault="009C7D30" w:rsidP="00427710">
      <w:pPr>
        <w:spacing w:before="240"/>
        <w:ind w:left="10"/>
      </w:pPr>
      <w:r w:rsidRPr="006B4FF2">
        <w:t>You chose self-collection for your test and HPV was found in your self-collected sample.</w:t>
      </w:r>
      <w:r>
        <w:t xml:space="preserve"> </w:t>
      </w:r>
      <w:r w:rsidRPr="006B4FF2">
        <w:t>You’ll be asked to go back to your doctor or nurse. They will collect another sample that includes cervical cells. It’s not possible to use self-collection for this sample.</w:t>
      </w:r>
    </w:p>
    <w:p w14:paraId="73A5FE3B" w14:textId="77777777" w:rsidR="009C7D30" w:rsidRPr="006B4FF2" w:rsidRDefault="009C7D30" w:rsidP="00427710">
      <w:pPr>
        <w:pStyle w:val="Heading3"/>
        <w:spacing w:before="240"/>
      </w:pPr>
      <w:r w:rsidRPr="006B4FF2">
        <w:lastRenderedPageBreak/>
        <w:t xml:space="preserve"> Repeat the test in 12 months</w:t>
      </w:r>
    </w:p>
    <w:p w14:paraId="42171518" w14:textId="4FDE1C14" w:rsidR="009C7D30" w:rsidRPr="006B4FF2" w:rsidRDefault="009C7D30" w:rsidP="00427710">
      <w:pPr>
        <w:spacing w:before="240"/>
        <w:ind w:left="10"/>
      </w:pPr>
      <w:r w:rsidRPr="006B4FF2">
        <w:t>HPV was found in your sample, but your body will probably clear it on its own. It’s safe for you to wait 12 months before you test again.</w:t>
      </w:r>
    </w:p>
    <w:p w14:paraId="0A9116B5" w14:textId="46594C00" w:rsidR="009C7D30" w:rsidRPr="006B4FF2" w:rsidRDefault="009C7D30" w:rsidP="00427710">
      <w:pPr>
        <w:pStyle w:val="Heading3"/>
        <w:spacing w:before="240"/>
      </w:pPr>
      <w:r w:rsidRPr="006B4FF2">
        <w:t>Repeat the Cervical Screening Test due to unsatisfactory test result</w:t>
      </w:r>
    </w:p>
    <w:p w14:paraId="5FBF3B78" w14:textId="7AB14849" w:rsidR="009C7D30" w:rsidRPr="006B4FF2" w:rsidRDefault="009C7D30" w:rsidP="00427710">
      <w:pPr>
        <w:spacing w:before="240"/>
        <w:ind w:left="10"/>
      </w:pPr>
      <w:r w:rsidRPr="006B4FF2">
        <w:t>The laboratory couldn’t get a result from your sample. This doesn’t mean there’s something wrong.</w:t>
      </w:r>
    </w:p>
    <w:p w14:paraId="350A01FC" w14:textId="7E2F0AC8" w:rsidR="009C7D30" w:rsidRPr="006B4FF2" w:rsidRDefault="009C7D30" w:rsidP="00427710">
      <w:pPr>
        <w:spacing w:before="240"/>
        <w:ind w:left="10"/>
      </w:pPr>
      <w:r w:rsidRPr="006B4FF2">
        <w:t>Book in to do your test again in 6 to 12 weeks.</w:t>
      </w:r>
    </w:p>
    <w:p w14:paraId="3FAC7DFC" w14:textId="77777777" w:rsidR="009C7D30" w:rsidRPr="006B4FF2" w:rsidRDefault="009C7D30" w:rsidP="00427710">
      <w:pPr>
        <w:pStyle w:val="Heading3"/>
        <w:spacing w:before="240"/>
      </w:pPr>
      <w:r w:rsidRPr="006B4FF2">
        <w:t>Refer to a specialist</w:t>
      </w:r>
    </w:p>
    <w:p w14:paraId="576A04D0" w14:textId="77777777" w:rsidR="009C7D30" w:rsidRPr="006B4FF2" w:rsidRDefault="009C7D30" w:rsidP="00427710">
      <w:pPr>
        <w:spacing w:before="240"/>
        <w:ind w:left="10"/>
      </w:pPr>
      <w:r w:rsidRPr="006B4FF2">
        <w:t>HPV was found in your sample and the type of HPV infection needs extra tests or treatment.</w:t>
      </w:r>
    </w:p>
    <w:p w14:paraId="44988E54" w14:textId="6DBD9B02" w:rsidR="009C7D30" w:rsidRPr="006B4FF2" w:rsidRDefault="009C7D30" w:rsidP="00427710">
      <w:pPr>
        <w:spacing w:before="240"/>
        <w:ind w:left="10"/>
      </w:pPr>
      <w:r w:rsidRPr="006B4FF2">
        <w:t>Your doctor or nurse will refer you to a specialist for another test.</w:t>
      </w:r>
    </w:p>
    <w:p w14:paraId="65E0F7E6" w14:textId="77777777" w:rsidR="009C7D30" w:rsidRPr="006B4FF2" w:rsidRDefault="009C7D30" w:rsidP="00427710">
      <w:pPr>
        <w:spacing w:before="240"/>
      </w:pPr>
      <w:r w:rsidRPr="006B4FF2">
        <w:t xml:space="preserve">If you need more information, talk to your doctor, </w:t>
      </w:r>
      <w:proofErr w:type="gramStart"/>
      <w:r w:rsidRPr="006B4FF2">
        <w:t>nurse</w:t>
      </w:r>
      <w:proofErr w:type="gramEnd"/>
      <w:r w:rsidRPr="006B4FF2">
        <w:t xml:space="preserve"> or health worker, visit </w:t>
      </w:r>
      <w:hyperlink r:id="rId10" w:history="1">
        <w:r w:rsidRPr="006B4FF2">
          <w:rPr>
            <w:rStyle w:val="Hyperlink"/>
          </w:rPr>
          <w:t>www.health.gov.au/NCSP</w:t>
        </w:r>
      </w:hyperlink>
      <w:r w:rsidRPr="006B4FF2">
        <w:t xml:space="preserve"> or call 1800 627 701.</w:t>
      </w:r>
    </w:p>
    <w:p w14:paraId="6938757E" w14:textId="2DBB4356" w:rsidR="00CE42D0" w:rsidRPr="0035528B" w:rsidRDefault="009C7D30" w:rsidP="00427710">
      <w:pPr>
        <w:spacing w:before="240"/>
        <w:ind w:left="10"/>
      </w:pPr>
      <w:r w:rsidRPr="006B4FF2">
        <w:t xml:space="preserve">       </w:t>
      </w:r>
    </w:p>
    <w:sectPr w:rsidR="00CE42D0" w:rsidRPr="0035528B" w:rsidSect="00B1203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CBB76" w14:textId="77777777" w:rsidR="00081FAE" w:rsidRDefault="00081FAE" w:rsidP="00862D9C">
      <w:r>
        <w:separator/>
      </w:r>
    </w:p>
  </w:endnote>
  <w:endnote w:type="continuationSeparator" w:id="0">
    <w:p w14:paraId="20641697" w14:textId="77777777" w:rsidR="00081FAE" w:rsidRDefault="00081FAE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25548C">
    <w:pPr>
      <w:pStyle w:val="Footer"/>
      <w:tabs>
        <w:tab w:val="clear" w:pos="4513"/>
      </w:tabs>
    </w:pPr>
    <w:r>
      <w:rPr>
        <w:rFonts w:ascii="Times New Roman" w:hAnsi="Times New Roman" w:cs="Times New Roman"/>
        <w:noProof/>
        <w:lang w:val="en-GB"/>
      </w:rPr>
      <w:drawing>
        <wp:inline distT="0" distB="0" distL="0" distR="0" wp14:anchorId="1BE27CF2" wp14:editId="4F8F4BE8">
          <wp:extent cx="2298700" cy="520700"/>
          <wp:effectExtent l="0" t="0" r="0" b="0"/>
          <wp:docPr id="4" name="Picture 4" descr="Australian Government Crest logo, colour black and National Cervical Screening Program - A joint Australian, State and Territory Government Program logo, colour purp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logo, colour black and National Cervical Screening Program - A joint Australian, State and Territory Government Program logo, colour purpl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548C">
      <w:rPr>
        <w:rFonts w:ascii="Times New Roman" w:hAnsi="Times New Roman" w:cs="Times New Roman"/>
        <w:lang w:val="en-GB"/>
      </w:rPr>
      <w:tab/>
    </w:r>
    <w:r w:rsidR="0025548C" w:rsidRPr="0025548C">
      <w:rPr>
        <w:rFonts w:cstheme="minorHAnsi"/>
        <w:sz w:val="20"/>
        <w:szCs w:val="20"/>
        <w:lang w:val="en-GB"/>
      </w:rPr>
      <w:t xml:space="preserve">- </w:t>
    </w:r>
    <w:r w:rsidR="0025548C" w:rsidRPr="0025548C">
      <w:rPr>
        <w:rFonts w:cstheme="minorHAnsi"/>
        <w:sz w:val="20"/>
        <w:szCs w:val="20"/>
        <w:lang w:val="en-GB"/>
      </w:rPr>
      <w:fldChar w:fldCharType="begin"/>
    </w:r>
    <w:r w:rsidR="0025548C" w:rsidRPr="0025548C">
      <w:rPr>
        <w:rFonts w:cstheme="minorHAnsi"/>
        <w:sz w:val="20"/>
        <w:szCs w:val="20"/>
        <w:lang w:val="en-GB"/>
      </w:rPr>
      <w:instrText xml:space="preserve"> PAGE </w:instrText>
    </w:r>
    <w:r w:rsidR="0025548C" w:rsidRPr="0025548C">
      <w:rPr>
        <w:rFonts w:cstheme="minorHAnsi"/>
        <w:sz w:val="20"/>
        <w:szCs w:val="20"/>
        <w:lang w:val="en-GB"/>
      </w:rPr>
      <w:fldChar w:fldCharType="separate"/>
    </w:r>
    <w:r w:rsidR="0025548C" w:rsidRPr="0025548C">
      <w:rPr>
        <w:rFonts w:cstheme="minorHAnsi"/>
        <w:noProof/>
        <w:sz w:val="20"/>
        <w:szCs w:val="20"/>
        <w:lang w:val="en-GB"/>
      </w:rPr>
      <w:t>2</w:t>
    </w:r>
    <w:r w:rsidR="0025548C" w:rsidRPr="0025548C">
      <w:rPr>
        <w:rFonts w:cstheme="minorHAnsi"/>
        <w:sz w:val="20"/>
        <w:szCs w:val="20"/>
        <w:lang w:val="en-GB"/>
      </w:rPr>
      <w:fldChar w:fldCharType="end"/>
    </w:r>
    <w:r w:rsidR="0025548C" w:rsidRPr="0025548C">
      <w:rPr>
        <w:rFonts w:cstheme="minorHAnsi"/>
        <w:sz w:val="20"/>
        <w:szCs w:val="20"/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rFonts w:ascii="Times New Roman" w:hAnsi="Times New Roman" w:cs="Times New Roman"/>
        <w:lang w:val="en-GB"/>
      </w:rPr>
      <w:tab/>
    </w:r>
    <w:r w:rsidRPr="00DF117D">
      <w:rPr>
        <w:rFonts w:cstheme="minorHAnsi"/>
        <w:sz w:val="22"/>
        <w:szCs w:val="22"/>
        <w:lang w:val="en-GB"/>
      </w:rPr>
      <w:t xml:space="preserve">- </w:t>
    </w:r>
    <w:r w:rsidRPr="00DF117D">
      <w:rPr>
        <w:rFonts w:cstheme="minorHAnsi"/>
        <w:sz w:val="22"/>
        <w:szCs w:val="22"/>
        <w:lang w:val="en-GB"/>
      </w:rPr>
      <w:fldChar w:fldCharType="begin"/>
    </w:r>
    <w:r w:rsidRPr="00DF117D">
      <w:rPr>
        <w:rFonts w:cstheme="minorHAnsi"/>
        <w:sz w:val="22"/>
        <w:szCs w:val="22"/>
        <w:lang w:val="en-GB"/>
      </w:rPr>
      <w:instrText xml:space="preserve"> PAGE </w:instrText>
    </w:r>
    <w:r w:rsidRPr="00DF117D">
      <w:rPr>
        <w:rFonts w:cstheme="minorHAnsi"/>
        <w:sz w:val="22"/>
        <w:szCs w:val="22"/>
        <w:lang w:val="en-GB"/>
      </w:rPr>
      <w:fldChar w:fldCharType="separate"/>
    </w:r>
    <w:r w:rsidRPr="00DF117D">
      <w:rPr>
        <w:rFonts w:cstheme="minorHAnsi"/>
        <w:noProof/>
        <w:sz w:val="22"/>
        <w:szCs w:val="22"/>
        <w:lang w:val="en-GB"/>
      </w:rPr>
      <w:t>1</w:t>
    </w:r>
    <w:r w:rsidRPr="00DF117D">
      <w:rPr>
        <w:rFonts w:cstheme="minorHAnsi"/>
        <w:sz w:val="22"/>
        <w:szCs w:val="22"/>
        <w:lang w:val="en-GB"/>
      </w:rPr>
      <w:fldChar w:fldCharType="end"/>
    </w:r>
    <w:r w:rsidRPr="00DF117D">
      <w:rPr>
        <w:rFonts w:cstheme="minorHAnsi"/>
        <w:sz w:val="22"/>
        <w:szCs w:val="22"/>
        <w:lang w:val="en-GB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48D01" w14:textId="77777777" w:rsidR="00081FAE" w:rsidRDefault="00081FAE" w:rsidP="00862D9C">
      <w:r>
        <w:separator/>
      </w:r>
    </w:p>
  </w:footnote>
  <w:footnote w:type="continuationSeparator" w:id="0">
    <w:p w14:paraId="56CCCEEB" w14:textId="77777777" w:rsidR="00081FAE" w:rsidRDefault="00081FAE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DF117D">
    <w:pPr>
      <w:pStyle w:val="Header"/>
      <w:jc w:val="right"/>
      <w:rPr>
        <w:b/>
        <w:bCs/>
        <w:sz w:val="18"/>
        <w:szCs w:val="18"/>
        <w:lang w:val="en-GB"/>
      </w:rPr>
    </w:pPr>
    <w:r w:rsidRPr="00B12036">
      <w:rPr>
        <w:b/>
        <w:bCs/>
        <w:sz w:val="18"/>
        <w:szCs w:val="18"/>
        <w:lang w:val="en-GB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3BA21D72" w:rsidR="00AA48B7" w:rsidRDefault="002E5978" w:rsidP="00427710">
    <w:pPr>
      <w:pStyle w:val="Header"/>
      <w:jc w:val="center"/>
    </w:pPr>
    <w:r>
      <w:rPr>
        <w:noProof/>
      </w:rPr>
      <w:drawing>
        <wp:inline distT="0" distB="0" distL="0" distR="0" wp14:anchorId="14704815" wp14:editId="3E0EA8AF">
          <wp:extent cx="4737100" cy="1219200"/>
          <wp:effectExtent l="0" t="0" r="0" b="0"/>
          <wp:docPr id="2" name="Picture 2" descr="Australian Government Crest logo, colour black and National Cervical Screening Program - A joint Australian, State and Territory Government Program logo, colour purp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Crest logo, colour black and National Cervical Screening Program - A joint Australian, State and Territory Government Program logo, colour purple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081FAE"/>
    <w:rsid w:val="0010434B"/>
    <w:rsid w:val="0025548C"/>
    <w:rsid w:val="002E5978"/>
    <w:rsid w:val="0035528B"/>
    <w:rsid w:val="00380760"/>
    <w:rsid w:val="00395188"/>
    <w:rsid w:val="00422C1C"/>
    <w:rsid w:val="00427710"/>
    <w:rsid w:val="00483C89"/>
    <w:rsid w:val="00535E25"/>
    <w:rsid w:val="00713CB5"/>
    <w:rsid w:val="007B71CF"/>
    <w:rsid w:val="00862D9C"/>
    <w:rsid w:val="008F1940"/>
    <w:rsid w:val="009877B3"/>
    <w:rsid w:val="009C7D30"/>
    <w:rsid w:val="00AA48B7"/>
    <w:rsid w:val="00B12036"/>
    <w:rsid w:val="00B47C80"/>
    <w:rsid w:val="00B831C6"/>
    <w:rsid w:val="00CE2037"/>
    <w:rsid w:val="00CE42D0"/>
    <w:rsid w:val="00CE441F"/>
    <w:rsid w:val="00CE66C6"/>
    <w:rsid w:val="00DF117D"/>
    <w:rsid w:val="00E15E4F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3448"/>
  <w15:chartTrackingRefBased/>
  <w15:docId w15:val="{B753D993-5657-456F-8470-5F8E4C2B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9C7D30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9C7D30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character" w:styleId="Hyperlink">
    <w:name w:val="Hyperlink"/>
    <w:basedOn w:val="DefaultParagraphFont"/>
    <w:uiPriority w:val="99"/>
    <w:unhideWhenUsed/>
    <w:rsid w:val="009C7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alth.gov.au/N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5281b5-c620-4d78-8c98-763661ef3005" xsi:nil="true"/>
    <lcf76f155ced4ddcb4097134ff3c332f xmlns="4beca68f-6b68-4c9c-9213-9abb478172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F5A5AD37BDE479EC9E447CDA073D4" ma:contentTypeVersion="15" ma:contentTypeDescription="Create a new document." ma:contentTypeScope="" ma:versionID="3b88ea70cbe17af9251b4aae8f605209">
  <xsd:schema xmlns:xsd="http://www.w3.org/2001/XMLSchema" xmlns:xs="http://www.w3.org/2001/XMLSchema" xmlns:p="http://schemas.microsoft.com/office/2006/metadata/properties" xmlns:ns2="4beca68f-6b68-4c9c-9213-9abb47817285" xmlns:ns3="0a5281b5-c620-4d78-8c98-763661ef3005" targetNamespace="http://schemas.microsoft.com/office/2006/metadata/properties" ma:root="true" ma:fieldsID="fc19e098861ef980126aeb9912b31997" ns2:_="" ns3:_="">
    <xsd:import namespace="4beca68f-6b68-4c9c-9213-9abb47817285"/>
    <xsd:import namespace="0a5281b5-c620-4d78-8c98-763661ef3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ca68f-6b68-4c9c-9213-9abb47817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81b5-c620-4d78-8c98-763661ef3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056514-e361-4c2f-b8ef-f2cc76342b6e}" ma:internalName="TaxCatchAll" ma:showField="CatchAllData" ma:web="0a5281b5-c620-4d78-8c98-763661ef3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E433B-0A56-46A4-A290-7B8FB7B875CF}">
  <ds:schemaRefs>
    <ds:schemaRef ds:uri="http://schemas.microsoft.com/office/2006/documentManagement/types"/>
    <ds:schemaRef ds:uri="0a5281b5-c620-4d78-8c98-763661ef300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beca68f-6b68-4c9c-9213-9abb4781728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405F62-1E25-4A0C-B83D-D483B61DC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ca68f-6b68-4c9c-9213-9abb47817285"/>
    <ds:schemaRef ds:uri="0a5281b5-c620-4d78-8c98-763661ef3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Cervical Screening Program – A guide to understanding your Cervical Screening Test results for Aboriginal and Torres Strait Islander women</dc:title>
  <dc:subject/>
  <dc:creator>Australian Government Department of Health</dc:creator>
  <cp:keywords>Cancer; Preventive health; Women's health; National Cervical Screening Program</cp:keywords>
  <dc:description/>
  <cp:lastModifiedBy>JACOB, Reuben</cp:lastModifiedBy>
  <cp:revision>3</cp:revision>
  <dcterms:created xsi:type="dcterms:W3CDTF">2022-07-01T03:48:00Z</dcterms:created>
  <dcterms:modified xsi:type="dcterms:W3CDTF">2022-07-01T03:49:00Z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0x0101002E9F5A5AD37BDE479EC9E447CDA073D4</vt:lpwstr>
  </property>
</Properties>
</file>