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23958" w14:textId="5BFD57B7" w:rsidR="00642A0A" w:rsidRPr="0065457B" w:rsidRDefault="00C957AC" w:rsidP="00B27831">
      <w:pPr>
        <w:pStyle w:val="Heading1"/>
        <w:spacing w:before="840"/>
        <w:rPr>
          <w:sz w:val="48"/>
          <w:szCs w:val="48"/>
        </w:rPr>
      </w:pPr>
      <w:r w:rsidRPr="0065457B">
        <w:rPr>
          <w:sz w:val="48"/>
          <w:szCs w:val="48"/>
        </w:rPr>
        <w:t xml:space="preserve">COVID-19 </w:t>
      </w:r>
      <w:r w:rsidR="00627819" w:rsidRPr="0065457B">
        <w:rPr>
          <w:sz w:val="48"/>
          <w:szCs w:val="48"/>
        </w:rPr>
        <w:t xml:space="preserve">vaccination </w:t>
      </w:r>
      <w:r w:rsidRPr="0065457B">
        <w:rPr>
          <w:sz w:val="48"/>
          <w:szCs w:val="48"/>
        </w:rPr>
        <w:t xml:space="preserve">information for </w:t>
      </w:r>
      <w:r w:rsidR="00E05DCE" w:rsidRPr="0065457B">
        <w:rPr>
          <w:sz w:val="48"/>
          <w:szCs w:val="48"/>
        </w:rPr>
        <w:t>senior Australians</w:t>
      </w:r>
      <w:r w:rsidR="00627819" w:rsidRPr="0065457B">
        <w:rPr>
          <w:sz w:val="48"/>
          <w:szCs w:val="48"/>
        </w:rPr>
        <w:t xml:space="preserve"> – are you up to date?</w:t>
      </w:r>
    </w:p>
    <w:p w14:paraId="0596A2D3" w14:textId="78A4BCB5" w:rsidR="00F85BBD" w:rsidRPr="0065457B" w:rsidRDefault="007C77EE" w:rsidP="00B27831">
      <w:pPr>
        <w:rPr>
          <w:sz w:val="24"/>
          <w:szCs w:val="24"/>
        </w:rPr>
      </w:pPr>
      <w:r w:rsidRPr="0065457B">
        <w:rPr>
          <w:sz w:val="24"/>
          <w:szCs w:val="24"/>
        </w:rPr>
        <w:t xml:space="preserve">Information current as </w:t>
      </w:r>
      <w:proofErr w:type="gramStart"/>
      <w:r w:rsidRPr="0065457B">
        <w:rPr>
          <w:sz w:val="24"/>
          <w:szCs w:val="24"/>
        </w:rPr>
        <w:t>at</w:t>
      </w:r>
      <w:proofErr w:type="gramEnd"/>
      <w:r w:rsidRPr="0065457B">
        <w:rPr>
          <w:sz w:val="24"/>
          <w:szCs w:val="24"/>
        </w:rPr>
        <w:t xml:space="preserve"> </w:t>
      </w:r>
      <w:r w:rsidR="00896860" w:rsidRPr="0065457B">
        <w:rPr>
          <w:sz w:val="24"/>
          <w:szCs w:val="24"/>
        </w:rPr>
        <w:t>7</w:t>
      </w:r>
      <w:r w:rsidR="00627819" w:rsidRPr="0065457B">
        <w:rPr>
          <w:sz w:val="24"/>
          <w:szCs w:val="24"/>
        </w:rPr>
        <w:t xml:space="preserve"> July</w:t>
      </w:r>
      <w:r w:rsidR="00BB1011" w:rsidRPr="0065457B">
        <w:rPr>
          <w:sz w:val="24"/>
          <w:szCs w:val="24"/>
        </w:rPr>
        <w:t xml:space="preserve"> </w:t>
      </w:r>
      <w:r w:rsidR="00EA6A82" w:rsidRPr="0065457B">
        <w:rPr>
          <w:sz w:val="24"/>
          <w:szCs w:val="24"/>
        </w:rPr>
        <w:t>2022</w:t>
      </w:r>
    </w:p>
    <w:p w14:paraId="032C6F3F" w14:textId="77777777" w:rsidR="00E05DCE" w:rsidRPr="0065457B" w:rsidRDefault="00E05DCE" w:rsidP="00B27831">
      <w:pPr>
        <w:rPr>
          <w:rFonts w:eastAsia="Times New Roman"/>
          <w:sz w:val="24"/>
          <w:szCs w:val="24"/>
          <w:lang w:eastAsia="en-AU"/>
        </w:rPr>
      </w:pPr>
      <w:r w:rsidRPr="0065457B">
        <w:rPr>
          <w:rFonts w:eastAsia="Times New Roman"/>
          <w:sz w:val="24"/>
          <w:szCs w:val="24"/>
          <w:lang w:eastAsia="en-AU"/>
        </w:rPr>
        <w:t xml:space="preserve">Staying up to date with the recommended COVID-19 vaccinations will continue to protect you from the risks of serious illness, hospitalisation or death from COVID-19. </w:t>
      </w:r>
    </w:p>
    <w:p w14:paraId="231419D4" w14:textId="39E10D86" w:rsidR="00627819" w:rsidRPr="0065457B" w:rsidRDefault="00627819" w:rsidP="00627819">
      <w:pPr>
        <w:spacing w:after="0"/>
        <w:rPr>
          <w:rFonts w:eastAsia="Times New Roman"/>
          <w:sz w:val="24"/>
          <w:szCs w:val="24"/>
          <w:lang w:eastAsia="en-AU"/>
        </w:rPr>
      </w:pPr>
      <w:r w:rsidRPr="0065457B">
        <w:rPr>
          <w:rFonts w:eastAsia="Times New Roman"/>
          <w:sz w:val="24"/>
          <w:szCs w:val="24"/>
          <w:lang w:eastAsia="en-AU"/>
        </w:rPr>
        <w:t xml:space="preserve">The Australian Technical Advisory Group on Immunisation (ATAGI) recommends all individuals aged 16 years and over receive a COVID-19 vaccine booster dose to maintain an ‘up-to-date’ status. </w:t>
      </w:r>
    </w:p>
    <w:p w14:paraId="275BCDE7" w14:textId="68A48D8B" w:rsidR="00627819" w:rsidRPr="0065457B" w:rsidRDefault="00627819" w:rsidP="00627819">
      <w:pPr>
        <w:spacing w:after="0"/>
        <w:rPr>
          <w:rFonts w:eastAsia="Times New Roman"/>
          <w:sz w:val="24"/>
          <w:szCs w:val="24"/>
          <w:lang w:eastAsia="en-AU"/>
        </w:rPr>
      </w:pPr>
      <w:r w:rsidRPr="0065457B">
        <w:rPr>
          <w:rFonts w:eastAsia="Times New Roman"/>
          <w:sz w:val="24"/>
          <w:szCs w:val="24"/>
          <w:lang w:eastAsia="en-AU"/>
        </w:rPr>
        <w:t xml:space="preserve">You are eligible to receive your </w:t>
      </w:r>
      <w:r w:rsidR="00C24308" w:rsidRPr="0065457B">
        <w:rPr>
          <w:rFonts w:eastAsia="Times New Roman"/>
          <w:sz w:val="24"/>
          <w:szCs w:val="24"/>
          <w:lang w:eastAsia="en-AU"/>
        </w:rPr>
        <w:t xml:space="preserve">initial </w:t>
      </w:r>
      <w:r w:rsidRPr="0065457B">
        <w:rPr>
          <w:rFonts w:eastAsia="Times New Roman"/>
          <w:sz w:val="24"/>
          <w:szCs w:val="24"/>
          <w:lang w:eastAsia="en-AU"/>
        </w:rPr>
        <w:t xml:space="preserve">booster dose if you received your second dose of a COVID-19 vaccine 3 or more months ago. </w:t>
      </w:r>
    </w:p>
    <w:p w14:paraId="1DF4F871" w14:textId="62E87266" w:rsidR="00E05DCE" w:rsidRPr="0065457B" w:rsidRDefault="00627819" w:rsidP="00B27831">
      <w:pPr>
        <w:rPr>
          <w:rFonts w:eastAsia="Times New Roman"/>
          <w:sz w:val="24"/>
          <w:szCs w:val="24"/>
          <w:lang w:eastAsia="en-AU"/>
        </w:rPr>
      </w:pPr>
      <w:r w:rsidRPr="0065457B">
        <w:rPr>
          <w:rFonts w:eastAsia="Times New Roman"/>
          <w:sz w:val="24"/>
          <w:szCs w:val="24"/>
          <w:lang w:eastAsia="en-AU"/>
        </w:rPr>
        <w:t xml:space="preserve">ATAGI also recommends </w:t>
      </w:r>
      <w:r w:rsidR="00E05DCE" w:rsidRPr="0065457B">
        <w:rPr>
          <w:rFonts w:eastAsia="Times New Roman"/>
          <w:sz w:val="24"/>
          <w:szCs w:val="24"/>
          <w:lang w:eastAsia="en-AU"/>
        </w:rPr>
        <w:t xml:space="preserve">an </w:t>
      </w:r>
      <w:hyperlink r:id="rId8" w:history="1">
        <w:r w:rsidR="00E05DCE" w:rsidRPr="0065457B">
          <w:rPr>
            <w:rStyle w:val="Hyperlink"/>
            <w:rFonts w:eastAsia="Times New Roman"/>
            <w:sz w:val="24"/>
            <w:szCs w:val="24"/>
            <w:lang w:eastAsia="en-AU"/>
          </w:rPr>
          <w:t>additional COVID-19</w:t>
        </w:r>
        <w:r w:rsidR="0091218F" w:rsidRPr="0065457B">
          <w:rPr>
            <w:rStyle w:val="Hyperlink"/>
            <w:rFonts w:eastAsia="Times New Roman"/>
            <w:sz w:val="24"/>
            <w:szCs w:val="24"/>
            <w:lang w:eastAsia="en-AU"/>
          </w:rPr>
          <w:t xml:space="preserve"> winter</w:t>
        </w:r>
        <w:r w:rsidR="00E05DCE" w:rsidRPr="0065457B">
          <w:rPr>
            <w:rStyle w:val="Hyperlink"/>
            <w:rFonts w:eastAsia="Times New Roman"/>
            <w:sz w:val="24"/>
            <w:szCs w:val="24"/>
            <w:lang w:eastAsia="en-AU"/>
          </w:rPr>
          <w:t xml:space="preserve"> booster</w:t>
        </w:r>
      </w:hyperlink>
      <w:r w:rsidR="00E05DCE" w:rsidRPr="0065457B">
        <w:rPr>
          <w:rFonts w:eastAsia="Times New Roman"/>
          <w:sz w:val="24"/>
          <w:szCs w:val="24"/>
          <w:lang w:eastAsia="en-AU"/>
        </w:rPr>
        <w:t xml:space="preserve"> for people considered at most risk from the impacts of COVID-19</w:t>
      </w:r>
      <w:r w:rsidRPr="0065457B">
        <w:rPr>
          <w:rFonts w:eastAsia="Times New Roman"/>
          <w:sz w:val="24"/>
          <w:szCs w:val="24"/>
          <w:lang w:eastAsia="en-AU"/>
        </w:rPr>
        <w:t xml:space="preserve">, including people aged </w:t>
      </w:r>
      <w:r w:rsidR="00896860" w:rsidRPr="0065457B">
        <w:rPr>
          <w:rFonts w:eastAsia="Times New Roman"/>
          <w:sz w:val="24"/>
          <w:szCs w:val="24"/>
          <w:lang w:eastAsia="en-AU"/>
        </w:rPr>
        <w:t xml:space="preserve">50 </w:t>
      </w:r>
      <w:r w:rsidRPr="0065457B">
        <w:rPr>
          <w:rFonts w:eastAsia="Times New Roman"/>
          <w:sz w:val="24"/>
          <w:szCs w:val="24"/>
          <w:lang w:eastAsia="en-AU"/>
        </w:rPr>
        <w:t>years and older.</w:t>
      </w:r>
    </w:p>
    <w:p w14:paraId="2DE91EF8" w14:textId="22EC3C70" w:rsidR="00627819" w:rsidRPr="0065457B" w:rsidRDefault="00627819" w:rsidP="00627819">
      <w:pPr>
        <w:rPr>
          <w:rFonts w:eastAsia="Times New Roman"/>
          <w:sz w:val="24"/>
          <w:szCs w:val="24"/>
          <w:lang w:eastAsia="en-AU"/>
        </w:rPr>
      </w:pPr>
      <w:r w:rsidRPr="0065457B">
        <w:rPr>
          <w:rFonts w:eastAsia="Times New Roman"/>
          <w:sz w:val="24"/>
          <w:szCs w:val="24"/>
          <w:lang w:eastAsia="en-AU"/>
        </w:rPr>
        <w:t>You can receive your COVID-19 Winter dose</w:t>
      </w:r>
      <w:r w:rsidR="00896860" w:rsidRPr="0065457B">
        <w:rPr>
          <w:rFonts w:eastAsia="Times New Roman"/>
          <w:sz w:val="24"/>
          <w:szCs w:val="24"/>
          <w:lang w:eastAsia="en-AU"/>
        </w:rPr>
        <w:t xml:space="preserve"> from 3 months after</w:t>
      </w:r>
      <w:r w:rsidRPr="0065457B">
        <w:rPr>
          <w:rFonts w:eastAsia="Times New Roman"/>
          <w:sz w:val="24"/>
          <w:szCs w:val="24"/>
          <w:lang w:eastAsia="en-AU"/>
        </w:rPr>
        <w:t>:</w:t>
      </w:r>
    </w:p>
    <w:p w14:paraId="11FB465B" w14:textId="767AA3B4" w:rsidR="00627819" w:rsidRPr="0065457B" w:rsidRDefault="00627819" w:rsidP="00627819">
      <w:pPr>
        <w:pStyle w:val="ListParagraph"/>
        <w:numPr>
          <w:ilvl w:val="0"/>
          <w:numId w:val="6"/>
        </w:numPr>
        <w:rPr>
          <w:sz w:val="24"/>
        </w:rPr>
      </w:pPr>
      <w:r w:rsidRPr="0065457B">
        <w:rPr>
          <w:sz w:val="24"/>
        </w:rPr>
        <w:t>your initial booster dose, or</w:t>
      </w:r>
    </w:p>
    <w:p w14:paraId="7F43A8FE" w14:textId="0C540405" w:rsidR="00627819" w:rsidRPr="0065457B" w:rsidRDefault="00627819" w:rsidP="00627819">
      <w:pPr>
        <w:pStyle w:val="ListParagraph"/>
        <w:numPr>
          <w:ilvl w:val="0"/>
          <w:numId w:val="6"/>
        </w:numPr>
        <w:rPr>
          <w:sz w:val="24"/>
        </w:rPr>
      </w:pPr>
      <w:r w:rsidRPr="0065457B">
        <w:rPr>
          <w:sz w:val="24"/>
        </w:rPr>
        <w:t>a confirmed COVID-19</w:t>
      </w:r>
      <w:r w:rsidRPr="0065457B">
        <w:rPr>
          <w:sz w:val="24"/>
          <w:shd w:val="clear" w:color="auto" w:fill="FFFFFF"/>
        </w:rPr>
        <w:t xml:space="preserve"> </w:t>
      </w:r>
      <w:proofErr w:type="gramStart"/>
      <w:r w:rsidRPr="0065457B">
        <w:rPr>
          <w:sz w:val="24"/>
          <w:shd w:val="clear" w:color="auto" w:fill="FFFFFF"/>
        </w:rPr>
        <w:t>infection, if</w:t>
      </w:r>
      <w:proofErr w:type="gramEnd"/>
      <w:r w:rsidRPr="0065457B">
        <w:rPr>
          <w:sz w:val="24"/>
          <w:shd w:val="clear" w:color="auto" w:fill="FFFFFF"/>
        </w:rPr>
        <w:t xml:space="preserve"> infection occurred since the person’s first COVID-19 booster dose</w:t>
      </w:r>
    </w:p>
    <w:p w14:paraId="61B71D92" w14:textId="5ADEF41B" w:rsidR="00627819" w:rsidRPr="0065457B" w:rsidRDefault="00627819" w:rsidP="00627819">
      <w:pPr>
        <w:rPr>
          <w:rFonts w:eastAsia="Times New Roman"/>
          <w:sz w:val="24"/>
          <w:szCs w:val="24"/>
          <w:lang w:eastAsia="en-AU"/>
        </w:rPr>
      </w:pPr>
      <w:r w:rsidRPr="0065457B">
        <w:rPr>
          <w:sz w:val="24"/>
          <w:szCs w:val="24"/>
        </w:rPr>
        <w:t>If you have not yet received your</w:t>
      </w:r>
      <w:r w:rsidRPr="0065457B">
        <w:rPr>
          <w:rFonts w:eastAsia="Times New Roman"/>
          <w:sz w:val="24"/>
          <w:szCs w:val="24"/>
          <w:lang w:eastAsia="en-AU"/>
        </w:rPr>
        <w:t xml:space="preserve"> primary course</w:t>
      </w:r>
      <w:r w:rsidR="00C24308" w:rsidRPr="0065457B">
        <w:rPr>
          <w:rFonts w:eastAsia="Times New Roman"/>
          <w:sz w:val="24"/>
          <w:szCs w:val="24"/>
          <w:lang w:eastAsia="en-AU"/>
        </w:rPr>
        <w:t>, initial booster dose or Winter dose</w:t>
      </w:r>
      <w:r w:rsidRPr="0065457B">
        <w:rPr>
          <w:rFonts w:eastAsia="Times New Roman"/>
          <w:sz w:val="24"/>
          <w:szCs w:val="24"/>
          <w:lang w:eastAsia="en-AU"/>
        </w:rPr>
        <w:t xml:space="preserve"> of a COVID-19 vaccine, please consider booking in your appointment as soon as possible. </w:t>
      </w:r>
    </w:p>
    <w:p w14:paraId="05A559FF" w14:textId="1D76CB40" w:rsidR="00E05DCE" w:rsidRPr="0065457B" w:rsidRDefault="00C24308" w:rsidP="00B27831">
      <w:pPr>
        <w:rPr>
          <w:rFonts w:eastAsia="Times New Roman"/>
          <w:sz w:val="24"/>
          <w:szCs w:val="24"/>
          <w:lang w:eastAsia="en-AU"/>
        </w:rPr>
      </w:pPr>
      <w:r w:rsidRPr="0065457B">
        <w:rPr>
          <w:rFonts w:eastAsia="Times New Roman"/>
          <w:sz w:val="24"/>
          <w:szCs w:val="24"/>
          <w:lang w:eastAsia="en-AU"/>
        </w:rPr>
        <w:t>P</w:t>
      </w:r>
      <w:r w:rsidR="00627819" w:rsidRPr="0065457B">
        <w:rPr>
          <w:rFonts w:eastAsia="Times New Roman"/>
          <w:sz w:val="24"/>
          <w:szCs w:val="24"/>
          <w:lang w:eastAsia="en-AU"/>
        </w:rPr>
        <w:t xml:space="preserve">rotection from </w:t>
      </w:r>
      <w:r w:rsidR="00E05DCE" w:rsidRPr="0065457B">
        <w:rPr>
          <w:rFonts w:eastAsia="Times New Roman"/>
          <w:sz w:val="24"/>
          <w:szCs w:val="24"/>
          <w:lang w:eastAsia="en-AU"/>
        </w:rPr>
        <w:t>vaccinations can wane over time</w:t>
      </w:r>
      <w:r w:rsidRPr="0065457B">
        <w:rPr>
          <w:rFonts w:eastAsia="Times New Roman"/>
          <w:sz w:val="24"/>
          <w:szCs w:val="24"/>
          <w:lang w:eastAsia="en-AU"/>
        </w:rPr>
        <w:t>. T</w:t>
      </w:r>
      <w:r w:rsidR="00E05DCE" w:rsidRPr="0065457B">
        <w:rPr>
          <w:rFonts w:eastAsia="Times New Roman"/>
          <w:sz w:val="24"/>
          <w:szCs w:val="24"/>
          <w:lang w:eastAsia="en-AU"/>
        </w:rPr>
        <w:t>he recommended COVID-19 Winter dose will bolster your immunity for optimal protection over the winter season.</w:t>
      </w:r>
    </w:p>
    <w:p w14:paraId="241AA50D" w14:textId="77777777" w:rsidR="00627819" w:rsidRPr="0065457B" w:rsidRDefault="00627819" w:rsidP="00627819">
      <w:pPr>
        <w:spacing w:after="0"/>
        <w:rPr>
          <w:rFonts w:eastAsia="Times New Roman"/>
          <w:sz w:val="24"/>
          <w:szCs w:val="24"/>
          <w:lang w:eastAsia="en-AU"/>
        </w:rPr>
      </w:pPr>
      <w:r w:rsidRPr="0065457B">
        <w:rPr>
          <w:rFonts w:eastAsia="Times New Roman"/>
          <w:sz w:val="24"/>
          <w:szCs w:val="24"/>
          <w:lang w:eastAsia="en-AU"/>
        </w:rPr>
        <w:t>COVID-19 vaccinations are free, safe and effective.</w:t>
      </w:r>
    </w:p>
    <w:p w14:paraId="3436857C" w14:textId="4BE4C1C5" w:rsidR="00E05DCE" w:rsidRPr="0065457B" w:rsidRDefault="009D7FB1" w:rsidP="00E05DCE">
      <w:pPr>
        <w:shd w:val="clear" w:color="auto" w:fill="FFFFFF"/>
        <w:spacing w:after="0"/>
        <w:rPr>
          <w:rFonts w:eastAsia="Times New Roman"/>
          <w:b/>
          <w:bCs/>
          <w:sz w:val="24"/>
          <w:szCs w:val="24"/>
          <w:lang w:eastAsia="en-AU"/>
        </w:rPr>
      </w:pPr>
      <w:r w:rsidRPr="0065457B">
        <w:rPr>
          <w:rStyle w:val="Strong"/>
          <w:b w:val="0"/>
          <w:bCs w:val="0"/>
          <w:sz w:val="24"/>
          <w:szCs w:val="24"/>
        </w:rPr>
        <w:t>B</w:t>
      </w:r>
      <w:r w:rsidR="00E05DCE" w:rsidRPr="0065457B">
        <w:rPr>
          <w:rStyle w:val="Strong"/>
          <w:b w:val="0"/>
          <w:bCs w:val="0"/>
          <w:sz w:val="24"/>
          <w:szCs w:val="24"/>
        </w:rPr>
        <w:t>ook you</w:t>
      </w:r>
      <w:r w:rsidRPr="0065457B">
        <w:rPr>
          <w:rStyle w:val="Strong"/>
          <w:b w:val="0"/>
          <w:bCs w:val="0"/>
          <w:sz w:val="24"/>
          <w:szCs w:val="24"/>
        </w:rPr>
        <w:t>r</w:t>
      </w:r>
      <w:r w:rsidR="00E05DCE" w:rsidRPr="0065457B">
        <w:rPr>
          <w:rStyle w:val="Strong"/>
          <w:b w:val="0"/>
          <w:bCs w:val="0"/>
          <w:sz w:val="24"/>
          <w:szCs w:val="24"/>
        </w:rPr>
        <w:t xml:space="preserve"> vaccination appointment through the COVID-19</w:t>
      </w:r>
      <w:r w:rsidR="00E05DCE" w:rsidRPr="0065457B">
        <w:rPr>
          <w:sz w:val="24"/>
          <w:szCs w:val="24"/>
        </w:rPr>
        <w:t xml:space="preserve"> </w:t>
      </w:r>
      <w:hyperlink r:id="rId9" w:history="1">
        <w:r w:rsidR="00E05DCE" w:rsidRPr="0065457B">
          <w:rPr>
            <w:rStyle w:val="Hyperlink"/>
            <w:rFonts w:eastAsia="Times New Roman"/>
            <w:color w:val="2F5496" w:themeColor="accent1" w:themeShade="BF"/>
            <w:sz w:val="24"/>
            <w:szCs w:val="24"/>
            <w:lang w:eastAsia="en-AU"/>
          </w:rPr>
          <w:t>Vaccine Clinic Finder</w:t>
        </w:r>
      </w:hyperlink>
      <w:r w:rsidR="00E05DCE" w:rsidRPr="0065457B">
        <w:rPr>
          <w:sz w:val="24"/>
          <w:szCs w:val="24"/>
        </w:rPr>
        <w:t xml:space="preserve"> </w:t>
      </w:r>
      <w:r w:rsidR="00E05DCE" w:rsidRPr="0065457B">
        <w:rPr>
          <w:rStyle w:val="Strong"/>
          <w:b w:val="0"/>
          <w:bCs w:val="0"/>
          <w:sz w:val="24"/>
          <w:szCs w:val="24"/>
        </w:rPr>
        <w:t>at:</w:t>
      </w:r>
    </w:p>
    <w:p w14:paraId="21CEA45B" w14:textId="6E7D0774" w:rsidR="003040CF" w:rsidRPr="0065457B" w:rsidRDefault="00E05DCE" w:rsidP="00B27831">
      <w:pPr>
        <w:pStyle w:val="ListParagraph"/>
        <w:rPr>
          <w:sz w:val="24"/>
        </w:rPr>
      </w:pPr>
      <w:r w:rsidRPr="0065457B">
        <w:rPr>
          <w:b/>
          <w:bCs/>
          <w:sz w:val="24"/>
        </w:rPr>
        <w:t xml:space="preserve">Primary care clinics </w:t>
      </w:r>
      <w:r w:rsidRPr="0065457B">
        <w:rPr>
          <w:sz w:val="24"/>
        </w:rPr>
        <w:t>– including GP</w:t>
      </w:r>
      <w:r w:rsidR="00C24308" w:rsidRPr="0065457B">
        <w:rPr>
          <w:sz w:val="24"/>
        </w:rPr>
        <w:t>s</w:t>
      </w:r>
      <w:r w:rsidRPr="0065457B">
        <w:rPr>
          <w:sz w:val="24"/>
        </w:rPr>
        <w:t xml:space="preserve">, pharmacies, or Aboriginal and Torres Strait Islander Community Controlled Health Services. </w:t>
      </w:r>
    </w:p>
    <w:p w14:paraId="713A31CB" w14:textId="77777777" w:rsidR="00C24308" w:rsidRPr="0065457B" w:rsidRDefault="00C24308" w:rsidP="00C24308">
      <w:pPr>
        <w:pStyle w:val="ListParagraph"/>
        <w:rPr>
          <w:sz w:val="24"/>
        </w:rPr>
      </w:pPr>
      <w:r w:rsidRPr="0065457B">
        <w:rPr>
          <w:sz w:val="24"/>
        </w:rPr>
        <w:t xml:space="preserve">Care recipients with </w:t>
      </w:r>
      <w:r w:rsidRPr="0065457B">
        <w:rPr>
          <w:b/>
          <w:sz w:val="24"/>
        </w:rPr>
        <w:t>mobility challenges</w:t>
      </w:r>
      <w:r w:rsidRPr="0065457B">
        <w:rPr>
          <w:sz w:val="24"/>
        </w:rPr>
        <w:t xml:space="preserve"> are encouraged to contact their GP or pharmacist to discuss options for a home visit to receive a vaccination.</w:t>
      </w:r>
    </w:p>
    <w:p w14:paraId="502FD2DE" w14:textId="624EA8B9" w:rsidR="00627819" w:rsidRPr="0065457B" w:rsidRDefault="00C24308" w:rsidP="00B27831">
      <w:pPr>
        <w:rPr>
          <w:rStyle w:val="Strong"/>
          <w:rFonts w:ascii="-apple-system" w:hAnsi="-apple-system"/>
          <w:sz w:val="24"/>
          <w:szCs w:val="24"/>
        </w:rPr>
      </w:pPr>
      <w:r w:rsidRPr="0065457B">
        <w:rPr>
          <w:sz w:val="24"/>
          <w:szCs w:val="24"/>
          <w:lang w:val="en" w:eastAsia="en-AU"/>
        </w:rPr>
        <w:t>C</w:t>
      </w:r>
      <w:r w:rsidR="00E05DCE" w:rsidRPr="0065457B">
        <w:rPr>
          <w:sz w:val="24"/>
          <w:szCs w:val="24"/>
          <w:lang w:val="en" w:eastAsia="en-AU"/>
        </w:rPr>
        <w:t xml:space="preserve">all the dedicated </w:t>
      </w:r>
      <w:r w:rsidR="00E05DCE" w:rsidRPr="0065457B">
        <w:rPr>
          <w:b/>
          <w:bCs/>
          <w:color w:val="2F5496" w:themeColor="accent1" w:themeShade="BF"/>
          <w:sz w:val="24"/>
          <w:szCs w:val="24"/>
          <w:lang w:val="en" w:eastAsia="en-AU"/>
        </w:rPr>
        <w:t>COVID-19</w:t>
      </w:r>
      <w:r w:rsidR="00E05DCE" w:rsidRPr="0065457B">
        <w:rPr>
          <w:color w:val="2F5496" w:themeColor="accent1" w:themeShade="BF"/>
          <w:sz w:val="24"/>
          <w:szCs w:val="24"/>
          <w:lang w:val="en" w:eastAsia="en-AU"/>
        </w:rPr>
        <w:t xml:space="preserve"> </w:t>
      </w:r>
      <w:r w:rsidR="00E05DCE" w:rsidRPr="0065457B">
        <w:rPr>
          <w:rStyle w:val="Strong"/>
          <w:color w:val="2F5496" w:themeColor="accent1" w:themeShade="BF"/>
          <w:sz w:val="24"/>
          <w:szCs w:val="24"/>
        </w:rPr>
        <w:t>Helpline on </w:t>
      </w:r>
      <w:hyperlink r:id="rId10" w:history="1">
        <w:r w:rsidR="00E05DCE" w:rsidRPr="0065457B">
          <w:rPr>
            <w:rStyle w:val="Strong"/>
            <w:color w:val="2F5496" w:themeColor="accent1" w:themeShade="BF"/>
            <w:sz w:val="24"/>
            <w:szCs w:val="24"/>
          </w:rPr>
          <w:t>1800 020 080</w:t>
        </w:r>
      </w:hyperlink>
      <w:r w:rsidR="00E05DCE" w:rsidRPr="0065457B">
        <w:rPr>
          <w:rStyle w:val="Strong"/>
          <w:color w:val="2F5496" w:themeColor="accent1" w:themeShade="BF"/>
          <w:sz w:val="24"/>
          <w:szCs w:val="24"/>
        </w:rPr>
        <w:t> (select option 2)</w:t>
      </w:r>
      <w:r w:rsidR="00E05DCE" w:rsidRPr="0065457B">
        <w:rPr>
          <w:rStyle w:val="Strong"/>
          <w:sz w:val="24"/>
          <w:szCs w:val="24"/>
        </w:rPr>
        <w:t xml:space="preserve"> </w:t>
      </w:r>
      <w:r w:rsidR="00E05DCE" w:rsidRPr="0065457B">
        <w:rPr>
          <w:rStyle w:val="Strong"/>
          <w:b w:val="0"/>
          <w:bCs w:val="0"/>
          <w:sz w:val="24"/>
          <w:szCs w:val="24"/>
        </w:rPr>
        <w:t>for</w:t>
      </w:r>
      <w:r w:rsidR="00E05DCE" w:rsidRPr="0065457B">
        <w:rPr>
          <w:color w:val="000000"/>
          <w:sz w:val="24"/>
          <w:szCs w:val="24"/>
        </w:rPr>
        <w:t xml:space="preserve"> any questions about vaccination and for assistance on how to book an appointment.</w:t>
      </w:r>
      <w:r w:rsidR="00E05DCE" w:rsidRPr="0065457B">
        <w:rPr>
          <w:rStyle w:val="Strong"/>
          <w:rFonts w:ascii="-apple-system" w:hAnsi="-apple-system"/>
          <w:sz w:val="24"/>
          <w:szCs w:val="24"/>
        </w:rPr>
        <w:t> </w:t>
      </w:r>
    </w:p>
    <w:p w14:paraId="09AFB734" w14:textId="03C24DD0" w:rsidR="008359FA" w:rsidRPr="0065457B" w:rsidRDefault="00E05DCE" w:rsidP="00B27831">
      <w:pPr>
        <w:rPr>
          <w:sz w:val="24"/>
          <w:szCs w:val="24"/>
          <w:lang w:val="en" w:eastAsia="en-AU"/>
        </w:rPr>
      </w:pPr>
      <w:r w:rsidRPr="0065457B">
        <w:rPr>
          <w:sz w:val="24"/>
          <w:szCs w:val="24"/>
          <w:lang w:val="en" w:eastAsia="en-AU"/>
        </w:rPr>
        <w:t xml:space="preserve">For interpreting services please call </w:t>
      </w:r>
      <w:r w:rsidRPr="0065457B">
        <w:rPr>
          <w:b/>
          <w:bCs/>
          <w:color w:val="2F5496" w:themeColor="accent1" w:themeShade="BF"/>
          <w:lang w:val="en" w:eastAsia="en-AU"/>
        </w:rPr>
        <w:t>131450</w:t>
      </w:r>
      <w:r w:rsidRPr="0065457B">
        <w:rPr>
          <w:b/>
          <w:bCs/>
          <w:sz w:val="24"/>
          <w:szCs w:val="24"/>
          <w:lang w:val="en" w:eastAsia="en-AU"/>
        </w:rPr>
        <w:t>.</w:t>
      </w:r>
    </w:p>
    <w:p w14:paraId="2568E14C" w14:textId="77777777" w:rsidR="00627819" w:rsidRPr="0065457B" w:rsidRDefault="00627819" w:rsidP="00627819">
      <w:pPr>
        <w:pStyle w:val="Heading2"/>
      </w:pPr>
      <w:r w:rsidRPr="0065457B">
        <w:lastRenderedPageBreak/>
        <w:t>Is a COVID-19 Winter vaccine dose the same as a booster dose?</w:t>
      </w:r>
    </w:p>
    <w:p w14:paraId="4397E59E" w14:textId="77777777" w:rsidR="00627819" w:rsidRPr="0065457B" w:rsidRDefault="00627819" w:rsidP="00627819">
      <w:pPr>
        <w:rPr>
          <w:sz w:val="24"/>
          <w:szCs w:val="24"/>
          <w:lang w:eastAsia="en-AU"/>
        </w:rPr>
      </w:pPr>
      <w:r w:rsidRPr="0065457B">
        <w:rPr>
          <w:sz w:val="24"/>
          <w:szCs w:val="24"/>
          <w:lang w:eastAsia="en-AU"/>
        </w:rPr>
        <w:t xml:space="preserve">No. A COVID-19 Winter vaccine dose is </w:t>
      </w:r>
      <w:r w:rsidRPr="0065457B">
        <w:rPr>
          <w:rStyle w:val="Strong"/>
          <w:sz w:val="24"/>
          <w:szCs w:val="24"/>
        </w:rPr>
        <w:t>in addition</w:t>
      </w:r>
      <w:r w:rsidRPr="0065457B">
        <w:rPr>
          <w:sz w:val="24"/>
          <w:szCs w:val="24"/>
          <w:lang w:eastAsia="en-AU"/>
        </w:rPr>
        <w:t xml:space="preserve"> to the recommended booster dose (which can be 3 or more months after completing a primary course of a COVID-19 vaccine).</w:t>
      </w:r>
    </w:p>
    <w:p w14:paraId="5B1E5D38" w14:textId="7B91068B" w:rsidR="00627819" w:rsidRPr="0065457B" w:rsidRDefault="00627819" w:rsidP="00627819">
      <w:pPr>
        <w:rPr>
          <w:sz w:val="24"/>
          <w:szCs w:val="24"/>
          <w:lang w:eastAsia="en-AU"/>
        </w:rPr>
      </w:pPr>
      <w:r w:rsidRPr="0065457B">
        <w:rPr>
          <w:sz w:val="24"/>
          <w:szCs w:val="24"/>
          <w:lang w:eastAsia="en-AU"/>
        </w:rPr>
        <w:t xml:space="preserve">ATAGI recommends the additional COVID-19 Winter vaccine dose to people who have received their </w:t>
      </w:r>
      <w:r w:rsidR="00C24308" w:rsidRPr="0065457B">
        <w:rPr>
          <w:sz w:val="24"/>
          <w:szCs w:val="24"/>
          <w:lang w:eastAsia="en-AU"/>
        </w:rPr>
        <w:t xml:space="preserve">initial </w:t>
      </w:r>
      <w:r w:rsidRPr="0065457B">
        <w:rPr>
          <w:sz w:val="24"/>
          <w:szCs w:val="24"/>
          <w:lang w:eastAsia="en-AU"/>
        </w:rPr>
        <w:t>booster dose and who are particularly vulnerable to severe illness from COVID-19:</w:t>
      </w:r>
    </w:p>
    <w:p w14:paraId="36EB1652" w14:textId="131994A3" w:rsidR="00627819" w:rsidRPr="0065457B" w:rsidRDefault="00627819" w:rsidP="00627819">
      <w:pPr>
        <w:pStyle w:val="ListParagraph"/>
        <w:numPr>
          <w:ilvl w:val="0"/>
          <w:numId w:val="7"/>
        </w:numPr>
        <w:rPr>
          <w:sz w:val="24"/>
        </w:rPr>
      </w:pPr>
      <w:r w:rsidRPr="0065457B">
        <w:rPr>
          <w:sz w:val="24"/>
        </w:rPr>
        <w:t xml:space="preserve">people aged </w:t>
      </w:r>
      <w:r w:rsidR="00896860" w:rsidRPr="0065457B">
        <w:rPr>
          <w:sz w:val="24"/>
        </w:rPr>
        <w:t xml:space="preserve">50 </w:t>
      </w:r>
      <w:r w:rsidRPr="0065457B">
        <w:rPr>
          <w:sz w:val="24"/>
        </w:rPr>
        <w:t>years and older</w:t>
      </w:r>
    </w:p>
    <w:p w14:paraId="73C40D9F" w14:textId="77777777" w:rsidR="00627819" w:rsidRPr="0065457B" w:rsidRDefault="00627819" w:rsidP="00627819">
      <w:pPr>
        <w:pStyle w:val="ListParagraph"/>
        <w:numPr>
          <w:ilvl w:val="0"/>
          <w:numId w:val="7"/>
        </w:numPr>
        <w:rPr>
          <w:sz w:val="24"/>
        </w:rPr>
      </w:pPr>
      <w:r w:rsidRPr="0065457B">
        <w:rPr>
          <w:sz w:val="24"/>
        </w:rPr>
        <w:t>people who are severely immunocompromised</w:t>
      </w:r>
    </w:p>
    <w:p w14:paraId="434B71B1" w14:textId="77777777" w:rsidR="00627819" w:rsidRPr="0065457B" w:rsidRDefault="00627819" w:rsidP="00627819">
      <w:pPr>
        <w:pStyle w:val="ListParagraph"/>
        <w:numPr>
          <w:ilvl w:val="0"/>
          <w:numId w:val="7"/>
        </w:numPr>
        <w:rPr>
          <w:sz w:val="24"/>
        </w:rPr>
      </w:pPr>
      <w:r w:rsidRPr="0065457B">
        <w:rPr>
          <w:sz w:val="24"/>
        </w:rPr>
        <w:t xml:space="preserve">residents of aged care and disability facilities </w:t>
      </w:r>
    </w:p>
    <w:p w14:paraId="4055608D" w14:textId="77777777" w:rsidR="00627819" w:rsidRPr="0065457B" w:rsidRDefault="00627819" w:rsidP="00627819">
      <w:pPr>
        <w:pStyle w:val="ListParagraph"/>
        <w:numPr>
          <w:ilvl w:val="0"/>
          <w:numId w:val="7"/>
        </w:numPr>
        <w:rPr>
          <w:sz w:val="24"/>
        </w:rPr>
      </w:pPr>
      <w:r w:rsidRPr="0065457B">
        <w:rPr>
          <w:sz w:val="24"/>
        </w:rPr>
        <w:t>Aboriginal and Torres Strait Islander people aged 50 years and older</w:t>
      </w:r>
    </w:p>
    <w:p w14:paraId="2665E57B" w14:textId="77777777" w:rsidR="00627819" w:rsidRPr="0065457B" w:rsidRDefault="00627819" w:rsidP="00627819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sz w:val="24"/>
          <w:szCs w:val="24"/>
          <w:lang w:eastAsia="en-AU"/>
        </w:rPr>
      </w:pPr>
      <w:r w:rsidRPr="0065457B">
        <w:rPr>
          <w:sz w:val="24"/>
          <w:szCs w:val="24"/>
          <w:lang w:eastAsia="en-AU"/>
        </w:rPr>
        <w:t>People aged 16 -64 years:</w:t>
      </w:r>
    </w:p>
    <w:p w14:paraId="2E215482" w14:textId="77777777" w:rsidR="00627819" w:rsidRPr="0065457B" w:rsidRDefault="00627819" w:rsidP="00627819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sz w:val="24"/>
          <w:szCs w:val="24"/>
          <w:lang w:eastAsia="en-AU"/>
        </w:rPr>
      </w:pPr>
      <w:r w:rsidRPr="0065457B">
        <w:rPr>
          <w:sz w:val="24"/>
          <w:szCs w:val="24"/>
          <w:lang w:eastAsia="en-AU"/>
        </w:rPr>
        <w:t xml:space="preserve">who have </w:t>
      </w:r>
      <w:hyperlink r:id="rId11" w:history="1">
        <w:r w:rsidRPr="0065457B">
          <w:rPr>
            <w:rStyle w:val="Hyperlink"/>
            <w:sz w:val="24"/>
            <w:szCs w:val="24"/>
            <w:lang w:eastAsia="en-AU"/>
          </w:rPr>
          <w:t>a medical condition</w:t>
        </w:r>
      </w:hyperlink>
      <w:r w:rsidRPr="0065457B">
        <w:rPr>
          <w:color w:val="313131"/>
          <w:sz w:val="24"/>
          <w:szCs w:val="24"/>
          <w:lang w:eastAsia="en-AU"/>
        </w:rPr>
        <w:t xml:space="preserve"> </w:t>
      </w:r>
      <w:r w:rsidRPr="0065457B">
        <w:rPr>
          <w:sz w:val="24"/>
          <w:szCs w:val="24"/>
          <w:lang w:eastAsia="en-AU"/>
        </w:rPr>
        <w:t xml:space="preserve">that increases the risk of severe COVID-19 illness </w:t>
      </w:r>
    </w:p>
    <w:p w14:paraId="4FB3DB3D" w14:textId="77777777" w:rsidR="00627819" w:rsidRPr="0065457B" w:rsidRDefault="00627819" w:rsidP="00627819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sz w:val="24"/>
          <w:szCs w:val="24"/>
          <w:lang w:eastAsia="en-AU"/>
        </w:rPr>
      </w:pPr>
      <w:r w:rsidRPr="0065457B">
        <w:rPr>
          <w:sz w:val="24"/>
          <w:szCs w:val="24"/>
          <w:lang w:eastAsia="en-AU"/>
        </w:rPr>
        <w:t>living with a disability with significant or complex health needs or multiple comorbidities which increase risk of poor outcome from COVID-19.</w:t>
      </w:r>
    </w:p>
    <w:p w14:paraId="17842202" w14:textId="3248A072" w:rsidR="003040CF" w:rsidRPr="0065457B" w:rsidRDefault="00783984" w:rsidP="00B27831">
      <w:pPr>
        <w:pStyle w:val="Heading2"/>
        <w:rPr>
          <w:rFonts w:eastAsia="Times New Roman"/>
          <w:lang w:eastAsia="en-AU"/>
        </w:rPr>
      </w:pPr>
      <w:r w:rsidRPr="0065457B">
        <w:rPr>
          <w:rFonts w:eastAsia="Times New Roman"/>
          <w:lang w:eastAsia="en-AU"/>
        </w:rPr>
        <w:t xml:space="preserve">Can I get a COVID-19 and flu vaccination at the same time? </w:t>
      </w:r>
    </w:p>
    <w:p w14:paraId="3DD78801" w14:textId="349F3BF1" w:rsidR="003040CF" w:rsidRPr="0065457B" w:rsidRDefault="009D7FB1" w:rsidP="00B27831">
      <w:pPr>
        <w:rPr>
          <w:sz w:val="24"/>
          <w:szCs w:val="24"/>
        </w:rPr>
      </w:pPr>
      <w:r w:rsidRPr="0065457B">
        <w:rPr>
          <w:rFonts w:eastAsia="Times New Roman"/>
          <w:sz w:val="24"/>
          <w:szCs w:val="24"/>
          <w:lang w:eastAsia="en-AU"/>
        </w:rPr>
        <w:t>ATAGI advises it is safe to get your COVID</w:t>
      </w:r>
      <w:r w:rsidRPr="0065457B">
        <w:rPr>
          <w:sz w:val="24"/>
          <w:szCs w:val="24"/>
        </w:rPr>
        <w:t xml:space="preserve">-19 Winter dose and flu vaccination together. </w:t>
      </w:r>
    </w:p>
    <w:p w14:paraId="34B214B5" w14:textId="77777777" w:rsidR="00783984" w:rsidRPr="0065457B" w:rsidRDefault="00783984" w:rsidP="00783984">
      <w:pPr>
        <w:rPr>
          <w:sz w:val="24"/>
          <w:szCs w:val="24"/>
        </w:rPr>
      </w:pPr>
      <w:r w:rsidRPr="0065457B">
        <w:rPr>
          <w:sz w:val="24"/>
          <w:szCs w:val="24"/>
        </w:rPr>
        <w:t>If you normally get your annual flu vaccination through a primary care provider, such as a GP or pharmacy, you can ask them if they can give you both vaccinations at the same appointment.</w:t>
      </w:r>
    </w:p>
    <w:p w14:paraId="44758F65" w14:textId="502D06A8" w:rsidR="0050709C" w:rsidRPr="0065457B" w:rsidRDefault="00C24308" w:rsidP="00B27831">
      <w:pPr>
        <w:rPr>
          <w:sz w:val="24"/>
          <w:szCs w:val="24"/>
        </w:rPr>
      </w:pPr>
      <w:r w:rsidRPr="0065457B">
        <w:rPr>
          <w:sz w:val="24"/>
          <w:szCs w:val="24"/>
        </w:rPr>
        <w:t>I</w:t>
      </w:r>
      <w:r w:rsidR="0050709C" w:rsidRPr="0065457B">
        <w:rPr>
          <w:sz w:val="24"/>
          <w:szCs w:val="24"/>
        </w:rPr>
        <w:t>f you are not yet eligible for your additional COVID-19 Winter dose, you can get your flu vaccine ahead of the COVID-19 Winter dose.</w:t>
      </w:r>
    </w:p>
    <w:p w14:paraId="300E16CD" w14:textId="02EFA6BE" w:rsidR="003040CF" w:rsidRPr="0065457B" w:rsidRDefault="003040CF" w:rsidP="00B27831">
      <w:pPr>
        <w:pStyle w:val="Heading2"/>
        <w:rPr>
          <w:rFonts w:eastAsia="Times New Roman"/>
          <w:lang w:eastAsia="en-AU"/>
        </w:rPr>
      </w:pPr>
      <w:r w:rsidRPr="0065457B">
        <w:rPr>
          <w:rFonts w:eastAsia="Times New Roman"/>
          <w:lang w:eastAsia="en-AU"/>
        </w:rPr>
        <w:t>If I</w:t>
      </w:r>
      <w:r w:rsidR="005B1AA8" w:rsidRPr="0065457B">
        <w:rPr>
          <w:rFonts w:eastAsia="Times New Roman"/>
          <w:lang w:eastAsia="en-AU"/>
        </w:rPr>
        <w:t>’ve</w:t>
      </w:r>
      <w:r w:rsidRPr="0065457B">
        <w:rPr>
          <w:rFonts w:eastAsia="Times New Roman"/>
          <w:lang w:eastAsia="en-AU"/>
        </w:rPr>
        <w:t xml:space="preserve"> recently </w:t>
      </w:r>
      <w:r w:rsidR="005B1AA8" w:rsidRPr="0065457B">
        <w:rPr>
          <w:rFonts w:eastAsia="Times New Roman"/>
          <w:lang w:eastAsia="en-AU"/>
        </w:rPr>
        <w:t xml:space="preserve">had </w:t>
      </w:r>
      <w:r w:rsidRPr="0065457B">
        <w:rPr>
          <w:rFonts w:eastAsia="Times New Roman"/>
          <w:lang w:eastAsia="en-AU"/>
        </w:rPr>
        <w:t xml:space="preserve">COVID-19, can I still get the </w:t>
      </w:r>
      <w:r w:rsidR="0050709C" w:rsidRPr="0065457B">
        <w:rPr>
          <w:rFonts w:eastAsia="Times New Roman"/>
          <w:lang w:eastAsia="en-AU"/>
        </w:rPr>
        <w:t>Winter dose?</w:t>
      </w:r>
    </w:p>
    <w:p w14:paraId="7F75AA88" w14:textId="5767E3B7" w:rsidR="0050709C" w:rsidRPr="0065457B" w:rsidRDefault="0050709C" w:rsidP="00E05DCE">
      <w:pPr>
        <w:spacing w:after="0"/>
        <w:rPr>
          <w:sz w:val="24"/>
          <w:szCs w:val="24"/>
          <w:shd w:val="clear" w:color="auto" w:fill="FFFFFF"/>
        </w:rPr>
      </w:pPr>
      <w:r w:rsidRPr="0065457B">
        <w:rPr>
          <w:sz w:val="24"/>
          <w:szCs w:val="24"/>
          <w:shd w:val="clear" w:color="auto" w:fill="FFFFFF"/>
        </w:rPr>
        <w:t xml:space="preserve">The </w:t>
      </w:r>
      <w:r w:rsidRPr="0065457B">
        <w:rPr>
          <w:sz w:val="24"/>
          <w:szCs w:val="24"/>
        </w:rPr>
        <w:t xml:space="preserve">additional </w:t>
      </w:r>
      <w:r w:rsidR="0091218F" w:rsidRPr="0065457B">
        <w:rPr>
          <w:sz w:val="24"/>
          <w:szCs w:val="24"/>
        </w:rPr>
        <w:t xml:space="preserve">Winter </w:t>
      </w:r>
      <w:r w:rsidRPr="0065457B">
        <w:rPr>
          <w:sz w:val="24"/>
          <w:szCs w:val="24"/>
        </w:rPr>
        <w:t xml:space="preserve">dose can be given from </w:t>
      </w:r>
      <w:r w:rsidR="00896860" w:rsidRPr="0065457B">
        <w:rPr>
          <w:sz w:val="24"/>
          <w:szCs w:val="24"/>
        </w:rPr>
        <w:t>3</w:t>
      </w:r>
      <w:r w:rsidRPr="0065457B">
        <w:rPr>
          <w:sz w:val="24"/>
          <w:szCs w:val="24"/>
        </w:rPr>
        <w:t xml:space="preserve"> months or longer after the person has received their first booster dose, or from </w:t>
      </w:r>
      <w:r w:rsidR="00813A11" w:rsidRPr="0065457B">
        <w:rPr>
          <w:sz w:val="24"/>
          <w:szCs w:val="24"/>
        </w:rPr>
        <w:t>3</w:t>
      </w:r>
      <w:r w:rsidRPr="0065457B">
        <w:rPr>
          <w:sz w:val="24"/>
          <w:szCs w:val="24"/>
        </w:rPr>
        <w:t xml:space="preserve"> months after a confirmed </w:t>
      </w:r>
      <w:r w:rsidR="00783984" w:rsidRPr="0065457B">
        <w:rPr>
          <w:sz w:val="24"/>
          <w:szCs w:val="24"/>
        </w:rPr>
        <w:t>COVID-19</w:t>
      </w:r>
      <w:r w:rsidRPr="0065457B">
        <w:rPr>
          <w:sz w:val="24"/>
          <w:szCs w:val="24"/>
          <w:shd w:val="clear" w:color="auto" w:fill="FFFFFF"/>
        </w:rPr>
        <w:t xml:space="preserve"> </w:t>
      </w:r>
      <w:r w:rsidR="00B27831" w:rsidRPr="0065457B">
        <w:rPr>
          <w:sz w:val="24"/>
          <w:szCs w:val="24"/>
          <w:shd w:val="clear" w:color="auto" w:fill="FFFFFF"/>
        </w:rPr>
        <w:t>infection if</w:t>
      </w:r>
      <w:r w:rsidRPr="0065457B">
        <w:rPr>
          <w:sz w:val="24"/>
          <w:szCs w:val="24"/>
          <w:shd w:val="clear" w:color="auto" w:fill="FFFFFF"/>
        </w:rPr>
        <w:t xml:space="preserve"> </w:t>
      </w:r>
      <w:r w:rsidR="00783984" w:rsidRPr="0065457B">
        <w:rPr>
          <w:sz w:val="24"/>
          <w:szCs w:val="24"/>
          <w:shd w:val="clear" w:color="auto" w:fill="FFFFFF"/>
        </w:rPr>
        <w:t xml:space="preserve">your </w:t>
      </w:r>
      <w:r w:rsidRPr="0065457B">
        <w:rPr>
          <w:sz w:val="24"/>
          <w:szCs w:val="24"/>
          <w:shd w:val="clear" w:color="auto" w:fill="FFFFFF"/>
        </w:rPr>
        <w:t xml:space="preserve">infection occurred </w:t>
      </w:r>
      <w:r w:rsidR="00783984" w:rsidRPr="0065457B">
        <w:rPr>
          <w:sz w:val="24"/>
          <w:szCs w:val="24"/>
          <w:shd w:val="clear" w:color="auto" w:fill="FFFFFF"/>
        </w:rPr>
        <w:t>after you received the</w:t>
      </w:r>
      <w:r w:rsidRPr="0065457B">
        <w:rPr>
          <w:sz w:val="24"/>
          <w:szCs w:val="24"/>
          <w:shd w:val="clear" w:color="auto" w:fill="FFFFFF"/>
        </w:rPr>
        <w:t xml:space="preserve"> first COVID-19 booster dose.</w:t>
      </w:r>
    </w:p>
    <w:p w14:paraId="18AC16C7" w14:textId="25F6E88E" w:rsidR="00627819" w:rsidRPr="0065457B" w:rsidRDefault="00627819" w:rsidP="00627819">
      <w:pPr>
        <w:pStyle w:val="Heading2"/>
      </w:pPr>
      <w:r w:rsidRPr="0065457B">
        <w:t>I am severely immunocompromised and have received three doses and a booster. Should I still get the Winter vaccine dose?</w:t>
      </w:r>
    </w:p>
    <w:p w14:paraId="31C7C150" w14:textId="4797CDA7" w:rsidR="00783984" w:rsidRPr="0065457B" w:rsidRDefault="00627819" w:rsidP="00C24308">
      <w:pPr>
        <w:rPr>
          <w:sz w:val="24"/>
          <w:shd w:val="clear" w:color="auto" w:fill="FFFFFF"/>
        </w:rPr>
      </w:pPr>
      <w:r w:rsidRPr="0065457B">
        <w:rPr>
          <w:sz w:val="24"/>
          <w:lang w:eastAsia="en-AU"/>
        </w:rPr>
        <w:t xml:space="preserve">Yes, it is recommended. </w:t>
      </w:r>
      <w:r w:rsidRPr="0065457B">
        <w:rPr>
          <w:sz w:val="24"/>
        </w:rPr>
        <w:t xml:space="preserve">Immunocompromised people who have received three primary doses and a booster of a COVID-19 vaccine </w:t>
      </w:r>
      <w:r w:rsidR="00C24308" w:rsidRPr="0065457B">
        <w:rPr>
          <w:sz w:val="24"/>
        </w:rPr>
        <w:t>can</w:t>
      </w:r>
      <w:r w:rsidRPr="0065457B">
        <w:rPr>
          <w:sz w:val="24"/>
        </w:rPr>
        <w:t xml:space="preserve"> receive a Winter vaccine dose </w:t>
      </w:r>
      <w:r w:rsidR="00C24308" w:rsidRPr="0065457B">
        <w:rPr>
          <w:sz w:val="24"/>
        </w:rPr>
        <w:t xml:space="preserve">from </w:t>
      </w:r>
      <w:r w:rsidR="00896860" w:rsidRPr="0065457B">
        <w:rPr>
          <w:sz w:val="24"/>
        </w:rPr>
        <w:t xml:space="preserve">3 </w:t>
      </w:r>
      <w:r w:rsidRPr="0065457B">
        <w:rPr>
          <w:sz w:val="24"/>
        </w:rPr>
        <w:t xml:space="preserve">months after the initial booster </w:t>
      </w:r>
      <w:r w:rsidR="00C24308" w:rsidRPr="0065457B">
        <w:rPr>
          <w:sz w:val="24"/>
        </w:rPr>
        <w:t>or from 3 months after a COVID-19 infection if this</w:t>
      </w:r>
      <w:r w:rsidR="00C24308" w:rsidRPr="0065457B">
        <w:rPr>
          <w:sz w:val="24"/>
          <w:shd w:val="clear" w:color="auto" w:fill="FFFFFF"/>
        </w:rPr>
        <w:t xml:space="preserve"> occurred since the person’s first COVID-19 booster dose.</w:t>
      </w:r>
    </w:p>
    <w:p w14:paraId="40A1AC64" w14:textId="4A080C2C" w:rsidR="00627819" w:rsidRPr="0065457B" w:rsidRDefault="00627819" w:rsidP="00C24308">
      <w:pPr>
        <w:rPr>
          <w:rFonts w:eastAsiaTheme="majorEastAsia" w:cstheme="majorBidi"/>
          <w:b/>
          <w:color w:val="ED7D31" w:themeColor="accent2"/>
          <w:sz w:val="28"/>
          <w:szCs w:val="26"/>
        </w:rPr>
      </w:pPr>
      <w:r w:rsidRPr="0065457B">
        <w:rPr>
          <w:rFonts w:eastAsiaTheme="majorEastAsia" w:cstheme="majorBidi"/>
          <w:b/>
          <w:color w:val="ED7D31" w:themeColor="accent2"/>
          <w:sz w:val="28"/>
          <w:szCs w:val="26"/>
        </w:rPr>
        <w:t>Where can I get more information?</w:t>
      </w:r>
    </w:p>
    <w:p w14:paraId="172C46FD" w14:textId="5CC99591" w:rsidR="00627819" w:rsidRPr="00B01BA0" w:rsidRDefault="00627819" w:rsidP="00B27831">
      <w:pPr>
        <w:rPr>
          <w:rFonts w:eastAsia="Times New Roman"/>
          <w:b/>
          <w:bCs/>
          <w:sz w:val="24"/>
          <w:szCs w:val="24"/>
          <w:lang w:eastAsia="en-AU"/>
        </w:rPr>
      </w:pPr>
      <w:r w:rsidRPr="0065457B">
        <w:rPr>
          <w:sz w:val="24"/>
          <w:szCs w:val="24"/>
        </w:rPr>
        <w:t xml:space="preserve">For more information visit the Department of Health website </w:t>
      </w:r>
      <w:r w:rsidR="00BE7A65" w:rsidRPr="0065457B">
        <w:rPr>
          <w:sz w:val="24"/>
          <w:szCs w:val="24"/>
        </w:rPr>
        <w:t xml:space="preserve">section on the </w:t>
      </w:r>
      <w:hyperlink r:id="rId12" w:history="1">
        <w:hyperlink r:id="rId13" w:history="1">
          <w:r w:rsidR="00BE7A65" w:rsidRPr="0065457B">
            <w:rPr>
              <w:rStyle w:val="Hyperlink"/>
              <w:sz w:val="24"/>
              <w:szCs w:val="24"/>
            </w:rPr>
            <w:t>COVID-19 vaccine program for aged care</w:t>
          </w:r>
        </w:hyperlink>
        <w:r w:rsidR="00C24308" w:rsidRPr="0065457B">
          <w:rPr>
            <w:rStyle w:val="Hyperlink"/>
            <w:rFonts w:eastAsia="Times New Roman"/>
            <w:color w:val="2F5496" w:themeColor="accent1" w:themeShade="BF"/>
            <w:sz w:val="24"/>
            <w:szCs w:val="24"/>
            <w:lang w:eastAsia="en-AU"/>
          </w:rPr>
          <w:t xml:space="preserve"> </w:t>
        </w:r>
      </w:hyperlink>
      <w:r w:rsidRPr="0065457B">
        <w:rPr>
          <w:sz w:val="24"/>
          <w:szCs w:val="24"/>
        </w:rPr>
        <w:t xml:space="preserve">or call the COVID-19 Helpline on </w:t>
      </w:r>
      <w:r w:rsidRPr="0065457B">
        <w:rPr>
          <w:b/>
          <w:bCs/>
          <w:sz w:val="24"/>
          <w:szCs w:val="24"/>
        </w:rPr>
        <w:t>1800 020 080</w:t>
      </w:r>
      <w:r w:rsidRPr="0065457B">
        <w:rPr>
          <w:sz w:val="24"/>
          <w:szCs w:val="24"/>
        </w:rPr>
        <w:t xml:space="preserve"> (select option </w:t>
      </w:r>
      <w:r w:rsidR="00BE7A65" w:rsidRPr="0065457B">
        <w:rPr>
          <w:sz w:val="24"/>
          <w:szCs w:val="24"/>
        </w:rPr>
        <w:t>2,or</w:t>
      </w:r>
      <w:r w:rsidRPr="0065457B">
        <w:rPr>
          <w:sz w:val="24"/>
          <w:szCs w:val="24"/>
        </w:rPr>
        <w:t xml:space="preserve"> for interpreting services select option 8).</w:t>
      </w:r>
    </w:p>
    <w:sectPr w:rsidR="00627819" w:rsidRPr="00B01BA0" w:rsidSect="00B2783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694" w:right="1416" w:bottom="1702" w:left="1134" w:header="709" w:footer="5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DA392" w14:textId="77777777" w:rsidR="000C4169" w:rsidRDefault="000C4169" w:rsidP="00CE7D4D">
      <w:r>
        <w:separator/>
      </w:r>
    </w:p>
  </w:endnote>
  <w:endnote w:type="continuationSeparator" w:id="0">
    <w:p w14:paraId="176839C2" w14:textId="77777777" w:rsidR="000C4169" w:rsidRDefault="000C4169" w:rsidP="00CE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-apple-system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E19EC4" w14:textId="77777777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94A243" w14:textId="77777777" w:rsidR="00B75920" w:rsidRDefault="00B75920" w:rsidP="00B759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F954E2" w14:textId="77777777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C1F4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A3A4767" w14:textId="77777777" w:rsidR="00B4594C" w:rsidRDefault="00B4594C" w:rsidP="00B75920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456CC" w14:textId="77777777" w:rsidR="00071F59" w:rsidRPr="00071F59" w:rsidRDefault="00071F59" w:rsidP="00071F59">
    <w:pPr>
      <w:tabs>
        <w:tab w:val="right" w:pos="9356"/>
      </w:tabs>
      <w:spacing w:after="0"/>
      <w:ind w:right="-449"/>
      <w:rPr>
        <w:b/>
      </w:rPr>
    </w:pPr>
    <w:r>
      <w:rPr>
        <w:b/>
      </w:rPr>
      <w:tab/>
    </w:r>
    <w:r w:rsidRPr="00071F59">
      <w:fldChar w:fldCharType="begin"/>
    </w:r>
    <w:r w:rsidRPr="00071F59">
      <w:instrText xml:space="preserve"> PAGE   \* MERGEFORMAT </w:instrText>
    </w:r>
    <w:r w:rsidRPr="00071F59">
      <w:fldChar w:fldCharType="separate"/>
    </w:r>
    <w:r w:rsidR="005C1F41">
      <w:rPr>
        <w:noProof/>
      </w:rPr>
      <w:t>1</w:t>
    </w:r>
    <w:r w:rsidRPr="00071F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C0A65" w14:textId="77777777" w:rsidR="000C4169" w:rsidRDefault="000C4169" w:rsidP="00CE7D4D">
      <w:r>
        <w:separator/>
      </w:r>
    </w:p>
  </w:footnote>
  <w:footnote w:type="continuationSeparator" w:id="0">
    <w:p w14:paraId="2054A256" w14:textId="77777777" w:rsidR="000C4169" w:rsidRDefault="000C4169" w:rsidP="00CE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30E36" w14:textId="77777777" w:rsidR="00B4594C" w:rsidRDefault="00B4594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1" layoutInCell="1" allowOverlap="1" wp14:anchorId="0F7B1352" wp14:editId="7EF5A69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63" name="Picture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2D372" w14:textId="77777777" w:rsidR="00071F59" w:rsidRDefault="00071F5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5C65CF29" wp14:editId="4D1029FB">
          <wp:simplePos x="0" y="0"/>
          <wp:positionH relativeFrom="page">
            <wp:posOffset>0</wp:posOffset>
          </wp:positionH>
          <wp:positionV relativeFrom="page">
            <wp:posOffset>-8255</wp:posOffset>
          </wp:positionV>
          <wp:extent cx="7584216" cy="10719876"/>
          <wp:effectExtent l="0" t="0" r="0" b="5715"/>
          <wp:wrapNone/>
          <wp:docPr id="64" name="Picture 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959BC"/>
    <w:multiLevelType w:val="hybridMultilevel"/>
    <w:tmpl w:val="F0580F48"/>
    <w:lvl w:ilvl="0" w:tplc="AFC0101E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4472C4" w:themeColor="accent1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A8C6F89"/>
    <w:multiLevelType w:val="multilevel"/>
    <w:tmpl w:val="2FA2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E54C90"/>
    <w:multiLevelType w:val="hybridMultilevel"/>
    <w:tmpl w:val="C87E3F68"/>
    <w:lvl w:ilvl="0" w:tplc="E62603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B9066B"/>
    <w:multiLevelType w:val="hybridMultilevel"/>
    <w:tmpl w:val="77D4773C"/>
    <w:lvl w:ilvl="0" w:tplc="9FCCD56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EC51FD"/>
    <w:multiLevelType w:val="hybridMultilevel"/>
    <w:tmpl w:val="3D36A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91F0E"/>
    <w:multiLevelType w:val="hybridMultilevel"/>
    <w:tmpl w:val="48A41D58"/>
    <w:lvl w:ilvl="0" w:tplc="DAB4D1D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4472C4" w:themeColor="accent1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FEA12FD"/>
    <w:multiLevelType w:val="hybridMultilevel"/>
    <w:tmpl w:val="7D1C1A2A"/>
    <w:lvl w:ilvl="0" w:tplc="02EEAB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  <w:color w:val="2F5496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25B2"/>
    <w:rsid w:val="00004D6E"/>
    <w:rsid w:val="0000602A"/>
    <w:rsid w:val="0002059B"/>
    <w:rsid w:val="0002526A"/>
    <w:rsid w:val="00030938"/>
    <w:rsid w:val="00036625"/>
    <w:rsid w:val="000511C4"/>
    <w:rsid w:val="00062291"/>
    <w:rsid w:val="00071F59"/>
    <w:rsid w:val="000749B4"/>
    <w:rsid w:val="000804B7"/>
    <w:rsid w:val="000828E5"/>
    <w:rsid w:val="00087A58"/>
    <w:rsid w:val="0009091B"/>
    <w:rsid w:val="00092BE3"/>
    <w:rsid w:val="000957E5"/>
    <w:rsid w:val="000A6B8B"/>
    <w:rsid w:val="000B1F72"/>
    <w:rsid w:val="000B4707"/>
    <w:rsid w:val="000C4169"/>
    <w:rsid w:val="000D21AB"/>
    <w:rsid w:val="000D4170"/>
    <w:rsid w:val="00105BA0"/>
    <w:rsid w:val="00120E5E"/>
    <w:rsid w:val="00127F8E"/>
    <w:rsid w:val="0013293C"/>
    <w:rsid w:val="00147293"/>
    <w:rsid w:val="0015057C"/>
    <w:rsid w:val="00157831"/>
    <w:rsid w:val="00160940"/>
    <w:rsid w:val="001755B3"/>
    <w:rsid w:val="001B086C"/>
    <w:rsid w:val="001B295F"/>
    <w:rsid w:val="001B76B4"/>
    <w:rsid w:val="001C7743"/>
    <w:rsid w:val="001D186F"/>
    <w:rsid w:val="001F25EB"/>
    <w:rsid w:val="001F4E75"/>
    <w:rsid w:val="00211BB2"/>
    <w:rsid w:val="00212615"/>
    <w:rsid w:val="00224D22"/>
    <w:rsid w:val="0022515E"/>
    <w:rsid w:val="00240A77"/>
    <w:rsid w:val="0026333C"/>
    <w:rsid w:val="0027041D"/>
    <w:rsid w:val="002B20E8"/>
    <w:rsid w:val="002B2667"/>
    <w:rsid w:val="002B5A84"/>
    <w:rsid w:val="002C0291"/>
    <w:rsid w:val="003040CF"/>
    <w:rsid w:val="00322A02"/>
    <w:rsid w:val="00325DA5"/>
    <w:rsid w:val="00326735"/>
    <w:rsid w:val="0033556D"/>
    <w:rsid w:val="00336ACC"/>
    <w:rsid w:val="00340B34"/>
    <w:rsid w:val="00351D0F"/>
    <w:rsid w:val="003628C5"/>
    <w:rsid w:val="003716BC"/>
    <w:rsid w:val="0038224A"/>
    <w:rsid w:val="003834EA"/>
    <w:rsid w:val="00396BF3"/>
    <w:rsid w:val="00397050"/>
    <w:rsid w:val="003A0E21"/>
    <w:rsid w:val="003A50D6"/>
    <w:rsid w:val="003A5118"/>
    <w:rsid w:val="003B2344"/>
    <w:rsid w:val="003C0CCF"/>
    <w:rsid w:val="003C3C6C"/>
    <w:rsid w:val="003E4035"/>
    <w:rsid w:val="003F1E4A"/>
    <w:rsid w:val="003F5F1E"/>
    <w:rsid w:val="00406140"/>
    <w:rsid w:val="00431A77"/>
    <w:rsid w:val="004436E2"/>
    <w:rsid w:val="004621C1"/>
    <w:rsid w:val="004640BD"/>
    <w:rsid w:val="004670D9"/>
    <w:rsid w:val="00467288"/>
    <w:rsid w:val="00471203"/>
    <w:rsid w:val="00471BEB"/>
    <w:rsid w:val="004765EA"/>
    <w:rsid w:val="004838C7"/>
    <w:rsid w:val="004C29C1"/>
    <w:rsid w:val="004E0D28"/>
    <w:rsid w:val="004E24F0"/>
    <w:rsid w:val="004F07F6"/>
    <w:rsid w:val="0050709C"/>
    <w:rsid w:val="00523C8A"/>
    <w:rsid w:val="00531A0C"/>
    <w:rsid w:val="0054248C"/>
    <w:rsid w:val="00551F39"/>
    <w:rsid w:val="00562D85"/>
    <w:rsid w:val="005727C7"/>
    <w:rsid w:val="00572F0A"/>
    <w:rsid w:val="00596CB5"/>
    <w:rsid w:val="005A16D3"/>
    <w:rsid w:val="005B1AA8"/>
    <w:rsid w:val="005B426F"/>
    <w:rsid w:val="005C1F41"/>
    <w:rsid w:val="005C409F"/>
    <w:rsid w:val="005E038D"/>
    <w:rsid w:val="00603F63"/>
    <w:rsid w:val="00615954"/>
    <w:rsid w:val="00623C7D"/>
    <w:rsid w:val="00624AB8"/>
    <w:rsid w:val="00625A80"/>
    <w:rsid w:val="00627819"/>
    <w:rsid w:val="00635AE7"/>
    <w:rsid w:val="0064076A"/>
    <w:rsid w:val="00642A0A"/>
    <w:rsid w:val="00646CAE"/>
    <w:rsid w:val="0065457B"/>
    <w:rsid w:val="006564FC"/>
    <w:rsid w:val="0067023C"/>
    <w:rsid w:val="00670654"/>
    <w:rsid w:val="006800CF"/>
    <w:rsid w:val="006846E3"/>
    <w:rsid w:val="00696168"/>
    <w:rsid w:val="006A2A3F"/>
    <w:rsid w:val="006A5183"/>
    <w:rsid w:val="006A56BD"/>
    <w:rsid w:val="006B1C3B"/>
    <w:rsid w:val="006B47DD"/>
    <w:rsid w:val="006C3232"/>
    <w:rsid w:val="007017EF"/>
    <w:rsid w:val="007036B9"/>
    <w:rsid w:val="00703903"/>
    <w:rsid w:val="00706062"/>
    <w:rsid w:val="00714B26"/>
    <w:rsid w:val="00735512"/>
    <w:rsid w:val="0074333E"/>
    <w:rsid w:val="00777702"/>
    <w:rsid w:val="00783984"/>
    <w:rsid w:val="00786C07"/>
    <w:rsid w:val="00787E52"/>
    <w:rsid w:val="007A3012"/>
    <w:rsid w:val="007A4F2A"/>
    <w:rsid w:val="007C72CD"/>
    <w:rsid w:val="007C77EE"/>
    <w:rsid w:val="007E4DE4"/>
    <w:rsid w:val="007F05AD"/>
    <w:rsid w:val="007F4E5C"/>
    <w:rsid w:val="007F75E0"/>
    <w:rsid w:val="00807195"/>
    <w:rsid w:val="0081003C"/>
    <w:rsid w:val="008108BA"/>
    <w:rsid w:val="00811E31"/>
    <w:rsid w:val="00813A11"/>
    <w:rsid w:val="00826B97"/>
    <w:rsid w:val="008322CB"/>
    <w:rsid w:val="008359FA"/>
    <w:rsid w:val="00841C71"/>
    <w:rsid w:val="00843AAB"/>
    <w:rsid w:val="00844273"/>
    <w:rsid w:val="00846EBD"/>
    <w:rsid w:val="0086460B"/>
    <w:rsid w:val="00865E36"/>
    <w:rsid w:val="00896860"/>
    <w:rsid w:val="0089722A"/>
    <w:rsid w:val="008B0733"/>
    <w:rsid w:val="008E119A"/>
    <w:rsid w:val="008E35AE"/>
    <w:rsid w:val="0091025B"/>
    <w:rsid w:val="0091218F"/>
    <w:rsid w:val="00912FE4"/>
    <w:rsid w:val="009314F8"/>
    <w:rsid w:val="009372F6"/>
    <w:rsid w:val="009431C2"/>
    <w:rsid w:val="00955C51"/>
    <w:rsid w:val="00957CE1"/>
    <w:rsid w:val="009641C9"/>
    <w:rsid w:val="009840A5"/>
    <w:rsid w:val="00984419"/>
    <w:rsid w:val="009A62AA"/>
    <w:rsid w:val="009A6595"/>
    <w:rsid w:val="009B6C5F"/>
    <w:rsid w:val="009C7BDB"/>
    <w:rsid w:val="009D3EC8"/>
    <w:rsid w:val="009D7FB1"/>
    <w:rsid w:val="009E0153"/>
    <w:rsid w:val="009E34E6"/>
    <w:rsid w:val="009F4399"/>
    <w:rsid w:val="009F4E02"/>
    <w:rsid w:val="00A17525"/>
    <w:rsid w:val="00A27DC9"/>
    <w:rsid w:val="00A362D9"/>
    <w:rsid w:val="00A44436"/>
    <w:rsid w:val="00A571A3"/>
    <w:rsid w:val="00A92591"/>
    <w:rsid w:val="00A937F5"/>
    <w:rsid w:val="00AB2983"/>
    <w:rsid w:val="00AC085F"/>
    <w:rsid w:val="00AE607B"/>
    <w:rsid w:val="00B005DB"/>
    <w:rsid w:val="00B00739"/>
    <w:rsid w:val="00B01BA0"/>
    <w:rsid w:val="00B1716B"/>
    <w:rsid w:val="00B244E6"/>
    <w:rsid w:val="00B27831"/>
    <w:rsid w:val="00B33BD0"/>
    <w:rsid w:val="00B342A4"/>
    <w:rsid w:val="00B4594C"/>
    <w:rsid w:val="00B70918"/>
    <w:rsid w:val="00B71DCA"/>
    <w:rsid w:val="00B75920"/>
    <w:rsid w:val="00B83EA7"/>
    <w:rsid w:val="00BA0D86"/>
    <w:rsid w:val="00BA384E"/>
    <w:rsid w:val="00BB1011"/>
    <w:rsid w:val="00BB5921"/>
    <w:rsid w:val="00BC47D4"/>
    <w:rsid w:val="00BC70C3"/>
    <w:rsid w:val="00BE7A65"/>
    <w:rsid w:val="00BF1D3D"/>
    <w:rsid w:val="00BF42E0"/>
    <w:rsid w:val="00BF5F6C"/>
    <w:rsid w:val="00C05A6F"/>
    <w:rsid w:val="00C1043A"/>
    <w:rsid w:val="00C24308"/>
    <w:rsid w:val="00C30F6F"/>
    <w:rsid w:val="00C346C1"/>
    <w:rsid w:val="00C35DDA"/>
    <w:rsid w:val="00C42785"/>
    <w:rsid w:val="00C61088"/>
    <w:rsid w:val="00C6408E"/>
    <w:rsid w:val="00C93CBC"/>
    <w:rsid w:val="00C957AC"/>
    <w:rsid w:val="00C9713C"/>
    <w:rsid w:val="00CB0CD7"/>
    <w:rsid w:val="00CB3A96"/>
    <w:rsid w:val="00CD2F49"/>
    <w:rsid w:val="00CE3AEA"/>
    <w:rsid w:val="00CE7D4D"/>
    <w:rsid w:val="00CF3EAA"/>
    <w:rsid w:val="00CF66F5"/>
    <w:rsid w:val="00D07C98"/>
    <w:rsid w:val="00D15A14"/>
    <w:rsid w:val="00D305F2"/>
    <w:rsid w:val="00D30A06"/>
    <w:rsid w:val="00D65AC3"/>
    <w:rsid w:val="00D74D99"/>
    <w:rsid w:val="00D85C7C"/>
    <w:rsid w:val="00DC27C4"/>
    <w:rsid w:val="00DC4C1A"/>
    <w:rsid w:val="00DF4A8E"/>
    <w:rsid w:val="00E00070"/>
    <w:rsid w:val="00E004FF"/>
    <w:rsid w:val="00E05DCE"/>
    <w:rsid w:val="00E07CE2"/>
    <w:rsid w:val="00E14252"/>
    <w:rsid w:val="00E32C30"/>
    <w:rsid w:val="00E33A20"/>
    <w:rsid w:val="00E65F9B"/>
    <w:rsid w:val="00E76F97"/>
    <w:rsid w:val="00E92247"/>
    <w:rsid w:val="00E977D9"/>
    <w:rsid w:val="00EA6A82"/>
    <w:rsid w:val="00EB0794"/>
    <w:rsid w:val="00ED1FFE"/>
    <w:rsid w:val="00EE3A8B"/>
    <w:rsid w:val="00F21C4E"/>
    <w:rsid w:val="00F269B9"/>
    <w:rsid w:val="00F50724"/>
    <w:rsid w:val="00F6036C"/>
    <w:rsid w:val="00F62CE6"/>
    <w:rsid w:val="00F664F9"/>
    <w:rsid w:val="00F70589"/>
    <w:rsid w:val="00F84272"/>
    <w:rsid w:val="00F85BBD"/>
    <w:rsid w:val="00F96640"/>
    <w:rsid w:val="00FA7218"/>
    <w:rsid w:val="00FB0A46"/>
    <w:rsid w:val="00FE23A8"/>
    <w:rsid w:val="00FE3574"/>
    <w:rsid w:val="00FE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F03DE4"/>
  <w15:chartTrackingRefBased/>
  <w15:docId w15:val="{05417472-BC7B-3642-B07A-E299494C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831"/>
    <w:pPr>
      <w:spacing w:before="120" w:after="120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B27831"/>
    <w:pPr>
      <w:keepNext/>
      <w:keepLines/>
      <w:spacing w:before="120" w:after="120"/>
      <w:outlineLvl w:val="0"/>
    </w:pPr>
    <w:rPr>
      <w:rFonts w:ascii="Arial" w:eastAsiaTheme="majorEastAsia" w:hAnsi="Arial" w:cs="Arial"/>
      <w:b/>
      <w:bCs/>
      <w:color w:val="3665AE"/>
      <w:sz w:val="5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B27831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ED7D31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B27831"/>
    <w:rPr>
      <w:rFonts w:ascii="Arial" w:eastAsiaTheme="majorEastAsia" w:hAnsi="Arial" w:cs="Arial"/>
      <w:b/>
      <w:bCs/>
      <w:color w:val="3665AE"/>
      <w:sz w:val="5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B27831"/>
    <w:rPr>
      <w:rFonts w:ascii="Arial" w:eastAsiaTheme="majorEastAsia" w:hAnsi="Arial" w:cstheme="majorBidi"/>
      <w:b/>
      <w:color w:val="ED7D31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B27831"/>
    <w:pPr>
      <w:numPr>
        <w:numId w:val="4"/>
      </w:numPr>
      <w:spacing w:after="0"/>
      <w:contextualSpacing/>
    </w:pPr>
    <w:rPr>
      <w:rFonts w:eastAsia="Times New Roman"/>
      <w:szCs w:val="24"/>
      <w:lang w:eastAsia="en-AU"/>
    </w:r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B27831"/>
    <w:rPr>
      <w:rFonts w:ascii="Arial" w:hAnsi="Arial"/>
      <w:b w:val="0"/>
      <w:bCs w:val="0"/>
      <w:strike w:val="0"/>
      <w:dstrike w:val="0"/>
      <w:color w:val="3665AE"/>
      <w:sz w:val="22"/>
      <w:u w:val="singl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B27831"/>
    <w:rPr>
      <w:rFonts w:ascii="Arial" w:eastAsia="Times New Roman" w:hAnsi="Arial" w:cs="Arial"/>
      <w:sz w:val="22"/>
      <w:lang w:eastAsia="en-AU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unhideWhenUsed/>
    <w:rsid w:val="009314F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6B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B4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B1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F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F72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F72"/>
    <w:rPr>
      <w:rFonts w:ascii="Arial" w:eastAsiaTheme="minorEastAsia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F1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40B3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640BD"/>
    <w:rPr>
      <w:rFonts w:ascii="Arial" w:eastAsiaTheme="minorEastAsia" w:hAnsi="Arial" w:cs="Arial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5DA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670D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84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resources/publications/expanded-atagi-recommendations-on-winter-covid-19-booster-doses-for-people-at-increased-risk-of-severe-covid-19" TargetMode="External"/><Relationship Id="rId13" Type="http://schemas.openxmlformats.org/officeDocument/2006/relationships/hyperlink" Target="https://www.health.gov.au/initiatives-and-programs/covid-19-vaccines/information-for-aged-care-providers-workers-and-residents-about-covid-19-vaccines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ealth.gov.au/initiatives-and-programs/covid-19-vaccines/information-for-aged-care-providers-workers-and-residents-about-covid-19-vaccines/in-home-and-community-aged-care-recipients-workers-and-providers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Clarsu\AppData\Local\Microsoft\Windows\INetCache\Content.Outlook\N0CIOPD9\Expanded%20ATAGI%20recommendations%20on%20winter%20COVID-19%20booster%20doses%20for%20people%20at%20increased%20risk%20of%20severe%20COVID-19%20|%20Australian%20Government%20Department%20of%20Healt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tel:%20180002008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health.gov.au/resources/apps-and-tools/covid-19-vaccine-clinic-finde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8DF94-C099-4F23-BEB6-11F069425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787</Words>
  <Characters>4491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Winter dose information for senior Australians</vt:lpstr>
    </vt:vector>
  </TitlesOfParts>
  <Manager/>
  <Company/>
  <LinksUpToDate>false</LinksUpToDate>
  <CharactersWithSpaces>5268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senior Australians – are you up to date?</dc:title>
  <dc:subject>COVID-19 Vaccine, </dc:subject>
  <dc:creator>Australian Government Department of Health</dc:creator>
  <cp:keywords>COVID-19 vaccines; Winter does; Booster does; Booster;</cp:keywords>
  <dc:description/>
  <cp:lastModifiedBy>MASCHKE, Elvia</cp:lastModifiedBy>
  <cp:revision>2</cp:revision>
  <dcterms:created xsi:type="dcterms:W3CDTF">2022-07-07T22:50:00Z</dcterms:created>
  <dcterms:modified xsi:type="dcterms:W3CDTF">2022-07-07T22:50:00Z</dcterms:modified>
  <cp:category/>
</cp:coreProperties>
</file>