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72AB" w14:textId="77777777" w:rsidR="00893A63" w:rsidRPr="00685C4F" w:rsidRDefault="00893A63">
      <w:pPr>
        <w:spacing w:after="120"/>
        <w:rPr>
          <w:rFonts w:ascii="Nirmala UI" w:hAnsi="Nirmala UI" w:cs="Nirmala UI"/>
          <w:sz w:val="18"/>
          <w:szCs w:val="18"/>
        </w:rPr>
      </w:pPr>
    </w:p>
    <w:p w14:paraId="772EC40A" w14:textId="77777777" w:rsidR="00893A63" w:rsidRPr="00685C4F" w:rsidRDefault="00893A63">
      <w:pPr>
        <w:spacing w:after="120"/>
        <w:rPr>
          <w:rFonts w:ascii="Nirmala UI" w:hAnsi="Nirmala UI" w:cs="Nirmala UI"/>
          <w:sz w:val="18"/>
          <w:szCs w:val="18"/>
        </w:rPr>
      </w:pPr>
    </w:p>
    <w:p w14:paraId="58239D22" w14:textId="77777777" w:rsidR="00893A63" w:rsidRPr="00685C4F" w:rsidRDefault="00893A63">
      <w:pPr>
        <w:spacing w:after="120"/>
        <w:rPr>
          <w:rFonts w:ascii="Nirmala UI" w:hAnsi="Nirmala UI" w:cs="Nirmala UI"/>
          <w:sz w:val="18"/>
          <w:szCs w:val="18"/>
        </w:rPr>
      </w:pPr>
    </w:p>
    <w:p w14:paraId="694FFD23" w14:textId="77777777" w:rsidR="00893A63" w:rsidRPr="00685C4F" w:rsidRDefault="00893A63">
      <w:pPr>
        <w:spacing w:after="120"/>
        <w:rPr>
          <w:rFonts w:ascii="Nirmala UI" w:hAnsi="Nirmala UI" w:cs="Nirmala UI"/>
          <w:sz w:val="18"/>
          <w:szCs w:val="18"/>
        </w:rPr>
      </w:pPr>
    </w:p>
    <w:p w14:paraId="3CAF151C" w14:textId="77777777" w:rsidR="00893A63" w:rsidRPr="00685C4F" w:rsidRDefault="00D773F1" w:rsidP="006E1A62">
      <w:pPr>
        <w:pStyle w:val="Heading1"/>
        <w:spacing w:before="840" w:after="120"/>
        <w:rPr>
          <w:rFonts w:ascii="Nirmala UI" w:hAnsi="Nirmala UI" w:cs="Nirmala UI"/>
          <w:sz w:val="44"/>
          <w:szCs w:val="40"/>
        </w:rPr>
      </w:pPr>
      <w:r w:rsidRPr="00685C4F">
        <w:rPr>
          <w:rFonts w:ascii="Nirmala UI" w:eastAsia="Arial" w:hAnsi="Nirmala UI" w:cs="Nirmala UI"/>
          <w:sz w:val="44"/>
          <w:szCs w:val="44"/>
          <w:lang w:val="ml-IN"/>
        </w:rPr>
        <w:t xml:space="preserve">COVID-19-ന്‍റെ ദീർഘകാല ഫലങ്ങൾ </w:t>
      </w:r>
    </w:p>
    <w:p w14:paraId="23C9B481" w14:textId="77777777" w:rsidR="00893A63" w:rsidRPr="00685C4F" w:rsidRDefault="00D773F1">
      <w:pPr>
        <w:spacing w:before="240" w:after="160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>27 ജൂൺ 2022</w:t>
      </w:r>
    </w:p>
    <w:p w14:paraId="0C1E90D5" w14:textId="77777777" w:rsidR="00893A63" w:rsidRPr="00685C4F" w:rsidRDefault="00D773F1">
      <w:pPr>
        <w:spacing w:before="240" w:after="160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 xml:space="preserve">COVID-19 ബാധിക്കുന്ന മിക്ക ആളുകൾക്കും ചെറിയ സമയത്തേക്ക് രോഗലക്ഷണങ്ങൾ പ്രകടമാകും, തുടർന്ന് ഏതാനും ആഴ്‌ചകൾക്കുള്ളിൽ സുഖം പ്രാപിക്കും. COVID-19-ൽ നിന്ന് സുഖം പ്രാപിക്കാൻ എടുക്കുന്ന സമയം ഓരോ വ്യക്തിയിലും വ്യത്യസ്‌തമാണ്. COVID-19 കാരണം നിങ്ങൾ എത്രമാത്രം രോഗിയായിരുന്നു എന്നതിനെ ആശ്രയിച്ചിരിക്കും ഇത്. നിങ്ങൾക്ക് നിലവിൽ മറ്റേതെങ്കിലും ആരോഗ്യ അവസ്ഥകളുണ്ടോ എന്നതിനെയും ആശ്രയിച്ചായിരിക്കും ഇത്. </w:t>
      </w:r>
    </w:p>
    <w:p w14:paraId="0BA6F84D" w14:textId="77777777" w:rsidR="00893A63" w:rsidRPr="00685C4F" w:rsidRDefault="00D773F1">
      <w:pPr>
        <w:spacing w:before="240" w:after="160"/>
        <w:rPr>
          <w:rFonts w:ascii="Nirmala UI" w:hAnsi="Nirmala UI" w:cs="Nirmala UI"/>
          <w:color w:val="2B2B2B"/>
          <w:sz w:val="18"/>
          <w:szCs w:val="18"/>
          <w:shd w:val="clear" w:color="auto" w:fill="FFFFFF"/>
        </w:rPr>
      </w:pPr>
      <w:r w:rsidRPr="00685C4F">
        <w:rPr>
          <w:rFonts w:ascii="Nirmala UI" w:eastAsia="Helvetica" w:hAnsi="Nirmala UI" w:cs="Nirmala UI"/>
          <w:color w:val="2B2B2B"/>
          <w:sz w:val="18"/>
          <w:szCs w:val="18"/>
          <w:shd w:val="clear" w:color="auto" w:fill="FFFFFF"/>
          <w:lang w:val="ml-IN"/>
        </w:rPr>
        <w:t>COVID-19-ന് ശേഷം ദീർഘകാല ആരോഗ്യ പ്രശ്‌നങ്ങൾ അനുഭവിക്കുന്ന ചിലരുണ്ട്. ചിലപ്പോൾ ഒരു വ്യക്തിക്ക് തുടക്കത്തിലുള്ള രോഗബാധയ്‌ക്ക് ശേഷം മാസങ്ങളോളം COVID-19 കാരണമുള്ള അസ്വസ്ഥത അനുഭവപ്പെടുന്നു. ഇതിനെ ‘ലോംഗ് കോവിഡ്’ എന്ന് വിളിക്കുന്നു. ഒരു വ്യക്തി വൈറസ് മുക്തമായ ശേഷവും ലോംഗ് COVID നിരവധി ആഴ്‌ചകളും മാസങ്ങളും നിലനിൽക്കും.</w:t>
      </w:r>
    </w:p>
    <w:p w14:paraId="1F9048F0" w14:textId="77777777" w:rsidR="00893A63" w:rsidRPr="00685C4F" w:rsidRDefault="00D773F1">
      <w:pPr>
        <w:spacing w:before="240" w:after="160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>ഗുരുതരമായ COVID-19 രോഗബാധ ഉണ്ടായ ആളുകളിലാണ് ലോംഗ് COVID ഉണ്ടാകാൻ കൂടുതൽ സാധ്യത. എന്നിരുന്നാലും, നേരിയ COVID-19 അണുബാധയുണ്ടാവുകയും ആശുപത്രിയിൽ പോകേണ്ട ആവശ്യം വരാത്തതുമായ ആളുകൾക്കു പോലും ലോംഗ് COVID ഉണ്ടാകാവുന്നതാണ്.</w:t>
      </w:r>
    </w:p>
    <w:p w14:paraId="7D4AE40B" w14:textId="77777777" w:rsidR="00893A63" w:rsidRPr="00685C4F" w:rsidRDefault="00D773F1" w:rsidP="006E1A62">
      <w:pPr>
        <w:pStyle w:val="Heading2"/>
        <w:rPr>
          <w:rFonts w:ascii="Nirmala UI" w:hAnsi="Nirmala UI" w:cs="Nirmala UI"/>
          <w:sz w:val="22"/>
          <w:szCs w:val="22"/>
        </w:rPr>
      </w:pPr>
      <w:r w:rsidRPr="00685C4F">
        <w:rPr>
          <w:rFonts w:ascii="Nirmala UI" w:eastAsia="Arial" w:hAnsi="Nirmala UI" w:cs="Nirmala UI"/>
          <w:bCs/>
          <w:sz w:val="22"/>
          <w:szCs w:val="22"/>
          <w:lang w:val="ml-IN"/>
        </w:rPr>
        <w:t>ലോംഗ് കോവിഡിന്‍റെ ലക്ഷണങ്ങൾ</w:t>
      </w:r>
    </w:p>
    <w:p w14:paraId="3D1B776D" w14:textId="77777777" w:rsidR="00893A63" w:rsidRPr="00685C4F" w:rsidRDefault="00D773F1">
      <w:pPr>
        <w:spacing w:before="240" w:after="160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>ലോംഗ് COVID വിവിധ രോഗലക്ഷണങ്ങൾക്ക് കാരണമാകും, മാത്രമല്ല അത് എല്ലാവരേയും ഒരേ രീതിയിൽ ബാധിക്കണമെന്നില്ല. അണുബാധയ്ക്ക് ശേഷവും രോഗലക്ഷണങ്ങൾ തുടരാം, അല്ലെങ്കിൽ ഒരു വ്യക്തി COVID-19-ൽ നിന്ന് സുഖം പ്രാപിച്ചതിന് ശേഷം അവ തിരികെ വരാം.</w:t>
      </w:r>
    </w:p>
    <w:p w14:paraId="61C16D22" w14:textId="77777777" w:rsidR="00893A63" w:rsidRPr="00685C4F" w:rsidRDefault="00D773F1">
      <w:pPr>
        <w:spacing w:before="240" w:after="160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>റിപ്പോർട്ട് ചെയ്യപ്പെട്ട ഏറ്റവും സാധാരണമായ രോഗലക്ഷണങ്ങളിലും അവസ്ഥകളും ഇവയാണ്:</w:t>
      </w:r>
    </w:p>
    <w:p w14:paraId="548497B4" w14:textId="77777777" w:rsidR="00893A63" w:rsidRPr="00685C4F" w:rsidRDefault="00D773F1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>ക്ഷീണം</w:t>
      </w:r>
    </w:p>
    <w:p w14:paraId="7DBCB2DF" w14:textId="77777777" w:rsidR="00893A63" w:rsidRPr="00685C4F" w:rsidRDefault="00D773F1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>ശ്വസിക്കാൻ ബുദ്ധിമുട്ട്</w:t>
      </w:r>
    </w:p>
    <w:p w14:paraId="4B271716" w14:textId="77777777" w:rsidR="00893A63" w:rsidRPr="00685C4F" w:rsidRDefault="00D773F1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>തുടർച്ചയായ ചുമ</w:t>
      </w:r>
    </w:p>
    <w:p w14:paraId="35AD8D6C" w14:textId="77777777" w:rsidR="00893A63" w:rsidRPr="00685C4F" w:rsidRDefault="00D773F1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>നെഞ്ച് വേദന</w:t>
      </w:r>
    </w:p>
    <w:p w14:paraId="5E172753" w14:textId="77777777" w:rsidR="00893A63" w:rsidRPr="00685C4F" w:rsidRDefault="00D773F1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>സന്ധി വേദന</w:t>
      </w:r>
    </w:p>
    <w:p w14:paraId="394C72BF" w14:textId="77777777" w:rsidR="00893A63" w:rsidRPr="00685C4F" w:rsidRDefault="00D773F1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>വ്യായാമം ചെയ്യാൻ വേണ്ടത്ര ഊർജ്ജം ഇല്ല</w:t>
      </w:r>
    </w:p>
    <w:p w14:paraId="44DAC9D3" w14:textId="77777777" w:rsidR="00893A63" w:rsidRPr="00685C4F" w:rsidRDefault="00D773F1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>പനി</w:t>
      </w:r>
    </w:p>
    <w:p w14:paraId="187D8596" w14:textId="77777777" w:rsidR="00893A63" w:rsidRPr="00685C4F" w:rsidRDefault="00D773F1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>തലവേദന</w:t>
      </w:r>
    </w:p>
    <w:p w14:paraId="227A8E7B" w14:textId="77777777" w:rsidR="00893A63" w:rsidRPr="00685C4F" w:rsidRDefault="00D773F1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>ഓർമ്മ പ്രശ്‌നങ്ങൾ, വ്യക്തമായി ചിന്തിക്കാൻ ബുദ്ധിമുട്ട് ('ബ്രെയിൻ ഫോഗ്')</w:t>
      </w:r>
    </w:p>
    <w:p w14:paraId="52B8C6FF" w14:textId="77777777" w:rsidR="00893A63" w:rsidRPr="00685C4F" w:rsidRDefault="00D773F1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>വിഷാദം അല്ലെങ്കിൽ ഉത്കണ്‌‌ഠ.</w:t>
      </w:r>
    </w:p>
    <w:p w14:paraId="15B6F4F6" w14:textId="77777777" w:rsidR="00893A63" w:rsidRPr="00685C4F" w:rsidRDefault="00D773F1">
      <w:pPr>
        <w:pStyle w:val="Heading2"/>
        <w:rPr>
          <w:rFonts w:ascii="Nirmala UI" w:hAnsi="Nirmala UI" w:cs="Nirmala UI"/>
          <w:sz w:val="22"/>
          <w:szCs w:val="22"/>
        </w:rPr>
      </w:pPr>
      <w:r w:rsidRPr="00685C4F">
        <w:rPr>
          <w:rFonts w:ascii="Nirmala UI" w:eastAsia="Arial" w:hAnsi="Nirmala UI" w:cs="Nirmala UI"/>
          <w:bCs/>
          <w:sz w:val="22"/>
          <w:szCs w:val="22"/>
          <w:lang w:val="ml-IN"/>
        </w:rPr>
        <w:t>ലോംഗ് COVID പ്രതിരോധിക്കൽ</w:t>
      </w:r>
    </w:p>
    <w:p w14:paraId="26E0506B" w14:textId="77777777" w:rsidR="00893A63" w:rsidRPr="00685C4F" w:rsidRDefault="00D773F1">
      <w:pPr>
        <w:spacing w:before="240" w:after="160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>ലോംഗ് COVID-നെ പ്രതിരോധിക്കാനുള്ള ഏറ്റവും നല്ല മാർഗം, COVID-19 വൈറസ് ബാധയിൽ നിന്ന് സ്വയം പരിരക്ഷിക്കുക എന്നതാണ്.</w:t>
      </w:r>
    </w:p>
    <w:p w14:paraId="0679E48D" w14:textId="77777777" w:rsidR="00893A63" w:rsidRPr="00685C4F" w:rsidRDefault="00D773F1">
      <w:pPr>
        <w:spacing w:before="240" w:after="160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 xml:space="preserve">COVID-19-ന്‍റെ അപകടസാധ്യതകൾ കുറയ്ക്കുന്നതിനുള്ള ഏറ്റവും നല്ല മാർഗ്ഗമാണ് വാക്‌സിനേഷൻ. </w:t>
      </w:r>
    </w:p>
    <w:p w14:paraId="0D41BA3C" w14:textId="77777777" w:rsidR="00893A63" w:rsidRPr="00685C4F" w:rsidRDefault="00D773F1" w:rsidP="006E1A62">
      <w:pPr>
        <w:spacing w:before="240" w:after="160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lastRenderedPageBreak/>
        <w:t xml:space="preserve">COVID-19-നെ പ്രതിരോധിക്കാൻ വാക്‌സിനേഷൻ എടുത്ത ആളുകൾക്ക് വാക്‌സിനേഷൻ എടുക്കാത്തവരേക്കാൾ ലോംഗ് COVID ലക്ഷണങ്ങൾ റിപ്പോർട്ട് ചെയ്യാനുള്ള സാധ്യത കുറവാണെന്ന് ഗവേഷണങ്ങൾ സൂചിപ്പിക്കുന്നു. </w:t>
      </w:r>
    </w:p>
    <w:p w14:paraId="2D924E70" w14:textId="77777777" w:rsidR="00893A63" w:rsidRPr="00685C4F" w:rsidRDefault="00D773F1" w:rsidP="006E1A62">
      <w:pPr>
        <w:pStyle w:val="Heading2"/>
        <w:rPr>
          <w:rFonts w:ascii="Nirmala UI" w:hAnsi="Nirmala UI" w:cs="Nirmala UI"/>
          <w:b w:val="0"/>
          <w:sz w:val="22"/>
          <w:szCs w:val="22"/>
        </w:rPr>
      </w:pPr>
      <w:r w:rsidRPr="00685C4F">
        <w:rPr>
          <w:rFonts w:ascii="Nirmala UI" w:eastAsia="Arial" w:hAnsi="Nirmala UI" w:cs="Nirmala UI"/>
          <w:bCs/>
          <w:sz w:val="22"/>
          <w:szCs w:val="22"/>
          <w:lang w:val="ml-IN"/>
        </w:rPr>
        <w:t>കൂടുതൽ വിവരങ്ങൾക്ക്</w:t>
      </w:r>
    </w:p>
    <w:p w14:paraId="60D7F2D5" w14:textId="77777777" w:rsidR="00893A63" w:rsidRPr="00685C4F" w:rsidRDefault="00D773F1">
      <w:pPr>
        <w:keepNext/>
        <w:keepLines/>
        <w:spacing w:before="240" w:after="160"/>
        <w:outlineLvl w:val="1"/>
        <w:rPr>
          <w:rFonts w:ascii="Nirmala UI" w:hAnsi="Nirmala UI" w:cs="Nirmala UI"/>
          <w:sz w:val="18"/>
          <w:szCs w:val="18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>കുറച്ച് ആഴ്‌ചകൾക്ക് മുമ്പ് നിങ്ങൾ COVID-19 പോസിറ്റീവ് ആണെന്ന് പരിശോധനയിൽ കണ്ടെത്തുകയും, നിങ്ങൾക്ക് ഇപ്പോഴും സുഖമില്ലായ്‌മ അനുഭവപ്പെടുന്നുണ്ടെങ്കിൽ, നിങ്ങളുടെ ഡോക്‌ടറുമായി സംസാരിക്കുക.</w:t>
      </w:r>
    </w:p>
    <w:p w14:paraId="578BAE8B" w14:textId="77777777" w:rsidR="00893A63" w:rsidRPr="00685C4F" w:rsidRDefault="00D773F1">
      <w:pPr>
        <w:keepNext/>
        <w:keepLines/>
        <w:spacing w:before="240" w:after="160"/>
        <w:outlineLvl w:val="1"/>
        <w:rPr>
          <w:rFonts w:ascii="Nirmala UI" w:hAnsi="Nirmala UI" w:cs="Nirmala UI"/>
          <w:sz w:val="18"/>
          <w:szCs w:val="18"/>
          <w:lang w:val="en-US"/>
        </w:rPr>
      </w:pPr>
      <w:r w:rsidRPr="00685C4F">
        <w:rPr>
          <w:rFonts w:ascii="Nirmala UI" w:eastAsia="Arial" w:hAnsi="Nirmala UI" w:cs="Nirmala UI"/>
          <w:sz w:val="18"/>
          <w:szCs w:val="18"/>
          <w:lang w:val="ml-IN"/>
        </w:rPr>
        <w:t xml:space="preserve">കൂടുതൽ വിവരങ്ങൾക്ക്, </w:t>
      </w:r>
      <w:hyperlink r:id="rId12" w:history="1">
        <w:r w:rsidRPr="00685C4F">
          <w:rPr>
            <w:rFonts w:ascii="Nirmala UI" w:eastAsia="Arial" w:hAnsi="Nirmala UI" w:cs="Nirmala UI"/>
            <w:color w:val="0563C1"/>
            <w:sz w:val="20"/>
            <w:szCs w:val="20"/>
            <w:u w:val="single"/>
            <w:lang w:val="ml-IN"/>
          </w:rPr>
          <w:t>health.gov.au/covid19-vaccines-languages</w:t>
        </w:r>
      </w:hyperlink>
      <w:r w:rsidRPr="00685C4F">
        <w:rPr>
          <w:rFonts w:ascii="Nirmala UI" w:eastAsia="Arial" w:hAnsi="Nirmala UI" w:cs="Nirmala UI"/>
          <w:sz w:val="18"/>
          <w:szCs w:val="18"/>
          <w:lang w:val="ml-IN"/>
        </w:rPr>
        <w:t xml:space="preserve"> സന്ദർശിക്കുകയോ അല്ലെങ്കിൽ 1800 020 080 എന്ന നമ്പറിൽ National Coronavirus Helpline-ൽ വിളിക്കുകയോ ചെയ്യുക. സൗജന്യ ദ്വിഭാഷി സേവനങ്ങൾക്ക് ഓപ്‌ഷൻ 8 തിരഞ്ഞെടുക്കുക.</w:t>
      </w:r>
    </w:p>
    <w:sectPr w:rsidR="00893A63" w:rsidRPr="00685C4F" w:rsidSect="006E1A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2C2D" w14:textId="77777777" w:rsidR="00B416F7" w:rsidRDefault="00B416F7">
      <w:pPr>
        <w:spacing w:after="0"/>
      </w:pPr>
      <w:r>
        <w:separator/>
      </w:r>
    </w:p>
  </w:endnote>
  <w:endnote w:type="continuationSeparator" w:id="0">
    <w:p w14:paraId="4E88D4DB" w14:textId="77777777" w:rsidR="00B416F7" w:rsidRDefault="00B416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406F" w14:textId="77777777" w:rsidR="00893A63" w:rsidRDefault="00893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5E2BA" w14:textId="77777777" w:rsidR="00A567B9" w:rsidRDefault="00A567B9" w:rsidP="00A567B9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52502EDF" w14:textId="6748A727" w:rsidR="00893A63" w:rsidRPr="00A567B9" w:rsidRDefault="00A567B9" w:rsidP="00A567B9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Malayalam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72C9" w14:textId="726058AA" w:rsidR="00893A63" w:rsidRDefault="00A567B9">
    <w:pPr>
      <w:pStyle w:val="Footer"/>
      <w:rPr>
        <w:noProof/>
      </w:rPr>
    </w:pPr>
    <w:r w:rsidRPr="00DA1A65">
      <w:t xml:space="preserve">Long-term effects of COVID-19 - 02072022 - </w:t>
    </w:r>
    <w:r>
      <w:t>Malayalam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4246" w14:textId="77777777" w:rsidR="00B416F7" w:rsidRDefault="00B416F7">
      <w:pPr>
        <w:spacing w:after="0"/>
      </w:pPr>
      <w:r>
        <w:separator/>
      </w:r>
    </w:p>
  </w:footnote>
  <w:footnote w:type="continuationSeparator" w:id="0">
    <w:p w14:paraId="31C23451" w14:textId="77777777" w:rsidR="00B416F7" w:rsidRDefault="00B416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F2BF" w14:textId="77777777" w:rsidR="00893A63" w:rsidRDefault="00893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B297" w14:textId="77777777" w:rsidR="00893A63" w:rsidRDefault="00D773F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23A7A8F" wp14:editId="187C7A7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19031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E513" w14:textId="77777777" w:rsidR="00893A63" w:rsidRDefault="00D773F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A73221D" wp14:editId="2DF09F2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5DC23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EE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4C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6D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6C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26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A8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85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285E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6810491">
    <w:abstractNumId w:val="1"/>
  </w:num>
  <w:num w:numId="2" w16cid:durableId="51249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63"/>
    <w:rsid w:val="00685C4F"/>
    <w:rsid w:val="006E1A62"/>
    <w:rsid w:val="00893A63"/>
    <w:rsid w:val="00A17162"/>
    <w:rsid w:val="00A567B9"/>
    <w:rsid w:val="00B416F7"/>
    <w:rsid w:val="00D7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368C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60"/>
      <w:outlineLvl w:val="1"/>
    </w:pPr>
    <w:rPr>
      <w:rFonts w:eastAsiaTheme="majorEastAsia" w:cstheme="majorBidi"/>
      <w:b/>
      <w:color w:val="3665A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color w:val="3665AE"/>
      <w:sz w:val="28"/>
      <w:szCs w:val="28"/>
    </w:rPr>
  </w:style>
  <w:style w:type="paragraph" w:styleId="ListParagraph">
    <w:name w:val="List Paragraph"/>
    <w:aliases w:val="Bulleted Para,Bullets,CV text,Dot pt,F5 List Paragraph,FooterText,L,List Paragraph1,List Paragraph11,List Paragraph111,List Paragraph2,Medium Grid 1 - Accent 21,NFP GP Bulleted List,Numbered Paragraph,Recommendation,Table text,numbered,列"/>
    <w:basedOn w:val="Normal"/>
    <w:link w:val="ListParagraphChar"/>
    <w:uiPriority w:val="34"/>
    <w:qFormat/>
    <w:pPr>
      <w:numPr>
        <w:numId w:val="1"/>
      </w:numPr>
      <w:contextualSpacing/>
    </w:pPr>
  </w:style>
  <w:style w:type="character" w:customStyle="1" w:styleId="ListParagraphChar">
    <w:name w:val="List Paragraph Char"/>
    <w:aliases w:val="Bulleted Para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www.health.gov.au/covid19-vaccines-languag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32560EB387144A398DBF62D13D740" ma:contentTypeVersion="14" ma:contentTypeDescription="Create a new document." ma:contentTypeScope="" ma:versionID="00544b1a0f5261597cdf07237d3caa81">
  <xsd:schema xmlns:xsd="http://www.w3.org/2001/XMLSchema" xmlns:xs="http://www.w3.org/2001/XMLSchema" xmlns:p="http://schemas.microsoft.com/office/2006/metadata/properties" xmlns:ns3="a1cb3b31-06f8-4161-9a26-fab2d59f84a8" xmlns:ns4="92ee8b02-a9d6-4942-a594-f4e44687f916" targetNamespace="http://schemas.microsoft.com/office/2006/metadata/properties" ma:root="true" ma:fieldsID="e26108cd3e3b8333ab8051af17618a9b" ns3:_="" ns4:_="">
    <xsd:import namespace="a1cb3b31-06f8-4161-9a26-fab2d59f84a8"/>
    <xsd:import namespace="92ee8b02-a9d6-4942-a594-f4e44687f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3b31-06f8-4161-9a26-fab2d59f8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e8b02-a9d6-4942-a594-f4e44687f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7683AB-6A12-4137-8F1E-7CE00124F666}"/>
</file>

<file path=customXml/itemProps3.xml><?xml version="1.0" encoding="utf-8"?>
<ds:datastoreItem xmlns:ds="http://schemas.openxmlformats.org/officeDocument/2006/customXml" ds:itemID="{CE7F80EE-5C43-47FA-933A-FBF36CC7F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b3b31-06f8-4161-9a26-fab2d59f84a8"/>
    <ds:schemaRef ds:uri="92ee8b02-a9d6-4942-a594-f4e44687f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2102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Long-term effects of COVID-19</vt:lpstr>
    </vt:vector>
  </TitlesOfParts>
  <Manager/>
  <Company/>
  <LinksUpToDate>false</LinksUpToDate>
  <CharactersWithSpaces>2332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Malayalam</dc:title>
  <dc:subject/>
  <dc:creator>Australian Government Department of Health</dc:creator>
  <cp:keywords/>
  <dc:description/>
  <cp:lastModifiedBy>Microsoft Office User</cp:lastModifiedBy>
  <cp:revision>2</cp:revision>
  <dcterms:created xsi:type="dcterms:W3CDTF">2022-06-29T06:28:00Z</dcterms:created>
  <dcterms:modified xsi:type="dcterms:W3CDTF">2022-06-29T06:28:00Z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