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69D5C37" w14:textId="77777777" w:rsidTr="00800DEB">
        <w:tc>
          <w:tcPr>
            <w:tcW w:w="2547" w:type="dxa"/>
          </w:tcPr>
          <w:p w14:paraId="4F979D74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7C4DBBAF" wp14:editId="4D262ACD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068046DB" w14:textId="3227FDC1" w:rsidR="00800DEB" w:rsidRDefault="00202450" w:rsidP="00800DEB">
            <w:pPr>
              <w:pStyle w:val="Title"/>
            </w:pPr>
            <w:r w:rsidRPr="00202450">
              <w:t>Barmah Forest virus</w:t>
            </w:r>
          </w:p>
          <w:p w14:paraId="022AFFA0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DE78194" w14:textId="06F789E3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202450" w:rsidRPr="00202450">
        <w:t>Barmah Forest virus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528"/>
        <w:gridCol w:w="1592"/>
        <w:gridCol w:w="1927"/>
      </w:tblGrid>
      <w:tr w:rsidR="00800DEB" w:rsidRPr="00872414" w14:paraId="7321A581" w14:textId="77777777" w:rsidTr="00202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62BBD8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47CD265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2444750E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714B5C52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262E0B5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73F78" w14:textId="368EB898" w:rsidR="00800DEB" w:rsidRPr="00872414" w:rsidRDefault="00202450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7844341F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New probable category</w:t>
            </w:r>
          </w:p>
          <w:p w14:paraId="6B907E4C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214A1F53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Laboratory definitive evidence now only includes detection by PCR and demonstrated seroconversions. A single IgM will no longer be included in this category.</w:t>
            </w:r>
          </w:p>
          <w:p w14:paraId="33A0746A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2D9EE85E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Laboratory suggestive evidence will require an IgM in the presence of IgG on the same specimen.</w:t>
            </w:r>
          </w:p>
          <w:p w14:paraId="44451A2B" w14:textId="77777777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</w:p>
          <w:p w14:paraId="18AAD74E" w14:textId="2725F8E1" w:rsidR="00800DEB" w:rsidRPr="00872414" w:rsidRDefault="0020245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Single IgM positive results will no longer meet the confirmed or probable case definition.</w:t>
            </w:r>
          </w:p>
        </w:tc>
        <w:tc>
          <w:tcPr>
            <w:tcW w:w="0" w:type="auto"/>
          </w:tcPr>
          <w:p w14:paraId="6D1296C9" w14:textId="0F3455CB" w:rsidR="00800DEB" w:rsidRPr="00872414" w:rsidRDefault="0020245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02450">
              <w:rPr>
                <w:lang w:eastAsia="en-AU"/>
              </w:rPr>
              <w:t>CDWG September 2015</w:t>
            </w:r>
            <w:r w:rsidRPr="0020245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7D2F99D9" w14:textId="1752C0E7" w:rsidR="00800DEB" w:rsidRPr="00872414" w:rsidRDefault="0020245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02450">
              <w:rPr>
                <w:lang w:eastAsia="en-AU"/>
              </w:rPr>
              <w:t>1 January 2016</w:t>
            </w:r>
          </w:p>
        </w:tc>
      </w:tr>
      <w:tr w:rsidR="00800DEB" w:rsidRPr="00872414" w14:paraId="249C490C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76365D" w14:textId="5EEC7C12" w:rsidR="00800DEB" w:rsidRPr="00872414" w:rsidRDefault="00202450" w:rsidP="00650561">
            <w:pPr>
              <w:pStyle w:val="TableText"/>
              <w:rPr>
                <w:lang w:eastAsia="en-AU"/>
              </w:rPr>
            </w:pPr>
            <w:r w:rsidRPr="00202450">
              <w:rPr>
                <w:lang w:eastAsia="en-AU"/>
              </w:rPr>
              <w:t>1.1</w:t>
            </w:r>
            <w:r w:rsidRPr="0020245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6A4BE6B6" w14:textId="77777777" w:rsidR="00202450" w:rsidRDefault="00202450" w:rsidP="0020245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1. Members agreed to add to the end of point 4 under Laboratory definitive evidence 'in the absence of IgM to Ross River IgM, virus unless Barmah Forest virus IgG is also detected'.</w:t>
            </w:r>
          </w:p>
          <w:p w14:paraId="7CDED19E" w14:textId="77777777" w:rsidR="00202450" w:rsidRDefault="00202450" w:rsidP="0020245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  <w:p w14:paraId="0510703F" w14:textId="6E25471C" w:rsidR="00800DEB" w:rsidRPr="00872414" w:rsidRDefault="0020245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2. Members agreed to add to the end of point 5 under Laboratory definitive evidence 'Detection of Barmah Forest virus IgM in the presence of Barmah Forest virus IgG'.</w:t>
            </w:r>
          </w:p>
        </w:tc>
        <w:tc>
          <w:tcPr>
            <w:tcW w:w="0" w:type="auto"/>
          </w:tcPr>
          <w:p w14:paraId="62AEC7EC" w14:textId="1F394973" w:rsidR="00800DEB" w:rsidRPr="00872414" w:rsidRDefault="0020245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202450">
              <w:rPr>
                <w:lang w:eastAsia="en-AU"/>
              </w:rPr>
              <w:t>CDWG 21 September 2012</w:t>
            </w:r>
            <w:r w:rsidRPr="0020245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66389AEC" w14:textId="14431FBD" w:rsidR="00800DEB" w:rsidRPr="00872414" w:rsidRDefault="00202450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202450">
              <w:rPr>
                <w:lang w:eastAsia="en-AU"/>
              </w:rPr>
              <w:t>1 January 2013</w:t>
            </w:r>
          </w:p>
        </w:tc>
      </w:tr>
      <w:tr w:rsidR="00202450" w:rsidRPr="00872414" w14:paraId="4C416601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1003A6" w14:textId="526CBC8C" w:rsidR="00202450" w:rsidRPr="00202450" w:rsidRDefault="00202450" w:rsidP="00650561">
            <w:pPr>
              <w:pStyle w:val="TableText"/>
              <w:rPr>
                <w:lang w:eastAsia="en-AU"/>
              </w:rPr>
            </w:pPr>
            <w:r w:rsidRPr="00202450">
              <w:rPr>
                <w:lang w:eastAsia="en-AU"/>
              </w:rPr>
              <w:lastRenderedPageBreak/>
              <w:t>1.0</w:t>
            </w:r>
            <w:r w:rsidRPr="0020245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7568A0AA" w14:textId="4A72209E" w:rsidR="00202450" w:rsidRDefault="00202450" w:rsidP="0020245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202450">
              <w:rPr>
                <w:lang w:eastAsia="en-AU"/>
              </w:rPr>
              <w:t>Initial CDNA case definition</w:t>
            </w:r>
            <w:r w:rsidRPr="00202450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49E87DC9" w14:textId="5BC0DEF2" w:rsidR="00202450" w:rsidRPr="00202450" w:rsidRDefault="0020245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772E74BD" w14:textId="201C50B3" w:rsidR="00202450" w:rsidRPr="00202450" w:rsidRDefault="00202450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AAB07C3" w14:textId="77777777" w:rsidR="009E0B84" w:rsidRDefault="009E0B84" w:rsidP="00800DEB"/>
    <w:p w14:paraId="2E55725F" w14:textId="77777777" w:rsidR="00800DEB" w:rsidRDefault="00800DEB" w:rsidP="00800DEB"/>
    <w:p w14:paraId="75F09759" w14:textId="77777777" w:rsidR="00202450" w:rsidRPr="00202450" w:rsidRDefault="00202450" w:rsidP="00202450">
      <w:pPr>
        <w:shd w:val="clear" w:color="auto" w:fill="FFFFFF"/>
        <w:spacing w:before="240"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202450">
        <w:rPr>
          <w:rFonts w:ascii="Open Sans" w:hAnsi="Open Sans" w:cs="Open Sans"/>
          <w:color w:val="000000"/>
          <w:sz w:val="36"/>
          <w:szCs w:val="36"/>
          <w:lang w:eastAsia="en-AU"/>
        </w:rPr>
        <w:t>Barmah Forest Virus Infection Case Definition</w:t>
      </w:r>
    </w:p>
    <w:p w14:paraId="29EB368E" w14:textId="77777777" w:rsidR="00202450" w:rsidRPr="00202450" w:rsidRDefault="00202450" w:rsidP="00202450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02450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3F98BDED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20245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 </w:t>
      </w: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  <w:r w:rsidRPr="00202450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 probable cases</w:t>
      </w: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61BB0CDB" w14:textId="77777777" w:rsidR="00202450" w:rsidRPr="00202450" w:rsidRDefault="00202450" w:rsidP="0020245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02450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5FE90CA4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laboratory definitive evidence only.</w:t>
      </w:r>
    </w:p>
    <w:p w14:paraId="0A96DCAD" w14:textId="77777777" w:rsidR="00202450" w:rsidRPr="00202450" w:rsidRDefault="00202450" w:rsidP="0020245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02450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589C9E4E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 laboratory suggestive evidence only.</w:t>
      </w:r>
    </w:p>
    <w:p w14:paraId="0B71FECA" w14:textId="77777777" w:rsidR="00202450" w:rsidRPr="00202450" w:rsidRDefault="00202450" w:rsidP="0020245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02450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F4846CD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Isolation of Barmah Forest virus</w:t>
      </w:r>
    </w:p>
    <w:p w14:paraId="02D101E4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7422C05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Detection of Barmah Forest virus by nucleic acid testing</w:t>
      </w:r>
    </w:p>
    <w:p w14:paraId="309F8B65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3B3686C" w14:textId="77777777" w:rsidR="00202450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IgG seroconversion or a significant increase in IgG antibody level (</w:t>
      </w:r>
      <w:proofErr w:type="gramStart"/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e.g.</w:t>
      </w:r>
      <w:proofErr w:type="gramEnd"/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fourfold or greater rise in titre) to Barmah Forest virus.</w:t>
      </w:r>
    </w:p>
    <w:p w14:paraId="44B9E30E" w14:textId="77777777" w:rsidR="00202450" w:rsidRPr="00202450" w:rsidRDefault="00202450" w:rsidP="00202450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202450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1F1178A3" w14:textId="59E7842B" w:rsidR="009E0B84" w:rsidRPr="00202450" w:rsidRDefault="00202450" w:rsidP="00202450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202450">
        <w:rPr>
          <w:rFonts w:ascii="Helvetica" w:hAnsi="Helvetica" w:cs="Helvetica"/>
          <w:color w:val="222222"/>
          <w:sz w:val="20"/>
          <w:szCs w:val="20"/>
          <w:lang w:eastAsia="en-AU"/>
        </w:rPr>
        <w:t>Detection of Barmah Forest virus IgM AND Barmah Forest virus IgG EXCEPT if Barmah Forest IgG is known to have been detected in a specimen collected greater than 3 months earlier.</w:t>
      </w:r>
    </w:p>
    <w:sectPr w:rsidR="009E0B84" w:rsidRPr="00202450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BC247" w14:textId="77777777" w:rsidR="00202450" w:rsidRDefault="00202450" w:rsidP="006B56BB">
      <w:r>
        <w:separator/>
      </w:r>
    </w:p>
    <w:p w14:paraId="1B48E594" w14:textId="77777777" w:rsidR="00202450" w:rsidRDefault="00202450"/>
  </w:endnote>
  <w:endnote w:type="continuationSeparator" w:id="0">
    <w:p w14:paraId="3C85E56B" w14:textId="77777777" w:rsidR="00202450" w:rsidRDefault="00202450" w:rsidP="006B56BB">
      <w:r>
        <w:continuationSeparator/>
      </w:r>
    </w:p>
    <w:p w14:paraId="77BF20E5" w14:textId="77777777" w:rsidR="00202450" w:rsidRDefault="00202450"/>
  </w:endnote>
  <w:endnote w:type="continuationNotice" w:id="1">
    <w:p w14:paraId="7F9B31AD" w14:textId="77777777" w:rsidR="00202450" w:rsidRDefault="00202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2564F5" w14:textId="69A9DD46" w:rsidR="00CD407A" w:rsidRDefault="00202450">
            <w:pPr>
              <w:pStyle w:val="Footer"/>
              <w:jc w:val="right"/>
            </w:pPr>
            <w:r w:rsidRPr="00202450">
              <w:t>Barmah Forest virus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29EC645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4C89F" w14:textId="77777777" w:rsidR="00202450" w:rsidRDefault="00202450" w:rsidP="006B56BB">
      <w:r>
        <w:separator/>
      </w:r>
    </w:p>
    <w:p w14:paraId="05D166EA" w14:textId="77777777" w:rsidR="00202450" w:rsidRDefault="00202450"/>
  </w:footnote>
  <w:footnote w:type="continuationSeparator" w:id="0">
    <w:p w14:paraId="54D30188" w14:textId="77777777" w:rsidR="00202450" w:rsidRDefault="00202450" w:rsidP="006B56BB">
      <w:r>
        <w:continuationSeparator/>
      </w:r>
    </w:p>
    <w:p w14:paraId="3DEE9673" w14:textId="77777777" w:rsidR="00202450" w:rsidRDefault="00202450"/>
  </w:footnote>
  <w:footnote w:type="continuationNotice" w:id="1">
    <w:p w14:paraId="17F7ABF7" w14:textId="77777777" w:rsidR="00202450" w:rsidRDefault="002024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50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450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8DAE1"/>
  <w15:docId w15:val="{0CE78712-0681-4793-97B7-A50F0E5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202450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02450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0245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54D2BC03-9563-4E9A-9960-939B6F2227B1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2</Pages>
  <Words>307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Barmah Forest virus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2022-06-07T01:01:00Z</dcterms:created>
  <dcterms:modified xsi:type="dcterms:W3CDTF">2022-06-07T01:04:00Z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