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9C33B" w14:textId="27B9FE3D" w:rsidR="008376E2" w:rsidRPr="008376E2" w:rsidRDefault="0082188A" w:rsidP="00F04C45">
      <w:pPr>
        <w:pStyle w:val="Heading1"/>
        <w:sectPr w:rsidR="008376E2" w:rsidRPr="008376E2" w:rsidSect="00184A9A">
          <w:footerReference w:type="default" r:id="rId11"/>
          <w:headerReference w:type="first" r:id="rId12"/>
          <w:footerReference w:type="first" r:id="rId13"/>
          <w:pgSz w:w="11906" w:h="16838"/>
          <w:pgMar w:top="1701" w:right="1418" w:bottom="1418" w:left="1418" w:header="851" w:footer="709" w:gutter="0"/>
          <w:cols w:space="708"/>
          <w:titlePg/>
          <w:docGrid w:linePitch="360"/>
        </w:sectPr>
      </w:pPr>
      <w:bookmarkStart w:id="2" w:name="_Hlk87534535"/>
      <w:r w:rsidRPr="0082188A">
        <w:rPr>
          <w:noProof/>
          <w:lang w:val="id"/>
        </w:rPr>
        <mc:AlternateContent>
          <mc:Choice Requires="wps">
            <w:drawing>
              <wp:anchor distT="45720" distB="45720" distL="114300" distR="114300" simplePos="0" relativeHeight="251659264" behindDoc="0" locked="0" layoutInCell="1" allowOverlap="1" wp14:anchorId="22CBE2EF" wp14:editId="27BB675B">
                <wp:simplePos x="0" y="0"/>
                <wp:positionH relativeFrom="column">
                  <wp:posOffset>3568226</wp:posOffset>
                </wp:positionH>
                <wp:positionV relativeFrom="paragraph">
                  <wp:posOffset>-1437640</wp:posOffset>
                </wp:positionV>
                <wp:extent cx="3017236" cy="1404620"/>
                <wp:effectExtent l="0" t="0" r="0" b="44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236" cy="1404620"/>
                        </a:xfrm>
                        <a:prstGeom prst="rect">
                          <a:avLst/>
                        </a:prstGeom>
                        <a:noFill/>
                        <a:ln w="9525">
                          <a:noFill/>
                          <a:miter lim="800000"/>
                          <a:headEnd/>
                          <a:tailEnd/>
                        </a:ln>
                      </wps:spPr>
                      <wps:txbx>
                        <w:txbxContent>
                          <w:p w14:paraId="2AB93AA1" w14:textId="2198CD01" w:rsidR="0082188A" w:rsidRPr="00120072" w:rsidRDefault="0082188A" w:rsidP="00120072">
                            <w:pPr>
                              <w:jc w:val="right"/>
                              <w:rPr>
                                <w:rFonts w:asciiTheme="minorHAnsi" w:hAnsiTheme="minorHAnsi" w:cstheme="minorHAnsi"/>
                                <w:sz w:val="16"/>
                                <w:szCs w:val="18"/>
                              </w:rPr>
                            </w:pPr>
                            <w:r w:rsidRPr="00120072">
                              <w:rPr>
                                <w:rFonts w:asciiTheme="minorHAnsi" w:hAnsiTheme="minorHAnsi" w:cstheme="minorHAnsi"/>
                                <w:sz w:val="16"/>
                                <w:szCs w:val="18"/>
                              </w:rPr>
                              <w:t xml:space="preserve">Fact sheet - TB Advice for International </w:t>
                            </w:r>
                            <w:proofErr w:type="spellStart"/>
                            <w:r w:rsidRPr="00120072">
                              <w:rPr>
                                <w:rFonts w:asciiTheme="minorHAnsi" w:hAnsiTheme="minorHAnsi" w:cstheme="minorHAnsi"/>
                                <w:sz w:val="16"/>
                                <w:szCs w:val="18"/>
                              </w:rPr>
                              <w:t>Students_Indonesian</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BE2EF" id="_x0000_t202" coordsize="21600,21600" o:spt="202" path="m,l,21600r21600,l21600,xe">
                <v:stroke joinstyle="miter"/>
                <v:path gradientshapeok="t" o:connecttype="rect"/>
              </v:shapetype>
              <v:shape id="Text Box 2" o:spid="_x0000_s1026" type="#_x0000_t202" style="position:absolute;margin-left:280.95pt;margin-top:-113.2pt;width:23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p3DwIAAPUDAAAOAAAAZHJzL2Uyb0RvYy54bWysU8tu2zAQvBfoPxC813rEj0SwHKRJXRRI&#10;H0DSD6ApyiJKclmStuR+fZeU4wjtragOAsndHe7MDte3g1bkKJyXYGpazHJKhOHQSLOv6ffn7btr&#10;SnxgpmEKjKjpSXh6u3n7Zt3bSpTQgWqEIwhifNXbmnYh2CrLPO+EZn4GVhgMtuA0C7h1+6xxrEd0&#10;rbIyz5dZD66xDrjwHk8fxiDdJPy2FTx8bVsvAlE1xd5C+rv038V/tlmzau+Y7SQ/t8H+oQvNpMFL&#10;L1APLDBycPIvKC25Aw9tmHHQGbSt5CJxQDZF/gebp45ZkbigON5eZPL/D5Z/OX5zRDY1LYsVJYZp&#10;HNKzGAJ5DwMpoz699RWmPVlMDAMe45wTV28fgf/wxMB9x8xe3DkHfSdYg/0VsTKblI44PoLs+s/Q&#10;4DXsECABDa3TUTyUgyA6zul0mU1shePhVV6syqslJRxjxTyfL8s0vYxVL+XW+fBRgCZxUVOHw0/w&#10;7PjoQ2yHVS8p8TYDW6lUMoAypK/pzaJcpIJJRMuA/lRS1/Q6j9/omMjyg2lScWBSjWu8QJkz7ch0&#10;5ByG3YCJUYsdNCcUwMHoQ3w3uOjA/aKkRw/W1P88MCcoUZ8MinhTzOfRtGkzX6yQMXHTyG4aYYYj&#10;VE0DJePyPiSjR67e3qHYW5lkeO3k3Ct6K6lzfgfRvNN9ynp9rZvfAAAA//8DAFBLAwQUAAYACAAA&#10;ACEA3oakR+AAAAAMAQAADwAAAGRycy9kb3ducmV2LnhtbEyPQU7DMBBF90jcwRokdq0dQ1Ma4lQV&#10;assSKFHXbmySiHhs2W4abo+7guXMPP15v1xPZiCj9qG3KCCbMyAaG6t6bAXUn7vZE5AQJSo5WNQC&#10;fnSAdXV7U8pC2Qt+6PEQW5JCMBRSQBejKygNTaeNDHPrNKbbl/VGxjT6liovLyncDJQzllMje0wf&#10;Oun0S6eb78PZCHDR7Zev/u19s92NrD7ua963WyHu76bNM5Cop/gHw1U/qUOVnE72jCqQQcAiz1YJ&#10;FTDjPH8EckXYwzIDckq7BQdalfR/ieoXAAD//wMAUEsBAi0AFAAGAAgAAAAhALaDOJL+AAAA4QEA&#10;ABMAAAAAAAAAAAAAAAAAAAAAAFtDb250ZW50X1R5cGVzXS54bWxQSwECLQAUAAYACAAAACEAOP0h&#10;/9YAAACUAQAACwAAAAAAAAAAAAAAAAAvAQAAX3JlbHMvLnJlbHNQSwECLQAUAAYACAAAACEALCsK&#10;dw8CAAD1AwAADgAAAAAAAAAAAAAAAAAuAgAAZHJzL2Uyb0RvYy54bWxQSwECLQAUAAYACAAAACEA&#10;3oakR+AAAAAMAQAADwAAAAAAAAAAAAAAAABpBAAAZHJzL2Rvd25yZXYueG1sUEsFBgAAAAAEAAQA&#10;8wAAAHYFAAAAAA==&#10;" filled="f" stroked="f">
                <v:textbox style="mso-fit-shape-to-text:t">
                  <w:txbxContent>
                    <w:p w14:paraId="2AB93AA1" w14:textId="2198CD01" w:rsidR="0082188A" w:rsidRPr="00120072" w:rsidRDefault="0082188A" w:rsidP="00120072">
                      <w:pPr>
                        <w:jc w:val="right"/>
                        <w:rPr>
                          <w:rFonts w:asciiTheme="minorHAnsi" w:hAnsiTheme="minorHAnsi" w:cstheme="minorHAnsi"/>
                          <w:sz w:val="16"/>
                          <w:szCs w:val="18"/>
                        </w:rPr>
                      </w:pPr>
                      <w:r w:rsidRPr="00120072">
                        <w:rPr>
                          <w:rFonts w:asciiTheme="minorHAnsi" w:hAnsiTheme="minorHAnsi" w:cstheme="minorHAnsi"/>
                          <w:sz w:val="16"/>
                          <w:szCs w:val="18"/>
                        </w:rPr>
                        <w:t xml:space="preserve">Fact sheet - TB Advice for International </w:t>
                      </w:r>
                      <w:proofErr w:type="spellStart"/>
                      <w:r w:rsidRPr="00120072">
                        <w:rPr>
                          <w:rFonts w:asciiTheme="minorHAnsi" w:hAnsiTheme="minorHAnsi" w:cstheme="minorHAnsi"/>
                          <w:sz w:val="16"/>
                          <w:szCs w:val="18"/>
                        </w:rPr>
                        <w:t>Students_Indonesian</w:t>
                      </w:r>
                      <w:proofErr w:type="spellEnd"/>
                    </w:p>
                  </w:txbxContent>
                </v:textbox>
              </v:shape>
            </w:pict>
          </mc:Fallback>
        </mc:AlternateContent>
      </w:r>
      <w:r w:rsidR="002F4C11" w:rsidRPr="00CD4523">
        <w:rPr>
          <w:lang w:val="id"/>
        </w:rPr>
        <w:t>Nasihat bagi pelajar internasional tentang pemeriksaan dan pengobatan tuberkulosis (TBC)</w:t>
      </w:r>
      <w:bookmarkEnd w:id="2"/>
    </w:p>
    <w:p w14:paraId="38237FCE" w14:textId="7FA63E89" w:rsidR="008E25F1" w:rsidRDefault="002F4C11" w:rsidP="001A6476">
      <w:pPr>
        <w:pStyle w:val="Heading2"/>
        <w:spacing w:before="280" w:after="120"/>
      </w:pPr>
      <w:r>
        <w:rPr>
          <w:lang w:val="id"/>
        </w:rPr>
        <w:t>Risiko tinggi TBC</w:t>
      </w:r>
    </w:p>
    <w:p w14:paraId="44EAE5B7" w14:textId="77777777" w:rsidR="008E25F1" w:rsidRDefault="002F4C11" w:rsidP="00184A9A">
      <w:pPr>
        <w:spacing w:after="160" w:line="259" w:lineRule="auto"/>
      </w:pPr>
      <w:r>
        <w:rPr>
          <w:lang w:val="id"/>
        </w:rPr>
        <w:t>Sebagian pelajar internasional lebih cenderung terkena tuberkulosis (TBC) daripada orang yang lahir di Australia.</w:t>
      </w:r>
    </w:p>
    <w:p w14:paraId="027B7C32" w14:textId="77777777" w:rsidR="008E25F1" w:rsidRDefault="002F4C11" w:rsidP="00071649">
      <w:pPr>
        <w:spacing w:after="60" w:line="259" w:lineRule="auto"/>
      </w:pPr>
      <w:r>
        <w:rPr>
          <w:lang w:val="id"/>
        </w:rPr>
        <w:t>Jika Anda berasal dari negara di wilayah-wilayah berikut ini, ada kemungkinan Anda pernah terpapar TBC:</w:t>
      </w:r>
    </w:p>
    <w:p w14:paraId="56582E0E" w14:textId="77777777" w:rsidR="008E25F1" w:rsidRDefault="002F4C11" w:rsidP="00184A9A">
      <w:pPr>
        <w:pStyle w:val="ListParagraph"/>
        <w:numPr>
          <w:ilvl w:val="0"/>
          <w:numId w:val="20"/>
        </w:numPr>
        <w:spacing w:after="160" w:line="259" w:lineRule="auto"/>
      </w:pPr>
      <w:r>
        <w:rPr>
          <w:lang w:val="id"/>
        </w:rPr>
        <w:t>Asia</w:t>
      </w:r>
    </w:p>
    <w:p w14:paraId="0FEBA928" w14:textId="77777777" w:rsidR="008E25F1" w:rsidRDefault="002F4C11" w:rsidP="00184A9A">
      <w:pPr>
        <w:pStyle w:val="ListParagraph"/>
        <w:numPr>
          <w:ilvl w:val="0"/>
          <w:numId w:val="20"/>
        </w:numPr>
        <w:spacing w:after="160" w:line="259" w:lineRule="auto"/>
      </w:pPr>
      <w:r>
        <w:rPr>
          <w:lang w:val="id"/>
        </w:rPr>
        <w:t>Afrika</w:t>
      </w:r>
    </w:p>
    <w:p w14:paraId="5EC51462" w14:textId="77777777" w:rsidR="008E25F1" w:rsidRDefault="002F4C11" w:rsidP="00184A9A">
      <w:pPr>
        <w:pStyle w:val="ListParagraph"/>
        <w:numPr>
          <w:ilvl w:val="0"/>
          <w:numId w:val="20"/>
        </w:numPr>
        <w:spacing w:after="160" w:line="259" w:lineRule="auto"/>
      </w:pPr>
      <w:r>
        <w:rPr>
          <w:lang w:val="id"/>
        </w:rPr>
        <w:t>Pasifik Barat</w:t>
      </w:r>
    </w:p>
    <w:p w14:paraId="49ABDDED" w14:textId="77777777" w:rsidR="008E25F1" w:rsidRDefault="002F4C11" w:rsidP="00184A9A">
      <w:pPr>
        <w:pStyle w:val="ListParagraph"/>
        <w:numPr>
          <w:ilvl w:val="0"/>
          <w:numId w:val="20"/>
        </w:numPr>
        <w:spacing w:after="160" w:line="259" w:lineRule="auto"/>
      </w:pPr>
      <w:r>
        <w:rPr>
          <w:lang w:val="id"/>
        </w:rPr>
        <w:t>sub-benua India</w:t>
      </w:r>
    </w:p>
    <w:p w14:paraId="616D9D45" w14:textId="77777777" w:rsidR="008E25F1" w:rsidRDefault="002F4C11" w:rsidP="00184A9A">
      <w:pPr>
        <w:pStyle w:val="ListParagraph"/>
        <w:numPr>
          <w:ilvl w:val="0"/>
          <w:numId w:val="20"/>
        </w:numPr>
        <w:spacing w:after="160" w:line="259" w:lineRule="auto"/>
      </w:pPr>
      <w:r>
        <w:rPr>
          <w:lang w:val="id"/>
        </w:rPr>
        <w:t>Amerika Selatan</w:t>
      </w:r>
    </w:p>
    <w:p w14:paraId="4537478B" w14:textId="77777777" w:rsidR="008E25F1" w:rsidRDefault="002F4C11" w:rsidP="00184A9A">
      <w:pPr>
        <w:pStyle w:val="ListParagraph"/>
        <w:numPr>
          <w:ilvl w:val="0"/>
          <w:numId w:val="20"/>
        </w:numPr>
        <w:spacing w:after="160" w:line="259" w:lineRule="auto"/>
      </w:pPr>
      <w:r>
        <w:rPr>
          <w:lang w:val="id"/>
        </w:rPr>
        <w:t xml:space="preserve">Eropa Timur. </w:t>
      </w:r>
    </w:p>
    <w:p w14:paraId="74C0736A" w14:textId="77777777" w:rsidR="008E25F1" w:rsidRDefault="002F4C11" w:rsidP="00184A9A">
      <w:pPr>
        <w:spacing w:after="160" w:line="259" w:lineRule="auto"/>
      </w:pPr>
      <w:r>
        <w:rPr>
          <w:lang w:val="id"/>
        </w:rPr>
        <w:t>Orang yang berasal dari wilayah-wilayah ini memiliki risiko yang lebih tinggi untuk terkena TBC dan menjadi sakit oleh karenanya.</w:t>
      </w:r>
    </w:p>
    <w:p w14:paraId="16189422" w14:textId="77777777" w:rsidR="00065E62" w:rsidRDefault="002F4C11" w:rsidP="001A6476">
      <w:pPr>
        <w:pStyle w:val="Heading2"/>
        <w:spacing w:before="280" w:after="120"/>
      </w:pPr>
      <w:r>
        <w:rPr>
          <w:lang w:val="id"/>
        </w:rPr>
        <w:t>Apakah TBC itu?</w:t>
      </w:r>
    </w:p>
    <w:p w14:paraId="47F7A21C" w14:textId="77777777" w:rsidR="00A30AA0" w:rsidRDefault="002F4C11" w:rsidP="00EE726D">
      <w:pPr>
        <w:spacing w:after="160" w:line="259" w:lineRule="auto"/>
        <w:ind w:right="-286"/>
      </w:pPr>
      <w:r>
        <w:rPr>
          <w:lang w:val="id"/>
        </w:rPr>
        <w:t>TBC adalah penyakit menular yang memengaruhi paru-paru, organ tubuh lainnya dan tulang. TBC dapat disembuhkan dengan obat-obatan, tetapi dapat berakibat fatal bila dibiarkan tanpa dirawat. Sekitar seperempat dari populasi dunia terinfeksi bakteri yang menyebabkan TBC.</w:t>
      </w:r>
    </w:p>
    <w:p w14:paraId="0212EA23" w14:textId="77777777" w:rsidR="008E25F1" w:rsidRPr="00D30B14" w:rsidRDefault="002F4C11" w:rsidP="00184A9A">
      <w:pPr>
        <w:spacing w:after="160" w:line="259" w:lineRule="auto"/>
      </w:pPr>
      <w:r>
        <w:rPr>
          <w:lang w:val="id"/>
        </w:rPr>
        <w:t>TBC merupakan salah satu dari 10 penyebab kematian paling umum di dunia.</w:t>
      </w:r>
    </w:p>
    <w:p w14:paraId="2AACEBA6" w14:textId="77777777" w:rsidR="008E25F1" w:rsidRDefault="002F4C11" w:rsidP="001A6476">
      <w:pPr>
        <w:pStyle w:val="Heading2"/>
        <w:spacing w:before="280" w:after="120"/>
      </w:pPr>
      <w:r>
        <w:rPr>
          <w:lang w:val="id"/>
        </w:rPr>
        <w:t xml:space="preserve">Pengobatan TBC tidak dipungut biaya </w:t>
      </w:r>
    </w:p>
    <w:p w14:paraId="46D91C38" w14:textId="77777777" w:rsidR="006748EB" w:rsidRPr="00D12289" w:rsidRDefault="002F4C11" w:rsidP="00D12289">
      <w:pPr>
        <w:spacing w:after="160" w:line="252" w:lineRule="auto"/>
        <w:rPr>
          <w:rFonts w:ascii="Calibri" w:hAnsi="Calibri"/>
          <w:szCs w:val="22"/>
          <w:lang w:eastAsia="en-AU"/>
        </w:rPr>
      </w:pPr>
      <w:r>
        <w:rPr>
          <w:lang w:val="id"/>
        </w:rPr>
        <w:t>Di Australia, Anda tidak akan harus membayar untuk layanan diagnosis atau pengobatan TBC yang dilakukan pada sistem kesehatan publik, termasuk biaya obat. Overseas Student Health Cover (OSHC) atau Asuransi Kesehatan Pelajar dari Luar Negeri dapat ikut menutupi sebagian biaya untuk layanan TBC yang disediakan melalui sistem kesehatan swasta.</w:t>
      </w:r>
    </w:p>
    <w:p w14:paraId="121C63D1" w14:textId="77777777" w:rsidR="008E25F1" w:rsidRDefault="002F4C11" w:rsidP="001A6476">
      <w:pPr>
        <w:pStyle w:val="Heading2"/>
        <w:spacing w:before="280" w:after="120"/>
      </w:pPr>
      <w:r>
        <w:rPr>
          <w:lang w:val="id"/>
        </w:rPr>
        <w:t>Tidak ada pengaruhnya pada visa Anda</w:t>
      </w:r>
    </w:p>
    <w:p w14:paraId="662E09BD" w14:textId="77777777" w:rsidR="008E25F1" w:rsidRDefault="002F4C11" w:rsidP="00184A9A">
      <w:pPr>
        <w:spacing w:after="160" w:line="259" w:lineRule="auto"/>
      </w:pPr>
      <w:r w:rsidRPr="00995F59">
        <w:rPr>
          <w:lang w:val="id"/>
        </w:rPr>
        <w:t>Jika Anda terkena tuberkulosis, Anda tidak akan diminta untuk meninggalkan Australia. Asalkan Anda mengikuti perawatan TBC yang disarankan, hal ini tidak akan berdampak pada ketentuan visa pelajar Anda.</w:t>
      </w:r>
    </w:p>
    <w:p w14:paraId="0F387613" w14:textId="77777777" w:rsidR="008E25F1" w:rsidRDefault="002F4C11" w:rsidP="001A6476">
      <w:pPr>
        <w:pStyle w:val="Heading2"/>
        <w:spacing w:before="280" w:after="120"/>
      </w:pPr>
      <w:r>
        <w:rPr>
          <w:lang w:val="id"/>
        </w:rPr>
        <w:t>Gejala-gejala</w:t>
      </w:r>
    </w:p>
    <w:p w14:paraId="04166549" w14:textId="77777777" w:rsidR="008E25F1" w:rsidRPr="00A30AA0" w:rsidRDefault="002F4C11" w:rsidP="00071649">
      <w:pPr>
        <w:shd w:val="clear" w:color="auto" w:fill="FFFFFF"/>
        <w:spacing w:after="60" w:line="259" w:lineRule="auto"/>
        <w:rPr>
          <w:lang w:eastAsia="en-AU"/>
        </w:rPr>
      </w:pPr>
      <w:r w:rsidRPr="00A30AA0">
        <w:rPr>
          <w:lang w:val="id" w:eastAsia="en-AU"/>
        </w:rPr>
        <w:t>Penderita TBC dapat:</w:t>
      </w:r>
    </w:p>
    <w:p w14:paraId="6A3865B4"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merasa letih dan kurang sehat</w:t>
      </w:r>
    </w:p>
    <w:p w14:paraId="10A28F79"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mengalami batuk yang berlangsung selama setidaknya 3 minggu</w:t>
      </w:r>
    </w:p>
    <w:p w14:paraId="4766C9B5"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kehilangan berat badan tanpa disengaja</w:t>
      </w:r>
    </w:p>
    <w:p w14:paraId="4D54F9CC" w14:textId="77777777" w:rsidR="008E25F1" w:rsidRPr="00184A9A"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lastRenderedPageBreak/>
        <w:t>mengalami demam</w:t>
      </w:r>
    </w:p>
    <w:p w14:paraId="4FFFE72B" w14:textId="77777777" w:rsidR="008E25F1" w:rsidRPr="00184A9A" w:rsidRDefault="002F4C11" w:rsidP="00184A9A">
      <w:pPr>
        <w:pStyle w:val="ListParagraph"/>
        <w:numPr>
          <w:ilvl w:val="0"/>
          <w:numId w:val="25"/>
        </w:numPr>
        <w:autoSpaceDE w:val="0"/>
        <w:autoSpaceDN w:val="0"/>
        <w:adjustRightInd w:val="0"/>
        <w:spacing w:after="240" w:line="259" w:lineRule="auto"/>
        <w:ind w:left="714" w:hanging="357"/>
      </w:pPr>
      <w:r w:rsidRPr="00184A9A">
        <w:rPr>
          <w:lang w:val="id"/>
        </w:rPr>
        <w:t>berkeringat pada saat tidur</w:t>
      </w:r>
    </w:p>
    <w:p w14:paraId="27543138"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 xml:space="preserve">muntah darah </w:t>
      </w:r>
    </w:p>
    <w:p w14:paraId="63F0E797"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mengalami nyeri dada</w:t>
      </w:r>
    </w:p>
    <w:p w14:paraId="2BF1792D"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mengalami pembengkakan kelenjar getah bening</w:t>
      </w:r>
    </w:p>
    <w:p w14:paraId="69C28DB5" w14:textId="77777777" w:rsidR="008E25F1" w:rsidRPr="00A30AA0" w:rsidRDefault="002F4C11" w:rsidP="00184A9A">
      <w:pPr>
        <w:pStyle w:val="ListParagraph"/>
        <w:numPr>
          <w:ilvl w:val="0"/>
          <w:numId w:val="25"/>
        </w:numPr>
        <w:autoSpaceDE w:val="0"/>
        <w:autoSpaceDN w:val="0"/>
        <w:adjustRightInd w:val="0"/>
        <w:spacing w:after="240" w:line="259" w:lineRule="auto"/>
        <w:ind w:left="714" w:hanging="357"/>
      </w:pPr>
      <w:r w:rsidRPr="00A30AA0">
        <w:rPr>
          <w:lang w:val="id"/>
        </w:rPr>
        <w:t>kehilangan nafsu makan.</w:t>
      </w:r>
    </w:p>
    <w:p w14:paraId="67C35B34" w14:textId="77777777" w:rsidR="008E25F1" w:rsidRDefault="002F4C11" w:rsidP="00AF2D25">
      <w:pPr>
        <w:spacing w:after="160"/>
      </w:pPr>
      <w:r>
        <w:rPr>
          <w:lang w:val="id"/>
        </w:rPr>
        <w:t xml:space="preserve">Jika Anda mengalami salah satu dari gejala-gejala tersebut, temuilah dokter dan tunjukkan lembar fakta ini kepada dokter itu. </w:t>
      </w:r>
    </w:p>
    <w:p w14:paraId="4C8EBCCC" w14:textId="77777777" w:rsidR="008E25F1" w:rsidRDefault="002F4C11" w:rsidP="00184A9A">
      <w:pPr>
        <w:spacing w:after="160"/>
      </w:pPr>
      <w:r>
        <w:rPr>
          <w:lang w:val="id"/>
        </w:rPr>
        <w:t>Beberapa penderita TBC aktif tidak akan mengalami gejala.</w:t>
      </w:r>
    </w:p>
    <w:p w14:paraId="1AEDAEF6" w14:textId="77777777" w:rsidR="008E25F1" w:rsidRDefault="002F4C11" w:rsidP="001A6476">
      <w:pPr>
        <w:pStyle w:val="Heading2"/>
        <w:spacing w:before="280" w:after="120"/>
      </w:pPr>
      <w:r>
        <w:rPr>
          <w:lang w:val="id"/>
        </w:rPr>
        <w:t>Cara penyebaran TBC</w:t>
      </w:r>
    </w:p>
    <w:p w14:paraId="2B5DC678" w14:textId="77777777" w:rsidR="008E25F1" w:rsidRDefault="002F4C11" w:rsidP="00184A9A">
      <w:pPr>
        <w:spacing w:after="160" w:line="259" w:lineRule="auto"/>
        <w:rPr>
          <w:shd w:val="clear" w:color="auto" w:fill="FFFFFF"/>
        </w:rPr>
      </w:pPr>
      <w:r w:rsidRPr="00054D9E">
        <w:rPr>
          <w:shd w:val="clear" w:color="auto" w:fill="FFFFFF"/>
          <w:lang w:val="id"/>
        </w:rPr>
        <w:t>TBC menyebar melalui udara ketika seorang penderita TBC aktif batuk, bersin, berteriak, berbicara atau menyanyi, dan orang-orang lain di dekatnya menghirup bakteri tersebut.</w:t>
      </w:r>
    </w:p>
    <w:p w14:paraId="4793BEC9" w14:textId="77777777" w:rsidR="008E25F1" w:rsidRDefault="002F4C11" w:rsidP="00184A9A">
      <w:pPr>
        <w:tabs>
          <w:tab w:val="left" w:pos="1358"/>
        </w:tabs>
        <w:spacing w:after="160" w:line="259" w:lineRule="auto"/>
      </w:pPr>
      <w:r>
        <w:rPr>
          <w:lang w:val="id"/>
        </w:rPr>
        <w:t>Mungkin saja Anda sudah terpapar TBC tanpa sepengetahuan Anda.</w:t>
      </w:r>
    </w:p>
    <w:p w14:paraId="0A0B1305" w14:textId="77777777" w:rsidR="008E25F1" w:rsidRDefault="002F4C11" w:rsidP="00184A9A">
      <w:pPr>
        <w:tabs>
          <w:tab w:val="left" w:pos="1358"/>
        </w:tabs>
        <w:spacing w:after="160" w:line="259" w:lineRule="auto"/>
      </w:pPr>
      <w:r>
        <w:rPr>
          <w:lang w:val="id"/>
        </w:rPr>
        <w:t>Beberapa penderita TBC tidak memiliki gejala dan mungkin tidak mengetahui bahwa mereka memiliki penyakit TBC aktif.</w:t>
      </w:r>
    </w:p>
    <w:p w14:paraId="65E54CCE" w14:textId="77777777" w:rsidR="008E25F1" w:rsidRDefault="002F4C11" w:rsidP="001A6476">
      <w:pPr>
        <w:pStyle w:val="Heading2"/>
        <w:spacing w:before="280" w:after="120"/>
      </w:pPr>
      <w:r>
        <w:rPr>
          <w:lang w:val="id"/>
        </w:rPr>
        <w:t>Vaksinasi</w:t>
      </w:r>
    </w:p>
    <w:p w14:paraId="28C05833" w14:textId="77777777" w:rsidR="00071649" w:rsidRDefault="002F4C11" w:rsidP="00071649">
      <w:pPr>
        <w:spacing w:after="160" w:line="259" w:lineRule="auto"/>
        <w:rPr>
          <w:shd w:val="clear" w:color="auto" w:fill="FFFFFF"/>
        </w:rPr>
      </w:pPr>
      <w:r w:rsidRPr="00184A9A">
        <w:rPr>
          <w:shd w:val="clear" w:color="auto" w:fill="FFFFFF"/>
          <w:lang w:val="id"/>
        </w:rPr>
        <w:t>Vaksin TBC (BCG) membantu melindungi anak-anak kecil dari jenis-jenis TBC yang parah. Meski Anda telah divaksinasi, Anda masih dapat terkena TBC.</w:t>
      </w:r>
    </w:p>
    <w:p w14:paraId="76045C70" w14:textId="77777777" w:rsidR="008E25F1" w:rsidRPr="00071649" w:rsidRDefault="002F4C11" w:rsidP="001A6476">
      <w:pPr>
        <w:pStyle w:val="Heading2"/>
        <w:spacing w:before="280" w:after="120"/>
      </w:pPr>
      <w:r>
        <w:rPr>
          <w:lang w:val="id"/>
        </w:rPr>
        <w:t>Pemeriksaan TBC</w:t>
      </w:r>
    </w:p>
    <w:p w14:paraId="205B3292" w14:textId="77777777" w:rsidR="008E25F1" w:rsidRPr="00184A9A" w:rsidRDefault="002F4C11" w:rsidP="00184A9A">
      <w:pPr>
        <w:spacing w:after="160" w:line="259" w:lineRule="auto"/>
        <w:rPr>
          <w:shd w:val="clear" w:color="auto" w:fill="FFFFFF"/>
        </w:rPr>
      </w:pPr>
      <w:r w:rsidRPr="00184A9A">
        <w:rPr>
          <w:shd w:val="clear" w:color="auto" w:fill="FFFFFF"/>
          <w:lang w:val="id"/>
        </w:rPr>
        <w:t xml:space="preserve">Pemeriksaan medis untuk permohonan visa (Visa Medical Screen) juga mencakup pemeriksaan x-ray rongga dada untuk mencari TBC aktif atau menular pada orang-orang yang berasal dari negara-negara berisiko tinggi. </w:t>
      </w:r>
    </w:p>
    <w:p w14:paraId="65AFC482" w14:textId="77777777" w:rsidR="00071649" w:rsidRDefault="002F4C11" w:rsidP="00071649">
      <w:pPr>
        <w:spacing w:after="160" w:line="259" w:lineRule="auto"/>
        <w:rPr>
          <w:shd w:val="clear" w:color="auto" w:fill="FFFFFF"/>
        </w:rPr>
      </w:pPr>
      <w:r w:rsidRPr="00184A9A">
        <w:rPr>
          <w:shd w:val="clear" w:color="auto" w:fill="FFFFFF"/>
          <w:lang w:val="id"/>
        </w:rPr>
        <w:t>Ada banyak orang yang menderita infeksi TBC laten atau tersembunyi, yang tak dapat dilihat dokter pada x</w:t>
      </w:r>
      <w:r w:rsidRPr="00184A9A">
        <w:rPr>
          <w:shd w:val="clear" w:color="auto" w:fill="FFFFFF"/>
          <w:lang w:val="id"/>
        </w:rPr>
        <w:noBreakHyphen/>
        <w:t>ray rongga dada.</w:t>
      </w:r>
    </w:p>
    <w:p w14:paraId="23129548" w14:textId="77777777" w:rsidR="00071649" w:rsidRDefault="002F4C11" w:rsidP="00071649">
      <w:pPr>
        <w:spacing w:after="160" w:line="259" w:lineRule="auto"/>
        <w:rPr>
          <w:shd w:val="clear" w:color="auto" w:fill="FFFFFF"/>
        </w:rPr>
      </w:pPr>
      <w:r w:rsidRPr="00184A9A">
        <w:rPr>
          <w:shd w:val="clear" w:color="auto" w:fill="FFFFFF"/>
          <w:lang w:val="id"/>
        </w:rPr>
        <w:t>TBC laten atau tersembunyi tidak menyebabkan gejala apa pun, tetapi dapat berkembang menjadi TBC aktif dan menular berbulan-bulan atau bertahun-tahun setelah pemeriksaan.</w:t>
      </w:r>
    </w:p>
    <w:p w14:paraId="1AF5ADC5" w14:textId="77777777" w:rsidR="008E25F1" w:rsidRPr="00071649" w:rsidRDefault="002F4C11" w:rsidP="00071649">
      <w:pPr>
        <w:pStyle w:val="Heading2"/>
        <w:spacing w:before="360" w:after="120"/>
      </w:pPr>
      <w:r>
        <w:rPr>
          <w:lang w:val="id"/>
        </w:rPr>
        <w:t>Tempat mencari bantuan setelah tiba di Australia</w:t>
      </w:r>
    </w:p>
    <w:p w14:paraId="5E182466" w14:textId="77777777" w:rsidR="00071649" w:rsidRDefault="002F4C11" w:rsidP="00071649">
      <w:pPr>
        <w:tabs>
          <w:tab w:val="left" w:pos="1358"/>
        </w:tabs>
        <w:spacing w:after="160" w:line="259" w:lineRule="auto"/>
      </w:pPr>
      <w:r>
        <w:rPr>
          <w:lang w:val="id"/>
        </w:rPr>
        <w:t>Anda dapat mendapat bantuan dengan berbicara kepada dokter, layanan kesehatan universitas atau rumah sakit setempat. Tunjukkan lembar fakta ini kepada dokter Anda jika Anda memiliki gejala TBC apa pun.</w:t>
      </w:r>
    </w:p>
    <w:p w14:paraId="5F3941FB" w14:textId="77777777" w:rsidR="008E25F1" w:rsidRDefault="002F4C11" w:rsidP="00184A9A">
      <w:pPr>
        <w:tabs>
          <w:tab w:val="left" w:pos="1358"/>
        </w:tabs>
        <w:spacing w:after="160" w:line="259" w:lineRule="auto"/>
        <w:contextualSpacing/>
      </w:pPr>
      <w:r>
        <w:rPr>
          <w:lang w:val="id"/>
        </w:rPr>
        <w:t xml:space="preserve">Anda juga dapat menghubungi </w:t>
      </w:r>
      <w:hyperlink r:id="rId14" w:history="1">
        <w:r w:rsidRPr="00071649">
          <w:rPr>
            <w:rStyle w:val="Hyperlink"/>
            <w:lang w:val="id"/>
          </w:rPr>
          <w:t>HealthDirect Australia</w:t>
        </w:r>
      </w:hyperlink>
      <w:r>
        <w:rPr>
          <w:lang w:val="id"/>
        </w:rPr>
        <w:t xml:space="preserve"> 24 jam sehari, 7 hari seminggu untuk nasihat kesehatan gratis di nomor 1800 022 222 (gratis untuk panggilan telepon dari telepon rumah, panggilan dari ponsel mungkin terkena biaya).</w:t>
      </w:r>
    </w:p>
    <w:p w14:paraId="32A52DB9" w14:textId="77777777" w:rsidR="00237573" w:rsidRPr="00C66850" w:rsidRDefault="002F4C11" w:rsidP="00071649">
      <w:pPr>
        <w:pStyle w:val="Heading2"/>
        <w:spacing w:before="0" w:line="259" w:lineRule="auto"/>
        <w:contextualSpacing/>
        <w:rPr>
          <w:color w:val="auto"/>
          <w:sz w:val="22"/>
          <w:szCs w:val="22"/>
        </w:rPr>
      </w:pPr>
      <w:r>
        <w:rPr>
          <w:color w:val="auto"/>
          <w:sz w:val="22"/>
          <w:szCs w:val="22"/>
          <w:lang w:val="id"/>
        </w:rPr>
        <w:t>Kunjungi situs web departemen kesehatan negara bagian atau teritori Anda dengan menggunakan tautan di bawah ini:</w:t>
      </w:r>
    </w:p>
    <w:p w14:paraId="05D7EF7F" w14:textId="77777777" w:rsidR="00C66850" w:rsidRPr="004D44EC" w:rsidRDefault="002F4C11" w:rsidP="00184A9A">
      <w:pPr>
        <w:pStyle w:val="ListParagraph"/>
        <w:numPr>
          <w:ilvl w:val="0"/>
          <w:numId w:val="25"/>
        </w:numPr>
        <w:autoSpaceDE w:val="0"/>
        <w:autoSpaceDN w:val="0"/>
        <w:adjustRightInd w:val="0"/>
        <w:spacing w:after="160" w:line="259" w:lineRule="auto"/>
        <w:ind w:left="720"/>
      </w:pPr>
      <w:r w:rsidRPr="004D44EC">
        <w:rPr>
          <w:lang w:val="id"/>
        </w:rPr>
        <w:t xml:space="preserve">Australian Capital Territory: </w:t>
      </w:r>
      <w:hyperlink r:id="rId15" w:history="1">
        <w:r w:rsidRPr="001647EA">
          <w:rPr>
            <w:rStyle w:val="Hyperlink"/>
            <w:lang w:val="id"/>
          </w:rPr>
          <w:t>Tuberculosis (health.act.gov.au)</w:t>
        </w:r>
      </w:hyperlink>
      <w:r w:rsidRPr="004D44EC">
        <w:rPr>
          <w:lang w:val="id"/>
        </w:rPr>
        <w:t xml:space="preserve"> </w:t>
      </w:r>
    </w:p>
    <w:p w14:paraId="480B9415" w14:textId="77777777" w:rsidR="00C66850" w:rsidRDefault="002F4C11" w:rsidP="00184A9A">
      <w:pPr>
        <w:pStyle w:val="ListParagraph"/>
        <w:numPr>
          <w:ilvl w:val="0"/>
          <w:numId w:val="24"/>
        </w:numPr>
        <w:autoSpaceDE w:val="0"/>
        <w:autoSpaceDN w:val="0"/>
        <w:adjustRightInd w:val="0"/>
        <w:spacing w:after="160" w:line="259" w:lineRule="auto"/>
      </w:pPr>
      <w:r w:rsidRPr="001647EA">
        <w:rPr>
          <w:lang w:val="id"/>
        </w:rPr>
        <w:t xml:space="preserve">Victoria: </w:t>
      </w:r>
      <w:hyperlink r:id="rId16" w:history="1">
        <w:r w:rsidRPr="001647EA">
          <w:rPr>
            <w:rStyle w:val="Hyperlink"/>
            <w:lang w:val="id"/>
          </w:rPr>
          <w:t>Tuberculosis (health.vic.gov.au)</w:t>
        </w:r>
      </w:hyperlink>
      <w:r w:rsidRPr="001647EA">
        <w:rPr>
          <w:lang w:val="id"/>
        </w:rPr>
        <w:t xml:space="preserve"> </w:t>
      </w:r>
    </w:p>
    <w:p w14:paraId="7F3CC543" w14:textId="77777777" w:rsidR="00C66850" w:rsidRPr="001647EA" w:rsidRDefault="002F4C11" w:rsidP="00184A9A">
      <w:pPr>
        <w:pStyle w:val="ListParagraph"/>
        <w:numPr>
          <w:ilvl w:val="0"/>
          <w:numId w:val="24"/>
        </w:numPr>
        <w:autoSpaceDE w:val="0"/>
        <w:autoSpaceDN w:val="0"/>
        <w:adjustRightInd w:val="0"/>
        <w:spacing w:after="160" w:line="259" w:lineRule="auto"/>
      </w:pPr>
      <w:r w:rsidRPr="001647EA">
        <w:rPr>
          <w:lang w:val="id"/>
        </w:rPr>
        <w:lastRenderedPageBreak/>
        <w:t xml:space="preserve">New South Wales: </w:t>
      </w:r>
      <w:hyperlink r:id="rId17" w:history="1">
        <w:r w:rsidRPr="001647EA">
          <w:rPr>
            <w:rStyle w:val="Hyperlink"/>
            <w:lang w:val="id"/>
          </w:rPr>
          <w:t>Tuberculosis (heath.nsw.gov.au)</w:t>
        </w:r>
      </w:hyperlink>
    </w:p>
    <w:p w14:paraId="5968A129" w14:textId="77777777" w:rsidR="00C66850" w:rsidRPr="004D44EC" w:rsidRDefault="002F4C11" w:rsidP="00184A9A">
      <w:pPr>
        <w:pStyle w:val="ListParagraph"/>
        <w:numPr>
          <w:ilvl w:val="0"/>
          <w:numId w:val="24"/>
        </w:numPr>
        <w:autoSpaceDE w:val="0"/>
        <w:autoSpaceDN w:val="0"/>
        <w:adjustRightInd w:val="0"/>
        <w:spacing w:after="160" w:line="259" w:lineRule="auto"/>
      </w:pPr>
      <w:r w:rsidRPr="004D44EC">
        <w:rPr>
          <w:lang w:val="id"/>
        </w:rPr>
        <w:t xml:space="preserve">Queensland: </w:t>
      </w:r>
      <w:hyperlink r:id="rId18" w:history="1">
        <w:r w:rsidRPr="001647EA">
          <w:rPr>
            <w:rStyle w:val="Hyperlink"/>
            <w:lang w:val="id"/>
          </w:rPr>
          <w:t>Tuberculosis (health.qld.gov.au)</w:t>
        </w:r>
      </w:hyperlink>
      <w:r w:rsidRPr="004D44EC">
        <w:rPr>
          <w:lang w:val="id"/>
        </w:rPr>
        <w:t xml:space="preserve"> </w:t>
      </w:r>
    </w:p>
    <w:p w14:paraId="1DFB8B9F" w14:textId="77777777" w:rsidR="00C66850" w:rsidRPr="004D44EC" w:rsidRDefault="002F4C11" w:rsidP="00184A9A">
      <w:pPr>
        <w:pStyle w:val="ListParagraph"/>
        <w:numPr>
          <w:ilvl w:val="0"/>
          <w:numId w:val="24"/>
        </w:numPr>
        <w:autoSpaceDE w:val="0"/>
        <w:autoSpaceDN w:val="0"/>
        <w:adjustRightInd w:val="0"/>
        <w:spacing w:after="160" w:line="259" w:lineRule="auto"/>
      </w:pPr>
      <w:r w:rsidRPr="004D44EC">
        <w:rPr>
          <w:lang w:val="id"/>
        </w:rPr>
        <w:t xml:space="preserve">Northern Territory: </w:t>
      </w:r>
      <w:hyperlink r:id="rId19" w:history="1">
        <w:r w:rsidRPr="00D61190">
          <w:rPr>
            <w:rStyle w:val="Hyperlink"/>
            <w:lang w:val="id"/>
          </w:rPr>
          <w:t>Tuberculosis (health.nt.gov.au)</w:t>
        </w:r>
      </w:hyperlink>
      <w:r w:rsidRPr="004D44EC">
        <w:rPr>
          <w:lang w:val="id"/>
        </w:rPr>
        <w:t xml:space="preserve"> </w:t>
      </w:r>
    </w:p>
    <w:p w14:paraId="5628118D" w14:textId="77777777" w:rsidR="00C66850" w:rsidRDefault="002F4C11" w:rsidP="00184A9A">
      <w:pPr>
        <w:pStyle w:val="ListParagraph"/>
        <w:numPr>
          <w:ilvl w:val="0"/>
          <w:numId w:val="24"/>
        </w:numPr>
        <w:autoSpaceDE w:val="0"/>
        <w:autoSpaceDN w:val="0"/>
        <w:adjustRightInd w:val="0"/>
        <w:spacing w:after="160" w:line="259" w:lineRule="auto"/>
      </w:pPr>
      <w:r w:rsidRPr="004D44EC">
        <w:rPr>
          <w:lang w:val="id"/>
        </w:rPr>
        <w:t xml:space="preserve">Western Australia: </w:t>
      </w:r>
      <w:hyperlink r:id="rId20" w:history="1">
        <w:r w:rsidRPr="00F65B10">
          <w:rPr>
            <w:rStyle w:val="Hyperlink"/>
            <w:lang w:val="id"/>
          </w:rPr>
          <w:t>Tuberculosis (health.wa.gov.au)</w:t>
        </w:r>
      </w:hyperlink>
      <w:r w:rsidRPr="004D44EC">
        <w:rPr>
          <w:lang w:val="id"/>
        </w:rPr>
        <w:t xml:space="preserve"> </w:t>
      </w:r>
    </w:p>
    <w:p w14:paraId="5A36304D" w14:textId="77777777" w:rsidR="00C66850" w:rsidRPr="00E868DF" w:rsidRDefault="002F4C11" w:rsidP="00184A9A">
      <w:pPr>
        <w:pStyle w:val="ListParagraph"/>
        <w:numPr>
          <w:ilvl w:val="0"/>
          <w:numId w:val="24"/>
        </w:numPr>
        <w:autoSpaceDE w:val="0"/>
        <w:autoSpaceDN w:val="0"/>
        <w:adjustRightInd w:val="0"/>
        <w:spacing w:after="160" w:line="259" w:lineRule="auto"/>
        <w:rPr>
          <w:rStyle w:val="Hyperlink"/>
          <w:color w:val="auto"/>
          <w:u w:val="none"/>
        </w:rPr>
      </w:pPr>
      <w:r>
        <w:rPr>
          <w:lang w:val="id"/>
        </w:rPr>
        <w:t xml:space="preserve">South Australia: </w:t>
      </w:r>
      <w:hyperlink r:id="rId21" w:history="1">
        <w:r>
          <w:rPr>
            <w:rStyle w:val="Hyperlink"/>
            <w:lang w:val="id"/>
          </w:rPr>
          <w:t>Tuberculosis (sahealth.sa.gov.au)</w:t>
        </w:r>
      </w:hyperlink>
    </w:p>
    <w:p w14:paraId="6BE7F142" w14:textId="77777777" w:rsidR="00E868DF" w:rsidRDefault="002F4C11" w:rsidP="00184A9A">
      <w:pPr>
        <w:pStyle w:val="ListParagraph"/>
        <w:numPr>
          <w:ilvl w:val="0"/>
          <w:numId w:val="24"/>
        </w:numPr>
        <w:autoSpaceDE w:val="0"/>
        <w:autoSpaceDN w:val="0"/>
        <w:adjustRightInd w:val="0"/>
        <w:spacing w:after="160" w:line="259" w:lineRule="auto"/>
      </w:pPr>
      <w:r w:rsidRPr="001A6476">
        <w:rPr>
          <w:rStyle w:val="Hyperlink"/>
          <w:color w:val="000000" w:themeColor="text1"/>
          <w:u w:val="none"/>
          <w:lang w:val="id"/>
        </w:rPr>
        <w:t>Tasmania</w:t>
      </w:r>
      <w:r w:rsidRPr="001A6476">
        <w:rPr>
          <w:rStyle w:val="Hyperlink"/>
          <w:u w:val="none"/>
          <w:lang w:val="id"/>
        </w:rPr>
        <w:t xml:space="preserve">: </w:t>
      </w:r>
      <w:r w:rsidRPr="00E868DF">
        <w:rPr>
          <w:rStyle w:val="Hyperlink"/>
          <w:lang w:val="id"/>
        </w:rPr>
        <w:t xml:space="preserve">Department of Health </w:t>
      </w:r>
      <w:hyperlink r:id="rId22" w:history="1">
        <w:r w:rsidR="008B62A2">
          <w:rPr>
            <w:rStyle w:val="Hyperlink"/>
            <w:lang w:val="id"/>
          </w:rPr>
          <w:t>(health.tas.gov.au/</w:t>
        </w:r>
      </w:hyperlink>
      <w:r w:rsidRPr="00E868DF">
        <w:rPr>
          <w:rStyle w:val="Hyperlink"/>
          <w:lang w:val="id"/>
        </w:rPr>
        <w:t>)</w:t>
      </w:r>
    </w:p>
    <w:p w14:paraId="3C1F5169" w14:textId="77777777" w:rsidR="00E02DBF" w:rsidRPr="00184A9A" w:rsidRDefault="002F4C11" w:rsidP="00184A9A">
      <w:pPr>
        <w:tabs>
          <w:tab w:val="left" w:pos="1358"/>
        </w:tabs>
        <w:spacing w:after="160" w:line="259" w:lineRule="auto"/>
        <w:contextualSpacing/>
      </w:pPr>
      <w:r w:rsidRPr="00C66850">
        <w:rPr>
          <w:lang w:val="id"/>
        </w:rPr>
        <w:t xml:space="preserve">Jika Anda merasa membutuhkan ambulans atau bahwa penyakit Anda menjadi kritis atau mengancam nyawa, telepon </w:t>
      </w:r>
      <w:r w:rsidRPr="00A271A0">
        <w:rPr>
          <w:i/>
          <w:iCs/>
          <w:lang w:val="id"/>
        </w:rPr>
        <w:t>triple zero</w:t>
      </w:r>
      <w:r w:rsidRPr="00C66850">
        <w:rPr>
          <w:lang w:val="id"/>
        </w:rPr>
        <w:t xml:space="preserve"> (</w:t>
      </w:r>
      <w:r w:rsidRPr="00A271A0">
        <w:rPr>
          <w:lang w:val="id"/>
        </w:rPr>
        <w:t>000</w:t>
      </w:r>
      <w:r w:rsidRPr="00C66850">
        <w:rPr>
          <w:lang w:val="id"/>
        </w:rPr>
        <w:t>) untuk segera memanggil ambulans.</w:t>
      </w:r>
    </w:p>
    <w:sectPr w:rsidR="00E02DBF" w:rsidRPr="00184A9A" w:rsidSect="008E25F1">
      <w:headerReference w:type="default" r:id="rId23"/>
      <w:type w:val="continuous"/>
      <w:pgSz w:w="11906" w:h="16838"/>
      <w:pgMar w:top="1701" w:right="1418"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223EB" w14:textId="77777777" w:rsidR="00142FC1" w:rsidRDefault="00142FC1">
      <w:r>
        <w:separator/>
      </w:r>
    </w:p>
  </w:endnote>
  <w:endnote w:type="continuationSeparator" w:id="0">
    <w:p w14:paraId="64754692" w14:textId="77777777" w:rsidR="00142FC1" w:rsidRDefault="00142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8ED7" w14:textId="77777777" w:rsidR="008D48C9" w:rsidRPr="00184A9A" w:rsidRDefault="002F4C11" w:rsidP="0082188A">
    <w:pPr>
      <w:pStyle w:val="Heading1"/>
      <w:ind w:left="-426" w:right="-428"/>
      <w:rPr>
        <w:sz w:val="20"/>
        <w:szCs w:val="20"/>
      </w:rPr>
    </w:pPr>
    <w:r w:rsidRPr="00184A9A">
      <w:rPr>
        <w:sz w:val="20"/>
        <w:szCs w:val="20"/>
        <w:lang w:val="id"/>
      </w:rPr>
      <w:t>Departemen Kesehatan - Nasihat bagi pelajar internasional tentang pemeriksaan dan pengobatan tuberkulosis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4D5CC" w14:textId="77777777" w:rsidR="00B64DFD" w:rsidRPr="00184A9A" w:rsidRDefault="002F4C11" w:rsidP="0082188A">
    <w:pPr>
      <w:pStyle w:val="Heading1"/>
      <w:ind w:left="-426" w:right="-428"/>
      <w:rPr>
        <w:sz w:val="20"/>
        <w:szCs w:val="20"/>
      </w:rPr>
    </w:pPr>
    <w:bookmarkStart w:id="0" w:name="_Hlk87534626"/>
    <w:bookmarkStart w:id="1" w:name="_Hlk87534627"/>
    <w:r w:rsidRPr="00184A9A">
      <w:rPr>
        <w:sz w:val="20"/>
        <w:szCs w:val="20"/>
        <w:lang w:val="id"/>
      </w:rPr>
      <w:t xml:space="preserve">Departemen </w:t>
    </w:r>
    <w:r w:rsidRPr="00184A9A">
      <w:rPr>
        <w:sz w:val="20"/>
        <w:szCs w:val="20"/>
        <w:lang w:val="id"/>
      </w:rPr>
      <w:t>Kesehatan - Nasihat bagi pelajar internasional tentang pemeriksaan dan pengobatan tuberkulosis</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F18F39" w14:textId="77777777" w:rsidR="00142FC1" w:rsidRDefault="00142FC1">
      <w:r>
        <w:separator/>
      </w:r>
    </w:p>
  </w:footnote>
  <w:footnote w:type="continuationSeparator" w:id="0">
    <w:p w14:paraId="0F778481" w14:textId="77777777" w:rsidR="00142FC1" w:rsidRDefault="00142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B1377" w14:textId="77777777" w:rsidR="008D48C9" w:rsidRDefault="002F4C11">
    <w:pPr>
      <w:pStyle w:val="Header"/>
    </w:pPr>
    <w:r>
      <w:rPr>
        <w:noProof/>
        <w:lang w:eastAsia="en-AU"/>
      </w:rPr>
      <w:drawing>
        <wp:inline distT="0" distB="0" distL="0" distR="0" wp14:anchorId="2CC8C80B" wp14:editId="2DAF2896">
          <wp:extent cx="5865806" cy="959485"/>
          <wp:effectExtent l="0" t="0" r="1905" b="0"/>
          <wp:docPr id="1" name="Picture 1"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a:blip r:embed="rId1">
                    <a:extLst>
                      <a:ext uri="{28A0092B-C50C-407E-A947-70E740481C1C}">
                        <a14:useLocalDpi xmlns:a14="http://schemas.microsoft.com/office/drawing/2010/main" val="0"/>
                      </a:ext>
                    </a:extLst>
                  </a:blip>
                  <a:srcRect t="9845"/>
                  <a:stretch>
                    <a:fillRect/>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46999"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89120ACA">
      <w:start w:val="1"/>
      <w:numFmt w:val="decimal"/>
      <w:pStyle w:val="Tablelistnumber"/>
      <w:lvlText w:val="%1."/>
      <w:lvlJc w:val="left"/>
      <w:pPr>
        <w:ind w:left="360" w:hanging="360"/>
      </w:pPr>
      <w:rPr>
        <w:rFonts w:hint="default"/>
      </w:rPr>
    </w:lvl>
    <w:lvl w:ilvl="1" w:tplc="2AF20082" w:tentative="1">
      <w:start w:val="1"/>
      <w:numFmt w:val="lowerLetter"/>
      <w:lvlText w:val="%2."/>
      <w:lvlJc w:val="left"/>
      <w:pPr>
        <w:ind w:left="1440" w:hanging="360"/>
      </w:pPr>
    </w:lvl>
    <w:lvl w:ilvl="2" w:tplc="F8D48C34" w:tentative="1">
      <w:start w:val="1"/>
      <w:numFmt w:val="lowerRoman"/>
      <w:lvlText w:val="%3."/>
      <w:lvlJc w:val="right"/>
      <w:pPr>
        <w:ind w:left="2160" w:hanging="180"/>
      </w:pPr>
    </w:lvl>
    <w:lvl w:ilvl="3" w:tplc="2FD4460E" w:tentative="1">
      <w:start w:val="1"/>
      <w:numFmt w:val="decimal"/>
      <w:lvlText w:val="%4."/>
      <w:lvlJc w:val="left"/>
      <w:pPr>
        <w:ind w:left="2880" w:hanging="360"/>
      </w:pPr>
    </w:lvl>
    <w:lvl w:ilvl="4" w:tplc="0066C050" w:tentative="1">
      <w:start w:val="1"/>
      <w:numFmt w:val="lowerLetter"/>
      <w:lvlText w:val="%5."/>
      <w:lvlJc w:val="left"/>
      <w:pPr>
        <w:ind w:left="3600" w:hanging="360"/>
      </w:pPr>
    </w:lvl>
    <w:lvl w:ilvl="5" w:tplc="5F48D054" w:tentative="1">
      <w:start w:val="1"/>
      <w:numFmt w:val="lowerRoman"/>
      <w:lvlText w:val="%6."/>
      <w:lvlJc w:val="right"/>
      <w:pPr>
        <w:ind w:left="4320" w:hanging="180"/>
      </w:pPr>
    </w:lvl>
    <w:lvl w:ilvl="6" w:tplc="DA20915E" w:tentative="1">
      <w:start w:val="1"/>
      <w:numFmt w:val="decimal"/>
      <w:lvlText w:val="%7."/>
      <w:lvlJc w:val="left"/>
      <w:pPr>
        <w:ind w:left="5040" w:hanging="360"/>
      </w:pPr>
    </w:lvl>
    <w:lvl w:ilvl="7" w:tplc="3DA65F9E" w:tentative="1">
      <w:start w:val="1"/>
      <w:numFmt w:val="lowerLetter"/>
      <w:lvlText w:val="%8."/>
      <w:lvlJc w:val="left"/>
      <w:pPr>
        <w:ind w:left="5760" w:hanging="360"/>
      </w:pPr>
    </w:lvl>
    <w:lvl w:ilvl="8" w:tplc="A3CEC524"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B80ACF5C">
      <w:start w:val="1"/>
      <w:numFmt w:val="bullet"/>
      <w:lvlText w:val="•"/>
      <w:lvlJc w:val="left"/>
      <w:pPr>
        <w:tabs>
          <w:tab w:val="num" w:pos="720"/>
        </w:tabs>
        <w:ind w:left="720" w:hanging="360"/>
      </w:pPr>
      <w:rPr>
        <w:rFonts w:ascii="Calibri" w:hAnsi="Calibri" w:hint="default"/>
      </w:rPr>
    </w:lvl>
    <w:lvl w:ilvl="1" w:tplc="8EEC671A" w:tentative="1">
      <w:start w:val="1"/>
      <w:numFmt w:val="bullet"/>
      <w:lvlText w:val="o"/>
      <w:lvlJc w:val="left"/>
      <w:pPr>
        <w:ind w:left="1440" w:hanging="360"/>
      </w:pPr>
      <w:rPr>
        <w:rFonts w:ascii="Courier New" w:hAnsi="Courier New" w:cs="Courier New" w:hint="default"/>
      </w:rPr>
    </w:lvl>
    <w:lvl w:ilvl="2" w:tplc="B77CC350" w:tentative="1">
      <w:start w:val="1"/>
      <w:numFmt w:val="bullet"/>
      <w:lvlText w:val=""/>
      <w:lvlJc w:val="left"/>
      <w:pPr>
        <w:ind w:left="2160" w:hanging="360"/>
      </w:pPr>
      <w:rPr>
        <w:rFonts w:ascii="Wingdings" w:hAnsi="Wingdings" w:hint="default"/>
      </w:rPr>
    </w:lvl>
    <w:lvl w:ilvl="3" w:tplc="89B42A06" w:tentative="1">
      <w:start w:val="1"/>
      <w:numFmt w:val="bullet"/>
      <w:lvlText w:val=""/>
      <w:lvlJc w:val="left"/>
      <w:pPr>
        <w:ind w:left="2880" w:hanging="360"/>
      </w:pPr>
      <w:rPr>
        <w:rFonts w:ascii="Symbol" w:hAnsi="Symbol" w:hint="default"/>
      </w:rPr>
    </w:lvl>
    <w:lvl w:ilvl="4" w:tplc="9A82D25C" w:tentative="1">
      <w:start w:val="1"/>
      <w:numFmt w:val="bullet"/>
      <w:lvlText w:val="o"/>
      <w:lvlJc w:val="left"/>
      <w:pPr>
        <w:ind w:left="3600" w:hanging="360"/>
      </w:pPr>
      <w:rPr>
        <w:rFonts w:ascii="Courier New" w:hAnsi="Courier New" w:cs="Courier New" w:hint="default"/>
      </w:rPr>
    </w:lvl>
    <w:lvl w:ilvl="5" w:tplc="8B42FA4A" w:tentative="1">
      <w:start w:val="1"/>
      <w:numFmt w:val="bullet"/>
      <w:lvlText w:val=""/>
      <w:lvlJc w:val="left"/>
      <w:pPr>
        <w:ind w:left="4320" w:hanging="360"/>
      </w:pPr>
      <w:rPr>
        <w:rFonts w:ascii="Wingdings" w:hAnsi="Wingdings" w:hint="default"/>
      </w:rPr>
    </w:lvl>
    <w:lvl w:ilvl="6" w:tplc="9DAA31F2" w:tentative="1">
      <w:start w:val="1"/>
      <w:numFmt w:val="bullet"/>
      <w:lvlText w:val=""/>
      <w:lvlJc w:val="left"/>
      <w:pPr>
        <w:ind w:left="5040" w:hanging="360"/>
      </w:pPr>
      <w:rPr>
        <w:rFonts w:ascii="Symbol" w:hAnsi="Symbol" w:hint="default"/>
      </w:rPr>
    </w:lvl>
    <w:lvl w:ilvl="7" w:tplc="63CCF9D0" w:tentative="1">
      <w:start w:val="1"/>
      <w:numFmt w:val="bullet"/>
      <w:lvlText w:val="o"/>
      <w:lvlJc w:val="left"/>
      <w:pPr>
        <w:ind w:left="5760" w:hanging="360"/>
      </w:pPr>
      <w:rPr>
        <w:rFonts w:ascii="Courier New" w:hAnsi="Courier New" w:cs="Courier New" w:hint="default"/>
      </w:rPr>
    </w:lvl>
    <w:lvl w:ilvl="8" w:tplc="3E72EB64" w:tentative="1">
      <w:start w:val="1"/>
      <w:numFmt w:val="bullet"/>
      <w:lvlText w:val=""/>
      <w:lvlJc w:val="left"/>
      <w:pPr>
        <w:ind w:left="6480" w:hanging="360"/>
      </w:pPr>
      <w:rPr>
        <w:rFonts w:ascii="Wingdings" w:hAnsi="Wingdings" w:hint="default"/>
      </w:rPr>
    </w:lvl>
  </w:abstractNum>
  <w:abstractNum w:abstractNumId="10" w15:restartNumberingAfterBreak="0">
    <w:nsid w:val="1139765E"/>
    <w:multiLevelType w:val="hybridMultilevel"/>
    <w:tmpl w:val="B094D286"/>
    <w:lvl w:ilvl="0" w:tplc="181AF31E">
      <w:start w:val="1"/>
      <w:numFmt w:val="bullet"/>
      <w:lvlText w:val=""/>
      <w:lvlJc w:val="left"/>
      <w:pPr>
        <w:ind w:left="720" w:hanging="360"/>
      </w:pPr>
      <w:rPr>
        <w:rFonts w:ascii="Symbol" w:hAnsi="Symbol" w:hint="default"/>
      </w:rPr>
    </w:lvl>
    <w:lvl w:ilvl="1" w:tplc="4C34D1A8" w:tentative="1">
      <w:start w:val="1"/>
      <w:numFmt w:val="bullet"/>
      <w:lvlText w:val="o"/>
      <w:lvlJc w:val="left"/>
      <w:pPr>
        <w:ind w:left="1440" w:hanging="360"/>
      </w:pPr>
      <w:rPr>
        <w:rFonts w:ascii="Courier New" w:hAnsi="Courier New" w:cs="Courier New" w:hint="default"/>
      </w:rPr>
    </w:lvl>
    <w:lvl w:ilvl="2" w:tplc="A552BE86" w:tentative="1">
      <w:start w:val="1"/>
      <w:numFmt w:val="bullet"/>
      <w:lvlText w:val=""/>
      <w:lvlJc w:val="left"/>
      <w:pPr>
        <w:ind w:left="2160" w:hanging="360"/>
      </w:pPr>
      <w:rPr>
        <w:rFonts w:ascii="Wingdings" w:hAnsi="Wingdings" w:hint="default"/>
      </w:rPr>
    </w:lvl>
    <w:lvl w:ilvl="3" w:tplc="C2F819C4" w:tentative="1">
      <w:start w:val="1"/>
      <w:numFmt w:val="bullet"/>
      <w:lvlText w:val=""/>
      <w:lvlJc w:val="left"/>
      <w:pPr>
        <w:ind w:left="2880" w:hanging="360"/>
      </w:pPr>
      <w:rPr>
        <w:rFonts w:ascii="Symbol" w:hAnsi="Symbol" w:hint="default"/>
      </w:rPr>
    </w:lvl>
    <w:lvl w:ilvl="4" w:tplc="DCF2F014" w:tentative="1">
      <w:start w:val="1"/>
      <w:numFmt w:val="bullet"/>
      <w:lvlText w:val="o"/>
      <w:lvlJc w:val="left"/>
      <w:pPr>
        <w:ind w:left="3600" w:hanging="360"/>
      </w:pPr>
      <w:rPr>
        <w:rFonts w:ascii="Courier New" w:hAnsi="Courier New" w:cs="Courier New" w:hint="default"/>
      </w:rPr>
    </w:lvl>
    <w:lvl w:ilvl="5" w:tplc="B0928458" w:tentative="1">
      <w:start w:val="1"/>
      <w:numFmt w:val="bullet"/>
      <w:lvlText w:val=""/>
      <w:lvlJc w:val="left"/>
      <w:pPr>
        <w:ind w:left="4320" w:hanging="360"/>
      </w:pPr>
      <w:rPr>
        <w:rFonts w:ascii="Wingdings" w:hAnsi="Wingdings" w:hint="default"/>
      </w:rPr>
    </w:lvl>
    <w:lvl w:ilvl="6" w:tplc="C2D60B1E" w:tentative="1">
      <w:start w:val="1"/>
      <w:numFmt w:val="bullet"/>
      <w:lvlText w:val=""/>
      <w:lvlJc w:val="left"/>
      <w:pPr>
        <w:ind w:left="5040" w:hanging="360"/>
      </w:pPr>
      <w:rPr>
        <w:rFonts w:ascii="Symbol" w:hAnsi="Symbol" w:hint="default"/>
      </w:rPr>
    </w:lvl>
    <w:lvl w:ilvl="7" w:tplc="D9C4AF96" w:tentative="1">
      <w:start w:val="1"/>
      <w:numFmt w:val="bullet"/>
      <w:lvlText w:val="o"/>
      <w:lvlJc w:val="left"/>
      <w:pPr>
        <w:ind w:left="5760" w:hanging="360"/>
      </w:pPr>
      <w:rPr>
        <w:rFonts w:ascii="Courier New" w:hAnsi="Courier New" w:cs="Courier New" w:hint="default"/>
      </w:rPr>
    </w:lvl>
    <w:lvl w:ilvl="8" w:tplc="B434AE22"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4C1C65D2">
      <w:start w:val="1"/>
      <w:numFmt w:val="bullet"/>
      <w:pStyle w:val="ListBullet"/>
      <w:lvlText w:val=""/>
      <w:lvlJc w:val="left"/>
      <w:pPr>
        <w:ind w:left="360" w:hanging="360"/>
      </w:pPr>
      <w:rPr>
        <w:rFonts w:ascii="Symbol" w:hAnsi="Symbol" w:hint="default"/>
        <w:color w:val="000000" w:themeColor="text1"/>
      </w:rPr>
    </w:lvl>
    <w:lvl w:ilvl="1" w:tplc="C87A6758" w:tentative="1">
      <w:start w:val="1"/>
      <w:numFmt w:val="bullet"/>
      <w:lvlText w:val="o"/>
      <w:lvlJc w:val="left"/>
      <w:pPr>
        <w:ind w:left="1440" w:hanging="360"/>
      </w:pPr>
      <w:rPr>
        <w:rFonts w:ascii="Courier New" w:hAnsi="Courier New" w:cs="Courier New" w:hint="default"/>
      </w:rPr>
    </w:lvl>
    <w:lvl w:ilvl="2" w:tplc="33FCA65C" w:tentative="1">
      <w:start w:val="1"/>
      <w:numFmt w:val="bullet"/>
      <w:lvlText w:val=""/>
      <w:lvlJc w:val="left"/>
      <w:pPr>
        <w:ind w:left="2160" w:hanging="360"/>
      </w:pPr>
      <w:rPr>
        <w:rFonts w:ascii="Wingdings" w:hAnsi="Wingdings" w:hint="default"/>
      </w:rPr>
    </w:lvl>
    <w:lvl w:ilvl="3" w:tplc="A8A422E6" w:tentative="1">
      <w:start w:val="1"/>
      <w:numFmt w:val="bullet"/>
      <w:lvlText w:val=""/>
      <w:lvlJc w:val="left"/>
      <w:pPr>
        <w:ind w:left="2880" w:hanging="360"/>
      </w:pPr>
      <w:rPr>
        <w:rFonts w:ascii="Symbol" w:hAnsi="Symbol" w:hint="default"/>
      </w:rPr>
    </w:lvl>
    <w:lvl w:ilvl="4" w:tplc="2E32B11C" w:tentative="1">
      <w:start w:val="1"/>
      <w:numFmt w:val="bullet"/>
      <w:lvlText w:val="o"/>
      <w:lvlJc w:val="left"/>
      <w:pPr>
        <w:ind w:left="3600" w:hanging="360"/>
      </w:pPr>
      <w:rPr>
        <w:rFonts w:ascii="Courier New" w:hAnsi="Courier New" w:cs="Courier New" w:hint="default"/>
      </w:rPr>
    </w:lvl>
    <w:lvl w:ilvl="5" w:tplc="234EABCA" w:tentative="1">
      <w:start w:val="1"/>
      <w:numFmt w:val="bullet"/>
      <w:lvlText w:val=""/>
      <w:lvlJc w:val="left"/>
      <w:pPr>
        <w:ind w:left="4320" w:hanging="360"/>
      </w:pPr>
      <w:rPr>
        <w:rFonts w:ascii="Wingdings" w:hAnsi="Wingdings" w:hint="default"/>
      </w:rPr>
    </w:lvl>
    <w:lvl w:ilvl="6" w:tplc="DD5E0E72" w:tentative="1">
      <w:start w:val="1"/>
      <w:numFmt w:val="bullet"/>
      <w:lvlText w:val=""/>
      <w:lvlJc w:val="left"/>
      <w:pPr>
        <w:ind w:left="5040" w:hanging="360"/>
      </w:pPr>
      <w:rPr>
        <w:rFonts w:ascii="Symbol" w:hAnsi="Symbol" w:hint="default"/>
      </w:rPr>
    </w:lvl>
    <w:lvl w:ilvl="7" w:tplc="A5D465C4" w:tentative="1">
      <w:start w:val="1"/>
      <w:numFmt w:val="bullet"/>
      <w:lvlText w:val="o"/>
      <w:lvlJc w:val="left"/>
      <w:pPr>
        <w:ind w:left="5760" w:hanging="360"/>
      </w:pPr>
      <w:rPr>
        <w:rFonts w:ascii="Courier New" w:hAnsi="Courier New" w:cs="Courier New" w:hint="default"/>
      </w:rPr>
    </w:lvl>
    <w:lvl w:ilvl="8" w:tplc="819E2E3C"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692C3766">
      <w:start w:val="1"/>
      <w:numFmt w:val="bullet"/>
      <w:lvlText w:val=""/>
      <w:lvlJc w:val="left"/>
      <w:pPr>
        <w:ind w:left="720" w:hanging="360"/>
      </w:pPr>
      <w:rPr>
        <w:rFonts w:ascii="Symbol" w:hAnsi="Symbol" w:hint="default"/>
      </w:rPr>
    </w:lvl>
    <w:lvl w:ilvl="1" w:tplc="BC22DF8A" w:tentative="1">
      <w:start w:val="1"/>
      <w:numFmt w:val="bullet"/>
      <w:lvlText w:val="o"/>
      <w:lvlJc w:val="left"/>
      <w:pPr>
        <w:ind w:left="1440" w:hanging="360"/>
      </w:pPr>
      <w:rPr>
        <w:rFonts w:ascii="Courier New" w:hAnsi="Courier New" w:cs="Courier New" w:hint="default"/>
      </w:rPr>
    </w:lvl>
    <w:lvl w:ilvl="2" w:tplc="361E7856" w:tentative="1">
      <w:start w:val="1"/>
      <w:numFmt w:val="bullet"/>
      <w:lvlText w:val=""/>
      <w:lvlJc w:val="left"/>
      <w:pPr>
        <w:ind w:left="2160" w:hanging="360"/>
      </w:pPr>
      <w:rPr>
        <w:rFonts w:ascii="Wingdings" w:hAnsi="Wingdings" w:hint="default"/>
      </w:rPr>
    </w:lvl>
    <w:lvl w:ilvl="3" w:tplc="0974F806" w:tentative="1">
      <w:start w:val="1"/>
      <w:numFmt w:val="bullet"/>
      <w:lvlText w:val=""/>
      <w:lvlJc w:val="left"/>
      <w:pPr>
        <w:ind w:left="2880" w:hanging="360"/>
      </w:pPr>
      <w:rPr>
        <w:rFonts w:ascii="Symbol" w:hAnsi="Symbol" w:hint="default"/>
      </w:rPr>
    </w:lvl>
    <w:lvl w:ilvl="4" w:tplc="89725C16" w:tentative="1">
      <w:start w:val="1"/>
      <w:numFmt w:val="bullet"/>
      <w:lvlText w:val="o"/>
      <w:lvlJc w:val="left"/>
      <w:pPr>
        <w:ind w:left="3600" w:hanging="360"/>
      </w:pPr>
      <w:rPr>
        <w:rFonts w:ascii="Courier New" w:hAnsi="Courier New" w:cs="Courier New" w:hint="default"/>
      </w:rPr>
    </w:lvl>
    <w:lvl w:ilvl="5" w:tplc="11A67DBA" w:tentative="1">
      <w:start w:val="1"/>
      <w:numFmt w:val="bullet"/>
      <w:lvlText w:val=""/>
      <w:lvlJc w:val="left"/>
      <w:pPr>
        <w:ind w:left="4320" w:hanging="360"/>
      </w:pPr>
      <w:rPr>
        <w:rFonts w:ascii="Wingdings" w:hAnsi="Wingdings" w:hint="default"/>
      </w:rPr>
    </w:lvl>
    <w:lvl w:ilvl="6" w:tplc="EBB08360" w:tentative="1">
      <w:start w:val="1"/>
      <w:numFmt w:val="bullet"/>
      <w:lvlText w:val=""/>
      <w:lvlJc w:val="left"/>
      <w:pPr>
        <w:ind w:left="5040" w:hanging="360"/>
      </w:pPr>
      <w:rPr>
        <w:rFonts w:ascii="Symbol" w:hAnsi="Symbol" w:hint="default"/>
      </w:rPr>
    </w:lvl>
    <w:lvl w:ilvl="7" w:tplc="694E2B42" w:tentative="1">
      <w:start w:val="1"/>
      <w:numFmt w:val="bullet"/>
      <w:lvlText w:val="o"/>
      <w:lvlJc w:val="left"/>
      <w:pPr>
        <w:ind w:left="5760" w:hanging="360"/>
      </w:pPr>
      <w:rPr>
        <w:rFonts w:ascii="Courier New" w:hAnsi="Courier New" w:cs="Courier New" w:hint="default"/>
      </w:rPr>
    </w:lvl>
    <w:lvl w:ilvl="8" w:tplc="091E4386" w:tentative="1">
      <w:start w:val="1"/>
      <w:numFmt w:val="bullet"/>
      <w:lvlText w:val=""/>
      <w:lvlJc w:val="left"/>
      <w:pPr>
        <w:ind w:left="6480" w:hanging="360"/>
      </w:pPr>
      <w:rPr>
        <w:rFonts w:ascii="Wingdings" w:hAnsi="Wingdings" w:hint="default"/>
      </w:rPr>
    </w:lvl>
  </w:abstractNum>
  <w:abstractNum w:abstractNumId="13" w15:restartNumberingAfterBreak="0">
    <w:nsid w:val="2E9E1CDE"/>
    <w:multiLevelType w:val="multilevel"/>
    <w:tmpl w:val="731A1A1E"/>
    <w:lvl w:ilvl="0">
      <w:start w:val="1"/>
      <w:numFmt w:val="bullet"/>
      <w:lvlText w:val=""/>
      <w:lvlJc w:val="left"/>
      <w:pPr>
        <w:tabs>
          <w:tab w:val="num" w:pos="1431"/>
        </w:tabs>
        <w:ind w:left="1431" w:hanging="360"/>
      </w:pPr>
      <w:rPr>
        <w:rFonts w:ascii="Symbol" w:hAnsi="Symbol" w:hint="default"/>
        <w:sz w:val="20"/>
      </w:rPr>
    </w:lvl>
    <w:lvl w:ilvl="1" w:tentative="1">
      <w:start w:val="1"/>
      <w:numFmt w:val="bullet"/>
      <w:lvlText w:val="o"/>
      <w:lvlJc w:val="left"/>
      <w:pPr>
        <w:tabs>
          <w:tab w:val="num" w:pos="2151"/>
        </w:tabs>
        <w:ind w:left="2151" w:hanging="360"/>
      </w:pPr>
      <w:rPr>
        <w:rFonts w:ascii="Courier New" w:hAnsi="Courier New" w:hint="default"/>
        <w:sz w:val="20"/>
      </w:rPr>
    </w:lvl>
    <w:lvl w:ilvl="2" w:tentative="1">
      <w:start w:val="1"/>
      <w:numFmt w:val="bullet"/>
      <w:lvlText w:val=""/>
      <w:lvlJc w:val="left"/>
      <w:pPr>
        <w:tabs>
          <w:tab w:val="num" w:pos="2871"/>
        </w:tabs>
        <w:ind w:left="2871" w:hanging="360"/>
      </w:pPr>
      <w:rPr>
        <w:rFonts w:ascii="Wingdings" w:hAnsi="Wingdings" w:hint="default"/>
        <w:sz w:val="20"/>
      </w:rPr>
    </w:lvl>
    <w:lvl w:ilvl="3" w:tentative="1">
      <w:start w:val="1"/>
      <w:numFmt w:val="bullet"/>
      <w:lvlText w:val=""/>
      <w:lvlJc w:val="left"/>
      <w:pPr>
        <w:tabs>
          <w:tab w:val="num" w:pos="3591"/>
        </w:tabs>
        <w:ind w:left="3591" w:hanging="360"/>
      </w:pPr>
      <w:rPr>
        <w:rFonts w:ascii="Wingdings" w:hAnsi="Wingdings" w:hint="default"/>
        <w:sz w:val="20"/>
      </w:rPr>
    </w:lvl>
    <w:lvl w:ilvl="4" w:tentative="1">
      <w:start w:val="1"/>
      <w:numFmt w:val="bullet"/>
      <w:lvlText w:val=""/>
      <w:lvlJc w:val="left"/>
      <w:pPr>
        <w:tabs>
          <w:tab w:val="num" w:pos="4311"/>
        </w:tabs>
        <w:ind w:left="4311" w:hanging="360"/>
      </w:pPr>
      <w:rPr>
        <w:rFonts w:ascii="Wingdings" w:hAnsi="Wingdings" w:hint="default"/>
        <w:sz w:val="20"/>
      </w:rPr>
    </w:lvl>
    <w:lvl w:ilvl="5" w:tentative="1">
      <w:start w:val="1"/>
      <w:numFmt w:val="bullet"/>
      <w:lvlText w:val=""/>
      <w:lvlJc w:val="left"/>
      <w:pPr>
        <w:tabs>
          <w:tab w:val="num" w:pos="5031"/>
        </w:tabs>
        <w:ind w:left="5031" w:hanging="360"/>
      </w:pPr>
      <w:rPr>
        <w:rFonts w:ascii="Wingdings" w:hAnsi="Wingdings" w:hint="default"/>
        <w:sz w:val="20"/>
      </w:rPr>
    </w:lvl>
    <w:lvl w:ilvl="6" w:tentative="1">
      <w:start w:val="1"/>
      <w:numFmt w:val="bullet"/>
      <w:lvlText w:val=""/>
      <w:lvlJc w:val="left"/>
      <w:pPr>
        <w:tabs>
          <w:tab w:val="num" w:pos="5751"/>
        </w:tabs>
        <w:ind w:left="5751" w:hanging="360"/>
      </w:pPr>
      <w:rPr>
        <w:rFonts w:ascii="Wingdings" w:hAnsi="Wingdings" w:hint="default"/>
        <w:sz w:val="20"/>
      </w:rPr>
    </w:lvl>
    <w:lvl w:ilvl="7" w:tentative="1">
      <w:start w:val="1"/>
      <w:numFmt w:val="bullet"/>
      <w:lvlText w:val=""/>
      <w:lvlJc w:val="left"/>
      <w:pPr>
        <w:tabs>
          <w:tab w:val="num" w:pos="6471"/>
        </w:tabs>
        <w:ind w:left="6471" w:hanging="360"/>
      </w:pPr>
      <w:rPr>
        <w:rFonts w:ascii="Wingdings" w:hAnsi="Wingdings" w:hint="default"/>
        <w:sz w:val="20"/>
      </w:rPr>
    </w:lvl>
    <w:lvl w:ilvl="8" w:tentative="1">
      <w:start w:val="1"/>
      <w:numFmt w:val="bullet"/>
      <w:lvlText w:val=""/>
      <w:lvlJc w:val="left"/>
      <w:pPr>
        <w:tabs>
          <w:tab w:val="num" w:pos="7191"/>
        </w:tabs>
        <w:ind w:left="7191" w:hanging="360"/>
      </w:pPr>
      <w:rPr>
        <w:rFonts w:ascii="Wingdings" w:hAnsi="Wingdings" w:hint="default"/>
        <w:sz w:val="20"/>
      </w:rPr>
    </w:lvl>
  </w:abstractNum>
  <w:abstractNum w:abstractNumId="14" w15:restartNumberingAfterBreak="0">
    <w:nsid w:val="2EC150A7"/>
    <w:multiLevelType w:val="hybridMultilevel"/>
    <w:tmpl w:val="453A3906"/>
    <w:lvl w:ilvl="0" w:tplc="360AAC3C">
      <w:start w:val="1"/>
      <w:numFmt w:val="lowerLetter"/>
      <w:lvlText w:val="%1."/>
      <w:lvlJc w:val="left"/>
      <w:pPr>
        <w:ind w:left="720" w:hanging="360"/>
      </w:pPr>
      <w:rPr>
        <w:rFonts w:eastAsia="Calibri" w:cs="Calibri"/>
      </w:rPr>
    </w:lvl>
    <w:lvl w:ilvl="1" w:tplc="EA06AC9C">
      <w:start w:val="1"/>
      <w:numFmt w:val="lowerLetter"/>
      <w:lvlText w:val="%2."/>
      <w:lvlJc w:val="left"/>
      <w:pPr>
        <w:ind w:left="1440" w:hanging="360"/>
      </w:pPr>
    </w:lvl>
    <w:lvl w:ilvl="2" w:tplc="4CC457B4">
      <w:start w:val="1"/>
      <w:numFmt w:val="lowerRoman"/>
      <w:lvlText w:val="%3."/>
      <w:lvlJc w:val="right"/>
      <w:pPr>
        <w:ind w:left="2160" w:hanging="180"/>
      </w:pPr>
    </w:lvl>
    <w:lvl w:ilvl="3" w:tplc="25767688">
      <w:start w:val="1"/>
      <w:numFmt w:val="decimal"/>
      <w:lvlText w:val="%4."/>
      <w:lvlJc w:val="left"/>
      <w:pPr>
        <w:ind w:left="2880" w:hanging="360"/>
      </w:pPr>
    </w:lvl>
    <w:lvl w:ilvl="4" w:tplc="A6AA6BD4">
      <w:start w:val="1"/>
      <w:numFmt w:val="lowerLetter"/>
      <w:lvlText w:val="%5."/>
      <w:lvlJc w:val="left"/>
      <w:pPr>
        <w:ind w:left="3600" w:hanging="360"/>
      </w:pPr>
    </w:lvl>
    <w:lvl w:ilvl="5" w:tplc="345E8472">
      <w:start w:val="1"/>
      <w:numFmt w:val="lowerRoman"/>
      <w:lvlText w:val="%6."/>
      <w:lvlJc w:val="right"/>
      <w:pPr>
        <w:ind w:left="4320" w:hanging="180"/>
      </w:pPr>
    </w:lvl>
    <w:lvl w:ilvl="6" w:tplc="7AA8E39C">
      <w:start w:val="1"/>
      <w:numFmt w:val="decimal"/>
      <w:lvlText w:val="%7."/>
      <w:lvlJc w:val="left"/>
      <w:pPr>
        <w:ind w:left="5040" w:hanging="360"/>
      </w:pPr>
    </w:lvl>
    <w:lvl w:ilvl="7" w:tplc="702EF726">
      <w:start w:val="1"/>
      <w:numFmt w:val="lowerLetter"/>
      <w:lvlText w:val="%8."/>
      <w:lvlJc w:val="left"/>
      <w:pPr>
        <w:ind w:left="5760" w:hanging="360"/>
      </w:pPr>
    </w:lvl>
    <w:lvl w:ilvl="8" w:tplc="012C3BE0">
      <w:start w:val="1"/>
      <w:numFmt w:val="lowerRoman"/>
      <w:lvlText w:val="%9."/>
      <w:lvlJc w:val="right"/>
      <w:pPr>
        <w:ind w:left="6480" w:hanging="180"/>
      </w:pPr>
    </w:lvl>
  </w:abstractNum>
  <w:abstractNum w:abstractNumId="15" w15:restartNumberingAfterBreak="0">
    <w:nsid w:val="2FE40514"/>
    <w:multiLevelType w:val="hybridMultilevel"/>
    <w:tmpl w:val="57E8F906"/>
    <w:lvl w:ilvl="0" w:tplc="20E67EC0">
      <w:numFmt w:val="bullet"/>
      <w:lvlText w:val="-"/>
      <w:lvlJc w:val="left"/>
      <w:pPr>
        <w:ind w:left="720" w:hanging="360"/>
      </w:pPr>
      <w:rPr>
        <w:rFonts w:ascii="Calibri" w:eastAsia="Calibri" w:hAnsi="Calibri" w:cs="Calibri" w:hint="default"/>
      </w:rPr>
    </w:lvl>
    <w:lvl w:ilvl="1" w:tplc="0BB69B92">
      <w:start w:val="1"/>
      <w:numFmt w:val="bullet"/>
      <w:lvlText w:val="o"/>
      <w:lvlJc w:val="left"/>
      <w:pPr>
        <w:ind w:left="1440" w:hanging="360"/>
      </w:pPr>
      <w:rPr>
        <w:rFonts w:ascii="Courier New" w:hAnsi="Courier New" w:cs="Courier New" w:hint="default"/>
      </w:rPr>
    </w:lvl>
    <w:lvl w:ilvl="2" w:tplc="B8A29136">
      <w:start w:val="1"/>
      <w:numFmt w:val="bullet"/>
      <w:lvlText w:val=""/>
      <w:lvlJc w:val="left"/>
      <w:pPr>
        <w:ind w:left="2160" w:hanging="360"/>
      </w:pPr>
      <w:rPr>
        <w:rFonts w:ascii="Wingdings" w:hAnsi="Wingdings" w:hint="default"/>
      </w:rPr>
    </w:lvl>
    <w:lvl w:ilvl="3" w:tplc="45589A24">
      <w:start w:val="1"/>
      <w:numFmt w:val="bullet"/>
      <w:lvlText w:val=""/>
      <w:lvlJc w:val="left"/>
      <w:pPr>
        <w:ind w:left="2880" w:hanging="360"/>
      </w:pPr>
      <w:rPr>
        <w:rFonts w:ascii="Symbol" w:hAnsi="Symbol" w:hint="default"/>
      </w:rPr>
    </w:lvl>
    <w:lvl w:ilvl="4" w:tplc="F60484BE">
      <w:start w:val="1"/>
      <w:numFmt w:val="bullet"/>
      <w:lvlText w:val="o"/>
      <w:lvlJc w:val="left"/>
      <w:pPr>
        <w:ind w:left="3600" w:hanging="360"/>
      </w:pPr>
      <w:rPr>
        <w:rFonts w:ascii="Courier New" w:hAnsi="Courier New" w:cs="Courier New" w:hint="default"/>
      </w:rPr>
    </w:lvl>
    <w:lvl w:ilvl="5" w:tplc="CB0AD34E">
      <w:start w:val="1"/>
      <w:numFmt w:val="bullet"/>
      <w:lvlText w:val=""/>
      <w:lvlJc w:val="left"/>
      <w:pPr>
        <w:ind w:left="4320" w:hanging="360"/>
      </w:pPr>
      <w:rPr>
        <w:rFonts w:ascii="Wingdings" w:hAnsi="Wingdings" w:hint="default"/>
      </w:rPr>
    </w:lvl>
    <w:lvl w:ilvl="6" w:tplc="D0969172">
      <w:start w:val="1"/>
      <w:numFmt w:val="bullet"/>
      <w:lvlText w:val=""/>
      <w:lvlJc w:val="left"/>
      <w:pPr>
        <w:ind w:left="5040" w:hanging="360"/>
      </w:pPr>
      <w:rPr>
        <w:rFonts w:ascii="Symbol" w:hAnsi="Symbol" w:hint="default"/>
      </w:rPr>
    </w:lvl>
    <w:lvl w:ilvl="7" w:tplc="4DFE9E74">
      <w:start w:val="1"/>
      <w:numFmt w:val="bullet"/>
      <w:lvlText w:val="o"/>
      <w:lvlJc w:val="left"/>
      <w:pPr>
        <w:ind w:left="5760" w:hanging="360"/>
      </w:pPr>
      <w:rPr>
        <w:rFonts w:ascii="Courier New" w:hAnsi="Courier New" w:cs="Courier New" w:hint="default"/>
      </w:rPr>
    </w:lvl>
    <w:lvl w:ilvl="8" w:tplc="668434A6">
      <w:start w:val="1"/>
      <w:numFmt w:val="bullet"/>
      <w:lvlText w:val=""/>
      <w:lvlJc w:val="left"/>
      <w:pPr>
        <w:ind w:left="6480" w:hanging="360"/>
      </w:pPr>
      <w:rPr>
        <w:rFonts w:ascii="Wingdings" w:hAnsi="Wingdings" w:hint="default"/>
      </w:rPr>
    </w:lvl>
  </w:abstractNum>
  <w:abstractNum w:abstractNumId="16" w15:restartNumberingAfterBreak="0">
    <w:nsid w:val="34CD50FD"/>
    <w:multiLevelType w:val="hybridMultilevel"/>
    <w:tmpl w:val="B3569960"/>
    <w:lvl w:ilvl="0" w:tplc="6266835A">
      <w:start w:val="1"/>
      <w:numFmt w:val="bullet"/>
      <w:pStyle w:val="ListNumber2"/>
      <w:lvlText w:val=""/>
      <w:lvlJc w:val="left"/>
      <w:pPr>
        <w:ind w:left="644" w:hanging="360"/>
      </w:pPr>
      <w:rPr>
        <w:rFonts w:ascii="Symbol" w:hAnsi="Symbol" w:hint="default"/>
        <w:color w:val="auto"/>
      </w:rPr>
    </w:lvl>
    <w:lvl w:ilvl="1" w:tplc="AD401CF8" w:tentative="1">
      <w:start w:val="1"/>
      <w:numFmt w:val="bullet"/>
      <w:lvlText w:val="o"/>
      <w:lvlJc w:val="left"/>
      <w:pPr>
        <w:ind w:left="1724" w:hanging="360"/>
      </w:pPr>
      <w:rPr>
        <w:rFonts w:ascii="Courier New" w:hAnsi="Courier New" w:cs="Courier New" w:hint="default"/>
      </w:rPr>
    </w:lvl>
    <w:lvl w:ilvl="2" w:tplc="C794F13A" w:tentative="1">
      <w:start w:val="1"/>
      <w:numFmt w:val="bullet"/>
      <w:lvlText w:val=""/>
      <w:lvlJc w:val="left"/>
      <w:pPr>
        <w:ind w:left="2444" w:hanging="360"/>
      </w:pPr>
      <w:rPr>
        <w:rFonts w:ascii="Wingdings" w:hAnsi="Wingdings" w:hint="default"/>
      </w:rPr>
    </w:lvl>
    <w:lvl w:ilvl="3" w:tplc="DA2A4074" w:tentative="1">
      <w:start w:val="1"/>
      <w:numFmt w:val="bullet"/>
      <w:lvlText w:val=""/>
      <w:lvlJc w:val="left"/>
      <w:pPr>
        <w:ind w:left="3164" w:hanging="360"/>
      </w:pPr>
      <w:rPr>
        <w:rFonts w:ascii="Symbol" w:hAnsi="Symbol" w:hint="default"/>
      </w:rPr>
    </w:lvl>
    <w:lvl w:ilvl="4" w:tplc="172C4D4C" w:tentative="1">
      <w:start w:val="1"/>
      <w:numFmt w:val="bullet"/>
      <w:lvlText w:val="o"/>
      <w:lvlJc w:val="left"/>
      <w:pPr>
        <w:ind w:left="3884" w:hanging="360"/>
      </w:pPr>
      <w:rPr>
        <w:rFonts w:ascii="Courier New" w:hAnsi="Courier New" w:cs="Courier New" w:hint="default"/>
      </w:rPr>
    </w:lvl>
    <w:lvl w:ilvl="5" w:tplc="EB62B824" w:tentative="1">
      <w:start w:val="1"/>
      <w:numFmt w:val="bullet"/>
      <w:lvlText w:val=""/>
      <w:lvlJc w:val="left"/>
      <w:pPr>
        <w:ind w:left="4604" w:hanging="360"/>
      </w:pPr>
      <w:rPr>
        <w:rFonts w:ascii="Wingdings" w:hAnsi="Wingdings" w:hint="default"/>
      </w:rPr>
    </w:lvl>
    <w:lvl w:ilvl="6" w:tplc="BD865462" w:tentative="1">
      <w:start w:val="1"/>
      <w:numFmt w:val="bullet"/>
      <w:lvlText w:val=""/>
      <w:lvlJc w:val="left"/>
      <w:pPr>
        <w:ind w:left="5324" w:hanging="360"/>
      </w:pPr>
      <w:rPr>
        <w:rFonts w:ascii="Symbol" w:hAnsi="Symbol" w:hint="default"/>
      </w:rPr>
    </w:lvl>
    <w:lvl w:ilvl="7" w:tplc="85F47184" w:tentative="1">
      <w:start w:val="1"/>
      <w:numFmt w:val="bullet"/>
      <w:lvlText w:val="o"/>
      <w:lvlJc w:val="left"/>
      <w:pPr>
        <w:ind w:left="6044" w:hanging="360"/>
      </w:pPr>
      <w:rPr>
        <w:rFonts w:ascii="Courier New" w:hAnsi="Courier New" w:cs="Courier New" w:hint="default"/>
      </w:rPr>
    </w:lvl>
    <w:lvl w:ilvl="8" w:tplc="3C7A945C" w:tentative="1">
      <w:start w:val="1"/>
      <w:numFmt w:val="bullet"/>
      <w:lvlText w:val=""/>
      <w:lvlJc w:val="left"/>
      <w:pPr>
        <w:ind w:left="6764" w:hanging="360"/>
      </w:pPr>
      <w:rPr>
        <w:rFonts w:ascii="Wingdings" w:hAnsi="Wingdings" w:hint="default"/>
      </w:rPr>
    </w:lvl>
  </w:abstractNum>
  <w:abstractNum w:abstractNumId="17" w15:restartNumberingAfterBreak="0">
    <w:nsid w:val="3D860420"/>
    <w:multiLevelType w:val="hybridMultilevel"/>
    <w:tmpl w:val="BB1483A2"/>
    <w:lvl w:ilvl="0" w:tplc="56A43D32">
      <w:start w:val="1"/>
      <w:numFmt w:val="bullet"/>
      <w:lvlText w:val=""/>
      <w:lvlJc w:val="left"/>
      <w:pPr>
        <w:ind w:left="720" w:hanging="360"/>
      </w:pPr>
      <w:rPr>
        <w:rFonts w:ascii="Symbol" w:hAnsi="Symbol" w:hint="default"/>
      </w:rPr>
    </w:lvl>
    <w:lvl w:ilvl="1" w:tplc="F594F48C" w:tentative="1">
      <w:start w:val="1"/>
      <w:numFmt w:val="bullet"/>
      <w:lvlText w:val="o"/>
      <w:lvlJc w:val="left"/>
      <w:pPr>
        <w:ind w:left="1440" w:hanging="360"/>
      </w:pPr>
      <w:rPr>
        <w:rFonts w:ascii="Courier New" w:hAnsi="Courier New" w:cs="Courier New" w:hint="default"/>
      </w:rPr>
    </w:lvl>
    <w:lvl w:ilvl="2" w:tplc="2810511C" w:tentative="1">
      <w:start w:val="1"/>
      <w:numFmt w:val="bullet"/>
      <w:lvlText w:val=""/>
      <w:lvlJc w:val="left"/>
      <w:pPr>
        <w:ind w:left="2160" w:hanging="360"/>
      </w:pPr>
      <w:rPr>
        <w:rFonts w:ascii="Wingdings" w:hAnsi="Wingdings" w:hint="default"/>
      </w:rPr>
    </w:lvl>
    <w:lvl w:ilvl="3" w:tplc="09C4046E" w:tentative="1">
      <w:start w:val="1"/>
      <w:numFmt w:val="bullet"/>
      <w:lvlText w:val=""/>
      <w:lvlJc w:val="left"/>
      <w:pPr>
        <w:ind w:left="2880" w:hanging="360"/>
      </w:pPr>
      <w:rPr>
        <w:rFonts w:ascii="Symbol" w:hAnsi="Symbol" w:hint="default"/>
      </w:rPr>
    </w:lvl>
    <w:lvl w:ilvl="4" w:tplc="3F32F5AC" w:tentative="1">
      <w:start w:val="1"/>
      <w:numFmt w:val="bullet"/>
      <w:lvlText w:val="o"/>
      <w:lvlJc w:val="left"/>
      <w:pPr>
        <w:ind w:left="3600" w:hanging="360"/>
      </w:pPr>
      <w:rPr>
        <w:rFonts w:ascii="Courier New" w:hAnsi="Courier New" w:cs="Courier New" w:hint="default"/>
      </w:rPr>
    </w:lvl>
    <w:lvl w:ilvl="5" w:tplc="642A1F9A" w:tentative="1">
      <w:start w:val="1"/>
      <w:numFmt w:val="bullet"/>
      <w:lvlText w:val=""/>
      <w:lvlJc w:val="left"/>
      <w:pPr>
        <w:ind w:left="4320" w:hanging="360"/>
      </w:pPr>
      <w:rPr>
        <w:rFonts w:ascii="Wingdings" w:hAnsi="Wingdings" w:hint="default"/>
      </w:rPr>
    </w:lvl>
    <w:lvl w:ilvl="6" w:tplc="A9C69A1E" w:tentative="1">
      <w:start w:val="1"/>
      <w:numFmt w:val="bullet"/>
      <w:lvlText w:val=""/>
      <w:lvlJc w:val="left"/>
      <w:pPr>
        <w:ind w:left="5040" w:hanging="360"/>
      </w:pPr>
      <w:rPr>
        <w:rFonts w:ascii="Symbol" w:hAnsi="Symbol" w:hint="default"/>
      </w:rPr>
    </w:lvl>
    <w:lvl w:ilvl="7" w:tplc="FDFC64BE" w:tentative="1">
      <w:start w:val="1"/>
      <w:numFmt w:val="bullet"/>
      <w:lvlText w:val="o"/>
      <w:lvlJc w:val="left"/>
      <w:pPr>
        <w:ind w:left="5760" w:hanging="360"/>
      </w:pPr>
      <w:rPr>
        <w:rFonts w:ascii="Courier New" w:hAnsi="Courier New" w:cs="Courier New" w:hint="default"/>
      </w:rPr>
    </w:lvl>
    <w:lvl w:ilvl="8" w:tplc="55EE1FA4"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1AF48CE0">
      <w:start w:val="1"/>
      <w:numFmt w:val="bullet"/>
      <w:lvlText w:val="•"/>
      <w:lvlJc w:val="left"/>
      <w:pPr>
        <w:tabs>
          <w:tab w:val="num" w:pos="720"/>
        </w:tabs>
        <w:ind w:left="720" w:hanging="360"/>
      </w:pPr>
      <w:rPr>
        <w:rFonts w:ascii="Calibri" w:hAnsi="Calibri" w:hint="default"/>
      </w:rPr>
    </w:lvl>
    <w:lvl w:ilvl="1" w:tplc="08A275BA">
      <w:start w:val="1"/>
      <w:numFmt w:val="bullet"/>
      <w:lvlText w:val="•"/>
      <w:lvlJc w:val="left"/>
      <w:pPr>
        <w:tabs>
          <w:tab w:val="num" w:pos="1440"/>
        </w:tabs>
        <w:ind w:left="1440" w:hanging="360"/>
      </w:pPr>
      <w:rPr>
        <w:rFonts w:ascii="Calibri" w:hAnsi="Calibri" w:hint="default"/>
      </w:rPr>
    </w:lvl>
    <w:lvl w:ilvl="2" w:tplc="FA40152C">
      <w:start w:val="1"/>
      <w:numFmt w:val="bullet"/>
      <w:lvlText w:val=""/>
      <w:lvlJc w:val="left"/>
      <w:pPr>
        <w:tabs>
          <w:tab w:val="num" w:pos="2084"/>
        </w:tabs>
        <w:ind w:left="2084" w:hanging="284"/>
      </w:pPr>
      <w:rPr>
        <w:rFonts w:ascii="Symbol" w:hAnsi="Symbol" w:hint="default"/>
      </w:rPr>
    </w:lvl>
    <w:lvl w:ilvl="3" w:tplc="8FC60FEE">
      <w:start w:val="1"/>
      <w:numFmt w:val="bullet"/>
      <w:lvlText w:val="•"/>
      <w:lvlJc w:val="left"/>
      <w:pPr>
        <w:tabs>
          <w:tab w:val="num" w:pos="2880"/>
        </w:tabs>
        <w:ind w:left="2880" w:hanging="360"/>
      </w:pPr>
      <w:rPr>
        <w:rFonts w:ascii="Calibri" w:hAnsi="Calibri" w:hint="default"/>
      </w:rPr>
    </w:lvl>
    <w:lvl w:ilvl="4" w:tplc="64B4D5D8" w:tentative="1">
      <w:start w:val="1"/>
      <w:numFmt w:val="bullet"/>
      <w:lvlText w:val="•"/>
      <w:lvlJc w:val="left"/>
      <w:pPr>
        <w:tabs>
          <w:tab w:val="num" w:pos="3600"/>
        </w:tabs>
        <w:ind w:left="3600" w:hanging="360"/>
      </w:pPr>
      <w:rPr>
        <w:rFonts w:ascii="Calibri" w:hAnsi="Calibri" w:hint="default"/>
      </w:rPr>
    </w:lvl>
    <w:lvl w:ilvl="5" w:tplc="4FD4E6F2" w:tentative="1">
      <w:start w:val="1"/>
      <w:numFmt w:val="bullet"/>
      <w:lvlText w:val="•"/>
      <w:lvlJc w:val="left"/>
      <w:pPr>
        <w:tabs>
          <w:tab w:val="num" w:pos="4320"/>
        </w:tabs>
        <w:ind w:left="4320" w:hanging="360"/>
      </w:pPr>
      <w:rPr>
        <w:rFonts w:ascii="Calibri" w:hAnsi="Calibri" w:hint="default"/>
      </w:rPr>
    </w:lvl>
    <w:lvl w:ilvl="6" w:tplc="4DE48BDE" w:tentative="1">
      <w:start w:val="1"/>
      <w:numFmt w:val="bullet"/>
      <w:lvlText w:val="•"/>
      <w:lvlJc w:val="left"/>
      <w:pPr>
        <w:tabs>
          <w:tab w:val="num" w:pos="5040"/>
        </w:tabs>
        <w:ind w:left="5040" w:hanging="360"/>
      </w:pPr>
      <w:rPr>
        <w:rFonts w:ascii="Calibri" w:hAnsi="Calibri" w:hint="default"/>
      </w:rPr>
    </w:lvl>
    <w:lvl w:ilvl="7" w:tplc="5E7893EA" w:tentative="1">
      <w:start w:val="1"/>
      <w:numFmt w:val="bullet"/>
      <w:lvlText w:val="•"/>
      <w:lvlJc w:val="left"/>
      <w:pPr>
        <w:tabs>
          <w:tab w:val="num" w:pos="5760"/>
        </w:tabs>
        <w:ind w:left="5760" w:hanging="360"/>
      </w:pPr>
      <w:rPr>
        <w:rFonts w:ascii="Calibri" w:hAnsi="Calibri" w:hint="default"/>
      </w:rPr>
    </w:lvl>
    <w:lvl w:ilvl="8" w:tplc="15CA6DB2"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E0409D"/>
    <w:multiLevelType w:val="hybridMultilevel"/>
    <w:tmpl w:val="B9020172"/>
    <w:lvl w:ilvl="0" w:tplc="077C5AAE">
      <w:start w:val="1"/>
      <w:numFmt w:val="bullet"/>
      <w:pStyle w:val="ListNumber3"/>
      <w:lvlText w:val=""/>
      <w:lvlJc w:val="left"/>
      <w:pPr>
        <w:ind w:left="360" w:hanging="360"/>
      </w:pPr>
      <w:rPr>
        <w:rFonts w:ascii="Wingdings" w:hAnsi="Wingdings" w:hint="default"/>
      </w:rPr>
    </w:lvl>
    <w:lvl w:ilvl="1" w:tplc="23BE82F8" w:tentative="1">
      <w:start w:val="1"/>
      <w:numFmt w:val="bullet"/>
      <w:lvlText w:val="o"/>
      <w:lvlJc w:val="left"/>
      <w:pPr>
        <w:ind w:left="1080" w:hanging="360"/>
      </w:pPr>
      <w:rPr>
        <w:rFonts w:ascii="Courier New" w:hAnsi="Courier New" w:cs="Courier New" w:hint="default"/>
      </w:rPr>
    </w:lvl>
    <w:lvl w:ilvl="2" w:tplc="FEEE977C" w:tentative="1">
      <w:start w:val="1"/>
      <w:numFmt w:val="bullet"/>
      <w:lvlText w:val=""/>
      <w:lvlJc w:val="left"/>
      <w:pPr>
        <w:ind w:left="1800" w:hanging="360"/>
      </w:pPr>
      <w:rPr>
        <w:rFonts w:ascii="Wingdings" w:hAnsi="Wingdings" w:hint="default"/>
      </w:rPr>
    </w:lvl>
    <w:lvl w:ilvl="3" w:tplc="0348290A" w:tentative="1">
      <w:start w:val="1"/>
      <w:numFmt w:val="bullet"/>
      <w:lvlText w:val=""/>
      <w:lvlJc w:val="left"/>
      <w:pPr>
        <w:ind w:left="2520" w:hanging="360"/>
      </w:pPr>
      <w:rPr>
        <w:rFonts w:ascii="Symbol" w:hAnsi="Symbol" w:hint="default"/>
      </w:rPr>
    </w:lvl>
    <w:lvl w:ilvl="4" w:tplc="B7524606" w:tentative="1">
      <w:start w:val="1"/>
      <w:numFmt w:val="bullet"/>
      <w:lvlText w:val="o"/>
      <w:lvlJc w:val="left"/>
      <w:pPr>
        <w:ind w:left="3240" w:hanging="360"/>
      </w:pPr>
      <w:rPr>
        <w:rFonts w:ascii="Courier New" w:hAnsi="Courier New" w:cs="Courier New" w:hint="default"/>
      </w:rPr>
    </w:lvl>
    <w:lvl w:ilvl="5" w:tplc="DAE2AD00" w:tentative="1">
      <w:start w:val="1"/>
      <w:numFmt w:val="bullet"/>
      <w:lvlText w:val=""/>
      <w:lvlJc w:val="left"/>
      <w:pPr>
        <w:ind w:left="3960" w:hanging="360"/>
      </w:pPr>
      <w:rPr>
        <w:rFonts w:ascii="Wingdings" w:hAnsi="Wingdings" w:hint="default"/>
      </w:rPr>
    </w:lvl>
    <w:lvl w:ilvl="6" w:tplc="621423C4" w:tentative="1">
      <w:start w:val="1"/>
      <w:numFmt w:val="bullet"/>
      <w:lvlText w:val=""/>
      <w:lvlJc w:val="left"/>
      <w:pPr>
        <w:ind w:left="4680" w:hanging="360"/>
      </w:pPr>
      <w:rPr>
        <w:rFonts w:ascii="Symbol" w:hAnsi="Symbol" w:hint="default"/>
      </w:rPr>
    </w:lvl>
    <w:lvl w:ilvl="7" w:tplc="6C5EDBCC" w:tentative="1">
      <w:start w:val="1"/>
      <w:numFmt w:val="bullet"/>
      <w:lvlText w:val="o"/>
      <w:lvlJc w:val="left"/>
      <w:pPr>
        <w:ind w:left="5400" w:hanging="360"/>
      </w:pPr>
      <w:rPr>
        <w:rFonts w:ascii="Courier New" w:hAnsi="Courier New" w:cs="Courier New" w:hint="default"/>
      </w:rPr>
    </w:lvl>
    <w:lvl w:ilvl="8" w:tplc="CA2C8512" w:tentative="1">
      <w:start w:val="1"/>
      <w:numFmt w:val="bullet"/>
      <w:lvlText w:val=""/>
      <w:lvlJc w:val="left"/>
      <w:pPr>
        <w:ind w:left="6120" w:hanging="360"/>
      </w:pPr>
      <w:rPr>
        <w:rFonts w:ascii="Wingdings" w:hAnsi="Wingdings" w:hint="default"/>
      </w:rPr>
    </w:lvl>
  </w:abstractNum>
  <w:abstractNum w:abstractNumId="20" w15:restartNumberingAfterBreak="0">
    <w:nsid w:val="5C6A24AC"/>
    <w:multiLevelType w:val="hybridMultilevel"/>
    <w:tmpl w:val="19B453F6"/>
    <w:lvl w:ilvl="0" w:tplc="626A18D0">
      <w:start w:val="1"/>
      <w:numFmt w:val="bullet"/>
      <w:lvlText w:val=""/>
      <w:lvlJc w:val="left"/>
      <w:pPr>
        <w:ind w:left="720" w:hanging="360"/>
      </w:pPr>
      <w:rPr>
        <w:rFonts w:ascii="Symbol" w:hAnsi="Symbol" w:hint="default"/>
      </w:rPr>
    </w:lvl>
    <w:lvl w:ilvl="1" w:tplc="4EB49E58">
      <w:start w:val="1"/>
      <w:numFmt w:val="bullet"/>
      <w:lvlText w:val="o"/>
      <w:lvlJc w:val="left"/>
      <w:pPr>
        <w:ind w:left="1440" w:hanging="360"/>
      </w:pPr>
      <w:rPr>
        <w:rFonts w:ascii="Courier New" w:hAnsi="Courier New" w:hint="default"/>
      </w:rPr>
    </w:lvl>
    <w:lvl w:ilvl="2" w:tplc="0742F2F6" w:tentative="1">
      <w:start w:val="1"/>
      <w:numFmt w:val="bullet"/>
      <w:lvlText w:val=""/>
      <w:lvlJc w:val="left"/>
      <w:pPr>
        <w:ind w:left="2160" w:hanging="360"/>
      </w:pPr>
      <w:rPr>
        <w:rFonts w:ascii="Wingdings" w:hAnsi="Wingdings" w:hint="default"/>
      </w:rPr>
    </w:lvl>
    <w:lvl w:ilvl="3" w:tplc="47E8E174" w:tentative="1">
      <w:start w:val="1"/>
      <w:numFmt w:val="bullet"/>
      <w:lvlText w:val=""/>
      <w:lvlJc w:val="left"/>
      <w:pPr>
        <w:ind w:left="2880" w:hanging="360"/>
      </w:pPr>
      <w:rPr>
        <w:rFonts w:ascii="Symbol" w:hAnsi="Symbol" w:hint="default"/>
      </w:rPr>
    </w:lvl>
    <w:lvl w:ilvl="4" w:tplc="D7849A04" w:tentative="1">
      <w:start w:val="1"/>
      <w:numFmt w:val="bullet"/>
      <w:lvlText w:val="o"/>
      <w:lvlJc w:val="left"/>
      <w:pPr>
        <w:ind w:left="3600" w:hanging="360"/>
      </w:pPr>
      <w:rPr>
        <w:rFonts w:ascii="Courier New" w:hAnsi="Courier New" w:hint="default"/>
      </w:rPr>
    </w:lvl>
    <w:lvl w:ilvl="5" w:tplc="03F4E68A" w:tentative="1">
      <w:start w:val="1"/>
      <w:numFmt w:val="bullet"/>
      <w:lvlText w:val=""/>
      <w:lvlJc w:val="left"/>
      <w:pPr>
        <w:ind w:left="4320" w:hanging="360"/>
      </w:pPr>
      <w:rPr>
        <w:rFonts w:ascii="Wingdings" w:hAnsi="Wingdings" w:hint="default"/>
      </w:rPr>
    </w:lvl>
    <w:lvl w:ilvl="6" w:tplc="F32A3136" w:tentative="1">
      <w:start w:val="1"/>
      <w:numFmt w:val="bullet"/>
      <w:lvlText w:val=""/>
      <w:lvlJc w:val="left"/>
      <w:pPr>
        <w:ind w:left="5040" w:hanging="360"/>
      </w:pPr>
      <w:rPr>
        <w:rFonts w:ascii="Symbol" w:hAnsi="Symbol" w:hint="default"/>
      </w:rPr>
    </w:lvl>
    <w:lvl w:ilvl="7" w:tplc="40903E7A" w:tentative="1">
      <w:start w:val="1"/>
      <w:numFmt w:val="bullet"/>
      <w:lvlText w:val="o"/>
      <w:lvlJc w:val="left"/>
      <w:pPr>
        <w:ind w:left="5760" w:hanging="360"/>
      </w:pPr>
      <w:rPr>
        <w:rFonts w:ascii="Courier New" w:hAnsi="Courier New" w:hint="default"/>
      </w:rPr>
    </w:lvl>
    <w:lvl w:ilvl="8" w:tplc="3BAE021C" w:tentative="1">
      <w:start w:val="1"/>
      <w:numFmt w:val="bullet"/>
      <w:lvlText w:val=""/>
      <w:lvlJc w:val="left"/>
      <w:pPr>
        <w:ind w:left="6480" w:hanging="360"/>
      </w:pPr>
      <w:rPr>
        <w:rFonts w:ascii="Wingdings" w:hAnsi="Wingdings" w:hint="default"/>
      </w:rPr>
    </w:lvl>
  </w:abstractNum>
  <w:abstractNum w:abstractNumId="21" w15:restartNumberingAfterBreak="0">
    <w:nsid w:val="68F41A2F"/>
    <w:multiLevelType w:val="hybridMultilevel"/>
    <w:tmpl w:val="50320C18"/>
    <w:lvl w:ilvl="0" w:tplc="6DE0AC5A">
      <w:start w:val="1"/>
      <w:numFmt w:val="decimal"/>
      <w:lvlText w:val="%1."/>
      <w:lvlJc w:val="left"/>
      <w:pPr>
        <w:ind w:left="360" w:hanging="360"/>
      </w:pPr>
    </w:lvl>
    <w:lvl w:ilvl="1" w:tplc="6F885710" w:tentative="1">
      <w:start w:val="1"/>
      <w:numFmt w:val="lowerLetter"/>
      <w:lvlText w:val="%2."/>
      <w:lvlJc w:val="left"/>
      <w:pPr>
        <w:ind w:left="1080" w:hanging="360"/>
      </w:pPr>
    </w:lvl>
    <w:lvl w:ilvl="2" w:tplc="76181548" w:tentative="1">
      <w:start w:val="1"/>
      <w:numFmt w:val="lowerRoman"/>
      <w:lvlText w:val="%3."/>
      <w:lvlJc w:val="right"/>
      <w:pPr>
        <w:ind w:left="1800" w:hanging="180"/>
      </w:pPr>
    </w:lvl>
    <w:lvl w:ilvl="3" w:tplc="ABE8503A" w:tentative="1">
      <w:start w:val="1"/>
      <w:numFmt w:val="decimal"/>
      <w:lvlText w:val="%4."/>
      <w:lvlJc w:val="left"/>
      <w:pPr>
        <w:ind w:left="2520" w:hanging="360"/>
      </w:pPr>
    </w:lvl>
    <w:lvl w:ilvl="4" w:tplc="250217DA" w:tentative="1">
      <w:start w:val="1"/>
      <w:numFmt w:val="lowerLetter"/>
      <w:lvlText w:val="%5."/>
      <w:lvlJc w:val="left"/>
      <w:pPr>
        <w:ind w:left="3240" w:hanging="360"/>
      </w:pPr>
    </w:lvl>
    <w:lvl w:ilvl="5" w:tplc="806AC9CA" w:tentative="1">
      <w:start w:val="1"/>
      <w:numFmt w:val="lowerRoman"/>
      <w:lvlText w:val="%6."/>
      <w:lvlJc w:val="right"/>
      <w:pPr>
        <w:ind w:left="3960" w:hanging="180"/>
      </w:pPr>
    </w:lvl>
    <w:lvl w:ilvl="6" w:tplc="BE1CB7FE" w:tentative="1">
      <w:start w:val="1"/>
      <w:numFmt w:val="decimal"/>
      <w:lvlText w:val="%7."/>
      <w:lvlJc w:val="left"/>
      <w:pPr>
        <w:ind w:left="4680" w:hanging="360"/>
      </w:pPr>
    </w:lvl>
    <w:lvl w:ilvl="7" w:tplc="255EE358" w:tentative="1">
      <w:start w:val="1"/>
      <w:numFmt w:val="lowerLetter"/>
      <w:lvlText w:val="%8."/>
      <w:lvlJc w:val="left"/>
      <w:pPr>
        <w:ind w:left="5400" w:hanging="360"/>
      </w:pPr>
    </w:lvl>
    <w:lvl w:ilvl="8" w:tplc="4F84D45A" w:tentative="1">
      <w:start w:val="1"/>
      <w:numFmt w:val="lowerRoman"/>
      <w:lvlText w:val="%9."/>
      <w:lvlJc w:val="right"/>
      <w:pPr>
        <w:ind w:left="6120" w:hanging="180"/>
      </w:pPr>
    </w:lvl>
  </w:abstractNum>
  <w:abstractNum w:abstractNumId="22" w15:restartNumberingAfterBreak="0">
    <w:nsid w:val="6CF8287E"/>
    <w:multiLevelType w:val="hybridMultilevel"/>
    <w:tmpl w:val="FE2A36DA"/>
    <w:lvl w:ilvl="0" w:tplc="DA3A6890">
      <w:start w:val="1"/>
      <w:numFmt w:val="bullet"/>
      <w:pStyle w:val="Tablelistbullet"/>
      <w:lvlText w:val=""/>
      <w:lvlJc w:val="left"/>
      <w:pPr>
        <w:ind w:left="720" w:hanging="360"/>
      </w:pPr>
      <w:rPr>
        <w:rFonts w:ascii="Symbol" w:hAnsi="Symbol" w:hint="default"/>
      </w:rPr>
    </w:lvl>
    <w:lvl w:ilvl="1" w:tplc="C608B7D6" w:tentative="1">
      <w:start w:val="1"/>
      <w:numFmt w:val="bullet"/>
      <w:lvlText w:val="o"/>
      <w:lvlJc w:val="left"/>
      <w:pPr>
        <w:ind w:left="1440" w:hanging="360"/>
      </w:pPr>
      <w:rPr>
        <w:rFonts w:ascii="Courier New" w:hAnsi="Courier New" w:cs="Courier New" w:hint="default"/>
      </w:rPr>
    </w:lvl>
    <w:lvl w:ilvl="2" w:tplc="2550CD56" w:tentative="1">
      <w:start w:val="1"/>
      <w:numFmt w:val="bullet"/>
      <w:lvlText w:val=""/>
      <w:lvlJc w:val="left"/>
      <w:pPr>
        <w:ind w:left="2160" w:hanging="360"/>
      </w:pPr>
      <w:rPr>
        <w:rFonts w:ascii="Wingdings" w:hAnsi="Wingdings" w:hint="default"/>
      </w:rPr>
    </w:lvl>
    <w:lvl w:ilvl="3" w:tplc="04C69C7A" w:tentative="1">
      <w:start w:val="1"/>
      <w:numFmt w:val="bullet"/>
      <w:lvlText w:val=""/>
      <w:lvlJc w:val="left"/>
      <w:pPr>
        <w:ind w:left="2880" w:hanging="360"/>
      </w:pPr>
      <w:rPr>
        <w:rFonts w:ascii="Symbol" w:hAnsi="Symbol" w:hint="default"/>
      </w:rPr>
    </w:lvl>
    <w:lvl w:ilvl="4" w:tplc="93E0A698" w:tentative="1">
      <w:start w:val="1"/>
      <w:numFmt w:val="bullet"/>
      <w:lvlText w:val="o"/>
      <w:lvlJc w:val="left"/>
      <w:pPr>
        <w:ind w:left="3600" w:hanging="360"/>
      </w:pPr>
      <w:rPr>
        <w:rFonts w:ascii="Courier New" w:hAnsi="Courier New" w:cs="Courier New" w:hint="default"/>
      </w:rPr>
    </w:lvl>
    <w:lvl w:ilvl="5" w:tplc="AC6C4144" w:tentative="1">
      <w:start w:val="1"/>
      <w:numFmt w:val="bullet"/>
      <w:lvlText w:val=""/>
      <w:lvlJc w:val="left"/>
      <w:pPr>
        <w:ind w:left="4320" w:hanging="360"/>
      </w:pPr>
      <w:rPr>
        <w:rFonts w:ascii="Wingdings" w:hAnsi="Wingdings" w:hint="default"/>
      </w:rPr>
    </w:lvl>
    <w:lvl w:ilvl="6" w:tplc="38488CDE" w:tentative="1">
      <w:start w:val="1"/>
      <w:numFmt w:val="bullet"/>
      <w:lvlText w:val=""/>
      <w:lvlJc w:val="left"/>
      <w:pPr>
        <w:ind w:left="5040" w:hanging="360"/>
      </w:pPr>
      <w:rPr>
        <w:rFonts w:ascii="Symbol" w:hAnsi="Symbol" w:hint="default"/>
      </w:rPr>
    </w:lvl>
    <w:lvl w:ilvl="7" w:tplc="BA0016F0" w:tentative="1">
      <w:start w:val="1"/>
      <w:numFmt w:val="bullet"/>
      <w:lvlText w:val="o"/>
      <w:lvlJc w:val="left"/>
      <w:pPr>
        <w:ind w:left="5760" w:hanging="360"/>
      </w:pPr>
      <w:rPr>
        <w:rFonts w:ascii="Courier New" w:hAnsi="Courier New" w:cs="Courier New" w:hint="default"/>
      </w:rPr>
    </w:lvl>
    <w:lvl w:ilvl="8" w:tplc="71DA4EB4" w:tentative="1">
      <w:start w:val="1"/>
      <w:numFmt w:val="bullet"/>
      <w:lvlText w:val=""/>
      <w:lvlJc w:val="left"/>
      <w:pPr>
        <w:ind w:left="6480" w:hanging="360"/>
      </w:pPr>
      <w:rPr>
        <w:rFonts w:ascii="Wingdings" w:hAnsi="Wingdings" w:hint="default"/>
      </w:rPr>
    </w:lvl>
  </w:abstractNum>
  <w:abstractNum w:abstractNumId="23" w15:restartNumberingAfterBreak="0">
    <w:nsid w:val="75022102"/>
    <w:multiLevelType w:val="hybridMultilevel"/>
    <w:tmpl w:val="F1B67CD6"/>
    <w:lvl w:ilvl="0" w:tplc="FDF2DE94">
      <w:start w:val="1"/>
      <w:numFmt w:val="bullet"/>
      <w:lvlText w:val=""/>
      <w:lvlJc w:val="left"/>
      <w:pPr>
        <w:ind w:left="720" w:hanging="360"/>
      </w:pPr>
      <w:rPr>
        <w:rFonts w:ascii="Symbol" w:hAnsi="Symbol" w:hint="default"/>
      </w:rPr>
    </w:lvl>
    <w:lvl w:ilvl="1" w:tplc="85128FF0">
      <w:start w:val="1"/>
      <w:numFmt w:val="lowerLetter"/>
      <w:lvlText w:val="%2."/>
      <w:lvlJc w:val="left"/>
      <w:pPr>
        <w:ind w:left="1440" w:hanging="360"/>
      </w:pPr>
    </w:lvl>
    <w:lvl w:ilvl="2" w:tplc="7E5051A6">
      <w:start w:val="1"/>
      <w:numFmt w:val="lowerRoman"/>
      <w:lvlText w:val="%3."/>
      <w:lvlJc w:val="right"/>
      <w:pPr>
        <w:ind w:left="2160" w:hanging="180"/>
      </w:pPr>
    </w:lvl>
    <w:lvl w:ilvl="3" w:tplc="C7F6BA58">
      <w:start w:val="1"/>
      <w:numFmt w:val="decimal"/>
      <w:lvlText w:val="%4."/>
      <w:lvlJc w:val="left"/>
      <w:pPr>
        <w:ind w:left="2880" w:hanging="360"/>
      </w:pPr>
    </w:lvl>
    <w:lvl w:ilvl="4" w:tplc="5CBAD966">
      <w:start w:val="1"/>
      <w:numFmt w:val="lowerLetter"/>
      <w:lvlText w:val="%5."/>
      <w:lvlJc w:val="left"/>
      <w:pPr>
        <w:ind w:left="3600" w:hanging="360"/>
      </w:pPr>
    </w:lvl>
    <w:lvl w:ilvl="5" w:tplc="A3FEBFC4">
      <w:start w:val="1"/>
      <w:numFmt w:val="lowerRoman"/>
      <w:lvlText w:val="%6."/>
      <w:lvlJc w:val="right"/>
      <w:pPr>
        <w:ind w:left="4320" w:hanging="180"/>
      </w:pPr>
    </w:lvl>
    <w:lvl w:ilvl="6" w:tplc="48B807A2">
      <w:start w:val="1"/>
      <w:numFmt w:val="decimal"/>
      <w:lvlText w:val="%7."/>
      <w:lvlJc w:val="left"/>
      <w:pPr>
        <w:ind w:left="5040" w:hanging="360"/>
      </w:pPr>
    </w:lvl>
    <w:lvl w:ilvl="7" w:tplc="0C603F9E">
      <w:start w:val="1"/>
      <w:numFmt w:val="lowerLetter"/>
      <w:lvlText w:val="%8."/>
      <w:lvlJc w:val="left"/>
      <w:pPr>
        <w:ind w:left="5760" w:hanging="360"/>
      </w:pPr>
    </w:lvl>
    <w:lvl w:ilvl="8" w:tplc="E4D430A6">
      <w:start w:val="1"/>
      <w:numFmt w:val="lowerRoman"/>
      <w:lvlText w:val="%9."/>
      <w:lvlJc w:val="right"/>
      <w:pPr>
        <w:ind w:left="6480" w:hanging="180"/>
      </w:pPr>
    </w:lvl>
  </w:abstractNum>
  <w:abstractNum w:abstractNumId="24" w15:restartNumberingAfterBreak="0">
    <w:nsid w:val="768E6BEC"/>
    <w:multiLevelType w:val="hybridMultilevel"/>
    <w:tmpl w:val="1450A4A2"/>
    <w:lvl w:ilvl="0" w:tplc="B5E23DCA">
      <w:start w:val="1"/>
      <w:numFmt w:val="bullet"/>
      <w:lvlText w:val=""/>
      <w:lvlJc w:val="left"/>
      <w:pPr>
        <w:ind w:left="360" w:hanging="360"/>
      </w:pPr>
      <w:rPr>
        <w:rFonts w:ascii="Symbol" w:hAnsi="Symbol" w:hint="default"/>
      </w:rPr>
    </w:lvl>
    <w:lvl w:ilvl="1" w:tplc="F4645FD2" w:tentative="1">
      <w:start w:val="1"/>
      <w:numFmt w:val="bullet"/>
      <w:lvlText w:val="o"/>
      <w:lvlJc w:val="left"/>
      <w:pPr>
        <w:ind w:left="1080" w:hanging="360"/>
      </w:pPr>
      <w:rPr>
        <w:rFonts w:ascii="Courier New" w:hAnsi="Courier New" w:hint="default"/>
      </w:rPr>
    </w:lvl>
    <w:lvl w:ilvl="2" w:tplc="8154FCF6" w:tentative="1">
      <w:start w:val="1"/>
      <w:numFmt w:val="bullet"/>
      <w:lvlText w:val=""/>
      <w:lvlJc w:val="left"/>
      <w:pPr>
        <w:ind w:left="1800" w:hanging="360"/>
      </w:pPr>
      <w:rPr>
        <w:rFonts w:ascii="Wingdings" w:hAnsi="Wingdings" w:hint="default"/>
      </w:rPr>
    </w:lvl>
    <w:lvl w:ilvl="3" w:tplc="2DB01EA4" w:tentative="1">
      <w:start w:val="1"/>
      <w:numFmt w:val="bullet"/>
      <w:lvlText w:val=""/>
      <w:lvlJc w:val="left"/>
      <w:pPr>
        <w:ind w:left="2520" w:hanging="360"/>
      </w:pPr>
      <w:rPr>
        <w:rFonts w:ascii="Symbol" w:hAnsi="Symbol" w:hint="default"/>
      </w:rPr>
    </w:lvl>
    <w:lvl w:ilvl="4" w:tplc="EB04A494" w:tentative="1">
      <w:start w:val="1"/>
      <w:numFmt w:val="bullet"/>
      <w:lvlText w:val="o"/>
      <w:lvlJc w:val="left"/>
      <w:pPr>
        <w:ind w:left="3240" w:hanging="360"/>
      </w:pPr>
      <w:rPr>
        <w:rFonts w:ascii="Courier New" w:hAnsi="Courier New" w:hint="default"/>
      </w:rPr>
    </w:lvl>
    <w:lvl w:ilvl="5" w:tplc="6324E5B2" w:tentative="1">
      <w:start w:val="1"/>
      <w:numFmt w:val="bullet"/>
      <w:lvlText w:val=""/>
      <w:lvlJc w:val="left"/>
      <w:pPr>
        <w:ind w:left="3960" w:hanging="360"/>
      </w:pPr>
      <w:rPr>
        <w:rFonts w:ascii="Wingdings" w:hAnsi="Wingdings" w:hint="default"/>
      </w:rPr>
    </w:lvl>
    <w:lvl w:ilvl="6" w:tplc="6792A5A2" w:tentative="1">
      <w:start w:val="1"/>
      <w:numFmt w:val="bullet"/>
      <w:lvlText w:val=""/>
      <w:lvlJc w:val="left"/>
      <w:pPr>
        <w:ind w:left="4680" w:hanging="360"/>
      </w:pPr>
      <w:rPr>
        <w:rFonts w:ascii="Symbol" w:hAnsi="Symbol" w:hint="default"/>
      </w:rPr>
    </w:lvl>
    <w:lvl w:ilvl="7" w:tplc="AC501014" w:tentative="1">
      <w:start w:val="1"/>
      <w:numFmt w:val="bullet"/>
      <w:lvlText w:val="o"/>
      <w:lvlJc w:val="left"/>
      <w:pPr>
        <w:ind w:left="5400" w:hanging="360"/>
      </w:pPr>
      <w:rPr>
        <w:rFonts w:ascii="Courier New" w:hAnsi="Courier New" w:hint="default"/>
      </w:rPr>
    </w:lvl>
    <w:lvl w:ilvl="8" w:tplc="250E0762" w:tentative="1">
      <w:start w:val="1"/>
      <w:numFmt w:val="bullet"/>
      <w:lvlText w:val=""/>
      <w:lvlJc w:val="left"/>
      <w:pPr>
        <w:ind w:left="6120" w:hanging="360"/>
      </w:pPr>
      <w:rPr>
        <w:rFonts w:ascii="Wingdings" w:hAnsi="Wingdings" w:hint="default"/>
      </w:rPr>
    </w:lvl>
  </w:abstractNum>
  <w:abstractNum w:abstractNumId="25" w15:restartNumberingAfterBreak="0">
    <w:nsid w:val="7E391716"/>
    <w:multiLevelType w:val="hybridMultilevel"/>
    <w:tmpl w:val="DDBC3032"/>
    <w:lvl w:ilvl="0" w:tplc="7D3CFC90">
      <w:start w:val="1"/>
      <w:numFmt w:val="bullet"/>
      <w:pStyle w:val="ListBullet2"/>
      <w:lvlText w:val="o"/>
      <w:lvlJc w:val="left"/>
      <w:pPr>
        <w:ind w:left="1004" w:hanging="360"/>
      </w:pPr>
      <w:rPr>
        <w:rFonts w:ascii="Courier New" w:hAnsi="Courier New" w:cs="Courier New" w:hint="default"/>
      </w:rPr>
    </w:lvl>
    <w:lvl w:ilvl="1" w:tplc="B3C40B8E" w:tentative="1">
      <w:start w:val="1"/>
      <w:numFmt w:val="bullet"/>
      <w:lvlText w:val="o"/>
      <w:lvlJc w:val="left"/>
      <w:pPr>
        <w:ind w:left="1724" w:hanging="360"/>
      </w:pPr>
      <w:rPr>
        <w:rFonts w:ascii="Courier New" w:hAnsi="Courier New" w:cs="Courier New" w:hint="default"/>
      </w:rPr>
    </w:lvl>
    <w:lvl w:ilvl="2" w:tplc="A83205F8" w:tentative="1">
      <w:start w:val="1"/>
      <w:numFmt w:val="bullet"/>
      <w:lvlText w:val=""/>
      <w:lvlJc w:val="left"/>
      <w:pPr>
        <w:ind w:left="2444" w:hanging="360"/>
      </w:pPr>
      <w:rPr>
        <w:rFonts w:ascii="Wingdings" w:hAnsi="Wingdings" w:hint="default"/>
      </w:rPr>
    </w:lvl>
    <w:lvl w:ilvl="3" w:tplc="7ED2C6FE" w:tentative="1">
      <w:start w:val="1"/>
      <w:numFmt w:val="bullet"/>
      <w:lvlText w:val=""/>
      <w:lvlJc w:val="left"/>
      <w:pPr>
        <w:ind w:left="3164" w:hanging="360"/>
      </w:pPr>
      <w:rPr>
        <w:rFonts w:ascii="Symbol" w:hAnsi="Symbol" w:hint="default"/>
      </w:rPr>
    </w:lvl>
    <w:lvl w:ilvl="4" w:tplc="8BD84FE8" w:tentative="1">
      <w:start w:val="1"/>
      <w:numFmt w:val="bullet"/>
      <w:lvlText w:val="o"/>
      <w:lvlJc w:val="left"/>
      <w:pPr>
        <w:ind w:left="3884" w:hanging="360"/>
      </w:pPr>
      <w:rPr>
        <w:rFonts w:ascii="Courier New" w:hAnsi="Courier New" w:cs="Courier New" w:hint="default"/>
      </w:rPr>
    </w:lvl>
    <w:lvl w:ilvl="5" w:tplc="0E32ECA4" w:tentative="1">
      <w:start w:val="1"/>
      <w:numFmt w:val="bullet"/>
      <w:lvlText w:val=""/>
      <w:lvlJc w:val="left"/>
      <w:pPr>
        <w:ind w:left="4604" w:hanging="360"/>
      </w:pPr>
      <w:rPr>
        <w:rFonts w:ascii="Wingdings" w:hAnsi="Wingdings" w:hint="default"/>
      </w:rPr>
    </w:lvl>
    <w:lvl w:ilvl="6" w:tplc="E9D41B48" w:tentative="1">
      <w:start w:val="1"/>
      <w:numFmt w:val="bullet"/>
      <w:lvlText w:val=""/>
      <w:lvlJc w:val="left"/>
      <w:pPr>
        <w:ind w:left="5324" w:hanging="360"/>
      </w:pPr>
      <w:rPr>
        <w:rFonts w:ascii="Symbol" w:hAnsi="Symbol" w:hint="default"/>
      </w:rPr>
    </w:lvl>
    <w:lvl w:ilvl="7" w:tplc="2076BC38" w:tentative="1">
      <w:start w:val="1"/>
      <w:numFmt w:val="bullet"/>
      <w:lvlText w:val="o"/>
      <w:lvlJc w:val="left"/>
      <w:pPr>
        <w:ind w:left="6044" w:hanging="360"/>
      </w:pPr>
      <w:rPr>
        <w:rFonts w:ascii="Courier New" w:hAnsi="Courier New" w:cs="Courier New" w:hint="default"/>
      </w:rPr>
    </w:lvl>
    <w:lvl w:ilvl="8" w:tplc="3CB8D2F0" w:tentative="1">
      <w:start w:val="1"/>
      <w:numFmt w:val="bullet"/>
      <w:lvlText w:val=""/>
      <w:lvlJc w:val="left"/>
      <w:pPr>
        <w:ind w:left="6764" w:hanging="360"/>
      </w:pPr>
      <w:rPr>
        <w:rFonts w:ascii="Wingdings" w:hAnsi="Wingdings" w:hint="default"/>
      </w:rPr>
    </w:lvl>
  </w:abstractNum>
  <w:num w:numId="1">
    <w:abstractNumId w:val="7"/>
  </w:num>
  <w:num w:numId="2">
    <w:abstractNumId w:val="19"/>
  </w:num>
  <w:num w:numId="3">
    <w:abstractNumId w:val="22"/>
  </w:num>
  <w:num w:numId="4">
    <w:abstractNumId w:val="8"/>
  </w:num>
  <w:num w:numId="5">
    <w:abstractNumId w:val="8"/>
    <w:lvlOverride w:ilvl="0">
      <w:startOverride w:val="1"/>
    </w:lvlOverride>
  </w:num>
  <w:num w:numId="6">
    <w:abstractNumId w:val="9"/>
  </w:num>
  <w:num w:numId="7">
    <w:abstractNumId w:val="18"/>
  </w:num>
  <w:num w:numId="8">
    <w:abstractNumId w:val="21"/>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5"/>
  </w:num>
  <w:num w:numId="17">
    <w:abstractNumId w:val="11"/>
  </w:num>
  <w:num w:numId="18">
    <w:abstractNumId w:val="12"/>
  </w:num>
  <w:num w:numId="19">
    <w:abstractNumId w:val="16"/>
  </w:num>
  <w:num w:numId="20">
    <w:abstractNumId w:val="17"/>
  </w:num>
  <w:num w:numId="21">
    <w:abstractNumId w:val="13"/>
  </w:num>
  <w:num w:numId="22">
    <w:abstractNumId w:val="15"/>
  </w:num>
  <w:num w:numId="23">
    <w:abstractNumId w:val="10"/>
  </w:num>
  <w:num w:numId="24">
    <w:abstractNumId w:val="20"/>
  </w:num>
  <w:num w:numId="25">
    <w:abstractNumId w:val="24"/>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azMDY1MrE0tzA2MTVU0lEKTi0uzszPAykwrAUAjlv1EywAAAA="/>
  </w:docVars>
  <w:rsids>
    <w:rsidRoot w:val="00DD7749"/>
    <w:rsid w:val="00003743"/>
    <w:rsid w:val="000047B4"/>
    <w:rsid w:val="00005712"/>
    <w:rsid w:val="00007FD8"/>
    <w:rsid w:val="000117F8"/>
    <w:rsid w:val="0001460F"/>
    <w:rsid w:val="00022629"/>
    <w:rsid w:val="000246AB"/>
    <w:rsid w:val="00026139"/>
    <w:rsid w:val="00027601"/>
    <w:rsid w:val="00033321"/>
    <w:rsid w:val="000338E5"/>
    <w:rsid w:val="00033ECC"/>
    <w:rsid w:val="0003422F"/>
    <w:rsid w:val="00046FF0"/>
    <w:rsid w:val="00050176"/>
    <w:rsid w:val="00050342"/>
    <w:rsid w:val="0005238A"/>
    <w:rsid w:val="00054D9E"/>
    <w:rsid w:val="00065E62"/>
    <w:rsid w:val="00067456"/>
    <w:rsid w:val="00071506"/>
    <w:rsid w:val="0007154F"/>
    <w:rsid w:val="00071649"/>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0072"/>
    <w:rsid w:val="00120499"/>
    <w:rsid w:val="00121B9B"/>
    <w:rsid w:val="00122ADC"/>
    <w:rsid w:val="00130F59"/>
    <w:rsid w:val="00133EC0"/>
    <w:rsid w:val="00137F66"/>
    <w:rsid w:val="00141CE5"/>
    <w:rsid w:val="00142FC1"/>
    <w:rsid w:val="00144908"/>
    <w:rsid w:val="001571C7"/>
    <w:rsid w:val="00161094"/>
    <w:rsid w:val="00161151"/>
    <w:rsid w:val="001647EA"/>
    <w:rsid w:val="00167204"/>
    <w:rsid w:val="0017665C"/>
    <w:rsid w:val="00177AD2"/>
    <w:rsid w:val="001815A8"/>
    <w:rsid w:val="001840FA"/>
    <w:rsid w:val="00184A9A"/>
    <w:rsid w:val="00190079"/>
    <w:rsid w:val="0019622E"/>
    <w:rsid w:val="001966A7"/>
    <w:rsid w:val="001A4627"/>
    <w:rsid w:val="001A4979"/>
    <w:rsid w:val="001A6476"/>
    <w:rsid w:val="001B15D3"/>
    <w:rsid w:val="001B2F5C"/>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34FCD"/>
    <w:rsid w:val="00237573"/>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2F4C11"/>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C35AE"/>
    <w:rsid w:val="003D033A"/>
    <w:rsid w:val="003D17F9"/>
    <w:rsid w:val="003D2D88"/>
    <w:rsid w:val="003D41EA"/>
    <w:rsid w:val="003D4850"/>
    <w:rsid w:val="003D535A"/>
    <w:rsid w:val="003E5265"/>
    <w:rsid w:val="003F0955"/>
    <w:rsid w:val="003F26FD"/>
    <w:rsid w:val="003F5F4D"/>
    <w:rsid w:val="003F646F"/>
    <w:rsid w:val="00400F00"/>
    <w:rsid w:val="00404F8B"/>
    <w:rsid w:val="00405256"/>
    <w:rsid w:val="00410031"/>
    <w:rsid w:val="00415C81"/>
    <w:rsid w:val="00431F93"/>
    <w:rsid w:val="00432378"/>
    <w:rsid w:val="00440D65"/>
    <w:rsid w:val="004435E6"/>
    <w:rsid w:val="00447849"/>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44EC"/>
    <w:rsid w:val="004D58BF"/>
    <w:rsid w:val="004D64BA"/>
    <w:rsid w:val="004E1E85"/>
    <w:rsid w:val="004E4335"/>
    <w:rsid w:val="004F13EE"/>
    <w:rsid w:val="004F2022"/>
    <w:rsid w:val="004F7C05"/>
    <w:rsid w:val="00501C94"/>
    <w:rsid w:val="00506432"/>
    <w:rsid w:val="0052051D"/>
    <w:rsid w:val="00527552"/>
    <w:rsid w:val="00545EE6"/>
    <w:rsid w:val="005550E7"/>
    <w:rsid w:val="005564FB"/>
    <w:rsid w:val="005572C7"/>
    <w:rsid w:val="005650ED"/>
    <w:rsid w:val="00575754"/>
    <w:rsid w:val="00581FBA"/>
    <w:rsid w:val="00591E20"/>
    <w:rsid w:val="00595408"/>
    <w:rsid w:val="00595E15"/>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48EB"/>
    <w:rsid w:val="0067697A"/>
    <w:rsid w:val="006821EB"/>
    <w:rsid w:val="006A359A"/>
    <w:rsid w:val="006B2286"/>
    <w:rsid w:val="006B56BB"/>
    <w:rsid w:val="006C77A8"/>
    <w:rsid w:val="006D4098"/>
    <w:rsid w:val="006D7681"/>
    <w:rsid w:val="006D7B2E"/>
    <w:rsid w:val="006E02EA"/>
    <w:rsid w:val="006E0968"/>
    <w:rsid w:val="006E2AF6"/>
    <w:rsid w:val="00701275"/>
    <w:rsid w:val="00703A86"/>
    <w:rsid w:val="00707F56"/>
    <w:rsid w:val="00713558"/>
    <w:rsid w:val="00720D08"/>
    <w:rsid w:val="007263B9"/>
    <w:rsid w:val="007334F8"/>
    <w:rsid w:val="007339CD"/>
    <w:rsid w:val="007359D8"/>
    <w:rsid w:val="007362D4"/>
    <w:rsid w:val="0076672A"/>
    <w:rsid w:val="00775E45"/>
    <w:rsid w:val="00776E74"/>
    <w:rsid w:val="00785169"/>
    <w:rsid w:val="0078642A"/>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188A"/>
    <w:rsid w:val="008264EB"/>
    <w:rsid w:val="008265A1"/>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4793"/>
    <w:rsid w:val="0089677E"/>
    <w:rsid w:val="008A7438"/>
    <w:rsid w:val="008B1334"/>
    <w:rsid w:val="008B25C7"/>
    <w:rsid w:val="008B62A2"/>
    <w:rsid w:val="008C0278"/>
    <w:rsid w:val="008C24E9"/>
    <w:rsid w:val="008D0533"/>
    <w:rsid w:val="008D42CB"/>
    <w:rsid w:val="008D48C9"/>
    <w:rsid w:val="008D6381"/>
    <w:rsid w:val="008E0C77"/>
    <w:rsid w:val="008E25F1"/>
    <w:rsid w:val="008E625F"/>
    <w:rsid w:val="008E63D8"/>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570B4"/>
    <w:rsid w:val="00960D6E"/>
    <w:rsid w:val="00974B59"/>
    <w:rsid w:val="00975D16"/>
    <w:rsid w:val="0098340B"/>
    <w:rsid w:val="00986830"/>
    <w:rsid w:val="009924C3"/>
    <w:rsid w:val="00993102"/>
    <w:rsid w:val="00995F59"/>
    <w:rsid w:val="009B1570"/>
    <w:rsid w:val="009C6F10"/>
    <w:rsid w:val="009D148F"/>
    <w:rsid w:val="009D3D70"/>
    <w:rsid w:val="009E6F7E"/>
    <w:rsid w:val="009E7A57"/>
    <w:rsid w:val="009F4803"/>
    <w:rsid w:val="009F4F6A"/>
    <w:rsid w:val="009F6AFB"/>
    <w:rsid w:val="00A13EB5"/>
    <w:rsid w:val="00A16E36"/>
    <w:rsid w:val="00A24961"/>
    <w:rsid w:val="00A24B10"/>
    <w:rsid w:val="00A271A0"/>
    <w:rsid w:val="00A277EF"/>
    <w:rsid w:val="00A30AA0"/>
    <w:rsid w:val="00A30E9B"/>
    <w:rsid w:val="00A31B82"/>
    <w:rsid w:val="00A4512D"/>
    <w:rsid w:val="00A50244"/>
    <w:rsid w:val="00A5067D"/>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2D25"/>
    <w:rsid w:val="00AF7386"/>
    <w:rsid w:val="00AF7934"/>
    <w:rsid w:val="00B00B81"/>
    <w:rsid w:val="00B01B4F"/>
    <w:rsid w:val="00B04580"/>
    <w:rsid w:val="00B04A39"/>
    <w:rsid w:val="00B04B09"/>
    <w:rsid w:val="00B16A51"/>
    <w:rsid w:val="00B32222"/>
    <w:rsid w:val="00B3618D"/>
    <w:rsid w:val="00B36233"/>
    <w:rsid w:val="00B42851"/>
    <w:rsid w:val="00B45AC7"/>
    <w:rsid w:val="00B5372F"/>
    <w:rsid w:val="00B61129"/>
    <w:rsid w:val="00B64DFD"/>
    <w:rsid w:val="00B67E7F"/>
    <w:rsid w:val="00B839B2"/>
    <w:rsid w:val="00B94252"/>
    <w:rsid w:val="00B9715A"/>
    <w:rsid w:val="00BA14BE"/>
    <w:rsid w:val="00BA2732"/>
    <w:rsid w:val="00BA293D"/>
    <w:rsid w:val="00BA49BC"/>
    <w:rsid w:val="00BA56B7"/>
    <w:rsid w:val="00BA7A1E"/>
    <w:rsid w:val="00BB2F6C"/>
    <w:rsid w:val="00BB3875"/>
    <w:rsid w:val="00BB5860"/>
    <w:rsid w:val="00BB6AAD"/>
    <w:rsid w:val="00BC4A19"/>
    <w:rsid w:val="00BC4E6D"/>
    <w:rsid w:val="00BD0617"/>
    <w:rsid w:val="00BD2D38"/>
    <w:rsid w:val="00BD2E9B"/>
    <w:rsid w:val="00BD7FB2"/>
    <w:rsid w:val="00BE7D23"/>
    <w:rsid w:val="00C00930"/>
    <w:rsid w:val="00C060AD"/>
    <w:rsid w:val="00C113BF"/>
    <w:rsid w:val="00C2176E"/>
    <w:rsid w:val="00C23430"/>
    <w:rsid w:val="00C27D67"/>
    <w:rsid w:val="00C4631F"/>
    <w:rsid w:val="00C47CDE"/>
    <w:rsid w:val="00C50E16"/>
    <w:rsid w:val="00C55258"/>
    <w:rsid w:val="00C66850"/>
    <w:rsid w:val="00C74F76"/>
    <w:rsid w:val="00C82EEB"/>
    <w:rsid w:val="00C92697"/>
    <w:rsid w:val="00C971DC"/>
    <w:rsid w:val="00CA034E"/>
    <w:rsid w:val="00CA16B7"/>
    <w:rsid w:val="00CA62AE"/>
    <w:rsid w:val="00CB5B1A"/>
    <w:rsid w:val="00CC220B"/>
    <w:rsid w:val="00CC5C43"/>
    <w:rsid w:val="00CD02AE"/>
    <w:rsid w:val="00CD2A4F"/>
    <w:rsid w:val="00CD4523"/>
    <w:rsid w:val="00CE03CA"/>
    <w:rsid w:val="00CE22F1"/>
    <w:rsid w:val="00CE50F2"/>
    <w:rsid w:val="00CE6502"/>
    <w:rsid w:val="00CF7D3C"/>
    <w:rsid w:val="00D01F09"/>
    <w:rsid w:val="00D12289"/>
    <w:rsid w:val="00D147EB"/>
    <w:rsid w:val="00D2371D"/>
    <w:rsid w:val="00D30B14"/>
    <w:rsid w:val="00D34667"/>
    <w:rsid w:val="00D401E1"/>
    <w:rsid w:val="00D408B4"/>
    <w:rsid w:val="00D524C8"/>
    <w:rsid w:val="00D61190"/>
    <w:rsid w:val="00D70E24"/>
    <w:rsid w:val="00D72B61"/>
    <w:rsid w:val="00DA3D1D"/>
    <w:rsid w:val="00DB6286"/>
    <w:rsid w:val="00DB645F"/>
    <w:rsid w:val="00DB76E9"/>
    <w:rsid w:val="00DC0A67"/>
    <w:rsid w:val="00DC1D5E"/>
    <w:rsid w:val="00DC5006"/>
    <w:rsid w:val="00DC5220"/>
    <w:rsid w:val="00DD2061"/>
    <w:rsid w:val="00DD7749"/>
    <w:rsid w:val="00DD7DAB"/>
    <w:rsid w:val="00DE3355"/>
    <w:rsid w:val="00DE6702"/>
    <w:rsid w:val="00DF0C60"/>
    <w:rsid w:val="00DF486F"/>
    <w:rsid w:val="00DF5B5B"/>
    <w:rsid w:val="00DF7619"/>
    <w:rsid w:val="00E02DBF"/>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4199"/>
    <w:rsid w:val="00E850C3"/>
    <w:rsid w:val="00E868DF"/>
    <w:rsid w:val="00E87DF2"/>
    <w:rsid w:val="00E9462E"/>
    <w:rsid w:val="00EA470E"/>
    <w:rsid w:val="00EA47A7"/>
    <w:rsid w:val="00EA57EB"/>
    <w:rsid w:val="00EB3226"/>
    <w:rsid w:val="00EC213A"/>
    <w:rsid w:val="00EC7744"/>
    <w:rsid w:val="00ED0DAD"/>
    <w:rsid w:val="00ED0F46"/>
    <w:rsid w:val="00ED2373"/>
    <w:rsid w:val="00EE3E8A"/>
    <w:rsid w:val="00EE726D"/>
    <w:rsid w:val="00EF58B8"/>
    <w:rsid w:val="00EF6ECA"/>
    <w:rsid w:val="00F024E1"/>
    <w:rsid w:val="00F04C45"/>
    <w:rsid w:val="00F06C10"/>
    <w:rsid w:val="00F1096F"/>
    <w:rsid w:val="00F12589"/>
    <w:rsid w:val="00F12595"/>
    <w:rsid w:val="00F134D9"/>
    <w:rsid w:val="00F1403D"/>
    <w:rsid w:val="00F1463F"/>
    <w:rsid w:val="00F21302"/>
    <w:rsid w:val="00F311B5"/>
    <w:rsid w:val="00F321DE"/>
    <w:rsid w:val="00F33777"/>
    <w:rsid w:val="00F40648"/>
    <w:rsid w:val="00F47DA2"/>
    <w:rsid w:val="00F519FC"/>
    <w:rsid w:val="00F53BC5"/>
    <w:rsid w:val="00F6239D"/>
    <w:rsid w:val="00F65B10"/>
    <w:rsid w:val="00F661DB"/>
    <w:rsid w:val="00F715D2"/>
    <w:rsid w:val="00F7274F"/>
    <w:rsid w:val="00F74E84"/>
    <w:rsid w:val="00F76FA8"/>
    <w:rsid w:val="00F93F08"/>
    <w:rsid w:val="00F94CED"/>
    <w:rsid w:val="00FA02BB"/>
    <w:rsid w:val="00FA2CEE"/>
    <w:rsid w:val="00FA318C"/>
    <w:rsid w:val="00FA7B34"/>
    <w:rsid w:val="00FB07CF"/>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DF4CE"/>
  <w15:docId w15:val="{3A16D831-0CE5-43A4-8EB6-E0C3A5038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5F4D"/>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after="12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aliases w:val="Bullet List Paragraph"/>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pPr>
      <w:spacing w:after="120"/>
    </w:pPr>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after="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CommentReference">
    <w:name w:val="annotation reference"/>
    <w:basedOn w:val="DefaultParagraphFont"/>
    <w:uiPriority w:val="99"/>
    <w:semiHidden/>
    <w:unhideWhenUsed/>
    <w:rsid w:val="008E25F1"/>
    <w:rPr>
      <w:sz w:val="16"/>
      <w:szCs w:val="16"/>
    </w:rPr>
  </w:style>
  <w:style w:type="paragraph" w:styleId="CommentText">
    <w:name w:val="annotation text"/>
    <w:basedOn w:val="Normal"/>
    <w:link w:val="CommentTextChar"/>
    <w:uiPriority w:val="99"/>
    <w:semiHidden/>
    <w:unhideWhenUsed/>
    <w:rsid w:val="008E25F1"/>
    <w:pPr>
      <w:spacing w:after="12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8E25F1"/>
    <w:rPr>
      <w:rFonts w:asciiTheme="minorHAnsi" w:eastAsiaTheme="minorEastAsia" w:hAnsiTheme="minorHAnsi" w:cstheme="minorBidi"/>
      <w:lang w:eastAsia="en-US"/>
    </w:rPr>
  </w:style>
  <w:style w:type="paragraph" w:styleId="BalloonText">
    <w:name w:val="Balloon Text"/>
    <w:basedOn w:val="Normal"/>
    <w:link w:val="BalloonTextChar"/>
    <w:semiHidden/>
    <w:unhideWhenUsed/>
    <w:rsid w:val="008E25F1"/>
    <w:rPr>
      <w:rFonts w:ascii="Segoe UI" w:hAnsi="Segoe UI" w:cs="Segoe UI"/>
      <w:sz w:val="18"/>
      <w:szCs w:val="18"/>
    </w:rPr>
  </w:style>
  <w:style w:type="character" w:customStyle="1" w:styleId="BalloonTextChar">
    <w:name w:val="Balloon Text Char"/>
    <w:basedOn w:val="DefaultParagraphFont"/>
    <w:link w:val="BalloonText"/>
    <w:semiHidden/>
    <w:rsid w:val="008E25F1"/>
    <w:rPr>
      <w:rFonts w:ascii="Segoe UI" w:hAnsi="Segoe UI" w:cs="Segoe UI"/>
      <w:sz w:val="18"/>
      <w:szCs w:val="18"/>
      <w:lang w:eastAsia="en-US"/>
    </w:rPr>
  </w:style>
  <w:style w:type="character" w:styleId="FollowedHyperlink">
    <w:name w:val="FollowedHyperlink"/>
    <w:basedOn w:val="DefaultParagraphFont"/>
    <w:semiHidden/>
    <w:unhideWhenUsed/>
    <w:rsid w:val="008E25F1"/>
    <w:rPr>
      <w:color w:val="800080" w:themeColor="followedHyperlink"/>
      <w:u w:val="single"/>
    </w:rPr>
  </w:style>
  <w:style w:type="character" w:customStyle="1" w:styleId="UnresolvedMention1">
    <w:name w:val="Unresolved Mention1"/>
    <w:basedOn w:val="DefaultParagraphFont"/>
    <w:uiPriority w:val="99"/>
    <w:semiHidden/>
    <w:unhideWhenUsed/>
    <w:rsid w:val="008E25F1"/>
    <w:rPr>
      <w:color w:val="605E5C"/>
      <w:shd w:val="clear" w:color="auto" w:fill="E1DFDD"/>
    </w:rPr>
  </w:style>
  <w:style w:type="paragraph" w:styleId="CommentSubject">
    <w:name w:val="annotation subject"/>
    <w:basedOn w:val="CommentText"/>
    <w:next w:val="CommentText"/>
    <w:link w:val="CommentSubjectChar"/>
    <w:semiHidden/>
    <w:unhideWhenUsed/>
    <w:rsid w:val="00B64DFD"/>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B64DFD"/>
    <w:rPr>
      <w:rFonts w:ascii="Arial" w:eastAsiaTheme="minorEastAsia" w:hAnsi="Arial" w:cstheme="minorBidi"/>
      <w:b/>
      <w:bCs/>
      <w:lang w:eastAsia="en-US"/>
    </w:rPr>
  </w:style>
  <w:style w:type="character" w:customStyle="1" w:styleId="ListParagraphChar">
    <w:name w:val="List Paragraph Char"/>
    <w:aliases w:val="Bullet List Paragraph Char"/>
    <w:basedOn w:val="DefaultParagraphFont"/>
    <w:link w:val="ListParagraph"/>
    <w:uiPriority w:val="34"/>
    <w:rsid w:val="00C66850"/>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qld.gov.au/clinical-practice/guidelines-procedures/diseases-infection/diseases/tuberculosis/about" TargetMode="External"/><Relationship Id="rId3" Type="http://schemas.openxmlformats.org/officeDocument/2006/relationships/customXml" Target="../customXml/item3.xml"/><Relationship Id="rId21" Type="http://schemas.openxmlformats.org/officeDocument/2006/relationships/hyperlink" Target="https://www.sahealth.sa.gov.au/wps/wcm/connect/public+content/sa+health+internet/services/hospitals/outpatient+services/outpatient+clinics/central+adelaide+lhn+specialist+and+outpatient+clinics/sa+tuberculosis+services+in+calh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nsw.gov.au/Infectious/factsheets/Factsheets/tb.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2.health.vic.gov.au/public-health/infectious-diseases/disease-information-advice/tuberculosis" TargetMode="External"/><Relationship Id="rId20" Type="http://schemas.openxmlformats.org/officeDocument/2006/relationships/hyperlink" Target="https://www.healthywa.wa.gov.au/Articles/S_T/Tuberculosi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act.gov.au/sites/default/files/2019-10/Tuberculosis.pdf"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digitallibrary.health.nt.gov.au/prodjspui/bitstream/10137/6786/3/Tuberculosis%20-%20What%20you%20need%20to%20know%20CDC%20Factshee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direct.gov.au/tuberculosis" TargetMode="External"/><Relationship Id="rId22" Type="http://schemas.openxmlformats.org/officeDocument/2006/relationships/hyperlink" Target="https://www.health.t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ebsite xmlns="839094c7-44eb-41ba-bf13-17cd8e527726" xsi:nil="true"/>
    <sjwf xmlns="839094c7-44eb-41ba-bf13-17cd8e527726" xsi:nil="true"/>
    <Documentstatus xmlns="839094c7-44eb-41ba-bf13-17cd8e52772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7" ma:contentTypeDescription="Create a new document." ma:contentTypeScope="" ma:versionID="620c82d65eeb8f090d11754bdd0736d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cc2523ee962dc282a10ad7b94902e2e7"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sjwf" minOccurs="0"/>
                <xsd:element ref="ns2:Documentstatus" minOccurs="0"/>
                <xsd:element ref="ns2:Websit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sjwf" ma:index="20" nillable="true" ma:displayName="Description" ma:internalName="sjwf">
      <xsd:simpleType>
        <xsd:restriction base="dms:Text"/>
      </xsd:simpleType>
    </xsd:element>
    <xsd:element name="Documentstatus" ma:index="21" nillable="true" ma:displayName="Document status" ma:format="Dropdown" ma:internalName="Documentstatus">
      <xsd:simpleType>
        <xsd:restriction base="dms:Choice">
          <xsd:enumeration value="Not started"/>
          <xsd:enumeration value="In progress"/>
          <xsd:enumeration value="Peer review"/>
          <xsd:enumeration value="In clearance"/>
          <xsd:enumeration value="Final"/>
        </xsd:restriction>
      </xsd:simpleType>
    </xsd:element>
    <xsd:element name="Website" ma:index="22" nillable="true" ma:displayName="Website" ma:format="Dropdown" ma:internalName="Website">
      <xsd:simpleType>
        <xsd:restriction base="dms:Choice">
          <xsd:enumeration value="health.gov.au"/>
          <xsd:enumeration value="ACPC"/>
          <xsd:enumeration value="AMR (Antimicrobial Resistance)"/>
          <xsd:enumeration value="NGTS (Gene technology)"/>
          <xsd:enumeration value="NST (Sports tribunal)"/>
          <xsd:enumeration value="OGTR (Office of Gene Technology Regulator)"/>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2af0ad07-0ce2-4345-92b0-b87809ef53a8"/>
    <ds:schemaRef ds:uri="http://purl.org/dc/dcmitype/"/>
    <ds:schemaRef ds:uri="http://schemas.microsoft.com/office/infopath/2007/PartnerControls"/>
    <ds:schemaRef ds:uri="http://schemas.microsoft.com/office/2006/documentManagement/types"/>
    <ds:schemaRef ds:uri="http://schemas.microsoft.com/office/2006/metadata/properties"/>
    <ds:schemaRef ds:uri="839094c7-44eb-41ba-bf13-17cd8e527726"/>
    <ds:schemaRef ds:uri="http://www.w3.org/XML/1998/namespace"/>
    <ds:schemaRef ds:uri="http://purl.org/dc/elements/1.1/"/>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154B79D1-190E-4E32-81C8-5D124B9ED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17E76E-2C35-4A67-A25E-1B1D186D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560</Words>
  <Characters>4675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Advice for international students on tuberculosis (TB) screening and treatment – Indonesian</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for international students on tuberculosis (TB) screening and treatment – Indonesian</dc:title>
  <dc:creator>Australian Government Department of Health</dc:creator>
  <cp:keywords>Communicable diseases</cp:keywords>
  <cp:lastModifiedBy>HOWARD, Sophie</cp:lastModifiedBy>
  <cp:revision>3</cp:revision>
  <cp:lastPrinted>2022-04-06T02:23:00Z</cp:lastPrinted>
  <dcterms:created xsi:type="dcterms:W3CDTF">2022-05-03T23:53:00Z</dcterms:created>
  <dcterms:modified xsi:type="dcterms:W3CDTF">2022-05-04T01:54:00Z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0x010100D2A638D3F7EAA74CAF515206BB54674E</vt:lpwstr>
  </property>
  <property fmtid="{D5CDD505-2E9C-101B-9397-08002B2CF9AE}" pid="3" name="File Structure">
    <vt:lpwstr>169;#Style Guide|aa9bcad4-d3b7-4fe1-b475-a8e6573a6ad1</vt:lpwstr>
  </property>
  <property fmtid="{D5CDD505-2E9C-101B-9397-08002B2CF9AE}" pid="4" name="Project">
    <vt:lpwstr>170;#Style Guide|fae42d66-6622-4466-b060-a03a1a4f59f8</vt:lpwstr>
  </property>
</Properties>
</file>