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12C8B" w14:textId="77777777" w:rsidR="009E3608" w:rsidRPr="00992ACD" w:rsidRDefault="009E3608" w:rsidP="00F97ACF">
      <w:pPr>
        <w:pStyle w:val="Heading1"/>
      </w:pPr>
    </w:p>
    <w:p w14:paraId="308691D6" w14:textId="77777777" w:rsidR="009E3608" w:rsidRDefault="009E3608" w:rsidP="009E3608">
      <w:pPr>
        <w:jc w:val="center"/>
        <w:rPr>
          <w:szCs w:val="20"/>
        </w:rPr>
      </w:pPr>
    </w:p>
    <w:p w14:paraId="35958134" w14:textId="77777777" w:rsidR="009E3608" w:rsidRPr="004C4829" w:rsidRDefault="009E3608" w:rsidP="009E3608">
      <w:pPr>
        <w:jc w:val="center"/>
        <w:rPr>
          <w:szCs w:val="20"/>
        </w:rPr>
      </w:pPr>
    </w:p>
    <w:p w14:paraId="438A8627" w14:textId="77777777" w:rsidR="009E3608" w:rsidRDefault="009E3608" w:rsidP="009E3608">
      <w:pPr>
        <w:jc w:val="center"/>
        <w:rPr>
          <w:szCs w:val="20"/>
        </w:rPr>
      </w:pPr>
      <w:r>
        <w:rPr>
          <w:noProof/>
          <w:szCs w:val="20"/>
          <w:lang w:eastAsia="ko-KR"/>
        </w:rPr>
        <w:drawing>
          <wp:anchor distT="0" distB="0" distL="114300" distR="114300" simplePos="0" relativeHeight="251664896" behindDoc="0" locked="0" layoutInCell="1" allowOverlap="1" wp14:anchorId="52818C56" wp14:editId="4EF1945C">
            <wp:simplePos x="0" y="0"/>
            <wp:positionH relativeFrom="page">
              <wp:posOffset>723900</wp:posOffset>
            </wp:positionH>
            <wp:positionV relativeFrom="paragraph">
              <wp:posOffset>90170</wp:posOffset>
            </wp:positionV>
            <wp:extent cx="2459600" cy="1628775"/>
            <wp:effectExtent l="0" t="0" r="0" b="0"/>
            <wp:wrapNone/>
            <wp:docPr id="4" name="Picture 4" title="Department of Health, 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3293" cy="1631221"/>
                    </a:xfrm>
                    <a:prstGeom prst="rect">
                      <a:avLst/>
                    </a:prstGeom>
                    <a:noFill/>
                  </pic:spPr>
                </pic:pic>
              </a:graphicData>
            </a:graphic>
            <wp14:sizeRelH relativeFrom="page">
              <wp14:pctWidth>0</wp14:pctWidth>
            </wp14:sizeRelH>
            <wp14:sizeRelV relativeFrom="page">
              <wp14:pctHeight>0</wp14:pctHeight>
            </wp14:sizeRelV>
          </wp:anchor>
        </w:drawing>
      </w:r>
    </w:p>
    <w:p w14:paraId="34494CFA" w14:textId="77777777" w:rsidR="009E3608" w:rsidRDefault="009E3608" w:rsidP="009E3608">
      <w:pPr>
        <w:jc w:val="center"/>
        <w:rPr>
          <w:szCs w:val="20"/>
        </w:rPr>
      </w:pPr>
    </w:p>
    <w:p w14:paraId="44D59541" w14:textId="2515C166" w:rsidR="009E3608" w:rsidRPr="00670893" w:rsidRDefault="009E3608" w:rsidP="00EA7726">
      <w:pPr>
        <w:spacing w:before="3600"/>
        <w:jc w:val="center"/>
        <w:rPr>
          <w:szCs w:val="20"/>
        </w:rPr>
      </w:pPr>
      <w:r w:rsidRPr="004C4829">
        <w:rPr>
          <w:noProof/>
          <w:szCs w:val="20"/>
          <w:lang w:eastAsia="ko-KR"/>
        </w:rPr>
        <w:drawing>
          <wp:anchor distT="0" distB="0" distL="114300" distR="114300" simplePos="0" relativeHeight="251663872" behindDoc="0" locked="0" layoutInCell="1" allowOverlap="1" wp14:anchorId="24D57473" wp14:editId="2BE13040">
            <wp:simplePos x="0" y="0"/>
            <wp:positionH relativeFrom="page">
              <wp:posOffset>3876675</wp:posOffset>
            </wp:positionH>
            <wp:positionV relativeFrom="paragraph">
              <wp:posOffset>45085</wp:posOffset>
            </wp:positionV>
            <wp:extent cx="2957195" cy="934720"/>
            <wp:effectExtent l="0" t="0" r="0" b="0"/>
            <wp:wrapSquare wrapText="bothSides"/>
            <wp:docPr id="2" name="Picture 2" title="School of Pharmacy &amp; Medical Sciences, University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unisa.edu.au/styleguide/cobrand/images/Sch-PhrmcyMedScncs_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7195" cy="934720"/>
                    </a:xfrm>
                    <a:prstGeom prst="rect">
                      <a:avLst/>
                    </a:prstGeom>
                    <a:noFill/>
                  </pic:spPr>
                </pic:pic>
              </a:graphicData>
            </a:graphic>
            <wp14:sizeRelH relativeFrom="page">
              <wp14:pctWidth>0</wp14:pctWidth>
            </wp14:sizeRelH>
            <wp14:sizeRelV relativeFrom="page">
              <wp14:pctHeight>0</wp14:pctHeight>
            </wp14:sizeRelV>
          </wp:anchor>
        </w:drawing>
      </w:r>
    </w:p>
    <w:p w14:paraId="005E91BD" w14:textId="34C5CC57" w:rsidR="00EA7726" w:rsidRDefault="009E3608" w:rsidP="00EA7726">
      <w:pPr>
        <w:pStyle w:val="Title"/>
        <w:jc w:val="center"/>
      </w:pPr>
      <w:r w:rsidRPr="008E3D94">
        <w:t>Literature Review of International Biosimilar Medicines</w:t>
      </w:r>
      <w:r w:rsidR="00B00E03">
        <w:t xml:space="preserve">: Update </w:t>
      </w:r>
      <w:r w:rsidR="00560148">
        <w:t>June</w:t>
      </w:r>
      <w:r w:rsidR="00B00E03">
        <w:t xml:space="preserve"> – </w:t>
      </w:r>
      <w:r w:rsidR="00560148">
        <w:t>August</w:t>
      </w:r>
      <w:r w:rsidR="00B134D5">
        <w:t xml:space="preserve"> </w:t>
      </w:r>
      <w:r w:rsidR="00BB02CC">
        <w:t>2017</w:t>
      </w:r>
    </w:p>
    <w:p w14:paraId="233D00A5" w14:textId="77777777" w:rsidR="00EA7726" w:rsidRDefault="00EA7726">
      <w:pPr>
        <w:spacing w:before="0" w:after="160" w:line="259" w:lineRule="auto"/>
        <w:jc w:val="left"/>
        <w:rPr>
          <w:rFonts w:ascii="Calibri" w:eastAsiaTheme="majorEastAsia" w:hAnsi="Calibri" w:cstheme="majorBidi"/>
          <w:b/>
          <w:color w:val="002060"/>
          <w:spacing w:val="20"/>
          <w:kern w:val="28"/>
          <w:sz w:val="36"/>
          <w:szCs w:val="56"/>
        </w:rPr>
      </w:pPr>
      <w:r>
        <w:br w:type="page"/>
      </w:r>
    </w:p>
    <w:p w14:paraId="15533931" w14:textId="77777777" w:rsidR="009E3608" w:rsidRDefault="009E3608" w:rsidP="00EA7726">
      <w:pPr>
        <w:pStyle w:val="Title"/>
        <w:jc w:val="center"/>
      </w:pPr>
    </w:p>
    <w:p w14:paraId="4709B742" w14:textId="0A8E1DD1" w:rsidR="009E3608" w:rsidRPr="00B134D5" w:rsidRDefault="009E3608" w:rsidP="00EA7726">
      <w:pPr>
        <w:spacing w:before="8760"/>
        <w:rPr>
          <w:b/>
          <w:spacing w:val="16"/>
        </w:rPr>
      </w:pPr>
      <w:r w:rsidRPr="00B134D5">
        <w:rPr>
          <w:b/>
          <w:spacing w:val="16"/>
        </w:rPr>
        <w:t>Literature Review of International Biosimilar Medicines</w:t>
      </w:r>
      <w:r w:rsidR="00B00E03" w:rsidRPr="00B134D5">
        <w:rPr>
          <w:b/>
          <w:spacing w:val="16"/>
        </w:rPr>
        <w:t xml:space="preserve">: Update </w:t>
      </w:r>
      <w:r w:rsidR="009F1AAE">
        <w:rPr>
          <w:b/>
          <w:spacing w:val="16"/>
        </w:rPr>
        <w:t>June</w:t>
      </w:r>
      <w:r w:rsidR="00BB02CC">
        <w:rPr>
          <w:b/>
          <w:spacing w:val="16"/>
        </w:rPr>
        <w:t xml:space="preserve"> 2017</w:t>
      </w:r>
      <w:r w:rsidR="009F1AAE">
        <w:rPr>
          <w:b/>
          <w:spacing w:val="16"/>
        </w:rPr>
        <w:t xml:space="preserve"> – August</w:t>
      </w:r>
      <w:r w:rsidR="00CE4B57">
        <w:rPr>
          <w:b/>
          <w:spacing w:val="16"/>
        </w:rPr>
        <w:t xml:space="preserve"> 2017</w:t>
      </w:r>
    </w:p>
    <w:p w14:paraId="5AC83046" w14:textId="77777777" w:rsidR="009E3608" w:rsidRPr="00B134D5" w:rsidRDefault="009E3608" w:rsidP="009E3608">
      <w:pPr>
        <w:rPr>
          <w:b/>
          <w:spacing w:val="16"/>
        </w:rPr>
      </w:pPr>
      <w:r w:rsidRPr="00B134D5">
        <w:rPr>
          <w:b/>
          <w:spacing w:val="16"/>
        </w:rPr>
        <w:t xml:space="preserve">Copyright </w:t>
      </w:r>
    </w:p>
    <w:p w14:paraId="4CF0D8BA" w14:textId="3E1C0EB3" w:rsidR="009E3608" w:rsidRPr="008E3D94" w:rsidRDefault="00BB02CC" w:rsidP="009E3608">
      <w:r>
        <w:t>© 2017</w:t>
      </w:r>
      <w:r w:rsidR="009E3608" w:rsidRPr="008E3D94">
        <w:t xml:space="preserve"> Commonwealth of Australia as represented by the Department of Health </w:t>
      </w:r>
    </w:p>
    <w:p w14:paraId="4EB7359B" w14:textId="77777777" w:rsidR="009E3608" w:rsidRPr="008E3D94" w:rsidRDefault="009E3608" w:rsidP="009E3608">
      <w:r w:rsidRPr="008E3D94">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65905392" w14:textId="77777777" w:rsidR="009E3608" w:rsidRPr="008E3D94" w:rsidRDefault="009E3608" w:rsidP="009E3608">
      <w:r w:rsidRPr="008E3D94">
        <w:t>do not use the copy or reproduction for any commercial purpose; and</w:t>
      </w:r>
    </w:p>
    <w:p w14:paraId="6CE30731" w14:textId="77777777" w:rsidR="009E3608" w:rsidRPr="008E3D94" w:rsidRDefault="009E3608" w:rsidP="009E3608">
      <w:r w:rsidRPr="008E3D94">
        <w:t>retain this copyright notice and all disclaimer notices as part of that copy or reproduction.</w:t>
      </w:r>
    </w:p>
    <w:p w14:paraId="5C97C601" w14:textId="77777777" w:rsidR="009E3608" w:rsidRPr="008E3D94" w:rsidRDefault="009E3608" w:rsidP="009E3608">
      <w:r w:rsidRPr="008E3D94">
        <w:t xml:space="preserve">Apart from rights as permitted by the </w:t>
      </w:r>
      <w:r w:rsidRPr="008E3D94">
        <w:rPr>
          <w:i/>
          <w:iCs/>
        </w:rPr>
        <w:t xml:space="preserve">Copyright Act 1968 </w:t>
      </w:r>
      <w:r w:rsidRPr="008E3D94">
        <w:rPr>
          <w:iCs/>
        </w:rPr>
        <w:t>(</w:t>
      </w:r>
      <w:proofErr w:type="spellStart"/>
      <w:r w:rsidRPr="008E3D94">
        <w:rPr>
          <w:iCs/>
        </w:rPr>
        <w:t>Cth</w:t>
      </w:r>
      <w:proofErr w:type="spellEnd"/>
      <w:r w:rsidRPr="008E3D94">
        <w:rPr>
          <w:iCs/>
        </w:rPr>
        <w:t>)</w:t>
      </w:r>
      <w:r w:rsidRPr="008E3D94">
        <w:rPr>
          <w:i/>
          <w:iCs/>
        </w:rPr>
        <w:t xml:space="preserve"> </w:t>
      </w:r>
      <w:r w:rsidRPr="008E3D94">
        <w:t>or allowed by this copyright notice</w:t>
      </w:r>
      <w:r w:rsidRPr="008E3D94">
        <w:rPr>
          <w:i/>
          <w:iCs/>
        </w:rPr>
        <w:t xml:space="preserve">, </w:t>
      </w:r>
      <w:r w:rsidRPr="008E3D94">
        <w:t>all other rights are reserved, including (but not limited to) all commercial rights.</w:t>
      </w:r>
    </w:p>
    <w:p w14:paraId="59FA71F9" w14:textId="528528CA" w:rsidR="009E3608" w:rsidRDefault="009E3608" w:rsidP="006A290B">
      <w:r w:rsidRPr="008E3D94">
        <w:t xml:space="preserve">Requests and inquiries concerning reproduction and other rights to use are to be sent to the Communication Branch, Department of Health, GPO Box 9848, Canberra ACT 2601, or via e-mail to </w:t>
      </w:r>
      <w:hyperlink r:id="rId11" w:history="1">
        <w:r w:rsidRPr="008E3D94">
          <w:rPr>
            <w:rStyle w:val="Hyperlink"/>
          </w:rPr>
          <w:t>copyright@health.gov.au</w:t>
        </w:r>
      </w:hyperlink>
      <w:r w:rsidRPr="008E3D94">
        <w:t xml:space="preserve">. </w:t>
      </w:r>
      <w:r>
        <w:br w:type="page"/>
      </w:r>
    </w:p>
    <w:p w14:paraId="77F33425" w14:textId="77777777" w:rsidR="009E3608" w:rsidRPr="008E3D94" w:rsidRDefault="009E3608" w:rsidP="009E3608"/>
    <w:p w14:paraId="482475B6" w14:textId="77777777" w:rsidR="009E3608" w:rsidRPr="00670893" w:rsidRDefault="009E3608" w:rsidP="009E3608">
      <w:pPr>
        <w:tabs>
          <w:tab w:val="left" w:pos="3119"/>
        </w:tabs>
        <w:spacing w:before="480"/>
        <w:ind w:left="851"/>
        <w:rPr>
          <w:szCs w:val="20"/>
        </w:rPr>
      </w:pPr>
      <w:r w:rsidRPr="00670893">
        <w:rPr>
          <w:b/>
          <w:szCs w:val="20"/>
        </w:rPr>
        <w:t>Sponsor:</w:t>
      </w:r>
      <w:r w:rsidRPr="00670893">
        <w:rPr>
          <w:szCs w:val="20"/>
        </w:rPr>
        <w:tab/>
        <w:t>National Medicines Policy Section</w:t>
      </w:r>
    </w:p>
    <w:p w14:paraId="39C4B423" w14:textId="77777777" w:rsidR="009E3608" w:rsidRPr="00670893" w:rsidRDefault="009E3608" w:rsidP="009E3608">
      <w:pPr>
        <w:tabs>
          <w:tab w:val="left" w:pos="3119"/>
        </w:tabs>
        <w:spacing w:before="0"/>
        <w:ind w:left="851"/>
        <w:rPr>
          <w:szCs w:val="20"/>
        </w:rPr>
      </w:pPr>
      <w:r w:rsidRPr="00670893">
        <w:rPr>
          <w:szCs w:val="20"/>
        </w:rPr>
        <w:tab/>
        <w:t>Department of Health</w:t>
      </w:r>
    </w:p>
    <w:p w14:paraId="4A3F8791" w14:textId="77777777" w:rsidR="009E3608" w:rsidRPr="00670893" w:rsidRDefault="009E3608" w:rsidP="009E3608">
      <w:pPr>
        <w:tabs>
          <w:tab w:val="left" w:pos="3119"/>
        </w:tabs>
        <w:spacing w:before="0"/>
        <w:ind w:left="851"/>
        <w:rPr>
          <w:szCs w:val="20"/>
        </w:rPr>
      </w:pPr>
      <w:r w:rsidRPr="00670893">
        <w:rPr>
          <w:szCs w:val="20"/>
        </w:rPr>
        <w:tab/>
        <w:t>Australian Government</w:t>
      </w:r>
    </w:p>
    <w:p w14:paraId="0240B240" w14:textId="77777777" w:rsidR="009E3608" w:rsidRPr="00670893" w:rsidRDefault="009E3608" w:rsidP="009E3608">
      <w:pPr>
        <w:tabs>
          <w:tab w:val="left" w:pos="3119"/>
        </w:tabs>
        <w:spacing w:before="480"/>
        <w:ind w:left="851"/>
        <w:rPr>
          <w:szCs w:val="20"/>
        </w:rPr>
      </w:pPr>
      <w:r w:rsidRPr="00670893">
        <w:rPr>
          <w:b/>
          <w:szCs w:val="20"/>
        </w:rPr>
        <w:t>Authors:</w:t>
      </w:r>
      <w:r w:rsidRPr="00670893">
        <w:rPr>
          <w:szCs w:val="20"/>
        </w:rPr>
        <w:tab/>
        <w:t xml:space="preserve">Michael Ward, PhD </w:t>
      </w:r>
      <w:proofErr w:type="spellStart"/>
      <w:r w:rsidRPr="00670893">
        <w:rPr>
          <w:szCs w:val="20"/>
        </w:rPr>
        <w:t>BPharm</w:t>
      </w:r>
      <w:proofErr w:type="spellEnd"/>
      <w:r w:rsidRPr="00670893">
        <w:rPr>
          <w:szCs w:val="20"/>
        </w:rPr>
        <w:t>(Hons)</w:t>
      </w:r>
    </w:p>
    <w:p w14:paraId="0702FC4C" w14:textId="77777777" w:rsidR="009E3608" w:rsidRPr="00670893" w:rsidRDefault="009E3608" w:rsidP="009E3608">
      <w:pPr>
        <w:tabs>
          <w:tab w:val="left" w:pos="3119"/>
        </w:tabs>
        <w:spacing w:before="0"/>
        <w:ind w:left="851"/>
        <w:rPr>
          <w:szCs w:val="20"/>
        </w:rPr>
      </w:pPr>
      <w:r w:rsidRPr="00670893">
        <w:rPr>
          <w:szCs w:val="20"/>
        </w:rPr>
        <w:tab/>
        <w:t>Stephanie Reuter Lange, PhD BSc(Hons)</w:t>
      </w:r>
    </w:p>
    <w:p w14:paraId="1895A82F" w14:textId="77777777" w:rsidR="009E3608" w:rsidRPr="00670893" w:rsidRDefault="009E3608" w:rsidP="009E3608">
      <w:pPr>
        <w:tabs>
          <w:tab w:val="left" w:pos="3119"/>
        </w:tabs>
        <w:spacing w:before="0"/>
        <w:ind w:left="851"/>
        <w:rPr>
          <w:szCs w:val="20"/>
        </w:rPr>
      </w:pPr>
      <w:r w:rsidRPr="00670893">
        <w:rPr>
          <w:szCs w:val="20"/>
        </w:rPr>
        <w:tab/>
        <w:t xml:space="preserve">Kirsten Staff, PhD, </w:t>
      </w:r>
      <w:proofErr w:type="spellStart"/>
      <w:r w:rsidRPr="00670893">
        <w:rPr>
          <w:szCs w:val="20"/>
        </w:rPr>
        <w:t>MPharm</w:t>
      </w:r>
      <w:proofErr w:type="spellEnd"/>
      <w:r w:rsidRPr="00670893">
        <w:rPr>
          <w:szCs w:val="20"/>
        </w:rPr>
        <w:t xml:space="preserve">, </w:t>
      </w:r>
      <w:proofErr w:type="spellStart"/>
      <w:r w:rsidRPr="00670893">
        <w:rPr>
          <w:szCs w:val="20"/>
        </w:rPr>
        <w:t>PGCertEd</w:t>
      </w:r>
      <w:proofErr w:type="spellEnd"/>
    </w:p>
    <w:p w14:paraId="4061E2DD" w14:textId="40EDB64A" w:rsidR="009E3608" w:rsidRPr="00670893" w:rsidRDefault="009E3608" w:rsidP="006C689B">
      <w:pPr>
        <w:tabs>
          <w:tab w:val="left" w:pos="3119"/>
          <w:tab w:val="right" w:pos="9638"/>
        </w:tabs>
        <w:spacing w:before="240"/>
        <w:ind w:left="851"/>
        <w:rPr>
          <w:szCs w:val="20"/>
        </w:rPr>
      </w:pPr>
      <w:r w:rsidRPr="00670893">
        <w:rPr>
          <w:szCs w:val="20"/>
        </w:rPr>
        <w:tab/>
        <w:t>School of Pharmacy &amp; Medical Sciences</w:t>
      </w:r>
      <w:r w:rsidR="006C689B">
        <w:rPr>
          <w:szCs w:val="20"/>
        </w:rPr>
        <w:tab/>
      </w:r>
    </w:p>
    <w:p w14:paraId="0649140A" w14:textId="77777777" w:rsidR="009E3608" w:rsidRPr="00670893" w:rsidRDefault="009E3608" w:rsidP="009E3608">
      <w:pPr>
        <w:tabs>
          <w:tab w:val="left" w:pos="3119"/>
        </w:tabs>
        <w:spacing w:before="0"/>
        <w:ind w:left="851"/>
        <w:rPr>
          <w:szCs w:val="20"/>
        </w:rPr>
      </w:pPr>
      <w:r w:rsidRPr="00670893">
        <w:rPr>
          <w:szCs w:val="20"/>
        </w:rPr>
        <w:tab/>
        <w:t>University of South Australia</w:t>
      </w:r>
    </w:p>
    <w:p w14:paraId="3C927409" w14:textId="77777777" w:rsidR="009E3608" w:rsidRPr="00670893" w:rsidRDefault="009E3608" w:rsidP="009E3608">
      <w:pPr>
        <w:tabs>
          <w:tab w:val="left" w:pos="3119"/>
        </w:tabs>
        <w:spacing w:before="0"/>
        <w:ind w:left="851"/>
        <w:rPr>
          <w:szCs w:val="20"/>
        </w:rPr>
      </w:pPr>
      <w:r w:rsidRPr="00670893">
        <w:rPr>
          <w:szCs w:val="20"/>
        </w:rPr>
        <w:tab/>
        <w:t>CEA-19, GPO Box 2471</w:t>
      </w:r>
    </w:p>
    <w:p w14:paraId="597A6425" w14:textId="77777777" w:rsidR="009E3608" w:rsidRPr="00670893" w:rsidRDefault="009E3608" w:rsidP="009E3608">
      <w:pPr>
        <w:tabs>
          <w:tab w:val="left" w:pos="3119"/>
        </w:tabs>
        <w:spacing w:before="0"/>
        <w:ind w:left="851"/>
        <w:rPr>
          <w:szCs w:val="20"/>
        </w:rPr>
      </w:pPr>
      <w:r w:rsidRPr="00670893">
        <w:rPr>
          <w:szCs w:val="20"/>
        </w:rPr>
        <w:tab/>
        <w:t>Adelaide, SA, 5001</w:t>
      </w:r>
    </w:p>
    <w:p w14:paraId="4760C857" w14:textId="7C0B9865" w:rsidR="009E3608" w:rsidRPr="00670893" w:rsidRDefault="009E3608" w:rsidP="009E3608">
      <w:pPr>
        <w:tabs>
          <w:tab w:val="left" w:pos="3119"/>
        </w:tabs>
        <w:spacing w:before="480"/>
        <w:ind w:left="851"/>
        <w:rPr>
          <w:szCs w:val="20"/>
        </w:rPr>
      </w:pPr>
      <w:r w:rsidRPr="00670893">
        <w:rPr>
          <w:b/>
          <w:szCs w:val="20"/>
        </w:rPr>
        <w:t>Version:</w:t>
      </w:r>
      <w:r w:rsidRPr="00670893">
        <w:rPr>
          <w:szCs w:val="20"/>
        </w:rPr>
        <w:tab/>
      </w:r>
      <w:r w:rsidR="00BA6999">
        <w:rPr>
          <w:szCs w:val="20"/>
        </w:rPr>
        <w:t>FINAL</w:t>
      </w:r>
      <w:r w:rsidRPr="00670893">
        <w:rPr>
          <w:szCs w:val="20"/>
        </w:rPr>
        <w:t xml:space="preserve"> </w:t>
      </w:r>
    </w:p>
    <w:p w14:paraId="66F296D5" w14:textId="5EF9DD30" w:rsidR="009E3608" w:rsidRPr="00670893" w:rsidRDefault="009E3608" w:rsidP="009E3608">
      <w:pPr>
        <w:tabs>
          <w:tab w:val="left" w:pos="3119"/>
        </w:tabs>
        <w:spacing w:before="480"/>
        <w:ind w:left="851"/>
        <w:rPr>
          <w:b/>
          <w:szCs w:val="20"/>
        </w:rPr>
      </w:pPr>
      <w:r w:rsidRPr="00670893">
        <w:rPr>
          <w:b/>
          <w:szCs w:val="20"/>
        </w:rPr>
        <w:t>Release Date:</w:t>
      </w:r>
      <w:r w:rsidRPr="00670893">
        <w:rPr>
          <w:szCs w:val="20"/>
        </w:rPr>
        <w:tab/>
      </w:r>
      <w:r w:rsidR="00BA6999">
        <w:rPr>
          <w:szCs w:val="20"/>
        </w:rPr>
        <w:t>20</w:t>
      </w:r>
      <w:r w:rsidR="00E26D18">
        <w:rPr>
          <w:szCs w:val="20"/>
        </w:rPr>
        <w:t xml:space="preserve"> </w:t>
      </w:r>
      <w:r w:rsidR="00560148">
        <w:rPr>
          <w:szCs w:val="20"/>
        </w:rPr>
        <w:t>September</w:t>
      </w:r>
      <w:r w:rsidR="00996BA9">
        <w:rPr>
          <w:szCs w:val="20"/>
        </w:rPr>
        <w:t xml:space="preserve"> 2017</w:t>
      </w:r>
    </w:p>
    <w:p w14:paraId="0391526F" w14:textId="77777777" w:rsidR="009E3608" w:rsidRPr="004C4829" w:rsidRDefault="009E3608" w:rsidP="009E3608">
      <w:pPr>
        <w:rPr>
          <w:szCs w:val="20"/>
        </w:rPr>
      </w:pPr>
      <w:r w:rsidRPr="004C4829">
        <w:rPr>
          <w:szCs w:val="20"/>
        </w:rPr>
        <w:br w:type="page"/>
      </w:r>
    </w:p>
    <w:p w14:paraId="791412C2" w14:textId="77777777" w:rsidR="009E3F6A" w:rsidRPr="00992ACD" w:rsidRDefault="00181776" w:rsidP="00992ACD">
      <w:pPr>
        <w:pStyle w:val="Heading1"/>
      </w:pPr>
      <w:r w:rsidRPr="00992ACD">
        <w:lastRenderedPageBreak/>
        <w:t>Introduction</w:t>
      </w:r>
    </w:p>
    <w:p w14:paraId="1220A3A6" w14:textId="4692BF7B" w:rsidR="00B27C47" w:rsidRPr="00B27C47" w:rsidRDefault="00413BD2" w:rsidP="00B27C47">
      <w:pPr>
        <w:rPr>
          <w:rFonts w:eastAsia="Times New Roman" w:cs="Times New Roman"/>
          <w:szCs w:val="20"/>
        </w:rPr>
      </w:pPr>
      <w:r>
        <w:rPr>
          <w:rFonts w:eastAsia="Times New Roman" w:cs="Times New Roman"/>
          <w:szCs w:val="20"/>
        </w:rPr>
        <w:t xml:space="preserve">This report provides an update to the </w:t>
      </w:r>
      <w:r w:rsidR="00B27C47" w:rsidRPr="00B27C47">
        <w:rPr>
          <w:rFonts w:eastAsia="Times New Roman" w:cs="Times New Roman"/>
          <w:szCs w:val="20"/>
        </w:rPr>
        <w:t xml:space="preserve">comprehensive literature search </w:t>
      </w:r>
      <w:r w:rsidR="007A4546">
        <w:rPr>
          <w:rFonts w:eastAsia="Times New Roman" w:cs="Times New Roman"/>
          <w:szCs w:val="20"/>
        </w:rPr>
        <w:t>previously conducted that</w:t>
      </w:r>
      <w:r>
        <w:rPr>
          <w:rFonts w:eastAsia="Times New Roman" w:cs="Times New Roman"/>
          <w:szCs w:val="20"/>
        </w:rPr>
        <w:t xml:space="preserve"> </w:t>
      </w:r>
      <w:r w:rsidR="00B27C47" w:rsidRPr="00B27C47">
        <w:rPr>
          <w:rFonts w:eastAsia="Times New Roman" w:cs="Times New Roman"/>
          <w:szCs w:val="20"/>
        </w:rPr>
        <w:t>examine</w:t>
      </w:r>
      <w:r w:rsidR="007A4546">
        <w:rPr>
          <w:rFonts w:eastAsia="Times New Roman" w:cs="Times New Roman"/>
          <w:szCs w:val="20"/>
        </w:rPr>
        <w:t>d</w:t>
      </w:r>
      <w:r w:rsidR="00B27C47" w:rsidRPr="00B27C47">
        <w:rPr>
          <w:rFonts w:eastAsia="Times New Roman" w:cs="Times New Roman"/>
          <w:szCs w:val="20"/>
        </w:rPr>
        <w:t xml:space="preserve"> all international and Australian clinical, academic and policy journals and media articles or sources in relation to biosimilar medicines for the purpose of providing evidence which </w:t>
      </w:r>
      <w:r w:rsidR="00AE4A0C">
        <w:rPr>
          <w:rFonts w:eastAsia="Times New Roman" w:cs="Times New Roman"/>
          <w:szCs w:val="20"/>
        </w:rPr>
        <w:t xml:space="preserve">may </w:t>
      </w:r>
      <w:r w:rsidR="00B27C47" w:rsidRPr="00B27C47">
        <w:rPr>
          <w:rFonts w:eastAsia="Times New Roman" w:cs="Times New Roman"/>
          <w:szCs w:val="20"/>
        </w:rPr>
        <w:t>inform policy development and the communication activities of the Aus</w:t>
      </w:r>
      <w:r w:rsidR="00910266">
        <w:rPr>
          <w:rFonts w:eastAsia="Times New Roman" w:cs="Times New Roman"/>
          <w:szCs w:val="20"/>
        </w:rPr>
        <w:t>tralian Government’s Biosimilar</w:t>
      </w:r>
      <w:r w:rsidR="00B27C47" w:rsidRPr="00B27C47">
        <w:rPr>
          <w:rFonts w:eastAsia="Times New Roman" w:cs="Times New Roman"/>
          <w:szCs w:val="20"/>
        </w:rPr>
        <w:t xml:space="preserve"> Awareness Initiative</w:t>
      </w:r>
      <w:r w:rsidR="00BB02CC">
        <w:rPr>
          <w:rFonts w:eastAsia="Times New Roman" w:cs="Times New Roman"/>
          <w:szCs w:val="20"/>
        </w:rPr>
        <w:t xml:space="preserve"> (</w:t>
      </w:r>
      <w:r w:rsidR="001212C1">
        <w:rPr>
          <w:rFonts w:eastAsia="Times New Roman" w:cs="Times New Roman"/>
          <w:szCs w:val="20"/>
        </w:rPr>
        <w:t>the Initiative)</w:t>
      </w:r>
      <w:r w:rsidR="00B27C47" w:rsidRPr="00B27C47">
        <w:rPr>
          <w:rFonts w:eastAsia="Times New Roman" w:cs="Times New Roman"/>
          <w:szCs w:val="20"/>
        </w:rPr>
        <w:t xml:space="preserve">. </w:t>
      </w:r>
    </w:p>
    <w:p w14:paraId="0932E4DC" w14:textId="77777777" w:rsidR="00F77926" w:rsidRPr="004C4829" w:rsidRDefault="00465D77" w:rsidP="00465D77">
      <w:pPr>
        <w:rPr>
          <w:rFonts w:eastAsia="Times New Roman" w:cs="Times New Roman"/>
          <w:szCs w:val="20"/>
        </w:rPr>
      </w:pPr>
      <w:r w:rsidRPr="004C4829">
        <w:rPr>
          <w:rFonts w:eastAsia="Times New Roman" w:cs="Times New Roman"/>
          <w:szCs w:val="20"/>
        </w:rPr>
        <w:t xml:space="preserve">The broad objectives </w:t>
      </w:r>
      <w:r w:rsidR="004A0E9C">
        <w:rPr>
          <w:rFonts w:eastAsia="Times New Roman" w:cs="Times New Roman"/>
          <w:szCs w:val="20"/>
        </w:rPr>
        <w:t xml:space="preserve">are to provide a </w:t>
      </w:r>
      <w:r w:rsidRPr="004C4829">
        <w:rPr>
          <w:rFonts w:eastAsia="Times New Roman" w:cs="Times New Roman"/>
          <w:szCs w:val="20"/>
        </w:rPr>
        <w:t>r</w:t>
      </w:r>
      <w:r w:rsidR="00F77926" w:rsidRPr="004C4829">
        <w:rPr>
          <w:rFonts w:eastAsia="Times New Roman" w:cs="Times New Roman"/>
          <w:szCs w:val="20"/>
        </w:rPr>
        <w:t xml:space="preserve">eview </w:t>
      </w:r>
      <w:r w:rsidR="004A0E9C">
        <w:rPr>
          <w:rFonts w:eastAsia="Times New Roman" w:cs="Times New Roman"/>
          <w:szCs w:val="20"/>
        </w:rPr>
        <w:t>of the literature pertaining to</w:t>
      </w:r>
      <w:r w:rsidR="00F77926" w:rsidRPr="004C4829">
        <w:rPr>
          <w:rFonts w:eastAsia="Times New Roman" w:cs="Times New Roman"/>
          <w:szCs w:val="20"/>
        </w:rPr>
        <w:t>:</w:t>
      </w:r>
    </w:p>
    <w:p w14:paraId="00827F54" w14:textId="77777777" w:rsidR="00F77926" w:rsidRPr="004C4829" w:rsidRDefault="00F77926" w:rsidP="00181776">
      <w:pPr>
        <w:numPr>
          <w:ilvl w:val="0"/>
          <w:numId w:val="1"/>
        </w:numPr>
        <w:spacing w:before="0"/>
        <w:ind w:left="567" w:hanging="284"/>
        <w:rPr>
          <w:rFonts w:eastAsia="Calibri" w:cs="Times New Roman"/>
          <w:szCs w:val="20"/>
        </w:rPr>
      </w:pPr>
      <w:r w:rsidRPr="004C4829">
        <w:rPr>
          <w:rFonts w:eastAsia="Calibri" w:cs="Times New Roman"/>
          <w:szCs w:val="20"/>
        </w:rPr>
        <w:t xml:space="preserve">current international polices on biosimilar medicines; </w:t>
      </w:r>
    </w:p>
    <w:p w14:paraId="295B5DDC" w14:textId="77777777" w:rsidR="00F77926" w:rsidRPr="004C4829" w:rsidRDefault="00F77926" w:rsidP="00181776">
      <w:pPr>
        <w:numPr>
          <w:ilvl w:val="0"/>
          <w:numId w:val="1"/>
        </w:numPr>
        <w:spacing w:before="0"/>
        <w:ind w:left="567" w:hanging="284"/>
        <w:rPr>
          <w:rFonts w:eastAsia="Calibri" w:cs="Times New Roman"/>
          <w:szCs w:val="20"/>
        </w:rPr>
      </w:pPr>
      <w:r w:rsidRPr="004C4829">
        <w:rPr>
          <w:rFonts w:eastAsia="Calibri" w:cs="Times New Roman"/>
          <w:szCs w:val="20"/>
        </w:rPr>
        <w:t xml:space="preserve">status of biosimilar use and substitution internationally; </w:t>
      </w:r>
    </w:p>
    <w:p w14:paraId="312C7812" w14:textId="77777777" w:rsidR="00F77926" w:rsidRPr="004C4829" w:rsidRDefault="00F77926" w:rsidP="00181776">
      <w:pPr>
        <w:numPr>
          <w:ilvl w:val="0"/>
          <w:numId w:val="1"/>
        </w:numPr>
        <w:spacing w:before="0"/>
        <w:ind w:left="567" w:hanging="284"/>
        <w:rPr>
          <w:rFonts w:eastAsia="Calibri" w:cs="Times New Roman"/>
          <w:szCs w:val="20"/>
        </w:rPr>
      </w:pPr>
      <w:r w:rsidRPr="004C4829">
        <w:rPr>
          <w:rFonts w:eastAsia="Calibri" w:cs="Times New Roman"/>
          <w:szCs w:val="20"/>
        </w:rPr>
        <w:t xml:space="preserve">any current programmes aimed at increasing the uptake or confidence in biosimilars (and an evaluation of their success); </w:t>
      </w:r>
    </w:p>
    <w:p w14:paraId="120723E5" w14:textId="77777777" w:rsidR="00F77926" w:rsidRPr="004C4829" w:rsidRDefault="004A0E9C" w:rsidP="00181776">
      <w:pPr>
        <w:numPr>
          <w:ilvl w:val="0"/>
          <w:numId w:val="1"/>
        </w:numPr>
        <w:spacing w:before="0"/>
        <w:ind w:left="567" w:hanging="284"/>
        <w:rPr>
          <w:rFonts w:eastAsia="Times New Roman" w:cs="Times New Roman"/>
          <w:szCs w:val="20"/>
        </w:rPr>
      </w:pPr>
      <w:r>
        <w:rPr>
          <w:rFonts w:eastAsia="Calibri" w:cs="Times New Roman"/>
          <w:szCs w:val="20"/>
        </w:rPr>
        <w:t>biosimilar</w:t>
      </w:r>
      <w:r w:rsidR="00F77926" w:rsidRPr="004C4829">
        <w:rPr>
          <w:rFonts w:eastAsia="Calibri" w:cs="Times New Roman"/>
          <w:szCs w:val="20"/>
        </w:rPr>
        <w:t xml:space="preserve"> uptake and substitution; and</w:t>
      </w:r>
    </w:p>
    <w:p w14:paraId="36F8BFC0" w14:textId="77777777" w:rsidR="00F77926" w:rsidRPr="004C4829" w:rsidRDefault="00F77926" w:rsidP="00181776">
      <w:pPr>
        <w:numPr>
          <w:ilvl w:val="0"/>
          <w:numId w:val="1"/>
        </w:numPr>
        <w:spacing w:before="0"/>
        <w:ind w:left="567" w:hanging="284"/>
        <w:rPr>
          <w:rFonts w:eastAsia="Times New Roman" w:cs="Times New Roman"/>
          <w:szCs w:val="20"/>
        </w:rPr>
      </w:pPr>
      <w:r w:rsidRPr="004C4829">
        <w:rPr>
          <w:rFonts w:eastAsia="Times New Roman" w:cs="Times New Roman"/>
          <w:szCs w:val="20"/>
        </w:rPr>
        <w:t>impact of biosimilars (if any) on adverse events and health outcomes</w:t>
      </w:r>
      <w:r w:rsidR="00354F10">
        <w:rPr>
          <w:rFonts w:eastAsia="Times New Roman" w:cs="Times New Roman"/>
          <w:szCs w:val="20"/>
        </w:rPr>
        <w:t>.</w:t>
      </w:r>
    </w:p>
    <w:p w14:paraId="7FE109BE" w14:textId="77777777" w:rsidR="00B27C47" w:rsidRDefault="00B27C47" w:rsidP="0051242B">
      <w:pPr>
        <w:rPr>
          <w:rFonts w:eastAsia="Times New Roman" w:cs="Times New Roman"/>
          <w:szCs w:val="20"/>
        </w:rPr>
      </w:pPr>
      <w:r w:rsidRPr="00B27C47">
        <w:rPr>
          <w:rFonts w:eastAsia="Times New Roman" w:cs="Times New Roman"/>
          <w:szCs w:val="20"/>
        </w:rPr>
        <w:t>The five stated broad objectives for the review relate to four stages that influence biosimilar use; that is, the national and international regulatory environment that is the foundational determinant of biosimilar availability and associated switching and substitution (Policy); the subsequent uptake of biosimilars by prescribers, pharmacists and patients (Uptake); outcomes resulting from the use of biosimilars outside of the clinical development pathway (Outcomes); and finally the stakeholder perceptions that influence uptake, including the factors that modify these perceptions such as advocacy and associated programmes (Perceptions).</w:t>
      </w:r>
    </w:p>
    <w:p w14:paraId="773FB036" w14:textId="77777777" w:rsidR="009E3608" w:rsidRPr="004C4829" w:rsidRDefault="009E3608" w:rsidP="009E3608">
      <w:pPr>
        <w:pStyle w:val="Caption"/>
      </w:pPr>
      <w:r>
        <w:rPr>
          <w:b/>
        </w:rPr>
        <w:t>Figure 1</w:t>
      </w:r>
      <w:r w:rsidRPr="004C4829">
        <w:rPr>
          <w:b/>
        </w:rPr>
        <w:t>:</w:t>
      </w:r>
      <w:r w:rsidRPr="004C4829">
        <w:t xml:space="preserve"> Stages influencing biosimilar uptake and use</w:t>
      </w:r>
    </w:p>
    <w:p w14:paraId="1CAFF705" w14:textId="3509DCA6" w:rsidR="009E3608" w:rsidRPr="004C4829" w:rsidRDefault="009E3608" w:rsidP="00EA7726">
      <w:pPr>
        <w:spacing w:before="3600"/>
        <w:rPr>
          <w:rFonts w:eastAsia="Times New Roman" w:cs="Times New Roman"/>
          <w:szCs w:val="20"/>
        </w:rPr>
      </w:pPr>
      <w:r w:rsidRPr="004C4829">
        <w:rPr>
          <w:rFonts w:eastAsia="Times New Roman" w:cs="Times New Roman"/>
          <w:b/>
          <w:i/>
          <w:noProof/>
          <w:szCs w:val="20"/>
          <w:highlight w:val="yellow"/>
          <w:lang w:eastAsia="ko-KR"/>
        </w:rPr>
        <w:drawing>
          <wp:anchor distT="0" distB="0" distL="114300" distR="114300" simplePos="0" relativeHeight="251666944" behindDoc="0" locked="0" layoutInCell="1" allowOverlap="1" wp14:anchorId="7904E43C" wp14:editId="4BB4BB98">
            <wp:simplePos x="0" y="0"/>
            <wp:positionH relativeFrom="column">
              <wp:posOffset>5080</wp:posOffset>
            </wp:positionH>
            <wp:positionV relativeFrom="paragraph">
              <wp:posOffset>202012</wp:posOffset>
            </wp:positionV>
            <wp:extent cx="3449430" cy="2268000"/>
            <wp:effectExtent l="0" t="0" r="0" b="0"/>
            <wp:wrapNone/>
            <wp:docPr id="1" name="Picture 1" descr="Stage 1: Policy, which is determined by government or the regulatory environment.&#10;Stage 2: Uptake, which is influenced by practice.&#10;Stage 3: Outcomes, which is monitored through pharmacovigilance.&#10;Stage 4: Perceptions, which are determined by stakeholders.&#10;Finally, advocacy and associated programmes can influence perceptions (Stage 4) and ultimately lead to changes in uptake (Stage 2)." title="Flow chart of the stages influencing bosimilar uptake and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49430" cy="2268000"/>
                    </a:xfrm>
                    <a:prstGeom prst="rect">
                      <a:avLst/>
                    </a:prstGeom>
                    <a:noFill/>
                  </pic:spPr>
                </pic:pic>
              </a:graphicData>
            </a:graphic>
            <wp14:sizeRelH relativeFrom="margin">
              <wp14:pctWidth>0</wp14:pctWidth>
            </wp14:sizeRelH>
            <wp14:sizeRelV relativeFrom="margin">
              <wp14:pctHeight>0</wp14:pctHeight>
            </wp14:sizeRelV>
          </wp:anchor>
        </w:drawing>
      </w:r>
    </w:p>
    <w:p w14:paraId="25A44047" w14:textId="77777777" w:rsidR="00B27C47" w:rsidRPr="00B27C47" w:rsidRDefault="004A0E9C" w:rsidP="00772B1A">
      <w:pPr>
        <w:rPr>
          <w:rFonts w:eastAsia="Times New Roman" w:cs="Times New Roman"/>
          <w:szCs w:val="20"/>
        </w:rPr>
      </w:pPr>
      <w:r>
        <w:rPr>
          <w:rFonts w:eastAsia="Times New Roman" w:cs="Times New Roman"/>
          <w:szCs w:val="20"/>
        </w:rPr>
        <w:t>In the context of</w:t>
      </w:r>
      <w:r w:rsidR="00B27C47" w:rsidRPr="00B27C47">
        <w:rPr>
          <w:rFonts w:eastAsia="Times New Roman" w:cs="Times New Roman"/>
          <w:szCs w:val="20"/>
        </w:rPr>
        <w:t xml:space="preserve"> this review it is critical to appreciate that the fundamental central factor to each of these areas is the potential uncertainty that exists in evidence regarding substitution, switching and extrapolation of indication, which is unique to the consideration of biosimilar medicines. This potential uncertainty originates from the highly complex nature of these medicines and the clinical development pathway of biosimilar medicines that extends from initial laboratory-based characterisation (protein structure, pharmacokinetics, etc.) through to the design and conduct of </w:t>
      </w:r>
      <w:r w:rsidR="0051242B">
        <w:rPr>
          <w:rFonts w:eastAsia="Times New Roman" w:cs="Times New Roman"/>
          <w:szCs w:val="20"/>
        </w:rPr>
        <w:t>p</w:t>
      </w:r>
      <w:r w:rsidR="00B27C47" w:rsidRPr="00B27C47">
        <w:rPr>
          <w:rFonts w:eastAsia="Times New Roman" w:cs="Times New Roman"/>
          <w:szCs w:val="20"/>
        </w:rPr>
        <w:t xml:space="preserve">hase III clinical trials to provide evidence of similarity in clinical safety and efficacy in specific patient populations. The considerations involved in each </w:t>
      </w:r>
      <w:r w:rsidR="00B27C47" w:rsidRPr="00B27C47">
        <w:rPr>
          <w:rFonts w:eastAsia="Times New Roman" w:cs="Times New Roman"/>
          <w:szCs w:val="20"/>
        </w:rPr>
        <w:lastRenderedPageBreak/>
        <w:t>of these steps are significantly different to those associated with traditional small molecule drugs with which governments, regulators, prescribers, pharmacists and patients are well accustomed. In reflection of this, the following central themes have been identified:</w:t>
      </w:r>
    </w:p>
    <w:p w14:paraId="57CF7D38" w14:textId="77777777" w:rsidR="005F5A6D" w:rsidRDefault="005F5A6D" w:rsidP="005F5A6D">
      <w:pPr>
        <w:numPr>
          <w:ilvl w:val="0"/>
          <w:numId w:val="2"/>
        </w:numPr>
        <w:ind w:left="568" w:hanging="284"/>
        <w:rPr>
          <w:rFonts w:eastAsia="Times New Roman" w:cs="Times New Roman"/>
          <w:szCs w:val="20"/>
        </w:rPr>
      </w:pPr>
      <w:r w:rsidRPr="005F5A6D">
        <w:rPr>
          <w:rFonts w:eastAsia="Times New Roman" w:cs="Times New Roman"/>
          <w:szCs w:val="20"/>
        </w:rPr>
        <w:t>Determining Access and Subsidisation: Regulatory, Government and Healthcare Provider Considerations of Biosimilar Medicines</w:t>
      </w:r>
    </w:p>
    <w:p w14:paraId="39384747" w14:textId="77777777" w:rsidR="005F5A6D" w:rsidRDefault="005F5A6D" w:rsidP="005F5A6D">
      <w:pPr>
        <w:numPr>
          <w:ilvl w:val="0"/>
          <w:numId w:val="2"/>
        </w:numPr>
        <w:ind w:left="568" w:hanging="284"/>
        <w:rPr>
          <w:rFonts w:eastAsia="Times New Roman" w:cs="Times New Roman"/>
          <w:szCs w:val="20"/>
        </w:rPr>
      </w:pPr>
      <w:r w:rsidRPr="005F5A6D">
        <w:rPr>
          <w:rFonts w:eastAsia="Times New Roman" w:cs="Times New Roman"/>
          <w:szCs w:val="20"/>
        </w:rPr>
        <w:t>Biosimilar Medicine Uptake: Current Practice of Prescribers, Pharmacists and Patients</w:t>
      </w:r>
    </w:p>
    <w:p w14:paraId="3E90E0B2" w14:textId="77777777" w:rsidR="005F5A6D" w:rsidRDefault="005F5A6D" w:rsidP="005F5A6D">
      <w:pPr>
        <w:numPr>
          <w:ilvl w:val="0"/>
          <w:numId w:val="2"/>
        </w:numPr>
        <w:ind w:left="568" w:hanging="284"/>
        <w:rPr>
          <w:rFonts w:eastAsia="Times New Roman" w:cs="Times New Roman"/>
          <w:szCs w:val="20"/>
        </w:rPr>
      </w:pPr>
      <w:r w:rsidRPr="005F5A6D">
        <w:rPr>
          <w:rFonts w:eastAsia="Times New Roman" w:cs="Times New Roman"/>
          <w:szCs w:val="20"/>
        </w:rPr>
        <w:t>Adverse Events and Health Outcomes of Biosimilar Medicines (Pharmacovigilance): Impact of Substitution, Switching and Extrapolation of Indication</w:t>
      </w:r>
    </w:p>
    <w:p w14:paraId="3DEECFCF" w14:textId="5708DE56" w:rsidR="005F5A6D" w:rsidRPr="005F5A6D" w:rsidRDefault="005F5A6D" w:rsidP="005F5A6D">
      <w:pPr>
        <w:numPr>
          <w:ilvl w:val="0"/>
          <w:numId w:val="2"/>
        </w:numPr>
        <w:ind w:left="568" w:hanging="284"/>
        <w:rPr>
          <w:rFonts w:eastAsia="Times New Roman" w:cs="Times New Roman"/>
          <w:szCs w:val="20"/>
        </w:rPr>
      </w:pPr>
      <w:r w:rsidRPr="005F5A6D">
        <w:rPr>
          <w:rFonts w:eastAsia="Times New Roman" w:cs="Times New Roman"/>
          <w:szCs w:val="20"/>
        </w:rPr>
        <w:t>Evaluating and Improving Stakeholder Biosimilar Awareness, Confidence, Attitudes and Acceptance of Biosimilar Medicine</w:t>
      </w:r>
    </w:p>
    <w:p w14:paraId="2A329DFC" w14:textId="77777777" w:rsidR="00BB6967" w:rsidRPr="008F6E90" w:rsidRDefault="00181776" w:rsidP="00992ACD">
      <w:pPr>
        <w:pStyle w:val="Heading1"/>
      </w:pPr>
      <w:r w:rsidRPr="00992ACD">
        <w:t xml:space="preserve">Overview </w:t>
      </w:r>
      <w:r w:rsidR="00B27C47" w:rsidRPr="00992ACD">
        <w:t xml:space="preserve">of the Published </w:t>
      </w:r>
      <w:r w:rsidR="00B27C47" w:rsidRPr="008F6E90">
        <w:t>Biosimilar Literature</w:t>
      </w:r>
    </w:p>
    <w:p w14:paraId="72E3A2A3" w14:textId="13EAD042" w:rsidR="00413BD2" w:rsidRPr="00413BD2" w:rsidRDefault="00413BD2" w:rsidP="00964A04">
      <w:r>
        <w:t xml:space="preserve">This report includes literature published </w:t>
      </w:r>
      <w:r w:rsidR="00FE33B7">
        <w:t xml:space="preserve">between </w:t>
      </w:r>
      <w:r w:rsidR="00FA7D68">
        <w:t>1 June</w:t>
      </w:r>
      <w:r w:rsidR="007A5CBA" w:rsidRPr="00F91165">
        <w:t xml:space="preserve"> 2017</w:t>
      </w:r>
      <w:r w:rsidR="00FE33B7">
        <w:t xml:space="preserve"> and </w:t>
      </w:r>
      <w:r w:rsidR="00FE227F">
        <w:t xml:space="preserve">31 </w:t>
      </w:r>
      <w:r w:rsidR="00FA7D68">
        <w:t>August</w:t>
      </w:r>
      <w:r w:rsidR="00FE33B7">
        <w:t xml:space="preserve"> 2017</w:t>
      </w:r>
      <w:r w:rsidR="00665DCE">
        <w:t>.</w:t>
      </w:r>
    </w:p>
    <w:p w14:paraId="49479195" w14:textId="77777777" w:rsidR="00441175" w:rsidRPr="00D36B1A" w:rsidRDefault="00441175" w:rsidP="00441175">
      <w:pPr>
        <w:rPr>
          <w:rFonts w:eastAsia="Times New Roman" w:cs="Times New Roman"/>
          <w:szCs w:val="20"/>
        </w:rPr>
      </w:pPr>
      <w:r w:rsidRPr="00D36B1A">
        <w:rPr>
          <w:rFonts w:eastAsia="Times New Roman" w:cs="Times New Roman"/>
          <w:szCs w:val="20"/>
        </w:rPr>
        <w:t>Given the nature of the publications on biosimilars, it is not possible to differentiate articles of an educational nature or those pertaining specifically to biosimilar development from those that specifically seek to contribute new knowledge to the topic, and as such are pertinent to this review, through the use of specific search terms or exclusion criteria. Therefore, filtering of publications relevant to this review through hand-searching was necessary.</w:t>
      </w:r>
    </w:p>
    <w:p w14:paraId="21E33C1B" w14:textId="56FA5426" w:rsidR="00B27C47" w:rsidRPr="00B27C47" w:rsidRDefault="00B27C47" w:rsidP="00964A04">
      <w:pPr>
        <w:rPr>
          <w:rFonts w:eastAsia="Times New Roman" w:cs="Times New Roman"/>
          <w:szCs w:val="20"/>
        </w:rPr>
      </w:pPr>
      <w:r w:rsidRPr="00B27C47">
        <w:rPr>
          <w:rFonts w:eastAsia="Times New Roman" w:cs="Times New Roman"/>
          <w:szCs w:val="20"/>
        </w:rPr>
        <w:t>Analysis of these manuscripts identifies the followi</w:t>
      </w:r>
      <w:r w:rsidR="00772B1A">
        <w:rPr>
          <w:rFonts w:eastAsia="Times New Roman" w:cs="Times New Roman"/>
          <w:szCs w:val="20"/>
        </w:rPr>
        <w:t>ng broad types of contributions:</w:t>
      </w:r>
    </w:p>
    <w:p w14:paraId="25859913" w14:textId="4B9D829C" w:rsidR="00B27C47" w:rsidRPr="00B27C47" w:rsidRDefault="00B27C47" w:rsidP="00964A04">
      <w:pPr>
        <w:pStyle w:val="ListParagraph"/>
        <w:numPr>
          <w:ilvl w:val="0"/>
          <w:numId w:val="6"/>
        </w:numPr>
        <w:spacing w:before="0"/>
        <w:ind w:left="568" w:hanging="284"/>
        <w:jc w:val="left"/>
        <w:rPr>
          <w:rFonts w:eastAsia="Times New Roman" w:cs="Times New Roman"/>
          <w:szCs w:val="20"/>
        </w:rPr>
      </w:pPr>
      <w:r w:rsidRPr="00B27C47">
        <w:rPr>
          <w:rFonts w:eastAsia="Times New Roman" w:cs="Times New Roman"/>
          <w:szCs w:val="20"/>
        </w:rPr>
        <w:t>Education pieces</w:t>
      </w:r>
      <w:r w:rsidR="008F6E90">
        <w:rPr>
          <w:rFonts w:eastAsia="Times New Roman" w:cs="Times New Roman"/>
          <w:szCs w:val="20"/>
        </w:rPr>
        <w:t xml:space="preserve"> and literature reviews</w:t>
      </w:r>
    </w:p>
    <w:p w14:paraId="29E5370B" w14:textId="77777777" w:rsidR="008F6E90" w:rsidRPr="00B27C47" w:rsidRDefault="008F6E90" w:rsidP="008F6E90">
      <w:pPr>
        <w:pStyle w:val="ListParagraph"/>
        <w:numPr>
          <w:ilvl w:val="0"/>
          <w:numId w:val="6"/>
        </w:numPr>
        <w:spacing w:before="0"/>
        <w:ind w:left="568" w:hanging="284"/>
        <w:jc w:val="left"/>
        <w:rPr>
          <w:rFonts w:eastAsia="Times New Roman" w:cs="Times New Roman"/>
          <w:szCs w:val="20"/>
        </w:rPr>
      </w:pPr>
      <w:r w:rsidRPr="00B27C47">
        <w:rPr>
          <w:rFonts w:eastAsia="Times New Roman" w:cs="Times New Roman"/>
          <w:szCs w:val="20"/>
        </w:rPr>
        <w:t>Commentaries and individual opinion pieces</w:t>
      </w:r>
    </w:p>
    <w:p w14:paraId="4040223E" w14:textId="545EBA14" w:rsidR="00132250" w:rsidRDefault="00B27C47" w:rsidP="00964A04">
      <w:pPr>
        <w:pStyle w:val="ListParagraph"/>
        <w:numPr>
          <w:ilvl w:val="0"/>
          <w:numId w:val="6"/>
        </w:numPr>
        <w:spacing w:before="0"/>
        <w:ind w:left="568" w:hanging="284"/>
        <w:jc w:val="left"/>
        <w:rPr>
          <w:rFonts w:eastAsia="Times New Roman" w:cs="Times New Roman"/>
          <w:szCs w:val="20"/>
        </w:rPr>
      </w:pPr>
      <w:r w:rsidRPr="00B27C47">
        <w:rPr>
          <w:rFonts w:eastAsia="Times New Roman" w:cs="Times New Roman"/>
          <w:szCs w:val="20"/>
        </w:rPr>
        <w:t xml:space="preserve">Preclinical </w:t>
      </w:r>
      <w:r w:rsidR="00132250">
        <w:rPr>
          <w:rFonts w:eastAsia="Times New Roman" w:cs="Times New Roman"/>
          <w:szCs w:val="20"/>
        </w:rPr>
        <w:t>characterisation of potential biosimilar medicines</w:t>
      </w:r>
    </w:p>
    <w:p w14:paraId="7E07B345" w14:textId="77777777" w:rsidR="008F6E90" w:rsidRPr="00B27C47" w:rsidRDefault="008F6E90" w:rsidP="008F6E90">
      <w:pPr>
        <w:pStyle w:val="ListParagraph"/>
        <w:numPr>
          <w:ilvl w:val="0"/>
          <w:numId w:val="6"/>
        </w:numPr>
        <w:spacing w:before="0"/>
        <w:ind w:left="568" w:hanging="284"/>
        <w:jc w:val="left"/>
        <w:rPr>
          <w:rFonts w:eastAsia="Times New Roman" w:cs="Times New Roman"/>
          <w:szCs w:val="20"/>
        </w:rPr>
      </w:pPr>
      <w:r w:rsidRPr="00B27C47">
        <w:rPr>
          <w:rFonts w:eastAsia="Times New Roman" w:cs="Times New Roman"/>
          <w:szCs w:val="20"/>
        </w:rPr>
        <w:t>Technical/methodological development</w:t>
      </w:r>
    </w:p>
    <w:p w14:paraId="114E2966" w14:textId="5115791E" w:rsidR="00B27C47" w:rsidRPr="00B27C47" w:rsidRDefault="003820DE" w:rsidP="00964A04">
      <w:pPr>
        <w:pStyle w:val="ListParagraph"/>
        <w:numPr>
          <w:ilvl w:val="0"/>
          <w:numId w:val="6"/>
        </w:numPr>
        <w:spacing w:before="0"/>
        <w:ind w:left="568" w:hanging="284"/>
        <w:jc w:val="left"/>
        <w:rPr>
          <w:rFonts w:eastAsia="Times New Roman" w:cs="Times New Roman"/>
          <w:szCs w:val="20"/>
        </w:rPr>
      </w:pPr>
      <w:r>
        <w:rPr>
          <w:rFonts w:eastAsia="Times New Roman" w:cs="Times New Roman"/>
          <w:szCs w:val="20"/>
        </w:rPr>
        <w:t>C</w:t>
      </w:r>
      <w:r w:rsidR="00132250">
        <w:rPr>
          <w:rFonts w:eastAsia="Times New Roman" w:cs="Times New Roman"/>
          <w:szCs w:val="20"/>
        </w:rPr>
        <w:t>linical trials</w:t>
      </w:r>
      <w:r>
        <w:rPr>
          <w:rFonts w:eastAsia="Times New Roman" w:cs="Times New Roman"/>
          <w:szCs w:val="20"/>
        </w:rPr>
        <w:t xml:space="preserve"> of potential biosimilar medicines</w:t>
      </w:r>
    </w:p>
    <w:p w14:paraId="26A03031" w14:textId="77777777" w:rsidR="00B27C47" w:rsidRPr="00B27C47" w:rsidRDefault="00B27C47" w:rsidP="00964A04">
      <w:pPr>
        <w:pStyle w:val="ListParagraph"/>
        <w:numPr>
          <w:ilvl w:val="0"/>
          <w:numId w:val="6"/>
        </w:numPr>
        <w:spacing w:before="0"/>
        <w:ind w:left="568" w:hanging="284"/>
        <w:jc w:val="left"/>
        <w:rPr>
          <w:rFonts w:eastAsia="Times New Roman" w:cs="Times New Roman"/>
          <w:szCs w:val="20"/>
        </w:rPr>
      </w:pPr>
      <w:r>
        <w:rPr>
          <w:rFonts w:eastAsia="Times New Roman" w:cs="Times New Roman"/>
          <w:szCs w:val="20"/>
        </w:rPr>
        <w:t>Investigator-</w:t>
      </w:r>
      <w:r w:rsidRPr="00B27C47">
        <w:rPr>
          <w:rFonts w:eastAsia="Times New Roman" w:cs="Times New Roman"/>
          <w:szCs w:val="20"/>
        </w:rPr>
        <w:t>initiated studies and case series</w:t>
      </w:r>
    </w:p>
    <w:p w14:paraId="6A659A72" w14:textId="738C759B" w:rsidR="00B27C47" w:rsidRDefault="008F0E17" w:rsidP="00964A04">
      <w:pPr>
        <w:rPr>
          <w:rFonts w:eastAsia="Times New Roman" w:cs="Times New Roman"/>
          <w:szCs w:val="20"/>
        </w:rPr>
      </w:pPr>
      <w:r>
        <w:rPr>
          <w:rFonts w:eastAsia="Times New Roman" w:cs="Times New Roman"/>
          <w:szCs w:val="20"/>
        </w:rPr>
        <w:t>Consistent with the observation</w:t>
      </w:r>
      <w:r w:rsidR="00DC65F3">
        <w:rPr>
          <w:rFonts w:eastAsia="Times New Roman" w:cs="Times New Roman"/>
          <w:szCs w:val="20"/>
        </w:rPr>
        <w:t>s</w:t>
      </w:r>
      <w:r>
        <w:rPr>
          <w:rFonts w:eastAsia="Times New Roman" w:cs="Times New Roman"/>
          <w:szCs w:val="20"/>
        </w:rPr>
        <w:t xml:space="preserve"> of the prior review</w:t>
      </w:r>
      <w:r w:rsidR="00DC65F3">
        <w:rPr>
          <w:rFonts w:eastAsia="Times New Roman" w:cs="Times New Roman"/>
          <w:szCs w:val="20"/>
        </w:rPr>
        <w:t>,</w:t>
      </w:r>
      <w:r>
        <w:rPr>
          <w:rFonts w:eastAsia="Times New Roman" w:cs="Times New Roman"/>
          <w:szCs w:val="20"/>
        </w:rPr>
        <w:t xml:space="preserve"> within the time period encompassed by this update there </w:t>
      </w:r>
      <w:r w:rsidR="00DC65F3">
        <w:rPr>
          <w:rFonts w:eastAsia="Times New Roman" w:cs="Times New Roman"/>
          <w:szCs w:val="20"/>
        </w:rPr>
        <w:t xml:space="preserve">has </w:t>
      </w:r>
      <w:r>
        <w:rPr>
          <w:rFonts w:eastAsia="Times New Roman" w:cs="Times New Roman"/>
          <w:szCs w:val="20"/>
        </w:rPr>
        <w:t xml:space="preserve">continued to be a significant number of papers published that were </w:t>
      </w:r>
      <w:r w:rsidR="00B27C47" w:rsidRPr="00B27C47">
        <w:rPr>
          <w:rFonts w:eastAsia="Times New Roman" w:cs="Times New Roman"/>
          <w:szCs w:val="20"/>
        </w:rPr>
        <w:t xml:space="preserve">of an educational </w:t>
      </w:r>
      <w:r w:rsidR="006C19EF">
        <w:rPr>
          <w:rFonts w:eastAsia="Times New Roman" w:cs="Times New Roman"/>
          <w:szCs w:val="20"/>
        </w:rPr>
        <w:t xml:space="preserve">or review </w:t>
      </w:r>
      <w:r w:rsidR="00B27C47" w:rsidRPr="00B27C47">
        <w:rPr>
          <w:rFonts w:eastAsia="Times New Roman" w:cs="Times New Roman"/>
          <w:szCs w:val="20"/>
        </w:rPr>
        <w:t>nature</w:t>
      </w:r>
      <w:r w:rsidR="006C19EF">
        <w:rPr>
          <w:rFonts w:eastAsia="Times New Roman" w:cs="Times New Roman"/>
          <w:szCs w:val="20"/>
        </w:rPr>
        <w:t>.</w:t>
      </w:r>
      <w:r w:rsidR="00503062">
        <w:t xml:space="preserve"> </w:t>
      </w:r>
      <w:r>
        <w:rPr>
          <w:rFonts w:eastAsia="Times New Roman" w:cs="Times New Roman"/>
          <w:szCs w:val="20"/>
        </w:rPr>
        <w:t>As discussed previously, these manuscripts</w:t>
      </w:r>
      <w:r w:rsidR="00B27C47" w:rsidRPr="00B27C47">
        <w:rPr>
          <w:rFonts w:eastAsia="Times New Roman" w:cs="Times New Roman"/>
          <w:szCs w:val="20"/>
        </w:rPr>
        <w:t xml:space="preserve"> have not specifically sought to extend or expand the knowledge base in this area</w:t>
      </w:r>
      <w:r>
        <w:rPr>
          <w:rFonts w:eastAsia="Times New Roman" w:cs="Times New Roman"/>
          <w:szCs w:val="20"/>
        </w:rPr>
        <w:t xml:space="preserve"> but instead</w:t>
      </w:r>
      <w:r w:rsidR="00B27C47" w:rsidRPr="00B27C47">
        <w:rPr>
          <w:rFonts w:eastAsia="Times New Roman" w:cs="Times New Roman"/>
          <w:szCs w:val="20"/>
        </w:rPr>
        <w:t xml:space="preserve"> restate what is already known or identified as uncertainties in order to inform the reader of these issues. </w:t>
      </w:r>
      <w:r w:rsidR="006C19EF">
        <w:t>Some manuscripts provide a broad, relatively superficial, overview of biosimilar medicines. Other manuscripts</w:t>
      </w:r>
      <w:r w:rsidR="00321061">
        <w:t xml:space="preserve"> provide an in-</w:t>
      </w:r>
      <w:r w:rsidR="006C19EF">
        <w:t xml:space="preserve">depth review of specific biosimilar medicines </w:t>
      </w:r>
      <w:r w:rsidR="00321061">
        <w:t xml:space="preserve">reporting only on previously published data </w:t>
      </w:r>
      <w:r w:rsidR="006C19EF">
        <w:t xml:space="preserve">but </w:t>
      </w:r>
      <w:r w:rsidR="00321061">
        <w:t>not contributing</w:t>
      </w:r>
      <w:r w:rsidR="006C19EF">
        <w:t xml:space="preserve"> new information</w:t>
      </w:r>
      <w:r w:rsidR="00B16B1F">
        <w:t xml:space="preserve">. </w:t>
      </w:r>
      <w:r w:rsidR="00B27C47" w:rsidRPr="00B27C47">
        <w:rPr>
          <w:rFonts w:eastAsia="Times New Roman" w:cs="Times New Roman"/>
          <w:szCs w:val="20"/>
        </w:rPr>
        <w:t>In the context of this review, these papers do not contribute meaningfully to the specific aims</w:t>
      </w:r>
      <w:r w:rsidR="00C21E3C">
        <w:rPr>
          <w:rFonts w:eastAsia="Times New Roman" w:cs="Times New Roman"/>
          <w:szCs w:val="20"/>
        </w:rPr>
        <w:t xml:space="preserve"> of the I</w:t>
      </w:r>
      <w:r w:rsidR="00321061">
        <w:rPr>
          <w:rFonts w:eastAsia="Times New Roman" w:cs="Times New Roman"/>
          <w:szCs w:val="20"/>
        </w:rPr>
        <w:t>nitiative</w:t>
      </w:r>
      <w:r w:rsidR="00B27C47" w:rsidRPr="00B27C47">
        <w:rPr>
          <w:rFonts w:eastAsia="Times New Roman" w:cs="Times New Roman"/>
          <w:szCs w:val="20"/>
        </w:rPr>
        <w:t>; however, they play an important role in propagating the general understanding within the broader scientific and medical communit</w:t>
      </w:r>
      <w:r w:rsidR="00321061">
        <w:rPr>
          <w:rFonts w:eastAsia="Times New Roman" w:cs="Times New Roman"/>
          <w:szCs w:val="20"/>
        </w:rPr>
        <w:t>ies</w:t>
      </w:r>
      <w:r w:rsidR="00B27C47" w:rsidRPr="00B27C47">
        <w:rPr>
          <w:rFonts w:eastAsia="Times New Roman" w:cs="Times New Roman"/>
          <w:szCs w:val="20"/>
        </w:rPr>
        <w:t>.</w:t>
      </w:r>
      <w:r w:rsidR="002E29A1">
        <w:rPr>
          <w:rFonts w:eastAsia="Times New Roman" w:cs="Times New Roman"/>
          <w:szCs w:val="20"/>
        </w:rPr>
        <w:t xml:space="preserve"> A list of manuscripts of this nature published during </w:t>
      </w:r>
      <w:r w:rsidR="00321061">
        <w:rPr>
          <w:rFonts w:eastAsia="Times New Roman" w:cs="Times New Roman"/>
          <w:szCs w:val="20"/>
        </w:rPr>
        <w:t xml:space="preserve">the </w:t>
      </w:r>
      <w:r w:rsidR="002E29A1">
        <w:rPr>
          <w:rFonts w:eastAsia="Times New Roman" w:cs="Times New Roman"/>
          <w:szCs w:val="20"/>
        </w:rPr>
        <w:t>period encompassed by this update is provided in Appendix 1.</w:t>
      </w:r>
    </w:p>
    <w:p w14:paraId="56E2EEAA" w14:textId="24141B05" w:rsidR="008F0E17" w:rsidRPr="00D36B1A" w:rsidRDefault="00490B91" w:rsidP="00964A04">
      <w:pPr>
        <w:rPr>
          <w:rFonts w:eastAsia="Times New Roman" w:cs="Times New Roman"/>
          <w:szCs w:val="20"/>
        </w:rPr>
      </w:pPr>
      <w:r>
        <w:rPr>
          <w:rFonts w:eastAsia="Times New Roman" w:cs="Times New Roman"/>
          <w:szCs w:val="20"/>
        </w:rPr>
        <w:t>Within this quarter there has</w:t>
      </w:r>
      <w:r w:rsidR="008F0E17" w:rsidRPr="00D36B1A">
        <w:rPr>
          <w:rFonts w:eastAsia="Times New Roman" w:cs="Times New Roman"/>
          <w:szCs w:val="20"/>
        </w:rPr>
        <w:t xml:space="preserve"> </w:t>
      </w:r>
      <w:r w:rsidR="00422451" w:rsidRPr="00D36B1A">
        <w:rPr>
          <w:rFonts w:eastAsia="Times New Roman" w:cs="Times New Roman"/>
          <w:szCs w:val="20"/>
        </w:rPr>
        <w:t xml:space="preserve">again </w:t>
      </w:r>
      <w:r w:rsidR="008F0E17" w:rsidRPr="00D36B1A">
        <w:rPr>
          <w:rFonts w:eastAsia="Times New Roman" w:cs="Times New Roman"/>
          <w:szCs w:val="20"/>
        </w:rPr>
        <w:t xml:space="preserve">been a significant number of manuscripts published that focus upon fundamental and technological issues relating to the production and characterisation of biological </w:t>
      </w:r>
      <w:r w:rsidR="00B00E03" w:rsidRPr="00D36B1A">
        <w:rPr>
          <w:rFonts w:eastAsia="Times New Roman" w:cs="Times New Roman"/>
          <w:szCs w:val="20"/>
        </w:rPr>
        <w:br/>
      </w:r>
      <w:r w:rsidR="008F0E17" w:rsidRPr="00D36B1A">
        <w:rPr>
          <w:rFonts w:eastAsia="Times New Roman" w:cs="Times New Roman"/>
          <w:szCs w:val="20"/>
        </w:rPr>
        <w:t>agents</w:t>
      </w:r>
      <w:r w:rsidR="00B80E75" w:rsidRPr="00D36B1A">
        <w:rPr>
          <w:rFonts w:eastAsia="Times New Roman" w:cs="Times New Roman"/>
          <w:szCs w:val="20"/>
        </w:rPr>
        <w:t>, including the statistical approaches to these assessments</w:t>
      </w:r>
      <w:r w:rsidR="008F0E17" w:rsidRPr="00D36B1A">
        <w:rPr>
          <w:rFonts w:eastAsia="Times New Roman" w:cs="Times New Roman"/>
          <w:szCs w:val="20"/>
        </w:rPr>
        <w:t xml:space="preserve">. </w:t>
      </w:r>
      <w:r w:rsidR="00095167" w:rsidRPr="00D36B1A">
        <w:rPr>
          <w:rFonts w:eastAsia="Times New Roman" w:cs="Times New Roman"/>
          <w:szCs w:val="20"/>
        </w:rPr>
        <w:t xml:space="preserve">The regulatory pathway for biosimilar </w:t>
      </w:r>
      <w:r w:rsidR="00095167" w:rsidRPr="00D36B1A">
        <w:rPr>
          <w:rFonts w:eastAsia="Times New Roman" w:cs="Times New Roman"/>
          <w:szCs w:val="20"/>
        </w:rPr>
        <w:lastRenderedPageBreak/>
        <w:t xml:space="preserve">medicines is built upon the rigorous and extensive characterisation of the physicochemical (e.g. amino acid sequence, glycosylation pattern) and pharmacological properties (e.g. target binding) of the potential biosimilar medicine in comparison with the reference product. Due to the highly detailed and technical nature, the specific content of which is outside of the scope of the communication aims of the Initiative, these manuscripts will not be discussed in greater detail in this review. </w:t>
      </w:r>
      <w:r w:rsidR="00422451" w:rsidRPr="00D36B1A">
        <w:rPr>
          <w:rFonts w:eastAsia="Times New Roman" w:cs="Times New Roman"/>
          <w:szCs w:val="20"/>
        </w:rPr>
        <w:t>A list of manuscripts of this nature published during the period encompassed by this update is provided in Appendix 2. However, t</w:t>
      </w:r>
      <w:r w:rsidR="00095167" w:rsidRPr="00D36B1A">
        <w:rPr>
          <w:rFonts w:eastAsia="Times New Roman" w:cs="Times New Roman"/>
          <w:szCs w:val="20"/>
        </w:rPr>
        <w:t xml:space="preserve">he results of this extensive characterisation and comparison process provides the critical foundation upon which potential biosimilar medicines can then be subjected to further clinical evaluation in the phase I and phase III trials that are reported </w:t>
      </w:r>
      <w:r w:rsidR="00422451" w:rsidRPr="00D36B1A">
        <w:rPr>
          <w:rFonts w:eastAsia="Times New Roman" w:cs="Times New Roman"/>
          <w:szCs w:val="20"/>
        </w:rPr>
        <w:t xml:space="preserve">upon </w:t>
      </w:r>
      <w:r w:rsidR="00095167" w:rsidRPr="00D36B1A">
        <w:rPr>
          <w:rFonts w:eastAsia="Times New Roman" w:cs="Times New Roman"/>
          <w:szCs w:val="20"/>
        </w:rPr>
        <w:t xml:space="preserve">in Theme 1 of these reviews. </w:t>
      </w:r>
    </w:p>
    <w:p w14:paraId="30A0445F" w14:textId="114FD4A4" w:rsidR="0043197A" w:rsidRPr="00503062" w:rsidRDefault="00B27C47" w:rsidP="00992ACD">
      <w:pPr>
        <w:pStyle w:val="Heading1"/>
      </w:pPr>
      <w:r w:rsidRPr="00503062">
        <w:t xml:space="preserve">THEME 1: </w:t>
      </w:r>
      <w:r w:rsidR="0043197A" w:rsidRPr="00503062">
        <w:t>Determining Access and Subsidisation: Regulatory, Government and Healthcare Provider Considerations of Biosimilar Medicines</w:t>
      </w:r>
    </w:p>
    <w:p w14:paraId="11F0D98A" w14:textId="77777777" w:rsidR="000200F0" w:rsidRDefault="000200F0" w:rsidP="000200F0">
      <w:r>
        <w:t>In the development and regulatory evaluation process of potential biosimilar medicines, compounds that demonstrate appropriate results in the extensive physicochemical and pharmacological characterisation are then subjected to clinical evaluation in phase I studies to compare their pharmacokinetic (PK) characteristics with those of the reference product. As these studies are specifically designed to assess pharmacokinetic endpoints these studies are typically conducted in healthy volunteers but may be conducted in patients depending upon a range of factors such as the potential risks associated with the use of the agent.</w:t>
      </w:r>
    </w:p>
    <w:p w14:paraId="5FD64033" w14:textId="7D8B0870" w:rsidR="000200F0" w:rsidRDefault="000200F0" w:rsidP="000200F0">
      <w:r w:rsidRPr="00E26D18">
        <w:t>During the current update period</w:t>
      </w:r>
      <w:r w:rsidR="007558AB" w:rsidRPr="00E26D18">
        <w:t>,</w:t>
      </w:r>
      <w:r w:rsidRPr="00E26D18">
        <w:t xml:space="preserve"> </w:t>
      </w:r>
      <w:r w:rsidR="00447256">
        <w:t>three</w:t>
      </w:r>
      <w:r w:rsidR="00177156" w:rsidRPr="00E26D18">
        <w:t xml:space="preserve"> </w:t>
      </w:r>
      <w:proofErr w:type="gramStart"/>
      <w:r w:rsidRPr="00E26D18">
        <w:t>phase</w:t>
      </w:r>
      <w:proofErr w:type="gramEnd"/>
      <w:r w:rsidRPr="00E26D18">
        <w:t xml:space="preserve"> I pharmacokinetic studies comparing a potential biosimilar medicine with a reference product were reported.</w:t>
      </w:r>
      <w:r w:rsidR="00E26D18" w:rsidRPr="00E26D18">
        <w:t xml:space="preserve"> In addition, a phase III trial incorporating a comparative pharmacokinetic component was published.</w:t>
      </w:r>
      <w:r w:rsidRPr="00E26D18">
        <w:t xml:space="preserve"> In each of the trials reported, the potential biosimilar met the pre-specified acceptance criteria for the relevant pharmacokinetic/pharmacodynamic parameter endpoints. A summary of the results of these studies are presented in the table below (Table 1).</w:t>
      </w:r>
      <w:r w:rsidR="007558AB" w:rsidRPr="00E26D18">
        <w:t xml:space="preserve"> An additional two trials were conducted as follow-on stu</w:t>
      </w:r>
      <w:r w:rsidR="00E26D18" w:rsidRPr="00E26D18">
        <w:t>dies to a previously conducted p</w:t>
      </w:r>
      <w:r w:rsidR="007558AB" w:rsidRPr="00E26D18">
        <w:t xml:space="preserve">hase I trial that established the similarity of </w:t>
      </w:r>
      <w:r w:rsidR="00BE44F6" w:rsidRPr="00E26D18">
        <w:t xml:space="preserve">a single course of </w:t>
      </w:r>
      <w:r w:rsidR="007558AB" w:rsidRPr="00E26D18">
        <w:t>CT-P10 and originator rituximab; these follow-on studies are also summarised below.</w:t>
      </w:r>
    </w:p>
    <w:p w14:paraId="3969BFCA" w14:textId="77777777" w:rsidR="000200F0" w:rsidRDefault="000200F0" w:rsidP="000200F0">
      <w:pPr>
        <w:spacing w:before="0" w:after="160" w:line="259" w:lineRule="auto"/>
        <w:jc w:val="left"/>
        <w:rPr>
          <w:b/>
          <w:i/>
        </w:rPr>
      </w:pPr>
      <w:r>
        <w:rPr>
          <w:b/>
          <w:i/>
        </w:rPr>
        <w:br w:type="page"/>
      </w:r>
    </w:p>
    <w:p w14:paraId="3D72467F" w14:textId="7A262502" w:rsidR="008D307F" w:rsidRPr="006A290B" w:rsidRDefault="000200F0" w:rsidP="000200F0">
      <w:pPr>
        <w:pBdr>
          <w:bottom w:val="single" w:sz="4" w:space="1" w:color="auto"/>
        </w:pBdr>
        <w:spacing w:after="240"/>
        <w:rPr>
          <w:i/>
        </w:rPr>
      </w:pPr>
      <w:r w:rsidRPr="006A290B">
        <w:rPr>
          <w:b/>
          <w:i/>
        </w:rPr>
        <w:lastRenderedPageBreak/>
        <w:t>Table 1:</w:t>
      </w:r>
      <w:r w:rsidRPr="006A290B">
        <w:rPr>
          <w:i/>
        </w:rPr>
        <w:t xml:space="preserve"> Summary of phase I pharmacokinetic studies of potential biosimilar medicines</w:t>
      </w: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Summary of phase I pharmacokinetic studies of potential biosimilar medicines"/>
        <w:tblDescription w:val="Table of 7 columns indicating: 1. Biosimilar Candidate; 2. Reference Product; 3. Study Design; 4. Study Population; 5. PK Outcomes (and PD where reported); 6. Immunogenicity Outcomes; 7. Reference"/>
      </w:tblPr>
      <w:tblGrid>
        <w:gridCol w:w="1337"/>
        <w:gridCol w:w="1078"/>
        <w:gridCol w:w="1200"/>
        <w:gridCol w:w="1169"/>
        <w:gridCol w:w="2004"/>
        <w:gridCol w:w="1947"/>
        <w:gridCol w:w="1119"/>
      </w:tblGrid>
      <w:tr w:rsidR="000200F0" w:rsidRPr="006A290B" w14:paraId="0BA2459D" w14:textId="77777777" w:rsidTr="005E635C">
        <w:trPr>
          <w:cantSplit/>
          <w:trHeight w:val="567"/>
          <w:tblHeader/>
          <w:jc w:val="center"/>
        </w:trPr>
        <w:tc>
          <w:tcPr>
            <w:tcW w:w="678" w:type="pct"/>
            <w:tcBorders>
              <w:bottom w:val="single" w:sz="4" w:space="0" w:color="808080" w:themeColor="background1" w:themeShade="80"/>
            </w:tcBorders>
            <w:shd w:val="clear" w:color="auto" w:fill="323E4F" w:themeFill="text2" w:themeFillShade="BF"/>
            <w:vAlign w:val="center"/>
          </w:tcPr>
          <w:p w14:paraId="08C2469B" w14:textId="77777777" w:rsidR="000200F0" w:rsidRPr="00555892" w:rsidRDefault="000200F0" w:rsidP="005E635C">
            <w:pPr>
              <w:spacing w:beforeLines="60" w:before="144" w:afterLines="60" w:after="144" w:line="240" w:lineRule="auto"/>
              <w:jc w:val="left"/>
              <w:rPr>
                <w:rFonts w:cstheme="minorHAnsi"/>
                <w:color w:val="FFFFFF" w:themeColor="background1"/>
                <w:sz w:val="18"/>
                <w:szCs w:val="18"/>
              </w:rPr>
            </w:pPr>
            <w:bookmarkStart w:id="0" w:name="_Hlk478723434"/>
            <w:r w:rsidRPr="00555892">
              <w:rPr>
                <w:rFonts w:cstheme="minorHAnsi"/>
                <w:color w:val="FFFFFF" w:themeColor="background1"/>
                <w:sz w:val="18"/>
                <w:szCs w:val="18"/>
              </w:rPr>
              <w:t>Biosimilar Candidate</w:t>
            </w:r>
          </w:p>
        </w:tc>
        <w:tc>
          <w:tcPr>
            <w:tcW w:w="547" w:type="pct"/>
            <w:tcBorders>
              <w:bottom w:val="single" w:sz="4" w:space="0" w:color="808080" w:themeColor="background1" w:themeShade="80"/>
            </w:tcBorders>
            <w:shd w:val="clear" w:color="auto" w:fill="323E4F" w:themeFill="text2" w:themeFillShade="BF"/>
            <w:vAlign w:val="center"/>
          </w:tcPr>
          <w:p w14:paraId="201B574A" w14:textId="77777777" w:rsidR="000200F0" w:rsidRPr="00555892" w:rsidRDefault="000200F0" w:rsidP="005E635C">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Reference Product</w:t>
            </w:r>
          </w:p>
        </w:tc>
        <w:tc>
          <w:tcPr>
            <w:tcW w:w="609" w:type="pct"/>
            <w:tcBorders>
              <w:bottom w:val="single" w:sz="4" w:space="0" w:color="808080" w:themeColor="background1" w:themeShade="80"/>
            </w:tcBorders>
            <w:shd w:val="clear" w:color="auto" w:fill="323E4F" w:themeFill="text2" w:themeFillShade="BF"/>
            <w:vAlign w:val="center"/>
          </w:tcPr>
          <w:p w14:paraId="53F08773" w14:textId="77777777" w:rsidR="000200F0" w:rsidRPr="00555892" w:rsidRDefault="000200F0" w:rsidP="005E635C">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Study Design</w:t>
            </w:r>
          </w:p>
        </w:tc>
        <w:tc>
          <w:tcPr>
            <w:tcW w:w="593" w:type="pct"/>
            <w:tcBorders>
              <w:bottom w:val="single" w:sz="4" w:space="0" w:color="808080" w:themeColor="background1" w:themeShade="80"/>
            </w:tcBorders>
            <w:shd w:val="clear" w:color="auto" w:fill="323E4F" w:themeFill="text2" w:themeFillShade="BF"/>
            <w:vAlign w:val="center"/>
          </w:tcPr>
          <w:p w14:paraId="4D893140" w14:textId="77777777" w:rsidR="000200F0" w:rsidRPr="00555892" w:rsidRDefault="000200F0" w:rsidP="005E635C">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Study Population</w:t>
            </w:r>
          </w:p>
        </w:tc>
        <w:tc>
          <w:tcPr>
            <w:tcW w:w="1017" w:type="pct"/>
            <w:tcBorders>
              <w:bottom w:val="single" w:sz="4" w:space="0" w:color="808080" w:themeColor="background1" w:themeShade="80"/>
            </w:tcBorders>
            <w:shd w:val="clear" w:color="auto" w:fill="323E4F" w:themeFill="text2" w:themeFillShade="BF"/>
            <w:vAlign w:val="center"/>
          </w:tcPr>
          <w:p w14:paraId="2333425D" w14:textId="77777777" w:rsidR="000200F0" w:rsidRPr="00555892" w:rsidRDefault="000200F0" w:rsidP="005E635C">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PK Outcomes (and PD where reported)</w:t>
            </w:r>
          </w:p>
        </w:tc>
        <w:tc>
          <w:tcPr>
            <w:tcW w:w="988" w:type="pct"/>
            <w:tcBorders>
              <w:bottom w:val="single" w:sz="4" w:space="0" w:color="808080" w:themeColor="background1" w:themeShade="80"/>
            </w:tcBorders>
            <w:shd w:val="clear" w:color="auto" w:fill="323E4F" w:themeFill="text2" w:themeFillShade="BF"/>
            <w:vAlign w:val="center"/>
          </w:tcPr>
          <w:p w14:paraId="0085A2A9" w14:textId="77777777" w:rsidR="000200F0" w:rsidRPr="00555892" w:rsidRDefault="000200F0" w:rsidP="005E635C">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Immunogenicity Outcomes</w:t>
            </w:r>
          </w:p>
        </w:tc>
        <w:tc>
          <w:tcPr>
            <w:tcW w:w="568" w:type="pct"/>
            <w:tcBorders>
              <w:bottom w:val="single" w:sz="4" w:space="0" w:color="808080" w:themeColor="background1" w:themeShade="80"/>
            </w:tcBorders>
            <w:shd w:val="clear" w:color="auto" w:fill="323E4F" w:themeFill="text2" w:themeFillShade="BF"/>
            <w:vAlign w:val="center"/>
          </w:tcPr>
          <w:p w14:paraId="21BDDBB4" w14:textId="77777777" w:rsidR="000200F0" w:rsidRPr="00555892" w:rsidRDefault="000200F0" w:rsidP="005E635C">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Reference</w:t>
            </w:r>
          </w:p>
        </w:tc>
      </w:tr>
      <w:tr w:rsidR="00572EBB" w:rsidRPr="006A290B" w14:paraId="20BC3368" w14:textId="77777777" w:rsidTr="004635CA">
        <w:trPr>
          <w:cantSplit/>
          <w:trHeight w:val="283"/>
          <w:jc w:val="center"/>
        </w:trPr>
        <w:tc>
          <w:tcPr>
            <w:tcW w:w="678" w:type="pct"/>
            <w:tcBorders>
              <w:right w:val="nil"/>
            </w:tcBorders>
            <w:shd w:val="clear" w:color="auto" w:fill="D5DCE4" w:themeFill="text2" w:themeFillTint="33"/>
            <w:vAlign w:val="center"/>
          </w:tcPr>
          <w:p w14:paraId="3FBCFB02" w14:textId="59CDDAB2" w:rsidR="00572EBB" w:rsidRPr="006A290B" w:rsidRDefault="00572EBB" w:rsidP="004635CA">
            <w:pPr>
              <w:spacing w:beforeLines="60" w:before="144" w:afterLines="60" w:after="144" w:line="240" w:lineRule="auto"/>
              <w:jc w:val="left"/>
              <w:rPr>
                <w:rFonts w:cstheme="minorHAnsi"/>
                <w:b/>
                <w:sz w:val="18"/>
                <w:szCs w:val="18"/>
              </w:rPr>
            </w:pPr>
            <w:bookmarkStart w:id="1" w:name="_Hlk485047553"/>
            <w:bookmarkEnd w:id="0"/>
            <w:r>
              <w:rPr>
                <w:rFonts w:cstheme="minorHAnsi"/>
                <w:b/>
                <w:sz w:val="18"/>
                <w:szCs w:val="18"/>
              </w:rPr>
              <w:t>A</w:t>
            </w:r>
            <w:r w:rsidR="00CF4289">
              <w:rPr>
                <w:rFonts w:cstheme="minorHAnsi"/>
                <w:b/>
                <w:sz w:val="18"/>
                <w:szCs w:val="18"/>
              </w:rPr>
              <w:t>dalimumab</w:t>
            </w:r>
          </w:p>
        </w:tc>
        <w:tc>
          <w:tcPr>
            <w:tcW w:w="547" w:type="pct"/>
            <w:tcBorders>
              <w:left w:val="nil"/>
              <w:right w:val="nil"/>
            </w:tcBorders>
            <w:shd w:val="clear" w:color="auto" w:fill="D5DCE4" w:themeFill="text2" w:themeFillTint="33"/>
            <w:vAlign w:val="center"/>
          </w:tcPr>
          <w:p w14:paraId="4FF65591" w14:textId="77777777" w:rsidR="00572EBB" w:rsidRPr="006A290B" w:rsidRDefault="00572EBB" w:rsidP="004635CA">
            <w:pPr>
              <w:spacing w:beforeLines="60" w:before="144" w:afterLines="60" w:after="144" w:line="240" w:lineRule="auto"/>
              <w:jc w:val="left"/>
              <w:rPr>
                <w:rFonts w:cstheme="minorHAnsi"/>
                <w:b/>
                <w:sz w:val="18"/>
                <w:szCs w:val="18"/>
              </w:rPr>
            </w:pPr>
          </w:p>
        </w:tc>
        <w:tc>
          <w:tcPr>
            <w:tcW w:w="609" w:type="pct"/>
            <w:tcBorders>
              <w:left w:val="nil"/>
              <w:right w:val="nil"/>
            </w:tcBorders>
            <w:shd w:val="clear" w:color="auto" w:fill="D5DCE4" w:themeFill="text2" w:themeFillTint="33"/>
            <w:vAlign w:val="center"/>
          </w:tcPr>
          <w:p w14:paraId="383D6D59" w14:textId="77777777" w:rsidR="00572EBB" w:rsidRPr="006A290B" w:rsidRDefault="00572EBB" w:rsidP="004635CA">
            <w:pPr>
              <w:spacing w:beforeLines="60" w:before="144" w:afterLines="60" w:after="144" w:line="240" w:lineRule="auto"/>
              <w:jc w:val="left"/>
              <w:rPr>
                <w:rFonts w:cstheme="minorHAnsi"/>
                <w:b/>
                <w:sz w:val="18"/>
                <w:szCs w:val="18"/>
              </w:rPr>
            </w:pPr>
          </w:p>
        </w:tc>
        <w:tc>
          <w:tcPr>
            <w:tcW w:w="593" w:type="pct"/>
            <w:tcBorders>
              <w:left w:val="nil"/>
              <w:right w:val="nil"/>
            </w:tcBorders>
            <w:shd w:val="clear" w:color="auto" w:fill="D5DCE4" w:themeFill="text2" w:themeFillTint="33"/>
            <w:vAlign w:val="center"/>
          </w:tcPr>
          <w:p w14:paraId="2798C8B9" w14:textId="77777777" w:rsidR="00572EBB" w:rsidRPr="006A290B" w:rsidRDefault="00572EBB" w:rsidP="004635CA">
            <w:pPr>
              <w:spacing w:beforeLines="60" w:before="144" w:afterLines="60" w:after="144" w:line="240" w:lineRule="auto"/>
              <w:jc w:val="left"/>
              <w:rPr>
                <w:rFonts w:cstheme="minorHAnsi"/>
                <w:b/>
                <w:sz w:val="18"/>
                <w:szCs w:val="18"/>
              </w:rPr>
            </w:pPr>
          </w:p>
        </w:tc>
        <w:tc>
          <w:tcPr>
            <w:tcW w:w="1017" w:type="pct"/>
            <w:tcBorders>
              <w:left w:val="nil"/>
              <w:right w:val="nil"/>
            </w:tcBorders>
            <w:shd w:val="clear" w:color="auto" w:fill="D5DCE4" w:themeFill="text2" w:themeFillTint="33"/>
            <w:vAlign w:val="center"/>
          </w:tcPr>
          <w:p w14:paraId="2B592F6F" w14:textId="77777777" w:rsidR="00572EBB" w:rsidRPr="006A290B" w:rsidRDefault="00572EBB" w:rsidP="004635CA">
            <w:pPr>
              <w:spacing w:beforeLines="60" w:before="144" w:afterLines="60" w:after="144" w:line="240" w:lineRule="auto"/>
              <w:jc w:val="left"/>
              <w:rPr>
                <w:rFonts w:cstheme="minorHAnsi"/>
                <w:b/>
                <w:sz w:val="18"/>
                <w:szCs w:val="18"/>
              </w:rPr>
            </w:pPr>
          </w:p>
        </w:tc>
        <w:tc>
          <w:tcPr>
            <w:tcW w:w="988" w:type="pct"/>
            <w:tcBorders>
              <w:left w:val="nil"/>
              <w:right w:val="nil"/>
            </w:tcBorders>
            <w:shd w:val="clear" w:color="auto" w:fill="D5DCE4" w:themeFill="text2" w:themeFillTint="33"/>
            <w:vAlign w:val="center"/>
          </w:tcPr>
          <w:p w14:paraId="177D8114" w14:textId="77777777" w:rsidR="00572EBB" w:rsidRPr="006A290B" w:rsidRDefault="00572EBB" w:rsidP="004635CA">
            <w:pPr>
              <w:spacing w:beforeLines="60" w:before="144" w:afterLines="60" w:after="144" w:line="240" w:lineRule="auto"/>
              <w:jc w:val="left"/>
              <w:rPr>
                <w:rFonts w:cstheme="minorHAnsi"/>
                <w:b/>
                <w:sz w:val="18"/>
                <w:szCs w:val="18"/>
              </w:rPr>
            </w:pPr>
          </w:p>
        </w:tc>
        <w:tc>
          <w:tcPr>
            <w:tcW w:w="568" w:type="pct"/>
            <w:tcBorders>
              <w:left w:val="nil"/>
            </w:tcBorders>
            <w:shd w:val="clear" w:color="auto" w:fill="D5DCE4" w:themeFill="text2" w:themeFillTint="33"/>
            <w:vAlign w:val="center"/>
          </w:tcPr>
          <w:p w14:paraId="44CDA83E" w14:textId="77777777" w:rsidR="00572EBB" w:rsidRPr="006A290B" w:rsidRDefault="00572EBB" w:rsidP="004635CA">
            <w:pPr>
              <w:spacing w:beforeLines="60" w:before="144" w:afterLines="60" w:after="144" w:line="240" w:lineRule="auto"/>
              <w:jc w:val="left"/>
              <w:rPr>
                <w:rFonts w:cstheme="minorHAnsi"/>
                <w:b/>
                <w:sz w:val="18"/>
                <w:szCs w:val="18"/>
              </w:rPr>
            </w:pPr>
          </w:p>
        </w:tc>
      </w:tr>
      <w:tr w:rsidR="00572EBB" w:rsidRPr="006A290B" w14:paraId="21EF30B5" w14:textId="77777777" w:rsidTr="004C4F98">
        <w:trPr>
          <w:cantSplit/>
          <w:trHeight w:val="6293"/>
          <w:jc w:val="center"/>
        </w:trPr>
        <w:tc>
          <w:tcPr>
            <w:tcW w:w="678" w:type="pct"/>
          </w:tcPr>
          <w:p w14:paraId="6F0CF14C" w14:textId="31EDB2DC" w:rsidR="00572EBB" w:rsidRPr="006A290B" w:rsidRDefault="00CF4289" w:rsidP="004635CA">
            <w:pPr>
              <w:spacing w:beforeLines="60" w:before="144" w:afterLines="60" w:after="144" w:line="240" w:lineRule="auto"/>
              <w:jc w:val="left"/>
              <w:rPr>
                <w:rFonts w:cstheme="minorHAnsi"/>
                <w:sz w:val="18"/>
                <w:szCs w:val="18"/>
              </w:rPr>
            </w:pPr>
            <w:r>
              <w:rPr>
                <w:rFonts w:cstheme="minorHAnsi"/>
                <w:sz w:val="18"/>
                <w:szCs w:val="18"/>
              </w:rPr>
              <w:t xml:space="preserve">SB5 (Samsung </w:t>
            </w:r>
            <w:proofErr w:type="spellStart"/>
            <w:r>
              <w:rPr>
                <w:rFonts w:cstheme="minorHAnsi"/>
                <w:sz w:val="18"/>
                <w:szCs w:val="18"/>
              </w:rPr>
              <w:t>Bioepis</w:t>
            </w:r>
            <w:proofErr w:type="spellEnd"/>
            <w:r>
              <w:rPr>
                <w:rFonts w:cstheme="minorHAnsi"/>
                <w:sz w:val="18"/>
                <w:szCs w:val="18"/>
              </w:rPr>
              <w:t xml:space="preserve"> Co Ltd)</w:t>
            </w:r>
          </w:p>
        </w:tc>
        <w:tc>
          <w:tcPr>
            <w:tcW w:w="547" w:type="pct"/>
          </w:tcPr>
          <w:p w14:paraId="5E91EC9D" w14:textId="092C598D" w:rsidR="00572EBB" w:rsidRPr="006A290B" w:rsidRDefault="00CF4289" w:rsidP="004635CA">
            <w:pPr>
              <w:spacing w:beforeLines="60" w:before="144" w:afterLines="60" w:after="144" w:line="240" w:lineRule="auto"/>
              <w:jc w:val="left"/>
              <w:rPr>
                <w:rFonts w:cstheme="minorHAnsi"/>
                <w:sz w:val="18"/>
                <w:szCs w:val="18"/>
              </w:rPr>
            </w:pPr>
            <w:r>
              <w:rPr>
                <w:rFonts w:cstheme="minorHAnsi"/>
                <w:sz w:val="18"/>
                <w:szCs w:val="18"/>
              </w:rPr>
              <w:t>US and EU Humira 40mg</w:t>
            </w:r>
          </w:p>
        </w:tc>
        <w:tc>
          <w:tcPr>
            <w:tcW w:w="609" w:type="pct"/>
          </w:tcPr>
          <w:p w14:paraId="1F2F348E" w14:textId="2B5433B6" w:rsidR="00572EBB" w:rsidRPr="006A290B" w:rsidRDefault="00CF4289" w:rsidP="004635CA">
            <w:pPr>
              <w:spacing w:beforeLines="60" w:before="144" w:afterLines="60" w:after="144" w:line="240" w:lineRule="auto"/>
              <w:jc w:val="left"/>
              <w:rPr>
                <w:rFonts w:cstheme="minorHAnsi"/>
                <w:sz w:val="18"/>
                <w:szCs w:val="18"/>
              </w:rPr>
            </w:pPr>
            <w:r>
              <w:rPr>
                <w:rFonts w:cstheme="minorHAnsi"/>
                <w:sz w:val="18"/>
                <w:szCs w:val="18"/>
              </w:rPr>
              <w:t>Randomised, single-blind, single dose, three arm, parallel group study (1:1:1)</w:t>
            </w:r>
          </w:p>
        </w:tc>
        <w:tc>
          <w:tcPr>
            <w:tcW w:w="593" w:type="pct"/>
          </w:tcPr>
          <w:p w14:paraId="70FFE62D" w14:textId="48FC0875" w:rsidR="00572EBB" w:rsidRPr="006A290B" w:rsidRDefault="00CF4289" w:rsidP="004635CA">
            <w:pPr>
              <w:spacing w:beforeLines="60" w:before="144" w:afterLines="60" w:after="144" w:line="240" w:lineRule="auto"/>
              <w:jc w:val="left"/>
              <w:rPr>
                <w:rFonts w:cstheme="minorHAnsi"/>
                <w:sz w:val="18"/>
                <w:szCs w:val="18"/>
              </w:rPr>
            </w:pPr>
            <w:r>
              <w:rPr>
                <w:rFonts w:cstheme="minorHAnsi"/>
                <w:sz w:val="18"/>
                <w:szCs w:val="18"/>
              </w:rPr>
              <w:t>Healthy volunteers (n=189)</w:t>
            </w:r>
          </w:p>
        </w:tc>
        <w:tc>
          <w:tcPr>
            <w:tcW w:w="1017" w:type="pct"/>
          </w:tcPr>
          <w:p w14:paraId="242E4E33" w14:textId="23BC8C1F" w:rsidR="00572EBB" w:rsidRPr="006A290B" w:rsidRDefault="00EA318B" w:rsidP="004635CA">
            <w:pPr>
              <w:spacing w:beforeLines="60" w:before="144" w:afterLines="60" w:after="144" w:line="240" w:lineRule="auto"/>
              <w:jc w:val="left"/>
              <w:rPr>
                <w:rFonts w:cstheme="minorHAnsi"/>
                <w:sz w:val="18"/>
                <w:szCs w:val="18"/>
              </w:rPr>
            </w:pPr>
            <w:r w:rsidRPr="00EA318B">
              <w:rPr>
                <w:rFonts w:cstheme="minorHAnsi"/>
                <w:sz w:val="18"/>
                <w:szCs w:val="18"/>
              </w:rPr>
              <w:t>90% CI for the ratio of treatment means for area under the concentration-time curve from time zero to the last quantifiable concentration (</w:t>
            </w:r>
            <w:proofErr w:type="spellStart"/>
            <w:r w:rsidRPr="00EA318B">
              <w:rPr>
                <w:rFonts w:cstheme="minorHAnsi"/>
                <w:sz w:val="18"/>
                <w:szCs w:val="18"/>
              </w:rPr>
              <w:t>AUC</w:t>
            </w:r>
            <w:r w:rsidRPr="00EA318B">
              <w:rPr>
                <w:rFonts w:cstheme="minorHAnsi"/>
                <w:sz w:val="18"/>
                <w:szCs w:val="18"/>
                <w:vertAlign w:val="subscript"/>
              </w:rPr>
              <w:t>last</w:t>
            </w:r>
            <w:proofErr w:type="spellEnd"/>
            <w:r w:rsidRPr="00EA318B">
              <w:rPr>
                <w:rFonts w:cstheme="minorHAnsi"/>
                <w:sz w:val="18"/>
                <w:szCs w:val="18"/>
              </w:rPr>
              <w:t>), area-under-the-curve from time zero extrapolated to infinite time (</w:t>
            </w:r>
            <w:proofErr w:type="spellStart"/>
            <w:r w:rsidRPr="00EA318B">
              <w:rPr>
                <w:rFonts w:cstheme="minorHAnsi"/>
                <w:sz w:val="18"/>
                <w:szCs w:val="18"/>
              </w:rPr>
              <w:t>AUC</w:t>
            </w:r>
            <w:r w:rsidRPr="00EA318B">
              <w:rPr>
                <w:rFonts w:cstheme="minorHAnsi"/>
                <w:sz w:val="18"/>
                <w:szCs w:val="18"/>
                <w:vertAlign w:val="subscript"/>
              </w:rPr>
              <w:t>inf</w:t>
            </w:r>
            <w:proofErr w:type="spellEnd"/>
            <w:r w:rsidRPr="00EA318B">
              <w:rPr>
                <w:rFonts w:cstheme="minorHAnsi"/>
                <w:sz w:val="18"/>
                <w:szCs w:val="18"/>
              </w:rPr>
              <w:t>) and maximal plasma concentration (</w:t>
            </w:r>
            <w:proofErr w:type="spellStart"/>
            <w:r w:rsidRPr="00EA318B">
              <w:rPr>
                <w:rFonts w:cstheme="minorHAnsi"/>
                <w:sz w:val="18"/>
                <w:szCs w:val="18"/>
              </w:rPr>
              <w:t>C</w:t>
            </w:r>
            <w:r w:rsidRPr="00EA318B">
              <w:rPr>
                <w:rFonts w:cstheme="minorHAnsi"/>
                <w:sz w:val="18"/>
                <w:szCs w:val="18"/>
                <w:vertAlign w:val="subscript"/>
              </w:rPr>
              <w:t>max</w:t>
            </w:r>
            <w:proofErr w:type="spellEnd"/>
            <w:r w:rsidRPr="00EA318B">
              <w:rPr>
                <w:rFonts w:cstheme="minorHAnsi"/>
                <w:sz w:val="18"/>
                <w:szCs w:val="18"/>
              </w:rPr>
              <w:t xml:space="preserve">) were within the pre-specified limits of 80-125% for the comparisons of </w:t>
            </w:r>
            <w:r>
              <w:rPr>
                <w:rFonts w:cstheme="minorHAnsi"/>
                <w:sz w:val="18"/>
                <w:szCs w:val="18"/>
              </w:rPr>
              <w:t>SB5</w:t>
            </w:r>
            <w:r w:rsidRPr="00EA318B">
              <w:rPr>
                <w:rFonts w:cstheme="minorHAnsi"/>
                <w:sz w:val="18"/>
                <w:szCs w:val="18"/>
              </w:rPr>
              <w:t xml:space="preserve"> with </w:t>
            </w:r>
            <w:r w:rsidR="00A638F6">
              <w:rPr>
                <w:rFonts w:cstheme="minorHAnsi"/>
                <w:sz w:val="18"/>
                <w:szCs w:val="18"/>
              </w:rPr>
              <w:t>US</w:t>
            </w:r>
            <w:r>
              <w:rPr>
                <w:rFonts w:cstheme="minorHAnsi"/>
                <w:sz w:val="18"/>
                <w:szCs w:val="18"/>
              </w:rPr>
              <w:t xml:space="preserve"> Humira</w:t>
            </w:r>
            <w:r w:rsidRPr="00EA318B">
              <w:rPr>
                <w:rFonts w:cstheme="minorHAnsi"/>
                <w:sz w:val="18"/>
                <w:szCs w:val="18"/>
              </w:rPr>
              <w:t xml:space="preserve"> and </w:t>
            </w:r>
            <w:r>
              <w:rPr>
                <w:rFonts w:cstheme="minorHAnsi"/>
                <w:sz w:val="18"/>
                <w:szCs w:val="18"/>
              </w:rPr>
              <w:t>SB5</w:t>
            </w:r>
            <w:r w:rsidRPr="00EA318B">
              <w:rPr>
                <w:rFonts w:cstheme="minorHAnsi"/>
                <w:sz w:val="18"/>
                <w:szCs w:val="18"/>
              </w:rPr>
              <w:t xml:space="preserve"> with </w:t>
            </w:r>
            <w:r w:rsidR="00A638F6">
              <w:rPr>
                <w:rFonts w:cstheme="minorHAnsi"/>
                <w:sz w:val="18"/>
                <w:szCs w:val="18"/>
              </w:rPr>
              <w:t>EU</w:t>
            </w:r>
            <w:r>
              <w:rPr>
                <w:rFonts w:cstheme="minorHAnsi"/>
                <w:sz w:val="18"/>
                <w:szCs w:val="18"/>
              </w:rPr>
              <w:t xml:space="preserve"> Humira</w:t>
            </w:r>
            <w:r w:rsidR="00A638F6">
              <w:rPr>
                <w:rFonts w:cstheme="minorHAnsi"/>
                <w:sz w:val="18"/>
                <w:szCs w:val="18"/>
              </w:rPr>
              <w:t>, as well as for US and EU</w:t>
            </w:r>
            <w:r w:rsidRPr="00EA318B">
              <w:rPr>
                <w:rFonts w:cstheme="minorHAnsi"/>
                <w:sz w:val="18"/>
                <w:szCs w:val="18"/>
              </w:rPr>
              <w:t xml:space="preserve"> </w:t>
            </w:r>
            <w:r>
              <w:rPr>
                <w:rFonts w:cstheme="minorHAnsi"/>
                <w:sz w:val="18"/>
                <w:szCs w:val="18"/>
              </w:rPr>
              <w:t>Humira</w:t>
            </w:r>
            <w:r w:rsidRPr="00EA318B">
              <w:rPr>
                <w:rFonts w:cstheme="minorHAnsi"/>
                <w:sz w:val="18"/>
                <w:szCs w:val="18"/>
              </w:rPr>
              <w:t>.</w:t>
            </w:r>
          </w:p>
        </w:tc>
        <w:tc>
          <w:tcPr>
            <w:tcW w:w="988" w:type="pct"/>
          </w:tcPr>
          <w:p w14:paraId="1F7ACC20" w14:textId="656338DC" w:rsidR="00FF3545" w:rsidRPr="00ED2921" w:rsidRDefault="00EA318B" w:rsidP="004635CA">
            <w:pPr>
              <w:spacing w:beforeLines="60" w:before="144" w:afterLines="60" w:after="144" w:line="240" w:lineRule="auto"/>
              <w:jc w:val="left"/>
              <w:rPr>
                <w:rFonts w:cstheme="minorHAnsi"/>
                <w:sz w:val="18"/>
                <w:szCs w:val="18"/>
              </w:rPr>
            </w:pPr>
            <w:r>
              <w:rPr>
                <w:rFonts w:cstheme="minorHAnsi"/>
                <w:sz w:val="18"/>
                <w:szCs w:val="18"/>
              </w:rPr>
              <w:t xml:space="preserve">Twelve subjects were ADA positive at baseline (n=5 SB5; n=2 EU Humira; n=5 US Humira). </w:t>
            </w:r>
            <w:r w:rsidR="00FF3545">
              <w:rPr>
                <w:rFonts w:cstheme="minorHAnsi"/>
                <w:sz w:val="18"/>
                <w:szCs w:val="18"/>
              </w:rPr>
              <w:t>ADA were detected in 185/189 subjects after treatment administration, with 68.3%, 73.0% and 65.1% of patients in the SB5, EU Humira and US Humira groups, respectively, exhibiting positive ADAs on Day 15 and 96.8%, 93.7% and 98.4% of patients in the SB5, EU Humira and US Humira groups, respectively, exhibiting positive ADAs on Day 71. The incidence of ADA development was not significantly different between the treatments.</w:t>
            </w:r>
          </w:p>
        </w:tc>
        <w:tc>
          <w:tcPr>
            <w:tcW w:w="568" w:type="pct"/>
          </w:tcPr>
          <w:p w14:paraId="44F5BA0C" w14:textId="6589085B" w:rsidR="00572EBB" w:rsidRPr="006A290B" w:rsidRDefault="000755ED" w:rsidP="004635CA">
            <w:pPr>
              <w:spacing w:beforeLines="60" w:before="144" w:afterLines="60" w:after="144" w:line="240" w:lineRule="auto"/>
              <w:jc w:val="left"/>
              <w:rPr>
                <w:rFonts w:cstheme="minorHAnsi"/>
                <w:sz w:val="18"/>
                <w:szCs w:val="18"/>
              </w:rPr>
            </w:pPr>
            <w:r>
              <w:rPr>
                <w:rFonts w:cstheme="minorHAnsi"/>
                <w:sz w:val="18"/>
                <w:szCs w:val="18"/>
              </w:rPr>
              <w:fldChar w:fldCharType="begin"/>
            </w:r>
            <w:r>
              <w:rPr>
                <w:rFonts w:cstheme="minorHAnsi"/>
                <w:sz w:val="18"/>
                <w:szCs w:val="18"/>
              </w:rPr>
              <w:instrText xml:space="preserve"> ADDIN EN.CITE &lt;EndNote&gt;&lt;Cite&gt;&lt;Author&gt;Shin&lt;/Author&gt;&lt;Year&gt;2017&lt;/Year&gt;&lt;RecNum&gt;171&lt;/RecNum&gt;&lt;DisplayText&gt;[1]&lt;/DisplayText&gt;&lt;record&gt;&lt;rec-number&gt;171&lt;/rec-number&gt;&lt;foreign-keys&gt;&lt;key app="EN" db-id="edr0vdpe8x5fs9ep0edxsee7dep2t2ddtps0" timestamp="1504227024"&gt;171&lt;/key&gt;&lt;/foreign-keys&gt;&lt;ref-type name="Journal Article"&gt;17&lt;/ref-type&gt;&lt;contributors&gt;&lt;authors&gt;&lt;author&gt;Shin, D.&lt;/author&gt;&lt;author&gt;Lee, Y.&lt;/author&gt;&lt;author&gt;Kim, H.&lt;/author&gt;&lt;author&gt;Kornicke, T.&lt;/author&gt;&lt;author&gt;Fuhr, R.&lt;/author&gt;&lt;/authors&gt;&lt;/contributors&gt;&lt;auth-address&gt;(Shin, Lee, Kim) Samsung Bioepis Co., Ltd Incheon Korea (Kornicke, Fuhr) PAREXEL International GmbH Berlin Germany&lt;/auth-address&gt;&lt;titles&gt;&lt;title&gt;A randomized phase I comparative pharmacokinetic study comparing SB5 with reference adalimumab in healthy volunteers&lt;/title&gt;&lt;secondary-title&gt;Journal of Clinical Pharmacy and Therapeutics.&lt;/secondary-title&gt;&lt;/titles&gt;&lt;periodical&gt;&lt;full-title&gt;Journal of Clinical Pharmacy and Therapeutics.&lt;/full-title&gt;&lt;/periodical&gt;&lt;dates&gt;&lt;year&gt;2017&lt;/year&gt;&lt;/dates&gt;&lt;accession-num&gt;617182923&lt;/accession-num&gt;&lt;work-type&gt;In Press&lt;/work-type&gt;&lt;urls&gt;&lt;related-urls&gt;&lt;url&gt;http://ovidsp.ovid.com/ovidweb.cgi?T=JS&amp;amp;CSC=Y&amp;amp;NEWS=N&amp;amp;PAGE=fulltext&amp;amp;D=emex&amp;amp;AN=617182923&lt;/url&gt;&lt;url&gt;http://www.library.unisa.edu.au/applications/findit?sid=OVID:embase&amp;amp;id=pmid:&amp;amp;id=doi:10.1111%2Fjcpt.12583&amp;amp;issn=0269-4727&amp;amp;isbn=&amp;amp;volume=&amp;amp;issue=&amp;amp;spage=&amp;amp;pages=&amp;amp;date=2017&amp;amp;title=Journal+of+Clinical+Pharmacy+and+Therapeutics&amp;amp;atitle=A+randomized+phase+I+comparative+pharmacokinetic+study+comparing+SB5+with+reference+adalimumab+in+healthy+volunteers&amp;amp;aulast=Shin&lt;/url&gt;&lt;/related-urls&gt;&lt;/urls&gt;&lt;remote-database-name&gt;Embase&lt;/remote-database-name&gt;&lt;remote-database-provider&gt;Ovid Technologies&lt;/remote-database-provider&gt;&lt;/record&gt;&lt;/Cite&gt;&lt;/EndNote&gt;</w:instrText>
            </w:r>
            <w:r>
              <w:rPr>
                <w:rFonts w:cstheme="minorHAnsi"/>
                <w:sz w:val="18"/>
                <w:szCs w:val="18"/>
              </w:rPr>
              <w:fldChar w:fldCharType="separate"/>
            </w:r>
            <w:r>
              <w:rPr>
                <w:rFonts w:cstheme="minorHAnsi"/>
                <w:noProof/>
                <w:sz w:val="18"/>
                <w:szCs w:val="18"/>
              </w:rPr>
              <w:t>[1]</w:t>
            </w:r>
            <w:r>
              <w:rPr>
                <w:rFonts w:cstheme="minorHAnsi"/>
                <w:sz w:val="18"/>
                <w:szCs w:val="18"/>
              </w:rPr>
              <w:fldChar w:fldCharType="end"/>
            </w:r>
          </w:p>
        </w:tc>
      </w:tr>
      <w:tr w:rsidR="00FE0024" w:rsidRPr="006A290B" w14:paraId="7C55B6CA" w14:textId="77777777" w:rsidTr="00FE0024">
        <w:trPr>
          <w:cantSplit/>
          <w:trHeight w:val="283"/>
          <w:jc w:val="center"/>
        </w:trPr>
        <w:tc>
          <w:tcPr>
            <w:tcW w:w="678" w:type="pct"/>
            <w:tcBorders>
              <w:bottom w:val="single" w:sz="4" w:space="0" w:color="808080" w:themeColor="background1" w:themeShade="80"/>
              <w:right w:val="nil"/>
            </w:tcBorders>
            <w:shd w:val="clear" w:color="auto" w:fill="D5DCE4" w:themeFill="text2" w:themeFillTint="33"/>
            <w:vAlign w:val="center"/>
          </w:tcPr>
          <w:p w14:paraId="021F73DB" w14:textId="054B4440" w:rsidR="00FE0024" w:rsidRDefault="00FE0024" w:rsidP="00FE0024">
            <w:pPr>
              <w:spacing w:beforeLines="60" w:before="144" w:afterLines="60" w:after="144" w:line="240" w:lineRule="auto"/>
              <w:jc w:val="left"/>
              <w:rPr>
                <w:rFonts w:cstheme="minorHAnsi"/>
                <w:b/>
                <w:sz w:val="18"/>
                <w:szCs w:val="18"/>
              </w:rPr>
            </w:pPr>
            <w:r>
              <w:rPr>
                <w:rFonts w:cstheme="minorHAnsi"/>
                <w:b/>
                <w:sz w:val="18"/>
                <w:szCs w:val="18"/>
              </w:rPr>
              <w:t>Bevacizumab</w:t>
            </w:r>
          </w:p>
        </w:tc>
        <w:tc>
          <w:tcPr>
            <w:tcW w:w="547" w:type="pct"/>
            <w:tcBorders>
              <w:left w:val="nil"/>
              <w:bottom w:val="single" w:sz="4" w:space="0" w:color="808080" w:themeColor="background1" w:themeShade="80"/>
              <w:right w:val="nil"/>
            </w:tcBorders>
            <w:shd w:val="clear" w:color="auto" w:fill="D5DCE4" w:themeFill="text2" w:themeFillTint="33"/>
            <w:vAlign w:val="center"/>
          </w:tcPr>
          <w:p w14:paraId="0BAC3902" w14:textId="77777777" w:rsidR="00FE0024" w:rsidRPr="006A290B" w:rsidRDefault="00FE0024" w:rsidP="00FE0024">
            <w:pPr>
              <w:spacing w:beforeLines="60" w:before="144" w:afterLines="60" w:after="144" w:line="240" w:lineRule="auto"/>
              <w:jc w:val="left"/>
              <w:rPr>
                <w:rFonts w:cstheme="minorHAnsi"/>
                <w:b/>
                <w:sz w:val="18"/>
                <w:szCs w:val="18"/>
              </w:rPr>
            </w:pPr>
          </w:p>
        </w:tc>
        <w:tc>
          <w:tcPr>
            <w:tcW w:w="609" w:type="pct"/>
            <w:tcBorders>
              <w:left w:val="nil"/>
              <w:bottom w:val="single" w:sz="4" w:space="0" w:color="808080" w:themeColor="background1" w:themeShade="80"/>
              <w:right w:val="nil"/>
            </w:tcBorders>
            <w:shd w:val="clear" w:color="auto" w:fill="D5DCE4" w:themeFill="text2" w:themeFillTint="33"/>
            <w:vAlign w:val="center"/>
          </w:tcPr>
          <w:p w14:paraId="6913A7CA" w14:textId="77777777" w:rsidR="00FE0024" w:rsidRPr="006A290B" w:rsidRDefault="00FE0024" w:rsidP="00FE0024">
            <w:pPr>
              <w:spacing w:beforeLines="60" w:before="144" w:afterLines="60" w:after="144" w:line="240" w:lineRule="auto"/>
              <w:jc w:val="left"/>
              <w:rPr>
                <w:rFonts w:cstheme="minorHAnsi"/>
                <w:b/>
                <w:sz w:val="18"/>
                <w:szCs w:val="18"/>
              </w:rPr>
            </w:pPr>
          </w:p>
        </w:tc>
        <w:tc>
          <w:tcPr>
            <w:tcW w:w="593" w:type="pct"/>
            <w:tcBorders>
              <w:left w:val="nil"/>
              <w:bottom w:val="single" w:sz="4" w:space="0" w:color="808080" w:themeColor="background1" w:themeShade="80"/>
              <w:right w:val="nil"/>
            </w:tcBorders>
            <w:shd w:val="clear" w:color="auto" w:fill="D5DCE4" w:themeFill="text2" w:themeFillTint="33"/>
            <w:vAlign w:val="center"/>
          </w:tcPr>
          <w:p w14:paraId="3218EBB5" w14:textId="77777777" w:rsidR="00FE0024" w:rsidRPr="006A290B" w:rsidRDefault="00FE0024" w:rsidP="00FE0024">
            <w:pPr>
              <w:spacing w:beforeLines="60" w:before="144" w:afterLines="60" w:after="144" w:line="240" w:lineRule="auto"/>
              <w:jc w:val="left"/>
              <w:rPr>
                <w:rFonts w:cstheme="minorHAnsi"/>
                <w:b/>
                <w:sz w:val="18"/>
                <w:szCs w:val="18"/>
              </w:rPr>
            </w:pPr>
          </w:p>
        </w:tc>
        <w:tc>
          <w:tcPr>
            <w:tcW w:w="1017" w:type="pct"/>
            <w:tcBorders>
              <w:left w:val="nil"/>
              <w:bottom w:val="single" w:sz="4" w:space="0" w:color="808080" w:themeColor="background1" w:themeShade="80"/>
              <w:right w:val="nil"/>
            </w:tcBorders>
            <w:shd w:val="clear" w:color="auto" w:fill="D5DCE4" w:themeFill="text2" w:themeFillTint="33"/>
            <w:vAlign w:val="center"/>
          </w:tcPr>
          <w:p w14:paraId="01174890" w14:textId="77777777" w:rsidR="00FE0024" w:rsidRPr="006A290B" w:rsidRDefault="00FE0024" w:rsidP="00FE0024">
            <w:pPr>
              <w:spacing w:beforeLines="60" w:before="144" w:afterLines="60" w:after="144" w:line="240" w:lineRule="auto"/>
              <w:jc w:val="left"/>
              <w:rPr>
                <w:rFonts w:cstheme="minorHAnsi"/>
                <w:b/>
                <w:sz w:val="18"/>
                <w:szCs w:val="18"/>
              </w:rPr>
            </w:pPr>
          </w:p>
        </w:tc>
        <w:tc>
          <w:tcPr>
            <w:tcW w:w="988" w:type="pct"/>
            <w:tcBorders>
              <w:left w:val="nil"/>
              <w:bottom w:val="single" w:sz="4" w:space="0" w:color="808080" w:themeColor="background1" w:themeShade="80"/>
              <w:right w:val="nil"/>
            </w:tcBorders>
            <w:shd w:val="clear" w:color="auto" w:fill="D5DCE4" w:themeFill="text2" w:themeFillTint="33"/>
            <w:vAlign w:val="center"/>
          </w:tcPr>
          <w:p w14:paraId="75476C90" w14:textId="77777777" w:rsidR="00FE0024" w:rsidRPr="006A290B" w:rsidRDefault="00FE0024" w:rsidP="00FE0024">
            <w:pPr>
              <w:spacing w:beforeLines="60" w:before="144" w:afterLines="60" w:after="144" w:line="240" w:lineRule="auto"/>
              <w:jc w:val="left"/>
              <w:rPr>
                <w:rFonts w:cstheme="minorHAnsi"/>
                <w:b/>
                <w:sz w:val="18"/>
                <w:szCs w:val="18"/>
              </w:rPr>
            </w:pPr>
          </w:p>
        </w:tc>
        <w:tc>
          <w:tcPr>
            <w:tcW w:w="568" w:type="pct"/>
            <w:tcBorders>
              <w:left w:val="nil"/>
              <w:bottom w:val="single" w:sz="4" w:space="0" w:color="808080" w:themeColor="background1" w:themeShade="80"/>
            </w:tcBorders>
            <w:shd w:val="clear" w:color="auto" w:fill="D5DCE4" w:themeFill="text2" w:themeFillTint="33"/>
            <w:vAlign w:val="center"/>
          </w:tcPr>
          <w:p w14:paraId="501CCF9E" w14:textId="77777777" w:rsidR="00FE0024" w:rsidRPr="006A290B" w:rsidRDefault="00FE0024" w:rsidP="00FE0024">
            <w:pPr>
              <w:spacing w:beforeLines="60" w:before="144" w:afterLines="60" w:after="144" w:line="240" w:lineRule="auto"/>
              <w:jc w:val="left"/>
              <w:rPr>
                <w:rFonts w:cstheme="minorHAnsi"/>
                <w:b/>
                <w:sz w:val="18"/>
                <w:szCs w:val="18"/>
              </w:rPr>
            </w:pPr>
          </w:p>
        </w:tc>
      </w:tr>
      <w:tr w:rsidR="00FE0024" w:rsidRPr="006A290B" w14:paraId="384FE25B" w14:textId="77777777" w:rsidTr="004C4F98">
        <w:trPr>
          <w:cantSplit/>
          <w:trHeight w:val="5272"/>
          <w:jc w:val="center"/>
        </w:trPr>
        <w:tc>
          <w:tcPr>
            <w:tcW w:w="678" w:type="pct"/>
            <w:tcBorders>
              <w:right w:val="single" w:sz="4" w:space="0" w:color="808080" w:themeColor="background1" w:themeShade="80"/>
            </w:tcBorders>
            <w:shd w:val="clear" w:color="auto" w:fill="auto"/>
          </w:tcPr>
          <w:p w14:paraId="2E24598F" w14:textId="3385EF84" w:rsidR="00FE0024" w:rsidRDefault="00FE0024" w:rsidP="00FE0024">
            <w:pPr>
              <w:spacing w:beforeLines="60" w:before="144" w:afterLines="60" w:after="144" w:line="240" w:lineRule="auto"/>
              <w:jc w:val="left"/>
              <w:rPr>
                <w:rFonts w:cstheme="minorHAnsi"/>
                <w:b/>
                <w:sz w:val="18"/>
                <w:szCs w:val="18"/>
              </w:rPr>
            </w:pPr>
            <w:r>
              <w:rPr>
                <w:rFonts w:cstheme="minorHAnsi"/>
                <w:sz w:val="18"/>
                <w:szCs w:val="18"/>
              </w:rPr>
              <w:t>BI695502 (Boehringer Ingelheim)</w:t>
            </w:r>
          </w:p>
        </w:tc>
        <w:tc>
          <w:tcPr>
            <w:tcW w:w="547" w:type="pct"/>
            <w:tcBorders>
              <w:left w:val="single" w:sz="4" w:space="0" w:color="808080" w:themeColor="background1" w:themeShade="80"/>
              <w:right w:val="single" w:sz="4" w:space="0" w:color="808080" w:themeColor="background1" w:themeShade="80"/>
            </w:tcBorders>
            <w:shd w:val="clear" w:color="auto" w:fill="auto"/>
          </w:tcPr>
          <w:p w14:paraId="438C8D0E" w14:textId="3442717F" w:rsidR="00FE0024" w:rsidRPr="006A290B" w:rsidRDefault="00FE0024" w:rsidP="00FE0024">
            <w:pPr>
              <w:spacing w:beforeLines="60" w:before="144" w:afterLines="60" w:after="144" w:line="240" w:lineRule="auto"/>
              <w:jc w:val="left"/>
              <w:rPr>
                <w:rFonts w:cstheme="minorHAnsi"/>
                <w:b/>
                <w:sz w:val="18"/>
                <w:szCs w:val="18"/>
              </w:rPr>
            </w:pPr>
            <w:r>
              <w:rPr>
                <w:rFonts w:cstheme="minorHAnsi"/>
                <w:sz w:val="18"/>
                <w:szCs w:val="18"/>
              </w:rPr>
              <w:t>US and EU Avastin 1mg/kg</w:t>
            </w:r>
          </w:p>
        </w:tc>
        <w:tc>
          <w:tcPr>
            <w:tcW w:w="609" w:type="pct"/>
            <w:tcBorders>
              <w:left w:val="single" w:sz="4" w:space="0" w:color="808080" w:themeColor="background1" w:themeShade="80"/>
              <w:right w:val="single" w:sz="4" w:space="0" w:color="808080" w:themeColor="background1" w:themeShade="80"/>
            </w:tcBorders>
            <w:shd w:val="clear" w:color="auto" w:fill="auto"/>
          </w:tcPr>
          <w:p w14:paraId="020C1E38" w14:textId="7408E71B" w:rsidR="00FE0024" w:rsidRPr="006A290B" w:rsidRDefault="00FE0024" w:rsidP="00FE0024">
            <w:pPr>
              <w:spacing w:beforeLines="60" w:before="144" w:afterLines="60" w:after="144" w:line="240" w:lineRule="auto"/>
              <w:jc w:val="left"/>
              <w:rPr>
                <w:rFonts w:cstheme="minorHAnsi"/>
                <w:b/>
                <w:sz w:val="18"/>
                <w:szCs w:val="18"/>
              </w:rPr>
            </w:pPr>
            <w:r>
              <w:rPr>
                <w:rFonts w:cstheme="minorHAnsi"/>
                <w:sz w:val="18"/>
                <w:szCs w:val="18"/>
              </w:rPr>
              <w:t>Randomised, single-blind, single dose, three-arm, parallel group study (1:1:1)</w:t>
            </w:r>
          </w:p>
        </w:tc>
        <w:tc>
          <w:tcPr>
            <w:tcW w:w="593" w:type="pct"/>
            <w:tcBorders>
              <w:left w:val="single" w:sz="4" w:space="0" w:color="808080" w:themeColor="background1" w:themeShade="80"/>
              <w:right w:val="single" w:sz="4" w:space="0" w:color="808080" w:themeColor="background1" w:themeShade="80"/>
            </w:tcBorders>
            <w:shd w:val="clear" w:color="auto" w:fill="auto"/>
          </w:tcPr>
          <w:p w14:paraId="25EFEC70" w14:textId="1496EC13" w:rsidR="00FE0024" w:rsidRPr="006A290B" w:rsidRDefault="00FE0024" w:rsidP="00FE0024">
            <w:pPr>
              <w:spacing w:beforeLines="60" w:before="144" w:afterLines="60" w:after="144" w:line="240" w:lineRule="auto"/>
              <w:jc w:val="left"/>
              <w:rPr>
                <w:rFonts w:cstheme="minorHAnsi"/>
                <w:b/>
                <w:sz w:val="18"/>
                <w:szCs w:val="18"/>
              </w:rPr>
            </w:pPr>
            <w:r>
              <w:rPr>
                <w:rFonts w:cstheme="minorHAnsi"/>
                <w:sz w:val="18"/>
                <w:szCs w:val="18"/>
              </w:rPr>
              <w:t>Healthy male volunteers (n=90)</w:t>
            </w:r>
          </w:p>
        </w:tc>
        <w:tc>
          <w:tcPr>
            <w:tcW w:w="1017" w:type="pct"/>
            <w:tcBorders>
              <w:left w:val="single" w:sz="4" w:space="0" w:color="808080" w:themeColor="background1" w:themeShade="80"/>
              <w:right w:val="single" w:sz="4" w:space="0" w:color="808080" w:themeColor="background1" w:themeShade="80"/>
            </w:tcBorders>
            <w:shd w:val="clear" w:color="auto" w:fill="auto"/>
          </w:tcPr>
          <w:p w14:paraId="004E50F9" w14:textId="7CEB52B7" w:rsidR="00FE0024" w:rsidRPr="006A290B" w:rsidRDefault="00FE0024" w:rsidP="00FE0024">
            <w:pPr>
              <w:spacing w:beforeLines="60" w:before="144" w:afterLines="60" w:after="144" w:line="240" w:lineRule="auto"/>
              <w:jc w:val="left"/>
              <w:rPr>
                <w:rFonts w:cstheme="minorHAnsi"/>
                <w:b/>
                <w:sz w:val="18"/>
                <w:szCs w:val="18"/>
              </w:rPr>
            </w:pPr>
            <w:r w:rsidRPr="00EA318B">
              <w:rPr>
                <w:rFonts w:cstheme="minorHAnsi"/>
                <w:sz w:val="18"/>
                <w:szCs w:val="18"/>
              </w:rPr>
              <w:t>90% CI for the ratio of treatment means for area under the concentration-time curve from time zero to the last quantifiable concentration (AUC</w:t>
            </w:r>
            <w:r>
              <w:rPr>
                <w:rFonts w:cstheme="minorHAnsi"/>
                <w:sz w:val="18"/>
                <w:szCs w:val="18"/>
                <w:vertAlign w:val="subscript"/>
              </w:rPr>
              <w:t>0-tz</w:t>
            </w:r>
            <w:r w:rsidRPr="00EA318B">
              <w:rPr>
                <w:rFonts w:cstheme="minorHAnsi"/>
                <w:sz w:val="18"/>
                <w:szCs w:val="18"/>
              </w:rPr>
              <w:t>), area-under-the-curve from time zero extrapolated to infinite time (AUC</w:t>
            </w:r>
            <w:r>
              <w:rPr>
                <w:rFonts w:cstheme="minorHAnsi"/>
                <w:sz w:val="18"/>
                <w:szCs w:val="18"/>
                <w:vertAlign w:val="subscript"/>
              </w:rPr>
              <w:t>0-∞</w:t>
            </w:r>
            <w:r w:rsidRPr="00EA318B">
              <w:rPr>
                <w:rFonts w:cstheme="minorHAnsi"/>
                <w:sz w:val="18"/>
                <w:szCs w:val="18"/>
              </w:rPr>
              <w:t>) and maximal plasma concentration (</w:t>
            </w:r>
            <w:proofErr w:type="spellStart"/>
            <w:r w:rsidRPr="00EA318B">
              <w:rPr>
                <w:rFonts w:cstheme="minorHAnsi"/>
                <w:sz w:val="18"/>
                <w:szCs w:val="18"/>
              </w:rPr>
              <w:t>C</w:t>
            </w:r>
            <w:r w:rsidRPr="00EA318B">
              <w:rPr>
                <w:rFonts w:cstheme="minorHAnsi"/>
                <w:sz w:val="18"/>
                <w:szCs w:val="18"/>
                <w:vertAlign w:val="subscript"/>
              </w:rPr>
              <w:t>max</w:t>
            </w:r>
            <w:proofErr w:type="spellEnd"/>
            <w:r w:rsidRPr="00EA318B">
              <w:rPr>
                <w:rFonts w:cstheme="minorHAnsi"/>
                <w:sz w:val="18"/>
                <w:szCs w:val="18"/>
              </w:rPr>
              <w:t xml:space="preserve">) were within the pre-specified limits of 80-125% for the comparisons of </w:t>
            </w:r>
            <w:r>
              <w:rPr>
                <w:rFonts w:cstheme="minorHAnsi"/>
                <w:sz w:val="18"/>
                <w:szCs w:val="18"/>
              </w:rPr>
              <w:t>BI695502</w:t>
            </w:r>
            <w:r w:rsidRPr="00EA318B">
              <w:rPr>
                <w:rFonts w:cstheme="minorHAnsi"/>
                <w:sz w:val="18"/>
                <w:szCs w:val="18"/>
              </w:rPr>
              <w:t xml:space="preserve"> with </w:t>
            </w:r>
            <w:r>
              <w:rPr>
                <w:rFonts w:cstheme="minorHAnsi"/>
                <w:sz w:val="18"/>
                <w:szCs w:val="18"/>
              </w:rPr>
              <w:t>US Avastin</w:t>
            </w:r>
            <w:r w:rsidRPr="00EA318B">
              <w:rPr>
                <w:rFonts w:cstheme="minorHAnsi"/>
                <w:sz w:val="18"/>
                <w:szCs w:val="18"/>
              </w:rPr>
              <w:t xml:space="preserve"> and </w:t>
            </w:r>
            <w:r>
              <w:rPr>
                <w:rFonts w:cstheme="minorHAnsi"/>
                <w:sz w:val="18"/>
                <w:szCs w:val="18"/>
              </w:rPr>
              <w:t>BI695502</w:t>
            </w:r>
            <w:r w:rsidRPr="00EA318B">
              <w:rPr>
                <w:rFonts w:cstheme="minorHAnsi"/>
                <w:sz w:val="18"/>
                <w:szCs w:val="18"/>
              </w:rPr>
              <w:t xml:space="preserve"> with </w:t>
            </w:r>
            <w:r>
              <w:rPr>
                <w:rFonts w:cstheme="minorHAnsi"/>
                <w:sz w:val="18"/>
                <w:szCs w:val="18"/>
              </w:rPr>
              <w:t>EU Avastin, as well as for US and EU Avastin</w:t>
            </w:r>
            <w:r w:rsidRPr="00EA318B">
              <w:rPr>
                <w:rFonts w:cstheme="minorHAnsi"/>
                <w:sz w:val="18"/>
                <w:szCs w:val="18"/>
              </w:rPr>
              <w:t>.</w:t>
            </w:r>
          </w:p>
        </w:tc>
        <w:tc>
          <w:tcPr>
            <w:tcW w:w="988" w:type="pct"/>
            <w:tcBorders>
              <w:left w:val="single" w:sz="4" w:space="0" w:color="808080" w:themeColor="background1" w:themeShade="80"/>
              <w:right w:val="single" w:sz="4" w:space="0" w:color="808080" w:themeColor="background1" w:themeShade="80"/>
            </w:tcBorders>
            <w:shd w:val="clear" w:color="auto" w:fill="auto"/>
          </w:tcPr>
          <w:p w14:paraId="57850120" w14:textId="6AD13110" w:rsidR="00FE0024" w:rsidRPr="006A290B" w:rsidRDefault="00FE0024" w:rsidP="00FE0024">
            <w:pPr>
              <w:spacing w:beforeLines="60" w:before="144" w:afterLines="60" w:after="144" w:line="240" w:lineRule="auto"/>
              <w:jc w:val="left"/>
              <w:rPr>
                <w:rFonts w:cstheme="minorHAnsi"/>
                <w:b/>
                <w:sz w:val="18"/>
                <w:szCs w:val="18"/>
              </w:rPr>
            </w:pPr>
            <w:r>
              <w:rPr>
                <w:rFonts w:cstheme="minorHAnsi"/>
                <w:sz w:val="18"/>
                <w:szCs w:val="18"/>
              </w:rPr>
              <w:t>Not reported.</w:t>
            </w:r>
          </w:p>
        </w:tc>
        <w:tc>
          <w:tcPr>
            <w:tcW w:w="568" w:type="pct"/>
            <w:tcBorders>
              <w:left w:val="single" w:sz="4" w:space="0" w:color="808080" w:themeColor="background1" w:themeShade="80"/>
            </w:tcBorders>
            <w:shd w:val="clear" w:color="auto" w:fill="auto"/>
          </w:tcPr>
          <w:p w14:paraId="248909F6" w14:textId="24AF6776" w:rsidR="00FE0024" w:rsidRPr="006A290B" w:rsidRDefault="000755ED" w:rsidP="00FE0024">
            <w:pPr>
              <w:spacing w:beforeLines="60" w:before="144" w:afterLines="60" w:after="144" w:line="240" w:lineRule="auto"/>
              <w:jc w:val="left"/>
              <w:rPr>
                <w:rFonts w:cstheme="minorHAnsi"/>
                <w:b/>
                <w:sz w:val="18"/>
                <w:szCs w:val="18"/>
              </w:rPr>
            </w:pPr>
            <w:r>
              <w:rPr>
                <w:rFonts w:cstheme="minorHAnsi"/>
                <w:sz w:val="18"/>
                <w:szCs w:val="18"/>
              </w:rPr>
              <w:fldChar w:fldCharType="begin">
                <w:fldData xml:space="preserve">PEVuZE5vdGU+PENpdGU+PEF1dGhvcj5IZXR0ZW1hPC9BdXRob3I+PFllYXI+MjAxNzwvWWVhcj48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</w:fldData>
              </w:fldChar>
            </w:r>
            <w:r>
              <w:rPr>
                <w:rFonts w:cstheme="minorHAnsi"/>
                <w:sz w:val="18"/>
                <w:szCs w:val="18"/>
              </w:rPr>
              <w:instrText xml:space="preserve"> ADDIN EN.CITE </w:instrText>
            </w:r>
            <w:r>
              <w:rPr>
                <w:rFonts w:cstheme="minorHAnsi"/>
                <w:sz w:val="18"/>
                <w:szCs w:val="18"/>
              </w:rPr>
              <w:fldChar w:fldCharType="begin">
                <w:fldData xml:space="preserve">PEVuZE5vdGU+PENpdGU+PEF1dGhvcj5IZXR0ZW1hPC9BdXRob3I+PFllYXI+MjAxNzwvWWVhcj48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</w:fldData>
              </w:fldChar>
            </w:r>
            <w:r>
              <w:rPr>
                <w:rFonts w:cstheme="minorHAnsi"/>
                <w:sz w:val="18"/>
                <w:szCs w:val="18"/>
              </w:rPr>
              <w:instrText xml:space="preserve"> ADDIN EN.CITE.DATA </w:instrText>
            </w:r>
            <w:r>
              <w:rPr>
                <w:rFonts w:cstheme="minorHAnsi"/>
                <w:sz w:val="18"/>
                <w:szCs w:val="18"/>
              </w:rPr>
            </w:r>
            <w:r>
              <w:rPr>
                <w:rFonts w:cstheme="minorHAnsi"/>
                <w:sz w:val="18"/>
                <w:szCs w:val="18"/>
              </w:rPr>
              <w:fldChar w:fldCharType="end"/>
            </w:r>
            <w:r>
              <w:rPr>
                <w:rFonts w:cstheme="minorHAnsi"/>
                <w:sz w:val="18"/>
                <w:szCs w:val="18"/>
              </w:rPr>
            </w:r>
            <w:r>
              <w:rPr>
                <w:rFonts w:cstheme="minorHAnsi"/>
                <w:sz w:val="18"/>
                <w:szCs w:val="18"/>
              </w:rPr>
              <w:fldChar w:fldCharType="separate"/>
            </w:r>
            <w:r>
              <w:rPr>
                <w:rFonts w:cstheme="minorHAnsi"/>
                <w:noProof/>
                <w:sz w:val="18"/>
                <w:szCs w:val="18"/>
              </w:rPr>
              <w:t>[2]</w:t>
            </w:r>
            <w:r>
              <w:rPr>
                <w:rFonts w:cstheme="minorHAnsi"/>
                <w:sz w:val="18"/>
                <w:szCs w:val="18"/>
              </w:rPr>
              <w:fldChar w:fldCharType="end"/>
            </w:r>
          </w:p>
        </w:tc>
      </w:tr>
      <w:tr w:rsidR="000200F0" w:rsidRPr="006A290B" w14:paraId="617000D0" w14:textId="77777777" w:rsidTr="005E635C">
        <w:trPr>
          <w:cantSplit/>
          <w:trHeight w:val="283"/>
          <w:jc w:val="center"/>
        </w:trPr>
        <w:tc>
          <w:tcPr>
            <w:tcW w:w="678" w:type="pct"/>
            <w:tcBorders>
              <w:right w:val="nil"/>
            </w:tcBorders>
            <w:shd w:val="clear" w:color="auto" w:fill="D5DCE4" w:themeFill="text2" w:themeFillTint="33"/>
            <w:vAlign w:val="center"/>
          </w:tcPr>
          <w:p w14:paraId="6B554002" w14:textId="6FB22516" w:rsidR="000200F0" w:rsidRPr="006A290B" w:rsidRDefault="00FE0024" w:rsidP="005E635C">
            <w:pPr>
              <w:spacing w:beforeLines="60" w:before="144" w:afterLines="60" w:after="144" w:line="240" w:lineRule="auto"/>
              <w:jc w:val="left"/>
              <w:rPr>
                <w:rFonts w:cstheme="minorHAnsi"/>
                <w:b/>
                <w:sz w:val="18"/>
                <w:szCs w:val="18"/>
              </w:rPr>
            </w:pPr>
            <w:r>
              <w:rPr>
                <w:rFonts w:cstheme="minorHAnsi"/>
                <w:b/>
                <w:sz w:val="18"/>
                <w:szCs w:val="18"/>
              </w:rPr>
              <w:lastRenderedPageBreak/>
              <w:t>Rituximab</w:t>
            </w:r>
          </w:p>
        </w:tc>
        <w:tc>
          <w:tcPr>
            <w:tcW w:w="547" w:type="pct"/>
            <w:tcBorders>
              <w:left w:val="nil"/>
              <w:right w:val="nil"/>
            </w:tcBorders>
            <w:shd w:val="clear" w:color="auto" w:fill="D5DCE4" w:themeFill="text2" w:themeFillTint="33"/>
            <w:vAlign w:val="center"/>
          </w:tcPr>
          <w:p w14:paraId="4085761D" w14:textId="77777777" w:rsidR="000200F0" w:rsidRPr="006A290B" w:rsidRDefault="000200F0" w:rsidP="005E635C">
            <w:pPr>
              <w:spacing w:beforeLines="60" w:before="144" w:afterLines="60" w:after="144" w:line="240" w:lineRule="auto"/>
              <w:jc w:val="left"/>
              <w:rPr>
                <w:rFonts w:cstheme="minorHAnsi"/>
                <w:b/>
                <w:sz w:val="18"/>
                <w:szCs w:val="18"/>
              </w:rPr>
            </w:pPr>
          </w:p>
        </w:tc>
        <w:tc>
          <w:tcPr>
            <w:tcW w:w="609" w:type="pct"/>
            <w:tcBorders>
              <w:left w:val="nil"/>
              <w:right w:val="nil"/>
            </w:tcBorders>
            <w:shd w:val="clear" w:color="auto" w:fill="D5DCE4" w:themeFill="text2" w:themeFillTint="33"/>
            <w:vAlign w:val="center"/>
          </w:tcPr>
          <w:p w14:paraId="5B110FA0" w14:textId="77777777" w:rsidR="000200F0" w:rsidRPr="006A290B" w:rsidRDefault="000200F0" w:rsidP="005E635C">
            <w:pPr>
              <w:spacing w:beforeLines="60" w:before="144" w:afterLines="60" w:after="144" w:line="240" w:lineRule="auto"/>
              <w:jc w:val="left"/>
              <w:rPr>
                <w:rFonts w:cstheme="minorHAnsi"/>
                <w:b/>
                <w:sz w:val="18"/>
                <w:szCs w:val="18"/>
              </w:rPr>
            </w:pPr>
          </w:p>
        </w:tc>
        <w:tc>
          <w:tcPr>
            <w:tcW w:w="593" w:type="pct"/>
            <w:tcBorders>
              <w:left w:val="nil"/>
              <w:right w:val="nil"/>
            </w:tcBorders>
            <w:shd w:val="clear" w:color="auto" w:fill="D5DCE4" w:themeFill="text2" w:themeFillTint="33"/>
            <w:vAlign w:val="center"/>
          </w:tcPr>
          <w:p w14:paraId="389145D7" w14:textId="77777777" w:rsidR="000200F0" w:rsidRPr="006A290B" w:rsidRDefault="000200F0" w:rsidP="005E635C">
            <w:pPr>
              <w:spacing w:beforeLines="60" w:before="144" w:afterLines="60" w:after="144" w:line="240" w:lineRule="auto"/>
              <w:jc w:val="left"/>
              <w:rPr>
                <w:rFonts w:cstheme="minorHAnsi"/>
                <w:b/>
                <w:sz w:val="18"/>
                <w:szCs w:val="18"/>
              </w:rPr>
            </w:pPr>
          </w:p>
        </w:tc>
        <w:tc>
          <w:tcPr>
            <w:tcW w:w="1017" w:type="pct"/>
            <w:tcBorders>
              <w:left w:val="nil"/>
              <w:right w:val="nil"/>
            </w:tcBorders>
            <w:shd w:val="clear" w:color="auto" w:fill="D5DCE4" w:themeFill="text2" w:themeFillTint="33"/>
            <w:vAlign w:val="center"/>
          </w:tcPr>
          <w:p w14:paraId="38312558" w14:textId="77777777" w:rsidR="000200F0" w:rsidRPr="006A290B" w:rsidRDefault="000200F0" w:rsidP="005E635C">
            <w:pPr>
              <w:spacing w:beforeLines="60" w:before="144" w:afterLines="60" w:after="144" w:line="240" w:lineRule="auto"/>
              <w:jc w:val="left"/>
              <w:rPr>
                <w:rFonts w:cstheme="minorHAnsi"/>
                <w:b/>
                <w:sz w:val="18"/>
                <w:szCs w:val="18"/>
              </w:rPr>
            </w:pPr>
          </w:p>
        </w:tc>
        <w:tc>
          <w:tcPr>
            <w:tcW w:w="988" w:type="pct"/>
            <w:tcBorders>
              <w:left w:val="nil"/>
              <w:right w:val="nil"/>
            </w:tcBorders>
            <w:shd w:val="clear" w:color="auto" w:fill="D5DCE4" w:themeFill="text2" w:themeFillTint="33"/>
            <w:vAlign w:val="center"/>
          </w:tcPr>
          <w:p w14:paraId="50726B72" w14:textId="77777777" w:rsidR="000200F0" w:rsidRPr="006A290B" w:rsidRDefault="000200F0" w:rsidP="005E635C">
            <w:pPr>
              <w:spacing w:beforeLines="60" w:before="144" w:afterLines="60" w:after="144" w:line="240" w:lineRule="auto"/>
              <w:jc w:val="left"/>
              <w:rPr>
                <w:rFonts w:cstheme="minorHAnsi"/>
                <w:b/>
                <w:sz w:val="18"/>
                <w:szCs w:val="18"/>
              </w:rPr>
            </w:pPr>
          </w:p>
        </w:tc>
        <w:tc>
          <w:tcPr>
            <w:tcW w:w="568" w:type="pct"/>
            <w:tcBorders>
              <w:left w:val="nil"/>
            </w:tcBorders>
            <w:shd w:val="clear" w:color="auto" w:fill="D5DCE4" w:themeFill="text2" w:themeFillTint="33"/>
            <w:vAlign w:val="center"/>
          </w:tcPr>
          <w:p w14:paraId="5090E362" w14:textId="77777777" w:rsidR="000200F0" w:rsidRPr="006A290B" w:rsidRDefault="000200F0" w:rsidP="005E635C">
            <w:pPr>
              <w:spacing w:beforeLines="60" w:before="144" w:afterLines="60" w:after="144" w:line="240" w:lineRule="auto"/>
              <w:jc w:val="left"/>
              <w:rPr>
                <w:rFonts w:cstheme="minorHAnsi"/>
                <w:b/>
                <w:sz w:val="18"/>
                <w:szCs w:val="18"/>
              </w:rPr>
            </w:pPr>
          </w:p>
        </w:tc>
      </w:tr>
      <w:bookmarkEnd w:id="1"/>
      <w:tr w:rsidR="000200F0" w:rsidRPr="006A290B" w14:paraId="05F3E07C" w14:textId="77777777" w:rsidTr="008D307F">
        <w:trPr>
          <w:cantSplit/>
          <w:trHeight w:val="4629"/>
          <w:jc w:val="center"/>
        </w:trPr>
        <w:tc>
          <w:tcPr>
            <w:tcW w:w="678" w:type="pct"/>
          </w:tcPr>
          <w:p w14:paraId="20DC2014" w14:textId="6F884C8E" w:rsidR="000200F0" w:rsidRPr="006A290B" w:rsidRDefault="00FE0024" w:rsidP="005E635C">
            <w:pPr>
              <w:spacing w:beforeLines="60" w:before="144" w:afterLines="60" w:after="144" w:line="240" w:lineRule="auto"/>
              <w:jc w:val="left"/>
              <w:rPr>
                <w:rFonts w:cstheme="minorHAnsi"/>
                <w:sz w:val="18"/>
                <w:szCs w:val="18"/>
              </w:rPr>
            </w:pPr>
            <w:r>
              <w:rPr>
                <w:rFonts w:cstheme="minorHAnsi"/>
                <w:sz w:val="18"/>
                <w:szCs w:val="18"/>
              </w:rPr>
              <w:t>GP2013</w:t>
            </w:r>
            <w:r w:rsidR="00A80629">
              <w:rPr>
                <w:rFonts w:cstheme="minorHAnsi"/>
                <w:sz w:val="18"/>
                <w:szCs w:val="18"/>
              </w:rPr>
              <w:t xml:space="preserve"> (</w:t>
            </w:r>
            <w:r>
              <w:rPr>
                <w:rFonts w:cstheme="minorHAnsi"/>
                <w:sz w:val="18"/>
                <w:szCs w:val="18"/>
              </w:rPr>
              <w:t>Sandoz</w:t>
            </w:r>
            <w:r w:rsidR="00A80629">
              <w:rPr>
                <w:rFonts w:cstheme="minorHAnsi"/>
                <w:sz w:val="18"/>
                <w:szCs w:val="18"/>
              </w:rPr>
              <w:t>)</w:t>
            </w:r>
          </w:p>
        </w:tc>
        <w:tc>
          <w:tcPr>
            <w:tcW w:w="547" w:type="pct"/>
          </w:tcPr>
          <w:p w14:paraId="37C7640D" w14:textId="51F57DBE" w:rsidR="000200F0" w:rsidRPr="006A290B" w:rsidRDefault="00FE0024" w:rsidP="005E635C">
            <w:pPr>
              <w:spacing w:beforeLines="60" w:before="144" w:afterLines="60" w:after="144" w:line="240" w:lineRule="auto"/>
              <w:jc w:val="left"/>
              <w:rPr>
                <w:rFonts w:cstheme="minorHAnsi"/>
                <w:sz w:val="18"/>
                <w:szCs w:val="18"/>
              </w:rPr>
            </w:pPr>
            <w:proofErr w:type="spellStart"/>
            <w:r>
              <w:rPr>
                <w:rFonts w:cstheme="minorHAnsi"/>
                <w:sz w:val="18"/>
                <w:szCs w:val="18"/>
              </w:rPr>
              <w:t>Rituxan</w:t>
            </w:r>
            <w:proofErr w:type="spellEnd"/>
            <w:r>
              <w:rPr>
                <w:rFonts w:cstheme="minorHAnsi"/>
                <w:sz w:val="18"/>
                <w:szCs w:val="18"/>
              </w:rPr>
              <w:t xml:space="preserve"> (US) and </w:t>
            </w:r>
            <w:proofErr w:type="spellStart"/>
            <w:r>
              <w:rPr>
                <w:rFonts w:cstheme="minorHAnsi"/>
                <w:sz w:val="18"/>
                <w:szCs w:val="18"/>
              </w:rPr>
              <w:t>MabThera</w:t>
            </w:r>
            <w:proofErr w:type="spellEnd"/>
            <w:r>
              <w:rPr>
                <w:rFonts w:cstheme="minorHAnsi"/>
                <w:sz w:val="18"/>
                <w:szCs w:val="18"/>
              </w:rPr>
              <w:t xml:space="preserve"> (EU) 1000mg</w:t>
            </w:r>
          </w:p>
        </w:tc>
        <w:tc>
          <w:tcPr>
            <w:tcW w:w="609" w:type="pct"/>
          </w:tcPr>
          <w:p w14:paraId="775616D1" w14:textId="0C59132D" w:rsidR="000200F0" w:rsidRPr="006A290B" w:rsidRDefault="00A80629" w:rsidP="005E635C">
            <w:pPr>
              <w:spacing w:beforeLines="60" w:before="144" w:afterLines="60" w:after="144" w:line="240" w:lineRule="auto"/>
              <w:jc w:val="left"/>
              <w:rPr>
                <w:rFonts w:cstheme="minorHAnsi"/>
                <w:sz w:val="18"/>
                <w:szCs w:val="18"/>
              </w:rPr>
            </w:pPr>
            <w:r>
              <w:rPr>
                <w:rFonts w:cstheme="minorHAnsi"/>
                <w:sz w:val="18"/>
                <w:szCs w:val="18"/>
              </w:rPr>
              <w:t xml:space="preserve">Randomised, </w:t>
            </w:r>
            <w:r w:rsidR="00FE0024">
              <w:rPr>
                <w:rFonts w:cstheme="minorHAnsi"/>
                <w:sz w:val="18"/>
                <w:szCs w:val="18"/>
              </w:rPr>
              <w:t>double</w:t>
            </w:r>
            <w:r>
              <w:rPr>
                <w:rFonts w:cstheme="minorHAnsi"/>
                <w:sz w:val="18"/>
                <w:szCs w:val="18"/>
              </w:rPr>
              <w:t xml:space="preserve">-blind, </w:t>
            </w:r>
            <w:r w:rsidR="00FE0024">
              <w:rPr>
                <w:rFonts w:cstheme="minorHAnsi"/>
                <w:sz w:val="18"/>
                <w:szCs w:val="18"/>
              </w:rPr>
              <w:t>two</w:t>
            </w:r>
            <w:r>
              <w:rPr>
                <w:rFonts w:cstheme="minorHAnsi"/>
                <w:sz w:val="18"/>
                <w:szCs w:val="18"/>
              </w:rPr>
              <w:t xml:space="preserve"> dose, three-</w:t>
            </w:r>
            <w:r w:rsidR="00FE0024">
              <w:rPr>
                <w:rFonts w:cstheme="minorHAnsi"/>
                <w:sz w:val="18"/>
                <w:szCs w:val="18"/>
              </w:rPr>
              <w:t>arm, parallel group study (1:1:2</w:t>
            </w:r>
            <w:r>
              <w:rPr>
                <w:rFonts w:cstheme="minorHAnsi"/>
                <w:sz w:val="18"/>
                <w:szCs w:val="18"/>
              </w:rPr>
              <w:t>)</w:t>
            </w:r>
          </w:p>
        </w:tc>
        <w:tc>
          <w:tcPr>
            <w:tcW w:w="593" w:type="pct"/>
          </w:tcPr>
          <w:p w14:paraId="3CB656CC" w14:textId="76CEDE67" w:rsidR="000200F0" w:rsidRPr="006A290B" w:rsidRDefault="00FE0024" w:rsidP="005E635C">
            <w:pPr>
              <w:spacing w:beforeLines="60" w:before="144" w:afterLines="60" w:after="144" w:line="240" w:lineRule="auto"/>
              <w:jc w:val="left"/>
              <w:rPr>
                <w:rFonts w:cstheme="minorHAnsi"/>
                <w:sz w:val="18"/>
                <w:szCs w:val="18"/>
              </w:rPr>
            </w:pPr>
            <w:r>
              <w:rPr>
                <w:rFonts w:cstheme="minorHAnsi"/>
                <w:sz w:val="18"/>
                <w:szCs w:val="18"/>
              </w:rPr>
              <w:t>Adult rheumatoid arthritis patients (n=312</w:t>
            </w:r>
            <w:r w:rsidR="00A80629">
              <w:rPr>
                <w:rFonts w:cstheme="minorHAnsi"/>
                <w:sz w:val="18"/>
                <w:szCs w:val="18"/>
              </w:rPr>
              <w:t>)</w:t>
            </w:r>
          </w:p>
        </w:tc>
        <w:tc>
          <w:tcPr>
            <w:tcW w:w="1017" w:type="pct"/>
          </w:tcPr>
          <w:p w14:paraId="5EF121D7" w14:textId="77777777" w:rsidR="00AE552F" w:rsidRDefault="00AC094F" w:rsidP="005E635C">
            <w:pPr>
              <w:spacing w:beforeLines="60" w:before="144" w:afterLines="60" w:after="144" w:line="240" w:lineRule="auto"/>
              <w:jc w:val="left"/>
              <w:rPr>
                <w:rFonts w:cstheme="minorHAnsi"/>
                <w:sz w:val="18"/>
                <w:szCs w:val="18"/>
              </w:rPr>
            </w:pPr>
            <w:r w:rsidRPr="00EA318B">
              <w:rPr>
                <w:rFonts w:cstheme="minorHAnsi"/>
                <w:sz w:val="18"/>
                <w:szCs w:val="18"/>
              </w:rPr>
              <w:t>90% CI for the ratio of treatment means for area-under-the-curve from time zero extrapolated to infinite time (AUC</w:t>
            </w:r>
            <w:r w:rsidR="00A638F6">
              <w:rPr>
                <w:rFonts w:cstheme="minorHAnsi"/>
                <w:sz w:val="18"/>
                <w:szCs w:val="18"/>
                <w:vertAlign w:val="subscript"/>
              </w:rPr>
              <w:t>0-∞</w:t>
            </w:r>
            <w:r w:rsidRPr="00EA318B">
              <w:rPr>
                <w:rFonts w:cstheme="minorHAnsi"/>
                <w:sz w:val="18"/>
                <w:szCs w:val="18"/>
              </w:rPr>
              <w:t>) and maximal plasma concentration (</w:t>
            </w:r>
            <w:proofErr w:type="spellStart"/>
            <w:r w:rsidRPr="00EA318B">
              <w:rPr>
                <w:rFonts w:cstheme="minorHAnsi"/>
                <w:sz w:val="18"/>
                <w:szCs w:val="18"/>
              </w:rPr>
              <w:t>C</w:t>
            </w:r>
            <w:r w:rsidRPr="00EA318B">
              <w:rPr>
                <w:rFonts w:cstheme="minorHAnsi"/>
                <w:sz w:val="18"/>
                <w:szCs w:val="18"/>
                <w:vertAlign w:val="subscript"/>
              </w:rPr>
              <w:t>max</w:t>
            </w:r>
            <w:proofErr w:type="spellEnd"/>
            <w:r w:rsidRPr="00EA318B">
              <w:rPr>
                <w:rFonts w:cstheme="minorHAnsi"/>
                <w:sz w:val="18"/>
                <w:szCs w:val="18"/>
              </w:rPr>
              <w:t xml:space="preserve">) were within the pre-specified limits of 80-125% for the comparisons of </w:t>
            </w:r>
            <w:r w:rsidR="00FE0024">
              <w:rPr>
                <w:rFonts w:cstheme="minorHAnsi"/>
                <w:sz w:val="18"/>
                <w:szCs w:val="18"/>
              </w:rPr>
              <w:t>GP2013</w:t>
            </w:r>
            <w:r w:rsidRPr="00EA318B">
              <w:rPr>
                <w:rFonts w:cstheme="minorHAnsi"/>
                <w:sz w:val="18"/>
                <w:szCs w:val="18"/>
              </w:rPr>
              <w:t xml:space="preserve"> with </w:t>
            </w:r>
            <w:r w:rsidR="00FE0024">
              <w:rPr>
                <w:rFonts w:cstheme="minorHAnsi"/>
                <w:sz w:val="18"/>
                <w:szCs w:val="18"/>
              </w:rPr>
              <w:t>Rituxan</w:t>
            </w:r>
            <w:r w:rsidRPr="00EA318B">
              <w:rPr>
                <w:rFonts w:cstheme="minorHAnsi"/>
                <w:sz w:val="18"/>
                <w:szCs w:val="18"/>
              </w:rPr>
              <w:t xml:space="preserve"> and </w:t>
            </w:r>
            <w:r w:rsidR="00FE0024">
              <w:rPr>
                <w:rFonts w:cstheme="minorHAnsi"/>
                <w:sz w:val="18"/>
                <w:szCs w:val="18"/>
              </w:rPr>
              <w:t xml:space="preserve">GP2013 with </w:t>
            </w:r>
            <w:proofErr w:type="spellStart"/>
            <w:r w:rsidR="00FE0024">
              <w:rPr>
                <w:rFonts w:cstheme="minorHAnsi"/>
                <w:sz w:val="18"/>
                <w:szCs w:val="18"/>
              </w:rPr>
              <w:t>MabThera</w:t>
            </w:r>
            <w:proofErr w:type="spellEnd"/>
            <w:r>
              <w:rPr>
                <w:rFonts w:cstheme="minorHAnsi"/>
                <w:sz w:val="18"/>
                <w:szCs w:val="18"/>
              </w:rPr>
              <w:t xml:space="preserve">, as well as for </w:t>
            </w:r>
            <w:proofErr w:type="spellStart"/>
            <w:r w:rsidR="00FE0024">
              <w:rPr>
                <w:rFonts w:cstheme="minorHAnsi"/>
                <w:sz w:val="18"/>
                <w:szCs w:val="18"/>
              </w:rPr>
              <w:t>Rituxan</w:t>
            </w:r>
            <w:proofErr w:type="spellEnd"/>
            <w:r w:rsidR="00FE0024">
              <w:rPr>
                <w:rFonts w:cstheme="minorHAnsi"/>
                <w:sz w:val="18"/>
                <w:szCs w:val="18"/>
              </w:rPr>
              <w:t xml:space="preserve"> vs </w:t>
            </w:r>
            <w:proofErr w:type="spellStart"/>
            <w:r w:rsidR="00FE0024">
              <w:rPr>
                <w:rFonts w:cstheme="minorHAnsi"/>
                <w:sz w:val="18"/>
                <w:szCs w:val="18"/>
              </w:rPr>
              <w:t>MabThera</w:t>
            </w:r>
            <w:proofErr w:type="spellEnd"/>
            <w:r w:rsidRPr="00EA318B">
              <w:rPr>
                <w:rFonts w:cstheme="minorHAnsi"/>
                <w:sz w:val="18"/>
                <w:szCs w:val="18"/>
              </w:rPr>
              <w:t>.</w:t>
            </w:r>
            <w:r w:rsidR="00FE0024">
              <w:rPr>
                <w:rFonts w:cstheme="minorHAnsi"/>
                <w:sz w:val="18"/>
                <w:szCs w:val="18"/>
              </w:rPr>
              <w:t xml:space="preserve"> </w:t>
            </w:r>
          </w:p>
          <w:p w14:paraId="669A78DE" w14:textId="02312118" w:rsidR="000200F0" w:rsidRDefault="00FE0024" w:rsidP="005E635C">
            <w:pPr>
              <w:spacing w:beforeLines="60" w:before="144" w:afterLines="60" w:after="144" w:line="240" w:lineRule="auto"/>
              <w:jc w:val="left"/>
              <w:rPr>
                <w:rFonts w:cstheme="minorHAnsi"/>
                <w:sz w:val="18"/>
                <w:szCs w:val="18"/>
              </w:rPr>
            </w:pPr>
            <w:r>
              <w:rPr>
                <w:rFonts w:cstheme="minorHAnsi"/>
                <w:sz w:val="18"/>
                <w:szCs w:val="18"/>
              </w:rPr>
              <w:t>Area</w:t>
            </w:r>
            <w:r w:rsidR="00AE552F">
              <w:rPr>
                <w:rFonts w:cstheme="minorHAnsi"/>
                <w:sz w:val="18"/>
                <w:szCs w:val="18"/>
              </w:rPr>
              <w:t>-</w:t>
            </w:r>
            <w:r>
              <w:rPr>
                <w:rFonts w:cstheme="minorHAnsi"/>
                <w:sz w:val="18"/>
                <w:szCs w:val="18"/>
              </w:rPr>
              <w:t>under</w:t>
            </w:r>
            <w:r w:rsidR="00AE552F">
              <w:rPr>
                <w:rFonts w:cstheme="minorHAnsi"/>
                <w:sz w:val="18"/>
                <w:szCs w:val="18"/>
              </w:rPr>
              <w:t>-</w:t>
            </w:r>
            <w:r>
              <w:rPr>
                <w:rFonts w:cstheme="minorHAnsi"/>
                <w:sz w:val="18"/>
                <w:szCs w:val="18"/>
              </w:rPr>
              <w:t>the</w:t>
            </w:r>
            <w:r w:rsidR="00AE552F">
              <w:rPr>
                <w:rFonts w:cstheme="minorHAnsi"/>
                <w:sz w:val="18"/>
                <w:szCs w:val="18"/>
              </w:rPr>
              <w:t>-</w:t>
            </w:r>
            <w:r>
              <w:rPr>
                <w:rFonts w:cstheme="minorHAnsi"/>
                <w:sz w:val="18"/>
                <w:szCs w:val="18"/>
              </w:rPr>
              <w:t xml:space="preserve">curve </w:t>
            </w:r>
            <w:r w:rsidR="00AE552F">
              <w:rPr>
                <w:rFonts w:cstheme="minorHAnsi"/>
                <w:sz w:val="18"/>
                <w:szCs w:val="18"/>
              </w:rPr>
              <w:t>from time zero to the last quantifiable concentration was not assessed.</w:t>
            </w:r>
          </w:p>
          <w:p w14:paraId="3A2CA827" w14:textId="6736D38C" w:rsidR="00FE0024" w:rsidRPr="006A290B" w:rsidRDefault="00AE552F" w:rsidP="004C4F98">
            <w:pPr>
              <w:spacing w:beforeLines="150" w:before="360" w:afterLines="60" w:after="144" w:line="240" w:lineRule="auto"/>
              <w:jc w:val="left"/>
              <w:rPr>
                <w:rFonts w:cstheme="minorHAnsi"/>
                <w:sz w:val="18"/>
                <w:szCs w:val="18"/>
              </w:rPr>
            </w:pPr>
            <w:r>
              <w:rPr>
                <w:rFonts w:cstheme="minorHAnsi"/>
                <w:sz w:val="18"/>
                <w:szCs w:val="18"/>
              </w:rPr>
              <w:t>90% CI for the ratio of treatment means for peripheral CD19 positive B-cell count relative to baseline up to the second infusion on Day 15 (AUE</w:t>
            </w:r>
            <w:r w:rsidRPr="00AE552F">
              <w:rPr>
                <w:rFonts w:cstheme="minorHAnsi"/>
                <w:sz w:val="18"/>
                <w:szCs w:val="18"/>
                <w:vertAlign w:val="subscript"/>
              </w:rPr>
              <w:t>C0-14d</w:t>
            </w:r>
            <w:r>
              <w:rPr>
                <w:rFonts w:cstheme="minorHAnsi"/>
                <w:sz w:val="18"/>
                <w:szCs w:val="18"/>
              </w:rPr>
              <w:t xml:space="preserve">) were within the pre-specified limits of 80-125% </w:t>
            </w:r>
            <w:r w:rsidRPr="00EA318B">
              <w:rPr>
                <w:rFonts w:cstheme="minorHAnsi"/>
                <w:sz w:val="18"/>
                <w:szCs w:val="18"/>
              </w:rPr>
              <w:t xml:space="preserve">for the comparisons of </w:t>
            </w:r>
            <w:r>
              <w:rPr>
                <w:rFonts w:cstheme="minorHAnsi"/>
                <w:sz w:val="18"/>
                <w:szCs w:val="18"/>
              </w:rPr>
              <w:t>GP2013</w:t>
            </w:r>
            <w:r w:rsidRPr="00EA318B">
              <w:rPr>
                <w:rFonts w:cstheme="minorHAnsi"/>
                <w:sz w:val="18"/>
                <w:szCs w:val="18"/>
              </w:rPr>
              <w:t xml:space="preserve"> with </w:t>
            </w:r>
            <w:r>
              <w:rPr>
                <w:rFonts w:cstheme="minorHAnsi"/>
                <w:sz w:val="18"/>
                <w:szCs w:val="18"/>
              </w:rPr>
              <w:t>Rituxan</w:t>
            </w:r>
            <w:r w:rsidRPr="00EA318B">
              <w:rPr>
                <w:rFonts w:cstheme="minorHAnsi"/>
                <w:sz w:val="18"/>
                <w:szCs w:val="18"/>
              </w:rPr>
              <w:t xml:space="preserve"> and </w:t>
            </w:r>
            <w:r>
              <w:rPr>
                <w:rFonts w:cstheme="minorHAnsi"/>
                <w:sz w:val="18"/>
                <w:szCs w:val="18"/>
              </w:rPr>
              <w:t xml:space="preserve">GP2013 with </w:t>
            </w:r>
            <w:proofErr w:type="spellStart"/>
            <w:r>
              <w:rPr>
                <w:rFonts w:cstheme="minorHAnsi"/>
                <w:sz w:val="18"/>
                <w:szCs w:val="18"/>
              </w:rPr>
              <w:t>MabThera</w:t>
            </w:r>
            <w:proofErr w:type="spellEnd"/>
            <w:r>
              <w:rPr>
                <w:rFonts w:cstheme="minorHAnsi"/>
                <w:sz w:val="18"/>
                <w:szCs w:val="18"/>
              </w:rPr>
              <w:t xml:space="preserve">, as well as for </w:t>
            </w:r>
            <w:proofErr w:type="spellStart"/>
            <w:r>
              <w:rPr>
                <w:rFonts w:cstheme="minorHAnsi"/>
                <w:sz w:val="18"/>
                <w:szCs w:val="18"/>
              </w:rPr>
              <w:t>Rituxan</w:t>
            </w:r>
            <w:proofErr w:type="spellEnd"/>
            <w:r>
              <w:rPr>
                <w:rFonts w:cstheme="minorHAnsi"/>
                <w:sz w:val="18"/>
                <w:szCs w:val="18"/>
              </w:rPr>
              <w:t xml:space="preserve"> vs </w:t>
            </w:r>
            <w:proofErr w:type="spellStart"/>
            <w:r>
              <w:rPr>
                <w:rFonts w:cstheme="minorHAnsi"/>
                <w:sz w:val="18"/>
                <w:szCs w:val="18"/>
              </w:rPr>
              <w:t>MabThera</w:t>
            </w:r>
            <w:proofErr w:type="spellEnd"/>
            <w:r w:rsidRPr="00EA318B">
              <w:rPr>
                <w:rFonts w:cstheme="minorHAnsi"/>
                <w:sz w:val="18"/>
                <w:szCs w:val="18"/>
              </w:rPr>
              <w:t>.</w:t>
            </w:r>
          </w:p>
        </w:tc>
        <w:tc>
          <w:tcPr>
            <w:tcW w:w="988" w:type="pct"/>
          </w:tcPr>
          <w:p w14:paraId="5E3BA40D" w14:textId="21E8D138" w:rsidR="00ED24C6" w:rsidRPr="00ED2921" w:rsidRDefault="00AE552F" w:rsidP="005E635C">
            <w:pPr>
              <w:spacing w:beforeLines="60" w:before="144" w:afterLines="60" w:after="144" w:line="240" w:lineRule="auto"/>
              <w:jc w:val="left"/>
              <w:rPr>
                <w:rFonts w:cstheme="minorHAnsi"/>
                <w:sz w:val="18"/>
                <w:szCs w:val="18"/>
              </w:rPr>
            </w:pPr>
            <w:r>
              <w:rPr>
                <w:rFonts w:cstheme="minorHAnsi"/>
                <w:sz w:val="18"/>
                <w:szCs w:val="18"/>
              </w:rPr>
              <w:t>The rate of binding ADAs was 16.5% in the GP2013 group compared with 15.1% in originator rituximab treated patients. Five patients in the GP2013 arm and one patient in the originator rituximab arm exhibited neutralising ADAs. No differences in immunogenicity profiles between the treatments were noted.</w:t>
            </w:r>
          </w:p>
        </w:tc>
        <w:tc>
          <w:tcPr>
            <w:tcW w:w="568" w:type="pct"/>
          </w:tcPr>
          <w:p w14:paraId="3111764B" w14:textId="140712B6" w:rsidR="000200F0" w:rsidRPr="006A290B" w:rsidRDefault="000755ED" w:rsidP="005E635C">
            <w:pPr>
              <w:spacing w:beforeLines="60" w:before="144" w:afterLines="60" w:after="144" w:line="240" w:lineRule="auto"/>
              <w:jc w:val="left"/>
              <w:rPr>
                <w:rFonts w:cstheme="minorHAnsi"/>
                <w:sz w:val="18"/>
                <w:szCs w:val="18"/>
              </w:rPr>
            </w:pPr>
            <w:r>
              <w:rPr>
                <w:rFonts w:cstheme="minorHAnsi"/>
                <w:sz w:val="18"/>
                <w:szCs w:val="18"/>
              </w:rPr>
              <w:fldChar w:fldCharType="begin">
                <w:fldData xml:space="preserve">PEVuZE5vdGU+PENpdGU+PEF1dGhvcj5TbW9sZW48L0F1dGhvcj48WWVhcj4yMDE3PC9ZZWFyPjxS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</w:fldData>
              </w:fldChar>
            </w:r>
            <w:r>
              <w:rPr>
                <w:rFonts w:cstheme="minorHAnsi"/>
                <w:sz w:val="18"/>
                <w:szCs w:val="18"/>
              </w:rPr>
              <w:instrText xml:space="preserve"> ADDIN EN.CITE </w:instrText>
            </w:r>
            <w:r>
              <w:rPr>
                <w:rFonts w:cstheme="minorHAnsi"/>
                <w:sz w:val="18"/>
                <w:szCs w:val="18"/>
              </w:rPr>
              <w:fldChar w:fldCharType="begin">
                <w:fldData xml:space="preserve">PEVuZE5vdGU+PENpdGU+PEF1dGhvcj5TbW9sZW48L0F1dGhvcj48WWVhcj4yMDE3PC9ZZWFyPjxS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</w:fldData>
              </w:fldChar>
            </w:r>
            <w:r>
              <w:rPr>
                <w:rFonts w:cstheme="minorHAnsi"/>
                <w:sz w:val="18"/>
                <w:szCs w:val="18"/>
              </w:rPr>
              <w:instrText xml:space="preserve"> ADDIN EN.CITE.DATA </w:instrText>
            </w:r>
            <w:r>
              <w:rPr>
                <w:rFonts w:cstheme="minorHAnsi"/>
                <w:sz w:val="18"/>
                <w:szCs w:val="18"/>
              </w:rPr>
            </w:r>
            <w:r>
              <w:rPr>
                <w:rFonts w:cstheme="minorHAnsi"/>
                <w:sz w:val="18"/>
                <w:szCs w:val="18"/>
              </w:rPr>
              <w:fldChar w:fldCharType="end"/>
            </w:r>
            <w:r>
              <w:rPr>
                <w:rFonts w:cstheme="minorHAnsi"/>
                <w:sz w:val="18"/>
                <w:szCs w:val="18"/>
              </w:rPr>
            </w:r>
            <w:r>
              <w:rPr>
                <w:rFonts w:cstheme="minorHAnsi"/>
                <w:sz w:val="18"/>
                <w:szCs w:val="18"/>
              </w:rPr>
              <w:fldChar w:fldCharType="separate"/>
            </w:r>
            <w:r>
              <w:rPr>
                <w:rFonts w:cstheme="minorHAnsi"/>
                <w:noProof/>
                <w:sz w:val="18"/>
                <w:szCs w:val="18"/>
              </w:rPr>
              <w:t>[3]</w:t>
            </w:r>
            <w:r>
              <w:rPr>
                <w:rFonts w:cstheme="minorHAnsi"/>
                <w:sz w:val="18"/>
                <w:szCs w:val="18"/>
              </w:rPr>
              <w:fldChar w:fldCharType="end"/>
            </w:r>
          </w:p>
        </w:tc>
      </w:tr>
      <w:tr w:rsidR="000D4130" w:rsidRPr="006A290B" w14:paraId="7AEE67CC" w14:textId="77777777" w:rsidTr="004C4F98">
        <w:trPr>
          <w:cantSplit/>
          <w:trHeight w:val="4139"/>
          <w:jc w:val="center"/>
        </w:trPr>
        <w:tc>
          <w:tcPr>
            <w:tcW w:w="678" w:type="pct"/>
          </w:tcPr>
          <w:p w14:paraId="05F71045" w14:textId="4950A8F2" w:rsidR="000D4130" w:rsidRDefault="000D4130" w:rsidP="005E635C">
            <w:pPr>
              <w:spacing w:beforeLines="60" w:before="144" w:afterLines="60" w:after="144" w:line="240" w:lineRule="auto"/>
              <w:jc w:val="left"/>
              <w:rPr>
                <w:rFonts w:cstheme="minorHAnsi"/>
                <w:sz w:val="18"/>
                <w:szCs w:val="18"/>
              </w:rPr>
            </w:pPr>
            <w:r>
              <w:rPr>
                <w:rFonts w:cstheme="minorHAnsi"/>
                <w:sz w:val="18"/>
                <w:szCs w:val="18"/>
              </w:rPr>
              <w:t>CT-P10 (</w:t>
            </w:r>
            <w:proofErr w:type="spellStart"/>
            <w:r>
              <w:rPr>
                <w:rFonts w:cstheme="minorHAnsi"/>
                <w:sz w:val="18"/>
                <w:szCs w:val="18"/>
              </w:rPr>
              <w:t>Celltrion</w:t>
            </w:r>
            <w:proofErr w:type="spellEnd"/>
            <w:r>
              <w:rPr>
                <w:rFonts w:cstheme="minorHAnsi"/>
                <w:sz w:val="18"/>
                <w:szCs w:val="18"/>
              </w:rPr>
              <w:t>, South Korea)</w:t>
            </w:r>
          </w:p>
        </w:tc>
        <w:tc>
          <w:tcPr>
            <w:tcW w:w="547" w:type="pct"/>
          </w:tcPr>
          <w:p w14:paraId="7237DAC4" w14:textId="76054858" w:rsidR="000D4130" w:rsidRDefault="000D4130" w:rsidP="005E635C">
            <w:pPr>
              <w:spacing w:beforeLines="60" w:before="144" w:afterLines="60" w:after="144" w:line="240" w:lineRule="auto"/>
              <w:jc w:val="left"/>
              <w:rPr>
                <w:rFonts w:cstheme="minorHAnsi"/>
                <w:sz w:val="18"/>
                <w:szCs w:val="18"/>
              </w:rPr>
            </w:pPr>
            <w:r>
              <w:rPr>
                <w:rFonts w:cstheme="minorHAnsi"/>
                <w:sz w:val="18"/>
                <w:szCs w:val="18"/>
              </w:rPr>
              <w:t>Rituxan 375mg/m</w:t>
            </w:r>
            <w:r w:rsidRPr="000D4130">
              <w:rPr>
                <w:rFonts w:cstheme="minorHAnsi"/>
                <w:sz w:val="18"/>
                <w:szCs w:val="18"/>
                <w:vertAlign w:val="superscript"/>
              </w:rPr>
              <w:t>2</w:t>
            </w:r>
          </w:p>
        </w:tc>
        <w:tc>
          <w:tcPr>
            <w:tcW w:w="609" w:type="pct"/>
          </w:tcPr>
          <w:p w14:paraId="63D077C7" w14:textId="7A5004BF" w:rsidR="000D4130" w:rsidRDefault="000D4130" w:rsidP="005E635C">
            <w:pPr>
              <w:spacing w:beforeLines="60" w:before="144" w:afterLines="60" w:after="144" w:line="240" w:lineRule="auto"/>
              <w:jc w:val="left"/>
              <w:rPr>
                <w:rFonts w:cstheme="minorHAnsi"/>
                <w:sz w:val="18"/>
                <w:szCs w:val="18"/>
              </w:rPr>
            </w:pPr>
            <w:r>
              <w:rPr>
                <w:rFonts w:cstheme="minorHAnsi"/>
                <w:sz w:val="18"/>
                <w:szCs w:val="18"/>
              </w:rPr>
              <w:t>Randomised, double-blind, chronic dosing, two-arm, parallel group study (1:1)</w:t>
            </w:r>
          </w:p>
        </w:tc>
        <w:tc>
          <w:tcPr>
            <w:tcW w:w="593" w:type="pct"/>
          </w:tcPr>
          <w:p w14:paraId="4F9000C2" w14:textId="75DABF0C" w:rsidR="000D4130" w:rsidRDefault="000D4130" w:rsidP="005E635C">
            <w:pPr>
              <w:spacing w:beforeLines="60" w:before="144" w:afterLines="60" w:after="144" w:line="240" w:lineRule="auto"/>
              <w:jc w:val="left"/>
              <w:rPr>
                <w:rFonts w:cstheme="minorHAnsi"/>
                <w:sz w:val="18"/>
                <w:szCs w:val="18"/>
              </w:rPr>
            </w:pPr>
            <w:r>
              <w:rPr>
                <w:rFonts w:cstheme="minorHAnsi"/>
                <w:sz w:val="18"/>
                <w:szCs w:val="18"/>
              </w:rPr>
              <w:t>Adult advanced-stage follicular lymphoma patients (n=121)</w:t>
            </w:r>
          </w:p>
        </w:tc>
        <w:tc>
          <w:tcPr>
            <w:tcW w:w="1017" w:type="pct"/>
          </w:tcPr>
          <w:p w14:paraId="1E47C654" w14:textId="77777777" w:rsidR="000D4130" w:rsidRDefault="000D4130" w:rsidP="005E635C">
            <w:pPr>
              <w:spacing w:beforeLines="60" w:before="144" w:afterLines="60" w:after="144" w:line="240" w:lineRule="auto"/>
              <w:jc w:val="left"/>
              <w:rPr>
                <w:rFonts w:cstheme="minorHAnsi"/>
                <w:sz w:val="18"/>
                <w:szCs w:val="18"/>
              </w:rPr>
            </w:pPr>
            <w:r w:rsidRPr="00EA318B">
              <w:rPr>
                <w:rFonts w:cstheme="minorHAnsi"/>
                <w:sz w:val="18"/>
                <w:szCs w:val="18"/>
              </w:rPr>
              <w:t xml:space="preserve">90% CI for the ratio of treatment means for area-under-the-curve </w:t>
            </w:r>
            <w:r>
              <w:rPr>
                <w:rFonts w:cstheme="minorHAnsi"/>
                <w:sz w:val="18"/>
                <w:szCs w:val="18"/>
              </w:rPr>
              <w:t>over the dosing interval</w:t>
            </w:r>
            <w:r w:rsidRPr="00EA318B">
              <w:rPr>
                <w:rFonts w:cstheme="minorHAnsi"/>
                <w:sz w:val="18"/>
                <w:szCs w:val="18"/>
              </w:rPr>
              <w:t xml:space="preserve"> (</w:t>
            </w:r>
            <w:proofErr w:type="spellStart"/>
            <w:r w:rsidRPr="00EA318B">
              <w:rPr>
                <w:rFonts w:cstheme="minorHAnsi"/>
                <w:sz w:val="18"/>
                <w:szCs w:val="18"/>
              </w:rPr>
              <w:t>AUC</w:t>
            </w:r>
            <w:r>
              <w:rPr>
                <w:rFonts w:cstheme="minorHAnsi"/>
                <w:sz w:val="18"/>
                <w:szCs w:val="18"/>
              </w:rPr>
              <w:t>τ</w:t>
            </w:r>
            <w:proofErr w:type="spellEnd"/>
            <w:r w:rsidRPr="00EA318B">
              <w:rPr>
                <w:rFonts w:cstheme="minorHAnsi"/>
                <w:sz w:val="18"/>
                <w:szCs w:val="18"/>
              </w:rPr>
              <w:t xml:space="preserve">) and </w:t>
            </w:r>
            <w:r>
              <w:rPr>
                <w:rFonts w:cstheme="minorHAnsi"/>
                <w:sz w:val="18"/>
                <w:szCs w:val="18"/>
              </w:rPr>
              <w:t xml:space="preserve">steady-state </w:t>
            </w:r>
            <w:r w:rsidRPr="00EA318B">
              <w:rPr>
                <w:rFonts w:cstheme="minorHAnsi"/>
                <w:sz w:val="18"/>
                <w:szCs w:val="18"/>
              </w:rPr>
              <w:t>maximal plasma concentration (</w:t>
            </w:r>
            <w:proofErr w:type="spellStart"/>
            <w:r w:rsidRPr="00EA318B">
              <w:rPr>
                <w:rFonts w:cstheme="minorHAnsi"/>
                <w:sz w:val="18"/>
                <w:szCs w:val="18"/>
              </w:rPr>
              <w:t>C</w:t>
            </w:r>
            <w:r w:rsidRPr="00EA318B">
              <w:rPr>
                <w:rFonts w:cstheme="minorHAnsi"/>
                <w:sz w:val="18"/>
                <w:szCs w:val="18"/>
                <w:vertAlign w:val="subscript"/>
              </w:rPr>
              <w:t>max</w:t>
            </w:r>
            <w:r>
              <w:rPr>
                <w:rFonts w:cstheme="minorHAnsi"/>
                <w:sz w:val="18"/>
                <w:szCs w:val="18"/>
                <w:vertAlign w:val="subscript"/>
              </w:rPr>
              <w:t>SS</w:t>
            </w:r>
            <w:proofErr w:type="spellEnd"/>
            <w:r w:rsidRPr="00EA318B">
              <w:rPr>
                <w:rFonts w:cstheme="minorHAnsi"/>
                <w:sz w:val="18"/>
                <w:szCs w:val="18"/>
              </w:rPr>
              <w:t>) were within the pre-specified limits of 80-125%.</w:t>
            </w:r>
          </w:p>
          <w:p w14:paraId="6279E8CB" w14:textId="2BEBECB4" w:rsidR="004C4F98" w:rsidRPr="00EA318B" w:rsidRDefault="004C4F98" w:rsidP="004C4F98">
            <w:pPr>
              <w:spacing w:beforeLines="150" w:before="360" w:afterLines="60" w:after="144" w:line="240" w:lineRule="auto"/>
              <w:jc w:val="left"/>
              <w:rPr>
                <w:rFonts w:cstheme="minorHAnsi"/>
                <w:sz w:val="18"/>
                <w:szCs w:val="18"/>
              </w:rPr>
            </w:pPr>
            <w:r>
              <w:rPr>
                <w:rFonts w:cstheme="minorHAnsi"/>
                <w:sz w:val="18"/>
                <w:szCs w:val="18"/>
              </w:rPr>
              <w:t>B-cell kinetics over the 24 weeks of the induction period were similar in the two treatment groups.</w:t>
            </w:r>
          </w:p>
        </w:tc>
        <w:tc>
          <w:tcPr>
            <w:tcW w:w="988" w:type="pct"/>
            <w:shd w:val="clear" w:color="auto" w:fill="auto"/>
          </w:tcPr>
          <w:p w14:paraId="79E4972C" w14:textId="0F9F6461" w:rsidR="000D4130" w:rsidRPr="004C4F98" w:rsidRDefault="004C4F98" w:rsidP="004C4F98">
            <w:pPr>
              <w:spacing w:beforeLines="60" w:before="144" w:afterLines="60" w:after="144" w:line="240" w:lineRule="auto"/>
              <w:jc w:val="left"/>
              <w:rPr>
                <w:rFonts w:cstheme="minorHAnsi"/>
                <w:sz w:val="18"/>
                <w:szCs w:val="18"/>
              </w:rPr>
            </w:pPr>
            <w:r w:rsidRPr="004C4F98">
              <w:rPr>
                <w:rFonts w:cstheme="minorHAnsi"/>
                <w:sz w:val="18"/>
                <w:szCs w:val="18"/>
              </w:rPr>
              <w:t xml:space="preserve">Five patients (n=3 CT-P10, n= 2 rituximab) had at least one positive ADA result at post-treatment visits during the induction period. All patients with an </w:t>
            </w:r>
            <w:r w:rsidR="00D15579">
              <w:rPr>
                <w:rFonts w:cstheme="minorHAnsi"/>
                <w:sz w:val="18"/>
                <w:szCs w:val="18"/>
              </w:rPr>
              <w:t>ADA</w:t>
            </w:r>
            <w:r w:rsidRPr="004C4F98">
              <w:rPr>
                <w:rFonts w:cstheme="minorHAnsi"/>
                <w:sz w:val="18"/>
                <w:szCs w:val="18"/>
              </w:rPr>
              <w:t xml:space="preserve"> positive result at post-treatment visits had positive results in neutralising antibody tests, with the exception of one patient in the CT-P10 treatment group.</w:t>
            </w:r>
          </w:p>
        </w:tc>
        <w:tc>
          <w:tcPr>
            <w:tcW w:w="568" w:type="pct"/>
            <w:shd w:val="clear" w:color="auto" w:fill="auto"/>
          </w:tcPr>
          <w:p w14:paraId="5188749C" w14:textId="699DFD54" w:rsidR="000D4130" w:rsidRPr="004C4F98" w:rsidRDefault="000755ED" w:rsidP="005E635C">
            <w:pPr>
              <w:spacing w:beforeLines="60" w:before="144" w:afterLines="60" w:after="144" w:line="240" w:lineRule="auto"/>
              <w:jc w:val="left"/>
              <w:rPr>
                <w:rFonts w:cstheme="minorHAnsi"/>
                <w:sz w:val="18"/>
                <w:szCs w:val="18"/>
              </w:rPr>
            </w:pPr>
            <w:r>
              <w:rPr>
                <w:rFonts w:cstheme="minorHAnsi"/>
                <w:sz w:val="18"/>
                <w:szCs w:val="18"/>
              </w:rPr>
              <w:fldChar w:fldCharType="begin">
                <w:fldData xml:space="preserve">PEVuZE5vdGU+PENpdGU+PEF1dGhvcj5LaW08L0F1dGhvcj48WWVhcj4yMDE3PC9ZZWFyPjxSZWNO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</w:fldData>
              </w:fldChar>
            </w:r>
            <w:r>
              <w:rPr>
                <w:rFonts w:cstheme="minorHAnsi"/>
                <w:sz w:val="18"/>
                <w:szCs w:val="18"/>
              </w:rPr>
              <w:instrText xml:space="preserve"> ADDIN EN.CITE </w:instrText>
            </w:r>
            <w:r>
              <w:rPr>
                <w:rFonts w:cstheme="minorHAnsi"/>
                <w:sz w:val="18"/>
                <w:szCs w:val="18"/>
              </w:rPr>
              <w:fldChar w:fldCharType="begin">
                <w:fldData xml:space="preserve">PEVuZE5vdGU+PENpdGU+PEF1dGhvcj5LaW08L0F1dGhvcj48WWVhcj4yMDE3PC9ZZWFyPjxSZWNO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</w:fldData>
              </w:fldChar>
            </w:r>
            <w:r>
              <w:rPr>
                <w:rFonts w:cstheme="minorHAnsi"/>
                <w:sz w:val="18"/>
                <w:szCs w:val="18"/>
              </w:rPr>
              <w:instrText xml:space="preserve"> ADDIN EN.CITE.DATA </w:instrText>
            </w:r>
            <w:r>
              <w:rPr>
                <w:rFonts w:cstheme="minorHAnsi"/>
                <w:sz w:val="18"/>
                <w:szCs w:val="18"/>
              </w:rPr>
            </w:r>
            <w:r>
              <w:rPr>
                <w:rFonts w:cstheme="minorHAnsi"/>
                <w:sz w:val="18"/>
                <w:szCs w:val="18"/>
              </w:rPr>
              <w:fldChar w:fldCharType="end"/>
            </w:r>
            <w:r>
              <w:rPr>
                <w:rFonts w:cstheme="minorHAnsi"/>
                <w:sz w:val="18"/>
                <w:szCs w:val="18"/>
              </w:rPr>
            </w:r>
            <w:r>
              <w:rPr>
                <w:rFonts w:cstheme="minorHAnsi"/>
                <w:sz w:val="18"/>
                <w:szCs w:val="18"/>
              </w:rPr>
              <w:fldChar w:fldCharType="separate"/>
            </w:r>
            <w:r>
              <w:rPr>
                <w:rFonts w:cstheme="minorHAnsi"/>
                <w:noProof/>
                <w:sz w:val="18"/>
                <w:szCs w:val="18"/>
              </w:rPr>
              <w:t>[4]</w:t>
            </w:r>
            <w:r>
              <w:rPr>
                <w:rFonts w:cstheme="minorHAnsi"/>
                <w:sz w:val="18"/>
                <w:szCs w:val="18"/>
              </w:rPr>
              <w:fldChar w:fldCharType="end"/>
            </w:r>
          </w:p>
        </w:tc>
      </w:tr>
    </w:tbl>
    <w:p w14:paraId="54ECD51D" w14:textId="2C232037" w:rsidR="007558AB" w:rsidRPr="00EA7726" w:rsidRDefault="007558AB" w:rsidP="00EA7726">
      <w:pPr>
        <w:pStyle w:val="Heading2"/>
      </w:pPr>
      <w:proofErr w:type="spellStart"/>
      <w:r w:rsidRPr="00EA7726">
        <w:lastRenderedPageBreak/>
        <w:t>Yoo</w:t>
      </w:r>
      <w:proofErr w:type="spellEnd"/>
      <w:r w:rsidRPr="00EA7726">
        <w:t xml:space="preserve"> et al, 2017: Efficacy, Safety and Pharmacokinetics of Up to Two Courses of the Rituximab Biosimilar CT-P10 Versus Innovator Rituximab in Patients with Rheumatoid Arthritis: Results up to Week 72 of a Phase I Randomized Controlled Trial</w:t>
      </w:r>
      <w:r w:rsidR="00BE44F6" w:rsidRPr="00EA7726">
        <w:t xml:space="preserve"> </w:t>
      </w:r>
      <w:r w:rsidR="000755ED" w:rsidRPr="00EA7726">
        <w:fldChar w:fldCharType="begin">
          <w:fldData xml:space="preserve">PEVuZE5vdGU+PENpdGU+PEF1dGhvcj5Zb288L0F1dGhvcj48WWVhcj4yMDE3PC9ZZWFyPjxSZWNO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</w:fldData>
        </w:fldChar>
      </w:r>
      <w:r w:rsidR="000755ED" w:rsidRPr="00EA7726">
        <w:instrText xml:space="preserve"> ADDIN EN.CITE </w:instrText>
      </w:r>
      <w:r w:rsidR="000755ED" w:rsidRPr="00EA7726">
        <w:fldChar w:fldCharType="begin">
          <w:fldData xml:space="preserve">PEVuZE5vdGU+PENpdGU+PEF1dGhvcj5Zb288L0F1dGhvcj48WWVhcj4yMDE3PC9ZZWFyPjxSZWNO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</w:fldData>
        </w:fldChar>
      </w:r>
      <w:r w:rsidR="000755ED" w:rsidRPr="00EA7726">
        <w:instrText xml:space="preserve"> ADDIN EN.CITE.DATA </w:instrText>
      </w:r>
      <w:r w:rsidR="000755ED" w:rsidRPr="00EA7726">
        <w:fldChar w:fldCharType="end"/>
      </w:r>
      <w:r w:rsidR="000755ED" w:rsidRPr="00EA7726">
        <w:fldChar w:fldCharType="separate"/>
      </w:r>
      <w:r w:rsidR="000755ED" w:rsidRPr="00EA7726">
        <w:t>[5]</w:t>
      </w:r>
      <w:r w:rsidR="000755ED" w:rsidRPr="00EA7726">
        <w:fldChar w:fldCharType="end"/>
      </w:r>
    </w:p>
    <w:p w14:paraId="34A750FE" w14:textId="7BD4F1B6" w:rsidR="007558AB" w:rsidRDefault="00EF12B9" w:rsidP="00555892">
      <w:pPr>
        <w:spacing w:before="240"/>
      </w:pPr>
      <w:r>
        <w:t xml:space="preserve">This study is </w:t>
      </w:r>
      <w:proofErr w:type="gramStart"/>
      <w:r>
        <w:t>a follow</w:t>
      </w:r>
      <w:proofErr w:type="gramEnd"/>
      <w:r>
        <w:t xml:space="preserve">-on of a </w:t>
      </w:r>
      <w:r w:rsidR="00BF5F73">
        <w:t>previous</w:t>
      </w:r>
      <w:r>
        <w:t>ly conducted</w:t>
      </w:r>
      <w:r w:rsidR="00BF5F73">
        <w:t xml:space="preserve"> phase I study </w:t>
      </w:r>
      <w:r>
        <w:t xml:space="preserve">that </w:t>
      </w:r>
      <w:r w:rsidR="00BF5F73">
        <w:t>examine</w:t>
      </w:r>
      <w:r>
        <w:t>d</w:t>
      </w:r>
      <w:r w:rsidR="00BF5F73">
        <w:t xml:space="preserve"> the similarity of biosimilar rituximab CT-P10 and originator rituximab in patients with rheumatoid arthritis. In th</w:t>
      </w:r>
      <w:r>
        <w:t>e</w:t>
      </w:r>
      <w:r w:rsidR="00BF5F73">
        <w:t xml:space="preserve"> </w:t>
      </w:r>
      <w:r>
        <w:t>phase I</w:t>
      </w:r>
      <w:r w:rsidR="00BF5F73">
        <w:t xml:space="preserve"> study, </w:t>
      </w:r>
      <w:r w:rsidR="00305B43">
        <w:t xml:space="preserve">154 </w:t>
      </w:r>
      <w:r w:rsidR="00BF5F73">
        <w:t>patients were randomised 2:1 to receive 1000mg CT-P10</w:t>
      </w:r>
      <w:r w:rsidR="00305B43">
        <w:t xml:space="preserve"> (n=103)</w:t>
      </w:r>
      <w:r w:rsidR="00BF5F73">
        <w:t xml:space="preserve"> or 1000mg originator rituximab </w:t>
      </w:r>
      <w:r w:rsidR="00305B43">
        <w:t xml:space="preserve">(n=51) </w:t>
      </w:r>
      <w:r w:rsidR="00BF5F73">
        <w:t>at weeks 0 and 2 and followed for 24 weeks</w:t>
      </w:r>
      <w:r>
        <w:t xml:space="preserve"> and</w:t>
      </w:r>
      <w:r w:rsidR="00BF5F73">
        <w:t xml:space="preserve"> established similarity of the two treatments with respect to pharmacokinetics, efficacy, immunogenicity and safety. The present study recruited a sub-group of patients</w:t>
      </w:r>
      <w:r w:rsidR="00305B43">
        <w:t xml:space="preserve"> (n=83)</w:t>
      </w:r>
      <w:r w:rsidR="00BF5F73">
        <w:t xml:space="preserve"> from the original phase I trial who required </w:t>
      </w:r>
      <w:r w:rsidR="00305B43">
        <w:t>re</w:t>
      </w:r>
      <w:r w:rsidR="00BF5F73">
        <w:t>treatment</w:t>
      </w:r>
      <w:r w:rsidR="00F545E4">
        <w:t xml:space="preserve"> between weeks </w:t>
      </w:r>
      <w:r w:rsidR="0020246B">
        <w:t xml:space="preserve">24 and 48 (biosimilar rituximab n=60; originator rituximab n=23). Patients were followed for 24 weeks after the </w:t>
      </w:r>
      <w:r w:rsidR="00305B43">
        <w:t>re</w:t>
      </w:r>
      <w:r w:rsidR="0020246B">
        <w:t xml:space="preserve">treatment </w:t>
      </w:r>
      <w:r w:rsidR="00F545E4">
        <w:t xml:space="preserve">and </w:t>
      </w:r>
      <w:r w:rsidR="0020246B">
        <w:t xml:space="preserve">were </w:t>
      </w:r>
      <w:r w:rsidR="00F545E4">
        <w:t xml:space="preserve">evaluated </w:t>
      </w:r>
      <w:r w:rsidR="0020246B">
        <w:t xml:space="preserve">for </w:t>
      </w:r>
      <w:r w:rsidR="00F545E4">
        <w:t>comparative pharmacokinetics</w:t>
      </w:r>
      <w:r w:rsidR="0020246B">
        <w:t>,</w:t>
      </w:r>
      <w:r w:rsidR="00F545E4">
        <w:t xml:space="preserve"> </w:t>
      </w:r>
      <w:r w:rsidR="0020246B">
        <w:t>efficacy, immunogenicity and safety. Whilst no formal comparative analysis of pharmacokinetics was conducted, parameters were comparable between treatments. Efficacy, safety and other clinical data were also similar between CT-P10 and originator infliximab.</w:t>
      </w:r>
    </w:p>
    <w:p w14:paraId="4C9ED8B4" w14:textId="75370603" w:rsidR="00BE44F6" w:rsidRDefault="00BE44F6" w:rsidP="00EA7726">
      <w:pPr>
        <w:pStyle w:val="Heading2"/>
      </w:pPr>
      <w:r>
        <w:t xml:space="preserve">Park et al, 2017: </w:t>
      </w:r>
      <w:r w:rsidRPr="00BE44F6">
        <w:t>Efficacy and Safety of Switching from Innovator Rituximab to Biosimilar CT-P10 Compared with Continued Treatment with CT-P10: Results of a 56-Week Open-Label Study in Patients with Rheumatoid Arthritis</w:t>
      </w:r>
      <w:r>
        <w:t xml:space="preserve"> </w:t>
      </w:r>
      <w:r w:rsidR="000755ED">
        <w:fldChar w:fldCharType="begin">
          <w:fldData xml:space="preserve">PEVuZE5vdGU+PENpdGU+PEF1dGhvcj5QYXJrPC9BdXRob3I+PFllYXI+MjAxNzwvWWVhcj48UmVj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</w:fldData>
        </w:fldChar>
      </w:r>
      <w:r w:rsidR="000755ED">
        <w:instrText xml:space="preserve"> ADDIN EN.CITE </w:instrText>
      </w:r>
      <w:r w:rsidR="000755ED">
        <w:fldChar w:fldCharType="begin">
          <w:fldData xml:space="preserve">PEVuZE5vdGU+PENpdGU+PEF1dGhvcj5QYXJrPC9BdXRob3I+PFllYXI+MjAxNzwvWWVhcj48UmVj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</w:fldData>
        </w:fldChar>
      </w:r>
      <w:r w:rsidR="000755ED">
        <w:instrText xml:space="preserve"> ADDIN EN.CITE.DATA </w:instrText>
      </w:r>
      <w:r w:rsidR="000755ED">
        <w:fldChar w:fldCharType="end"/>
      </w:r>
      <w:r w:rsidR="000755ED">
        <w:fldChar w:fldCharType="separate"/>
      </w:r>
      <w:r w:rsidR="000755ED">
        <w:rPr>
          <w:noProof/>
        </w:rPr>
        <w:t>[6]</w:t>
      </w:r>
      <w:r w:rsidR="000755ED">
        <w:fldChar w:fldCharType="end"/>
      </w:r>
    </w:p>
    <w:p w14:paraId="71360566" w14:textId="1858E72A" w:rsidR="007558AB" w:rsidRDefault="00E93BE5" w:rsidP="0024740F">
      <w:pPr>
        <w:spacing w:before="240"/>
      </w:pPr>
      <w:r>
        <w:t xml:space="preserve">This study reports an open-label extension study of the above-mentioned phase I and </w:t>
      </w:r>
      <w:r w:rsidR="0024740F">
        <w:t>follow-on clinical trials and examined the safety and efficacy of CT-P10 in patients who had received CT-P10 from the outset (i.e. maintenance group) and in patients who had received originator rituximab in the previous s</w:t>
      </w:r>
      <w:r w:rsidR="007F3E79">
        <w:t>tudy/</w:t>
      </w:r>
      <w:proofErr w:type="spellStart"/>
      <w:r w:rsidR="007F3E79">
        <w:t>ies</w:t>
      </w:r>
      <w:proofErr w:type="spellEnd"/>
      <w:r w:rsidR="007F3E79">
        <w:t xml:space="preserve"> and were switched to CT</w:t>
      </w:r>
      <w:r w:rsidR="0024740F">
        <w:t>-P10 in this open-label extension (i.e. switch group). A total of 87 patients were enrolled in the study, of which 38 patients comprised the maintenance group and 20 patients comprised the switch group; the remaining patients had stable disease and did not require ongoing treatment. The study demonstrated comparable efficacy and safety profiles between the two groups and concluded that “</w:t>
      </w:r>
      <w:r w:rsidR="0024740F" w:rsidRPr="0024740F">
        <w:rPr>
          <w:i/>
        </w:rPr>
        <w:t xml:space="preserve">switching from RTX </w:t>
      </w:r>
      <w:r w:rsidR="0024740F" w:rsidRPr="0024740F">
        <w:t>[originator rituximab]</w:t>
      </w:r>
      <w:r w:rsidR="0024740F" w:rsidRPr="0024740F">
        <w:rPr>
          <w:i/>
        </w:rPr>
        <w:t xml:space="preserve"> to CTP10 had no notable impact on the efficacy or safety of treatment in this population of patients with RA </w:t>
      </w:r>
      <w:r w:rsidR="0024740F" w:rsidRPr="0024740F">
        <w:t>[rheumatoid arthritis]</w:t>
      </w:r>
      <w:r w:rsidR="0024740F">
        <w:t>”.</w:t>
      </w:r>
    </w:p>
    <w:p w14:paraId="240EF448" w14:textId="77777777" w:rsidR="007558AB" w:rsidRDefault="007558AB" w:rsidP="00555892">
      <w:pPr>
        <w:spacing w:before="240"/>
      </w:pPr>
    </w:p>
    <w:p w14:paraId="32203773" w14:textId="77777777" w:rsidR="00305B43" w:rsidRDefault="00305B43">
      <w:pPr>
        <w:spacing w:before="0" w:after="160" w:line="259" w:lineRule="auto"/>
        <w:jc w:val="left"/>
      </w:pPr>
      <w:r>
        <w:br w:type="page"/>
      </w:r>
    </w:p>
    <w:p w14:paraId="40539AFB" w14:textId="5A2AAC48" w:rsidR="00FB25BE" w:rsidRDefault="00FB25BE" w:rsidP="00555892">
      <w:pPr>
        <w:spacing w:before="240"/>
      </w:pPr>
      <w:r>
        <w:lastRenderedPageBreak/>
        <w:t xml:space="preserve">Potential biosimilar medicines that demonstrate appropriate pharmacokinetic parameters in phase I studies are then subject to phase III clinical trials to evaluate </w:t>
      </w:r>
      <w:r w:rsidRPr="00CF3C1C">
        <w:t>efficacy and safety outcomes in comparison with the reference product. Within the update per</w:t>
      </w:r>
      <w:r w:rsidR="000200F0">
        <w:t>iod there</w:t>
      </w:r>
      <w:r w:rsidR="00177156">
        <w:t xml:space="preserve"> were </w:t>
      </w:r>
      <w:r w:rsidR="00E26D18">
        <w:t>six reports</w:t>
      </w:r>
      <w:r w:rsidR="00F47387">
        <w:t>.</w:t>
      </w:r>
    </w:p>
    <w:p w14:paraId="5E8E9129" w14:textId="22DA281D" w:rsidR="00E26D18" w:rsidRDefault="001D42FB" w:rsidP="00EA7726">
      <w:pPr>
        <w:pStyle w:val="Heading2"/>
      </w:pPr>
      <w:r>
        <w:t>Bae et al, 2017:</w:t>
      </w:r>
      <w:r w:rsidR="00E26D18">
        <w:t xml:space="preserve"> </w:t>
      </w:r>
      <w:r w:rsidR="00E26D18" w:rsidRPr="006A5FA5">
        <w:t>A phase III, multicentre, randomised, double-blind, active-controlled, parallel-group trial comparing safety and efficacy of HD203, with innovator etanercept, in combination with methotrexate, in patients with rheumatoid arthritis: the HERA study</w:t>
      </w:r>
      <w:r w:rsidR="00E26D18">
        <w:t xml:space="preserve"> </w:t>
      </w:r>
      <w:r w:rsidR="000755ED">
        <w:fldChar w:fldCharType="begin">
          <w:fldData xml:space="preserve">PEVuZE5vdGU+PENpdGU+PEF1dGhvcj5CYWU8L0F1dGhvcj48WWVhcj4yMDE3PC9ZZWFyPjxSZWNO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</w:fldData>
        </w:fldChar>
      </w:r>
      <w:r w:rsidR="000755ED">
        <w:instrText xml:space="preserve"> ADDIN EN.CITE </w:instrText>
      </w:r>
      <w:r w:rsidR="000755ED">
        <w:fldChar w:fldCharType="begin">
          <w:fldData xml:space="preserve">PEVuZE5vdGU+PENpdGU+PEF1dGhvcj5CYWU8L0F1dGhvcj48WWVhcj4yMDE3PC9ZZWFyPjxSZWNO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</w:fldData>
        </w:fldChar>
      </w:r>
      <w:r w:rsidR="000755ED">
        <w:instrText xml:space="preserve"> ADDIN EN.CITE.DATA </w:instrText>
      </w:r>
      <w:r w:rsidR="000755ED">
        <w:fldChar w:fldCharType="end"/>
      </w:r>
      <w:r w:rsidR="000755ED">
        <w:fldChar w:fldCharType="separate"/>
      </w:r>
      <w:r w:rsidR="000755ED">
        <w:rPr>
          <w:noProof/>
        </w:rPr>
        <w:t>[7]</w:t>
      </w:r>
      <w:r w:rsidR="000755ED">
        <w:fldChar w:fldCharType="end"/>
      </w:r>
    </w:p>
    <w:p w14:paraId="1E63C835" w14:textId="044B3D56" w:rsidR="00E26D18" w:rsidRDefault="00E26D18" w:rsidP="00E26D18">
      <w:r>
        <w:t>This phase III, multicentre, randomised, active-controlled, parallel-group aimed to evaluate the equivalence in efficacy and compare the safety of a potential etanercept biosimilar, HD203 (</w:t>
      </w:r>
      <w:r w:rsidRPr="006A5FA5">
        <w:t>Hanwha Chemical Biologics</w:t>
      </w:r>
      <w:r>
        <w:t xml:space="preserve">), with originator etanercept (reference etanercept) when used in combination with methotrexate in patients with rheumatoid arthritis. Patients were randomly assigned to receive HD203 25mg or </w:t>
      </w:r>
      <w:r w:rsidR="00EF12B9">
        <w:t>r</w:t>
      </w:r>
      <w:r>
        <w:t>eference etanercept 25mg (1:1), administered subcutaneously (SC) twice weekly for 48 weeks. The primary end-point was the proportion of patients achieving a 20% improvement from baseline in the American College of Rheumatology core set of measurements (ACR20) at week 24. Secondary end points included ACR20 at weeks 12 and 48; ACR50 and ACR70 at weeks 12, 24 and 48 and change in Disease Activity Score 28 (DAS28) and DAS28 remission. Therap</w:t>
      </w:r>
      <w:r w:rsidR="00EF12B9">
        <w:t>eutic equivalence of HD203 and r</w:t>
      </w:r>
      <w:r>
        <w:t xml:space="preserve">eference etanercept was specified as containment of the 95% confidence interval of the difference in ACR20 at 24 weeks between HD203 and reference etanercept entirely within the equivalence margin of ±20%. </w:t>
      </w:r>
    </w:p>
    <w:p w14:paraId="45A95DEF" w14:textId="132BBBFB" w:rsidR="00E26D18" w:rsidRDefault="00E26D18" w:rsidP="00E26D18">
      <w:r>
        <w:t xml:space="preserve">A total of 294 </w:t>
      </w:r>
      <w:r w:rsidRPr="001A6E28">
        <w:t>ethnically Korean</w:t>
      </w:r>
      <w:r>
        <w:t xml:space="preserve"> participants were randomised to HD203 or ETN (n=147 each) with 240 completing the study (120 in both groups). With regards to the primary end-point, there were no significant differences in the proportion of patients achieving ACR20 at week 24 with HD203 as compared with reference etanercept (Per-Protocol Set: 83.48% vs 81.36%, Full analysis set: 79.10% vs 75.56%, respectively). The 95% CI of the difference in ACR20 at 24 weeks between HD203 and ETN was 2.12% (95% CI −7.65% to 11.89%) and 3.55% (95% CI −6.45% to 13.55%) for the per-protocol-set and full analysis set respectively which was within the predefined equivalence criteria. There were no statistically significant differences in the proportion of patients achieving ACR20 or ACR70 responses at any time point. However, the proportion of patients who achieved an ACR50 response was significantly higher in the HD203 group than the reference etanercept group at week 24 and week 48 in the per-protocol set (treatment difference; week 24 = 12.68, 95%CI:0.15% to 25.20%; week 48 =13.72%, 95%CI:1.04% to 26.40). The authors note that this study was not powered for this secondary end-point and that “</w:t>
      </w:r>
      <w:r w:rsidRPr="00D3790A">
        <w:rPr>
          <w:i/>
        </w:rPr>
        <w:t>because ACR20 and ACR50 response groups are not mutually exclusive, there is a greater chance of a type I error when analysing ACR50 and ACR70 response rates at the same time as analysing ACR20 rates</w:t>
      </w:r>
      <w:r>
        <w:t>”. Overall, 76.9% of patients in the HD203 group and 78.1% of patients in the reference etanercept group experienced an adverse event of which less than 40% were considered to be drug related (34.7% HD203, 37.0% reference etanercept). There were no major differences in adverse events identified between groups with infection the most common (37.4% HD203 v 41.1% reference etanercept). Anti-drug antibodies developed in eight participants (3 neutralising) in the HD203 arm and three (one neutralising) in the reference etanercept arm over the 48 weeks. Details regarding the timing and duration of anti-drug antibody positivity are not provided.</w:t>
      </w:r>
    </w:p>
    <w:p w14:paraId="0D858367" w14:textId="3F89144E" w:rsidR="00E26D18" w:rsidRDefault="00E26D18" w:rsidP="00EA7726">
      <w:pPr>
        <w:pStyle w:val="Heading2"/>
      </w:pPr>
      <w:r>
        <w:lastRenderedPageBreak/>
        <w:t>Cohen et al, 2017</w:t>
      </w:r>
      <w:r w:rsidR="001D42FB">
        <w:t>:</w:t>
      </w:r>
      <w:r>
        <w:t xml:space="preserve"> </w:t>
      </w:r>
      <w:r w:rsidRPr="00907472">
        <w:t>Efficacy and safety of the biosimilar ABP 501 compared with adalimumab in patients with moderate to severe rheumatoid arthritis: A randomised, double-blind, phase III equivalence study</w:t>
      </w:r>
      <w:r>
        <w:t xml:space="preserve"> </w:t>
      </w:r>
      <w:r w:rsidR="000755ED">
        <w:fldChar w:fldCharType="begin">
          <w:fldData xml:space="preserve">PEVuZE5vdGU+PENpdGU+PEF1dGhvcj5Db2hlbjwvQXV0aG9yPjxZZWFyPjIwMTc8L1llYXI+PFJl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</w:fldData>
        </w:fldChar>
      </w:r>
      <w:r w:rsidR="000755ED">
        <w:instrText xml:space="preserve"> ADDIN EN.CITE </w:instrText>
      </w:r>
      <w:r w:rsidR="000755ED">
        <w:fldChar w:fldCharType="begin">
          <w:fldData xml:space="preserve">PEVuZE5vdGU+PENpdGU+PEF1dGhvcj5Db2hlbjwvQXV0aG9yPjxZZWFyPjIwMTc8L1llYXI+PFJl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</w:fldData>
        </w:fldChar>
      </w:r>
      <w:r w:rsidR="000755ED">
        <w:instrText xml:space="preserve"> ADDIN EN.CITE.DATA </w:instrText>
      </w:r>
      <w:r w:rsidR="000755ED">
        <w:fldChar w:fldCharType="end"/>
      </w:r>
      <w:r w:rsidR="000755ED">
        <w:fldChar w:fldCharType="separate"/>
      </w:r>
      <w:r w:rsidR="000755ED">
        <w:rPr>
          <w:noProof/>
        </w:rPr>
        <w:t>[8]</w:t>
      </w:r>
      <w:r w:rsidR="000755ED">
        <w:fldChar w:fldCharType="end"/>
      </w:r>
    </w:p>
    <w:p w14:paraId="560EB745" w14:textId="467C0F5B" w:rsidR="00E26D18" w:rsidRDefault="00E26D18" w:rsidP="00E26D18">
      <w:r>
        <w:t>A randomised, double-blind, active comparator-controlled equivalence study designed to demonstrate clinical similarity between ABP 501 (Amgen) and reference adalim</w:t>
      </w:r>
      <w:r w:rsidR="00EF12B9">
        <w:t>umab (</w:t>
      </w:r>
      <w:r>
        <w:t xml:space="preserve">randomised 1:1) in adalimumab-naive adult patients with moderate to severe RA who had an inadequate response to MTX. Participants were required to have active RA (≥6 swollen joints and ≥6 tender joints) and have received methotrexate for at least 12 consecutive weeks with a stable dose of 7.5–25mg/week for at least 8 weeks. Participants were excluded if </w:t>
      </w:r>
      <w:r w:rsidR="00EF12B9">
        <w:t>they</w:t>
      </w:r>
      <w:r>
        <w:t xml:space="preserve"> had used two or more </w:t>
      </w:r>
      <w:proofErr w:type="spellStart"/>
      <w:r>
        <w:t>bDMARDS</w:t>
      </w:r>
      <w:proofErr w:type="spellEnd"/>
      <w:r>
        <w:t xml:space="preserve"> or previous exposure to adalimumab. The primary efficacy endpoint was the risk ratio of achieving a 20% improvement from baseline in the American College of Rheumatology core set of measurements (ACR20) at week 24 with equivalence defined by comparing the 2-sided 90% confidence interval (CI) to the predefined equivalence margin of 0.738-1.355. Secondary efficacy endpoints included assessments of Disease Activity Score 28-joint count-CRP (DAS28-CRP), the risk ratio for ACR</w:t>
      </w:r>
      <w:r w:rsidR="00EF12B9">
        <w:t>20, ACR50 and ACR70 responses. S</w:t>
      </w:r>
      <w:r>
        <w:t xml:space="preserve">afety endpoints included treatment-emergent adverse events (TEAEs), serious adverse events (SAEs) and incidence of anti-drug antibodies (assessed at </w:t>
      </w:r>
      <w:r w:rsidRPr="00A13ADD">
        <w:t>baseline and weeks 4, 12 and 26</w:t>
      </w:r>
      <w:r>
        <w:t>).</w:t>
      </w:r>
    </w:p>
    <w:p w14:paraId="5DDD1880" w14:textId="046993CE" w:rsidR="00E26D18" w:rsidRDefault="00E26D18" w:rsidP="00E26D18">
      <w:r>
        <w:t>A total of 526 patients were randomised (ABP 501 =264; reference adalimumab=262) of whom 494 (93.9%) completed the study (ABP 501=243, Reference adalimumab=251). With regards to the primary endpoint, 74.6% (194/260) of participants in the ABP 501 arm and 72.4% (189/261) of participants in the reference adalimumab arm achieved an ACR20 response resulting in a risk ratio of 1.039 (0.954, 1.133) which is within the predefined equivalence margin of 0.738-1.355. The secondary endpoint of the percentage of participants achieving an ACR20, ACR50 and ACR70 were considered comparable at all time points (</w:t>
      </w:r>
      <w:proofErr w:type="spellStart"/>
      <w:r>
        <w:t>eg</w:t>
      </w:r>
      <w:proofErr w:type="spellEnd"/>
      <w:r>
        <w:t xml:space="preserve">. ACR20 at week 2: ABP 501=35.4%, reference adalimumab=24.5%; ACR20 at week 8: ABP 501=63.5%, reference adalimumab=62.5%). The percentage of participants reporting TEAEs and SAEs </w:t>
      </w:r>
      <w:r w:rsidR="00EF12B9">
        <w:t xml:space="preserve">were </w:t>
      </w:r>
      <w:r>
        <w:t xml:space="preserve">similar between those in the ABP 501 and reference adalimumab arms, 50.0% versus 54.6% and </w:t>
      </w:r>
      <w:r w:rsidRPr="00EA70DD">
        <w:t>3.8%</w:t>
      </w:r>
      <w:r>
        <w:t xml:space="preserve"> versus 5.0%, respectively. At baseline 11 participants tested positive to anti-drug antibodies (ABP 501=5, reference adalimumab=6). A total of 201 (38.2%) participants tested positive for binding antibodies (ABP 501=101, 38.3%; reference adalimumab=100, 38.2%) of which 53 (10.1%) were neutralising (ABP 501=24, 9.1%; reference adalimumab=29, 11.1%)</w:t>
      </w:r>
      <w:r w:rsidR="003569DB">
        <w:t xml:space="preserve">. </w:t>
      </w:r>
      <w:r>
        <w:t>The authors conclude that “</w:t>
      </w:r>
      <w:r w:rsidRPr="00174A4E">
        <w:rPr>
          <w:i/>
        </w:rPr>
        <w:t>Data from this study indicate that the clinical efficacy, safety and immunogenicity of ABP 501 are similar to that of adalimumab in patients with moderate to severe RA</w:t>
      </w:r>
      <w:r>
        <w:t>.”</w:t>
      </w:r>
    </w:p>
    <w:p w14:paraId="0601CDFB" w14:textId="562D9D92" w:rsidR="00E26D18" w:rsidRDefault="001D42FB" w:rsidP="00EA7726">
      <w:pPr>
        <w:pStyle w:val="Heading2"/>
      </w:pPr>
      <w:proofErr w:type="spellStart"/>
      <w:r>
        <w:t>Jamshidi</w:t>
      </w:r>
      <w:proofErr w:type="spellEnd"/>
      <w:r>
        <w:t xml:space="preserve"> et al, 2017:</w:t>
      </w:r>
      <w:r w:rsidR="00E26D18">
        <w:t xml:space="preserve"> </w:t>
      </w:r>
      <w:r w:rsidR="00E26D18" w:rsidRPr="002058B0">
        <w:t>A phase III, randomized, two-armed, double-blind, parallel, active controlled, and non-inferiority clinical trial to compare efficacy and safety of biosimilar adalimumab (</w:t>
      </w:r>
      <w:proofErr w:type="spellStart"/>
      <w:r w:rsidR="00E26D18" w:rsidRPr="002058B0">
        <w:t>CinnoRA</w:t>
      </w:r>
      <w:proofErr w:type="spellEnd"/>
      <w:r w:rsidR="00E26D18" w:rsidRPr="002058B0">
        <w:t>) to the reference product (Humira) in patients with active rheumatoid arthritis</w:t>
      </w:r>
      <w:r w:rsidR="00E26D18">
        <w:t xml:space="preserve"> </w:t>
      </w:r>
      <w:r w:rsidR="000755ED">
        <w:fldChar w:fldCharType="begin">
          <w:fldData xml:space="preserve">PEVuZE5vdGU+PENpdGU+PEF1dGhvcj5KYW1zaGlkaTwvQXV0aG9yPjxZZWFyPjIwMTc8L1llYXI+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</w:fldData>
        </w:fldChar>
      </w:r>
      <w:r w:rsidR="000755ED">
        <w:instrText xml:space="preserve"> ADDIN EN.CITE </w:instrText>
      </w:r>
      <w:r w:rsidR="000755ED">
        <w:fldChar w:fldCharType="begin">
          <w:fldData xml:space="preserve">PEVuZE5vdGU+PENpdGU+PEF1dGhvcj5KYW1zaGlkaTwvQXV0aG9yPjxZZWFyPjIwMTc8L1llYXI+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</w:fldData>
        </w:fldChar>
      </w:r>
      <w:r w:rsidR="000755ED">
        <w:instrText xml:space="preserve"> ADDIN EN.CITE.DATA </w:instrText>
      </w:r>
      <w:r w:rsidR="000755ED">
        <w:fldChar w:fldCharType="end"/>
      </w:r>
      <w:r w:rsidR="000755ED">
        <w:fldChar w:fldCharType="separate"/>
      </w:r>
      <w:r w:rsidR="000755ED">
        <w:rPr>
          <w:noProof/>
        </w:rPr>
        <w:t>[9]</w:t>
      </w:r>
      <w:r w:rsidR="000755ED">
        <w:fldChar w:fldCharType="end"/>
      </w:r>
    </w:p>
    <w:p w14:paraId="0E47C3BE" w14:textId="4E6DB942" w:rsidR="00E26D18" w:rsidRDefault="00EF12B9" w:rsidP="00E26D18">
      <w:r>
        <w:t>In t</w:t>
      </w:r>
      <w:r w:rsidR="00E26D18">
        <w:t>his randomized, double-blind, non-inferiority trial, a total of 136 patients with active RA were randomized in a 1:1 ratio to receive 40-mg subcutaneous injections of either biosimilar adalimumab (</w:t>
      </w:r>
      <w:proofErr w:type="spellStart"/>
      <w:r w:rsidR="00E26D18">
        <w:t>CinnoRA</w:t>
      </w:r>
      <w:proofErr w:type="spellEnd"/>
      <w:r w:rsidR="00E26D18">
        <w:t xml:space="preserve">®, </w:t>
      </w:r>
      <w:proofErr w:type="spellStart"/>
      <w:r w:rsidR="00E26D18">
        <w:t>CinnaGen</w:t>
      </w:r>
      <w:proofErr w:type="spellEnd"/>
      <w:r w:rsidR="00E26D18">
        <w:t xml:space="preserve"> Co., Iran) or the reference product (Humira®, AbbVie Inc., USA) every other week along with methotrexate (15 mg/week), folic acid (1 mg/day), and prednisolone (7.5 mg/day) over a period of 24 weeks. The primary end-point was the percent of patients achieving good and moderate disease activity score (DAS)-based EULAR response. Secondary end-points included the proportion of patients achieving ACR criteria for 20% (ACR20), 50% (ACR50), and 70% (ACR70) improvements after 24 weeks of treatment. </w:t>
      </w:r>
    </w:p>
    <w:p w14:paraId="466FFA34" w14:textId="690B8D3D" w:rsidR="00E26D18" w:rsidRDefault="00E26D18" w:rsidP="00E26D18">
      <w:r w:rsidRPr="00CD6962">
        <w:lastRenderedPageBreak/>
        <w:t>Based on the per-protocol population</w:t>
      </w:r>
      <w:r>
        <w:t xml:space="preserve"> (64 patients in each treatment group)</w:t>
      </w:r>
      <w:r w:rsidRPr="00CD6962">
        <w:t>,</w:t>
      </w:r>
      <w:r>
        <w:t xml:space="preserve"> non-inferiority of </w:t>
      </w:r>
      <w:proofErr w:type="spellStart"/>
      <w:r>
        <w:t>CinnoRA</w:t>
      </w:r>
      <w:proofErr w:type="spellEnd"/>
      <w:r>
        <w:t xml:space="preserve"> compared to </w:t>
      </w:r>
      <w:proofErr w:type="spellStart"/>
      <w:r>
        <w:t>Humira</w:t>
      </w:r>
      <w:proofErr w:type="spellEnd"/>
      <w:r>
        <w:t xml:space="preserve"> was demonstrated for the primary end-point, with</w:t>
      </w:r>
      <w:r w:rsidRPr="00CD6962">
        <w:t xml:space="preserve"> </w:t>
      </w:r>
      <w:r>
        <w:t>4</w:t>
      </w:r>
      <w:r w:rsidR="005D0FE2">
        <w:t>2% and 38</w:t>
      </w:r>
      <w:r>
        <w:t>% of patients at week</w:t>
      </w:r>
      <w:r w:rsidR="005D0FE2">
        <w:t xml:space="preserve"> 12, and 55</w:t>
      </w:r>
      <w:r>
        <w:t>% and 5</w:t>
      </w:r>
      <w:r w:rsidR="005D0FE2">
        <w:t>2</w:t>
      </w:r>
      <w:r>
        <w:t xml:space="preserve">% of patients at week 24 </w:t>
      </w:r>
      <w:r w:rsidRPr="00CD6962">
        <w:t xml:space="preserve">fulfilling moderate and good DAS-based EULAR response </w:t>
      </w:r>
      <w:r>
        <w:t xml:space="preserve">criteria after administration of </w:t>
      </w:r>
      <w:proofErr w:type="spellStart"/>
      <w:r>
        <w:t>CinnoRA</w:t>
      </w:r>
      <w:proofErr w:type="spellEnd"/>
      <w:r>
        <w:t xml:space="preserve"> and </w:t>
      </w:r>
      <w:proofErr w:type="spellStart"/>
      <w:r>
        <w:t>Humira</w:t>
      </w:r>
      <w:proofErr w:type="spellEnd"/>
      <w:r>
        <w:t xml:space="preserve"> respectively. No statistically significant differences were observed between the treatment arms at either the 12- or 24-week timepoints for any of the secondary end-points.</w:t>
      </w:r>
      <w:r w:rsidR="005D0FE2">
        <w:t xml:space="preserve"> </w:t>
      </w:r>
      <w:r>
        <w:t>The authors conclude that “</w:t>
      </w:r>
      <w:proofErr w:type="spellStart"/>
      <w:r w:rsidRPr="00CD6962">
        <w:rPr>
          <w:i/>
        </w:rPr>
        <w:t>CinnoRA</w:t>
      </w:r>
      <w:proofErr w:type="spellEnd"/>
      <w:r w:rsidRPr="00CD6962">
        <w:rPr>
          <w:i/>
        </w:rPr>
        <w:t>®, as a biosimilar adalimumab, was shown to be non-inferior to Humira® in the treatment of adult patients with active RA</w:t>
      </w:r>
      <w:r>
        <w:t>”.</w:t>
      </w:r>
    </w:p>
    <w:p w14:paraId="50DE7408" w14:textId="77777777" w:rsidR="00E26D18" w:rsidRPr="006A69CF" w:rsidRDefault="00E26D18" w:rsidP="00E26D18">
      <w:pPr>
        <w:pBdr>
          <w:top w:val="single" w:sz="4" w:space="4" w:color="auto"/>
          <w:left w:val="single" w:sz="4" w:space="4" w:color="auto"/>
          <w:bottom w:val="single" w:sz="4" w:space="4" w:color="auto"/>
          <w:right w:val="single" w:sz="4" w:space="4" w:color="auto"/>
        </w:pBdr>
        <w:shd w:val="clear" w:color="auto" w:fill="D5DCE4" w:themeFill="text2" w:themeFillTint="33"/>
        <w:spacing w:before="360" w:after="60"/>
        <w:rPr>
          <w:b/>
        </w:rPr>
      </w:pPr>
      <w:r w:rsidRPr="006A69CF">
        <w:rPr>
          <w:b/>
        </w:rPr>
        <w:t>Commentary</w:t>
      </w:r>
    </w:p>
    <w:p w14:paraId="01163A44" w14:textId="14C0974E" w:rsidR="00E26D18" w:rsidRDefault="00E26D18" w:rsidP="00E26D18">
      <w:pPr>
        <w:pBdr>
          <w:top w:val="single" w:sz="4" w:space="4" w:color="auto"/>
          <w:left w:val="single" w:sz="4" w:space="4" w:color="auto"/>
          <w:bottom w:val="single" w:sz="4" w:space="4" w:color="auto"/>
          <w:right w:val="single" w:sz="4" w:space="4" w:color="auto"/>
        </w:pBdr>
        <w:shd w:val="clear" w:color="auto" w:fill="D5DCE4" w:themeFill="text2" w:themeFillTint="33"/>
        <w:spacing w:before="60" w:after="360"/>
      </w:pPr>
      <w:r>
        <w:t xml:space="preserve">Statistical power for this study was based on a </w:t>
      </w:r>
      <w:r w:rsidR="00EF12B9">
        <w:t xml:space="preserve">clinically relevant </w:t>
      </w:r>
      <w:r>
        <w:t>non-inferiority margin of δ = −0.18 with 90% power and a 0.025 one-sided significance level, and thus the sample size selected was deemed sufficient to detect a difference in the primary end-point. However, it should be noted that the power to detect a meaningful difference in the secondary end-points is not clear.</w:t>
      </w:r>
    </w:p>
    <w:p w14:paraId="4CC5F0A2" w14:textId="5C78D391" w:rsidR="00E26D18" w:rsidRDefault="00E26D18" w:rsidP="00E26D18">
      <w:pPr>
        <w:pBdr>
          <w:top w:val="single" w:sz="4" w:space="4" w:color="auto"/>
          <w:left w:val="single" w:sz="4" w:space="4" w:color="auto"/>
          <w:bottom w:val="single" w:sz="4" w:space="4" w:color="auto"/>
          <w:right w:val="single" w:sz="4" w:space="4" w:color="auto"/>
        </w:pBdr>
        <w:shd w:val="clear" w:color="auto" w:fill="D5DCE4" w:themeFill="text2" w:themeFillTint="33"/>
        <w:spacing w:before="60" w:after="360"/>
      </w:pPr>
      <w:r w:rsidRPr="003569DB">
        <w:t>It should also be noted that ‘</w:t>
      </w:r>
      <w:proofErr w:type="spellStart"/>
      <w:r w:rsidRPr="003569DB">
        <w:t>biogenerics</w:t>
      </w:r>
      <w:proofErr w:type="spellEnd"/>
      <w:r w:rsidRPr="003569DB">
        <w:t xml:space="preserve">’ (the terminology used in Iran) approved in Iran might not </w:t>
      </w:r>
      <w:r w:rsidR="00CD4D38" w:rsidRPr="003569DB">
        <w:t>have been authorized following the same strict</w:t>
      </w:r>
      <w:r w:rsidRPr="003569DB">
        <w:t xml:space="preserve"> regulatory process required for approval of biosimilars in the EU, and thus it is not clear if </w:t>
      </w:r>
      <w:proofErr w:type="spellStart"/>
      <w:r w:rsidRPr="003569DB">
        <w:t>CinnoRA</w:t>
      </w:r>
      <w:proofErr w:type="spellEnd"/>
      <w:r w:rsidRPr="003569DB">
        <w:t xml:space="preserve"> meets the standard requirements for </w:t>
      </w:r>
      <w:r w:rsidR="00EF12B9" w:rsidRPr="003569DB">
        <w:t>classification</w:t>
      </w:r>
      <w:r w:rsidRPr="003569DB">
        <w:t xml:space="preserve"> of a biosimilar.</w:t>
      </w:r>
    </w:p>
    <w:p w14:paraId="60AD5DF4" w14:textId="3AD5BAB2" w:rsidR="00E26D18" w:rsidRDefault="00E26D18" w:rsidP="00EA7726">
      <w:pPr>
        <w:pStyle w:val="Heading2"/>
      </w:pPr>
      <w:proofErr w:type="spellStart"/>
      <w:r w:rsidRPr="004914B8">
        <w:rPr>
          <w:rStyle w:val="Heading3Char"/>
        </w:rPr>
        <w:t>Jurczak</w:t>
      </w:r>
      <w:proofErr w:type="spellEnd"/>
      <w:r w:rsidRPr="004914B8">
        <w:rPr>
          <w:rStyle w:val="Heading3Char"/>
        </w:rPr>
        <w:t xml:space="preserve"> et al</w:t>
      </w:r>
      <w:r>
        <w:rPr>
          <w:rStyle w:val="Heading3Char"/>
        </w:rPr>
        <w:t>, 2017</w:t>
      </w:r>
      <w:r w:rsidR="001D42FB">
        <w:rPr>
          <w:rStyle w:val="Heading3Char"/>
        </w:rPr>
        <w:t>:</w:t>
      </w:r>
      <w:r w:rsidRPr="004914B8">
        <w:rPr>
          <w:rStyle w:val="Heading3Char"/>
        </w:rPr>
        <w:t xml:space="preserve"> Rituximab biosimilar and reference rituximab in patients with previously untreated advanced follicular lymphoma (ASSIST-FL): primary results from a confirmatory phase 3, double-blind, randomised, controlled study </w:t>
      </w:r>
      <w:r w:rsidR="000755ED">
        <w:fldChar w:fldCharType="begin">
          <w:fldData xml:space="preserve">PEVuZE5vdGU+PENpdGU+PEF1dGhvcj5KdXJjemFrPC9BdXRob3I+PFllYXI+MjAxNzwvWWVhcj48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</w:fldData>
        </w:fldChar>
      </w:r>
      <w:r w:rsidR="000755ED">
        <w:instrText xml:space="preserve"> ADDIN EN.CITE </w:instrText>
      </w:r>
      <w:r w:rsidR="000755ED">
        <w:fldChar w:fldCharType="begin">
          <w:fldData xml:space="preserve">PEVuZE5vdGU+PENpdGU+PEF1dGhvcj5KdXJjemFrPC9BdXRob3I+PFllYXI+MjAxNzwvWWVhcj48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</w:fldData>
        </w:fldChar>
      </w:r>
      <w:r w:rsidR="000755ED">
        <w:instrText xml:space="preserve"> ADDIN EN.CITE.DATA </w:instrText>
      </w:r>
      <w:r w:rsidR="000755ED">
        <w:fldChar w:fldCharType="end"/>
      </w:r>
      <w:r w:rsidR="000755ED">
        <w:fldChar w:fldCharType="separate"/>
      </w:r>
      <w:r w:rsidR="000755ED">
        <w:rPr>
          <w:noProof/>
        </w:rPr>
        <w:t>[10]</w:t>
      </w:r>
      <w:r w:rsidR="000755ED">
        <w:fldChar w:fldCharType="end"/>
      </w:r>
    </w:p>
    <w:p w14:paraId="1BF197B6" w14:textId="3ABE6BB9" w:rsidR="00E26D18" w:rsidRDefault="00E26D18" w:rsidP="00E26D18">
      <w:r>
        <w:t xml:space="preserve">This manuscript reports the outcomes of a phase 3 </w:t>
      </w:r>
      <w:r w:rsidRPr="004914B8">
        <w:t>randomised, active-controlled, double-blind, multicentre, parallel-group conf</w:t>
      </w:r>
      <w:r>
        <w:t>i</w:t>
      </w:r>
      <w:r w:rsidRPr="004914B8">
        <w:t>rmatory study</w:t>
      </w:r>
      <w:r>
        <w:t xml:space="preserve"> of a potential biosimilar of rituximab (GP2013) or originator rituximab (</w:t>
      </w:r>
      <w:proofErr w:type="spellStart"/>
      <w:r>
        <w:t>MabThera</w:t>
      </w:r>
      <w:proofErr w:type="spellEnd"/>
      <w:r>
        <w:t xml:space="preserve">) in adults with previously untreated, advanced stage follicular lymphoma. Participants received eight cycles of rituximab (GP2013 or </w:t>
      </w:r>
      <w:proofErr w:type="spellStart"/>
      <w:r>
        <w:t>MabThera</w:t>
      </w:r>
      <w:proofErr w:type="spellEnd"/>
      <w:r w:rsidR="00EF12B9">
        <w:t>,</w:t>
      </w:r>
      <w:r>
        <w:t xml:space="preserve"> randomised 1:1) in combination with cyclophosphamide, vincristine, and prednisone (CVP) followed by rituximab monotherapy maintenance in responders for up to 2 years</w:t>
      </w:r>
      <w:r w:rsidRPr="00217368">
        <w:t>.</w:t>
      </w:r>
      <w:r>
        <w:t xml:space="preserve"> The primary endpoint was comparability in overall response, defined as patients whose best overall disease response was either complete or partial response during the combination treatment phase, with equivalence concluded if the entire 95% confidence interval was within a margin of –12% to 12%. Secondary end-points included descriptive assessments of best overall response of complete response, partial response, stable disease, and progressive disease during the combination treatment period, and progression-free survival and overall survival.</w:t>
      </w:r>
    </w:p>
    <w:p w14:paraId="1E55D44C" w14:textId="41431BFF" w:rsidR="00E26D18" w:rsidRDefault="00E26D18" w:rsidP="00E26D18">
      <w:r>
        <w:t xml:space="preserve">A total of 629 </w:t>
      </w:r>
      <w:r w:rsidR="002A3BE2">
        <w:t xml:space="preserve">participants </w:t>
      </w:r>
      <w:r>
        <w:t xml:space="preserve">were randomly assigned to GP2013 (n=314) or reference rituximab (n=315). With regards to the primary end-point, overall response during the combination phase was achieved in 271 (87%) participants in GP2013 arm and 274 (88%) participants in reference rituximab arm (per-protocol set) resulting in a difference of –0·40% (95% CI: –5·94 to 5·14) which was within the predefined equivalence interval of –12% to 12%. </w:t>
      </w:r>
      <w:r w:rsidR="009E7386">
        <w:t>The descriptive secondary end-point of p</w:t>
      </w:r>
      <w:r>
        <w:t xml:space="preserve">rogression-free survival events were reported in 94 (30%) participants in the GP2013 arm as compared with 76 (24%) in the reference rituximab arm (hazard ratio = 1·31, 95% CI 0·97–1·78) but the authors note that </w:t>
      </w:r>
      <w:r w:rsidR="002A3BE2">
        <w:t xml:space="preserve">the study </w:t>
      </w:r>
      <w:r>
        <w:t>“</w:t>
      </w:r>
      <w:r w:rsidRPr="00A56A49">
        <w:rPr>
          <w:i/>
        </w:rPr>
        <w:t xml:space="preserve">was not powered to show similarity in progression-free survival or overall survival, and given the high proportion of censored patients and the decentralised assessment, progression-free survival and overall survival results should be </w:t>
      </w:r>
      <w:r w:rsidRPr="00A56A49">
        <w:rPr>
          <w:i/>
        </w:rPr>
        <w:lastRenderedPageBreak/>
        <w:t>interpreted with caution</w:t>
      </w:r>
      <w:r>
        <w:t>”. The safety profiles of GP2013 and reference rituximab during the combination phase were considered similar with 289/312 (93%) of participants in GP2013 arm experiencing an adverse event as compared with 288/315 (91%)</w:t>
      </w:r>
      <w:r w:rsidR="00645461">
        <w:t xml:space="preserve"> of</w:t>
      </w:r>
      <w:r>
        <w:t xml:space="preserve"> those in the reference rituximab arm and resulted in 23 (7%) and 22 (7%) discontinuations respectively. Anti-drug antibodies were detected in five participants in the GP2013 arm three in the reference rituximab arm.</w:t>
      </w:r>
    </w:p>
    <w:p w14:paraId="5DBE1D68" w14:textId="6A0E916D" w:rsidR="00E26D18" w:rsidRPr="004914B8" w:rsidRDefault="00E26D18" w:rsidP="00E26D18">
      <w:r>
        <w:t>Overall the authors conclude that “</w:t>
      </w:r>
      <w:r w:rsidRPr="00997064">
        <w:rPr>
          <w:i/>
        </w:rPr>
        <w:t>the results of this study confirm the therapeutic equivalence of the biosimilar GP2013 and reference rituximab in this clinical trial in patients with previously untreated, advanced stage follicular lymphoma</w:t>
      </w:r>
      <w:r>
        <w:t>”.</w:t>
      </w:r>
    </w:p>
    <w:p w14:paraId="4807E1C2" w14:textId="4676B4CE" w:rsidR="00E26D18" w:rsidRDefault="001D42FB" w:rsidP="00EA7726">
      <w:pPr>
        <w:pStyle w:val="Heading2"/>
      </w:pPr>
      <w:r>
        <w:t>Kim et al, 2017:</w:t>
      </w:r>
      <w:r w:rsidR="00E26D18">
        <w:t xml:space="preserve"> </w:t>
      </w:r>
      <w:r w:rsidR="00E26D18" w:rsidRPr="00FA71AF">
        <w:t>Efficacy, pharmacokinetics, and safety of the biosimilar CT-P10 compared with rituximab in patients with previously untreated advanced-stage follicular lymphoma: a randomised, double-blind, parallel-group, non-inferiority phase 3 trial</w:t>
      </w:r>
      <w:r w:rsidR="00E26D18">
        <w:t xml:space="preserve"> </w:t>
      </w:r>
      <w:r w:rsidR="000755ED">
        <w:fldChar w:fldCharType="begin">
          <w:fldData xml:space="preserve">PEVuZE5vdGU+PENpdGU+PEF1dGhvcj5LaW08L0F1dGhvcj48WWVhcj4yMDE3PC9ZZWFyPjxSZWNO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</w:fldData>
        </w:fldChar>
      </w:r>
      <w:r w:rsidR="000755ED">
        <w:instrText xml:space="preserve"> ADDIN EN.CITE </w:instrText>
      </w:r>
      <w:r w:rsidR="000755ED">
        <w:fldChar w:fldCharType="begin">
          <w:fldData xml:space="preserve">PEVuZE5vdGU+PENpdGU+PEF1dGhvcj5LaW08L0F1dGhvcj48WWVhcj4yMDE3PC9ZZWFyPjxSZWNO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</w:fldData>
        </w:fldChar>
      </w:r>
      <w:r w:rsidR="000755ED">
        <w:instrText xml:space="preserve"> ADDIN EN.CITE.DATA </w:instrText>
      </w:r>
      <w:r w:rsidR="000755ED">
        <w:fldChar w:fldCharType="end"/>
      </w:r>
      <w:r w:rsidR="000755ED">
        <w:fldChar w:fldCharType="separate"/>
      </w:r>
      <w:r w:rsidR="000755ED">
        <w:rPr>
          <w:noProof/>
        </w:rPr>
        <w:t>[4]</w:t>
      </w:r>
      <w:r w:rsidR="000755ED">
        <w:fldChar w:fldCharType="end"/>
      </w:r>
    </w:p>
    <w:p w14:paraId="716CA950" w14:textId="43BED7D3" w:rsidR="00E26D18" w:rsidRDefault="00E26D18" w:rsidP="00E26D18">
      <w:proofErr w:type="gramStart"/>
      <w:r>
        <w:t>This manuscript report</w:t>
      </w:r>
      <w:r w:rsidR="001D42FB">
        <w:t>s</w:t>
      </w:r>
      <w:r>
        <w:t xml:space="preserve"> on an ongoing, randomised, double-blind, parallel-group, active-controlled study of a potential </w:t>
      </w:r>
      <w:proofErr w:type="spellStart"/>
      <w:r>
        <w:t>rituxumab</w:t>
      </w:r>
      <w:proofErr w:type="spellEnd"/>
      <w:r>
        <w:t xml:space="preserve"> biosimilar (CT-P10) in comparison to reference rituximab (Rituxan) in adults with advanced stage follicular lymphoma.</w:t>
      </w:r>
      <w:proofErr w:type="gramEnd"/>
      <w:r>
        <w:t xml:space="preserve">  Efficacy assessment was based on data from a total of 134 participants that received eight cycles of rituximab (n=66 CT-P10; n=68 originator) in combination with cyclophosphamide, vincristine, and prednisone (CVP). The primary end-point was </w:t>
      </w:r>
      <w:r w:rsidR="00560C5F">
        <w:t xml:space="preserve">the proportion of patients achieving an </w:t>
      </w:r>
      <w:r>
        <w:t xml:space="preserve">overall response </w:t>
      </w:r>
      <w:r w:rsidR="00560C5F">
        <w:t xml:space="preserve">over </w:t>
      </w:r>
      <w:r w:rsidR="00B6222C">
        <w:t xml:space="preserve">the </w:t>
      </w:r>
      <w:r w:rsidR="00D75245">
        <w:t>24-week</w:t>
      </w:r>
      <w:r w:rsidR="00560C5F">
        <w:t xml:space="preserve"> </w:t>
      </w:r>
      <w:r>
        <w:t>induction period.</w:t>
      </w:r>
      <w:r w:rsidR="00560C5F">
        <w:t xml:space="preserve"> Overall response was defined as patients who had complete response, unconfirmed complete response or partial response.</w:t>
      </w:r>
    </w:p>
    <w:p w14:paraId="70A85A18" w14:textId="5C47F3E7" w:rsidR="00E26D18" w:rsidRDefault="00E26D18" w:rsidP="00AE7E14">
      <w:r>
        <w:t>Non-inferiority of CT-P10 was demonstrated with respect to the primary efficacy endpoint, with 97% of patients in the CT-P10 treatment group and 93% of patients in the rituximab treatment group</w:t>
      </w:r>
      <w:r w:rsidR="00AE7E14">
        <w:t xml:space="preserve"> achieving an overall response, as judged by a central independent review committee</w:t>
      </w:r>
      <w:r>
        <w:t xml:space="preserve">. </w:t>
      </w:r>
      <w:r w:rsidR="00AE7E14">
        <w:t xml:space="preserve">The resulting difference in the proportion of patients attaining an overall response was 4.3% (one-sided 97·5% CI: –4·25%) which was within the predefined non-inferiority margin of -7%. </w:t>
      </w:r>
      <w:r>
        <w:t>No notable differences were observed in the treatment groups with respect to safety or immunogenicity assessments.</w:t>
      </w:r>
    </w:p>
    <w:p w14:paraId="05954AA0" w14:textId="77777777" w:rsidR="00E26D18" w:rsidRDefault="00E26D18" w:rsidP="00E26D18">
      <w:r>
        <w:t>Based on the findings of this study, the authors indicated that “</w:t>
      </w:r>
      <w:r w:rsidRPr="00065F8D">
        <w:rPr>
          <w:i/>
        </w:rPr>
        <w:t>CT-P10 showed non-inferiority of efficacy, equivalence of pharmacokinetics, and comparable pharmacodynamics to rituximab up to week 24 in patients with previously untreated advanced-stage follicular lymphoma</w:t>
      </w:r>
      <w:r>
        <w:t xml:space="preserve">”. </w:t>
      </w:r>
      <w:r w:rsidRPr="00065F8D">
        <w:t>This phase 3 trial is ongoing, and longer-term data for patients with advanced-stage follicular lymphoma on maintenance therapy will be available</w:t>
      </w:r>
      <w:r>
        <w:t xml:space="preserve"> in the future</w:t>
      </w:r>
      <w:r w:rsidRPr="00065F8D">
        <w:t>.</w:t>
      </w:r>
    </w:p>
    <w:p w14:paraId="4B5C9200" w14:textId="26F26FB9" w:rsidR="00E26D18" w:rsidRDefault="001D42FB" w:rsidP="00EA7726">
      <w:pPr>
        <w:pStyle w:val="Heading2"/>
      </w:pPr>
      <w:proofErr w:type="spellStart"/>
      <w:r>
        <w:t>Stebbing</w:t>
      </w:r>
      <w:proofErr w:type="spellEnd"/>
      <w:r>
        <w:t xml:space="preserve"> et al, 2017:</w:t>
      </w:r>
      <w:r w:rsidR="00E26D18">
        <w:t xml:space="preserve"> </w:t>
      </w:r>
      <w:r w:rsidR="00E26D18" w:rsidRPr="00FE0F13">
        <w:t>CT-P6 compared with reference trastuzumab for HER2-positive breast cancer: a randomised, double-blind, active-controlled, phase 3 equivalence trial</w:t>
      </w:r>
      <w:r w:rsidR="00E26D18">
        <w:t xml:space="preserve"> </w:t>
      </w:r>
      <w:r w:rsidR="000755ED">
        <w:fldChar w:fldCharType="begin">
          <w:fldData xml:space="preserve">PEVuZE5vdGU+PENpdGU+PEF1dGhvcj5TdGViYmluZzwvQXV0aG9yPjxZZWFyPjIwMTc8L1llYXI+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</w:fldData>
        </w:fldChar>
      </w:r>
      <w:r w:rsidR="000755ED">
        <w:instrText xml:space="preserve"> ADDIN EN.CITE </w:instrText>
      </w:r>
      <w:r w:rsidR="000755ED">
        <w:fldChar w:fldCharType="begin">
          <w:fldData xml:space="preserve">PEVuZE5vdGU+PENpdGU+PEF1dGhvcj5TdGViYmluZzwvQXV0aG9yPjxZZWFyPjIwMTc8L1llYXI+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</w:fldData>
        </w:fldChar>
      </w:r>
      <w:r w:rsidR="000755ED">
        <w:instrText xml:space="preserve"> ADDIN EN.CITE.DATA </w:instrText>
      </w:r>
      <w:r w:rsidR="000755ED">
        <w:fldChar w:fldCharType="end"/>
      </w:r>
      <w:r w:rsidR="000755ED">
        <w:fldChar w:fldCharType="separate"/>
      </w:r>
      <w:r w:rsidR="000755ED">
        <w:rPr>
          <w:noProof/>
        </w:rPr>
        <w:t>[11]</w:t>
      </w:r>
      <w:r w:rsidR="000755ED">
        <w:fldChar w:fldCharType="end"/>
      </w:r>
    </w:p>
    <w:p w14:paraId="3959D47B" w14:textId="7AF164AD" w:rsidR="00E26D18" w:rsidRDefault="00E26D18" w:rsidP="00E26D18">
      <w:r>
        <w:t>This randomised, double-blind, active-controlled, phase 3 trial in women with histologically confirmed and newly diagnosed clinical stage I–</w:t>
      </w:r>
      <w:proofErr w:type="spellStart"/>
      <w:r>
        <w:t>IIIa</w:t>
      </w:r>
      <w:proofErr w:type="spellEnd"/>
      <w:r>
        <w:t xml:space="preserve">, operable, HER2-positive breast adenocarcinoma to investigate the equivalence of a potential </w:t>
      </w:r>
      <w:proofErr w:type="spellStart"/>
      <w:r>
        <w:t>trastuzumab</w:t>
      </w:r>
      <w:proofErr w:type="spellEnd"/>
      <w:r>
        <w:t xml:space="preserve"> biosimilar (CT-P6, </w:t>
      </w:r>
      <w:proofErr w:type="spellStart"/>
      <w:r>
        <w:t>Celltrion</w:t>
      </w:r>
      <w:proofErr w:type="spellEnd"/>
      <w:r>
        <w:t xml:space="preserve">) as compared with reference trastuzumab. Participants were randomised 1:1 to receive neoadjuvant CT-P6 or reference trastuzumab intravenously in conjunction with neoadjuvant docetaxel or FEC (ﬂuorouracil, </w:t>
      </w:r>
      <w:proofErr w:type="spellStart"/>
      <w:r>
        <w:t>epirubicin</w:t>
      </w:r>
      <w:proofErr w:type="spellEnd"/>
      <w:r>
        <w:t xml:space="preserve"> and cyclophosphamide). Surgery was performed within 3–6 weeks of the final neoadjuvant dose and was followed by an adjuvant treatment period of up to 1 year. This manuscript reports results available at completion of the neoadjuvant phase. The primary end-point was </w:t>
      </w:r>
      <w:r w:rsidRPr="001B6C37">
        <w:t>pathological complete response</w:t>
      </w:r>
      <w:r>
        <w:t xml:space="preserve">, defined </w:t>
      </w:r>
      <w:r>
        <w:lastRenderedPageBreak/>
        <w:t xml:space="preserve">as the absence of invasive tumour cells in the breast and axillary lymph nodes, </w:t>
      </w:r>
      <w:r w:rsidRPr="001B6C37">
        <w:t>at the time of def</w:t>
      </w:r>
      <w:r>
        <w:t>i</w:t>
      </w:r>
      <w:r w:rsidRPr="001B6C37">
        <w:t>nitive surgery</w:t>
      </w:r>
      <w:r>
        <w:t xml:space="preserve">. Equivalence was defined as containment of the 95% confidence interval for the treatment diﬀerence within the interval of –0·15 to 0·15. Secondary endpoints included overall response and breast conservation. Safety endpoints were the prevalence and severity of adverse events, laboratory measures, cardiotoxicity and immunogenicity. Pharmacokinetic end-points included trastuzumab concentration 15 minutes after each infusion and trough concentrations prior to cycles 1–7 and at the end of cycle 8. The per-protocol population included 504 patients (CT-P6=248, reference trastuzumab = 256). With regards to the primary end-point, at the time of surgery 46.8% (95%CI:40·4–53·2) </w:t>
      </w:r>
      <w:r w:rsidR="00332482">
        <w:t xml:space="preserve">of </w:t>
      </w:r>
      <w:r>
        <w:t>participants in the CT-P6 achieved a pathological complete response as compared with 50·4% (95% CI:44·1–56·7)</w:t>
      </w:r>
      <w:r w:rsidR="00332482">
        <w:t xml:space="preserve"> for the reference</w:t>
      </w:r>
      <w:r>
        <w:t>. The resulting estimated diﬀerence in pathological complete response proportion between the two groups was –0·04 (95% CI –0·12 to 0·05), which was within the prespecified equivalence margin of –0·15 to 0·15. The risk ratio estimate for the pathological complete response proportion in the per-protocol population was 0·93 (95% CI 0·78–1·11) which was within the prespecified equivalence margin of 0·74 to 1·35.</w:t>
      </w:r>
      <w:r w:rsidRPr="005E04A9">
        <w:t xml:space="preserve"> </w:t>
      </w:r>
      <w:r>
        <w:t>Within the CT-P6 arm, 6% of participants experienced grade 3 or worse treatment-related adverse events as compared with 8% the reference trastuzumab arm. Treatment-emergent adverse events due to heart failure were reported in five patients (2%) in the CT-P6 arm and three patients (1%) in the reference trastuzumab arm. All post-infusion antidrug antibody tests were negative. There were no notable diﬀerences in the pharmacokinetic end-points between groups at any cycle. The authors conclude that this study “</w:t>
      </w:r>
      <w:r w:rsidRPr="0092705A">
        <w:rPr>
          <w:i/>
        </w:rPr>
        <w:t>study showed therapeutic equivalence of biosimilar CT-P6 to reference trastuzumab in patients with early</w:t>
      </w:r>
      <w:r>
        <w:rPr>
          <w:i/>
        </w:rPr>
        <w:t xml:space="preserve"> </w:t>
      </w:r>
      <w:r w:rsidRPr="0092705A">
        <w:rPr>
          <w:i/>
        </w:rPr>
        <w:t>stage, operable, HER2-positive breast cancer</w:t>
      </w:r>
      <w:r>
        <w:t>”</w:t>
      </w:r>
    </w:p>
    <w:p w14:paraId="4FB7E00E" w14:textId="6F26ACF0" w:rsidR="00E26D18" w:rsidRDefault="00E26D18" w:rsidP="00ED5833">
      <w:pPr>
        <w:rPr>
          <w:rFonts w:ascii="Calibri" w:hAnsi="Calibri"/>
          <w:color w:val="000000"/>
        </w:rPr>
      </w:pPr>
    </w:p>
    <w:p w14:paraId="55F1902A" w14:textId="21246AFA" w:rsidR="00332482" w:rsidRDefault="00332482">
      <w:pPr>
        <w:spacing w:before="0" w:after="160" w:line="259" w:lineRule="auto"/>
        <w:jc w:val="left"/>
        <w:rPr>
          <w:rFonts w:ascii="Calibri" w:hAnsi="Calibri"/>
          <w:color w:val="000000"/>
        </w:rPr>
      </w:pPr>
    </w:p>
    <w:p w14:paraId="48607E6C" w14:textId="4C5D3DF4" w:rsidR="00ED5833" w:rsidRDefault="00ED5833" w:rsidP="00ED5833">
      <w:pPr>
        <w:rPr>
          <w:rFonts w:ascii="Calibri" w:hAnsi="Calibri"/>
          <w:color w:val="000000"/>
        </w:rPr>
      </w:pPr>
      <w:r w:rsidRPr="00B6367B">
        <w:rPr>
          <w:rFonts w:ascii="Calibri" w:hAnsi="Calibri"/>
          <w:color w:val="000000"/>
        </w:rPr>
        <w:t xml:space="preserve">Once </w:t>
      </w:r>
      <w:proofErr w:type="spellStart"/>
      <w:r w:rsidRPr="00B6367B">
        <w:rPr>
          <w:rFonts w:ascii="Calibri" w:hAnsi="Calibri"/>
          <w:color w:val="000000"/>
        </w:rPr>
        <w:t>biosimilarity</w:t>
      </w:r>
      <w:proofErr w:type="spellEnd"/>
      <w:r w:rsidRPr="00B6367B">
        <w:rPr>
          <w:rFonts w:ascii="Calibri" w:hAnsi="Calibri"/>
          <w:color w:val="000000"/>
        </w:rPr>
        <w:t xml:space="preserve"> of the new product against the reference has been esta</w:t>
      </w:r>
      <w:r>
        <w:rPr>
          <w:rFonts w:ascii="Calibri" w:hAnsi="Calibri"/>
          <w:color w:val="000000"/>
        </w:rPr>
        <w:t xml:space="preserve">blished through phase I and III </w:t>
      </w:r>
      <w:r w:rsidRPr="00B6367B">
        <w:rPr>
          <w:rFonts w:ascii="Calibri" w:hAnsi="Calibri"/>
          <w:color w:val="000000"/>
        </w:rPr>
        <w:t xml:space="preserve">trials, it is the national and </w:t>
      </w:r>
      <w:r w:rsidRPr="00FE227F">
        <w:rPr>
          <w:rFonts w:ascii="Calibri" w:hAnsi="Calibri"/>
          <w:color w:val="000000"/>
        </w:rPr>
        <w:t>international regulatory environment that is the foundational determinant of use. Within this quarterly update period, three publications were identified that related to this topic which examined the economic impact of the introduction of a biosimilar within a local region; while these papers do not specifically relate to policy, the cost of treatment is a strong determinate informing policy relating to biosimilar access and use.</w:t>
      </w:r>
    </w:p>
    <w:p w14:paraId="63B3F7A9" w14:textId="00B745C7" w:rsidR="004E75DD" w:rsidRDefault="004E75DD" w:rsidP="00EA7726">
      <w:pPr>
        <w:pStyle w:val="Heading2"/>
      </w:pPr>
      <w:proofErr w:type="spellStart"/>
      <w:r>
        <w:t>Kanters</w:t>
      </w:r>
      <w:proofErr w:type="spellEnd"/>
      <w:r>
        <w:t xml:space="preserve"> et al, 2017: </w:t>
      </w:r>
      <w:r w:rsidRPr="004E75DD">
        <w:t>Adoption of Biosimilar Infliximab for Rheumatoid Arthritis, Ankylosing Spondylitis, and Inflammatory Bowel Diseases in the EU5: A Budget Impact Analysis Using a Delphi Panel</w:t>
      </w:r>
      <w:r>
        <w:t xml:space="preserve"> </w:t>
      </w:r>
      <w:r w:rsidR="000755ED">
        <w:fldChar w:fldCharType="begin">
          <w:fldData xml:space="preserve">PEVuZE5vdGU+PENpdGU+PEF1dGhvcj5LYW50ZXJzPC9BdXRob3I+PFllYXI+MjAxNzwvWWVhcj48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</w:fldData>
        </w:fldChar>
      </w:r>
      <w:r w:rsidR="000755ED">
        <w:instrText xml:space="preserve"> ADDIN EN.CITE </w:instrText>
      </w:r>
      <w:r w:rsidR="000755ED">
        <w:fldChar w:fldCharType="begin">
          <w:fldData xml:space="preserve">PEVuZE5vdGU+PENpdGU+PEF1dGhvcj5LYW50ZXJzPC9BdXRob3I+PFllYXI+MjAxNzwvWWVhcj48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</w:fldData>
        </w:fldChar>
      </w:r>
      <w:r w:rsidR="000755ED">
        <w:instrText xml:space="preserve"> ADDIN EN.CITE.DATA </w:instrText>
      </w:r>
      <w:r w:rsidR="000755ED">
        <w:fldChar w:fldCharType="end"/>
      </w:r>
      <w:r w:rsidR="000755ED">
        <w:fldChar w:fldCharType="separate"/>
      </w:r>
      <w:r w:rsidR="000755ED">
        <w:rPr>
          <w:noProof/>
        </w:rPr>
        <w:t>[12]</w:t>
      </w:r>
      <w:r w:rsidR="000755ED">
        <w:fldChar w:fldCharType="end"/>
      </w:r>
    </w:p>
    <w:p w14:paraId="2BBDF6B0" w14:textId="39DC579D" w:rsidR="002F2CD0" w:rsidRDefault="00F3236A" w:rsidP="00E25C30">
      <w:r>
        <w:t xml:space="preserve">This Hospira-funded study examined the budget impact of adopting biosimilar infliximab </w:t>
      </w:r>
      <w:r w:rsidR="00E25C30">
        <w:t xml:space="preserve">in the current therapeutic landscape </w:t>
      </w:r>
      <w:r>
        <w:t>for rheumatoid arthritis, ankylosing spondylitis, Crohn’s disease and ulcerative colitis in the UK, Germany, France, Spain and Italy, using assumptions derived from a Delphi survey of expert clinicians</w:t>
      </w:r>
      <w:r w:rsidR="00E25C30">
        <w:t>. It is important to note that the predictions of this budget impact study not only accounted for the introduction of biosimilar infliximab, but took into account the overall cost of treatment of the rheumatological and gastroenterological conditions in the context of the availability of biologic alternatives such as vedolizumab.</w:t>
      </w:r>
      <w:r>
        <w:t xml:space="preserve"> </w:t>
      </w:r>
      <w:r w:rsidR="00D03008">
        <w:t xml:space="preserve">The model utilised current externally available epidemiological, market share and cost data and </w:t>
      </w:r>
      <w:r w:rsidR="002F2CD0">
        <w:t>compared a base-case scenario of a</w:t>
      </w:r>
      <w:r w:rsidR="008070DB">
        <w:t xml:space="preserve"> “world with biosimilar infliximab” </w:t>
      </w:r>
      <w:r w:rsidR="002F2CD0">
        <w:t>to</w:t>
      </w:r>
      <w:r w:rsidR="008070DB">
        <w:t xml:space="preserve"> a “world without biosimilar infliximab”. In the former, existing patients could stay on their initial biologic therapy or switch to biosimilar infliximab and treatment naïve patients could be allocated to any of the available biological drugs. In the latter, treatment naïve and existing patients were allocated to the currently available </w:t>
      </w:r>
      <w:r w:rsidR="008070DB">
        <w:lastRenderedPageBreak/>
        <w:t>biological drugs according to their market shares.</w:t>
      </w:r>
      <w:r w:rsidR="00D03008">
        <w:t xml:space="preserve"> </w:t>
      </w:r>
      <w:r w:rsidR="002F2CD0">
        <w:t>Further secondary scenarios examining the impact of varying price discount for biosimilar infliximab and the introduction of alternate biologics (vedolizumab, biosimilar etanercept, biosimilar rituximab) within the 5 countries were also explored.</w:t>
      </w:r>
    </w:p>
    <w:p w14:paraId="002509F5" w14:textId="729DB7DF" w:rsidR="00936B2B" w:rsidRDefault="002F2CD0" w:rsidP="00E25C30">
      <w:r>
        <w:t xml:space="preserve">With respect to the base-case scenario, the introduction of biosimilar infliximab was projected to result in </w:t>
      </w:r>
      <w:r w:rsidR="00936B2B">
        <w:t>budget savings for rheumatology (</w:t>
      </w:r>
      <w:r w:rsidR="00936B2B" w:rsidRPr="00936B2B">
        <w:t>€0.7-3.5 million</w:t>
      </w:r>
      <w:r w:rsidR="00936B2B">
        <w:t xml:space="preserve">) </w:t>
      </w:r>
      <w:r w:rsidR="00E25C30">
        <w:t xml:space="preserve">after 5 years </w:t>
      </w:r>
      <w:r w:rsidR="00936B2B">
        <w:t xml:space="preserve">in all countries except France where a budget increase of </w:t>
      </w:r>
      <w:r w:rsidR="00936B2B" w:rsidRPr="00936B2B">
        <w:t>€</w:t>
      </w:r>
      <w:r w:rsidR="00936B2B">
        <w:t>1.3</w:t>
      </w:r>
      <w:r w:rsidR="00936B2B" w:rsidRPr="00936B2B">
        <w:t xml:space="preserve"> million</w:t>
      </w:r>
      <w:r w:rsidR="00936B2B">
        <w:t xml:space="preserve"> would be expected. For gastroenterology, budget savings of </w:t>
      </w:r>
      <w:r w:rsidR="00E25C30" w:rsidRPr="00936B2B">
        <w:t>€</w:t>
      </w:r>
      <w:r w:rsidR="00936B2B">
        <w:t xml:space="preserve">2.7-3.9 million would be expected </w:t>
      </w:r>
      <w:r w:rsidR="00E25C30">
        <w:t xml:space="preserve">after 5 years </w:t>
      </w:r>
      <w:r w:rsidR="00936B2B">
        <w:t xml:space="preserve">in Spain and Italy, whereas increases of </w:t>
      </w:r>
      <w:r w:rsidR="00E25C30" w:rsidRPr="00936B2B">
        <w:t>€</w:t>
      </w:r>
      <w:r w:rsidR="00936B2B">
        <w:t xml:space="preserve">0.9-65 million were predicted for France, Italy and Germany. In these scenarios, the introduction of biosimilar infliximab was projected to decrease the market share of reference infliximab and also </w:t>
      </w:r>
      <w:r w:rsidR="00E25C30">
        <w:t>decrease the market shares of other biologics (etanercept and adalimumab); as the total costs for biosimilar infliximab were higher than total costs for etanercept and adalimumab, the budget was therefore predicted to increase. Furthermore, in the UK and Germany the recent availability of vedolizumab was predicted to result in increased budget due to an increase in the market share of vedolizumab, despite its higher cost.</w:t>
      </w:r>
    </w:p>
    <w:p w14:paraId="169099F6" w14:textId="51F2B66E" w:rsidR="0000515E" w:rsidRDefault="00E25C30" w:rsidP="0000515E">
      <w:r>
        <w:t xml:space="preserve">Varying the </w:t>
      </w:r>
      <w:r w:rsidR="0075767E">
        <w:t xml:space="preserve">price discount of </w:t>
      </w:r>
      <w:r w:rsidR="0075767E" w:rsidRPr="0075767E">
        <w:t xml:space="preserve">biosimilar infliximab was projected to result in substantially higher costs savings in Year 5, with budget decreases of </w:t>
      </w:r>
      <w:r w:rsidR="004623B4" w:rsidRPr="0075767E">
        <w:rPr>
          <w:rFonts w:cstheme="minorHAnsi"/>
        </w:rPr>
        <w:t>€</w:t>
      </w:r>
      <w:r w:rsidR="004623B4" w:rsidRPr="0075767E">
        <w:t xml:space="preserve">22-81 million for rheumatology and </w:t>
      </w:r>
      <w:r w:rsidR="004623B4" w:rsidRPr="0075767E">
        <w:rPr>
          <w:rFonts w:cstheme="minorHAnsi"/>
        </w:rPr>
        <w:t>€</w:t>
      </w:r>
      <w:r w:rsidR="004623B4" w:rsidRPr="0075767E">
        <w:t xml:space="preserve">12-247 million for gastroenterology </w:t>
      </w:r>
      <w:r w:rsidR="0075767E" w:rsidRPr="0075767E">
        <w:t>with a price discount of 50% of reference infliximab</w:t>
      </w:r>
      <w:r w:rsidR="004623B4" w:rsidRPr="0075767E">
        <w:t xml:space="preserve">, and </w:t>
      </w:r>
      <w:r w:rsidR="004623B4" w:rsidRPr="0075767E">
        <w:rPr>
          <w:rFonts w:cstheme="minorHAnsi"/>
        </w:rPr>
        <w:t>€</w:t>
      </w:r>
      <w:r w:rsidR="004623B4" w:rsidRPr="0075767E">
        <w:t xml:space="preserve">66-289 million for rheumatology and </w:t>
      </w:r>
      <w:r w:rsidR="004623B4" w:rsidRPr="0075767E">
        <w:rPr>
          <w:rFonts w:cstheme="minorHAnsi"/>
        </w:rPr>
        <w:t>€</w:t>
      </w:r>
      <w:r w:rsidR="004623B4" w:rsidRPr="0075767E">
        <w:t xml:space="preserve">24-339 million for gastroenterology </w:t>
      </w:r>
      <w:r w:rsidR="0075767E" w:rsidRPr="0075767E">
        <w:t>with a price discount of 75% of reference infliximab</w:t>
      </w:r>
      <w:r w:rsidR="004623B4" w:rsidRPr="0075767E">
        <w:t>.</w:t>
      </w:r>
      <w:r w:rsidR="0075767E" w:rsidRPr="0075767E">
        <w:t xml:space="preserve"> Similarly, the concurrent introduction of biosimilar etanercept or biosimilar rituximab was found to result in cost savings of up to </w:t>
      </w:r>
      <w:r w:rsidR="0075767E" w:rsidRPr="0075767E">
        <w:rPr>
          <w:rFonts w:cstheme="minorHAnsi"/>
        </w:rPr>
        <w:t>€2</w:t>
      </w:r>
      <w:r w:rsidR="0075767E" w:rsidRPr="0075767E">
        <w:t xml:space="preserve">0 million and </w:t>
      </w:r>
      <w:r w:rsidR="0075767E" w:rsidRPr="0075767E">
        <w:rPr>
          <w:rFonts w:cstheme="minorHAnsi"/>
        </w:rPr>
        <w:t>€</w:t>
      </w:r>
      <w:r w:rsidR="0075767E" w:rsidRPr="0075767E">
        <w:t>12 million respectively</w:t>
      </w:r>
      <w:r w:rsidR="0075767E">
        <w:t>.</w:t>
      </w:r>
    </w:p>
    <w:p w14:paraId="2D8C10B5" w14:textId="77777777" w:rsidR="00E25C30" w:rsidRPr="006A69CF" w:rsidRDefault="00E25C30" w:rsidP="00E25C30">
      <w:pPr>
        <w:pBdr>
          <w:top w:val="single" w:sz="4" w:space="4" w:color="auto"/>
          <w:left w:val="single" w:sz="4" w:space="4" w:color="auto"/>
          <w:bottom w:val="single" w:sz="4" w:space="4" w:color="auto"/>
          <w:right w:val="single" w:sz="4" w:space="4" w:color="auto"/>
        </w:pBdr>
        <w:shd w:val="clear" w:color="auto" w:fill="D5DCE4" w:themeFill="text2" w:themeFillTint="33"/>
        <w:spacing w:before="360" w:after="60"/>
        <w:rPr>
          <w:b/>
        </w:rPr>
      </w:pPr>
      <w:r w:rsidRPr="006A69CF">
        <w:rPr>
          <w:b/>
        </w:rPr>
        <w:t>Commentary</w:t>
      </w:r>
    </w:p>
    <w:p w14:paraId="7169B9DB" w14:textId="2F3478FF" w:rsidR="00E25C30" w:rsidRDefault="0075767E" w:rsidP="00E25C30">
      <w:pPr>
        <w:pBdr>
          <w:top w:val="single" w:sz="4" w:space="4" w:color="auto"/>
          <w:left w:val="single" w:sz="4" w:space="4" w:color="auto"/>
          <w:bottom w:val="single" w:sz="4" w:space="4" w:color="auto"/>
          <w:right w:val="single" w:sz="4" w:space="4" w:color="auto"/>
        </w:pBdr>
        <w:shd w:val="clear" w:color="auto" w:fill="D5DCE4" w:themeFill="text2" w:themeFillTint="33"/>
        <w:spacing w:before="60" w:after="360"/>
      </w:pPr>
      <w:r>
        <w:rPr>
          <w:rFonts w:cs="LsmbdsSTIX-Regular"/>
        </w:rPr>
        <w:t>Whilst the intention of this study was to examine the budget impact of the introduction of biosimilar infliximab, it should be noted that the scenarios explored this within the current therapeutic landscape of the listed conditions within each of the countries</w:t>
      </w:r>
      <w:r w:rsidR="0054092C">
        <w:rPr>
          <w:rFonts w:cs="LsmbdsSTIX-Regular"/>
        </w:rPr>
        <w:t>; t</w:t>
      </w:r>
      <w:r>
        <w:rPr>
          <w:rFonts w:cs="LsmbdsSTIX-Regular"/>
        </w:rPr>
        <w:t>his include</w:t>
      </w:r>
      <w:r w:rsidR="0054092C">
        <w:rPr>
          <w:rFonts w:cs="LsmbdsSTIX-Regular"/>
        </w:rPr>
        <w:t>s</w:t>
      </w:r>
      <w:r>
        <w:rPr>
          <w:rFonts w:cs="LsmbdsSTIX-Regular"/>
        </w:rPr>
        <w:t xml:space="preserve"> the recent availability of </w:t>
      </w:r>
      <w:r w:rsidR="0054092C">
        <w:rPr>
          <w:rFonts w:cs="LsmbdsSTIX-Regular"/>
        </w:rPr>
        <w:t xml:space="preserve">higher-priced </w:t>
      </w:r>
      <w:r>
        <w:rPr>
          <w:rFonts w:cs="LsmbdsSTIX-Regular"/>
        </w:rPr>
        <w:t>vedolizumab within the UK and Germany</w:t>
      </w:r>
      <w:r w:rsidR="0054092C">
        <w:rPr>
          <w:rFonts w:cs="LsmbdsSTIX-Regular"/>
        </w:rPr>
        <w:t>. As such, the overall projected budgets within the scenarios examined do not only reflect the impact of the introduction of biosimilar infliximab</w:t>
      </w:r>
      <w:r w:rsidR="005E3C72">
        <w:rPr>
          <w:rFonts w:cs="LsmbdsSTIX-Regular"/>
        </w:rPr>
        <w:t xml:space="preserve"> but rather this in combination</w:t>
      </w:r>
      <w:r w:rsidR="0054092C">
        <w:rPr>
          <w:rFonts w:cs="LsmbdsSTIX-Regular"/>
        </w:rPr>
        <w:t xml:space="preserve"> with a more complex therapeutic environment.</w:t>
      </w:r>
    </w:p>
    <w:p w14:paraId="3CE38C7C" w14:textId="58D9946F" w:rsidR="00A20169" w:rsidRDefault="00A20169" w:rsidP="00EA7726">
      <w:pPr>
        <w:pStyle w:val="Heading2"/>
      </w:pPr>
      <w:r>
        <w:t xml:space="preserve">McBride et al, 2017: </w:t>
      </w:r>
      <w:r w:rsidRPr="00A20169">
        <w:t xml:space="preserve">Cost-efficiency analyses for the US of biosimilar </w:t>
      </w:r>
      <w:proofErr w:type="spellStart"/>
      <w:r w:rsidRPr="00A20169">
        <w:t>filgrastim-sndz</w:t>
      </w:r>
      <w:proofErr w:type="spellEnd"/>
      <w:r w:rsidRPr="00A20169">
        <w:t xml:space="preserve">, reference </w:t>
      </w:r>
      <w:proofErr w:type="spellStart"/>
      <w:r w:rsidRPr="00A20169">
        <w:t>filgrastim</w:t>
      </w:r>
      <w:proofErr w:type="spellEnd"/>
      <w:r w:rsidRPr="00A20169">
        <w:t xml:space="preserve">, </w:t>
      </w:r>
      <w:proofErr w:type="spellStart"/>
      <w:r w:rsidRPr="00A20169">
        <w:t>pegfilgrastim</w:t>
      </w:r>
      <w:proofErr w:type="spellEnd"/>
      <w:r w:rsidRPr="00A20169">
        <w:t xml:space="preserve">, and </w:t>
      </w:r>
      <w:proofErr w:type="spellStart"/>
      <w:r w:rsidRPr="00A20169">
        <w:t>pegfilgrastim</w:t>
      </w:r>
      <w:proofErr w:type="spellEnd"/>
      <w:r w:rsidRPr="00A20169">
        <w:t xml:space="preserve"> with on-body injector in the prophylaxis of chemotherapy-induced (febrile) neutropenia</w:t>
      </w:r>
      <w:r>
        <w:t xml:space="preserve"> </w:t>
      </w:r>
      <w:r w:rsidR="000755ED">
        <w:fldChar w:fldCharType="begin">
          <w:fldData xml:space="preserve">PEVuZE5vdGU+PENpdGU+PEF1dGhvcj5NY0JyaWRlPC9BdXRob3I+PFllYXI+MjAxNzwvWWVhcj48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</w:fldData>
        </w:fldChar>
      </w:r>
      <w:r w:rsidR="000755ED">
        <w:instrText xml:space="preserve"> ADDIN EN.CITE </w:instrText>
      </w:r>
      <w:r w:rsidR="000755ED">
        <w:fldChar w:fldCharType="begin">
          <w:fldData xml:space="preserve">PEVuZE5vdGU+PENpdGU+PEF1dGhvcj5NY0JyaWRlPC9BdXRob3I+PFllYXI+MjAxNzwvWWVhcj48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</w:fldData>
        </w:fldChar>
      </w:r>
      <w:r w:rsidR="000755ED">
        <w:instrText xml:space="preserve"> ADDIN EN.CITE.DATA </w:instrText>
      </w:r>
      <w:r w:rsidR="000755ED">
        <w:fldChar w:fldCharType="end"/>
      </w:r>
      <w:r w:rsidR="000755ED">
        <w:fldChar w:fldCharType="separate"/>
      </w:r>
      <w:r w:rsidR="000755ED">
        <w:rPr>
          <w:noProof/>
        </w:rPr>
        <w:t>[13]</w:t>
      </w:r>
      <w:r w:rsidR="000755ED">
        <w:fldChar w:fldCharType="end"/>
      </w:r>
    </w:p>
    <w:p w14:paraId="5BD776D7" w14:textId="3A364105" w:rsidR="00A20169" w:rsidRDefault="00AE552F" w:rsidP="00A20169">
      <w:r>
        <w:t>This cost-efficiency analysis</w:t>
      </w:r>
      <w:r w:rsidR="001E7B8F">
        <w:t>, sponsored by Sandoz Inc.,</w:t>
      </w:r>
      <w:r>
        <w:t xml:space="preserve"> examined the comparative drug acquisition and administration costs of the recently approved biosimilar </w:t>
      </w:r>
      <w:proofErr w:type="spellStart"/>
      <w:r>
        <w:t>fi</w:t>
      </w:r>
      <w:r w:rsidR="004635CA">
        <w:t>l</w:t>
      </w:r>
      <w:r w:rsidR="002E5A16">
        <w:t>grastim</w:t>
      </w:r>
      <w:proofErr w:type="spellEnd"/>
      <w:r w:rsidR="002E5A16">
        <w:t xml:space="preserve"> (Sandoz, </w:t>
      </w:r>
      <w:proofErr w:type="spellStart"/>
      <w:r w:rsidR="002E5A16">
        <w:t>filgrastim-sndz</w:t>
      </w:r>
      <w:proofErr w:type="spellEnd"/>
      <w:r w:rsidR="002E5A16">
        <w:t>)</w:t>
      </w:r>
      <w:r>
        <w:t xml:space="preserve"> with ref</w:t>
      </w:r>
      <w:r w:rsidR="005E3C72">
        <w:t>er</w:t>
      </w:r>
      <w:r>
        <w:t xml:space="preserve">ence </w:t>
      </w:r>
      <w:proofErr w:type="spellStart"/>
      <w:r>
        <w:t>filgrastim</w:t>
      </w:r>
      <w:proofErr w:type="spellEnd"/>
      <w:r>
        <w:t xml:space="preserve">, </w:t>
      </w:r>
      <w:proofErr w:type="spellStart"/>
      <w:r>
        <w:t>pegfilgrastim</w:t>
      </w:r>
      <w:proofErr w:type="spellEnd"/>
      <w:r>
        <w:t xml:space="preserve"> and a </w:t>
      </w:r>
      <w:proofErr w:type="spellStart"/>
      <w:r>
        <w:t>pegfilgrastim</w:t>
      </w:r>
      <w:proofErr w:type="spellEnd"/>
      <w:r>
        <w:t xml:space="preserve"> injection device for chemotherapy-induced febrile neutropenia </w:t>
      </w:r>
      <w:r w:rsidR="004635CA">
        <w:t xml:space="preserve">prophylaxis within the US. The model utilised 2016 US drug costs and was based on administration of filgrastim (biosimilar and originator) 300 </w:t>
      </w:r>
      <w:proofErr w:type="spellStart"/>
      <w:r w:rsidR="004635CA">
        <w:rPr>
          <w:rFonts w:cstheme="minorHAnsi"/>
        </w:rPr>
        <w:t>μ</w:t>
      </w:r>
      <w:r w:rsidR="004635CA">
        <w:t>g</w:t>
      </w:r>
      <w:proofErr w:type="spellEnd"/>
      <w:r w:rsidR="004635CA">
        <w:t xml:space="preserve"> for 1-14 days and </w:t>
      </w:r>
      <w:proofErr w:type="spellStart"/>
      <w:r w:rsidR="004635CA">
        <w:t>pegfilgrastim</w:t>
      </w:r>
      <w:proofErr w:type="spellEnd"/>
      <w:r w:rsidR="004635CA">
        <w:t xml:space="preserve"> (single injection or single injection via injection device) 6mg. Four scenarios were considered which explored (1) cost of medication only, (2) self-administration </w:t>
      </w:r>
      <w:r w:rsidR="00310850">
        <w:t xml:space="preserve">of </w:t>
      </w:r>
      <w:proofErr w:type="spellStart"/>
      <w:r w:rsidR="00310850">
        <w:t>filgrastim</w:t>
      </w:r>
      <w:proofErr w:type="spellEnd"/>
      <w:r w:rsidR="00310850">
        <w:t xml:space="preserve"> </w:t>
      </w:r>
      <w:r w:rsidR="00E528EA">
        <w:t xml:space="preserve">or </w:t>
      </w:r>
      <w:proofErr w:type="spellStart"/>
      <w:r w:rsidR="00E528EA">
        <w:t>pegfilgrastim</w:t>
      </w:r>
      <w:proofErr w:type="spellEnd"/>
      <w:r w:rsidR="00E528EA">
        <w:t xml:space="preserve"> </w:t>
      </w:r>
      <w:r w:rsidR="004635CA">
        <w:t>by patient</w:t>
      </w:r>
      <w:r w:rsidR="00310850">
        <w:t xml:space="preserve"> and administration of </w:t>
      </w:r>
      <w:proofErr w:type="spellStart"/>
      <w:r w:rsidR="00310850">
        <w:t>pegfilgrastim</w:t>
      </w:r>
      <w:proofErr w:type="spellEnd"/>
      <w:r w:rsidR="00E528EA">
        <w:t>-injector</w:t>
      </w:r>
      <w:r w:rsidR="00310850">
        <w:t xml:space="preserve"> by </w:t>
      </w:r>
      <w:r w:rsidR="00E528EA">
        <w:t>staff on the day of chemotherapy completion,</w:t>
      </w:r>
      <w:r w:rsidR="004635CA">
        <w:t xml:space="preserve"> (3) healthcare provider administers first dose of filgrastim (biosimilar and refer</w:t>
      </w:r>
      <w:r w:rsidR="005E3C72">
        <w:t>e</w:t>
      </w:r>
      <w:r w:rsidR="00E528EA">
        <w:t xml:space="preserve">nce) or </w:t>
      </w:r>
      <w:proofErr w:type="spellStart"/>
      <w:r w:rsidR="00E528EA">
        <w:t>pegfilgrastim</w:t>
      </w:r>
      <w:proofErr w:type="spellEnd"/>
      <w:r w:rsidR="00E528EA">
        <w:t xml:space="preserve"> with all</w:t>
      </w:r>
      <w:r w:rsidR="004635CA">
        <w:t xml:space="preserve"> subsequent filgrastim doses self-administered by patient, (4) all doses administered by healthcare provider.</w:t>
      </w:r>
    </w:p>
    <w:p w14:paraId="6E2A6598" w14:textId="53890563" w:rsidR="004635CA" w:rsidRDefault="004635CA" w:rsidP="002E5A16">
      <w:r>
        <w:lastRenderedPageBreak/>
        <w:t xml:space="preserve">Based on drug acquisition costs alone (scenario #1), biosimilar </w:t>
      </w:r>
      <w:r w:rsidR="002512CF">
        <w:t>filgrastim</w:t>
      </w:r>
      <w:r>
        <w:t xml:space="preserve"> was expected to result in a $65 (1 day of treatment) to $916 (14 days of treatment) cost reduction per patient, compared to treatment with originator filgrastim. </w:t>
      </w:r>
      <w:r w:rsidR="007E1F97">
        <w:t xml:space="preserve">When considering scenario #2 relating to </w:t>
      </w:r>
      <w:r w:rsidR="00496E52">
        <w:t>self-</w:t>
      </w:r>
      <w:r w:rsidR="007E1F97">
        <w:t xml:space="preserve">administration, relative to </w:t>
      </w:r>
      <w:proofErr w:type="spellStart"/>
      <w:r w:rsidR="007E1F97">
        <w:t>pegfilgrastim</w:t>
      </w:r>
      <w:proofErr w:type="spellEnd"/>
      <w:r w:rsidR="007E1F97">
        <w:t xml:space="preserve"> biosimilar </w:t>
      </w:r>
      <w:proofErr w:type="spellStart"/>
      <w:r w:rsidR="007E1F97">
        <w:t>filgrastim</w:t>
      </w:r>
      <w:proofErr w:type="spellEnd"/>
      <w:r w:rsidR="007E1F97">
        <w:t xml:space="preserve"> results in </w:t>
      </w:r>
      <w:r w:rsidR="001E7B8F">
        <w:t xml:space="preserve">cost savings per patient </w:t>
      </w:r>
      <w:r w:rsidR="007E1F97">
        <w:t>ranging from</w:t>
      </w:r>
      <w:r w:rsidR="001E7B8F">
        <w:t xml:space="preserve"> $834, if 14 days biosimilar filgrastim </w:t>
      </w:r>
      <w:r w:rsidR="007E1F97">
        <w:t>are</w:t>
      </w:r>
      <w:r w:rsidR="001E7B8F">
        <w:t xml:space="preserve"> admin</w:t>
      </w:r>
      <w:r w:rsidR="00605D8E">
        <w:t>i</w:t>
      </w:r>
      <w:r w:rsidR="001E7B8F">
        <w:t xml:space="preserve">stered, to $3692 if only a single day of biosimilar filgrastim </w:t>
      </w:r>
      <w:r w:rsidR="007E1F97">
        <w:t xml:space="preserve">is </w:t>
      </w:r>
      <w:r w:rsidR="001E7B8F">
        <w:t>administered</w:t>
      </w:r>
      <w:r>
        <w:t xml:space="preserve">. </w:t>
      </w:r>
      <w:r w:rsidR="002E5A16">
        <w:t>In the scenario where all doses are administered by a healthcare provider</w:t>
      </w:r>
      <w:r w:rsidR="00496E52">
        <w:t xml:space="preserve"> </w:t>
      </w:r>
      <w:r w:rsidR="002E5A16">
        <w:t>(#4), biosimilar filgrastim is calculated to result in a</w:t>
      </w:r>
      <w:r w:rsidR="004C1340">
        <w:t xml:space="preserve"> saving over the </w:t>
      </w:r>
      <w:proofErr w:type="spellStart"/>
      <w:r w:rsidR="004C1340">
        <w:t>pegfilgrastim</w:t>
      </w:r>
      <w:proofErr w:type="spellEnd"/>
      <w:r w:rsidR="004C1340">
        <w:t>-injector ranging from $267 if 14 days of biosimilar filgrastim is administered to $3649 if only a single day of biosimilar filgrastim is required.</w:t>
      </w:r>
      <w:r w:rsidR="002512CF">
        <w:t xml:space="preserve"> The authors concluded that the analysis “</w:t>
      </w:r>
      <w:r w:rsidR="002512CF" w:rsidRPr="002512CF">
        <w:rPr>
          <w:i/>
        </w:rPr>
        <w:t xml:space="preserve">shows consistently that </w:t>
      </w:r>
      <w:proofErr w:type="spellStart"/>
      <w:r w:rsidR="002512CF" w:rsidRPr="002512CF">
        <w:rPr>
          <w:i/>
        </w:rPr>
        <w:t>filgrastim-sndz</w:t>
      </w:r>
      <w:proofErr w:type="spellEnd"/>
      <w:r w:rsidR="002512CF" w:rsidRPr="002512CF">
        <w:rPr>
          <w:i/>
        </w:rPr>
        <w:t xml:space="preserve"> is the least expensive and, therefore, economically the most cost-efficient method of prophylaxis for cancer patients at risk for developing (febrile) neutropenia</w:t>
      </w:r>
      <w:r w:rsidR="002512CF">
        <w:t>”.</w:t>
      </w:r>
    </w:p>
    <w:p w14:paraId="1F60D64D" w14:textId="1B216BC1" w:rsidR="00D46E1F" w:rsidRDefault="00D46E1F" w:rsidP="00EA7726">
      <w:pPr>
        <w:pStyle w:val="Heading2"/>
      </w:pPr>
      <w:proofErr w:type="spellStart"/>
      <w:r>
        <w:t>Kawalec</w:t>
      </w:r>
      <w:proofErr w:type="spellEnd"/>
      <w:r>
        <w:t xml:space="preserve"> et al, 2017: </w:t>
      </w:r>
      <w:r w:rsidRPr="00D46E1F">
        <w:t>Pricing and Reimbursement of Biosimilars in Central and Eastern European Countries</w:t>
      </w:r>
      <w:r>
        <w:t xml:space="preserve"> </w:t>
      </w:r>
      <w:r w:rsidR="000755ED">
        <w:fldChar w:fldCharType="begin">
          <w:fldData xml:space="preserve">PEVuZE5vdGU+PENpdGU+PEF1dGhvcj5LYXdhbGVjPC9BdXRob3I+PFllYXI+MjAxNzwvWWVhcj48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==
</w:fldData>
        </w:fldChar>
      </w:r>
      <w:r w:rsidR="000755ED">
        <w:instrText xml:space="preserve"> ADDIN EN.CITE </w:instrText>
      </w:r>
      <w:r w:rsidR="000755ED">
        <w:fldChar w:fldCharType="begin">
          <w:fldData xml:space="preserve">PEVuZE5vdGU+PENpdGU+PEF1dGhvcj5LYXdhbGVjPC9BdXRob3I+PFllYXI+MjAxNzwvWWVhcj48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==
</w:fldData>
        </w:fldChar>
      </w:r>
      <w:r w:rsidR="000755ED">
        <w:instrText xml:space="preserve"> ADDIN EN.CITE.DATA </w:instrText>
      </w:r>
      <w:r w:rsidR="000755ED">
        <w:fldChar w:fldCharType="end"/>
      </w:r>
      <w:r w:rsidR="000755ED">
        <w:fldChar w:fldCharType="separate"/>
      </w:r>
      <w:r w:rsidR="000755ED">
        <w:rPr>
          <w:noProof/>
        </w:rPr>
        <w:t>[14]</w:t>
      </w:r>
      <w:r w:rsidR="000755ED">
        <w:fldChar w:fldCharType="end"/>
      </w:r>
    </w:p>
    <w:p w14:paraId="0481FEA6" w14:textId="15D2F774" w:rsidR="005034A0" w:rsidRDefault="00D46E1F" w:rsidP="005034A0">
      <w:r>
        <w:t xml:space="preserve">This study reviewed the pricing and reimbursement status of </w:t>
      </w:r>
      <w:r w:rsidR="005034A0">
        <w:t xml:space="preserve">currently approved </w:t>
      </w:r>
      <w:r>
        <w:t>biosimilars in</w:t>
      </w:r>
      <w:r w:rsidR="005034A0">
        <w:t xml:space="preserve"> Central and Eastern European countries. Experts from participating countries, including Bulgaria, Czech Republic, Croatia, Estonia, Hungary, Latvia, Lithuania, Poland, Slovakia, and Romania </w:t>
      </w:r>
      <w:r w:rsidR="005E3C72">
        <w:t xml:space="preserve">completed a questionnaire </w:t>
      </w:r>
      <w:r w:rsidR="005034A0">
        <w:t>based survey that</w:t>
      </w:r>
      <w:r w:rsidR="005034A0" w:rsidRPr="005034A0">
        <w:t xml:space="preserve"> </w:t>
      </w:r>
      <w:r w:rsidR="005034A0">
        <w:t>included questions on the pricing and reimbursement of biologics in a given country, as well as providing data on the reimbursement status and level for each individual biologic drug. Data on reimbu</w:t>
      </w:r>
      <w:r w:rsidR="004029F4">
        <w:t>rsement costs of biologic drugs</w:t>
      </w:r>
      <w:r w:rsidR="005034A0">
        <w:t xml:space="preserve"> in the years 2014 and 2015 were also collected along with the corresponding data on the total pharmaceutical and public health care budgets.</w:t>
      </w:r>
    </w:p>
    <w:p w14:paraId="2357E9B0" w14:textId="0A7410FC" w:rsidR="00D46E1F" w:rsidRDefault="005034A0" w:rsidP="005034A0">
      <w:r>
        <w:t>The reimbursement criteria for biosimilars were generally similar to those for other generic products, and there were no specific criteria exclusively for biosimilars in any of the countries. None of the countries were shown to have a specific price negotiation procedure exclusively for biosimilars, except Lithuania, which applied a specific pricing pathway for outpatient care.</w:t>
      </w:r>
    </w:p>
    <w:p w14:paraId="21BC4E25" w14:textId="1589927E" w:rsidR="004029F4" w:rsidRPr="00D46E1F" w:rsidRDefault="004029F4" w:rsidP="004029F4">
      <w:r>
        <w:t xml:space="preserve">The total expenditure on the reimbursement of biologic drugs in the CEE countries was </w:t>
      </w:r>
      <w:r>
        <w:rPr>
          <w:rFonts w:cstheme="minorHAnsi"/>
        </w:rPr>
        <w:t>€</w:t>
      </w:r>
      <w:r>
        <w:t xml:space="preserve">397,097,152 in 2014 and </w:t>
      </w:r>
      <w:r>
        <w:rPr>
          <w:rFonts w:cstheme="minorHAnsi"/>
        </w:rPr>
        <w:t>€</w:t>
      </w:r>
      <w:r>
        <w:t>411,433,628 in 2015.</w:t>
      </w:r>
      <w:r w:rsidR="00D75245">
        <w:t xml:space="preserve"> </w:t>
      </w:r>
      <w:r>
        <w:t>On average, 81.8% and 78.7% of the value was covered by the reimbursement of original drugs in 2014 and 2015 respectively.</w:t>
      </w:r>
      <w:r w:rsidRPr="004029F4">
        <w:t xml:space="preserve"> </w:t>
      </w:r>
      <w:r>
        <w:t>The shares of expenditures on the reimbursement of biosimilars in individual countries ranged from 8.0% in Estonia in 2014 to 38.1% in Lithuania in 2015. On an individual drug basis, share of expenditure varied considerably with biosimilars comprising 100% of the epoetin zeta market and 0% of the etanercept, enoxaparin and teriparatide markets across all studied countries in both years.</w:t>
      </w:r>
    </w:p>
    <w:p w14:paraId="1C7C7F52" w14:textId="60C08792" w:rsidR="00ED24C6" w:rsidRDefault="00ED24C6">
      <w:pPr>
        <w:spacing w:before="0" w:after="160" w:line="259" w:lineRule="auto"/>
        <w:jc w:val="left"/>
        <w:rPr>
          <w:rFonts w:eastAsiaTheme="majorEastAsia" w:cstheme="majorBidi"/>
          <w:b/>
          <w:bCs/>
          <w:color w:val="002060"/>
          <w:sz w:val="24"/>
          <w:szCs w:val="28"/>
        </w:rPr>
      </w:pPr>
      <w:r>
        <w:br w:type="page"/>
      </w:r>
    </w:p>
    <w:p w14:paraId="329FED0B" w14:textId="35FBEB3E" w:rsidR="00D32559" w:rsidRDefault="00D32559" w:rsidP="00D32559">
      <w:pPr>
        <w:pStyle w:val="Heading1"/>
      </w:pPr>
      <w:r>
        <w:lastRenderedPageBreak/>
        <w:t>THEME 2: Biosimilar Medicine Uptake: Current Practice of Prescribers, Pharmacists and Patients</w:t>
      </w:r>
    </w:p>
    <w:p w14:paraId="561D499D" w14:textId="53FAD906" w:rsidR="00EC7475" w:rsidRDefault="00192218" w:rsidP="00D55F1E">
      <w:r w:rsidRPr="00D55F1E">
        <w:t>During the current review</w:t>
      </w:r>
      <w:r w:rsidR="008F300E" w:rsidRPr="00D55F1E">
        <w:t xml:space="preserve"> update</w:t>
      </w:r>
      <w:r w:rsidRPr="00D55F1E">
        <w:t xml:space="preserve"> </w:t>
      </w:r>
      <w:r w:rsidR="00D75245" w:rsidRPr="00D55F1E">
        <w:t>period,</w:t>
      </w:r>
      <w:r w:rsidRPr="00D55F1E">
        <w:t xml:space="preserve"> </w:t>
      </w:r>
      <w:r w:rsidR="003569DB">
        <w:t>a single manuscript</w:t>
      </w:r>
      <w:r w:rsidRPr="00D55F1E">
        <w:t xml:space="preserve"> </w:t>
      </w:r>
      <w:r w:rsidR="00547E4B">
        <w:t>was</w:t>
      </w:r>
      <w:r w:rsidRPr="00D55F1E">
        <w:t xml:space="preserve"> published addres</w:t>
      </w:r>
      <w:r w:rsidR="00206CB2">
        <w:t>s</w:t>
      </w:r>
      <w:r w:rsidR="0077160D">
        <w:t>ing</w:t>
      </w:r>
      <w:r w:rsidR="00206CB2">
        <w:t xml:space="preserve"> the theme of biosimilar uptake</w:t>
      </w:r>
      <w:r w:rsidRPr="00D55F1E">
        <w:t>.</w:t>
      </w:r>
      <w:r>
        <w:t xml:space="preserve">  </w:t>
      </w:r>
    </w:p>
    <w:p w14:paraId="79FF00BD" w14:textId="20A0DA63" w:rsidR="00A4158C" w:rsidRDefault="00A57D41" w:rsidP="00EA7726">
      <w:pPr>
        <w:pStyle w:val="Heading2"/>
      </w:pPr>
      <w:proofErr w:type="spellStart"/>
      <w:r>
        <w:t>Remuzat</w:t>
      </w:r>
      <w:proofErr w:type="spellEnd"/>
      <w:r>
        <w:t xml:space="preserve"> et al, 2017: </w:t>
      </w:r>
      <w:r w:rsidRPr="00A57D41">
        <w:t>Supply-side and demand-side policies for biosimilars: an overview in 10 European member states</w:t>
      </w:r>
      <w:r>
        <w:t xml:space="preserve"> </w:t>
      </w:r>
      <w:r w:rsidR="000755ED">
        <w:fldChar w:fldCharType="begin">
          <w:fldData xml:space="preserve">PEVuZE5vdGU+PENpdGU+PEF1dGhvcj5SZW11emF0PC9BdXRob3I+PFllYXI+MjAxNzwvWWVhcj48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</w:fldData>
        </w:fldChar>
      </w:r>
      <w:r w:rsidR="000755ED">
        <w:instrText xml:space="preserve"> ADDIN EN.CITE </w:instrText>
      </w:r>
      <w:r w:rsidR="000755ED">
        <w:fldChar w:fldCharType="begin">
          <w:fldData xml:space="preserve">PEVuZE5vdGU+PENpdGU+PEF1dGhvcj5SZW11emF0PC9BdXRob3I+PFllYXI+MjAxNzwvWWVhcj48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</w:fldData>
        </w:fldChar>
      </w:r>
      <w:r w:rsidR="000755ED">
        <w:instrText xml:space="preserve"> ADDIN EN.CITE.DATA </w:instrText>
      </w:r>
      <w:r w:rsidR="000755ED">
        <w:fldChar w:fldCharType="end"/>
      </w:r>
      <w:r w:rsidR="000755ED">
        <w:fldChar w:fldCharType="separate"/>
      </w:r>
      <w:r w:rsidR="000755ED">
        <w:rPr>
          <w:noProof/>
        </w:rPr>
        <w:t>[15]</w:t>
      </w:r>
      <w:r w:rsidR="000755ED">
        <w:fldChar w:fldCharType="end"/>
      </w:r>
    </w:p>
    <w:p w14:paraId="53F538BD" w14:textId="339D41C4" w:rsidR="004C793F" w:rsidRDefault="00C12289" w:rsidP="004C793F">
      <w:r>
        <w:t xml:space="preserve">The authors of this manuscript </w:t>
      </w:r>
      <w:r w:rsidR="005E3C72">
        <w:t>previously</w:t>
      </w:r>
      <w:r>
        <w:t xml:space="preserve"> published</w:t>
      </w:r>
      <w:r w:rsidRPr="00C12289">
        <w:t xml:space="preserve"> </w:t>
      </w:r>
      <w:r>
        <w:t>a review with the aim of identifying the k</w:t>
      </w:r>
      <w:r w:rsidR="005E3C72">
        <w:t xml:space="preserve">ey drivers of biosimilar uptake </w:t>
      </w:r>
      <w:r>
        <w:t>within the ten largest EU pharmaceutical markets (Belgium, France, Germany, Greece, Hungary, Italy, Poland, Spain, the UK and Sweden)</w:t>
      </w:r>
      <w:r w:rsidR="005E3C72">
        <w:t xml:space="preserve"> and to evaluate the impact of incentivisation policies</w:t>
      </w:r>
      <w:r>
        <w:t xml:space="preserve">. </w:t>
      </w:r>
      <w:r w:rsidR="004C793F">
        <w:t>T</w:t>
      </w:r>
      <w:r w:rsidR="000C66C4">
        <w:t>hat</w:t>
      </w:r>
      <w:r w:rsidR="004C793F">
        <w:t xml:space="preserve"> manuscript was included in the June</w:t>
      </w:r>
      <w:r w:rsidR="00332482">
        <w:t xml:space="preserve"> 2017</w:t>
      </w:r>
      <w:r w:rsidR="004C793F">
        <w:t xml:space="preserve"> biosimilar awareness lite</w:t>
      </w:r>
      <w:r w:rsidR="0077160D">
        <w:t>rature review quarterly update.</w:t>
      </w:r>
      <w:r>
        <w:t xml:space="preserve"> The objective of this </w:t>
      </w:r>
      <w:r w:rsidR="004C793F">
        <w:t xml:space="preserve">current </w:t>
      </w:r>
      <w:r>
        <w:t>literature review was to provide an updated overview</w:t>
      </w:r>
      <w:r w:rsidR="0077160D">
        <w:t xml:space="preserve"> up to September 2016</w:t>
      </w:r>
      <w:r>
        <w:t xml:space="preserve"> of supply-side and demand-side policies on biosimilars within these markets and to </w:t>
      </w:r>
      <w:r w:rsidR="004C793F">
        <w:t xml:space="preserve">discuss the potential impact of </w:t>
      </w:r>
      <w:r>
        <w:t>these policies on b</w:t>
      </w:r>
      <w:r w:rsidR="0077160D">
        <w:t>iosimilar uptake</w:t>
      </w:r>
      <w:r>
        <w:t>.</w:t>
      </w:r>
      <w:r w:rsidR="004C793F">
        <w:t xml:space="preserve"> T</w:t>
      </w:r>
      <w:r>
        <w:t xml:space="preserve">he key </w:t>
      </w:r>
      <w:r w:rsidR="004C793F">
        <w:t>supply side policies related to biosimilar uptake in the member states included</w:t>
      </w:r>
      <w:r>
        <w:t xml:space="preserve"> </w:t>
      </w:r>
      <w:r w:rsidR="004C793F" w:rsidRPr="004C793F">
        <w:t xml:space="preserve">internal </w:t>
      </w:r>
      <w:r w:rsidR="004C793F">
        <w:t>and external reference pricing,</w:t>
      </w:r>
      <w:r w:rsidR="004C793F" w:rsidRPr="004C793F">
        <w:t xml:space="preserve"> health technology assessment</w:t>
      </w:r>
      <w:r w:rsidR="004C793F">
        <w:t>,</w:t>
      </w:r>
      <w:r w:rsidR="004C793F" w:rsidRPr="004C793F">
        <w:t xml:space="preserve"> </w:t>
      </w:r>
      <w:r w:rsidR="004C793F">
        <w:t>price linkage, price re-evaluation and tendering processes. The key demand side policies identified affecting uptake included prescription budgets and quotas, financial incentives, switching, substitution, patient co-payment and the provision of information and education</w:t>
      </w:r>
      <w:r w:rsidR="0077160D">
        <w:t>. The authors noted that this is a “</w:t>
      </w:r>
      <w:r w:rsidR="0077160D" w:rsidRPr="0077160D">
        <w:rPr>
          <w:i/>
        </w:rPr>
        <w:t>very dynamic environment where the practice may sometimes differ from the written rules, and our study relies only on secondary research and did not integrate primary research</w:t>
      </w:r>
      <w:r w:rsidR="0077160D">
        <w:t xml:space="preserve">”.  </w:t>
      </w:r>
    </w:p>
    <w:p w14:paraId="0800F50A" w14:textId="77777777" w:rsidR="00ED24C6" w:rsidRDefault="00ED24C6">
      <w:pPr>
        <w:spacing w:before="0" w:after="160" w:line="259" w:lineRule="auto"/>
        <w:jc w:val="left"/>
        <w:rPr>
          <w:rFonts w:eastAsiaTheme="majorEastAsia" w:cstheme="majorBidi"/>
          <w:b/>
          <w:bCs/>
          <w:color w:val="002060"/>
          <w:sz w:val="24"/>
          <w:szCs w:val="28"/>
        </w:rPr>
      </w:pPr>
      <w:r>
        <w:br w:type="page"/>
      </w:r>
    </w:p>
    <w:p w14:paraId="75E6C459" w14:textId="23A4E564" w:rsidR="004A0B76" w:rsidRPr="00992ACD" w:rsidRDefault="005005E0" w:rsidP="00992ACD">
      <w:pPr>
        <w:pStyle w:val="Heading1"/>
      </w:pPr>
      <w:r w:rsidRPr="00992ACD">
        <w:lastRenderedPageBreak/>
        <w:t xml:space="preserve">THEME 3: </w:t>
      </w:r>
      <w:r w:rsidR="004A0B76" w:rsidRPr="00F97ACF">
        <w:t>Adverse Events and Health Outcomes of Biosimilar Medicines (Pharmacovigilance): Impact of Substitution, Switching and Extrapolation of Indication</w:t>
      </w:r>
    </w:p>
    <w:p w14:paraId="106B016C" w14:textId="77777777" w:rsidR="007D094E" w:rsidRDefault="001D42FB" w:rsidP="001D42FB">
      <w:r w:rsidRPr="002C05E6">
        <w:t xml:space="preserve">Within the period encompassed by this update, there have </w:t>
      </w:r>
      <w:r w:rsidRPr="007D094E">
        <w:t xml:space="preserve">been </w:t>
      </w:r>
      <w:r w:rsidR="007D094E" w:rsidRPr="007D094E">
        <w:t>11</w:t>
      </w:r>
      <w:r w:rsidRPr="002C05E6">
        <w:t xml:space="preserve"> publications that specifically examine this theme</w:t>
      </w:r>
      <w:r w:rsidR="007D094E">
        <w:t xml:space="preserve"> related to epoetin, filgrastim and infliximab.</w:t>
      </w:r>
    </w:p>
    <w:p w14:paraId="0675EE6B" w14:textId="5E7C9DFA" w:rsidR="001D42FB" w:rsidRDefault="007D094E" w:rsidP="001D42FB">
      <w:r>
        <w:t>In the case of filgrastim there is a focus upon the extrapolated indications related to stem cell transplantation</w:t>
      </w:r>
      <w:r w:rsidR="00DC379F">
        <w:t xml:space="preserve"> rather than prophylaxis of chemotherapy induced neutropenia. </w:t>
      </w:r>
      <w:r w:rsidR="001D42FB">
        <w:t xml:space="preserve">Two studies of biosimilar filgrastim </w:t>
      </w:r>
      <w:r w:rsidR="00DC379F">
        <w:t>for</w:t>
      </w:r>
      <w:r w:rsidR="001D42FB">
        <w:t xml:space="preserve"> the prophylaxis of chemotherapy induced neutropenia, </w:t>
      </w:r>
      <w:r w:rsidR="00DC379F">
        <w:t>focussed</w:t>
      </w:r>
      <w:r w:rsidR="001D42FB">
        <w:t xml:space="preserve"> on issues such as the appropriateness of prophylaxis, rather than on the biosimilar agent per se </w:t>
      </w:r>
      <w:r w:rsidR="000755ED">
        <w:fldChar w:fldCharType="begin">
          <w:fldData xml:space="preserve">PEVuZE5vdGU+PENpdGU+PEF1dGhvcj5LcmFqPC9BdXRob3I+PFllYXI+MjAxNzwvWWVhcj48UmVj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</w:fldData>
        </w:fldChar>
      </w:r>
      <w:r w:rsidR="000755ED">
        <w:instrText xml:space="preserve"> ADDIN EN.CITE </w:instrText>
      </w:r>
      <w:r w:rsidR="000755ED">
        <w:fldChar w:fldCharType="begin">
          <w:fldData xml:space="preserve">PEVuZE5vdGU+PENpdGU+PEF1dGhvcj5LcmFqPC9BdXRob3I+PFllYXI+MjAxNzwvWWVhcj48UmVj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</w:fldData>
        </w:fldChar>
      </w:r>
      <w:r w:rsidR="000755ED">
        <w:instrText xml:space="preserve"> ADDIN EN.CITE.DATA </w:instrText>
      </w:r>
      <w:r w:rsidR="000755ED">
        <w:fldChar w:fldCharType="end"/>
      </w:r>
      <w:r w:rsidR="000755ED">
        <w:fldChar w:fldCharType="separate"/>
      </w:r>
      <w:r w:rsidR="000755ED">
        <w:rPr>
          <w:noProof/>
        </w:rPr>
        <w:t>[16, 17]</w:t>
      </w:r>
      <w:r w:rsidR="000755ED">
        <w:fldChar w:fldCharType="end"/>
      </w:r>
      <w:r w:rsidR="001D42FB">
        <w:t>. In these studies, limited results are provided regarding the effect of the biosimilar medicine.</w:t>
      </w:r>
    </w:p>
    <w:p w14:paraId="75482CCD" w14:textId="77777777" w:rsidR="001D42FB" w:rsidRPr="009701A6" w:rsidRDefault="001D42FB" w:rsidP="001D42FB">
      <w:pPr>
        <w:spacing w:before="360"/>
        <w:rPr>
          <w:b/>
        </w:rPr>
      </w:pPr>
      <w:r>
        <w:rPr>
          <w:b/>
        </w:rPr>
        <w:t>Erythropoiesis Stimulating Agents (ESAs)</w:t>
      </w:r>
    </w:p>
    <w:p w14:paraId="6CEB9B92" w14:textId="4B860A52" w:rsidR="001D42FB" w:rsidRDefault="001D42FB" w:rsidP="00EA7726">
      <w:pPr>
        <w:pStyle w:val="Heading2"/>
        <w:rPr>
          <w:rStyle w:val="Heading3Char"/>
        </w:rPr>
      </w:pPr>
      <w:r w:rsidRPr="009701A6">
        <w:rPr>
          <w:rStyle w:val="Heading3Char"/>
        </w:rPr>
        <w:t>Minutolo et al</w:t>
      </w:r>
      <w:r>
        <w:rPr>
          <w:rStyle w:val="Heading3Char"/>
        </w:rPr>
        <w:t>, 2017:</w:t>
      </w:r>
      <w:r w:rsidRPr="009701A6">
        <w:rPr>
          <w:rStyle w:val="Heading3Char"/>
        </w:rPr>
        <w:t xml:space="preserve"> Effectiveness of Switch to Erythropoiesis-Stimulating Agent (ESA) Biosimilars versus Maintenance of ESA Originators in the Real-Life Setting: Matched-Control Study in </w:t>
      </w:r>
      <w:proofErr w:type="spellStart"/>
      <w:r w:rsidRPr="009701A6">
        <w:rPr>
          <w:rStyle w:val="Heading3Char"/>
        </w:rPr>
        <w:t>Hemodialysis</w:t>
      </w:r>
      <w:proofErr w:type="spellEnd"/>
      <w:r w:rsidRPr="009701A6">
        <w:rPr>
          <w:rStyle w:val="Heading3Char"/>
        </w:rPr>
        <w:t xml:space="preserve"> Patients</w:t>
      </w:r>
      <w:r>
        <w:rPr>
          <w:rStyle w:val="Heading3Char"/>
        </w:rPr>
        <w:t xml:space="preserve"> </w:t>
      </w:r>
      <w:r w:rsidR="000755ED">
        <w:rPr>
          <w:rStyle w:val="Heading3Char"/>
        </w:rPr>
        <w:fldChar w:fldCharType="begin">
          <w:fldData xml:space="preserve">PEVuZE5vdGU+PENpdGU+PEF1dGhvcj5NaW51dG9sbzwvQXV0aG9yPjxZZWFyPjIwMTc8L1llYXI+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=
</w:fldData>
        </w:fldChar>
      </w:r>
      <w:r w:rsidR="000755ED">
        <w:rPr>
          <w:rStyle w:val="Heading3Char"/>
        </w:rPr>
        <w:instrText xml:space="preserve"> ADDIN EN.CITE </w:instrText>
      </w:r>
      <w:r w:rsidR="000755ED">
        <w:rPr>
          <w:rStyle w:val="Heading3Char"/>
        </w:rPr>
        <w:fldChar w:fldCharType="begin">
          <w:fldData xml:space="preserve">PEVuZE5vdGU+PENpdGU+PEF1dGhvcj5NaW51dG9sbzwvQXV0aG9yPjxZZWFyPjIwMTc8L1llYXI+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=
</w:fldData>
        </w:fldChar>
      </w:r>
      <w:r w:rsidR="000755ED">
        <w:rPr>
          <w:rStyle w:val="Heading3Char"/>
        </w:rPr>
        <w:instrText xml:space="preserve"> ADDIN EN.CITE.DATA </w:instrText>
      </w:r>
      <w:r w:rsidR="000755ED">
        <w:rPr>
          <w:rStyle w:val="Heading3Char"/>
        </w:rPr>
      </w:r>
      <w:r w:rsidR="000755ED">
        <w:rPr>
          <w:rStyle w:val="Heading3Char"/>
        </w:rPr>
        <w:fldChar w:fldCharType="end"/>
      </w:r>
      <w:r w:rsidR="000755ED">
        <w:rPr>
          <w:rStyle w:val="Heading3Char"/>
        </w:rPr>
      </w:r>
      <w:r w:rsidR="000755ED">
        <w:rPr>
          <w:rStyle w:val="Heading3Char"/>
        </w:rPr>
        <w:fldChar w:fldCharType="separate"/>
      </w:r>
      <w:r w:rsidR="000755ED">
        <w:rPr>
          <w:rStyle w:val="Heading3Char"/>
          <w:noProof/>
        </w:rPr>
        <w:t>[18]</w:t>
      </w:r>
      <w:r w:rsidR="000755ED">
        <w:rPr>
          <w:rStyle w:val="Heading3Char"/>
        </w:rPr>
        <w:fldChar w:fldCharType="end"/>
      </w:r>
    </w:p>
    <w:p w14:paraId="17781D01" w14:textId="36D87892" w:rsidR="00CD4D38" w:rsidRDefault="00CD4D38" w:rsidP="00CD4D38">
      <w:r>
        <w:t xml:space="preserve">The aim of this retrospective study was to evaluate the efficacy on </w:t>
      </w:r>
      <w:proofErr w:type="spellStart"/>
      <w:r>
        <w:t>anemia</w:t>
      </w:r>
      <w:proofErr w:type="spellEnd"/>
      <w:r>
        <w:t xml:space="preserve"> control of switching from ESA originators to biosimilars in daily clinical practice. Haemodialysis patients receiving stable intravenous ESA doses, and who had not received a blood transfusion in the previou</w:t>
      </w:r>
      <w:r w:rsidR="0077160D">
        <w:t xml:space="preserve">s 6 months, were selected from </w:t>
      </w:r>
      <w:r>
        <w:t xml:space="preserve">medical records obtained from 12 non-profit Italian </w:t>
      </w:r>
      <w:proofErr w:type="spellStart"/>
      <w:r>
        <w:t>centers</w:t>
      </w:r>
      <w:proofErr w:type="spellEnd"/>
      <w:r>
        <w:t>. Patients switched from originators (</w:t>
      </w:r>
      <w:proofErr w:type="spellStart"/>
      <w:r>
        <w:t>epoetin</w:t>
      </w:r>
      <w:proofErr w:type="spellEnd"/>
      <w:r>
        <w:t xml:space="preserve"> alfa [</w:t>
      </w:r>
      <w:proofErr w:type="spellStart"/>
      <w:r>
        <w:t>Eprex</w:t>
      </w:r>
      <w:proofErr w:type="spellEnd"/>
      <w:r>
        <w:t xml:space="preserve">], </w:t>
      </w:r>
      <w:proofErr w:type="spellStart"/>
      <w:r>
        <w:t>epoetin</w:t>
      </w:r>
      <w:proofErr w:type="spellEnd"/>
      <w:r>
        <w:t xml:space="preserve"> beta [</w:t>
      </w:r>
      <w:proofErr w:type="spellStart"/>
      <w:r>
        <w:t>NeoRecormon</w:t>
      </w:r>
      <w:proofErr w:type="spellEnd"/>
      <w:r>
        <w:t xml:space="preserve">] and </w:t>
      </w:r>
      <w:proofErr w:type="spellStart"/>
      <w:r>
        <w:t>darbepoetin</w:t>
      </w:r>
      <w:proofErr w:type="spellEnd"/>
      <w:r>
        <w:t xml:space="preserve"> [</w:t>
      </w:r>
      <w:proofErr w:type="spellStart"/>
      <w:r>
        <w:t>Aranesp</w:t>
      </w:r>
      <w:proofErr w:type="spellEnd"/>
      <w:r>
        <w:t xml:space="preserve">]) to </w:t>
      </w:r>
      <w:proofErr w:type="spellStart"/>
      <w:r>
        <w:t>biosimilars</w:t>
      </w:r>
      <w:proofErr w:type="spellEnd"/>
      <w:r>
        <w:t xml:space="preserve"> (</w:t>
      </w:r>
      <w:proofErr w:type="spellStart"/>
      <w:r>
        <w:t>epoetin</w:t>
      </w:r>
      <w:proofErr w:type="spellEnd"/>
      <w:r>
        <w:t xml:space="preserve"> alfa [</w:t>
      </w:r>
      <w:proofErr w:type="spellStart"/>
      <w:r>
        <w:t>Binocrit</w:t>
      </w:r>
      <w:proofErr w:type="spellEnd"/>
      <w:r>
        <w:t xml:space="preserve">] and </w:t>
      </w:r>
      <w:proofErr w:type="spellStart"/>
      <w:r>
        <w:t>epoetin</w:t>
      </w:r>
      <w:proofErr w:type="spellEnd"/>
      <w:r>
        <w:t xml:space="preserve"> zeta [</w:t>
      </w:r>
      <w:proofErr w:type="spellStart"/>
      <w:r>
        <w:t>Retacrit</w:t>
      </w:r>
      <w:proofErr w:type="spellEnd"/>
      <w:r>
        <w:t>]) were matched with those maintained on ESA originators using a propensity score approach. The study duration was 24 weeks, and the primary endpoint was the mean dose difference (MDD), defined as the difference between the switch and control groups of ESA dose changes during the study.</w:t>
      </w:r>
    </w:p>
    <w:p w14:paraId="75FD6143" w14:textId="77777777" w:rsidR="00CD4D38" w:rsidRDefault="00CD4D38" w:rsidP="00CD4D38">
      <w:r>
        <w:t>A total of 326 patients (n=163 control, n=163 switch) were matched on a number of demographic and clinical characteristics known to influence response to ESAs. Within the control group 16.6% received darbepoetin compared with 18.4% of those patients who would switch. ESA dose remained unchanged in the control group and progressively increased in the switch group leading to a significant MDD of 2423 IU/week (95% confidence interval [CI] 1615–3321), corresponding to a 39.6% (95% CI 24.7–54.6) higher dose of biosimilars compared with originators.</w:t>
      </w:r>
    </w:p>
    <w:p w14:paraId="1489467F" w14:textId="77777777" w:rsidR="00CD4D38" w:rsidRPr="006A69CF" w:rsidRDefault="00CD4D38" w:rsidP="00CD4D38">
      <w:pPr>
        <w:pBdr>
          <w:top w:val="single" w:sz="4" w:space="4" w:color="auto"/>
          <w:left w:val="single" w:sz="4" w:space="4" w:color="auto"/>
          <w:bottom w:val="single" w:sz="4" w:space="4" w:color="auto"/>
          <w:right w:val="single" w:sz="4" w:space="4" w:color="auto"/>
        </w:pBdr>
        <w:shd w:val="clear" w:color="auto" w:fill="D5DCE4" w:themeFill="text2" w:themeFillTint="33"/>
        <w:spacing w:before="360" w:after="60"/>
        <w:rPr>
          <w:b/>
        </w:rPr>
      </w:pPr>
      <w:r w:rsidRPr="006A69CF">
        <w:rPr>
          <w:b/>
        </w:rPr>
        <w:t>Commentary</w:t>
      </w:r>
    </w:p>
    <w:p w14:paraId="7162330D" w14:textId="77777777" w:rsidR="00CD4D38" w:rsidRDefault="00CD4D38" w:rsidP="00CD4D38">
      <w:pPr>
        <w:pBdr>
          <w:top w:val="single" w:sz="4" w:space="4" w:color="auto"/>
          <w:left w:val="single" w:sz="4" w:space="4" w:color="auto"/>
          <w:bottom w:val="single" w:sz="4" w:space="4" w:color="auto"/>
          <w:right w:val="single" w:sz="4" w:space="4" w:color="auto"/>
        </w:pBdr>
        <w:shd w:val="clear" w:color="auto" w:fill="D5DCE4" w:themeFill="text2" w:themeFillTint="33"/>
        <w:spacing w:before="60" w:after="360"/>
      </w:pPr>
      <w:r w:rsidRPr="003F04B9">
        <w:rPr>
          <w:rFonts w:cs="LsmbdsSTIX-Regular"/>
        </w:rPr>
        <w:t>It should be noted that those patients in the switch group who had previously received darbepoetin (18.4%), the change to biosimilar epoetin constitutes a change in their therapy which is associated with uncertainly with regards to dose equivalence. This study utilised a conversion ratio of 1:200; however, this is considered an estimate that requires subsequent dose adjustment based on clinical response. The inclusion of a significant proportion of patients for whom this study represents a change in therapy rather than a change from reference to biosimilar complicates th</w:t>
      </w:r>
      <w:r>
        <w:rPr>
          <w:rFonts w:cs="LsmbdsSTIX-Regular"/>
        </w:rPr>
        <w:t xml:space="preserve">e interpretation of this result. The results specifically for patients that switched from reference to biosimilar epoetin (excluding darbepoetin) is not presented. </w:t>
      </w:r>
    </w:p>
    <w:p w14:paraId="51ABD6EC" w14:textId="77777777" w:rsidR="001D42FB" w:rsidRPr="001F52C5" w:rsidRDefault="001D42FB" w:rsidP="001D42FB">
      <w:pPr>
        <w:spacing w:before="360"/>
        <w:rPr>
          <w:b/>
        </w:rPr>
      </w:pPr>
      <w:r w:rsidRPr="001F52C5">
        <w:rPr>
          <w:b/>
        </w:rPr>
        <w:lastRenderedPageBreak/>
        <w:t>Filgrastim</w:t>
      </w:r>
    </w:p>
    <w:p w14:paraId="48610037" w14:textId="5253389A" w:rsidR="001D42FB" w:rsidRDefault="001D42FB" w:rsidP="00EA7726">
      <w:pPr>
        <w:pStyle w:val="Heading2"/>
      </w:pPr>
      <w:proofErr w:type="spellStart"/>
      <w:r>
        <w:t>Lisenko</w:t>
      </w:r>
      <w:proofErr w:type="spellEnd"/>
      <w:r>
        <w:t xml:space="preserve"> et al, 2017: </w:t>
      </w:r>
      <w:r w:rsidRPr="001F52C5">
        <w:t xml:space="preserve">Comparison of biosimilar filgrastim, originator </w:t>
      </w:r>
      <w:proofErr w:type="spellStart"/>
      <w:r w:rsidRPr="001F52C5">
        <w:t>filgrastim</w:t>
      </w:r>
      <w:proofErr w:type="spellEnd"/>
      <w:r w:rsidRPr="001F52C5">
        <w:t xml:space="preserve">, and </w:t>
      </w:r>
      <w:proofErr w:type="spellStart"/>
      <w:r w:rsidRPr="001F52C5">
        <w:t>lenograstim</w:t>
      </w:r>
      <w:proofErr w:type="spellEnd"/>
      <w:r w:rsidRPr="001F52C5">
        <w:t xml:space="preserve"> for autologous stem cell mobilization in patients with multiple myeloma</w:t>
      </w:r>
      <w:r>
        <w:t xml:space="preserve"> </w:t>
      </w:r>
      <w:r w:rsidR="000755ED">
        <w:fldChar w:fldCharType="begin">
          <w:fldData xml:space="preserve">PEVuZE5vdGU+PENpdGU+PEF1dGhvcj5MaXNlbmtvPC9BdXRob3I+PFllYXI+MjAxNzwvWWVhcj48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</w:fldData>
        </w:fldChar>
      </w:r>
      <w:r w:rsidR="000755ED">
        <w:instrText xml:space="preserve"> ADDIN EN.CITE </w:instrText>
      </w:r>
      <w:r w:rsidR="000755ED">
        <w:fldChar w:fldCharType="begin">
          <w:fldData xml:space="preserve">PEVuZE5vdGU+PENpdGU+PEF1dGhvcj5MaXNlbmtvPC9BdXRob3I+PFllYXI+MjAxNzwvWWVhcj48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</w:fldData>
        </w:fldChar>
      </w:r>
      <w:r w:rsidR="000755ED">
        <w:instrText xml:space="preserve"> ADDIN EN.CITE.DATA </w:instrText>
      </w:r>
      <w:r w:rsidR="000755ED">
        <w:fldChar w:fldCharType="end"/>
      </w:r>
      <w:r w:rsidR="000755ED">
        <w:fldChar w:fldCharType="separate"/>
      </w:r>
      <w:r w:rsidR="000755ED">
        <w:rPr>
          <w:noProof/>
        </w:rPr>
        <w:t>[19]</w:t>
      </w:r>
      <w:r w:rsidR="000755ED">
        <w:fldChar w:fldCharType="end"/>
      </w:r>
    </w:p>
    <w:p w14:paraId="4C5207B6" w14:textId="77777777" w:rsidR="001D42FB" w:rsidRPr="001F52C5" w:rsidRDefault="001D42FB" w:rsidP="001D42FB">
      <w:r>
        <w:t xml:space="preserve">This retrospective study of 250 patients with multiple myeloma aimed to compare the peripheral blood stem cell (PBSC) mobilization efficiency of the three G-CSF variants; originator </w:t>
      </w:r>
      <w:proofErr w:type="spellStart"/>
      <w:r>
        <w:t>filgrastim</w:t>
      </w:r>
      <w:proofErr w:type="spellEnd"/>
      <w:r>
        <w:t xml:space="preserve"> (n=74), </w:t>
      </w:r>
      <w:proofErr w:type="spellStart"/>
      <w:r>
        <w:t>lenograstim</w:t>
      </w:r>
      <w:proofErr w:type="spellEnd"/>
      <w:r>
        <w:t xml:space="preserve"> (n=45), and the biosimilar </w:t>
      </w:r>
      <w:proofErr w:type="spellStart"/>
      <w:r>
        <w:t>filgrastim</w:t>
      </w:r>
      <w:proofErr w:type="spellEnd"/>
      <w:r>
        <w:t xml:space="preserve"> (</w:t>
      </w:r>
      <w:proofErr w:type="spellStart"/>
      <w:r>
        <w:t>Hexal</w:t>
      </w:r>
      <w:proofErr w:type="spellEnd"/>
      <w:r>
        <w:t xml:space="preserve">, n=131) in the context of </w:t>
      </w:r>
      <w:proofErr w:type="spellStart"/>
      <w:r>
        <w:t>chemomobilization</w:t>
      </w:r>
      <w:proofErr w:type="spellEnd"/>
      <w:r>
        <w:t xml:space="preserve"> with CAD (cyclophosphamide, doxorubicin, dexamethasone). The median duration of G-CSF administration until PBSC collection was 5 days in all G-CSF subgroups. All but one patient attained the PBSC collection goal during a median of one (range: one to three) </w:t>
      </w:r>
      <w:proofErr w:type="spellStart"/>
      <w:r>
        <w:t>leukapheresis</w:t>
      </w:r>
      <w:proofErr w:type="spellEnd"/>
      <w:r>
        <w:t xml:space="preserve"> session. There were no significant differences in CD34+ mobilization and collection yields between the filgrastim-mobilized (median, 10.5; range, 2.7-40.4), </w:t>
      </w:r>
      <w:proofErr w:type="spellStart"/>
      <w:r>
        <w:t>filgrastim</w:t>
      </w:r>
      <w:proofErr w:type="spellEnd"/>
      <w:r>
        <w:t xml:space="preserve"> </w:t>
      </w:r>
      <w:proofErr w:type="spellStart"/>
      <w:r>
        <w:t>Hexal</w:t>
      </w:r>
      <w:proofErr w:type="spellEnd"/>
      <w:r>
        <w:t>–mobilized (median, 9.9; range, 0.2-26.0) patients. The authors conclude that “</w:t>
      </w:r>
      <w:r w:rsidRPr="00FE1E61">
        <w:rPr>
          <w:i/>
        </w:rPr>
        <w:t>this study supports the notion that all the three pharmaceutical G-CSF variants mobilize PBSCs equally efficiently without affecting apheresis practices in patients with MM in first-line therapy</w:t>
      </w:r>
      <w:r>
        <w:t>”.</w:t>
      </w:r>
    </w:p>
    <w:p w14:paraId="01FEA0C5" w14:textId="632666FC" w:rsidR="001D42FB" w:rsidRDefault="001D42FB" w:rsidP="00EA7726">
      <w:pPr>
        <w:pStyle w:val="Heading2"/>
      </w:pPr>
      <w:proofErr w:type="spellStart"/>
      <w:r>
        <w:t>Nasillo</w:t>
      </w:r>
      <w:proofErr w:type="spellEnd"/>
      <w:r>
        <w:t xml:space="preserve"> et al, 2017: </w:t>
      </w:r>
      <w:r w:rsidRPr="00553E8B">
        <w:t>Effectiveness of originator (</w:t>
      </w:r>
      <w:proofErr w:type="spellStart"/>
      <w:r w:rsidRPr="00553E8B">
        <w:t>Neupogen</w:t>
      </w:r>
      <w:proofErr w:type="spellEnd"/>
      <w:r w:rsidRPr="00553E8B">
        <w:t>) and biosimilar (</w:t>
      </w:r>
      <w:proofErr w:type="spellStart"/>
      <w:r w:rsidRPr="00553E8B">
        <w:t>Zarzio</w:t>
      </w:r>
      <w:proofErr w:type="spellEnd"/>
      <w:r w:rsidRPr="00553E8B">
        <w:t xml:space="preserve">) filgrastim in autologous peripheral blood stem cell mobilization in adults with acute myeloid </w:t>
      </w:r>
      <w:proofErr w:type="spellStart"/>
      <w:r w:rsidRPr="00553E8B">
        <w:t>leukemia</w:t>
      </w:r>
      <w:proofErr w:type="spellEnd"/>
      <w:r w:rsidRPr="00553E8B">
        <w:t>: a single-</w:t>
      </w:r>
      <w:proofErr w:type="spellStart"/>
      <w:r w:rsidRPr="00553E8B">
        <w:t>center</w:t>
      </w:r>
      <w:proofErr w:type="spellEnd"/>
      <w:r w:rsidRPr="00553E8B">
        <w:t xml:space="preserve"> retrospective study</w:t>
      </w:r>
      <w:r>
        <w:t xml:space="preserve"> </w:t>
      </w:r>
      <w:r w:rsidR="000755ED">
        <w:fldChar w:fldCharType="begin">
          <w:fldData xml:space="preserve">PEVuZE5vdGU+PENpdGU+PEF1dGhvcj5OYXNpbGxvPC9BdXRob3I+PFllYXI+MjAxNzwvWWVhcj48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</w:fldData>
        </w:fldChar>
      </w:r>
      <w:r w:rsidR="000755ED">
        <w:instrText xml:space="preserve"> ADDIN EN.CITE </w:instrText>
      </w:r>
      <w:r w:rsidR="000755ED">
        <w:fldChar w:fldCharType="begin">
          <w:fldData xml:space="preserve">PEVuZE5vdGU+PENpdGU+PEF1dGhvcj5OYXNpbGxvPC9BdXRob3I+PFllYXI+MjAxNzwvWWVhcj48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</w:fldData>
        </w:fldChar>
      </w:r>
      <w:r w:rsidR="000755ED">
        <w:instrText xml:space="preserve"> ADDIN EN.CITE.DATA </w:instrText>
      </w:r>
      <w:r w:rsidR="000755ED">
        <w:fldChar w:fldCharType="end"/>
      </w:r>
      <w:r w:rsidR="000755ED">
        <w:fldChar w:fldCharType="separate"/>
      </w:r>
      <w:r w:rsidR="000755ED">
        <w:rPr>
          <w:noProof/>
        </w:rPr>
        <w:t>[20]</w:t>
      </w:r>
      <w:r w:rsidR="000755ED">
        <w:fldChar w:fldCharType="end"/>
      </w:r>
    </w:p>
    <w:p w14:paraId="206A5C44" w14:textId="77777777" w:rsidR="001D42FB" w:rsidRPr="00553E8B" w:rsidRDefault="001D42FB" w:rsidP="001D42FB">
      <w:r>
        <w:t xml:space="preserve">This retrospective study compared peripheral blood stem cell (PBSC) mobilization and autologous haematopoietic stem cell transplant (HSCT) outcomes in patients with acute myeloid leukemia (AML) who received either originator </w:t>
      </w:r>
      <w:proofErr w:type="spellStart"/>
      <w:r>
        <w:t>filgrastim</w:t>
      </w:r>
      <w:proofErr w:type="spellEnd"/>
      <w:r>
        <w:t xml:space="preserve"> (</w:t>
      </w:r>
      <w:proofErr w:type="spellStart"/>
      <w:r>
        <w:t>Neupogen</w:t>
      </w:r>
      <w:proofErr w:type="spellEnd"/>
      <w:r>
        <w:t xml:space="preserve">) between January 2006 and August 2011 (n=33) or biosimilar </w:t>
      </w:r>
      <w:proofErr w:type="spellStart"/>
      <w:r>
        <w:t>filgrastim</w:t>
      </w:r>
      <w:proofErr w:type="spellEnd"/>
      <w:r>
        <w:t xml:space="preserve"> (</w:t>
      </w:r>
      <w:proofErr w:type="spellStart"/>
      <w:r>
        <w:t>Zarzio</w:t>
      </w:r>
      <w:proofErr w:type="spellEnd"/>
      <w:r>
        <w:t xml:space="preserve">) between September 2011 and February 2016 (n= 26). There were no statistically significant differences in key PBSC harvest parameters, including number of </w:t>
      </w:r>
      <w:proofErr w:type="spellStart"/>
      <w:r>
        <w:t>apharesis</w:t>
      </w:r>
      <w:proofErr w:type="spellEnd"/>
      <w:r>
        <w:t xml:space="preserve"> procedures and number of CD34+ cells harvested, between those receiving originator and biosimilar filgrastim. PBSC mobilization failed in 6/33 (18.2%) and 5/26 (19.2%) patients receiving originator and biosimilar filgrastim respectively. There was a statistically significant (p=0.03) earlier recovery in platelet count following autologous HSCT in patients mobilized with biosimilar filgrastim (median day of recovery = +12, range 11-18) as compared with originator filgrastim (median day of recovery = +14, range 11–24). The authors note that this analysis should be interpreted in context of “</w:t>
      </w:r>
      <w:r w:rsidRPr="00717102">
        <w:rPr>
          <w:i/>
        </w:rPr>
        <w:t>potentially suffering from historical biases, namely possible changes in clinical practice</w:t>
      </w:r>
      <w:r>
        <w:t>” but that “</w:t>
      </w:r>
      <w:r w:rsidRPr="00717102">
        <w:rPr>
          <w:i/>
        </w:rPr>
        <w:t>our findings indicated no difference in key parameters of PBSC mobilization in adult patients affected with AML, with the use of a biosimilar filgrastim, compared with originator, as previously shown for other hematologic malignancies</w:t>
      </w:r>
      <w:r>
        <w:t>”.</w:t>
      </w:r>
    </w:p>
    <w:p w14:paraId="2B62671C" w14:textId="1923D38F" w:rsidR="001D42FB" w:rsidRDefault="001D42FB" w:rsidP="00EA7726">
      <w:pPr>
        <w:pStyle w:val="Heading2"/>
      </w:pPr>
      <w:r>
        <w:t xml:space="preserve">Farhan et al, 2017: </w:t>
      </w:r>
      <w:r w:rsidRPr="001070CE">
        <w:t xml:space="preserve">Biosimilar G-CSF versus </w:t>
      </w:r>
      <w:proofErr w:type="spellStart"/>
      <w:r w:rsidRPr="001070CE">
        <w:t>filgrastim</w:t>
      </w:r>
      <w:proofErr w:type="spellEnd"/>
      <w:r w:rsidRPr="001070CE">
        <w:t xml:space="preserve"> and </w:t>
      </w:r>
      <w:proofErr w:type="spellStart"/>
      <w:r w:rsidRPr="001070CE">
        <w:t>lenograstim</w:t>
      </w:r>
      <w:proofErr w:type="spellEnd"/>
      <w:r w:rsidRPr="001070CE">
        <w:t xml:space="preserve"> in healthy unrelated volunteer hematopoietic stem cell donors</w:t>
      </w:r>
      <w:r>
        <w:t xml:space="preserve"> </w:t>
      </w:r>
      <w:r w:rsidR="000755ED">
        <w:fldChar w:fldCharType="begin">
          <w:fldData xml:space="preserve">PEVuZE5vdGU+PENpdGU+PEF1dGhvcj5GYXJoYW48L0F1dGhvcj48WWVhcj4yMDE3PC9ZZWFyPjxS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</w:fldData>
        </w:fldChar>
      </w:r>
      <w:r w:rsidR="000755ED">
        <w:instrText xml:space="preserve"> ADDIN EN.CITE </w:instrText>
      </w:r>
      <w:r w:rsidR="000755ED">
        <w:fldChar w:fldCharType="begin">
          <w:fldData xml:space="preserve">PEVuZE5vdGU+PENpdGU+PEF1dGhvcj5GYXJoYW48L0F1dGhvcj48WWVhcj4yMDE3PC9ZZWFyPjxS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</w:fldData>
        </w:fldChar>
      </w:r>
      <w:r w:rsidR="000755ED">
        <w:instrText xml:space="preserve"> ADDIN EN.CITE.DATA </w:instrText>
      </w:r>
      <w:r w:rsidR="000755ED">
        <w:fldChar w:fldCharType="end"/>
      </w:r>
      <w:r w:rsidR="000755ED">
        <w:fldChar w:fldCharType="separate"/>
      </w:r>
      <w:r w:rsidR="000755ED">
        <w:rPr>
          <w:noProof/>
        </w:rPr>
        <w:t>[21]</w:t>
      </w:r>
      <w:r w:rsidR="000755ED">
        <w:fldChar w:fldCharType="end"/>
      </w:r>
    </w:p>
    <w:p w14:paraId="791A75CF" w14:textId="76E8B088" w:rsidR="001D42FB" w:rsidRDefault="001D42FB" w:rsidP="001D42FB">
      <w:r>
        <w:t xml:space="preserve">This manuscript describes the outcomes of 313 healthy haematopoietic stem cell donors who were mobilized with originator filgrastim (n=107), biosimilar </w:t>
      </w:r>
      <w:proofErr w:type="spellStart"/>
      <w:r>
        <w:t>filgrastim</w:t>
      </w:r>
      <w:proofErr w:type="spellEnd"/>
      <w:r>
        <w:t xml:space="preserve"> (n=85) or </w:t>
      </w:r>
      <w:proofErr w:type="spellStart"/>
      <w:r>
        <w:t>lenograstim</w:t>
      </w:r>
      <w:proofErr w:type="spellEnd"/>
      <w:r>
        <w:t xml:space="preserve"> (n=121) between October 2014 to March 2016 at the Medical University of Warsaw. The mean number of CD34+ cells/kg collected during the first apheresis was similar between </w:t>
      </w:r>
      <w:proofErr w:type="spellStart"/>
      <w:r>
        <w:t>lenograstim</w:t>
      </w:r>
      <w:proofErr w:type="spellEnd"/>
      <w:r>
        <w:t xml:space="preserve">, biosimilar </w:t>
      </w:r>
      <w:proofErr w:type="spellStart"/>
      <w:r>
        <w:t>filgrastim</w:t>
      </w:r>
      <w:proofErr w:type="spellEnd"/>
      <w:r>
        <w:t>, and filgrastim (p = 0.06). The authors conclude that “</w:t>
      </w:r>
      <w:r w:rsidRPr="002F4194">
        <w:rPr>
          <w:i/>
        </w:rPr>
        <w:t>Biosimilar G-CSF is as effective in the mobilization of hematopoietic stem cells in unrelated donors as original G-CSFs</w:t>
      </w:r>
      <w:r>
        <w:t>”.</w:t>
      </w:r>
    </w:p>
    <w:p w14:paraId="072681D6" w14:textId="684ABD6B" w:rsidR="001D42FB" w:rsidRDefault="001D42FB" w:rsidP="00EA7726">
      <w:pPr>
        <w:pStyle w:val="Heading2"/>
      </w:pPr>
      <w:r>
        <w:lastRenderedPageBreak/>
        <w:t xml:space="preserve">Kobayashi et al, 2017: </w:t>
      </w:r>
      <w:r w:rsidRPr="00692B0B">
        <w:t>Comparative study of the number of report and time-to-onset of the reported adverse event between the biosimilars and the originator of filgrastim</w:t>
      </w:r>
      <w:r>
        <w:t xml:space="preserve"> </w:t>
      </w:r>
      <w:r w:rsidR="000755ED">
        <w:fldChar w:fldCharType="begin">
          <w:fldData xml:space="preserve">PEVuZE5vdGU+PENpdGU+PEF1dGhvcj5Lb2JheWFzaGk8L0F1dGhvcj48WWVhcj4yMDE3PC9ZZWFy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</w:fldData>
        </w:fldChar>
      </w:r>
      <w:r w:rsidR="000755ED">
        <w:instrText xml:space="preserve"> ADDIN EN.CITE </w:instrText>
      </w:r>
      <w:r w:rsidR="000755ED">
        <w:fldChar w:fldCharType="begin">
          <w:fldData xml:space="preserve">PEVuZE5vdGU+PENpdGU+PEF1dGhvcj5Lb2JheWFzaGk8L0F1dGhvcj48WWVhcj4yMDE3PC9ZZWFy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</w:fldData>
        </w:fldChar>
      </w:r>
      <w:r w:rsidR="000755ED">
        <w:instrText xml:space="preserve"> ADDIN EN.CITE.DATA </w:instrText>
      </w:r>
      <w:r w:rsidR="000755ED">
        <w:fldChar w:fldCharType="end"/>
      </w:r>
      <w:r w:rsidR="000755ED">
        <w:fldChar w:fldCharType="separate"/>
      </w:r>
      <w:r w:rsidR="000755ED">
        <w:rPr>
          <w:noProof/>
        </w:rPr>
        <w:t>[22]</w:t>
      </w:r>
      <w:r w:rsidR="000755ED">
        <w:fldChar w:fldCharType="end"/>
      </w:r>
    </w:p>
    <w:p w14:paraId="6765A327" w14:textId="51F93EE9" w:rsidR="001D42FB" w:rsidRDefault="001D42FB" w:rsidP="001D42FB">
      <w:r>
        <w:t>The objective of this study utilised the World Health Organization’s global individual case safety report (ICSR) database (</w:t>
      </w:r>
      <w:proofErr w:type="spellStart"/>
      <w:r>
        <w:t>VigiBase</w:t>
      </w:r>
      <w:proofErr w:type="spellEnd"/>
      <w:r>
        <w:t xml:space="preserve">®) to identify the most reported adverse events for originator and biosimilar filgrastim and to compare the time-to-onset distribution of these events. After removal of duplicates, the number of ICSR reports where the suspected drugs were </w:t>
      </w:r>
      <w:proofErr w:type="spellStart"/>
      <w:r>
        <w:t>Neupogen</w:t>
      </w:r>
      <w:proofErr w:type="spellEnd"/>
      <w:r>
        <w:t xml:space="preserve">® or the </w:t>
      </w:r>
      <w:proofErr w:type="spellStart"/>
      <w:r>
        <w:t>biosimilars</w:t>
      </w:r>
      <w:proofErr w:type="spellEnd"/>
      <w:r>
        <w:t xml:space="preserve"> </w:t>
      </w:r>
      <w:proofErr w:type="spellStart"/>
      <w:r>
        <w:t>Zarzio</w:t>
      </w:r>
      <w:proofErr w:type="spellEnd"/>
      <w:r>
        <w:t xml:space="preserve">®, </w:t>
      </w:r>
      <w:proofErr w:type="spellStart"/>
      <w:r>
        <w:t>Nivestim</w:t>
      </w:r>
      <w:proofErr w:type="spellEnd"/>
      <w:r>
        <w:t xml:space="preserve">®, and </w:t>
      </w:r>
      <w:proofErr w:type="spellStart"/>
      <w:r>
        <w:t>Tevagrastim</w:t>
      </w:r>
      <w:proofErr w:type="spellEnd"/>
      <w:r>
        <w:t>® was 1266, 289, 156, and 124, respectively. B</w:t>
      </w:r>
      <w:r w:rsidRPr="00A42366">
        <w:t xml:space="preserve">one pain, pyrexia, and </w:t>
      </w:r>
      <w:proofErr w:type="spellStart"/>
      <w:r w:rsidRPr="00A42366">
        <w:t>dyspnea</w:t>
      </w:r>
      <w:proofErr w:type="spellEnd"/>
      <w:r>
        <w:t xml:space="preserve"> were most commonly reported for </w:t>
      </w:r>
      <w:proofErr w:type="spellStart"/>
      <w:r>
        <w:t>Neupogen</w:t>
      </w:r>
      <w:proofErr w:type="spellEnd"/>
      <w:r>
        <w:t xml:space="preserve">® (125, 101, and 55 cases, respectively) as compared with ‘drug ineffective’ for </w:t>
      </w:r>
      <w:proofErr w:type="spellStart"/>
      <w:r>
        <w:t>Zarzio</w:t>
      </w:r>
      <w:proofErr w:type="spellEnd"/>
      <w:r>
        <w:t xml:space="preserve"> ® and </w:t>
      </w:r>
      <w:proofErr w:type="spellStart"/>
      <w:r>
        <w:t>Tevagrastim</w:t>
      </w:r>
      <w:proofErr w:type="spellEnd"/>
      <w:r>
        <w:t xml:space="preserve">® (37 and 30 cases respectively). The reporting ratio of bone pain with was similar for biosimilar filgrastim (8-9%) as compared with originator (10%). Similarly, the reporting ratios for pyrexia and </w:t>
      </w:r>
      <w:proofErr w:type="spellStart"/>
      <w:r>
        <w:t>dyspnea</w:t>
      </w:r>
      <w:proofErr w:type="spellEnd"/>
      <w:r>
        <w:t xml:space="preserve"> were similar between biosimilar filgrastim (4-7%) as compared with originator (8% and 4% respectively). The time-to-onset of bone pain and pyrexia with </w:t>
      </w:r>
      <w:proofErr w:type="spellStart"/>
      <w:r>
        <w:t>Zarzio</w:t>
      </w:r>
      <w:proofErr w:type="spellEnd"/>
      <w:r>
        <w:t xml:space="preserve">® (N: 22 and 16, median: 1 and 0.5 days) was significantly shorter than those with </w:t>
      </w:r>
      <w:proofErr w:type="spellStart"/>
      <w:r>
        <w:t>Neupogen</w:t>
      </w:r>
      <w:proofErr w:type="spellEnd"/>
      <w:r>
        <w:t>® (P &lt;0.01, N: 72 and 33, median: 3.5 and 3 days), respectively. The authors state that “</w:t>
      </w:r>
      <w:r w:rsidRPr="00E876E1">
        <w:rPr>
          <w:i/>
        </w:rPr>
        <w:t xml:space="preserve">The difference in the TTO might suggest that the AEs of biosimilars were different from those of </w:t>
      </w:r>
      <w:proofErr w:type="spellStart"/>
      <w:r w:rsidRPr="00E876E1">
        <w:rPr>
          <w:i/>
        </w:rPr>
        <w:t>Neupogen</w:t>
      </w:r>
      <w:proofErr w:type="spellEnd"/>
      <w:r w:rsidRPr="00E876E1">
        <w:rPr>
          <w:i/>
        </w:rPr>
        <w:t>®</w:t>
      </w:r>
      <w:r>
        <w:t>” whilst noting that “</w:t>
      </w:r>
      <w:r w:rsidRPr="002A5FD8">
        <w:rPr>
          <w:i/>
        </w:rPr>
        <w:t>there could be reporting practices affecting the TTO (time-to-onset)</w:t>
      </w:r>
      <w:r>
        <w:t>” result.</w:t>
      </w:r>
    </w:p>
    <w:p w14:paraId="41310B2D" w14:textId="680F0CFD" w:rsidR="001D42FB" w:rsidRDefault="001D42FB" w:rsidP="00EA7726">
      <w:pPr>
        <w:pStyle w:val="Heading2"/>
      </w:pPr>
      <w:proofErr w:type="spellStart"/>
      <w:r>
        <w:t>Kraj</w:t>
      </w:r>
      <w:proofErr w:type="spellEnd"/>
      <w:r>
        <w:t xml:space="preserve"> et al, 2017: </w:t>
      </w:r>
      <w:r w:rsidRPr="000E1FD8">
        <w:t>Efficacy and safety of biosimilar filgrastim in primary and secondary prevention of febrile neutropenia</w:t>
      </w:r>
      <w:r>
        <w:t xml:space="preserve"> </w:t>
      </w:r>
      <w:r w:rsidR="000755ED">
        <w:fldChar w:fldCharType="begin"/>
      </w:r>
      <w:r w:rsidR="000755ED">
        <w:instrText xml:space="preserve"> ADDIN EN.CITE &lt;EndNote&gt;&lt;Cite&gt;&lt;Author&gt;Kraj&lt;/Author&gt;&lt;Year&gt;2017&lt;/Year&gt;&lt;RecNum&gt;154&lt;/RecNum&gt;&lt;DisplayText&gt;[16]&lt;/DisplayText&gt;&lt;record&gt;&lt;rec-number&gt;154&lt;/rec-number&gt;&lt;foreign-keys&gt;&lt;key app="EN" db-id="edr0vdpe8x5fs9ep0edxsee7dep2t2ddtps0" timestamp="1504227024"&gt;154&lt;/key&gt;&lt;/foreign-keys&gt;&lt;ref-type name="Journal Article"&gt;17&lt;/ref-type&gt;&lt;contributors&gt;&lt;authors&gt;&lt;author&gt;Kraj, L.&lt;/author&gt;&lt;author&gt;Krawczyk-Lipiec, J.&lt;/author&gt;&lt;author&gt;Gorniewska, J.&lt;/author&gt;&lt;author&gt;Orlik, G.&lt;/author&gt;&lt;/authors&gt;&lt;/contributors&gt;&lt;auth-address&gt;(Kraj, Krawczyk-Lipiec) Department of Hematology, Oncology and Internal Diseases, The Medical University of Warsaw, Warsaw 02-097, Poland (Gorniewska, Orlik) Accord Healthcare PolskaSp. z o.o., Warsaw 02-677, Poland&lt;/auth-address&gt;&lt;titles&gt;&lt;title&gt;Efficacy and safety of biosimilar filgrastim in primary and secondary prevention of febrile neutropenia&lt;/title&gt;&lt;secondary-title&gt;Biomedical Reports&lt;/secondary-title&gt;&lt;/titles&gt;&lt;periodical&gt;&lt;full-title&gt;Biomedical Reports&lt;/full-title&gt;&lt;/periodical&gt;&lt;pages&gt;143-147&lt;/pages&gt;&lt;volume&gt;7&lt;/volume&gt;&lt;number&gt;2&lt;/number&gt;&lt;dates&gt;&lt;year&gt;2017&lt;/year&gt;&lt;pub-dates&gt;&lt;date&gt;August&lt;/date&gt;&lt;/pub-dates&gt;&lt;/dates&gt;&lt;accession-num&gt;617272456&lt;/accession-num&gt;&lt;urls&gt;&lt;related-urls&gt;&lt;url&gt;http://ovidsp.ovid.com/ovidweb.cgi?T=JS&amp;amp;CSC=Y&amp;amp;NEWS=N&amp;amp;PAGE=fulltext&amp;amp;D=emex&amp;amp;AN=617272456&lt;/url&gt;&lt;url&gt;http://www.library.unisa.edu.au/applications/findit?sid=OVID:embase&amp;amp;id=pmid:&amp;amp;id=doi:10.3892%2Fbr.2017.938&amp;amp;issn=2049-9434&amp;amp;isbn=&amp;amp;volume=7&amp;amp;issue=2&amp;amp;spage=143&amp;amp;pages=143-147&amp;amp;date=2017&amp;amp;title=Biomedical+Reports&amp;amp;atitle=Efficacy+and+safety+of+biosimilar+filgrastim+in+primary+and+secondary+prevention+of+febrile+neutropenia&amp;amp;aulast=Kraj&lt;/url&gt;&lt;url&gt;https://www.ncbi.nlm.nih.gov/pmc/articles/PMC5526162/pdf/br-07-02-0143.pdf&lt;/url&gt;&lt;/related-urls&gt;&lt;/urls&gt;&lt;remote-database-name&gt;Embase&lt;/remote-database-name&gt;&lt;remote-database-provider&gt;Ovid Technologies&lt;/remote-database-provider&gt;&lt;/record&gt;&lt;/Cite&gt;&lt;/EndNote&gt;</w:instrText>
      </w:r>
      <w:r w:rsidR="000755ED">
        <w:fldChar w:fldCharType="separate"/>
      </w:r>
      <w:r w:rsidR="000755ED">
        <w:rPr>
          <w:noProof/>
        </w:rPr>
        <w:t>[16]</w:t>
      </w:r>
      <w:r w:rsidR="000755ED">
        <w:fldChar w:fldCharType="end"/>
      </w:r>
    </w:p>
    <w:p w14:paraId="6E457B30" w14:textId="77777777" w:rsidR="00EA7726" w:rsidRDefault="001D42FB" w:rsidP="00EA7726">
      <w:pPr>
        <w:rPr>
          <w:rFonts w:hint="eastAsia"/>
          <w:lang w:eastAsia="ko-KR"/>
        </w:rPr>
      </w:pPr>
      <w:r>
        <w:t xml:space="preserve">This manuscript, sponsored by Accord Healthcare, describes </w:t>
      </w:r>
      <w:r w:rsidR="0077160D">
        <w:t>a</w:t>
      </w:r>
      <w:r>
        <w:t xml:space="preserve"> study </w:t>
      </w:r>
      <w:r w:rsidR="0077160D">
        <w:t>evaluating</w:t>
      </w:r>
      <w:r>
        <w:t xml:space="preserve"> the use of biosimilar </w:t>
      </w:r>
      <w:proofErr w:type="spellStart"/>
      <w:r>
        <w:t>filgrastim</w:t>
      </w:r>
      <w:proofErr w:type="spellEnd"/>
      <w:r>
        <w:t xml:space="preserve"> (</w:t>
      </w:r>
      <w:proofErr w:type="spellStart"/>
      <w:r>
        <w:t>Accofil</w:t>
      </w:r>
      <w:proofErr w:type="spellEnd"/>
      <w:r>
        <w:t>, Accord Healthcare) for the primary and secondary prevention of chemotherapy induced febrile neutropenia, and to assess its efficacy and safety.</w:t>
      </w:r>
      <w:r w:rsidR="00422B9E">
        <w:t xml:space="preserve"> 170 cancer patients</w:t>
      </w:r>
      <w:r w:rsidR="0075171B">
        <w:t xml:space="preserve"> (Male 32.9%; mean age 59.5 years [range: 23–82])</w:t>
      </w:r>
      <w:r w:rsidR="00422B9E">
        <w:t xml:space="preserve"> were included</w:t>
      </w:r>
      <w:r w:rsidR="0075171B">
        <w:t xml:space="preserve"> in this non-in</w:t>
      </w:r>
      <w:r w:rsidR="0077160D">
        <w:t>terventional phase IV post-</w:t>
      </w:r>
      <w:r w:rsidR="0075171B">
        <w:t xml:space="preserve">marketing study. In the majority of cases six cycles of chemotherapy were planned. </w:t>
      </w:r>
      <w:proofErr w:type="spellStart"/>
      <w:r w:rsidR="0075171B">
        <w:t>Accofil</w:t>
      </w:r>
      <w:proofErr w:type="spellEnd"/>
      <w:r w:rsidR="0075171B">
        <w:t xml:space="preserve"> was u</w:t>
      </w:r>
      <w:r w:rsidR="00D1782F">
        <w:t>sed as primary prophylaxis of febrile neutropenia</w:t>
      </w:r>
      <w:r w:rsidR="0075171B">
        <w:t xml:space="preserve"> in 40% of cases and as secondary prophylaxis in the remaining 60% of cases. 86.3% of patients continued with </w:t>
      </w:r>
      <w:proofErr w:type="spellStart"/>
      <w:r w:rsidR="00E872F6">
        <w:t>Accofil</w:t>
      </w:r>
      <w:proofErr w:type="spellEnd"/>
      <w:r w:rsidR="00E872F6">
        <w:t xml:space="preserve"> treatment throughout their planned cycles with the most common reason for discontinuation being disease progression. The authors concluded that </w:t>
      </w:r>
      <w:r w:rsidR="00D1782F">
        <w:t xml:space="preserve">their results suggest that </w:t>
      </w:r>
      <w:r w:rsidR="00E872F6">
        <w:t>“</w:t>
      </w:r>
      <w:r w:rsidR="00E872F6" w:rsidRPr="00E872F6">
        <w:rPr>
          <w:i/>
        </w:rPr>
        <w:t xml:space="preserve">the efficacy and safety of </w:t>
      </w:r>
      <w:proofErr w:type="spellStart"/>
      <w:r w:rsidR="00E872F6" w:rsidRPr="00E872F6">
        <w:rPr>
          <w:i/>
        </w:rPr>
        <w:t>Accofil</w:t>
      </w:r>
      <w:proofErr w:type="spellEnd"/>
      <w:r w:rsidR="00E872F6" w:rsidRPr="00E872F6">
        <w:rPr>
          <w:i/>
        </w:rPr>
        <w:t xml:space="preserve"> is comparable to the original </w:t>
      </w:r>
      <w:proofErr w:type="spellStart"/>
      <w:r w:rsidR="00E872F6" w:rsidRPr="00E872F6">
        <w:rPr>
          <w:i/>
        </w:rPr>
        <w:t>filgrastim</w:t>
      </w:r>
      <w:proofErr w:type="spellEnd"/>
      <w:r w:rsidR="00E872F6" w:rsidRPr="00E872F6">
        <w:rPr>
          <w:i/>
        </w:rPr>
        <w:t xml:space="preserve"> product (</w:t>
      </w:r>
      <w:proofErr w:type="spellStart"/>
      <w:r w:rsidR="00E872F6" w:rsidRPr="00E872F6">
        <w:rPr>
          <w:i/>
        </w:rPr>
        <w:t>Neupogen</w:t>
      </w:r>
      <w:proofErr w:type="spellEnd"/>
      <w:r w:rsidR="00E872F6" w:rsidRPr="00E872F6">
        <w:rPr>
          <w:i/>
        </w:rPr>
        <w:t>)</w:t>
      </w:r>
      <w:r w:rsidR="00E872F6">
        <w:t>”.</w:t>
      </w:r>
    </w:p>
    <w:p w14:paraId="56C0351A" w14:textId="7A93D7CC" w:rsidR="001D42FB" w:rsidRDefault="00EA7726" w:rsidP="00EA7726">
      <w:pPr>
        <w:pStyle w:val="Heading2"/>
      </w:pPr>
      <w:r>
        <w:t xml:space="preserve"> </w:t>
      </w:r>
      <w:proofErr w:type="spellStart"/>
      <w:r w:rsidR="001D42FB">
        <w:t>Damaj</w:t>
      </w:r>
      <w:proofErr w:type="spellEnd"/>
      <w:r w:rsidR="001D42FB">
        <w:t xml:space="preserve"> et al. 2017</w:t>
      </w:r>
      <w:r w:rsidR="001D42FB" w:rsidRPr="00B704EF">
        <w:t xml:space="preserve">: A Prospective Study of the Use of Biosimilar </w:t>
      </w:r>
      <w:proofErr w:type="spellStart"/>
      <w:r w:rsidR="001D42FB" w:rsidRPr="00B704EF">
        <w:t>Filgrastim</w:t>
      </w:r>
      <w:proofErr w:type="spellEnd"/>
      <w:r w:rsidR="001D42FB" w:rsidRPr="00B704EF">
        <w:t xml:space="preserve"> </w:t>
      </w:r>
      <w:proofErr w:type="spellStart"/>
      <w:r w:rsidR="001D42FB" w:rsidRPr="00B704EF">
        <w:t>Zarzio</w:t>
      </w:r>
      <w:proofErr w:type="spellEnd"/>
      <w:r w:rsidR="001D42FB" w:rsidRPr="00B704EF">
        <w:t xml:space="preserve"> in Clinical Practice in Patients Treated With Chemotherapy for Lymphoid </w:t>
      </w:r>
      <w:proofErr w:type="gramStart"/>
      <w:r w:rsidR="001D42FB" w:rsidRPr="00B704EF">
        <w:t>Malignancies</w:t>
      </w:r>
      <w:proofErr w:type="gramEnd"/>
      <w:r w:rsidR="000755ED">
        <w:fldChar w:fldCharType="begin">
          <w:fldData xml:space="preserve">PEVuZE5vdGU+PENpdGU+PEF1dGhvcj5EYW1hajwvQXV0aG9yPjxZZWFyPjIwMTc8L1llYXI+PFJl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</w:fldData>
        </w:fldChar>
      </w:r>
      <w:r w:rsidR="000755ED">
        <w:instrText xml:space="preserve"> ADDIN EN.CITE </w:instrText>
      </w:r>
      <w:r w:rsidR="000755ED">
        <w:fldChar w:fldCharType="begin">
          <w:fldData xml:space="preserve">PEVuZE5vdGU+PENpdGU+PEF1dGhvcj5EYW1hajwvQXV0aG9yPjxZZWFyPjIwMTc8L1llYXI+PFJl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</w:fldData>
        </w:fldChar>
      </w:r>
      <w:r w:rsidR="000755ED">
        <w:instrText xml:space="preserve"> ADDIN EN.CITE.DATA </w:instrText>
      </w:r>
      <w:r w:rsidR="000755ED">
        <w:fldChar w:fldCharType="end"/>
      </w:r>
      <w:r w:rsidR="000755ED">
        <w:fldChar w:fldCharType="separate"/>
      </w:r>
      <w:r w:rsidR="000755ED">
        <w:rPr>
          <w:noProof/>
        </w:rPr>
        <w:t>[17]</w:t>
      </w:r>
      <w:r w:rsidR="000755ED">
        <w:fldChar w:fldCharType="end"/>
      </w:r>
    </w:p>
    <w:p w14:paraId="7A445131" w14:textId="14CA9497" w:rsidR="001D42FB" w:rsidRDefault="00422B9E" w:rsidP="001D42FB">
      <w:r>
        <w:t xml:space="preserve">This manuscript reports on </w:t>
      </w:r>
      <w:r w:rsidR="001D42FB">
        <w:t xml:space="preserve">a prospective, observational, </w:t>
      </w:r>
      <w:proofErr w:type="spellStart"/>
      <w:r w:rsidR="001D42FB">
        <w:t>multicenter</w:t>
      </w:r>
      <w:proofErr w:type="spellEnd"/>
      <w:r w:rsidR="001D42FB">
        <w:t xml:space="preserve"> study in France to assess use of biosimilar </w:t>
      </w:r>
      <w:proofErr w:type="spellStart"/>
      <w:r w:rsidR="001D42FB">
        <w:t>filgrastim</w:t>
      </w:r>
      <w:proofErr w:type="spellEnd"/>
      <w:r w:rsidR="001D42FB">
        <w:t xml:space="preserve"> (</w:t>
      </w:r>
      <w:proofErr w:type="spellStart"/>
      <w:r w:rsidR="001D42FB">
        <w:t>Zarzio</w:t>
      </w:r>
      <w:proofErr w:type="spellEnd"/>
      <w:r w:rsidR="001D42FB">
        <w:t>) in routine clinical practice in patients undergoing neutropenia-inducing chemotherapy.</w:t>
      </w:r>
      <w:r>
        <w:t xml:space="preserve"> </w:t>
      </w:r>
      <w:r w:rsidR="004A2B0D">
        <w:t xml:space="preserve">1807 cancer patients (Male 61.9%; mean age 64.2 years [range: 23–82]) of which two thirds (64.6%) had NHL. The median duration of </w:t>
      </w:r>
      <w:proofErr w:type="spellStart"/>
      <w:r w:rsidR="004A2B0D">
        <w:t>Zarzio</w:t>
      </w:r>
      <w:proofErr w:type="spellEnd"/>
      <w:r w:rsidR="004A2B0D">
        <w:t xml:space="preserve"> treatment was 5 days</w:t>
      </w:r>
      <w:r w:rsidR="00B65DD9">
        <w:t xml:space="preserve"> for haematological malignancy and 6 days for NHL. </w:t>
      </w:r>
      <w:proofErr w:type="spellStart"/>
      <w:r w:rsidR="00B65DD9">
        <w:t>Zarzio</w:t>
      </w:r>
      <w:proofErr w:type="spellEnd"/>
      <w:r w:rsidR="00B65DD9">
        <w:t xml:space="preserve"> was administered for a median of 4 cycles of chemotherapy and treatment stayed consistent for 89.6% of patients throughout these cycles. Overall 28.6% of patients (n=176)</w:t>
      </w:r>
      <w:r w:rsidR="00AF6D0F">
        <w:t xml:space="preserve"> stopped </w:t>
      </w:r>
      <w:proofErr w:type="spellStart"/>
      <w:r w:rsidR="00AF6D0F">
        <w:t>Zarzio</w:t>
      </w:r>
      <w:proofErr w:type="spellEnd"/>
      <w:r w:rsidR="00AF6D0F">
        <w:t xml:space="preserve"> before the end </w:t>
      </w:r>
      <w:r w:rsidR="00B65DD9">
        <w:t>o</w:t>
      </w:r>
      <w:r w:rsidR="00AF6D0F">
        <w:t>f</w:t>
      </w:r>
      <w:r w:rsidR="00B65DD9">
        <w:t xml:space="preserve"> study, with the majority due to cessation of</w:t>
      </w:r>
      <w:r w:rsidR="00AF6D0F">
        <w:t xml:space="preserve"> chemotherapy. A total of 53 adverse events</w:t>
      </w:r>
      <w:r w:rsidR="00B65DD9">
        <w:t xml:space="preserve"> related to </w:t>
      </w:r>
      <w:proofErr w:type="spellStart"/>
      <w:r w:rsidR="00B65DD9">
        <w:t>Zarzio</w:t>
      </w:r>
      <w:proofErr w:type="spellEnd"/>
      <w:r w:rsidR="00B65DD9">
        <w:t xml:space="preserve"> were reported during the study, none of which were considered serious. Limitations of the study identified by the authors included selection and recall bias. The authors concluded that “</w:t>
      </w:r>
      <w:r w:rsidR="00B65DD9" w:rsidRPr="00B65DD9">
        <w:rPr>
          <w:i/>
        </w:rPr>
        <w:t xml:space="preserve">Use of </w:t>
      </w:r>
      <w:proofErr w:type="spellStart"/>
      <w:r w:rsidR="00B65DD9" w:rsidRPr="00B65DD9">
        <w:rPr>
          <w:i/>
        </w:rPr>
        <w:t>Zarzio</w:t>
      </w:r>
      <w:proofErr w:type="spellEnd"/>
      <w:r w:rsidR="00B65DD9" w:rsidRPr="00B65DD9">
        <w:rPr>
          <w:i/>
        </w:rPr>
        <w:t xml:space="preserve"> in clinical practice enable a high proportion (90%) of patients with NHL receiving R-CHOP or CHOP-like regimens to </w:t>
      </w:r>
      <w:r w:rsidR="0099057C">
        <w:rPr>
          <w:i/>
        </w:rPr>
        <w:t xml:space="preserve">maintain the </w:t>
      </w:r>
      <w:r w:rsidR="00B65DD9" w:rsidRPr="00B65DD9">
        <w:rPr>
          <w:i/>
        </w:rPr>
        <w:t>dose intensity necessary</w:t>
      </w:r>
      <w:r w:rsidR="0099057C">
        <w:rPr>
          <w:i/>
        </w:rPr>
        <w:t xml:space="preserve"> for chemotherapy with curative intent</w:t>
      </w:r>
      <w:r w:rsidR="00B65DD9" w:rsidRPr="00B65DD9">
        <w:rPr>
          <w:i/>
        </w:rPr>
        <w:t>”</w:t>
      </w:r>
      <w:r w:rsidR="00B65DD9">
        <w:t xml:space="preserve">. </w:t>
      </w:r>
    </w:p>
    <w:p w14:paraId="29EBAFE0" w14:textId="77777777" w:rsidR="001D42FB" w:rsidRPr="001F52C5" w:rsidRDefault="001D42FB" w:rsidP="001D42FB">
      <w:pPr>
        <w:spacing w:before="360"/>
        <w:rPr>
          <w:b/>
        </w:rPr>
      </w:pPr>
      <w:r>
        <w:rPr>
          <w:b/>
        </w:rPr>
        <w:lastRenderedPageBreak/>
        <w:t>Infliximab</w:t>
      </w:r>
    </w:p>
    <w:p w14:paraId="51C6ED94" w14:textId="080B8AE2" w:rsidR="001D42FB" w:rsidRDefault="001D42FB" w:rsidP="00EA7726">
      <w:pPr>
        <w:pStyle w:val="Heading2"/>
      </w:pPr>
      <w:proofErr w:type="spellStart"/>
      <w:r>
        <w:t>Shmitz</w:t>
      </w:r>
      <w:proofErr w:type="spellEnd"/>
      <w:r>
        <w:t xml:space="preserve"> et al, 2017: </w:t>
      </w:r>
      <w:r w:rsidRPr="001F3D77">
        <w:t>Therapeutic drug monitoring (TDM) as a tool in the switch from infliximab innovator to biosimilar in rheumatic patients: results of a 12-month observational prospective cohort study</w:t>
      </w:r>
      <w:r>
        <w:t xml:space="preserve"> </w:t>
      </w:r>
      <w:r w:rsidR="000755ED">
        <w:fldChar w:fldCharType="begin">
          <w:fldData xml:space="preserve">PEVuZE5vdGU+PENpdGU+PEF1dGhvcj5TY2htaXR6PC9BdXRob3I+PFllYXI+MjAxNzwvWWVhcj48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</w:fldData>
        </w:fldChar>
      </w:r>
      <w:r w:rsidR="000755ED">
        <w:instrText xml:space="preserve"> ADDIN EN.CITE </w:instrText>
      </w:r>
      <w:r w:rsidR="000755ED">
        <w:fldChar w:fldCharType="begin">
          <w:fldData xml:space="preserve">PEVuZE5vdGU+PENpdGU+PEF1dGhvcj5TY2htaXR6PC9BdXRob3I+PFllYXI+MjAxNzwvWWVhcj48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</w:fldData>
        </w:fldChar>
      </w:r>
      <w:r w:rsidR="000755ED">
        <w:instrText xml:space="preserve"> ADDIN EN.CITE.DATA </w:instrText>
      </w:r>
      <w:r w:rsidR="000755ED">
        <w:fldChar w:fldCharType="end"/>
      </w:r>
      <w:r w:rsidR="000755ED">
        <w:fldChar w:fldCharType="separate"/>
      </w:r>
      <w:r w:rsidR="000755ED">
        <w:rPr>
          <w:noProof/>
        </w:rPr>
        <w:t>[23]</w:t>
      </w:r>
      <w:r w:rsidR="000755ED">
        <w:fldChar w:fldCharType="end"/>
      </w:r>
    </w:p>
    <w:p w14:paraId="5795325D" w14:textId="4B616841" w:rsidR="001D42FB" w:rsidRDefault="001D42FB" w:rsidP="001D42FB">
      <w:r>
        <w:t xml:space="preserve">This manuscript reports on the use </w:t>
      </w:r>
      <w:r w:rsidR="00D515AB">
        <w:t>of</w:t>
      </w:r>
      <w:r>
        <w:t xml:space="preserve"> therapeutic drug monitoring (TDM) as a tool to monitor switching from originator infliximab to biosimilar infliximab (CT-P13) in 27 rheumatic patients. Patients had received originator infliximab for a median of 143 months (inter-quartile range: 58–161), half (52%) of whom were </w:t>
      </w:r>
      <w:r w:rsidR="0099057C">
        <w:t>receiving concomitant immunosuppressants</w:t>
      </w:r>
      <w:r>
        <w:t>. Blood samples were collected immediately prior to the first infusion of biosimilar infliximab and after the second, fourth, and seventh infusion. There were no statistically significant differences in median infliximab concentrations at any time point (</w:t>
      </w:r>
      <w:r w:rsidRPr="00410FC5">
        <w:t>p = 0.3487</w:t>
      </w:r>
      <w:r>
        <w:t>). However, it was noted that infliximab concentrations “</w:t>
      </w:r>
      <w:r w:rsidRPr="00410FC5">
        <w:rPr>
          <w:i/>
        </w:rPr>
        <w:t>were very constant for some patients, while they varied between the four time points for others</w:t>
      </w:r>
      <w:r>
        <w:t>”. No patients developed anti-drug antibodies after switching to biosimilar infliximab.</w:t>
      </w:r>
    </w:p>
    <w:p w14:paraId="11B9ED55" w14:textId="67C72654" w:rsidR="001D42FB" w:rsidRDefault="001D42FB" w:rsidP="00EA7726">
      <w:pPr>
        <w:pStyle w:val="Heading2"/>
      </w:pPr>
      <w:r>
        <w:t xml:space="preserve">Farkas et al, 2017: </w:t>
      </w:r>
      <w:r w:rsidRPr="00FC1B78">
        <w:t xml:space="preserve">Infliximab biosimilar CT-P13 therapy is effective and safe in maintaining remission in Crohn's disease and ulcerative colitis - experiences from a single </w:t>
      </w:r>
      <w:proofErr w:type="spellStart"/>
      <w:r w:rsidRPr="00FC1B78">
        <w:t>center</w:t>
      </w:r>
      <w:proofErr w:type="spellEnd"/>
      <w:r>
        <w:t xml:space="preserve"> </w:t>
      </w:r>
      <w:r w:rsidR="000755ED">
        <w:fldChar w:fldCharType="begin">
          <w:fldData xml:space="preserve">PEVuZE5vdGU+PENpdGU+PEF1dGhvcj5GYXJrYXM8L0F1dGhvcj48WWVhcj4yMDE3PC9ZZWFyPjxS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==
</w:fldData>
        </w:fldChar>
      </w:r>
      <w:r w:rsidR="000755ED">
        <w:instrText xml:space="preserve"> ADDIN EN.CITE </w:instrText>
      </w:r>
      <w:r w:rsidR="000755ED">
        <w:fldChar w:fldCharType="begin">
          <w:fldData xml:space="preserve">PEVuZE5vdGU+PENpdGU+PEF1dGhvcj5GYXJrYXM8L0F1dGhvcj48WWVhcj4yMDE3PC9ZZWFyPjxS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==
</w:fldData>
        </w:fldChar>
      </w:r>
      <w:r w:rsidR="000755ED">
        <w:instrText xml:space="preserve"> ADDIN EN.CITE.DATA </w:instrText>
      </w:r>
      <w:r w:rsidR="000755ED">
        <w:fldChar w:fldCharType="end"/>
      </w:r>
      <w:r w:rsidR="000755ED">
        <w:fldChar w:fldCharType="separate"/>
      </w:r>
      <w:r w:rsidR="000755ED">
        <w:rPr>
          <w:noProof/>
        </w:rPr>
        <w:t>[24]</w:t>
      </w:r>
      <w:r w:rsidR="000755ED">
        <w:fldChar w:fldCharType="end"/>
      </w:r>
    </w:p>
    <w:p w14:paraId="3EF736AF" w14:textId="1BE8D780" w:rsidR="001D42FB" w:rsidRDefault="001D42FB" w:rsidP="001D42FB">
      <w:r>
        <w:t>The aim of this prospective observational study conducted between June 2014 and September 2016 was to evaluate the long-term clinical efficacy and safety of CT-P13 in patients with inflammatory bowel disease (Crohn’s disease = 57,</w:t>
      </w:r>
      <w:r w:rsidRPr="00580E6C">
        <w:t xml:space="preserve"> </w:t>
      </w:r>
      <w:r>
        <w:t xml:space="preserve">ulcerative colitis = </w:t>
      </w:r>
      <w:r w:rsidRPr="00580E6C">
        <w:t>57</w:t>
      </w:r>
      <w:r>
        <w:t>).</w:t>
      </w:r>
      <w:r w:rsidRPr="00AA6393">
        <w:t xml:space="preserve"> </w:t>
      </w:r>
      <w:r>
        <w:t xml:space="preserve">The primary end points were continuous clinical response, defined as maintained response through week 54 without intermediate relapse, and clinical remission during the 54-week therapeutic period. Secondary end points were clinical and biochemical responses and safety at weeks 14 and 54. Three patients with Crohn’s disease and nine with ulcerative colitis had previously received originator infliximab which had resulted in remission in two and six patients respectively. A total of 55 Crohn’s disease and 49 ulcerative colitis patients completed the induction therapy with 50 Crohn’s disease and 46 ulcerative colitis patients completing the 54-week treatment period. At week 54, the rate of continuous clinical response was 51% in both Crohn’s disease and ulcerative colitis with 31 (62%) Crohn’s disease patients and </w:t>
      </w:r>
      <w:r w:rsidRPr="00DF4865">
        <w:t>30 (65.2%)</w:t>
      </w:r>
      <w:r>
        <w:t xml:space="preserve"> ulcerative colitis </w:t>
      </w:r>
      <w:r w:rsidRPr="00DF4865">
        <w:t>patients</w:t>
      </w:r>
      <w:r>
        <w:t xml:space="preserve"> in remission. The authors note that “</w:t>
      </w:r>
      <w:r w:rsidRPr="00243E9B">
        <w:rPr>
          <w:i/>
        </w:rPr>
        <w:t>Our results showed higher response rates in both CD and UC assessed at week 54 compared to the large randomized controlled trials of IFX, the ACCENT-1 (39%) and the ACT-1 trials (46%)”</w:t>
      </w:r>
      <w:r>
        <w:rPr>
          <w:i/>
        </w:rPr>
        <w:t xml:space="preserve"> </w:t>
      </w:r>
      <w:r w:rsidRPr="00DF4865">
        <w:t>and conclude that this prospective study</w:t>
      </w:r>
      <w:r>
        <w:rPr>
          <w:i/>
        </w:rPr>
        <w:t xml:space="preserve"> “</w:t>
      </w:r>
      <w:r w:rsidRPr="00DF4865">
        <w:rPr>
          <w:i/>
        </w:rPr>
        <w:t>confirmed long-term efficacy and safety of</w:t>
      </w:r>
      <w:r>
        <w:rPr>
          <w:i/>
        </w:rPr>
        <w:t xml:space="preserve"> </w:t>
      </w:r>
      <w:r w:rsidRPr="00DF4865">
        <w:rPr>
          <w:i/>
        </w:rPr>
        <w:t>CT-P13 therapy in IBD</w:t>
      </w:r>
      <w:r>
        <w:rPr>
          <w:i/>
        </w:rPr>
        <w:t>”</w:t>
      </w:r>
    </w:p>
    <w:p w14:paraId="2CF9ACB2" w14:textId="371D5840" w:rsidR="001D42FB" w:rsidRDefault="001D42FB" w:rsidP="00EA7726">
      <w:pPr>
        <w:pStyle w:val="Heading2"/>
      </w:pPr>
      <w:r>
        <w:t xml:space="preserve">Smits et al, 2017: </w:t>
      </w:r>
      <w:r w:rsidRPr="00517A74">
        <w:t xml:space="preserve">Long-Term Clinical Outcomes </w:t>
      </w:r>
      <w:proofErr w:type="gramStart"/>
      <w:r w:rsidRPr="00517A74">
        <w:t>After</w:t>
      </w:r>
      <w:proofErr w:type="gramEnd"/>
      <w:r w:rsidRPr="00517A74">
        <w:t xml:space="preserve"> Switching from Remicade</w:t>
      </w:r>
      <w:r w:rsidR="00866034">
        <w:t>®</w:t>
      </w:r>
      <w:r w:rsidRPr="00517A74">
        <w:t xml:space="preserve"> to Biosimilar CT-P13 in Inflammatory Bowel Disease</w:t>
      </w:r>
      <w:r>
        <w:t xml:space="preserve"> </w:t>
      </w:r>
      <w:r w:rsidR="000755ED">
        <w:fldChar w:fldCharType="begin">
          <w:fldData xml:space="preserve">PEVuZE5vdGU+PENpdGU+PEF1dGhvcj5TbWl0czwvQXV0aG9yPjxZZWFyPjIwMTc8L1llYXI+PFJl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</w:fldData>
        </w:fldChar>
      </w:r>
      <w:r w:rsidR="000755ED">
        <w:instrText xml:space="preserve"> ADDIN EN.CITE </w:instrText>
      </w:r>
      <w:r w:rsidR="000755ED">
        <w:fldChar w:fldCharType="begin">
          <w:fldData xml:space="preserve">PEVuZE5vdGU+PENpdGU+PEF1dGhvcj5TbWl0czwvQXV0aG9yPjxZZWFyPjIwMTc8L1llYXI+PFJl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</w:fldData>
        </w:fldChar>
      </w:r>
      <w:r w:rsidR="000755ED">
        <w:instrText xml:space="preserve"> ADDIN EN.CITE.DATA </w:instrText>
      </w:r>
      <w:r w:rsidR="000755ED">
        <w:fldChar w:fldCharType="end"/>
      </w:r>
      <w:r w:rsidR="000755ED">
        <w:fldChar w:fldCharType="separate"/>
      </w:r>
      <w:r w:rsidR="000755ED">
        <w:rPr>
          <w:noProof/>
        </w:rPr>
        <w:t>[25]</w:t>
      </w:r>
      <w:r w:rsidR="000755ED">
        <w:fldChar w:fldCharType="end"/>
      </w:r>
    </w:p>
    <w:p w14:paraId="4A9E0BFD" w14:textId="3B461759" w:rsidR="001D42FB" w:rsidRPr="001D42FB" w:rsidRDefault="001D42FB" w:rsidP="001D42FB">
      <w:pPr>
        <w:rPr>
          <w:rFonts w:cstheme="minorHAnsi"/>
        </w:rPr>
      </w:pPr>
      <w:r>
        <w:t>Thi</w:t>
      </w:r>
      <w:r w:rsidR="002832DC">
        <w:t>s single-cent</w:t>
      </w:r>
      <w:r>
        <w:t>r</w:t>
      </w:r>
      <w:r w:rsidR="002832DC">
        <w:t>e</w:t>
      </w:r>
      <w:r>
        <w:t>, prospective observational cohort study describes the outcomes associated with an elective switch from originator infliximab to biosimilar infliximab (CT-P13) in 83 patients with inflammatory bowel disease (Crohn’s disease = 57, ulcerative colitis = 24, unclassified = 2)</w:t>
      </w:r>
      <w:r w:rsidRPr="00093167">
        <w:rPr>
          <w:rFonts w:cstheme="minorHAnsi"/>
        </w:rPr>
        <w:t xml:space="preserve">. </w:t>
      </w:r>
      <w:r>
        <w:rPr>
          <w:rFonts w:cstheme="minorHAnsi"/>
        </w:rPr>
        <w:t xml:space="preserve">Prior to switching, </w:t>
      </w:r>
      <w:r w:rsidRPr="004F4D45">
        <w:rPr>
          <w:rFonts w:cstheme="minorHAnsi"/>
        </w:rPr>
        <w:t>53</w:t>
      </w:r>
      <w:r>
        <w:rPr>
          <w:rFonts w:cstheme="minorHAnsi"/>
        </w:rPr>
        <w:t xml:space="preserve"> patients</w:t>
      </w:r>
      <w:r w:rsidRPr="004F4D45">
        <w:rPr>
          <w:rFonts w:cstheme="minorHAnsi"/>
        </w:rPr>
        <w:t xml:space="preserve"> (64%) </w:t>
      </w:r>
      <w:r>
        <w:rPr>
          <w:rFonts w:cstheme="minorHAnsi"/>
        </w:rPr>
        <w:t>were in remission and the m</w:t>
      </w:r>
      <w:r w:rsidRPr="004F4D45">
        <w:rPr>
          <w:rFonts w:cstheme="minorHAnsi"/>
        </w:rPr>
        <w:t xml:space="preserve">edian duration of </w:t>
      </w:r>
      <w:r>
        <w:rPr>
          <w:rFonts w:cstheme="minorHAnsi"/>
        </w:rPr>
        <w:t xml:space="preserve">treatment of originator infliximab was </w:t>
      </w:r>
      <w:r w:rsidRPr="004F4D45">
        <w:rPr>
          <w:rFonts w:cstheme="minorHAnsi"/>
        </w:rPr>
        <w:t>25 months (range 1–168)</w:t>
      </w:r>
      <w:r>
        <w:rPr>
          <w:rFonts w:cstheme="minorHAnsi"/>
        </w:rPr>
        <w:t xml:space="preserve">. </w:t>
      </w:r>
      <w:r>
        <w:rPr>
          <w:rFonts w:cstheme="minorHAnsi"/>
          <w:color w:val="000000"/>
        </w:rPr>
        <w:t xml:space="preserve">Five patients were positive for anti-drug antibodies prior to switching. </w:t>
      </w:r>
      <w:r>
        <w:rPr>
          <w:rFonts w:cstheme="minorHAnsi"/>
        </w:rPr>
        <w:t xml:space="preserve">A total of </w:t>
      </w:r>
      <w:r w:rsidRPr="00093167">
        <w:rPr>
          <w:rFonts w:cstheme="minorHAnsi"/>
          <w:color w:val="000000"/>
        </w:rPr>
        <w:t xml:space="preserve">68 patients completed one-year follow-up. </w:t>
      </w:r>
      <w:r>
        <w:rPr>
          <w:rFonts w:cstheme="minorHAnsi"/>
          <w:color w:val="000000"/>
        </w:rPr>
        <w:t xml:space="preserve">At week 52 following switching, </w:t>
      </w:r>
      <w:r w:rsidRPr="004F4D45">
        <w:rPr>
          <w:rFonts w:cstheme="minorHAnsi"/>
          <w:color w:val="000000"/>
        </w:rPr>
        <w:t>61</w:t>
      </w:r>
      <w:r>
        <w:rPr>
          <w:rFonts w:cstheme="minorHAnsi"/>
          <w:color w:val="000000"/>
        </w:rPr>
        <w:t xml:space="preserve"> patients</w:t>
      </w:r>
      <w:r w:rsidRPr="004F4D45">
        <w:rPr>
          <w:rFonts w:cstheme="minorHAnsi"/>
          <w:color w:val="000000"/>
        </w:rPr>
        <w:t xml:space="preserve"> (73%) </w:t>
      </w:r>
      <w:r>
        <w:rPr>
          <w:rFonts w:cstheme="minorHAnsi"/>
          <w:color w:val="000000"/>
        </w:rPr>
        <w:t>were considered to be in remission and there was no change in the median disease activity measures (</w:t>
      </w:r>
      <w:r w:rsidRPr="00093167">
        <w:rPr>
          <w:rFonts w:cstheme="minorHAnsi"/>
          <w:color w:val="000000"/>
        </w:rPr>
        <w:t>Harvey–Bradshaw Index and Simple Clinical Colitis</w:t>
      </w:r>
      <w:r>
        <w:rPr>
          <w:rFonts w:cstheme="minorHAnsi"/>
          <w:color w:val="000000"/>
        </w:rPr>
        <w:t xml:space="preserve"> </w:t>
      </w:r>
      <w:r w:rsidRPr="00093167">
        <w:rPr>
          <w:rFonts w:cstheme="minorHAnsi"/>
          <w:color w:val="000000"/>
        </w:rPr>
        <w:t xml:space="preserve">Activity Index) </w:t>
      </w:r>
      <w:r>
        <w:rPr>
          <w:rFonts w:cstheme="minorHAnsi"/>
          <w:color w:val="000000"/>
        </w:rPr>
        <w:t xml:space="preserve">or </w:t>
      </w:r>
      <w:r w:rsidRPr="00093167">
        <w:rPr>
          <w:rFonts w:cstheme="minorHAnsi"/>
          <w:color w:val="000000"/>
        </w:rPr>
        <w:t>inflammatory markers (CRP,</w:t>
      </w:r>
      <w:r>
        <w:rPr>
          <w:rFonts w:cstheme="minorHAnsi"/>
          <w:color w:val="000000"/>
        </w:rPr>
        <w:t xml:space="preserve"> </w:t>
      </w:r>
      <w:proofErr w:type="spellStart"/>
      <w:r w:rsidRPr="00093167">
        <w:rPr>
          <w:rFonts w:cstheme="minorHAnsi"/>
          <w:color w:val="000000"/>
        </w:rPr>
        <w:t>fecal</w:t>
      </w:r>
      <w:proofErr w:type="spellEnd"/>
      <w:r w:rsidRPr="00093167">
        <w:rPr>
          <w:rFonts w:cstheme="minorHAnsi"/>
          <w:color w:val="000000"/>
        </w:rPr>
        <w:t xml:space="preserve"> calprotectin).</w:t>
      </w:r>
      <w:r>
        <w:rPr>
          <w:rFonts w:cstheme="minorHAnsi"/>
          <w:color w:val="000000"/>
        </w:rPr>
        <w:t xml:space="preserve"> Two patients </w:t>
      </w:r>
      <w:r>
        <w:rPr>
          <w:rFonts w:cstheme="minorHAnsi"/>
          <w:color w:val="000000"/>
        </w:rPr>
        <w:lastRenderedPageBreak/>
        <w:t xml:space="preserve">developed anti-drug antibodies following the switch. There was no significant difference in median infliximab trough concentrations at baseline as compared with week 52 post-switch (3.6ng/mL versus 3.7 ng/mL respectively, </w:t>
      </w:r>
      <w:r w:rsidRPr="00D614B3">
        <w:rPr>
          <w:rFonts w:cstheme="minorHAnsi"/>
          <w:color w:val="000000"/>
        </w:rPr>
        <w:t>p = 0.559</w:t>
      </w:r>
      <w:r>
        <w:rPr>
          <w:rFonts w:cstheme="minorHAnsi"/>
          <w:color w:val="000000"/>
        </w:rPr>
        <w:t>).</w:t>
      </w:r>
      <w:r w:rsidRPr="00D614B3">
        <w:rPr>
          <w:rFonts w:cstheme="minorHAnsi"/>
          <w:color w:val="000000"/>
        </w:rPr>
        <w:t xml:space="preserve"> </w:t>
      </w:r>
      <w:r w:rsidRPr="00093167">
        <w:rPr>
          <w:rFonts w:cstheme="minorHAnsi"/>
          <w:color w:val="000000"/>
        </w:rPr>
        <w:t>Six patients (7%)</w:t>
      </w:r>
      <w:r>
        <w:rPr>
          <w:rFonts w:cstheme="minorHAnsi"/>
          <w:color w:val="000000"/>
        </w:rPr>
        <w:t xml:space="preserve"> </w:t>
      </w:r>
      <w:r w:rsidRPr="00093167">
        <w:rPr>
          <w:rFonts w:cstheme="minorHAnsi"/>
          <w:color w:val="000000"/>
        </w:rPr>
        <w:t>discontinued CT-P13 due to adverse events.</w:t>
      </w:r>
      <w:r>
        <w:rPr>
          <w:rFonts w:cstheme="minorHAnsi"/>
          <w:color w:val="000000"/>
        </w:rPr>
        <w:t xml:space="preserve"> The authors conclude that “</w:t>
      </w:r>
      <w:r w:rsidRPr="005A4F6C">
        <w:rPr>
          <w:rFonts w:cstheme="minorHAnsi"/>
          <w:i/>
          <w:color w:val="000000"/>
        </w:rPr>
        <w:t>no significant impact on clinical outcomes that included disease activity, safety, drug survival, and pharmacokinetics</w:t>
      </w:r>
      <w:r>
        <w:rPr>
          <w:rFonts w:cstheme="minorHAnsi"/>
          <w:color w:val="000000"/>
        </w:rPr>
        <w:t>” and that “</w:t>
      </w:r>
      <w:r w:rsidRPr="005A4F6C">
        <w:rPr>
          <w:rFonts w:cstheme="minorHAnsi"/>
          <w:i/>
          <w:color w:val="000000"/>
        </w:rPr>
        <w:t>These outcomes support feasibility for switching to CT-P13</w:t>
      </w:r>
      <w:r>
        <w:rPr>
          <w:rFonts w:cstheme="minorHAnsi"/>
          <w:color w:val="000000"/>
        </w:rPr>
        <w:t>”</w:t>
      </w:r>
      <w:r w:rsidRPr="005A4F6C">
        <w:rPr>
          <w:rFonts w:cstheme="minorHAnsi"/>
          <w:color w:val="000000"/>
        </w:rPr>
        <w:t>.</w:t>
      </w:r>
    </w:p>
    <w:p w14:paraId="2C3EC5E6" w14:textId="57ED951B" w:rsidR="001D42FB" w:rsidRDefault="001D42FB" w:rsidP="00EA7726">
      <w:pPr>
        <w:pStyle w:val="Heading2"/>
      </w:pPr>
      <w:r w:rsidRPr="00B9376B">
        <w:t>Vergara-</w:t>
      </w:r>
      <w:proofErr w:type="spellStart"/>
      <w:r w:rsidRPr="00B9376B">
        <w:t>Dangond</w:t>
      </w:r>
      <w:proofErr w:type="spellEnd"/>
      <w:r w:rsidRPr="00B9376B">
        <w:t xml:space="preserve"> et al</w:t>
      </w:r>
      <w:r>
        <w:t>, 2017:</w:t>
      </w:r>
      <w:r w:rsidRPr="00B9376B">
        <w:t xml:space="preserve"> Effectiveness and Safety of Switching from Innovator Infliximab to Biosimilar CT-P13 in </w:t>
      </w:r>
      <w:r w:rsidRPr="001D42FB">
        <w:t>Inflammatory</w:t>
      </w:r>
      <w:r w:rsidRPr="00B9376B">
        <w:t xml:space="preserve"> Rheumatic Diseases: A Real-World Case </w:t>
      </w:r>
      <w:proofErr w:type="gramStart"/>
      <w:r w:rsidRPr="00B9376B">
        <w:t>Study</w:t>
      </w:r>
      <w:proofErr w:type="gramEnd"/>
      <w:r w:rsidR="000755ED">
        <w:fldChar w:fldCharType="begin">
          <w:fldData xml:space="preserve">PEVuZE5vdGU+PENpdGU+PEF1dGhvcj5WZXJnYXJhLURhbmdvbmQ8L0F1dGhvcj48WWVhcj4yMDE3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</w:fldData>
        </w:fldChar>
      </w:r>
      <w:r w:rsidR="000755ED">
        <w:instrText xml:space="preserve"> ADDIN EN.CITE </w:instrText>
      </w:r>
      <w:r w:rsidR="000755ED">
        <w:fldChar w:fldCharType="begin">
          <w:fldData xml:space="preserve">PEVuZE5vdGU+PENpdGU+PEF1dGhvcj5WZXJnYXJhLURhbmdvbmQ8L0F1dGhvcj48WWVhcj4yMDE3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</w:fldData>
        </w:fldChar>
      </w:r>
      <w:r w:rsidR="000755ED">
        <w:instrText xml:space="preserve"> ADDIN EN.CITE.DATA </w:instrText>
      </w:r>
      <w:r w:rsidR="000755ED">
        <w:fldChar w:fldCharType="end"/>
      </w:r>
      <w:r w:rsidR="000755ED">
        <w:fldChar w:fldCharType="separate"/>
      </w:r>
      <w:r w:rsidR="000755ED">
        <w:rPr>
          <w:noProof/>
        </w:rPr>
        <w:t>[26]</w:t>
      </w:r>
      <w:r w:rsidR="000755ED">
        <w:fldChar w:fldCharType="end"/>
      </w:r>
    </w:p>
    <w:p w14:paraId="7BEA5994" w14:textId="1A9ED429" w:rsidR="001D42FB" w:rsidRPr="001D42FB" w:rsidRDefault="001D42FB" w:rsidP="001D42FB">
      <w:r w:rsidRPr="001D42FB">
        <w:t>This small, retrospective study reports on patients</w:t>
      </w:r>
      <w:r>
        <w:t xml:space="preserve"> with</w:t>
      </w:r>
      <w:r w:rsidRPr="001D42FB">
        <w:t xml:space="preserve"> rheumatoid arthritis (RA), psoriatic arthritis (</w:t>
      </w:r>
      <w:proofErr w:type="spellStart"/>
      <w:r w:rsidRPr="001D42FB">
        <w:t>PsA</w:t>
      </w:r>
      <w:proofErr w:type="spellEnd"/>
      <w:r w:rsidRPr="001D42FB">
        <w:t>), or ankylosing spondylitis (AS) and had responded to originator infliximab and were either switched to biosimilar infliximab (CT-P13, n = 7) or continued on originator (n = 6). The median duration of infliximab treatment prior to switching or continuation was 76 and 75 cycles respectively. Prior to switching or continuation 2/7 and 4/6 patients were considered to be in remission. Clinical outcomes were compared between groups after a further four treatment cycles. In the group that switched to biosimilar infliximab, remission was maintained in the two patients in remission at baseline and an additional three patients achieved remission following the switch. The remaining two patients were considered to have maintained a response to treatment. In those continuing originator infliximab, remission was maintained in the four patients already in remission, one additional patient achieved remission and response was maintained in one patient. The authors conclude that “</w:t>
      </w:r>
      <w:r w:rsidRPr="001D42FB">
        <w:rPr>
          <w:i/>
        </w:rPr>
        <w:t xml:space="preserve">Switching from the RP </w:t>
      </w:r>
      <w:r w:rsidRPr="001D42FB">
        <w:t>(originator infliximab)</w:t>
      </w:r>
      <w:r w:rsidRPr="001D42FB">
        <w:rPr>
          <w:i/>
        </w:rPr>
        <w:t xml:space="preserve"> to CT-P13 did not affect the safety or effectiveness of treatment</w:t>
      </w:r>
      <w:r w:rsidRPr="001D42FB">
        <w:t>”.</w:t>
      </w:r>
    </w:p>
    <w:p w14:paraId="38E7FD60" w14:textId="77777777" w:rsidR="004905FF" w:rsidRDefault="004905FF">
      <w:pPr>
        <w:spacing w:before="0" w:after="160" w:line="259" w:lineRule="auto"/>
        <w:jc w:val="left"/>
      </w:pPr>
    </w:p>
    <w:p w14:paraId="7365F189" w14:textId="31EFDCAD" w:rsidR="00ED24C6" w:rsidRDefault="00ED24C6">
      <w:pPr>
        <w:spacing w:before="0" w:after="160" w:line="259" w:lineRule="auto"/>
        <w:jc w:val="left"/>
        <w:rPr>
          <w:rFonts w:eastAsiaTheme="majorEastAsia" w:cstheme="majorBidi"/>
          <w:b/>
          <w:bCs/>
          <w:color w:val="002060"/>
          <w:sz w:val="24"/>
          <w:szCs w:val="28"/>
        </w:rPr>
      </w:pPr>
      <w:r>
        <w:br w:type="page"/>
      </w:r>
    </w:p>
    <w:p w14:paraId="4A65122A" w14:textId="191C729F" w:rsidR="003F5E92" w:rsidRPr="00992ACD" w:rsidRDefault="003F5E92" w:rsidP="001D2907">
      <w:pPr>
        <w:pStyle w:val="Heading1"/>
      </w:pPr>
      <w:r w:rsidRPr="00992ACD">
        <w:lastRenderedPageBreak/>
        <w:t>THEME 4: Evaluating and Improving Stakeholder Biosimilar Awareness, Confidence, Attitudes and Acceptance of Biosimilar Medicine</w:t>
      </w:r>
      <w:r w:rsidR="00B24033" w:rsidRPr="00992ACD">
        <w:t>s</w:t>
      </w:r>
    </w:p>
    <w:p w14:paraId="2AEA8B17" w14:textId="7A7FC3BD" w:rsidR="00E26D18" w:rsidRPr="00ED24C6" w:rsidRDefault="00E26D18" w:rsidP="00E26D18">
      <w:r>
        <w:t>Four</w:t>
      </w:r>
      <w:r w:rsidRPr="000E17A2">
        <w:t xml:space="preserve"> original research articles were published during the review update period addressing the topic of biosimilar perception amongst healthcare professionals.</w:t>
      </w:r>
      <w:r w:rsidRPr="00964A04">
        <w:t xml:space="preserve"> </w:t>
      </w:r>
    </w:p>
    <w:p w14:paraId="02E6B88B" w14:textId="1930F3A3" w:rsidR="00E26D18" w:rsidRDefault="001D42FB" w:rsidP="00EA7726">
      <w:pPr>
        <w:pStyle w:val="Heading2"/>
      </w:pPr>
      <w:r>
        <w:t>Chapman et al, 2017:</w:t>
      </w:r>
      <w:r w:rsidR="00E26D18">
        <w:t xml:space="preserve"> </w:t>
      </w:r>
      <w:r w:rsidR="00E26D18" w:rsidRPr="00E212F6">
        <w:t>Knowledge, attitude and practice of healthcare professionals towards infliximab and insulin glargine biosimilars: result of a UK web-based survey</w:t>
      </w:r>
      <w:r w:rsidR="00E26D18">
        <w:t xml:space="preserve"> </w:t>
      </w:r>
      <w:r w:rsidR="000755ED">
        <w:fldChar w:fldCharType="begin">
          <w:fldData xml:space="preserve">PEVuZE5vdGU+PENpdGU+PEF1dGhvcj5DaGFwbWFuPC9BdXRob3I+PFllYXI+MjAxNzwvWWVhcj48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=
</w:fldData>
        </w:fldChar>
      </w:r>
      <w:r w:rsidR="000755ED">
        <w:instrText xml:space="preserve"> ADDIN EN.CITE </w:instrText>
      </w:r>
      <w:r w:rsidR="000755ED">
        <w:fldChar w:fldCharType="begin">
          <w:fldData xml:space="preserve">PEVuZE5vdGU+PENpdGU+PEF1dGhvcj5DaGFwbWFuPC9BdXRob3I+PFllYXI+MjAxNzwvWWVhcj48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=
</w:fldData>
        </w:fldChar>
      </w:r>
      <w:r w:rsidR="000755ED">
        <w:instrText xml:space="preserve"> ADDIN EN.CITE.DATA </w:instrText>
      </w:r>
      <w:r w:rsidR="000755ED">
        <w:fldChar w:fldCharType="end"/>
      </w:r>
      <w:r w:rsidR="000755ED">
        <w:fldChar w:fldCharType="separate"/>
      </w:r>
      <w:r w:rsidR="000755ED">
        <w:rPr>
          <w:noProof/>
        </w:rPr>
        <w:t>[27]</w:t>
      </w:r>
      <w:r w:rsidR="000755ED">
        <w:fldChar w:fldCharType="end"/>
      </w:r>
    </w:p>
    <w:p w14:paraId="68424F09" w14:textId="564641BC" w:rsidR="00E26D18" w:rsidRDefault="00E26D18" w:rsidP="002832DC">
      <w:r>
        <w:t>This study aimed to investigate healthcare professionals’ knowledge and attitudes towards biosimilar inﬂiximab and biosimilar insulin glargine, the factors that influence their prescribing of these agents using a web-based survey and to compare these results with the utilisation of these biosimilars in hospitals within the UK. The survey was conducted between August 2016 and January 2017. Data on infliximab and insulin glargine utilisation was obtained from the NHS prescribing database of medicines usage (</w:t>
      </w:r>
      <w:r w:rsidR="00D515AB">
        <w:t xml:space="preserve">known as </w:t>
      </w:r>
      <w:r>
        <w:t>DEFINE). A total of 234 responses were received, 64% of whom were medical consultants or registrars (n=150) with a specialty in dermatology, gastroenterolo</w:t>
      </w:r>
      <w:r w:rsidR="00DA2DF6">
        <w:t>gy, rheumatology or diabetology</w:t>
      </w:r>
      <w:r w:rsidR="002832DC">
        <w:t>.</w:t>
      </w:r>
      <w:r>
        <w:t xml:space="preserve"> The remaining respondents were nurses (n=58) or pharmacists (n=11). </w:t>
      </w:r>
      <w:r w:rsidR="00DA2DF6">
        <w:t>The authors state that it was “</w:t>
      </w:r>
      <w:r w:rsidR="00DA2DF6" w:rsidRPr="00DA2DF6">
        <w:rPr>
          <w:i/>
        </w:rPr>
        <w:t xml:space="preserve">not possible to calculate the response rate as the total number of members of the professional associations and </w:t>
      </w:r>
      <w:r w:rsidR="00DA2DF6">
        <w:rPr>
          <w:i/>
        </w:rPr>
        <w:t>societies are confidential</w:t>
      </w:r>
      <w:r w:rsidR="00DA2DF6">
        <w:t xml:space="preserve">”. </w:t>
      </w:r>
      <w:r>
        <w:t>When asked to select from a list of options regarding the statement “</w:t>
      </w:r>
      <w:r w:rsidRPr="002E00CB">
        <w:rPr>
          <w:i/>
        </w:rPr>
        <w:t>Which statement best describes what you understand a biosimilar to be?</w:t>
      </w:r>
      <w:r>
        <w:t>”, 72% indicated that biosimilars are “</w:t>
      </w:r>
      <w:r w:rsidRPr="002E00CB">
        <w:rPr>
          <w:i/>
        </w:rPr>
        <w:t>A similar copy of a biological medicine</w:t>
      </w:r>
      <w:r>
        <w:t>”, 18% selected that they are “</w:t>
      </w:r>
      <w:r w:rsidRPr="002E00CB">
        <w:rPr>
          <w:i/>
        </w:rPr>
        <w:t>A generic biological medicine</w:t>
      </w:r>
      <w:r>
        <w:t xml:space="preserve">”, whilst 3% indicated that they were counterfeit medicines and 1% believed them to be new biological medicines. Responses were not analysed </w:t>
      </w:r>
      <w:r w:rsidR="00D515AB">
        <w:t xml:space="preserve">in </w:t>
      </w:r>
      <w:r>
        <w:t>respondent sub-groups. When asked to rate “H</w:t>
      </w:r>
      <w:r w:rsidRPr="006C4B7F">
        <w:t>ow important are the following factors when considering prescribing a biosimilar?</w:t>
      </w:r>
      <w:r>
        <w:t>” on a Likert scale from “</w:t>
      </w:r>
      <w:r w:rsidRPr="006C4B7F">
        <w:rPr>
          <w:i/>
        </w:rPr>
        <w:t>Not at all important</w:t>
      </w:r>
      <w:r>
        <w:t>” to “</w:t>
      </w:r>
      <w:r w:rsidRPr="006C4B7F">
        <w:rPr>
          <w:i/>
        </w:rPr>
        <w:t>Extremely important</w:t>
      </w:r>
      <w:r>
        <w:t>” over 50% of respondents indicated that “</w:t>
      </w:r>
      <w:r w:rsidRPr="006C4B7F">
        <w:rPr>
          <w:i/>
        </w:rPr>
        <w:t>Important to save costs for the NHS</w:t>
      </w:r>
      <w:r>
        <w:t>” was “</w:t>
      </w:r>
      <w:r w:rsidRPr="006C4B7F">
        <w:rPr>
          <w:i/>
        </w:rPr>
        <w:t>Extremely important</w:t>
      </w:r>
      <w:r>
        <w:t>”. Responses were more evenly distributed across all ratings for questions such as “</w:t>
      </w:r>
      <w:r w:rsidRPr="006C4B7F">
        <w:rPr>
          <w:i/>
        </w:rPr>
        <w:t>Important to increase the overall use of biologics</w:t>
      </w:r>
      <w:r>
        <w:t>” and “</w:t>
      </w:r>
      <w:r w:rsidRPr="006C4B7F">
        <w:rPr>
          <w:i/>
        </w:rPr>
        <w:t>Important to stimulate competition on the biological medicine market</w:t>
      </w:r>
      <w:r>
        <w:t>”. The majority of gastroenterologists indicated that they had “</w:t>
      </w:r>
      <w:r w:rsidRPr="00EA7B9B">
        <w:rPr>
          <w:i/>
        </w:rPr>
        <w:t>No concerns</w:t>
      </w:r>
      <w:r>
        <w:t>” or “</w:t>
      </w:r>
      <w:r w:rsidRPr="00EA7B9B">
        <w:rPr>
          <w:i/>
        </w:rPr>
        <w:t>Minor concerns</w:t>
      </w:r>
      <w:r>
        <w:t>” about the safety (95%) and efficacy (90%). Similarly, rheumatologists had had “</w:t>
      </w:r>
      <w:r w:rsidRPr="00EA7B9B">
        <w:rPr>
          <w:i/>
        </w:rPr>
        <w:t>No concerns</w:t>
      </w:r>
      <w:r>
        <w:t>” or “</w:t>
      </w:r>
      <w:r w:rsidRPr="00EA7B9B">
        <w:rPr>
          <w:i/>
        </w:rPr>
        <w:t>Minor concerns</w:t>
      </w:r>
      <w:r>
        <w:t>” about safety (92%) and efficacy (88%) when “</w:t>
      </w:r>
      <w:r w:rsidRPr="00EA7B9B">
        <w:rPr>
          <w:i/>
        </w:rPr>
        <w:t>Starting new patients</w:t>
      </w:r>
      <w:r>
        <w:t xml:space="preserve">” but had “Major concerns” about safety (53%) and efficacy (55%) when asked about “Switching patients”. Respondents were not provided the opportunity to explain the reasons for their ratings. </w:t>
      </w:r>
    </w:p>
    <w:p w14:paraId="52DF025C" w14:textId="77777777" w:rsidR="00E26D18" w:rsidRDefault="00E26D18" w:rsidP="00E26D18">
      <w:r>
        <w:t>With regards to biosimilar utilisation, gastroenterologists had the greatest utilisation of biosimilar infliximab, increasing from 14% in 2015 to 62% in 2016, followed by rheumatologists increasing from 6% to 39%. Biosimilar insulin glargine utilisation increased 0.5% in 2015 to 9% in 2016. “</w:t>
      </w:r>
      <w:r w:rsidRPr="00E75287">
        <w:rPr>
          <w:i/>
        </w:rPr>
        <w:t>Guidance from NICE or other reputable national body</w:t>
      </w:r>
      <w:r>
        <w:t>” and “</w:t>
      </w:r>
      <w:r w:rsidRPr="00E75287">
        <w:rPr>
          <w:i/>
        </w:rPr>
        <w:t>Robust pharmacovigilance studies on biosimilars</w:t>
      </w:r>
      <w:r>
        <w:t xml:space="preserve">” were most highly rated amongst options to increase biosimilar use. </w:t>
      </w:r>
    </w:p>
    <w:p w14:paraId="506A5817" w14:textId="3617C5BC" w:rsidR="00E26D18" w:rsidRDefault="001D42FB" w:rsidP="00EA7726">
      <w:pPr>
        <w:pStyle w:val="Heading2"/>
      </w:pPr>
      <w:proofErr w:type="spellStart"/>
      <w:r>
        <w:t>Aladul</w:t>
      </w:r>
      <w:proofErr w:type="spellEnd"/>
      <w:r>
        <w:t xml:space="preserve"> et al, 2017:</w:t>
      </w:r>
      <w:r w:rsidR="00E26D18">
        <w:t xml:space="preserve"> </w:t>
      </w:r>
      <w:r w:rsidR="00E26D18" w:rsidRPr="00FA0856">
        <w:t>Patients' Understanding and Attitudes Towards Infliximab and Etanercept Biosimilars: Result of a UK Web-Based Survey</w:t>
      </w:r>
      <w:r w:rsidR="00E26D18">
        <w:t xml:space="preserve"> </w:t>
      </w:r>
      <w:r w:rsidR="000755ED">
        <w:fldChar w:fldCharType="begin"/>
      </w:r>
      <w:r w:rsidR="000755ED">
        <w:instrText xml:space="preserve"> ADDIN EN.CITE &lt;EndNote&gt;&lt;Cite&gt;&lt;Author&gt;Aladul&lt;/Author&gt;&lt;Year&gt;2017&lt;/Year&gt;&lt;RecNum&gt;70&lt;/RecNum&gt;&lt;DisplayText&gt;[28]&lt;/DisplayText&gt;&lt;record&gt;&lt;rec-number&gt;70&lt;/rec-number&gt;&lt;foreign-keys&gt;&lt;key app="EN" db-id="edr0vdpe8x5fs9ep0edxsee7dep2t2ddtps0" timestamp="1504227023"&gt;70&lt;/key&gt;&lt;/foreign-keys&gt;&lt;ref-type name="Journal Article"&gt;17&lt;/ref-type&gt;&lt;contributors&gt;&lt;authors&gt;&lt;author&gt;Aladul, M. I.&lt;/author&gt;&lt;author&gt;Fitzpatrick, R. W.&lt;/author&gt;&lt;author&gt;Chapman, S. R.&lt;/author&gt;&lt;/authors&gt;&lt;/contributors&gt;&lt;auth-address&gt;(Aladul, Fitzpatrick, Chapman) School of Pharmacy, Keele University, Hornbeam Building 3.06, Newcastle-under-Lyme, Staffordshire ST5 5BG, United Kingdom (Aladul) School of Pharmacy, University of Mosul, Mosul, Nineveh, Iraq&lt;/auth-address&gt;&lt;titles&gt;&lt;title&gt;Patients&amp;apos; Understanding and Attitudes Towards Infliximab and Etanercept Biosimilars: Result of a UK Web-Based Survey&lt;/title&gt;&lt;secondary-title&gt;BioDrugs&lt;/secondary-title&gt;&lt;/titles&gt;&lt;periodical&gt;&lt;full-title&gt;BioDrugs&lt;/full-title&gt;&lt;/periodical&gt;&lt;pages&gt;1-8&lt;/pages&gt;&lt;dates&gt;&lt;year&gt;2017&lt;/year&gt;&lt;pub-dates&gt;&lt;date&gt;27 Jul&lt;/date&gt;&lt;/pub-dates&gt;&lt;/dates&gt;&lt;accession-num&gt;617716030&lt;/accession-num&gt;&lt;work-type&gt;In Press&lt;/work-type&gt;&lt;urls&gt;&lt;related-urls&gt;&lt;url&gt;http://ovidsp.ovid.com/ovidweb.cgi?T=JS&amp;amp;CSC=Y&amp;amp;NEWS=N&amp;amp;PAGE=fulltext&amp;amp;D=emex&amp;amp;AN=617716030&lt;/url&gt;&lt;url&gt;http://www.library.unisa.edu.au/applications/findit?sid=OVID:embase&amp;amp;id=pmid:&amp;amp;id=doi:10.1007%2Fs40259-017-0238-1&amp;amp;issn=1173-8804&amp;amp;isbn=&amp;amp;volume=&amp;amp;issue=&amp;amp;spage=1&amp;amp;pages=1-8&amp;amp;date=2017&amp;amp;title=BioDrugs&amp;amp;atitle=Patients%27+Understanding+and+Attitudes+Towards+Infliximab+and+Etanercept+Biosimilars%3A+Result+of+a+UK+Web-Based+Survey&amp;amp;aulast=Aladul&lt;/url&gt;&lt;/related-urls&gt;&lt;/urls&gt;&lt;remote-database-name&gt;Embase&lt;/remote-database-name&gt;&lt;remote-database-provider&gt;Ovid Technologies&lt;/remote-database-provider&gt;&lt;/record&gt;&lt;/Cite&gt;&lt;/EndNote&gt;</w:instrText>
      </w:r>
      <w:r w:rsidR="000755ED">
        <w:fldChar w:fldCharType="separate"/>
      </w:r>
      <w:r w:rsidR="000755ED">
        <w:rPr>
          <w:noProof/>
        </w:rPr>
        <w:t>[28]</w:t>
      </w:r>
      <w:r w:rsidR="000755ED">
        <w:fldChar w:fldCharType="end"/>
      </w:r>
    </w:p>
    <w:p w14:paraId="1AC24DF0" w14:textId="0BE08384" w:rsidR="00E26D18" w:rsidRDefault="00E26D18" w:rsidP="00E26D18">
      <w:r>
        <w:t xml:space="preserve">This study aimed to investigate the knowledge and attitudes of patients </w:t>
      </w:r>
      <w:r w:rsidR="00620457">
        <w:t xml:space="preserve">with </w:t>
      </w:r>
      <w:r>
        <w:t xml:space="preserve">ankylosing spondylitis and rheumatoid arthritis towards infliximab and etanercept. A self-administered web survey of members of the National Rheumatoid Arthritis Society and the National Ankylosing Spondylitis Society in the UK was </w:t>
      </w:r>
      <w:r>
        <w:lastRenderedPageBreak/>
        <w:t xml:space="preserve">conducted between March and June 2017. A total of 182 were received. The majority of respondents (73%) were currently receiving treatment with etanercept. A significantly higher percentage of participants (41%) were receiving the </w:t>
      </w:r>
      <w:proofErr w:type="spellStart"/>
      <w:r>
        <w:t>etanercept</w:t>
      </w:r>
      <w:proofErr w:type="spellEnd"/>
      <w:r>
        <w:t xml:space="preserve"> biosimilar (</w:t>
      </w:r>
      <w:proofErr w:type="spellStart"/>
      <w:r>
        <w:t>Benepali</w:t>
      </w:r>
      <w:proofErr w:type="spellEnd"/>
      <w:r>
        <w:t xml:space="preserve">) as compared with 24% on infliximab </w:t>
      </w:r>
      <w:proofErr w:type="spellStart"/>
      <w:r>
        <w:t>biosimilars</w:t>
      </w:r>
      <w:proofErr w:type="spellEnd"/>
      <w:r>
        <w:t xml:space="preserve"> (</w:t>
      </w:r>
      <w:proofErr w:type="spellStart"/>
      <w:r>
        <w:t>Remsima</w:t>
      </w:r>
      <w:proofErr w:type="spellEnd"/>
      <w:r>
        <w:t xml:space="preserve"> and </w:t>
      </w:r>
      <w:proofErr w:type="spellStart"/>
      <w:r>
        <w:t>Inflectra</w:t>
      </w:r>
      <w:proofErr w:type="spellEnd"/>
      <w:r>
        <w:t>). The results indicate that current treatment status with a biosimilar or originator product influenced the responses received. Most participants currently receiving treatment with a biosimilar (72%) believed that biosimilars were as safe and effective as the originator. In contrast, 45% of participants currently receiving an originator product believed that biosimilars were less safe and 60% believed them to be less effective.  Of those currently receiving a biosimilar, 74% were “</w:t>
      </w:r>
      <w:r w:rsidRPr="00D715EA">
        <w:rPr>
          <w:i/>
        </w:rPr>
        <w:t>comfortable and open</w:t>
      </w:r>
      <w:r>
        <w:t>” to switching to other biosimilars compared with only 28% of participants receiving an originator product (p&lt;0.001). Consistent with this, respondents currently receiving a biosimilar expressed greater confidence in their doctor’s decision to initiate and/or to switch to a biosimilar than participants currently receiving an originator product. When asked an open response question “</w:t>
      </w:r>
      <w:r w:rsidRPr="00514B5D">
        <w:rPr>
          <w:rFonts w:ascii="Calibri" w:hAnsi="Calibri"/>
          <w:i/>
          <w:color w:val="000000"/>
        </w:rPr>
        <w:t>Aside from the cost, what would be your main question(s) if your healthcare professional wanted to switch you</w:t>
      </w:r>
      <w:r w:rsidRPr="00514B5D">
        <w:rPr>
          <w:rFonts w:ascii="Calibri" w:hAnsi="Calibri"/>
          <w:i/>
          <w:color w:val="000000"/>
        </w:rPr>
        <w:br/>
        <w:t>from branded etanercept to biosimilar etanercept?</w:t>
      </w:r>
      <w:r>
        <w:rPr>
          <w:rFonts w:ascii="Calibri" w:hAnsi="Calibri"/>
          <w:color w:val="000000"/>
        </w:rPr>
        <w:t>”,</w:t>
      </w:r>
      <w:r>
        <w:t xml:space="preserve"> participants currently receiving a biosimilar more commonly wanted to know about side effects and safety, whereas participants receiving originator biologics more commonly wanted more evidence from trials. Similar proportions in both groups wanted to ask about the reasons for switching and if they could switch back (originator n=</w:t>
      </w:r>
      <w:r w:rsidRPr="00326880">
        <w:t>16 (13</w:t>
      </w:r>
      <w:r>
        <w:t>%</w:t>
      </w:r>
      <w:r w:rsidRPr="00326880">
        <w:t>)</w:t>
      </w:r>
      <w:r>
        <w:t xml:space="preserve"> versus</w:t>
      </w:r>
      <w:r w:rsidRPr="00326880">
        <w:t xml:space="preserve"> </w:t>
      </w:r>
      <w:r>
        <w:t>biosimilar n=</w:t>
      </w:r>
      <w:r w:rsidRPr="00326880">
        <w:t>10 (17</w:t>
      </w:r>
      <w:r>
        <w:t>%</w:t>
      </w:r>
      <w:r w:rsidRPr="00326880">
        <w:t>)</w:t>
      </w:r>
      <w:r>
        <w:t>. The authors conclude that the results indicate that “</w:t>
      </w:r>
      <w:r w:rsidRPr="007C4818">
        <w:rPr>
          <w:i/>
        </w:rPr>
        <w:t>More communication and reassurance of the patient by healthcare professional teams and further involvement in the decision making concerning biosimilars is required to increase biosimilars acceptance</w:t>
      </w:r>
      <w:r>
        <w:t>”.</w:t>
      </w:r>
    </w:p>
    <w:p w14:paraId="2B34B306" w14:textId="0C098B10" w:rsidR="00E26D18" w:rsidRDefault="001D42FB" w:rsidP="00EA7726">
      <w:pPr>
        <w:pStyle w:val="Heading2"/>
      </w:pPr>
      <w:r>
        <w:t>O’Callaghan et al, 2017:</w:t>
      </w:r>
      <w:r w:rsidR="00E26D18">
        <w:t xml:space="preserve"> </w:t>
      </w:r>
      <w:r w:rsidR="00E26D18" w:rsidRPr="00C7642A">
        <w:t>Assessing awareness and attitudes of healthcare professionals on the use of biosimilar medicines: A survey of physicians and pharmacists in Ireland</w:t>
      </w:r>
      <w:r w:rsidR="00E26D18">
        <w:t xml:space="preserve"> </w:t>
      </w:r>
      <w:r w:rsidR="000755ED">
        <w:fldChar w:fldCharType="begin">
          <w:fldData xml:space="preserve">PEVuZE5vdGU+PENpdGU+PEF1dGhvcj5PJmFwb3M7Q2FsbGFnaGFuPC9BdXRob3I+PFllYXI+MjAx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</w:fldData>
        </w:fldChar>
      </w:r>
      <w:r w:rsidR="000755ED">
        <w:instrText xml:space="preserve"> ADDIN EN.CITE </w:instrText>
      </w:r>
      <w:r w:rsidR="000755ED">
        <w:fldChar w:fldCharType="begin">
          <w:fldData xml:space="preserve">PEVuZE5vdGU+PENpdGU+PEF1dGhvcj5PJmFwb3M7Q2FsbGFnaGFuPC9BdXRob3I+PFllYXI+MjAx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</w:fldData>
        </w:fldChar>
      </w:r>
      <w:r w:rsidR="000755ED">
        <w:instrText xml:space="preserve"> ADDIN EN.CITE.DATA </w:instrText>
      </w:r>
      <w:r w:rsidR="000755ED">
        <w:fldChar w:fldCharType="end"/>
      </w:r>
      <w:r w:rsidR="000755ED">
        <w:fldChar w:fldCharType="separate"/>
      </w:r>
      <w:r w:rsidR="000755ED">
        <w:rPr>
          <w:noProof/>
        </w:rPr>
        <w:t>[29]</w:t>
      </w:r>
      <w:r w:rsidR="000755ED">
        <w:fldChar w:fldCharType="end"/>
      </w:r>
    </w:p>
    <w:p w14:paraId="1FC4C7EC" w14:textId="2BFCC5B2" w:rsidR="00E26D18" w:rsidRDefault="00E26D18" w:rsidP="00E26D18">
      <w:r>
        <w:t>This study aimed to assess the awareness of, and attitudes t toward biosimilars of medical specialists, General Practitioners and community pharmacists in Ireland. Pharmacists received the</w:t>
      </w:r>
      <w:r w:rsidRPr="00AD5466">
        <w:t xml:space="preserve"> questionnaire</w:t>
      </w:r>
      <w:r>
        <w:t xml:space="preserve"> by post</w:t>
      </w:r>
      <w:r w:rsidRPr="00AD5466">
        <w:t xml:space="preserve"> in August 2015</w:t>
      </w:r>
      <w:r>
        <w:t xml:space="preserve"> (supported by funding from AbbVie Limited). Medical specialists and general practitioners were invited to respond to an online questionnaire between </w:t>
      </w:r>
      <w:r w:rsidRPr="00AD5466">
        <w:t>April and May 2016</w:t>
      </w:r>
      <w:r>
        <w:t>. A total of 143 responses were received from community pharmacists (response rate=72%), 253 general practitioners (response rate = 9%) and 102 medical specialists (response rate uncertain). The majority of medical specialists (85%) and pharmacists (77%) who responded indicated that they were either “</w:t>
      </w:r>
      <w:r>
        <w:rPr>
          <w:i/>
        </w:rPr>
        <w:t>V</w:t>
      </w:r>
      <w:r w:rsidRPr="00427846">
        <w:rPr>
          <w:i/>
        </w:rPr>
        <w:t>ery familiar</w:t>
      </w:r>
      <w:r>
        <w:rPr>
          <w:i/>
        </w:rPr>
        <w:t xml:space="preserve"> (complete understanding)</w:t>
      </w:r>
      <w:r>
        <w:t>” or “</w:t>
      </w:r>
      <w:r>
        <w:rPr>
          <w:i/>
        </w:rPr>
        <w:t>F</w:t>
      </w:r>
      <w:r w:rsidRPr="00427846">
        <w:rPr>
          <w:i/>
        </w:rPr>
        <w:t>amiliar</w:t>
      </w:r>
      <w:r>
        <w:rPr>
          <w:i/>
        </w:rPr>
        <w:t xml:space="preserve"> (basic understanding)</w:t>
      </w:r>
      <w:r>
        <w:t>” with the term biosimilar in contrast with 60% of general practitioners who indicated that they had either “</w:t>
      </w:r>
      <w:r w:rsidRPr="00C903F2">
        <w:rPr>
          <w:i/>
        </w:rPr>
        <w:t>Heard of the term – can’t define it</w:t>
      </w:r>
      <w:r>
        <w:t>” or “</w:t>
      </w:r>
      <w:r w:rsidRPr="00C903F2">
        <w:rPr>
          <w:i/>
        </w:rPr>
        <w:t>Never heard of the term</w:t>
      </w:r>
      <w:r>
        <w:t>”. The difference between general practitioners and the two other groups was statistically significant. However, when asked “</w:t>
      </w:r>
      <w:r w:rsidRPr="0024081A">
        <w:rPr>
          <w:i/>
        </w:rPr>
        <w:t>Would you consider biosimilars to be the same as generic medicines?</w:t>
      </w:r>
      <w:r>
        <w:t>” 21% of the 410 respondents to this question indicated that they believed a biosimilar was the same as a generic medicine. Respondents that had previously indicated that they had “</w:t>
      </w:r>
      <w:r w:rsidRPr="00C903F2">
        <w:rPr>
          <w:i/>
        </w:rPr>
        <w:t>Never heard of the term</w:t>
      </w:r>
      <w:r>
        <w:t>” were excluded from this analysis.  There were no statistically significant differences between the groups in the response to this question. Further, 47% of total respondents indicated that they “</w:t>
      </w:r>
      <w:r w:rsidRPr="00985C96">
        <w:rPr>
          <w:i/>
        </w:rPr>
        <w:t>Agree strongly</w:t>
      </w:r>
      <w:r>
        <w:t>” or “</w:t>
      </w:r>
      <w:r w:rsidRPr="00985C96">
        <w:rPr>
          <w:i/>
        </w:rPr>
        <w:t>Agree</w:t>
      </w:r>
      <w:r>
        <w:t xml:space="preserve">” that biological medicines with the same </w:t>
      </w:r>
      <w:r w:rsidRPr="00985C96">
        <w:t>international non</w:t>
      </w:r>
      <w:r>
        <w:t>-</w:t>
      </w:r>
      <w:r w:rsidRPr="00985C96">
        <w:t>proprietary name</w:t>
      </w:r>
      <w:r>
        <w:t xml:space="preserve"> have an “</w:t>
      </w:r>
      <w:r w:rsidRPr="00985C96">
        <w:rPr>
          <w:i/>
        </w:rPr>
        <w:t>Identical structure</w:t>
      </w:r>
      <w:r>
        <w:t xml:space="preserve">”, with 50% of pharmacists agreeing with this statement as compared with 31% of medical specialists (value not provided for general practitioners). </w:t>
      </w:r>
    </w:p>
    <w:p w14:paraId="5B365AEF" w14:textId="77777777" w:rsidR="00E26D18" w:rsidRDefault="00E26D18" w:rsidP="00E26D18">
      <w:r>
        <w:lastRenderedPageBreak/>
        <w:t>Medical specialists who indicated that they were aware of biosimilars specialty (n = 73) were also asked about their prescribing behaviour. Of these, 59% indicated that they prescribed biosimilars to patients, 40% had not and 1% were uncertain. Of those who had prescribed a biosimilar (n=43), 67% indicated that they would be “</w:t>
      </w:r>
      <w:r w:rsidRPr="009921EF">
        <w:rPr>
          <w:i/>
        </w:rPr>
        <w:t>Likely or extremely likely</w:t>
      </w:r>
      <w:r>
        <w:t>” to most likely to “</w:t>
      </w:r>
      <w:r w:rsidRPr="009921EF">
        <w:rPr>
          <w:i/>
        </w:rPr>
        <w:t>prescribe a biosimilar to a patient on treatment initiation</w:t>
      </w:r>
      <w:r>
        <w:t>” whilst 28% indicated that they would be “</w:t>
      </w:r>
      <w:r w:rsidRPr="009921EF">
        <w:rPr>
          <w:i/>
        </w:rPr>
        <w:t>Likely or extremely likely</w:t>
      </w:r>
      <w:r>
        <w:t>” to “</w:t>
      </w:r>
      <w:r w:rsidRPr="009921EF">
        <w:rPr>
          <w:i/>
        </w:rPr>
        <w:t>switch from an originator medicine to a biosimilar when a patient is clinically stable</w:t>
      </w:r>
      <w:r>
        <w:t>” and 19% indicated that they would be “</w:t>
      </w:r>
      <w:r w:rsidRPr="009921EF">
        <w:rPr>
          <w:i/>
        </w:rPr>
        <w:t>Likely or extremely likely</w:t>
      </w:r>
      <w:r>
        <w:t>” to “</w:t>
      </w:r>
      <w:r w:rsidRPr="00D36E27">
        <w:rPr>
          <w:i/>
        </w:rPr>
        <w:t>switch to a biosimilar when a patient has had a poor clinical response to the originator medicine</w:t>
      </w:r>
      <w:r>
        <w:t>”. When asked about substitution, defined in the survey as “</w:t>
      </w:r>
      <w:r w:rsidRPr="00D36E27">
        <w:rPr>
          <w:i/>
        </w:rPr>
        <w:t>a pharmacist dispensing a biosimilar in place of an originator medicine (or vice versa) without consulting the prescriber</w:t>
      </w:r>
      <w:r>
        <w:t>” 5% and 3% responded “</w:t>
      </w:r>
      <w:r w:rsidRPr="00D36E27">
        <w:rPr>
          <w:i/>
        </w:rPr>
        <w:t>Yes</w:t>
      </w:r>
      <w:r>
        <w:t>” to the question “</w:t>
      </w:r>
      <w:r w:rsidRPr="00D36E27">
        <w:rPr>
          <w:i/>
        </w:rPr>
        <w:t>Do you think substitution of a biological medicine by a pharmacist could be appropriate</w:t>
      </w:r>
      <w:r>
        <w:t>” either on treatment initiation or during a patient’s treatment course respectively. In contrast, 49% and 61% of respondents indicated “</w:t>
      </w:r>
      <w:r w:rsidRPr="00D36E27">
        <w:rPr>
          <w:i/>
        </w:rPr>
        <w:t>No- this should be the prescriber decision</w:t>
      </w:r>
      <w:r>
        <w:t>” at treatment initiation and during a patient’s treatment, respectively. If substitution by a pharmacist were to occur, either on treatment initiation or during the course of treatment, 84% and 90% respondents respectively indicated that they believed it to be “</w:t>
      </w:r>
      <w:r w:rsidRPr="003A24E5">
        <w:rPr>
          <w:i/>
        </w:rPr>
        <w:t>very important or critical</w:t>
      </w:r>
      <w:r>
        <w:t>” for the prescriber to be notified.</w:t>
      </w:r>
    </w:p>
    <w:p w14:paraId="4F4B777D" w14:textId="7F274C18" w:rsidR="00E26D18" w:rsidRPr="00DA72EE" w:rsidRDefault="00E26D18" w:rsidP="00E26D18">
      <w:r>
        <w:t xml:space="preserve">When pharmacists were </w:t>
      </w:r>
      <w:r w:rsidRPr="00DA72EE">
        <w:t xml:space="preserve">asked </w:t>
      </w:r>
      <w:r>
        <w:t>about</w:t>
      </w:r>
      <w:r w:rsidRPr="00DA72EE">
        <w:t xml:space="preserve"> substitution of biological medicines in Ireland</w:t>
      </w:r>
      <w:r>
        <w:t xml:space="preserve"> </w:t>
      </w:r>
      <w:r w:rsidRPr="00DA72EE">
        <w:t xml:space="preserve">59% correctly </w:t>
      </w:r>
      <w:r>
        <w:t xml:space="preserve">indicated that </w:t>
      </w:r>
      <w:r w:rsidRPr="00DA72EE">
        <w:t>it was not</w:t>
      </w:r>
      <w:r>
        <w:t xml:space="preserve"> permitted however </w:t>
      </w:r>
      <w:r w:rsidRPr="00DA72EE">
        <w:t>30%</w:t>
      </w:r>
      <w:r>
        <w:t xml:space="preserve"> </w:t>
      </w:r>
      <w:r w:rsidRPr="00DA72EE">
        <w:t xml:space="preserve">responded that they did not know and 10% believed </w:t>
      </w:r>
      <w:r>
        <w:t xml:space="preserve">that </w:t>
      </w:r>
      <w:r w:rsidRPr="00DA72EE">
        <w:t>it was permitted.</w:t>
      </w:r>
      <w:r>
        <w:t xml:space="preserve"> Pharmacists were also asked how comfortable they would be with regards to substitution</w:t>
      </w:r>
      <w:r w:rsidR="00D75245">
        <w:t>,</w:t>
      </w:r>
      <w:r>
        <w:t xml:space="preserve"> </w:t>
      </w:r>
      <w:r w:rsidR="00D75245">
        <w:t>were</w:t>
      </w:r>
      <w:r>
        <w:t xml:space="preserve"> it permitted</w:t>
      </w:r>
      <w:r w:rsidR="00D75245">
        <w:t>,</w:t>
      </w:r>
      <w:r>
        <w:t xml:space="preserve"> with 58% of respondents indicating that they would only be comfortable to do so with the agreement of the prescriber, 14% would be comfortable substituting and 27% were not comfortable.</w:t>
      </w:r>
    </w:p>
    <w:p w14:paraId="1D33C922" w14:textId="77777777" w:rsidR="00E26D18" w:rsidRDefault="00E26D18" w:rsidP="00E26D18">
      <w:r>
        <w:t>The authors conclude that the observation that “</w:t>
      </w:r>
      <w:r w:rsidRPr="0056567D">
        <w:rPr>
          <w:i/>
        </w:rPr>
        <w:t>21% of those surveyed responded that a biosimilar was the same as a generic medicine</w:t>
      </w:r>
      <w:r>
        <w:t>” indicating “</w:t>
      </w:r>
      <w:r w:rsidRPr="0056567D">
        <w:rPr>
          <w:i/>
        </w:rPr>
        <w:t>a lack of awareness among some respondents on the differences between generic and biosimilar medicines</w:t>
      </w:r>
      <w:r>
        <w:t>” and that “</w:t>
      </w:r>
      <w:r w:rsidRPr="0056567D">
        <w:rPr>
          <w:i/>
        </w:rPr>
        <w:t>Healthcare professionals may also benefit from targeted educational initiatives to reduce the information gap on biosimilar medicines</w:t>
      </w:r>
      <w:r>
        <w:t>”.</w:t>
      </w:r>
    </w:p>
    <w:p w14:paraId="66B7E535" w14:textId="427E8D59" w:rsidR="00E26D18" w:rsidRPr="00E913BA" w:rsidRDefault="001D42FB" w:rsidP="00EA7726">
      <w:pPr>
        <w:pStyle w:val="Heading2"/>
        <w:rPr>
          <w:color w:val="231F20"/>
        </w:rPr>
      </w:pPr>
      <w:proofErr w:type="spellStart"/>
      <w:r>
        <w:t>Barsell</w:t>
      </w:r>
      <w:proofErr w:type="spellEnd"/>
      <w:r>
        <w:t xml:space="preserve"> et al, 2017:</w:t>
      </w:r>
      <w:r w:rsidR="00E26D18">
        <w:t xml:space="preserve"> </w:t>
      </w:r>
      <w:r w:rsidR="00E26D18" w:rsidRPr="00E913BA">
        <w:t>A Survey Assessment of US Dermatologists' Perception of Biosimilars</w:t>
      </w:r>
      <w:r w:rsidR="00E26D18">
        <w:t xml:space="preserve"> </w:t>
      </w:r>
      <w:r w:rsidR="000755ED">
        <w:fldChar w:fldCharType="begin"/>
      </w:r>
      <w:r w:rsidR="000755ED">
        <w:instrText xml:space="preserve"> ADDIN EN.CITE &lt;EndNote&gt;&lt;Cite&gt;&lt;Author&gt;Barsell&lt;/Author&gt;&lt;Year&gt;2017&lt;/Year&gt;&lt;RecNum&gt;481&lt;/RecNum&gt;&lt;DisplayText&gt;[30]&lt;/DisplayText&gt;&lt;record&gt;&lt;rec-number&gt;481&lt;/rec-number&gt;&lt;foreign-keys&gt;&lt;key app="EN" db-id="edr0vdpe8x5fs9ep0edxsee7dep2t2ddtps0" timestamp="1504227025"&gt;481&lt;/key&gt;&lt;/foreign-keys&gt;&lt;ref-type name="Journal Article"&gt;17&lt;/ref-type&gt;&lt;contributors&gt;&lt;authors&gt;&lt;author&gt;Barsell, A.&lt;/author&gt;&lt;author&gt;Rengifo-Pardo, M.&lt;/author&gt;&lt;author&gt;Ehrlich, A.&lt;/author&gt;&lt;/authors&gt;&lt;/contributors&gt;&lt;titles&gt;&lt;title&gt;A Survey Assessment of US Dermatologists&amp;apos; Perception of Biosimilars&lt;/title&gt;&lt;secondary-title&gt;Journal of Drugs in Dermatology: JDD&lt;/secondary-title&gt;&lt;/titles&gt;&lt;periodical&gt;&lt;full-title&gt;Journal of Drugs in Dermatology: JDD&lt;/full-title&gt;&lt;/periodical&gt;&lt;pages&gt;612-615&lt;/pages&gt;&lt;volume&gt;16&lt;/volume&gt;&lt;number&gt;6&lt;/number&gt;&lt;dates&gt;&lt;year&gt;2017&lt;/year&gt;&lt;/dates&gt;&lt;accession-num&gt;28686780&lt;/accession-num&gt;&lt;urls&gt;&lt;related-urls&gt;&lt;url&gt;&lt;style face="underline" font="default" size="100%"&gt;http://ovidsp.ovid.com/ovidweb.cgi?T=JS&amp;amp;CSC=Y&amp;amp;NEWS=N&amp;amp;PAGE=fulltext&amp;amp;D=prem&amp;amp;AN=28686780&lt;/style&gt;&lt;/url&gt;&lt;url&gt;&lt;style face="underline" font="default" size="100%"&gt;http://www.library.unisa.edu.au/applications/findit?sid=OVID:medline&amp;amp;id=pmid:28686780&amp;amp;id=doi:&amp;amp;issn=1545-9616&amp;amp;isbn=&amp;amp;volume=16&amp;amp;issue=6&amp;amp;spage=612&amp;amp;pages=612-615&amp;amp;date=2017&amp;amp;title=Journal+of+Drugs+in+Dermatology%3A+JDD&amp;amp;atitle=A+Survey+Assessment+of+US+Dermatologists%27+Perception+of+Biosimilars.&amp;amp;aulast=Barsell&lt;/style&gt;&lt;/url&gt;&lt;url&gt;&lt;style face="underline" font="default" size="100%"&gt;http://jddonline.com/articles/dermatology/S1545961617P0612X&lt;/style&gt;&lt;/url&gt;&lt;/related-urls&gt;&lt;/urls&gt;&lt;remote-database-name&gt;MEDLINE&lt;/remote-database-name&gt;&lt;remote-database-provider&gt;Ovid Technologies&lt;/remote-database-provider&gt;&lt;/record&gt;&lt;/Cite&gt;&lt;/EndNote&gt;</w:instrText>
      </w:r>
      <w:r w:rsidR="000755ED">
        <w:fldChar w:fldCharType="separate"/>
      </w:r>
      <w:r w:rsidR="000755ED">
        <w:rPr>
          <w:noProof/>
        </w:rPr>
        <w:t>[30]</w:t>
      </w:r>
      <w:r w:rsidR="000755ED">
        <w:fldChar w:fldCharType="end"/>
      </w:r>
    </w:p>
    <w:p w14:paraId="08D94C7B" w14:textId="20EEEE53" w:rsidR="0090543B" w:rsidRDefault="00E26D18" w:rsidP="00E26D18">
      <w:r w:rsidRPr="00193A8E">
        <w:t xml:space="preserve">An online survey </w:t>
      </w:r>
      <w:r>
        <w:t>of</w:t>
      </w:r>
      <w:r w:rsidRPr="00193A8E">
        <w:t xml:space="preserve"> dermatologists </w:t>
      </w:r>
      <w:r>
        <w:t xml:space="preserve">within the US with regard to their perceptions of biosimilar medicines was conducted between </w:t>
      </w:r>
      <w:r w:rsidRPr="00193A8E">
        <w:t xml:space="preserve">January </w:t>
      </w:r>
      <w:r>
        <w:t xml:space="preserve">and </w:t>
      </w:r>
      <w:r w:rsidRPr="00193A8E">
        <w:t>April 2015</w:t>
      </w:r>
      <w:r>
        <w:t>. The survey was a modified version of that utilized by the Alliance for Safe Biologic Medicines. A total of 97</w:t>
      </w:r>
      <w:r w:rsidRPr="00193A8E">
        <w:t xml:space="preserve"> dermatologists responded</w:t>
      </w:r>
      <w:r>
        <w:t xml:space="preserve"> (response rate not provided), of whom 69% worked in private practice and 22% in academic medical centres. The vast majority (84%) of respondents prescribe biological medicines in their practice. Overall, 62% responded that they had a basic understanding of biosimilars, 27% believe they have a “</w:t>
      </w:r>
      <w:r w:rsidRPr="004E5C60">
        <w:rPr>
          <w:i/>
        </w:rPr>
        <w:t>complete understanding</w:t>
      </w:r>
      <w:r>
        <w:t>” and 11% having not heard of biosimilars. However, when asked “</w:t>
      </w:r>
      <w:r w:rsidRPr="00193A8E">
        <w:t>How</w:t>
      </w:r>
      <w:r>
        <w:t xml:space="preserve"> w</w:t>
      </w:r>
      <w:r w:rsidRPr="00193A8E">
        <w:t>ould</w:t>
      </w:r>
      <w:r>
        <w:t xml:space="preserve"> y</w:t>
      </w:r>
      <w:r w:rsidRPr="00193A8E">
        <w:t xml:space="preserve">ou </w:t>
      </w:r>
      <w:r>
        <w:t>d</w:t>
      </w:r>
      <w:r w:rsidRPr="00193A8E">
        <w:t xml:space="preserve">escribe a </w:t>
      </w:r>
      <w:r>
        <w:t>b</w:t>
      </w:r>
      <w:r w:rsidRPr="00193A8E">
        <w:t>iosimilar?</w:t>
      </w:r>
      <w:r>
        <w:t>” only 37% selected “</w:t>
      </w:r>
      <w:r w:rsidRPr="00193A8E">
        <w:rPr>
          <w:i/>
        </w:rPr>
        <w:t>Product that is highly similar to a US-licensed reference biologic product</w:t>
      </w:r>
      <w:r>
        <w:t>” whilst 26% selected “</w:t>
      </w:r>
      <w:r w:rsidRPr="00193A8E">
        <w:rPr>
          <w:i/>
        </w:rPr>
        <w:t>Generic of a known biologic</w:t>
      </w:r>
      <w:r>
        <w:t>”, including 21% of those who believe they have a "</w:t>
      </w:r>
      <w:r w:rsidRPr="00193A8E">
        <w:rPr>
          <w:i/>
        </w:rPr>
        <w:t>complete understanding</w:t>
      </w:r>
      <w:r>
        <w:t>" of biosimilars and 27% selected “</w:t>
      </w:r>
      <w:r w:rsidRPr="00193A8E">
        <w:rPr>
          <w:i/>
        </w:rPr>
        <w:t xml:space="preserve">Same </w:t>
      </w:r>
      <w:proofErr w:type="spellStart"/>
      <w:r w:rsidRPr="00193A8E">
        <w:rPr>
          <w:i/>
        </w:rPr>
        <w:t>biodrug</w:t>
      </w:r>
      <w:proofErr w:type="spellEnd"/>
      <w:r w:rsidRPr="00193A8E">
        <w:rPr>
          <w:i/>
        </w:rPr>
        <w:t xml:space="preserve"> with equal bioequivalence</w:t>
      </w:r>
      <w:r>
        <w:t>”. When asked “</w:t>
      </w:r>
      <w:r w:rsidRPr="00A246FA">
        <w:rPr>
          <w:i/>
        </w:rPr>
        <w:t>If a biologic has the same name as a biologic, what does this suggest to you?</w:t>
      </w:r>
      <w:r w:rsidR="0099057C">
        <w:t>’</w:t>
      </w:r>
      <w:r>
        <w:t>, 37% selected “</w:t>
      </w:r>
      <w:r w:rsidRPr="00A246FA">
        <w:rPr>
          <w:i/>
        </w:rPr>
        <w:t>They are structurally identical</w:t>
      </w:r>
      <w:r>
        <w:t>” whilst 29% selected “</w:t>
      </w:r>
      <w:r w:rsidRPr="00A246FA">
        <w:rPr>
          <w:i/>
        </w:rPr>
        <w:t>Patients can safely receive either with same result</w:t>
      </w:r>
      <w:r>
        <w:t>”. However, when asked about the potential disadvantages of biosimilars, safety (66%), efficacy (71%), immunogenicity (63%), the potential for “</w:t>
      </w:r>
      <w:r w:rsidRPr="004E5C60">
        <w:rPr>
          <w:i/>
        </w:rPr>
        <w:t>patients to be switched from a biologic to a biosimilar without their knowledge</w:t>
      </w:r>
      <w:r>
        <w:t>” (68%) and “</w:t>
      </w:r>
      <w:r w:rsidRPr="004E5C60">
        <w:rPr>
          <w:i/>
        </w:rPr>
        <w:t>the FDA ability to regulate good clinical practices in manufacturing biosimilars</w:t>
      </w:r>
      <w:r>
        <w:t>” (61%) were most commonly reported. The majority of respondents (88%) believed that “</w:t>
      </w:r>
      <w:r w:rsidRPr="001D3070">
        <w:rPr>
          <w:i/>
        </w:rPr>
        <w:t xml:space="preserve">in the future, substitutions from biologics to biosimilars will be </w:t>
      </w:r>
      <w:r w:rsidRPr="001D3070">
        <w:rPr>
          <w:i/>
        </w:rPr>
        <w:lastRenderedPageBreak/>
        <w:t>made by pharmacists or health insurance companies under some circumstances without consulting the physician</w:t>
      </w:r>
      <w:r>
        <w:t xml:space="preserve">” but the majority of respondents believed that it was either </w:t>
      </w:r>
      <w:r w:rsidRPr="002F38F3">
        <w:t>"</w:t>
      </w:r>
      <w:r w:rsidRPr="002F38F3">
        <w:rPr>
          <w:i/>
        </w:rPr>
        <w:t>very important</w:t>
      </w:r>
      <w:r w:rsidRPr="002F38F3">
        <w:t>" (76%) or "</w:t>
      </w:r>
      <w:r w:rsidRPr="002F38F3">
        <w:rPr>
          <w:i/>
        </w:rPr>
        <w:t>somewhat important</w:t>
      </w:r>
      <w:r w:rsidRPr="002F38F3">
        <w:t>" (18%)</w:t>
      </w:r>
      <w:r>
        <w:t xml:space="preserve"> that they have control over this. When asked about the major advantages of biosimilars 71% indicated low price to patients, 65% indicated low price to payers and 68% indicated the potential for easier access to treatment for patients. Dermatologists reported that their understanding of biosimilars most commonly arose from self-study (35%) scientific publications (25%)</w:t>
      </w:r>
      <w:r w:rsidR="0099057C">
        <w:t xml:space="preserve"> </w:t>
      </w:r>
      <w:r>
        <w:t>and conferences or seminars (17%). The authors conclude that “</w:t>
      </w:r>
      <w:r w:rsidRPr="00AE5541">
        <w:rPr>
          <w:i/>
        </w:rPr>
        <w:t>our study highlights the need for more educational initiatives concerning biosimilars</w:t>
      </w:r>
      <w:r>
        <w:t>”.</w:t>
      </w:r>
    </w:p>
    <w:p w14:paraId="637E43E6" w14:textId="5FB8AFCF" w:rsidR="00BA0730" w:rsidRDefault="00BA0730" w:rsidP="00EA7726">
      <w:pPr>
        <w:pStyle w:val="Heading2"/>
      </w:pPr>
      <w:r>
        <w:t xml:space="preserve">Christianson et al, 2017: </w:t>
      </w:r>
      <w:r w:rsidRPr="00BA0730">
        <w:t>Use of various gonadotropin and biosimilar formulations for in vitro fertilization cycles: results of a worldwide Web-based survey</w:t>
      </w:r>
      <w:r>
        <w:t xml:space="preserve"> </w:t>
      </w:r>
      <w:r w:rsidR="000755ED">
        <w:fldChar w:fldCharType="begin">
          <w:fldData xml:space="preserve">PEVuZE5vdGU+PENpdGU+PEF1dGhvcj5DaHJpc3RpYW5zb248L0F1dGhvcj48WWVhcj4yMDE3PC9Z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=
</w:fldData>
        </w:fldChar>
      </w:r>
      <w:r w:rsidR="000755ED">
        <w:instrText xml:space="preserve"> ADDIN EN.CITE </w:instrText>
      </w:r>
      <w:r w:rsidR="000755ED">
        <w:fldChar w:fldCharType="begin">
          <w:fldData xml:space="preserve">PEVuZE5vdGU+PENpdGU+PEF1dGhvcj5DaHJpc3RpYW5zb248L0F1dGhvcj48WWVhcj4yMDE3PC9Z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=
</w:fldData>
        </w:fldChar>
      </w:r>
      <w:r w:rsidR="000755ED">
        <w:instrText xml:space="preserve"> ADDIN EN.CITE.DATA </w:instrText>
      </w:r>
      <w:r w:rsidR="000755ED">
        <w:fldChar w:fldCharType="end"/>
      </w:r>
      <w:r w:rsidR="000755ED">
        <w:fldChar w:fldCharType="separate"/>
      </w:r>
      <w:r w:rsidR="000755ED">
        <w:rPr>
          <w:noProof/>
        </w:rPr>
        <w:t>[31]</w:t>
      </w:r>
      <w:r w:rsidR="000755ED">
        <w:fldChar w:fldCharType="end"/>
      </w:r>
    </w:p>
    <w:p w14:paraId="462DB04F" w14:textId="31B56B51" w:rsidR="00BA0730" w:rsidRDefault="00BA0730" w:rsidP="00B32A66">
      <w:r>
        <w:t xml:space="preserve">This study reports the findings of a web-based survey investigating trends in gonadotropin therapy worldwide. A </w:t>
      </w:r>
      <w:r w:rsidR="00E73D03">
        <w:t>19-item</w:t>
      </w:r>
      <w:r>
        <w:t xml:space="preserve"> survey focussed on various aspects of preference of urinary versus recombinant gonadotropin formulations and included 4 questions relating to attitudes and experiences of gonadotropin biosimilars. </w:t>
      </w:r>
      <w:r w:rsidR="00B32A66">
        <w:t>A total of 314 IVF centres from 73 countries responded to the survey representing 218,300 IVF cycles annually</w:t>
      </w:r>
      <w:r w:rsidR="00107115">
        <w:t xml:space="preserve">, of which almost half (44%) </w:t>
      </w:r>
      <w:r w:rsidR="00EA367A">
        <w:t>of all IVF cycles were completed in</w:t>
      </w:r>
      <w:r w:rsidR="00107115">
        <w:t xml:space="preserve"> Europe</w:t>
      </w:r>
      <w:r w:rsidR="00EA367A">
        <w:t xml:space="preserve"> and one quarter (25%) from Asia</w:t>
      </w:r>
      <w:r w:rsidR="00B32A66">
        <w:t xml:space="preserve">. </w:t>
      </w:r>
      <w:r>
        <w:t xml:space="preserve">The analysis </w:t>
      </w:r>
      <w:r w:rsidR="00B32A66">
        <w:t xml:space="preserve">presented </w:t>
      </w:r>
      <w:r>
        <w:t xml:space="preserve">was based on the </w:t>
      </w:r>
      <w:r w:rsidR="00B32A66">
        <w:t xml:space="preserve">total </w:t>
      </w:r>
      <w:r>
        <w:t>number of IVF cycles</w:t>
      </w:r>
      <w:r w:rsidR="00E73D03">
        <w:t xml:space="preserve"> </w:t>
      </w:r>
      <w:r>
        <w:t xml:space="preserve">reported </w:t>
      </w:r>
      <w:r w:rsidR="00B32A66">
        <w:t>rather than by IVF centres</w:t>
      </w:r>
      <w:r>
        <w:t xml:space="preserve">. Thus, the relative proportion of </w:t>
      </w:r>
      <w:r w:rsidR="00B32A66">
        <w:t>responses</w:t>
      </w:r>
      <w:r>
        <w:t xml:space="preserve"> reflects</w:t>
      </w:r>
      <w:r w:rsidR="00E73D03">
        <w:t xml:space="preserve"> </w:t>
      </w:r>
      <w:r>
        <w:t xml:space="preserve">the total proportion of IVF cycles </w:t>
      </w:r>
      <w:r w:rsidR="00107115">
        <w:t>completed</w:t>
      </w:r>
      <w:r>
        <w:t xml:space="preserve"> rather than</w:t>
      </w:r>
      <w:r w:rsidR="00E73D03">
        <w:t xml:space="preserve"> </w:t>
      </w:r>
      <w:r>
        <w:t xml:space="preserve">the proportion of </w:t>
      </w:r>
      <w:r w:rsidR="00B32A66">
        <w:t>IVF centres</w:t>
      </w:r>
      <w:r>
        <w:t>.</w:t>
      </w:r>
    </w:p>
    <w:p w14:paraId="075735F3" w14:textId="7DEDE12B" w:rsidR="00E73D03" w:rsidRPr="00BA0730" w:rsidRDefault="00BA0730" w:rsidP="00E73D03">
      <w:r>
        <w:t xml:space="preserve">Results of the survey indicated that </w:t>
      </w:r>
      <w:r w:rsidR="00960239" w:rsidRPr="00EA367A">
        <w:t>respondents</w:t>
      </w:r>
      <w:r w:rsidR="00960239">
        <w:t xml:space="preserve"> responsible for 74</w:t>
      </w:r>
      <w:r>
        <w:t xml:space="preserve">% of </w:t>
      </w:r>
      <w:r w:rsidR="00960239">
        <w:t xml:space="preserve">IVF cycles </w:t>
      </w:r>
      <w:r>
        <w:t xml:space="preserve">were aware of new biosimilar gonadotropin products entering the market. </w:t>
      </w:r>
      <w:r w:rsidR="00960239">
        <w:t xml:space="preserve">Respondents responsible for 26% of all IVF </w:t>
      </w:r>
      <w:r w:rsidR="00D75245">
        <w:t>cycles reported</w:t>
      </w:r>
      <w:r w:rsidR="00960239">
        <w:t xml:space="preserve"> having experience with these new biosimilar products, of which 80.3% indicated that they were similar in efficacy to previously used gonadotropins in a similar patient group. Respondents responsible for </w:t>
      </w:r>
      <w:r w:rsidR="00E73D03">
        <w:t>92%</w:t>
      </w:r>
      <w:r w:rsidR="00960239">
        <w:t xml:space="preserve"> of IVF cycles</w:t>
      </w:r>
      <w:r w:rsidR="00E73D03">
        <w:t xml:space="preserve"> indicated that additional information would be beneficial. </w:t>
      </w:r>
      <w:r w:rsidR="00960239">
        <w:t>The authors conclude that “</w:t>
      </w:r>
      <w:r w:rsidR="00960239" w:rsidRPr="00960239">
        <w:rPr>
          <w:i/>
        </w:rPr>
        <w:t xml:space="preserve">Education </w:t>
      </w:r>
      <w:proofErr w:type="spellStart"/>
      <w:r w:rsidR="00960239" w:rsidRPr="00960239">
        <w:rPr>
          <w:i/>
        </w:rPr>
        <w:t>centered</w:t>
      </w:r>
      <w:proofErr w:type="spellEnd"/>
      <w:r w:rsidR="00960239" w:rsidRPr="00960239">
        <w:rPr>
          <w:i/>
        </w:rPr>
        <w:t xml:space="preserve"> on the biosimilar mechanism of action, efficacy, dosing, and side effect profile is needed for IVF practitioners worldwide</w:t>
      </w:r>
      <w:r w:rsidR="00960239" w:rsidRPr="00960239">
        <w:t>.</w:t>
      </w:r>
      <w:r w:rsidR="00960239">
        <w:t>”</w:t>
      </w:r>
    </w:p>
    <w:p w14:paraId="148577E1" w14:textId="3CE99007" w:rsidR="00BA0730" w:rsidRPr="00BA0730" w:rsidRDefault="00BA0730" w:rsidP="00BA0730"/>
    <w:p w14:paraId="04090370" w14:textId="19103B08" w:rsidR="00A2426E" w:rsidRPr="000305CD" w:rsidRDefault="00A2426E" w:rsidP="00E26D18">
      <w:pPr>
        <w:pStyle w:val="Heading3"/>
        <w:numPr>
          <w:ilvl w:val="0"/>
          <w:numId w:val="0"/>
        </w:numPr>
        <w:rPr>
          <w:color w:val="231F20"/>
        </w:rPr>
      </w:pPr>
      <w:r w:rsidRPr="00DB0F1A">
        <w:br w:type="page"/>
      </w:r>
    </w:p>
    <w:p w14:paraId="2B59E9E1" w14:textId="71A28D06" w:rsidR="00A5325A" w:rsidRPr="00992ACD" w:rsidRDefault="007C1B6B" w:rsidP="00992ACD">
      <w:pPr>
        <w:pStyle w:val="Heading1"/>
      </w:pPr>
      <w:r w:rsidRPr="00992ACD">
        <w:lastRenderedPageBreak/>
        <w:t>REFERENCES</w:t>
      </w:r>
    </w:p>
    <w:p w14:paraId="57A8EC0B" w14:textId="77777777" w:rsidR="000755ED" w:rsidRPr="00B625B0" w:rsidRDefault="000755ED" w:rsidP="000755ED">
      <w:pPr>
        <w:pStyle w:val="EndNoteBibliography"/>
        <w:ind w:left="426" w:hanging="426"/>
        <w:rPr>
          <w:sz w:val="22"/>
        </w:rPr>
      </w:pPr>
      <w:r>
        <w:fldChar w:fldCharType="begin"/>
      </w:r>
      <w:r>
        <w:instrText xml:space="preserve"> ADDIN EN.REFLIST </w:instrText>
      </w:r>
      <w:r>
        <w:fldChar w:fldCharType="separate"/>
      </w:r>
      <w:r w:rsidRPr="000755ED">
        <w:t>1.</w:t>
      </w:r>
      <w:r w:rsidRPr="000755ED">
        <w:tab/>
      </w:r>
      <w:r w:rsidRPr="00B625B0">
        <w:rPr>
          <w:sz w:val="22"/>
        </w:rPr>
        <w:t xml:space="preserve">Shin, D., et al., </w:t>
      </w:r>
      <w:r w:rsidRPr="00B625B0">
        <w:rPr>
          <w:i/>
          <w:sz w:val="22"/>
        </w:rPr>
        <w:t>A randomized phase I comparative pharmacokinetic study comparing SB5 with reference adalimumab in healthy volunteers.</w:t>
      </w:r>
      <w:r w:rsidRPr="00B625B0">
        <w:rPr>
          <w:sz w:val="22"/>
        </w:rPr>
        <w:t xml:space="preserve"> Journal of Clinical Pharmacy and Therapeutics., 2017.</w:t>
      </w:r>
    </w:p>
    <w:p w14:paraId="06743C4A" w14:textId="77777777" w:rsidR="000755ED" w:rsidRPr="00B625B0" w:rsidRDefault="000755ED" w:rsidP="000755ED">
      <w:pPr>
        <w:pStyle w:val="EndNoteBibliography"/>
        <w:ind w:left="426" w:hanging="426"/>
        <w:rPr>
          <w:sz w:val="22"/>
        </w:rPr>
      </w:pPr>
      <w:r w:rsidRPr="00B625B0">
        <w:rPr>
          <w:sz w:val="22"/>
        </w:rPr>
        <w:t>2.</w:t>
      </w:r>
      <w:r w:rsidRPr="00B625B0">
        <w:rPr>
          <w:sz w:val="22"/>
        </w:rPr>
        <w:tab/>
        <w:t xml:space="preserve">Hettema, W., et al., </w:t>
      </w:r>
      <w:r w:rsidRPr="00B625B0">
        <w:rPr>
          <w:i/>
          <w:sz w:val="22"/>
        </w:rPr>
        <w:t>A randomized, single-blind, Phase I trial (INVICTAN-1) assessing the bioequivalence and safety of BI 695502, a bevacizumab biosimilar candidate, in healthy subjects.</w:t>
      </w:r>
      <w:r w:rsidRPr="00B625B0">
        <w:rPr>
          <w:sz w:val="22"/>
        </w:rPr>
        <w:t xml:space="preserve"> Expert Opinion on Investigational Drugs, 2017. </w:t>
      </w:r>
      <w:r w:rsidRPr="00B625B0">
        <w:rPr>
          <w:b/>
          <w:sz w:val="22"/>
        </w:rPr>
        <w:t>26</w:t>
      </w:r>
      <w:r w:rsidRPr="00B625B0">
        <w:rPr>
          <w:sz w:val="22"/>
        </w:rPr>
        <w:t>(8): p. 889-896.</w:t>
      </w:r>
    </w:p>
    <w:p w14:paraId="343991A4" w14:textId="77777777" w:rsidR="000755ED" w:rsidRPr="00B625B0" w:rsidRDefault="000755ED" w:rsidP="000755ED">
      <w:pPr>
        <w:pStyle w:val="EndNoteBibliography"/>
        <w:ind w:left="426" w:hanging="426"/>
        <w:rPr>
          <w:sz w:val="22"/>
        </w:rPr>
      </w:pPr>
      <w:r w:rsidRPr="00B625B0">
        <w:rPr>
          <w:sz w:val="22"/>
        </w:rPr>
        <w:t>3.</w:t>
      </w:r>
      <w:r w:rsidRPr="00B625B0">
        <w:rPr>
          <w:sz w:val="22"/>
        </w:rPr>
        <w:tab/>
        <w:t xml:space="preserve">Smolen, J.S., et al., </w:t>
      </w:r>
      <w:r w:rsidRPr="00B625B0">
        <w:rPr>
          <w:i/>
          <w:sz w:val="22"/>
        </w:rPr>
        <w:t>A randomised, double-blind trial to demonstrate bioequivalence of GP2013 and reference rituximab combined with methotrexate in patients with active rheumatoid arthritis.</w:t>
      </w:r>
      <w:r w:rsidRPr="00B625B0">
        <w:rPr>
          <w:sz w:val="22"/>
        </w:rPr>
        <w:t xml:space="preserve"> Annals of the Rheumatic Diseases, 2017. </w:t>
      </w:r>
      <w:r w:rsidRPr="00B625B0">
        <w:rPr>
          <w:b/>
          <w:sz w:val="22"/>
        </w:rPr>
        <w:t>76</w:t>
      </w:r>
      <w:r w:rsidRPr="00B625B0">
        <w:rPr>
          <w:sz w:val="22"/>
        </w:rPr>
        <w:t>(9): p. 1598-1602.</w:t>
      </w:r>
    </w:p>
    <w:p w14:paraId="1F95013E" w14:textId="77777777" w:rsidR="000755ED" w:rsidRPr="00B625B0" w:rsidRDefault="000755ED" w:rsidP="000755ED">
      <w:pPr>
        <w:pStyle w:val="EndNoteBibliography"/>
        <w:ind w:left="426" w:hanging="426"/>
        <w:rPr>
          <w:sz w:val="22"/>
        </w:rPr>
      </w:pPr>
      <w:r w:rsidRPr="00B625B0">
        <w:rPr>
          <w:sz w:val="22"/>
        </w:rPr>
        <w:t>4.</w:t>
      </w:r>
      <w:r w:rsidRPr="00B625B0">
        <w:rPr>
          <w:sz w:val="22"/>
        </w:rPr>
        <w:tab/>
        <w:t xml:space="preserve">Kim, W.S., et al., </w:t>
      </w:r>
      <w:r w:rsidRPr="00B625B0">
        <w:rPr>
          <w:i/>
          <w:sz w:val="22"/>
        </w:rPr>
        <w:t>Efficacy, pharmacokinetics, and safety of the biosimilar CT-P10 compared with rituximab in patients with previously untreated advanced-stage follicular lymphoma: a randomised, double-blind, parallel-group, non-inferiority phase 3 trial.</w:t>
      </w:r>
      <w:r w:rsidRPr="00B625B0">
        <w:rPr>
          <w:sz w:val="22"/>
        </w:rPr>
        <w:t xml:space="preserve"> The Lancet Haematology, 2017. </w:t>
      </w:r>
      <w:r w:rsidRPr="00B625B0">
        <w:rPr>
          <w:b/>
          <w:sz w:val="22"/>
        </w:rPr>
        <w:t>4</w:t>
      </w:r>
      <w:r w:rsidRPr="00B625B0">
        <w:rPr>
          <w:sz w:val="22"/>
        </w:rPr>
        <w:t>(8): p. e362-e373.</w:t>
      </w:r>
    </w:p>
    <w:p w14:paraId="325D77FF" w14:textId="77777777" w:rsidR="000755ED" w:rsidRPr="00B625B0" w:rsidRDefault="000755ED" w:rsidP="000755ED">
      <w:pPr>
        <w:pStyle w:val="EndNoteBibliography"/>
        <w:ind w:left="426" w:hanging="426"/>
        <w:rPr>
          <w:sz w:val="22"/>
        </w:rPr>
      </w:pPr>
      <w:r w:rsidRPr="00B625B0">
        <w:rPr>
          <w:sz w:val="22"/>
        </w:rPr>
        <w:t>5.</w:t>
      </w:r>
      <w:r w:rsidRPr="00B625B0">
        <w:rPr>
          <w:sz w:val="22"/>
        </w:rPr>
        <w:tab/>
        <w:t xml:space="preserve">Yoo, D.H., et al., </w:t>
      </w:r>
      <w:r w:rsidRPr="00B625B0">
        <w:rPr>
          <w:i/>
          <w:sz w:val="22"/>
        </w:rPr>
        <w:t>Efficacy, Safety and Pharmacokinetics of Up to Two Courses of the Rituximab Biosimilar CT-P10 Versus Innovator Rituximab in Patients with Rheumatoid Arthritis: Results up to Week 72 of a Phase I Randomized Controlled Trial.</w:t>
      </w:r>
      <w:r w:rsidRPr="00B625B0">
        <w:rPr>
          <w:sz w:val="22"/>
        </w:rPr>
        <w:t xml:space="preserve"> BioDrugs, 2017. </w:t>
      </w:r>
      <w:r w:rsidRPr="00B625B0">
        <w:rPr>
          <w:b/>
          <w:sz w:val="22"/>
        </w:rPr>
        <w:t>31</w:t>
      </w:r>
      <w:r w:rsidRPr="00B625B0">
        <w:rPr>
          <w:sz w:val="22"/>
        </w:rPr>
        <w:t>(4): p. 357-367.</w:t>
      </w:r>
    </w:p>
    <w:p w14:paraId="46D14E9F" w14:textId="77777777" w:rsidR="000755ED" w:rsidRPr="00B625B0" w:rsidRDefault="000755ED" w:rsidP="000755ED">
      <w:pPr>
        <w:pStyle w:val="EndNoteBibliography"/>
        <w:ind w:left="426" w:hanging="426"/>
        <w:rPr>
          <w:sz w:val="22"/>
        </w:rPr>
      </w:pPr>
      <w:r w:rsidRPr="00B625B0">
        <w:rPr>
          <w:sz w:val="22"/>
        </w:rPr>
        <w:t>6.</w:t>
      </w:r>
      <w:r w:rsidRPr="00B625B0">
        <w:rPr>
          <w:sz w:val="22"/>
        </w:rPr>
        <w:tab/>
        <w:t xml:space="preserve">Park, W., et al., </w:t>
      </w:r>
      <w:r w:rsidRPr="00B625B0">
        <w:rPr>
          <w:i/>
          <w:sz w:val="22"/>
        </w:rPr>
        <w:t>Efficacy and Safety of Switching from Innovator Rituximab to Biosimilar CT-P10 Compared with Continued Treatment with CT-P10: Results of a 56-Week Open-Label Study in Patients with Rheumatoid Arthritis.</w:t>
      </w:r>
      <w:r w:rsidRPr="00B625B0">
        <w:rPr>
          <w:sz w:val="22"/>
        </w:rPr>
        <w:t xml:space="preserve"> BioDrugs, 2017. </w:t>
      </w:r>
      <w:r w:rsidRPr="00B625B0">
        <w:rPr>
          <w:b/>
          <w:sz w:val="22"/>
        </w:rPr>
        <w:t>31</w:t>
      </w:r>
      <w:r w:rsidRPr="00B625B0">
        <w:rPr>
          <w:sz w:val="22"/>
        </w:rPr>
        <w:t>(4): p. 369-377.</w:t>
      </w:r>
    </w:p>
    <w:p w14:paraId="66C2138F" w14:textId="77777777" w:rsidR="000755ED" w:rsidRPr="00B625B0" w:rsidRDefault="000755ED" w:rsidP="000755ED">
      <w:pPr>
        <w:pStyle w:val="EndNoteBibliography"/>
        <w:ind w:left="426" w:hanging="426"/>
        <w:rPr>
          <w:sz w:val="22"/>
        </w:rPr>
      </w:pPr>
      <w:r w:rsidRPr="00B625B0">
        <w:rPr>
          <w:sz w:val="22"/>
        </w:rPr>
        <w:t>7.</w:t>
      </w:r>
      <w:r w:rsidRPr="00B625B0">
        <w:rPr>
          <w:sz w:val="22"/>
        </w:rPr>
        <w:tab/>
        <w:t xml:space="preserve">Bae, S.C., et al., </w:t>
      </w:r>
      <w:r w:rsidRPr="00B625B0">
        <w:rPr>
          <w:i/>
          <w:sz w:val="22"/>
        </w:rPr>
        <w:t>A phase III, multicentre, randomised, double-blind, active-controlled, parallel-group trial comparing safety and efficacy of HD203, with innovator etanercept, in combination with methotrexate, in patients with rheumatoid arthritis: the HERA study.</w:t>
      </w:r>
      <w:r w:rsidRPr="00B625B0">
        <w:rPr>
          <w:sz w:val="22"/>
        </w:rPr>
        <w:t xml:space="preserve"> Annals of the Rheumatic Diseases, 2017. </w:t>
      </w:r>
      <w:r w:rsidRPr="00B625B0">
        <w:rPr>
          <w:b/>
          <w:sz w:val="22"/>
        </w:rPr>
        <w:t>76</w:t>
      </w:r>
      <w:r w:rsidRPr="00B625B0">
        <w:rPr>
          <w:sz w:val="22"/>
        </w:rPr>
        <w:t>(1): p. 65-71.</w:t>
      </w:r>
    </w:p>
    <w:p w14:paraId="3E754112" w14:textId="77777777" w:rsidR="000755ED" w:rsidRPr="00B625B0" w:rsidRDefault="000755ED" w:rsidP="000755ED">
      <w:pPr>
        <w:pStyle w:val="EndNoteBibliography"/>
        <w:ind w:left="426" w:hanging="426"/>
        <w:rPr>
          <w:sz w:val="22"/>
        </w:rPr>
      </w:pPr>
      <w:r w:rsidRPr="00B625B0">
        <w:rPr>
          <w:sz w:val="22"/>
        </w:rPr>
        <w:t>8.</w:t>
      </w:r>
      <w:r w:rsidRPr="00B625B0">
        <w:rPr>
          <w:sz w:val="22"/>
        </w:rPr>
        <w:tab/>
        <w:t xml:space="preserve">Cohen, S., et al., </w:t>
      </w:r>
      <w:r w:rsidRPr="00B625B0">
        <w:rPr>
          <w:i/>
          <w:sz w:val="22"/>
        </w:rPr>
        <w:t>Efficacy and safety of the biosimilar ABP 501 compared with adalimumab in patients with moderate to severe rheumatoid arthritis: A randomised, double-blind, phase III equivalence study.</w:t>
      </w:r>
      <w:r w:rsidRPr="00B625B0">
        <w:rPr>
          <w:sz w:val="22"/>
        </w:rPr>
        <w:t xml:space="preserve"> Annals of the Rheumatic Diseases., 2017. </w:t>
      </w:r>
      <w:r w:rsidRPr="00B625B0">
        <w:rPr>
          <w:b/>
          <w:sz w:val="22"/>
        </w:rPr>
        <w:t>05</w:t>
      </w:r>
      <w:r w:rsidRPr="00B625B0">
        <w:rPr>
          <w:sz w:val="22"/>
        </w:rPr>
        <w:t>.</w:t>
      </w:r>
    </w:p>
    <w:p w14:paraId="334E2D80" w14:textId="77777777" w:rsidR="000755ED" w:rsidRPr="00B625B0" w:rsidRDefault="000755ED" w:rsidP="000755ED">
      <w:pPr>
        <w:pStyle w:val="EndNoteBibliography"/>
        <w:ind w:left="426" w:hanging="426"/>
        <w:rPr>
          <w:sz w:val="22"/>
        </w:rPr>
      </w:pPr>
      <w:r w:rsidRPr="00B625B0">
        <w:rPr>
          <w:sz w:val="22"/>
        </w:rPr>
        <w:t>9.</w:t>
      </w:r>
      <w:r w:rsidRPr="00B625B0">
        <w:rPr>
          <w:sz w:val="22"/>
        </w:rPr>
        <w:tab/>
        <w:t xml:space="preserve">Jamshidi, A., et al., </w:t>
      </w:r>
      <w:r w:rsidRPr="00B625B0">
        <w:rPr>
          <w:i/>
          <w:sz w:val="22"/>
        </w:rPr>
        <w:t>A phase III, randomized, two-armed, double-blind, parallel, active controlled, and non-inferiority clinical trial to compare efficacy and safety of biosimilar adalimumab (CinnoRA) to the reference product (Humira) in patients with active rheumatoid arthritis.</w:t>
      </w:r>
      <w:r w:rsidRPr="00B625B0">
        <w:rPr>
          <w:sz w:val="22"/>
        </w:rPr>
        <w:t xml:space="preserve"> Arthritis Research and Therapy, 2017. </w:t>
      </w:r>
      <w:r w:rsidRPr="00B625B0">
        <w:rPr>
          <w:b/>
          <w:sz w:val="22"/>
        </w:rPr>
        <w:t>19 (1) (no pagination)</w:t>
      </w:r>
      <w:r w:rsidRPr="00B625B0">
        <w:rPr>
          <w:sz w:val="22"/>
        </w:rPr>
        <w:t>(168).</w:t>
      </w:r>
    </w:p>
    <w:p w14:paraId="593458CC" w14:textId="77777777" w:rsidR="000755ED" w:rsidRPr="00B625B0" w:rsidRDefault="000755ED" w:rsidP="000755ED">
      <w:pPr>
        <w:pStyle w:val="EndNoteBibliography"/>
        <w:ind w:left="426" w:hanging="426"/>
        <w:rPr>
          <w:sz w:val="22"/>
        </w:rPr>
      </w:pPr>
      <w:r w:rsidRPr="00B625B0">
        <w:rPr>
          <w:sz w:val="22"/>
        </w:rPr>
        <w:t>10.</w:t>
      </w:r>
      <w:r w:rsidRPr="00B625B0">
        <w:rPr>
          <w:sz w:val="22"/>
        </w:rPr>
        <w:tab/>
        <w:t xml:space="preserve">Jurczak, W., et al., </w:t>
      </w:r>
      <w:r w:rsidRPr="00B625B0">
        <w:rPr>
          <w:i/>
          <w:sz w:val="22"/>
        </w:rPr>
        <w:t>Rituximab biosimilar and reference rituximab in patients with previously untreated advanced follicular lymphoma (ASSIST-FL): primary results from a confirmatory phase 3, double-blind, randomised, controlled study.</w:t>
      </w:r>
      <w:r w:rsidRPr="00B625B0">
        <w:rPr>
          <w:sz w:val="22"/>
        </w:rPr>
        <w:t xml:space="preserve"> The Lancet Haematology, 2017. </w:t>
      </w:r>
      <w:r w:rsidRPr="00B625B0">
        <w:rPr>
          <w:b/>
          <w:sz w:val="22"/>
        </w:rPr>
        <w:t>4</w:t>
      </w:r>
      <w:r w:rsidRPr="00B625B0">
        <w:rPr>
          <w:sz w:val="22"/>
        </w:rPr>
        <w:t>(8): p. e350-e361.</w:t>
      </w:r>
    </w:p>
    <w:p w14:paraId="483F6705" w14:textId="77777777" w:rsidR="000755ED" w:rsidRPr="00B625B0" w:rsidRDefault="000755ED" w:rsidP="000755ED">
      <w:pPr>
        <w:pStyle w:val="EndNoteBibliography"/>
        <w:ind w:left="426" w:hanging="426"/>
        <w:rPr>
          <w:sz w:val="22"/>
        </w:rPr>
      </w:pPr>
      <w:r w:rsidRPr="00B625B0">
        <w:rPr>
          <w:sz w:val="22"/>
        </w:rPr>
        <w:t>11.</w:t>
      </w:r>
      <w:r w:rsidRPr="00B625B0">
        <w:rPr>
          <w:sz w:val="22"/>
        </w:rPr>
        <w:tab/>
        <w:t xml:space="preserve">Stebbing, J., et al., </w:t>
      </w:r>
      <w:r w:rsidRPr="00B625B0">
        <w:rPr>
          <w:i/>
          <w:sz w:val="22"/>
        </w:rPr>
        <w:t>CT-P6 compared with reference trastuzumab for HER2-positive breast cancer: a randomised, double-blind, active-controlled, phase 3 equivalence trial.</w:t>
      </w:r>
      <w:r w:rsidRPr="00B625B0">
        <w:rPr>
          <w:sz w:val="22"/>
        </w:rPr>
        <w:t xml:space="preserve"> The Lancet Oncology, 2017. </w:t>
      </w:r>
      <w:r w:rsidRPr="00B625B0">
        <w:rPr>
          <w:b/>
          <w:sz w:val="22"/>
        </w:rPr>
        <w:t>18</w:t>
      </w:r>
      <w:r w:rsidRPr="00B625B0">
        <w:rPr>
          <w:sz w:val="22"/>
        </w:rPr>
        <w:t>(7): p. 917-928.</w:t>
      </w:r>
    </w:p>
    <w:p w14:paraId="43600DA6" w14:textId="77777777" w:rsidR="000755ED" w:rsidRPr="00B625B0" w:rsidRDefault="000755ED" w:rsidP="000755ED">
      <w:pPr>
        <w:pStyle w:val="EndNoteBibliography"/>
        <w:ind w:left="426" w:hanging="426"/>
        <w:rPr>
          <w:sz w:val="22"/>
        </w:rPr>
      </w:pPr>
      <w:r w:rsidRPr="00B625B0">
        <w:rPr>
          <w:sz w:val="22"/>
        </w:rPr>
        <w:t>12.</w:t>
      </w:r>
      <w:r w:rsidRPr="00B625B0">
        <w:rPr>
          <w:sz w:val="22"/>
        </w:rPr>
        <w:tab/>
        <w:t xml:space="preserve">Kanters, T.A., et al., </w:t>
      </w:r>
      <w:r w:rsidRPr="00B625B0">
        <w:rPr>
          <w:i/>
          <w:sz w:val="22"/>
        </w:rPr>
        <w:t>Adoption of Biosimilar Infliximab for Rheumatoid Arthritis, Ankylosing Spondylitis, and Inflammatory Bowel Diseases in the EU5: A Budget Impact Analysis Using a Delphi Panel.</w:t>
      </w:r>
      <w:r w:rsidRPr="00B625B0">
        <w:rPr>
          <w:sz w:val="22"/>
        </w:rPr>
        <w:t xml:space="preserve"> Frontiers in Pharmacology, 2017. </w:t>
      </w:r>
      <w:r w:rsidRPr="00B625B0">
        <w:rPr>
          <w:b/>
          <w:sz w:val="22"/>
        </w:rPr>
        <w:t>8</w:t>
      </w:r>
      <w:r w:rsidRPr="00B625B0">
        <w:rPr>
          <w:sz w:val="22"/>
        </w:rPr>
        <w:t>: p. 322.</w:t>
      </w:r>
    </w:p>
    <w:p w14:paraId="56F8632F" w14:textId="77777777" w:rsidR="000755ED" w:rsidRPr="00B625B0" w:rsidRDefault="000755ED" w:rsidP="000755ED">
      <w:pPr>
        <w:pStyle w:val="EndNoteBibliography"/>
        <w:ind w:left="426" w:hanging="426"/>
        <w:rPr>
          <w:sz w:val="22"/>
        </w:rPr>
      </w:pPr>
      <w:r w:rsidRPr="00B625B0">
        <w:rPr>
          <w:sz w:val="22"/>
        </w:rPr>
        <w:t>13.</w:t>
      </w:r>
      <w:r w:rsidRPr="00B625B0">
        <w:rPr>
          <w:sz w:val="22"/>
        </w:rPr>
        <w:tab/>
        <w:t xml:space="preserve">McBride, A., et al., </w:t>
      </w:r>
      <w:r w:rsidRPr="00B625B0">
        <w:rPr>
          <w:i/>
          <w:sz w:val="22"/>
        </w:rPr>
        <w:t>Cost-efficiency analyses for the US of biosimilar filgrastim-sndz, reference filgrastim, pegfilgrastim, and pegfilgrastim with on-body injector in the prophylaxis of chemotherapy-induced (febrile) neutropenia.</w:t>
      </w:r>
      <w:r w:rsidRPr="00B625B0">
        <w:rPr>
          <w:sz w:val="22"/>
        </w:rPr>
        <w:t xml:space="preserve"> Journal of Medical Economics, 2017: p. 1-11.</w:t>
      </w:r>
    </w:p>
    <w:p w14:paraId="1201DFAA" w14:textId="77777777" w:rsidR="000755ED" w:rsidRPr="00B625B0" w:rsidRDefault="000755ED" w:rsidP="000755ED">
      <w:pPr>
        <w:pStyle w:val="EndNoteBibliography"/>
        <w:ind w:left="426" w:hanging="426"/>
        <w:rPr>
          <w:sz w:val="22"/>
        </w:rPr>
      </w:pPr>
      <w:r w:rsidRPr="00B625B0">
        <w:rPr>
          <w:sz w:val="22"/>
        </w:rPr>
        <w:t>14.</w:t>
      </w:r>
      <w:r w:rsidRPr="00B625B0">
        <w:rPr>
          <w:sz w:val="22"/>
        </w:rPr>
        <w:tab/>
        <w:t xml:space="preserve">Kawalec, P., et al., </w:t>
      </w:r>
      <w:r w:rsidRPr="00B625B0">
        <w:rPr>
          <w:i/>
          <w:sz w:val="22"/>
        </w:rPr>
        <w:t>Pricing and Reimbursement of Biosimilars in Central and Eastern European Countries.</w:t>
      </w:r>
      <w:r w:rsidRPr="00B625B0">
        <w:rPr>
          <w:sz w:val="22"/>
        </w:rPr>
        <w:t xml:space="preserve"> Frontiers in Pharmacology, 2017. </w:t>
      </w:r>
      <w:r w:rsidRPr="00B625B0">
        <w:rPr>
          <w:b/>
          <w:sz w:val="22"/>
        </w:rPr>
        <w:t>8</w:t>
      </w:r>
      <w:r w:rsidRPr="00B625B0">
        <w:rPr>
          <w:sz w:val="22"/>
        </w:rPr>
        <w:t>: p. 288.</w:t>
      </w:r>
    </w:p>
    <w:p w14:paraId="6CEE2B36" w14:textId="77777777" w:rsidR="000755ED" w:rsidRPr="00B625B0" w:rsidRDefault="000755ED" w:rsidP="000755ED">
      <w:pPr>
        <w:pStyle w:val="EndNoteBibliography"/>
        <w:ind w:left="426" w:hanging="426"/>
        <w:rPr>
          <w:sz w:val="22"/>
        </w:rPr>
      </w:pPr>
      <w:r w:rsidRPr="00B625B0">
        <w:rPr>
          <w:sz w:val="22"/>
        </w:rPr>
        <w:t>15.</w:t>
      </w:r>
      <w:r w:rsidRPr="00B625B0">
        <w:rPr>
          <w:sz w:val="22"/>
        </w:rPr>
        <w:tab/>
        <w:t xml:space="preserve">Remuzat, C., et al., </w:t>
      </w:r>
      <w:r w:rsidRPr="00B625B0">
        <w:rPr>
          <w:i/>
          <w:sz w:val="22"/>
        </w:rPr>
        <w:t>Supply-side and demand-side policies for biosimilars: an overview in 10 European member states.</w:t>
      </w:r>
      <w:r w:rsidRPr="00B625B0">
        <w:rPr>
          <w:sz w:val="22"/>
        </w:rPr>
        <w:t xml:space="preserve"> Journal of Market Access &amp; Health Policy, 2017. </w:t>
      </w:r>
      <w:r w:rsidRPr="00B625B0">
        <w:rPr>
          <w:b/>
          <w:sz w:val="22"/>
        </w:rPr>
        <w:t>5</w:t>
      </w:r>
      <w:r w:rsidRPr="00B625B0">
        <w:rPr>
          <w:sz w:val="22"/>
        </w:rPr>
        <w:t>(1): p. 1307315.</w:t>
      </w:r>
    </w:p>
    <w:p w14:paraId="07FCA823" w14:textId="77777777" w:rsidR="000755ED" w:rsidRPr="00B625B0" w:rsidRDefault="000755ED" w:rsidP="000755ED">
      <w:pPr>
        <w:pStyle w:val="EndNoteBibliography"/>
        <w:ind w:left="426" w:hanging="426"/>
        <w:rPr>
          <w:sz w:val="22"/>
        </w:rPr>
      </w:pPr>
      <w:r w:rsidRPr="00B625B0">
        <w:rPr>
          <w:sz w:val="22"/>
        </w:rPr>
        <w:lastRenderedPageBreak/>
        <w:t>16.</w:t>
      </w:r>
      <w:r w:rsidRPr="00B625B0">
        <w:rPr>
          <w:sz w:val="22"/>
        </w:rPr>
        <w:tab/>
        <w:t xml:space="preserve">Kraj, L., et al., </w:t>
      </w:r>
      <w:r w:rsidRPr="00B625B0">
        <w:rPr>
          <w:i/>
          <w:sz w:val="22"/>
        </w:rPr>
        <w:t>Efficacy and safety of biosimilar filgrastim in primary and secondary prevention of febrile neutropenia.</w:t>
      </w:r>
      <w:r w:rsidRPr="00B625B0">
        <w:rPr>
          <w:sz w:val="22"/>
        </w:rPr>
        <w:t xml:space="preserve"> Biomedical Reports, 2017. </w:t>
      </w:r>
      <w:r w:rsidRPr="00B625B0">
        <w:rPr>
          <w:b/>
          <w:sz w:val="22"/>
        </w:rPr>
        <w:t>7</w:t>
      </w:r>
      <w:r w:rsidRPr="00B625B0">
        <w:rPr>
          <w:sz w:val="22"/>
        </w:rPr>
        <w:t>(2): p. 143-147.</w:t>
      </w:r>
    </w:p>
    <w:p w14:paraId="02CB0163" w14:textId="77777777" w:rsidR="000755ED" w:rsidRPr="00B625B0" w:rsidRDefault="000755ED" w:rsidP="000755ED">
      <w:pPr>
        <w:pStyle w:val="EndNoteBibliography"/>
        <w:ind w:left="426" w:hanging="426"/>
        <w:rPr>
          <w:sz w:val="22"/>
        </w:rPr>
      </w:pPr>
      <w:r w:rsidRPr="00B625B0">
        <w:rPr>
          <w:sz w:val="22"/>
        </w:rPr>
        <w:t>17.</w:t>
      </w:r>
      <w:r w:rsidRPr="00B625B0">
        <w:rPr>
          <w:sz w:val="22"/>
        </w:rPr>
        <w:tab/>
        <w:t xml:space="preserve">Damaj, G.L., et al., </w:t>
      </w:r>
      <w:r w:rsidRPr="00B625B0">
        <w:rPr>
          <w:i/>
          <w:sz w:val="22"/>
        </w:rPr>
        <w:t>ZOHe: A Prospective Study of the Use of Biosimilar Filgrastim Zarzio in Clinical Practice in Patients Treated With Chemotherapy for Lymphoid Malignancies.</w:t>
      </w:r>
      <w:r w:rsidRPr="00B625B0">
        <w:rPr>
          <w:sz w:val="22"/>
        </w:rPr>
        <w:t xml:space="preserve"> Clinical Lymphoma, Myeloma and Leukemia, 2017. </w:t>
      </w:r>
      <w:r w:rsidRPr="00B625B0">
        <w:rPr>
          <w:b/>
          <w:sz w:val="22"/>
        </w:rPr>
        <w:t>17</w:t>
      </w:r>
      <w:r w:rsidRPr="00B625B0">
        <w:rPr>
          <w:sz w:val="22"/>
        </w:rPr>
        <w:t>(6): p. 362-369.e2.</w:t>
      </w:r>
    </w:p>
    <w:p w14:paraId="4100EF0F" w14:textId="77777777" w:rsidR="000755ED" w:rsidRPr="00B625B0" w:rsidRDefault="000755ED" w:rsidP="000755ED">
      <w:pPr>
        <w:pStyle w:val="EndNoteBibliography"/>
        <w:ind w:left="426" w:hanging="426"/>
        <w:rPr>
          <w:sz w:val="22"/>
        </w:rPr>
      </w:pPr>
      <w:r w:rsidRPr="00B625B0">
        <w:rPr>
          <w:sz w:val="22"/>
        </w:rPr>
        <w:t>18.</w:t>
      </w:r>
      <w:r w:rsidRPr="00B625B0">
        <w:rPr>
          <w:sz w:val="22"/>
        </w:rPr>
        <w:tab/>
        <w:t xml:space="preserve">Minutolo, R., et al., </w:t>
      </w:r>
      <w:r w:rsidRPr="00B625B0">
        <w:rPr>
          <w:i/>
          <w:sz w:val="22"/>
        </w:rPr>
        <w:t>Effectiveness of Switch to Erythropoiesis-Stimulating Agent (ESA) Biosimilars versus Maintenance of ESA Originators in the Real-Life Setting: Matched-Control Study in Hemodialysis Patients.</w:t>
      </w:r>
      <w:r w:rsidRPr="00B625B0">
        <w:rPr>
          <w:sz w:val="22"/>
        </w:rPr>
        <w:t xml:space="preserve"> Clinical Drug Investigation, 2017: p. 1-9.</w:t>
      </w:r>
    </w:p>
    <w:p w14:paraId="5BDFDFDA" w14:textId="77777777" w:rsidR="000755ED" w:rsidRPr="00B625B0" w:rsidRDefault="000755ED" w:rsidP="000755ED">
      <w:pPr>
        <w:pStyle w:val="EndNoteBibliography"/>
        <w:ind w:left="426" w:hanging="426"/>
        <w:rPr>
          <w:sz w:val="22"/>
        </w:rPr>
      </w:pPr>
      <w:r w:rsidRPr="00B625B0">
        <w:rPr>
          <w:sz w:val="22"/>
        </w:rPr>
        <w:t>19.</w:t>
      </w:r>
      <w:r w:rsidRPr="00B625B0">
        <w:rPr>
          <w:sz w:val="22"/>
        </w:rPr>
        <w:tab/>
        <w:t xml:space="preserve">Lisenko, K., et al., </w:t>
      </w:r>
      <w:r w:rsidRPr="00B625B0">
        <w:rPr>
          <w:i/>
          <w:sz w:val="22"/>
        </w:rPr>
        <w:t>Comparison of biosimilar filgrastim, originator filgrastim, and lenograstim for autologous stem cell mobilization in patients with multiple myeloma.</w:t>
      </w:r>
      <w:r w:rsidRPr="00B625B0">
        <w:rPr>
          <w:sz w:val="22"/>
        </w:rPr>
        <w:t xml:space="preserve"> Transfusion., 2017.</w:t>
      </w:r>
    </w:p>
    <w:p w14:paraId="369B9107" w14:textId="77777777" w:rsidR="000755ED" w:rsidRPr="00B625B0" w:rsidRDefault="000755ED" w:rsidP="000755ED">
      <w:pPr>
        <w:pStyle w:val="EndNoteBibliography"/>
        <w:ind w:left="426" w:hanging="426"/>
        <w:rPr>
          <w:sz w:val="22"/>
        </w:rPr>
      </w:pPr>
      <w:r w:rsidRPr="00B625B0">
        <w:rPr>
          <w:sz w:val="22"/>
        </w:rPr>
        <w:t>20.</w:t>
      </w:r>
      <w:r w:rsidRPr="00B625B0">
        <w:rPr>
          <w:sz w:val="22"/>
        </w:rPr>
        <w:tab/>
        <w:t xml:space="preserve">Nasillo, V., et al., </w:t>
      </w:r>
      <w:r w:rsidRPr="00B625B0">
        <w:rPr>
          <w:i/>
          <w:sz w:val="22"/>
        </w:rPr>
        <w:t>Effectiveness of originator (Neupogen) and biosimilar (Zarzio) filgrastim in autologous peripheral blood stem cell mobilization in adults with acute myeloid leukemia: a single-center retrospective study.</w:t>
      </w:r>
      <w:r w:rsidRPr="00B625B0">
        <w:rPr>
          <w:sz w:val="22"/>
        </w:rPr>
        <w:t xml:space="preserve"> Leukemia and Lymphoma, 2017: p. 1-4.</w:t>
      </w:r>
    </w:p>
    <w:p w14:paraId="0917836D" w14:textId="77777777" w:rsidR="000755ED" w:rsidRPr="00B625B0" w:rsidRDefault="000755ED" w:rsidP="000755ED">
      <w:pPr>
        <w:pStyle w:val="EndNoteBibliography"/>
        <w:ind w:left="426" w:hanging="426"/>
        <w:rPr>
          <w:sz w:val="22"/>
        </w:rPr>
      </w:pPr>
      <w:r w:rsidRPr="00B625B0">
        <w:rPr>
          <w:sz w:val="22"/>
        </w:rPr>
        <w:t>21.</w:t>
      </w:r>
      <w:r w:rsidRPr="00B625B0">
        <w:rPr>
          <w:sz w:val="22"/>
        </w:rPr>
        <w:tab/>
        <w:t xml:space="preserve">Farhan, R., et al., </w:t>
      </w:r>
      <w:r w:rsidRPr="00B625B0">
        <w:rPr>
          <w:i/>
          <w:sz w:val="22"/>
        </w:rPr>
        <w:t>Biosimilar G-CSF versus filgrastim and lenograstim in healthy unrelated volunteer hematopoietic stem cell donors.</w:t>
      </w:r>
      <w:r w:rsidRPr="00B625B0">
        <w:rPr>
          <w:sz w:val="22"/>
        </w:rPr>
        <w:t xml:space="preserve"> Annals of Hematology, 2017: p. 1-5.</w:t>
      </w:r>
    </w:p>
    <w:p w14:paraId="6619A3D1" w14:textId="77777777" w:rsidR="000755ED" w:rsidRPr="00B625B0" w:rsidRDefault="000755ED" w:rsidP="000755ED">
      <w:pPr>
        <w:pStyle w:val="EndNoteBibliography"/>
        <w:ind w:left="426" w:hanging="426"/>
        <w:rPr>
          <w:sz w:val="22"/>
        </w:rPr>
      </w:pPr>
      <w:r w:rsidRPr="00B625B0">
        <w:rPr>
          <w:sz w:val="22"/>
        </w:rPr>
        <w:t>22.</w:t>
      </w:r>
      <w:r w:rsidRPr="00B625B0">
        <w:rPr>
          <w:sz w:val="22"/>
        </w:rPr>
        <w:tab/>
        <w:t xml:space="preserve">Kobayashi, T., et al., </w:t>
      </w:r>
      <w:r w:rsidRPr="00B625B0">
        <w:rPr>
          <w:i/>
          <w:sz w:val="22"/>
        </w:rPr>
        <w:t>Comparative study of the number of report and time-to-onset of the reported adverse event between the biosimilars and the originator of filgrastim.</w:t>
      </w:r>
      <w:r w:rsidRPr="00B625B0">
        <w:rPr>
          <w:sz w:val="22"/>
        </w:rPr>
        <w:t xml:space="preserve"> Pharmacoepidemiology and Drug Safety, 2017. </w:t>
      </w:r>
      <w:r w:rsidRPr="00B625B0">
        <w:rPr>
          <w:b/>
          <w:sz w:val="22"/>
        </w:rPr>
        <w:t>26</w:t>
      </w:r>
      <w:r w:rsidRPr="00B625B0">
        <w:rPr>
          <w:sz w:val="22"/>
        </w:rPr>
        <w:t>(8): p. 917-924.</w:t>
      </w:r>
    </w:p>
    <w:p w14:paraId="00AE841D" w14:textId="77777777" w:rsidR="000755ED" w:rsidRPr="00B625B0" w:rsidRDefault="000755ED" w:rsidP="000755ED">
      <w:pPr>
        <w:pStyle w:val="EndNoteBibliography"/>
        <w:ind w:left="426" w:hanging="426"/>
        <w:rPr>
          <w:sz w:val="22"/>
        </w:rPr>
      </w:pPr>
      <w:r w:rsidRPr="00B625B0">
        <w:rPr>
          <w:sz w:val="22"/>
        </w:rPr>
        <w:t>23.</w:t>
      </w:r>
      <w:r w:rsidRPr="00B625B0">
        <w:rPr>
          <w:sz w:val="22"/>
        </w:rPr>
        <w:tab/>
        <w:t xml:space="preserve">Schmitz, E.M.H., et al., </w:t>
      </w:r>
      <w:r w:rsidRPr="00B625B0">
        <w:rPr>
          <w:i/>
          <w:sz w:val="22"/>
        </w:rPr>
        <w:t>Therapeutic drug monitoring (TDM) as a tool in the switch from infliximab innovator to biosimilar in rheumatic patients: results of a 12-month observational prospective cohort study.</w:t>
      </w:r>
      <w:r w:rsidRPr="00B625B0">
        <w:rPr>
          <w:sz w:val="22"/>
        </w:rPr>
        <w:t xml:space="preserve"> Clinical Rheumatology, 2017. </w:t>
      </w:r>
      <w:r w:rsidRPr="00B625B0">
        <w:rPr>
          <w:b/>
          <w:sz w:val="22"/>
        </w:rPr>
        <w:t>36</w:t>
      </w:r>
      <w:r w:rsidRPr="00B625B0">
        <w:rPr>
          <w:sz w:val="22"/>
        </w:rPr>
        <w:t>(9): p. 2129-2134.</w:t>
      </w:r>
    </w:p>
    <w:p w14:paraId="420EF153" w14:textId="77777777" w:rsidR="000755ED" w:rsidRPr="00B625B0" w:rsidRDefault="000755ED" w:rsidP="000755ED">
      <w:pPr>
        <w:pStyle w:val="EndNoteBibliography"/>
        <w:ind w:left="426" w:hanging="426"/>
        <w:rPr>
          <w:sz w:val="22"/>
        </w:rPr>
      </w:pPr>
      <w:r w:rsidRPr="00B625B0">
        <w:rPr>
          <w:sz w:val="22"/>
        </w:rPr>
        <w:t>24.</w:t>
      </w:r>
      <w:r w:rsidRPr="00B625B0">
        <w:rPr>
          <w:sz w:val="22"/>
        </w:rPr>
        <w:tab/>
        <w:t xml:space="preserve">Farkas, K., et al., </w:t>
      </w:r>
      <w:r w:rsidRPr="00B625B0">
        <w:rPr>
          <w:i/>
          <w:sz w:val="22"/>
        </w:rPr>
        <w:t>Infliximab biosimilar CT-P13 therapy is effective and safe in maintaining remission in Crohn's disease and ulcerative colitis - experiences from a single center.</w:t>
      </w:r>
      <w:r w:rsidRPr="00B625B0">
        <w:rPr>
          <w:sz w:val="22"/>
        </w:rPr>
        <w:t xml:space="preserve"> Expert Opinion on Biological Therapy, 2017: p. 1-8.</w:t>
      </w:r>
    </w:p>
    <w:p w14:paraId="524CDE1C" w14:textId="77777777" w:rsidR="000755ED" w:rsidRPr="00B625B0" w:rsidRDefault="000755ED" w:rsidP="000755ED">
      <w:pPr>
        <w:pStyle w:val="EndNoteBibliography"/>
        <w:ind w:left="426" w:hanging="426"/>
        <w:rPr>
          <w:sz w:val="22"/>
        </w:rPr>
      </w:pPr>
      <w:r w:rsidRPr="00B625B0">
        <w:rPr>
          <w:sz w:val="22"/>
        </w:rPr>
        <w:t>25.</w:t>
      </w:r>
      <w:r w:rsidRPr="00B625B0">
        <w:rPr>
          <w:sz w:val="22"/>
        </w:rPr>
        <w:tab/>
        <w:t xml:space="preserve">Smits, L.J.T., et al., </w:t>
      </w:r>
      <w:r w:rsidRPr="00B625B0">
        <w:rPr>
          <w:i/>
          <w:sz w:val="22"/>
        </w:rPr>
        <w:t>Long-Term Clinical Outcomes After Switching from Remicade&lt;sup&gt;&lt;/sup&gt; to Biosimilar CT-P13 in Inflammatory Bowel Disease.</w:t>
      </w:r>
      <w:r w:rsidRPr="00B625B0">
        <w:rPr>
          <w:sz w:val="22"/>
        </w:rPr>
        <w:t xml:space="preserve"> Digestive Diseases and Sciences, 2017: p. 1-6.</w:t>
      </w:r>
    </w:p>
    <w:p w14:paraId="69F1BF1F" w14:textId="77777777" w:rsidR="000755ED" w:rsidRPr="00B625B0" w:rsidRDefault="000755ED" w:rsidP="000755ED">
      <w:pPr>
        <w:pStyle w:val="EndNoteBibliography"/>
        <w:ind w:left="426" w:hanging="426"/>
        <w:rPr>
          <w:sz w:val="22"/>
        </w:rPr>
      </w:pPr>
      <w:r w:rsidRPr="00B625B0">
        <w:rPr>
          <w:sz w:val="22"/>
        </w:rPr>
        <w:t>26.</w:t>
      </w:r>
      <w:r w:rsidRPr="00B625B0">
        <w:rPr>
          <w:sz w:val="22"/>
        </w:rPr>
        <w:tab/>
        <w:t xml:space="preserve">Vergara-Dangond, C., et al., </w:t>
      </w:r>
      <w:r w:rsidRPr="00B625B0">
        <w:rPr>
          <w:i/>
          <w:sz w:val="22"/>
        </w:rPr>
        <w:t>Effectiveness and Safety of Switching from Innovator Infliximab to Biosimilar CT-P13 in Inflammatory Rheumatic Diseases: A Real-World Case Study.</w:t>
      </w:r>
      <w:r w:rsidRPr="00B625B0">
        <w:rPr>
          <w:sz w:val="22"/>
        </w:rPr>
        <w:t xml:space="preserve"> Drugs in R and D, 2017: p. 1-5.</w:t>
      </w:r>
    </w:p>
    <w:p w14:paraId="7A3DF820" w14:textId="77777777" w:rsidR="000755ED" w:rsidRPr="00B625B0" w:rsidRDefault="000755ED" w:rsidP="000755ED">
      <w:pPr>
        <w:pStyle w:val="EndNoteBibliography"/>
        <w:ind w:left="426" w:hanging="426"/>
        <w:rPr>
          <w:sz w:val="22"/>
        </w:rPr>
      </w:pPr>
      <w:r w:rsidRPr="00B625B0">
        <w:rPr>
          <w:sz w:val="22"/>
        </w:rPr>
        <w:t>27.</w:t>
      </w:r>
      <w:r w:rsidRPr="00B625B0">
        <w:rPr>
          <w:sz w:val="22"/>
        </w:rPr>
        <w:tab/>
        <w:t xml:space="preserve">Chapman, S.R., R.W. Fitzpatrick, and M.I. Aladul, </w:t>
      </w:r>
      <w:r w:rsidRPr="00B625B0">
        <w:rPr>
          <w:i/>
          <w:sz w:val="22"/>
        </w:rPr>
        <w:t>Knowledge, attitude and practice of healthcare professionals towards infliximab and insulin glargine biosimilars: result of a UK web-based survey.</w:t>
      </w:r>
      <w:r w:rsidRPr="00B625B0">
        <w:rPr>
          <w:sz w:val="22"/>
        </w:rPr>
        <w:t xml:space="preserve"> BMJ Open, 2017. </w:t>
      </w:r>
      <w:r w:rsidRPr="00B625B0">
        <w:rPr>
          <w:b/>
          <w:sz w:val="22"/>
        </w:rPr>
        <w:t>7</w:t>
      </w:r>
      <w:r w:rsidRPr="00B625B0">
        <w:rPr>
          <w:sz w:val="22"/>
        </w:rPr>
        <w:t>(6): p. e016730.</w:t>
      </w:r>
    </w:p>
    <w:p w14:paraId="3664EB19" w14:textId="77777777" w:rsidR="000755ED" w:rsidRPr="00B625B0" w:rsidRDefault="000755ED" w:rsidP="000755ED">
      <w:pPr>
        <w:pStyle w:val="EndNoteBibliography"/>
        <w:ind w:left="426" w:hanging="426"/>
        <w:rPr>
          <w:sz w:val="22"/>
        </w:rPr>
      </w:pPr>
      <w:r w:rsidRPr="00B625B0">
        <w:rPr>
          <w:sz w:val="22"/>
        </w:rPr>
        <w:t>28.</w:t>
      </w:r>
      <w:r w:rsidRPr="00B625B0">
        <w:rPr>
          <w:sz w:val="22"/>
        </w:rPr>
        <w:tab/>
        <w:t xml:space="preserve">Aladul, M.I., R.W. Fitzpatrick, and S.R. Chapman, </w:t>
      </w:r>
      <w:r w:rsidRPr="00B625B0">
        <w:rPr>
          <w:i/>
          <w:sz w:val="22"/>
        </w:rPr>
        <w:t>Patients' Understanding and Attitudes Towards Infliximab and Etanercept Biosimilars: Result of a UK Web-Based Survey.</w:t>
      </w:r>
      <w:r w:rsidRPr="00B625B0">
        <w:rPr>
          <w:sz w:val="22"/>
        </w:rPr>
        <w:t xml:space="preserve"> BioDrugs, 2017: p. 1-8.</w:t>
      </w:r>
    </w:p>
    <w:p w14:paraId="589BE124" w14:textId="77777777" w:rsidR="000755ED" w:rsidRPr="00B625B0" w:rsidRDefault="000755ED" w:rsidP="000755ED">
      <w:pPr>
        <w:pStyle w:val="EndNoteBibliography"/>
        <w:ind w:left="426" w:hanging="426"/>
        <w:rPr>
          <w:sz w:val="22"/>
        </w:rPr>
      </w:pPr>
      <w:r w:rsidRPr="00B625B0">
        <w:rPr>
          <w:sz w:val="22"/>
        </w:rPr>
        <w:t>29.</w:t>
      </w:r>
      <w:r w:rsidRPr="00B625B0">
        <w:rPr>
          <w:sz w:val="22"/>
        </w:rPr>
        <w:tab/>
        <w:t xml:space="preserve">O'Callaghan, J., et al., </w:t>
      </w:r>
      <w:r w:rsidRPr="00B625B0">
        <w:rPr>
          <w:i/>
          <w:sz w:val="22"/>
        </w:rPr>
        <w:t>Assessing awareness and attitudes of healthcare professionals on the use of biosimilar medicines: A survey of physicians and pharmacists in Ireland.</w:t>
      </w:r>
      <w:r w:rsidRPr="00B625B0">
        <w:rPr>
          <w:sz w:val="22"/>
        </w:rPr>
        <w:t xml:space="preserve"> Regulatory Toxicology and Pharmacology, 2017. </w:t>
      </w:r>
      <w:r w:rsidRPr="00B625B0">
        <w:rPr>
          <w:b/>
          <w:sz w:val="22"/>
        </w:rPr>
        <w:t>88</w:t>
      </w:r>
      <w:r w:rsidRPr="00B625B0">
        <w:rPr>
          <w:sz w:val="22"/>
        </w:rPr>
        <w:t>: p. 252-261.</w:t>
      </w:r>
    </w:p>
    <w:p w14:paraId="6F1911B8" w14:textId="77777777" w:rsidR="000755ED" w:rsidRPr="00B625B0" w:rsidRDefault="000755ED" w:rsidP="000755ED">
      <w:pPr>
        <w:pStyle w:val="EndNoteBibliography"/>
        <w:ind w:left="426" w:hanging="426"/>
        <w:rPr>
          <w:sz w:val="22"/>
        </w:rPr>
      </w:pPr>
      <w:r w:rsidRPr="00B625B0">
        <w:rPr>
          <w:sz w:val="22"/>
        </w:rPr>
        <w:t>30.</w:t>
      </w:r>
      <w:r w:rsidRPr="00B625B0">
        <w:rPr>
          <w:sz w:val="22"/>
        </w:rPr>
        <w:tab/>
        <w:t xml:space="preserve">Barsell, A., M. Rengifo-Pardo, and A. Ehrlich, </w:t>
      </w:r>
      <w:r w:rsidRPr="00B625B0">
        <w:rPr>
          <w:i/>
          <w:sz w:val="22"/>
        </w:rPr>
        <w:t>A Survey Assessment of US Dermatologists' Perception of Biosimilars.</w:t>
      </w:r>
      <w:r w:rsidRPr="00B625B0">
        <w:rPr>
          <w:sz w:val="22"/>
        </w:rPr>
        <w:t xml:space="preserve"> Journal of Drugs in Dermatology: JDD, 2017. </w:t>
      </w:r>
      <w:r w:rsidRPr="00B625B0">
        <w:rPr>
          <w:b/>
          <w:sz w:val="22"/>
        </w:rPr>
        <w:t>16</w:t>
      </w:r>
      <w:r w:rsidRPr="00B625B0">
        <w:rPr>
          <w:sz w:val="22"/>
        </w:rPr>
        <w:t>(6): p. 612-615.</w:t>
      </w:r>
    </w:p>
    <w:p w14:paraId="2FC9B269" w14:textId="77777777" w:rsidR="000755ED" w:rsidRPr="00B625B0" w:rsidRDefault="000755ED" w:rsidP="000755ED">
      <w:pPr>
        <w:pStyle w:val="EndNoteBibliography"/>
        <w:ind w:left="426" w:hanging="426"/>
        <w:rPr>
          <w:sz w:val="22"/>
        </w:rPr>
      </w:pPr>
      <w:r w:rsidRPr="00B625B0">
        <w:rPr>
          <w:sz w:val="22"/>
        </w:rPr>
        <w:t>31.</w:t>
      </w:r>
      <w:r w:rsidRPr="00B625B0">
        <w:rPr>
          <w:sz w:val="22"/>
        </w:rPr>
        <w:tab/>
        <w:t xml:space="preserve">Christianson, M.S., et al., </w:t>
      </w:r>
      <w:r w:rsidRPr="00B625B0">
        <w:rPr>
          <w:i/>
          <w:sz w:val="22"/>
        </w:rPr>
        <w:t>Use of various gonadotropin and biosimilar formulations for in vitro fertilization cycles: results of a worldwide Web-based survey.</w:t>
      </w:r>
      <w:r w:rsidRPr="00B625B0">
        <w:rPr>
          <w:sz w:val="22"/>
        </w:rPr>
        <w:t xml:space="preserve"> Journal of Assisted Reproduction and Genetics, 2017. </w:t>
      </w:r>
      <w:r w:rsidRPr="00B625B0">
        <w:rPr>
          <w:b/>
          <w:sz w:val="22"/>
        </w:rPr>
        <w:t>34</w:t>
      </w:r>
      <w:r w:rsidRPr="00B625B0">
        <w:rPr>
          <w:sz w:val="22"/>
        </w:rPr>
        <w:t>(8): p. 1059-1066.</w:t>
      </w:r>
    </w:p>
    <w:p w14:paraId="3DB59F04" w14:textId="67CE35A4" w:rsidR="00CB2454" w:rsidRDefault="000755ED" w:rsidP="000755ED">
      <w:pPr>
        <w:ind w:left="426" w:hanging="426"/>
      </w:pPr>
      <w:r>
        <w:fldChar w:fldCharType="end"/>
      </w:r>
    </w:p>
    <w:p w14:paraId="7D2B82D4" w14:textId="35CFCE55" w:rsidR="00C3606F" w:rsidRDefault="00C3606F" w:rsidP="00C3606F">
      <w:pPr>
        <w:ind w:left="454" w:hanging="454"/>
      </w:pPr>
    </w:p>
    <w:p w14:paraId="30175096" w14:textId="10452FD1" w:rsidR="00D344ED" w:rsidRDefault="00D344ED" w:rsidP="00555892">
      <w:pPr>
        <w:ind w:left="454" w:hanging="454"/>
      </w:pPr>
    </w:p>
    <w:p w14:paraId="5A84BAFF" w14:textId="13A17638" w:rsidR="007C1B6B" w:rsidRPr="00992ACD" w:rsidRDefault="003169B2" w:rsidP="00503062">
      <w:pPr>
        <w:pStyle w:val="Heading1"/>
      </w:pPr>
      <w:r w:rsidRPr="00992ACD">
        <w:lastRenderedPageBreak/>
        <w:t>APPENDIX</w:t>
      </w:r>
      <w:r w:rsidR="00555892">
        <w:t xml:space="preserve"> 1</w:t>
      </w:r>
    </w:p>
    <w:p w14:paraId="6D3D83DC" w14:textId="37C75AFE" w:rsidR="00FF1087" w:rsidRDefault="007B6779" w:rsidP="00ED24C6">
      <w:pPr>
        <w:spacing w:after="240"/>
      </w:pPr>
      <w:r>
        <w:t>The following</w:t>
      </w:r>
      <w:r w:rsidR="003169B2">
        <w:t xml:space="preserve"> list contains</w:t>
      </w:r>
      <w:r>
        <w:t xml:space="preserve"> manuscripts </w:t>
      </w:r>
      <w:r w:rsidR="003169B2">
        <w:t>that were publis</w:t>
      </w:r>
      <w:r w:rsidR="006C19EF">
        <w:t>hed during the review period that</w:t>
      </w:r>
      <w:r w:rsidR="003169B2">
        <w:t xml:space="preserve"> are </w:t>
      </w:r>
      <w:r>
        <w:t xml:space="preserve">of </w:t>
      </w:r>
      <w:r w:rsidR="003169B2">
        <w:t>an educational or review nature</w:t>
      </w:r>
      <w:r>
        <w:t>. These manuscripts did not contribute new information to literature on biosimilar medicines. Some manuscripts provide a broad, relatively superficial</w:t>
      </w:r>
      <w:r w:rsidR="003169B2">
        <w:t>,</w:t>
      </w:r>
      <w:r>
        <w:t xml:space="preserve"> overview of biosimilar medicines</w:t>
      </w:r>
      <w:r w:rsidR="003169B2">
        <w:t xml:space="preserve">. </w:t>
      </w:r>
      <w:r w:rsidR="00503062">
        <w:t>Other manuscripts provide an in-depth review of specific biosimilar medicines, reporting only on previously published data, but not contributing new information</w:t>
      </w:r>
      <w:r w:rsidR="00555892">
        <w:t>.</w:t>
      </w:r>
    </w:p>
    <w:p w14:paraId="1379BE9B" w14:textId="77777777" w:rsidR="001306C3" w:rsidRPr="004D498B" w:rsidRDefault="001306C3" w:rsidP="001306C3">
      <w:pPr>
        <w:pStyle w:val="EndNoteBibliography"/>
        <w:ind w:left="426" w:hanging="426"/>
        <w:rPr>
          <w:sz w:val="22"/>
        </w:rPr>
      </w:pPr>
      <w:r w:rsidRPr="004D498B">
        <w:rPr>
          <w:sz w:val="22"/>
        </w:rPr>
        <w:t>1.</w:t>
      </w:r>
      <w:r w:rsidRPr="004D498B">
        <w:rPr>
          <w:sz w:val="22"/>
        </w:rPr>
        <w:tab/>
        <w:t xml:space="preserve">Danese, S. and L. Peyrin-Biroulet, </w:t>
      </w:r>
      <w:r w:rsidRPr="004D498B">
        <w:rPr>
          <w:i/>
          <w:sz w:val="22"/>
        </w:rPr>
        <w:t>IBD: To switch or not to switch: that is the biosimilar question.</w:t>
      </w:r>
      <w:r w:rsidRPr="004D498B">
        <w:rPr>
          <w:sz w:val="22"/>
        </w:rPr>
        <w:t xml:space="preserve"> Nature Reviews Gastroenterology &amp; Hepatology, 2017. </w:t>
      </w:r>
      <w:r w:rsidRPr="004D498B">
        <w:rPr>
          <w:b/>
          <w:sz w:val="22"/>
        </w:rPr>
        <w:t>14</w:t>
      </w:r>
      <w:r w:rsidRPr="004D498B">
        <w:rPr>
          <w:sz w:val="22"/>
        </w:rPr>
        <w:t>(9): p. 508-509.</w:t>
      </w:r>
    </w:p>
    <w:p w14:paraId="40920BFD" w14:textId="77777777" w:rsidR="001306C3" w:rsidRPr="004D498B" w:rsidRDefault="001306C3" w:rsidP="001306C3">
      <w:pPr>
        <w:pStyle w:val="EndNoteBibliography"/>
        <w:ind w:left="426" w:hanging="426"/>
        <w:rPr>
          <w:sz w:val="22"/>
        </w:rPr>
      </w:pPr>
      <w:r w:rsidRPr="004D498B">
        <w:rPr>
          <w:sz w:val="22"/>
        </w:rPr>
        <w:t>2.</w:t>
      </w:r>
      <w:r w:rsidRPr="004D498B">
        <w:rPr>
          <w:sz w:val="22"/>
        </w:rPr>
        <w:tab/>
        <w:t xml:space="preserve">Danne, T., L. Heinemann, and J. Bolinder, </w:t>
      </w:r>
      <w:r w:rsidRPr="004D498B">
        <w:rPr>
          <w:i/>
          <w:sz w:val="22"/>
        </w:rPr>
        <w:t>New Insulins, Biosimilars, and Insulin Therapy.</w:t>
      </w:r>
      <w:r w:rsidRPr="004D498B">
        <w:rPr>
          <w:sz w:val="22"/>
        </w:rPr>
        <w:t xml:space="preserve"> Diabetes Technology &amp; Therapeutics, 2017. </w:t>
      </w:r>
      <w:r w:rsidRPr="004D498B">
        <w:rPr>
          <w:b/>
          <w:sz w:val="22"/>
        </w:rPr>
        <w:t>19</w:t>
      </w:r>
      <w:r w:rsidRPr="004D498B">
        <w:rPr>
          <w:sz w:val="22"/>
        </w:rPr>
        <w:t>(S1): p. S42-S58.</w:t>
      </w:r>
    </w:p>
    <w:p w14:paraId="3DE2ADEB" w14:textId="77777777" w:rsidR="001306C3" w:rsidRPr="004D498B" w:rsidRDefault="001306C3" w:rsidP="001306C3">
      <w:pPr>
        <w:pStyle w:val="EndNoteBibliography"/>
        <w:ind w:left="426" w:hanging="426"/>
        <w:rPr>
          <w:sz w:val="22"/>
        </w:rPr>
      </w:pPr>
      <w:r w:rsidRPr="004D498B">
        <w:rPr>
          <w:sz w:val="22"/>
        </w:rPr>
        <w:t>3.</w:t>
      </w:r>
      <w:r w:rsidRPr="004D498B">
        <w:rPr>
          <w:sz w:val="22"/>
        </w:rPr>
        <w:tab/>
        <w:t xml:space="preserve">Elisabeth Jongsma, M.M., A. Vulto, and L. de Ridder, </w:t>
      </w:r>
      <w:r w:rsidRPr="004D498B">
        <w:rPr>
          <w:i/>
          <w:sz w:val="22"/>
        </w:rPr>
        <w:t>The use of biosimilars in paediatric inflammatory bowel disease.</w:t>
      </w:r>
      <w:r w:rsidRPr="004D498B">
        <w:rPr>
          <w:sz w:val="22"/>
        </w:rPr>
        <w:t xml:space="preserve"> Current Opinion in Pediatrics., 2017. </w:t>
      </w:r>
      <w:r w:rsidRPr="004D498B">
        <w:rPr>
          <w:b/>
          <w:sz w:val="22"/>
        </w:rPr>
        <w:t>07</w:t>
      </w:r>
      <w:r w:rsidRPr="004D498B">
        <w:rPr>
          <w:sz w:val="22"/>
        </w:rPr>
        <w:t>.</w:t>
      </w:r>
    </w:p>
    <w:p w14:paraId="3C36F560" w14:textId="77777777" w:rsidR="001306C3" w:rsidRPr="004D498B" w:rsidRDefault="001306C3" w:rsidP="001306C3">
      <w:pPr>
        <w:pStyle w:val="EndNoteBibliography"/>
        <w:ind w:left="426" w:hanging="426"/>
        <w:rPr>
          <w:sz w:val="22"/>
        </w:rPr>
      </w:pPr>
      <w:r w:rsidRPr="004D498B">
        <w:rPr>
          <w:sz w:val="22"/>
        </w:rPr>
        <w:t>4.</w:t>
      </w:r>
      <w:r w:rsidRPr="004D498B">
        <w:rPr>
          <w:sz w:val="22"/>
        </w:rPr>
        <w:tab/>
        <w:t xml:space="preserve">Ghosh, P.K., </w:t>
      </w:r>
      <w:r w:rsidRPr="004D498B">
        <w:rPr>
          <w:i/>
          <w:sz w:val="22"/>
        </w:rPr>
        <w:t>Similar Biologics: Global Opportunities and Issues.</w:t>
      </w:r>
      <w:r w:rsidRPr="004D498B">
        <w:rPr>
          <w:sz w:val="22"/>
        </w:rPr>
        <w:t xml:space="preserve"> Journal of Pharmacy &amp; Pharmaceutical Sciences, 2017. </w:t>
      </w:r>
      <w:r w:rsidRPr="004D498B">
        <w:rPr>
          <w:b/>
          <w:sz w:val="22"/>
        </w:rPr>
        <w:t>19</w:t>
      </w:r>
      <w:r w:rsidRPr="004D498B">
        <w:rPr>
          <w:sz w:val="22"/>
        </w:rPr>
        <w:t>(4): p. 552-596.</w:t>
      </w:r>
    </w:p>
    <w:p w14:paraId="23703806" w14:textId="77777777" w:rsidR="001306C3" w:rsidRPr="004D498B" w:rsidRDefault="001306C3" w:rsidP="001306C3">
      <w:pPr>
        <w:pStyle w:val="EndNoteBibliography"/>
        <w:ind w:left="426" w:hanging="426"/>
        <w:rPr>
          <w:sz w:val="22"/>
        </w:rPr>
      </w:pPr>
      <w:r w:rsidRPr="004D498B">
        <w:rPr>
          <w:sz w:val="22"/>
        </w:rPr>
        <w:t>5.</w:t>
      </w:r>
      <w:r w:rsidRPr="004D498B">
        <w:rPr>
          <w:sz w:val="22"/>
        </w:rPr>
        <w:tab/>
        <w:t xml:space="preserve">Goel, N. and K. Chance, </w:t>
      </w:r>
      <w:r w:rsidRPr="004D498B">
        <w:rPr>
          <w:i/>
          <w:sz w:val="22"/>
        </w:rPr>
        <w:t>Biosimilars in rheumatology: Understanding the rigor of their development.</w:t>
      </w:r>
      <w:r w:rsidRPr="004D498B">
        <w:rPr>
          <w:sz w:val="22"/>
        </w:rPr>
        <w:t xml:space="preserve"> Rheumatology (United Kingdom), 2017. </w:t>
      </w:r>
      <w:r w:rsidRPr="004D498B">
        <w:rPr>
          <w:b/>
          <w:sz w:val="22"/>
        </w:rPr>
        <w:t>56</w:t>
      </w:r>
      <w:r w:rsidRPr="004D498B">
        <w:rPr>
          <w:sz w:val="22"/>
        </w:rPr>
        <w:t>(2): p. 187-197.</w:t>
      </w:r>
    </w:p>
    <w:p w14:paraId="2321F0FC" w14:textId="77777777" w:rsidR="001306C3" w:rsidRPr="004D498B" w:rsidRDefault="001306C3" w:rsidP="001306C3">
      <w:pPr>
        <w:pStyle w:val="EndNoteBibliography"/>
        <w:ind w:left="426" w:hanging="426"/>
        <w:rPr>
          <w:sz w:val="22"/>
        </w:rPr>
      </w:pPr>
      <w:r w:rsidRPr="004D498B">
        <w:rPr>
          <w:sz w:val="22"/>
        </w:rPr>
        <w:t>6.</w:t>
      </w:r>
      <w:r w:rsidRPr="004D498B">
        <w:rPr>
          <w:sz w:val="22"/>
        </w:rPr>
        <w:tab/>
        <w:t xml:space="preserve">Gupta, S.K., P.S. Chaudhari, and R. Nath, </w:t>
      </w:r>
      <w:r w:rsidRPr="004D498B">
        <w:rPr>
          <w:i/>
          <w:sz w:val="22"/>
        </w:rPr>
        <w:t>Opportunities and challenges in biosimilar development.</w:t>
      </w:r>
      <w:r w:rsidRPr="004D498B">
        <w:rPr>
          <w:sz w:val="22"/>
        </w:rPr>
        <w:t xml:space="preserve"> BioProcess International, 2017. </w:t>
      </w:r>
      <w:r w:rsidRPr="004D498B">
        <w:rPr>
          <w:b/>
          <w:sz w:val="22"/>
        </w:rPr>
        <w:t>15</w:t>
      </w:r>
      <w:r w:rsidRPr="004D498B">
        <w:rPr>
          <w:sz w:val="22"/>
        </w:rPr>
        <w:t>(5).</w:t>
      </w:r>
    </w:p>
    <w:p w14:paraId="6826ACDD" w14:textId="77777777" w:rsidR="001306C3" w:rsidRPr="004D498B" w:rsidRDefault="001306C3" w:rsidP="001306C3">
      <w:pPr>
        <w:pStyle w:val="EndNoteBibliography"/>
        <w:ind w:left="426" w:hanging="426"/>
        <w:rPr>
          <w:sz w:val="22"/>
        </w:rPr>
      </w:pPr>
      <w:r w:rsidRPr="004D498B">
        <w:rPr>
          <w:sz w:val="22"/>
        </w:rPr>
        <w:t>7.</w:t>
      </w:r>
      <w:r w:rsidRPr="004D498B">
        <w:rPr>
          <w:sz w:val="22"/>
        </w:rPr>
        <w:tab/>
        <w:t xml:space="preserve">Jacobs, I., et al., </w:t>
      </w:r>
      <w:r w:rsidRPr="004D498B">
        <w:rPr>
          <w:i/>
          <w:sz w:val="22"/>
        </w:rPr>
        <w:t>Biosimilars for the Treatment of Cancer: A Systematic Review of Published Evidence.</w:t>
      </w:r>
      <w:r w:rsidRPr="004D498B">
        <w:rPr>
          <w:sz w:val="22"/>
        </w:rPr>
        <w:t xml:space="preserve"> BioDrugs, 2017. </w:t>
      </w:r>
      <w:r w:rsidRPr="004D498B">
        <w:rPr>
          <w:b/>
          <w:sz w:val="22"/>
        </w:rPr>
        <w:t>31</w:t>
      </w:r>
      <w:r w:rsidRPr="004D498B">
        <w:rPr>
          <w:sz w:val="22"/>
        </w:rPr>
        <w:t>(1).</w:t>
      </w:r>
    </w:p>
    <w:p w14:paraId="2EC298C4" w14:textId="77777777" w:rsidR="001306C3" w:rsidRPr="004D498B" w:rsidRDefault="001306C3" w:rsidP="001306C3">
      <w:pPr>
        <w:pStyle w:val="EndNoteBibliography"/>
        <w:ind w:left="426" w:hanging="426"/>
        <w:rPr>
          <w:sz w:val="22"/>
        </w:rPr>
      </w:pPr>
      <w:r w:rsidRPr="004D498B">
        <w:rPr>
          <w:sz w:val="22"/>
        </w:rPr>
        <w:t>8.</w:t>
      </w:r>
      <w:r w:rsidRPr="004D498B">
        <w:rPr>
          <w:sz w:val="22"/>
        </w:rPr>
        <w:tab/>
        <w:t xml:space="preserve">Kaushik, V.V., </w:t>
      </w:r>
      <w:r w:rsidRPr="004D498B">
        <w:rPr>
          <w:i/>
          <w:sz w:val="22"/>
        </w:rPr>
        <w:t>Review of Biosimilars of Adalimumab.</w:t>
      </w:r>
      <w:r w:rsidRPr="004D498B">
        <w:rPr>
          <w:sz w:val="22"/>
        </w:rPr>
        <w:t xml:space="preserve"> Journal of the Association of Physicians of India, 2017. </w:t>
      </w:r>
      <w:r w:rsidRPr="004D498B">
        <w:rPr>
          <w:b/>
          <w:sz w:val="22"/>
        </w:rPr>
        <w:t>65</w:t>
      </w:r>
      <w:r w:rsidRPr="004D498B">
        <w:rPr>
          <w:sz w:val="22"/>
        </w:rPr>
        <w:t>(5): p. 15-21.</w:t>
      </w:r>
    </w:p>
    <w:p w14:paraId="7A6B620E" w14:textId="77777777" w:rsidR="001306C3" w:rsidRPr="004D498B" w:rsidRDefault="001306C3" w:rsidP="001306C3">
      <w:pPr>
        <w:pStyle w:val="EndNoteBibliography"/>
        <w:ind w:left="426" w:hanging="426"/>
        <w:rPr>
          <w:sz w:val="22"/>
        </w:rPr>
      </w:pPr>
      <w:r w:rsidRPr="004D498B">
        <w:rPr>
          <w:sz w:val="22"/>
        </w:rPr>
        <w:t>9.</w:t>
      </w:r>
      <w:r w:rsidRPr="004D498B">
        <w:rPr>
          <w:sz w:val="22"/>
        </w:rPr>
        <w:tab/>
        <w:t xml:space="preserve">Lipp, H.P., </w:t>
      </w:r>
      <w:r w:rsidRPr="004D498B">
        <w:rPr>
          <w:i/>
          <w:sz w:val="22"/>
        </w:rPr>
        <w:t>Similar but not the same: Simplified approval procedure of enoxaparin biosimilars harbors risks.</w:t>
      </w:r>
      <w:r w:rsidRPr="004D498B">
        <w:rPr>
          <w:sz w:val="22"/>
        </w:rPr>
        <w:t xml:space="preserve"> Deutsche Apotheker Zeitung, 2017. </w:t>
      </w:r>
      <w:r w:rsidRPr="004D498B">
        <w:rPr>
          <w:b/>
          <w:sz w:val="22"/>
        </w:rPr>
        <w:t>157</w:t>
      </w:r>
      <w:r w:rsidRPr="004D498B">
        <w:rPr>
          <w:sz w:val="22"/>
        </w:rPr>
        <w:t>(29): p. 74-85.</w:t>
      </w:r>
    </w:p>
    <w:p w14:paraId="049D9E89" w14:textId="77777777" w:rsidR="001306C3" w:rsidRPr="004D498B" w:rsidRDefault="001306C3" w:rsidP="001306C3">
      <w:pPr>
        <w:pStyle w:val="EndNoteBibliography"/>
        <w:ind w:left="426" w:hanging="426"/>
        <w:rPr>
          <w:sz w:val="22"/>
        </w:rPr>
      </w:pPr>
      <w:r w:rsidRPr="004D498B">
        <w:rPr>
          <w:sz w:val="22"/>
        </w:rPr>
        <w:t>10.</w:t>
      </w:r>
      <w:r w:rsidRPr="004D498B">
        <w:rPr>
          <w:sz w:val="22"/>
        </w:rPr>
        <w:tab/>
        <w:t xml:space="preserve">Monk, B.J., et al., </w:t>
      </w:r>
      <w:r w:rsidRPr="004D498B">
        <w:rPr>
          <w:i/>
          <w:sz w:val="22"/>
        </w:rPr>
        <w:t>Will bevacizumab biosimilars impact the value of systemic therapy in gynecologic cancers?</w:t>
      </w:r>
      <w:r w:rsidRPr="004D498B">
        <w:rPr>
          <w:sz w:val="22"/>
        </w:rPr>
        <w:t xml:space="preserve"> Gynecologic Oncology Research and Practice, 2017. </w:t>
      </w:r>
      <w:r w:rsidRPr="004D498B">
        <w:rPr>
          <w:b/>
          <w:sz w:val="22"/>
        </w:rPr>
        <w:t>4</w:t>
      </w:r>
      <w:r w:rsidRPr="004D498B">
        <w:rPr>
          <w:sz w:val="22"/>
        </w:rPr>
        <w:t>: p. 7.</w:t>
      </w:r>
    </w:p>
    <w:p w14:paraId="2DD7B387" w14:textId="77777777" w:rsidR="001306C3" w:rsidRPr="004D498B" w:rsidRDefault="001306C3" w:rsidP="001306C3">
      <w:pPr>
        <w:pStyle w:val="EndNoteBibliography"/>
        <w:ind w:left="426" w:hanging="426"/>
        <w:rPr>
          <w:sz w:val="22"/>
        </w:rPr>
      </w:pPr>
      <w:r w:rsidRPr="004D498B">
        <w:rPr>
          <w:sz w:val="22"/>
        </w:rPr>
        <w:t>11.</w:t>
      </w:r>
      <w:r w:rsidRPr="004D498B">
        <w:rPr>
          <w:sz w:val="22"/>
        </w:rPr>
        <w:tab/>
        <w:t xml:space="preserve">Moots, R., et al., </w:t>
      </w:r>
      <w:r w:rsidRPr="004D498B">
        <w:rPr>
          <w:i/>
          <w:sz w:val="22"/>
        </w:rPr>
        <w:t>Switching Between Reference Biologics and Biosimilars for the Treatment of Rheumatology, Gastroenterology, and Dermatology Inflammatory Conditions: Considerations for the Clinician.</w:t>
      </w:r>
      <w:r w:rsidRPr="004D498B">
        <w:rPr>
          <w:sz w:val="22"/>
        </w:rPr>
        <w:t xml:space="preserve"> Current Rheumatology Reports, 2017. </w:t>
      </w:r>
      <w:r w:rsidRPr="004D498B">
        <w:rPr>
          <w:b/>
          <w:sz w:val="22"/>
        </w:rPr>
        <w:t>19</w:t>
      </w:r>
      <w:r w:rsidRPr="004D498B">
        <w:rPr>
          <w:sz w:val="22"/>
        </w:rPr>
        <w:t>(6): p. 37.</w:t>
      </w:r>
    </w:p>
    <w:p w14:paraId="470F2001" w14:textId="77777777" w:rsidR="001306C3" w:rsidRPr="004D498B" w:rsidRDefault="001306C3" w:rsidP="001306C3">
      <w:pPr>
        <w:pStyle w:val="EndNoteBibliography"/>
        <w:ind w:left="426" w:hanging="426"/>
        <w:rPr>
          <w:sz w:val="22"/>
        </w:rPr>
      </w:pPr>
      <w:r w:rsidRPr="004D498B">
        <w:rPr>
          <w:sz w:val="22"/>
        </w:rPr>
        <w:t>12.</w:t>
      </w:r>
      <w:r w:rsidRPr="004D498B">
        <w:rPr>
          <w:sz w:val="22"/>
        </w:rPr>
        <w:tab/>
        <w:t xml:space="preserve">Noonan, K.E., </w:t>
      </w:r>
      <w:r w:rsidRPr="004D498B">
        <w:rPr>
          <w:i/>
          <w:sz w:val="22"/>
        </w:rPr>
        <w:t>Biosimilar names prove difficult to define.</w:t>
      </w:r>
      <w:r w:rsidRPr="004D498B">
        <w:rPr>
          <w:sz w:val="22"/>
        </w:rPr>
        <w:t xml:space="preserve"> BioPharm International, 2017. </w:t>
      </w:r>
      <w:r w:rsidRPr="004D498B">
        <w:rPr>
          <w:b/>
          <w:sz w:val="22"/>
        </w:rPr>
        <w:t>30</w:t>
      </w:r>
      <w:r w:rsidRPr="004D498B">
        <w:rPr>
          <w:sz w:val="22"/>
        </w:rPr>
        <w:t>(3): p. 40-43.</w:t>
      </w:r>
    </w:p>
    <w:p w14:paraId="2A4B97AA" w14:textId="77777777" w:rsidR="001306C3" w:rsidRPr="004D498B" w:rsidRDefault="001306C3" w:rsidP="001306C3">
      <w:pPr>
        <w:pStyle w:val="EndNoteBibliography"/>
        <w:ind w:left="426" w:hanging="426"/>
        <w:rPr>
          <w:sz w:val="22"/>
        </w:rPr>
      </w:pPr>
      <w:r w:rsidRPr="004D498B">
        <w:rPr>
          <w:sz w:val="22"/>
        </w:rPr>
        <w:t>13.</w:t>
      </w:r>
      <w:r w:rsidRPr="004D498B">
        <w:rPr>
          <w:sz w:val="22"/>
        </w:rPr>
        <w:tab/>
        <w:t xml:space="preserve">Vulto, A.G., </w:t>
      </w:r>
      <w:r w:rsidRPr="004D498B">
        <w:rPr>
          <w:i/>
          <w:sz w:val="22"/>
        </w:rPr>
        <w:t>Biosimilar registered, despite counter vote in Europe: Greater uncertainty about authorized medicines in the Netherlands.</w:t>
      </w:r>
      <w:r w:rsidRPr="004D498B">
        <w:rPr>
          <w:sz w:val="22"/>
        </w:rPr>
        <w:t xml:space="preserve"> Nederlands Tijdschrift voor Geneeskunde, 2017. </w:t>
      </w:r>
      <w:r w:rsidRPr="004D498B">
        <w:rPr>
          <w:b/>
          <w:sz w:val="22"/>
        </w:rPr>
        <w:t>161</w:t>
      </w:r>
      <w:r w:rsidRPr="004D498B">
        <w:rPr>
          <w:sz w:val="22"/>
        </w:rPr>
        <w:t>(18): p. D888.</w:t>
      </w:r>
    </w:p>
    <w:p w14:paraId="31060B4F" w14:textId="77777777" w:rsidR="001306C3" w:rsidRPr="004D498B" w:rsidRDefault="001306C3" w:rsidP="001306C3">
      <w:pPr>
        <w:pStyle w:val="EndNoteBibliography"/>
        <w:ind w:left="426" w:hanging="426"/>
        <w:rPr>
          <w:sz w:val="22"/>
        </w:rPr>
      </w:pPr>
      <w:r w:rsidRPr="004D498B">
        <w:rPr>
          <w:sz w:val="22"/>
        </w:rPr>
        <w:t>14.</w:t>
      </w:r>
      <w:r w:rsidRPr="004D498B">
        <w:rPr>
          <w:sz w:val="22"/>
        </w:rPr>
        <w:tab/>
        <w:t xml:space="preserve">Gils, A., et al., </w:t>
      </w:r>
      <w:r w:rsidRPr="004D498B">
        <w:rPr>
          <w:i/>
          <w:sz w:val="22"/>
        </w:rPr>
        <w:t>Biopharmaceuticals: Reference Products and Biosimilars to Treat Inflammatory Diseases.</w:t>
      </w:r>
      <w:r w:rsidRPr="004D498B">
        <w:rPr>
          <w:sz w:val="22"/>
        </w:rPr>
        <w:t xml:space="preserve"> Therapeutic Drug Monitoring, 2017. </w:t>
      </w:r>
      <w:r w:rsidRPr="004D498B">
        <w:rPr>
          <w:b/>
          <w:sz w:val="22"/>
        </w:rPr>
        <w:t>39</w:t>
      </w:r>
      <w:r w:rsidRPr="004D498B">
        <w:rPr>
          <w:sz w:val="22"/>
        </w:rPr>
        <w:t>(4): p. 308-315.</w:t>
      </w:r>
    </w:p>
    <w:p w14:paraId="4FEC922A" w14:textId="77777777" w:rsidR="001306C3" w:rsidRPr="004D498B" w:rsidRDefault="001306C3" w:rsidP="001306C3">
      <w:pPr>
        <w:pStyle w:val="EndNoteBibliography"/>
        <w:ind w:left="426" w:hanging="426"/>
        <w:rPr>
          <w:sz w:val="22"/>
        </w:rPr>
      </w:pPr>
      <w:r w:rsidRPr="004D498B">
        <w:rPr>
          <w:sz w:val="22"/>
        </w:rPr>
        <w:t>15.</w:t>
      </w:r>
      <w:r w:rsidRPr="004D498B">
        <w:rPr>
          <w:sz w:val="22"/>
        </w:rPr>
        <w:tab/>
        <w:t xml:space="preserve">Strand, V., et al., </w:t>
      </w:r>
      <w:r w:rsidRPr="004D498B">
        <w:rPr>
          <w:i/>
          <w:sz w:val="22"/>
        </w:rPr>
        <w:t>Immunogenicity of Biologics in Chronic Inflammatory Diseases: A Systematic Review.</w:t>
      </w:r>
      <w:r w:rsidRPr="004D498B">
        <w:rPr>
          <w:sz w:val="22"/>
        </w:rPr>
        <w:t xml:space="preserve"> BioDrugs, 2017. </w:t>
      </w:r>
      <w:r w:rsidRPr="004D498B">
        <w:rPr>
          <w:b/>
          <w:sz w:val="22"/>
        </w:rPr>
        <w:t>31</w:t>
      </w:r>
      <w:r w:rsidRPr="004D498B">
        <w:rPr>
          <w:sz w:val="22"/>
        </w:rPr>
        <w:t>(4): p. 299-316.</w:t>
      </w:r>
    </w:p>
    <w:p w14:paraId="41B04580" w14:textId="77777777" w:rsidR="001306C3" w:rsidRPr="004D498B" w:rsidRDefault="001306C3" w:rsidP="001306C3">
      <w:pPr>
        <w:pStyle w:val="EndNoteBibliography"/>
        <w:ind w:left="426" w:hanging="426"/>
        <w:rPr>
          <w:sz w:val="22"/>
        </w:rPr>
      </w:pPr>
      <w:r w:rsidRPr="004D498B">
        <w:rPr>
          <w:sz w:val="22"/>
        </w:rPr>
        <w:t>16.</w:t>
      </w:r>
      <w:r w:rsidRPr="004D498B">
        <w:rPr>
          <w:sz w:val="22"/>
        </w:rPr>
        <w:tab/>
        <w:t xml:space="preserve">Stevenson, J.G., et al., </w:t>
      </w:r>
      <w:r w:rsidRPr="004D498B">
        <w:rPr>
          <w:i/>
          <w:sz w:val="22"/>
        </w:rPr>
        <w:t>Biosimilars: Practical Considerations for Pharmacists.</w:t>
      </w:r>
      <w:r w:rsidRPr="004D498B">
        <w:rPr>
          <w:sz w:val="22"/>
        </w:rPr>
        <w:t xml:space="preserve"> Annals of Pharmacotherapy, 2017. </w:t>
      </w:r>
      <w:r w:rsidRPr="004D498B">
        <w:rPr>
          <w:b/>
          <w:sz w:val="22"/>
        </w:rPr>
        <w:t>51</w:t>
      </w:r>
      <w:r w:rsidRPr="004D498B">
        <w:rPr>
          <w:sz w:val="22"/>
        </w:rPr>
        <w:t>(7): p. 590-602.</w:t>
      </w:r>
    </w:p>
    <w:p w14:paraId="22671D16" w14:textId="77777777" w:rsidR="001306C3" w:rsidRPr="004D498B" w:rsidRDefault="001306C3" w:rsidP="001306C3">
      <w:pPr>
        <w:pStyle w:val="EndNoteBibliography"/>
        <w:ind w:left="426" w:hanging="426"/>
        <w:rPr>
          <w:sz w:val="22"/>
        </w:rPr>
      </w:pPr>
      <w:r w:rsidRPr="004D498B">
        <w:rPr>
          <w:sz w:val="22"/>
        </w:rPr>
        <w:t>17.</w:t>
      </w:r>
      <w:r w:rsidRPr="004D498B">
        <w:rPr>
          <w:sz w:val="22"/>
        </w:rPr>
        <w:tab/>
        <w:t xml:space="preserve">Boccia, R., et al., </w:t>
      </w:r>
      <w:r w:rsidRPr="004D498B">
        <w:rPr>
          <w:i/>
          <w:sz w:val="22"/>
        </w:rPr>
        <w:t>Can biosimilars help achieve the goals of US health care reform?</w:t>
      </w:r>
      <w:r w:rsidRPr="004D498B">
        <w:rPr>
          <w:sz w:val="22"/>
        </w:rPr>
        <w:t xml:space="preserve"> Cancer Management and Research, 2017. </w:t>
      </w:r>
      <w:r w:rsidRPr="004D498B">
        <w:rPr>
          <w:b/>
          <w:sz w:val="22"/>
        </w:rPr>
        <w:t>9</w:t>
      </w:r>
      <w:r w:rsidRPr="004D498B">
        <w:rPr>
          <w:sz w:val="22"/>
        </w:rPr>
        <w:t>: p. 197-205.</w:t>
      </w:r>
    </w:p>
    <w:p w14:paraId="68D3A9CF" w14:textId="77777777" w:rsidR="001306C3" w:rsidRPr="004D498B" w:rsidRDefault="001306C3" w:rsidP="001306C3">
      <w:pPr>
        <w:pStyle w:val="EndNoteBibliography"/>
        <w:ind w:left="426" w:hanging="426"/>
        <w:rPr>
          <w:sz w:val="22"/>
        </w:rPr>
      </w:pPr>
      <w:r w:rsidRPr="004D498B">
        <w:rPr>
          <w:sz w:val="22"/>
        </w:rPr>
        <w:t>18.</w:t>
      </w:r>
      <w:r w:rsidRPr="004D498B">
        <w:rPr>
          <w:sz w:val="22"/>
        </w:rPr>
        <w:tab/>
        <w:t xml:space="preserve">Camacho, L.H., </w:t>
      </w:r>
      <w:r w:rsidRPr="004D498B">
        <w:rPr>
          <w:i/>
          <w:sz w:val="22"/>
        </w:rPr>
        <w:t>Current Status of Biosimilars in Oncology.</w:t>
      </w:r>
      <w:r w:rsidRPr="004D498B">
        <w:rPr>
          <w:sz w:val="22"/>
        </w:rPr>
        <w:t xml:space="preserve"> Drugs, 2017. </w:t>
      </w:r>
      <w:r w:rsidRPr="004D498B">
        <w:rPr>
          <w:b/>
          <w:sz w:val="22"/>
        </w:rPr>
        <w:t>77</w:t>
      </w:r>
      <w:r w:rsidRPr="004D498B">
        <w:rPr>
          <w:sz w:val="22"/>
        </w:rPr>
        <w:t>(9): p. 985-997.</w:t>
      </w:r>
    </w:p>
    <w:p w14:paraId="29995C70" w14:textId="4AF3BC0B" w:rsidR="001306C3" w:rsidRPr="004D498B" w:rsidRDefault="001306C3" w:rsidP="001306C3">
      <w:pPr>
        <w:pStyle w:val="EndNoteBibliography"/>
        <w:ind w:left="426" w:hanging="426"/>
        <w:rPr>
          <w:sz w:val="22"/>
        </w:rPr>
      </w:pPr>
      <w:r w:rsidRPr="004D498B">
        <w:rPr>
          <w:sz w:val="22"/>
        </w:rPr>
        <w:t>19.</w:t>
      </w:r>
      <w:r w:rsidRPr="004D498B">
        <w:rPr>
          <w:sz w:val="22"/>
        </w:rPr>
        <w:tab/>
        <w:t xml:space="preserve">Deeks, E.D., </w:t>
      </w:r>
      <w:r w:rsidRPr="004D498B">
        <w:rPr>
          <w:i/>
          <w:sz w:val="22"/>
        </w:rPr>
        <w:t>CT-P10 (TruximaTM): A Rituximab Biosimilar.</w:t>
      </w:r>
      <w:r w:rsidRPr="004D498B">
        <w:rPr>
          <w:sz w:val="22"/>
        </w:rPr>
        <w:t xml:space="preserve"> BioDrugs, 2017. </w:t>
      </w:r>
      <w:r w:rsidRPr="004D498B">
        <w:rPr>
          <w:b/>
          <w:sz w:val="22"/>
        </w:rPr>
        <w:t>31</w:t>
      </w:r>
      <w:r w:rsidRPr="004D498B">
        <w:rPr>
          <w:sz w:val="22"/>
        </w:rPr>
        <w:t>(3): p. 275-278.</w:t>
      </w:r>
    </w:p>
    <w:p w14:paraId="7B7C102C" w14:textId="77777777" w:rsidR="001306C3" w:rsidRPr="004D498B" w:rsidRDefault="001306C3" w:rsidP="001306C3">
      <w:pPr>
        <w:pStyle w:val="EndNoteBibliography"/>
        <w:ind w:left="426" w:hanging="426"/>
        <w:rPr>
          <w:sz w:val="22"/>
        </w:rPr>
      </w:pPr>
      <w:r w:rsidRPr="004D498B">
        <w:rPr>
          <w:sz w:val="22"/>
        </w:rPr>
        <w:lastRenderedPageBreak/>
        <w:t>21.</w:t>
      </w:r>
      <w:r w:rsidRPr="004D498B">
        <w:rPr>
          <w:sz w:val="22"/>
        </w:rPr>
        <w:tab/>
        <w:t xml:space="preserve">Nam, J.L., et al., </w:t>
      </w:r>
      <w:r w:rsidRPr="004D498B">
        <w:rPr>
          <w:i/>
          <w:sz w:val="22"/>
        </w:rPr>
        <w:t>Efficacy of biological disease-modifying antirheumatic drugs: a systematic literature review informing the 2016 update of the EULAR recommendations for the management of rheumatoid arthritis.</w:t>
      </w:r>
      <w:r w:rsidRPr="004D498B">
        <w:rPr>
          <w:sz w:val="22"/>
        </w:rPr>
        <w:t xml:space="preserve"> Annals of the rheumatic diseases, 2017. </w:t>
      </w:r>
      <w:r w:rsidRPr="004D498B">
        <w:rPr>
          <w:b/>
          <w:sz w:val="22"/>
        </w:rPr>
        <w:t>76</w:t>
      </w:r>
      <w:r w:rsidRPr="004D498B">
        <w:rPr>
          <w:sz w:val="22"/>
        </w:rPr>
        <w:t>(6): p. 1113-1136.</w:t>
      </w:r>
    </w:p>
    <w:p w14:paraId="61855FDE" w14:textId="77777777" w:rsidR="001306C3" w:rsidRPr="004D498B" w:rsidRDefault="001306C3" w:rsidP="001306C3">
      <w:pPr>
        <w:pStyle w:val="EndNoteBibliography"/>
        <w:ind w:left="426" w:hanging="426"/>
        <w:rPr>
          <w:sz w:val="22"/>
        </w:rPr>
      </w:pPr>
      <w:r w:rsidRPr="004D498B">
        <w:rPr>
          <w:sz w:val="22"/>
        </w:rPr>
        <w:t>22.</w:t>
      </w:r>
      <w:r w:rsidRPr="004D498B">
        <w:rPr>
          <w:sz w:val="22"/>
        </w:rPr>
        <w:tab/>
        <w:t xml:space="preserve">Smolen, J.S., et al., </w:t>
      </w:r>
      <w:r w:rsidRPr="004D498B">
        <w:rPr>
          <w:i/>
          <w:sz w:val="22"/>
        </w:rPr>
        <w:t>EULAR recommendations for the management of rheumatoid arthritis with synthetic and biological disease-modifying antirheumatic drugs: 2016 update.</w:t>
      </w:r>
      <w:r w:rsidRPr="004D498B">
        <w:rPr>
          <w:sz w:val="22"/>
        </w:rPr>
        <w:t xml:space="preserve"> Annals of the rheumatic diseases, 2017. </w:t>
      </w:r>
      <w:r w:rsidRPr="004D498B">
        <w:rPr>
          <w:b/>
          <w:sz w:val="22"/>
        </w:rPr>
        <w:t>76</w:t>
      </w:r>
      <w:r w:rsidRPr="004D498B">
        <w:rPr>
          <w:sz w:val="22"/>
        </w:rPr>
        <w:t>(6): p. 960-977.</w:t>
      </w:r>
    </w:p>
    <w:p w14:paraId="54BBB977" w14:textId="77777777" w:rsidR="001306C3" w:rsidRPr="004D498B" w:rsidRDefault="001306C3" w:rsidP="001306C3">
      <w:pPr>
        <w:pStyle w:val="EndNoteBibliography"/>
        <w:ind w:left="426" w:hanging="426"/>
        <w:rPr>
          <w:sz w:val="22"/>
        </w:rPr>
      </w:pPr>
      <w:r w:rsidRPr="004D498B">
        <w:rPr>
          <w:sz w:val="22"/>
        </w:rPr>
        <w:t>23.</w:t>
      </w:r>
      <w:r w:rsidRPr="004D498B">
        <w:rPr>
          <w:sz w:val="22"/>
        </w:rPr>
        <w:tab/>
        <w:t xml:space="preserve">Wong, A.Y.T., M.M. Rumore, and A.W.K. Chan, </w:t>
      </w:r>
      <w:r w:rsidRPr="004D498B">
        <w:rPr>
          <w:i/>
          <w:sz w:val="22"/>
        </w:rPr>
        <w:t>Biosimilars in the United States: Emerging Issues in Litigation.</w:t>
      </w:r>
      <w:r w:rsidRPr="004D498B">
        <w:rPr>
          <w:sz w:val="22"/>
        </w:rPr>
        <w:t xml:space="preserve"> BioDrugs, 2017. </w:t>
      </w:r>
      <w:r w:rsidRPr="004D498B">
        <w:rPr>
          <w:b/>
          <w:sz w:val="22"/>
        </w:rPr>
        <w:t>31</w:t>
      </w:r>
      <w:r w:rsidRPr="004D498B">
        <w:rPr>
          <w:sz w:val="22"/>
        </w:rPr>
        <w:t>(3): p. 189-205.</w:t>
      </w:r>
    </w:p>
    <w:p w14:paraId="40C6E0B3" w14:textId="77777777" w:rsidR="001306C3" w:rsidRPr="004D498B" w:rsidRDefault="001306C3" w:rsidP="001306C3">
      <w:pPr>
        <w:pStyle w:val="EndNoteBibliography"/>
        <w:ind w:left="426" w:hanging="426"/>
        <w:rPr>
          <w:sz w:val="22"/>
        </w:rPr>
      </w:pPr>
      <w:r w:rsidRPr="004D498B">
        <w:rPr>
          <w:sz w:val="22"/>
        </w:rPr>
        <w:t>24.</w:t>
      </w:r>
      <w:r w:rsidRPr="004D498B">
        <w:rPr>
          <w:sz w:val="22"/>
        </w:rPr>
        <w:tab/>
        <w:t xml:space="preserve">De Ridder, L. and H. Winter, </w:t>
      </w:r>
      <w:r w:rsidRPr="004D498B">
        <w:rPr>
          <w:i/>
          <w:sz w:val="22"/>
        </w:rPr>
        <w:t>New Kids in the Neighborhood: Biosimilars.</w:t>
      </w:r>
      <w:r w:rsidRPr="004D498B">
        <w:rPr>
          <w:sz w:val="22"/>
        </w:rPr>
        <w:t xml:space="preserve"> Journal of Pediatric Gastroenterology and Nutrition, 2017. </w:t>
      </w:r>
      <w:r w:rsidRPr="004D498B">
        <w:rPr>
          <w:b/>
          <w:sz w:val="22"/>
        </w:rPr>
        <w:t>65</w:t>
      </w:r>
      <w:r w:rsidRPr="004D498B">
        <w:rPr>
          <w:sz w:val="22"/>
        </w:rPr>
        <w:t>(3): p. 265-266.</w:t>
      </w:r>
    </w:p>
    <w:p w14:paraId="28A6FE08" w14:textId="77777777" w:rsidR="001306C3" w:rsidRPr="004D498B" w:rsidRDefault="001306C3" w:rsidP="001306C3">
      <w:pPr>
        <w:pStyle w:val="EndNoteBibliography"/>
        <w:ind w:left="426" w:hanging="426"/>
        <w:rPr>
          <w:sz w:val="22"/>
        </w:rPr>
      </w:pPr>
      <w:r w:rsidRPr="004D498B">
        <w:rPr>
          <w:sz w:val="22"/>
        </w:rPr>
        <w:t>25.</w:t>
      </w:r>
      <w:r w:rsidRPr="004D498B">
        <w:rPr>
          <w:sz w:val="22"/>
        </w:rPr>
        <w:tab/>
        <w:t xml:space="preserve">Allocca, M., G. Fiorino, and S. Danese, </w:t>
      </w:r>
      <w:r w:rsidRPr="004D498B">
        <w:rPr>
          <w:i/>
          <w:sz w:val="22"/>
        </w:rPr>
        <w:t>Biosimilar Drugs for Inflammatory Bowel Disease: Is Similar Good Enough?</w:t>
      </w:r>
      <w:r w:rsidRPr="004D498B">
        <w:rPr>
          <w:sz w:val="22"/>
        </w:rPr>
        <w:t xml:space="preserve"> Digestive Diseases and Sciences, 2017: p. 1-2.</w:t>
      </w:r>
    </w:p>
    <w:p w14:paraId="296C4BEE" w14:textId="77777777" w:rsidR="001306C3" w:rsidRPr="004D498B" w:rsidRDefault="001306C3" w:rsidP="001306C3">
      <w:pPr>
        <w:pStyle w:val="EndNoteBibliography"/>
        <w:ind w:left="426" w:hanging="426"/>
        <w:rPr>
          <w:sz w:val="22"/>
        </w:rPr>
      </w:pPr>
      <w:r w:rsidRPr="004D498B">
        <w:rPr>
          <w:sz w:val="22"/>
        </w:rPr>
        <w:t>26.</w:t>
      </w:r>
      <w:r w:rsidRPr="004D498B">
        <w:rPr>
          <w:sz w:val="22"/>
        </w:rPr>
        <w:tab/>
        <w:t xml:space="preserve">Coiffier, B., </w:t>
      </w:r>
      <w:r w:rsidRPr="004D498B">
        <w:rPr>
          <w:i/>
          <w:sz w:val="22"/>
        </w:rPr>
        <w:t>Pharmacokinetics, efficacy and safety of the rituximab biosimilar CT-P10.</w:t>
      </w:r>
      <w:r w:rsidRPr="004D498B">
        <w:rPr>
          <w:sz w:val="22"/>
        </w:rPr>
        <w:t xml:space="preserve"> Expert Review of Clinical Pharmacology, 2017: p. 1-11.</w:t>
      </w:r>
    </w:p>
    <w:p w14:paraId="3AA9A6D4" w14:textId="77777777" w:rsidR="001306C3" w:rsidRPr="004D498B" w:rsidRDefault="001306C3" w:rsidP="001306C3">
      <w:pPr>
        <w:pStyle w:val="EndNoteBibliography"/>
        <w:ind w:left="426" w:hanging="426"/>
        <w:rPr>
          <w:sz w:val="22"/>
        </w:rPr>
      </w:pPr>
      <w:r w:rsidRPr="004D498B">
        <w:rPr>
          <w:sz w:val="22"/>
        </w:rPr>
        <w:t>27.</w:t>
      </w:r>
      <w:r w:rsidRPr="004D498B">
        <w:rPr>
          <w:sz w:val="22"/>
        </w:rPr>
        <w:tab/>
        <w:t xml:space="preserve">Inotai, A., et al., </w:t>
      </w:r>
      <w:r w:rsidRPr="004D498B">
        <w:rPr>
          <w:i/>
          <w:sz w:val="22"/>
        </w:rPr>
        <w:t>Is there a reason for concern or is it just hype?-A systematic literature review of the clinical consequences of switching from originator biologics to biosimilars.</w:t>
      </w:r>
      <w:r w:rsidRPr="004D498B">
        <w:rPr>
          <w:sz w:val="22"/>
        </w:rPr>
        <w:t xml:space="preserve"> Expert Opinion on Biological Therapy, 2017. </w:t>
      </w:r>
      <w:r w:rsidRPr="004D498B">
        <w:rPr>
          <w:b/>
          <w:sz w:val="22"/>
        </w:rPr>
        <w:t>17</w:t>
      </w:r>
      <w:r w:rsidRPr="004D498B">
        <w:rPr>
          <w:sz w:val="22"/>
        </w:rPr>
        <w:t>(8): p. 915-926.</w:t>
      </w:r>
    </w:p>
    <w:p w14:paraId="1971E3CA" w14:textId="77777777" w:rsidR="001306C3" w:rsidRPr="004D498B" w:rsidRDefault="001306C3" w:rsidP="001306C3">
      <w:pPr>
        <w:pStyle w:val="EndNoteBibliography"/>
        <w:ind w:left="426" w:hanging="426"/>
        <w:rPr>
          <w:sz w:val="22"/>
        </w:rPr>
      </w:pPr>
      <w:r w:rsidRPr="004D498B">
        <w:rPr>
          <w:sz w:val="22"/>
        </w:rPr>
        <w:t>28.</w:t>
      </w:r>
      <w:r w:rsidRPr="004D498B">
        <w:rPr>
          <w:sz w:val="22"/>
        </w:rPr>
        <w:tab/>
        <w:t xml:space="preserve">Mantravadi, S., A. Ogdie, and W.K. Kraft, </w:t>
      </w:r>
      <w:r w:rsidRPr="004D498B">
        <w:rPr>
          <w:i/>
          <w:sz w:val="22"/>
        </w:rPr>
        <w:t>Tumor necrosis factor inhibitors in psoriatic arthritis.</w:t>
      </w:r>
      <w:r w:rsidRPr="004D498B">
        <w:rPr>
          <w:sz w:val="22"/>
        </w:rPr>
        <w:t xml:space="preserve"> Expert Review of Clinical Pharmacology, 2017. </w:t>
      </w:r>
      <w:r w:rsidRPr="004D498B">
        <w:rPr>
          <w:b/>
          <w:sz w:val="22"/>
        </w:rPr>
        <w:t>10</w:t>
      </w:r>
      <w:r w:rsidRPr="004D498B">
        <w:rPr>
          <w:sz w:val="22"/>
        </w:rPr>
        <w:t>(8): p. 899-910.</w:t>
      </w:r>
    </w:p>
    <w:p w14:paraId="413C8EE1" w14:textId="77777777" w:rsidR="001306C3" w:rsidRPr="004D498B" w:rsidRDefault="001306C3" w:rsidP="001306C3">
      <w:pPr>
        <w:pStyle w:val="EndNoteBibliography"/>
        <w:ind w:left="426" w:hanging="426"/>
        <w:rPr>
          <w:sz w:val="22"/>
        </w:rPr>
      </w:pPr>
      <w:r w:rsidRPr="004D498B">
        <w:rPr>
          <w:sz w:val="22"/>
        </w:rPr>
        <w:t>29.</w:t>
      </w:r>
      <w:r w:rsidRPr="004D498B">
        <w:rPr>
          <w:sz w:val="22"/>
        </w:rPr>
        <w:tab/>
        <w:t xml:space="preserve">Yoo, D.H., </w:t>
      </w:r>
      <w:r w:rsidRPr="004D498B">
        <w:rPr>
          <w:i/>
          <w:sz w:val="22"/>
        </w:rPr>
        <w:t>CT-P13 in the treatment of rheumatoid arthritis.</w:t>
      </w:r>
      <w:r w:rsidRPr="004D498B">
        <w:rPr>
          <w:sz w:val="22"/>
        </w:rPr>
        <w:t xml:space="preserve"> Expert Review of Clinical Immunology, 2017. </w:t>
      </w:r>
      <w:r w:rsidRPr="004D498B">
        <w:rPr>
          <w:b/>
          <w:sz w:val="22"/>
        </w:rPr>
        <w:t>13</w:t>
      </w:r>
      <w:r w:rsidRPr="004D498B">
        <w:rPr>
          <w:sz w:val="22"/>
        </w:rPr>
        <w:t>(7): p. 653-666.</w:t>
      </w:r>
    </w:p>
    <w:p w14:paraId="4B42270D" w14:textId="77777777" w:rsidR="001306C3" w:rsidRPr="004D498B" w:rsidRDefault="001306C3" w:rsidP="001306C3">
      <w:pPr>
        <w:pStyle w:val="EndNoteBibliography"/>
        <w:ind w:left="426" w:hanging="426"/>
        <w:rPr>
          <w:sz w:val="22"/>
        </w:rPr>
      </w:pPr>
      <w:r w:rsidRPr="004D498B">
        <w:rPr>
          <w:sz w:val="22"/>
        </w:rPr>
        <w:t>30.</w:t>
      </w:r>
      <w:r w:rsidRPr="004D498B">
        <w:rPr>
          <w:sz w:val="22"/>
        </w:rPr>
        <w:tab/>
        <w:t xml:space="preserve">Bonovas, S., L. Peyrin-Biroulet, and S. Danese, </w:t>
      </w:r>
      <w:r w:rsidRPr="004D498B">
        <w:rPr>
          <w:i/>
          <w:sz w:val="22"/>
        </w:rPr>
        <w:t>Clinical development of biologicals and biosimilars - safety concerns.</w:t>
      </w:r>
      <w:r w:rsidRPr="004D498B">
        <w:rPr>
          <w:sz w:val="22"/>
        </w:rPr>
        <w:t xml:space="preserve"> Expert Review of Clinical Pharmacology, 2017. </w:t>
      </w:r>
      <w:r w:rsidRPr="004D498B">
        <w:rPr>
          <w:b/>
          <w:sz w:val="22"/>
        </w:rPr>
        <w:t>10</w:t>
      </w:r>
      <w:r w:rsidRPr="004D498B">
        <w:rPr>
          <w:sz w:val="22"/>
        </w:rPr>
        <w:t>(6): p. 567-569.</w:t>
      </w:r>
    </w:p>
    <w:p w14:paraId="43E10B58" w14:textId="77777777" w:rsidR="001306C3" w:rsidRPr="004D498B" w:rsidRDefault="001306C3" w:rsidP="001306C3">
      <w:pPr>
        <w:pStyle w:val="EndNoteBibliography"/>
        <w:ind w:left="426" w:hanging="426"/>
        <w:rPr>
          <w:sz w:val="22"/>
        </w:rPr>
      </w:pPr>
      <w:r w:rsidRPr="004D498B">
        <w:rPr>
          <w:sz w:val="22"/>
        </w:rPr>
        <w:t>31.</w:t>
      </w:r>
      <w:r w:rsidRPr="004D498B">
        <w:rPr>
          <w:sz w:val="22"/>
        </w:rPr>
        <w:tab/>
        <w:t xml:space="preserve">Gabbani, T., S. Deiana, and V. Annese, </w:t>
      </w:r>
      <w:r w:rsidRPr="004D498B">
        <w:rPr>
          <w:i/>
          <w:sz w:val="22"/>
        </w:rPr>
        <w:t>CT-P13: Design, development, and place in therapy.</w:t>
      </w:r>
      <w:r w:rsidRPr="004D498B">
        <w:rPr>
          <w:sz w:val="22"/>
        </w:rPr>
        <w:t xml:space="preserve"> Drug Design, Development and Therapy, 2017. </w:t>
      </w:r>
      <w:r w:rsidRPr="004D498B">
        <w:rPr>
          <w:b/>
          <w:sz w:val="22"/>
        </w:rPr>
        <w:t>11</w:t>
      </w:r>
      <w:r w:rsidRPr="004D498B">
        <w:rPr>
          <w:sz w:val="22"/>
        </w:rPr>
        <w:t>: p. 1653-1661.</w:t>
      </w:r>
    </w:p>
    <w:p w14:paraId="2B7CFED8" w14:textId="77777777" w:rsidR="001306C3" w:rsidRPr="004D498B" w:rsidRDefault="001306C3" w:rsidP="001306C3">
      <w:pPr>
        <w:pStyle w:val="EndNoteBibliography"/>
        <w:ind w:left="426" w:hanging="426"/>
        <w:rPr>
          <w:sz w:val="22"/>
        </w:rPr>
      </w:pPr>
      <w:r w:rsidRPr="004D498B">
        <w:rPr>
          <w:sz w:val="22"/>
        </w:rPr>
        <w:t>32.</w:t>
      </w:r>
      <w:r w:rsidRPr="004D498B">
        <w:rPr>
          <w:sz w:val="22"/>
        </w:rPr>
        <w:tab/>
        <w:t xml:space="preserve">Hakizimana, A., et al., </w:t>
      </w:r>
      <w:r w:rsidRPr="004D498B">
        <w:rPr>
          <w:i/>
          <w:sz w:val="22"/>
        </w:rPr>
        <w:t>Challenges of modern day transition care in inflammatory bowel disease: From inflammatory bowel disease to biosimilars.</w:t>
      </w:r>
      <w:r w:rsidRPr="004D498B">
        <w:rPr>
          <w:sz w:val="22"/>
        </w:rPr>
        <w:t xml:space="preserve"> World Journal of Gastroenterology, 2017. </w:t>
      </w:r>
      <w:r w:rsidRPr="004D498B">
        <w:rPr>
          <w:b/>
          <w:sz w:val="22"/>
        </w:rPr>
        <w:t>23</w:t>
      </w:r>
      <w:r w:rsidRPr="004D498B">
        <w:rPr>
          <w:sz w:val="22"/>
        </w:rPr>
        <w:t>(25): p. 4473-4479.</w:t>
      </w:r>
    </w:p>
    <w:p w14:paraId="75497012" w14:textId="77777777" w:rsidR="001306C3" w:rsidRPr="004D498B" w:rsidRDefault="001306C3" w:rsidP="001306C3">
      <w:pPr>
        <w:pStyle w:val="EndNoteBibliography"/>
        <w:ind w:left="426" w:hanging="426"/>
        <w:rPr>
          <w:sz w:val="22"/>
        </w:rPr>
      </w:pPr>
      <w:r w:rsidRPr="004D498B">
        <w:rPr>
          <w:sz w:val="22"/>
        </w:rPr>
        <w:t>33.</w:t>
      </w:r>
      <w:r w:rsidRPr="004D498B">
        <w:rPr>
          <w:sz w:val="22"/>
        </w:rPr>
        <w:tab/>
        <w:t xml:space="preserve">Hahn, D., et al., </w:t>
      </w:r>
      <w:r w:rsidRPr="004D498B">
        <w:rPr>
          <w:i/>
          <w:sz w:val="22"/>
        </w:rPr>
        <w:t>Short-acting erythropoiesis-stimulating agents for anaemia in predialysis patients.</w:t>
      </w:r>
      <w:r w:rsidRPr="004D498B">
        <w:rPr>
          <w:sz w:val="22"/>
        </w:rPr>
        <w:t xml:space="preserve"> Cochrane Database of Systematic Reviews, 2017. </w:t>
      </w:r>
      <w:r w:rsidRPr="004D498B">
        <w:rPr>
          <w:b/>
          <w:sz w:val="22"/>
        </w:rPr>
        <w:t>2017 (1) (no pagination)</w:t>
      </w:r>
      <w:r w:rsidRPr="004D498B">
        <w:rPr>
          <w:sz w:val="22"/>
        </w:rPr>
        <w:t>(CD011690).</w:t>
      </w:r>
    </w:p>
    <w:p w14:paraId="1D5D46F2" w14:textId="77777777" w:rsidR="001306C3" w:rsidRPr="004D498B" w:rsidRDefault="001306C3" w:rsidP="001306C3">
      <w:pPr>
        <w:pStyle w:val="EndNoteBibliography"/>
        <w:ind w:left="426" w:hanging="426"/>
        <w:rPr>
          <w:sz w:val="22"/>
        </w:rPr>
      </w:pPr>
      <w:r w:rsidRPr="004D498B">
        <w:rPr>
          <w:sz w:val="22"/>
        </w:rPr>
        <w:t>34.</w:t>
      </w:r>
      <w:r w:rsidRPr="004D498B">
        <w:rPr>
          <w:sz w:val="22"/>
        </w:rPr>
        <w:tab/>
        <w:t xml:space="preserve">Lamb, Y.N., L.J. Scott, and E.D. Deeks, </w:t>
      </w:r>
      <w:r w:rsidRPr="004D498B">
        <w:rPr>
          <w:i/>
          <w:sz w:val="22"/>
        </w:rPr>
        <w:t>SB2: An Infliximab Biosimilar.</w:t>
      </w:r>
      <w:r w:rsidRPr="004D498B">
        <w:rPr>
          <w:sz w:val="22"/>
        </w:rPr>
        <w:t xml:space="preserve"> BioDrugs, 2017: p. 1-4.</w:t>
      </w:r>
    </w:p>
    <w:p w14:paraId="1E7774AD" w14:textId="77777777" w:rsidR="001306C3" w:rsidRPr="004D498B" w:rsidRDefault="001306C3" w:rsidP="001306C3">
      <w:pPr>
        <w:pStyle w:val="EndNoteBibliography"/>
        <w:ind w:left="426" w:hanging="426"/>
        <w:rPr>
          <w:sz w:val="22"/>
        </w:rPr>
      </w:pPr>
      <w:r w:rsidRPr="004D498B">
        <w:rPr>
          <w:sz w:val="22"/>
        </w:rPr>
        <w:t>35.</w:t>
      </w:r>
      <w:r w:rsidRPr="004D498B">
        <w:rPr>
          <w:sz w:val="22"/>
        </w:rPr>
        <w:tab/>
        <w:t xml:space="preserve">Dahodwala, H. and S.T. Sharfstein, </w:t>
      </w:r>
      <w:r w:rsidRPr="004D498B">
        <w:rPr>
          <w:i/>
          <w:sz w:val="22"/>
        </w:rPr>
        <w:t>Biosimilars: Imitation Games.</w:t>
      </w:r>
      <w:r w:rsidRPr="004D498B">
        <w:rPr>
          <w:sz w:val="22"/>
        </w:rPr>
        <w:t xml:space="preserve"> ACS Medicinal Chemistry Letters, 2017. </w:t>
      </w:r>
      <w:r w:rsidRPr="004D498B">
        <w:rPr>
          <w:b/>
          <w:sz w:val="22"/>
        </w:rPr>
        <w:t>8</w:t>
      </w:r>
      <w:r w:rsidRPr="004D498B">
        <w:rPr>
          <w:sz w:val="22"/>
        </w:rPr>
        <w:t>(7): p. 690-693.</w:t>
      </w:r>
    </w:p>
    <w:p w14:paraId="67C3E49E" w14:textId="77777777" w:rsidR="001306C3" w:rsidRPr="004D498B" w:rsidRDefault="001306C3" w:rsidP="001306C3">
      <w:pPr>
        <w:pStyle w:val="EndNoteBibliography"/>
        <w:ind w:left="426" w:hanging="426"/>
        <w:rPr>
          <w:sz w:val="22"/>
        </w:rPr>
      </w:pPr>
      <w:r w:rsidRPr="004D498B">
        <w:rPr>
          <w:sz w:val="22"/>
        </w:rPr>
        <w:t>36.</w:t>
      </w:r>
      <w:r w:rsidRPr="004D498B">
        <w:rPr>
          <w:sz w:val="22"/>
        </w:rPr>
        <w:tab/>
        <w:t xml:space="preserve">Becciolini, A., et al., </w:t>
      </w:r>
      <w:r w:rsidRPr="004D498B">
        <w:rPr>
          <w:i/>
          <w:sz w:val="22"/>
        </w:rPr>
        <w:t>A review of the literature analyzing benefits and concerns of infliximab biosimilar CT-P13 for the treatment of rheumatologic diseases: Focus on interchangeability.</w:t>
      </w:r>
      <w:r w:rsidRPr="004D498B">
        <w:rPr>
          <w:sz w:val="22"/>
        </w:rPr>
        <w:t xml:space="preserve"> Drug Design, Development and Therapy, 2017. </w:t>
      </w:r>
      <w:r w:rsidRPr="004D498B">
        <w:rPr>
          <w:b/>
          <w:sz w:val="22"/>
        </w:rPr>
        <w:t>11</w:t>
      </w:r>
      <w:r w:rsidRPr="004D498B">
        <w:rPr>
          <w:sz w:val="22"/>
        </w:rPr>
        <w:t>: p. 1969-1978.</w:t>
      </w:r>
    </w:p>
    <w:p w14:paraId="61265E15" w14:textId="77777777" w:rsidR="001306C3" w:rsidRPr="004D498B" w:rsidRDefault="001306C3" w:rsidP="001306C3">
      <w:pPr>
        <w:pStyle w:val="EndNoteBibliography"/>
        <w:ind w:left="426" w:hanging="426"/>
        <w:rPr>
          <w:sz w:val="22"/>
        </w:rPr>
      </w:pPr>
      <w:r w:rsidRPr="004D498B">
        <w:rPr>
          <w:sz w:val="22"/>
        </w:rPr>
        <w:t>37.</w:t>
      </w:r>
      <w:r w:rsidRPr="004D498B">
        <w:rPr>
          <w:sz w:val="22"/>
        </w:rPr>
        <w:tab/>
        <w:t xml:space="preserve">Simoens, S., et al., </w:t>
      </w:r>
      <w:r w:rsidRPr="004D498B">
        <w:rPr>
          <w:i/>
          <w:sz w:val="22"/>
        </w:rPr>
        <w:t>Assessing the Value of Biosimilars: A Review of the Role of Budget Impact Analysis.</w:t>
      </w:r>
      <w:r w:rsidRPr="004D498B">
        <w:rPr>
          <w:sz w:val="22"/>
        </w:rPr>
        <w:t xml:space="preserve"> PharmacoEconomics, 2017: p. 1-16.</w:t>
      </w:r>
    </w:p>
    <w:p w14:paraId="17F43FEC" w14:textId="77777777" w:rsidR="001306C3" w:rsidRPr="004D498B" w:rsidRDefault="001306C3" w:rsidP="001306C3">
      <w:pPr>
        <w:pStyle w:val="EndNoteBibliography"/>
        <w:ind w:left="426" w:hanging="426"/>
        <w:rPr>
          <w:sz w:val="22"/>
        </w:rPr>
      </w:pPr>
      <w:r w:rsidRPr="004D498B">
        <w:rPr>
          <w:sz w:val="22"/>
        </w:rPr>
        <w:t>38.</w:t>
      </w:r>
      <w:r w:rsidRPr="004D498B">
        <w:rPr>
          <w:sz w:val="22"/>
        </w:rPr>
        <w:tab/>
        <w:t xml:space="preserve">Blauvelt, A., et al., </w:t>
      </w:r>
      <w:r w:rsidRPr="004D498B">
        <w:rPr>
          <w:i/>
          <w:sz w:val="22"/>
        </w:rPr>
        <w:t>Biosimilars for psoriasis: clinical studies to determine similarity.</w:t>
      </w:r>
      <w:r w:rsidRPr="004D498B">
        <w:rPr>
          <w:sz w:val="22"/>
        </w:rPr>
        <w:t xml:space="preserve"> British Journal of Dermatology, 2017. </w:t>
      </w:r>
      <w:r w:rsidRPr="004D498B">
        <w:rPr>
          <w:b/>
          <w:sz w:val="22"/>
        </w:rPr>
        <w:t>177</w:t>
      </w:r>
      <w:r w:rsidRPr="004D498B">
        <w:rPr>
          <w:sz w:val="22"/>
        </w:rPr>
        <w:t>(1): p. 23-33.</w:t>
      </w:r>
    </w:p>
    <w:p w14:paraId="1044F09E" w14:textId="77777777" w:rsidR="001306C3" w:rsidRPr="004D498B" w:rsidRDefault="001306C3" w:rsidP="001306C3">
      <w:pPr>
        <w:pStyle w:val="EndNoteBibliography"/>
        <w:ind w:left="426" w:hanging="426"/>
        <w:rPr>
          <w:sz w:val="22"/>
        </w:rPr>
      </w:pPr>
      <w:r w:rsidRPr="004D498B">
        <w:rPr>
          <w:sz w:val="22"/>
        </w:rPr>
        <w:t>39.</w:t>
      </w:r>
      <w:r w:rsidRPr="004D498B">
        <w:rPr>
          <w:sz w:val="22"/>
        </w:rPr>
        <w:tab/>
        <w:t xml:space="preserve">Gargallo, C.J., A. Lue, and F. Gomollon, </w:t>
      </w:r>
      <w:r w:rsidRPr="004D498B">
        <w:rPr>
          <w:i/>
          <w:sz w:val="22"/>
        </w:rPr>
        <w:t>Biosimilars in inflammatory bowel disease.</w:t>
      </w:r>
      <w:r w:rsidRPr="004D498B">
        <w:rPr>
          <w:sz w:val="22"/>
        </w:rPr>
        <w:t xml:space="preserve"> Minerva Medica, 2017. </w:t>
      </w:r>
      <w:r w:rsidRPr="004D498B">
        <w:rPr>
          <w:b/>
          <w:sz w:val="22"/>
        </w:rPr>
        <w:t>108</w:t>
      </w:r>
      <w:r w:rsidRPr="004D498B">
        <w:rPr>
          <w:sz w:val="22"/>
        </w:rPr>
        <w:t>(3): p. 239-254.</w:t>
      </w:r>
    </w:p>
    <w:p w14:paraId="16ACAD80" w14:textId="3FCF937F" w:rsidR="00FF1087" w:rsidRPr="004D498B" w:rsidRDefault="001306C3" w:rsidP="001306C3">
      <w:pPr>
        <w:spacing w:before="0" w:after="160" w:line="259" w:lineRule="auto"/>
        <w:ind w:left="426" w:hanging="426"/>
        <w:jc w:val="left"/>
      </w:pPr>
      <w:r w:rsidRPr="004D498B">
        <w:rPr>
          <w:noProof/>
        </w:rPr>
        <w:t>40.</w:t>
      </w:r>
      <w:r w:rsidRPr="004D498B">
        <w:rPr>
          <w:noProof/>
        </w:rPr>
        <w:tab/>
        <w:t xml:space="preserve">Trollope, R., S. Johnson, and H. Ireland, </w:t>
      </w:r>
      <w:r w:rsidRPr="004D498B">
        <w:rPr>
          <w:i/>
          <w:noProof/>
        </w:rPr>
        <w:t>Launching biosimilar rituximab: An industry opinion on biosimilar uptake in Europe.</w:t>
      </w:r>
      <w:r w:rsidRPr="004D498B">
        <w:rPr>
          <w:noProof/>
        </w:rPr>
        <w:t xml:space="preserve"> Immunotherapy, 2017. </w:t>
      </w:r>
      <w:r w:rsidRPr="004D498B">
        <w:rPr>
          <w:b/>
          <w:noProof/>
        </w:rPr>
        <w:t>9</w:t>
      </w:r>
      <w:r w:rsidRPr="004D498B">
        <w:rPr>
          <w:noProof/>
        </w:rPr>
        <w:t>(7): p. 527-529.</w:t>
      </w:r>
    </w:p>
    <w:p w14:paraId="7D45B62B" w14:textId="61DA118B" w:rsidR="003169B2" w:rsidRDefault="003169B2" w:rsidP="003F2E54">
      <w:pPr>
        <w:spacing w:before="0" w:after="160" w:line="259" w:lineRule="auto"/>
        <w:ind w:left="426" w:hanging="426"/>
        <w:jc w:val="left"/>
      </w:pPr>
      <w:r>
        <w:br w:type="page"/>
      </w:r>
    </w:p>
    <w:p w14:paraId="18F0C8F9" w14:textId="711F4331" w:rsidR="003169B2" w:rsidRPr="00992ACD" w:rsidRDefault="003169B2" w:rsidP="00503062">
      <w:pPr>
        <w:pStyle w:val="Heading1"/>
      </w:pPr>
      <w:r w:rsidRPr="00992ACD">
        <w:lastRenderedPageBreak/>
        <w:t>APPENDIX 2</w:t>
      </w:r>
    </w:p>
    <w:p w14:paraId="7BF80FD2" w14:textId="754CD496" w:rsidR="008C394D" w:rsidRDefault="008F6FEF" w:rsidP="00ED24C6">
      <w:pPr>
        <w:spacing w:after="240"/>
      </w:pPr>
      <w:r>
        <w:t xml:space="preserve">The following list contains manuscripts that were published during the review period that are of a technical nature and </w:t>
      </w:r>
      <w:bookmarkStart w:id="2" w:name="_GoBack"/>
      <w:bookmarkEnd w:id="2"/>
      <w:r>
        <w:t>relate to topics such as the physicochemical and pharmacological characterisation of potential biosimilar medicines.</w:t>
      </w:r>
    </w:p>
    <w:p w14:paraId="4004EAE7" w14:textId="77777777" w:rsidR="00F35025" w:rsidRDefault="00F35025" w:rsidP="00F35025">
      <w:pPr>
        <w:tabs>
          <w:tab w:val="left" w:pos="426"/>
        </w:tabs>
        <w:ind w:left="426" w:hanging="426"/>
      </w:pPr>
      <w:r>
        <w:t>1.</w:t>
      </w:r>
      <w:r>
        <w:tab/>
      </w:r>
      <w:proofErr w:type="spellStart"/>
      <w:r>
        <w:t>Bisio</w:t>
      </w:r>
      <w:proofErr w:type="spellEnd"/>
      <w:r>
        <w:t xml:space="preserve">, A., et al., Structural Characterization of the Low-Molecular-Weight Heparin </w:t>
      </w:r>
      <w:proofErr w:type="spellStart"/>
      <w:r>
        <w:t>Dalteparin</w:t>
      </w:r>
      <w:proofErr w:type="spellEnd"/>
      <w:r>
        <w:t xml:space="preserve"> by Combining Different Analytical Strategies. Molecules, 2017. 22(7): p. 24.</w:t>
      </w:r>
    </w:p>
    <w:p w14:paraId="17B47424" w14:textId="77777777" w:rsidR="00F35025" w:rsidRDefault="00F35025" w:rsidP="00F35025">
      <w:pPr>
        <w:tabs>
          <w:tab w:val="left" w:pos="426"/>
        </w:tabs>
        <w:ind w:left="426" w:hanging="426"/>
      </w:pPr>
      <w:r>
        <w:t>2.</w:t>
      </w:r>
      <w:r>
        <w:tab/>
      </w:r>
      <w:proofErr w:type="spellStart"/>
      <w:r>
        <w:t>Brokx</w:t>
      </w:r>
      <w:proofErr w:type="spellEnd"/>
      <w:r>
        <w:t xml:space="preserve">, S., et al., A demonstration of analytical similarity comparing a proposed biosimilar </w:t>
      </w:r>
      <w:proofErr w:type="spellStart"/>
      <w:r>
        <w:t>pegfilgrastim</w:t>
      </w:r>
      <w:proofErr w:type="spellEnd"/>
      <w:r>
        <w:t xml:space="preserve"> and reference </w:t>
      </w:r>
      <w:proofErr w:type="spellStart"/>
      <w:r>
        <w:t>pegfilgrastim</w:t>
      </w:r>
      <w:proofErr w:type="spellEnd"/>
      <w:r>
        <w:t>. Biologicals, 2017. 48: p. 28-38.</w:t>
      </w:r>
    </w:p>
    <w:p w14:paraId="00D842DA" w14:textId="77777777" w:rsidR="00F35025" w:rsidRDefault="00F35025" w:rsidP="00F35025">
      <w:pPr>
        <w:tabs>
          <w:tab w:val="left" w:pos="426"/>
        </w:tabs>
        <w:ind w:left="426" w:hanging="426"/>
      </w:pPr>
      <w:r>
        <w:t>3.</w:t>
      </w:r>
      <w:r>
        <w:tab/>
      </w:r>
      <w:proofErr w:type="spellStart"/>
      <w:r>
        <w:t>D'Atri</w:t>
      </w:r>
      <w:proofErr w:type="spellEnd"/>
      <w:r>
        <w:t>, V., et al., Hydrophilic Interaction Chromatography Hyphenated with Mass Spectrometry: A Powerful Analytical Tool for the Comparison of Originator and Biosimilar Therapeutic Monoclonal Antibodies at the Middle-up Level of Analysis. Analytical Chemistry, 2017. 89(3): p. 2086-2092.</w:t>
      </w:r>
    </w:p>
    <w:p w14:paraId="03895A66" w14:textId="77777777" w:rsidR="00F35025" w:rsidRDefault="00F35025" w:rsidP="00F35025">
      <w:pPr>
        <w:tabs>
          <w:tab w:val="left" w:pos="426"/>
        </w:tabs>
        <w:ind w:left="426" w:hanging="426"/>
      </w:pPr>
      <w:r>
        <w:t>4.</w:t>
      </w:r>
      <w:r>
        <w:tab/>
        <w:t xml:space="preserve">di Paola, M., Analytical strategy in the development of biosimilars. </w:t>
      </w:r>
      <w:proofErr w:type="spellStart"/>
      <w:r>
        <w:t>BioPharm</w:t>
      </w:r>
      <w:proofErr w:type="spellEnd"/>
      <w:r>
        <w:t xml:space="preserve"> International, 2017. 30(8): p. 38-43.</w:t>
      </w:r>
    </w:p>
    <w:p w14:paraId="475DAD2F" w14:textId="77777777" w:rsidR="00F35025" w:rsidRDefault="00F35025" w:rsidP="00F35025">
      <w:pPr>
        <w:tabs>
          <w:tab w:val="left" w:pos="426"/>
        </w:tabs>
        <w:ind w:left="426" w:hanging="426"/>
      </w:pPr>
      <w:r>
        <w:t>5.</w:t>
      </w:r>
      <w:r>
        <w:tab/>
        <w:t>Kwon, O., et al., Considerations of critical quality attributes in the analytical comparability assessment of biosimilar products. Biologicals, 2017. 48: p. 101-108.</w:t>
      </w:r>
    </w:p>
    <w:p w14:paraId="6FC9B6E6" w14:textId="77777777" w:rsidR="00F35025" w:rsidRDefault="00F35025" w:rsidP="00F35025">
      <w:pPr>
        <w:tabs>
          <w:tab w:val="left" w:pos="426"/>
        </w:tabs>
        <w:ind w:left="426" w:hanging="426"/>
      </w:pPr>
      <w:r>
        <w:t>6.</w:t>
      </w:r>
      <w:r>
        <w:tab/>
      </w:r>
      <w:proofErr w:type="spellStart"/>
      <w:r>
        <w:t>Lamanna</w:t>
      </w:r>
      <w:proofErr w:type="spellEnd"/>
      <w:r>
        <w:t xml:space="preserve">, W.C., et al., The structure-function relationship of </w:t>
      </w:r>
      <w:proofErr w:type="spellStart"/>
      <w:r>
        <w:t>disulfide</w:t>
      </w:r>
      <w:proofErr w:type="spellEnd"/>
      <w:r>
        <w:t xml:space="preserve"> bonds in </w:t>
      </w:r>
      <w:proofErr w:type="spellStart"/>
      <w:r>
        <w:t>etanercept</w:t>
      </w:r>
      <w:proofErr w:type="spellEnd"/>
      <w:r>
        <w:t>. Scientific Reports, 2017. 7(1): p. 3951.</w:t>
      </w:r>
    </w:p>
    <w:p w14:paraId="287A99CE" w14:textId="77777777" w:rsidR="00F35025" w:rsidRDefault="00F35025" w:rsidP="00F35025">
      <w:pPr>
        <w:tabs>
          <w:tab w:val="left" w:pos="426"/>
        </w:tabs>
        <w:ind w:left="426" w:hanging="426"/>
      </w:pPr>
      <w:r>
        <w:t>7.</w:t>
      </w:r>
      <w:r>
        <w:tab/>
      </w:r>
      <w:proofErr w:type="spellStart"/>
      <w:r>
        <w:t>Nowatzke</w:t>
      </w:r>
      <w:proofErr w:type="spellEnd"/>
      <w:r>
        <w:t>, W., et al., Development and maintenance of critical reagents for ligand binding assays to support regulatory-compliant bioanalysis. AAPS Advances in the Pharmaceutical Sciences Series, 2017. 26: p. 155-176.</w:t>
      </w:r>
    </w:p>
    <w:p w14:paraId="026B3E3E" w14:textId="77777777" w:rsidR="00F35025" w:rsidRDefault="00F35025" w:rsidP="00F35025">
      <w:pPr>
        <w:tabs>
          <w:tab w:val="left" w:pos="426"/>
        </w:tabs>
        <w:ind w:left="426" w:hanging="426"/>
      </w:pPr>
      <w:r>
        <w:t>8.</w:t>
      </w:r>
      <w:r>
        <w:tab/>
      </w:r>
      <w:proofErr w:type="spellStart"/>
      <w:r>
        <w:t>Vieillard</w:t>
      </w:r>
      <w:proofErr w:type="spellEnd"/>
      <w:r>
        <w:t xml:space="preserve">, V., et al., Extended stability of the rituximab biosimilar CT-P10 in its opened vials and after dilution and storage in polyolefin bags. </w:t>
      </w:r>
      <w:proofErr w:type="spellStart"/>
      <w:r>
        <w:t>Annales</w:t>
      </w:r>
      <w:proofErr w:type="spellEnd"/>
      <w:r>
        <w:t xml:space="preserve"> </w:t>
      </w:r>
      <w:proofErr w:type="spellStart"/>
      <w:r>
        <w:t>Pharmaceutiques</w:t>
      </w:r>
      <w:proofErr w:type="spellEnd"/>
      <w:r>
        <w:t xml:space="preserve"> </w:t>
      </w:r>
      <w:proofErr w:type="spellStart"/>
      <w:r>
        <w:t>Francaises</w:t>
      </w:r>
      <w:proofErr w:type="spellEnd"/>
      <w:r>
        <w:t>., 2017. 02.</w:t>
      </w:r>
    </w:p>
    <w:p w14:paraId="673F9229" w14:textId="77777777" w:rsidR="00F35025" w:rsidRDefault="00F35025" w:rsidP="00F35025">
      <w:pPr>
        <w:tabs>
          <w:tab w:val="left" w:pos="426"/>
        </w:tabs>
        <w:ind w:left="426" w:hanging="426"/>
      </w:pPr>
      <w:r>
        <w:t>9.</w:t>
      </w:r>
      <w:r>
        <w:tab/>
      </w:r>
      <w:proofErr w:type="spellStart"/>
      <w:r>
        <w:t>Winckworth-Prejsnar</w:t>
      </w:r>
      <w:proofErr w:type="spellEnd"/>
      <w:r>
        <w:t>, K., et al., Developments in molecular testing &amp; biosimilars. JNCCN Journal of the National Comprehensive Cancer Network, 2017. 15(6): p. 772-782.</w:t>
      </w:r>
    </w:p>
    <w:p w14:paraId="0CD70D3C" w14:textId="77777777" w:rsidR="00F35025" w:rsidRDefault="00F35025" w:rsidP="00F35025">
      <w:pPr>
        <w:tabs>
          <w:tab w:val="left" w:pos="426"/>
        </w:tabs>
        <w:ind w:left="426" w:hanging="426"/>
      </w:pPr>
      <w:r>
        <w:t>10.</w:t>
      </w:r>
      <w:r>
        <w:tab/>
      </w:r>
      <w:proofErr w:type="spellStart"/>
      <w:r>
        <w:t>Gulce</w:t>
      </w:r>
      <w:proofErr w:type="spellEnd"/>
      <w:r>
        <w:t xml:space="preserve"> </w:t>
      </w:r>
      <w:proofErr w:type="spellStart"/>
      <w:r>
        <w:t>Iz</w:t>
      </w:r>
      <w:proofErr w:type="spellEnd"/>
      <w:r>
        <w:t xml:space="preserve">, S., et al., A </w:t>
      </w:r>
      <w:proofErr w:type="spellStart"/>
      <w:r>
        <w:t>BioDesign</w:t>
      </w:r>
      <w:proofErr w:type="spellEnd"/>
      <w:r>
        <w:t xml:space="preserve"> Approach to Obtain High Yields of Biosimilars by Anti-apoptotic Cell Engineering: a Case Study to Increase the Production Yield of Anti-TNF Alpha Producing Recombinant CHO Cells. Applied Biochemistry and Biotechnology, 2017: p. 1-20.</w:t>
      </w:r>
    </w:p>
    <w:p w14:paraId="31237537" w14:textId="77777777" w:rsidR="00F35025" w:rsidRDefault="00F35025" w:rsidP="00F35025">
      <w:pPr>
        <w:tabs>
          <w:tab w:val="left" w:pos="426"/>
        </w:tabs>
        <w:ind w:left="426" w:hanging="426"/>
      </w:pPr>
      <w:r>
        <w:t>11.</w:t>
      </w:r>
      <w:r>
        <w:tab/>
      </w:r>
      <w:proofErr w:type="spellStart"/>
      <w:r>
        <w:t>Madadkar</w:t>
      </w:r>
      <w:proofErr w:type="spellEnd"/>
      <w:r>
        <w:t>, P., et al., Preparative separation of monoclonal antibody aggregates by cation-exchange laterally-fed membrane chromatography. Journal of Chromatography B: Analytical Technologies in the Biomedical and Life Sciences, 2017. 1055-1056: p. 158-164.</w:t>
      </w:r>
    </w:p>
    <w:p w14:paraId="38547E39" w14:textId="77777777" w:rsidR="00F35025" w:rsidRDefault="00F35025" w:rsidP="00F35025">
      <w:pPr>
        <w:tabs>
          <w:tab w:val="left" w:pos="426"/>
        </w:tabs>
        <w:ind w:left="426" w:hanging="426"/>
      </w:pPr>
      <w:r>
        <w:t>12.</w:t>
      </w:r>
      <w:r>
        <w:tab/>
      </w:r>
      <w:proofErr w:type="spellStart"/>
      <w:r>
        <w:t>Pisupati</w:t>
      </w:r>
      <w:proofErr w:type="spellEnd"/>
      <w:r>
        <w:t xml:space="preserve">, K., et al., </w:t>
      </w:r>
      <w:proofErr w:type="spellStart"/>
      <w:r>
        <w:t>Biosimilarity</w:t>
      </w:r>
      <w:proofErr w:type="spellEnd"/>
      <w:r>
        <w:t xml:space="preserve"> under stress: A forced degradation study of </w:t>
      </w:r>
      <w:proofErr w:type="spellStart"/>
      <w:r>
        <w:t>Remicade</w:t>
      </w:r>
      <w:proofErr w:type="spellEnd"/>
      <w:r>
        <w:t xml:space="preserve"> and </w:t>
      </w:r>
      <w:proofErr w:type="spellStart"/>
      <w:r>
        <w:t>RemsimaTM</w:t>
      </w:r>
      <w:proofErr w:type="spellEnd"/>
      <w:r>
        <w:t xml:space="preserve">. </w:t>
      </w:r>
      <w:proofErr w:type="spellStart"/>
      <w:r>
        <w:t>mAbs</w:t>
      </w:r>
      <w:proofErr w:type="spellEnd"/>
      <w:r>
        <w:t>, 2017: p. 1-13.</w:t>
      </w:r>
    </w:p>
    <w:p w14:paraId="1C7B0FE0" w14:textId="77777777" w:rsidR="00F35025" w:rsidRDefault="00F35025" w:rsidP="00F35025">
      <w:pPr>
        <w:tabs>
          <w:tab w:val="left" w:pos="426"/>
        </w:tabs>
        <w:ind w:left="426" w:hanging="426"/>
      </w:pPr>
      <w:r>
        <w:t>13.</w:t>
      </w:r>
      <w:r>
        <w:tab/>
        <w:t xml:space="preserve">Lee, C., et al., Glycosylation profile and biological activity of </w:t>
      </w:r>
      <w:proofErr w:type="spellStart"/>
      <w:r>
        <w:t>Remicade</w:t>
      </w:r>
      <w:proofErr w:type="spellEnd"/>
      <w:r>
        <w:t xml:space="preserve"> compared with </w:t>
      </w:r>
      <w:proofErr w:type="spellStart"/>
      <w:r>
        <w:t>Flixabi</w:t>
      </w:r>
      <w:proofErr w:type="spellEnd"/>
      <w:r>
        <w:t xml:space="preserve"> and </w:t>
      </w:r>
      <w:proofErr w:type="spellStart"/>
      <w:r>
        <w:t>Remsima</w:t>
      </w:r>
      <w:proofErr w:type="spellEnd"/>
      <w:r>
        <w:t xml:space="preserve">. </w:t>
      </w:r>
      <w:proofErr w:type="spellStart"/>
      <w:r>
        <w:t>mAbs</w:t>
      </w:r>
      <w:proofErr w:type="spellEnd"/>
      <w:r>
        <w:t>, 2017. 9(6): p. 968-977.</w:t>
      </w:r>
    </w:p>
    <w:p w14:paraId="381CBC92" w14:textId="77777777" w:rsidR="00F35025" w:rsidRDefault="00F35025" w:rsidP="00F35025">
      <w:pPr>
        <w:tabs>
          <w:tab w:val="left" w:pos="426"/>
        </w:tabs>
        <w:ind w:left="426" w:hanging="426"/>
      </w:pPr>
      <w:r>
        <w:t>14.</w:t>
      </w:r>
      <w:r>
        <w:tab/>
      </w:r>
      <w:proofErr w:type="spellStart"/>
      <w:r>
        <w:t>Devanarayan</w:t>
      </w:r>
      <w:proofErr w:type="spellEnd"/>
      <w:r>
        <w:t>, V., et al., Recommendations for Systematic Statistical Computation of Immunogenicity Cut Points. AAPS Journal, 2017: p. 1-12.</w:t>
      </w:r>
    </w:p>
    <w:p w14:paraId="1C1A5947" w14:textId="77777777" w:rsidR="000755ED" w:rsidRDefault="00F35025" w:rsidP="00F35025">
      <w:pPr>
        <w:tabs>
          <w:tab w:val="left" w:pos="426"/>
        </w:tabs>
        <w:ind w:left="426" w:hanging="426"/>
      </w:pPr>
      <w:r>
        <w:lastRenderedPageBreak/>
        <w:t>15.</w:t>
      </w:r>
      <w:r>
        <w:tab/>
        <w:t>Wang, X., et al., Molecular and functional analysis of monoclonal antibodies in support of biologics development. Protein and Cell, 2017: p. 1-12</w:t>
      </w:r>
    </w:p>
    <w:p w14:paraId="5955D165" w14:textId="77777777" w:rsidR="000755ED" w:rsidRDefault="000755ED" w:rsidP="00F35025">
      <w:pPr>
        <w:tabs>
          <w:tab w:val="left" w:pos="426"/>
        </w:tabs>
        <w:ind w:left="426" w:hanging="426"/>
      </w:pPr>
    </w:p>
    <w:p w14:paraId="7F795FAA" w14:textId="7DCA3384" w:rsidR="00EA318B" w:rsidRDefault="00EA318B" w:rsidP="00F35025">
      <w:pPr>
        <w:tabs>
          <w:tab w:val="left" w:pos="426"/>
        </w:tabs>
        <w:ind w:left="426" w:hanging="426"/>
      </w:pPr>
    </w:p>
    <w:sectPr w:rsidR="00EA318B" w:rsidSect="002A0182">
      <w:headerReference w:type="default" r:id="rId13"/>
      <w:footerReference w:type="default" r:id="rId14"/>
      <w:pgSz w:w="11906" w:h="16838"/>
      <w:pgMar w:top="1247"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7E7CA8" w14:textId="77777777" w:rsidR="002A3BE2" w:rsidRDefault="002A3BE2" w:rsidP="00465D77">
      <w:pPr>
        <w:spacing w:line="240" w:lineRule="auto"/>
      </w:pPr>
      <w:r>
        <w:separator/>
      </w:r>
    </w:p>
  </w:endnote>
  <w:endnote w:type="continuationSeparator" w:id="0">
    <w:p w14:paraId="38082C4D" w14:textId="77777777" w:rsidR="002A3BE2" w:rsidRDefault="002A3BE2" w:rsidP="00465D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AdvOT8608a8d1">
    <w:altName w:val="Times New Roman"/>
    <w:panose1 w:val="00000000000000000000"/>
    <w:charset w:val="00"/>
    <w:family w:val="roman"/>
    <w:notTrueType/>
    <w:pitch w:val="default"/>
  </w:font>
  <w:font w:name="AdvOT65f8a23b.I">
    <w:altName w:val="Cambria"/>
    <w:panose1 w:val="00000000000000000000"/>
    <w:charset w:val="00"/>
    <w:family w:val="roman"/>
    <w:notTrueType/>
    <w:pitch w:val="default"/>
  </w:font>
  <w:font w:name="AdvTT90b15021+fb">
    <w:altName w:val="Cambria"/>
    <w:panose1 w:val="00000000000000000000"/>
    <w:charset w:val="00"/>
    <w:family w:val="roman"/>
    <w:notTrueType/>
    <w:pitch w:val="default"/>
  </w:font>
  <w:font w:name="LsmbdsSTIX-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009EF" w14:textId="64625990" w:rsidR="002A3BE2" w:rsidRPr="002A0182" w:rsidRDefault="002A3BE2" w:rsidP="002A0182">
    <w:pPr>
      <w:pStyle w:val="Footer"/>
      <w:pBdr>
        <w:top w:val="single" w:sz="4" w:space="4" w:color="auto"/>
      </w:pBdr>
      <w:tabs>
        <w:tab w:val="clear" w:pos="4513"/>
        <w:tab w:val="clear" w:pos="9026"/>
        <w:tab w:val="right" w:pos="9638"/>
      </w:tabs>
      <w:rPr>
        <w:sz w:val="20"/>
      </w:rPr>
    </w:pPr>
    <w:r>
      <w:rPr>
        <w:sz w:val="20"/>
      </w:rPr>
      <w:t>Report: FINAL (20 September 2017)</w:t>
    </w:r>
    <w:r>
      <w:rPr>
        <w:sz w:val="20"/>
      </w:rPr>
      <w:tab/>
      <w:t xml:space="preserve">P a g e | </w:t>
    </w:r>
    <w:r>
      <w:rPr>
        <w:sz w:val="20"/>
      </w:rPr>
      <w:fldChar w:fldCharType="begin"/>
    </w:r>
    <w:r>
      <w:rPr>
        <w:sz w:val="20"/>
      </w:rPr>
      <w:instrText xml:space="preserve"> PAGE   \* MERGEFORMAT </w:instrText>
    </w:r>
    <w:r>
      <w:rPr>
        <w:sz w:val="20"/>
      </w:rPr>
      <w:fldChar w:fldCharType="separate"/>
    </w:r>
    <w:r w:rsidR="00EA7726">
      <w:rPr>
        <w:noProof/>
        <w:sz w:val="20"/>
      </w:rPr>
      <w:t>31</w:t>
    </w:r>
    <w:r>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2B38B" w14:textId="77777777" w:rsidR="002A3BE2" w:rsidRDefault="002A3BE2" w:rsidP="00465D77">
      <w:pPr>
        <w:spacing w:line="240" w:lineRule="auto"/>
      </w:pPr>
      <w:r>
        <w:separator/>
      </w:r>
    </w:p>
  </w:footnote>
  <w:footnote w:type="continuationSeparator" w:id="0">
    <w:p w14:paraId="6DBC97F1" w14:textId="77777777" w:rsidR="002A3BE2" w:rsidRDefault="002A3BE2" w:rsidP="00465D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97F65" w14:textId="77777777" w:rsidR="002A3BE2" w:rsidRPr="00772B1A" w:rsidRDefault="002A3BE2" w:rsidP="00772B1A">
    <w:pPr>
      <w:pStyle w:val="Header"/>
      <w:pBdr>
        <w:bottom w:val="single" w:sz="4" w:space="4" w:color="auto"/>
      </w:pBdr>
      <w:jc w:val="right"/>
      <w:rPr>
        <w:b/>
        <w:spacing w:val="20"/>
        <w:sz w:val="20"/>
      </w:rPr>
    </w:pPr>
    <w:r w:rsidRPr="00772B1A">
      <w:rPr>
        <w:b/>
        <w:spacing w:val="20"/>
        <w:sz w:val="20"/>
      </w:rPr>
      <w:t>Literature Review of International Biosimilar Medicines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EF5"/>
    <w:multiLevelType w:val="hybridMultilevel"/>
    <w:tmpl w:val="DA185C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63C48DC"/>
    <w:multiLevelType w:val="hybridMultilevel"/>
    <w:tmpl w:val="DC22A818"/>
    <w:lvl w:ilvl="0" w:tplc="6ED8CDD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0761E9"/>
    <w:multiLevelType w:val="hybridMultilevel"/>
    <w:tmpl w:val="CA5A76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EB73E7D"/>
    <w:multiLevelType w:val="hybridMultilevel"/>
    <w:tmpl w:val="FE28F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C92730"/>
    <w:multiLevelType w:val="hybridMultilevel"/>
    <w:tmpl w:val="6540E638"/>
    <w:lvl w:ilvl="0" w:tplc="031247C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9C67056"/>
    <w:multiLevelType w:val="hybridMultilevel"/>
    <w:tmpl w:val="D91A7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26AD7A3F"/>
    <w:multiLevelType w:val="hybridMultilevel"/>
    <w:tmpl w:val="BE5C42D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7C44317"/>
    <w:multiLevelType w:val="hybridMultilevel"/>
    <w:tmpl w:val="E3D619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8AC09AD"/>
    <w:multiLevelType w:val="hybridMultilevel"/>
    <w:tmpl w:val="B39264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2F8E101D"/>
    <w:multiLevelType w:val="hybridMultilevel"/>
    <w:tmpl w:val="756405B2"/>
    <w:lvl w:ilvl="0" w:tplc="B8BEDEF8">
      <w:start w:val="1"/>
      <w:numFmt w:val="bullet"/>
      <w:pStyle w:val="Heading3"/>
      <w:lvlText w:val=""/>
      <w:lvlJc w:val="left"/>
      <w:pPr>
        <w:ind w:left="436" w:hanging="360"/>
      </w:pPr>
      <w:rPr>
        <w:rFonts w:ascii="Wingdings" w:hAnsi="Wingdings"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0">
    <w:nsid w:val="30C95473"/>
    <w:multiLevelType w:val="hybridMultilevel"/>
    <w:tmpl w:val="0A64E4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1165C77"/>
    <w:multiLevelType w:val="hybridMultilevel"/>
    <w:tmpl w:val="D0A28C3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3DD4FEA"/>
    <w:multiLevelType w:val="hybridMultilevel"/>
    <w:tmpl w:val="2AE85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B96E4B"/>
    <w:multiLevelType w:val="hybridMultilevel"/>
    <w:tmpl w:val="E3A492DE"/>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4">
    <w:nsid w:val="3586026D"/>
    <w:multiLevelType w:val="hybridMultilevel"/>
    <w:tmpl w:val="2AE2816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BD755D3"/>
    <w:multiLevelType w:val="hybridMultilevel"/>
    <w:tmpl w:val="B100C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1B583B"/>
    <w:multiLevelType w:val="hybridMultilevel"/>
    <w:tmpl w:val="A87C30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E5A55BA"/>
    <w:multiLevelType w:val="hybridMultilevel"/>
    <w:tmpl w:val="8C3C557A"/>
    <w:lvl w:ilvl="0" w:tplc="4D2848EA">
      <w:start w:val="6"/>
      <w:numFmt w:val="bullet"/>
      <w:lvlText w:val="-"/>
      <w:lvlJc w:val="left"/>
      <w:pPr>
        <w:ind w:left="678" w:hanging="360"/>
      </w:pPr>
      <w:rPr>
        <w:rFonts w:ascii="Calibri" w:eastAsiaTheme="minorHAnsi" w:hAnsi="Calibri" w:cs="Calibri" w:hint="default"/>
      </w:rPr>
    </w:lvl>
    <w:lvl w:ilvl="1" w:tplc="0C090003">
      <w:start w:val="1"/>
      <w:numFmt w:val="bullet"/>
      <w:lvlText w:val="o"/>
      <w:lvlJc w:val="left"/>
      <w:pPr>
        <w:ind w:left="1398" w:hanging="360"/>
      </w:pPr>
      <w:rPr>
        <w:rFonts w:ascii="Courier New" w:hAnsi="Courier New" w:cs="Courier New" w:hint="default"/>
      </w:rPr>
    </w:lvl>
    <w:lvl w:ilvl="2" w:tplc="0C090005">
      <w:start w:val="1"/>
      <w:numFmt w:val="bullet"/>
      <w:lvlText w:val=""/>
      <w:lvlJc w:val="left"/>
      <w:pPr>
        <w:ind w:left="2118" w:hanging="360"/>
      </w:pPr>
      <w:rPr>
        <w:rFonts w:ascii="Wingdings" w:hAnsi="Wingdings" w:hint="default"/>
      </w:rPr>
    </w:lvl>
    <w:lvl w:ilvl="3" w:tplc="0C090001">
      <w:start w:val="1"/>
      <w:numFmt w:val="bullet"/>
      <w:lvlText w:val=""/>
      <w:lvlJc w:val="left"/>
      <w:pPr>
        <w:ind w:left="2838" w:hanging="360"/>
      </w:pPr>
      <w:rPr>
        <w:rFonts w:ascii="Symbol" w:hAnsi="Symbol" w:hint="default"/>
      </w:rPr>
    </w:lvl>
    <w:lvl w:ilvl="4" w:tplc="0C090003">
      <w:start w:val="1"/>
      <w:numFmt w:val="bullet"/>
      <w:lvlText w:val="o"/>
      <w:lvlJc w:val="left"/>
      <w:pPr>
        <w:ind w:left="3558" w:hanging="360"/>
      </w:pPr>
      <w:rPr>
        <w:rFonts w:ascii="Courier New" w:hAnsi="Courier New" w:cs="Courier New" w:hint="default"/>
      </w:rPr>
    </w:lvl>
    <w:lvl w:ilvl="5" w:tplc="0C090005">
      <w:start w:val="1"/>
      <w:numFmt w:val="bullet"/>
      <w:lvlText w:val=""/>
      <w:lvlJc w:val="left"/>
      <w:pPr>
        <w:ind w:left="4278" w:hanging="360"/>
      </w:pPr>
      <w:rPr>
        <w:rFonts w:ascii="Wingdings" w:hAnsi="Wingdings" w:hint="default"/>
      </w:rPr>
    </w:lvl>
    <w:lvl w:ilvl="6" w:tplc="0C090001">
      <w:start w:val="1"/>
      <w:numFmt w:val="bullet"/>
      <w:lvlText w:val=""/>
      <w:lvlJc w:val="left"/>
      <w:pPr>
        <w:ind w:left="4998" w:hanging="360"/>
      </w:pPr>
      <w:rPr>
        <w:rFonts w:ascii="Symbol" w:hAnsi="Symbol" w:hint="default"/>
      </w:rPr>
    </w:lvl>
    <w:lvl w:ilvl="7" w:tplc="0C090003">
      <w:start w:val="1"/>
      <w:numFmt w:val="bullet"/>
      <w:lvlText w:val="o"/>
      <w:lvlJc w:val="left"/>
      <w:pPr>
        <w:ind w:left="5718" w:hanging="360"/>
      </w:pPr>
      <w:rPr>
        <w:rFonts w:ascii="Courier New" w:hAnsi="Courier New" w:cs="Courier New" w:hint="default"/>
      </w:rPr>
    </w:lvl>
    <w:lvl w:ilvl="8" w:tplc="0C090005">
      <w:start w:val="1"/>
      <w:numFmt w:val="bullet"/>
      <w:lvlText w:val=""/>
      <w:lvlJc w:val="left"/>
      <w:pPr>
        <w:ind w:left="6438" w:hanging="360"/>
      </w:pPr>
      <w:rPr>
        <w:rFonts w:ascii="Wingdings" w:hAnsi="Wingdings" w:hint="default"/>
      </w:rPr>
    </w:lvl>
  </w:abstractNum>
  <w:abstractNum w:abstractNumId="18">
    <w:nsid w:val="40857665"/>
    <w:multiLevelType w:val="hybridMultilevel"/>
    <w:tmpl w:val="A4000D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3C9318B"/>
    <w:multiLevelType w:val="hybridMultilevel"/>
    <w:tmpl w:val="AAF05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47F79A0"/>
    <w:multiLevelType w:val="hybridMultilevel"/>
    <w:tmpl w:val="5D88AAAE"/>
    <w:lvl w:ilvl="0" w:tplc="0C090001">
      <w:start w:val="1"/>
      <w:numFmt w:val="bullet"/>
      <w:lvlText w:val=""/>
      <w:lvlJc w:val="left"/>
      <w:pPr>
        <w:ind w:left="-109" w:hanging="360"/>
      </w:pPr>
      <w:rPr>
        <w:rFonts w:ascii="Symbol" w:hAnsi="Symbol" w:hint="default"/>
      </w:rPr>
    </w:lvl>
    <w:lvl w:ilvl="1" w:tplc="0C090003" w:tentative="1">
      <w:start w:val="1"/>
      <w:numFmt w:val="bullet"/>
      <w:lvlText w:val="o"/>
      <w:lvlJc w:val="left"/>
      <w:pPr>
        <w:ind w:left="611" w:hanging="360"/>
      </w:pPr>
      <w:rPr>
        <w:rFonts w:ascii="Courier New" w:hAnsi="Courier New" w:cs="Courier New" w:hint="default"/>
      </w:rPr>
    </w:lvl>
    <w:lvl w:ilvl="2" w:tplc="0C090005" w:tentative="1">
      <w:start w:val="1"/>
      <w:numFmt w:val="bullet"/>
      <w:lvlText w:val=""/>
      <w:lvlJc w:val="left"/>
      <w:pPr>
        <w:ind w:left="1331" w:hanging="360"/>
      </w:pPr>
      <w:rPr>
        <w:rFonts w:ascii="Wingdings" w:hAnsi="Wingdings" w:hint="default"/>
      </w:rPr>
    </w:lvl>
    <w:lvl w:ilvl="3" w:tplc="0C090001" w:tentative="1">
      <w:start w:val="1"/>
      <w:numFmt w:val="bullet"/>
      <w:lvlText w:val=""/>
      <w:lvlJc w:val="left"/>
      <w:pPr>
        <w:ind w:left="2051" w:hanging="360"/>
      </w:pPr>
      <w:rPr>
        <w:rFonts w:ascii="Symbol" w:hAnsi="Symbol" w:hint="default"/>
      </w:rPr>
    </w:lvl>
    <w:lvl w:ilvl="4" w:tplc="0C090003" w:tentative="1">
      <w:start w:val="1"/>
      <w:numFmt w:val="bullet"/>
      <w:lvlText w:val="o"/>
      <w:lvlJc w:val="left"/>
      <w:pPr>
        <w:ind w:left="2771" w:hanging="360"/>
      </w:pPr>
      <w:rPr>
        <w:rFonts w:ascii="Courier New" w:hAnsi="Courier New" w:cs="Courier New" w:hint="default"/>
      </w:rPr>
    </w:lvl>
    <w:lvl w:ilvl="5" w:tplc="0C090005" w:tentative="1">
      <w:start w:val="1"/>
      <w:numFmt w:val="bullet"/>
      <w:lvlText w:val=""/>
      <w:lvlJc w:val="left"/>
      <w:pPr>
        <w:ind w:left="3491" w:hanging="360"/>
      </w:pPr>
      <w:rPr>
        <w:rFonts w:ascii="Wingdings" w:hAnsi="Wingdings" w:hint="default"/>
      </w:rPr>
    </w:lvl>
    <w:lvl w:ilvl="6" w:tplc="0C090001" w:tentative="1">
      <w:start w:val="1"/>
      <w:numFmt w:val="bullet"/>
      <w:lvlText w:val=""/>
      <w:lvlJc w:val="left"/>
      <w:pPr>
        <w:ind w:left="4211" w:hanging="360"/>
      </w:pPr>
      <w:rPr>
        <w:rFonts w:ascii="Symbol" w:hAnsi="Symbol" w:hint="default"/>
      </w:rPr>
    </w:lvl>
    <w:lvl w:ilvl="7" w:tplc="0C090003" w:tentative="1">
      <w:start w:val="1"/>
      <w:numFmt w:val="bullet"/>
      <w:lvlText w:val="o"/>
      <w:lvlJc w:val="left"/>
      <w:pPr>
        <w:ind w:left="4931" w:hanging="360"/>
      </w:pPr>
      <w:rPr>
        <w:rFonts w:ascii="Courier New" w:hAnsi="Courier New" w:cs="Courier New" w:hint="default"/>
      </w:rPr>
    </w:lvl>
    <w:lvl w:ilvl="8" w:tplc="0C090005" w:tentative="1">
      <w:start w:val="1"/>
      <w:numFmt w:val="bullet"/>
      <w:lvlText w:val=""/>
      <w:lvlJc w:val="left"/>
      <w:pPr>
        <w:ind w:left="5651" w:hanging="360"/>
      </w:pPr>
      <w:rPr>
        <w:rFonts w:ascii="Wingdings" w:hAnsi="Wingdings" w:hint="default"/>
      </w:rPr>
    </w:lvl>
  </w:abstractNum>
  <w:abstractNum w:abstractNumId="21">
    <w:nsid w:val="4E89213A"/>
    <w:multiLevelType w:val="hybridMultilevel"/>
    <w:tmpl w:val="79A084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nsid w:val="51B67433"/>
    <w:multiLevelType w:val="hybridMultilevel"/>
    <w:tmpl w:val="886E79D4"/>
    <w:lvl w:ilvl="0" w:tplc="4C165AF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A203C63"/>
    <w:multiLevelType w:val="hybridMultilevel"/>
    <w:tmpl w:val="B78AB0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nsid w:val="5B5C16CD"/>
    <w:multiLevelType w:val="hybridMultilevel"/>
    <w:tmpl w:val="C04EE4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nsid w:val="6E934575"/>
    <w:multiLevelType w:val="hybridMultilevel"/>
    <w:tmpl w:val="B4E06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A154A24"/>
    <w:multiLevelType w:val="hybridMultilevel"/>
    <w:tmpl w:val="27E4D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ABE16DC"/>
    <w:multiLevelType w:val="hybridMultilevel"/>
    <w:tmpl w:val="007E3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FB64EF0"/>
    <w:multiLevelType w:val="hybridMultilevel"/>
    <w:tmpl w:val="36E8D4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7"/>
  </w:num>
  <w:num w:numId="2">
    <w:abstractNumId w:val="10"/>
  </w:num>
  <w:num w:numId="3">
    <w:abstractNumId w:val="16"/>
  </w:num>
  <w:num w:numId="4">
    <w:abstractNumId w:val="25"/>
  </w:num>
  <w:num w:numId="5">
    <w:abstractNumId w:val="13"/>
  </w:num>
  <w:num w:numId="6">
    <w:abstractNumId w:val="19"/>
  </w:num>
  <w:num w:numId="7">
    <w:abstractNumId w:val="4"/>
  </w:num>
  <w:num w:numId="8">
    <w:abstractNumId w:val="12"/>
  </w:num>
  <w:num w:numId="9">
    <w:abstractNumId w:val="11"/>
  </w:num>
  <w:num w:numId="10">
    <w:abstractNumId w:val="9"/>
  </w:num>
  <w:num w:numId="11">
    <w:abstractNumId w:val="18"/>
  </w:num>
  <w:num w:numId="12">
    <w:abstractNumId w:val="22"/>
  </w:num>
  <w:num w:numId="13">
    <w:abstractNumId w:val="12"/>
  </w:num>
  <w:num w:numId="14">
    <w:abstractNumId w:val="9"/>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4"/>
  </w:num>
  <w:num w:numId="18">
    <w:abstractNumId w:val="5"/>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7"/>
  </w:num>
  <w:num w:numId="22">
    <w:abstractNumId w:val="8"/>
  </w:num>
  <w:num w:numId="23">
    <w:abstractNumId w:val="20"/>
  </w:num>
  <w:num w:numId="24">
    <w:abstractNumId w:val="26"/>
  </w:num>
  <w:num w:numId="25">
    <w:abstractNumId w:val="15"/>
  </w:num>
  <w:num w:numId="26">
    <w:abstractNumId w:val="3"/>
  </w:num>
  <w:num w:numId="27">
    <w:abstractNumId w:val="14"/>
  </w:num>
  <w:num w:numId="28">
    <w:abstractNumId w:val="6"/>
  </w:num>
  <w:num w:numId="29">
    <w:abstractNumId w:val="7"/>
  </w:num>
  <w:num w:numId="30">
    <w:abstractNumId w:val="2"/>
  </w:num>
  <w:num w:numId="31">
    <w:abstractNumId w:val="2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dr0vdpe8x5fs9ep0edxsee7dep2t2ddtps0&quot;&gt;Biosimilar September Update 20170901&lt;record-ids&gt;&lt;item&gt;7&lt;/item&gt;&lt;item&gt;11&lt;/item&gt;&lt;item&gt;34&lt;/item&gt;&lt;item&gt;41&lt;/item&gt;&lt;item&gt;42&lt;/item&gt;&lt;item&gt;53&lt;/item&gt;&lt;item&gt;67&lt;/item&gt;&lt;item&gt;69&lt;/item&gt;&lt;item&gt;70&lt;/item&gt;&lt;item&gt;71&lt;/item&gt;&lt;item&gt;82&lt;/item&gt;&lt;item&gt;87&lt;/item&gt;&lt;item&gt;114&lt;/item&gt;&lt;item&gt;116&lt;/item&gt;&lt;item&gt;119&lt;/item&gt;&lt;item&gt;120&lt;/item&gt;&lt;item&gt;141&lt;/item&gt;&lt;item&gt;154&lt;/item&gt;&lt;item&gt;158&lt;/item&gt;&lt;item&gt;171&lt;/item&gt;&lt;item&gt;174&lt;/item&gt;&lt;item&gt;175&lt;/item&gt;&lt;item&gt;185&lt;/item&gt;&lt;item&gt;207&lt;/item&gt;&lt;item&gt;253&lt;/item&gt;&lt;item&gt;451&lt;/item&gt;&lt;item&gt;452&lt;/item&gt;&lt;item&gt;474&lt;/item&gt;&lt;item&gt;481&lt;/item&gt;&lt;item&gt;484&lt;/item&gt;&lt;item&gt;519&lt;/item&gt;&lt;/record-ids&gt;&lt;/item&gt;&lt;/Libraries&gt;"/>
  </w:docVars>
  <w:rsids>
    <w:rsidRoot w:val="00F77926"/>
    <w:rsid w:val="00000D55"/>
    <w:rsid w:val="00002DA2"/>
    <w:rsid w:val="0000394E"/>
    <w:rsid w:val="0000457B"/>
    <w:rsid w:val="0000515E"/>
    <w:rsid w:val="00010911"/>
    <w:rsid w:val="000117DD"/>
    <w:rsid w:val="00012A30"/>
    <w:rsid w:val="00013403"/>
    <w:rsid w:val="00013C8D"/>
    <w:rsid w:val="000140B8"/>
    <w:rsid w:val="0001607C"/>
    <w:rsid w:val="000200F0"/>
    <w:rsid w:val="00020CC1"/>
    <w:rsid w:val="0002130A"/>
    <w:rsid w:val="00022461"/>
    <w:rsid w:val="00024E41"/>
    <w:rsid w:val="00026419"/>
    <w:rsid w:val="00026CC0"/>
    <w:rsid w:val="000279DA"/>
    <w:rsid w:val="000305CD"/>
    <w:rsid w:val="0003141C"/>
    <w:rsid w:val="000316DB"/>
    <w:rsid w:val="00032608"/>
    <w:rsid w:val="00040171"/>
    <w:rsid w:val="00044B69"/>
    <w:rsid w:val="00046633"/>
    <w:rsid w:val="00047F70"/>
    <w:rsid w:val="000505C1"/>
    <w:rsid w:val="0005074D"/>
    <w:rsid w:val="000535E4"/>
    <w:rsid w:val="000544D1"/>
    <w:rsid w:val="000560DE"/>
    <w:rsid w:val="00057C49"/>
    <w:rsid w:val="00057F1E"/>
    <w:rsid w:val="0006523A"/>
    <w:rsid w:val="00066EA9"/>
    <w:rsid w:val="00072837"/>
    <w:rsid w:val="00073AE0"/>
    <w:rsid w:val="00075353"/>
    <w:rsid w:val="000755ED"/>
    <w:rsid w:val="00075726"/>
    <w:rsid w:val="00075D5C"/>
    <w:rsid w:val="00076696"/>
    <w:rsid w:val="00076FCE"/>
    <w:rsid w:val="00081406"/>
    <w:rsid w:val="00081CEF"/>
    <w:rsid w:val="000836CF"/>
    <w:rsid w:val="00085025"/>
    <w:rsid w:val="000850DA"/>
    <w:rsid w:val="000863E4"/>
    <w:rsid w:val="00087A6C"/>
    <w:rsid w:val="00090EE6"/>
    <w:rsid w:val="00092945"/>
    <w:rsid w:val="00095167"/>
    <w:rsid w:val="0009569A"/>
    <w:rsid w:val="0009675C"/>
    <w:rsid w:val="00096BBB"/>
    <w:rsid w:val="000A01D2"/>
    <w:rsid w:val="000A2962"/>
    <w:rsid w:val="000A57FA"/>
    <w:rsid w:val="000A7C0E"/>
    <w:rsid w:val="000B00F6"/>
    <w:rsid w:val="000B3385"/>
    <w:rsid w:val="000B7929"/>
    <w:rsid w:val="000C1834"/>
    <w:rsid w:val="000C2909"/>
    <w:rsid w:val="000C66C4"/>
    <w:rsid w:val="000C72F9"/>
    <w:rsid w:val="000D1074"/>
    <w:rsid w:val="000D14C6"/>
    <w:rsid w:val="000D272B"/>
    <w:rsid w:val="000D3153"/>
    <w:rsid w:val="000D3684"/>
    <w:rsid w:val="000D369D"/>
    <w:rsid w:val="000D3898"/>
    <w:rsid w:val="000D3C00"/>
    <w:rsid w:val="000D3F6F"/>
    <w:rsid w:val="000D4130"/>
    <w:rsid w:val="000D57CE"/>
    <w:rsid w:val="000D659A"/>
    <w:rsid w:val="000E089F"/>
    <w:rsid w:val="000E16BC"/>
    <w:rsid w:val="000E17A2"/>
    <w:rsid w:val="000E7478"/>
    <w:rsid w:val="000E7886"/>
    <w:rsid w:val="000E7F36"/>
    <w:rsid w:val="000F216A"/>
    <w:rsid w:val="000F492D"/>
    <w:rsid w:val="000F61C2"/>
    <w:rsid w:val="0010157A"/>
    <w:rsid w:val="00104D5B"/>
    <w:rsid w:val="00107115"/>
    <w:rsid w:val="001075C2"/>
    <w:rsid w:val="00111AF9"/>
    <w:rsid w:val="00114E8C"/>
    <w:rsid w:val="001167F7"/>
    <w:rsid w:val="00117918"/>
    <w:rsid w:val="001212C1"/>
    <w:rsid w:val="00123C6B"/>
    <w:rsid w:val="00124982"/>
    <w:rsid w:val="001260D3"/>
    <w:rsid w:val="0012752A"/>
    <w:rsid w:val="00127B80"/>
    <w:rsid w:val="001306C3"/>
    <w:rsid w:val="00132250"/>
    <w:rsid w:val="00134147"/>
    <w:rsid w:val="00135BAA"/>
    <w:rsid w:val="001369D2"/>
    <w:rsid w:val="00143986"/>
    <w:rsid w:val="00145D19"/>
    <w:rsid w:val="00146784"/>
    <w:rsid w:val="00147011"/>
    <w:rsid w:val="00147F04"/>
    <w:rsid w:val="00147F15"/>
    <w:rsid w:val="00152BF6"/>
    <w:rsid w:val="001530AE"/>
    <w:rsid w:val="00156D5A"/>
    <w:rsid w:val="00160215"/>
    <w:rsid w:val="00162BC0"/>
    <w:rsid w:val="00164A0A"/>
    <w:rsid w:val="001654C5"/>
    <w:rsid w:val="0016564B"/>
    <w:rsid w:val="001657A6"/>
    <w:rsid w:val="00165F3E"/>
    <w:rsid w:val="001665DD"/>
    <w:rsid w:val="0017088B"/>
    <w:rsid w:val="00172961"/>
    <w:rsid w:val="001741AD"/>
    <w:rsid w:val="00175933"/>
    <w:rsid w:val="00175964"/>
    <w:rsid w:val="0017604E"/>
    <w:rsid w:val="00176F10"/>
    <w:rsid w:val="00177156"/>
    <w:rsid w:val="00177C69"/>
    <w:rsid w:val="00181776"/>
    <w:rsid w:val="00181D75"/>
    <w:rsid w:val="00183FD1"/>
    <w:rsid w:val="001842EA"/>
    <w:rsid w:val="001873C5"/>
    <w:rsid w:val="00187ADE"/>
    <w:rsid w:val="00190F82"/>
    <w:rsid w:val="00192218"/>
    <w:rsid w:val="00192EE6"/>
    <w:rsid w:val="0019344A"/>
    <w:rsid w:val="00194980"/>
    <w:rsid w:val="00194BF7"/>
    <w:rsid w:val="00195057"/>
    <w:rsid w:val="0019577E"/>
    <w:rsid w:val="001957A3"/>
    <w:rsid w:val="001961DB"/>
    <w:rsid w:val="00196B83"/>
    <w:rsid w:val="001A5003"/>
    <w:rsid w:val="001A6659"/>
    <w:rsid w:val="001B0456"/>
    <w:rsid w:val="001B283C"/>
    <w:rsid w:val="001B3DCD"/>
    <w:rsid w:val="001C0A3E"/>
    <w:rsid w:val="001C15FC"/>
    <w:rsid w:val="001C1EFF"/>
    <w:rsid w:val="001C3621"/>
    <w:rsid w:val="001C5D32"/>
    <w:rsid w:val="001C6328"/>
    <w:rsid w:val="001C7161"/>
    <w:rsid w:val="001D1A13"/>
    <w:rsid w:val="001D2907"/>
    <w:rsid w:val="001D42FB"/>
    <w:rsid w:val="001D5D20"/>
    <w:rsid w:val="001D7426"/>
    <w:rsid w:val="001D7EFA"/>
    <w:rsid w:val="001E1AF9"/>
    <w:rsid w:val="001E1C4B"/>
    <w:rsid w:val="001E40C7"/>
    <w:rsid w:val="001E5BD5"/>
    <w:rsid w:val="001E6B9B"/>
    <w:rsid w:val="001E6D0D"/>
    <w:rsid w:val="001E7094"/>
    <w:rsid w:val="001E7095"/>
    <w:rsid w:val="001E7B8F"/>
    <w:rsid w:val="001F1BAB"/>
    <w:rsid w:val="001F33B5"/>
    <w:rsid w:val="001F6044"/>
    <w:rsid w:val="001F61AA"/>
    <w:rsid w:val="001F6641"/>
    <w:rsid w:val="0020123D"/>
    <w:rsid w:val="00201828"/>
    <w:rsid w:val="0020246B"/>
    <w:rsid w:val="00203696"/>
    <w:rsid w:val="0020657D"/>
    <w:rsid w:val="00206AA8"/>
    <w:rsid w:val="00206CB2"/>
    <w:rsid w:val="00207828"/>
    <w:rsid w:val="00211926"/>
    <w:rsid w:val="00211BED"/>
    <w:rsid w:val="00212E83"/>
    <w:rsid w:val="002141DA"/>
    <w:rsid w:val="00217043"/>
    <w:rsid w:val="002177E2"/>
    <w:rsid w:val="0021781A"/>
    <w:rsid w:val="00224C63"/>
    <w:rsid w:val="00231864"/>
    <w:rsid w:val="00233A7E"/>
    <w:rsid w:val="002353F3"/>
    <w:rsid w:val="00236EE0"/>
    <w:rsid w:val="00241549"/>
    <w:rsid w:val="002426EE"/>
    <w:rsid w:val="0024740F"/>
    <w:rsid w:val="00247CC3"/>
    <w:rsid w:val="0025027F"/>
    <w:rsid w:val="002512CF"/>
    <w:rsid w:val="00260464"/>
    <w:rsid w:val="002622C7"/>
    <w:rsid w:val="00264A38"/>
    <w:rsid w:val="0026578C"/>
    <w:rsid w:val="0026663F"/>
    <w:rsid w:val="00266684"/>
    <w:rsid w:val="00266A15"/>
    <w:rsid w:val="00267739"/>
    <w:rsid w:val="00270E85"/>
    <w:rsid w:val="0027143C"/>
    <w:rsid w:val="00272659"/>
    <w:rsid w:val="0027487A"/>
    <w:rsid w:val="00277498"/>
    <w:rsid w:val="002800E7"/>
    <w:rsid w:val="002832DC"/>
    <w:rsid w:val="00285296"/>
    <w:rsid w:val="00286040"/>
    <w:rsid w:val="002873D0"/>
    <w:rsid w:val="0029137A"/>
    <w:rsid w:val="0029251D"/>
    <w:rsid w:val="00293AB8"/>
    <w:rsid w:val="002943D3"/>
    <w:rsid w:val="00294FB6"/>
    <w:rsid w:val="002A0182"/>
    <w:rsid w:val="002A0611"/>
    <w:rsid w:val="002A1392"/>
    <w:rsid w:val="002A203A"/>
    <w:rsid w:val="002A3140"/>
    <w:rsid w:val="002A3BE2"/>
    <w:rsid w:val="002A50E8"/>
    <w:rsid w:val="002A629B"/>
    <w:rsid w:val="002B18D8"/>
    <w:rsid w:val="002B41A9"/>
    <w:rsid w:val="002B6FD6"/>
    <w:rsid w:val="002B734A"/>
    <w:rsid w:val="002C05E6"/>
    <w:rsid w:val="002C0B3D"/>
    <w:rsid w:val="002C3168"/>
    <w:rsid w:val="002C39E7"/>
    <w:rsid w:val="002C78BF"/>
    <w:rsid w:val="002D2CB2"/>
    <w:rsid w:val="002D4D14"/>
    <w:rsid w:val="002D72EB"/>
    <w:rsid w:val="002D779C"/>
    <w:rsid w:val="002E0234"/>
    <w:rsid w:val="002E1770"/>
    <w:rsid w:val="002E2350"/>
    <w:rsid w:val="002E29A1"/>
    <w:rsid w:val="002E30B4"/>
    <w:rsid w:val="002E4281"/>
    <w:rsid w:val="002E5A16"/>
    <w:rsid w:val="002E64E6"/>
    <w:rsid w:val="002E76AE"/>
    <w:rsid w:val="002F0134"/>
    <w:rsid w:val="002F2CD0"/>
    <w:rsid w:val="002F361C"/>
    <w:rsid w:val="002F5277"/>
    <w:rsid w:val="003006BE"/>
    <w:rsid w:val="00300B05"/>
    <w:rsid w:val="00301D0F"/>
    <w:rsid w:val="00301D7E"/>
    <w:rsid w:val="00303D87"/>
    <w:rsid w:val="00303E91"/>
    <w:rsid w:val="00303EC4"/>
    <w:rsid w:val="00305B43"/>
    <w:rsid w:val="003064E0"/>
    <w:rsid w:val="003068E8"/>
    <w:rsid w:val="00306A9D"/>
    <w:rsid w:val="00307BC0"/>
    <w:rsid w:val="00310850"/>
    <w:rsid w:val="0031090A"/>
    <w:rsid w:val="00311681"/>
    <w:rsid w:val="003144F6"/>
    <w:rsid w:val="003156CB"/>
    <w:rsid w:val="0031601F"/>
    <w:rsid w:val="003169B2"/>
    <w:rsid w:val="00316FF8"/>
    <w:rsid w:val="0031725E"/>
    <w:rsid w:val="00321061"/>
    <w:rsid w:val="003247B1"/>
    <w:rsid w:val="00325616"/>
    <w:rsid w:val="00326794"/>
    <w:rsid w:val="003272EE"/>
    <w:rsid w:val="00327FB6"/>
    <w:rsid w:val="00332482"/>
    <w:rsid w:val="003329EF"/>
    <w:rsid w:val="00332FD5"/>
    <w:rsid w:val="00333F9B"/>
    <w:rsid w:val="00334E7B"/>
    <w:rsid w:val="00335E1C"/>
    <w:rsid w:val="00337B1D"/>
    <w:rsid w:val="003402F3"/>
    <w:rsid w:val="003412D4"/>
    <w:rsid w:val="00343942"/>
    <w:rsid w:val="00344B22"/>
    <w:rsid w:val="0034525D"/>
    <w:rsid w:val="00346BF2"/>
    <w:rsid w:val="00351816"/>
    <w:rsid w:val="00351FF8"/>
    <w:rsid w:val="00352997"/>
    <w:rsid w:val="00354F10"/>
    <w:rsid w:val="00355BE3"/>
    <w:rsid w:val="003569DB"/>
    <w:rsid w:val="00357275"/>
    <w:rsid w:val="00357817"/>
    <w:rsid w:val="00360164"/>
    <w:rsid w:val="00361118"/>
    <w:rsid w:val="00363E54"/>
    <w:rsid w:val="00366CD7"/>
    <w:rsid w:val="003706F7"/>
    <w:rsid w:val="0037186D"/>
    <w:rsid w:val="003721F2"/>
    <w:rsid w:val="00374C97"/>
    <w:rsid w:val="00380B4E"/>
    <w:rsid w:val="00380FFC"/>
    <w:rsid w:val="00381542"/>
    <w:rsid w:val="00381A6E"/>
    <w:rsid w:val="00381B00"/>
    <w:rsid w:val="003820DE"/>
    <w:rsid w:val="00382987"/>
    <w:rsid w:val="00382C2E"/>
    <w:rsid w:val="003850DC"/>
    <w:rsid w:val="00385325"/>
    <w:rsid w:val="0038541F"/>
    <w:rsid w:val="0038728E"/>
    <w:rsid w:val="003879F6"/>
    <w:rsid w:val="00387AF0"/>
    <w:rsid w:val="00391F87"/>
    <w:rsid w:val="00392A94"/>
    <w:rsid w:val="0039346C"/>
    <w:rsid w:val="00393D0C"/>
    <w:rsid w:val="00393E8D"/>
    <w:rsid w:val="00394328"/>
    <w:rsid w:val="0039679A"/>
    <w:rsid w:val="00397B49"/>
    <w:rsid w:val="003A18D6"/>
    <w:rsid w:val="003A1946"/>
    <w:rsid w:val="003A46FA"/>
    <w:rsid w:val="003A4E6D"/>
    <w:rsid w:val="003A6799"/>
    <w:rsid w:val="003A746D"/>
    <w:rsid w:val="003B0F23"/>
    <w:rsid w:val="003B3D6A"/>
    <w:rsid w:val="003B3DB5"/>
    <w:rsid w:val="003B4F65"/>
    <w:rsid w:val="003B5F82"/>
    <w:rsid w:val="003C05A6"/>
    <w:rsid w:val="003C05D7"/>
    <w:rsid w:val="003D1C6A"/>
    <w:rsid w:val="003D2A13"/>
    <w:rsid w:val="003D4015"/>
    <w:rsid w:val="003D6126"/>
    <w:rsid w:val="003D6205"/>
    <w:rsid w:val="003D6228"/>
    <w:rsid w:val="003E33DF"/>
    <w:rsid w:val="003E3C90"/>
    <w:rsid w:val="003E4614"/>
    <w:rsid w:val="003E50F4"/>
    <w:rsid w:val="003E5A01"/>
    <w:rsid w:val="003E5E59"/>
    <w:rsid w:val="003F0176"/>
    <w:rsid w:val="003F0410"/>
    <w:rsid w:val="003F102E"/>
    <w:rsid w:val="003F18FB"/>
    <w:rsid w:val="003F1F24"/>
    <w:rsid w:val="003F2121"/>
    <w:rsid w:val="003F21D2"/>
    <w:rsid w:val="003F2E54"/>
    <w:rsid w:val="003F3D8F"/>
    <w:rsid w:val="003F4D00"/>
    <w:rsid w:val="003F5E92"/>
    <w:rsid w:val="003F5F22"/>
    <w:rsid w:val="003F7D76"/>
    <w:rsid w:val="00400CD7"/>
    <w:rsid w:val="004010DA"/>
    <w:rsid w:val="004015A2"/>
    <w:rsid w:val="004022FD"/>
    <w:rsid w:val="004024E0"/>
    <w:rsid w:val="004029F4"/>
    <w:rsid w:val="00402BB2"/>
    <w:rsid w:val="004038E9"/>
    <w:rsid w:val="00407728"/>
    <w:rsid w:val="00412E9F"/>
    <w:rsid w:val="00413BD2"/>
    <w:rsid w:val="00414422"/>
    <w:rsid w:val="00422451"/>
    <w:rsid w:val="00422B9E"/>
    <w:rsid w:val="00423871"/>
    <w:rsid w:val="00425424"/>
    <w:rsid w:val="004317FB"/>
    <w:rsid w:val="0043197A"/>
    <w:rsid w:val="0043319E"/>
    <w:rsid w:val="00433F70"/>
    <w:rsid w:val="0043637D"/>
    <w:rsid w:val="0044115A"/>
    <w:rsid w:val="00441175"/>
    <w:rsid w:val="00441994"/>
    <w:rsid w:val="0044499F"/>
    <w:rsid w:val="00447256"/>
    <w:rsid w:val="00450A3A"/>
    <w:rsid w:val="00451419"/>
    <w:rsid w:val="004528DB"/>
    <w:rsid w:val="00453F56"/>
    <w:rsid w:val="00457777"/>
    <w:rsid w:val="00461366"/>
    <w:rsid w:val="004623B4"/>
    <w:rsid w:val="00462D52"/>
    <w:rsid w:val="004635CA"/>
    <w:rsid w:val="004641B8"/>
    <w:rsid w:val="00465478"/>
    <w:rsid w:val="0046552B"/>
    <w:rsid w:val="00465D77"/>
    <w:rsid w:val="004704F2"/>
    <w:rsid w:val="00470691"/>
    <w:rsid w:val="00471C4D"/>
    <w:rsid w:val="00472DF9"/>
    <w:rsid w:val="00475656"/>
    <w:rsid w:val="004807D9"/>
    <w:rsid w:val="00481122"/>
    <w:rsid w:val="0048145E"/>
    <w:rsid w:val="00481F5C"/>
    <w:rsid w:val="004831AE"/>
    <w:rsid w:val="00485FE4"/>
    <w:rsid w:val="004878EA"/>
    <w:rsid w:val="00487953"/>
    <w:rsid w:val="00487B0D"/>
    <w:rsid w:val="00487ED8"/>
    <w:rsid w:val="004905FF"/>
    <w:rsid w:val="00490B91"/>
    <w:rsid w:val="00491CC9"/>
    <w:rsid w:val="004925F8"/>
    <w:rsid w:val="0049286E"/>
    <w:rsid w:val="00496A85"/>
    <w:rsid w:val="00496E52"/>
    <w:rsid w:val="004A0B76"/>
    <w:rsid w:val="004A0C3B"/>
    <w:rsid w:val="004A0E9C"/>
    <w:rsid w:val="004A2A0C"/>
    <w:rsid w:val="004A2B0D"/>
    <w:rsid w:val="004A3F98"/>
    <w:rsid w:val="004A4131"/>
    <w:rsid w:val="004A4B97"/>
    <w:rsid w:val="004A7EF8"/>
    <w:rsid w:val="004B2934"/>
    <w:rsid w:val="004B2A7C"/>
    <w:rsid w:val="004B2C35"/>
    <w:rsid w:val="004B608D"/>
    <w:rsid w:val="004B6A8D"/>
    <w:rsid w:val="004C0B9E"/>
    <w:rsid w:val="004C0D4D"/>
    <w:rsid w:val="004C0DF8"/>
    <w:rsid w:val="004C1340"/>
    <w:rsid w:val="004C1E98"/>
    <w:rsid w:val="004C4829"/>
    <w:rsid w:val="004C4F98"/>
    <w:rsid w:val="004C5C17"/>
    <w:rsid w:val="004C72B9"/>
    <w:rsid w:val="004C793F"/>
    <w:rsid w:val="004D07A9"/>
    <w:rsid w:val="004D4507"/>
    <w:rsid w:val="004D48CD"/>
    <w:rsid w:val="004D498B"/>
    <w:rsid w:val="004D582B"/>
    <w:rsid w:val="004D7799"/>
    <w:rsid w:val="004E555A"/>
    <w:rsid w:val="004E5ED8"/>
    <w:rsid w:val="004E61EE"/>
    <w:rsid w:val="004E75DD"/>
    <w:rsid w:val="004F5375"/>
    <w:rsid w:val="004F6505"/>
    <w:rsid w:val="004F65F5"/>
    <w:rsid w:val="005005E0"/>
    <w:rsid w:val="00501CF5"/>
    <w:rsid w:val="0050202C"/>
    <w:rsid w:val="00503062"/>
    <w:rsid w:val="005034A0"/>
    <w:rsid w:val="00503F68"/>
    <w:rsid w:val="005046F2"/>
    <w:rsid w:val="00504F3B"/>
    <w:rsid w:val="00506ECF"/>
    <w:rsid w:val="005070AE"/>
    <w:rsid w:val="00507184"/>
    <w:rsid w:val="0051107C"/>
    <w:rsid w:val="00511279"/>
    <w:rsid w:val="0051242B"/>
    <w:rsid w:val="005124B1"/>
    <w:rsid w:val="00512D5E"/>
    <w:rsid w:val="0051471A"/>
    <w:rsid w:val="005155F4"/>
    <w:rsid w:val="00516803"/>
    <w:rsid w:val="00517F2E"/>
    <w:rsid w:val="005211F2"/>
    <w:rsid w:val="00521351"/>
    <w:rsid w:val="00522F9A"/>
    <w:rsid w:val="00525647"/>
    <w:rsid w:val="00527572"/>
    <w:rsid w:val="00527BF1"/>
    <w:rsid w:val="0053039D"/>
    <w:rsid w:val="005330B9"/>
    <w:rsid w:val="005344D2"/>
    <w:rsid w:val="00535A17"/>
    <w:rsid w:val="0054092C"/>
    <w:rsid w:val="00541055"/>
    <w:rsid w:val="005425E9"/>
    <w:rsid w:val="00542C56"/>
    <w:rsid w:val="00544797"/>
    <w:rsid w:val="00545511"/>
    <w:rsid w:val="00545FE3"/>
    <w:rsid w:val="00547E4B"/>
    <w:rsid w:val="0055053B"/>
    <w:rsid w:val="00551A8E"/>
    <w:rsid w:val="005533B1"/>
    <w:rsid w:val="005537F4"/>
    <w:rsid w:val="00555892"/>
    <w:rsid w:val="005578F4"/>
    <w:rsid w:val="00557AE3"/>
    <w:rsid w:val="00560148"/>
    <w:rsid w:val="00560C5F"/>
    <w:rsid w:val="00560CF2"/>
    <w:rsid w:val="005616C5"/>
    <w:rsid w:val="00561776"/>
    <w:rsid w:val="00565D15"/>
    <w:rsid w:val="00566711"/>
    <w:rsid w:val="00570632"/>
    <w:rsid w:val="0057082F"/>
    <w:rsid w:val="00570A19"/>
    <w:rsid w:val="00572B04"/>
    <w:rsid w:val="00572EBB"/>
    <w:rsid w:val="005779A7"/>
    <w:rsid w:val="00580278"/>
    <w:rsid w:val="005835C7"/>
    <w:rsid w:val="00583B40"/>
    <w:rsid w:val="005913B0"/>
    <w:rsid w:val="00595F8C"/>
    <w:rsid w:val="00597F50"/>
    <w:rsid w:val="005A0CD0"/>
    <w:rsid w:val="005A1438"/>
    <w:rsid w:val="005A3C08"/>
    <w:rsid w:val="005A6F70"/>
    <w:rsid w:val="005B1A58"/>
    <w:rsid w:val="005B2C0E"/>
    <w:rsid w:val="005B2D93"/>
    <w:rsid w:val="005B4085"/>
    <w:rsid w:val="005B4B03"/>
    <w:rsid w:val="005C0BD8"/>
    <w:rsid w:val="005C11B2"/>
    <w:rsid w:val="005C20E7"/>
    <w:rsid w:val="005C44FB"/>
    <w:rsid w:val="005D0FE2"/>
    <w:rsid w:val="005D1F7F"/>
    <w:rsid w:val="005D3509"/>
    <w:rsid w:val="005D4AB0"/>
    <w:rsid w:val="005D5F8C"/>
    <w:rsid w:val="005E3AB8"/>
    <w:rsid w:val="005E3C72"/>
    <w:rsid w:val="005E6056"/>
    <w:rsid w:val="005E635C"/>
    <w:rsid w:val="005E7292"/>
    <w:rsid w:val="005F0F6F"/>
    <w:rsid w:val="005F32AF"/>
    <w:rsid w:val="005F5131"/>
    <w:rsid w:val="005F55AA"/>
    <w:rsid w:val="005F55D9"/>
    <w:rsid w:val="005F5A6D"/>
    <w:rsid w:val="005F63A8"/>
    <w:rsid w:val="005F748A"/>
    <w:rsid w:val="006017E9"/>
    <w:rsid w:val="006032D6"/>
    <w:rsid w:val="00605D8E"/>
    <w:rsid w:val="0061026D"/>
    <w:rsid w:val="006129E3"/>
    <w:rsid w:val="00613620"/>
    <w:rsid w:val="00613717"/>
    <w:rsid w:val="00613A3E"/>
    <w:rsid w:val="00613A8F"/>
    <w:rsid w:val="00613C47"/>
    <w:rsid w:val="00620457"/>
    <w:rsid w:val="00625A9D"/>
    <w:rsid w:val="00630742"/>
    <w:rsid w:val="00630B24"/>
    <w:rsid w:val="00631328"/>
    <w:rsid w:val="006313B7"/>
    <w:rsid w:val="006315DB"/>
    <w:rsid w:val="006316C1"/>
    <w:rsid w:val="00633828"/>
    <w:rsid w:val="00637BE6"/>
    <w:rsid w:val="006403A5"/>
    <w:rsid w:val="0064267A"/>
    <w:rsid w:val="006426A8"/>
    <w:rsid w:val="0064271C"/>
    <w:rsid w:val="00645461"/>
    <w:rsid w:val="00646043"/>
    <w:rsid w:val="0065152F"/>
    <w:rsid w:val="006519EF"/>
    <w:rsid w:val="00652C2B"/>
    <w:rsid w:val="00652F31"/>
    <w:rsid w:val="00654725"/>
    <w:rsid w:val="0065789F"/>
    <w:rsid w:val="00657EFE"/>
    <w:rsid w:val="00660D8A"/>
    <w:rsid w:val="00660DB9"/>
    <w:rsid w:val="0066131F"/>
    <w:rsid w:val="00661516"/>
    <w:rsid w:val="00665DCE"/>
    <w:rsid w:val="00670893"/>
    <w:rsid w:val="0068232F"/>
    <w:rsid w:val="00683685"/>
    <w:rsid w:val="006856D4"/>
    <w:rsid w:val="00686706"/>
    <w:rsid w:val="00686E09"/>
    <w:rsid w:val="006930C0"/>
    <w:rsid w:val="006958BF"/>
    <w:rsid w:val="006A290B"/>
    <w:rsid w:val="006A29D1"/>
    <w:rsid w:val="006A4C1E"/>
    <w:rsid w:val="006A69CF"/>
    <w:rsid w:val="006B00B1"/>
    <w:rsid w:val="006B012A"/>
    <w:rsid w:val="006B2AB7"/>
    <w:rsid w:val="006B4038"/>
    <w:rsid w:val="006B5201"/>
    <w:rsid w:val="006B5C62"/>
    <w:rsid w:val="006B6B6F"/>
    <w:rsid w:val="006C004E"/>
    <w:rsid w:val="006C047B"/>
    <w:rsid w:val="006C19EF"/>
    <w:rsid w:val="006C2676"/>
    <w:rsid w:val="006C52D8"/>
    <w:rsid w:val="006C5C9A"/>
    <w:rsid w:val="006C6851"/>
    <w:rsid w:val="006C689B"/>
    <w:rsid w:val="006C7D5F"/>
    <w:rsid w:val="006C7F50"/>
    <w:rsid w:val="006D0C53"/>
    <w:rsid w:val="006D162A"/>
    <w:rsid w:val="006D364E"/>
    <w:rsid w:val="006D377E"/>
    <w:rsid w:val="006D42B2"/>
    <w:rsid w:val="006D7002"/>
    <w:rsid w:val="006D7979"/>
    <w:rsid w:val="006E1088"/>
    <w:rsid w:val="006E3076"/>
    <w:rsid w:val="006E374F"/>
    <w:rsid w:val="006E5119"/>
    <w:rsid w:val="006E570F"/>
    <w:rsid w:val="006E6A70"/>
    <w:rsid w:val="006E7C19"/>
    <w:rsid w:val="006F03CA"/>
    <w:rsid w:val="006F1541"/>
    <w:rsid w:val="006F29D4"/>
    <w:rsid w:val="006F60C5"/>
    <w:rsid w:val="006F7DEC"/>
    <w:rsid w:val="00700C68"/>
    <w:rsid w:val="00704FBF"/>
    <w:rsid w:val="00705688"/>
    <w:rsid w:val="00707D1D"/>
    <w:rsid w:val="00711FFE"/>
    <w:rsid w:val="00713306"/>
    <w:rsid w:val="00717F8F"/>
    <w:rsid w:val="0072106D"/>
    <w:rsid w:val="007307E9"/>
    <w:rsid w:val="0073152C"/>
    <w:rsid w:val="00731CA4"/>
    <w:rsid w:val="0073232F"/>
    <w:rsid w:val="00732BE7"/>
    <w:rsid w:val="007336A0"/>
    <w:rsid w:val="007343CF"/>
    <w:rsid w:val="007344DE"/>
    <w:rsid w:val="00734D1F"/>
    <w:rsid w:val="00734F2D"/>
    <w:rsid w:val="00735986"/>
    <w:rsid w:val="00735F39"/>
    <w:rsid w:val="0073627C"/>
    <w:rsid w:val="00736B80"/>
    <w:rsid w:val="007370EC"/>
    <w:rsid w:val="00740341"/>
    <w:rsid w:val="00740770"/>
    <w:rsid w:val="00742F0A"/>
    <w:rsid w:val="007435E9"/>
    <w:rsid w:val="00746105"/>
    <w:rsid w:val="00746D17"/>
    <w:rsid w:val="00746F49"/>
    <w:rsid w:val="00746F59"/>
    <w:rsid w:val="007473EA"/>
    <w:rsid w:val="0075091E"/>
    <w:rsid w:val="00750E95"/>
    <w:rsid w:val="0075171B"/>
    <w:rsid w:val="00751BBF"/>
    <w:rsid w:val="007529A8"/>
    <w:rsid w:val="00752D06"/>
    <w:rsid w:val="00752DE6"/>
    <w:rsid w:val="007538B2"/>
    <w:rsid w:val="007558AB"/>
    <w:rsid w:val="00756C38"/>
    <w:rsid w:val="0075767E"/>
    <w:rsid w:val="007579ED"/>
    <w:rsid w:val="007614AD"/>
    <w:rsid w:val="00761B1F"/>
    <w:rsid w:val="00762377"/>
    <w:rsid w:val="00762D94"/>
    <w:rsid w:val="00765654"/>
    <w:rsid w:val="00770103"/>
    <w:rsid w:val="0077160D"/>
    <w:rsid w:val="00772B1A"/>
    <w:rsid w:val="0077337C"/>
    <w:rsid w:val="00773A75"/>
    <w:rsid w:val="00775BA3"/>
    <w:rsid w:val="00776344"/>
    <w:rsid w:val="00776B44"/>
    <w:rsid w:val="0078171A"/>
    <w:rsid w:val="00782A35"/>
    <w:rsid w:val="00784B32"/>
    <w:rsid w:val="00784FB4"/>
    <w:rsid w:val="00785FE5"/>
    <w:rsid w:val="007872F4"/>
    <w:rsid w:val="00787B65"/>
    <w:rsid w:val="00790122"/>
    <w:rsid w:val="00793693"/>
    <w:rsid w:val="00795FA9"/>
    <w:rsid w:val="00795FBC"/>
    <w:rsid w:val="007974DF"/>
    <w:rsid w:val="007A1FEE"/>
    <w:rsid w:val="007A2770"/>
    <w:rsid w:val="007A4546"/>
    <w:rsid w:val="007A5C20"/>
    <w:rsid w:val="007A5CBA"/>
    <w:rsid w:val="007B1E09"/>
    <w:rsid w:val="007B1F1F"/>
    <w:rsid w:val="007B2CE9"/>
    <w:rsid w:val="007B389E"/>
    <w:rsid w:val="007B4995"/>
    <w:rsid w:val="007B5522"/>
    <w:rsid w:val="007B6779"/>
    <w:rsid w:val="007B6D31"/>
    <w:rsid w:val="007B70F2"/>
    <w:rsid w:val="007B7513"/>
    <w:rsid w:val="007C087A"/>
    <w:rsid w:val="007C08DD"/>
    <w:rsid w:val="007C1B6B"/>
    <w:rsid w:val="007C1BD9"/>
    <w:rsid w:val="007C27BB"/>
    <w:rsid w:val="007C2CB2"/>
    <w:rsid w:val="007C47E8"/>
    <w:rsid w:val="007C47F1"/>
    <w:rsid w:val="007C4E0D"/>
    <w:rsid w:val="007C52FB"/>
    <w:rsid w:val="007D094E"/>
    <w:rsid w:val="007D29F0"/>
    <w:rsid w:val="007D4806"/>
    <w:rsid w:val="007D59BD"/>
    <w:rsid w:val="007D5EBB"/>
    <w:rsid w:val="007D660E"/>
    <w:rsid w:val="007D7563"/>
    <w:rsid w:val="007D7645"/>
    <w:rsid w:val="007E1F97"/>
    <w:rsid w:val="007E546D"/>
    <w:rsid w:val="007E554A"/>
    <w:rsid w:val="007E55CD"/>
    <w:rsid w:val="007F0487"/>
    <w:rsid w:val="007F1914"/>
    <w:rsid w:val="007F3480"/>
    <w:rsid w:val="007F3E79"/>
    <w:rsid w:val="007F5597"/>
    <w:rsid w:val="007F7C3E"/>
    <w:rsid w:val="0080338B"/>
    <w:rsid w:val="00803F46"/>
    <w:rsid w:val="008054E0"/>
    <w:rsid w:val="00806DBC"/>
    <w:rsid w:val="008070DB"/>
    <w:rsid w:val="008070DF"/>
    <w:rsid w:val="008108EA"/>
    <w:rsid w:val="008111B3"/>
    <w:rsid w:val="00811D2D"/>
    <w:rsid w:val="00812A10"/>
    <w:rsid w:val="0081730F"/>
    <w:rsid w:val="00823776"/>
    <w:rsid w:val="00823B74"/>
    <w:rsid w:val="00825C6B"/>
    <w:rsid w:val="008260F3"/>
    <w:rsid w:val="00827469"/>
    <w:rsid w:val="00831206"/>
    <w:rsid w:val="0083222A"/>
    <w:rsid w:val="00834DCF"/>
    <w:rsid w:val="00834EFA"/>
    <w:rsid w:val="0084122D"/>
    <w:rsid w:val="00841C3B"/>
    <w:rsid w:val="0084250D"/>
    <w:rsid w:val="008433F8"/>
    <w:rsid w:val="0085075F"/>
    <w:rsid w:val="008515B9"/>
    <w:rsid w:val="00851730"/>
    <w:rsid w:val="00853630"/>
    <w:rsid w:val="00853D5E"/>
    <w:rsid w:val="008554DA"/>
    <w:rsid w:val="008567F3"/>
    <w:rsid w:val="00857B74"/>
    <w:rsid w:val="00864344"/>
    <w:rsid w:val="0086586A"/>
    <w:rsid w:val="00865C89"/>
    <w:rsid w:val="00866034"/>
    <w:rsid w:val="008707BB"/>
    <w:rsid w:val="00871EC1"/>
    <w:rsid w:val="008726B8"/>
    <w:rsid w:val="00872AE4"/>
    <w:rsid w:val="00873DCC"/>
    <w:rsid w:val="00873F2E"/>
    <w:rsid w:val="00874502"/>
    <w:rsid w:val="00874E1C"/>
    <w:rsid w:val="008761D6"/>
    <w:rsid w:val="008771CC"/>
    <w:rsid w:val="008776EC"/>
    <w:rsid w:val="008815AA"/>
    <w:rsid w:val="00881E4D"/>
    <w:rsid w:val="008828B9"/>
    <w:rsid w:val="00882E74"/>
    <w:rsid w:val="00884053"/>
    <w:rsid w:val="00886A8D"/>
    <w:rsid w:val="008925B3"/>
    <w:rsid w:val="00892B2C"/>
    <w:rsid w:val="00893271"/>
    <w:rsid w:val="00893F03"/>
    <w:rsid w:val="00895304"/>
    <w:rsid w:val="008958A2"/>
    <w:rsid w:val="00895FB1"/>
    <w:rsid w:val="00896BC2"/>
    <w:rsid w:val="00896CE8"/>
    <w:rsid w:val="00897977"/>
    <w:rsid w:val="008A0D58"/>
    <w:rsid w:val="008A0F81"/>
    <w:rsid w:val="008A2EF4"/>
    <w:rsid w:val="008A5B54"/>
    <w:rsid w:val="008A7A6E"/>
    <w:rsid w:val="008B2EE6"/>
    <w:rsid w:val="008B4D14"/>
    <w:rsid w:val="008B781B"/>
    <w:rsid w:val="008C1433"/>
    <w:rsid w:val="008C1AC2"/>
    <w:rsid w:val="008C2A72"/>
    <w:rsid w:val="008C394D"/>
    <w:rsid w:val="008C42E6"/>
    <w:rsid w:val="008C5B42"/>
    <w:rsid w:val="008C61B7"/>
    <w:rsid w:val="008C6957"/>
    <w:rsid w:val="008C6F29"/>
    <w:rsid w:val="008D307F"/>
    <w:rsid w:val="008D4589"/>
    <w:rsid w:val="008D5D12"/>
    <w:rsid w:val="008D7C6B"/>
    <w:rsid w:val="008E0D59"/>
    <w:rsid w:val="008E45F8"/>
    <w:rsid w:val="008E61D4"/>
    <w:rsid w:val="008F0E17"/>
    <w:rsid w:val="008F300E"/>
    <w:rsid w:val="008F4D07"/>
    <w:rsid w:val="008F4DAA"/>
    <w:rsid w:val="008F5E10"/>
    <w:rsid w:val="008F6E90"/>
    <w:rsid w:val="008F6FEF"/>
    <w:rsid w:val="008F74AB"/>
    <w:rsid w:val="00902B44"/>
    <w:rsid w:val="009033A1"/>
    <w:rsid w:val="0090543B"/>
    <w:rsid w:val="00906E22"/>
    <w:rsid w:val="009074CF"/>
    <w:rsid w:val="00910266"/>
    <w:rsid w:val="009110E1"/>
    <w:rsid w:val="00915EAA"/>
    <w:rsid w:val="009214A2"/>
    <w:rsid w:val="00922762"/>
    <w:rsid w:val="009227EF"/>
    <w:rsid w:val="00925660"/>
    <w:rsid w:val="00926EE7"/>
    <w:rsid w:val="009319B5"/>
    <w:rsid w:val="00931D48"/>
    <w:rsid w:val="009334E4"/>
    <w:rsid w:val="009340A4"/>
    <w:rsid w:val="00935111"/>
    <w:rsid w:val="00936B2B"/>
    <w:rsid w:val="00937946"/>
    <w:rsid w:val="009406EA"/>
    <w:rsid w:val="00943382"/>
    <w:rsid w:val="00943886"/>
    <w:rsid w:val="009473A2"/>
    <w:rsid w:val="00951657"/>
    <w:rsid w:val="009517D3"/>
    <w:rsid w:val="00955968"/>
    <w:rsid w:val="009563FE"/>
    <w:rsid w:val="00957EE4"/>
    <w:rsid w:val="00960239"/>
    <w:rsid w:val="0096465C"/>
    <w:rsid w:val="00964A04"/>
    <w:rsid w:val="009650FD"/>
    <w:rsid w:val="00971323"/>
    <w:rsid w:val="00972154"/>
    <w:rsid w:val="0097777F"/>
    <w:rsid w:val="00977B9F"/>
    <w:rsid w:val="0098021F"/>
    <w:rsid w:val="00980C2E"/>
    <w:rsid w:val="009829E2"/>
    <w:rsid w:val="00983B9A"/>
    <w:rsid w:val="0099057C"/>
    <w:rsid w:val="0099205D"/>
    <w:rsid w:val="009924A7"/>
    <w:rsid w:val="0099291E"/>
    <w:rsid w:val="00992ACD"/>
    <w:rsid w:val="00996BA9"/>
    <w:rsid w:val="00997608"/>
    <w:rsid w:val="009A03ED"/>
    <w:rsid w:val="009A1747"/>
    <w:rsid w:val="009A4769"/>
    <w:rsid w:val="009A4D5A"/>
    <w:rsid w:val="009A67C0"/>
    <w:rsid w:val="009B34C1"/>
    <w:rsid w:val="009B502D"/>
    <w:rsid w:val="009B6832"/>
    <w:rsid w:val="009B7761"/>
    <w:rsid w:val="009B7F57"/>
    <w:rsid w:val="009C041E"/>
    <w:rsid w:val="009C152B"/>
    <w:rsid w:val="009C194F"/>
    <w:rsid w:val="009C34D5"/>
    <w:rsid w:val="009C5471"/>
    <w:rsid w:val="009C573E"/>
    <w:rsid w:val="009C63EC"/>
    <w:rsid w:val="009D14A3"/>
    <w:rsid w:val="009D4325"/>
    <w:rsid w:val="009D48A6"/>
    <w:rsid w:val="009D6CC6"/>
    <w:rsid w:val="009D7655"/>
    <w:rsid w:val="009D7A8E"/>
    <w:rsid w:val="009E3608"/>
    <w:rsid w:val="009E3F6A"/>
    <w:rsid w:val="009E553C"/>
    <w:rsid w:val="009E6717"/>
    <w:rsid w:val="009E7386"/>
    <w:rsid w:val="009F0DF6"/>
    <w:rsid w:val="009F1AAE"/>
    <w:rsid w:val="009F4AF1"/>
    <w:rsid w:val="009F5C73"/>
    <w:rsid w:val="009F6B0F"/>
    <w:rsid w:val="009F6EFB"/>
    <w:rsid w:val="00A0004C"/>
    <w:rsid w:val="00A058B7"/>
    <w:rsid w:val="00A130C7"/>
    <w:rsid w:val="00A1360E"/>
    <w:rsid w:val="00A13701"/>
    <w:rsid w:val="00A14C08"/>
    <w:rsid w:val="00A15BEA"/>
    <w:rsid w:val="00A16E28"/>
    <w:rsid w:val="00A17193"/>
    <w:rsid w:val="00A17ECF"/>
    <w:rsid w:val="00A20169"/>
    <w:rsid w:val="00A20228"/>
    <w:rsid w:val="00A2373E"/>
    <w:rsid w:val="00A23903"/>
    <w:rsid w:val="00A239DA"/>
    <w:rsid w:val="00A23A0E"/>
    <w:rsid w:val="00A2426E"/>
    <w:rsid w:val="00A24799"/>
    <w:rsid w:val="00A2534B"/>
    <w:rsid w:val="00A3138A"/>
    <w:rsid w:val="00A31476"/>
    <w:rsid w:val="00A363B3"/>
    <w:rsid w:val="00A40BCC"/>
    <w:rsid w:val="00A4158C"/>
    <w:rsid w:val="00A415D3"/>
    <w:rsid w:val="00A46427"/>
    <w:rsid w:val="00A46835"/>
    <w:rsid w:val="00A46D61"/>
    <w:rsid w:val="00A471F7"/>
    <w:rsid w:val="00A4739E"/>
    <w:rsid w:val="00A526E1"/>
    <w:rsid w:val="00A52E7B"/>
    <w:rsid w:val="00A5325A"/>
    <w:rsid w:val="00A53DED"/>
    <w:rsid w:val="00A55EB5"/>
    <w:rsid w:val="00A57D41"/>
    <w:rsid w:val="00A638F6"/>
    <w:rsid w:val="00A6509D"/>
    <w:rsid w:val="00A65547"/>
    <w:rsid w:val="00A67C6C"/>
    <w:rsid w:val="00A67FA0"/>
    <w:rsid w:val="00A7133A"/>
    <w:rsid w:val="00A727C2"/>
    <w:rsid w:val="00A80629"/>
    <w:rsid w:val="00A820CB"/>
    <w:rsid w:val="00A82BA3"/>
    <w:rsid w:val="00A82DEC"/>
    <w:rsid w:val="00A83D15"/>
    <w:rsid w:val="00A85796"/>
    <w:rsid w:val="00A9027A"/>
    <w:rsid w:val="00A9341D"/>
    <w:rsid w:val="00AA03F3"/>
    <w:rsid w:val="00AA25C5"/>
    <w:rsid w:val="00AA74C6"/>
    <w:rsid w:val="00AB192F"/>
    <w:rsid w:val="00AB1E1A"/>
    <w:rsid w:val="00AB1FE8"/>
    <w:rsid w:val="00AB42D7"/>
    <w:rsid w:val="00AB6102"/>
    <w:rsid w:val="00AB6590"/>
    <w:rsid w:val="00AB6E4F"/>
    <w:rsid w:val="00AB77C9"/>
    <w:rsid w:val="00AC094F"/>
    <w:rsid w:val="00AC1B5C"/>
    <w:rsid w:val="00AC3B19"/>
    <w:rsid w:val="00AC3C25"/>
    <w:rsid w:val="00AC452D"/>
    <w:rsid w:val="00AC5D0D"/>
    <w:rsid w:val="00AD01BE"/>
    <w:rsid w:val="00AD2052"/>
    <w:rsid w:val="00AD2E3B"/>
    <w:rsid w:val="00AD4176"/>
    <w:rsid w:val="00AE135A"/>
    <w:rsid w:val="00AE1550"/>
    <w:rsid w:val="00AE21B7"/>
    <w:rsid w:val="00AE44C7"/>
    <w:rsid w:val="00AE4A0C"/>
    <w:rsid w:val="00AE552F"/>
    <w:rsid w:val="00AE6872"/>
    <w:rsid w:val="00AE6A07"/>
    <w:rsid w:val="00AE754D"/>
    <w:rsid w:val="00AE792C"/>
    <w:rsid w:val="00AE7E14"/>
    <w:rsid w:val="00AF0DDD"/>
    <w:rsid w:val="00AF20F4"/>
    <w:rsid w:val="00AF4BC9"/>
    <w:rsid w:val="00AF6D0F"/>
    <w:rsid w:val="00B00E03"/>
    <w:rsid w:val="00B02CCF"/>
    <w:rsid w:val="00B03760"/>
    <w:rsid w:val="00B04662"/>
    <w:rsid w:val="00B07A5E"/>
    <w:rsid w:val="00B10B45"/>
    <w:rsid w:val="00B1282F"/>
    <w:rsid w:val="00B134D5"/>
    <w:rsid w:val="00B1467C"/>
    <w:rsid w:val="00B15BD6"/>
    <w:rsid w:val="00B16B1F"/>
    <w:rsid w:val="00B21A94"/>
    <w:rsid w:val="00B24033"/>
    <w:rsid w:val="00B25B56"/>
    <w:rsid w:val="00B27C47"/>
    <w:rsid w:val="00B32A66"/>
    <w:rsid w:val="00B32B79"/>
    <w:rsid w:val="00B34E78"/>
    <w:rsid w:val="00B35E5B"/>
    <w:rsid w:val="00B37D35"/>
    <w:rsid w:val="00B40C29"/>
    <w:rsid w:val="00B42C21"/>
    <w:rsid w:val="00B44217"/>
    <w:rsid w:val="00B45C82"/>
    <w:rsid w:val="00B4682D"/>
    <w:rsid w:val="00B46978"/>
    <w:rsid w:val="00B47112"/>
    <w:rsid w:val="00B47281"/>
    <w:rsid w:val="00B50916"/>
    <w:rsid w:val="00B50D93"/>
    <w:rsid w:val="00B514D6"/>
    <w:rsid w:val="00B525AE"/>
    <w:rsid w:val="00B52931"/>
    <w:rsid w:val="00B56967"/>
    <w:rsid w:val="00B56E65"/>
    <w:rsid w:val="00B6222C"/>
    <w:rsid w:val="00B625B0"/>
    <w:rsid w:val="00B6367B"/>
    <w:rsid w:val="00B63C77"/>
    <w:rsid w:val="00B64D25"/>
    <w:rsid w:val="00B65454"/>
    <w:rsid w:val="00B65DD9"/>
    <w:rsid w:val="00B72695"/>
    <w:rsid w:val="00B77CE6"/>
    <w:rsid w:val="00B77F41"/>
    <w:rsid w:val="00B80E75"/>
    <w:rsid w:val="00B81668"/>
    <w:rsid w:val="00B81A80"/>
    <w:rsid w:val="00B82A34"/>
    <w:rsid w:val="00B84D3D"/>
    <w:rsid w:val="00B8604F"/>
    <w:rsid w:val="00B8782C"/>
    <w:rsid w:val="00B87B17"/>
    <w:rsid w:val="00B912E7"/>
    <w:rsid w:val="00B949B7"/>
    <w:rsid w:val="00B95905"/>
    <w:rsid w:val="00B96471"/>
    <w:rsid w:val="00B96661"/>
    <w:rsid w:val="00B97A8D"/>
    <w:rsid w:val="00BA05F7"/>
    <w:rsid w:val="00BA0730"/>
    <w:rsid w:val="00BA0D57"/>
    <w:rsid w:val="00BA0DDF"/>
    <w:rsid w:val="00BA219E"/>
    <w:rsid w:val="00BA44E9"/>
    <w:rsid w:val="00BA57C6"/>
    <w:rsid w:val="00BA6999"/>
    <w:rsid w:val="00BB02CC"/>
    <w:rsid w:val="00BB6967"/>
    <w:rsid w:val="00BC0F24"/>
    <w:rsid w:val="00BC110F"/>
    <w:rsid w:val="00BC34E5"/>
    <w:rsid w:val="00BD0A82"/>
    <w:rsid w:val="00BD123F"/>
    <w:rsid w:val="00BD34E3"/>
    <w:rsid w:val="00BD6D88"/>
    <w:rsid w:val="00BE2AA0"/>
    <w:rsid w:val="00BE317F"/>
    <w:rsid w:val="00BE44F6"/>
    <w:rsid w:val="00BE63CA"/>
    <w:rsid w:val="00BF1EB1"/>
    <w:rsid w:val="00BF22CA"/>
    <w:rsid w:val="00BF4216"/>
    <w:rsid w:val="00BF5F73"/>
    <w:rsid w:val="00C1045A"/>
    <w:rsid w:val="00C10B1F"/>
    <w:rsid w:val="00C12289"/>
    <w:rsid w:val="00C13771"/>
    <w:rsid w:val="00C15339"/>
    <w:rsid w:val="00C17B55"/>
    <w:rsid w:val="00C2056F"/>
    <w:rsid w:val="00C21E3C"/>
    <w:rsid w:val="00C23345"/>
    <w:rsid w:val="00C23D1C"/>
    <w:rsid w:val="00C25D9F"/>
    <w:rsid w:val="00C303B2"/>
    <w:rsid w:val="00C34DA4"/>
    <w:rsid w:val="00C3606F"/>
    <w:rsid w:val="00C41916"/>
    <w:rsid w:val="00C46D02"/>
    <w:rsid w:val="00C47B01"/>
    <w:rsid w:val="00C47B8E"/>
    <w:rsid w:val="00C500A7"/>
    <w:rsid w:val="00C505EB"/>
    <w:rsid w:val="00C525EA"/>
    <w:rsid w:val="00C54616"/>
    <w:rsid w:val="00C54E38"/>
    <w:rsid w:val="00C56B2B"/>
    <w:rsid w:val="00C60267"/>
    <w:rsid w:val="00C60DD6"/>
    <w:rsid w:val="00C65766"/>
    <w:rsid w:val="00C67098"/>
    <w:rsid w:val="00C72227"/>
    <w:rsid w:val="00C73922"/>
    <w:rsid w:val="00C73C3F"/>
    <w:rsid w:val="00C75071"/>
    <w:rsid w:val="00C77693"/>
    <w:rsid w:val="00C77E7D"/>
    <w:rsid w:val="00C8060D"/>
    <w:rsid w:val="00C80C7D"/>
    <w:rsid w:val="00C82927"/>
    <w:rsid w:val="00C8552D"/>
    <w:rsid w:val="00C86AA7"/>
    <w:rsid w:val="00C87B5E"/>
    <w:rsid w:val="00C90852"/>
    <w:rsid w:val="00C90914"/>
    <w:rsid w:val="00C92287"/>
    <w:rsid w:val="00C953EE"/>
    <w:rsid w:val="00C9610F"/>
    <w:rsid w:val="00CA0CEE"/>
    <w:rsid w:val="00CA2E78"/>
    <w:rsid w:val="00CA3722"/>
    <w:rsid w:val="00CA3D47"/>
    <w:rsid w:val="00CA3DC6"/>
    <w:rsid w:val="00CA3FC2"/>
    <w:rsid w:val="00CA46AB"/>
    <w:rsid w:val="00CA6730"/>
    <w:rsid w:val="00CA799A"/>
    <w:rsid w:val="00CB08D7"/>
    <w:rsid w:val="00CB1124"/>
    <w:rsid w:val="00CB2454"/>
    <w:rsid w:val="00CB55CF"/>
    <w:rsid w:val="00CC1467"/>
    <w:rsid w:val="00CC19FC"/>
    <w:rsid w:val="00CC4212"/>
    <w:rsid w:val="00CD026B"/>
    <w:rsid w:val="00CD0EA8"/>
    <w:rsid w:val="00CD28BD"/>
    <w:rsid w:val="00CD2F57"/>
    <w:rsid w:val="00CD4D38"/>
    <w:rsid w:val="00CD6739"/>
    <w:rsid w:val="00CD69FD"/>
    <w:rsid w:val="00CD761F"/>
    <w:rsid w:val="00CE2F15"/>
    <w:rsid w:val="00CE3564"/>
    <w:rsid w:val="00CE4B57"/>
    <w:rsid w:val="00CE6BC2"/>
    <w:rsid w:val="00CE79E4"/>
    <w:rsid w:val="00CF0CB8"/>
    <w:rsid w:val="00CF277A"/>
    <w:rsid w:val="00CF3C1C"/>
    <w:rsid w:val="00CF4289"/>
    <w:rsid w:val="00CF6865"/>
    <w:rsid w:val="00D0003F"/>
    <w:rsid w:val="00D00E20"/>
    <w:rsid w:val="00D02BBB"/>
    <w:rsid w:val="00D03008"/>
    <w:rsid w:val="00D03671"/>
    <w:rsid w:val="00D04D60"/>
    <w:rsid w:val="00D07B88"/>
    <w:rsid w:val="00D11036"/>
    <w:rsid w:val="00D139DC"/>
    <w:rsid w:val="00D13EA6"/>
    <w:rsid w:val="00D143D1"/>
    <w:rsid w:val="00D15579"/>
    <w:rsid w:val="00D159F1"/>
    <w:rsid w:val="00D162B3"/>
    <w:rsid w:val="00D16AA2"/>
    <w:rsid w:val="00D1782F"/>
    <w:rsid w:val="00D21326"/>
    <w:rsid w:val="00D21530"/>
    <w:rsid w:val="00D220D4"/>
    <w:rsid w:val="00D223BC"/>
    <w:rsid w:val="00D25E90"/>
    <w:rsid w:val="00D27D3A"/>
    <w:rsid w:val="00D300BD"/>
    <w:rsid w:val="00D313FF"/>
    <w:rsid w:val="00D31D0D"/>
    <w:rsid w:val="00D31F37"/>
    <w:rsid w:val="00D32559"/>
    <w:rsid w:val="00D344ED"/>
    <w:rsid w:val="00D36B1A"/>
    <w:rsid w:val="00D4108F"/>
    <w:rsid w:val="00D42CC5"/>
    <w:rsid w:val="00D44A3F"/>
    <w:rsid w:val="00D44CAE"/>
    <w:rsid w:val="00D4680C"/>
    <w:rsid w:val="00D46E1F"/>
    <w:rsid w:val="00D515AB"/>
    <w:rsid w:val="00D5572B"/>
    <w:rsid w:val="00D55E84"/>
    <w:rsid w:val="00D55F1E"/>
    <w:rsid w:val="00D608D5"/>
    <w:rsid w:val="00D6197A"/>
    <w:rsid w:val="00D61EAE"/>
    <w:rsid w:val="00D6228E"/>
    <w:rsid w:val="00D62A8F"/>
    <w:rsid w:val="00D63029"/>
    <w:rsid w:val="00D65217"/>
    <w:rsid w:val="00D6526A"/>
    <w:rsid w:val="00D6597A"/>
    <w:rsid w:val="00D7298C"/>
    <w:rsid w:val="00D736D1"/>
    <w:rsid w:val="00D75245"/>
    <w:rsid w:val="00D75734"/>
    <w:rsid w:val="00D83649"/>
    <w:rsid w:val="00D8457E"/>
    <w:rsid w:val="00D85136"/>
    <w:rsid w:val="00D96042"/>
    <w:rsid w:val="00D97651"/>
    <w:rsid w:val="00DA072C"/>
    <w:rsid w:val="00DA1988"/>
    <w:rsid w:val="00DA24AB"/>
    <w:rsid w:val="00DA2DF6"/>
    <w:rsid w:val="00DA2E8A"/>
    <w:rsid w:val="00DA4BC1"/>
    <w:rsid w:val="00DA75E8"/>
    <w:rsid w:val="00DB0F1A"/>
    <w:rsid w:val="00DB206B"/>
    <w:rsid w:val="00DB2DAC"/>
    <w:rsid w:val="00DB2DE7"/>
    <w:rsid w:val="00DB32EE"/>
    <w:rsid w:val="00DB55EA"/>
    <w:rsid w:val="00DB5A58"/>
    <w:rsid w:val="00DB5A5F"/>
    <w:rsid w:val="00DB6013"/>
    <w:rsid w:val="00DB6D35"/>
    <w:rsid w:val="00DB71D8"/>
    <w:rsid w:val="00DC0515"/>
    <w:rsid w:val="00DC379F"/>
    <w:rsid w:val="00DC402A"/>
    <w:rsid w:val="00DC5178"/>
    <w:rsid w:val="00DC65F3"/>
    <w:rsid w:val="00DD2AA0"/>
    <w:rsid w:val="00DD336C"/>
    <w:rsid w:val="00DD496C"/>
    <w:rsid w:val="00DD49FC"/>
    <w:rsid w:val="00DD574B"/>
    <w:rsid w:val="00DD5CA8"/>
    <w:rsid w:val="00DD7BEE"/>
    <w:rsid w:val="00DE11E8"/>
    <w:rsid w:val="00DE37FD"/>
    <w:rsid w:val="00DE6898"/>
    <w:rsid w:val="00DF1039"/>
    <w:rsid w:val="00DF12BD"/>
    <w:rsid w:val="00DF35A4"/>
    <w:rsid w:val="00DF5F69"/>
    <w:rsid w:val="00DF62EE"/>
    <w:rsid w:val="00DF6855"/>
    <w:rsid w:val="00DF6A74"/>
    <w:rsid w:val="00E01CB0"/>
    <w:rsid w:val="00E02F7D"/>
    <w:rsid w:val="00E0506F"/>
    <w:rsid w:val="00E075D4"/>
    <w:rsid w:val="00E1252B"/>
    <w:rsid w:val="00E13018"/>
    <w:rsid w:val="00E151FB"/>
    <w:rsid w:val="00E1783B"/>
    <w:rsid w:val="00E21754"/>
    <w:rsid w:val="00E235BA"/>
    <w:rsid w:val="00E255AF"/>
    <w:rsid w:val="00E25C30"/>
    <w:rsid w:val="00E26D18"/>
    <w:rsid w:val="00E32321"/>
    <w:rsid w:val="00E3248A"/>
    <w:rsid w:val="00E32C6B"/>
    <w:rsid w:val="00E3360B"/>
    <w:rsid w:val="00E34318"/>
    <w:rsid w:val="00E344D9"/>
    <w:rsid w:val="00E40781"/>
    <w:rsid w:val="00E41FE1"/>
    <w:rsid w:val="00E4282C"/>
    <w:rsid w:val="00E46041"/>
    <w:rsid w:val="00E46830"/>
    <w:rsid w:val="00E50C72"/>
    <w:rsid w:val="00E528EA"/>
    <w:rsid w:val="00E53B64"/>
    <w:rsid w:val="00E53F44"/>
    <w:rsid w:val="00E5411D"/>
    <w:rsid w:val="00E54351"/>
    <w:rsid w:val="00E5484B"/>
    <w:rsid w:val="00E55180"/>
    <w:rsid w:val="00E55A10"/>
    <w:rsid w:val="00E55C48"/>
    <w:rsid w:val="00E5650B"/>
    <w:rsid w:val="00E638A5"/>
    <w:rsid w:val="00E668A2"/>
    <w:rsid w:val="00E676D0"/>
    <w:rsid w:val="00E72550"/>
    <w:rsid w:val="00E73D03"/>
    <w:rsid w:val="00E7447B"/>
    <w:rsid w:val="00E7464B"/>
    <w:rsid w:val="00E74AB5"/>
    <w:rsid w:val="00E74E41"/>
    <w:rsid w:val="00E76FD8"/>
    <w:rsid w:val="00E80182"/>
    <w:rsid w:val="00E80357"/>
    <w:rsid w:val="00E819AD"/>
    <w:rsid w:val="00E863E7"/>
    <w:rsid w:val="00E868B8"/>
    <w:rsid w:val="00E872F6"/>
    <w:rsid w:val="00E9283E"/>
    <w:rsid w:val="00E93BE5"/>
    <w:rsid w:val="00E953FB"/>
    <w:rsid w:val="00E97BBB"/>
    <w:rsid w:val="00EA16E5"/>
    <w:rsid w:val="00EA318B"/>
    <w:rsid w:val="00EA367A"/>
    <w:rsid w:val="00EA3764"/>
    <w:rsid w:val="00EA3CB2"/>
    <w:rsid w:val="00EA3DDA"/>
    <w:rsid w:val="00EA4D56"/>
    <w:rsid w:val="00EA6108"/>
    <w:rsid w:val="00EA7726"/>
    <w:rsid w:val="00EB0FC4"/>
    <w:rsid w:val="00EB26D8"/>
    <w:rsid w:val="00EB3B19"/>
    <w:rsid w:val="00EB5115"/>
    <w:rsid w:val="00EB522B"/>
    <w:rsid w:val="00EC1D29"/>
    <w:rsid w:val="00EC5FC5"/>
    <w:rsid w:val="00EC7475"/>
    <w:rsid w:val="00ED24C6"/>
    <w:rsid w:val="00ED2921"/>
    <w:rsid w:val="00ED44D6"/>
    <w:rsid w:val="00ED5833"/>
    <w:rsid w:val="00ED5F66"/>
    <w:rsid w:val="00EE180C"/>
    <w:rsid w:val="00EE2EF8"/>
    <w:rsid w:val="00EE3D2F"/>
    <w:rsid w:val="00EE455F"/>
    <w:rsid w:val="00EE48B7"/>
    <w:rsid w:val="00EE668A"/>
    <w:rsid w:val="00EE701F"/>
    <w:rsid w:val="00EF0886"/>
    <w:rsid w:val="00EF12B9"/>
    <w:rsid w:val="00EF181E"/>
    <w:rsid w:val="00EF21DD"/>
    <w:rsid w:val="00EF236F"/>
    <w:rsid w:val="00EF3B8C"/>
    <w:rsid w:val="00EF4110"/>
    <w:rsid w:val="00EF4C79"/>
    <w:rsid w:val="00EF5210"/>
    <w:rsid w:val="00EF67A9"/>
    <w:rsid w:val="00EF735A"/>
    <w:rsid w:val="00F00D96"/>
    <w:rsid w:val="00F01BBF"/>
    <w:rsid w:val="00F03175"/>
    <w:rsid w:val="00F05D66"/>
    <w:rsid w:val="00F1026B"/>
    <w:rsid w:val="00F112BA"/>
    <w:rsid w:val="00F12108"/>
    <w:rsid w:val="00F13C5C"/>
    <w:rsid w:val="00F13E87"/>
    <w:rsid w:val="00F151F4"/>
    <w:rsid w:val="00F166FE"/>
    <w:rsid w:val="00F24240"/>
    <w:rsid w:val="00F26627"/>
    <w:rsid w:val="00F26EC0"/>
    <w:rsid w:val="00F301DE"/>
    <w:rsid w:val="00F30404"/>
    <w:rsid w:val="00F3236A"/>
    <w:rsid w:val="00F33E14"/>
    <w:rsid w:val="00F35025"/>
    <w:rsid w:val="00F364B4"/>
    <w:rsid w:val="00F36B18"/>
    <w:rsid w:val="00F37C56"/>
    <w:rsid w:val="00F40EB3"/>
    <w:rsid w:val="00F42182"/>
    <w:rsid w:val="00F42765"/>
    <w:rsid w:val="00F44AFA"/>
    <w:rsid w:val="00F47387"/>
    <w:rsid w:val="00F545E4"/>
    <w:rsid w:val="00F54ED8"/>
    <w:rsid w:val="00F56004"/>
    <w:rsid w:val="00F617A6"/>
    <w:rsid w:val="00F619EB"/>
    <w:rsid w:val="00F61B20"/>
    <w:rsid w:val="00F62A12"/>
    <w:rsid w:val="00F62A43"/>
    <w:rsid w:val="00F62ADB"/>
    <w:rsid w:val="00F631AA"/>
    <w:rsid w:val="00F63BF9"/>
    <w:rsid w:val="00F657CB"/>
    <w:rsid w:val="00F65C88"/>
    <w:rsid w:val="00F66E7D"/>
    <w:rsid w:val="00F712B7"/>
    <w:rsid w:val="00F735FB"/>
    <w:rsid w:val="00F73A4F"/>
    <w:rsid w:val="00F7419C"/>
    <w:rsid w:val="00F75527"/>
    <w:rsid w:val="00F771EF"/>
    <w:rsid w:val="00F773DD"/>
    <w:rsid w:val="00F77926"/>
    <w:rsid w:val="00F77D33"/>
    <w:rsid w:val="00F80B51"/>
    <w:rsid w:val="00F813A4"/>
    <w:rsid w:val="00F84147"/>
    <w:rsid w:val="00F845B8"/>
    <w:rsid w:val="00F84657"/>
    <w:rsid w:val="00F91165"/>
    <w:rsid w:val="00F92269"/>
    <w:rsid w:val="00F943BC"/>
    <w:rsid w:val="00F948BE"/>
    <w:rsid w:val="00F96F14"/>
    <w:rsid w:val="00F97ACF"/>
    <w:rsid w:val="00FA25A2"/>
    <w:rsid w:val="00FA7443"/>
    <w:rsid w:val="00FA7D68"/>
    <w:rsid w:val="00FB1E59"/>
    <w:rsid w:val="00FB1F90"/>
    <w:rsid w:val="00FB25BE"/>
    <w:rsid w:val="00FB490D"/>
    <w:rsid w:val="00FB4E76"/>
    <w:rsid w:val="00FB5520"/>
    <w:rsid w:val="00FB5BA4"/>
    <w:rsid w:val="00FB5E19"/>
    <w:rsid w:val="00FB7C27"/>
    <w:rsid w:val="00FB7C7A"/>
    <w:rsid w:val="00FC0857"/>
    <w:rsid w:val="00FC18A3"/>
    <w:rsid w:val="00FC29D5"/>
    <w:rsid w:val="00FD04D0"/>
    <w:rsid w:val="00FD43B8"/>
    <w:rsid w:val="00FE0024"/>
    <w:rsid w:val="00FE227F"/>
    <w:rsid w:val="00FE33B7"/>
    <w:rsid w:val="00FE3448"/>
    <w:rsid w:val="00FE4849"/>
    <w:rsid w:val="00FE54DA"/>
    <w:rsid w:val="00FE5C5F"/>
    <w:rsid w:val="00FE6324"/>
    <w:rsid w:val="00FE7952"/>
    <w:rsid w:val="00FE7BC3"/>
    <w:rsid w:val="00FF034F"/>
    <w:rsid w:val="00FF03E4"/>
    <w:rsid w:val="00FF05A0"/>
    <w:rsid w:val="00FF08F9"/>
    <w:rsid w:val="00FF1087"/>
    <w:rsid w:val="00FF32C8"/>
    <w:rsid w:val="00FF3545"/>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6E7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B1A"/>
    <w:pPr>
      <w:spacing w:before="120" w:after="0" w:line="300" w:lineRule="auto"/>
      <w:jc w:val="both"/>
    </w:pPr>
  </w:style>
  <w:style w:type="paragraph" w:styleId="Heading1">
    <w:name w:val="heading 1"/>
    <w:basedOn w:val="Normal"/>
    <w:next w:val="Normal"/>
    <w:link w:val="Heading1Char"/>
    <w:uiPriority w:val="9"/>
    <w:qFormat/>
    <w:rsid w:val="00992ACD"/>
    <w:pPr>
      <w:keepNext/>
      <w:keepLines/>
      <w:spacing w:before="360"/>
      <w:outlineLvl w:val="0"/>
    </w:pPr>
    <w:rPr>
      <w:rFonts w:eastAsiaTheme="majorEastAsia" w:cstheme="majorBidi"/>
      <w:b/>
      <w:bCs/>
      <w:color w:val="002060"/>
      <w:sz w:val="24"/>
      <w:szCs w:val="28"/>
    </w:rPr>
  </w:style>
  <w:style w:type="paragraph" w:styleId="Heading2">
    <w:name w:val="heading 2"/>
    <w:basedOn w:val="Heading3"/>
    <w:next w:val="Normal"/>
    <w:link w:val="Heading2Char"/>
    <w:uiPriority w:val="9"/>
    <w:unhideWhenUsed/>
    <w:qFormat/>
    <w:rsid w:val="00EA7726"/>
    <w:pPr>
      <w:outlineLvl w:val="1"/>
    </w:pPr>
  </w:style>
  <w:style w:type="paragraph" w:styleId="Heading3">
    <w:name w:val="heading 3"/>
    <w:basedOn w:val="Normal"/>
    <w:next w:val="Normal"/>
    <w:link w:val="Heading3Char"/>
    <w:uiPriority w:val="9"/>
    <w:unhideWhenUsed/>
    <w:qFormat/>
    <w:rsid w:val="000544D1"/>
    <w:pPr>
      <w:keepNext/>
      <w:keepLines/>
      <w:numPr>
        <w:numId w:val="10"/>
      </w:numPr>
      <w:spacing w:before="360"/>
      <w:ind w:left="0" w:hanging="284"/>
      <w:outlineLvl w:val="2"/>
    </w:pPr>
    <w:rPr>
      <w:rFonts w:ascii="Calibri" w:eastAsiaTheme="majorEastAsia" w:hAnsi="Calibri"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link w:val="EndNoteBibliographyChar"/>
    <w:autoRedefine/>
    <w:qFormat/>
    <w:rsid w:val="00E953FB"/>
    <w:pPr>
      <w:spacing w:before="120" w:after="0" w:line="240" w:lineRule="auto"/>
    </w:pPr>
    <w:rPr>
      <w:rFonts w:ascii="Calibri" w:hAnsi="Calibri" w:cs="Calibri"/>
      <w:noProof/>
      <w:sz w:val="20"/>
      <w:lang w:val="en-US"/>
    </w:rPr>
  </w:style>
  <w:style w:type="character" w:customStyle="1" w:styleId="EndNoteBibliographyChar">
    <w:name w:val="EndNote Bibliography Char"/>
    <w:basedOn w:val="DefaultParagraphFont"/>
    <w:link w:val="EndNoteBibliography"/>
    <w:rsid w:val="00E953FB"/>
    <w:rPr>
      <w:rFonts w:ascii="Calibri" w:hAnsi="Calibri" w:cs="Calibri"/>
      <w:noProof/>
      <w:sz w:val="20"/>
      <w:lang w:val="en-US"/>
    </w:rPr>
  </w:style>
  <w:style w:type="table" w:styleId="TableGrid">
    <w:name w:val="Table Grid"/>
    <w:basedOn w:val="TableNormal"/>
    <w:uiPriority w:val="39"/>
    <w:rsid w:val="00DA2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2ACD"/>
    <w:rPr>
      <w:rFonts w:eastAsiaTheme="majorEastAsia" w:cstheme="majorBidi"/>
      <w:b/>
      <w:bCs/>
      <w:color w:val="002060"/>
      <w:sz w:val="24"/>
      <w:szCs w:val="28"/>
    </w:rPr>
  </w:style>
  <w:style w:type="paragraph" w:styleId="Header">
    <w:name w:val="header"/>
    <w:basedOn w:val="Normal"/>
    <w:link w:val="HeaderChar"/>
    <w:uiPriority w:val="99"/>
    <w:unhideWhenUsed/>
    <w:rsid w:val="00465D77"/>
    <w:pPr>
      <w:tabs>
        <w:tab w:val="center" w:pos="4513"/>
        <w:tab w:val="right" w:pos="9026"/>
      </w:tabs>
      <w:spacing w:line="240" w:lineRule="auto"/>
    </w:pPr>
  </w:style>
  <w:style w:type="character" w:customStyle="1" w:styleId="HeaderChar">
    <w:name w:val="Header Char"/>
    <w:basedOn w:val="DefaultParagraphFont"/>
    <w:link w:val="Header"/>
    <w:uiPriority w:val="99"/>
    <w:rsid w:val="00465D77"/>
  </w:style>
  <w:style w:type="paragraph" w:styleId="Footer">
    <w:name w:val="footer"/>
    <w:basedOn w:val="Normal"/>
    <w:link w:val="FooterChar"/>
    <w:uiPriority w:val="99"/>
    <w:unhideWhenUsed/>
    <w:rsid w:val="00465D77"/>
    <w:pPr>
      <w:tabs>
        <w:tab w:val="center" w:pos="4513"/>
        <w:tab w:val="right" w:pos="9026"/>
      </w:tabs>
      <w:spacing w:line="240" w:lineRule="auto"/>
    </w:pPr>
  </w:style>
  <w:style w:type="character" w:customStyle="1" w:styleId="FooterChar">
    <w:name w:val="Footer Char"/>
    <w:basedOn w:val="DefaultParagraphFont"/>
    <w:link w:val="Footer"/>
    <w:uiPriority w:val="99"/>
    <w:rsid w:val="00465D77"/>
  </w:style>
  <w:style w:type="character" w:styleId="Hyperlink">
    <w:name w:val="Hyperlink"/>
    <w:basedOn w:val="DefaultParagraphFont"/>
    <w:uiPriority w:val="99"/>
    <w:unhideWhenUsed/>
    <w:rsid w:val="00D139DC"/>
    <w:rPr>
      <w:color w:val="0563C1" w:themeColor="hyperlink"/>
      <w:u w:val="single"/>
    </w:rPr>
  </w:style>
  <w:style w:type="character" w:customStyle="1" w:styleId="Heading3Char">
    <w:name w:val="Heading 3 Char"/>
    <w:basedOn w:val="DefaultParagraphFont"/>
    <w:link w:val="Heading3"/>
    <w:uiPriority w:val="9"/>
    <w:rsid w:val="000544D1"/>
    <w:rPr>
      <w:rFonts w:ascii="Calibri" w:eastAsiaTheme="majorEastAsia" w:hAnsi="Calibri" w:cstheme="majorBidi"/>
      <w:szCs w:val="24"/>
    </w:rPr>
  </w:style>
  <w:style w:type="character" w:styleId="FollowedHyperlink">
    <w:name w:val="FollowedHyperlink"/>
    <w:basedOn w:val="DefaultParagraphFont"/>
    <w:uiPriority w:val="99"/>
    <w:semiHidden/>
    <w:unhideWhenUsed/>
    <w:rsid w:val="00F26627"/>
    <w:rPr>
      <w:color w:val="954F72" w:themeColor="followedHyperlink"/>
      <w:u w:val="single"/>
    </w:rPr>
  </w:style>
  <w:style w:type="character" w:customStyle="1" w:styleId="Heading2Char">
    <w:name w:val="Heading 2 Char"/>
    <w:basedOn w:val="DefaultParagraphFont"/>
    <w:link w:val="Heading2"/>
    <w:uiPriority w:val="9"/>
    <w:rsid w:val="00EA7726"/>
    <w:rPr>
      <w:rFonts w:ascii="Calibri" w:eastAsiaTheme="majorEastAsia" w:hAnsi="Calibri" w:cstheme="majorBidi"/>
      <w:szCs w:val="24"/>
    </w:rPr>
  </w:style>
  <w:style w:type="paragraph" w:styleId="BalloonText">
    <w:name w:val="Balloon Text"/>
    <w:basedOn w:val="Normal"/>
    <w:link w:val="BalloonTextChar"/>
    <w:uiPriority w:val="99"/>
    <w:semiHidden/>
    <w:unhideWhenUsed/>
    <w:rsid w:val="00354F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F10"/>
    <w:rPr>
      <w:rFonts w:ascii="Segoe UI" w:hAnsi="Segoe UI" w:cs="Segoe UI"/>
      <w:sz w:val="18"/>
      <w:szCs w:val="18"/>
    </w:rPr>
  </w:style>
  <w:style w:type="paragraph" w:styleId="ListParagraph">
    <w:name w:val="List Paragraph"/>
    <w:basedOn w:val="Normal"/>
    <w:uiPriority w:val="34"/>
    <w:qFormat/>
    <w:rsid w:val="00B27C47"/>
    <w:pPr>
      <w:ind w:left="720"/>
      <w:contextualSpacing/>
    </w:pPr>
  </w:style>
  <w:style w:type="paragraph" w:customStyle="1" w:styleId="EndNoteBibliographyTitle">
    <w:name w:val="EndNote Bibliography Title"/>
    <w:basedOn w:val="Normal"/>
    <w:link w:val="EndNoteBibliographyTitleChar"/>
    <w:rsid w:val="008B781B"/>
    <w:pPr>
      <w:jc w:val="center"/>
    </w:pPr>
    <w:rPr>
      <w:rFonts w:ascii="Calibri" w:hAnsi="Calibri" w:cs="Calibri"/>
      <w:noProof/>
      <w:sz w:val="20"/>
      <w:lang w:val="en-US"/>
    </w:rPr>
  </w:style>
  <w:style w:type="character" w:customStyle="1" w:styleId="EndNoteBibliographyTitleChar">
    <w:name w:val="EndNote Bibliography Title Char"/>
    <w:basedOn w:val="DefaultParagraphFont"/>
    <w:link w:val="EndNoteBibliographyTitle"/>
    <w:rsid w:val="008B781B"/>
    <w:rPr>
      <w:rFonts w:ascii="Calibri" w:hAnsi="Calibri" w:cs="Calibri"/>
      <w:noProof/>
      <w:sz w:val="20"/>
      <w:lang w:val="en-US"/>
    </w:rPr>
  </w:style>
  <w:style w:type="paragraph" w:customStyle="1" w:styleId="Default">
    <w:name w:val="Default"/>
    <w:rsid w:val="00DB71D8"/>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1842EA"/>
  </w:style>
  <w:style w:type="character" w:customStyle="1" w:styleId="st">
    <w:name w:val="st"/>
    <w:basedOn w:val="DefaultParagraphFont"/>
    <w:rsid w:val="001842EA"/>
  </w:style>
  <w:style w:type="character" w:styleId="Emphasis">
    <w:name w:val="Emphasis"/>
    <w:basedOn w:val="DefaultParagraphFont"/>
    <w:uiPriority w:val="20"/>
    <w:qFormat/>
    <w:rsid w:val="001842EA"/>
    <w:rPr>
      <w:i/>
      <w:iCs/>
    </w:rPr>
  </w:style>
  <w:style w:type="character" w:styleId="HTMLCite">
    <w:name w:val="HTML Cite"/>
    <w:basedOn w:val="DefaultParagraphFont"/>
    <w:uiPriority w:val="99"/>
    <w:semiHidden/>
    <w:unhideWhenUsed/>
    <w:rsid w:val="001842EA"/>
    <w:rPr>
      <w:i/>
      <w:iCs/>
    </w:rPr>
  </w:style>
  <w:style w:type="character" w:customStyle="1" w:styleId="fontstyle01">
    <w:name w:val="fontstyle01"/>
    <w:basedOn w:val="DefaultParagraphFont"/>
    <w:rsid w:val="00C82927"/>
    <w:rPr>
      <w:rFonts w:ascii="AdvOT8608a8d1" w:hAnsi="AdvOT8608a8d1" w:hint="default"/>
      <w:b w:val="0"/>
      <w:bCs w:val="0"/>
      <w:i w:val="0"/>
      <w:iCs w:val="0"/>
      <w:color w:val="231F20"/>
      <w:sz w:val="20"/>
      <w:szCs w:val="20"/>
    </w:rPr>
  </w:style>
  <w:style w:type="character" w:styleId="CommentReference">
    <w:name w:val="annotation reference"/>
    <w:basedOn w:val="DefaultParagraphFont"/>
    <w:uiPriority w:val="99"/>
    <w:semiHidden/>
    <w:unhideWhenUsed/>
    <w:rsid w:val="007E55CD"/>
    <w:rPr>
      <w:sz w:val="16"/>
      <w:szCs w:val="16"/>
    </w:rPr>
  </w:style>
  <w:style w:type="paragraph" w:styleId="CommentText">
    <w:name w:val="annotation text"/>
    <w:basedOn w:val="Normal"/>
    <w:link w:val="CommentTextChar"/>
    <w:uiPriority w:val="99"/>
    <w:semiHidden/>
    <w:unhideWhenUsed/>
    <w:rsid w:val="007E55CD"/>
    <w:pPr>
      <w:spacing w:line="240" w:lineRule="auto"/>
    </w:pPr>
    <w:rPr>
      <w:sz w:val="20"/>
      <w:szCs w:val="20"/>
    </w:rPr>
  </w:style>
  <w:style w:type="character" w:customStyle="1" w:styleId="CommentTextChar">
    <w:name w:val="Comment Text Char"/>
    <w:basedOn w:val="DefaultParagraphFont"/>
    <w:link w:val="CommentText"/>
    <w:uiPriority w:val="99"/>
    <w:semiHidden/>
    <w:rsid w:val="007E55CD"/>
    <w:rPr>
      <w:sz w:val="20"/>
      <w:szCs w:val="20"/>
    </w:rPr>
  </w:style>
  <w:style w:type="paragraph" w:styleId="CommentSubject">
    <w:name w:val="annotation subject"/>
    <w:basedOn w:val="CommentText"/>
    <w:next w:val="CommentText"/>
    <w:link w:val="CommentSubjectChar"/>
    <w:uiPriority w:val="99"/>
    <w:semiHidden/>
    <w:unhideWhenUsed/>
    <w:rsid w:val="007E55CD"/>
    <w:rPr>
      <w:b/>
      <w:bCs/>
    </w:rPr>
  </w:style>
  <w:style w:type="character" w:customStyle="1" w:styleId="CommentSubjectChar">
    <w:name w:val="Comment Subject Char"/>
    <w:basedOn w:val="CommentTextChar"/>
    <w:link w:val="CommentSubject"/>
    <w:uiPriority w:val="99"/>
    <w:semiHidden/>
    <w:rsid w:val="007E55CD"/>
    <w:rPr>
      <w:b/>
      <w:bCs/>
      <w:sz w:val="20"/>
      <w:szCs w:val="20"/>
    </w:rPr>
  </w:style>
  <w:style w:type="paragraph" w:styleId="Title">
    <w:name w:val="Title"/>
    <w:basedOn w:val="Normal"/>
    <w:next w:val="Normal"/>
    <w:link w:val="TitleChar"/>
    <w:uiPriority w:val="10"/>
    <w:qFormat/>
    <w:rsid w:val="00992ACD"/>
    <w:pPr>
      <w:spacing w:before="0" w:line="240" w:lineRule="auto"/>
      <w:contextualSpacing/>
    </w:pPr>
    <w:rPr>
      <w:rFonts w:ascii="Calibri" w:eastAsiaTheme="majorEastAsia" w:hAnsi="Calibri" w:cstheme="majorBidi"/>
      <w:b/>
      <w:color w:val="002060"/>
      <w:spacing w:val="20"/>
      <w:kern w:val="28"/>
      <w:sz w:val="36"/>
      <w:szCs w:val="56"/>
    </w:rPr>
  </w:style>
  <w:style w:type="character" w:customStyle="1" w:styleId="TitleChar">
    <w:name w:val="Title Char"/>
    <w:basedOn w:val="DefaultParagraphFont"/>
    <w:link w:val="Title"/>
    <w:uiPriority w:val="10"/>
    <w:rsid w:val="00992ACD"/>
    <w:rPr>
      <w:rFonts w:ascii="Calibri" w:eastAsiaTheme="majorEastAsia" w:hAnsi="Calibri" w:cstheme="majorBidi"/>
      <w:b/>
      <w:color w:val="002060"/>
      <w:spacing w:val="20"/>
      <w:kern w:val="28"/>
      <w:sz w:val="36"/>
      <w:szCs w:val="56"/>
    </w:rPr>
  </w:style>
  <w:style w:type="paragraph" w:styleId="Caption">
    <w:name w:val="caption"/>
    <w:basedOn w:val="Normal"/>
    <w:next w:val="Normal"/>
    <w:uiPriority w:val="35"/>
    <w:unhideWhenUsed/>
    <w:qFormat/>
    <w:rsid w:val="009E3608"/>
    <w:pPr>
      <w:pBdr>
        <w:bottom w:val="single" w:sz="4" w:space="4" w:color="auto"/>
      </w:pBdr>
      <w:spacing w:before="240"/>
    </w:pPr>
    <w:rPr>
      <w:i/>
      <w:iCs/>
      <w:szCs w:val="18"/>
    </w:rPr>
  </w:style>
  <w:style w:type="character" w:customStyle="1" w:styleId="fontstyle21">
    <w:name w:val="fontstyle21"/>
    <w:basedOn w:val="DefaultParagraphFont"/>
    <w:rsid w:val="00E80182"/>
    <w:rPr>
      <w:rFonts w:ascii="AdvOT65f8a23b.I" w:hAnsi="AdvOT65f8a23b.I" w:hint="default"/>
      <w:b w:val="0"/>
      <w:bCs w:val="0"/>
      <w:i w:val="0"/>
      <w:iCs w:val="0"/>
      <w:color w:val="000000"/>
      <w:sz w:val="20"/>
      <w:szCs w:val="20"/>
    </w:rPr>
  </w:style>
  <w:style w:type="character" w:customStyle="1" w:styleId="fontstyle31">
    <w:name w:val="fontstyle31"/>
    <w:basedOn w:val="DefaultParagraphFont"/>
    <w:rsid w:val="006C7D5F"/>
    <w:rPr>
      <w:rFonts w:ascii="AdvTT90b15021+fb" w:hAnsi="AdvTT90b15021+fb" w:hint="default"/>
      <w:b w:val="0"/>
      <w:bCs w:val="0"/>
      <w:i w:val="0"/>
      <w:iCs w:val="0"/>
      <w:color w:val="231F20"/>
      <w:sz w:val="18"/>
      <w:szCs w:val="18"/>
    </w:rPr>
  </w:style>
  <w:style w:type="paragraph" w:styleId="NoSpacing">
    <w:name w:val="No Spacing"/>
    <w:uiPriority w:val="1"/>
    <w:qFormat/>
    <w:rsid w:val="00CA799A"/>
    <w:pPr>
      <w:spacing w:after="0" w:line="240" w:lineRule="auto"/>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B1A"/>
    <w:pPr>
      <w:spacing w:before="120" w:after="0" w:line="300" w:lineRule="auto"/>
      <w:jc w:val="both"/>
    </w:pPr>
  </w:style>
  <w:style w:type="paragraph" w:styleId="Heading1">
    <w:name w:val="heading 1"/>
    <w:basedOn w:val="Normal"/>
    <w:next w:val="Normal"/>
    <w:link w:val="Heading1Char"/>
    <w:uiPriority w:val="9"/>
    <w:qFormat/>
    <w:rsid w:val="00992ACD"/>
    <w:pPr>
      <w:keepNext/>
      <w:keepLines/>
      <w:spacing w:before="360"/>
      <w:outlineLvl w:val="0"/>
    </w:pPr>
    <w:rPr>
      <w:rFonts w:eastAsiaTheme="majorEastAsia" w:cstheme="majorBidi"/>
      <w:b/>
      <w:bCs/>
      <w:color w:val="002060"/>
      <w:sz w:val="24"/>
      <w:szCs w:val="28"/>
    </w:rPr>
  </w:style>
  <w:style w:type="paragraph" w:styleId="Heading2">
    <w:name w:val="heading 2"/>
    <w:basedOn w:val="Heading3"/>
    <w:next w:val="Normal"/>
    <w:link w:val="Heading2Char"/>
    <w:uiPriority w:val="9"/>
    <w:unhideWhenUsed/>
    <w:qFormat/>
    <w:rsid w:val="00EA7726"/>
    <w:pPr>
      <w:outlineLvl w:val="1"/>
    </w:pPr>
  </w:style>
  <w:style w:type="paragraph" w:styleId="Heading3">
    <w:name w:val="heading 3"/>
    <w:basedOn w:val="Normal"/>
    <w:next w:val="Normal"/>
    <w:link w:val="Heading3Char"/>
    <w:uiPriority w:val="9"/>
    <w:unhideWhenUsed/>
    <w:qFormat/>
    <w:rsid w:val="000544D1"/>
    <w:pPr>
      <w:keepNext/>
      <w:keepLines/>
      <w:numPr>
        <w:numId w:val="10"/>
      </w:numPr>
      <w:spacing w:before="360"/>
      <w:ind w:left="0" w:hanging="284"/>
      <w:outlineLvl w:val="2"/>
    </w:pPr>
    <w:rPr>
      <w:rFonts w:ascii="Calibri" w:eastAsiaTheme="majorEastAsia" w:hAnsi="Calibri"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link w:val="EndNoteBibliographyChar"/>
    <w:autoRedefine/>
    <w:qFormat/>
    <w:rsid w:val="00E953FB"/>
    <w:pPr>
      <w:spacing w:before="120" w:after="0" w:line="240" w:lineRule="auto"/>
    </w:pPr>
    <w:rPr>
      <w:rFonts w:ascii="Calibri" w:hAnsi="Calibri" w:cs="Calibri"/>
      <w:noProof/>
      <w:sz w:val="20"/>
      <w:lang w:val="en-US"/>
    </w:rPr>
  </w:style>
  <w:style w:type="character" w:customStyle="1" w:styleId="EndNoteBibliographyChar">
    <w:name w:val="EndNote Bibliography Char"/>
    <w:basedOn w:val="DefaultParagraphFont"/>
    <w:link w:val="EndNoteBibliography"/>
    <w:rsid w:val="00E953FB"/>
    <w:rPr>
      <w:rFonts w:ascii="Calibri" w:hAnsi="Calibri" w:cs="Calibri"/>
      <w:noProof/>
      <w:sz w:val="20"/>
      <w:lang w:val="en-US"/>
    </w:rPr>
  </w:style>
  <w:style w:type="table" w:styleId="TableGrid">
    <w:name w:val="Table Grid"/>
    <w:basedOn w:val="TableNormal"/>
    <w:uiPriority w:val="39"/>
    <w:rsid w:val="00DA2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2ACD"/>
    <w:rPr>
      <w:rFonts w:eastAsiaTheme="majorEastAsia" w:cstheme="majorBidi"/>
      <w:b/>
      <w:bCs/>
      <w:color w:val="002060"/>
      <w:sz w:val="24"/>
      <w:szCs w:val="28"/>
    </w:rPr>
  </w:style>
  <w:style w:type="paragraph" w:styleId="Header">
    <w:name w:val="header"/>
    <w:basedOn w:val="Normal"/>
    <w:link w:val="HeaderChar"/>
    <w:uiPriority w:val="99"/>
    <w:unhideWhenUsed/>
    <w:rsid w:val="00465D77"/>
    <w:pPr>
      <w:tabs>
        <w:tab w:val="center" w:pos="4513"/>
        <w:tab w:val="right" w:pos="9026"/>
      </w:tabs>
      <w:spacing w:line="240" w:lineRule="auto"/>
    </w:pPr>
  </w:style>
  <w:style w:type="character" w:customStyle="1" w:styleId="HeaderChar">
    <w:name w:val="Header Char"/>
    <w:basedOn w:val="DefaultParagraphFont"/>
    <w:link w:val="Header"/>
    <w:uiPriority w:val="99"/>
    <w:rsid w:val="00465D77"/>
  </w:style>
  <w:style w:type="paragraph" w:styleId="Footer">
    <w:name w:val="footer"/>
    <w:basedOn w:val="Normal"/>
    <w:link w:val="FooterChar"/>
    <w:uiPriority w:val="99"/>
    <w:unhideWhenUsed/>
    <w:rsid w:val="00465D77"/>
    <w:pPr>
      <w:tabs>
        <w:tab w:val="center" w:pos="4513"/>
        <w:tab w:val="right" w:pos="9026"/>
      </w:tabs>
      <w:spacing w:line="240" w:lineRule="auto"/>
    </w:pPr>
  </w:style>
  <w:style w:type="character" w:customStyle="1" w:styleId="FooterChar">
    <w:name w:val="Footer Char"/>
    <w:basedOn w:val="DefaultParagraphFont"/>
    <w:link w:val="Footer"/>
    <w:uiPriority w:val="99"/>
    <w:rsid w:val="00465D77"/>
  </w:style>
  <w:style w:type="character" w:styleId="Hyperlink">
    <w:name w:val="Hyperlink"/>
    <w:basedOn w:val="DefaultParagraphFont"/>
    <w:uiPriority w:val="99"/>
    <w:unhideWhenUsed/>
    <w:rsid w:val="00D139DC"/>
    <w:rPr>
      <w:color w:val="0563C1" w:themeColor="hyperlink"/>
      <w:u w:val="single"/>
    </w:rPr>
  </w:style>
  <w:style w:type="character" w:customStyle="1" w:styleId="Heading3Char">
    <w:name w:val="Heading 3 Char"/>
    <w:basedOn w:val="DefaultParagraphFont"/>
    <w:link w:val="Heading3"/>
    <w:uiPriority w:val="9"/>
    <w:rsid w:val="000544D1"/>
    <w:rPr>
      <w:rFonts w:ascii="Calibri" w:eastAsiaTheme="majorEastAsia" w:hAnsi="Calibri" w:cstheme="majorBidi"/>
      <w:szCs w:val="24"/>
    </w:rPr>
  </w:style>
  <w:style w:type="character" w:styleId="FollowedHyperlink">
    <w:name w:val="FollowedHyperlink"/>
    <w:basedOn w:val="DefaultParagraphFont"/>
    <w:uiPriority w:val="99"/>
    <w:semiHidden/>
    <w:unhideWhenUsed/>
    <w:rsid w:val="00F26627"/>
    <w:rPr>
      <w:color w:val="954F72" w:themeColor="followedHyperlink"/>
      <w:u w:val="single"/>
    </w:rPr>
  </w:style>
  <w:style w:type="character" w:customStyle="1" w:styleId="Heading2Char">
    <w:name w:val="Heading 2 Char"/>
    <w:basedOn w:val="DefaultParagraphFont"/>
    <w:link w:val="Heading2"/>
    <w:uiPriority w:val="9"/>
    <w:rsid w:val="00EA7726"/>
    <w:rPr>
      <w:rFonts w:ascii="Calibri" w:eastAsiaTheme="majorEastAsia" w:hAnsi="Calibri" w:cstheme="majorBidi"/>
      <w:szCs w:val="24"/>
    </w:rPr>
  </w:style>
  <w:style w:type="paragraph" w:styleId="BalloonText">
    <w:name w:val="Balloon Text"/>
    <w:basedOn w:val="Normal"/>
    <w:link w:val="BalloonTextChar"/>
    <w:uiPriority w:val="99"/>
    <w:semiHidden/>
    <w:unhideWhenUsed/>
    <w:rsid w:val="00354F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F10"/>
    <w:rPr>
      <w:rFonts w:ascii="Segoe UI" w:hAnsi="Segoe UI" w:cs="Segoe UI"/>
      <w:sz w:val="18"/>
      <w:szCs w:val="18"/>
    </w:rPr>
  </w:style>
  <w:style w:type="paragraph" w:styleId="ListParagraph">
    <w:name w:val="List Paragraph"/>
    <w:basedOn w:val="Normal"/>
    <w:uiPriority w:val="34"/>
    <w:qFormat/>
    <w:rsid w:val="00B27C47"/>
    <w:pPr>
      <w:ind w:left="720"/>
      <w:contextualSpacing/>
    </w:pPr>
  </w:style>
  <w:style w:type="paragraph" w:customStyle="1" w:styleId="EndNoteBibliographyTitle">
    <w:name w:val="EndNote Bibliography Title"/>
    <w:basedOn w:val="Normal"/>
    <w:link w:val="EndNoteBibliographyTitleChar"/>
    <w:rsid w:val="008B781B"/>
    <w:pPr>
      <w:jc w:val="center"/>
    </w:pPr>
    <w:rPr>
      <w:rFonts w:ascii="Calibri" w:hAnsi="Calibri" w:cs="Calibri"/>
      <w:noProof/>
      <w:sz w:val="20"/>
      <w:lang w:val="en-US"/>
    </w:rPr>
  </w:style>
  <w:style w:type="character" w:customStyle="1" w:styleId="EndNoteBibliographyTitleChar">
    <w:name w:val="EndNote Bibliography Title Char"/>
    <w:basedOn w:val="DefaultParagraphFont"/>
    <w:link w:val="EndNoteBibliographyTitle"/>
    <w:rsid w:val="008B781B"/>
    <w:rPr>
      <w:rFonts w:ascii="Calibri" w:hAnsi="Calibri" w:cs="Calibri"/>
      <w:noProof/>
      <w:sz w:val="20"/>
      <w:lang w:val="en-US"/>
    </w:rPr>
  </w:style>
  <w:style w:type="paragraph" w:customStyle="1" w:styleId="Default">
    <w:name w:val="Default"/>
    <w:rsid w:val="00DB71D8"/>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1842EA"/>
  </w:style>
  <w:style w:type="character" w:customStyle="1" w:styleId="st">
    <w:name w:val="st"/>
    <w:basedOn w:val="DefaultParagraphFont"/>
    <w:rsid w:val="001842EA"/>
  </w:style>
  <w:style w:type="character" w:styleId="Emphasis">
    <w:name w:val="Emphasis"/>
    <w:basedOn w:val="DefaultParagraphFont"/>
    <w:uiPriority w:val="20"/>
    <w:qFormat/>
    <w:rsid w:val="001842EA"/>
    <w:rPr>
      <w:i/>
      <w:iCs/>
    </w:rPr>
  </w:style>
  <w:style w:type="character" w:styleId="HTMLCite">
    <w:name w:val="HTML Cite"/>
    <w:basedOn w:val="DefaultParagraphFont"/>
    <w:uiPriority w:val="99"/>
    <w:semiHidden/>
    <w:unhideWhenUsed/>
    <w:rsid w:val="001842EA"/>
    <w:rPr>
      <w:i/>
      <w:iCs/>
    </w:rPr>
  </w:style>
  <w:style w:type="character" w:customStyle="1" w:styleId="fontstyle01">
    <w:name w:val="fontstyle01"/>
    <w:basedOn w:val="DefaultParagraphFont"/>
    <w:rsid w:val="00C82927"/>
    <w:rPr>
      <w:rFonts w:ascii="AdvOT8608a8d1" w:hAnsi="AdvOT8608a8d1" w:hint="default"/>
      <w:b w:val="0"/>
      <w:bCs w:val="0"/>
      <w:i w:val="0"/>
      <w:iCs w:val="0"/>
      <w:color w:val="231F20"/>
      <w:sz w:val="20"/>
      <w:szCs w:val="20"/>
    </w:rPr>
  </w:style>
  <w:style w:type="character" w:styleId="CommentReference">
    <w:name w:val="annotation reference"/>
    <w:basedOn w:val="DefaultParagraphFont"/>
    <w:uiPriority w:val="99"/>
    <w:semiHidden/>
    <w:unhideWhenUsed/>
    <w:rsid w:val="007E55CD"/>
    <w:rPr>
      <w:sz w:val="16"/>
      <w:szCs w:val="16"/>
    </w:rPr>
  </w:style>
  <w:style w:type="paragraph" w:styleId="CommentText">
    <w:name w:val="annotation text"/>
    <w:basedOn w:val="Normal"/>
    <w:link w:val="CommentTextChar"/>
    <w:uiPriority w:val="99"/>
    <w:semiHidden/>
    <w:unhideWhenUsed/>
    <w:rsid w:val="007E55CD"/>
    <w:pPr>
      <w:spacing w:line="240" w:lineRule="auto"/>
    </w:pPr>
    <w:rPr>
      <w:sz w:val="20"/>
      <w:szCs w:val="20"/>
    </w:rPr>
  </w:style>
  <w:style w:type="character" w:customStyle="1" w:styleId="CommentTextChar">
    <w:name w:val="Comment Text Char"/>
    <w:basedOn w:val="DefaultParagraphFont"/>
    <w:link w:val="CommentText"/>
    <w:uiPriority w:val="99"/>
    <w:semiHidden/>
    <w:rsid w:val="007E55CD"/>
    <w:rPr>
      <w:sz w:val="20"/>
      <w:szCs w:val="20"/>
    </w:rPr>
  </w:style>
  <w:style w:type="paragraph" w:styleId="CommentSubject">
    <w:name w:val="annotation subject"/>
    <w:basedOn w:val="CommentText"/>
    <w:next w:val="CommentText"/>
    <w:link w:val="CommentSubjectChar"/>
    <w:uiPriority w:val="99"/>
    <w:semiHidden/>
    <w:unhideWhenUsed/>
    <w:rsid w:val="007E55CD"/>
    <w:rPr>
      <w:b/>
      <w:bCs/>
    </w:rPr>
  </w:style>
  <w:style w:type="character" w:customStyle="1" w:styleId="CommentSubjectChar">
    <w:name w:val="Comment Subject Char"/>
    <w:basedOn w:val="CommentTextChar"/>
    <w:link w:val="CommentSubject"/>
    <w:uiPriority w:val="99"/>
    <w:semiHidden/>
    <w:rsid w:val="007E55CD"/>
    <w:rPr>
      <w:b/>
      <w:bCs/>
      <w:sz w:val="20"/>
      <w:szCs w:val="20"/>
    </w:rPr>
  </w:style>
  <w:style w:type="paragraph" w:styleId="Title">
    <w:name w:val="Title"/>
    <w:basedOn w:val="Normal"/>
    <w:next w:val="Normal"/>
    <w:link w:val="TitleChar"/>
    <w:uiPriority w:val="10"/>
    <w:qFormat/>
    <w:rsid w:val="00992ACD"/>
    <w:pPr>
      <w:spacing w:before="0" w:line="240" w:lineRule="auto"/>
      <w:contextualSpacing/>
    </w:pPr>
    <w:rPr>
      <w:rFonts w:ascii="Calibri" w:eastAsiaTheme="majorEastAsia" w:hAnsi="Calibri" w:cstheme="majorBidi"/>
      <w:b/>
      <w:color w:val="002060"/>
      <w:spacing w:val="20"/>
      <w:kern w:val="28"/>
      <w:sz w:val="36"/>
      <w:szCs w:val="56"/>
    </w:rPr>
  </w:style>
  <w:style w:type="character" w:customStyle="1" w:styleId="TitleChar">
    <w:name w:val="Title Char"/>
    <w:basedOn w:val="DefaultParagraphFont"/>
    <w:link w:val="Title"/>
    <w:uiPriority w:val="10"/>
    <w:rsid w:val="00992ACD"/>
    <w:rPr>
      <w:rFonts w:ascii="Calibri" w:eastAsiaTheme="majorEastAsia" w:hAnsi="Calibri" w:cstheme="majorBidi"/>
      <w:b/>
      <w:color w:val="002060"/>
      <w:spacing w:val="20"/>
      <w:kern w:val="28"/>
      <w:sz w:val="36"/>
      <w:szCs w:val="56"/>
    </w:rPr>
  </w:style>
  <w:style w:type="paragraph" w:styleId="Caption">
    <w:name w:val="caption"/>
    <w:basedOn w:val="Normal"/>
    <w:next w:val="Normal"/>
    <w:uiPriority w:val="35"/>
    <w:unhideWhenUsed/>
    <w:qFormat/>
    <w:rsid w:val="009E3608"/>
    <w:pPr>
      <w:pBdr>
        <w:bottom w:val="single" w:sz="4" w:space="4" w:color="auto"/>
      </w:pBdr>
      <w:spacing w:before="240"/>
    </w:pPr>
    <w:rPr>
      <w:i/>
      <w:iCs/>
      <w:szCs w:val="18"/>
    </w:rPr>
  </w:style>
  <w:style w:type="character" w:customStyle="1" w:styleId="fontstyle21">
    <w:name w:val="fontstyle21"/>
    <w:basedOn w:val="DefaultParagraphFont"/>
    <w:rsid w:val="00E80182"/>
    <w:rPr>
      <w:rFonts w:ascii="AdvOT65f8a23b.I" w:hAnsi="AdvOT65f8a23b.I" w:hint="default"/>
      <w:b w:val="0"/>
      <w:bCs w:val="0"/>
      <w:i w:val="0"/>
      <w:iCs w:val="0"/>
      <w:color w:val="000000"/>
      <w:sz w:val="20"/>
      <w:szCs w:val="20"/>
    </w:rPr>
  </w:style>
  <w:style w:type="character" w:customStyle="1" w:styleId="fontstyle31">
    <w:name w:val="fontstyle31"/>
    <w:basedOn w:val="DefaultParagraphFont"/>
    <w:rsid w:val="006C7D5F"/>
    <w:rPr>
      <w:rFonts w:ascii="AdvTT90b15021+fb" w:hAnsi="AdvTT90b15021+fb" w:hint="default"/>
      <w:b w:val="0"/>
      <w:bCs w:val="0"/>
      <w:i w:val="0"/>
      <w:iCs w:val="0"/>
      <w:color w:val="231F20"/>
      <w:sz w:val="18"/>
      <w:szCs w:val="18"/>
    </w:rPr>
  </w:style>
  <w:style w:type="paragraph" w:styleId="NoSpacing">
    <w:name w:val="No Spacing"/>
    <w:uiPriority w:val="1"/>
    <w:qFormat/>
    <w:rsid w:val="00CA799A"/>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38346">
      <w:bodyDiv w:val="1"/>
      <w:marLeft w:val="0"/>
      <w:marRight w:val="0"/>
      <w:marTop w:val="0"/>
      <w:marBottom w:val="0"/>
      <w:divBdr>
        <w:top w:val="none" w:sz="0" w:space="0" w:color="auto"/>
        <w:left w:val="none" w:sz="0" w:space="0" w:color="auto"/>
        <w:bottom w:val="none" w:sz="0" w:space="0" w:color="auto"/>
        <w:right w:val="none" w:sz="0" w:space="0" w:color="auto"/>
      </w:divBdr>
    </w:div>
    <w:div w:id="141120898">
      <w:bodyDiv w:val="1"/>
      <w:marLeft w:val="0"/>
      <w:marRight w:val="0"/>
      <w:marTop w:val="0"/>
      <w:marBottom w:val="0"/>
      <w:divBdr>
        <w:top w:val="none" w:sz="0" w:space="0" w:color="auto"/>
        <w:left w:val="none" w:sz="0" w:space="0" w:color="auto"/>
        <w:bottom w:val="none" w:sz="0" w:space="0" w:color="auto"/>
        <w:right w:val="none" w:sz="0" w:space="0" w:color="auto"/>
      </w:divBdr>
    </w:div>
    <w:div w:id="163984373">
      <w:bodyDiv w:val="1"/>
      <w:marLeft w:val="0"/>
      <w:marRight w:val="0"/>
      <w:marTop w:val="0"/>
      <w:marBottom w:val="0"/>
      <w:divBdr>
        <w:top w:val="none" w:sz="0" w:space="0" w:color="auto"/>
        <w:left w:val="none" w:sz="0" w:space="0" w:color="auto"/>
        <w:bottom w:val="none" w:sz="0" w:space="0" w:color="auto"/>
        <w:right w:val="none" w:sz="0" w:space="0" w:color="auto"/>
      </w:divBdr>
    </w:div>
    <w:div w:id="253438389">
      <w:bodyDiv w:val="1"/>
      <w:marLeft w:val="0"/>
      <w:marRight w:val="0"/>
      <w:marTop w:val="0"/>
      <w:marBottom w:val="0"/>
      <w:divBdr>
        <w:top w:val="none" w:sz="0" w:space="0" w:color="auto"/>
        <w:left w:val="none" w:sz="0" w:space="0" w:color="auto"/>
        <w:bottom w:val="none" w:sz="0" w:space="0" w:color="auto"/>
        <w:right w:val="none" w:sz="0" w:space="0" w:color="auto"/>
      </w:divBdr>
    </w:div>
    <w:div w:id="291642709">
      <w:bodyDiv w:val="1"/>
      <w:marLeft w:val="0"/>
      <w:marRight w:val="0"/>
      <w:marTop w:val="0"/>
      <w:marBottom w:val="0"/>
      <w:divBdr>
        <w:top w:val="none" w:sz="0" w:space="0" w:color="auto"/>
        <w:left w:val="none" w:sz="0" w:space="0" w:color="auto"/>
        <w:bottom w:val="none" w:sz="0" w:space="0" w:color="auto"/>
        <w:right w:val="none" w:sz="0" w:space="0" w:color="auto"/>
      </w:divBdr>
    </w:div>
    <w:div w:id="293951425">
      <w:bodyDiv w:val="1"/>
      <w:marLeft w:val="0"/>
      <w:marRight w:val="0"/>
      <w:marTop w:val="0"/>
      <w:marBottom w:val="0"/>
      <w:divBdr>
        <w:top w:val="none" w:sz="0" w:space="0" w:color="auto"/>
        <w:left w:val="none" w:sz="0" w:space="0" w:color="auto"/>
        <w:bottom w:val="none" w:sz="0" w:space="0" w:color="auto"/>
        <w:right w:val="none" w:sz="0" w:space="0" w:color="auto"/>
      </w:divBdr>
    </w:div>
    <w:div w:id="310520000">
      <w:bodyDiv w:val="1"/>
      <w:marLeft w:val="0"/>
      <w:marRight w:val="0"/>
      <w:marTop w:val="0"/>
      <w:marBottom w:val="0"/>
      <w:divBdr>
        <w:top w:val="none" w:sz="0" w:space="0" w:color="auto"/>
        <w:left w:val="none" w:sz="0" w:space="0" w:color="auto"/>
        <w:bottom w:val="none" w:sz="0" w:space="0" w:color="auto"/>
        <w:right w:val="none" w:sz="0" w:space="0" w:color="auto"/>
      </w:divBdr>
    </w:div>
    <w:div w:id="317851246">
      <w:bodyDiv w:val="1"/>
      <w:marLeft w:val="0"/>
      <w:marRight w:val="0"/>
      <w:marTop w:val="0"/>
      <w:marBottom w:val="0"/>
      <w:divBdr>
        <w:top w:val="none" w:sz="0" w:space="0" w:color="auto"/>
        <w:left w:val="none" w:sz="0" w:space="0" w:color="auto"/>
        <w:bottom w:val="none" w:sz="0" w:space="0" w:color="auto"/>
        <w:right w:val="none" w:sz="0" w:space="0" w:color="auto"/>
      </w:divBdr>
    </w:div>
    <w:div w:id="378823309">
      <w:bodyDiv w:val="1"/>
      <w:marLeft w:val="0"/>
      <w:marRight w:val="0"/>
      <w:marTop w:val="0"/>
      <w:marBottom w:val="0"/>
      <w:divBdr>
        <w:top w:val="none" w:sz="0" w:space="0" w:color="auto"/>
        <w:left w:val="none" w:sz="0" w:space="0" w:color="auto"/>
        <w:bottom w:val="none" w:sz="0" w:space="0" w:color="auto"/>
        <w:right w:val="none" w:sz="0" w:space="0" w:color="auto"/>
      </w:divBdr>
    </w:div>
    <w:div w:id="428937439">
      <w:bodyDiv w:val="1"/>
      <w:marLeft w:val="0"/>
      <w:marRight w:val="0"/>
      <w:marTop w:val="0"/>
      <w:marBottom w:val="0"/>
      <w:divBdr>
        <w:top w:val="none" w:sz="0" w:space="0" w:color="auto"/>
        <w:left w:val="none" w:sz="0" w:space="0" w:color="auto"/>
        <w:bottom w:val="none" w:sz="0" w:space="0" w:color="auto"/>
        <w:right w:val="none" w:sz="0" w:space="0" w:color="auto"/>
      </w:divBdr>
    </w:div>
    <w:div w:id="477722661">
      <w:bodyDiv w:val="1"/>
      <w:marLeft w:val="0"/>
      <w:marRight w:val="0"/>
      <w:marTop w:val="0"/>
      <w:marBottom w:val="0"/>
      <w:divBdr>
        <w:top w:val="none" w:sz="0" w:space="0" w:color="auto"/>
        <w:left w:val="none" w:sz="0" w:space="0" w:color="auto"/>
        <w:bottom w:val="none" w:sz="0" w:space="0" w:color="auto"/>
        <w:right w:val="none" w:sz="0" w:space="0" w:color="auto"/>
      </w:divBdr>
    </w:div>
    <w:div w:id="649602856">
      <w:bodyDiv w:val="1"/>
      <w:marLeft w:val="0"/>
      <w:marRight w:val="0"/>
      <w:marTop w:val="0"/>
      <w:marBottom w:val="0"/>
      <w:divBdr>
        <w:top w:val="none" w:sz="0" w:space="0" w:color="auto"/>
        <w:left w:val="none" w:sz="0" w:space="0" w:color="auto"/>
        <w:bottom w:val="none" w:sz="0" w:space="0" w:color="auto"/>
        <w:right w:val="none" w:sz="0" w:space="0" w:color="auto"/>
      </w:divBdr>
    </w:div>
    <w:div w:id="675613317">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941255436">
      <w:bodyDiv w:val="1"/>
      <w:marLeft w:val="0"/>
      <w:marRight w:val="0"/>
      <w:marTop w:val="0"/>
      <w:marBottom w:val="0"/>
      <w:divBdr>
        <w:top w:val="none" w:sz="0" w:space="0" w:color="auto"/>
        <w:left w:val="none" w:sz="0" w:space="0" w:color="auto"/>
        <w:bottom w:val="none" w:sz="0" w:space="0" w:color="auto"/>
        <w:right w:val="none" w:sz="0" w:space="0" w:color="auto"/>
      </w:divBdr>
    </w:div>
    <w:div w:id="1060444686">
      <w:bodyDiv w:val="1"/>
      <w:marLeft w:val="0"/>
      <w:marRight w:val="0"/>
      <w:marTop w:val="0"/>
      <w:marBottom w:val="0"/>
      <w:divBdr>
        <w:top w:val="none" w:sz="0" w:space="0" w:color="auto"/>
        <w:left w:val="none" w:sz="0" w:space="0" w:color="auto"/>
        <w:bottom w:val="none" w:sz="0" w:space="0" w:color="auto"/>
        <w:right w:val="none" w:sz="0" w:space="0" w:color="auto"/>
      </w:divBdr>
    </w:div>
    <w:div w:id="1061096854">
      <w:bodyDiv w:val="1"/>
      <w:marLeft w:val="0"/>
      <w:marRight w:val="0"/>
      <w:marTop w:val="0"/>
      <w:marBottom w:val="0"/>
      <w:divBdr>
        <w:top w:val="none" w:sz="0" w:space="0" w:color="auto"/>
        <w:left w:val="none" w:sz="0" w:space="0" w:color="auto"/>
        <w:bottom w:val="none" w:sz="0" w:space="0" w:color="auto"/>
        <w:right w:val="none" w:sz="0" w:space="0" w:color="auto"/>
      </w:divBdr>
    </w:div>
    <w:div w:id="1295872522">
      <w:bodyDiv w:val="1"/>
      <w:marLeft w:val="0"/>
      <w:marRight w:val="0"/>
      <w:marTop w:val="0"/>
      <w:marBottom w:val="0"/>
      <w:divBdr>
        <w:top w:val="none" w:sz="0" w:space="0" w:color="auto"/>
        <w:left w:val="none" w:sz="0" w:space="0" w:color="auto"/>
        <w:bottom w:val="none" w:sz="0" w:space="0" w:color="auto"/>
        <w:right w:val="none" w:sz="0" w:space="0" w:color="auto"/>
      </w:divBdr>
    </w:div>
    <w:div w:id="1321883393">
      <w:bodyDiv w:val="1"/>
      <w:marLeft w:val="0"/>
      <w:marRight w:val="0"/>
      <w:marTop w:val="0"/>
      <w:marBottom w:val="0"/>
      <w:divBdr>
        <w:top w:val="none" w:sz="0" w:space="0" w:color="auto"/>
        <w:left w:val="none" w:sz="0" w:space="0" w:color="auto"/>
        <w:bottom w:val="none" w:sz="0" w:space="0" w:color="auto"/>
        <w:right w:val="none" w:sz="0" w:space="0" w:color="auto"/>
      </w:divBdr>
    </w:div>
    <w:div w:id="1337852664">
      <w:bodyDiv w:val="1"/>
      <w:marLeft w:val="0"/>
      <w:marRight w:val="0"/>
      <w:marTop w:val="0"/>
      <w:marBottom w:val="0"/>
      <w:divBdr>
        <w:top w:val="none" w:sz="0" w:space="0" w:color="auto"/>
        <w:left w:val="none" w:sz="0" w:space="0" w:color="auto"/>
        <w:bottom w:val="none" w:sz="0" w:space="0" w:color="auto"/>
        <w:right w:val="none" w:sz="0" w:space="0" w:color="auto"/>
      </w:divBdr>
    </w:div>
    <w:div w:id="1446853810">
      <w:bodyDiv w:val="1"/>
      <w:marLeft w:val="0"/>
      <w:marRight w:val="0"/>
      <w:marTop w:val="0"/>
      <w:marBottom w:val="0"/>
      <w:divBdr>
        <w:top w:val="none" w:sz="0" w:space="0" w:color="auto"/>
        <w:left w:val="none" w:sz="0" w:space="0" w:color="auto"/>
        <w:bottom w:val="none" w:sz="0" w:space="0" w:color="auto"/>
        <w:right w:val="none" w:sz="0" w:space="0" w:color="auto"/>
      </w:divBdr>
    </w:div>
    <w:div w:id="1766532931">
      <w:bodyDiv w:val="1"/>
      <w:marLeft w:val="0"/>
      <w:marRight w:val="0"/>
      <w:marTop w:val="0"/>
      <w:marBottom w:val="0"/>
      <w:divBdr>
        <w:top w:val="none" w:sz="0" w:space="0" w:color="auto"/>
        <w:left w:val="none" w:sz="0" w:space="0" w:color="auto"/>
        <w:bottom w:val="none" w:sz="0" w:space="0" w:color="auto"/>
        <w:right w:val="none" w:sz="0" w:space="0" w:color="auto"/>
      </w:divBdr>
    </w:div>
    <w:div w:id="1820076295">
      <w:bodyDiv w:val="1"/>
      <w:marLeft w:val="0"/>
      <w:marRight w:val="0"/>
      <w:marTop w:val="0"/>
      <w:marBottom w:val="0"/>
      <w:divBdr>
        <w:top w:val="none" w:sz="0" w:space="0" w:color="auto"/>
        <w:left w:val="none" w:sz="0" w:space="0" w:color="auto"/>
        <w:bottom w:val="none" w:sz="0" w:space="0" w:color="auto"/>
        <w:right w:val="none" w:sz="0" w:space="0" w:color="auto"/>
      </w:divBdr>
    </w:div>
    <w:div w:id="1887796061">
      <w:bodyDiv w:val="1"/>
      <w:marLeft w:val="0"/>
      <w:marRight w:val="0"/>
      <w:marTop w:val="0"/>
      <w:marBottom w:val="0"/>
      <w:divBdr>
        <w:top w:val="none" w:sz="0" w:space="0" w:color="auto"/>
        <w:left w:val="none" w:sz="0" w:space="0" w:color="auto"/>
        <w:bottom w:val="none" w:sz="0" w:space="0" w:color="auto"/>
        <w:right w:val="none" w:sz="0" w:space="0" w:color="auto"/>
      </w:divBdr>
    </w:div>
    <w:div w:id="1915118595">
      <w:bodyDiv w:val="1"/>
      <w:marLeft w:val="0"/>
      <w:marRight w:val="0"/>
      <w:marTop w:val="0"/>
      <w:marBottom w:val="0"/>
      <w:divBdr>
        <w:top w:val="none" w:sz="0" w:space="0" w:color="auto"/>
        <w:left w:val="none" w:sz="0" w:space="0" w:color="auto"/>
        <w:bottom w:val="none" w:sz="0" w:space="0" w:color="auto"/>
        <w:right w:val="none" w:sz="0" w:space="0" w:color="auto"/>
      </w:divBdr>
    </w:div>
    <w:div w:id="1973976223">
      <w:bodyDiv w:val="1"/>
      <w:marLeft w:val="0"/>
      <w:marRight w:val="0"/>
      <w:marTop w:val="0"/>
      <w:marBottom w:val="0"/>
      <w:divBdr>
        <w:top w:val="none" w:sz="0" w:space="0" w:color="auto"/>
        <w:left w:val="none" w:sz="0" w:space="0" w:color="auto"/>
        <w:bottom w:val="none" w:sz="0" w:space="0" w:color="auto"/>
        <w:right w:val="none" w:sz="0" w:space="0" w:color="auto"/>
      </w:divBdr>
    </w:div>
    <w:div w:id="201584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pyright@health.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7CCE3-EFB9-44AD-A154-B3753CEE7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14828</Words>
  <Characters>84521</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2017-09-19T23:47:00Z</dcterms:created>
  <dcterms:modified xsi:type="dcterms:W3CDTF">2017-12-04T00:39:00Z</dcterms:modified>
</cp:coreProperties>
</file>