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13EAB" w14:textId="47A1D6A6" w:rsidR="008376E2" w:rsidRPr="008376E2" w:rsidRDefault="00227F08" w:rsidP="00674619">
      <w:pPr>
        <w:pStyle w:val="Heading1"/>
        <w:spacing w:after="0"/>
        <w:sectPr w:rsidR="008376E2" w:rsidRPr="008376E2" w:rsidSect="00184A9A">
          <w:footerReference w:type="default" r:id="rId11"/>
          <w:headerReference w:type="first" r:id="rId12"/>
          <w:footerReference w:type="first" r:id="rId13"/>
          <w:pgSz w:w="11906" w:h="16838"/>
          <w:pgMar w:top="1701" w:right="1418" w:bottom="1418" w:left="1418" w:header="851" w:footer="709" w:gutter="0"/>
          <w:cols w:space="708"/>
          <w:titlePg/>
          <w:docGrid w:linePitch="360"/>
        </w:sectPr>
      </w:pPr>
      <w:bookmarkStart w:id="2" w:name="_Hlk87534535"/>
      <w:r>
        <w:rPr>
          <w:rFonts w:ascii="Times New Roman" w:hAnsi="Times New Roman"/>
          <w:noProof/>
          <w:sz w:val="24"/>
          <w:szCs w:val="24"/>
          <w:lang w:eastAsia="en-AU"/>
        </w:rPr>
        <mc:AlternateContent>
          <mc:Choice Requires="wps">
            <w:drawing>
              <wp:anchor distT="45720" distB="45720" distL="114300" distR="114300" simplePos="0" relativeHeight="251659264" behindDoc="0" locked="0" layoutInCell="1" allowOverlap="1" wp14:anchorId="571AD471" wp14:editId="3F2B4AD5">
                <wp:simplePos x="0" y="0"/>
                <wp:positionH relativeFrom="column">
                  <wp:posOffset>3729051</wp:posOffset>
                </wp:positionH>
                <wp:positionV relativeFrom="paragraph">
                  <wp:posOffset>-1447165</wp:posOffset>
                </wp:positionV>
                <wp:extent cx="2818130" cy="225425"/>
                <wp:effectExtent l="0" t="0" r="0" b="444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225425"/>
                        </a:xfrm>
                        <a:prstGeom prst="rect">
                          <a:avLst/>
                        </a:prstGeom>
                        <a:noFill/>
                        <a:ln w="9525">
                          <a:noFill/>
                          <a:miter lim="800000"/>
                          <a:headEnd/>
                          <a:tailEnd/>
                        </a:ln>
                      </wps:spPr>
                      <wps:txbx>
                        <w:txbxContent>
                          <w:p w14:paraId="3B54CD31" w14:textId="404D4859" w:rsidR="00227F08" w:rsidRDefault="00227F08" w:rsidP="00227F08">
                            <w:pPr>
                              <w:jc w:val="right"/>
                              <w:rPr>
                                <w:rFonts w:asciiTheme="minorHAnsi" w:hAnsiTheme="minorHAnsi" w:cstheme="minorHAnsi"/>
                                <w:sz w:val="16"/>
                                <w:szCs w:val="18"/>
                              </w:rPr>
                            </w:pPr>
                            <w:r>
                              <w:rPr>
                                <w:rFonts w:asciiTheme="minorHAnsi" w:hAnsiTheme="minorHAnsi" w:cstheme="minorHAnsi"/>
                                <w:sz w:val="16"/>
                                <w:szCs w:val="18"/>
                              </w:rPr>
                              <w:t>Fact sheet - TB Advice for International Students_Vietnamese</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AD471" id="_x0000_t202" coordsize="21600,21600" o:spt="202" path="m,l,21600r21600,l21600,xe">
                <v:stroke joinstyle="miter"/>
                <v:path gradientshapeok="t" o:connecttype="rect"/>
              </v:shapetype>
              <v:shape id="Text Box 217" o:spid="_x0000_s1026" type="#_x0000_t202" style="position:absolute;margin-left:293.65pt;margin-top:-113.95pt;width:221.9pt;height:17.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" filled="f" stroked="f">
                <v:textbox style="mso-fit-shape-to-text:t">
                  <w:txbxContent>
                    <w:p w14:paraId="3B54CD31" w14:textId="404D4859" w:rsidR="00227F08" w:rsidRDefault="00227F08" w:rsidP="00227F08">
                      <w:pPr>
                        <w:jc w:val="right"/>
                        <w:rPr>
                          <w:rFonts w:asciiTheme="minorHAnsi" w:hAnsiTheme="minorHAnsi" w:cstheme="minorHAnsi"/>
                          <w:sz w:val="16"/>
                          <w:szCs w:val="18"/>
                        </w:rPr>
                      </w:pPr>
                      <w:r>
                        <w:rPr>
                          <w:rFonts w:asciiTheme="minorHAnsi" w:hAnsiTheme="minorHAnsi" w:cstheme="minorHAnsi"/>
                          <w:sz w:val="16"/>
                          <w:szCs w:val="18"/>
                        </w:rPr>
                        <w:t>Fact sheet - TB Advice for International Students_Vietnamese</w:t>
                      </w:r>
                    </w:p>
                  </w:txbxContent>
                </v:textbox>
              </v:shape>
            </w:pict>
          </mc:Fallback>
        </mc:AlternateContent>
      </w:r>
      <w:r w:rsidR="002402D4" w:rsidRPr="00CD4523">
        <w:rPr>
          <w:lang w:val="vi"/>
        </w:rPr>
        <w:t>Lời khuyên dành cho du học sinh về tầm soát và điều trị bệnh lao (TB)</w:t>
      </w:r>
      <w:bookmarkEnd w:id="2"/>
    </w:p>
    <w:p w14:paraId="0C8DF972" w14:textId="66683ABA" w:rsidR="008E25F1" w:rsidRDefault="002402D4" w:rsidP="004C20BE">
      <w:pPr>
        <w:pStyle w:val="Heading2"/>
        <w:spacing w:before="280" w:after="0" w:line="276" w:lineRule="auto"/>
      </w:pPr>
      <w:r>
        <w:rPr>
          <w:lang w:val="vi"/>
        </w:rPr>
        <w:t>Nguy cơ dễ bị bệnh lao hơn</w:t>
      </w:r>
    </w:p>
    <w:p w14:paraId="3DA73D4A" w14:textId="77777777" w:rsidR="008E25F1" w:rsidRDefault="002402D4" w:rsidP="00184A9A">
      <w:pPr>
        <w:spacing w:after="160" w:line="259" w:lineRule="auto"/>
      </w:pPr>
      <w:r>
        <w:rPr>
          <w:lang w:val="vi"/>
        </w:rPr>
        <w:t>Một số du học sinh có nguy cơ dễ bị bệnh lao (TB) hơn nhiều so với người sinh ra ở Úc.</w:t>
      </w:r>
    </w:p>
    <w:p w14:paraId="53E72689" w14:textId="77777777" w:rsidR="008E25F1" w:rsidRDefault="002402D4" w:rsidP="00071649">
      <w:pPr>
        <w:spacing w:after="60" w:line="259" w:lineRule="auto"/>
      </w:pPr>
      <w:r>
        <w:rPr>
          <w:lang w:val="vi"/>
        </w:rPr>
        <w:t>Nếu bạn đến từ quốc gia thuộc các khu vực dưới đây, có khả năng bạn đã tiếp xúc với lao:</w:t>
      </w:r>
    </w:p>
    <w:p w14:paraId="65BE29C3" w14:textId="77777777" w:rsidR="008E25F1" w:rsidRDefault="002402D4" w:rsidP="00184A9A">
      <w:pPr>
        <w:pStyle w:val="ListParagraph"/>
        <w:numPr>
          <w:ilvl w:val="0"/>
          <w:numId w:val="20"/>
        </w:numPr>
        <w:spacing w:after="160" w:line="259" w:lineRule="auto"/>
      </w:pPr>
      <w:r>
        <w:rPr>
          <w:lang w:val="vi"/>
        </w:rPr>
        <w:t>Châu Á</w:t>
      </w:r>
    </w:p>
    <w:p w14:paraId="4B550F6E" w14:textId="77777777" w:rsidR="008E25F1" w:rsidRDefault="002402D4" w:rsidP="00184A9A">
      <w:pPr>
        <w:pStyle w:val="ListParagraph"/>
        <w:numPr>
          <w:ilvl w:val="0"/>
          <w:numId w:val="20"/>
        </w:numPr>
        <w:spacing w:after="160" w:line="259" w:lineRule="auto"/>
      </w:pPr>
      <w:r>
        <w:rPr>
          <w:lang w:val="vi"/>
        </w:rPr>
        <w:t>Châu Phi</w:t>
      </w:r>
    </w:p>
    <w:p w14:paraId="193DD6E4" w14:textId="77777777" w:rsidR="008E25F1" w:rsidRDefault="002402D4" w:rsidP="00184A9A">
      <w:pPr>
        <w:pStyle w:val="ListParagraph"/>
        <w:numPr>
          <w:ilvl w:val="0"/>
          <w:numId w:val="20"/>
        </w:numPr>
        <w:spacing w:after="160" w:line="259" w:lineRule="auto"/>
      </w:pPr>
      <w:r>
        <w:rPr>
          <w:lang w:val="vi"/>
        </w:rPr>
        <w:t>Tây Thái Bình Dương</w:t>
      </w:r>
    </w:p>
    <w:p w14:paraId="746999D4" w14:textId="77777777" w:rsidR="008E25F1" w:rsidRDefault="002402D4" w:rsidP="00184A9A">
      <w:pPr>
        <w:pStyle w:val="ListParagraph"/>
        <w:numPr>
          <w:ilvl w:val="0"/>
          <w:numId w:val="20"/>
        </w:numPr>
        <w:spacing w:after="160" w:line="259" w:lineRule="auto"/>
      </w:pPr>
      <w:r>
        <w:rPr>
          <w:lang w:val="vi"/>
        </w:rPr>
        <w:t>Tiểu lục địa Ấn Độ</w:t>
      </w:r>
    </w:p>
    <w:p w14:paraId="123F5247" w14:textId="77777777" w:rsidR="008E25F1" w:rsidRDefault="002402D4" w:rsidP="00184A9A">
      <w:pPr>
        <w:pStyle w:val="ListParagraph"/>
        <w:numPr>
          <w:ilvl w:val="0"/>
          <w:numId w:val="20"/>
        </w:numPr>
        <w:spacing w:after="160" w:line="259" w:lineRule="auto"/>
      </w:pPr>
      <w:r>
        <w:rPr>
          <w:lang w:val="vi"/>
        </w:rPr>
        <w:t>Nam Mỹ</w:t>
      </w:r>
    </w:p>
    <w:p w14:paraId="224435CD" w14:textId="77777777" w:rsidR="008E25F1" w:rsidRDefault="002402D4" w:rsidP="00184A9A">
      <w:pPr>
        <w:pStyle w:val="ListParagraph"/>
        <w:numPr>
          <w:ilvl w:val="0"/>
          <w:numId w:val="20"/>
        </w:numPr>
        <w:spacing w:after="160" w:line="259" w:lineRule="auto"/>
      </w:pPr>
      <w:r>
        <w:rPr>
          <w:lang w:val="vi"/>
        </w:rPr>
        <w:t xml:space="preserve">Đông Âu. </w:t>
      </w:r>
    </w:p>
    <w:p w14:paraId="2DD0C24E" w14:textId="77777777" w:rsidR="008E25F1" w:rsidRDefault="002402D4" w:rsidP="00674619">
      <w:pPr>
        <w:spacing w:line="259" w:lineRule="auto"/>
      </w:pPr>
      <w:r>
        <w:rPr>
          <w:lang w:val="vi"/>
        </w:rPr>
        <w:t>Người từ những vùng này có nguy cơ dễ bị nhiễm và bị bệnh lao hơn.</w:t>
      </w:r>
    </w:p>
    <w:p w14:paraId="3CBAF318" w14:textId="77777777" w:rsidR="00065E62" w:rsidRDefault="002402D4" w:rsidP="004C20BE">
      <w:pPr>
        <w:pStyle w:val="Heading2"/>
        <w:spacing w:before="280" w:after="0" w:line="276" w:lineRule="auto"/>
      </w:pPr>
      <w:r>
        <w:rPr>
          <w:lang w:val="vi"/>
        </w:rPr>
        <w:t>Lao là gì?</w:t>
      </w:r>
    </w:p>
    <w:p w14:paraId="6B0CA181" w14:textId="77777777" w:rsidR="00A30AA0" w:rsidRPr="00227F08" w:rsidRDefault="002402D4" w:rsidP="00184A9A">
      <w:pPr>
        <w:spacing w:after="160" w:line="259" w:lineRule="auto"/>
        <w:rPr>
          <w:lang w:val="vi"/>
        </w:rPr>
      </w:pPr>
      <w:r>
        <w:rPr>
          <w:lang w:val="vi"/>
        </w:rPr>
        <w:t>Lao là bệnh truyền nhiễm ảnh hưởng đến phổi, các bộ phận khác trong cơ thể và xương. Thuốc có thể chữa dứt bệnh lao, nhưng bệnh lao có thể gây tử vong nếu không chữa trị. Khoảng 1/4 dân số thế giới bị nhiễm vi trùng lao.</w:t>
      </w:r>
    </w:p>
    <w:p w14:paraId="5E9CBE22" w14:textId="77777777" w:rsidR="008E25F1" w:rsidRPr="00227F08" w:rsidRDefault="002402D4" w:rsidP="00BC744A">
      <w:pPr>
        <w:spacing w:line="259" w:lineRule="auto"/>
        <w:rPr>
          <w:lang w:val="vi"/>
        </w:rPr>
      </w:pPr>
      <w:r>
        <w:rPr>
          <w:lang w:val="vi"/>
        </w:rPr>
        <w:t>Bệnh lao là một trong 10 nguyên nhân gây tử vong hàng đầu trên toàn thế giới.</w:t>
      </w:r>
    </w:p>
    <w:p w14:paraId="3E370A53" w14:textId="77777777" w:rsidR="008E25F1" w:rsidRPr="00227F08" w:rsidRDefault="002402D4" w:rsidP="004C20BE">
      <w:pPr>
        <w:pStyle w:val="Heading2"/>
        <w:spacing w:before="280" w:after="0" w:line="276" w:lineRule="auto"/>
        <w:rPr>
          <w:lang w:val="vi"/>
        </w:rPr>
      </w:pPr>
      <w:r>
        <w:rPr>
          <w:lang w:val="vi"/>
        </w:rPr>
        <w:t xml:space="preserve">Điều trị bệnh lao miễn phí </w:t>
      </w:r>
    </w:p>
    <w:p w14:paraId="6093E22D" w14:textId="77777777" w:rsidR="006748EB" w:rsidRPr="00227F08" w:rsidRDefault="002402D4" w:rsidP="00674619">
      <w:pPr>
        <w:spacing w:line="252" w:lineRule="auto"/>
        <w:rPr>
          <w:rFonts w:ascii="Calibri" w:hAnsi="Calibri"/>
          <w:szCs w:val="22"/>
          <w:lang w:val="vi" w:eastAsia="en-AU"/>
        </w:rPr>
      </w:pPr>
      <w:r>
        <w:rPr>
          <w:lang w:val="vi"/>
        </w:rPr>
        <w:t>Tại Úc, bạn sẽ không phải trả tiền cho các dịch vụ chẩn đoán hoặc điều trị bệnh lao trong hệ thống y tế công cộng, kể cả chi phí thuốc men. Bảo hiểm Y tế Du học sinh (OSHC) có thể giúp trang trải một số chi phí các dịch vụ lao do hệ thống y tế tư nhân cung cấp.</w:t>
      </w:r>
    </w:p>
    <w:p w14:paraId="2458B1E4" w14:textId="77777777" w:rsidR="008E25F1" w:rsidRPr="00227F08" w:rsidRDefault="002402D4" w:rsidP="004C20BE">
      <w:pPr>
        <w:pStyle w:val="Heading2"/>
        <w:spacing w:before="280" w:after="0" w:line="276" w:lineRule="auto"/>
        <w:rPr>
          <w:lang w:val="vi"/>
        </w:rPr>
      </w:pPr>
      <w:r>
        <w:rPr>
          <w:lang w:val="vi"/>
        </w:rPr>
        <w:t>Thị thực (Visa) không bị ảnh hưởng</w:t>
      </w:r>
    </w:p>
    <w:p w14:paraId="79AD2DA0" w14:textId="77777777" w:rsidR="008E25F1" w:rsidRPr="00227F08" w:rsidRDefault="002402D4" w:rsidP="00BC744A">
      <w:pPr>
        <w:spacing w:line="259" w:lineRule="auto"/>
        <w:rPr>
          <w:lang w:val="vi"/>
        </w:rPr>
      </w:pPr>
      <w:r w:rsidRPr="00995F59">
        <w:rPr>
          <w:lang w:val="vi"/>
        </w:rPr>
        <w:t>Nếu bị bệnh lao, bạn sẽ không bị mời rời khỏi Úc. Miễn là bạn được điều trị bệnh lao theo khuyến nghị, điều đó sẽ không ảnh hưởng đến các điều kiện trong thị thực du học của mình.</w:t>
      </w:r>
    </w:p>
    <w:p w14:paraId="03BC3D01" w14:textId="77777777" w:rsidR="008E25F1" w:rsidRPr="00227F08" w:rsidRDefault="002402D4" w:rsidP="004C20BE">
      <w:pPr>
        <w:pStyle w:val="Heading2"/>
        <w:spacing w:before="280" w:after="0" w:line="276" w:lineRule="auto"/>
        <w:rPr>
          <w:lang w:val="vi"/>
        </w:rPr>
      </w:pPr>
      <w:r>
        <w:rPr>
          <w:lang w:val="vi"/>
        </w:rPr>
        <w:t>Các triệu chứng</w:t>
      </w:r>
    </w:p>
    <w:p w14:paraId="677CF5CD" w14:textId="77777777" w:rsidR="008E25F1" w:rsidRPr="00227F08" w:rsidRDefault="002402D4" w:rsidP="00071649">
      <w:pPr>
        <w:shd w:val="clear" w:color="auto" w:fill="FFFFFF"/>
        <w:spacing w:after="60" w:line="259" w:lineRule="auto"/>
        <w:rPr>
          <w:lang w:val="vi" w:eastAsia="en-AU"/>
        </w:rPr>
      </w:pPr>
      <w:r w:rsidRPr="00A30AA0">
        <w:rPr>
          <w:lang w:val="vi" w:eastAsia="en-AU"/>
        </w:rPr>
        <w:t>Người bị bệnh lao có thể:</w:t>
      </w:r>
    </w:p>
    <w:p w14:paraId="3FEE9A48" w14:textId="77777777" w:rsidR="008E25F1" w:rsidRPr="00227F08" w:rsidRDefault="002402D4" w:rsidP="00184A9A">
      <w:pPr>
        <w:pStyle w:val="ListParagraph"/>
        <w:numPr>
          <w:ilvl w:val="0"/>
          <w:numId w:val="25"/>
        </w:numPr>
        <w:autoSpaceDE w:val="0"/>
        <w:autoSpaceDN w:val="0"/>
        <w:adjustRightInd w:val="0"/>
        <w:spacing w:after="240" w:line="259" w:lineRule="auto"/>
        <w:ind w:left="714" w:hanging="357"/>
        <w:rPr>
          <w:lang w:val="vi"/>
        </w:rPr>
      </w:pPr>
      <w:r w:rsidRPr="00A30AA0">
        <w:rPr>
          <w:lang w:val="vi"/>
        </w:rPr>
        <w:t>cảm thấy mệt mỏi và không khỏe</w:t>
      </w:r>
    </w:p>
    <w:p w14:paraId="3FA189B5" w14:textId="77777777" w:rsidR="008E25F1" w:rsidRPr="00227F08" w:rsidRDefault="002402D4" w:rsidP="00184A9A">
      <w:pPr>
        <w:pStyle w:val="ListParagraph"/>
        <w:numPr>
          <w:ilvl w:val="0"/>
          <w:numId w:val="25"/>
        </w:numPr>
        <w:autoSpaceDE w:val="0"/>
        <w:autoSpaceDN w:val="0"/>
        <w:adjustRightInd w:val="0"/>
        <w:spacing w:after="240" w:line="259" w:lineRule="auto"/>
        <w:ind w:left="714" w:hanging="357"/>
        <w:rPr>
          <w:lang w:val="vi"/>
        </w:rPr>
      </w:pPr>
      <w:r w:rsidRPr="00A30AA0">
        <w:rPr>
          <w:lang w:val="vi"/>
        </w:rPr>
        <w:t>bị ho kéo dài ít nhất 3 tuần lễ</w:t>
      </w:r>
    </w:p>
    <w:p w14:paraId="332CBE85" w14:textId="77777777" w:rsidR="008E25F1" w:rsidRPr="00A30AA0" w:rsidRDefault="002402D4" w:rsidP="00184A9A">
      <w:pPr>
        <w:pStyle w:val="ListParagraph"/>
        <w:numPr>
          <w:ilvl w:val="0"/>
          <w:numId w:val="25"/>
        </w:numPr>
        <w:autoSpaceDE w:val="0"/>
        <w:autoSpaceDN w:val="0"/>
        <w:adjustRightInd w:val="0"/>
        <w:spacing w:after="240" w:line="259" w:lineRule="auto"/>
        <w:ind w:left="714" w:hanging="357"/>
      </w:pPr>
      <w:r w:rsidRPr="00A30AA0">
        <w:rPr>
          <w:lang w:val="vi"/>
        </w:rPr>
        <w:t>giảm cân ngoài ý muốn</w:t>
      </w:r>
    </w:p>
    <w:p w14:paraId="5695BF05" w14:textId="77777777" w:rsidR="008E25F1" w:rsidRPr="00184A9A" w:rsidRDefault="002402D4" w:rsidP="00184A9A">
      <w:pPr>
        <w:pStyle w:val="ListParagraph"/>
        <w:numPr>
          <w:ilvl w:val="0"/>
          <w:numId w:val="25"/>
        </w:numPr>
        <w:autoSpaceDE w:val="0"/>
        <w:autoSpaceDN w:val="0"/>
        <w:adjustRightInd w:val="0"/>
        <w:spacing w:after="240" w:line="259" w:lineRule="auto"/>
        <w:ind w:left="714" w:hanging="357"/>
      </w:pPr>
      <w:r w:rsidRPr="00A30AA0">
        <w:rPr>
          <w:lang w:val="vi"/>
        </w:rPr>
        <w:t>bị sốt</w:t>
      </w:r>
    </w:p>
    <w:p w14:paraId="49CE0054" w14:textId="77777777" w:rsidR="008E25F1" w:rsidRPr="00184A9A" w:rsidRDefault="002402D4" w:rsidP="00184A9A">
      <w:pPr>
        <w:pStyle w:val="ListParagraph"/>
        <w:numPr>
          <w:ilvl w:val="0"/>
          <w:numId w:val="25"/>
        </w:numPr>
        <w:autoSpaceDE w:val="0"/>
        <w:autoSpaceDN w:val="0"/>
        <w:adjustRightInd w:val="0"/>
        <w:spacing w:after="240" w:line="259" w:lineRule="auto"/>
        <w:ind w:left="714" w:hanging="357"/>
      </w:pPr>
      <w:r w:rsidRPr="00184A9A">
        <w:rPr>
          <w:lang w:val="vi"/>
        </w:rPr>
        <w:t>đổ mồ hôi trên giường vào ban đêm</w:t>
      </w:r>
    </w:p>
    <w:p w14:paraId="7EEF645D" w14:textId="77777777" w:rsidR="008E25F1" w:rsidRPr="00A30AA0" w:rsidRDefault="002402D4" w:rsidP="00184A9A">
      <w:pPr>
        <w:pStyle w:val="ListParagraph"/>
        <w:numPr>
          <w:ilvl w:val="0"/>
          <w:numId w:val="25"/>
        </w:numPr>
        <w:autoSpaceDE w:val="0"/>
        <w:autoSpaceDN w:val="0"/>
        <w:adjustRightInd w:val="0"/>
        <w:spacing w:after="240" w:line="259" w:lineRule="auto"/>
        <w:ind w:left="714" w:hanging="357"/>
      </w:pPr>
      <w:r w:rsidRPr="00A30AA0">
        <w:rPr>
          <w:lang w:val="vi"/>
        </w:rPr>
        <w:t xml:space="preserve">ho ra máu </w:t>
      </w:r>
    </w:p>
    <w:p w14:paraId="40EA396C" w14:textId="77777777" w:rsidR="008E25F1" w:rsidRPr="00A30AA0" w:rsidRDefault="002402D4" w:rsidP="00184A9A">
      <w:pPr>
        <w:pStyle w:val="ListParagraph"/>
        <w:numPr>
          <w:ilvl w:val="0"/>
          <w:numId w:val="25"/>
        </w:numPr>
        <w:autoSpaceDE w:val="0"/>
        <w:autoSpaceDN w:val="0"/>
        <w:adjustRightInd w:val="0"/>
        <w:spacing w:after="240" w:line="259" w:lineRule="auto"/>
        <w:ind w:left="714" w:hanging="357"/>
      </w:pPr>
      <w:r w:rsidRPr="00A30AA0">
        <w:rPr>
          <w:lang w:val="vi"/>
        </w:rPr>
        <w:t>bị đau ngực</w:t>
      </w:r>
    </w:p>
    <w:p w14:paraId="74A9C4F7" w14:textId="77777777" w:rsidR="008E25F1" w:rsidRPr="00A30AA0" w:rsidRDefault="002402D4" w:rsidP="00184A9A">
      <w:pPr>
        <w:pStyle w:val="ListParagraph"/>
        <w:numPr>
          <w:ilvl w:val="0"/>
          <w:numId w:val="25"/>
        </w:numPr>
        <w:autoSpaceDE w:val="0"/>
        <w:autoSpaceDN w:val="0"/>
        <w:adjustRightInd w:val="0"/>
        <w:spacing w:after="240" w:line="259" w:lineRule="auto"/>
        <w:ind w:left="714" w:hanging="357"/>
      </w:pPr>
      <w:r w:rsidRPr="00A30AA0">
        <w:rPr>
          <w:lang w:val="vi"/>
        </w:rPr>
        <w:t>bị sưng các hạch bạch huyết</w:t>
      </w:r>
    </w:p>
    <w:p w14:paraId="2FF624AD" w14:textId="77777777" w:rsidR="008E25F1" w:rsidRPr="00A30AA0" w:rsidRDefault="002402D4" w:rsidP="00184A9A">
      <w:pPr>
        <w:pStyle w:val="ListParagraph"/>
        <w:numPr>
          <w:ilvl w:val="0"/>
          <w:numId w:val="25"/>
        </w:numPr>
        <w:autoSpaceDE w:val="0"/>
        <w:autoSpaceDN w:val="0"/>
        <w:adjustRightInd w:val="0"/>
        <w:spacing w:after="240" w:line="259" w:lineRule="auto"/>
        <w:ind w:left="714" w:hanging="357"/>
      </w:pPr>
      <w:r w:rsidRPr="00A30AA0">
        <w:rPr>
          <w:lang w:val="vi"/>
        </w:rPr>
        <w:t>chán ăn.</w:t>
      </w:r>
    </w:p>
    <w:p w14:paraId="10E9DEE3" w14:textId="77777777" w:rsidR="008E25F1" w:rsidRDefault="002402D4" w:rsidP="00AF2D25">
      <w:pPr>
        <w:spacing w:after="160"/>
      </w:pPr>
      <w:r>
        <w:rPr>
          <w:lang w:val="vi"/>
        </w:rPr>
        <w:lastRenderedPageBreak/>
        <w:t xml:space="preserve">Nếu bạn bị bất kỳ triệu chứng nào trong số các triệu chứng này, hãy đi bác sĩ và đưa cho bác sĩ xem tờ thông tin này. </w:t>
      </w:r>
    </w:p>
    <w:p w14:paraId="77185C5D" w14:textId="7BD51719" w:rsidR="008E25F1" w:rsidRPr="00227F08" w:rsidRDefault="002402D4" w:rsidP="00BC744A">
      <w:pPr>
        <w:rPr>
          <w:lang w:val="vi"/>
        </w:rPr>
      </w:pPr>
      <w:r>
        <w:rPr>
          <w:lang w:val="vi"/>
        </w:rPr>
        <w:t>Một số người bị bệnh lao đang diễn tiến vẫn không có các triệu chứng.</w:t>
      </w:r>
    </w:p>
    <w:p w14:paraId="7C9C5AEF" w14:textId="77777777" w:rsidR="008E25F1" w:rsidRDefault="002402D4" w:rsidP="004C20BE">
      <w:pPr>
        <w:pStyle w:val="Heading2"/>
        <w:spacing w:before="280" w:after="0" w:line="276" w:lineRule="auto"/>
      </w:pPr>
      <w:r>
        <w:rPr>
          <w:lang w:val="vi"/>
        </w:rPr>
        <w:t>Bệnh lao lây lan như thế nào</w:t>
      </w:r>
    </w:p>
    <w:p w14:paraId="15598C78" w14:textId="77777777" w:rsidR="008E25F1" w:rsidRDefault="002402D4" w:rsidP="00184A9A">
      <w:pPr>
        <w:spacing w:after="160" w:line="259" w:lineRule="auto"/>
        <w:rPr>
          <w:shd w:val="clear" w:color="auto" w:fill="FFFFFF"/>
        </w:rPr>
      </w:pPr>
      <w:r w:rsidRPr="00054D9E">
        <w:rPr>
          <w:shd w:val="clear" w:color="auto" w:fill="FFFFFF"/>
          <w:lang w:val="vi"/>
        </w:rPr>
        <w:t>Lao lây lan trong không khí khi người bị lao diễn tiến ho, hắt hơi, la hét, nói hoặc hát và những người khác gần đó hít phải vi trùng lao.</w:t>
      </w:r>
    </w:p>
    <w:p w14:paraId="276EA4FF" w14:textId="77777777" w:rsidR="008E25F1" w:rsidRDefault="002402D4" w:rsidP="00184A9A">
      <w:pPr>
        <w:tabs>
          <w:tab w:val="left" w:pos="1358"/>
        </w:tabs>
        <w:spacing w:after="160" w:line="259" w:lineRule="auto"/>
      </w:pPr>
      <w:r>
        <w:rPr>
          <w:lang w:val="vi"/>
        </w:rPr>
        <w:t>Nhiều khi bạn đã tiếp xúc với lao mà không biết.</w:t>
      </w:r>
    </w:p>
    <w:p w14:paraId="5ABC9676" w14:textId="77777777" w:rsidR="008E25F1" w:rsidRDefault="002402D4" w:rsidP="00793A1B">
      <w:pPr>
        <w:tabs>
          <w:tab w:val="left" w:pos="1358"/>
        </w:tabs>
        <w:spacing w:line="259" w:lineRule="auto"/>
      </w:pPr>
      <w:r>
        <w:rPr>
          <w:lang w:val="vi"/>
        </w:rPr>
        <w:t>Một số người bị bệnh lao không có các triệu chứng và có khi không biết họ bị bệnh lao diễn tiến.</w:t>
      </w:r>
    </w:p>
    <w:p w14:paraId="0FE5262E" w14:textId="77777777" w:rsidR="008E25F1" w:rsidRDefault="002402D4" w:rsidP="004C20BE">
      <w:pPr>
        <w:pStyle w:val="Heading2"/>
        <w:spacing w:before="280" w:after="0" w:line="276" w:lineRule="auto"/>
      </w:pPr>
      <w:r>
        <w:rPr>
          <w:lang w:val="vi"/>
        </w:rPr>
        <w:t>Chủng ngừa</w:t>
      </w:r>
    </w:p>
    <w:p w14:paraId="64F6691B" w14:textId="77777777" w:rsidR="00071649" w:rsidRPr="00227F08" w:rsidRDefault="002402D4" w:rsidP="00793A1B">
      <w:pPr>
        <w:spacing w:line="259" w:lineRule="auto"/>
        <w:rPr>
          <w:shd w:val="clear" w:color="auto" w:fill="FFFFFF"/>
          <w:lang w:val="vi"/>
        </w:rPr>
      </w:pPr>
      <w:r w:rsidRPr="00184A9A">
        <w:rPr>
          <w:shd w:val="clear" w:color="auto" w:fill="FFFFFF"/>
          <w:lang w:val="vi"/>
        </w:rPr>
        <w:t>Vắc-xin lao (BCG) giúp bảo vệ trẻ em chống lại các loại lao trầm trọng. Ngay cả khi đã chủng ngừa, bạn vẫn có thể bị bệnh lao.</w:t>
      </w:r>
    </w:p>
    <w:p w14:paraId="5C2B2C10" w14:textId="77777777" w:rsidR="008E25F1" w:rsidRPr="00227F08" w:rsidRDefault="002402D4" w:rsidP="004C20BE">
      <w:pPr>
        <w:pStyle w:val="Heading2"/>
        <w:spacing w:before="280" w:after="0" w:line="276" w:lineRule="auto"/>
        <w:rPr>
          <w:lang w:val="vi"/>
        </w:rPr>
      </w:pPr>
      <w:r>
        <w:rPr>
          <w:lang w:val="vi"/>
        </w:rPr>
        <w:t>Kiểm tra lao</w:t>
      </w:r>
    </w:p>
    <w:p w14:paraId="7F465A4B" w14:textId="77777777" w:rsidR="008E25F1" w:rsidRPr="00227F08" w:rsidRDefault="002402D4" w:rsidP="00184A9A">
      <w:pPr>
        <w:spacing w:after="160" w:line="259" w:lineRule="auto"/>
        <w:rPr>
          <w:shd w:val="clear" w:color="auto" w:fill="FFFFFF"/>
          <w:lang w:val="vi"/>
        </w:rPr>
      </w:pPr>
      <w:r w:rsidRPr="00184A9A">
        <w:rPr>
          <w:shd w:val="clear" w:color="auto" w:fill="FFFFFF"/>
          <w:lang w:val="vi"/>
        </w:rPr>
        <w:t xml:space="preserve">Tầm soát Y tế Thị thực (Visa Medical Screen) bao gồm chụp X-quang phổi để tìm bệnh lao diễn tiến hoặc lao truyền nhiễm ở người đến từ các quốc gia có nguy cơ cao. </w:t>
      </w:r>
    </w:p>
    <w:p w14:paraId="4902F272" w14:textId="77777777" w:rsidR="00071649" w:rsidRPr="00227F08" w:rsidRDefault="002402D4" w:rsidP="00071649">
      <w:pPr>
        <w:spacing w:after="160" w:line="259" w:lineRule="auto"/>
        <w:rPr>
          <w:shd w:val="clear" w:color="auto" w:fill="FFFFFF"/>
          <w:lang w:val="vi"/>
        </w:rPr>
      </w:pPr>
      <w:r w:rsidRPr="00184A9A">
        <w:rPr>
          <w:shd w:val="clear" w:color="auto" w:fill="FFFFFF"/>
          <w:lang w:val="vi"/>
        </w:rPr>
        <w:t>Nhiều người bị lao tiềm ẩn hoặc âm thầm mà bác sĩ không thể nhìn thấy trên x</w:t>
      </w:r>
      <w:r w:rsidRPr="00184A9A">
        <w:rPr>
          <w:shd w:val="clear" w:color="auto" w:fill="FFFFFF"/>
          <w:lang w:val="vi"/>
        </w:rPr>
        <w:noBreakHyphen/>
        <w:t>quang phổi.</w:t>
      </w:r>
    </w:p>
    <w:p w14:paraId="111BDB5B" w14:textId="77777777" w:rsidR="00071649" w:rsidRPr="00227F08" w:rsidRDefault="002402D4" w:rsidP="00BC744A">
      <w:pPr>
        <w:spacing w:line="259" w:lineRule="auto"/>
        <w:rPr>
          <w:shd w:val="clear" w:color="auto" w:fill="FFFFFF"/>
          <w:lang w:val="vi"/>
        </w:rPr>
      </w:pPr>
      <w:r w:rsidRPr="00184A9A">
        <w:rPr>
          <w:shd w:val="clear" w:color="auto" w:fill="FFFFFF"/>
          <w:lang w:val="vi"/>
        </w:rPr>
        <w:t>Bệnh lao tiềm ẩn hoặc âm thầm không gây ra bất kỳ triệu chứng nào nhưng có thể tiến triển thành bệnh lao diễn tiến và truyền nhiễm vài tháng hoặc nhiều năm sau khi tầm soát.</w:t>
      </w:r>
    </w:p>
    <w:p w14:paraId="74BAE0A9" w14:textId="77777777" w:rsidR="008E25F1" w:rsidRPr="00227F08" w:rsidRDefault="002402D4" w:rsidP="004C20BE">
      <w:pPr>
        <w:pStyle w:val="Heading2"/>
        <w:spacing w:before="360" w:after="0" w:line="276" w:lineRule="auto"/>
        <w:rPr>
          <w:lang w:val="vi"/>
        </w:rPr>
      </w:pPr>
      <w:r>
        <w:rPr>
          <w:lang w:val="vi"/>
        </w:rPr>
        <w:t>Nơi để nhờ giúp đỡ sau khi đến Úc</w:t>
      </w:r>
    </w:p>
    <w:p w14:paraId="4049B2D9" w14:textId="77777777" w:rsidR="00071649" w:rsidRPr="00227F08" w:rsidRDefault="002402D4" w:rsidP="00071649">
      <w:pPr>
        <w:tabs>
          <w:tab w:val="left" w:pos="1358"/>
        </w:tabs>
        <w:spacing w:after="160" w:line="259" w:lineRule="auto"/>
        <w:rPr>
          <w:lang w:val="vi"/>
        </w:rPr>
      </w:pPr>
      <w:r>
        <w:rPr>
          <w:lang w:val="vi"/>
        </w:rPr>
        <w:t>Bạn có thể nói chuyện với bác sĩ, dịch vụ y tế trường đại học hoặc bệnh viện địa phương để nhờ họ giúp đỡ. Hãy đưa cho bác sĩ xem tờ thông tin này nếu bạn bị bất kỳ triệu chứng nào của bệnh lao.</w:t>
      </w:r>
    </w:p>
    <w:p w14:paraId="665F079F" w14:textId="77777777" w:rsidR="008E25F1" w:rsidRPr="00227F08" w:rsidRDefault="002402D4" w:rsidP="00184A9A">
      <w:pPr>
        <w:tabs>
          <w:tab w:val="left" w:pos="1358"/>
        </w:tabs>
        <w:spacing w:after="160" w:line="259" w:lineRule="auto"/>
        <w:contextualSpacing/>
        <w:rPr>
          <w:lang w:val="vi"/>
        </w:rPr>
      </w:pPr>
      <w:r>
        <w:rPr>
          <w:lang w:val="vi"/>
        </w:rPr>
        <w:t xml:space="preserve">Bạn cũng có thể gọi đến </w:t>
      </w:r>
      <w:hyperlink r:id="rId14" w:history="1">
        <w:r w:rsidRPr="00071649">
          <w:rPr>
            <w:rStyle w:val="Hyperlink"/>
            <w:lang w:val="vi"/>
          </w:rPr>
          <w:t>HealthDirect Australia</w:t>
        </w:r>
      </w:hyperlink>
      <w:r>
        <w:rPr>
          <w:lang w:val="vi"/>
        </w:rPr>
        <w:t xml:space="preserve"> 24 giờ một ngày, 7 ngày một tuần để được tư vấn về sức khỏe miễn phí qua số 1800 022 222 (miễn phí nếu gọi bằng điện thoại thường, có thể tính cước gọi nếu gọi bằng điện thoại di động).</w:t>
      </w:r>
    </w:p>
    <w:p w14:paraId="66B441F7" w14:textId="77777777" w:rsidR="00237573" w:rsidRPr="00227F08" w:rsidRDefault="002402D4" w:rsidP="00071649">
      <w:pPr>
        <w:pStyle w:val="Heading2"/>
        <w:spacing w:before="0" w:line="259" w:lineRule="auto"/>
        <w:contextualSpacing/>
        <w:rPr>
          <w:color w:val="auto"/>
          <w:sz w:val="22"/>
          <w:szCs w:val="22"/>
          <w:lang w:val="vi"/>
        </w:rPr>
      </w:pPr>
      <w:r>
        <w:rPr>
          <w:color w:val="auto"/>
          <w:sz w:val="22"/>
          <w:szCs w:val="22"/>
          <w:lang w:val="vi"/>
        </w:rPr>
        <w:t>Truy cập trang mạng bộ y tế tiểu bang hoặc lãnh thổ bạn cư ngụ bằng cách sử dụng các đường dẫn (link) dưới đây:</w:t>
      </w:r>
    </w:p>
    <w:p w14:paraId="2C538D74" w14:textId="77777777" w:rsidR="00C66850" w:rsidRPr="00227F08" w:rsidRDefault="002402D4" w:rsidP="00184A9A">
      <w:pPr>
        <w:pStyle w:val="ListParagraph"/>
        <w:numPr>
          <w:ilvl w:val="0"/>
          <w:numId w:val="25"/>
        </w:numPr>
        <w:autoSpaceDE w:val="0"/>
        <w:autoSpaceDN w:val="0"/>
        <w:adjustRightInd w:val="0"/>
        <w:spacing w:after="160" w:line="259" w:lineRule="auto"/>
        <w:ind w:left="720"/>
        <w:rPr>
          <w:lang w:val="vi"/>
        </w:rPr>
      </w:pPr>
      <w:r w:rsidRPr="004D44EC">
        <w:rPr>
          <w:lang w:val="vi"/>
        </w:rPr>
        <w:t xml:space="preserve">Lãnh thổ Thủ đô Úc: </w:t>
      </w:r>
      <w:hyperlink r:id="rId15" w:history="1">
        <w:r w:rsidRPr="001647EA">
          <w:rPr>
            <w:rStyle w:val="Hyperlink"/>
            <w:lang w:val="vi"/>
          </w:rPr>
          <w:t>Lao (health.act.gov.au)</w:t>
        </w:r>
      </w:hyperlink>
      <w:r w:rsidRPr="004D44EC">
        <w:rPr>
          <w:lang w:val="vi"/>
        </w:rPr>
        <w:t xml:space="preserve"> </w:t>
      </w:r>
    </w:p>
    <w:p w14:paraId="1C666420" w14:textId="77777777" w:rsidR="00C66850" w:rsidRDefault="002402D4" w:rsidP="00184A9A">
      <w:pPr>
        <w:pStyle w:val="ListParagraph"/>
        <w:numPr>
          <w:ilvl w:val="0"/>
          <w:numId w:val="24"/>
        </w:numPr>
        <w:autoSpaceDE w:val="0"/>
        <w:autoSpaceDN w:val="0"/>
        <w:adjustRightInd w:val="0"/>
        <w:spacing w:after="160" w:line="259" w:lineRule="auto"/>
      </w:pPr>
      <w:r w:rsidRPr="001647EA">
        <w:rPr>
          <w:lang w:val="vi"/>
        </w:rPr>
        <w:t xml:space="preserve">Victoria: </w:t>
      </w:r>
      <w:hyperlink r:id="rId16" w:history="1">
        <w:r w:rsidRPr="001647EA">
          <w:rPr>
            <w:rStyle w:val="Hyperlink"/>
            <w:lang w:val="vi"/>
          </w:rPr>
          <w:t>Lao (health.vic.gov.au)</w:t>
        </w:r>
      </w:hyperlink>
      <w:r w:rsidRPr="001647EA">
        <w:rPr>
          <w:lang w:val="vi"/>
        </w:rPr>
        <w:t xml:space="preserve"> </w:t>
      </w:r>
    </w:p>
    <w:p w14:paraId="1F1BCFF5" w14:textId="77777777" w:rsidR="00C66850" w:rsidRPr="001647EA" w:rsidRDefault="002402D4" w:rsidP="00184A9A">
      <w:pPr>
        <w:pStyle w:val="ListParagraph"/>
        <w:numPr>
          <w:ilvl w:val="0"/>
          <w:numId w:val="24"/>
        </w:numPr>
        <w:autoSpaceDE w:val="0"/>
        <w:autoSpaceDN w:val="0"/>
        <w:adjustRightInd w:val="0"/>
        <w:spacing w:after="160" w:line="259" w:lineRule="auto"/>
      </w:pPr>
      <w:r w:rsidRPr="001647EA">
        <w:rPr>
          <w:lang w:val="vi"/>
        </w:rPr>
        <w:t xml:space="preserve">New South Wales: </w:t>
      </w:r>
      <w:hyperlink r:id="rId17" w:history="1">
        <w:r w:rsidRPr="001647EA">
          <w:rPr>
            <w:rStyle w:val="Hyperlink"/>
            <w:lang w:val="vi"/>
          </w:rPr>
          <w:t>Lao (heath.nsw.gov.au)</w:t>
        </w:r>
      </w:hyperlink>
    </w:p>
    <w:p w14:paraId="0905A38D" w14:textId="77777777" w:rsidR="00C66850" w:rsidRPr="004D44EC" w:rsidRDefault="002402D4" w:rsidP="00184A9A">
      <w:pPr>
        <w:pStyle w:val="ListParagraph"/>
        <w:numPr>
          <w:ilvl w:val="0"/>
          <w:numId w:val="24"/>
        </w:numPr>
        <w:autoSpaceDE w:val="0"/>
        <w:autoSpaceDN w:val="0"/>
        <w:adjustRightInd w:val="0"/>
        <w:spacing w:after="160" w:line="259" w:lineRule="auto"/>
      </w:pPr>
      <w:r w:rsidRPr="004D44EC">
        <w:rPr>
          <w:lang w:val="vi"/>
        </w:rPr>
        <w:t xml:space="preserve">Queensland: </w:t>
      </w:r>
      <w:hyperlink r:id="rId18" w:history="1">
        <w:r w:rsidRPr="001647EA">
          <w:rPr>
            <w:rStyle w:val="Hyperlink"/>
            <w:lang w:val="vi"/>
          </w:rPr>
          <w:t>Lao (health.qld.gov.au)</w:t>
        </w:r>
      </w:hyperlink>
      <w:r w:rsidRPr="004D44EC">
        <w:rPr>
          <w:lang w:val="vi"/>
        </w:rPr>
        <w:t xml:space="preserve"> </w:t>
      </w:r>
    </w:p>
    <w:p w14:paraId="38601EE1" w14:textId="77777777" w:rsidR="00C66850" w:rsidRPr="004D44EC" w:rsidRDefault="002402D4" w:rsidP="00184A9A">
      <w:pPr>
        <w:pStyle w:val="ListParagraph"/>
        <w:numPr>
          <w:ilvl w:val="0"/>
          <w:numId w:val="24"/>
        </w:numPr>
        <w:autoSpaceDE w:val="0"/>
        <w:autoSpaceDN w:val="0"/>
        <w:adjustRightInd w:val="0"/>
        <w:spacing w:after="160" w:line="259" w:lineRule="auto"/>
      </w:pPr>
      <w:r w:rsidRPr="004D44EC">
        <w:rPr>
          <w:lang w:val="vi"/>
        </w:rPr>
        <w:t xml:space="preserve">Lãnh thổ Bắc Úc: </w:t>
      </w:r>
      <w:hyperlink r:id="rId19" w:history="1">
        <w:r w:rsidRPr="00D61190">
          <w:rPr>
            <w:rStyle w:val="Hyperlink"/>
            <w:lang w:val="vi"/>
          </w:rPr>
          <w:t>Lao (health.nt.gov.au)</w:t>
        </w:r>
      </w:hyperlink>
      <w:r w:rsidRPr="004D44EC">
        <w:rPr>
          <w:lang w:val="vi"/>
        </w:rPr>
        <w:t xml:space="preserve"> </w:t>
      </w:r>
    </w:p>
    <w:p w14:paraId="5A8D8297" w14:textId="77777777" w:rsidR="00C66850" w:rsidRDefault="002402D4" w:rsidP="00184A9A">
      <w:pPr>
        <w:pStyle w:val="ListParagraph"/>
        <w:numPr>
          <w:ilvl w:val="0"/>
          <w:numId w:val="24"/>
        </w:numPr>
        <w:autoSpaceDE w:val="0"/>
        <w:autoSpaceDN w:val="0"/>
        <w:adjustRightInd w:val="0"/>
        <w:spacing w:after="160" w:line="259" w:lineRule="auto"/>
      </w:pPr>
      <w:r w:rsidRPr="004D44EC">
        <w:rPr>
          <w:lang w:val="vi"/>
        </w:rPr>
        <w:t xml:space="preserve">Tây Úc: </w:t>
      </w:r>
      <w:hyperlink r:id="rId20" w:history="1">
        <w:r w:rsidRPr="00F65B10">
          <w:rPr>
            <w:rStyle w:val="Hyperlink"/>
            <w:lang w:val="vi"/>
          </w:rPr>
          <w:t>Lao (health.wa.gov.au)</w:t>
        </w:r>
      </w:hyperlink>
      <w:r w:rsidRPr="004D44EC">
        <w:rPr>
          <w:lang w:val="vi"/>
        </w:rPr>
        <w:t xml:space="preserve"> </w:t>
      </w:r>
    </w:p>
    <w:p w14:paraId="01D7C76E" w14:textId="77777777" w:rsidR="00C66850" w:rsidRPr="00E868DF" w:rsidRDefault="002402D4" w:rsidP="00184A9A">
      <w:pPr>
        <w:pStyle w:val="ListParagraph"/>
        <w:numPr>
          <w:ilvl w:val="0"/>
          <w:numId w:val="24"/>
        </w:numPr>
        <w:autoSpaceDE w:val="0"/>
        <w:autoSpaceDN w:val="0"/>
        <w:adjustRightInd w:val="0"/>
        <w:spacing w:after="160" w:line="259" w:lineRule="auto"/>
        <w:rPr>
          <w:rStyle w:val="Hyperlink"/>
          <w:color w:val="auto"/>
          <w:u w:val="none"/>
        </w:rPr>
      </w:pPr>
      <w:r>
        <w:rPr>
          <w:lang w:val="vi"/>
        </w:rPr>
        <w:t xml:space="preserve">Nam Úc: </w:t>
      </w:r>
      <w:hyperlink r:id="rId21" w:history="1">
        <w:r>
          <w:rPr>
            <w:rStyle w:val="Hyperlink"/>
            <w:lang w:val="vi"/>
          </w:rPr>
          <w:t>Lao (sahealth.sa.gov.au)</w:t>
        </w:r>
      </w:hyperlink>
    </w:p>
    <w:p w14:paraId="4E0A8201" w14:textId="77777777" w:rsidR="00E868DF" w:rsidRDefault="002402D4" w:rsidP="00184A9A">
      <w:pPr>
        <w:pStyle w:val="ListParagraph"/>
        <w:numPr>
          <w:ilvl w:val="0"/>
          <w:numId w:val="24"/>
        </w:numPr>
        <w:autoSpaceDE w:val="0"/>
        <w:autoSpaceDN w:val="0"/>
        <w:adjustRightInd w:val="0"/>
        <w:spacing w:after="160" w:line="259" w:lineRule="auto"/>
      </w:pPr>
      <w:r w:rsidRPr="001A6476">
        <w:rPr>
          <w:rStyle w:val="Hyperlink"/>
          <w:color w:val="000000" w:themeColor="text1"/>
          <w:u w:val="none"/>
          <w:lang w:val="vi"/>
        </w:rPr>
        <w:t>Tasmania</w:t>
      </w:r>
      <w:r w:rsidRPr="001A6476">
        <w:rPr>
          <w:rStyle w:val="Hyperlink"/>
          <w:u w:val="none"/>
          <w:lang w:val="vi"/>
        </w:rPr>
        <w:t xml:space="preserve">: </w:t>
      </w:r>
      <w:r w:rsidRPr="00E868DF">
        <w:rPr>
          <w:rStyle w:val="Hyperlink"/>
          <w:lang w:val="vi"/>
        </w:rPr>
        <w:t xml:space="preserve">Bộ Y tế </w:t>
      </w:r>
      <w:hyperlink r:id="rId22" w:history="1">
        <w:r w:rsidR="008B62A2">
          <w:rPr>
            <w:rStyle w:val="Hyperlink"/>
            <w:lang w:val="vi"/>
          </w:rPr>
          <w:t>(health.tas.gov.au/</w:t>
        </w:r>
      </w:hyperlink>
      <w:r w:rsidRPr="00E868DF">
        <w:rPr>
          <w:rStyle w:val="Hyperlink"/>
          <w:lang w:val="vi"/>
        </w:rPr>
        <w:t>)</w:t>
      </w:r>
    </w:p>
    <w:p w14:paraId="042A3F4E" w14:textId="77777777" w:rsidR="00E02DBF" w:rsidRPr="00184A9A" w:rsidRDefault="002402D4" w:rsidP="00184A9A">
      <w:pPr>
        <w:tabs>
          <w:tab w:val="left" w:pos="1358"/>
        </w:tabs>
        <w:spacing w:after="160" w:line="259" w:lineRule="auto"/>
        <w:contextualSpacing/>
      </w:pPr>
      <w:r w:rsidRPr="00C66850">
        <w:rPr>
          <w:lang w:val="vi"/>
        </w:rPr>
        <w:t>Nếu nghĩ rằng bạn cần xe cứu thương hoặc bệnh của mình nguy kịch hoặc đe dọa tính mạng, hãy gọi ba số không (000) để gọi xe cứu thương ngay lập tức.</w:t>
      </w:r>
    </w:p>
    <w:sectPr w:rsidR="00E02DBF" w:rsidRPr="00184A9A" w:rsidSect="008E25F1">
      <w:headerReference w:type="default" r:id="rId23"/>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50C13" w14:textId="77777777" w:rsidR="00E278C4" w:rsidRDefault="00E278C4">
      <w:r>
        <w:separator/>
      </w:r>
    </w:p>
  </w:endnote>
  <w:endnote w:type="continuationSeparator" w:id="0">
    <w:p w14:paraId="7B6B81CD" w14:textId="77777777" w:rsidR="00E278C4" w:rsidRDefault="00E2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F8345" w14:textId="77777777" w:rsidR="008D48C9" w:rsidRPr="00184A9A" w:rsidRDefault="002402D4" w:rsidP="00184A9A">
    <w:pPr>
      <w:pStyle w:val="Heading1"/>
      <w:rPr>
        <w:sz w:val="20"/>
        <w:szCs w:val="20"/>
      </w:rPr>
    </w:pPr>
    <w:r w:rsidRPr="00184A9A">
      <w:rPr>
        <w:sz w:val="20"/>
        <w:szCs w:val="20"/>
        <w:lang w:val="vi"/>
      </w:rPr>
      <w:t>Bộ Y tế - Lời khuyên dành cho du học sinh về tầm soát và điều trị bệnh lao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2C78E" w14:textId="77777777" w:rsidR="00B64DFD" w:rsidRPr="00184A9A" w:rsidRDefault="002402D4" w:rsidP="00B64DFD">
    <w:pPr>
      <w:pStyle w:val="Heading1"/>
      <w:rPr>
        <w:sz w:val="20"/>
        <w:szCs w:val="20"/>
      </w:rPr>
    </w:pPr>
    <w:bookmarkStart w:id="0" w:name="_Hlk87534626"/>
    <w:bookmarkStart w:id="1" w:name="_Hlk87534627"/>
    <w:r w:rsidRPr="00184A9A">
      <w:rPr>
        <w:sz w:val="20"/>
        <w:szCs w:val="20"/>
        <w:lang w:val="vi"/>
      </w:rPr>
      <w:t>Bộ Y tế - Lời khuyên dành cho du học sinh về tầm soát và điều trị bệnh lao</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BA99D" w14:textId="77777777" w:rsidR="00E278C4" w:rsidRDefault="00E278C4">
      <w:r>
        <w:separator/>
      </w:r>
    </w:p>
  </w:footnote>
  <w:footnote w:type="continuationSeparator" w:id="0">
    <w:p w14:paraId="58465375" w14:textId="77777777" w:rsidR="00E278C4" w:rsidRDefault="00E2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9F28B" w14:textId="77777777" w:rsidR="008D48C9" w:rsidRDefault="002402D4">
    <w:pPr>
      <w:pStyle w:val="Header"/>
    </w:pPr>
    <w:r>
      <w:rPr>
        <w:noProof/>
        <w:lang w:eastAsia="en-AU"/>
      </w:rPr>
      <w:drawing>
        <wp:inline distT="0" distB="0" distL="0" distR="0" wp14:anchorId="3E1D28D4" wp14:editId="7FB4104C">
          <wp:extent cx="5865806" cy="959485"/>
          <wp:effectExtent l="0" t="0" r="1905" b="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rcRect t="9845"/>
                  <a:stretch>
                    <a:fillRect/>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EDB82"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D20C0DE">
      <w:start w:val="1"/>
      <w:numFmt w:val="decimal"/>
      <w:pStyle w:val="Tablelistnumber"/>
      <w:lvlText w:val="%1."/>
      <w:lvlJc w:val="left"/>
      <w:pPr>
        <w:ind w:left="360" w:hanging="360"/>
      </w:pPr>
      <w:rPr>
        <w:rFonts w:hint="default"/>
      </w:rPr>
    </w:lvl>
    <w:lvl w:ilvl="1" w:tplc="8A94FBCE" w:tentative="1">
      <w:start w:val="1"/>
      <w:numFmt w:val="lowerLetter"/>
      <w:lvlText w:val="%2."/>
      <w:lvlJc w:val="left"/>
      <w:pPr>
        <w:ind w:left="1440" w:hanging="360"/>
      </w:pPr>
    </w:lvl>
    <w:lvl w:ilvl="2" w:tplc="C9626642" w:tentative="1">
      <w:start w:val="1"/>
      <w:numFmt w:val="lowerRoman"/>
      <w:lvlText w:val="%3."/>
      <w:lvlJc w:val="right"/>
      <w:pPr>
        <w:ind w:left="2160" w:hanging="180"/>
      </w:pPr>
    </w:lvl>
    <w:lvl w:ilvl="3" w:tplc="69E0274C" w:tentative="1">
      <w:start w:val="1"/>
      <w:numFmt w:val="decimal"/>
      <w:lvlText w:val="%4."/>
      <w:lvlJc w:val="left"/>
      <w:pPr>
        <w:ind w:left="2880" w:hanging="360"/>
      </w:pPr>
    </w:lvl>
    <w:lvl w:ilvl="4" w:tplc="048CB116" w:tentative="1">
      <w:start w:val="1"/>
      <w:numFmt w:val="lowerLetter"/>
      <w:lvlText w:val="%5."/>
      <w:lvlJc w:val="left"/>
      <w:pPr>
        <w:ind w:left="3600" w:hanging="360"/>
      </w:pPr>
    </w:lvl>
    <w:lvl w:ilvl="5" w:tplc="10DE5560" w:tentative="1">
      <w:start w:val="1"/>
      <w:numFmt w:val="lowerRoman"/>
      <w:lvlText w:val="%6."/>
      <w:lvlJc w:val="right"/>
      <w:pPr>
        <w:ind w:left="4320" w:hanging="180"/>
      </w:pPr>
    </w:lvl>
    <w:lvl w:ilvl="6" w:tplc="AE742A96" w:tentative="1">
      <w:start w:val="1"/>
      <w:numFmt w:val="decimal"/>
      <w:lvlText w:val="%7."/>
      <w:lvlJc w:val="left"/>
      <w:pPr>
        <w:ind w:left="5040" w:hanging="360"/>
      </w:pPr>
    </w:lvl>
    <w:lvl w:ilvl="7" w:tplc="07B05A78" w:tentative="1">
      <w:start w:val="1"/>
      <w:numFmt w:val="lowerLetter"/>
      <w:lvlText w:val="%8."/>
      <w:lvlJc w:val="left"/>
      <w:pPr>
        <w:ind w:left="5760" w:hanging="360"/>
      </w:pPr>
    </w:lvl>
    <w:lvl w:ilvl="8" w:tplc="3AA89AB8"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2118DE7A">
      <w:start w:val="1"/>
      <w:numFmt w:val="bullet"/>
      <w:lvlText w:val="•"/>
      <w:lvlJc w:val="left"/>
      <w:pPr>
        <w:tabs>
          <w:tab w:val="num" w:pos="720"/>
        </w:tabs>
        <w:ind w:left="720" w:hanging="360"/>
      </w:pPr>
      <w:rPr>
        <w:rFonts w:ascii="Calibri" w:hAnsi="Calibri" w:hint="default"/>
      </w:rPr>
    </w:lvl>
    <w:lvl w:ilvl="1" w:tplc="9440E18A" w:tentative="1">
      <w:start w:val="1"/>
      <w:numFmt w:val="bullet"/>
      <w:lvlText w:val="o"/>
      <w:lvlJc w:val="left"/>
      <w:pPr>
        <w:ind w:left="1440" w:hanging="360"/>
      </w:pPr>
      <w:rPr>
        <w:rFonts w:ascii="Courier New" w:hAnsi="Courier New" w:cs="Courier New" w:hint="default"/>
      </w:rPr>
    </w:lvl>
    <w:lvl w:ilvl="2" w:tplc="20C20598" w:tentative="1">
      <w:start w:val="1"/>
      <w:numFmt w:val="bullet"/>
      <w:lvlText w:val=""/>
      <w:lvlJc w:val="left"/>
      <w:pPr>
        <w:ind w:left="2160" w:hanging="360"/>
      </w:pPr>
      <w:rPr>
        <w:rFonts w:ascii="Wingdings" w:hAnsi="Wingdings" w:hint="default"/>
      </w:rPr>
    </w:lvl>
    <w:lvl w:ilvl="3" w:tplc="EE0AA2D8" w:tentative="1">
      <w:start w:val="1"/>
      <w:numFmt w:val="bullet"/>
      <w:lvlText w:val=""/>
      <w:lvlJc w:val="left"/>
      <w:pPr>
        <w:ind w:left="2880" w:hanging="360"/>
      </w:pPr>
      <w:rPr>
        <w:rFonts w:ascii="Symbol" w:hAnsi="Symbol" w:hint="default"/>
      </w:rPr>
    </w:lvl>
    <w:lvl w:ilvl="4" w:tplc="BC9E8970" w:tentative="1">
      <w:start w:val="1"/>
      <w:numFmt w:val="bullet"/>
      <w:lvlText w:val="o"/>
      <w:lvlJc w:val="left"/>
      <w:pPr>
        <w:ind w:left="3600" w:hanging="360"/>
      </w:pPr>
      <w:rPr>
        <w:rFonts w:ascii="Courier New" w:hAnsi="Courier New" w:cs="Courier New" w:hint="default"/>
      </w:rPr>
    </w:lvl>
    <w:lvl w:ilvl="5" w:tplc="088EB4EA" w:tentative="1">
      <w:start w:val="1"/>
      <w:numFmt w:val="bullet"/>
      <w:lvlText w:val=""/>
      <w:lvlJc w:val="left"/>
      <w:pPr>
        <w:ind w:left="4320" w:hanging="360"/>
      </w:pPr>
      <w:rPr>
        <w:rFonts w:ascii="Wingdings" w:hAnsi="Wingdings" w:hint="default"/>
      </w:rPr>
    </w:lvl>
    <w:lvl w:ilvl="6" w:tplc="14320FB2" w:tentative="1">
      <w:start w:val="1"/>
      <w:numFmt w:val="bullet"/>
      <w:lvlText w:val=""/>
      <w:lvlJc w:val="left"/>
      <w:pPr>
        <w:ind w:left="5040" w:hanging="360"/>
      </w:pPr>
      <w:rPr>
        <w:rFonts w:ascii="Symbol" w:hAnsi="Symbol" w:hint="default"/>
      </w:rPr>
    </w:lvl>
    <w:lvl w:ilvl="7" w:tplc="66DA432E" w:tentative="1">
      <w:start w:val="1"/>
      <w:numFmt w:val="bullet"/>
      <w:lvlText w:val="o"/>
      <w:lvlJc w:val="left"/>
      <w:pPr>
        <w:ind w:left="5760" w:hanging="360"/>
      </w:pPr>
      <w:rPr>
        <w:rFonts w:ascii="Courier New" w:hAnsi="Courier New" w:cs="Courier New" w:hint="default"/>
      </w:rPr>
    </w:lvl>
    <w:lvl w:ilvl="8" w:tplc="CFB617D8" w:tentative="1">
      <w:start w:val="1"/>
      <w:numFmt w:val="bullet"/>
      <w:lvlText w:val=""/>
      <w:lvlJc w:val="left"/>
      <w:pPr>
        <w:ind w:left="6480" w:hanging="360"/>
      </w:pPr>
      <w:rPr>
        <w:rFonts w:ascii="Wingdings" w:hAnsi="Wingdings" w:hint="default"/>
      </w:rPr>
    </w:lvl>
  </w:abstractNum>
  <w:abstractNum w:abstractNumId="10" w15:restartNumberingAfterBreak="0">
    <w:nsid w:val="1139765E"/>
    <w:multiLevelType w:val="hybridMultilevel"/>
    <w:tmpl w:val="B094D286"/>
    <w:lvl w:ilvl="0" w:tplc="9E8845B6">
      <w:start w:val="1"/>
      <w:numFmt w:val="bullet"/>
      <w:lvlText w:val=""/>
      <w:lvlJc w:val="left"/>
      <w:pPr>
        <w:ind w:left="720" w:hanging="360"/>
      </w:pPr>
      <w:rPr>
        <w:rFonts w:ascii="Symbol" w:hAnsi="Symbol" w:hint="default"/>
      </w:rPr>
    </w:lvl>
    <w:lvl w:ilvl="1" w:tplc="A3DA74BC" w:tentative="1">
      <w:start w:val="1"/>
      <w:numFmt w:val="bullet"/>
      <w:lvlText w:val="o"/>
      <w:lvlJc w:val="left"/>
      <w:pPr>
        <w:ind w:left="1440" w:hanging="360"/>
      </w:pPr>
      <w:rPr>
        <w:rFonts w:ascii="Courier New" w:hAnsi="Courier New" w:cs="Courier New" w:hint="default"/>
      </w:rPr>
    </w:lvl>
    <w:lvl w:ilvl="2" w:tplc="BC186208" w:tentative="1">
      <w:start w:val="1"/>
      <w:numFmt w:val="bullet"/>
      <w:lvlText w:val=""/>
      <w:lvlJc w:val="left"/>
      <w:pPr>
        <w:ind w:left="2160" w:hanging="360"/>
      </w:pPr>
      <w:rPr>
        <w:rFonts w:ascii="Wingdings" w:hAnsi="Wingdings" w:hint="default"/>
      </w:rPr>
    </w:lvl>
    <w:lvl w:ilvl="3" w:tplc="6C1CF4E8" w:tentative="1">
      <w:start w:val="1"/>
      <w:numFmt w:val="bullet"/>
      <w:lvlText w:val=""/>
      <w:lvlJc w:val="left"/>
      <w:pPr>
        <w:ind w:left="2880" w:hanging="360"/>
      </w:pPr>
      <w:rPr>
        <w:rFonts w:ascii="Symbol" w:hAnsi="Symbol" w:hint="default"/>
      </w:rPr>
    </w:lvl>
    <w:lvl w:ilvl="4" w:tplc="2CFE619A" w:tentative="1">
      <w:start w:val="1"/>
      <w:numFmt w:val="bullet"/>
      <w:lvlText w:val="o"/>
      <w:lvlJc w:val="left"/>
      <w:pPr>
        <w:ind w:left="3600" w:hanging="360"/>
      </w:pPr>
      <w:rPr>
        <w:rFonts w:ascii="Courier New" w:hAnsi="Courier New" w:cs="Courier New" w:hint="default"/>
      </w:rPr>
    </w:lvl>
    <w:lvl w:ilvl="5" w:tplc="E4702F82" w:tentative="1">
      <w:start w:val="1"/>
      <w:numFmt w:val="bullet"/>
      <w:lvlText w:val=""/>
      <w:lvlJc w:val="left"/>
      <w:pPr>
        <w:ind w:left="4320" w:hanging="360"/>
      </w:pPr>
      <w:rPr>
        <w:rFonts w:ascii="Wingdings" w:hAnsi="Wingdings" w:hint="default"/>
      </w:rPr>
    </w:lvl>
    <w:lvl w:ilvl="6" w:tplc="19067222" w:tentative="1">
      <w:start w:val="1"/>
      <w:numFmt w:val="bullet"/>
      <w:lvlText w:val=""/>
      <w:lvlJc w:val="left"/>
      <w:pPr>
        <w:ind w:left="5040" w:hanging="360"/>
      </w:pPr>
      <w:rPr>
        <w:rFonts w:ascii="Symbol" w:hAnsi="Symbol" w:hint="default"/>
      </w:rPr>
    </w:lvl>
    <w:lvl w:ilvl="7" w:tplc="22FCA85A" w:tentative="1">
      <w:start w:val="1"/>
      <w:numFmt w:val="bullet"/>
      <w:lvlText w:val="o"/>
      <w:lvlJc w:val="left"/>
      <w:pPr>
        <w:ind w:left="5760" w:hanging="360"/>
      </w:pPr>
      <w:rPr>
        <w:rFonts w:ascii="Courier New" w:hAnsi="Courier New" w:cs="Courier New" w:hint="default"/>
      </w:rPr>
    </w:lvl>
    <w:lvl w:ilvl="8" w:tplc="3092C822"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936C2398">
      <w:start w:val="1"/>
      <w:numFmt w:val="bullet"/>
      <w:pStyle w:val="ListBullet"/>
      <w:lvlText w:val=""/>
      <w:lvlJc w:val="left"/>
      <w:pPr>
        <w:ind w:left="360" w:hanging="360"/>
      </w:pPr>
      <w:rPr>
        <w:rFonts w:ascii="Symbol" w:hAnsi="Symbol" w:hint="default"/>
        <w:color w:val="000000" w:themeColor="text1"/>
      </w:rPr>
    </w:lvl>
    <w:lvl w:ilvl="1" w:tplc="FF726494" w:tentative="1">
      <w:start w:val="1"/>
      <w:numFmt w:val="bullet"/>
      <w:lvlText w:val="o"/>
      <w:lvlJc w:val="left"/>
      <w:pPr>
        <w:ind w:left="1440" w:hanging="360"/>
      </w:pPr>
      <w:rPr>
        <w:rFonts w:ascii="Courier New" w:hAnsi="Courier New" w:cs="Courier New" w:hint="default"/>
      </w:rPr>
    </w:lvl>
    <w:lvl w:ilvl="2" w:tplc="1A86D218" w:tentative="1">
      <w:start w:val="1"/>
      <w:numFmt w:val="bullet"/>
      <w:lvlText w:val=""/>
      <w:lvlJc w:val="left"/>
      <w:pPr>
        <w:ind w:left="2160" w:hanging="360"/>
      </w:pPr>
      <w:rPr>
        <w:rFonts w:ascii="Wingdings" w:hAnsi="Wingdings" w:hint="default"/>
      </w:rPr>
    </w:lvl>
    <w:lvl w:ilvl="3" w:tplc="79D41992" w:tentative="1">
      <w:start w:val="1"/>
      <w:numFmt w:val="bullet"/>
      <w:lvlText w:val=""/>
      <w:lvlJc w:val="left"/>
      <w:pPr>
        <w:ind w:left="2880" w:hanging="360"/>
      </w:pPr>
      <w:rPr>
        <w:rFonts w:ascii="Symbol" w:hAnsi="Symbol" w:hint="default"/>
      </w:rPr>
    </w:lvl>
    <w:lvl w:ilvl="4" w:tplc="6568A87C" w:tentative="1">
      <w:start w:val="1"/>
      <w:numFmt w:val="bullet"/>
      <w:lvlText w:val="o"/>
      <w:lvlJc w:val="left"/>
      <w:pPr>
        <w:ind w:left="3600" w:hanging="360"/>
      </w:pPr>
      <w:rPr>
        <w:rFonts w:ascii="Courier New" w:hAnsi="Courier New" w:cs="Courier New" w:hint="default"/>
      </w:rPr>
    </w:lvl>
    <w:lvl w:ilvl="5" w:tplc="4CD6417A" w:tentative="1">
      <w:start w:val="1"/>
      <w:numFmt w:val="bullet"/>
      <w:lvlText w:val=""/>
      <w:lvlJc w:val="left"/>
      <w:pPr>
        <w:ind w:left="4320" w:hanging="360"/>
      </w:pPr>
      <w:rPr>
        <w:rFonts w:ascii="Wingdings" w:hAnsi="Wingdings" w:hint="default"/>
      </w:rPr>
    </w:lvl>
    <w:lvl w:ilvl="6" w:tplc="4D8E8E2C" w:tentative="1">
      <w:start w:val="1"/>
      <w:numFmt w:val="bullet"/>
      <w:lvlText w:val=""/>
      <w:lvlJc w:val="left"/>
      <w:pPr>
        <w:ind w:left="5040" w:hanging="360"/>
      </w:pPr>
      <w:rPr>
        <w:rFonts w:ascii="Symbol" w:hAnsi="Symbol" w:hint="default"/>
      </w:rPr>
    </w:lvl>
    <w:lvl w:ilvl="7" w:tplc="CD608724" w:tentative="1">
      <w:start w:val="1"/>
      <w:numFmt w:val="bullet"/>
      <w:lvlText w:val="o"/>
      <w:lvlJc w:val="left"/>
      <w:pPr>
        <w:ind w:left="5760" w:hanging="360"/>
      </w:pPr>
      <w:rPr>
        <w:rFonts w:ascii="Courier New" w:hAnsi="Courier New" w:cs="Courier New" w:hint="default"/>
      </w:rPr>
    </w:lvl>
    <w:lvl w:ilvl="8" w:tplc="185A9E04"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D656212E">
      <w:start w:val="1"/>
      <w:numFmt w:val="bullet"/>
      <w:lvlText w:val=""/>
      <w:lvlJc w:val="left"/>
      <w:pPr>
        <w:ind w:left="720" w:hanging="360"/>
      </w:pPr>
      <w:rPr>
        <w:rFonts w:ascii="Symbol" w:hAnsi="Symbol" w:hint="default"/>
      </w:rPr>
    </w:lvl>
    <w:lvl w:ilvl="1" w:tplc="4CC2046C" w:tentative="1">
      <w:start w:val="1"/>
      <w:numFmt w:val="bullet"/>
      <w:lvlText w:val="o"/>
      <w:lvlJc w:val="left"/>
      <w:pPr>
        <w:ind w:left="1440" w:hanging="360"/>
      </w:pPr>
      <w:rPr>
        <w:rFonts w:ascii="Courier New" w:hAnsi="Courier New" w:cs="Courier New" w:hint="default"/>
      </w:rPr>
    </w:lvl>
    <w:lvl w:ilvl="2" w:tplc="F25C379E" w:tentative="1">
      <w:start w:val="1"/>
      <w:numFmt w:val="bullet"/>
      <w:lvlText w:val=""/>
      <w:lvlJc w:val="left"/>
      <w:pPr>
        <w:ind w:left="2160" w:hanging="360"/>
      </w:pPr>
      <w:rPr>
        <w:rFonts w:ascii="Wingdings" w:hAnsi="Wingdings" w:hint="default"/>
      </w:rPr>
    </w:lvl>
    <w:lvl w:ilvl="3" w:tplc="17821F3A" w:tentative="1">
      <w:start w:val="1"/>
      <w:numFmt w:val="bullet"/>
      <w:lvlText w:val=""/>
      <w:lvlJc w:val="left"/>
      <w:pPr>
        <w:ind w:left="2880" w:hanging="360"/>
      </w:pPr>
      <w:rPr>
        <w:rFonts w:ascii="Symbol" w:hAnsi="Symbol" w:hint="default"/>
      </w:rPr>
    </w:lvl>
    <w:lvl w:ilvl="4" w:tplc="7E8C295E" w:tentative="1">
      <w:start w:val="1"/>
      <w:numFmt w:val="bullet"/>
      <w:lvlText w:val="o"/>
      <w:lvlJc w:val="left"/>
      <w:pPr>
        <w:ind w:left="3600" w:hanging="360"/>
      </w:pPr>
      <w:rPr>
        <w:rFonts w:ascii="Courier New" w:hAnsi="Courier New" w:cs="Courier New" w:hint="default"/>
      </w:rPr>
    </w:lvl>
    <w:lvl w:ilvl="5" w:tplc="7C647244" w:tentative="1">
      <w:start w:val="1"/>
      <w:numFmt w:val="bullet"/>
      <w:lvlText w:val=""/>
      <w:lvlJc w:val="left"/>
      <w:pPr>
        <w:ind w:left="4320" w:hanging="360"/>
      </w:pPr>
      <w:rPr>
        <w:rFonts w:ascii="Wingdings" w:hAnsi="Wingdings" w:hint="default"/>
      </w:rPr>
    </w:lvl>
    <w:lvl w:ilvl="6" w:tplc="10004656" w:tentative="1">
      <w:start w:val="1"/>
      <w:numFmt w:val="bullet"/>
      <w:lvlText w:val=""/>
      <w:lvlJc w:val="left"/>
      <w:pPr>
        <w:ind w:left="5040" w:hanging="360"/>
      </w:pPr>
      <w:rPr>
        <w:rFonts w:ascii="Symbol" w:hAnsi="Symbol" w:hint="default"/>
      </w:rPr>
    </w:lvl>
    <w:lvl w:ilvl="7" w:tplc="A18E5BB4" w:tentative="1">
      <w:start w:val="1"/>
      <w:numFmt w:val="bullet"/>
      <w:lvlText w:val="o"/>
      <w:lvlJc w:val="left"/>
      <w:pPr>
        <w:ind w:left="5760" w:hanging="360"/>
      </w:pPr>
      <w:rPr>
        <w:rFonts w:ascii="Courier New" w:hAnsi="Courier New" w:cs="Courier New" w:hint="default"/>
      </w:rPr>
    </w:lvl>
    <w:lvl w:ilvl="8" w:tplc="9BC8DC10" w:tentative="1">
      <w:start w:val="1"/>
      <w:numFmt w:val="bullet"/>
      <w:lvlText w:val=""/>
      <w:lvlJc w:val="left"/>
      <w:pPr>
        <w:ind w:left="6480" w:hanging="360"/>
      </w:pPr>
      <w:rPr>
        <w:rFonts w:ascii="Wingdings" w:hAnsi="Wingdings" w:hint="default"/>
      </w:rPr>
    </w:lvl>
  </w:abstractNum>
  <w:abstractNum w:abstractNumId="13" w15:restartNumberingAfterBreak="0">
    <w:nsid w:val="2E9E1CDE"/>
    <w:multiLevelType w:val="multilevel"/>
    <w:tmpl w:val="731A1A1E"/>
    <w:lvl w:ilvl="0">
      <w:start w:val="1"/>
      <w:numFmt w:val="bullet"/>
      <w:lvlText w:val=""/>
      <w:lvlJc w:val="left"/>
      <w:pPr>
        <w:tabs>
          <w:tab w:val="num" w:pos="1431"/>
        </w:tabs>
        <w:ind w:left="1431" w:hanging="360"/>
      </w:pPr>
      <w:rPr>
        <w:rFonts w:ascii="Symbol" w:hAnsi="Symbol" w:hint="default"/>
        <w:sz w:val="20"/>
      </w:rPr>
    </w:lvl>
    <w:lvl w:ilvl="1" w:tentative="1">
      <w:start w:val="1"/>
      <w:numFmt w:val="bullet"/>
      <w:lvlText w:val="o"/>
      <w:lvlJc w:val="left"/>
      <w:pPr>
        <w:tabs>
          <w:tab w:val="num" w:pos="2151"/>
        </w:tabs>
        <w:ind w:left="2151" w:hanging="360"/>
      </w:pPr>
      <w:rPr>
        <w:rFonts w:ascii="Courier New" w:hAnsi="Courier New" w:hint="default"/>
        <w:sz w:val="20"/>
      </w:rPr>
    </w:lvl>
    <w:lvl w:ilvl="2" w:tentative="1">
      <w:start w:val="1"/>
      <w:numFmt w:val="bullet"/>
      <w:lvlText w:val=""/>
      <w:lvlJc w:val="left"/>
      <w:pPr>
        <w:tabs>
          <w:tab w:val="num" w:pos="2871"/>
        </w:tabs>
        <w:ind w:left="2871" w:hanging="360"/>
      </w:pPr>
      <w:rPr>
        <w:rFonts w:ascii="Wingdings" w:hAnsi="Wingdings" w:hint="default"/>
        <w:sz w:val="20"/>
      </w:rPr>
    </w:lvl>
    <w:lvl w:ilvl="3" w:tentative="1">
      <w:start w:val="1"/>
      <w:numFmt w:val="bullet"/>
      <w:lvlText w:val=""/>
      <w:lvlJc w:val="left"/>
      <w:pPr>
        <w:tabs>
          <w:tab w:val="num" w:pos="3591"/>
        </w:tabs>
        <w:ind w:left="3591" w:hanging="360"/>
      </w:pPr>
      <w:rPr>
        <w:rFonts w:ascii="Wingdings" w:hAnsi="Wingdings" w:hint="default"/>
        <w:sz w:val="20"/>
      </w:rPr>
    </w:lvl>
    <w:lvl w:ilvl="4" w:tentative="1">
      <w:start w:val="1"/>
      <w:numFmt w:val="bullet"/>
      <w:lvlText w:val=""/>
      <w:lvlJc w:val="left"/>
      <w:pPr>
        <w:tabs>
          <w:tab w:val="num" w:pos="4311"/>
        </w:tabs>
        <w:ind w:left="4311" w:hanging="360"/>
      </w:pPr>
      <w:rPr>
        <w:rFonts w:ascii="Wingdings" w:hAnsi="Wingdings" w:hint="default"/>
        <w:sz w:val="20"/>
      </w:rPr>
    </w:lvl>
    <w:lvl w:ilvl="5" w:tentative="1">
      <w:start w:val="1"/>
      <w:numFmt w:val="bullet"/>
      <w:lvlText w:val=""/>
      <w:lvlJc w:val="left"/>
      <w:pPr>
        <w:tabs>
          <w:tab w:val="num" w:pos="5031"/>
        </w:tabs>
        <w:ind w:left="5031" w:hanging="360"/>
      </w:pPr>
      <w:rPr>
        <w:rFonts w:ascii="Wingdings" w:hAnsi="Wingdings" w:hint="default"/>
        <w:sz w:val="20"/>
      </w:rPr>
    </w:lvl>
    <w:lvl w:ilvl="6" w:tentative="1">
      <w:start w:val="1"/>
      <w:numFmt w:val="bullet"/>
      <w:lvlText w:val=""/>
      <w:lvlJc w:val="left"/>
      <w:pPr>
        <w:tabs>
          <w:tab w:val="num" w:pos="5751"/>
        </w:tabs>
        <w:ind w:left="5751" w:hanging="360"/>
      </w:pPr>
      <w:rPr>
        <w:rFonts w:ascii="Wingdings" w:hAnsi="Wingdings" w:hint="default"/>
        <w:sz w:val="20"/>
      </w:rPr>
    </w:lvl>
    <w:lvl w:ilvl="7" w:tentative="1">
      <w:start w:val="1"/>
      <w:numFmt w:val="bullet"/>
      <w:lvlText w:val=""/>
      <w:lvlJc w:val="left"/>
      <w:pPr>
        <w:tabs>
          <w:tab w:val="num" w:pos="6471"/>
        </w:tabs>
        <w:ind w:left="6471" w:hanging="360"/>
      </w:pPr>
      <w:rPr>
        <w:rFonts w:ascii="Wingdings" w:hAnsi="Wingdings" w:hint="default"/>
        <w:sz w:val="20"/>
      </w:rPr>
    </w:lvl>
    <w:lvl w:ilvl="8" w:tentative="1">
      <w:start w:val="1"/>
      <w:numFmt w:val="bullet"/>
      <w:lvlText w:val=""/>
      <w:lvlJc w:val="left"/>
      <w:pPr>
        <w:tabs>
          <w:tab w:val="num" w:pos="7191"/>
        </w:tabs>
        <w:ind w:left="7191" w:hanging="360"/>
      </w:pPr>
      <w:rPr>
        <w:rFonts w:ascii="Wingdings" w:hAnsi="Wingdings" w:hint="default"/>
        <w:sz w:val="20"/>
      </w:rPr>
    </w:lvl>
  </w:abstractNum>
  <w:abstractNum w:abstractNumId="14" w15:restartNumberingAfterBreak="0">
    <w:nsid w:val="2EC150A7"/>
    <w:multiLevelType w:val="hybridMultilevel"/>
    <w:tmpl w:val="453A3906"/>
    <w:lvl w:ilvl="0" w:tplc="5F8E3C1E">
      <w:start w:val="1"/>
      <w:numFmt w:val="lowerLetter"/>
      <w:lvlText w:val="%1."/>
      <w:lvlJc w:val="left"/>
      <w:pPr>
        <w:ind w:left="720" w:hanging="360"/>
      </w:pPr>
      <w:rPr>
        <w:rFonts w:eastAsia="Calibri" w:cs="Calibri"/>
      </w:rPr>
    </w:lvl>
    <w:lvl w:ilvl="1" w:tplc="D310C8CE">
      <w:start w:val="1"/>
      <w:numFmt w:val="lowerLetter"/>
      <w:lvlText w:val="%2."/>
      <w:lvlJc w:val="left"/>
      <w:pPr>
        <w:ind w:left="1440" w:hanging="360"/>
      </w:pPr>
    </w:lvl>
    <w:lvl w:ilvl="2" w:tplc="2FB6A618">
      <w:start w:val="1"/>
      <w:numFmt w:val="lowerRoman"/>
      <w:lvlText w:val="%3."/>
      <w:lvlJc w:val="right"/>
      <w:pPr>
        <w:ind w:left="2160" w:hanging="180"/>
      </w:pPr>
    </w:lvl>
    <w:lvl w:ilvl="3" w:tplc="699C1F34">
      <w:start w:val="1"/>
      <w:numFmt w:val="decimal"/>
      <w:lvlText w:val="%4."/>
      <w:lvlJc w:val="left"/>
      <w:pPr>
        <w:ind w:left="2880" w:hanging="360"/>
      </w:pPr>
    </w:lvl>
    <w:lvl w:ilvl="4" w:tplc="82C09C28">
      <w:start w:val="1"/>
      <w:numFmt w:val="lowerLetter"/>
      <w:lvlText w:val="%5."/>
      <w:lvlJc w:val="left"/>
      <w:pPr>
        <w:ind w:left="3600" w:hanging="360"/>
      </w:pPr>
    </w:lvl>
    <w:lvl w:ilvl="5" w:tplc="4B58EC4E">
      <w:start w:val="1"/>
      <w:numFmt w:val="lowerRoman"/>
      <w:lvlText w:val="%6."/>
      <w:lvlJc w:val="right"/>
      <w:pPr>
        <w:ind w:left="4320" w:hanging="180"/>
      </w:pPr>
    </w:lvl>
    <w:lvl w:ilvl="6" w:tplc="0D18D1B6">
      <w:start w:val="1"/>
      <w:numFmt w:val="decimal"/>
      <w:lvlText w:val="%7."/>
      <w:lvlJc w:val="left"/>
      <w:pPr>
        <w:ind w:left="5040" w:hanging="360"/>
      </w:pPr>
    </w:lvl>
    <w:lvl w:ilvl="7" w:tplc="C26C36FA">
      <w:start w:val="1"/>
      <w:numFmt w:val="lowerLetter"/>
      <w:lvlText w:val="%8."/>
      <w:lvlJc w:val="left"/>
      <w:pPr>
        <w:ind w:left="5760" w:hanging="360"/>
      </w:pPr>
    </w:lvl>
    <w:lvl w:ilvl="8" w:tplc="8C4476C6">
      <w:start w:val="1"/>
      <w:numFmt w:val="lowerRoman"/>
      <w:lvlText w:val="%9."/>
      <w:lvlJc w:val="right"/>
      <w:pPr>
        <w:ind w:left="6480" w:hanging="180"/>
      </w:pPr>
    </w:lvl>
  </w:abstractNum>
  <w:abstractNum w:abstractNumId="15" w15:restartNumberingAfterBreak="0">
    <w:nsid w:val="2FE40514"/>
    <w:multiLevelType w:val="hybridMultilevel"/>
    <w:tmpl w:val="57E8F906"/>
    <w:lvl w:ilvl="0" w:tplc="64C06EB0">
      <w:numFmt w:val="bullet"/>
      <w:lvlText w:val="-"/>
      <w:lvlJc w:val="left"/>
      <w:pPr>
        <w:ind w:left="720" w:hanging="360"/>
      </w:pPr>
      <w:rPr>
        <w:rFonts w:ascii="Calibri" w:eastAsia="Calibri" w:hAnsi="Calibri" w:cs="Calibri" w:hint="default"/>
      </w:rPr>
    </w:lvl>
    <w:lvl w:ilvl="1" w:tplc="ED0C6C2A">
      <w:start w:val="1"/>
      <w:numFmt w:val="bullet"/>
      <w:lvlText w:val="o"/>
      <w:lvlJc w:val="left"/>
      <w:pPr>
        <w:ind w:left="1440" w:hanging="360"/>
      </w:pPr>
      <w:rPr>
        <w:rFonts w:ascii="Courier New" w:hAnsi="Courier New" w:cs="Courier New" w:hint="default"/>
      </w:rPr>
    </w:lvl>
    <w:lvl w:ilvl="2" w:tplc="25F6B2BC">
      <w:start w:val="1"/>
      <w:numFmt w:val="bullet"/>
      <w:lvlText w:val=""/>
      <w:lvlJc w:val="left"/>
      <w:pPr>
        <w:ind w:left="2160" w:hanging="360"/>
      </w:pPr>
      <w:rPr>
        <w:rFonts w:ascii="Wingdings" w:hAnsi="Wingdings" w:hint="default"/>
      </w:rPr>
    </w:lvl>
    <w:lvl w:ilvl="3" w:tplc="6A0CC0D2">
      <w:start w:val="1"/>
      <w:numFmt w:val="bullet"/>
      <w:lvlText w:val=""/>
      <w:lvlJc w:val="left"/>
      <w:pPr>
        <w:ind w:left="2880" w:hanging="360"/>
      </w:pPr>
      <w:rPr>
        <w:rFonts w:ascii="Symbol" w:hAnsi="Symbol" w:hint="default"/>
      </w:rPr>
    </w:lvl>
    <w:lvl w:ilvl="4" w:tplc="E16457D6">
      <w:start w:val="1"/>
      <w:numFmt w:val="bullet"/>
      <w:lvlText w:val="o"/>
      <w:lvlJc w:val="left"/>
      <w:pPr>
        <w:ind w:left="3600" w:hanging="360"/>
      </w:pPr>
      <w:rPr>
        <w:rFonts w:ascii="Courier New" w:hAnsi="Courier New" w:cs="Courier New" w:hint="default"/>
      </w:rPr>
    </w:lvl>
    <w:lvl w:ilvl="5" w:tplc="383CBB28">
      <w:start w:val="1"/>
      <w:numFmt w:val="bullet"/>
      <w:lvlText w:val=""/>
      <w:lvlJc w:val="left"/>
      <w:pPr>
        <w:ind w:left="4320" w:hanging="360"/>
      </w:pPr>
      <w:rPr>
        <w:rFonts w:ascii="Wingdings" w:hAnsi="Wingdings" w:hint="default"/>
      </w:rPr>
    </w:lvl>
    <w:lvl w:ilvl="6" w:tplc="90A22C16">
      <w:start w:val="1"/>
      <w:numFmt w:val="bullet"/>
      <w:lvlText w:val=""/>
      <w:lvlJc w:val="left"/>
      <w:pPr>
        <w:ind w:left="5040" w:hanging="360"/>
      </w:pPr>
      <w:rPr>
        <w:rFonts w:ascii="Symbol" w:hAnsi="Symbol" w:hint="default"/>
      </w:rPr>
    </w:lvl>
    <w:lvl w:ilvl="7" w:tplc="D53E5B04">
      <w:start w:val="1"/>
      <w:numFmt w:val="bullet"/>
      <w:lvlText w:val="o"/>
      <w:lvlJc w:val="left"/>
      <w:pPr>
        <w:ind w:left="5760" w:hanging="360"/>
      </w:pPr>
      <w:rPr>
        <w:rFonts w:ascii="Courier New" w:hAnsi="Courier New" w:cs="Courier New" w:hint="default"/>
      </w:rPr>
    </w:lvl>
    <w:lvl w:ilvl="8" w:tplc="23EECA58">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B3569960"/>
    <w:lvl w:ilvl="0" w:tplc="2A0EAEFC">
      <w:start w:val="1"/>
      <w:numFmt w:val="bullet"/>
      <w:pStyle w:val="ListNumber2"/>
      <w:lvlText w:val=""/>
      <w:lvlJc w:val="left"/>
      <w:pPr>
        <w:ind w:left="644" w:hanging="360"/>
      </w:pPr>
      <w:rPr>
        <w:rFonts w:ascii="Symbol" w:hAnsi="Symbol" w:hint="default"/>
        <w:color w:val="auto"/>
      </w:rPr>
    </w:lvl>
    <w:lvl w:ilvl="1" w:tplc="797ACA2C" w:tentative="1">
      <w:start w:val="1"/>
      <w:numFmt w:val="bullet"/>
      <w:lvlText w:val="o"/>
      <w:lvlJc w:val="left"/>
      <w:pPr>
        <w:ind w:left="1724" w:hanging="360"/>
      </w:pPr>
      <w:rPr>
        <w:rFonts w:ascii="Courier New" w:hAnsi="Courier New" w:cs="Courier New" w:hint="default"/>
      </w:rPr>
    </w:lvl>
    <w:lvl w:ilvl="2" w:tplc="90685E8C" w:tentative="1">
      <w:start w:val="1"/>
      <w:numFmt w:val="bullet"/>
      <w:lvlText w:val=""/>
      <w:lvlJc w:val="left"/>
      <w:pPr>
        <w:ind w:left="2444" w:hanging="360"/>
      </w:pPr>
      <w:rPr>
        <w:rFonts w:ascii="Wingdings" w:hAnsi="Wingdings" w:hint="default"/>
      </w:rPr>
    </w:lvl>
    <w:lvl w:ilvl="3" w:tplc="BBFC38FC" w:tentative="1">
      <w:start w:val="1"/>
      <w:numFmt w:val="bullet"/>
      <w:lvlText w:val=""/>
      <w:lvlJc w:val="left"/>
      <w:pPr>
        <w:ind w:left="3164" w:hanging="360"/>
      </w:pPr>
      <w:rPr>
        <w:rFonts w:ascii="Symbol" w:hAnsi="Symbol" w:hint="default"/>
      </w:rPr>
    </w:lvl>
    <w:lvl w:ilvl="4" w:tplc="8820D17A" w:tentative="1">
      <w:start w:val="1"/>
      <w:numFmt w:val="bullet"/>
      <w:lvlText w:val="o"/>
      <w:lvlJc w:val="left"/>
      <w:pPr>
        <w:ind w:left="3884" w:hanging="360"/>
      </w:pPr>
      <w:rPr>
        <w:rFonts w:ascii="Courier New" w:hAnsi="Courier New" w:cs="Courier New" w:hint="default"/>
      </w:rPr>
    </w:lvl>
    <w:lvl w:ilvl="5" w:tplc="D7DC9BEC" w:tentative="1">
      <w:start w:val="1"/>
      <w:numFmt w:val="bullet"/>
      <w:lvlText w:val=""/>
      <w:lvlJc w:val="left"/>
      <w:pPr>
        <w:ind w:left="4604" w:hanging="360"/>
      </w:pPr>
      <w:rPr>
        <w:rFonts w:ascii="Wingdings" w:hAnsi="Wingdings" w:hint="default"/>
      </w:rPr>
    </w:lvl>
    <w:lvl w:ilvl="6" w:tplc="3D961F68" w:tentative="1">
      <w:start w:val="1"/>
      <w:numFmt w:val="bullet"/>
      <w:lvlText w:val=""/>
      <w:lvlJc w:val="left"/>
      <w:pPr>
        <w:ind w:left="5324" w:hanging="360"/>
      </w:pPr>
      <w:rPr>
        <w:rFonts w:ascii="Symbol" w:hAnsi="Symbol" w:hint="default"/>
      </w:rPr>
    </w:lvl>
    <w:lvl w:ilvl="7" w:tplc="52727366" w:tentative="1">
      <w:start w:val="1"/>
      <w:numFmt w:val="bullet"/>
      <w:lvlText w:val="o"/>
      <w:lvlJc w:val="left"/>
      <w:pPr>
        <w:ind w:left="6044" w:hanging="360"/>
      </w:pPr>
      <w:rPr>
        <w:rFonts w:ascii="Courier New" w:hAnsi="Courier New" w:cs="Courier New" w:hint="default"/>
      </w:rPr>
    </w:lvl>
    <w:lvl w:ilvl="8" w:tplc="86DAEEF0" w:tentative="1">
      <w:start w:val="1"/>
      <w:numFmt w:val="bullet"/>
      <w:lvlText w:val=""/>
      <w:lvlJc w:val="left"/>
      <w:pPr>
        <w:ind w:left="6764" w:hanging="360"/>
      </w:pPr>
      <w:rPr>
        <w:rFonts w:ascii="Wingdings" w:hAnsi="Wingdings" w:hint="default"/>
      </w:rPr>
    </w:lvl>
  </w:abstractNum>
  <w:abstractNum w:abstractNumId="17" w15:restartNumberingAfterBreak="0">
    <w:nsid w:val="3D860420"/>
    <w:multiLevelType w:val="hybridMultilevel"/>
    <w:tmpl w:val="BB1483A2"/>
    <w:lvl w:ilvl="0" w:tplc="A5868BC4">
      <w:start w:val="1"/>
      <w:numFmt w:val="bullet"/>
      <w:lvlText w:val=""/>
      <w:lvlJc w:val="left"/>
      <w:pPr>
        <w:ind w:left="720" w:hanging="360"/>
      </w:pPr>
      <w:rPr>
        <w:rFonts w:ascii="Symbol" w:hAnsi="Symbol" w:hint="default"/>
      </w:rPr>
    </w:lvl>
    <w:lvl w:ilvl="1" w:tplc="7FCE8AC0" w:tentative="1">
      <w:start w:val="1"/>
      <w:numFmt w:val="bullet"/>
      <w:lvlText w:val="o"/>
      <w:lvlJc w:val="left"/>
      <w:pPr>
        <w:ind w:left="1440" w:hanging="360"/>
      </w:pPr>
      <w:rPr>
        <w:rFonts w:ascii="Courier New" w:hAnsi="Courier New" w:cs="Courier New" w:hint="default"/>
      </w:rPr>
    </w:lvl>
    <w:lvl w:ilvl="2" w:tplc="5B8EDD30" w:tentative="1">
      <w:start w:val="1"/>
      <w:numFmt w:val="bullet"/>
      <w:lvlText w:val=""/>
      <w:lvlJc w:val="left"/>
      <w:pPr>
        <w:ind w:left="2160" w:hanging="360"/>
      </w:pPr>
      <w:rPr>
        <w:rFonts w:ascii="Wingdings" w:hAnsi="Wingdings" w:hint="default"/>
      </w:rPr>
    </w:lvl>
    <w:lvl w:ilvl="3" w:tplc="1B3E83EC" w:tentative="1">
      <w:start w:val="1"/>
      <w:numFmt w:val="bullet"/>
      <w:lvlText w:val=""/>
      <w:lvlJc w:val="left"/>
      <w:pPr>
        <w:ind w:left="2880" w:hanging="360"/>
      </w:pPr>
      <w:rPr>
        <w:rFonts w:ascii="Symbol" w:hAnsi="Symbol" w:hint="default"/>
      </w:rPr>
    </w:lvl>
    <w:lvl w:ilvl="4" w:tplc="7AD239FE" w:tentative="1">
      <w:start w:val="1"/>
      <w:numFmt w:val="bullet"/>
      <w:lvlText w:val="o"/>
      <w:lvlJc w:val="left"/>
      <w:pPr>
        <w:ind w:left="3600" w:hanging="360"/>
      </w:pPr>
      <w:rPr>
        <w:rFonts w:ascii="Courier New" w:hAnsi="Courier New" w:cs="Courier New" w:hint="default"/>
      </w:rPr>
    </w:lvl>
    <w:lvl w:ilvl="5" w:tplc="4468B614" w:tentative="1">
      <w:start w:val="1"/>
      <w:numFmt w:val="bullet"/>
      <w:lvlText w:val=""/>
      <w:lvlJc w:val="left"/>
      <w:pPr>
        <w:ind w:left="4320" w:hanging="360"/>
      </w:pPr>
      <w:rPr>
        <w:rFonts w:ascii="Wingdings" w:hAnsi="Wingdings" w:hint="default"/>
      </w:rPr>
    </w:lvl>
    <w:lvl w:ilvl="6" w:tplc="9984E402" w:tentative="1">
      <w:start w:val="1"/>
      <w:numFmt w:val="bullet"/>
      <w:lvlText w:val=""/>
      <w:lvlJc w:val="left"/>
      <w:pPr>
        <w:ind w:left="5040" w:hanging="360"/>
      </w:pPr>
      <w:rPr>
        <w:rFonts w:ascii="Symbol" w:hAnsi="Symbol" w:hint="default"/>
      </w:rPr>
    </w:lvl>
    <w:lvl w:ilvl="7" w:tplc="A01264D4" w:tentative="1">
      <w:start w:val="1"/>
      <w:numFmt w:val="bullet"/>
      <w:lvlText w:val="o"/>
      <w:lvlJc w:val="left"/>
      <w:pPr>
        <w:ind w:left="5760" w:hanging="360"/>
      </w:pPr>
      <w:rPr>
        <w:rFonts w:ascii="Courier New" w:hAnsi="Courier New" w:cs="Courier New" w:hint="default"/>
      </w:rPr>
    </w:lvl>
    <w:lvl w:ilvl="8" w:tplc="98A6852C"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22906A3E">
      <w:start w:val="1"/>
      <w:numFmt w:val="bullet"/>
      <w:lvlText w:val="•"/>
      <w:lvlJc w:val="left"/>
      <w:pPr>
        <w:tabs>
          <w:tab w:val="num" w:pos="720"/>
        </w:tabs>
        <w:ind w:left="720" w:hanging="360"/>
      </w:pPr>
      <w:rPr>
        <w:rFonts w:ascii="Calibri" w:hAnsi="Calibri" w:hint="default"/>
      </w:rPr>
    </w:lvl>
    <w:lvl w:ilvl="1" w:tplc="52E6A684">
      <w:start w:val="1"/>
      <w:numFmt w:val="bullet"/>
      <w:lvlText w:val="•"/>
      <w:lvlJc w:val="left"/>
      <w:pPr>
        <w:tabs>
          <w:tab w:val="num" w:pos="1440"/>
        </w:tabs>
        <w:ind w:left="1440" w:hanging="360"/>
      </w:pPr>
      <w:rPr>
        <w:rFonts w:ascii="Calibri" w:hAnsi="Calibri" w:hint="default"/>
      </w:rPr>
    </w:lvl>
    <w:lvl w:ilvl="2" w:tplc="B238A7C4">
      <w:start w:val="1"/>
      <w:numFmt w:val="bullet"/>
      <w:lvlText w:val=""/>
      <w:lvlJc w:val="left"/>
      <w:pPr>
        <w:tabs>
          <w:tab w:val="num" w:pos="2084"/>
        </w:tabs>
        <w:ind w:left="2084" w:hanging="284"/>
      </w:pPr>
      <w:rPr>
        <w:rFonts w:ascii="Symbol" w:hAnsi="Symbol" w:hint="default"/>
      </w:rPr>
    </w:lvl>
    <w:lvl w:ilvl="3" w:tplc="73260668">
      <w:start w:val="1"/>
      <w:numFmt w:val="bullet"/>
      <w:lvlText w:val="•"/>
      <w:lvlJc w:val="left"/>
      <w:pPr>
        <w:tabs>
          <w:tab w:val="num" w:pos="2880"/>
        </w:tabs>
        <w:ind w:left="2880" w:hanging="360"/>
      </w:pPr>
      <w:rPr>
        <w:rFonts w:ascii="Calibri" w:hAnsi="Calibri" w:hint="default"/>
      </w:rPr>
    </w:lvl>
    <w:lvl w:ilvl="4" w:tplc="32CC4D1E" w:tentative="1">
      <w:start w:val="1"/>
      <w:numFmt w:val="bullet"/>
      <w:lvlText w:val="•"/>
      <w:lvlJc w:val="left"/>
      <w:pPr>
        <w:tabs>
          <w:tab w:val="num" w:pos="3600"/>
        </w:tabs>
        <w:ind w:left="3600" w:hanging="360"/>
      </w:pPr>
      <w:rPr>
        <w:rFonts w:ascii="Calibri" w:hAnsi="Calibri" w:hint="default"/>
      </w:rPr>
    </w:lvl>
    <w:lvl w:ilvl="5" w:tplc="C6507F14" w:tentative="1">
      <w:start w:val="1"/>
      <w:numFmt w:val="bullet"/>
      <w:lvlText w:val="•"/>
      <w:lvlJc w:val="left"/>
      <w:pPr>
        <w:tabs>
          <w:tab w:val="num" w:pos="4320"/>
        </w:tabs>
        <w:ind w:left="4320" w:hanging="360"/>
      </w:pPr>
      <w:rPr>
        <w:rFonts w:ascii="Calibri" w:hAnsi="Calibri" w:hint="default"/>
      </w:rPr>
    </w:lvl>
    <w:lvl w:ilvl="6" w:tplc="B4A22B90" w:tentative="1">
      <w:start w:val="1"/>
      <w:numFmt w:val="bullet"/>
      <w:lvlText w:val="•"/>
      <w:lvlJc w:val="left"/>
      <w:pPr>
        <w:tabs>
          <w:tab w:val="num" w:pos="5040"/>
        </w:tabs>
        <w:ind w:left="5040" w:hanging="360"/>
      </w:pPr>
      <w:rPr>
        <w:rFonts w:ascii="Calibri" w:hAnsi="Calibri" w:hint="default"/>
      </w:rPr>
    </w:lvl>
    <w:lvl w:ilvl="7" w:tplc="9D8EFE54" w:tentative="1">
      <w:start w:val="1"/>
      <w:numFmt w:val="bullet"/>
      <w:lvlText w:val="•"/>
      <w:lvlJc w:val="left"/>
      <w:pPr>
        <w:tabs>
          <w:tab w:val="num" w:pos="5760"/>
        </w:tabs>
        <w:ind w:left="5760" w:hanging="360"/>
      </w:pPr>
      <w:rPr>
        <w:rFonts w:ascii="Calibri" w:hAnsi="Calibri" w:hint="default"/>
      </w:rPr>
    </w:lvl>
    <w:lvl w:ilvl="8" w:tplc="69346ADC"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1E0409D"/>
    <w:multiLevelType w:val="hybridMultilevel"/>
    <w:tmpl w:val="B9020172"/>
    <w:lvl w:ilvl="0" w:tplc="CD6E6DA2">
      <w:start w:val="1"/>
      <w:numFmt w:val="bullet"/>
      <w:pStyle w:val="ListNumber3"/>
      <w:lvlText w:val=""/>
      <w:lvlJc w:val="left"/>
      <w:pPr>
        <w:ind w:left="360" w:hanging="360"/>
      </w:pPr>
      <w:rPr>
        <w:rFonts w:ascii="Wingdings" w:hAnsi="Wingdings" w:hint="default"/>
      </w:rPr>
    </w:lvl>
    <w:lvl w:ilvl="1" w:tplc="79E24554" w:tentative="1">
      <w:start w:val="1"/>
      <w:numFmt w:val="bullet"/>
      <w:lvlText w:val="o"/>
      <w:lvlJc w:val="left"/>
      <w:pPr>
        <w:ind w:left="1080" w:hanging="360"/>
      </w:pPr>
      <w:rPr>
        <w:rFonts w:ascii="Courier New" w:hAnsi="Courier New" w:cs="Courier New" w:hint="default"/>
      </w:rPr>
    </w:lvl>
    <w:lvl w:ilvl="2" w:tplc="1B501C40" w:tentative="1">
      <w:start w:val="1"/>
      <w:numFmt w:val="bullet"/>
      <w:lvlText w:val=""/>
      <w:lvlJc w:val="left"/>
      <w:pPr>
        <w:ind w:left="1800" w:hanging="360"/>
      </w:pPr>
      <w:rPr>
        <w:rFonts w:ascii="Wingdings" w:hAnsi="Wingdings" w:hint="default"/>
      </w:rPr>
    </w:lvl>
    <w:lvl w:ilvl="3" w:tplc="1382E8F4" w:tentative="1">
      <w:start w:val="1"/>
      <w:numFmt w:val="bullet"/>
      <w:lvlText w:val=""/>
      <w:lvlJc w:val="left"/>
      <w:pPr>
        <w:ind w:left="2520" w:hanging="360"/>
      </w:pPr>
      <w:rPr>
        <w:rFonts w:ascii="Symbol" w:hAnsi="Symbol" w:hint="default"/>
      </w:rPr>
    </w:lvl>
    <w:lvl w:ilvl="4" w:tplc="7B6E9C38" w:tentative="1">
      <w:start w:val="1"/>
      <w:numFmt w:val="bullet"/>
      <w:lvlText w:val="o"/>
      <w:lvlJc w:val="left"/>
      <w:pPr>
        <w:ind w:left="3240" w:hanging="360"/>
      </w:pPr>
      <w:rPr>
        <w:rFonts w:ascii="Courier New" w:hAnsi="Courier New" w:cs="Courier New" w:hint="default"/>
      </w:rPr>
    </w:lvl>
    <w:lvl w:ilvl="5" w:tplc="A53A1142" w:tentative="1">
      <w:start w:val="1"/>
      <w:numFmt w:val="bullet"/>
      <w:lvlText w:val=""/>
      <w:lvlJc w:val="left"/>
      <w:pPr>
        <w:ind w:left="3960" w:hanging="360"/>
      </w:pPr>
      <w:rPr>
        <w:rFonts w:ascii="Wingdings" w:hAnsi="Wingdings" w:hint="default"/>
      </w:rPr>
    </w:lvl>
    <w:lvl w:ilvl="6" w:tplc="7B20F17C" w:tentative="1">
      <w:start w:val="1"/>
      <w:numFmt w:val="bullet"/>
      <w:lvlText w:val=""/>
      <w:lvlJc w:val="left"/>
      <w:pPr>
        <w:ind w:left="4680" w:hanging="360"/>
      </w:pPr>
      <w:rPr>
        <w:rFonts w:ascii="Symbol" w:hAnsi="Symbol" w:hint="default"/>
      </w:rPr>
    </w:lvl>
    <w:lvl w:ilvl="7" w:tplc="C7663092" w:tentative="1">
      <w:start w:val="1"/>
      <w:numFmt w:val="bullet"/>
      <w:lvlText w:val="o"/>
      <w:lvlJc w:val="left"/>
      <w:pPr>
        <w:ind w:left="5400" w:hanging="360"/>
      </w:pPr>
      <w:rPr>
        <w:rFonts w:ascii="Courier New" w:hAnsi="Courier New" w:cs="Courier New" w:hint="default"/>
      </w:rPr>
    </w:lvl>
    <w:lvl w:ilvl="8" w:tplc="C18838F8" w:tentative="1">
      <w:start w:val="1"/>
      <w:numFmt w:val="bullet"/>
      <w:lvlText w:val=""/>
      <w:lvlJc w:val="left"/>
      <w:pPr>
        <w:ind w:left="6120" w:hanging="360"/>
      </w:pPr>
      <w:rPr>
        <w:rFonts w:ascii="Wingdings" w:hAnsi="Wingdings" w:hint="default"/>
      </w:rPr>
    </w:lvl>
  </w:abstractNum>
  <w:abstractNum w:abstractNumId="20" w15:restartNumberingAfterBreak="0">
    <w:nsid w:val="5C6A24AC"/>
    <w:multiLevelType w:val="hybridMultilevel"/>
    <w:tmpl w:val="19B453F6"/>
    <w:lvl w:ilvl="0" w:tplc="AEEC36BE">
      <w:start w:val="1"/>
      <w:numFmt w:val="bullet"/>
      <w:lvlText w:val=""/>
      <w:lvlJc w:val="left"/>
      <w:pPr>
        <w:ind w:left="720" w:hanging="360"/>
      </w:pPr>
      <w:rPr>
        <w:rFonts w:ascii="Symbol" w:hAnsi="Symbol" w:hint="default"/>
      </w:rPr>
    </w:lvl>
    <w:lvl w:ilvl="1" w:tplc="7486CCE4">
      <w:start w:val="1"/>
      <w:numFmt w:val="bullet"/>
      <w:lvlText w:val="o"/>
      <w:lvlJc w:val="left"/>
      <w:pPr>
        <w:ind w:left="1440" w:hanging="360"/>
      </w:pPr>
      <w:rPr>
        <w:rFonts w:ascii="Courier New" w:hAnsi="Courier New" w:hint="default"/>
      </w:rPr>
    </w:lvl>
    <w:lvl w:ilvl="2" w:tplc="E0C2275A" w:tentative="1">
      <w:start w:val="1"/>
      <w:numFmt w:val="bullet"/>
      <w:lvlText w:val=""/>
      <w:lvlJc w:val="left"/>
      <w:pPr>
        <w:ind w:left="2160" w:hanging="360"/>
      </w:pPr>
      <w:rPr>
        <w:rFonts w:ascii="Wingdings" w:hAnsi="Wingdings" w:hint="default"/>
      </w:rPr>
    </w:lvl>
    <w:lvl w:ilvl="3" w:tplc="16C877EE" w:tentative="1">
      <w:start w:val="1"/>
      <w:numFmt w:val="bullet"/>
      <w:lvlText w:val=""/>
      <w:lvlJc w:val="left"/>
      <w:pPr>
        <w:ind w:left="2880" w:hanging="360"/>
      </w:pPr>
      <w:rPr>
        <w:rFonts w:ascii="Symbol" w:hAnsi="Symbol" w:hint="default"/>
      </w:rPr>
    </w:lvl>
    <w:lvl w:ilvl="4" w:tplc="6932FCE4" w:tentative="1">
      <w:start w:val="1"/>
      <w:numFmt w:val="bullet"/>
      <w:lvlText w:val="o"/>
      <w:lvlJc w:val="left"/>
      <w:pPr>
        <w:ind w:left="3600" w:hanging="360"/>
      </w:pPr>
      <w:rPr>
        <w:rFonts w:ascii="Courier New" w:hAnsi="Courier New" w:hint="default"/>
      </w:rPr>
    </w:lvl>
    <w:lvl w:ilvl="5" w:tplc="7A8A70D0" w:tentative="1">
      <w:start w:val="1"/>
      <w:numFmt w:val="bullet"/>
      <w:lvlText w:val=""/>
      <w:lvlJc w:val="left"/>
      <w:pPr>
        <w:ind w:left="4320" w:hanging="360"/>
      </w:pPr>
      <w:rPr>
        <w:rFonts w:ascii="Wingdings" w:hAnsi="Wingdings" w:hint="default"/>
      </w:rPr>
    </w:lvl>
    <w:lvl w:ilvl="6" w:tplc="570853C0" w:tentative="1">
      <w:start w:val="1"/>
      <w:numFmt w:val="bullet"/>
      <w:lvlText w:val=""/>
      <w:lvlJc w:val="left"/>
      <w:pPr>
        <w:ind w:left="5040" w:hanging="360"/>
      </w:pPr>
      <w:rPr>
        <w:rFonts w:ascii="Symbol" w:hAnsi="Symbol" w:hint="default"/>
      </w:rPr>
    </w:lvl>
    <w:lvl w:ilvl="7" w:tplc="62A4BF3E" w:tentative="1">
      <w:start w:val="1"/>
      <w:numFmt w:val="bullet"/>
      <w:lvlText w:val="o"/>
      <w:lvlJc w:val="left"/>
      <w:pPr>
        <w:ind w:left="5760" w:hanging="360"/>
      </w:pPr>
      <w:rPr>
        <w:rFonts w:ascii="Courier New" w:hAnsi="Courier New" w:hint="default"/>
      </w:rPr>
    </w:lvl>
    <w:lvl w:ilvl="8" w:tplc="64383F60"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B3A2EBC4">
      <w:start w:val="1"/>
      <w:numFmt w:val="decimal"/>
      <w:lvlText w:val="%1."/>
      <w:lvlJc w:val="left"/>
      <w:pPr>
        <w:ind w:left="360" w:hanging="360"/>
      </w:pPr>
    </w:lvl>
    <w:lvl w:ilvl="1" w:tplc="3C02998C" w:tentative="1">
      <w:start w:val="1"/>
      <w:numFmt w:val="lowerLetter"/>
      <w:lvlText w:val="%2."/>
      <w:lvlJc w:val="left"/>
      <w:pPr>
        <w:ind w:left="1080" w:hanging="360"/>
      </w:pPr>
    </w:lvl>
    <w:lvl w:ilvl="2" w:tplc="2F424600" w:tentative="1">
      <w:start w:val="1"/>
      <w:numFmt w:val="lowerRoman"/>
      <w:lvlText w:val="%3."/>
      <w:lvlJc w:val="right"/>
      <w:pPr>
        <w:ind w:left="1800" w:hanging="180"/>
      </w:pPr>
    </w:lvl>
    <w:lvl w:ilvl="3" w:tplc="011AB96C" w:tentative="1">
      <w:start w:val="1"/>
      <w:numFmt w:val="decimal"/>
      <w:lvlText w:val="%4."/>
      <w:lvlJc w:val="left"/>
      <w:pPr>
        <w:ind w:left="2520" w:hanging="360"/>
      </w:pPr>
    </w:lvl>
    <w:lvl w:ilvl="4" w:tplc="D62E53AC" w:tentative="1">
      <w:start w:val="1"/>
      <w:numFmt w:val="lowerLetter"/>
      <w:lvlText w:val="%5."/>
      <w:lvlJc w:val="left"/>
      <w:pPr>
        <w:ind w:left="3240" w:hanging="360"/>
      </w:pPr>
    </w:lvl>
    <w:lvl w:ilvl="5" w:tplc="41DE4250" w:tentative="1">
      <w:start w:val="1"/>
      <w:numFmt w:val="lowerRoman"/>
      <w:lvlText w:val="%6."/>
      <w:lvlJc w:val="right"/>
      <w:pPr>
        <w:ind w:left="3960" w:hanging="180"/>
      </w:pPr>
    </w:lvl>
    <w:lvl w:ilvl="6" w:tplc="8906506E" w:tentative="1">
      <w:start w:val="1"/>
      <w:numFmt w:val="decimal"/>
      <w:lvlText w:val="%7."/>
      <w:lvlJc w:val="left"/>
      <w:pPr>
        <w:ind w:left="4680" w:hanging="360"/>
      </w:pPr>
    </w:lvl>
    <w:lvl w:ilvl="7" w:tplc="172EB612" w:tentative="1">
      <w:start w:val="1"/>
      <w:numFmt w:val="lowerLetter"/>
      <w:lvlText w:val="%8."/>
      <w:lvlJc w:val="left"/>
      <w:pPr>
        <w:ind w:left="5400" w:hanging="360"/>
      </w:pPr>
    </w:lvl>
    <w:lvl w:ilvl="8" w:tplc="75BE9D98"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4FE8F23E">
      <w:start w:val="1"/>
      <w:numFmt w:val="bullet"/>
      <w:pStyle w:val="Tablelistbullet"/>
      <w:lvlText w:val=""/>
      <w:lvlJc w:val="left"/>
      <w:pPr>
        <w:ind w:left="720" w:hanging="360"/>
      </w:pPr>
      <w:rPr>
        <w:rFonts w:ascii="Symbol" w:hAnsi="Symbol" w:hint="default"/>
      </w:rPr>
    </w:lvl>
    <w:lvl w:ilvl="1" w:tplc="DE5C28D4" w:tentative="1">
      <w:start w:val="1"/>
      <w:numFmt w:val="bullet"/>
      <w:lvlText w:val="o"/>
      <w:lvlJc w:val="left"/>
      <w:pPr>
        <w:ind w:left="1440" w:hanging="360"/>
      </w:pPr>
      <w:rPr>
        <w:rFonts w:ascii="Courier New" w:hAnsi="Courier New" w:cs="Courier New" w:hint="default"/>
      </w:rPr>
    </w:lvl>
    <w:lvl w:ilvl="2" w:tplc="AA9A65EC" w:tentative="1">
      <w:start w:val="1"/>
      <w:numFmt w:val="bullet"/>
      <w:lvlText w:val=""/>
      <w:lvlJc w:val="left"/>
      <w:pPr>
        <w:ind w:left="2160" w:hanging="360"/>
      </w:pPr>
      <w:rPr>
        <w:rFonts w:ascii="Wingdings" w:hAnsi="Wingdings" w:hint="default"/>
      </w:rPr>
    </w:lvl>
    <w:lvl w:ilvl="3" w:tplc="9DE02786" w:tentative="1">
      <w:start w:val="1"/>
      <w:numFmt w:val="bullet"/>
      <w:lvlText w:val=""/>
      <w:lvlJc w:val="left"/>
      <w:pPr>
        <w:ind w:left="2880" w:hanging="360"/>
      </w:pPr>
      <w:rPr>
        <w:rFonts w:ascii="Symbol" w:hAnsi="Symbol" w:hint="default"/>
      </w:rPr>
    </w:lvl>
    <w:lvl w:ilvl="4" w:tplc="C16CCEC6" w:tentative="1">
      <w:start w:val="1"/>
      <w:numFmt w:val="bullet"/>
      <w:lvlText w:val="o"/>
      <w:lvlJc w:val="left"/>
      <w:pPr>
        <w:ind w:left="3600" w:hanging="360"/>
      </w:pPr>
      <w:rPr>
        <w:rFonts w:ascii="Courier New" w:hAnsi="Courier New" w:cs="Courier New" w:hint="default"/>
      </w:rPr>
    </w:lvl>
    <w:lvl w:ilvl="5" w:tplc="09183C2E" w:tentative="1">
      <w:start w:val="1"/>
      <w:numFmt w:val="bullet"/>
      <w:lvlText w:val=""/>
      <w:lvlJc w:val="left"/>
      <w:pPr>
        <w:ind w:left="4320" w:hanging="360"/>
      </w:pPr>
      <w:rPr>
        <w:rFonts w:ascii="Wingdings" w:hAnsi="Wingdings" w:hint="default"/>
      </w:rPr>
    </w:lvl>
    <w:lvl w:ilvl="6" w:tplc="22765DFA" w:tentative="1">
      <w:start w:val="1"/>
      <w:numFmt w:val="bullet"/>
      <w:lvlText w:val=""/>
      <w:lvlJc w:val="left"/>
      <w:pPr>
        <w:ind w:left="5040" w:hanging="360"/>
      </w:pPr>
      <w:rPr>
        <w:rFonts w:ascii="Symbol" w:hAnsi="Symbol" w:hint="default"/>
      </w:rPr>
    </w:lvl>
    <w:lvl w:ilvl="7" w:tplc="AAEE07D2" w:tentative="1">
      <w:start w:val="1"/>
      <w:numFmt w:val="bullet"/>
      <w:lvlText w:val="o"/>
      <w:lvlJc w:val="left"/>
      <w:pPr>
        <w:ind w:left="5760" w:hanging="360"/>
      </w:pPr>
      <w:rPr>
        <w:rFonts w:ascii="Courier New" w:hAnsi="Courier New" w:cs="Courier New" w:hint="default"/>
      </w:rPr>
    </w:lvl>
    <w:lvl w:ilvl="8" w:tplc="82C8D8E0" w:tentative="1">
      <w:start w:val="1"/>
      <w:numFmt w:val="bullet"/>
      <w:lvlText w:val=""/>
      <w:lvlJc w:val="left"/>
      <w:pPr>
        <w:ind w:left="6480" w:hanging="360"/>
      </w:pPr>
      <w:rPr>
        <w:rFonts w:ascii="Wingdings" w:hAnsi="Wingdings" w:hint="default"/>
      </w:rPr>
    </w:lvl>
  </w:abstractNum>
  <w:abstractNum w:abstractNumId="23" w15:restartNumberingAfterBreak="0">
    <w:nsid w:val="75022102"/>
    <w:multiLevelType w:val="hybridMultilevel"/>
    <w:tmpl w:val="F1B67CD6"/>
    <w:lvl w:ilvl="0" w:tplc="202E0090">
      <w:start w:val="1"/>
      <w:numFmt w:val="bullet"/>
      <w:lvlText w:val=""/>
      <w:lvlJc w:val="left"/>
      <w:pPr>
        <w:ind w:left="720" w:hanging="360"/>
      </w:pPr>
      <w:rPr>
        <w:rFonts w:ascii="Symbol" w:hAnsi="Symbol" w:hint="default"/>
      </w:rPr>
    </w:lvl>
    <w:lvl w:ilvl="1" w:tplc="FD9A8B46">
      <w:start w:val="1"/>
      <w:numFmt w:val="lowerLetter"/>
      <w:lvlText w:val="%2."/>
      <w:lvlJc w:val="left"/>
      <w:pPr>
        <w:ind w:left="1440" w:hanging="360"/>
      </w:pPr>
    </w:lvl>
    <w:lvl w:ilvl="2" w:tplc="9E743408">
      <w:start w:val="1"/>
      <w:numFmt w:val="lowerRoman"/>
      <w:lvlText w:val="%3."/>
      <w:lvlJc w:val="right"/>
      <w:pPr>
        <w:ind w:left="2160" w:hanging="180"/>
      </w:pPr>
    </w:lvl>
    <w:lvl w:ilvl="3" w:tplc="86D0461C">
      <w:start w:val="1"/>
      <w:numFmt w:val="decimal"/>
      <w:lvlText w:val="%4."/>
      <w:lvlJc w:val="left"/>
      <w:pPr>
        <w:ind w:left="2880" w:hanging="360"/>
      </w:pPr>
    </w:lvl>
    <w:lvl w:ilvl="4" w:tplc="0FB61460">
      <w:start w:val="1"/>
      <w:numFmt w:val="lowerLetter"/>
      <w:lvlText w:val="%5."/>
      <w:lvlJc w:val="left"/>
      <w:pPr>
        <w:ind w:left="3600" w:hanging="360"/>
      </w:pPr>
    </w:lvl>
    <w:lvl w:ilvl="5" w:tplc="2A6A7A38">
      <w:start w:val="1"/>
      <w:numFmt w:val="lowerRoman"/>
      <w:lvlText w:val="%6."/>
      <w:lvlJc w:val="right"/>
      <w:pPr>
        <w:ind w:left="4320" w:hanging="180"/>
      </w:pPr>
    </w:lvl>
    <w:lvl w:ilvl="6" w:tplc="52F294F2">
      <w:start w:val="1"/>
      <w:numFmt w:val="decimal"/>
      <w:lvlText w:val="%7."/>
      <w:lvlJc w:val="left"/>
      <w:pPr>
        <w:ind w:left="5040" w:hanging="360"/>
      </w:pPr>
    </w:lvl>
    <w:lvl w:ilvl="7" w:tplc="897A9FD8">
      <w:start w:val="1"/>
      <w:numFmt w:val="lowerLetter"/>
      <w:lvlText w:val="%8."/>
      <w:lvlJc w:val="left"/>
      <w:pPr>
        <w:ind w:left="5760" w:hanging="360"/>
      </w:pPr>
    </w:lvl>
    <w:lvl w:ilvl="8" w:tplc="AF689772">
      <w:start w:val="1"/>
      <w:numFmt w:val="lowerRoman"/>
      <w:lvlText w:val="%9."/>
      <w:lvlJc w:val="right"/>
      <w:pPr>
        <w:ind w:left="6480" w:hanging="180"/>
      </w:pPr>
    </w:lvl>
  </w:abstractNum>
  <w:abstractNum w:abstractNumId="24" w15:restartNumberingAfterBreak="0">
    <w:nsid w:val="768E6BEC"/>
    <w:multiLevelType w:val="hybridMultilevel"/>
    <w:tmpl w:val="1450A4A2"/>
    <w:lvl w:ilvl="0" w:tplc="AD62321C">
      <w:start w:val="1"/>
      <w:numFmt w:val="bullet"/>
      <w:lvlText w:val=""/>
      <w:lvlJc w:val="left"/>
      <w:pPr>
        <w:ind w:left="360" w:hanging="360"/>
      </w:pPr>
      <w:rPr>
        <w:rFonts w:ascii="Symbol" w:hAnsi="Symbol" w:hint="default"/>
      </w:rPr>
    </w:lvl>
    <w:lvl w:ilvl="1" w:tplc="B7B053A8" w:tentative="1">
      <w:start w:val="1"/>
      <w:numFmt w:val="bullet"/>
      <w:lvlText w:val="o"/>
      <w:lvlJc w:val="left"/>
      <w:pPr>
        <w:ind w:left="1080" w:hanging="360"/>
      </w:pPr>
      <w:rPr>
        <w:rFonts w:ascii="Courier New" w:hAnsi="Courier New" w:hint="default"/>
      </w:rPr>
    </w:lvl>
    <w:lvl w:ilvl="2" w:tplc="AC7822F0" w:tentative="1">
      <w:start w:val="1"/>
      <w:numFmt w:val="bullet"/>
      <w:lvlText w:val=""/>
      <w:lvlJc w:val="left"/>
      <w:pPr>
        <w:ind w:left="1800" w:hanging="360"/>
      </w:pPr>
      <w:rPr>
        <w:rFonts w:ascii="Wingdings" w:hAnsi="Wingdings" w:hint="default"/>
      </w:rPr>
    </w:lvl>
    <w:lvl w:ilvl="3" w:tplc="DBBEC0A2" w:tentative="1">
      <w:start w:val="1"/>
      <w:numFmt w:val="bullet"/>
      <w:lvlText w:val=""/>
      <w:lvlJc w:val="left"/>
      <w:pPr>
        <w:ind w:left="2520" w:hanging="360"/>
      </w:pPr>
      <w:rPr>
        <w:rFonts w:ascii="Symbol" w:hAnsi="Symbol" w:hint="default"/>
      </w:rPr>
    </w:lvl>
    <w:lvl w:ilvl="4" w:tplc="A01CF232" w:tentative="1">
      <w:start w:val="1"/>
      <w:numFmt w:val="bullet"/>
      <w:lvlText w:val="o"/>
      <w:lvlJc w:val="left"/>
      <w:pPr>
        <w:ind w:left="3240" w:hanging="360"/>
      </w:pPr>
      <w:rPr>
        <w:rFonts w:ascii="Courier New" w:hAnsi="Courier New" w:hint="default"/>
      </w:rPr>
    </w:lvl>
    <w:lvl w:ilvl="5" w:tplc="F64A1B3C" w:tentative="1">
      <w:start w:val="1"/>
      <w:numFmt w:val="bullet"/>
      <w:lvlText w:val=""/>
      <w:lvlJc w:val="left"/>
      <w:pPr>
        <w:ind w:left="3960" w:hanging="360"/>
      </w:pPr>
      <w:rPr>
        <w:rFonts w:ascii="Wingdings" w:hAnsi="Wingdings" w:hint="default"/>
      </w:rPr>
    </w:lvl>
    <w:lvl w:ilvl="6" w:tplc="19D2E97E" w:tentative="1">
      <w:start w:val="1"/>
      <w:numFmt w:val="bullet"/>
      <w:lvlText w:val=""/>
      <w:lvlJc w:val="left"/>
      <w:pPr>
        <w:ind w:left="4680" w:hanging="360"/>
      </w:pPr>
      <w:rPr>
        <w:rFonts w:ascii="Symbol" w:hAnsi="Symbol" w:hint="default"/>
      </w:rPr>
    </w:lvl>
    <w:lvl w:ilvl="7" w:tplc="3E2C85F4" w:tentative="1">
      <w:start w:val="1"/>
      <w:numFmt w:val="bullet"/>
      <w:lvlText w:val="o"/>
      <w:lvlJc w:val="left"/>
      <w:pPr>
        <w:ind w:left="5400" w:hanging="360"/>
      </w:pPr>
      <w:rPr>
        <w:rFonts w:ascii="Courier New" w:hAnsi="Courier New" w:hint="default"/>
      </w:rPr>
    </w:lvl>
    <w:lvl w:ilvl="8" w:tplc="65E6B13E" w:tentative="1">
      <w:start w:val="1"/>
      <w:numFmt w:val="bullet"/>
      <w:lvlText w:val=""/>
      <w:lvlJc w:val="left"/>
      <w:pPr>
        <w:ind w:left="6120" w:hanging="360"/>
      </w:pPr>
      <w:rPr>
        <w:rFonts w:ascii="Wingdings" w:hAnsi="Wingdings" w:hint="default"/>
      </w:rPr>
    </w:lvl>
  </w:abstractNum>
  <w:abstractNum w:abstractNumId="25" w15:restartNumberingAfterBreak="0">
    <w:nsid w:val="7E391716"/>
    <w:multiLevelType w:val="hybridMultilevel"/>
    <w:tmpl w:val="DDBC3032"/>
    <w:lvl w:ilvl="0" w:tplc="17626780">
      <w:start w:val="1"/>
      <w:numFmt w:val="bullet"/>
      <w:pStyle w:val="ListBullet2"/>
      <w:lvlText w:val="o"/>
      <w:lvlJc w:val="left"/>
      <w:pPr>
        <w:ind w:left="1004" w:hanging="360"/>
      </w:pPr>
      <w:rPr>
        <w:rFonts w:ascii="Courier New" w:hAnsi="Courier New" w:cs="Courier New" w:hint="default"/>
      </w:rPr>
    </w:lvl>
    <w:lvl w:ilvl="1" w:tplc="0E4E2572" w:tentative="1">
      <w:start w:val="1"/>
      <w:numFmt w:val="bullet"/>
      <w:lvlText w:val="o"/>
      <w:lvlJc w:val="left"/>
      <w:pPr>
        <w:ind w:left="1724" w:hanging="360"/>
      </w:pPr>
      <w:rPr>
        <w:rFonts w:ascii="Courier New" w:hAnsi="Courier New" w:cs="Courier New" w:hint="default"/>
      </w:rPr>
    </w:lvl>
    <w:lvl w:ilvl="2" w:tplc="EAB0F412" w:tentative="1">
      <w:start w:val="1"/>
      <w:numFmt w:val="bullet"/>
      <w:lvlText w:val=""/>
      <w:lvlJc w:val="left"/>
      <w:pPr>
        <w:ind w:left="2444" w:hanging="360"/>
      </w:pPr>
      <w:rPr>
        <w:rFonts w:ascii="Wingdings" w:hAnsi="Wingdings" w:hint="default"/>
      </w:rPr>
    </w:lvl>
    <w:lvl w:ilvl="3" w:tplc="F8D2193E" w:tentative="1">
      <w:start w:val="1"/>
      <w:numFmt w:val="bullet"/>
      <w:lvlText w:val=""/>
      <w:lvlJc w:val="left"/>
      <w:pPr>
        <w:ind w:left="3164" w:hanging="360"/>
      </w:pPr>
      <w:rPr>
        <w:rFonts w:ascii="Symbol" w:hAnsi="Symbol" w:hint="default"/>
      </w:rPr>
    </w:lvl>
    <w:lvl w:ilvl="4" w:tplc="DA1038CC" w:tentative="1">
      <w:start w:val="1"/>
      <w:numFmt w:val="bullet"/>
      <w:lvlText w:val="o"/>
      <w:lvlJc w:val="left"/>
      <w:pPr>
        <w:ind w:left="3884" w:hanging="360"/>
      </w:pPr>
      <w:rPr>
        <w:rFonts w:ascii="Courier New" w:hAnsi="Courier New" w:cs="Courier New" w:hint="default"/>
      </w:rPr>
    </w:lvl>
    <w:lvl w:ilvl="5" w:tplc="45C2AA44" w:tentative="1">
      <w:start w:val="1"/>
      <w:numFmt w:val="bullet"/>
      <w:lvlText w:val=""/>
      <w:lvlJc w:val="left"/>
      <w:pPr>
        <w:ind w:left="4604" w:hanging="360"/>
      </w:pPr>
      <w:rPr>
        <w:rFonts w:ascii="Wingdings" w:hAnsi="Wingdings" w:hint="default"/>
      </w:rPr>
    </w:lvl>
    <w:lvl w:ilvl="6" w:tplc="821E20CC" w:tentative="1">
      <w:start w:val="1"/>
      <w:numFmt w:val="bullet"/>
      <w:lvlText w:val=""/>
      <w:lvlJc w:val="left"/>
      <w:pPr>
        <w:ind w:left="5324" w:hanging="360"/>
      </w:pPr>
      <w:rPr>
        <w:rFonts w:ascii="Symbol" w:hAnsi="Symbol" w:hint="default"/>
      </w:rPr>
    </w:lvl>
    <w:lvl w:ilvl="7" w:tplc="74CE6F6E" w:tentative="1">
      <w:start w:val="1"/>
      <w:numFmt w:val="bullet"/>
      <w:lvlText w:val="o"/>
      <w:lvlJc w:val="left"/>
      <w:pPr>
        <w:ind w:left="6044" w:hanging="360"/>
      </w:pPr>
      <w:rPr>
        <w:rFonts w:ascii="Courier New" w:hAnsi="Courier New" w:cs="Courier New" w:hint="default"/>
      </w:rPr>
    </w:lvl>
    <w:lvl w:ilvl="8" w:tplc="581C8AA4"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2"/>
  </w:num>
  <w:num w:numId="4">
    <w:abstractNumId w:val="8"/>
  </w:num>
  <w:num w:numId="5">
    <w:abstractNumId w:val="8"/>
    <w:lvlOverride w:ilvl="0">
      <w:startOverride w:val="1"/>
    </w:lvlOverride>
  </w:num>
  <w:num w:numId="6">
    <w:abstractNumId w:val="9"/>
  </w:num>
  <w:num w:numId="7">
    <w:abstractNumId w:val="18"/>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1"/>
  </w:num>
  <w:num w:numId="18">
    <w:abstractNumId w:val="12"/>
  </w:num>
  <w:num w:numId="19">
    <w:abstractNumId w:val="16"/>
  </w:num>
  <w:num w:numId="20">
    <w:abstractNumId w:val="17"/>
  </w:num>
  <w:num w:numId="21">
    <w:abstractNumId w:val="13"/>
  </w:num>
  <w:num w:numId="22">
    <w:abstractNumId w:val="15"/>
  </w:num>
  <w:num w:numId="23">
    <w:abstractNumId w:val="10"/>
  </w:num>
  <w:num w:numId="24">
    <w:abstractNumId w:val="20"/>
  </w:num>
  <w:num w:numId="25">
    <w:abstractNumId w:val="2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49"/>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238A"/>
    <w:rsid w:val="00054D9E"/>
    <w:rsid w:val="00065E62"/>
    <w:rsid w:val="00067456"/>
    <w:rsid w:val="00071506"/>
    <w:rsid w:val="0007154F"/>
    <w:rsid w:val="00071649"/>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0499"/>
    <w:rsid w:val="00121B9B"/>
    <w:rsid w:val="00122ADC"/>
    <w:rsid w:val="00130F59"/>
    <w:rsid w:val="00133EC0"/>
    <w:rsid w:val="00137F66"/>
    <w:rsid w:val="00141CE5"/>
    <w:rsid w:val="00144908"/>
    <w:rsid w:val="00145B2E"/>
    <w:rsid w:val="001571C7"/>
    <w:rsid w:val="00161094"/>
    <w:rsid w:val="00161151"/>
    <w:rsid w:val="001647EA"/>
    <w:rsid w:val="00167204"/>
    <w:rsid w:val="0017665C"/>
    <w:rsid w:val="00177AD2"/>
    <w:rsid w:val="001815A8"/>
    <w:rsid w:val="001840FA"/>
    <w:rsid w:val="00184A9A"/>
    <w:rsid w:val="00190079"/>
    <w:rsid w:val="0019622E"/>
    <w:rsid w:val="001966A7"/>
    <w:rsid w:val="001A4627"/>
    <w:rsid w:val="001A4979"/>
    <w:rsid w:val="001A6476"/>
    <w:rsid w:val="001B15D3"/>
    <w:rsid w:val="001B2F5C"/>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27F08"/>
    <w:rsid w:val="00233809"/>
    <w:rsid w:val="00234FCD"/>
    <w:rsid w:val="00237573"/>
    <w:rsid w:val="00240046"/>
    <w:rsid w:val="002402D4"/>
    <w:rsid w:val="0024797F"/>
    <w:rsid w:val="0025119E"/>
    <w:rsid w:val="00251269"/>
    <w:rsid w:val="002535C0"/>
    <w:rsid w:val="00255AAD"/>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26FD"/>
    <w:rsid w:val="003F5F4D"/>
    <w:rsid w:val="003F646F"/>
    <w:rsid w:val="00400F00"/>
    <w:rsid w:val="00404F8B"/>
    <w:rsid w:val="00405256"/>
    <w:rsid w:val="00410031"/>
    <w:rsid w:val="00415C81"/>
    <w:rsid w:val="00431F93"/>
    <w:rsid w:val="00432378"/>
    <w:rsid w:val="00440D65"/>
    <w:rsid w:val="004435E6"/>
    <w:rsid w:val="00447849"/>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20BE"/>
    <w:rsid w:val="004C6BCF"/>
    <w:rsid w:val="004D44EC"/>
    <w:rsid w:val="004D58BF"/>
    <w:rsid w:val="004D64BA"/>
    <w:rsid w:val="004E4335"/>
    <w:rsid w:val="004F13EE"/>
    <w:rsid w:val="004F2022"/>
    <w:rsid w:val="004F7C05"/>
    <w:rsid w:val="00501C94"/>
    <w:rsid w:val="00506432"/>
    <w:rsid w:val="0052051D"/>
    <w:rsid w:val="00527552"/>
    <w:rsid w:val="00545EE6"/>
    <w:rsid w:val="005550E7"/>
    <w:rsid w:val="005564FB"/>
    <w:rsid w:val="005572C7"/>
    <w:rsid w:val="005650ED"/>
    <w:rsid w:val="00575754"/>
    <w:rsid w:val="00581FBA"/>
    <w:rsid w:val="00591E20"/>
    <w:rsid w:val="00595408"/>
    <w:rsid w:val="00595E15"/>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4619"/>
    <w:rsid w:val="006748EB"/>
    <w:rsid w:val="0067697A"/>
    <w:rsid w:val="006821EB"/>
    <w:rsid w:val="006A359A"/>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3A1B"/>
    <w:rsid w:val="007954AB"/>
    <w:rsid w:val="007A14C5"/>
    <w:rsid w:val="007A4A10"/>
    <w:rsid w:val="007B1760"/>
    <w:rsid w:val="007C1FDC"/>
    <w:rsid w:val="007C6D9C"/>
    <w:rsid w:val="007C7DDB"/>
    <w:rsid w:val="007D2CC7"/>
    <w:rsid w:val="007D673D"/>
    <w:rsid w:val="007E4D09"/>
    <w:rsid w:val="007F01C9"/>
    <w:rsid w:val="007F2220"/>
    <w:rsid w:val="007F4B3E"/>
    <w:rsid w:val="00807497"/>
    <w:rsid w:val="008127AF"/>
    <w:rsid w:val="00812B46"/>
    <w:rsid w:val="00815700"/>
    <w:rsid w:val="008264EB"/>
    <w:rsid w:val="008265A1"/>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4793"/>
    <w:rsid w:val="0089677E"/>
    <w:rsid w:val="008A7438"/>
    <w:rsid w:val="008B1334"/>
    <w:rsid w:val="008B25C7"/>
    <w:rsid w:val="008B62A2"/>
    <w:rsid w:val="008C0278"/>
    <w:rsid w:val="008C24E9"/>
    <w:rsid w:val="008D0533"/>
    <w:rsid w:val="008D42CB"/>
    <w:rsid w:val="008D48C9"/>
    <w:rsid w:val="008D6381"/>
    <w:rsid w:val="008E0C77"/>
    <w:rsid w:val="008E25F1"/>
    <w:rsid w:val="008E625F"/>
    <w:rsid w:val="008E63D8"/>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570B4"/>
    <w:rsid w:val="00960D6E"/>
    <w:rsid w:val="00974B59"/>
    <w:rsid w:val="00975D16"/>
    <w:rsid w:val="0098340B"/>
    <w:rsid w:val="00986830"/>
    <w:rsid w:val="009924C3"/>
    <w:rsid w:val="00993102"/>
    <w:rsid w:val="00995F59"/>
    <w:rsid w:val="009B1570"/>
    <w:rsid w:val="009C6F10"/>
    <w:rsid w:val="009D148F"/>
    <w:rsid w:val="009D3D70"/>
    <w:rsid w:val="009E6F7E"/>
    <w:rsid w:val="009E7A57"/>
    <w:rsid w:val="009F173E"/>
    <w:rsid w:val="009F4803"/>
    <w:rsid w:val="009F4F6A"/>
    <w:rsid w:val="009F6AFB"/>
    <w:rsid w:val="00A13EB5"/>
    <w:rsid w:val="00A16E36"/>
    <w:rsid w:val="00A24961"/>
    <w:rsid w:val="00A24B10"/>
    <w:rsid w:val="00A277EF"/>
    <w:rsid w:val="00A30AA0"/>
    <w:rsid w:val="00A30E9B"/>
    <w:rsid w:val="00A31B82"/>
    <w:rsid w:val="00A4512D"/>
    <w:rsid w:val="00A50244"/>
    <w:rsid w:val="00A5067D"/>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2D25"/>
    <w:rsid w:val="00AF7386"/>
    <w:rsid w:val="00AF7934"/>
    <w:rsid w:val="00B00B81"/>
    <w:rsid w:val="00B01B4F"/>
    <w:rsid w:val="00B04580"/>
    <w:rsid w:val="00B04A39"/>
    <w:rsid w:val="00B04B09"/>
    <w:rsid w:val="00B16A51"/>
    <w:rsid w:val="00B32222"/>
    <w:rsid w:val="00B3618D"/>
    <w:rsid w:val="00B36233"/>
    <w:rsid w:val="00B42851"/>
    <w:rsid w:val="00B45AC7"/>
    <w:rsid w:val="00B5372F"/>
    <w:rsid w:val="00B61129"/>
    <w:rsid w:val="00B64DFD"/>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744A"/>
    <w:rsid w:val="00BD0617"/>
    <w:rsid w:val="00BD2D38"/>
    <w:rsid w:val="00BD2E9B"/>
    <w:rsid w:val="00BD7FB2"/>
    <w:rsid w:val="00BE7D23"/>
    <w:rsid w:val="00C00930"/>
    <w:rsid w:val="00C060AD"/>
    <w:rsid w:val="00C113BF"/>
    <w:rsid w:val="00C2176E"/>
    <w:rsid w:val="00C23430"/>
    <w:rsid w:val="00C27D67"/>
    <w:rsid w:val="00C4631F"/>
    <w:rsid w:val="00C47CDE"/>
    <w:rsid w:val="00C50E16"/>
    <w:rsid w:val="00C55258"/>
    <w:rsid w:val="00C66850"/>
    <w:rsid w:val="00C74F76"/>
    <w:rsid w:val="00C82EEB"/>
    <w:rsid w:val="00C92697"/>
    <w:rsid w:val="00C971DC"/>
    <w:rsid w:val="00CA034E"/>
    <w:rsid w:val="00CA16B7"/>
    <w:rsid w:val="00CA62AE"/>
    <w:rsid w:val="00CB5B1A"/>
    <w:rsid w:val="00CC220B"/>
    <w:rsid w:val="00CC5C43"/>
    <w:rsid w:val="00CD02AE"/>
    <w:rsid w:val="00CD2A4F"/>
    <w:rsid w:val="00CD4523"/>
    <w:rsid w:val="00CE03CA"/>
    <w:rsid w:val="00CE22F1"/>
    <w:rsid w:val="00CE50F2"/>
    <w:rsid w:val="00CE6502"/>
    <w:rsid w:val="00CF7D3C"/>
    <w:rsid w:val="00D01F09"/>
    <w:rsid w:val="00D12289"/>
    <w:rsid w:val="00D147EB"/>
    <w:rsid w:val="00D2371D"/>
    <w:rsid w:val="00D30B14"/>
    <w:rsid w:val="00D34667"/>
    <w:rsid w:val="00D401E1"/>
    <w:rsid w:val="00D408B4"/>
    <w:rsid w:val="00D524C8"/>
    <w:rsid w:val="00D61190"/>
    <w:rsid w:val="00D70E24"/>
    <w:rsid w:val="00D72B61"/>
    <w:rsid w:val="00DA3D1D"/>
    <w:rsid w:val="00DB6286"/>
    <w:rsid w:val="00DB645F"/>
    <w:rsid w:val="00DB76E9"/>
    <w:rsid w:val="00DC0A67"/>
    <w:rsid w:val="00DC1D5E"/>
    <w:rsid w:val="00DC5006"/>
    <w:rsid w:val="00DC5220"/>
    <w:rsid w:val="00DD2061"/>
    <w:rsid w:val="00DD7749"/>
    <w:rsid w:val="00DD7DAB"/>
    <w:rsid w:val="00DE3355"/>
    <w:rsid w:val="00DF0C60"/>
    <w:rsid w:val="00DF486F"/>
    <w:rsid w:val="00DF5B5B"/>
    <w:rsid w:val="00DF7619"/>
    <w:rsid w:val="00E02DBF"/>
    <w:rsid w:val="00E042D8"/>
    <w:rsid w:val="00E07EE7"/>
    <w:rsid w:val="00E1103B"/>
    <w:rsid w:val="00E17B44"/>
    <w:rsid w:val="00E20F27"/>
    <w:rsid w:val="00E22443"/>
    <w:rsid w:val="00E278C4"/>
    <w:rsid w:val="00E27FEA"/>
    <w:rsid w:val="00E4086F"/>
    <w:rsid w:val="00E43B3C"/>
    <w:rsid w:val="00E50188"/>
    <w:rsid w:val="00E50BB3"/>
    <w:rsid w:val="00E515CB"/>
    <w:rsid w:val="00E52260"/>
    <w:rsid w:val="00E639B6"/>
    <w:rsid w:val="00E6434B"/>
    <w:rsid w:val="00E6463D"/>
    <w:rsid w:val="00E72E9B"/>
    <w:rsid w:val="00E84199"/>
    <w:rsid w:val="00E850C3"/>
    <w:rsid w:val="00E868DF"/>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4C45"/>
    <w:rsid w:val="00F06C10"/>
    <w:rsid w:val="00F1096F"/>
    <w:rsid w:val="00F12589"/>
    <w:rsid w:val="00F12595"/>
    <w:rsid w:val="00F134D9"/>
    <w:rsid w:val="00F1403D"/>
    <w:rsid w:val="00F1463F"/>
    <w:rsid w:val="00F21302"/>
    <w:rsid w:val="00F311B5"/>
    <w:rsid w:val="00F321DE"/>
    <w:rsid w:val="00F33777"/>
    <w:rsid w:val="00F40648"/>
    <w:rsid w:val="00F47DA2"/>
    <w:rsid w:val="00F519FC"/>
    <w:rsid w:val="00F6239D"/>
    <w:rsid w:val="00F65B10"/>
    <w:rsid w:val="00F661DB"/>
    <w:rsid w:val="00F715D2"/>
    <w:rsid w:val="00F7274F"/>
    <w:rsid w:val="00F74E84"/>
    <w:rsid w:val="00F76FA8"/>
    <w:rsid w:val="00F93F08"/>
    <w:rsid w:val="00F94CED"/>
    <w:rsid w:val="00FA02BB"/>
    <w:rsid w:val="00FA2CEE"/>
    <w:rsid w:val="00FA318C"/>
    <w:rsid w:val="00FA7B34"/>
    <w:rsid w:val="00FB07CF"/>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13CCF"/>
  <w15:docId w15:val="{3A16D831-0CE5-43A4-8EB6-E0C3A503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 List Paragraph"/>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8E25F1"/>
    <w:rPr>
      <w:sz w:val="16"/>
      <w:szCs w:val="16"/>
    </w:rPr>
  </w:style>
  <w:style w:type="paragraph" w:styleId="CommentText">
    <w:name w:val="annotation text"/>
    <w:basedOn w:val="Normal"/>
    <w:link w:val="CommentTextChar"/>
    <w:uiPriority w:val="99"/>
    <w:semiHidden/>
    <w:unhideWhenUsed/>
    <w:rsid w:val="008E25F1"/>
    <w:pPr>
      <w:spacing w:after="12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8E25F1"/>
    <w:rPr>
      <w:rFonts w:asciiTheme="minorHAnsi" w:eastAsiaTheme="minorEastAsia" w:hAnsiTheme="minorHAnsi" w:cstheme="minorBidi"/>
      <w:lang w:eastAsia="en-US"/>
    </w:rPr>
  </w:style>
  <w:style w:type="paragraph" w:styleId="BalloonText">
    <w:name w:val="Balloon Text"/>
    <w:basedOn w:val="Normal"/>
    <w:link w:val="BalloonTextChar"/>
    <w:semiHidden/>
    <w:unhideWhenUsed/>
    <w:rsid w:val="008E25F1"/>
    <w:rPr>
      <w:rFonts w:ascii="Segoe UI" w:hAnsi="Segoe UI" w:cs="Segoe UI"/>
      <w:sz w:val="18"/>
      <w:szCs w:val="18"/>
    </w:rPr>
  </w:style>
  <w:style w:type="character" w:customStyle="1" w:styleId="BalloonTextChar">
    <w:name w:val="Balloon Text Char"/>
    <w:basedOn w:val="DefaultParagraphFont"/>
    <w:link w:val="BalloonText"/>
    <w:semiHidden/>
    <w:rsid w:val="008E25F1"/>
    <w:rPr>
      <w:rFonts w:ascii="Segoe UI" w:hAnsi="Segoe UI" w:cs="Segoe UI"/>
      <w:sz w:val="18"/>
      <w:szCs w:val="18"/>
      <w:lang w:eastAsia="en-US"/>
    </w:rPr>
  </w:style>
  <w:style w:type="character" w:styleId="FollowedHyperlink">
    <w:name w:val="FollowedHyperlink"/>
    <w:basedOn w:val="DefaultParagraphFont"/>
    <w:semiHidden/>
    <w:unhideWhenUsed/>
    <w:rsid w:val="008E25F1"/>
    <w:rPr>
      <w:color w:val="800080" w:themeColor="followedHyperlink"/>
      <w:u w:val="single"/>
    </w:rPr>
  </w:style>
  <w:style w:type="character" w:customStyle="1" w:styleId="UnresolvedMention1">
    <w:name w:val="Unresolved Mention1"/>
    <w:basedOn w:val="DefaultParagraphFont"/>
    <w:uiPriority w:val="99"/>
    <w:semiHidden/>
    <w:unhideWhenUsed/>
    <w:rsid w:val="008E25F1"/>
    <w:rPr>
      <w:color w:val="605E5C"/>
      <w:shd w:val="clear" w:color="auto" w:fill="E1DFDD"/>
    </w:rPr>
  </w:style>
  <w:style w:type="paragraph" w:styleId="CommentSubject">
    <w:name w:val="annotation subject"/>
    <w:basedOn w:val="CommentText"/>
    <w:next w:val="CommentText"/>
    <w:link w:val="CommentSubjectChar"/>
    <w:semiHidden/>
    <w:unhideWhenUsed/>
    <w:rsid w:val="00B64DFD"/>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B64DFD"/>
    <w:rPr>
      <w:rFonts w:ascii="Arial" w:eastAsiaTheme="minorEastAsia" w:hAnsi="Arial" w:cstheme="minorBidi"/>
      <w:b/>
      <w:bCs/>
      <w:lang w:eastAsia="en-US"/>
    </w:rPr>
  </w:style>
  <w:style w:type="character" w:customStyle="1" w:styleId="ListParagraphChar">
    <w:name w:val="List Paragraph Char"/>
    <w:aliases w:val="Bullet List Paragraph Char"/>
    <w:basedOn w:val="DefaultParagraphFont"/>
    <w:link w:val="ListParagraph"/>
    <w:uiPriority w:val="34"/>
    <w:rsid w:val="00C6685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qld.gov.au/clinical-practice/guidelines-procedures/diseases-infection/diseases/tuberculosis/about" TargetMode="External"/><Relationship Id="rId3" Type="http://schemas.openxmlformats.org/officeDocument/2006/relationships/customXml" Target="../customXml/item3.xml"/><Relationship Id="rId21" Type="http://schemas.openxmlformats.org/officeDocument/2006/relationships/hyperlink" Target="https://www.sahealth.sa.gov.au/wps/wcm/connect/public+content/sa+health+internet/services/hospitals/outpatient+services/outpatient+clinics/central+adelaide+lhn+specialist+and+outpatient+clinics/sa+tuberculosis+services+in+calh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nsw.gov.au/Infectious/factsheets/Factsheets/tb.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health.vic.gov.au/public-health/infectious-diseases/disease-information-advice/tuberculosis" TargetMode="External"/><Relationship Id="rId20" Type="http://schemas.openxmlformats.org/officeDocument/2006/relationships/hyperlink" Target="https://www.healthywa.wa.gov.au/Articles/S_T/Tuberculos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act.gov.au/sites/default/files/2019-10/Tuberculosis.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igitallibrary.health.nt.gov.au/prodjspui/bitstream/10137/6786/3/Tuberculosis%20-%20What%20you%20need%20to%20know%20CDC%20Fact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direct.gov.au/tuberculosis" TargetMode="External"/><Relationship Id="rId22" Type="http://schemas.openxmlformats.org/officeDocument/2006/relationships/hyperlink" Target="https://www.health.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9FFAF-D129-4B94-B532-128618B3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7E76E-2C35-4A67-A25E-1B1D186D80AA}">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2af0ad07-0ce2-4345-92b0-b87809ef53a8"/>
    <ds:schemaRef ds:uri="http://purl.org/dc/dcmitype/"/>
    <ds:schemaRef ds:uri="http://schemas.microsoft.com/office/2006/documentManagement/types"/>
    <ds:schemaRef ds:uri="http://schemas.microsoft.com/office/infopath/2007/PartnerControls"/>
    <ds:schemaRef ds:uri="839094c7-44eb-41ba-bf13-17cd8e527726"/>
    <ds:schemaRef ds:uri="http://www.w3.org/XML/1998/namespac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3805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Advice for international students on tuberculosis (TB) screening and treatment – Vietnamese</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international students on tuberculosis (TB) screening and treatment – Vietnamese</dc:title>
  <dc:creator>Australian Government Department of Health</dc:creator>
  <cp:keywords>Communicable diseases</cp:keywords>
  <cp:lastModifiedBy>HOWARD, Sophie</cp:lastModifiedBy>
  <cp:revision>3</cp:revision>
  <dcterms:created xsi:type="dcterms:W3CDTF">2022-05-04T00:40:00Z</dcterms:created>
  <dcterms:modified xsi:type="dcterms:W3CDTF">2022-05-04T02:16:00Z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File Structure">
    <vt:lpwstr>169;#Style Guide|aa9bcad4-d3b7-4fe1-b475-a8e6573a6ad1</vt:lpwstr>
  </property>
  <property fmtid="{D5CDD505-2E9C-101B-9397-08002B2CF9AE}" pid="4" name="Project">
    <vt:lpwstr>170;#Style Guide|fae42d66-6622-4466-b060-a03a1a4f59f8</vt:lpwstr>
  </property>
</Properties>
</file>