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5C059" w14:textId="77777777" w:rsidR="00A54FEE" w:rsidRDefault="005D181F">
      <w:pPr>
        <w:pStyle w:val="Title"/>
      </w:pPr>
      <w:r>
        <w:t>Government</w:t>
      </w:r>
      <w:r>
        <w:rPr>
          <w:spacing w:val="12"/>
        </w:rPr>
        <w:t xml:space="preserve"> </w:t>
      </w:r>
      <w:r>
        <w:t>Response</w:t>
      </w:r>
      <w:r>
        <w:rPr>
          <w:spacing w:val="13"/>
        </w:rPr>
        <w:t xml:space="preserve"> </w:t>
      </w:r>
      <w:r>
        <w:t>to</w:t>
      </w:r>
      <w:r>
        <w:rPr>
          <w:spacing w:val="10"/>
        </w:rPr>
        <w:t xml:space="preserve"> </w:t>
      </w:r>
      <w:r>
        <w:t>the</w:t>
      </w:r>
      <w:r>
        <w:rPr>
          <w:spacing w:val="13"/>
        </w:rPr>
        <w:t xml:space="preserve"> </w:t>
      </w:r>
      <w:r>
        <w:t>Review’s</w:t>
      </w:r>
      <w:r>
        <w:rPr>
          <w:spacing w:val="13"/>
        </w:rPr>
        <w:t xml:space="preserve"> </w:t>
      </w:r>
      <w:r>
        <w:rPr>
          <w:spacing w:val="-2"/>
        </w:rPr>
        <w:t>Recommendations</w:t>
      </w:r>
    </w:p>
    <w:p w14:paraId="6830EAA0" w14:textId="1458C197" w:rsidR="00A54FEE" w:rsidRDefault="005D181F">
      <w:pPr>
        <w:pStyle w:val="BodyText"/>
        <w:spacing w:before="10" w:line="247" w:lineRule="auto"/>
        <w:ind w:left="103" w:right="311"/>
      </w:pPr>
      <w:r>
        <w:t>The Department of Health will work with NPS MedicineWise and key stakeholders to implement the Review’s recommendations.</w:t>
      </w:r>
    </w:p>
    <w:tbl>
      <w:tblPr>
        <w:tblStyle w:val="TableGrid"/>
        <w:tblW w:w="0" w:type="auto"/>
        <w:tblInd w:w="103" w:type="dxa"/>
        <w:tblLook w:val="04A0" w:firstRow="1" w:lastRow="0" w:firstColumn="1" w:lastColumn="0" w:noHBand="0" w:noVBand="1"/>
      </w:tblPr>
      <w:tblGrid>
        <w:gridCol w:w="4683"/>
        <w:gridCol w:w="4710"/>
      </w:tblGrid>
      <w:tr w:rsidR="00163D0D" w14:paraId="655CB384" w14:textId="77777777" w:rsidTr="005D181F">
        <w:trPr>
          <w:cantSplit/>
          <w:tblHeader/>
        </w:trPr>
        <w:tc>
          <w:tcPr>
            <w:tcW w:w="4683" w:type="dxa"/>
          </w:tcPr>
          <w:p w14:paraId="5411A312" w14:textId="28E7EFBB" w:rsidR="00163D0D" w:rsidRDefault="00163D0D" w:rsidP="00163D0D">
            <w:pPr>
              <w:pStyle w:val="BodyText"/>
              <w:spacing w:before="10" w:line="247" w:lineRule="auto"/>
              <w:ind w:right="311"/>
              <w:jc w:val="center"/>
            </w:pPr>
            <w:r>
              <w:rPr>
                <w:b/>
                <w:spacing w:val="-2"/>
                <w:w w:val="105"/>
                <w:sz w:val="20"/>
              </w:rPr>
              <w:t>Recommendation</w:t>
            </w:r>
          </w:p>
        </w:tc>
        <w:tc>
          <w:tcPr>
            <w:tcW w:w="4710" w:type="dxa"/>
          </w:tcPr>
          <w:p w14:paraId="43A9D4FD" w14:textId="7334303E" w:rsidR="00163D0D" w:rsidRDefault="00163D0D" w:rsidP="00163D0D">
            <w:pPr>
              <w:pStyle w:val="BodyText"/>
              <w:spacing w:before="10" w:line="247" w:lineRule="auto"/>
              <w:ind w:right="311"/>
              <w:jc w:val="center"/>
            </w:pPr>
            <w:r>
              <w:rPr>
                <w:b/>
                <w:sz w:val="20"/>
              </w:rPr>
              <w:t>Government</w:t>
            </w:r>
            <w:r>
              <w:rPr>
                <w:b/>
                <w:spacing w:val="19"/>
                <w:w w:val="105"/>
                <w:sz w:val="20"/>
              </w:rPr>
              <w:t xml:space="preserve"> </w:t>
            </w:r>
            <w:r>
              <w:rPr>
                <w:b/>
                <w:spacing w:val="-2"/>
                <w:w w:val="105"/>
                <w:sz w:val="20"/>
              </w:rPr>
              <w:t>Response</w:t>
            </w:r>
          </w:p>
        </w:tc>
      </w:tr>
      <w:tr w:rsidR="00163D0D" w14:paraId="75CE8B9A" w14:textId="77777777" w:rsidTr="005D181F">
        <w:trPr>
          <w:cantSplit/>
        </w:trPr>
        <w:tc>
          <w:tcPr>
            <w:tcW w:w="4683" w:type="dxa"/>
          </w:tcPr>
          <w:p w14:paraId="79F1C7FB" w14:textId="77777777" w:rsidR="00163D0D" w:rsidRDefault="00163D0D" w:rsidP="00163D0D">
            <w:pPr>
              <w:pStyle w:val="TableParagraph"/>
              <w:spacing w:before="61" w:line="247" w:lineRule="auto"/>
              <w:ind w:right="294"/>
              <w:rPr>
                <w:w w:val="105"/>
                <w:sz w:val="20"/>
              </w:rPr>
            </w:pPr>
            <w:r>
              <w:rPr>
                <w:b/>
                <w:w w:val="105"/>
                <w:sz w:val="20"/>
              </w:rPr>
              <w:t>Recommendation 1</w:t>
            </w:r>
            <w:r>
              <w:rPr>
                <w:w w:val="105"/>
                <w:sz w:val="20"/>
              </w:rPr>
              <w:t xml:space="preserve">. NPS MedicineWise should review the reputational risks arising from its </w:t>
            </w:r>
            <w:proofErr w:type="spellStart"/>
            <w:r>
              <w:rPr>
                <w:w w:val="105"/>
                <w:sz w:val="20"/>
              </w:rPr>
              <w:t>VentureWise</w:t>
            </w:r>
            <w:proofErr w:type="spellEnd"/>
            <w:r>
              <w:rPr>
                <w:spacing w:val="-12"/>
                <w:w w:val="105"/>
                <w:sz w:val="20"/>
              </w:rPr>
              <w:t xml:space="preserve"> </w:t>
            </w:r>
            <w:r>
              <w:rPr>
                <w:w w:val="105"/>
                <w:sz w:val="20"/>
              </w:rPr>
              <w:t>activities</w:t>
            </w:r>
            <w:r>
              <w:rPr>
                <w:spacing w:val="-12"/>
                <w:w w:val="105"/>
                <w:sz w:val="20"/>
              </w:rPr>
              <w:t xml:space="preserve"> </w:t>
            </w:r>
            <w:r>
              <w:rPr>
                <w:w w:val="105"/>
                <w:sz w:val="20"/>
              </w:rPr>
              <w:t>in</w:t>
            </w:r>
            <w:r>
              <w:rPr>
                <w:spacing w:val="-12"/>
                <w:w w:val="105"/>
                <w:sz w:val="20"/>
              </w:rPr>
              <w:t xml:space="preserve"> </w:t>
            </w:r>
            <w:r>
              <w:rPr>
                <w:w w:val="105"/>
                <w:sz w:val="20"/>
              </w:rPr>
              <w:t>view</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necessity</w:t>
            </w:r>
            <w:r>
              <w:rPr>
                <w:spacing w:val="-12"/>
                <w:w w:val="105"/>
                <w:sz w:val="20"/>
              </w:rPr>
              <w:t xml:space="preserve"> </w:t>
            </w:r>
            <w:r>
              <w:rPr>
                <w:w w:val="105"/>
                <w:sz w:val="20"/>
              </w:rPr>
              <w:t>to maintain both the perception and reality of independence in the QUM ecosystem.</w:t>
            </w:r>
            <w:r>
              <w:rPr>
                <w:spacing w:val="40"/>
                <w:w w:val="105"/>
                <w:sz w:val="20"/>
              </w:rPr>
              <w:t xml:space="preserve"> </w:t>
            </w:r>
            <w:r>
              <w:rPr>
                <w:w w:val="105"/>
                <w:sz w:val="20"/>
              </w:rPr>
              <w:t xml:space="preserve">Such a </w:t>
            </w:r>
            <w:r>
              <w:rPr>
                <w:spacing w:val="-2"/>
                <w:w w:val="105"/>
                <w:sz w:val="20"/>
              </w:rPr>
              <w:t>review</w:t>
            </w:r>
            <w:r>
              <w:rPr>
                <w:spacing w:val="-6"/>
                <w:w w:val="105"/>
                <w:sz w:val="20"/>
              </w:rPr>
              <w:t xml:space="preserve"> </w:t>
            </w:r>
            <w:r>
              <w:rPr>
                <w:spacing w:val="-2"/>
                <w:w w:val="105"/>
                <w:sz w:val="20"/>
              </w:rPr>
              <w:t>should</w:t>
            </w:r>
            <w:r>
              <w:rPr>
                <w:spacing w:val="-3"/>
                <w:w w:val="105"/>
                <w:sz w:val="20"/>
              </w:rPr>
              <w:t xml:space="preserve"> </w:t>
            </w:r>
            <w:r>
              <w:rPr>
                <w:spacing w:val="-2"/>
                <w:w w:val="105"/>
                <w:sz w:val="20"/>
              </w:rPr>
              <w:t>consider whether</w:t>
            </w:r>
            <w:r>
              <w:rPr>
                <w:spacing w:val="-3"/>
                <w:w w:val="105"/>
                <w:sz w:val="20"/>
              </w:rPr>
              <w:t xml:space="preserve"> </w:t>
            </w:r>
            <w:r>
              <w:rPr>
                <w:spacing w:val="-2"/>
                <w:w w:val="105"/>
                <w:sz w:val="20"/>
              </w:rPr>
              <w:t>the</w:t>
            </w:r>
            <w:r>
              <w:rPr>
                <w:spacing w:val="-3"/>
                <w:w w:val="105"/>
                <w:sz w:val="20"/>
              </w:rPr>
              <w:t xml:space="preserve"> </w:t>
            </w:r>
            <w:r>
              <w:rPr>
                <w:spacing w:val="-2"/>
                <w:w w:val="105"/>
                <w:sz w:val="20"/>
              </w:rPr>
              <w:t xml:space="preserve">continuance </w:t>
            </w:r>
            <w:r>
              <w:rPr>
                <w:w w:val="105"/>
                <w:sz w:val="20"/>
              </w:rPr>
              <w:t>of</w:t>
            </w:r>
            <w:r>
              <w:rPr>
                <w:spacing w:val="-10"/>
                <w:w w:val="105"/>
                <w:sz w:val="20"/>
              </w:rPr>
              <w:t xml:space="preserve"> </w:t>
            </w:r>
            <w:r>
              <w:rPr>
                <w:w w:val="105"/>
                <w:sz w:val="20"/>
              </w:rPr>
              <w:t>its</w:t>
            </w:r>
            <w:r>
              <w:rPr>
                <w:spacing w:val="-7"/>
                <w:w w:val="105"/>
                <w:sz w:val="20"/>
              </w:rPr>
              <w:t xml:space="preserve"> </w:t>
            </w:r>
            <w:r>
              <w:rPr>
                <w:w w:val="105"/>
                <w:sz w:val="20"/>
              </w:rPr>
              <w:t>current</w:t>
            </w:r>
            <w:r>
              <w:rPr>
                <w:spacing w:val="-10"/>
                <w:w w:val="105"/>
                <w:sz w:val="20"/>
              </w:rPr>
              <w:t xml:space="preserve"> </w:t>
            </w:r>
            <w:r>
              <w:rPr>
                <w:w w:val="105"/>
                <w:sz w:val="20"/>
              </w:rPr>
              <w:t>relationship</w:t>
            </w:r>
            <w:r>
              <w:rPr>
                <w:spacing w:val="-6"/>
                <w:w w:val="105"/>
                <w:sz w:val="20"/>
              </w:rPr>
              <w:t xml:space="preserve"> </w:t>
            </w:r>
            <w:r>
              <w:rPr>
                <w:w w:val="105"/>
                <w:sz w:val="20"/>
              </w:rPr>
              <w:t>with</w:t>
            </w:r>
            <w:r>
              <w:rPr>
                <w:spacing w:val="-10"/>
                <w:w w:val="105"/>
                <w:sz w:val="20"/>
              </w:rPr>
              <w:t xml:space="preserve"> </w:t>
            </w:r>
            <w:proofErr w:type="spellStart"/>
            <w:r>
              <w:rPr>
                <w:w w:val="105"/>
                <w:sz w:val="20"/>
              </w:rPr>
              <w:t>VentureWise</w:t>
            </w:r>
            <w:proofErr w:type="spellEnd"/>
            <w:r>
              <w:rPr>
                <w:spacing w:val="-10"/>
                <w:w w:val="105"/>
                <w:sz w:val="20"/>
              </w:rPr>
              <w:t xml:space="preserve"> </w:t>
            </w:r>
            <w:r>
              <w:rPr>
                <w:w w:val="105"/>
                <w:sz w:val="20"/>
              </w:rPr>
              <w:t>is</w:t>
            </w:r>
            <w:r>
              <w:rPr>
                <w:spacing w:val="-10"/>
                <w:w w:val="105"/>
                <w:sz w:val="20"/>
              </w:rPr>
              <w:t xml:space="preserve"> </w:t>
            </w:r>
            <w:r>
              <w:rPr>
                <w:w w:val="105"/>
                <w:sz w:val="20"/>
              </w:rPr>
              <w:t>in the best interest of the company in view of the negative perception of the relationship as expressed to the Review by key stakeholders.</w:t>
            </w:r>
          </w:p>
          <w:p w14:paraId="305FC557" w14:textId="4F794250" w:rsidR="00163D0D" w:rsidRPr="00163D0D" w:rsidRDefault="00163D0D" w:rsidP="00163D0D">
            <w:pPr>
              <w:pStyle w:val="TableParagraph"/>
              <w:spacing w:before="61" w:line="247" w:lineRule="auto"/>
              <w:ind w:right="294"/>
              <w:rPr>
                <w:sz w:val="20"/>
              </w:rPr>
            </w:pPr>
            <w:r>
              <w:rPr>
                <w:w w:val="105"/>
                <w:sz w:val="20"/>
              </w:rPr>
              <w:t>If</w:t>
            </w:r>
            <w:r>
              <w:rPr>
                <w:spacing w:val="-6"/>
                <w:w w:val="105"/>
                <w:sz w:val="20"/>
              </w:rPr>
              <w:t xml:space="preserve"> </w:t>
            </w:r>
            <w:r>
              <w:rPr>
                <w:w w:val="105"/>
                <w:sz w:val="20"/>
              </w:rPr>
              <w:t>the</w:t>
            </w:r>
            <w:r>
              <w:rPr>
                <w:spacing w:val="-9"/>
                <w:w w:val="105"/>
                <w:sz w:val="20"/>
              </w:rPr>
              <w:t xml:space="preserve"> </w:t>
            </w:r>
            <w:r>
              <w:rPr>
                <w:w w:val="105"/>
                <w:sz w:val="20"/>
              </w:rPr>
              <w:t>relationship</w:t>
            </w:r>
            <w:r>
              <w:rPr>
                <w:spacing w:val="-6"/>
                <w:w w:val="105"/>
                <w:sz w:val="20"/>
              </w:rPr>
              <w:t xml:space="preserve"> </w:t>
            </w:r>
            <w:r>
              <w:rPr>
                <w:w w:val="105"/>
                <w:sz w:val="20"/>
              </w:rPr>
              <w:t>is</w:t>
            </w:r>
            <w:r>
              <w:rPr>
                <w:spacing w:val="-11"/>
                <w:w w:val="105"/>
                <w:sz w:val="20"/>
              </w:rPr>
              <w:t xml:space="preserve"> </w:t>
            </w:r>
            <w:r>
              <w:rPr>
                <w:w w:val="105"/>
                <w:sz w:val="20"/>
              </w:rPr>
              <w:t>to</w:t>
            </w:r>
            <w:r>
              <w:rPr>
                <w:spacing w:val="-11"/>
                <w:w w:val="105"/>
                <w:sz w:val="20"/>
              </w:rPr>
              <w:t xml:space="preserve"> </w:t>
            </w:r>
            <w:r>
              <w:rPr>
                <w:w w:val="105"/>
                <w:sz w:val="20"/>
              </w:rPr>
              <w:t>be</w:t>
            </w:r>
            <w:r>
              <w:rPr>
                <w:spacing w:val="-5"/>
                <w:w w:val="105"/>
                <w:sz w:val="20"/>
              </w:rPr>
              <w:t xml:space="preserve"> </w:t>
            </w:r>
            <w:r>
              <w:rPr>
                <w:w w:val="105"/>
                <w:sz w:val="20"/>
              </w:rPr>
              <w:t>maintained,</w:t>
            </w:r>
            <w:r>
              <w:rPr>
                <w:spacing w:val="-9"/>
                <w:w w:val="105"/>
                <w:sz w:val="20"/>
              </w:rPr>
              <w:t xml:space="preserve"> </w:t>
            </w:r>
            <w:r>
              <w:rPr>
                <w:w w:val="105"/>
                <w:sz w:val="20"/>
              </w:rPr>
              <w:t>further steps</w:t>
            </w:r>
            <w:r>
              <w:rPr>
                <w:spacing w:val="-12"/>
                <w:w w:val="105"/>
                <w:sz w:val="20"/>
              </w:rPr>
              <w:t xml:space="preserve"> </w:t>
            </w:r>
            <w:r>
              <w:rPr>
                <w:w w:val="105"/>
                <w:sz w:val="20"/>
              </w:rPr>
              <w:t>should</w:t>
            </w:r>
            <w:r>
              <w:rPr>
                <w:spacing w:val="-12"/>
                <w:w w:val="105"/>
                <w:sz w:val="20"/>
              </w:rPr>
              <w:t xml:space="preserve"> </w:t>
            </w:r>
            <w:r>
              <w:rPr>
                <w:w w:val="105"/>
                <w:sz w:val="20"/>
              </w:rPr>
              <w:t>be</w:t>
            </w:r>
            <w:r>
              <w:rPr>
                <w:spacing w:val="-12"/>
                <w:w w:val="105"/>
                <w:sz w:val="20"/>
              </w:rPr>
              <w:t xml:space="preserve"> </w:t>
            </w:r>
            <w:r>
              <w:rPr>
                <w:w w:val="105"/>
                <w:sz w:val="20"/>
              </w:rPr>
              <w:t>taken</w:t>
            </w:r>
            <w:r>
              <w:rPr>
                <w:spacing w:val="-11"/>
                <w:w w:val="105"/>
                <w:sz w:val="20"/>
              </w:rPr>
              <w:t xml:space="preserve"> </w:t>
            </w:r>
            <w:r>
              <w:rPr>
                <w:w w:val="105"/>
                <w:sz w:val="20"/>
              </w:rPr>
              <w:t>to</w:t>
            </w:r>
            <w:r>
              <w:rPr>
                <w:spacing w:val="-12"/>
                <w:w w:val="105"/>
                <w:sz w:val="20"/>
              </w:rPr>
              <w:t xml:space="preserve"> </w:t>
            </w:r>
            <w:r>
              <w:rPr>
                <w:w w:val="105"/>
                <w:sz w:val="20"/>
              </w:rPr>
              <w:t>ensure</w:t>
            </w:r>
            <w:r>
              <w:rPr>
                <w:spacing w:val="-12"/>
                <w:w w:val="105"/>
                <w:sz w:val="20"/>
              </w:rPr>
              <w:t xml:space="preserve"> </w:t>
            </w:r>
            <w:r>
              <w:rPr>
                <w:w w:val="105"/>
                <w:sz w:val="20"/>
              </w:rPr>
              <w:t>that</w:t>
            </w:r>
            <w:r>
              <w:rPr>
                <w:spacing w:val="-12"/>
                <w:w w:val="105"/>
                <w:sz w:val="20"/>
              </w:rPr>
              <w:t xml:space="preserve"> </w:t>
            </w:r>
            <w:r>
              <w:rPr>
                <w:w w:val="105"/>
                <w:sz w:val="20"/>
              </w:rPr>
              <w:t>there</w:t>
            </w:r>
            <w:r>
              <w:rPr>
                <w:spacing w:val="-9"/>
                <w:w w:val="105"/>
                <w:sz w:val="20"/>
              </w:rPr>
              <w:t xml:space="preserve"> </w:t>
            </w:r>
            <w:r>
              <w:rPr>
                <w:w w:val="105"/>
                <w:sz w:val="20"/>
              </w:rPr>
              <w:t>is</w:t>
            </w:r>
            <w:r>
              <w:rPr>
                <w:spacing w:val="-12"/>
                <w:w w:val="105"/>
                <w:sz w:val="20"/>
              </w:rPr>
              <w:t xml:space="preserve"> </w:t>
            </w:r>
            <w:r>
              <w:rPr>
                <w:w w:val="105"/>
                <w:sz w:val="20"/>
              </w:rPr>
              <w:t>a clear separation between both entities.</w:t>
            </w:r>
          </w:p>
        </w:tc>
        <w:tc>
          <w:tcPr>
            <w:tcW w:w="4710" w:type="dxa"/>
          </w:tcPr>
          <w:p w14:paraId="7E8A7DC3" w14:textId="77777777" w:rsidR="00163D0D" w:rsidRDefault="00163D0D" w:rsidP="00163D0D">
            <w:pPr>
              <w:pStyle w:val="TableParagraph"/>
              <w:spacing w:before="60" w:line="249" w:lineRule="auto"/>
              <w:ind w:left="101"/>
              <w:rPr>
                <w:w w:val="105"/>
                <w:sz w:val="20"/>
              </w:rPr>
            </w:pPr>
            <w:r>
              <w:rPr>
                <w:w w:val="105"/>
                <w:sz w:val="20"/>
              </w:rPr>
              <w:t>Supported.</w:t>
            </w:r>
            <w:r>
              <w:rPr>
                <w:spacing w:val="9"/>
                <w:w w:val="105"/>
                <w:sz w:val="20"/>
              </w:rPr>
              <w:t xml:space="preserve"> </w:t>
            </w:r>
            <w:r>
              <w:rPr>
                <w:w w:val="105"/>
                <w:sz w:val="20"/>
              </w:rPr>
              <w:t>The</w:t>
            </w:r>
            <w:r>
              <w:rPr>
                <w:spacing w:val="-11"/>
                <w:w w:val="105"/>
                <w:sz w:val="20"/>
              </w:rPr>
              <w:t xml:space="preserve"> </w:t>
            </w:r>
            <w:r>
              <w:rPr>
                <w:w w:val="105"/>
                <w:sz w:val="20"/>
              </w:rPr>
              <w:t>new</w:t>
            </w:r>
            <w:r>
              <w:rPr>
                <w:spacing w:val="-12"/>
                <w:w w:val="105"/>
                <w:sz w:val="20"/>
              </w:rPr>
              <w:t xml:space="preserve"> </w:t>
            </w:r>
            <w:r>
              <w:rPr>
                <w:w w:val="105"/>
                <w:sz w:val="20"/>
              </w:rPr>
              <w:t>Grant</w:t>
            </w:r>
            <w:r>
              <w:rPr>
                <w:spacing w:val="-12"/>
                <w:w w:val="105"/>
                <w:sz w:val="20"/>
              </w:rPr>
              <w:t xml:space="preserve"> </w:t>
            </w:r>
            <w:r>
              <w:rPr>
                <w:w w:val="105"/>
                <w:sz w:val="20"/>
              </w:rPr>
              <w:t>Agreement</w:t>
            </w:r>
            <w:r>
              <w:rPr>
                <w:spacing w:val="-12"/>
                <w:w w:val="105"/>
                <w:sz w:val="20"/>
              </w:rPr>
              <w:t xml:space="preserve"> </w:t>
            </w:r>
            <w:r>
              <w:rPr>
                <w:w w:val="105"/>
                <w:sz w:val="20"/>
              </w:rPr>
              <w:t>includes</w:t>
            </w:r>
            <w:r>
              <w:rPr>
                <w:spacing w:val="-12"/>
                <w:w w:val="105"/>
                <w:sz w:val="20"/>
              </w:rPr>
              <w:t xml:space="preserve"> </w:t>
            </w:r>
            <w:r>
              <w:rPr>
                <w:w w:val="105"/>
                <w:sz w:val="20"/>
              </w:rPr>
              <w:t>a financial</w:t>
            </w:r>
            <w:r>
              <w:rPr>
                <w:spacing w:val="-3"/>
                <w:w w:val="105"/>
                <w:sz w:val="20"/>
              </w:rPr>
              <w:t xml:space="preserve"> </w:t>
            </w:r>
            <w:r>
              <w:rPr>
                <w:w w:val="105"/>
                <w:sz w:val="20"/>
              </w:rPr>
              <w:t>framework that</w:t>
            </w:r>
            <w:r>
              <w:rPr>
                <w:spacing w:val="-4"/>
                <w:w w:val="105"/>
                <w:sz w:val="20"/>
              </w:rPr>
              <w:t xml:space="preserve"> </w:t>
            </w:r>
            <w:r>
              <w:rPr>
                <w:w w:val="105"/>
                <w:sz w:val="20"/>
              </w:rPr>
              <w:t>ensures</w:t>
            </w:r>
            <w:r>
              <w:rPr>
                <w:spacing w:val="-5"/>
                <w:w w:val="105"/>
                <w:sz w:val="20"/>
              </w:rPr>
              <w:t xml:space="preserve"> </w:t>
            </w:r>
            <w:r>
              <w:rPr>
                <w:w w:val="105"/>
                <w:sz w:val="20"/>
              </w:rPr>
              <w:t>there</w:t>
            </w:r>
            <w:r>
              <w:rPr>
                <w:spacing w:val="-3"/>
                <w:w w:val="105"/>
                <w:sz w:val="20"/>
              </w:rPr>
              <w:t xml:space="preserve"> </w:t>
            </w:r>
            <w:r>
              <w:rPr>
                <w:w w:val="105"/>
                <w:sz w:val="20"/>
              </w:rPr>
              <w:t>is</w:t>
            </w:r>
            <w:r>
              <w:rPr>
                <w:spacing w:val="-3"/>
                <w:w w:val="105"/>
                <w:sz w:val="20"/>
              </w:rPr>
              <w:t xml:space="preserve"> </w:t>
            </w:r>
            <w:r>
              <w:rPr>
                <w:w w:val="105"/>
                <w:sz w:val="20"/>
              </w:rPr>
              <w:t>a</w:t>
            </w:r>
            <w:r>
              <w:rPr>
                <w:spacing w:val="-3"/>
                <w:w w:val="105"/>
                <w:sz w:val="20"/>
              </w:rPr>
              <w:t xml:space="preserve"> </w:t>
            </w:r>
            <w:r>
              <w:rPr>
                <w:w w:val="105"/>
                <w:sz w:val="20"/>
              </w:rPr>
              <w:t xml:space="preserve">clear </w:t>
            </w:r>
            <w:r>
              <w:rPr>
                <w:spacing w:val="-2"/>
                <w:w w:val="105"/>
                <w:sz w:val="20"/>
              </w:rPr>
              <w:t>separation</w:t>
            </w:r>
            <w:r>
              <w:rPr>
                <w:spacing w:val="-4"/>
                <w:w w:val="105"/>
                <w:sz w:val="20"/>
              </w:rPr>
              <w:t xml:space="preserve"> </w:t>
            </w:r>
            <w:r>
              <w:rPr>
                <w:spacing w:val="-2"/>
                <w:w w:val="105"/>
                <w:sz w:val="20"/>
              </w:rPr>
              <w:t>between</w:t>
            </w:r>
            <w:r>
              <w:rPr>
                <w:spacing w:val="-6"/>
                <w:w w:val="105"/>
                <w:sz w:val="20"/>
              </w:rPr>
              <w:t xml:space="preserve"> </w:t>
            </w:r>
            <w:r>
              <w:rPr>
                <w:spacing w:val="-2"/>
                <w:w w:val="105"/>
                <w:sz w:val="20"/>
              </w:rPr>
              <w:t>both entities.</w:t>
            </w:r>
            <w:r>
              <w:rPr>
                <w:spacing w:val="-6"/>
                <w:w w:val="105"/>
                <w:sz w:val="20"/>
              </w:rPr>
              <w:t xml:space="preserve"> </w:t>
            </w:r>
            <w:r>
              <w:rPr>
                <w:spacing w:val="-2"/>
                <w:w w:val="105"/>
                <w:sz w:val="20"/>
              </w:rPr>
              <w:t>See</w:t>
            </w:r>
            <w:r>
              <w:rPr>
                <w:spacing w:val="-4"/>
                <w:w w:val="105"/>
                <w:sz w:val="20"/>
              </w:rPr>
              <w:t xml:space="preserve"> </w:t>
            </w:r>
            <w:r>
              <w:rPr>
                <w:spacing w:val="-2"/>
                <w:w w:val="105"/>
                <w:sz w:val="20"/>
              </w:rPr>
              <w:t xml:space="preserve">comments </w:t>
            </w:r>
            <w:r>
              <w:rPr>
                <w:w w:val="105"/>
                <w:sz w:val="20"/>
              </w:rPr>
              <w:t>against</w:t>
            </w:r>
            <w:r>
              <w:rPr>
                <w:spacing w:val="-6"/>
                <w:w w:val="105"/>
                <w:sz w:val="20"/>
              </w:rPr>
              <w:t xml:space="preserve"> </w:t>
            </w:r>
            <w:r>
              <w:rPr>
                <w:w w:val="105"/>
                <w:sz w:val="20"/>
              </w:rPr>
              <w:t>Recommendations</w:t>
            </w:r>
            <w:r>
              <w:rPr>
                <w:spacing w:val="-5"/>
                <w:w w:val="105"/>
                <w:sz w:val="20"/>
              </w:rPr>
              <w:t xml:space="preserve"> </w:t>
            </w:r>
            <w:r>
              <w:rPr>
                <w:w w:val="105"/>
                <w:sz w:val="20"/>
              </w:rPr>
              <w:t>14,</w:t>
            </w:r>
            <w:r>
              <w:rPr>
                <w:spacing w:val="-8"/>
                <w:w w:val="105"/>
                <w:sz w:val="20"/>
              </w:rPr>
              <w:t xml:space="preserve"> </w:t>
            </w:r>
            <w:r>
              <w:rPr>
                <w:w w:val="105"/>
                <w:sz w:val="20"/>
              </w:rPr>
              <w:t>17</w:t>
            </w:r>
            <w:r>
              <w:rPr>
                <w:spacing w:val="-6"/>
                <w:w w:val="105"/>
                <w:sz w:val="20"/>
              </w:rPr>
              <w:t xml:space="preserve"> </w:t>
            </w:r>
            <w:r>
              <w:rPr>
                <w:w w:val="105"/>
                <w:sz w:val="20"/>
              </w:rPr>
              <w:t>and</w:t>
            </w:r>
            <w:r>
              <w:rPr>
                <w:spacing w:val="-6"/>
                <w:w w:val="105"/>
                <w:sz w:val="20"/>
              </w:rPr>
              <w:t xml:space="preserve"> </w:t>
            </w:r>
            <w:r>
              <w:rPr>
                <w:w w:val="105"/>
                <w:sz w:val="20"/>
              </w:rPr>
              <w:t>24</w:t>
            </w:r>
            <w:r>
              <w:rPr>
                <w:spacing w:val="-6"/>
                <w:w w:val="105"/>
                <w:sz w:val="20"/>
              </w:rPr>
              <w:t xml:space="preserve"> </w:t>
            </w:r>
            <w:r>
              <w:rPr>
                <w:w w:val="105"/>
                <w:sz w:val="20"/>
              </w:rPr>
              <w:t>and</w:t>
            </w:r>
            <w:r>
              <w:rPr>
                <w:spacing w:val="-5"/>
                <w:w w:val="105"/>
                <w:sz w:val="20"/>
              </w:rPr>
              <w:t xml:space="preserve"> </w:t>
            </w:r>
            <w:r>
              <w:rPr>
                <w:w w:val="105"/>
                <w:sz w:val="20"/>
              </w:rPr>
              <w:t>25.</w:t>
            </w:r>
          </w:p>
          <w:p w14:paraId="65227425" w14:textId="018C4D9F" w:rsidR="00163D0D" w:rsidRPr="00163D0D" w:rsidRDefault="00163D0D" w:rsidP="00163D0D">
            <w:pPr>
              <w:pStyle w:val="TableParagraph"/>
              <w:spacing w:before="60" w:line="249" w:lineRule="auto"/>
              <w:ind w:left="101"/>
              <w:rPr>
                <w:sz w:val="20"/>
              </w:rPr>
            </w:pPr>
            <w:r>
              <w:rPr>
                <w:i/>
                <w:spacing w:val="-2"/>
                <w:w w:val="105"/>
                <w:sz w:val="20"/>
              </w:rPr>
              <w:t>On</w:t>
            </w:r>
            <w:r>
              <w:rPr>
                <w:i/>
                <w:spacing w:val="-6"/>
                <w:w w:val="105"/>
                <w:sz w:val="20"/>
              </w:rPr>
              <w:t xml:space="preserve"> </w:t>
            </w:r>
            <w:r>
              <w:rPr>
                <w:i/>
                <w:spacing w:val="-2"/>
                <w:w w:val="105"/>
                <w:sz w:val="20"/>
              </w:rPr>
              <w:t>3</w:t>
            </w:r>
            <w:r>
              <w:rPr>
                <w:i/>
                <w:spacing w:val="-4"/>
                <w:w w:val="105"/>
                <w:sz w:val="20"/>
              </w:rPr>
              <w:t xml:space="preserve"> </w:t>
            </w:r>
            <w:r>
              <w:rPr>
                <w:i/>
                <w:spacing w:val="-2"/>
                <w:w w:val="105"/>
                <w:sz w:val="20"/>
              </w:rPr>
              <w:t>February</w:t>
            </w:r>
            <w:r>
              <w:rPr>
                <w:i/>
                <w:spacing w:val="-5"/>
                <w:w w:val="105"/>
                <w:sz w:val="20"/>
              </w:rPr>
              <w:t xml:space="preserve"> </w:t>
            </w:r>
            <w:r>
              <w:rPr>
                <w:i/>
                <w:spacing w:val="-2"/>
                <w:w w:val="105"/>
                <w:sz w:val="20"/>
              </w:rPr>
              <w:t>2020</w:t>
            </w:r>
            <w:r>
              <w:rPr>
                <w:i/>
                <w:spacing w:val="-5"/>
                <w:w w:val="105"/>
                <w:sz w:val="20"/>
              </w:rPr>
              <w:t xml:space="preserve"> </w:t>
            </w:r>
            <w:r>
              <w:rPr>
                <w:i/>
                <w:spacing w:val="-2"/>
                <w:w w:val="105"/>
                <w:sz w:val="20"/>
              </w:rPr>
              <w:t>NPS</w:t>
            </w:r>
            <w:r>
              <w:rPr>
                <w:i/>
                <w:spacing w:val="-7"/>
                <w:w w:val="105"/>
                <w:sz w:val="20"/>
              </w:rPr>
              <w:t xml:space="preserve"> </w:t>
            </w:r>
            <w:r>
              <w:rPr>
                <w:i/>
                <w:spacing w:val="-2"/>
                <w:w w:val="105"/>
                <w:sz w:val="20"/>
              </w:rPr>
              <w:t>MedicineWise</w:t>
            </w:r>
            <w:r>
              <w:rPr>
                <w:i/>
                <w:spacing w:val="-3"/>
                <w:w w:val="105"/>
                <w:sz w:val="20"/>
              </w:rPr>
              <w:t xml:space="preserve"> </w:t>
            </w:r>
            <w:r>
              <w:rPr>
                <w:i/>
                <w:spacing w:val="-2"/>
                <w:w w:val="105"/>
                <w:sz w:val="20"/>
              </w:rPr>
              <w:t xml:space="preserve">informed </w:t>
            </w:r>
            <w:r>
              <w:rPr>
                <w:i/>
                <w:w w:val="105"/>
                <w:sz w:val="20"/>
              </w:rPr>
              <w:t xml:space="preserve">the Department that it was winding up </w:t>
            </w:r>
            <w:proofErr w:type="spellStart"/>
            <w:r>
              <w:rPr>
                <w:i/>
                <w:spacing w:val="-2"/>
                <w:w w:val="105"/>
                <w:sz w:val="20"/>
              </w:rPr>
              <w:t>VentureWise</w:t>
            </w:r>
            <w:proofErr w:type="spellEnd"/>
            <w:r>
              <w:rPr>
                <w:i/>
                <w:spacing w:val="-2"/>
                <w:w w:val="105"/>
                <w:sz w:val="20"/>
              </w:rPr>
              <w:t>.</w:t>
            </w:r>
          </w:p>
        </w:tc>
      </w:tr>
      <w:tr w:rsidR="00163D0D" w14:paraId="6B0EC029" w14:textId="77777777" w:rsidTr="005D181F">
        <w:trPr>
          <w:cantSplit/>
        </w:trPr>
        <w:tc>
          <w:tcPr>
            <w:tcW w:w="4683" w:type="dxa"/>
          </w:tcPr>
          <w:p w14:paraId="0FCE7CD2" w14:textId="64BBC700" w:rsidR="00163D0D" w:rsidRDefault="00163D0D">
            <w:pPr>
              <w:pStyle w:val="BodyText"/>
              <w:spacing w:before="10" w:line="247" w:lineRule="auto"/>
              <w:ind w:right="311"/>
            </w:pPr>
            <w:r>
              <w:rPr>
                <w:b/>
                <w:w w:val="105"/>
                <w:sz w:val="20"/>
              </w:rPr>
              <w:t>Recommendation 2</w:t>
            </w:r>
            <w:r>
              <w:rPr>
                <w:w w:val="105"/>
                <w:sz w:val="20"/>
              </w:rPr>
              <w:t>. Representatives of the Department of Health,</w:t>
            </w:r>
            <w:r>
              <w:rPr>
                <w:spacing w:val="-1"/>
                <w:w w:val="105"/>
                <w:sz w:val="20"/>
              </w:rPr>
              <w:t xml:space="preserve"> </w:t>
            </w:r>
            <w:r>
              <w:rPr>
                <w:w w:val="105"/>
                <w:sz w:val="20"/>
              </w:rPr>
              <w:t xml:space="preserve">PHNs, RACGP and ACSQHC should be included as members of Clinical </w:t>
            </w:r>
            <w:r>
              <w:rPr>
                <w:spacing w:val="-2"/>
                <w:w w:val="105"/>
                <w:sz w:val="20"/>
              </w:rPr>
              <w:t>Intervention</w:t>
            </w:r>
            <w:r>
              <w:rPr>
                <w:spacing w:val="-4"/>
                <w:w w:val="105"/>
                <w:sz w:val="20"/>
              </w:rPr>
              <w:t xml:space="preserve"> </w:t>
            </w:r>
            <w:r>
              <w:rPr>
                <w:spacing w:val="-2"/>
                <w:w w:val="105"/>
                <w:sz w:val="20"/>
              </w:rPr>
              <w:t>Advisory Group.</w:t>
            </w:r>
            <w:r>
              <w:rPr>
                <w:spacing w:val="-4"/>
                <w:w w:val="105"/>
                <w:sz w:val="20"/>
              </w:rPr>
              <w:t xml:space="preserve"> </w:t>
            </w:r>
            <w:r>
              <w:rPr>
                <w:spacing w:val="-2"/>
                <w:w w:val="105"/>
                <w:sz w:val="20"/>
              </w:rPr>
              <w:t>This</w:t>
            </w:r>
            <w:r>
              <w:rPr>
                <w:spacing w:val="-4"/>
                <w:w w:val="105"/>
                <w:sz w:val="20"/>
              </w:rPr>
              <w:t xml:space="preserve"> </w:t>
            </w:r>
            <w:r>
              <w:rPr>
                <w:spacing w:val="-2"/>
                <w:w w:val="105"/>
                <w:sz w:val="20"/>
              </w:rPr>
              <w:t>will</w:t>
            </w:r>
            <w:r>
              <w:rPr>
                <w:spacing w:val="-4"/>
                <w:w w:val="105"/>
                <w:sz w:val="20"/>
              </w:rPr>
              <w:t xml:space="preserve"> </w:t>
            </w:r>
            <w:r>
              <w:rPr>
                <w:spacing w:val="-2"/>
                <w:w w:val="105"/>
                <w:sz w:val="20"/>
              </w:rPr>
              <w:t>enable</w:t>
            </w:r>
            <w:r>
              <w:rPr>
                <w:spacing w:val="-3"/>
                <w:w w:val="105"/>
                <w:sz w:val="20"/>
              </w:rPr>
              <w:t xml:space="preserve"> </w:t>
            </w:r>
            <w:r>
              <w:rPr>
                <w:spacing w:val="-2"/>
                <w:w w:val="105"/>
                <w:sz w:val="20"/>
              </w:rPr>
              <w:t xml:space="preserve">wider </w:t>
            </w:r>
            <w:r>
              <w:rPr>
                <w:w w:val="105"/>
                <w:sz w:val="20"/>
              </w:rPr>
              <w:t xml:space="preserve">deliberations about </w:t>
            </w:r>
            <w:proofErr w:type="spellStart"/>
            <w:r>
              <w:rPr>
                <w:w w:val="105"/>
                <w:sz w:val="20"/>
              </w:rPr>
              <w:t>prioritisation</w:t>
            </w:r>
            <w:proofErr w:type="spellEnd"/>
            <w:r>
              <w:rPr>
                <w:w w:val="105"/>
                <w:sz w:val="20"/>
              </w:rPr>
              <w:t xml:space="preserve"> and better co- ordination while also promoting closer engagement. This will </w:t>
            </w:r>
            <w:proofErr w:type="spellStart"/>
            <w:r>
              <w:rPr>
                <w:w w:val="105"/>
                <w:sz w:val="20"/>
              </w:rPr>
              <w:t>minimise</w:t>
            </w:r>
            <w:proofErr w:type="spellEnd"/>
            <w:r>
              <w:rPr>
                <w:w w:val="105"/>
                <w:sz w:val="20"/>
              </w:rPr>
              <w:t xml:space="preserve"> duplication while also ensuring Grant funded activities align with other relevant Department programs.</w:t>
            </w:r>
          </w:p>
        </w:tc>
        <w:tc>
          <w:tcPr>
            <w:tcW w:w="4710" w:type="dxa"/>
          </w:tcPr>
          <w:p w14:paraId="7F975116" w14:textId="7FCB5F60" w:rsidR="00163D0D" w:rsidRDefault="00163D0D">
            <w:pPr>
              <w:pStyle w:val="BodyText"/>
              <w:spacing w:before="10" w:line="247" w:lineRule="auto"/>
              <w:ind w:right="311"/>
            </w:pPr>
            <w:r>
              <w:rPr>
                <w:w w:val="105"/>
                <w:sz w:val="20"/>
              </w:rPr>
              <w:t>Supported.</w:t>
            </w:r>
            <w:r>
              <w:rPr>
                <w:spacing w:val="-12"/>
                <w:w w:val="105"/>
                <w:sz w:val="20"/>
              </w:rPr>
              <w:t xml:space="preserve"> </w:t>
            </w:r>
            <w:r>
              <w:rPr>
                <w:w w:val="105"/>
                <w:sz w:val="20"/>
              </w:rPr>
              <w:t>The</w:t>
            </w:r>
            <w:r>
              <w:rPr>
                <w:spacing w:val="-12"/>
                <w:w w:val="105"/>
                <w:sz w:val="20"/>
              </w:rPr>
              <w:t xml:space="preserve"> </w:t>
            </w:r>
            <w:r>
              <w:rPr>
                <w:w w:val="105"/>
                <w:sz w:val="20"/>
              </w:rPr>
              <w:t>Department</w:t>
            </w:r>
            <w:r>
              <w:rPr>
                <w:spacing w:val="-12"/>
                <w:w w:val="105"/>
                <w:sz w:val="20"/>
              </w:rPr>
              <w:t xml:space="preserve"> </w:t>
            </w:r>
            <w:r>
              <w:rPr>
                <w:w w:val="105"/>
                <w:sz w:val="20"/>
              </w:rPr>
              <w:t>will</w:t>
            </w:r>
            <w:r>
              <w:rPr>
                <w:spacing w:val="-12"/>
                <w:w w:val="105"/>
                <w:sz w:val="20"/>
              </w:rPr>
              <w:t xml:space="preserve"> </w:t>
            </w:r>
            <w:r>
              <w:rPr>
                <w:w w:val="105"/>
                <w:sz w:val="20"/>
              </w:rPr>
              <w:t>work</w:t>
            </w:r>
            <w:r>
              <w:rPr>
                <w:spacing w:val="-12"/>
                <w:w w:val="105"/>
                <w:sz w:val="20"/>
              </w:rPr>
              <w:t xml:space="preserve"> </w:t>
            </w:r>
            <w:r>
              <w:rPr>
                <w:w w:val="105"/>
                <w:sz w:val="20"/>
              </w:rPr>
              <w:t>with</w:t>
            </w:r>
            <w:r>
              <w:rPr>
                <w:spacing w:val="-12"/>
                <w:w w:val="105"/>
                <w:sz w:val="20"/>
              </w:rPr>
              <w:t xml:space="preserve"> </w:t>
            </w:r>
            <w:r>
              <w:rPr>
                <w:w w:val="105"/>
                <w:sz w:val="20"/>
              </w:rPr>
              <w:t xml:space="preserve">NPS MedicineWise to ensure there is better coordination and engagement with key </w:t>
            </w:r>
            <w:r>
              <w:rPr>
                <w:spacing w:val="-2"/>
                <w:w w:val="105"/>
                <w:sz w:val="20"/>
              </w:rPr>
              <w:t>stakeholders</w:t>
            </w:r>
            <w:r>
              <w:rPr>
                <w:spacing w:val="-3"/>
                <w:w w:val="105"/>
                <w:sz w:val="20"/>
              </w:rPr>
              <w:t xml:space="preserve"> </w:t>
            </w:r>
            <w:r>
              <w:rPr>
                <w:spacing w:val="-2"/>
                <w:w w:val="105"/>
                <w:sz w:val="20"/>
              </w:rPr>
              <w:t>including</w:t>
            </w:r>
            <w:r>
              <w:rPr>
                <w:spacing w:val="-3"/>
                <w:w w:val="105"/>
                <w:sz w:val="20"/>
              </w:rPr>
              <w:t xml:space="preserve"> </w:t>
            </w:r>
            <w:r>
              <w:rPr>
                <w:spacing w:val="-2"/>
                <w:w w:val="105"/>
                <w:sz w:val="20"/>
              </w:rPr>
              <w:t>representation</w:t>
            </w:r>
            <w:r>
              <w:rPr>
                <w:spacing w:val="-7"/>
                <w:w w:val="105"/>
                <w:sz w:val="20"/>
              </w:rPr>
              <w:t xml:space="preserve"> </w:t>
            </w:r>
            <w:r>
              <w:rPr>
                <w:spacing w:val="-2"/>
                <w:w w:val="105"/>
                <w:sz w:val="20"/>
              </w:rPr>
              <w:t>from</w:t>
            </w:r>
            <w:r>
              <w:rPr>
                <w:spacing w:val="-5"/>
                <w:w w:val="105"/>
                <w:sz w:val="20"/>
              </w:rPr>
              <w:t xml:space="preserve"> </w:t>
            </w:r>
            <w:r>
              <w:rPr>
                <w:spacing w:val="-2"/>
                <w:w w:val="105"/>
                <w:sz w:val="20"/>
              </w:rPr>
              <w:t xml:space="preserve">key </w:t>
            </w:r>
            <w:r>
              <w:rPr>
                <w:w w:val="105"/>
                <w:sz w:val="20"/>
              </w:rPr>
              <w:t>stakeholders on the agenda setting and goal setting committees. See comments against Recommendation</w:t>
            </w:r>
            <w:r>
              <w:rPr>
                <w:spacing w:val="-2"/>
                <w:w w:val="105"/>
                <w:sz w:val="20"/>
              </w:rPr>
              <w:t xml:space="preserve"> </w:t>
            </w:r>
            <w:r>
              <w:rPr>
                <w:w w:val="105"/>
                <w:sz w:val="20"/>
              </w:rPr>
              <w:t>9.</w:t>
            </w:r>
          </w:p>
        </w:tc>
      </w:tr>
      <w:tr w:rsidR="00163D0D" w14:paraId="1D17EC4F" w14:textId="77777777" w:rsidTr="005D181F">
        <w:trPr>
          <w:cantSplit/>
        </w:trPr>
        <w:tc>
          <w:tcPr>
            <w:tcW w:w="4683" w:type="dxa"/>
          </w:tcPr>
          <w:p w14:paraId="2FEED8CF" w14:textId="53B09174" w:rsidR="00163D0D" w:rsidRDefault="00163D0D">
            <w:pPr>
              <w:pStyle w:val="BodyText"/>
              <w:spacing w:before="10" w:line="247" w:lineRule="auto"/>
              <w:ind w:right="311"/>
            </w:pPr>
            <w:r>
              <w:rPr>
                <w:b/>
                <w:w w:val="105"/>
                <w:sz w:val="20"/>
              </w:rPr>
              <w:t xml:space="preserve">Recommendation 3. </w:t>
            </w:r>
            <w:r>
              <w:rPr>
                <w:w w:val="105"/>
                <w:sz w:val="20"/>
              </w:rPr>
              <w:t xml:space="preserve">NPS Medicine Wise should strengthen governance of the use of </w:t>
            </w:r>
            <w:proofErr w:type="spellStart"/>
            <w:r>
              <w:rPr>
                <w:spacing w:val="-2"/>
                <w:w w:val="105"/>
                <w:sz w:val="20"/>
              </w:rPr>
              <w:t>MedicineInsight</w:t>
            </w:r>
            <w:proofErr w:type="spellEnd"/>
            <w:r>
              <w:rPr>
                <w:spacing w:val="-4"/>
                <w:w w:val="105"/>
                <w:sz w:val="20"/>
              </w:rPr>
              <w:t xml:space="preserve"> </w:t>
            </w:r>
            <w:r>
              <w:rPr>
                <w:spacing w:val="-2"/>
                <w:w w:val="105"/>
                <w:sz w:val="20"/>
              </w:rPr>
              <w:t>data including</w:t>
            </w:r>
            <w:r>
              <w:rPr>
                <w:spacing w:val="-6"/>
                <w:w w:val="105"/>
                <w:sz w:val="20"/>
              </w:rPr>
              <w:t xml:space="preserve"> </w:t>
            </w:r>
            <w:r>
              <w:rPr>
                <w:spacing w:val="-2"/>
                <w:w w:val="105"/>
                <w:sz w:val="20"/>
              </w:rPr>
              <w:t>introducing</w:t>
            </w:r>
            <w:r>
              <w:rPr>
                <w:spacing w:val="-4"/>
                <w:w w:val="105"/>
                <w:sz w:val="20"/>
              </w:rPr>
              <w:t xml:space="preserve"> </w:t>
            </w:r>
            <w:r>
              <w:rPr>
                <w:spacing w:val="-2"/>
                <w:w w:val="105"/>
                <w:sz w:val="20"/>
              </w:rPr>
              <w:t xml:space="preserve">greater </w:t>
            </w:r>
            <w:r>
              <w:rPr>
                <w:w w:val="105"/>
                <w:sz w:val="20"/>
              </w:rPr>
              <w:t>transparency</w:t>
            </w:r>
            <w:r>
              <w:rPr>
                <w:spacing w:val="-10"/>
                <w:w w:val="105"/>
                <w:sz w:val="20"/>
              </w:rPr>
              <w:t xml:space="preserve"> </w:t>
            </w:r>
            <w:r>
              <w:rPr>
                <w:w w:val="105"/>
                <w:sz w:val="20"/>
              </w:rPr>
              <w:t>to</w:t>
            </w:r>
            <w:r>
              <w:rPr>
                <w:spacing w:val="-8"/>
                <w:w w:val="105"/>
                <w:sz w:val="20"/>
              </w:rPr>
              <w:t xml:space="preserve"> </w:t>
            </w:r>
            <w:r>
              <w:rPr>
                <w:w w:val="105"/>
                <w:sz w:val="20"/>
              </w:rPr>
              <w:t>ensure</w:t>
            </w:r>
            <w:r>
              <w:rPr>
                <w:spacing w:val="-2"/>
                <w:w w:val="105"/>
                <w:sz w:val="20"/>
              </w:rPr>
              <w:t xml:space="preserve"> </w:t>
            </w:r>
            <w:r>
              <w:rPr>
                <w:w w:val="105"/>
                <w:sz w:val="20"/>
              </w:rPr>
              <w:t>ongoing</w:t>
            </w:r>
            <w:r>
              <w:rPr>
                <w:spacing w:val="-4"/>
                <w:w w:val="105"/>
                <w:sz w:val="20"/>
              </w:rPr>
              <w:t xml:space="preserve"> </w:t>
            </w:r>
            <w:r>
              <w:rPr>
                <w:w w:val="105"/>
                <w:sz w:val="20"/>
              </w:rPr>
              <w:t>confidence</w:t>
            </w:r>
            <w:r>
              <w:rPr>
                <w:spacing w:val="-8"/>
                <w:w w:val="105"/>
                <w:sz w:val="20"/>
              </w:rPr>
              <w:t xml:space="preserve"> </w:t>
            </w:r>
            <w:r>
              <w:rPr>
                <w:w w:val="105"/>
                <w:sz w:val="20"/>
              </w:rPr>
              <w:t>in</w:t>
            </w:r>
            <w:r>
              <w:rPr>
                <w:spacing w:val="-3"/>
                <w:w w:val="105"/>
                <w:sz w:val="20"/>
              </w:rPr>
              <w:t xml:space="preserve"> </w:t>
            </w:r>
            <w:r>
              <w:rPr>
                <w:w w:val="105"/>
                <w:sz w:val="20"/>
              </w:rPr>
              <w:t>the processes and to ensure data are not used in a manner contrary to NPS MedicineWise’s mission.</w:t>
            </w:r>
          </w:p>
        </w:tc>
        <w:tc>
          <w:tcPr>
            <w:tcW w:w="4710" w:type="dxa"/>
          </w:tcPr>
          <w:p w14:paraId="79005709" w14:textId="79EDE00C" w:rsidR="00163D0D" w:rsidRDefault="00163D0D">
            <w:pPr>
              <w:pStyle w:val="BodyText"/>
              <w:spacing w:before="10" w:line="247" w:lineRule="auto"/>
              <w:ind w:right="311"/>
            </w:pPr>
            <w:r>
              <w:rPr>
                <w:w w:val="105"/>
                <w:sz w:val="20"/>
              </w:rPr>
              <w:t xml:space="preserve">Supported. The Performance Indicators in new Grant Agreement require NPS MedicineWise to </w:t>
            </w:r>
            <w:r>
              <w:rPr>
                <w:spacing w:val="-2"/>
                <w:w w:val="105"/>
                <w:sz w:val="20"/>
              </w:rPr>
              <w:t>demonstrate</w:t>
            </w:r>
            <w:r>
              <w:rPr>
                <w:spacing w:val="-6"/>
                <w:w w:val="105"/>
                <w:sz w:val="20"/>
              </w:rPr>
              <w:t xml:space="preserve"> </w:t>
            </w:r>
            <w:r>
              <w:rPr>
                <w:spacing w:val="-2"/>
                <w:w w:val="105"/>
                <w:sz w:val="20"/>
              </w:rPr>
              <w:t>improvements</w:t>
            </w:r>
            <w:r>
              <w:rPr>
                <w:spacing w:val="-6"/>
                <w:w w:val="105"/>
                <w:sz w:val="20"/>
              </w:rPr>
              <w:t xml:space="preserve"> </w:t>
            </w:r>
            <w:r>
              <w:rPr>
                <w:spacing w:val="-2"/>
                <w:w w:val="105"/>
                <w:sz w:val="20"/>
              </w:rPr>
              <w:t>in</w:t>
            </w:r>
            <w:r>
              <w:rPr>
                <w:spacing w:val="-6"/>
                <w:w w:val="105"/>
                <w:sz w:val="20"/>
              </w:rPr>
              <w:t xml:space="preserve"> </w:t>
            </w:r>
            <w:r>
              <w:rPr>
                <w:spacing w:val="-2"/>
                <w:w w:val="105"/>
                <w:sz w:val="20"/>
              </w:rPr>
              <w:t>data</w:t>
            </w:r>
            <w:r>
              <w:rPr>
                <w:spacing w:val="-6"/>
                <w:w w:val="105"/>
                <w:sz w:val="20"/>
              </w:rPr>
              <w:t xml:space="preserve"> </w:t>
            </w:r>
            <w:r>
              <w:rPr>
                <w:spacing w:val="-2"/>
                <w:w w:val="105"/>
                <w:sz w:val="20"/>
              </w:rPr>
              <w:t>governance</w:t>
            </w:r>
            <w:r>
              <w:rPr>
                <w:spacing w:val="-4"/>
                <w:w w:val="105"/>
                <w:sz w:val="20"/>
              </w:rPr>
              <w:t xml:space="preserve"> </w:t>
            </w:r>
            <w:r>
              <w:rPr>
                <w:spacing w:val="-2"/>
                <w:w w:val="105"/>
                <w:sz w:val="20"/>
              </w:rPr>
              <w:t xml:space="preserve">as </w:t>
            </w:r>
            <w:r>
              <w:rPr>
                <w:w w:val="105"/>
                <w:sz w:val="20"/>
              </w:rPr>
              <w:t>outlined in Recommendation 3.</w:t>
            </w:r>
          </w:p>
        </w:tc>
      </w:tr>
      <w:tr w:rsidR="00163D0D" w14:paraId="2918D02C" w14:textId="77777777" w:rsidTr="005D181F">
        <w:trPr>
          <w:cantSplit/>
        </w:trPr>
        <w:tc>
          <w:tcPr>
            <w:tcW w:w="4683" w:type="dxa"/>
          </w:tcPr>
          <w:p w14:paraId="1FDB88A8" w14:textId="38DAA48C" w:rsidR="00163D0D" w:rsidRDefault="00163D0D">
            <w:pPr>
              <w:pStyle w:val="BodyText"/>
              <w:spacing w:before="10" w:line="247" w:lineRule="auto"/>
              <w:ind w:right="311"/>
            </w:pPr>
            <w:r>
              <w:rPr>
                <w:b/>
                <w:w w:val="105"/>
                <w:sz w:val="20"/>
              </w:rPr>
              <w:t>Recommendation 4.</w:t>
            </w:r>
            <w:r>
              <w:rPr>
                <w:b/>
                <w:w w:val="105"/>
                <w:sz w:val="20"/>
              </w:rPr>
              <w:t xml:space="preserve"> </w:t>
            </w:r>
            <w:r>
              <w:rPr>
                <w:w w:val="105"/>
                <w:sz w:val="20"/>
              </w:rPr>
              <w:t xml:space="preserve">The Board of NPS </w:t>
            </w:r>
            <w:r>
              <w:rPr>
                <w:spacing w:val="-2"/>
                <w:w w:val="105"/>
                <w:sz w:val="20"/>
              </w:rPr>
              <w:t>MedicineWise</w:t>
            </w:r>
            <w:r>
              <w:rPr>
                <w:spacing w:val="-7"/>
                <w:w w:val="105"/>
                <w:sz w:val="20"/>
              </w:rPr>
              <w:t xml:space="preserve"> </w:t>
            </w:r>
            <w:r>
              <w:rPr>
                <w:spacing w:val="-2"/>
                <w:w w:val="105"/>
                <w:sz w:val="20"/>
              </w:rPr>
              <w:t>should</w:t>
            </w:r>
            <w:r>
              <w:rPr>
                <w:spacing w:val="-5"/>
                <w:w w:val="105"/>
                <w:sz w:val="20"/>
              </w:rPr>
              <w:t xml:space="preserve"> </w:t>
            </w:r>
            <w:r>
              <w:rPr>
                <w:spacing w:val="-2"/>
                <w:w w:val="105"/>
                <w:sz w:val="20"/>
              </w:rPr>
              <w:t>consider</w:t>
            </w:r>
            <w:r>
              <w:rPr>
                <w:spacing w:val="-6"/>
                <w:w w:val="105"/>
                <w:sz w:val="20"/>
              </w:rPr>
              <w:t xml:space="preserve"> </w:t>
            </w:r>
            <w:r>
              <w:rPr>
                <w:spacing w:val="-2"/>
                <w:w w:val="105"/>
                <w:sz w:val="20"/>
              </w:rPr>
              <w:t>mechanisms</w:t>
            </w:r>
            <w:r>
              <w:rPr>
                <w:spacing w:val="-4"/>
                <w:w w:val="105"/>
                <w:sz w:val="20"/>
              </w:rPr>
              <w:t xml:space="preserve"> </w:t>
            </w:r>
            <w:r>
              <w:rPr>
                <w:spacing w:val="-2"/>
                <w:w w:val="105"/>
                <w:sz w:val="20"/>
              </w:rPr>
              <w:t>for</w:t>
            </w:r>
            <w:r>
              <w:rPr>
                <w:spacing w:val="-6"/>
                <w:w w:val="105"/>
                <w:sz w:val="20"/>
              </w:rPr>
              <w:t xml:space="preserve"> </w:t>
            </w:r>
            <w:r>
              <w:rPr>
                <w:spacing w:val="-2"/>
                <w:w w:val="105"/>
                <w:sz w:val="20"/>
              </w:rPr>
              <w:t xml:space="preserve">the </w:t>
            </w:r>
            <w:r>
              <w:rPr>
                <w:w w:val="105"/>
                <w:sz w:val="20"/>
              </w:rPr>
              <w:t>appointment of Directors and the composition of the Board with a view to include members with specific financial and legal expertise and knowledge of public sector governance.</w:t>
            </w:r>
          </w:p>
        </w:tc>
        <w:tc>
          <w:tcPr>
            <w:tcW w:w="4710" w:type="dxa"/>
          </w:tcPr>
          <w:p w14:paraId="44165DC9" w14:textId="65B137D2" w:rsidR="00163D0D" w:rsidRPr="00163D0D" w:rsidRDefault="00163D0D" w:rsidP="00FA303E">
            <w:pPr>
              <w:pStyle w:val="TableParagraph"/>
              <w:spacing w:before="60" w:line="247" w:lineRule="auto"/>
              <w:ind w:left="0" w:right="184"/>
              <w:rPr>
                <w:sz w:val="20"/>
              </w:rPr>
            </w:pPr>
            <w:r>
              <w:rPr>
                <w:spacing w:val="-2"/>
                <w:w w:val="105"/>
                <w:sz w:val="20"/>
              </w:rPr>
              <w:t>Supported.</w:t>
            </w:r>
            <w:r>
              <w:rPr>
                <w:spacing w:val="-8"/>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 xml:space="preserve">requires </w:t>
            </w:r>
            <w:r>
              <w:rPr>
                <w:w w:val="105"/>
                <w:sz w:val="20"/>
              </w:rPr>
              <w:t>that NPS MedicineWise must implement mechanisms to ensure that by</w:t>
            </w:r>
            <w:r>
              <w:rPr>
                <w:w w:val="105"/>
                <w:sz w:val="20"/>
              </w:rPr>
              <w:t xml:space="preserve"> </w:t>
            </w:r>
            <w:r>
              <w:rPr>
                <w:w w:val="105"/>
                <w:sz w:val="20"/>
              </w:rPr>
              <w:t>1</w:t>
            </w:r>
            <w:r>
              <w:rPr>
                <w:spacing w:val="-12"/>
                <w:w w:val="105"/>
                <w:sz w:val="20"/>
              </w:rPr>
              <w:t xml:space="preserve"> </w:t>
            </w:r>
            <w:r>
              <w:rPr>
                <w:w w:val="105"/>
                <w:sz w:val="20"/>
              </w:rPr>
              <w:t>January</w:t>
            </w:r>
            <w:r>
              <w:rPr>
                <w:spacing w:val="-12"/>
                <w:w w:val="105"/>
                <w:sz w:val="20"/>
              </w:rPr>
              <w:t xml:space="preserve"> </w:t>
            </w:r>
            <w:r>
              <w:rPr>
                <w:w w:val="105"/>
                <w:sz w:val="20"/>
              </w:rPr>
              <w:t>2021,</w:t>
            </w:r>
            <w:r>
              <w:rPr>
                <w:spacing w:val="-12"/>
                <w:w w:val="105"/>
                <w:sz w:val="20"/>
              </w:rPr>
              <w:t xml:space="preserve"> </w:t>
            </w:r>
            <w:r>
              <w:rPr>
                <w:w w:val="105"/>
                <w:sz w:val="20"/>
              </w:rPr>
              <w:t>its</w:t>
            </w:r>
            <w:r>
              <w:rPr>
                <w:spacing w:val="-12"/>
                <w:w w:val="105"/>
                <w:sz w:val="20"/>
              </w:rPr>
              <w:t xml:space="preserve"> </w:t>
            </w:r>
            <w:r>
              <w:rPr>
                <w:w w:val="105"/>
                <w:sz w:val="20"/>
              </w:rPr>
              <w:t>Directors</w:t>
            </w:r>
            <w:r>
              <w:rPr>
                <w:spacing w:val="-12"/>
                <w:w w:val="105"/>
                <w:sz w:val="20"/>
              </w:rPr>
              <w:t xml:space="preserve"> </w:t>
            </w:r>
            <w:r>
              <w:rPr>
                <w:w w:val="105"/>
                <w:sz w:val="20"/>
              </w:rPr>
              <w:t>and</w:t>
            </w:r>
            <w:r>
              <w:rPr>
                <w:spacing w:val="-12"/>
                <w:w w:val="105"/>
                <w:sz w:val="20"/>
              </w:rPr>
              <w:t xml:space="preserve"> </w:t>
            </w:r>
            <w:r>
              <w:rPr>
                <w:w w:val="105"/>
                <w:sz w:val="20"/>
              </w:rPr>
              <w:t>Board</w:t>
            </w:r>
            <w:r>
              <w:rPr>
                <w:spacing w:val="-12"/>
                <w:w w:val="105"/>
                <w:sz w:val="20"/>
              </w:rPr>
              <w:t xml:space="preserve"> </w:t>
            </w:r>
            <w:r>
              <w:rPr>
                <w:w w:val="105"/>
                <w:sz w:val="20"/>
              </w:rPr>
              <w:t xml:space="preserve">have </w:t>
            </w:r>
            <w:r>
              <w:rPr>
                <w:spacing w:val="-2"/>
                <w:w w:val="105"/>
                <w:sz w:val="20"/>
              </w:rPr>
              <w:t>appropriate</w:t>
            </w:r>
            <w:r>
              <w:rPr>
                <w:spacing w:val="-4"/>
                <w:w w:val="105"/>
                <w:sz w:val="20"/>
              </w:rPr>
              <w:t xml:space="preserve"> </w:t>
            </w:r>
            <w:r>
              <w:rPr>
                <w:spacing w:val="-2"/>
                <w:w w:val="105"/>
                <w:sz w:val="20"/>
              </w:rPr>
              <w:t>financial</w:t>
            </w:r>
            <w:r>
              <w:rPr>
                <w:spacing w:val="-4"/>
                <w:w w:val="105"/>
                <w:sz w:val="20"/>
              </w:rPr>
              <w:t xml:space="preserve"> </w:t>
            </w:r>
            <w:r>
              <w:rPr>
                <w:spacing w:val="-2"/>
                <w:w w:val="105"/>
                <w:sz w:val="20"/>
              </w:rPr>
              <w:t>and</w:t>
            </w:r>
            <w:r>
              <w:rPr>
                <w:spacing w:val="-4"/>
                <w:w w:val="105"/>
                <w:sz w:val="20"/>
              </w:rPr>
              <w:t xml:space="preserve"> </w:t>
            </w:r>
            <w:r>
              <w:rPr>
                <w:spacing w:val="-2"/>
                <w:w w:val="105"/>
                <w:sz w:val="20"/>
              </w:rPr>
              <w:t>legal</w:t>
            </w:r>
            <w:r>
              <w:rPr>
                <w:spacing w:val="-6"/>
                <w:w w:val="105"/>
                <w:sz w:val="20"/>
              </w:rPr>
              <w:t xml:space="preserve"> </w:t>
            </w:r>
            <w:r>
              <w:rPr>
                <w:spacing w:val="-2"/>
                <w:w w:val="105"/>
                <w:sz w:val="20"/>
              </w:rPr>
              <w:t>expertise</w:t>
            </w:r>
            <w:r>
              <w:rPr>
                <w:spacing w:val="-4"/>
                <w:w w:val="105"/>
                <w:sz w:val="20"/>
              </w:rPr>
              <w:t xml:space="preserve"> </w:t>
            </w:r>
            <w:r>
              <w:rPr>
                <w:spacing w:val="-2"/>
                <w:w w:val="105"/>
                <w:sz w:val="20"/>
              </w:rPr>
              <w:t xml:space="preserve">and </w:t>
            </w:r>
            <w:r>
              <w:rPr>
                <w:w w:val="105"/>
                <w:sz w:val="20"/>
              </w:rPr>
              <w:t xml:space="preserve">experience and knowledge of public sector </w:t>
            </w:r>
            <w:r>
              <w:rPr>
                <w:spacing w:val="-2"/>
                <w:w w:val="105"/>
                <w:sz w:val="20"/>
              </w:rPr>
              <w:t>governance.</w:t>
            </w:r>
          </w:p>
        </w:tc>
      </w:tr>
      <w:tr w:rsidR="00163D0D" w14:paraId="60FD27F3" w14:textId="77777777" w:rsidTr="005D181F">
        <w:trPr>
          <w:cantSplit/>
        </w:trPr>
        <w:tc>
          <w:tcPr>
            <w:tcW w:w="4683" w:type="dxa"/>
          </w:tcPr>
          <w:p w14:paraId="183E7453" w14:textId="184D0095" w:rsidR="00163D0D" w:rsidRDefault="00163D0D">
            <w:pPr>
              <w:pStyle w:val="BodyText"/>
              <w:spacing w:before="10" w:line="247" w:lineRule="auto"/>
              <w:ind w:right="311"/>
            </w:pPr>
            <w:r>
              <w:rPr>
                <w:b/>
                <w:sz w:val="20"/>
              </w:rPr>
              <w:t>Recommendation</w:t>
            </w:r>
            <w:r>
              <w:rPr>
                <w:b/>
                <w:spacing w:val="19"/>
                <w:sz w:val="20"/>
              </w:rPr>
              <w:t xml:space="preserve"> </w:t>
            </w:r>
            <w:r>
              <w:rPr>
                <w:b/>
                <w:sz w:val="20"/>
              </w:rPr>
              <w:t>5.</w:t>
            </w:r>
            <w:r>
              <w:rPr>
                <w:b/>
                <w:spacing w:val="17"/>
                <w:sz w:val="20"/>
              </w:rPr>
              <w:t xml:space="preserve"> </w:t>
            </w:r>
            <w:r>
              <w:rPr>
                <w:sz w:val="20"/>
              </w:rPr>
              <w:t>NPS</w:t>
            </w:r>
            <w:r>
              <w:rPr>
                <w:spacing w:val="15"/>
                <w:sz w:val="20"/>
              </w:rPr>
              <w:t xml:space="preserve"> </w:t>
            </w:r>
            <w:r>
              <w:rPr>
                <w:spacing w:val="-2"/>
                <w:sz w:val="20"/>
              </w:rPr>
              <w:t>MedicineWise’s</w:t>
            </w:r>
            <w:r>
              <w:rPr>
                <w:sz w:val="20"/>
              </w:rPr>
              <w:t xml:space="preserve"> processes</w:t>
            </w:r>
            <w:r>
              <w:rPr>
                <w:spacing w:val="12"/>
                <w:sz w:val="20"/>
              </w:rPr>
              <w:t xml:space="preserve"> </w:t>
            </w:r>
            <w:r>
              <w:rPr>
                <w:sz w:val="20"/>
              </w:rPr>
              <w:t>are</w:t>
            </w:r>
            <w:r>
              <w:rPr>
                <w:spacing w:val="12"/>
                <w:sz w:val="20"/>
              </w:rPr>
              <w:t xml:space="preserve"> </w:t>
            </w:r>
            <w:r>
              <w:rPr>
                <w:sz w:val="20"/>
              </w:rPr>
              <w:t>refocused</w:t>
            </w:r>
            <w:r>
              <w:rPr>
                <w:spacing w:val="11"/>
                <w:sz w:val="20"/>
              </w:rPr>
              <w:t xml:space="preserve"> </w:t>
            </w:r>
            <w:r>
              <w:rPr>
                <w:sz w:val="20"/>
              </w:rPr>
              <w:t>to</w:t>
            </w:r>
            <w:r>
              <w:rPr>
                <w:spacing w:val="17"/>
                <w:sz w:val="20"/>
              </w:rPr>
              <w:t xml:space="preserve"> </w:t>
            </w:r>
            <w:r>
              <w:rPr>
                <w:sz w:val="20"/>
              </w:rPr>
              <w:t>ensure</w:t>
            </w:r>
            <w:r>
              <w:rPr>
                <w:spacing w:val="13"/>
                <w:sz w:val="20"/>
              </w:rPr>
              <w:t xml:space="preserve"> </w:t>
            </w:r>
            <w:r>
              <w:rPr>
                <w:spacing w:val="-2"/>
                <w:sz w:val="20"/>
              </w:rPr>
              <w:t>consumer</w:t>
            </w:r>
            <w:r>
              <w:rPr>
                <w:sz w:val="20"/>
              </w:rPr>
              <w:t xml:space="preserve"> involvement</w:t>
            </w:r>
            <w:r>
              <w:rPr>
                <w:spacing w:val="13"/>
                <w:sz w:val="20"/>
              </w:rPr>
              <w:t xml:space="preserve"> </w:t>
            </w:r>
            <w:r>
              <w:rPr>
                <w:sz w:val="20"/>
              </w:rPr>
              <w:t>in</w:t>
            </w:r>
            <w:r>
              <w:rPr>
                <w:spacing w:val="11"/>
                <w:sz w:val="20"/>
              </w:rPr>
              <w:t xml:space="preserve"> </w:t>
            </w:r>
            <w:r>
              <w:rPr>
                <w:sz w:val="20"/>
              </w:rPr>
              <w:t>a</w:t>
            </w:r>
            <w:r>
              <w:rPr>
                <w:spacing w:val="18"/>
                <w:sz w:val="20"/>
              </w:rPr>
              <w:t xml:space="preserve"> </w:t>
            </w:r>
            <w:r>
              <w:rPr>
                <w:sz w:val="20"/>
              </w:rPr>
              <w:t>genuine</w:t>
            </w:r>
            <w:r>
              <w:rPr>
                <w:spacing w:val="18"/>
                <w:sz w:val="20"/>
              </w:rPr>
              <w:t xml:space="preserve"> </w:t>
            </w:r>
            <w:r>
              <w:rPr>
                <w:sz w:val="20"/>
              </w:rPr>
              <w:t>collaborative</w:t>
            </w:r>
            <w:r>
              <w:rPr>
                <w:spacing w:val="10"/>
                <w:sz w:val="20"/>
              </w:rPr>
              <w:t xml:space="preserve"> </w:t>
            </w:r>
            <w:r>
              <w:rPr>
                <w:sz w:val="20"/>
              </w:rPr>
              <w:t>manner</w:t>
            </w:r>
            <w:r>
              <w:rPr>
                <w:spacing w:val="14"/>
                <w:sz w:val="20"/>
              </w:rPr>
              <w:t xml:space="preserve"> </w:t>
            </w:r>
            <w:r>
              <w:rPr>
                <w:spacing w:val="-5"/>
                <w:sz w:val="20"/>
              </w:rPr>
              <w:t>in</w:t>
            </w:r>
            <w:r>
              <w:rPr>
                <w:sz w:val="20"/>
              </w:rPr>
              <w:t xml:space="preserve"> the</w:t>
            </w:r>
            <w:r>
              <w:rPr>
                <w:spacing w:val="11"/>
                <w:sz w:val="20"/>
              </w:rPr>
              <w:t xml:space="preserve"> </w:t>
            </w:r>
            <w:r>
              <w:rPr>
                <w:sz w:val="20"/>
              </w:rPr>
              <w:t>priority</w:t>
            </w:r>
            <w:r>
              <w:rPr>
                <w:spacing w:val="13"/>
                <w:sz w:val="20"/>
              </w:rPr>
              <w:t xml:space="preserve"> </w:t>
            </w:r>
            <w:r>
              <w:rPr>
                <w:sz w:val="20"/>
              </w:rPr>
              <w:t>setting,</w:t>
            </w:r>
            <w:r>
              <w:rPr>
                <w:spacing w:val="14"/>
                <w:sz w:val="20"/>
              </w:rPr>
              <w:t xml:space="preserve"> </w:t>
            </w:r>
            <w:r>
              <w:rPr>
                <w:sz w:val="20"/>
              </w:rPr>
              <w:t>co-design,</w:t>
            </w:r>
            <w:r>
              <w:rPr>
                <w:spacing w:val="8"/>
                <w:sz w:val="20"/>
              </w:rPr>
              <w:t xml:space="preserve"> </w:t>
            </w:r>
            <w:r>
              <w:rPr>
                <w:sz w:val="20"/>
              </w:rPr>
              <w:t>and</w:t>
            </w:r>
            <w:r>
              <w:rPr>
                <w:spacing w:val="12"/>
                <w:sz w:val="20"/>
              </w:rPr>
              <w:t xml:space="preserve"> </w:t>
            </w:r>
            <w:r>
              <w:rPr>
                <w:spacing w:val="-2"/>
                <w:sz w:val="20"/>
              </w:rPr>
              <w:t>where</w:t>
            </w:r>
            <w:r>
              <w:rPr>
                <w:spacing w:val="-2"/>
                <w:w w:val="105"/>
                <w:sz w:val="20"/>
              </w:rPr>
              <w:t xml:space="preserve"> applicable,</w:t>
            </w:r>
            <w:r>
              <w:rPr>
                <w:spacing w:val="-7"/>
                <w:w w:val="105"/>
                <w:sz w:val="20"/>
              </w:rPr>
              <w:t xml:space="preserve"> </w:t>
            </w:r>
            <w:r>
              <w:rPr>
                <w:spacing w:val="-2"/>
                <w:w w:val="105"/>
                <w:sz w:val="20"/>
              </w:rPr>
              <w:t>the delivery</w:t>
            </w:r>
            <w:r>
              <w:rPr>
                <w:w w:val="105"/>
                <w:sz w:val="20"/>
              </w:rPr>
              <w:t xml:space="preserve"> </w:t>
            </w:r>
            <w:r>
              <w:rPr>
                <w:spacing w:val="-2"/>
                <w:w w:val="105"/>
                <w:sz w:val="20"/>
              </w:rPr>
              <w:t>of</w:t>
            </w:r>
            <w:r>
              <w:rPr>
                <w:spacing w:val="-1"/>
                <w:w w:val="105"/>
                <w:sz w:val="20"/>
              </w:rPr>
              <w:t xml:space="preserve"> </w:t>
            </w:r>
            <w:r>
              <w:rPr>
                <w:spacing w:val="-2"/>
                <w:w w:val="105"/>
                <w:sz w:val="20"/>
              </w:rPr>
              <w:t>programs.</w:t>
            </w:r>
          </w:p>
        </w:tc>
        <w:tc>
          <w:tcPr>
            <w:tcW w:w="4710" w:type="dxa"/>
          </w:tcPr>
          <w:p w14:paraId="2F0153EB" w14:textId="1FF49281" w:rsidR="00163D0D" w:rsidRDefault="00163D0D">
            <w:pPr>
              <w:pStyle w:val="BodyText"/>
              <w:spacing w:before="10" w:line="247" w:lineRule="auto"/>
              <w:ind w:right="311"/>
            </w:pPr>
            <w:r>
              <w:rPr>
                <w:sz w:val="20"/>
              </w:rPr>
              <w:t>Supported.</w:t>
            </w:r>
            <w:r>
              <w:rPr>
                <w:spacing w:val="11"/>
                <w:sz w:val="20"/>
              </w:rPr>
              <w:t xml:space="preserve"> </w:t>
            </w:r>
            <w:r>
              <w:rPr>
                <w:sz w:val="20"/>
              </w:rPr>
              <w:t>The</w:t>
            </w:r>
            <w:r>
              <w:rPr>
                <w:spacing w:val="15"/>
                <w:sz w:val="20"/>
              </w:rPr>
              <w:t xml:space="preserve"> </w:t>
            </w:r>
            <w:r>
              <w:rPr>
                <w:sz w:val="20"/>
              </w:rPr>
              <w:t>new</w:t>
            </w:r>
            <w:r>
              <w:rPr>
                <w:spacing w:val="16"/>
                <w:sz w:val="20"/>
              </w:rPr>
              <w:t xml:space="preserve"> </w:t>
            </w:r>
            <w:r>
              <w:rPr>
                <w:sz w:val="20"/>
              </w:rPr>
              <w:t>Grant</w:t>
            </w:r>
            <w:r>
              <w:rPr>
                <w:spacing w:val="20"/>
                <w:sz w:val="20"/>
              </w:rPr>
              <w:t xml:space="preserve"> </w:t>
            </w:r>
            <w:r>
              <w:rPr>
                <w:sz w:val="20"/>
              </w:rPr>
              <w:t>Agreement</w:t>
            </w:r>
            <w:r>
              <w:rPr>
                <w:spacing w:val="14"/>
                <w:sz w:val="20"/>
              </w:rPr>
              <w:t xml:space="preserve"> </w:t>
            </w:r>
            <w:r>
              <w:rPr>
                <w:spacing w:val="-2"/>
                <w:sz w:val="20"/>
              </w:rPr>
              <w:t>requires</w:t>
            </w:r>
            <w:r>
              <w:rPr>
                <w:sz w:val="20"/>
              </w:rPr>
              <w:t xml:space="preserve"> that</w:t>
            </w:r>
            <w:r>
              <w:rPr>
                <w:spacing w:val="13"/>
                <w:sz w:val="20"/>
              </w:rPr>
              <w:t xml:space="preserve"> </w:t>
            </w:r>
            <w:r>
              <w:rPr>
                <w:sz w:val="20"/>
              </w:rPr>
              <w:t>NPS</w:t>
            </w:r>
            <w:r>
              <w:rPr>
                <w:spacing w:val="14"/>
                <w:sz w:val="20"/>
              </w:rPr>
              <w:t xml:space="preserve"> </w:t>
            </w:r>
            <w:r>
              <w:rPr>
                <w:sz w:val="20"/>
              </w:rPr>
              <w:t>MedicineWise</w:t>
            </w:r>
            <w:r>
              <w:rPr>
                <w:spacing w:val="12"/>
                <w:sz w:val="20"/>
              </w:rPr>
              <w:t xml:space="preserve"> </w:t>
            </w:r>
            <w:r>
              <w:rPr>
                <w:sz w:val="20"/>
              </w:rPr>
              <w:t>adheres</w:t>
            </w:r>
            <w:r>
              <w:rPr>
                <w:spacing w:val="14"/>
                <w:sz w:val="20"/>
              </w:rPr>
              <w:t xml:space="preserve"> </w:t>
            </w:r>
            <w:r>
              <w:rPr>
                <w:sz w:val="20"/>
              </w:rPr>
              <w:t>to</w:t>
            </w:r>
            <w:r>
              <w:rPr>
                <w:spacing w:val="11"/>
                <w:sz w:val="20"/>
              </w:rPr>
              <w:t xml:space="preserve"> </w:t>
            </w:r>
            <w:r>
              <w:rPr>
                <w:sz w:val="20"/>
              </w:rPr>
              <w:t>the</w:t>
            </w:r>
            <w:r>
              <w:rPr>
                <w:spacing w:val="14"/>
                <w:sz w:val="20"/>
              </w:rPr>
              <w:t xml:space="preserve"> </w:t>
            </w:r>
            <w:r>
              <w:rPr>
                <w:sz w:val="20"/>
              </w:rPr>
              <w:t>Principles</w:t>
            </w:r>
            <w:r>
              <w:rPr>
                <w:spacing w:val="13"/>
                <w:sz w:val="20"/>
              </w:rPr>
              <w:t xml:space="preserve"> </w:t>
            </w:r>
            <w:r>
              <w:rPr>
                <w:spacing w:val="-5"/>
                <w:sz w:val="20"/>
              </w:rPr>
              <w:t>of</w:t>
            </w:r>
            <w:r>
              <w:rPr>
                <w:spacing w:val="-2"/>
                <w:w w:val="105"/>
                <w:sz w:val="20"/>
              </w:rPr>
              <w:t xml:space="preserve"> the</w:t>
            </w:r>
            <w:r>
              <w:rPr>
                <w:spacing w:val="-4"/>
                <w:w w:val="105"/>
                <w:sz w:val="20"/>
              </w:rPr>
              <w:t xml:space="preserve"> </w:t>
            </w:r>
            <w:r>
              <w:rPr>
                <w:spacing w:val="-2"/>
                <w:w w:val="105"/>
                <w:sz w:val="20"/>
              </w:rPr>
              <w:t>National</w:t>
            </w:r>
            <w:r>
              <w:rPr>
                <w:spacing w:val="-6"/>
                <w:w w:val="105"/>
                <w:sz w:val="20"/>
              </w:rPr>
              <w:t xml:space="preserve"> </w:t>
            </w:r>
            <w:r>
              <w:rPr>
                <w:spacing w:val="-2"/>
                <w:w w:val="105"/>
                <w:sz w:val="20"/>
              </w:rPr>
              <w:t>Strategy for Quality</w:t>
            </w:r>
            <w:r>
              <w:rPr>
                <w:spacing w:val="-4"/>
                <w:w w:val="105"/>
                <w:sz w:val="20"/>
              </w:rPr>
              <w:t xml:space="preserve"> </w:t>
            </w:r>
            <w:r>
              <w:rPr>
                <w:spacing w:val="-2"/>
                <w:w w:val="105"/>
                <w:sz w:val="20"/>
              </w:rPr>
              <w:t>Use</w:t>
            </w:r>
            <w:r>
              <w:rPr>
                <w:spacing w:val="-3"/>
                <w:w w:val="105"/>
                <w:sz w:val="20"/>
              </w:rPr>
              <w:t xml:space="preserve"> </w:t>
            </w:r>
            <w:r>
              <w:rPr>
                <w:spacing w:val="-2"/>
                <w:w w:val="105"/>
                <w:sz w:val="20"/>
              </w:rPr>
              <w:t>of</w:t>
            </w:r>
            <w:r>
              <w:rPr>
                <w:spacing w:val="-3"/>
                <w:w w:val="105"/>
                <w:sz w:val="20"/>
              </w:rPr>
              <w:t xml:space="preserve"> </w:t>
            </w:r>
            <w:r>
              <w:rPr>
                <w:spacing w:val="-2"/>
                <w:w w:val="105"/>
                <w:sz w:val="20"/>
              </w:rPr>
              <w:t xml:space="preserve">Medicines </w:t>
            </w:r>
            <w:r>
              <w:rPr>
                <w:sz w:val="20"/>
              </w:rPr>
              <w:t>(NSQUM)</w:t>
            </w:r>
            <w:r>
              <w:rPr>
                <w:spacing w:val="18"/>
                <w:sz w:val="20"/>
              </w:rPr>
              <w:t xml:space="preserve"> </w:t>
            </w:r>
            <w:r>
              <w:rPr>
                <w:sz w:val="20"/>
              </w:rPr>
              <w:t>including</w:t>
            </w:r>
            <w:r>
              <w:rPr>
                <w:spacing w:val="19"/>
                <w:sz w:val="20"/>
              </w:rPr>
              <w:t xml:space="preserve"> </w:t>
            </w:r>
            <w:r>
              <w:rPr>
                <w:sz w:val="20"/>
              </w:rPr>
              <w:t>genuine</w:t>
            </w:r>
            <w:r>
              <w:rPr>
                <w:spacing w:val="16"/>
                <w:sz w:val="20"/>
              </w:rPr>
              <w:t xml:space="preserve"> </w:t>
            </w:r>
            <w:r>
              <w:rPr>
                <w:sz w:val="20"/>
              </w:rPr>
              <w:t>collaboration</w:t>
            </w:r>
            <w:r>
              <w:rPr>
                <w:spacing w:val="23"/>
                <w:sz w:val="20"/>
              </w:rPr>
              <w:t xml:space="preserve"> </w:t>
            </w:r>
            <w:r>
              <w:rPr>
                <w:spacing w:val="-4"/>
                <w:sz w:val="20"/>
              </w:rPr>
              <w:t>with consumers</w:t>
            </w:r>
          </w:p>
        </w:tc>
      </w:tr>
      <w:tr w:rsidR="00163D0D" w14:paraId="455C82A5" w14:textId="77777777" w:rsidTr="005D181F">
        <w:trPr>
          <w:cantSplit/>
        </w:trPr>
        <w:tc>
          <w:tcPr>
            <w:tcW w:w="4683" w:type="dxa"/>
          </w:tcPr>
          <w:p w14:paraId="7C488293" w14:textId="0D5BB3AF" w:rsidR="00163D0D" w:rsidRDefault="00163D0D">
            <w:pPr>
              <w:pStyle w:val="BodyText"/>
              <w:spacing w:before="10" w:line="247" w:lineRule="auto"/>
              <w:ind w:right="311"/>
            </w:pPr>
            <w:r>
              <w:rPr>
                <w:b/>
                <w:w w:val="105"/>
                <w:sz w:val="20"/>
              </w:rPr>
              <w:t xml:space="preserve">Recommendation 6. </w:t>
            </w:r>
            <w:r>
              <w:rPr>
                <w:w w:val="105"/>
                <w:sz w:val="20"/>
              </w:rPr>
              <w:t>Consistent with the Quality Use of Medicine Principles of system-based approaches, NPS MedicineWise’s topic selection and</w:t>
            </w:r>
            <w:r>
              <w:rPr>
                <w:spacing w:val="-12"/>
                <w:w w:val="105"/>
                <w:sz w:val="20"/>
              </w:rPr>
              <w:t xml:space="preserve"> </w:t>
            </w:r>
            <w:r>
              <w:rPr>
                <w:w w:val="105"/>
                <w:sz w:val="20"/>
              </w:rPr>
              <w:t>annual</w:t>
            </w:r>
            <w:r>
              <w:rPr>
                <w:spacing w:val="-12"/>
                <w:w w:val="105"/>
                <w:sz w:val="20"/>
              </w:rPr>
              <w:t xml:space="preserve"> </w:t>
            </w:r>
            <w:r>
              <w:rPr>
                <w:w w:val="105"/>
                <w:sz w:val="20"/>
              </w:rPr>
              <w:t>Work</w:t>
            </w:r>
            <w:r>
              <w:rPr>
                <w:spacing w:val="-12"/>
                <w:w w:val="105"/>
                <w:sz w:val="20"/>
              </w:rPr>
              <w:t xml:space="preserve"> </w:t>
            </w:r>
            <w:r>
              <w:rPr>
                <w:w w:val="105"/>
                <w:sz w:val="20"/>
              </w:rPr>
              <w:t>plan</w:t>
            </w:r>
            <w:r>
              <w:rPr>
                <w:spacing w:val="-12"/>
                <w:w w:val="105"/>
                <w:sz w:val="20"/>
              </w:rPr>
              <w:t xml:space="preserve"> </w:t>
            </w:r>
            <w:r>
              <w:rPr>
                <w:w w:val="105"/>
                <w:sz w:val="20"/>
              </w:rPr>
              <w:t>development</w:t>
            </w:r>
            <w:r>
              <w:rPr>
                <w:spacing w:val="-12"/>
                <w:w w:val="105"/>
                <w:sz w:val="20"/>
              </w:rPr>
              <w:t xml:space="preserve"> </w:t>
            </w:r>
            <w:r>
              <w:rPr>
                <w:w w:val="105"/>
                <w:sz w:val="20"/>
              </w:rPr>
              <w:t>must</w:t>
            </w:r>
            <w:r>
              <w:rPr>
                <w:spacing w:val="-12"/>
                <w:w w:val="105"/>
                <w:sz w:val="20"/>
              </w:rPr>
              <w:t xml:space="preserve"> </w:t>
            </w:r>
            <w:r>
              <w:rPr>
                <w:w w:val="105"/>
                <w:sz w:val="20"/>
              </w:rPr>
              <w:t>take</w:t>
            </w:r>
            <w:r>
              <w:rPr>
                <w:spacing w:val="-12"/>
                <w:w w:val="105"/>
                <w:sz w:val="20"/>
              </w:rPr>
              <w:t xml:space="preserve"> </w:t>
            </w:r>
            <w:r>
              <w:rPr>
                <w:w w:val="105"/>
                <w:sz w:val="20"/>
              </w:rPr>
              <w:t>into consideration the need for better integration of medication management between levels of healthcare services.</w:t>
            </w:r>
          </w:p>
        </w:tc>
        <w:tc>
          <w:tcPr>
            <w:tcW w:w="4710" w:type="dxa"/>
          </w:tcPr>
          <w:p w14:paraId="04C64548" w14:textId="3E8863C7" w:rsidR="00163D0D" w:rsidRDefault="00163D0D">
            <w:pPr>
              <w:pStyle w:val="BodyText"/>
              <w:spacing w:before="10" w:line="247" w:lineRule="auto"/>
              <w:ind w:right="311"/>
            </w:pPr>
            <w:r>
              <w:rPr>
                <w:spacing w:val="-2"/>
                <w:w w:val="105"/>
                <w:sz w:val="20"/>
              </w:rPr>
              <w:t>Supported.</w:t>
            </w:r>
            <w:r>
              <w:rPr>
                <w:spacing w:val="-8"/>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 xml:space="preserve">requires </w:t>
            </w:r>
            <w:r>
              <w:rPr>
                <w:w w:val="105"/>
                <w:sz w:val="20"/>
              </w:rPr>
              <w:t>NPS MedicineWise to embed a system-based approach to program delivery.</w:t>
            </w:r>
          </w:p>
        </w:tc>
      </w:tr>
      <w:tr w:rsidR="00163D0D" w14:paraId="591DAFCA" w14:textId="77777777" w:rsidTr="005D181F">
        <w:trPr>
          <w:cantSplit/>
        </w:trPr>
        <w:tc>
          <w:tcPr>
            <w:tcW w:w="4683" w:type="dxa"/>
          </w:tcPr>
          <w:p w14:paraId="57202BEA" w14:textId="1DAAC223" w:rsidR="00163D0D" w:rsidRDefault="00163D0D">
            <w:pPr>
              <w:pStyle w:val="BodyText"/>
              <w:spacing w:before="10" w:line="247" w:lineRule="auto"/>
              <w:ind w:right="311"/>
            </w:pPr>
            <w:r>
              <w:rPr>
                <w:b/>
                <w:w w:val="105"/>
                <w:sz w:val="20"/>
              </w:rPr>
              <w:t xml:space="preserve">Recommendation 7. </w:t>
            </w:r>
            <w:r>
              <w:rPr>
                <w:w w:val="105"/>
                <w:sz w:val="20"/>
              </w:rPr>
              <w:t xml:space="preserve">In the development of the annual Workplan, NPS MedicineWise and the Department must identify system-based issues that impact on QUM and support collaborative interventions that improve medication use while </w:t>
            </w:r>
            <w:proofErr w:type="spellStart"/>
            <w:r>
              <w:rPr>
                <w:spacing w:val="-2"/>
                <w:w w:val="105"/>
                <w:sz w:val="20"/>
              </w:rPr>
              <w:t>recognising</w:t>
            </w:r>
            <w:proofErr w:type="spellEnd"/>
            <w:r>
              <w:rPr>
                <w:spacing w:val="-4"/>
                <w:w w:val="105"/>
                <w:sz w:val="20"/>
              </w:rPr>
              <w:t xml:space="preserve"> </w:t>
            </w:r>
            <w:r>
              <w:rPr>
                <w:spacing w:val="-2"/>
                <w:w w:val="105"/>
                <w:sz w:val="20"/>
              </w:rPr>
              <w:t>the</w:t>
            </w:r>
            <w:r>
              <w:rPr>
                <w:spacing w:val="-4"/>
                <w:w w:val="105"/>
                <w:sz w:val="20"/>
              </w:rPr>
              <w:t xml:space="preserve"> </w:t>
            </w:r>
            <w:r>
              <w:rPr>
                <w:spacing w:val="-2"/>
                <w:w w:val="105"/>
                <w:sz w:val="20"/>
              </w:rPr>
              <w:t>potential</w:t>
            </w:r>
            <w:r>
              <w:rPr>
                <w:spacing w:val="-4"/>
                <w:w w:val="105"/>
                <w:sz w:val="20"/>
              </w:rPr>
              <w:t xml:space="preserve"> </w:t>
            </w:r>
            <w:r>
              <w:rPr>
                <w:spacing w:val="-2"/>
                <w:w w:val="105"/>
                <w:sz w:val="20"/>
              </w:rPr>
              <w:t>for</w:t>
            </w:r>
            <w:r>
              <w:rPr>
                <w:spacing w:val="-4"/>
                <w:w w:val="105"/>
                <w:sz w:val="20"/>
              </w:rPr>
              <w:t xml:space="preserve"> </w:t>
            </w:r>
            <w:r>
              <w:rPr>
                <w:spacing w:val="-2"/>
                <w:w w:val="105"/>
                <w:sz w:val="20"/>
              </w:rPr>
              <w:t>NPS</w:t>
            </w:r>
            <w:r>
              <w:rPr>
                <w:spacing w:val="-4"/>
                <w:w w:val="105"/>
                <w:sz w:val="20"/>
              </w:rPr>
              <w:t xml:space="preserve"> </w:t>
            </w:r>
            <w:r>
              <w:rPr>
                <w:spacing w:val="-2"/>
                <w:w w:val="105"/>
                <w:sz w:val="20"/>
              </w:rPr>
              <w:t>MedicineWise</w:t>
            </w:r>
            <w:r>
              <w:rPr>
                <w:spacing w:val="-4"/>
                <w:w w:val="105"/>
                <w:sz w:val="20"/>
              </w:rPr>
              <w:t xml:space="preserve"> </w:t>
            </w:r>
            <w:r>
              <w:rPr>
                <w:spacing w:val="-2"/>
                <w:w w:val="105"/>
                <w:sz w:val="20"/>
              </w:rPr>
              <w:t xml:space="preserve">to </w:t>
            </w:r>
            <w:r>
              <w:rPr>
                <w:w w:val="105"/>
                <w:sz w:val="20"/>
              </w:rPr>
              <w:t>demonstrate its QUM stewardship role.</w:t>
            </w:r>
          </w:p>
        </w:tc>
        <w:tc>
          <w:tcPr>
            <w:tcW w:w="4710" w:type="dxa"/>
          </w:tcPr>
          <w:p w14:paraId="0841A32D" w14:textId="6EF6AB43" w:rsidR="00163D0D" w:rsidRDefault="00163D0D">
            <w:pPr>
              <w:pStyle w:val="BodyText"/>
              <w:spacing w:before="10" w:line="247" w:lineRule="auto"/>
              <w:ind w:right="311"/>
            </w:pPr>
            <w:r>
              <w:rPr>
                <w:w w:val="105"/>
                <w:sz w:val="20"/>
              </w:rPr>
              <w:t>Supported.</w:t>
            </w:r>
            <w:r>
              <w:rPr>
                <w:spacing w:val="-12"/>
                <w:w w:val="105"/>
                <w:sz w:val="20"/>
              </w:rPr>
              <w:t xml:space="preserve"> </w:t>
            </w:r>
            <w:r>
              <w:rPr>
                <w:w w:val="105"/>
                <w:sz w:val="20"/>
              </w:rPr>
              <w:t>The</w:t>
            </w:r>
            <w:r>
              <w:rPr>
                <w:spacing w:val="-10"/>
                <w:w w:val="105"/>
                <w:sz w:val="20"/>
              </w:rPr>
              <w:t xml:space="preserve"> </w:t>
            </w:r>
            <w:r>
              <w:rPr>
                <w:w w:val="105"/>
                <w:sz w:val="20"/>
              </w:rPr>
              <w:t>new</w:t>
            </w:r>
            <w:r>
              <w:rPr>
                <w:spacing w:val="-10"/>
                <w:w w:val="105"/>
                <w:sz w:val="20"/>
              </w:rPr>
              <w:t xml:space="preserve"> </w:t>
            </w:r>
            <w:r>
              <w:rPr>
                <w:w w:val="105"/>
                <w:sz w:val="20"/>
              </w:rPr>
              <w:t>Grant</w:t>
            </w:r>
            <w:r>
              <w:rPr>
                <w:spacing w:val="-7"/>
                <w:w w:val="105"/>
                <w:sz w:val="20"/>
              </w:rPr>
              <w:t xml:space="preserve"> </w:t>
            </w:r>
            <w:r>
              <w:rPr>
                <w:w w:val="105"/>
                <w:sz w:val="20"/>
              </w:rPr>
              <w:t>Agreement</w:t>
            </w:r>
            <w:r>
              <w:rPr>
                <w:spacing w:val="-11"/>
                <w:w w:val="105"/>
                <w:sz w:val="20"/>
              </w:rPr>
              <w:t xml:space="preserve"> </w:t>
            </w:r>
            <w:r>
              <w:rPr>
                <w:w w:val="105"/>
                <w:sz w:val="20"/>
              </w:rPr>
              <w:t xml:space="preserve">requires NPS MedicineWise to embed a system-based </w:t>
            </w:r>
            <w:r>
              <w:rPr>
                <w:spacing w:val="-2"/>
                <w:w w:val="105"/>
                <w:sz w:val="20"/>
              </w:rPr>
              <w:t>approach</w:t>
            </w:r>
            <w:r>
              <w:rPr>
                <w:spacing w:val="-4"/>
                <w:w w:val="105"/>
                <w:sz w:val="20"/>
              </w:rPr>
              <w:t xml:space="preserve"> </w:t>
            </w:r>
            <w:r>
              <w:rPr>
                <w:spacing w:val="-2"/>
                <w:w w:val="105"/>
                <w:sz w:val="20"/>
              </w:rPr>
              <w:t>and</w:t>
            </w:r>
            <w:r>
              <w:rPr>
                <w:spacing w:val="-6"/>
                <w:w w:val="105"/>
                <w:sz w:val="20"/>
              </w:rPr>
              <w:t xml:space="preserve"> </w:t>
            </w:r>
            <w:r>
              <w:rPr>
                <w:spacing w:val="-2"/>
                <w:w w:val="105"/>
                <w:sz w:val="20"/>
              </w:rPr>
              <w:t>genuinely</w:t>
            </w:r>
            <w:r>
              <w:rPr>
                <w:spacing w:val="-5"/>
                <w:w w:val="105"/>
                <w:sz w:val="20"/>
              </w:rPr>
              <w:t xml:space="preserve"> </w:t>
            </w:r>
            <w:r>
              <w:rPr>
                <w:spacing w:val="-2"/>
                <w:w w:val="105"/>
                <w:sz w:val="20"/>
              </w:rPr>
              <w:t>collaborate</w:t>
            </w:r>
            <w:r>
              <w:rPr>
                <w:spacing w:val="-5"/>
                <w:w w:val="105"/>
                <w:sz w:val="20"/>
              </w:rPr>
              <w:t xml:space="preserve"> </w:t>
            </w:r>
            <w:r>
              <w:rPr>
                <w:spacing w:val="-2"/>
                <w:w w:val="105"/>
                <w:sz w:val="20"/>
              </w:rPr>
              <w:t>and</w:t>
            </w:r>
            <w:r>
              <w:rPr>
                <w:spacing w:val="-6"/>
                <w:w w:val="105"/>
                <w:sz w:val="20"/>
              </w:rPr>
              <w:t xml:space="preserve"> </w:t>
            </w:r>
            <w:r>
              <w:rPr>
                <w:spacing w:val="-2"/>
                <w:w w:val="105"/>
                <w:sz w:val="20"/>
              </w:rPr>
              <w:t>reduce duplication.</w:t>
            </w:r>
          </w:p>
        </w:tc>
      </w:tr>
      <w:tr w:rsidR="00163D0D" w14:paraId="3F6D37A5" w14:textId="77777777" w:rsidTr="005D181F">
        <w:trPr>
          <w:cantSplit/>
        </w:trPr>
        <w:tc>
          <w:tcPr>
            <w:tcW w:w="4683" w:type="dxa"/>
          </w:tcPr>
          <w:p w14:paraId="39D145E0" w14:textId="5F0E6313" w:rsidR="00163D0D" w:rsidRDefault="00163D0D">
            <w:pPr>
              <w:pStyle w:val="BodyText"/>
              <w:spacing w:before="10" w:line="247" w:lineRule="auto"/>
              <w:ind w:right="311"/>
            </w:pPr>
            <w:r>
              <w:rPr>
                <w:b/>
                <w:w w:val="105"/>
                <w:sz w:val="20"/>
              </w:rPr>
              <w:t xml:space="preserve">Recommendation 8. </w:t>
            </w:r>
            <w:r>
              <w:rPr>
                <w:w w:val="105"/>
                <w:sz w:val="20"/>
              </w:rPr>
              <w:t xml:space="preserve">A collaborative working </w:t>
            </w:r>
            <w:r>
              <w:rPr>
                <w:spacing w:val="-2"/>
                <w:w w:val="105"/>
                <w:sz w:val="20"/>
              </w:rPr>
              <w:t>relationship</w:t>
            </w:r>
            <w:r>
              <w:rPr>
                <w:spacing w:val="-6"/>
                <w:w w:val="105"/>
                <w:sz w:val="20"/>
              </w:rPr>
              <w:t xml:space="preserve"> </w:t>
            </w:r>
            <w:r>
              <w:rPr>
                <w:spacing w:val="-2"/>
                <w:w w:val="105"/>
                <w:sz w:val="20"/>
              </w:rPr>
              <w:t>between</w:t>
            </w:r>
            <w:r>
              <w:rPr>
                <w:spacing w:val="-6"/>
                <w:w w:val="105"/>
                <w:sz w:val="20"/>
              </w:rPr>
              <w:t xml:space="preserve"> </w:t>
            </w:r>
            <w:r>
              <w:rPr>
                <w:spacing w:val="-2"/>
                <w:w w:val="105"/>
                <w:sz w:val="20"/>
              </w:rPr>
              <w:t>PHNs</w:t>
            </w:r>
            <w:r>
              <w:rPr>
                <w:spacing w:val="-4"/>
                <w:w w:val="105"/>
                <w:sz w:val="20"/>
              </w:rPr>
              <w:t xml:space="preserve"> </w:t>
            </w:r>
            <w:r>
              <w:rPr>
                <w:spacing w:val="-2"/>
                <w:w w:val="105"/>
                <w:sz w:val="20"/>
              </w:rPr>
              <w:t>and</w:t>
            </w:r>
            <w:r>
              <w:rPr>
                <w:spacing w:val="-3"/>
                <w:w w:val="105"/>
                <w:sz w:val="20"/>
              </w:rPr>
              <w:t xml:space="preserve"> </w:t>
            </w:r>
            <w:r>
              <w:rPr>
                <w:spacing w:val="-2"/>
                <w:w w:val="105"/>
                <w:sz w:val="20"/>
              </w:rPr>
              <w:t>NPS</w:t>
            </w:r>
            <w:r>
              <w:rPr>
                <w:spacing w:val="-6"/>
                <w:w w:val="105"/>
                <w:sz w:val="20"/>
              </w:rPr>
              <w:t xml:space="preserve"> </w:t>
            </w:r>
            <w:r>
              <w:rPr>
                <w:spacing w:val="-2"/>
                <w:w w:val="105"/>
                <w:sz w:val="20"/>
              </w:rPr>
              <w:t xml:space="preserve">MedicineWise </w:t>
            </w:r>
            <w:r>
              <w:rPr>
                <w:w w:val="105"/>
                <w:sz w:val="20"/>
              </w:rPr>
              <w:t>is essential to ensure the efficiency and effectiveness of QUM programs. The Department should consider the necessary incentives and processes to facilitate the development of a productive working relationship between NPS MedicineWise and the PHNs to leverage Commonwealth investments in primary health quality</w:t>
            </w:r>
            <w:r>
              <w:rPr>
                <w:spacing w:val="-2"/>
                <w:w w:val="105"/>
                <w:sz w:val="20"/>
              </w:rPr>
              <w:t xml:space="preserve"> </w:t>
            </w:r>
            <w:r>
              <w:rPr>
                <w:w w:val="105"/>
                <w:sz w:val="20"/>
              </w:rPr>
              <w:t>initiatives.</w:t>
            </w:r>
          </w:p>
        </w:tc>
        <w:tc>
          <w:tcPr>
            <w:tcW w:w="4710" w:type="dxa"/>
          </w:tcPr>
          <w:p w14:paraId="2C727E8A" w14:textId="1CC1BAB5" w:rsidR="00163D0D" w:rsidRDefault="00163D0D">
            <w:pPr>
              <w:pStyle w:val="BodyText"/>
              <w:spacing w:before="10" w:line="247" w:lineRule="auto"/>
              <w:ind w:right="311"/>
            </w:pPr>
            <w:r>
              <w:rPr>
                <w:w w:val="105"/>
                <w:sz w:val="20"/>
              </w:rPr>
              <w:t xml:space="preserve">Supported. The new Grant Agreement requires NPS MedicineWise to collaborate, </w:t>
            </w:r>
            <w:proofErr w:type="spellStart"/>
            <w:r>
              <w:rPr>
                <w:w w:val="105"/>
                <w:sz w:val="20"/>
              </w:rPr>
              <w:t>maximise</w:t>
            </w:r>
            <w:proofErr w:type="spellEnd"/>
            <w:r>
              <w:rPr>
                <w:w w:val="105"/>
                <w:sz w:val="20"/>
              </w:rPr>
              <w:t xml:space="preserve"> efficiencies and reduce duplication with stakeholders including ACSQHC, the PHNs, healthcare services, disease specific groups, professional </w:t>
            </w:r>
            <w:proofErr w:type="gramStart"/>
            <w:r>
              <w:rPr>
                <w:w w:val="105"/>
                <w:sz w:val="20"/>
              </w:rPr>
              <w:t>associations</w:t>
            </w:r>
            <w:proofErr w:type="gramEnd"/>
            <w:r>
              <w:rPr>
                <w:w w:val="105"/>
                <w:sz w:val="20"/>
              </w:rPr>
              <w:t xml:space="preserve"> and consumer groups. The Department will establish mechanisms to </w:t>
            </w:r>
            <w:r>
              <w:rPr>
                <w:spacing w:val="-2"/>
                <w:w w:val="105"/>
                <w:sz w:val="20"/>
              </w:rPr>
              <w:t>promote strategic</w:t>
            </w:r>
            <w:r>
              <w:rPr>
                <w:spacing w:val="-4"/>
                <w:w w:val="105"/>
                <w:sz w:val="20"/>
              </w:rPr>
              <w:t xml:space="preserve"> </w:t>
            </w:r>
            <w:r>
              <w:rPr>
                <w:spacing w:val="-2"/>
                <w:w w:val="105"/>
                <w:sz w:val="20"/>
              </w:rPr>
              <w:t>QUM</w:t>
            </w:r>
            <w:r>
              <w:rPr>
                <w:spacing w:val="-5"/>
                <w:w w:val="105"/>
                <w:sz w:val="20"/>
              </w:rPr>
              <w:t xml:space="preserve"> </w:t>
            </w:r>
            <w:r>
              <w:rPr>
                <w:spacing w:val="-2"/>
                <w:w w:val="105"/>
                <w:sz w:val="20"/>
              </w:rPr>
              <w:t>collaboration</w:t>
            </w:r>
            <w:r>
              <w:rPr>
                <w:spacing w:val="-5"/>
                <w:w w:val="105"/>
                <w:sz w:val="20"/>
              </w:rPr>
              <w:t xml:space="preserve"> </w:t>
            </w:r>
            <w:r>
              <w:rPr>
                <w:spacing w:val="-2"/>
                <w:w w:val="105"/>
                <w:sz w:val="20"/>
              </w:rPr>
              <w:t>and</w:t>
            </w:r>
            <w:r>
              <w:rPr>
                <w:spacing w:val="-7"/>
                <w:w w:val="105"/>
                <w:sz w:val="20"/>
              </w:rPr>
              <w:t xml:space="preserve"> </w:t>
            </w:r>
            <w:r>
              <w:rPr>
                <w:spacing w:val="-2"/>
                <w:w w:val="105"/>
                <w:sz w:val="20"/>
              </w:rPr>
              <w:t>priority setting.</w:t>
            </w:r>
          </w:p>
        </w:tc>
      </w:tr>
      <w:tr w:rsidR="00163D0D" w14:paraId="119FED0B" w14:textId="77777777" w:rsidTr="005D181F">
        <w:trPr>
          <w:cantSplit/>
        </w:trPr>
        <w:tc>
          <w:tcPr>
            <w:tcW w:w="4683" w:type="dxa"/>
          </w:tcPr>
          <w:p w14:paraId="5BFC81AB" w14:textId="447B29EF" w:rsidR="00163D0D" w:rsidRDefault="00163D0D">
            <w:pPr>
              <w:pStyle w:val="BodyText"/>
              <w:spacing w:before="10" w:line="247" w:lineRule="auto"/>
              <w:ind w:right="311"/>
            </w:pPr>
            <w:r>
              <w:rPr>
                <w:b/>
                <w:w w:val="105"/>
                <w:sz w:val="20"/>
              </w:rPr>
              <w:t>Recommendation</w:t>
            </w:r>
            <w:r>
              <w:rPr>
                <w:b/>
                <w:spacing w:val="-12"/>
                <w:w w:val="105"/>
                <w:sz w:val="20"/>
              </w:rPr>
              <w:t xml:space="preserve"> </w:t>
            </w:r>
            <w:r>
              <w:rPr>
                <w:b/>
                <w:w w:val="105"/>
                <w:sz w:val="20"/>
              </w:rPr>
              <w:t>9.</w:t>
            </w:r>
            <w:r>
              <w:rPr>
                <w:b/>
                <w:spacing w:val="-12"/>
                <w:w w:val="105"/>
                <w:sz w:val="20"/>
              </w:rPr>
              <w:t xml:space="preserve"> </w:t>
            </w:r>
            <w:r>
              <w:rPr>
                <w:w w:val="105"/>
                <w:sz w:val="20"/>
              </w:rPr>
              <w:t>To</w:t>
            </w:r>
            <w:r>
              <w:rPr>
                <w:spacing w:val="-12"/>
                <w:w w:val="105"/>
                <w:sz w:val="20"/>
              </w:rPr>
              <w:t xml:space="preserve"> </w:t>
            </w:r>
            <w:r>
              <w:rPr>
                <w:w w:val="105"/>
                <w:sz w:val="20"/>
              </w:rPr>
              <w:t>ensure</w:t>
            </w:r>
            <w:r>
              <w:rPr>
                <w:spacing w:val="-12"/>
                <w:w w:val="105"/>
                <w:sz w:val="20"/>
              </w:rPr>
              <w:t xml:space="preserve"> </w:t>
            </w:r>
            <w:r>
              <w:rPr>
                <w:w w:val="105"/>
                <w:sz w:val="20"/>
              </w:rPr>
              <w:t>the</w:t>
            </w:r>
            <w:r>
              <w:rPr>
                <w:spacing w:val="-12"/>
                <w:w w:val="105"/>
                <w:sz w:val="20"/>
              </w:rPr>
              <w:t xml:space="preserve"> </w:t>
            </w:r>
            <w:r>
              <w:rPr>
                <w:w w:val="105"/>
                <w:sz w:val="20"/>
              </w:rPr>
              <w:t>efficient</w:t>
            </w:r>
            <w:r>
              <w:rPr>
                <w:spacing w:val="-12"/>
                <w:w w:val="105"/>
                <w:sz w:val="20"/>
              </w:rPr>
              <w:t xml:space="preserve"> </w:t>
            </w:r>
            <w:r>
              <w:rPr>
                <w:w w:val="105"/>
                <w:sz w:val="20"/>
              </w:rPr>
              <w:t>use</w:t>
            </w:r>
            <w:r>
              <w:rPr>
                <w:spacing w:val="-12"/>
                <w:w w:val="105"/>
                <w:sz w:val="20"/>
              </w:rPr>
              <w:t xml:space="preserve"> </w:t>
            </w:r>
            <w:r>
              <w:rPr>
                <w:w w:val="105"/>
                <w:sz w:val="20"/>
              </w:rPr>
              <w:t>of the Commonwealth QUM investments, the relationship between NPS MedicineWise and the ACQSHC should be further developed.</w:t>
            </w:r>
            <w:r>
              <w:rPr>
                <w:spacing w:val="40"/>
                <w:w w:val="105"/>
                <w:sz w:val="20"/>
              </w:rPr>
              <w:t xml:space="preserve"> </w:t>
            </w:r>
            <w:r>
              <w:rPr>
                <w:w w:val="105"/>
                <w:sz w:val="20"/>
              </w:rPr>
              <w:t xml:space="preserve">The two </w:t>
            </w:r>
            <w:proofErr w:type="spellStart"/>
            <w:r>
              <w:rPr>
                <w:w w:val="105"/>
                <w:sz w:val="20"/>
              </w:rPr>
              <w:t>organisations</w:t>
            </w:r>
            <w:proofErr w:type="spellEnd"/>
            <w:r>
              <w:rPr>
                <w:w w:val="105"/>
                <w:sz w:val="20"/>
              </w:rPr>
              <w:t xml:space="preserve"> should have complementary priorities</w:t>
            </w:r>
            <w:r>
              <w:rPr>
                <w:spacing w:val="-7"/>
                <w:w w:val="105"/>
                <w:sz w:val="20"/>
              </w:rPr>
              <w:t xml:space="preserve"> </w:t>
            </w:r>
            <w:r>
              <w:rPr>
                <w:w w:val="105"/>
                <w:sz w:val="20"/>
              </w:rPr>
              <w:t>and</w:t>
            </w:r>
            <w:r>
              <w:rPr>
                <w:spacing w:val="-8"/>
                <w:w w:val="105"/>
                <w:sz w:val="20"/>
              </w:rPr>
              <w:t xml:space="preserve"> </w:t>
            </w:r>
            <w:r>
              <w:rPr>
                <w:w w:val="105"/>
                <w:sz w:val="20"/>
              </w:rPr>
              <w:t>share</w:t>
            </w:r>
            <w:r>
              <w:rPr>
                <w:spacing w:val="-5"/>
                <w:w w:val="105"/>
                <w:sz w:val="20"/>
              </w:rPr>
              <w:t xml:space="preserve"> </w:t>
            </w:r>
            <w:r>
              <w:rPr>
                <w:w w:val="105"/>
                <w:sz w:val="20"/>
              </w:rPr>
              <w:t>expertise</w:t>
            </w:r>
            <w:r>
              <w:rPr>
                <w:spacing w:val="-7"/>
                <w:w w:val="105"/>
                <w:sz w:val="20"/>
              </w:rPr>
              <w:t xml:space="preserve"> </w:t>
            </w:r>
            <w:r>
              <w:rPr>
                <w:w w:val="105"/>
                <w:sz w:val="20"/>
              </w:rPr>
              <w:t>to</w:t>
            </w:r>
            <w:r>
              <w:rPr>
                <w:spacing w:val="-8"/>
                <w:w w:val="105"/>
                <w:sz w:val="20"/>
              </w:rPr>
              <w:t xml:space="preserve"> </w:t>
            </w:r>
            <w:r>
              <w:rPr>
                <w:w w:val="105"/>
                <w:sz w:val="20"/>
              </w:rPr>
              <w:t>avoid</w:t>
            </w:r>
            <w:r>
              <w:rPr>
                <w:spacing w:val="-7"/>
                <w:w w:val="105"/>
                <w:sz w:val="20"/>
              </w:rPr>
              <w:t xml:space="preserve"> </w:t>
            </w:r>
            <w:r>
              <w:rPr>
                <w:w w:val="105"/>
                <w:sz w:val="20"/>
              </w:rPr>
              <w:t xml:space="preserve">duplication and promote consistent messaging wherever </w:t>
            </w:r>
            <w:r>
              <w:rPr>
                <w:spacing w:val="-2"/>
                <w:w w:val="105"/>
                <w:sz w:val="20"/>
              </w:rPr>
              <w:t>applicable.</w:t>
            </w:r>
          </w:p>
        </w:tc>
        <w:tc>
          <w:tcPr>
            <w:tcW w:w="4710" w:type="dxa"/>
          </w:tcPr>
          <w:p w14:paraId="07CDFDB2" w14:textId="77777777" w:rsidR="00163D0D" w:rsidRDefault="00163D0D" w:rsidP="00163D0D">
            <w:pPr>
              <w:pStyle w:val="TableParagraph"/>
              <w:spacing w:before="55" w:line="247" w:lineRule="auto"/>
              <w:ind w:left="99" w:right="184"/>
              <w:rPr>
                <w:sz w:val="20"/>
              </w:rPr>
            </w:pPr>
            <w:r>
              <w:rPr>
                <w:w w:val="105"/>
                <w:sz w:val="20"/>
              </w:rPr>
              <w:t xml:space="preserve">Supported. The new Grant Agreement requires NPS MedicineWise to work with ACQSHC. The </w:t>
            </w:r>
            <w:r>
              <w:rPr>
                <w:spacing w:val="-2"/>
                <w:w w:val="105"/>
                <w:sz w:val="20"/>
              </w:rPr>
              <w:t>Department</w:t>
            </w:r>
            <w:r>
              <w:rPr>
                <w:spacing w:val="-5"/>
                <w:w w:val="105"/>
                <w:sz w:val="20"/>
              </w:rPr>
              <w:t xml:space="preserve"> </w:t>
            </w:r>
            <w:r>
              <w:rPr>
                <w:spacing w:val="-2"/>
                <w:w w:val="105"/>
                <w:sz w:val="20"/>
              </w:rPr>
              <w:t>has</w:t>
            </w:r>
            <w:r>
              <w:rPr>
                <w:spacing w:val="-3"/>
                <w:w w:val="105"/>
                <w:sz w:val="20"/>
              </w:rPr>
              <w:t xml:space="preserve"> </w:t>
            </w:r>
            <w:r>
              <w:rPr>
                <w:spacing w:val="-2"/>
                <w:w w:val="105"/>
                <w:sz w:val="20"/>
              </w:rPr>
              <w:t>also</w:t>
            </w:r>
            <w:r>
              <w:rPr>
                <w:spacing w:val="-5"/>
                <w:w w:val="105"/>
                <w:sz w:val="20"/>
              </w:rPr>
              <w:t xml:space="preserve"> </w:t>
            </w:r>
            <w:r>
              <w:rPr>
                <w:spacing w:val="-2"/>
                <w:w w:val="105"/>
                <w:sz w:val="20"/>
              </w:rPr>
              <w:t>directed</w:t>
            </w:r>
            <w:r>
              <w:rPr>
                <w:spacing w:val="-6"/>
                <w:w w:val="105"/>
                <w:sz w:val="20"/>
              </w:rPr>
              <w:t xml:space="preserve"> </w:t>
            </w:r>
            <w:r>
              <w:rPr>
                <w:spacing w:val="-2"/>
                <w:w w:val="105"/>
                <w:sz w:val="20"/>
              </w:rPr>
              <w:t>NPS</w:t>
            </w:r>
            <w:r>
              <w:rPr>
                <w:spacing w:val="-3"/>
                <w:w w:val="105"/>
                <w:sz w:val="20"/>
              </w:rPr>
              <w:t xml:space="preserve"> </w:t>
            </w:r>
            <w:r>
              <w:rPr>
                <w:spacing w:val="-2"/>
                <w:w w:val="105"/>
                <w:sz w:val="20"/>
              </w:rPr>
              <w:t xml:space="preserve">MedicineWise </w:t>
            </w:r>
            <w:r>
              <w:rPr>
                <w:w w:val="105"/>
                <w:sz w:val="20"/>
              </w:rPr>
              <w:t xml:space="preserve">to use its 2020 symposium to work with the ACQSHC to support the </w:t>
            </w:r>
            <w:r>
              <w:rPr>
                <w:i/>
                <w:w w:val="105"/>
                <w:sz w:val="20"/>
              </w:rPr>
              <w:t>Global Patient Safety Challenge:</w:t>
            </w:r>
            <w:r>
              <w:rPr>
                <w:i/>
                <w:spacing w:val="-12"/>
                <w:w w:val="105"/>
                <w:sz w:val="20"/>
              </w:rPr>
              <w:t xml:space="preserve"> </w:t>
            </w:r>
            <w:r>
              <w:rPr>
                <w:i/>
                <w:w w:val="105"/>
                <w:sz w:val="20"/>
              </w:rPr>
              <w:t>Medication</w:t>
            </w:r>
            <w:r>
              <w:rPr>
                <w:i/>
                <w:spacing w:val="-12"/>
                <w:w w:val="105"/>
                <w:sz w:val="20"/>
              </w:rPr>
              <w:t xml:space="preserve"> </w:t>
            </w:r>
            <w:r>
              <w:rPr>
                <w:i/>
                <w:w w:val="105"/>
                <w:sz w:val="20"/>
              </w:rPr>
              <w:t>without</w:t>
            </w:r>
            <w:r>
              <w:rPr>
                <w:i/>
                <w:spacing w:val="-12"/>
                <w:w w:val="105"/>
                <w:sz w:val="20"/>
              </w:rPr>
              <w:t xml:space="preserve"> </w:t>
            </w:r>
            <w:r>
              <w:rPr>
                <w:i/>
                <w:w w:val="105"/>
                <w:sz w:val="20"/>
              </w:rPr>
              <w:t>Harm</w:t>
            </w:r>
            <w:r>
              <w:rPr>
                <w:i/>
                <w:spacing w:val="-12"/>
                <w:w w:val="105"/>
                <w:sz w:val="20"/>
              </w:rPr>
              <w:t xml:space="preserve"> </w:t>
            </w:r>
            <w:r>
              <w:rPr>
                <w:w w:val="105"/>
                <w:sz w:val="20"/>
              </w:rPr>
              <w:t>program</w:t>
            </w:r>
            <w:r>
              <w:rPr>
                <w:spacing w:val="-12"/>
                <w:w w:val="105"/>
                <w:sz w:val="20"/>
              </w:rPr>
              <w:t xml:space="preserve"> </w:t>
            </w:r>
            <w:r>
              <w:rPr>
                <w:w w:val="105"/>
                <w:sz w:val="20"/>
              </w:rPr>
              <w:t xml:space="preserve">of the World Health </w:t>
            </w:r>
            <w:proofErr w:type="spellStart"/>
            <w:r>
              <w:rPr>
                <w:w w:val="105"/>
                <w:sz w:val="20"/>
              </w:rPr>
              <w:t>Organisation</w:t>
            </w:r>
            <w:proofErr w:type="spellEnd"/>
            <w:r>
              <w:rPr>
                <w:w w:val="105"/>
                <w:sz w:val="20"/>
              </w:rPr>
              <w:t xml:space="preserve"> to reduce:</w:t>
            </w:r>
          </w:p>
          <w:p w14:paraId="048A5C53" w14:textId="77777777" w:rsidR="00163D0D" w:rsidRDefault="00163D0D" w:rsidP="00163D0D">
            <w:pPr>
              <w:pStyle w:val="TableParagraph"/>
              <w:numPr>
                <w:ilvl w:val="0"/>
                <w:numId w:val="3"/>
              </w:numPr>
              <w:tabs>
                <w:tab w:val="left" w:pos="438"/>
                <w:tab w:val="left" w:pos="439"/>
              </w:tabs>
              <w:spacing w:before="62"/>
              <w:ind w:hanging="340"/>
              <w:rPr>
                <w:sz w:val="20"/>
              </w:rPr>
            </w:pPr>
            <w:r>
              <w:rPr>
                <w:sz w:val="20"/>
              </w:rPr>
              <w:t>Medication</w:t>
            </w:r>
            <w:r>
              <w:rPr>
                <w:spacing w:val="21"/>
                <w:w w:val="105"/>
                <w:sz w:val="20"/>
              </w:rPr>
              <w:t xml:space="preserve"> </w:t>
            </w:r>
            <w:proofErr w:type="gramStart"/>
            <w:r>
              <w:rPr>
                <w:spacing w:val="-2"/>
                <w:w w:val="105"/>
                <w:sz w:val="20"/>
              </w:rPr>
              <w:t>errors;</w:t>
            </w:r>
            <w:proofErr w:type="gramEnd"/>
          </w:p>
          <w:p w14:paraId="4B049AA4" w14:textId="77777777" w:rsidR="00163D0D" w:rsidRDefault="00163D0D" w:rsidP="00163D0D">
            <w:pPr>
              <w:pStyle w:val="TableParagraph"/>
              <w:numPr>
                <w:ilvl w:val="0"/>
                <w:numId w:val="3"/>
              </w:numPr>
              <w:tabs>
                <w:tab w:val="left" w:pos="438"/>
                <w:tab w:val="left" w:pos="439"/>
              </w:tabs>
              <w:spacing w:before="9"/>
              <w:ind w:hanging="340"/>
              <w:rPr>
                <w:sz w:val="20"/>
              </w:rPr>
            </w:pPr>
            <w:r>
              <w:rPr>
                <w:spacing w:val="-2"/>
                <w:w w:val="105"/>
                <w:sz w:val="20"/>
              </w:rPr>
              <w:t>Adverse</w:t>
            </w:r>
            <w:r>
              <w:rPr>
                <w:spacing w:val="-6"/>
                <w:w w:val="105"/>
                <w:sz w:val="20"/>
              </w:rPr>
              <w:t xml:space="preserve"> </w:t>
            </w:r>
            <w:r>
              <w:rPr>
                <w:spacing w:val="-2"/>
                <w:w w:val="105"/>
                <w:sz w:val="20"/>
              </w:rPr>
              <w:t xml:space="preserve">drug </w:t>
            </w:r>
            <w:proofErr w:type="gramStart"/>
            <w:r>
              <w:rPr>
                <w:spacing w:val="-2"/>
                <w:w w:val="105"/>
                <w:sz w:val="20"/>
              </w:rPr>
              <w:t>events;</w:t>
            </w:r>
            <w:proofErr w:type="gramEnd"/>
          </w:p>
          <w:p w14:paraId="0AAD7227" w14:textId="77777777" w:rsidR="00163D0D" w:rsidRDefault="00163D0D" w:rsidP="00163D0D">
            <w:pPr>
              <w:pStyle w:val="TableParagraph"/>
              <w:numPr>
                <w:ilvl w:val="0"/>
                <w:numId w:val="3"/>
              </w:numPr>
              <w:tabs>
                <w:tab w:val="left" w:pos="438"/>
                <w:tab w:val="left" w:pos="439"/>
              </w:tabs>
              <w:spacing w:before="7" w:line="247" w:lineRule="auto"/>
              <w:ind w:right="96"/>
              <w:rPr>
                <w:sz w:val="20"/>
              </w:rPr>
            </w:pPr>
            <w:r>
              <w:rPr>
                <w:spacing w:val="-2"/>
                <w:w w:val="105"/>
                <w:sz w:val="20"/>
              </w:rPr>
              <w:t xml:space="preserve">Medication-related hospital admissions by 50% </w:t>
            </w:r>
            <w:r>
              <w:rPr>
                <w:w w:val="105"/>
                <w:sz w:val="20"/>
              </w:rPr>
              <w:t>by</w:t>
            </w:r>
            <w:r>
              <w:rPr>
                <w:spacing w:val="-2"/>
                <w:w w:val="105"/>
                <w:sz w:val="20"/>
              </w:rPr>
              <w:t xml:space="preserve"> </w:t>
            </w:r>
            <w:r>
              <w:rPr>
                <w:w w:val="105"/>
                <w:sz w:val="20"/>
              </w:rPr>
              <w:t>2025.</w:t>
            </w:r>
          </w:p>
          <w:p w14:paraId="010756F7" w14:textId="3B00FD36" w:rsidR="00163D0D" w:rsidRDefault="00163D0D" w:rsidP="00163D0D">
            <w:pPr>
              <w:pStyle w:val="BodyText"/>
              <w:spacing w:before="10" w:line="247" w:lineRule="auto"/>
              <w:ind w:right="311"/>
            </w:pPr>
            <w:r>
              <w:rPr>
                <w:sz w:val="20"/>
              </w:rPr>
              <w:t>See</w:t>
            </w:r>
            <w:r>
              <w:rPr>
                <w:spacing w:val="19"/>
                <w:sz w:val="20"/>
              </w:rPr>
              <w:t xml:space="preserve"> </w:t>
            </w:r>
            <w:r>
              <w:rPr>
                <w:sz w:val="20"/>
              </w:rPr>
              <w:t>comments</w:t>
            </w:r>
            <w:r>
              <w:rPr>
                <w:spacing w:val="20"/>
                <w:sz w:val="20"/>
              </w:rPr>
              <w:t xml:space="preserve"> </w:t>
            </w:r>
            <w:r>
              <w:rPr>
                <w:sz w:val="20"/>
              </w:rPr>
              <w:t>against</w:t>
            </w:r>
            <w:r>
              <w:rPr>
                <w:spacing w:val="19"/>
                <w:sz w:val="20"/>
              </w:rPr>
              <w:t xml:space="preserve"> </w:t>
            </w:r>
            <w:r>
              <w:rPr>
                <w:sz w:val="20"/>
              </w:rPr>
              <w:t>Recommendation</w:t>
            </w:r>
            <w:r>
              <w:rPr>
                <w:spacing w:val="20"/>
                <w:sz w:val="20"/>
              </w:rPr>
              <w:t xml:space="preserve"> </w:t>
            </w:r>
            <w:r>
              <w:rPr>
                <w:spacing w:val="-5"/>
                <w:sz w:val="20"/>
              </w:rPr>
              <w:t>2.</w:t>
            </w:r>
          </w:p>
        </w:tc>
      </w:tr>
      <w:tr w:rsidR="00163D0D" w14:paraId="20E815E4" w14:textId="77777777" w:rsidTr="005D181F">
        <w:trPr>
          <w:cantSplit/>
        </w:trPr>
        <w:tc>
          <w:tcPr>
            <w:tcW w:w="4683" w:type="dxa"/>
          </w:tcPr>
          <w:p w14:paraId="09ACD9FE" w14:textId="1A145ED6" w:rsidR="00163D0D" w:rsidRDefault="00163D0D">
            <w:pPr>
              <w:pStyle w:val="BodyText"/>
              <w:spacing w:before="10" w:line="247" w:lineRule="auto"/>
              <w:ind w:right="311"/>
            </w:pPr>
            <w:r>
              <w:rPr>
                <w:b/>
                <w:w w:val="105"/>
                <w:sz w:val="20"/>
              </w:rPr>
              <w:t>Recommendation</w:t>
            </w:r>
            <w:r>
              <w:rPr>
                <w:b/>
                <w:spacing w:val="-3"/>
                <w:w w:val="105"/>
                <w:sz w:val="20"/>
              </w:rPr>
              <w:t xml:space="preserve"> </w:t>
            </w:r>
            <w:r>
              <w:rPr>
                <w:b/>
                <w:w w:val="105"/>
                <w:sz w:val="20"/>
              </w:rPr>
              <w:t>10.</w:t>
            </w:r>
            <w:r>
              <w:rPr>
                <w:b/>
                <w:spacing w:val="-4"/>
                <w:w w:val="105"/>
                <w:sz w:val="20"/>
              </w:rPr>
              <w:t xml:space="preserve"> </w:t>
            </w:r>
            <w:r>
              <w:rPr>
                <w:w w:val="105"/>
                <w:sz w:val="20"/>
              </w:rPr>
              <w:t>In</w:t>
            </w:r>
            <w:r>
              <w:rPr>
                <w:spacing w:val="-3"/>
                <w:w w:val="105"/>
                <w:sz w:val="20"/>
              </w:rPr>
              <w:t xml:space="preserve"> </w:t>
            </w:r>
            <w:r>
              <w:rPr>
                <w:w w:val="105"/>
                <w:sz w:val="20"/>
              </w:rPr>
              <w:t>line</w:t>
            </w:r>
            <w:r>
              <w:rPr>
                <w:spacing w:val="-5"/>
                <w:w w:val="105"/>
                <w:sz w:val="20"/>
              </w:rPr>
              <w:t xml:space="preserve"> </w:t>
            </w:r>
            <w:r>
              <w:rPr>
                <w:w w:val="105"/>
                <w:sz w:val="20"/>
              </w:rPr>
              <w:t>with</w:t>
            </w:r>
            <w:r>
              <w:rPr>
                <w:spacing w:val="-3"/>
                <w:w w:val="105"/>
                <w:sz w:val="20"/>
              </w:rPr>
              <w:t xml:space="preserve"> </w:t>
            </w:r>
            <w:r>
              <w:rPr>
                <w:w w:val="105"/>
                <w:sz w:val="20"/>
              </w:rPr>
              <w:t>the</w:t>
            </w:r>
            <w:r>
              <w:rPr>
                <w:spacing w:val="-6"/>
                <w:w w:val="105"/>
                <w:sz w:val="20"/>
              </w:rPr>
              <w:t xml:space="preserve"> </w:t>
            </w:r>
            <w:r>
              <w:rPr>
                <w:w w:val="105"/>
                <w:sz w:val="20"/>
              </w:rPr>
              <w:t>Principles</w:t>
            </w:r>
            <w:r>
              <w:rPr>
                <w:spacing w:val="-7"/>
                <w:w w:val="105"/>
                <w:sz w:val="20"/>
              </w:rPr>
              <w:t xml:space="preserve"> </w:t>
            </w:r>
            <w:r>
              <w:rPr>
                <w:w w:val="105"/>
                <w:sz w:val="20"/>
              </w:rPr>
              <w:t>of NSQUM, it is recommended that QUM initiatives that</w:t>
            </w:r>
            <w:r>
              <w:rPr>
                <w:spacing w:val="-12"/>
                <w:w w:val="105"/>
                <w:sz w:val="20"/>
              </w:rPr>
              <w:t xml:space="preserve"> </w:t>
            </w:r>
            <w:r>
              <w:rPr>
                <w:w w:val="105"/>
                <w:sz w:val="20"/>
              </w:rPr>
              <w:t>relate</w:t>
            </w:r>
            <w:r>
              <w:rPr>
                <w:spacing w:val="-12"/>
                <w:w w:val="105"/>
                <w:sz w:val="20"/>
              </w:rPr>
              <w:t xml:space="preserve"> </w:t>
            </w:r>
            <w:r>
              <w:rPr>
                <w:w w:val="105"/>
                <w:sz w:val="20"/>
              </w:rPr>
              <w:t>to</w:t>
            </w:r>
            <w:r>
              <w:rPr>
                <w:spacing w:val="-12"/>
                <w:w w:val="105"/>
                <w:sz w:val="20"/>
              </w:rPr>
              <w:t xml:space="preserve"> </w:t>
            </w:r>
            <w:r>
              <w:rPr>
                <w:w w:val="105"/>
                <w:sz w:val="20"/>
              </w:rPr>
              <w:t>specific</w:t>
            </w:r>
            <w:r>
              <w:rPr>
                <w:spacing w:val="-12"/>
                <w:w w:val="105"/>
                <w:sz w:val="20"/>
              </w:rPr>
              <w:t xml:space="preserve"> </w:t>
            </w:r>
            <w:r>
              <w:rPr>
                <w:w w:val="105"/>
                <w:sz w:val="20"/>
              </w:rPr>
              <w:t>disease</w:t>
            </w:r>
            <w:r>
              <w:rPr>
                <w:spacing w:val="-12"/>
                <w:w w:val="105"/>
                <w:sz w:val="20"/>
              </w:rPr>
              <w:t xml:space="preserve"> </w:t>
            </w:r>
            <w:r>
              <w:rPr>
                <w:w w:val="105"/>
                <w:sz w:val="20"/>
              </w:rPr>
              <w:t>entities</w:t>
            </w:r>
            <w:r>
              <w:rPr>
                <w:spacing w:val="-12"/>
                <w:w w:val="105"/>
                <w:sz w:val="20"/>
              </w:rPr>
              <w:t xml:space="preserve"> </w:t>
            </w:r>
            <w:r>
              <w:rPr>
                <w:w w:val="105"/>
                <w:sz w:val="20"/>
              </w:rPr>
              <w:t>be</w:t>
            </w:r>
            <w:r>
              <w:rPr>
                <w:spacing w:val="-12"/>
                <w:w w:val="105"/>
                <w:sz w:val="20"/>
              </w:rPr>
              <w:t xml:space="preserve"> </w:t>
            </w:r>
            <w:r>
              <w:rPr>
                <w:w w:val="105"/>
                <w:sz w:val="20"/>
              </w:rPr>
              <w:t xml:space="preserve">supported in a </w:t>
            </w:r>
            <w:proofErr w:type="gramStart"/>
            <w:r>
              <w:rPr>
                <w:w w:val="105"/>
                <w:sz w:val="20"/>
              </w:rPr>
              <w:t>system based</w:t>
            </w:r>
            <w:proofErr w:type="gramEnd"/>
            <w:r>
              <w:rPr>
                <w:w w:val="105"/>
                <w:sz w:val="20"/>
              </w:rPr>
              <w:t xml:space="preserve"> approach. To achieve a </w:t>
            </w:r>
            <w:proofErr w:type="gramStart"/>
            <w:r>
              <w:rPr>
                <w:w w:val="105"/>
                <w:sz w:val="20"/>
              </w:rPr>
              <w:t>system based</w:t>
            </w:r>
            <w:proofErr w:type="gramEnd"/>
            <w:r>
              <w:rPr>
                <w:w w:val="105"/>
                <w:sz w:val="20"/>
              </w:rPr>
              <w:t xml:space="preserve"> approach, both NPS MedicineWise and disease specific groups must act collaboratively.</w:t>
            </w:r>
          </w:p>
        </w:tc>
        <w:tc>
          <w:tcPr>
            <w:tcW w:w="4710" w:type="dxa"/>
          </w:tcPr>
          <w:p w14:paraId="47339501" w14:textId="60DF895A" w:rsidR="00163D0D" w:rsidRDefault="00163D0D">
            <w:pPr>
              <w:pStyle w:val="BodyText"/>
              <w:spacing w:before="10" w:line="247" w:lineRule="auto"/>
              <w:ind w:right="311"/>
            </w:pPr>
            <w:r>
              <w:rPr>
                <w:w w:val="105"/>
                <w:sz w:val="20"/>
              </w:rPr>
              <w:t>Supported.</w:t>
            </w:r>
            <w:r>
              <w:rPr>
                <w:spacing w:val="-12"/>
                <w:w w:val="105"/>
                <w:sz w:val="20"/>
              </w:rPr>
              <w:t xml:space="preserve"> </w:t>
            </w:r>
            <w:r>
              <w:rPr>
                <w:w w:val="105"/>
                <w:sz w:val="20"/>
              </w:rPr>
              <w:t>The</w:t>
            </w:r>
            <w:r>
              <w:rPr>
                <w:spacing w:val="-9"/>
                <w:w w:val="105"/>
                <w:sz w:val="20"/>
              </w:rPr>
              <w:t xml:space="preserve"> </w:t>
            </w:r>
            <w:r>
              <w:rPr>
                <w:w w:val="105"/>
                <w:sz w:val="20"/>
              </w:rPr>
              <w:t>new</w:t>
            </w:r>
            <w:r>
              <w:rPr>
                <w:spacing w:val="-9"/>
                <w:w w:val="105"/>
                <w:sz w:val="20"/>
              </w:rPr>
              <w:t xml:space="preserve"> </w:t>
            </w:r>
            <w:r>
              <w:rPr>
                <w:w w:val="105"/>
                <w:sz w:val="20"/>
              </w:rPr>
              <w:t>Grant</w:t>
            </w:r>
            <w:r>
              <w:rPr>
                <w:spacing w:val="-6"/>
                <w:w w:val="105"/>
                <w:sz w:val="20"/>
              </w:rPr>
              <w:t xml:space="preserve"> </w:t>
            </w:r>
            <w:r>
              <w:rPr>
                <w:w w:val="105"/>
                <w:sz w:val="20"/>
              </w:rPr>
              <w:t>Agreement</w:t>
            </w:r>
            <w:r>
              <w:rPr>
                <w:spacing w:val="-10"/>
                <w:w w:val="105"/>
                <w:sz w:val="20"/>
              </w:rPr>
              <w:t xml:space="preserve"> </w:t>
            </w:r>
            <w:r>
              <w:rPr>
                <w:w w:val="105"/>
                <w:sz w:val="20"/>
              </w:rPr>
              <w:t xml:space="preserve">requires NPS MedicineWise to collaborate, </w:t>
            </w:r>
            <w:proofErr w:type="spellStart"/>
            <w:r>
              <w:rPr>
                <w:w w:val="105"/>
                <w:sz w:val="20"/>
              </w:rPr>
              <w:t>maximise</w:t>
            </w:r>
            <w:proofErr w:type="spellEnd"/>
            <w:r>
              <w:rPr>
                <w:w w:val="105"/>
                <w:sz w:val="20"/>
              </w:rPr>
              <w:t xml:space="preserve"> efficiencies and reduce duplication with stakeholders including ACSQHC, the PHNs, healthcare services, disease specific groups, </w:t>
            </w:r>
            <w:r>
              <w:rPr>
                <w:spacing w:val="-2"/>
                <w:w w:val="105"/>
                <w:sz w:val="20"/>
              </w:rPr>
              <w:t>professional</w:t>
            </w:r>
            <w:r>
              <w:rPr>
                <w:spacing w:val="-3"/>
                <w:w w:val="105"/>
                <w:sz w:val="20"/>
              </w:rPr>
              <w:t xml:space="preserve"> </w:t>
            </w:r>
            <w:proofErr w:type="gramStart"/>
            <w:r>
              <w:rPr>
                <w:spacing w:val="-2"/>
                <w:w w:val="105"/>
                <w:sz w:val="20"/>
              </w:rPr>
              <w:t>associations</w:t>
            </w:r>
            <w:proofErr w:type="gramEnd"/>
            <w:r>
              <w:rPr>
                <w:spacing w:val="-6"/>
                <w:w w:val="105"/>
                <w:sz w:val="20"/>
              </w:rPr>
              <w:t xml:space="preserve"> </w:t>
            </w:r>
            <w:r>
              <w:rPr>
                <w:spacing w:val="-2"/>
                <w:w w:val="105"/>
                <w:sz w:val="20"/>
              </w:rPr>
              <w:t>and</w:t>
            </w:r>
            <w:r>
              <w:rPr>
                <w:spacing w:val="-6"/>
                <w:w w:val="105"/>
                <w:sz w:val="20"/>
              </w:rPr>
              <w:t xml:space="preserve"> </w:t>
            </w:r>
            <w:r>
              <w:rPr>
                <w:spacing w:val="-2"/>
                <w:w w:val="105"/>
                <w:sz w:val="20"/>
              </w:rPr>
              <w:t>consumer</w:t>
            </w:r>
            <w:r>
              <w:rPr>
                <w:spacing w:val="-8"/>
                <w:w w:val="105"/>
                <w:sz w:val="20"/>
              </w:rPr>
              <w:t xml:space="preserve"> </w:t>
            </w:r>
            <w:r>
              <w:rPr>
                <w:spacing w:val="-2"/>
                <w:w w:val="105"/>
                <w:sz w:val="20"/>
              </w:rPr>
              <w:t>groups.</w:t>
            </w:r>
          </w:p>
        </w:tc>
      </w:tr>
      <w:tr w:rsidR="00163D0D" w14:paraId="1FF65B53" w14:textId="77777777" w:rsidTr="005D181F">
        <w:trPr>
          <w:cantSplit/>
        </w:trPr>
        <w:tc>
          <w:tcPr>
            <w:tcW w:w="4683" w:type="dxa"/>
          </w:tcPr>
          <w:p w14:paraId="0E50ED2C" w14:textId="53DFE70F" w:rsidR="00163D0D" w:rsidRDefault="00163D0D">
            <w:pPr>
              <w:pStyle w:val="BodyText"/>
              <w:spacing w:before="10" w:line="247" w:lineRule="auto"/>
              <w:ind w:right="311"/>
            </w:pPr>
            <w:r>
              <w:rPr>
                <w:b/>
                <w:sz w:val="20"/>
              </w:rPr>
              <w:t>Recommendation</w:t>
            </w:r>
            <w:r>
              <w:rPr>
                <w:b/>
                <w:spacing w:val="17"/>
                <w:sz w:val="20"/>
              </w:rPr>
              <w:t xml:space="preserve"> </w:t>
            </w:r>
            <w:r>
              <w:rPr>
                <w:b/>
                <w:sz w:val="20"/>
              </w:rPr>
              <w:t>11.</w:t>
            </w:r>
            <w:r>
              <w:rPr>
                <w:b/>
                <w:spacing w:val="15"/>
                <w:sz w:val="20"/>
              </w:rPr>
              <w:t xml:space="preserve"> </w:t>
            </w:r>
            <w:proofErr w:type="spellStart"/>
            <w:r>
              <w:rPr>
                <w:sz w:val="20"/>
              </w:rPr>
              <w:t>MedicineInsight</w:t>
            </w:r>
            <w:proofErr w:type="spellEnd"/>
            <w:r>
              <w:rPr>
                <w:spacing w:val="17"/>
                <w:sz w:val="20"/>
              </w:rPr>
              <w:t xml:space="preserve"> </w:t>
            </w:r>
            <w:r>
              <w:rPr>
                <w:sz w:val="20"/>
              </w:rPr>
              <w:t>is</w:t>
            </w:r>
            <w:r>
              <w:rPr>
                <w:spacing w:val="13"/>
                <w:sz w:val="20"/>
              </w:rPr>
              <w:t xml:space="preserve"> </w:t>
            </w:r>
            <w:r>
              <w:rPr>
                <w:sz w:val="20"/>
              </w:rPr>
              <w:t>a</w:t>
            </w:r>
            <w:r>
              <w:rPr>
                <w:spacing w:val="16"/>
                <w:sz w:val="20"/>
              </w:rPr>
              <w:t xml:space="preserve"> </w:t>
            </w:r>
            <w:r>
              <w:rPr>
                <w:spacing w:val="-2"/>
                <w:sz w:val="20"/>
              </w:rPr>
              <w:t>valuable</w:t>
            </w:r>
            <w:r>
              <w:rPr>
                <w:w w:val="105"/>
                <w:sz w:val="20"/>
              </w:rPr>
              <w:t xml:space="preserve"> primary</w:t>
            </w:r>
            <w:r>
              <w:rPr>
                <w:spacing w:val="-12"/>
                <w:w w:val="105"/>
                <w:sz w:val="20"/>
              </w:rPr>
              <w:t xml:space="preserve"> </w:t>
            </w:r>
            <w:r>
              <w:rPr>
                <w:w w:val="105"/>
                <w:sz w:val="20"/>
              </w:rPr>
              <w:t>health</w:t>
            </w:r>
            <w:r>
              <w:rPr>
                <w:spacing w:val="-12"/>
                <w:w w:val="105"/>
                <w:sz w:val="20"/>
              </w:rPr>
              <w:t xml:space="preserve"> </w:t>
            </w:r>
            <w:r>
              <w:rPr>
                <w:w w:val="105"/>
                <w:sz w:val="20"/>
              </w:rPr>
              <w:t>care</w:t>
            </w:r>
            <w:r>
              <w:rPr>
                <w:spacing w:val="-12"/>
                <w:w w:val="105"/>
                <w:sz w:val="20"/>
              </w:rPr>
              <w:t xml:space="preserve"> </w:t>
            </w:r>
            <w:r>
              <w:rPr>
                <w:w w:val="105"/>
                <w:sz w:val="20"/>
              </w:rPr>
              <w:t>data</w:t>
            </w:r>
            <w:r>
              <w:rPr>
                <w:spacing w:val="-11"/>
                <w:w w:val="105"/>
                <w:sz w:val="20"/>
              </w:rPr>
              <w:t xml:space="preserve"> </w:t>
            </w:r>
            <w:r>
              <w:rPr>
                <w:w w:val="105"/>
                <w:sz w:val="20"/>
              </w:rPr>
              <w:t>asset</w:t>
            </w:r>
            <w:r>
              <w:rPr>
                <w:spacing w:val="-12"/>
                <w:w w:val="105"/>
                <w:sz w:val="20"/>
              </w:rPr>
              <w:t xml:space="preserve"> </w:t>
            </w:r>
            <w:r>
              <w:rPr>
                <w:w w:val="105"/>
                <w:sz w:val="20"/>
              </w:rPr>
              <w:t>and</w:t>
            </w:r>
            <w:r>
              <w:rPr>
                <w:spacing w:val="-11"/>
                <w:w w:val="105"/>
                <w:sz w:val="20"/>
              </w:rPr>
              <w:t xml:space="preserve"> </w:t>
            </w:r>
            <w:r>
              <w:rPr>
                <w:w w:val="105"/>
                <w:sz w:val="20"/>
              </w:rPr>
              <w:t>its</w:t>
            </w:r>
            <w:r>
              <w:rPr>
                <w:spacing w:val="-11"/>
                <w:w w:val="105"/>
                <w:sz w:val="20"/>
              </w:rPr>
              <w:t xml:space="preserve"> </w:t>
            </w:r>
            <w:r>
              <w:rPr>
                <w:w w:val="105"/>
                <w:sz w:val="20"/>
              </w:rPr>
              <w:t>use</w:t>
            </w:r>
            <w:r>
              <w:rPr>
                <w:spacing w:val="-11"/>
                <w:w w:val="105"/>
                <w:sz w:val="20"/>
              </w:rPr>
              <w:t xml:space="preserve"> </w:t>
            </w:r>
            <w:r>
              <w:rPr>
                <w:spacing w:val="-5"/>
                <w:w w:val="105"/>
                <w:sz w:val="20"/>
              </w:rPr>
              <w:t>by</w:t>
            </w:r>
            <w:r>
              <w:rPr>
                <w:sz w:val="20"/>
              </w:rPr>
              <w:t xml:space="preserve"> government</w:t>
            </w:r>
            <w:r>
              <w:rPr>
                <w:spacing w:val="14"/>
                <w:sz w:val="20"/>
              </w:rPr>
              <w:t xml:space="preserve"> </w:t>
            </w:r>
            <w:r>
              <w:rPr>
                <w:sz w:val="20"/>
              </w:rPr>
              <w:t>agencies</w:t>
            </w:r>
            <w:r>
              <w:rPr>
                <w:spacing w:val="17"/>
                <w:sz w:val="20"/>
              </w:rPr>
              <w:t xml:space="preserve"> </w:t>
            </w:r>
            <w:r>
              <w:rPr>
                <w:sz w:val="20"/>
              </w:rPr>
              <w:t>should</w:t>
            </w:r>
            <w:r>
              <w:rPr>
                <w:spacing w:val="13"/>
                <w:sz w:val="20"/>
              </w:rPr>
              <w:t xml:space="preserve"> </w:t>
            </w:r>
            <w:r>
              <w:rPr>
                <w:sz w:val="20"/>
              </w:rPr>
              <w:t>be</w:t>
            </w:r>
            <w:r>
              <w:rPr>
                <w:spacing w:val="15"/>
                <w:sz w:val="20"/>
              </w:rPr>
              <w:t xml:space="preserve"> </w:t>
            </w:r>
            <w:r>
              <w:rPr>
                <w:sz w:val="20"/>
              </w:rPr>
              <w:t>expanded</w:t>
            </w:r>
            <w:r>
              <w:rPr>
                <w:spacing w:val="18"/>
                <w:sz w:val="20"/>
              </w:rPr>
              <w:t xml:space="preserve"> </w:t>
            </w:r>
            <w:r>
              <w:rPr>
                <w:spacing w:val="-5"/>
                <w:sz w:val="20"/>
              </w:rPr>
              <w:t>to</w:t>
            </w:r>
            <w:r>
              <w:rPr>
                <w:sz w:val="20"/>
              </w:rPr>
              <w:t xml:space="preserve"> support</w:t>
            </w:r>
            <w:r>
              <w:rPr>
                <w:spacing w:val="15"/>
                <w:sz w:val="20"/>
              </w:rPr>
              <w:t xml:space="preserve"> </w:t>
            </w:r>
            <w:r>
              <w:rPr>
                <w:sz w:val="20"/>
              </w:rPr>
              <w:t>the</w:t>
            </w:r>
            <w:r>
              <w:rPr>
                <w:spacing w:val="16"/>
                <w:sz w:val="20"/>
              </w:rPr>
              <w:t xml:space="preserve"> </w:t>
            </w:r>
            <w:r>
              <w:rPr>
                <w:sz w:val="20"/>
              </w:rPr>
              <w:t>post</w:t>
            </w:r>
            <w:r>
              <w:rPr>
                <w:spacing w:val="14"/>
                <w:sz w:val="20"/>
              </w:rPr>
              <w:t xml:space="preserve"> </w:t>
            </w:r>
            <w:r>
              <w:rPr>
                <w:sz w:val="20"/>
              </w:rPr>
              <w:t>marketing</w:t>
            </w:r>
            <w:r>
              <w:rPr>
                <w:spacing w:val="16"/>
                <w:sz w:val="20"/>
              </w:rPr>
              <w:t xml:space="preserve"> </w:t>
            </w:r>
            <w:r>
              <w:rPr>
                <w:sz w:val="20"/>
              </w:rPr>
              <w:t>requirements</w:t>
            </w:r>
            <w:r>
              <w:rPr>
                <w:spacing w:val="-2"/>
                <w:sz w:val="20"/>
              </w:rPr>
              <w:t xml:space="preserve"> including</w:t>
            </w:r>
            <w:r>
              <w:rPr>
                <w:sz w:val="20"/>
              </w:rPr>
              <w:t xml:space="preserve"> for</w:t>
            </w:r>
            <w:r>
              <w:rPr>
                <w:spacing w:val="10"/>
                <w:sz w:val="20"/>
              </w:rPr>
              <w:t xml:space="preserve"> </w:t>
            </w:r>
            <w:r>
              <w:rPr>
                <w:sz w:val="20"/>
              </w:rPr>
              <w:t>the</w:t>
            </w:r>
            <w:r>
              <w:rPr>
                <w:spacing w:val="11"/>
                <w:sz w:val="20"/>
              </w:rPr>
              <w:t xml:space="preserve"> </w:t>
            </w:r>
            <w:r>
              <w:rPr>
                <w:sz w:val="20"/>
              </w:rPr>
              <w:t>reporting</w:t>
            </w:r>
            <w:r>
              <w:rPr>
                <w:spacing w:val="14"/>
                <w:sz w:val="20"/>
              </w:rPr>
              <w:t xml:space="preserve"> </w:t>
            </w:r>
            <w:r>
              <w:rPr>
                <w:sz w:val="20"/>
              </w:rPr>
              <w:t>required</w:t>
            </w:r>
            <w:r>
              <w:rPr>
                <w:spacing w:val="9"/>
                <w:sz w:val="20"/>
              </w:rPr>
              <w:t xml:space="preserve"> </w:t>
            </w:r>
            <w:r>
              <w:rPr>
                <w:sz w:val="20"/>
              </w:rPr>
              <w:t>for</w:t>
            </w:r>
            <w:r>
              <w:rPr>
                <w:spacing w:val="11"/>
                <w:sz w:val="20"/>
              </w:rPr>
              <w:t xml:space="preserve"> </w:t>
            </w:r>
            <w:r>
              <w:rPr>
                <w:sz w:val="20"/>
              </w:rPr>
              <w:t>Risk-</w:t>
            </w:r>
            <w:r>
              <w:rPr>
                <w:spacing w:val="-2"/>
                <w:sz w:val="20"/>
              </w:rPr>
              <w:t>Management</w:t>
            </w:r>
            <w:r>
              <w:rPr>
                <w:spacing w:val="-2"/>
                <w:w w:val="105"/>
                <w:sz w:val="20"/>
              </w:rPr>
              <w:t xml:space="preserve"> Plans</w:t>
            </w:r>
            <w:r>
              <w:rPr>
                <w:spacing w:val="-5"/>
                <w:w w:val="105"/>
                <w:sz w:val="20"/>
              </w:rPr>
              <w:t xml:space="preserve"> </w:t>
            </w:r>
            <w:r>
              <w:rPr>
                <w:spacing w:val="-2"/>
                <w:w w:val="105"/>
                <w:sz w:val="20"/>
              </w:rPr>
              <w:t>and</w:t>
            </w:r>
            <w:r>
              <w:rPr>
                <w:spacing w:val="-4"/>
                <w:w w:val="105"/>
                <w:sz w:val="20"/>
              </w:rPr>
              <w:t xml:space="preserve"> </w:t>
            </w:r>
            <w:r>
              <w:rPr>
                <w:spacing w:val="-2"/>
                <w:w w:val="105"/>
                <w:sz w:val="20"/>
              </w:rPr>
              <w:t>for</w:t>
            </w:r>
            <w:r>
              <w:rPr>
                <w:spacing w:val="-4"/>
                <w:w w:val="105"/>
                <w:sz w:val="20"/>
              </w:rPr>
              <w:t xml:space="preserve"> </w:t>
            </w:r>
            <w:r>
              <w:rPr>
                <w:spacing w:val="-2"/>
                <w:w w:val="105"/>
                <w:sz w:val="20"/>
              </w:rPr>
              <w:t>drug approvals</w:t>
            </w:r>
            <w:r>
              <w:rPr>
                <w:spacing w:val="-4"/>
                <w:w w:val="105"/>
                <w:sz w:val="20"/>
              </w:rPr>
              <w:t xml:space="preserve"> </w:t>
            </w:r>
            <w:r>
              <w:rPr>
                <w:spacing w:val="-2"/>
                <w:w w:val="105"/>
                <w:sz w:val="20"/>
              </w:rPr>
              <w:t>under</w:t>
            </w:r>
            <w:r>
              <w:rPr>
                <w:spacing w:val="-6"/>
                <w:w w:val="105"/>
                <w:sz w:val="20"/>
              </w:rPr>
              <w:t xml:space="preserve"> </w:t>
            </w:r>
            <w:r>
              <w:rPr>
                <w:spacing w:val="-2"/>
                <w:w w:val="105"/>
                <w:sz w:val="20"/>
              </w:rPr>
              <w:t>accelerated</w:t>
            </w:r>
            <w:r>
              <w:rPr>
                <w:sz w:val="20"/>
              </w:rPr>
              <w:t xml:space="preserve"> regulatory</w:t>
            </w:r>
            <w:r>
              <w:rPr>
                <w:spacing w:val="14"/>
                <w:sz w:val="20"/>
              </w:rPr>
              <w:t xml:space="preserve"> </w:t>
            </w:r>
            <w:r>
              <w:rPr>
                <w:sz w:val="20"/>
              </w:rPr>
              <w:t>approval</w:t>
            </w:r>
            <w:r>
              <w:rPr>
                <w:spacing w:val="22"/>
                <w:sz w:val="20"/>
              </w:rPr>
              <w:t xml:space="preserve"> </w:t>
            </w:r>
            <w:r>
              <w:rPr>
                <w:sz w:val="20"/>
              </w:rPr>
              <w:t>processes</w:t>
            </w:r>
            <w:r>
              <w:rPr>
                <w:spacing w:val="14"/>
                <w:sz w:val="20"/>
              </w:rPr>
              <w:t xml:space="preserve"> </w:t>
            </w:r>
            <w:r>
              <w:rPr>
                <w:sz w:val="20"/>
              </w:rPr>
              <w:t>and</w:t>
            </w:r>
            <w:r>
              <w:rPr>
                <w:spacing w:val="15"/>
                <w:sz w:val="20"/>
              </w:rPr>
              <w:t xml:space="preserve"> </w:t>
            </w:r>
            <w:r>
              <w:rPr>
                <w:sz w:val="20"/>
              </w:rPr>
              <w:t>managed</w:t>
            </w:r>
            <w:r>
              <w:rPr>
                <w:spacing w:val="21"/>
                <w:sz w:val="20"/>
              </w:rPr>
              <w:t xml:space="preserve"> </w:t>
            </w:r>
            <w:r>
              <w:rPr>
                <w:spacing w:val="-4"/>
                <w:sz w:val="20"/>
              </w:rPr>
              <w:t>entry</w:t>
            </w:r>
            <w:r>
              <w:rPr>
                <w:sz w:val="20"/>
              </w:rPr>
              <w:t xml:space="preserve"> schemes</w:t>
            </w:r>
            <w:r>
              <w:rPr>
                <w:spacing w:val="12"/>
                <w:sz w:val="20"/>
              </w:rPr>
              <w:t xml:space="preserve"> </w:t>
            </w:r>
            <w:r>
              <w:rPr>
                <w:sz w:val="20"/>
              </w:rPr>
              <w:t>recommended</w:t>
            </w:r>
            <w:r>
              <w:rPr>
                <w:spacing w:val="17"/>
                <w:sz w:val="20"/>
              </w:rPr>
              <w:t xml:space="preserve"> </w:t>
            </w:r>
            <w:r>
              <w:rPr>
                <w:sz w:val="20"/>
              </w:rPr>
              <w:t>by</w:t>
            </w:r>
            <w:r>
              <w:rPr>
                <w:spacing w:val="23"/>
                <w:sz w:val="20"/>
              </w:rPr>
              <w:t xml:space="preserve"> </w:t>
            </w:r>
            <w:r>
              <w:rPr>
                <w:spacing w:val="-4"/>
                <w:sz w:val="20"/>
              </w:rPr>
              <w:t>PBAC.</w:t>
            </w:r>
          </w:p>
        </w:tc>
        <w:tc>
          <w:tcPr>
            <w:tcW w:w="4710" w:type="dxa"/>
          </w:tcPr>
          <w:p w14:paraId="51A77312" w14:textId="7A8ABA5E" w:rsidR="00163D0D" w:rsidRDefault="00163D0D">
            <w:pPr>
              <w:pStyle w:val="BodyText"/>
              <w:spacing w:before="10" w:line="247" w:lineRule="auto"/>
              <w:ind w:right="311"/>
            </w:pPr>
            <w:r>
              <w:rPr>
                <w:sz w:val="20"/>
              </w:rPr>
              <w:t>Supported.</w:t>
            </w:r>
            <w:r>
              <w:rPr>
                <w:spacing w:val="11"/>
                <w:sz w:val="20"/>
              </w:rPr>
              <w:t xml:space="preserve"> </w:t>
            </w:r>
            <w:r>
              <w:rPr>
                <w:sz w:val="20"/>
              </w:rPr>
              <w:t>The</w:t>
            </w:r>
            <w:r>
              <w:rPr>
                <w:spacing w:val="15"/>
                <w:sz w:val="20"/>
              </w:rPr>
              <w:t xml:space="preserve"> </w:t>
            </w:r>
            <w:r>
              <w:rPr>
                <w:sz w:val="20"/>
              </w:rPr>
              <w:t>new</w:t>
            </w:r>
            <w:r>
              <w:rPr>
                <w:spacing w:val="16"/>
                <w:sz w:val="20"/>
              </w:rPr>
              <w:t xml:space="preserve"> </w:t>
            </w:r>
            <w:r>
              <w:rPr>
                <w:sz w:val="20"/>
              </w:rPr>
              <w:t>Grant</w:t>
            </w:r>
            <w:r>
              <w:rPr>
                <w:spacing w:val="20"/>
                <w:sz w:val="20"/>
              </w:rPr>
              <w:t xml:space="preserve"> </w:t>
            </w:r>
            <w:r>
              <w:rPr>
                <w:sz w:val="20"/>
              </w:rPr>
              <w:t>Agreement</w:t>
            </w:r>
            <w:r>
              <w:rPr>
                <w:spacing w:val="14"/>
                <w:sz w:val="20"/>
              </w:rPr>
              <w:t xml:space="preserve"> </w:t>
            </w:r>
            <w:r>
              <w:rPr>
                <w:sz w:val="20"/>
              </w:rPr>
              <w:t>supports</w:t>
            </w:r>
            <w:r>
              <w:rPr>
                <w:spacing w:val="16"/>
                <w:sz w:val="20"/>
              </w:rPr>
              <w:t xml:space="preserve"> </w:t>
            </w:r>
            <w:r>
              <w:rPr>
                <w:spacing w:val="-5"/>
                <w:sz w:val="20"/>
              </w:rPr>
              <w:t>the</w:t>
            </w:r>
            <w:r>
              <w:rPr>
                <w:sz w:val="20"/>
              </w:rPr>
              <w:t xml:space="preserve"> operation</w:t>
            </w:r>
            <w:r>
              <w:rPr>
                <w:spacing w:val="16"/>
                <w:sz w:val="20"/>
              </w:rPr>
              <w:t xml:space="preserve"> </w:t>
            </w:r>
            <w:r>
              <w:rPr>
                <w:sz w:val="20"/>
              </w:rPr>
              <w:t>and</w:t>
            </w:r>
            <w:r>
              <w:rPr>
                <w:spacing w:val="19"/>
                <w:sz w:val="20"/>
              </w:rPr>
              <w:t xml:space="preserve"> </w:t>
            </w:r>
            <w:r>
              <w:rPr>
                <w:sz w:val="20"/>
              </w:rPr>
              <w:t>further</w:t>
            </w:r>
            <w:r>
              <w:rPr>
                <w:spacing w:val="15"/>
                <w:sz w:val="20"/>
              </w:rPr>
              <w:t xml:space="preserve"> </w:t>
            </w:r>
            <w:r>
              <w:rPr>
                <w:sz w:val="20"/>
              </w:rPr>
              <w:t>development</w:t>
            </w:r>
            <w:r>
              <w:rPr>
                <w:spacing w:val="14"/>
                <w:sz w:val="20"/>
              </w:rPr>
              <w:t xml:space="preserve"> </w:t>
            </w:r>
            <w:r>
              <w:rPr>
                <w:spacing w:val="-5"/>
                <w:sz w:val="20"/>
              </w:rPr>
              <w:t>of</w:t>
            </w:r>
            <w:r>
              <w:rPr>
                <w:sz w:val="20"/>
              </w:rPr>
              <w:t xml:space="preserve"> </w:t>
            </w:r>
            <w:proofErr w:type="spellStart"/>
            <w:r>
              <w:rPr>
                <w:sz w:val="20"/>
              </w:rPr>
              <w:t>MedicineInsight</w:t>
            </w:r>
            <w:proofErr w:type="spellEnd"/>
            <w:r>
              <w:rPr>
                <w:sz w:val="20"/>
              </w:rPr>
              <w:t>.</w:t>
            </w:r>
            <w:r>
              <w:rPr>
                <w:spacing w:val="11"/>
                <w:sz w:val="20"/>
              </w:rPr>
              <w:t xml:space="preserve"> </w:t>
            </w:r>
            <w:r>
              <w:rPr>
                <w:sz w:val="20"/>
              </w:rPr>
              <w:t>A</w:t>
            </w:r>
            <w:r>
              <w:rPr>
                <w:spacing w:val="17"/>
                <w:sz w:val="20"/>
              </w:rPr>
              <w:t xml:space="preserve"> </w:t>
            </w:r>
            <w:r>
              <w:rPr>
                <w:sz w:val="20"/>
              </w:rPr>
              <w:t>key</w:t>
            </w:r>
            <w:r>
              <w:rPr>
                <w:spacing w:val="17"/>
                <w:sz w:val="20"/>
              </w:rPr>
              <w:t xml:space="preserve"> </w:t>
            </w:r>
            <w:r>
              <w:rPr>
                <w:sz w:val="20"/>
              </w:rPr>
              <w:t>performance</w:t>
            </w:r>
            <w:r>
              <w:rPr>
                <w:spacing w:val="18"/>
                <w:sz w:val="20"/>
              </w:rPr>
              <w:t xml:space="preserve"> </w:t>
            </w:r>
            <w:r>
              <w:rPr>
                <w:sz w:val="20"/>
              </w:rPr>
              <w:t>indicator</w:t>
            </w:r>
            <w:r>
              <w:rPr>
                <w:spacing w:val="17"/>
                <w:sz w:val="20"/>
              </w:rPr>
              <w:t xml:space="preserve"> </w:t>
            </w:r>
            <w:r>
              <w:rPr>
                <w:spacing w:val="-5"/>
                <w:sz w:val="20"/>
              </w:rPr>
              <w:t>is</w:t>
            </w:r>
            <w:r>
              <w:rPr>
                <w:sz w:val="20"/>
              </w:rPr>
              <w:t xml:space="preserve"> improving</w:t>
            </w:r>
            <w:r>
              <w:rPr>
                <w:spacing w:val="19"/>
                <w:sz w:val="20"/>
              </w:rPr>
              <w:t xml:space="preserve"> </w:t>
            </w:r>
            <w:r>
              <w:rPr>
                <w:sz w:val="20"/>
              </w:rPr>
              <w:t>the</w:t>
            </w:r>
            <w:r>
              <w:rPr>
                <w:spacing w:val="14"/>
                <w:sz w:val="20"/>
              </w:rPr>
              <w:t xml:space="preserve"> </w:t>
            </w:r>
            <w:r>
              <w:rPr>
                <w:sz w:val="20"/>
              </w:rPr>
              <w:t>functionality</w:t>
            </w:r>
            <w:r>
              <w:rPr>
                <w:spacing w:val="17"/>
                <w:sz w:val="20"/>
              </w:rPr>
              <w:t xml:space="preserve"> </w:t>
            </w:r>
            <w:r>
              <w:rPr>
                <w:sz w:val="20"/>
              </w:rPr>
              <w:t>of</w:t>
            </w:r>
            <w:r>
              <w:rPr>
                <w:spacing w:val="16"/>
                <w:sz w:val="20"/>
              </w:rPr>
              <w:t xml:space="preserve"> </w:t>
            </w:r>
            <w:proofErr w:type="spellStart"/>
            <w:r>
              <w:rPr>
                <w:sz w:val="20"/>
              </w:rPr>
              <w:t>MedicineInsight</w:t>
            </w:r>
            <w:proofErr w:type="spellEnd"/>
            <w:r>
              <w:rPr>
                <w:spacing w:val="14"/>
                <w:sz w:val="20"/>
              </w:rPr>
              <w:t xml:space="preserve"> </w:t>
            </w:r>
            <w:r>
              <w:rPr>
                <w:spacing w:val="-5"/>
                <w:sz w:val="20"/>
              </w:rPr>
              <w:t>to</w:t>
            </w:r>
            <w:r>
              <w:rPr>
                <w:sz w:val="20"/>
              </w:rPr>
              <w:t xml:space="preserve"> support</w:t>
            </w:r>
            <w:r>
              <w:rPr>
                <w:spacing w:val="12"/>
                <w:sz w:val="20"/>
              </w:rPr>
              <w:t xml:space="preserve"> </w:t>
            </w:r>
            <w:r>
              <w:rPr>
                <w:sz w:val="20"/>
              </w:rPr>
              <w:t>post</w:t>
            </w:r>
            <w:r>
              <w:rPr>
                <w:spacing w:val="13"/>
                <w:sz w:val="20"/>
              </w:rPr>
              <w:t xml:space="preserve"> </w:t>
            </w:r>
            <w:r>
              <w:rPr>
                <w:sz w:val="20"/>
              </w:rPr>
              <w:t>market</w:t>
            </w:r>
            <w:r>
              <w:rPr>
                <w:spacing w:val="15"/>
                <w:sz w:val="20"/>
              </w:rPr>
              <w:t xml:space="preserve"> </w:t>
            </w:r>
            <w:r>
              <w:rPr>
                <w:sz w:val="20"/>
              </w:rPr>
              <w:t>surveillance</w:t>
            </w:r>
            <w:r>
              <w:rPr>
                <w:spacing w:val="13"/>
                <w:sz w:val="20"/>
              </w:rPr>
              <w:t xml:space="preserve"> </w:t>
            </w:r>
            <w:r>
              <w:rPr>
                <w:sz w:val="20"/>
              </w:rPr>
              <w:t>activities</w:t>
            </w:r>
            <w:r>
              <w:rPr>
                <w:spacing w:val="17"/>
                <w:sz w:val="20"/>
              </w:rPr>
              <w:t xml:space="preserve"> </w:t>
            </w:r>
            <w:r>
              <w:rPr>
                <w:sz w:val="20"/>
              </w:rPr>
              <w:t>of</w:t>
            </w:r>
            <w:r>
              <w:rPr>
                <w:spacing w:val="14"/>
                <w:sz w:val="20"/>
              </w:rPr>
              <w:t xml:space="preserve"> </w:t>
            </w:r>
            <w:r>
              <w:rPr>
                <w:spacing w:val="-5"/>
                <w:sz w:val="20"/>
              </w:rPr>
              <w:t>the</w:t>
            </w:r>
            <w:r>
              <w:rPr>
                <w:sz w:val="20"/>
              </w:rPr>
              <w:t xml:space="preserve"> PBAC.</w:t>
            </w:r>
            <w:r>
              <w:rPr>
                <w:spacing w:val="17"/>
                <w:sz w:val="20"/>
              </w:rPr>
              <w:t xml:space="preserve"> </w:t>
            </w:r>
            <w:r>
              <w:rPr>
                <w:sz w:val="20"/>
              </w:rPr>
              <w:t>See</w:t>
            </w:r>
            <w:r>
              <w:rPr>
                <w:spacing w:val="18"/>
                <w:sz w:val="20"/>
              </w:rPr>
              <w:t xml:space="preserve"> </w:t>
            </w:r>
            <w:r>
              <w:rPr>
                <w:sz w:val="20"/>
              </w:rPr>
              <w:t>comments</w:t>
            </w:r>
            <w:r>
              <w:rPr>
                <w:spacing w:val="21"/>
                <w:sz w:val="20"/>
              </w:rPr>
              <w:t xml:space="preserve"> </w:t>
            </w:r>
            <w:r>
              <w:rPr>
                <w:sz w:val="20"/>
              </w:rPr>
              <w:t>against</w:t>
            </w:r>
            <w:r>
              <w:rPr>
                <w:spacing w:val="14"/>
                <w:sz w:val="20"/>
              </w:rPr>
              <w:t xml:space="preserve"> </w:t>
            </w:r>
            <w:r>
              <w:rPr>
                <w:sz w:val="20"/>
              </w:rPr>
              <w:t>Recommendations</w:t>
            </w:r>
            <w:r>
              <w:rPr>
                <w:spacing w:val="18"/>
                <w:sz w:val="20"/>
              </w:rPr>
              <w:t xml:space="preserve"> </w:t>
            </w:r>
            <w:r>
              <w:rPr>
                <w:spacing w:val="-10"/>
                <w:sz w:val="20"/>
              </w:rPr>
              <w:t>3</w:t>
            </w:r>
            <w:r>
              <w:rPr>
                <w:w w:val="105"/>
                <w:sz w:val="20"/>
              </w:rPr>
              <w:t xml:space="preserve"> and</w:t>
            </w:r>
            <w:r>
              <w:rPr>
                <w:spacing w:val="-10"/>
                <w:w w:val="105"/>
                <w:sz w:val="20"/>
              </w:rPr>
              <w:t xml:space="preserve"> </w:t>
            </w:r>
            <w:r>
              <w:rPr>
                <w:spacing w:val="-5"/>
                <w:w w:val="105"/>
                <w:sz w:val="20"/>
              </w:rPr>
              <w:t>12.</w:t>
            </w:r>
          </w:p>
        </w:tc>
      </w:tr>
      <w:tr w:rsidR="00163D0D" w14:paraId="619C67D4" w14:textId="77777777" w:rsidTr="005D181F">
        <w:trPr>
          <w:cantSplit/>
        </w:trPr>
        <w:tc>
          <w:tcPr>
            <w:tcW w:w="4683" w:type="dxa"/>
          </w:tcPr>
          <w:p w14:paraId="2796C23F" w14:textId="4EA75338" w:rsidR="00163D0D" w:rsidRDefault="00163D0D">
            <w:pPr>
              <w:pStyle w:val="BodyText"/>
              <w:spacing w:before="10" w:line="247" w:lineRule="auto"/>
              <w:ind w:right="311"/>
            </w:pPr>
            <w:r>
              <w:rPr>
                <w:b/>
                <w:w w:val="105"/>
                <w:sz w:val="20"/>
              </w:rPr>
              <w:t xml:space="preserve">Recommendation 12. </w:t>
            </w:r>
            <w:r>
              <w:rPr>
                <w:w w:val="105"/>
                <w:sz w:val="20"/>
              </w:rPr>
              <w:t xml:space="preserve">The utility of </w:t>
            </w:r>
            <w:proofErr w:type="spellStart"/>
            <w:r>
              <w:rPr>
                <w:spacing w:val="-2"/>
                <w:w w:val="105"/>
                <w:sz w:val="20"/>
              </w:rPr>
              <w:t>MedicineInsight</w:t>
            </w:r>
            <w:proofErr w:type="spellEnd"/>
            <w:r>
              <w:rPr>
                <w:spacing w:val="-5"/>
                <w:w w:val="105"/>
                <w:sz w:val="20"/>
              </w:rPr>
              <w:t xml:space="preserve"> </w:t>
            </w:r>
            <w:r>
              <w:rPr>
                <w:spacing w:val="-2"/>
                <w:w w:val="105"/>
                <w:sz w:val="20"/>
              </w:rPr>
              <w:t>data</w:t>
            </w:r>
            <w:r>
              <w:rPr>
                <w:spacing w:val="-3"/>
                <w:w w:val="105"/>
                <w:sz w:val="20"/>
              </w:rPr>
              <w:t xml:space="preserve"> </w:t>
            </w:r>
            <w:r>
              <w:rPr>
                <w:spacing w:val="-2"/>
                <w:w w:val="105"/>
                <w:sz w:val="20"/>
              </w:rPr>
              <w:t>should</w:t>
            </w:r>
            <w:r>
              <w:rPr>
                <w:spacing w:val="-5"/>
                <w:w w:val="105"/>
                <w:sz w:val="20"/>
              </w:rPr>
              <w:t xml:space="preserve"> </w:t>
            </w:r>
            <w:r>
              <w:rPr>
                <w:spacing w:val="-2"/>
                <w:w w:val="105"/>
                <w:sz w:val="20"/>
              </w:rPr>
              <w:t>be</w:t>
            </w:r>
            <w:r>
              <w:rPr>
                <w:spacing w:val="-3"/>
                <w:w w:val="105"/>
                <w:sz w:val="20"/>
              </w:rPr>
              <w:t xml:space="preserve"> </w:t>
            </w:r>
            <w:r>
              <w:rPr>
                <w:spacing w:val="-2"/>
                <w:w w:val="105"/>
                <w:sz w:val="20"/>
              </w:rPr>
              <w:t>better</w:t>
            </w:r>
            <w:r>
              <w:rPr>
                <w:spacing w:val="-5"/>
                <w:w w:val="105"/>
                <w:sz w:val="20"/>
              </w:rPr>
              <w:t xml:space="preserve"> </w:t>
            </w:r>
            <w:r>
              <w:rPr>
                <w:spacing w:val="-2"/>
                <w:w w:val="105"/>
                <w:sz w:val="20"/>
              </w:rPr>
              <w:t>promoted</w:t>
            </w:r>
            <w:r>
              <w:rPr>
                <w:spacing w:val="-6"/>
                <w:w w:val="105"/>
                <w:sz w:val="20"/>
              </w:rPr>
              <w:t xml:space="preserve"> </w:t>
            </w:r>
            <w:r>
              <w:rPr>
                <w:spacing w:val="-2"/>
                <w:w w:val="105"/>
                <w:sz w:val="20"/>
              </w:rPr>
              <w:t xml:space="preserve">to </w:t>
            </w:r>
            <w:r>
              <w:rPr>
                <w:w w:val="105"/>
                <w:sz w:val="20"/>
              </w:rPr>
              <w:t>government and non-government agencies including PHNs.</w:t>
            </w:r>
          </w:p>
        </w:tc>
        <w:tc>
          <w:tcPr>
            <w:tcW w:w="4710" w:type="dxa"/>
          </w:tcPr>
          <w:p w14:paraId="5DA6C33A" w14:textId="43618E60" w:rsidR="00163D0D" w:rsidRDefault="00163D0D">
            <w:pPr>
              <w:pStyle w:val="BodyText"/>
              <w:spacing w:before="10" w:line="247" w:lineRule="auto"/>
              <w:ind w:right="311"/>
            </w:pPr>
            <w:r>
              <w:rPr>
                <w:w w:val="105"/>
                <w:sz w:val="20"/>
              </w:rPr>
              <w:t xml:space="preserve">Supported. The department will establish mechanisms to promote strategic QUM </w:t>
            </w:r>
            <w:r>
              <w:rPr>
                <w:spacing w:val="-2"/>
                <w:w w:val="105"/>
                <w:sz w:val="20"/>
              </w:rPr>
              <w:t>collaboration</w:t>
            </w:r>
            <w:r>
              <w:rPr>
                <w:spacing w:val="-4"/>
                <w:w w:val="105"/>
                <w:sz w:val="20"/>
              </w:rPr>
              <w:t xml:space="preserve"> </w:t>
            </w:r>
            <w:r>
              <w:rPr>
                <w:spacing w:val="-2"/>
                <w:w w:val="105"/>
                <w:sz w:val="20"/>
              </w:rPr>
              <w:t>and</w:t>
            </w:r>
            <w:r>
              <w:rPr>
                <w:spacing w:val="-3"/>
                <w:w w:val="105"/>
                <w:sz w:val="20"/>
              </w:rPr>
              <w:t xml:space="preserve"> </w:t>
            </w:r>
            <w:r>
              <w:rPr>
                <w:spacing w:val="-2"/>
                <w:w w:val="105"/>
                <w:sz w:val="20"/>
              </w:rPr>
              <w:t>priority setting including the</w:t>
            </w:r>
            <w:r>
              <w:rPr>
                <w:spacing w:val="-3"/>
                <w:w w:val="105"/>
                <w:sz w:val="20"/>
              </w:rPr>
              <w:t xml:space="preserve"> </w:t>
            </w:r>
            <w:r>
              <w:rPr>
                <w:spacing w:val="-2"/>
                <w:w w:val="105"/>
                <w:sz w:val="20"/>
              </w:rPr>
              <w:t xml:space="preserve">use </w:t>
            </w:r>
            <w:r>
              <w:rPr>
                <w:w w:val="105"/>
                <w:sz w:val="20"/>
              </w:rPr>
              <w:t xml:space="preserve">of </w:t>
            </w:r>
            <w:proofErr w:type="spellStart"/>
            <w:r>
              <w:rPr>
                <w:w w:val="105"/>
                <w:sz w:val="20"/>
              </w:rPr>
              <w:t>MedicineInsight</w:t>
            </w:r>
            <w:proofErr w:type="spellEnd"/>
            <w:r>
              <w:rPr>
                <w:w w:val="105"/>
                <w:sz w:val="20"/>
              </w:rPr>
              <w:t xml:space="preserve"> data. See comments against Recommendations 3 and 11.</w:t>
            </w:r>
          </w:p>
        </w:tc>
      </w:tr>
      <w:tr w:rsidR="00163D0D" w14:paraId="56C883A5" w14:textId="77777777" w:rsidTr="005D181F">
        <w:trPr>
          <w:cantSplit/>
        </w:trPr>
        <w:tc>
          <w:tcPr>
            <w:tcW w:w="4683" w:type="dxa"/>
          </w:tcPr>
          <w:p w14:paraId="3F557206" w14:textId="42DEB5C4" w:rsidR="00163D0D" w:rsidRDefault="00163D0D">
            <w:pPr>
              <w:pStyle w:val="BodyText"/>
              <w:spacing w:before="10" w:line="247" w:lineRule="auto"/>
              <w:ind w:right="311"/>
            </w:pPr>
            <w:r>
              <w:rPr>
                <w:b/>
                <w:spacing w:val="-2"/>
                <w:w w:val="105"/>
                <w:sz w:val="20"/>
              </w:rPr>
              <w:t>Recommendation</w:t>
            </w:r>
            <w:r>
              <w:rPr>
                <w:b/>
                <w:spacing w:val="-5"/>
                <w:w w:val="105"/>
                <w:sz w:val="20"/>
              </w:rPr>
              <w:t xml:space="preserve"> </w:t>
            </w:r>
            <w:r>
              <w:rPr>
                <w:b/>
                <w:spacing w:val="-2"/>
                <w:w w:val="105"/>
                <w:sz w:val="20"/>
              </w:rPr>
              <w:t>13.</w:t>
            </w:r>
            <w:r>
              <w:rPr>
                <w:b/>
                <w:spacing w:val="-6"/>
                <w:w w:val="105"/>
                <w:sz w:val="20"/>
              </w:rPr>
              <w:t xml:space="preserve"> </w:t>
            </w:r>
            <w:r>
              <w:rPr>
                <w:spacing w:val="-2"/>
                <w:w w:val="105"/>
                <w:sz w:val="20"/>
              </w:rPr>
              <w:t>The</w:t>
            </w:r>
            <w:r>
              <w:rPr>
                <w:spacing w:val="-7"/>
                <w:w w:val="105"/>
                <w:sz w:val="20"/>
              </w:rPr>
              <w:t xml:space="preserve"> </w:t>
            </w:r>
            <w:r>
              <w:rPr>
                <w:spacing w:val="-2"/>
                <w:w w:val="105"/>
                <w:sz w:val="20"/>
              </w:rPr>
              <w:t>Department</w:t>
            </w:r>
            <w:r>
              <w:rPr>
                <w:spacing w:val="-8"/>
                <w:w w:val="105"/>
                <w:sz w:val="20"/>
              </w:rPr>
              <w:t xml:space="preserve"> </w:t>
            </w:r>
            <w:r>
              <w:rPr>
                <w:spacing w:val="-2"/>
                <w:w w:val="105"/>
                <w:sz w:val="20"/>
              </w:rPr>
              <w:t xml:space="preserve">considers </w:t>
            </w:r>
            <w:r>
              <w:rPr>
                <w:w w:val="105"/>
                <w:sz w:val="20"/>
              </w:rPr>
              <w:t xml:space="preserve">options for a refresh of the National Medicines </w:t>
            </w:r>
            <w:r>
              <w:rPr>
                <w:spacing w:val="-2"/>
                <w:w w:val="105"/>
                <w:sz w:val="20"/>
              </w:rPr>
              <w:t>Policy.</w:t>
            </w:r>
          </w:p>
        </w:tc>
        <w:tc>
          <w:tcPr>
            <w:tcW w:w="4710" w:type="dxa"/>
          </w:tcPr>
          <w:p w14:paraId="4C0429E8" w14:textId="132A7E6A" w:rsidR="00163D0D" w:rsidRDefault="00163D0D">
            <w:pPr>
              <w:pStyle w:val="BodyText"/>
              <w:spacing w:before="10" w:line="247" w:lineRule="auto"/>
              <w:ind w:right="311"/>
            </w:pPr>
            <w:r>
              <w:rPr>
                <w:w w:val="105"/>
                <w:sz w:val="20"/>
              </w:rPr>
              <w:t>Supported.</w:t>
            </w:r>
            <w:r>
              <w:rPr>
                <w:spacing w:val="9"/>
                <w:w w:val="105"/>
                <w:sz w:val="20"/>
              </w:rPr>
              <w:t xml:space="preserve"> </w:t>
            </w:r>
            <w:r>
              <w:rPr>
                <w:w w:val="105"/>
                <w:sz w:val="20"/>
              </w:rPr>
              <w:t>A</w:t>
            </w:r>
            <w:r>
              <w:rPr>
                <w:spacing w:val="-11"/>
                <w:w w:val="105"/>
                <w:sz w:val="20"/>
              </w:rPr>
              <w:t xml:space="preserve"> </w:t>
            </w:r>
            <w:r>
              <w:rPr>
                <w:w w:val="105"/>
                <w:sz w:val="20"/>
              </w:rPr>
              <w:t>Review</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National</w:t>
            </w:r>
            <w:r>
              <w:rPr>
                <w:spacing w:val="-12"/>
                <w:w w:val="105"/>
                <w:sz w:val="20"/>
              </w:rPr>
              <w:t xml:space="preserve"> </w:t>
            </w:r>
            <w:r>
              <w:rPr>
                <w:w w:val="105"/>
                <w:sz w:val="20"/>
              </w:rPr>
              <w:t>Medicines Policy has been announced.</w:t>
            </w:r>
          </w:p>
        </w:tc>
      </w:tr>
      <w:tr w:rsidR="00163D0D" w14:paraId="48D3E577" w14:textId="77777777" w:rsidTr="005D181F">
        <w:trPr>
          <w:cantSplit/>
        </w:trPr>
        <w:tc>
          <w:tcPr>
            <w:tcW w:w="4683" w:type="dxa"/>
          </w:tcPr>
          <w:p w14:paraId="63A3E45D" w14:textId="7AE2F472" w:rsidR="00163D0D" w:rsidRDefault="00163D0D">
            <w:pPr>
              <w:pStyle w:val="BodyText"/>
              <w:spacing w:before="10" w:line="247" w:lineRule="auto"/>
              <w:ind w:right="311"/>
              <w:rPr>
                <w:b/>
                <w:spacing w:val="-2"/>
                <w:w w:val="105"/>
                <w:sz w:val="20"/>
              </w:rPr>
            </w:pPr>
            <w:r>
              <w:rPr>
                <w:b/>
                <w:w w:val="105"/>
                <w:sz w:val="20"/>
              </w:rPr>
              <w:t>Recommendation</w:t>
            </w:r>
            <w:r>
              <w:rPr>
                <w:b/>
                <w:spacing w:val="-12"/>
                <w:w w:val="105"/>
                <w:sz w:val="20"/>
              </w:rPr>
              <w:t xml:space="preserve"> </w:t>
            </w:r>
            <w:r>
              <w:rPr>
                <w:b/>
                <w:w w:val="105"/>
                <w:sz w:val="20"/>
              </w:rPr>
              <w:t>14.</w:t>
            </w:r>
            <w:r>
              <w:rPr>
                <w:b/>
                <w:spacing w:val="-12"/>
                <w:w w:val="105"/>
                <w:sz w:val="20"/>
              </w:rPr>
              <w:t xml:space="preserve"> </w:t>
            </w:r>
            <w:r>
              <w:rPr>
                <w:w w:val="105"/>
                <w:sz w:val="20"/>
              </w:rPr>
              <w:t>Commonwealth</w:t>
            </w:r>
            <w:r>
              <w:rPr>
                <w:spacing w:val="-12"/>
                <w:w w:val="105"/>
                <w:sz w:val="20"/>
              </w:rPr>
              <w:t xml:space="preserve"> </w:t>
            </w:r>
            <w:r>
              <w:rPr>
                <w:w w:val="105"/>
                <w:sz w:val="20"/>
              </w:rPr>
              <w:t>Grant</w:t>
            </w:r>
            <w:r>
              <w:rPr>
                <w:spacing w:val="-12"/>
                <w:w w:val="105"/>
                <w:sz w:val="20"/>
              </w:rPr>
              <w:t xml:space="preserve"> </w:t>
            </w:r>
            <w:r>
              <w:rPr>
                <w:w w:val="105"/>
                <w:sz w:val="20"/>
              </w:rPr>
              <w:t>funds must only be used</w:t>
            </w:r>
            <w:r>
              <w:rPr>
                <w:spacing w:val="-1"/>
                <w:w w:val="105"/>
                <w:sz w:val="20"/>
              </w:rPr>
              <w:t xml:space="preserve"> </w:t>
            </w:r>
            <w:r>
              <w:rPr>
                <w:w w:val="105"/>
                <w:sz w:val="20"/>
              </w:rPr>
              <w:t>to</w:t>
            </w:r>
            <w:r>
              <w:rPr>
                <w:spacing w:val="-2"/>
                <w:w w:val="105"/>
                <w:sz w:val="20"/>
              </w:rPr>
              <w:t xml:space="preserve"> </w:t>
            </w:r>
            <w:r>
              <w:rPr>
                <w:w w:val="105"/>
                <w:sz w:val="20"/>
              </w:rPr>
              <w:t>support Grant activities. The terms of the Grant Agreement should include a clear requirement that resourcing for non-Grant activities be separated from those provided through the Grant. To comply with the Grant requirements and to improve financial transparency in the use of Grant funds, NPS MedicineWise should be required to establish financial</w:t>
            </w:r>
            <w:r>
              <w:rPr>
                <w:spacing w:val="-5"/>
                <w:w w:val="105"/>
                <w:sz w:val="20"/>
              </w:rPr>
              <w:t xml:space="preserve"> </w:t>
            </w:r>
            <w:r>
              <w:rPr>
                <w:w w:val="105"/>
                <w:sz w:val="20"/>
              </w:rPr>
              <w:t>processes</w:t>
            </w:r>
            <w:r>
              <w:rPr>
                <w:spacing w:val="-5"/>
                <w:w w:val="105"/>
                <w:sz w:val="20"/>
              </w:rPr>
              <w:t xml:space="preserve"> </w:t>
            </w:r>
            <w:r>
              <w:rPr>
                <w:w w:val="105"/>
                <w:sz w:val="20"/>
              </w:rPr>
              <w:t>that</w:t>
            </w:r>
            <w:r>
              <w:rPr>
                <w:spacing w:val="-7"/>
                <w:w w:val="105"/>
                <w:sz w:val="20"/>
              </w:rPr>
              <w:t xml:space="preserve"> </w:t>
            </w:r>
            <w:r>
              <w:rPr>
                <w:w w:val="105"/>
                <w:sz w:val="20"/>
              </w:rPr>
              <w:t>do</w:t>
            </w:r>
            <w:r>
              <w:rPr>
                <w:spacing w:val="-3"/>
                <w:w w:val="105"/>
                <w:sz w:val="20"/>
              </w:rPr>
              <w:t xml:space="preserve"> </w:t>
            </w:r>
            <w:r>
              <w:rPr>
                <w:w w:val="105"/>
                <w:sz w:val="20"/>
              </w:rPr>
              <w:t>not</w:t>
            </w:r>
            <w:r>
              <w:rPr>
                <w:spacing w:val="-7"/>
                <w:w w:val="105"/>
                <w:sz w:val="20"/>
              </w:rPr>
              <w:t xml:space="preserve"> </w:t>
            </w:r>
            <w:r>
              <w:rPr>
                <w:w w:val="105"/>
                <w:sz w:val="20"/>
              </w:rPr>
              <w:t>rely</w:t>
            </w:r>
            <w:r>
              <w:rPr>
                <w:spacing w:val="-6"/>
                <w:w w:val="105"/>
                <w:sz w:val="20"/>
              </w:rPr>
              <w:t xml:space="preserve"> </w:t>
            </w:r>
            <w:r>
              <w:rPr>
                <w:w w:val="105"/>
                <w:sz w:val="20"/>
              </w:rPr>
              <w:t>on</w:t>
            </w:r>
            <w:r>
              <w:rPr>
                <w:spacing w:val="-3"/>
                <w:w w:val="105"/>
                <w:sz w:val="20"/>
              </w:rPr>
              <w:t xml:space="preserve"> </w:t>
            </w:r>
            <w:r>
              <w:rPr>
                <w:w w:val="105"/>
                <w:sz w:val="20"/>
              </w:rPr>
              <w:t>Grant</w:t>
            </w:r>
            <w:r>
              <w:rPr>
                <w:spacing w:val="-7"/>
                <w:w w:val="105"/>
                <w:sz w:val="20"/>
              </w:rPr>
              <w:t xml:space="preserve"> </w:t>
            </w:r>
            <w:r>
              <w:rPr>
                <w:w w:val="105"/>
                <w:sz w:val="20"/>
              </w:rPr>
              <w:t>funds underwriting any aspect of NPS MedicineWise’s non-Grant projects. The Agreement should also require</w:t>
            </w:r>
            <w:r>
              <w:rPr>
                <w:spacing w:val="-12"/>
                <w:w w:val="105"/>
                <w:sz w:val="20"/>
              </w:rPr>
              <w:t xml:space="preserve"> </w:t>
            </w:r>
            <w:r>
              <w:rPr>
                <w:w w:val="105"/>
                <w:sz w:val="20"/>
              </w:rPr>
              <w:t>that</w:t>
            </w:r>
            <w:r>
              <w:rPr>
                <w:spacing w:val="-12"/>
                <w:w w:val="105"/>
                <w:sz w:val="20"/>
              </w:rPr>
              <w:t xml:space="preserve"> </w:t>
            </w:r>
            <w:r>
              <w:rPr>
                <w:w w:val="105"/>
                <w:sz w:val="20"/>
              </w:rPr>
              <w:t>any</w:t>
            </w:r>
            <w:r>
              <w:rPr>
                <w:spacing w:val="-12"/>
                <w:w w:val="105"/>
                <w:sz w:val="20"/>
              </w:rPr>
              <w:t xml:space="preserve"> </w:t>
            </w:r>
            <w:r>
              <w:rPr>
                <w:w w:val="105"/>
                <w:sz w:val="20"/>
              </w:rPr>
              <w:t>processes</w:t>
            </w:r>
            <w:r>
              <w:rPr>
                <w:spacing w:val="-12"/>
                <w:w w:val="105"/>
                <w:sz w:val="20"/>
              </w:rPr>
              <w:t xml:space="preserve"> </w:t>
            </w:r>
            <w:r>
              <w:rPr>
                <w:w w:val="105"/>
                <w:sz w:val="20"/>
              </w:rPr>
              <w:t>that</w:t>
            </w:r>
            <w:r>
              <w:rPr>
                <w:spacing w:val="-12"/>
                <w:w w:val="105"/>
                <w:sz w:val="20"/>
              </w:rPr>
              <w:t xml:space="preserve"> </w:t>
            </w:r>
            <w:r>
              <w:rPr>
                <w:w w:val="105"/>
                <w:sz w:val="20"/>
              </w:rPr>
              <w:t>rely</w:t>
            </w:r>
            <w:r>
              <w:rPr>
                <w:spacing w:val="-12"/>
                <w:w w:val="105"/>
                <w:sz w:val="20"/>
              </w:rPr>
              <w:t xml:space="preserve"> </w:t>
            </w:r>
            <w:r>
              <w:rPr>
                <w:w w:val="105"/>
                <w:sz w:val="20"/>
              </w:rPr>
              <w:t>on</w:t>
            </w:r>
            <w:r>
              <w:rPr>
                <w:spacing w:val="-12"/>
                <w:w w:val="105"/>
                <w:sz w:val="20"/>
              </w:rPr>
              <w:t xml:space="preserve"> </w:t>
            </w:r>
            <w:r>
              <w:rPr>
                <w:w w:val="105"/>
                <w:sz w:val="20"/>
              </w:rPr>
              <w:t>reimbursing the Grant for the cost of using Grant funded staff and assets for non-Grant activities must first be agreed in writing by the Department.</w:t>
            </w:r>
          </w:p>
        </w:tc>
        <w:tc>
          <w:tcPr>
            <w:tcW w:w="4710" w:type="dxa"/>
          </w:tcPr>
          <w:p w14:paraId="217CB90D" w14:textId="06D0568D" w:rsidR="00163D0D" w:rsidRDefault="00163D0D">
            <w:pPr>
              <w:pStyle w:val="BodyText"/>
              <w:spacing w:before="10" w:line="247" w:lineRule="auto"/>
              <w:ind w:right="311"/>
              <w:rPr>
                <w:w w:val="105"/>
                <w:sz w:val="20"/>
              </w:rPr>
            </w:pPr>
            <w:r>
              <w:rPr>
                <w:spacing w:val="-2"/>
                <w:w w:val="105"/>
                <w:sz w:val="20"/>
              </w:rPr>
              <w:t>Supported.</w:t>
            </w:r>
            <w:r>
              <w:rPr>
                <w:spacing w:val="-8"/>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includes</w:t>
            </w:r>
            <w:r>
              <w:rPr>
                <w:spacing w:val="-5"/>
                <w:w w:val="105"/>
                <w:sz w:val="20"/>
              </w:rPr>
              <w:t xml:space="preserve"> </w:t>
            </w:r>
            <w:r>
              <w:rPr>
                <w:spacing w:val="-2"/>
                <w:w w:val="105"/>
                <w:sz w:val="20"/>
              </w:rPr>
              <w:t xml:space="preserve">a </w:t>
            </w:r>
            <w:r>
              <w:rPr>
                <w:w w:val="105"/>
                <w:sz w:val="20"/>
              </w:rPr>
              <w:t>Financial Framework</w:t>
            </w:r>
            <w:r>
              <w:rPr>
                <w:spacing w:val="-2"/>
                <w:w w:val="105"/>
                <w:sz w:val="20"/>
              </w:rPr>
              <w:t xml:space="preserve"> </w:t>
            </w:r>
            <w:r>
              <w:rPr>
                <w:w w:val="105"/>
                <w:sz w:val="20"/>
              </w:rPr>
              <w:t>and</w:t>
            </w:r>
            <w:r>
              <w:rPr>
                <w:spacing w:val="-1"/>
                <w:w w:val="105"/>
                <w:sz w:val="20"/>
              </w:rPr>
              <w:t xml:space="preserve"> </w:t>
            </w:r>
            <w:r>
              <w:rPr>
                <w:w w:val="105"/>
                <w:sz w:val="20"/>
              </w:rPr>
              <w:t>strict</w:t>
            </w:r>
            <w:r>
              <w:rPr>
                <w:spacing w:val="-2"/>
                <w:w w:val="105"/>
                <w:sz w:val="20"/>
              </w:rPr>
              <w:t xml:space="preserve"> </w:t>
            </w:r>
            <w:r>
              <w:rPr>
                <w:w w:val="105"/>
                <w:sz w:val="20"/>
              </w:rPr>
              <w:t>grant conditions that ensure grant funds only support grant activities. See comments against Recommendations 1, 17 and 24.</w:t>
            </w:r>
          </w:p>
        </w:tc>
      </w:tr>
      <w:tr w:rsidR="00163D0D" w14:paraId="00910E70" w14:textId="77777777" w:rsidTr="005D181F">
        <w:trPr>
          <w:cantSplit/>
        </w:trPr>
        <w:tc>
          <w:tcPr>
            <w:tcW w:w="4683" w:type="dxa"/>
          </w:tcPr>
          <w:p w14:paraId="511DAD16" w14:textId="75F0889D" w:rsidR="00163D0D" w:rsidRDefault="00163D0D">
            <w:pPr>
              <w:pStyle w:val="BodyText"/>
              <w:spacing w:before="10" w:line="247" w:lineRule="auto"/>
              <w:ind w:right="311"/>
              <w:rPr>
                <w:b/>
                <w:spacing w:val="-2"/>
                <w:w w:val="105"/>
                <w:sz w:val="20"/>
              </w:rPr>
            </w:pPr>
            <w:r>
              <w:rPr>
                <w:b/>
                <w:w w:val="105"/>
                <w:sz w:val="20"/>
              </w:rPr>
              <w:t xml:space="preserve">Recommendation 15. </w:t>
            </w:r>
            <w:r>
              <w:rPr>
                <w:w w:val="105"/>
                <w:sz w:val="20"/>
              </w:rPr>
              <w:t>Mechanisms to support greater</w:t>
            </w:r>
            <w:r>
              <w:rPr>
                <w:spacing w:val="-8"/>
                <w:w w:val="105"/>
                <w:sz w:val="20"/>
              </w:rPr>
              <w:t xml:space="preserve"> </w:t>
            </w:r>
            <w:r>
              <w:rPr>
                <w:w w:val="105"/>
                <w:sz w:val="20"/>
              </w:rPr>
              <w:t>collaboration</w:t>
            </w:r>
            <w:r>
              <w:rPr>
                <w:spacing w:val="-8"/>
                <w:w w:val="105"/>
                <w:sz w:val="20"/>
              </w:rPr>
              <w:t xml:space="preserve"> </w:t>
            </w:r>
            <w:r>
              <w:rPr>
                <w:w w:val="105"/>
                <w:sz w:val="20"/>
              </w:rPr>
              <w:t>between</w:t>
            </w:r>
            <w:r>
              <w:rPr>
                <w:spacing w:val="-9"/>
                <w:w w:val="105"/>
                <w:sz w:val="20"/>
              </w:rPr>
              <w:t xml:space="preserve"> </w:t>
            </w:r>
            <w:r>
              <w:rPr>
                <w:w w:val="105"/>
                <w:sz w:val="20"/>
              </w:rPr>
              <w:t>NPS</w:t>
            </w:r>
            <w:r>
              <w:rPr>
                <w:spacing w:val="-6"/>
                <w:w w:val="105"/>
                <w:sz w:val="20"/>
              </w:rPr>
              <w:t xml:space="preserve"> </w:t>
            </w:r>
            <w:r>
              <w:rPr>
                <w:w w:val="105"/>
                <w:sz w:val="20"/>
              </w:rPr>
              <w:t xml:space="preserve">MedicineWise and other key stakeholders need to be built into any new funding Agreement. The Department </w:t>
            </w:r>
            <w:r>
              <w:rPr>
                <w:spacing w:val="-2"/>
                <w:w w:val="105"/>
                <w:sz w:val="20"/>
              </w:rPr>
              <w:t>should</w:t>
            </w:r>
            <w:r>
              <w:rPr>
                <w:spacing w:val="-6"/>
                <w:w w:val="105"/>
                <w:sz w:val="20"/>
              </w:rPr>
              <w:t xml:space="preserve"> </w:t>
            </w:r>
            <w:r>
              <w:rPr>
                <w:spacing w:val="-2"/>
                <w:w w:val="105"/>
                <w:sz w:val="20"/>
              </w:rPr>
              <w:t>ensure</w:t>
            </w:r>
            <w:r>
              <w:rPr>
                <w:spacing w:val="-3"/>
                <w:w w:val="105"/>
                <w:sz w:val="20"/>
              </w:rPr>
              <w:t xml:space="preserve"> </w:t>
            </w:r>
            <w:r>
              <w:rPr>
                <w:spacing w:val="-2"/>
                <w:w w:val="105"/>
                <w:sz w:val="20"/>
              </w:rPr>
              <w:t>QUM</w:t>
            </w:r>
            <w:r>
              <w:rPr>
                <w:spacing w:val="-5"/>
                <w:w w:val="105"/>
                <w:sz w:val="20"/>
              </w:rPr>
              <w:t xml:space="preserve"> </w:t>
            </w:r>
            <w:r>
              <w:rPr>
                <w:spacing w:val="-2"/>
                <w:w w:val="105"/>
                <w:sz w:val="20"/>
              </w:rPr>
              <w:t>performance</w:t>
            </w:r>
            <w:r>
              <w:rPr>
                <w:spacing w:val="-7"/>
                <w:w w:val="105"/>
                <w:sz w:val="20"/>
              </w:rPr>
              <w:t xml:space="preserve"> </w:t>
            </w:r>
            <w:r>
              <w:rPr>
                <w:spacing w:val="-2"/>
                <w:w w:val="105"/>
                <w:sz w:val="20"/>
              </w:rPr>
              <w:t>indicators</w:t>
            </w:r>
            <w:r>
              <w:rPr>
                <w:spacing w:val="-7"/>
                <w:w w:val="105"/>
                <w:sz w:val="20"/>
              </w:rPr>
              <w:t xml:space="preserve"> </w:t>
            </w:r>
            <w:r>
              <w:rPr>
                <w:spacing w:val="-2"/>
                <w:w w:val="105"/>
                <w:sz w:val="20"/>
              </w:rPr>
              <w:t xml:space="preserve">across </w:t>
            </w:r>
            <w:r>
              <w:rPr>
                <w:w w:val="105"/>
                <w:sz w:val="20"/>
              </w:rPr>
              <w:t xml:space="preserve">government funded activities are </w:t>
            </w:r>
            <w:proofErr w:type="spellStart"/>
            <w:r>
              <w:rPr>
                <w:w w:val="105"/>
                <w:sz w:val="20"/>
              </w:rPr>
              <w:t>harmonised</w:t>
            </w:r>
            <w:proofErr w:type="spellEnd"/>
            <w:r>
              <w:rPr>
                <w:w w:val="105"/>
                <w:sz w:val="20"/>
              </w:rPr>
              <w:t xml:space="preserve"> (including ACSQHC and PHNs) to ensure delivery against shared safety and quality goals is </w:t>
            </w:r>
            <w:proofErr w:type="spellStart"/>
            <w:r>
              <w:rPr>
                <w:spacing w:val="-2"/>
                <w:w w:val="105"/>
                <w:sz w:val="20"/>
              </w:rPr>
              <w:t>optimised</w:t>
            </w:r>
            <w:proofErr w:type="spellEnd"/>
            <w:r>
              <w:rPr>
                <w:spacing w:val="-2"/>
                <w:w w:val="105"/>
                <w:sz w:val="20"/>
              </w:rPr>
              <w:t>.</w:t>
            </w:r>
          </w:p>
        </w:tc>
        <w:tc>
          <w:tcPr>
            <w:tcW w:w="4710" w:type="dxa"/>
          </w:tcPr>
          <w:p w14:paraId="7A85F83C" w14:textId="3F4F615C" w:rsidR="00163D0D" w:rsidRDefault="00163D0D" w:rsidP="00FA303E">
            <w:pPr>
              <w:pStyle w:val="TableParagraph"/>
              <w:spacing w:before="57" w:line="247" w:lineRule="auto"/>
              <w:ind w:left="0"/>
              <w:rPr>
                <w:w w:val="105"/>
                <w:sz w:val="20"/>
              </w:rPr>
            </w:pPr>
            <w:r>
              <w:rPr>
                <w:w w:val="105"/>
                <w:sz w:val="20"/>
              </w:rPr>
              <w:t>Supported. The Department will establish mechanisms to promote strategic QUM collaboration</w:t>
            </w:r>
            <w:r>
              <w:rPr>
                <w:spacing w:val="-12"/>
                <w:w w:val="105"/>
                <w:sz w:val="20"/>
              </w:rPr>
              <w:t xml:space="preserve"> </w:t>
            </w:r>
            <w:r>
              <w:rPr>
                <w:w w:val="105"/>
                <w:sz w:val="20"/>
              </w:rPr>
              <w:t>and</w:t>
            </w:r>
            <w:r>
              <w:rPr>
                <w:spacing w:val="-12"/>
                <w:w w:val="105"/>
                <w:sz w:val="20"/>
              </w:rPr>
              <w:t xml:space="preserve"> </w:t>
            </w:r>
            <w:r>
              <w:rPr>
                <w:w w:val="105"/>
                <w:sz w:val="20"/>
              </w:rPr>
              <w:t>priority</w:t>
            </w:r>
            <w:r>
              <w:rPr>
                <w:spacing w:val="-12"/>
                <w:w w:val="105"/>
                <w:sz w:val="20"/>
              </w:rPr>
              <w:t xml:space="preserve"> </w:t>
            </w:r>
            <w:r>
              <w:rPr>
                <w:w w:val="105"/>
                <w:sz w:val="20"/>
              </w:rPr>
              <w:t>setting.</w:t>
            </w:r>
            <w:r>
              <w:rPr>
                <w:spacing w:val="10"/>
                <w:w w:val="105"/>
                <w:sz w:val="20"/>
              </w:rPr>
              <w:t xml:space="preserve"> </w:t>
            </w:r>
            <w:r>
              <w:rPr>
                <w:w w:val="105"/>
                <w:sz w:val="20"/>
              </w:rPr>
              <w:t>In</w:t>
            </w:r>
            <w:r>
              <w:rPr>
                <w:spacing w:val="-12"/>
                <w:w w:val="105"/>
                <w:sz w:val="20"/>
              </w:rPr>
              <w:t xml:space="preserve"> </w:t>
            </w:r>
            <w:r>
              <w:rPr>
                <w:w w:val="105"/>
                <w:sz w:val="20"/>
              </w:rPr>
              <w:t>November 2019, all Health Ministers declared QUM and Medicine Safety the</w:t>
            </w:r>
            <w:r w:rsidR="00FA303E">
              <w:rPr>
                <w:w w:val="105"/>
                <w:sz w:val="20"/>
              </w:rPr>
              <w:t xml:space="preserve"> </w:t>
            </w:r>
            <w:r>
              <w:rPr>
                <w:w w:val="105"/>
                <w:sz w:val="20"/>
              </w:rPr>
              <w:t>10</w:t>
            </w:r>
            <w:r>
              <w:rPr>
                <w:w w:val="105"/>
                <w:sz w:val="20"/>
                <w:vertAlign w:val="superscript"/>
              </w:rPr>
              <w:t>th</w:t>
            </w:r>
            <w:r>
              <w:rPr>
                <w:w w:val="105"/>
                <w:sz w:val="20"/>
              </w:rPr>
              <w:t xml:space="preserve"> National Health Priority Area and commissioned the development of a baseline report.</w:t>
            </w:r>
            <w:r>
              <w:rPr>
                <w:spacing w:val="40"/>
                <w:w w:val="105"/>
                <w:sz w:val="20"/>
              </w:rPr>
              <w:t xml:space="preserve"> </w:t>
            </w:r>
            <w:r>
              <w:rPr>
                <w:w w:val="105"/>
                <w:sz w:val="20"/>
              </w:rPr>
              <w:t xml:space="preserve">This report will identify QUM indicators that will enable progress to be measured </w:t>
            </w:r>
            <w:r>
              <w:rPr>
                <w:spacing w:val="-2"/>
                <w:w w:val="105"/>
                <w:sz w:val="20"/>
              </w:rPr>
              <w:t>consistently,</w:t>
            </w:r>
            <w:r>
              <w:rPr>
                <w:spacing w:val="-7"/>
                <w:w w:val="105"/>
                <w:sz w:val="20"/>
              </w:rPr>
              <w:t xml:space="preserve"> </w:t>
            </w:r>
            <w:r>
              <w:rPr>
                <w:spacing w:val="-2"/>
                <w:w w:val="105"/>
                <w:sz w:val="20"/>
              </w:rPr>
              <w:t xml:space="preserve">promote </w:t>
            </w:r>
            <w:proofErr w:type="gramStart"/>
            <w:r>
              <w:rPr>
                <w:spacing w:val="-2"/>
                <w:w w:val="105"/>
                <w:sz w:val="20"/>
              </w:rPr>
              <w:t>collaboration</w:t>
            </w:r>
            <w:proofErr w:type="gramEnd"/>
            <w:r>
              <w:rPr>
                <w:spacing w:val="-6"/>
                <w:w w:val="105"/>
                <w:sz w:val="20"/>
              </w:rPr>
              <w:t xml:space="preserve"> </w:t>
            </w:r>
            <w:r>
              <w:rPr>
                <w:spacing w:val="-2"/>
                <w:w w:val="105"/>
                <w:sz w:val="20"/>
              </w:rPr>
              <w:t>and</w:t>
            </w:r>
            <w:r>
              <w:rPr>
                <w:spacing w:val="-4"/>
                <w:w w:val="105"/>
                <w:sz w:val="20"/>
              </w:rPr>
              <w:t xml:space="preserve"> </w:t>
            </w:r>
            <w:r>
              <w:rPr>
                <w:spacing w:val="-2"/>
                <w:w w:val="105"/>
                <w:sz w:val="20"/>
              </w:rPr>
              <w:t xml:space="preserve">introduce </w:t>
            </w:r>
            <w:r>
              <w:rPr>
                <w:w w:val="105"/>
                <w:sz w:val="20"/>
              </w:rPr>
              <w:t>higher levels of accountability and transparency within the health system.</w:t>
            </w:r>
          </w:p>
        </w:tc>
      </w:tr>
      <w:tr w:rsidR="00163D0D" w14:paraId="1F1266F8" w14:textId="77777777" w:rsidTr="005D181F">
        <w:trPr>
          <w:cantSplit/>
        </w:trPr>
        <w:tc>
          <w:tcPr>
            <w:tcW w:w="4683" w:type="dxa"/>
          </w:tcPr>
          <w:p w14:paraId="2BF41E77" w14:textId="565C979D" w:rsidR="00163D0D" w:rsidRDefault="00FA303E">
            <w:pPr>
              <w:pStyle w:val="BodyText"/>
              <w:spacing w:before="10" w:line="247" w:lineRule="auto"/>
              <w:ind w:right="311"/>
              <w:rPr>
                <w:b/>
                <w:spacing w:val="-2"/>
                <w:w w:val="105"/>
                <w:sz w:val="20"/>
              </w:rPr>
            </w:pPr>
            <w:r>
              <w:rPr>
                <w:b/>
                <w:sz w:val="20"/>
              </w:rPr>
              <w:t>Recommendation</w:t>
            </w:r>
            <w:r>
              <w:rPr>
                <w:b/>
                <w:spacing w:val="14"/>
                <w:sz w:val="20"/>
              </w:rPr>
              <w:t xml:space="preserve"> </w:t>
            </w:r>
            <w:r>
              <w:rPr>
                <w:b/>
                <w:sz w:val="20"/>
              </w:rPr>
              <w:t>16.</w:t>
            </w:r>
            <w:r>
              <w:rPr>
                <w:b/>
                <w:spacing w:val="16"/>
                <w:sz w:val="20"/>
              </w:rPr>
              <w:t xml:space="preserve"> </w:t>
            </w:r>
            <w:r>
              <w:rPr>
                <w:sz w:val="20"/>
              </w:rPr>
              <w:t>Acceptance</w:t>
            </w:r>
            <w:r>
              <w:rPr>
                <w:spacing w:val="10"/>
                <w:sz w:val="20"/>
              </w:rPr>
              <w:t xml:space="preserve"> </w:t>
            </w:r>
            <w:r>
              <w:rPr>
                <w:sz w:val="20"/>
              </w:rPr>
              <w:t>of</w:t>
            </w:r>
            <w:r>
              <w:rPr>
                <w:spacing w:val="16"/>
                <w:sz w:val="20"/>
              </w:rPr>
              <w:t xml:space="preserve"> </w:t>
            </w:r>
            <w:r>
              <w:rPr>
                <w:sz w:val="20"/>
              </w:rPr>
              <w:t>the</w:t>
            </w:r>
            <w:r>
              <w:rPr>
                <w:spacing w:val="13"/>
                <w:sz w:val="20"/>
              </w:rPr>
              <w:t xml:space="preserve"> </w:t>
            </w:r>
            <w:r>
              <w:rPr>
                <w:sz w:val="20"/>
              </w:rPr>
              <w:t>final</w:t>
            </w:r>
            <w:r>
              <w:rPr>
                <w:spacing w:val="16"/>
                <w:sz w:val="20"/>
              </w:rPr>
              <w:t xml:space="preserve"> </w:t>
            </w:r>
            <w:r>
              <w:rPr>
                <w:spacing w:val="-2"/>
                <w:sz w:val="20"/>
              </w:rPr>
              <w:t>topic</w:t>
            </w:r>
            <w:r>
              <w:rPr>
                <w:spacing w:val="-2"/>
                <w:w w:val="105"/>
                <w:sz w:val="20"/>
              </w:rPr>
              <w:t xml:space="preserve"> </w:t>
            </w:r>
            <w:r>
              <w:rPr>
                <w:spacing w:val="-2"/>
                <w:w w:val="105"/>
                <w:sz w:val="20"/>
              </w:rPr>
              <w:t>selection</w:t>
            </w:r>
            <w:r>
              <w:rPr>
                <w:spacing w:val="-5"/>
                <w:w w:val="105"/>
                <w:sz w:val="20"/>
              </w:rPr>
              <w:t xml:space="preserve"> </w:t>
            </w:r>
            <w:r>
              <w:rPr>
                <w:spacing w:val="-2"/>
                <w:w w:val="105"/>
                <w:sz w:val="20"/>
              </w:rPr>
              <w:t>for inclusion in</w:t>
            </w:r>
            <w:r>
              <w:rPr>
                <w:spacing w:val="-3"/>
                <w:w w:val="105"/>
                <w:sz w:val="20"/>
              </w:rPr>
              <w:t xml:space="preserve"> </w:t>
            </w:r>
            <w:r>
              <w:rPr>
                <w:spacing w:val="-2"/>
                <w:w w:val="105"/>
                <w:sz w:val="20"/>
              </w:rPr>
              <w:t>the</w:t>
            </w:r>
            <w:r>
              <w:rPr>
                <w:spacing w:val="-4"/>
                <w:w w:val="105"/>
                <w:sz w:val="20"/>
              </w:rPr>
              <w:t xml:space="preserve"> </w:t>
            </w:r>
            <w:r>
              <w:rPr>
                <w:spacing w:val="-2"/>
                <w:w w:val="105"/>
                <w:sz w:val="20"/>
              </w:rPr>
              <w:t>annual</w:t>
            </w:r>
            <w:r>
              <w:rPr>
                <w:spacing w:val="-6"/>
                <w:w w:val="105"/>
                <w:sz w:val="20"/>
              </w:rPr>
              <w:t xml:space="preserve"> </w:t>
            </w:r>
            <w:r>
              <w:rPr>
                <w:spacing w:val="-2"/>
                <w:w w:val="105"/>
                <w:sz w:val="20"/>
              </w:rPr>
              <w:t>Workplan</w:t>
            </w:r>
            <w:r>
              <w:rPr>
                <w:sz w:val="20"/>
              </w:rPr>
              <w:t xml:space="preserve"> </w:t>
            </w:r>
            <w:r>
              <w:rPr>
                <w:sz w:val="20"/>
              </w:rPr>
              <w:t>should</w:t>
            </w:r>
            <w:r>
              <w:rPr>
                <w:spacing w:val="9"/>
                <w:sz w:val="20"/>
              </w:rPr>
              <w:t xml:space="preserve"> </w:t>
            </w:r>
            <w:r>
              <w:rPr>
                <w:sz w:val="20"/>
              </w:rPr>
              <w:t>reside</w:t>
            </w:r>
            <w:r>
              <w:rPr>
                <w:spacing w:val="13"/>
                <w:sz w:val="20"/>
              </w:rPr>
              <w:t xml:space="preserve"> </w:t>
            </w:r>
            <w:r>
              <w:rPr>
                <w:sz w:val="20"/>
              </w:rPr>
              <w:t>with</w:t>
            </w:r>
            <w:r>
              <w:rPr>
                <w:spacing w:val="15"/>
                <w:sz w:val="20"/>
              </w:rPr>
              <w:t xml:space="preserve"> </w:t>
            </w:r>
            <w:r>
              <w:rPr>
                <w:sz w:val="20"/>
              </w:rPr>
              <w:t>the</w:t>
            </w:r>
            <w:r>
              <w:rPr>
                <w:spacing w:val="11"/>
                <w:sz w:val="20"/>
              </w:rPr>
              <w:t xml:space="preserve"> </w:t>
            </w:r>
            <w:r>
              <w:rPr>
                <w:sz w:val="20"/>
              </w:rPr>
              <w:t>Department</w:t>
            </w:r>
            <w:r>
              <w:rPr>
                <w:spacing w:val="9"/>
                <w:sz w:val="20"/>
              </w:rPr>
              <w:t xml:space="preserve"> </w:t>
            </w:r>
            <w:r>
              <w:rPr>
                <w:sz w:val="20"/>
              </w:rPr>
              <w:t>of</w:t>
            </w:r>
            <w:r>
              <w:rPr>
                <w:spacing w:val="13"/>
                <w:sz w:val="20"/>
              </w:rPr>
              <w:t xml:space="preserve"> </w:t>
            </w:r>
            <w:r>
              <w:rPr>
                <w:sz w:val="20"/>
              </w:rPr>
              <w:t>Health.</w:t>
            </w:r>
            <w:r>
              <w:rPr>
                <w:spacing w:val="7"/>
                <w:sz w:val="20"/>
              </w:rPr>
              <w:t xml:space="preserve"> </w:t>
            </w:r>
            <w:r>
              <w:rPr>
                <w:spacing w:val="-5"/>
                <w:sz w:val="20"/>
              </w:rPr>
              <w:t>The</w:t>
            </w:r>
            <w:r>
              <w:rPr>
                <w:sz w:val="20"/>
              </w:rPr>
              <w:t xml:space="preserve"> </w:t>
            </w:r>
            <w:r>
              <w:rPr>
                <w:sz w:val="20"/>
              </w:rPr>
              <w:t>process</w:t>
            </w:r>
            <w:r>
              <w:rPr>
                <w:spacing w:val="12"/>
                <w:sz w:val="20"/>
              </w:rPr>
              <w:t xml:space="preserve"> </w:t>
            </w:r>
            <w:r>
              <w:rPr>
                <w:sz w:val="20"/>
              </w:rPr>
              <w:t>of</w:t>
            </w:r>
            <w:r>
              <w:rPr>
                <w:spacing w:val="10"/>
                <w:sz w:val="20"/>
              </w:rPr>
              <w:t xml:space="preserve"> </w:t>
            </w:r>
            <w:r>
              <w:rPr>
                <w:sz w:val="20"/>
              </w:rPr>
              <w:t>developing</w:t>
            </w:r>
            <w:r>
              <w:rPr>
                <w:spacing w:val="11"/>
                <w:sz w:val="20"/>
              </w:rPr>
              <w:t xml:space="preserve"> </w:t>
            </w:r>
            <w:r>
              <w:rPr>
                <w:sz w:val="20"/>
              </w:rPr>
              <w:t>and</w:t>
            </w:r>
            <w:r>
              <w:rPr>
                <w:spacing w:val="16"/>
                <w:sz w:val="20"/>
              </w:rPr>
              <w:t xml:space="preserve"> </w:t>
            </w:r>
            <w:r>
              <w:rPr>
                <w:sz w:val="20"/>
              </w:rPr>
              <w:t>approving</w:t>
            </w:r>
            <w:r>
              <w:rPr>
                <w:spacing w:val="17"/>
                <w:sz w:val="20"/>
              </w:rPr>
              <w:t xml:space="preserve"> </w:t>
            </w:r>
            <w:r>
              <w:rPr>
                <w:spacing w:val="-5"/>
                <w:sz w:val="20"/>
              </w:rPr>
              <w:t>NPS</w:t>
            </w:r>
            <w:r>
              <w:rPr>
                <w:sz w:val="20"/>
              </w:rPr>
              <w:t xml:space="preserve"> </w:t>
            </w:r>
            <w:r>
              <w:rPr>
                <w:sz w:val="20"/>
              </w:rPr>
              <w:t>MedicineWise’s</w:t>
            </w:r>
            <w:r>
              <w:rPr>
                <w:spacing w:val="14"/>
                <w:sz w:val="20"/>
              </w:rPr>
              <w:t xml:space="preserve"> </w:t>
            </w:r>
            <w:r>
              <w:rPr>
                <w:sz w:val="20"/>
              </w:rPr>
              <w:t>annual</w:t>
            </w:r>
            <w:r>
              <w:rPr>
                <w:spacing w:val="17"/>
                <w:sz w:val="20"/>
              </w:rPr>
              <w:t xml:space="preserve"> </w:t>
            </w:r>
            <w:r>
              <w:rPr>
                <w:sz w:val="20"/>
              </w:rPr>
              <w:t>Workplan</w:t>
            </w:r>
            <w:r>
              <w:rPr>
                <w:spacing w:val="18"/>
                <w:sz w:val="20"/>
              </w:rPr>
              <w:t xml:space="preserve"> </w:t>
            </w:r>
            <w:r>
              <w:rPr>
                <w:sz w:val="20"/>
              </w:rPr>
              <w:t>and</w:t>
            </w:r>
            <w:r>
              <w:rPr>
                <w:spacing w:val="17"/>
                <w:sz w:val="20"/>
              </w:rPr>
              <w:t xml:space="preserve"> </w:t>
            </w:r>
            <w:r>
              <w:rPr>
                <w:spacing w:val="-2"/>
                <w:sz w:val="20"/>
              </w:rPr>
              <w:t>Budget</w:t>
            </w:r>
            <w:r>
              <w:rPr>
                <w:spacing w:val="-2"/>
                <w:w w:val="105"/>
                <w:sz w:val="20"/>
              </w:rPr>
              <w:t xml:space="preserve"> </w:t>
            </w:r>
            <w:r>
              <w:rPr>
                <w:spacing w:val="-2"/>
                <w:w w:val="105"/>
                <w:sz w:val="20"/>
              </w:rPr>
              <w:t>needs</w:t>
            </w:r>
            <w:r>
              <w:rPr>
                <w:spacing w:val="-4"/>
                <w:w w:val="105"/>
                <w:sz w:val="20"/>
              </w:rPr>
              <w:t xml:space="preserve"> </w:t>
            </w:r>
            <w:r>
              <w:rPr>
                <w:spacing w:val="-2"/>
                <w:w w:val="105"/>
                <w:sz w:val="20"/>
              </w:rPr>
              <w:t>to</w:t>
            </w:r>
            <w:r>
              <w:rPr>
                <w:spacing w:val="-4"/>
                <w:w w:val="105"/>
                <w:sz w:val="20"/>
              </w:rPr>
              <w:t xml:space="preserve"> </w:t>
            </w:r>
            <w:r>
              <w:rPr>
                <w:spacing w:val="-2"/>
                <w:w w:val="105"/>
                <w:sz w:val="20"/>
              </w:rPr>
              <w:t>be better</w:t>
            </w:r>
            <w:r>
              <w:rPr>
                <w:spacing w:val="-3"/>
                <w:w w:val="105"/>
                <w:sz w:val="20"/>
              </w:rPr>
              <w:t xml:space="preserve"> </w:t>
            </w:r>
            <w:r>
              <w:rPr>
                <w:spacing w:val="-2"/>
                <w:w w:val="105"/>
                <w:sz w:val="20"/>
              </w:rPr>
              <w:t>integrated</w:t>
            </w:r>
            <w:r>
              <w:rPr>
                <w:spacing w:val="-5"/>
                <w:w w:val="105"/>
                <w:sz w:val="20"/>
              </w:rPr>
              <w:t xml:space="preserve"> </w:t>
            </w:r>
            <w:r>
              <w:rPr>
                <w:spacing w:val="-2"/>
                <w:w w:val="105"/>
                <w:sz w:val="20"/>
              </w:rPr>
              <w:t>with</w:t>
            </w:r>
            <w:r>
              <w:rPr>
                <w:spacing w:val="-6"/>
                <w:w w:val="105"/>
                <w:sz w:val="20"/>
              </w:rPr>
              <w:t xml:space="preserve"> </w:t>
            </w:r>
            <w:r>
              <w:rPr>
                <w:spacing w:val="-5"/>
                <w:w w:val="105"/>
                <w:sz w:val="20"/>
              </w:rPr>
              <w:t>the</w:t>
            </w:r>
            <w:r>
              <w:rPr>
                <w:sz w:val="20"/>
              </w:rPr>
              <w:t xml:space="preserve"> </w:t>
            </w:r>
            <w:r>
              <w:rPr>
                <w:sz w:val="20"/>
              </w:rPr>
              <w:t>Department’s</w:t>
            </w:r>
            <w:r>
              <w:rPr>
                <w:spacing w:val="15"/>
                <w:sz w:val="20"/>
              </w:rPr>
              <w:t xml:space="preserve"> </w:t>
            </w:r>
            <w:r>
              <w:rPr>
                <w:sz w:val="20"/>
              </w:rPr>
              <w:t>QUM</w:t>
            </w:r>
            <w:r>
              <w:rPr>
                <w:spacing w:val="12"/>
                <w:sz w:val="20"/>
              </w:rPr>
              <w:t xml:space="preserve"> </w:t>
            </w:r>
            <w:r>
              <w:rPr>
                <w:sz w:val="20"/>
              </w:rPr>
              <w:t>priorities</w:t>
            </w:r>
            <w:r>
              <w:rPr>
                <w:spacing w:val="10"/>
                <w:sz w:val="20"/>
              </w:rPr>
              <w:t xml:space="preserve"> </w:t>
            </w:r>
            <w:proofErr w:type="gramStart"/>
            <w:r>
              <w:rPr>
                <w:sz w:val="20"/>
              </w:rPr>
              <w:t>in</w:t>
            </w:r>
            <w:r>
              <w:rPr>
                <w:spacing w:val="11"/>
                <w:sz w:val="20"/>
              </w:rPr>
              <w:t xml:space="preserve"> </w:t>
            </w:r>
            <w:r>
              <w:rPr>
                <w:sz w:val="20"/>
              </w:rPr>
              <w:t>order</w:t>
            </w:r>
            <w:r>
              <w:rPr>
                <w:spacing w:val="13"/>
                <w:sz w:val="20"/>
              </w:rPr>
              <w:t xml:space="preserve"> </w:t>
            </w:r>
            <w:r>
              <w:rPr>
                <w:sz w:val="20"/>
              </w:rPr>
              <w:t>to</w:t>
            </w:r>
            <w:proofErr w:type="gramEnd"/>
            <w:r>
              <w:rPr>
                <w:spacing w:val="13"/>
                <w:sz w:val="20"/>
              </w:rPr>
              <w:t xml:space="preserve"> </w:t>
            </w:r>
            <w:r>
              <w:rPr>
                <w:spacing w:val="-4"/>
                <w:sz w:val="20"/>
              </w:rPr>
              <w:t>avoid</w:t>
            </w:r>
            <w:r>
              <w:rPr>
                <w:sz w:val="20"/>
              </w:rPr>
              <w:t xml:space="preserve"> </w:t>
            </w:r>
            <w:r>
              <w:rPr>
                <w:sz w:val="20"/>
              </w:rPr>
              <w:t>duplication</w:t>
            </w:r>
            <w:r>
              <w:rPr>
                <w:spacing w:val="10"/>
                <w:sz w:val="20"/>
              </w:rPr>
              <w:t xml:space="preserve"> </w:t>
            </w:r>
            <w:r>
              <w:rPr>
                <w:sz w:val="20"/>
              </w:rPr>
              <w:t>and</w:t>
            </w:r>
            <w:r>
              <w:rPr>
                <w:spacing w:val="11"/>
                <w:sz w:val="20"/>
              </w:rPr>
              <w:t xml:space="preserve"> </w:t>
            </w:r>
            <w:r>
              <w:rPr>
                <w:sz w:val="20"/>
              </w:rPr>
              <w:t>to</w:t>
            </w:r>
            <w:r>
              <w:rPr>
                <w:spacing w:val="13"/>
                <w:sz w:val="20"/>
              </w:rPr>
              <w:t xml:space="preserve"> </w:t>
            </w:r>
            <w:r>
              <w:rPr>
                <w:sz w:val="20"/>
              </w:rPr>
              <w:t>identify</w:t>
            </w:r>
            <w:r>
              <w:rPr>
                <w:spacing w:val="15"/>
                <w:sz w:val="20"/>
              </w:rPr>
              <w:t xml:space="preserve"> </w:t>
            </w:r>
            <w:r>
              <w:rPr>
                <w:sz w:val="20"/>
              </w:rPr>
              <w:t>areas</w:t>
            </w:r>
            <w:r>
              <w:rPr>
                <w:spacing w:val="7"/>
                <w:sz w:val="20"/>
              </w:rPr>
              <w:t xml:space="preserve"> </w:t>
            </w:r>
            <w:r>
              <w:rPr>
                <w:sz w:val="20"/>
              </w:rPr>
              <w:t>of</w:t>
            </w:r>
            <w:r>
              <w:rPr>
                <w:spacing w:val="12"/>
                <w:sz w:val="20"/>
              </w:rPr>
              <w:t xml:space="preserve"> </w:t>
            </w:r>
            <w:r>
              <w:rPr>
                <w:sz w:val="20"/>
              </w:rPr>
              <w:t>synergy</w:t>
            </w:r>
            <w:r>
              <w:rPr>
                <w:spacing w:val="7"/>
                <w:sz w:val="20"/>
              </w:rPr>
              <w:t xml:space="preserve"> </w:t>
            </w:r>
            <w:r>
              <w:rPr>
                <w:spacing w:val="-2"/>
                <w:sz w:val="20"/>
              </w:rPr>
              <w:t>across</w:t>
            </w:r>
            <w:r>
              <w:rPr>
                <w:sz w:val="20"/>
              </w:rPr>
              <w:t xml:space="preserve"> </w:t>
            </w:r>
            <w:r>
              <w:rPr>
                <w:sz w:val="20"/>
              </w:rPr>
              <w:t>various</w:t>
            </w:r>
            <w:r>
              <w:rPr>
                <w:spacing w:val="8"/>
                <w:w w:val="105"/>
                <w:sz w:val="20"/>
              </w:rPr>
              <w:t xml:space="preserve"> </w:t>
            </w:r>
            <w:r>
              <w:rPr>
                <w:spacing w:val="-2"/>
                <w:w w:val="105"/>
                <w:sz w:val="20"/>
              </w:rPr>
              <w:t>initiatives.</w:t>
            </w:r>
          </w:p>
        </w:tc>
        <w:tc>
          <w:tcPr>
            <w:tcW w:w="4710" w:type="dxa"/>
          </w:tcPr>
          <w:p w14:paraId="4F418183" w14:textId="63E10FA4" w:rsidR="00163D0D" w:rsidRDefault="00FA303E">
            <w:pPr>
              <w:pStyle w:val="BodyText"/>
              <w:spacing w:before="10" w:line="247" w:lineRule="auto"/>
              <w:ind w:right="311"/>
              <w:rPr>
                <w:w w:val="105"/>
                <w:sz w:val="20"/>
              </w:rPr>
            </w:pPr>
            <w:r>
              <w:rPr>
                <w:sz w:val="20"/>
              </w:rPr>
              <w:t>Supported.</w:t>
            </w:r>
            <w:r>
              <w:rPr>
                <w:spacing w:val="11"/>
                <w:sz w:val="20"/>
              </w:rPr>
              <w:t xml:space="preserve"> </w:t>
            </w:r>
            <w:r>
              <w:rPr>
                <w:sz w:val="20"/>
              </w:rPr>
              <w:t>The</w:t>
            </w:r>
            <w:r>
              <w:rPr>
                <w:spacing w:val="16"/>
                <w:sz w:val="20"/>
              </w:rPr>
              <w:t xml:space="preserve"> </w:t>
            </w:r>
            <w:r>
              <w:rPr>
                <w:sz w:val="20"/>
              </w:rPr>
              <w:t>Department</w:t>
            </w:r>
            <w:r>
              <w:rPr>
                <w:spacing w:val="15"/>
                <w:sz w:val="20"/>
              </w:rPr>
              <w:t xml:space="preserve"> </w:t>
            </w:r>
            <w:r>
              <w:rPr>
                <w:sz w:val="20"/>
              </w:rPr>
              <w:t>will</w:t>
            </w:r>
            <w:r>
              <w:rPr>
                <w:spacing w:val="16"/>
                <w:sz w:val="20"/>
              </w:rPr>
              <w:t xml:space="preserve"> </w:t>
            </w:r>
            <w:r>
              <w:rPr>
                <w:spacing w:val="-2"/>
                <w:sz w:val="20"/>
              </w:rPr>
              <w:t>establish</w:t>
            </w:r>
            <w:r>
              <w:rPr>
                <w:sz w:val="20"/>
              </w:rPr>
              <w:t xml:space="preserve"> </w:t>
            </w:r>
            <w:r>
              <w:rPr>
                <w:sz w:val="20"/>
              </w:rPr>
              <w:t>mechanisms</w:t>
            </w:r>
            <w:r>
              <w:rPr>
                <w:spacing w:val="18"/>
                <w:sz w:val="20"/>
              </w:rPr>
              <w:t xml:space="preserve"> </w:t>
            </w:r>
            <w:r>
              <w:rPr>
                <w:sz w:val="20"/>
              </w:rPr>
              <w:t>to</w:t>
            </w:r>
            <w:r>
              <w:rPr>
                <w:spacing w:val="14"/>
                <w:sz w:val="20"/>
              </w:rPr>
              <w:t xml:space="preserve"> </w:t>
            </w:r>
            <w:r>
              <w:rPr>
                <w:sz w:val="20"/>
              </w:rPr>
              <w:t>promote</w:t>
            </w:r>
            <w:r>
              <w:rPr>
                <w:spacing w:val="20"/>
                <w:sz w:val="20"/>
              </w:rPr>
              <w:t xml:space="preserve"> </w:t>
            </w:r>
            <w:r>
              <w:rPr>
                <w:sz w:val="20"/>
              </w:rPr>
              <w:t>strategic</w:t>
            </w:r>
            <w:r>
              <w:rPr>
                <w:spacing w:val="12"/>
                <w:sz w:val="20"/>
              </w:rPr>
              <w:t xml:space="preserve"> </w:t>
            </w:r>
            <w:r>
              <w:rPr>
                <w:spacing w:val="-5"/>
                <w:sz w:val="20"/>
              </w:rPr>
              <w:t>QUM</w:t>
            </w:r>
            <w:r>
              <w:rPr>
                <w:spacing w:val="-2"/>
                <w:w w:val="105"/>
                <w:sz w:val="20"/>
              </w:rPr>
              <w:t xml:space="preserve"> </w:t>
            </w:r>
            <w:r>
              <w:rPr>
                <w:spacing w:val="-2"/>
                <w:w w:val="105"/>
                <w:sz w:val="20"/>
              </w:rPr>
              <w:t>collaboration</w:t>
            </w:r>
            <w:r>
              <w:rPr>
                <w:spacing w:val="-4"/>
                <w:w w:val="105"/>
                <w:sz w:val="20"/>
              </w:rPr>
              <w:t xml:space="preserve"> </w:t>
            </w:r>
            <w:r>
              <w:rPr>
                <w:spacing w:val="-2"/>
                <w:w w:val="105"/>
                <w:sz w:val="20"/>
              </w:rPr>
              <w:t>and priority</w:t>
            </w:r>
            <w:r>
              <w:rPr>
                <w:w w:val="105"/>
                <w:sz w:val="20"/>
              </w:rPr>
              <w:t xml:space="preserve"> </w:t>
            </w:r>
            <w:r>
              <w:rPr>
                <w:spacing w:val="-2"/>
                <w:w w:val="105"/>
                <w:sz w:val="20"/>
              </w:rPr>
              <w:t>setting.</w:t>
            </w:r>
            <w:r>
              <w:rPr>
                <w:spacing w:val="41"/>
                <w:w w:val="105"/>
                <w:sz w:val="20"/>
              </w:rPr>
              <w:t xml:space="preserve"> </w:t>
            </w:r>
            <w:r>
              <w:rPr>
                <w:spacing w:val="-4"/>
                <w:w w:val="105"/>
                <w:sz w:val="20"/>
              </w:rPr>
              <w:t>These</w:t>
            </w:r>
            <w:r>
              <w:rPr>
                <w:sz w:val="20"/>
              </w:rPr>
              <w:t xml:space="preserve"> </w:t>
            </w:r>
            <w:r>
              <w:rPr>
                <w:sz w:val="20"/>
              </w:rPr>
              <w:t>mechanisms</w:t>
            </w:r>
            <w:r>
              <w:rPr>
                <w:spacing w:val="11"/>
                <w:sz w:val="20"/>
              </w:rPr>
              <w:t xml:space="preserve"> </w:t>
            </w:r>
            <w:r>
              <w:rPr>
                <w:sz w:val="20"/>
              </w:rPr>
              <w:t>will</w:t>
            </w:r>
            <w:r>
              <w:rPr>
                <w:spacing w:val="12"/>
                <w:sz w:val="20"/>
              </w:rPr>
              <w:t xml:space="preserve"> </w:t>
            </w:r>
            <w:r>
              <w:rPr>
                <w:sz w:val="20"/>
              </w:rPr>
              <w:t>assist</w:t>
            </w:r>
            <w:r>
              <w:rPr>
                <w:spacing w:val="11"/>
                <w:sz w:val="20"/>
              </w:rPr>
              <w:t xml:space="preserve"> </w:t>
            </w:r>
            <w:r>
              <w:rPr>
                <w:sz w:val="20"/>
              </w:rPr>
              <w:t>in</w:t>
            </w:r>
            <w:r>
              <w:rPr>
                <w:spacing w:val="16"/>
                <w:sz w:val="20"/>
              </w:rPr>
              <w:t xml:space="preserve"> </w:t>
            </w:r>
            <w:r>
              <w:rPr>
                <w:sz w:val="20"/>
              </w:rPr>
              <w:t>identifying</w:t>
            </w:r>
            <w:r>
              <w:rPr>
                <w:spacing w:val="12"/>
                <w:sz w:val="20"/>
              </w:rPr>
              <w:t xml:space="preserve"> </w:t>
            </w:r>
            <w:r>
              <w:rPr>
                <w:sz w:val="20"/>
              </w:rPr>
              <w:t>gaps,</w:t>
            </w:r>
            <w:r>
              <w:rPr>
                <w:spacing w:val="13"/>
                <w:sz w:val="20"/>
              </w:rPr>
              <w:t xml:space="preserve"> </w:t>
            </w:r>
            <w:r>
              <w:rPr>
                <w:spacing w:val="-2"/>
                <w:sz w:val="20"/>
              </w:rPr>
              <w:t>avoiding</w:t>
            </w:r>
            <w:r>
              <w:rPr>
                <w:spacing w:val="-2"/>
                <w:sz w:val="20"/>
              </w:rPr>
              <w:t xml:space="preserve"> duplication.</w:t>
            </w:r>
          </w:p>
        </w:tc>
      </w:tr>
      <w:tr w:rsidR="00FA303E" w14:paraId="5F1D1C72" w14:textId="77777777" w:rsidTr="005D181F">
        <w:trPr>
          <w:cantSplit/>
        </w:trPr>
        <w:tc>
          <w:tcPr>
            <w:tcW w:w="4683" w:type="dxa"/>
          </w:tcPr>
          <w:p w14:paraId="03A3666E" w14:textId="57B90438" w:rsidR="00FA303E" w:rsidRDefault="00FA303E">
            <w:pPr>
              <w:pStyle w:val="BodyText"/>
              <w:spacing w:before="10" w:line="247" w:lineRule="auto"/>
              <w:ind w:right="311"/>
              <w:rPr>
                <w:b/>
                <w:sz w:val="20"/>
              </w:rPr>
            </w:pPr>
            <w:r>
              <w:rPr>
                <w:b/>
                <w:w w:val="105"/>
                <w:sz w:val="20"/>
              </w:rPr>
              <w:t xml:space="preserve">Recommendation 17. </w:t>
            </w:r>
            <w:r>
              <w:rPr>
                <w:w w:val="105"/>
                <w:sz w:val="20"/>
              </w:rPr>
              <w:t>The terms of the Grant Agreement</w:t>
            </w:r>
            <w:r>
              <w:rPr>
                <w:spacing w:val="-5"/>
                <w:w w:val="105"/>
                <w:sz w:val="20"/>
              </w:rPr>
              <w:t xml:space="preserve"> </w:t>
            </w:r>
            <w:r>
              <w:rPr>
                <w:w w:val="105"/>
                <w:sz w:val="20"/>
              </w:rPr>
              <w:t>should</w:t>
            </w:r>
            <w:r>
              <w:rPr>
                <w:spacing w:val="-8"/>
                <w:w w:val="105"/>
                <w:sz w:val="20"/>
              </w:rPr>
              <w:t xml:space="preserve"> </w:t>
            </w:r>
            <w:r>
              <w:rPr>
                <w:w w:val="105"/>
                <w:sz w:val="20"/>
              </w:rPr>
              <w:t>be amended</w:t>
            </w:r>
            <w:r>
              <w:rPr>
                <w:spacing w:val="-6"/>
                <w:w w:val="105"/>
                <w:sz w:val="20"/>
              </w:rPr>
              <w:t xml:space="preserve"> </w:t>
            </w:r>
            <w:r>
              <w:rPr>
                <w:w w:val="105"/>
                <w:sz w:val="20"/>
              </w:rPr>
              <w:t>to</w:t>
            </w:r>
            <w:r>
              <w:rPr>
                <w:spacing w:val="-3"/>
                <w:w w:val="105"/>
                <w:sz w:val="20"/>
              </w:rPr>
              <w:t xml:space="preserve"> </w:t>
            </w:r>
            <w:r>
              <w:rPr>
                <w:w w:val="105"/>
                <w:sz w:val="20"/>
              </w:rPr>
              <w:t>require</w:t>
            </w:r>
            <w:r>
              <w:rPr>
                <w:spacing w:val="-3"/>
                <w:w w:val="105"/>
                <w:sz w:val="20"/>
              </w:rPr>
              <w:t xml:space="preserve"> </w:t>
            </w:r>
            <w:r>
              <w:rPr>
                <w:w w:val="105"/>
                <w:sz w:val="20"/>
              </w:rPr>
              <w:t>that costs</w:t>
            </w:r>
            <w:r>
              <w:rPr>
                <w:spacing w:val="-12"/>
                <w:w w:val="105"/>
                <w:sz w:val="20"/>
              </w:rPr>
              <w:t xml:space="preserve"> </w:t>
            </w:r>
            <w:r>
              <w:rPr>
                <w:w w:val="105"/>
                <w:sz w:val="20"/>
              </w:rPr>
              <w:t>of</w:t>
            </w:r>
            <w:r>
              <w:rPr>
                <w:spacing w:val="-12"/>
                <w:w w:val="105"/>
                <w:sz w:val="20"/>
              </w:rPr>
              <w:t xml:space="preserve"> </w:t>
            </w:r>
            <w:r>
              <w:rPr>
                <w:w w:val="105"/>
                <w:sz w:val="20"/>
              </w:rPr>
              <w:t>each</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elements</w:t>
            </w:r>
            <w:r>
              <w:rPr>
                <w:spacing w:val="-12"/>
                <w:w w:val="105"/>
                <w:sz w:val="20"/>
              </w:rPr>
              <w:t xml:space="preserve"> </w:t>
            </w:r>
            <w:r>
              <w:rPr>
                <w:w w:val="105"/>
                <w:sz w:val="20"/>
              </w:rPr>
              <w:t>that</w:t>
            </w:r>
            <w:r>
              <w:rPr>
                <w:spacing w:val="-12"/>
                <w:w w:val="105"/>
                <w:sz w:val="20"/>
              </w:rPr>
              <w:t xml:space="preserve"> </w:t>
            </w:r>
            <w:r>
              <w:rPr>
                <w:w w:val="105"/>
                <w:sz w:val="20"/>
              </w:rPr>
              <w:t>constitute</w:t>
            </w:r>
            <w:r>
              <w:rPr>
                <w:spacing w:val="-11"/>
                <w:w w:val="105"/>
                <w:sz w:val="20"/>
              </w:rPr>
              <w:t xml:space="preserve"> </w:t>
            </w:r>
            <w:r>
              <w:rPr>
                <w:w w:val="105"/>
                <w:sz w:val="20"/>
              </w:rPr>
              <w:t xml:space="preserve">an activity under the Grant be reported to the </w:t>
            </w:r>
            <w:r>
              <w:rPr>
                <w:spacing w:val="-2"/>
                <w:w w:val="105"/>
                <w:sz w:val="20"/>
              </w:rPr>
              <w:t>Commonwealth.</w:t>
            </w:r>
          </w:p>
        </w:tc>
        <w:tc>
          <w:tcPr>
            <w:tcW w:w="4710" w:type="dxa"/>
          </w:tcPr>
          <w:p w14:paraId="2E9D2EE7" w14:textId="1BCC1700" w:rsidR="00FA303E" w:rsidRDefault="00FA303E" w:rsidP="00FA303E">
            <w:pPr>
              <w:pStyle w:val="TableParagraph"/>
              <w:spacing w:before="59" w:line="247" w:lineRule="auto"/>
              <w:ind w:left="0" w:right="122"/>
              <w:rPr>
                <w:sz w:val="20"/>
              </w:rPr>
            </w:pPr>
            <w:r>
              <w:rPr>
                <w:w w:val="105"/>
                <w:sz w:val="20"/>
              </w:rPr>
              <w:t>Supported.</w:t>
            </w:r>
            <w:r>
              <w:rPr>
                <w:spacing w:val="-12"/>
                <w:w w:val="105"/>
                <w:sz w:val="20"/>
              </w:rPr>
              <w:t xml:space="preserve"> </w:t>
            </w:r>
            <w:r>
              <w:rPr>
                <w:w w:val="105"/>
                <w:sz w:val="20"/>
              </w:rPr>
              <w:t>The</w:t>
            </w:r>
            <w:r>
              <w:rPr>
                <w:spacing w:val="-12"/>
                <w:w w:val="105"/>
                <w:sz w:val="20"/>
              </w:rPr>
              <w:t xml:space="preserve"> </w:t>
            </w:r>
            <w:r>
              <w:rPr>
                <w:w w:val="105"/>
                <w:sz w:val="20"/>
              </w:rPr>
              <w:t>new</w:t>
            </w:r>
            <w:r>
              <w:rPr>
                <w:spacing w:val="-12"/>
                <w:w w:val="105"/>
                <w:sz w:val="20"/>
              </w:rPr>
              <w:t xml:space="preserve"> </w:t>
            </w:r>
            <w:r>
              <w:rPr>
                <w:w w:val="105"/>
                <w:sz w:val="20"/>
              </w:rPr>
              <w:t>Grant</w:t>
            </w:r>
            <w:r>
              <w:rPr>
                <w:spacing w:val="-12"/>
                <w:w w:val="105"/>
                <w:sz w:val="20"/>
              </w:rPr>
              <w:t xml:space="preserve"> </w:t>
            </w:r>
            <w:r>
              <w:rPr>
                <w:w w:val="105"/>
                <w:sz w:val="20"/>
              </w:rPr>
              <w:t>Agreement</w:t>
            </w:r>
            <w:r>
              <w:rPr>
                <w:spacing w:val="-12"/>
                <w:w w:val="105"/>
                <w:sz w:val="20"/>
              </w:rPr>
              <w:t xml:space="preserve"> </w:t>
            </w:r>
            <w:r>
              <w:rPr>
                <w:w w:val="105"/>
                <w:sz w:val="20"/>
              </w:rPr>
              <w:t>requires</w:t>
            </w:r>
            <w:r>
              <w:rPr>
                <w:spacing w:val="-12"/>
                <w:w w:val="105"/>
                <w:sz w:val="20"/>
              </w:rPr>
              <w:t xml:space="preserve"> </w:t>
            </w:r>
            <w:r>
              <w:rPr>
                <w:w w:val="105"/>
                <w:sz w:val="20"/>
              </w:rPr>
              <w:t xml:space="preserve">the transparent reporting of program costs. See </w:t>
            </w:r>
            <w:r>
              <w:rPr>
                <w:spacing w:val="-2"/>
                <w:w w:val="105"/>
                <w:sz w:val="20"/>
              </w:rPr>
              <w:t>comments</w:t>
            </w:r>
            <w:r>
              <w:rPr>
                <w:spacing w:val="-4"/>
                <w:w w:val="105"/>
                <w:sz w:val="20"/>
              </w:rPr>
              <w:t xml:space="preserve"> </w:t>
            </w:r>
            <w:r>
              <w:rPr>
                <w:spacing w:val="-2"/>
                <w:w w:val="105"/>
                <w:sz w:val="20"/>
              </w:rPr>
              <w:t>against</w:t>
            </w:r>
            <w:r>
              <w:rPr>
                <w:spacing w:val="-6"/>
                <w:w w:val="105"/>
                <w:sz w:val="20"/>
              </w:rPr>
              <w:t xml:space="preserve"> </w:t>
            </w:r>
            <w:r>
              <w:rPr>
                <w:spacing w:val="-2"/>
                <w:w w:val="105"/>
                <w:sz w:val="20"/>
              </w:rPr>
              <w:t>Recommendations</w:t>
            </w:r>
            <w:r>
              <w:rPr>
                <w:spacing w:val="-7"/>
                <w:w w:val="105"/>
                <w:sz w:val="20"/>
              </w:rPr>
              <w:t xml:space="preserve"> </w:t>
            </w:r>
            <w:r>
              <w:rPr>
                <w:spacing w:val="-2"/>
                <w:w w:val="105"/>
                <w:sz w:val="20"/>
              </w:rPr>
              <w:t>1,</w:t>
            </w:r>
            <w:r>
              <w:rPr>
                <w:spacing w:val="-4"/>
                <w:w w:val="105"/>
                <w:sz w:val="20"/>
              </w:rPr>
              <w:t xml:space="preserve"> </w:t>
            </w:r>
            <w:r>
              <w:rPr>
                <w:spacing w:val="-2"/>
                <w:w w:val="105"/>
                <w:sz w:val="20"/>
              </w:rPr>
              <w:t>14,</w:t>
            </w:r>
            <w:r>
              <w:rPr>
                <w:spacing w:val="-5"/>
                <w:w w:val="105"/>
                <w:sz w:val="20"/>
              </w:rPr>
              <w:t xml:space="preserve"> </w:t>
            </w:r>
            <w:r>
              <w:rPr>
                <w:spacing w:val="-2"/>
                <w:w w:val="105"/>
                <w:sz w:val="20"/>
              </w:rPr>
              <w:t>24</w:t>
            </w:r>
            <w:r>
              <w:rPr>
                <w:spacing w:val="-3"/>
                <w:w w:val="105"/>
                <w:sz w:val="20"/>
              </w:rPr>
              <w:t xml:space="preserve"> </w:t>
            </w:r>
            <w:r>
              <w:rPr>
                <w:spacing w:val="-2"/>
                <w:w w:val="105"/>
                <w:sz w:val="20"/>
              </w:rPr>
              <w:t>and</w:t>
            </w:r>
            <w:r>
              <w:rPr>
                <w:spacing w:val="-2"/>
                <w:w w:val="105"/>
                <w:sz w:val="20"/>
              </w:rPr>
              <w:t xml:space="preserve"> </w:t>
            </w:r>
            <w:r>
              <w:rPr>
                <w:spacing w:val="-5"/>
                <w:w w:val="105"/>
                <w:sz w:val="20"/>
              </w:rPr>
              <w:t>25.</w:t>
            </w:r>
          </w:p>
        </w:tc>
      </w:tr>
      <w:tr w:rsidR="00FA303E" w14:paraId="206811A9" w14:textId="77777777" w:rsidTr="005D181F">
        <w:trPr>
          <w:cantSplit/>
        </w:trPr>
        <w:tc>
          <w:tcPr>
            <w:tcW w:w="4683" w:type="dxa"/>
          </w:tcPr>
          <w:p w14:paraId="3B54A51B" w14:textId="5FC64051" w:rsidR="00FA303E" w:rsidRDefault="00FA303E">
            <w:pPr>
              <w:pStyle w:val="BodyText"/>
              <w:spacing w:before="10" w:line="247" w:lineRule="auto"/>
              <w:ind w:right="311"/>
              <w:rPr>
                <w:b/>
                <w:sz w:val="20"/>
              </w:rPr>
            </w:pPr>
            <w:r>
              <w:rPr>
                <w:b/>
                <w:w w:val="105"/>
                <w:sz w:val="20"/>
              </w:rPr>
              <w:t xml:space="preserve">Recommendation 18. </w:t>
            </w:r>
            <w:proofErr w:type="spellStart"/>
            <w:r>
              <w:rPr>
                <w:w w:val="105"/>
                <w:sz w:val="20"/>
              </w:rPr>
              <w:t>MedicineInsight</w:t>
            </w:r>
            <w:proofErr w:type="spellEnd"/>
            <w:r>
              <w:rPr>
                <w:w w:val="105"/>
                <w:sz w:val="20"/>
              </w:rPr>
              <w:t xml:space="preserve"> should continue</w:t>
            </w:r>
            <w:r>
              <w:rPr>
                <w:spacing w:val="-12"/>
                <w:w w:val="105"/>
                <w:sz w:val="20"/>
              </w:rPr>
              <w:t xml:space="preserve"> </w:t>
            </w:r>
            <w:r>
              <w:rPr>
                <w:w w:val="105"/>
                <w:sz w:val="20"/>
              </w:rPr>
              <w:t>to</w:t>
            </w:r>
            <w:r>
              <w:rPr>
                <w:spacing w:val="-12"/>
                <w:w w:val="105"/>
                <w:sz w:val="20"/>
              </w:rPr>
              <w:t xml:space="preserve"> </w:t>
            </w:r>
            <w:r>
              <w:rPr>
                <w:w w:val="105"/>
                <w:sz w:val="20"/>
              </w:rPr>
              <w:t>be</w:t>
            </w:r>
            <w:r>
              <w:rPr>
                <w:spacing w:val="-12"/>
                <w:w w:val="105"/>
                <w:sz w:val="20"/>
              </w:rPr>
              <w:t xml:space="preserve"> </w:t>
            </w:r>
            <w:r>
              <w:rPr>
                <w:w w:val="105"/>
                <w:sz w:val="20"/>
              </w:rPr>
              <w:t>developed</w:t>
            </w:r>
            <w:r>
              <w:rPr>
                <w:spacing w:val="-12"/>
                <w:w w:val="105"/>
                <w:sz w:val="20"/>
              </w:rPr>
              <w:t xml:space="preserve"> </w:t>
            </w:r>
            <w:r>
              <w:rPr>
                <w:w w:val="105"/>
                <w:sz w:val="20"/>
              </w:rPr>
              <w:t>and</w:t>
            </w:r>
            <w:r>
              <w:rPr>
                <w:spacing w:val="-12"/>
                <w:w w:val="105"/>
                <w:sz w:val="20"/>
              </w:rPr>
              <w:t xml:space="preserve"> </w:t>
            </w:r>
            <w:r>
              <w:rPr>
                <w:w w:val="105"/>
                <w:sz w:val="20"/>
              </w:rPr>
              <w:t>maintained</w:t>
            </w:r>
            <w:r>
              <w:rPr>
                <w:spacing w:val="-12"/>
                <w:w w:val="105"/>
                <w:sz w:val="20"/>
              </w:rPr>
              <w:t xml:space="preserve"> </w:t>
            </w:r>
            <w:r>
              <w:rPr>
                <w:w w:val="105"/>
                <w:sz w:val="20"/>
              </w:rPr>
              <w:t>by</w:t>
            </w:r>
            <w:r>
              <w:rPr>
                <w:spacing w:val="-12"/>
                <w:w w:val="105"/>
                <w:sz w:val="20"/>
              </w:rPr>
              <w:t xml:space="preserve"> </w:t>
            </w:r>
            <w:r>
              <w:rPr>
                <w:w w:val="105"/>
                <w:sz w:val="20"/>
              </w:rPr>
              <w:t>the Department and NPS MedicineWise.</w:t>
            </w:r>
          </w:p>
        </w:tc>
        <w:tc>
          <w:tcPr>
            <w:tcW w:w="4710" w:type="dxa"/>
          </w:tcPr>
          <w:p w14:paraId="394ED5AD" w14:textId="5CB9C2B7" w:rsidR="00FA303E" w:rsidRDefault="00FA303E">
            <w:pPr>
              <w:pStyle w:val="BodyText"/>
              <w:spacing w:before="10" w:line="247" w:lineRule="auto"/>
              <w:ind w:right="311"/>
              <w:rPr>
                <w:sz w:val="20"/>
              </w:rPr>
            </w:pPr>
            <w:r>
              <w:rPr>
                <w:spacing w:val="-2"/>
                <w:w w:val="105"/>
                <w:sz w:val="20"/>
              </w:rPr>
              <w:t>Supported.</w:t>
            </w:r>
            <w:r>
              <w:rPr>
                <w:spacing w:val="-8"/>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 xml:space="preserve">includes </w:t>
            </w:r>
            <w:r>
              <w:rPr>
                <w:w w:val="105"/>
                <w:sz w:val="20"/>
              </w:rPr>
              <w:t xml:space="preserve">funding for </w:t>
            </w:r>
            <w:proofErr w:type="spellStart"/>
            <w:r>
              <w:rPr>
                <w:w w:val="105"/>
                <w:sz w:val="20"/>
              </w:rPr>
              <w:t>MedicineInsight</w:t>
            </w:r>
            <w:proofErr w:type="spellEnd"/>
            <w:r>
              <w:rPr>
                <w:w w:val="105"/>
                <w:sz w:val="20"/>
              </w:rPr>
              <w:t>.</w:t>
            </w:r>
          </w:p>
        </w:tc>
      </w:tr>
      <w:tr w:rsidR="00FA303E" w14:paraId="68DFBB10" w14:textId="77777777" w:rsidTr="005D181F">
        <w:trPr>
          <w:cantSplit/>
        </w:trPr>
        <w:tc>
          <w:tcPr>
            <w:tcW w:w="4683" w:type="dxa"/>
          </w:tcPr>
          <w:p w14:paraId="4E57C392" w14:textId="61F6E9CB" w:rsidR="00FA303E" w:rsidRDefault="00FA303E">
            <w:pPr>
              <w:pStyle w:val="BodyText"/>
              <w:spacing w:before="10" w:line="247" w:lineRule="auto"/>
              <w:ind w:right="311"/>
              <w:rPr>
                <w:b/>
                <w:sz w:val="20"/>
              </w:rPr>
            </w:pPr>
            <w:r>
              <w:rPr>
                <w:b/>
                <w:w w:val="105"/>
                <w:sz w:val="20"/>
              </w:rPr>
              <w:t xml:space="preserve">Recommendation 19. </w:t>
            </w:r>
            <w:r>
              <w:rPr>
                <w:w w:val="105"/>
                <w:sz w:val="20"/>
              </w:rPr>
              <w:t>The Australian Prescriber should continue to be published at current frequency</w:t>
            </w:r>
            <w:r>
              <w:rPr>
                <w:spacing w:val="-12"/>
                <w:w w:val="105"/>
                <w:sz w:val="20"/>
              </w:rPr>
              <w:t xml:space="preserve"> </w:t>
            </w:r>
            <w:r>
              <w:rPr>
                <w:w w:val="105"/>
                <w:sz w:val="20"/>
              </w:rPr>
              <w:t>and</w:t>
            </w:r>
            <w:r>
              <w:rPr>
                <w:spacing w:val="-12"/>
                <w:w w:val="105"/>
                <w:sz w:val="20"/>
              </w:rPr>
              <w:t xml:space="preserve"> </w:t>
            </w:r>
            <w:r>
              <w:rPr>
                <w:w w:val="105"/>
                <w:sz w:val="20"/>
              </w:rPr>
              <w:t>continue</w:t>
            </w:r>
            <w:r>
              <w:rPr>
                <w:spacing w:val="-12"/>
                <w:w w:val="105"/>
                <w:sz w:val="20"/>
              </w:rPr>
              <w:t xml:space="preserve"> </w:t>
            </w:r>
            <w:r>
              <w:rPr>
                <w:w w:val="105"/>
                <w:sz w:val="20"/>
              </w:rPr>
              <w:t>to</w:t>
            </w:r>
            <w:r>
              <w:rPr>
                <w:spacing w:val="-12"/>
                <w:w w:val="105"/>
                <w:sz w:val="20"/>
              </w:rPr>
              <w:t xml:space="preserve"> </w:t>
            </w:r>
            <w:r>
              <w:rPr>
                <w:w w:val="105"/>
                <w:sz w:val="20"/>
              </w:rPr>
              <w:t>be</w:t>
            </w:r>
            <w:r>
              <w:rPr>
                <w:spacing w:val="-12"/>
                <w:w w:val="105"/>
                <w:sz w:val="20"/>
              </w:rPr>
              <w:t xml:space="preserve"> </w:t>
            </w:r>
            <w:r>
              <w:rPr>
                <w:w w:val="105"/>
                <w:sz w:val="20"/>
              </w:rPr>
              <w:t>a</w:t>
            </w:r>
            <w:r>
              <w:rPr>
                <w:spacing w:val="-12"/>
                <w:w w:val="105"/>
                <w:sz w:val="20"/>
              </w:rPr>
              <w:t xml:space="preserve"> </w:t>
            </w:r>
            <w:r>
              <w:rPr>
                <w:w w:val="105"/>
                <w:sz w:val="20"/>
              </w:rPr>
              <w:t>core</w:t>
            </w:r>
            <w:r>
              <w:rPr>
                <w:spacing w:val="-12"/>
                <w:w w:val="105"/>
                <w:sz w:val="20"/>
              </w:rPr>
              <w:t xml:space="preserve"> </w:t>
            </w:r>
            <w:r>
              <w:rPr>
                <w:w w:val="105"/>
                <w:sz w:val="20"/>
              </w:rPr>
              <w:t>component</w:t>
            </w:r>
            <w:r>
              <w:rPr>
                <w:spacing w:val="-11"/>
                <w:w w:val="105"/>
                <w:sz w:val="20"/>
              </w:rPr>
              <w:t xml:space="preserve"> </w:t>
            </w:r>
            <w:r>
              <w:rPr>
                <w:w w:val="105"/>
                <w:sz w:val="20"/>
              </w:rPr>
              <w:t>of NPS MedicineWise funded programs.</w:t>
            </w:r>
          </w:p>
        </w:tc>
        <w:tc>
          <w:tcPr>
            <w:tcW w:w="4710" w:type="dxa"/>
          </w:tcPr>
          <w:p w14:paraId="17F68F2F" w14:textId="0211D220" w:rsidR="00FA303E" w:rsidRDefault="00FA303E">
            <w:pPr>
              <w:pStyle w:val="BodyText"/>
              <w:spacing w:before="10" w:line="247" w:lineRule="auto"/>
              <w:ind w:right="311"/>
              <w:rPr>
                <w:sz w:val="20"/>
              </w:rPr>
            </w:pPr>
            <w:r>
              <w:rPr>
                <w:w w:val="105"/>
                <w:sz w:val="20"/>
              </w:rPr>
              <w:t>Supported.</w:t>
            </w:r>
            <w:r>
              <w:rPr>
                <w:spacing w:val="-1"/>
                <w:w w:val="105"/>
                <w:sz w:val="20"/>
              </w:rPr>
              <w:t xml:space="preserve"> </w:t>
            </w:r>
            <w:r>
              <w:rPr>
                <w:w w:val="105"/>
                <w:sz w:val="20"/>
              </w:rPr>
              <w:t xml:space="preserve">The new Grant Agreement includes </w:t>
            </w:r>
            <w:r>
              <w:rPr>
                <w:spacing w:val="-2"/>
                <w:w w:val="105"/>
                <w:sz w:val="20"/>
              </w:rPr>
              <w:t>funding</w:t>
            </w:r>
            <w:r>
              <w:rPr>
                <w:spacing w:val="-3"/>
                <w:w w:val="105"/>
                <w:sz w:val="20"/>
              </w:rPr>
              <w:t xml:space="preserve"> </w:t>
            </w:r>
            <w:r>
              <w:rPr>
                <w:spacing w:val="-2"/>
                <w:w w:val="105"/>
                <w:sz w:val="20"/>
              </w:rPr>
              <w:t>for</w:t>
            </w:r>
            <w:r>
              <w:rPr>
                <w:spacing w:val="-5"/>
                <w:w w:val="105"/>
                <w:sz w:val="20"/>
              </w:rPr>
              <w:t xml:space="preserve"> </w:t>
            </w:r>
            <w:r>
              <w:rPr>
                <w:spacing w:val="-2"/>
                <w:w w:val="105"/>
                <w:sz w:val="20"/>
              </w:rPr>
              <w:t>Australian</w:t>
            </w:r>
            <w:r>
              <w:rPr>
                <w:spacing w:val="-6"/>
                <w:w w:val="105"/>
                <w:sz w:val="20"/>
              </w:rPr>
              <w:t xml:space="preserve"> </w:t>
            </w:r>
            <w:r>
              <w:rPr>
                <w:spacing w:val="-2"/>
                <w:w w:val="105"/>
                <w:sz w:val="20"/>
              </w:rPr>
              <w:t>Prescriber.</w:t>
            </w:r>
            <w:r>
              <w:rPr>
                <w:spacing w:val="-6"/>
                <w:w w:val="105"/>
                <w:sz w:val="20"/>
              </w:rPr>
              <w:t xml:space="preserve"> </w:t>
            </w:r>
            <w:r>
              <w:rPr>
                <w:spacing w:val="-2"/>
                <w:w w:val="105"/>
                <w:sz w:val="20"/>
              </w:rPr>
              <w:t>See</w:t>
            </w:r>
            <w:r>
              <w:rPr>
                <w:spacing w:val="-3"/>
                <w:w w:val="105"/>
                <w:sz w:val="20"/>
              </w:rPr>
              <w:t xml:space="preserve"> </w:t>
            </w:r>
            <w:r>
              <w:rPr>
                <w:spacing w:val="-2"/>
                <w:w w:val="105"/>
                <w:sz w:val="20"/>
              </w:rPr>
              <w:t xml:space="preserve">comments </w:t>
            </w:r>
            <w:r>
              <w:rPr>
                <w:w w:val="105"/>
                <w:sz w:val="20"/>
              </w:rPr>
              <w:t>against Recommendation 20</w:t>
            </w:r>
            <w:r>
              <w:rPr>
                <w:b/>
                <w:w w:val="105"/>
                <w:sz w:val="20"/>
              </w:rPr>
              <w:t>.</w:t>
            </w:r>
          </w:p>
        </w:tc>
      </w:tr>
      <w:tr w:rsidR="00FA303E" w14:paraId="35844805" w14:textId="77777777" w:rsidTr="005D181F">
        <w:trPr>
          <w:cantSplit/>
        </w:trPr>
        <w:tc>
          <w:tcPr>
            <w:tcW w:w="4683" w:type="dxa"/>
          </w:tcPr>
          <w:p w14:paraId="053B327C" w14:textId="50C0CAA5" w:rsidR="00FA303E" w:rsidRDefault="00FA303E">
            <w:pPr>
              <w:pStyle w:val="BodyText"/>
              <w:spacing w:before="10" w:line="247" w:lineRule="auto"/>
              <w:ind w:right="311"/>
              <w:rPr>
                <w:b/>
                <w:sz w:val="20"/>
              </w:rPr>
            </w:pPr>
            <w:r>
              <w:rPr>
                <w:b/>
                <w:w w:val="105"/>
                <w:sz w:val="20"/>
              </w:rPr>
              <w:t xml:space="preserve">Recommendation 20. </w:t>
            </w:r>
            <w:r>
              <w:rPr>
                <w:w w:val="105"/>
                <w:sz w:val="20"/>
              </w:rPr>
              <w:t>NPS MedicineWise should undertake a review of RADAR and consider whether it is the most efficient and effective means of informing pharmacists and prescribers regarding PBS listings. Further, in view of the apparent</w:t>
            </w:r>
            <w:r>
              <w:rPr>
                <w:spacing w:val="-12"/>
                <w:w w:val="105"/>
                <w:sz w:val="20"/>
              </w:rPr>
              <w:t xml:space="preserve"> </w:t>
            </w:r>
            <w:r>
              <w:rPr>
                <w:w w:val="105"/>
                <w:sz w:val="20"/>
              </w:rPr>
              <w:t>overlap</w:t>
            </w:r>
            <w:r>
              <w:rPr>
                <w:spacing w:val="-12"/>
                <w:w w:val="105"/>
                <w:sz w:val="20"/>
              </w:rPr>
              <w:t xml:space="preserve"> </w:t>
            </w:r>
            <w:r>
              <w:rPr>
                <w:w w:val="105"/>
                <w:sz w:val="20"/>
              </w:rPr>
              <w:t>in</w:t>
            </w:r>
            <w:r>
              <w:rPr>
                <w:spacing w:val="-12"/>
                <w:w w:val="105"/>
                <w:sz w:val="20"/>
              </w:rPr>
              <w:t xml:space="preserve"> </w:t>
            </w:r>
            <w:r>
              <w:rPr>
                <w:w w:val="105"/>
                <w:sz w:val="20"/>
              </w:rPr>
              <w:t>the</w:t>
            </w:r>
            <w:r>
              <w:rPr>
                <w:spacing w:val="-12"/>
                <w:w w:val="105"/>
                <w:sz w:val="20"/>
              </w:rPr>
              <w:t xml:space="preserve"> </w:t>
            </w:r>
            <w:r>
              <w:rPr>
                <w:w w:val="105"/>
                <w:sz w:val="20"/>
              </w:rPr>
              <w:t>type</w:t>
            </w:r>
            <w:r>
              <w:rPr>
                <w:spacing w:val="-12"/>
                <w:w w:val="105"/>
                <w:sz w:val="20"/>
              </w:rPr>
              <w:t xml:space="preserve"> </w:t>
            </w:r>
            <w:r>
              <w:rPr>
                <w:w w:val="105"/>
                <w:sz w:val="20"/>
              </w:rPr>
              <w:t>of</w:t>
            </w:r>
            <w:r>
              <w:rPr>
                <w:spacing w:val="-12"/>
                <w:w w:val="105"/>
                <w:sz w:val="20"/>
              </w:rPr>
              <w:t xml:space="preserve"> </w:t>
            </w:r>
            <w:r>
              <w:rPr>
                <w:w w:val="105"/>
                <w:sz w:val="20"/>
              </w:rPr>
              <w:t>material,</w:t>
            </w:r>
            <w:r>
              <w:rPr>
                <w:spacing w:val="-12"/>
                <w:w w:val="105"/>
                <w:sz w:val="20"/>
              </w:rPr>
              <w:t xml:space="preserve"> </w:t>
            </w:r>
            <w:r>
              <w:rPr>
                <w:w w:val="105"/>
                <w:sz w:val="20"/>
              </w:rPr>
              <w:t>there</w:t>
            </w:r>
            <w:r>
              <w:rPr>
                <w:spacing w:val="-11"/>
                <w:w w:val="105"/>
                <w:sz w:val="20"/>
              </w:rPr>
              <w:t xml:space="preserve"> </w:t>
            </w:r>
            <w:r>
              <w:rPr>
                <w:w w:val="105"/>
                <w:sz w:val="20"/>
              </w:rPr>
              <w:t>is</w:t>
            </w:r>
            <w:r>
              <w:rPr>
                <w:spacing w:val="-12"/>
                <w:w w:val="105"/>
                <w:sz w:val="20"/>
              </w:rPr>
              <w:t xml:space="preserve"> </w:t>
            </w:r>
            <w:r>
              <w:rPr>
                <w:w w:val="105"/>
                <w:sz w:val="20"/>
              </w:rPr>
              <w:t>a need to consider whether both RADAR and Australian Prescriber are necessary or whether consolidation of the two publications is an appropriate option.</w:t>
            </w:r>
          </w:p>
        </w:tc>
        <w:tc>
          <w:tcPr>
            <w:tcW w:w="4710" w:type="dxa"/>
          </w:tcPr>
          <w:p w14:paraId="4B0C64CF" w14:textId="0BC2ED57" w:rsidR="00FA303E" w:rsidRDefault="00FA303E">
            <w:pPr>
              <w:pStyle w:val="BodyText"/>
              <w:spacing w:before="10" w:line="247" w:lineRule="auto"/>
              <w:ind w:right="311"/>
              <w:rPr>
                <w:sz w:val="20"/>
              </w:rPr>
            </w:pPr>
            <w:r>
              <w:rPr>
                <w:w w:val="105"/>
                <w:sz w:val="20"/>
              </w:rPr>
              <w:t>Supported. The Department and NPS MedicineWise will work collaboratively to identify the</w:t>
            </w:r>
            <w:r>
              <w:rPr>
                <w:spacing w:val="-12"/>
                <w:w w:val="105"/>
                <w:sz w:val="20"/>
              </w:rPr>
              <w:t xml:space="preserve"> </w:t>
            </w:r>
            <w:r>
              <w:rPr>
                <w:w w:val="105"/>
                <w:sz w:val="20"/>
              </w:rPr>
              <w:t>most</w:t>
            </w:r>
            <w:r>
              <w:rPr>
                <w:spacing w:val="-12"/>
                <w:w w:val="105"/>
                <w:sz w:val="20"/>
              </w:rPr>
              <w:t xml:space="preserve"> </w:t>
            </w:r>
            <w:r>
              <w:rPr>
                <w:w w:val="105"/>
                <w:sz w:val="20"/>
              </w:rPr>
              <w:t>efficient</w:t>
            </w:r>
            <w:r>
              <w:rPr>
                <w:spacing w:val="-12"/>
                <w:w w:val="105"/>
                <w:sz w:val="20"/>
              </w:rPr>
              <w:t xml:space="preserve"> </w:t>
            </w:r>
            <w:r>
              <w:rPr>
                <w:w w:val="105"/>
                <w:sz w:val="20"/>
              </w:rPr>
              <w:t>and</w:t>
            </w:r>
            <w:r>
              <w:rPr>
                <w:spacing w:val="-12"/>
                <w:w w:val="105"/>
                <w:sz w:val="20"/>
              </w:rPr>
              <w:t xml:space="preserve"> </w:t>
            </w:r>
            <w:r>
              <w:rPr>
                <w:w w:val="105"/>
                <w:sz w:val="20"/>
              </w:rPr>
              <w:t>effective</w:t>
            </w:r>
            <w:r>
              <w:rPr>
                <w:spacing w:val="-12"/>
                <w:w w:val="105"/>
                <w:sz w:val="20"/>
              </w:rPr>
              <w:t xml:space="preserve"> </w:t>
            </w:r>
            <w:r>
              <w:rPr>
                <w:w w:val="105"/>
                <w:sz w:val="20"/>
              </w:rPr>
              <w:t>means</w:t>
            </w:r>
            <w:r>
              <w:rPr>
                <w:spacing w:val="-12"/>
                <w:w w:val="105"/>
                <w:sz w:val="20"/>
              </w:rPr>
              <w:t xml:space="preserve"> </w:t>
            </w:r>
            <w:r>
              <w:rPr>
                <w:w w:val="105"/>
                <w:sz w:val="20"/>
              </w:rPr>
              <w:t>of</w:t>
            </w:r>
            <w:r>
              <w:rPr>
                <w:spacing w:val="-12"/>
                <w:w w:val="105"/>
                <w:sz w:val="20"/>
              </w:rPr>
              <w:t xml:space="preserve"> </w:t>
            </w:r>
            <w:r>
              <w:rPr>
                <w:w w:val="105"/>
                <w:sz w:val="20"/>
              </w:rPr>
              <w:t>informing pharmacists</w:t>
            </w:r>
            <w:r>
              <w:rPr>
                <w:spacing w:val="-12"/>
                <w:w w:val="105"/>
                <w:sz w:val="20"/>
              </w:rPr>
              <w:t xml:space="preserve"> </w:t>
            </w:r>
            <w:r>
              <w:rPr>
                <w:w w:val="105"/>
                <w:sz w:val="20"/>
              </w:rPr>
              <w:t>and</w:t>
            </w:r>
            <w:r>
              <w:rPr>
                <w:spacing w:val="-12"/>
                <w:w w:val="105"/>
                <w:sz w:val="20"/>
              </w:rPr>
              <w:t xml:space="preserve"> </w:t>
            </w:r>
            <w:r>
              <w:rPr>
                <w:w w:val="105"/>
                <w:sz w:val="20"/>
              </w:rPr>
              <w:t>prescribers</w:t>
            </w:r>
            <w:r>
              <w:rPr>
                <w:spacing w:val="-12"/>
                <w:w w:val="105"/>
                <w:sz w:val="20"/>
              </w:rPr>
              <w:t xml:space="preserve"> </w:t>
            </w:r>
            <w:r>
              <w:rPr>
                <w:w w:val="105"/>
                <w:sz w:val="20"/>
              </w:rPr>
              <w:t>about</w:t>
            </w:r>
            <w:r>
              <w:rPr>
                <w:spacing w:val="-12"/>
                <w:w w:val="105"/>
                <w:sz w:val="20"/>
              </w:rPr>
              <w:t xml:space="preserve"> </w:t>
            </w:r>
            <w:r>
              <w:rPr>
                <w:w w:val="105"/>
                <w:sz w:val="20"/>
              </w:rPr>
              <w:t>PBS</w:t>
            </w:r>
            <w:r>
              <w:rPr>
                <w:spacing w:val="-12"/>
                <w:w w:val="105"/>
                <w:sz w:val="20"/>
              </w:rPr>
              <w:t xml:space="preserve"> </w:t>
            </w:r>
            <w:r>
              <w:rPr>
                <w:w w:val="105"/>
                <w:sz w:val="20"/>
              </w:rPr>
              <w:t>listings.</w:t>
            </w:r>
            <w:r>
              <w:rPr>
                <w:spacing w:val="-12"/>
                <w:w w:val="105"/>
                <w:sz w:val="20"/>
              </w:rPr>
              <w:t xml:space="preserve"> </w:t>
            </w:r>
            <w:r>
              <w:rPr>
                <w:w w:val="105"/>
                <w:sz w:val="20"/>
              </w:rPr>
              <w:t>See comments against Recommendation 19.</w:t>
            </w:r>
          </w:p>
        </w:tc>
      </w:tr>
      <w:tr w:rsidR="00FA303E" w14:paraId="7ED3E350" w14:textId="77777777" w:rsidTr="005D181F">
        <w:trPr>
          <w:cantSplit/>
        </w:trPr>
        <w:tc>
          <w:tcPr>
            <w:tcW w:w="4683" w:type="dxa"/>
          </w:tcPr>
          <w:p w14:paraId="69E7E44B" w14:textId="6A248E93" w:rsidR="00FA303E" w:rsidRDefault="00FA303E">
            <w:pPr>
              <w:pStyle w:val="BodyText"/>
              <w:spacing w:before="10" w:line="247" w:lineRule="auto"/>
              <w:ind w:right="311"/>
              <w:rPr>
                <w:b/>
                <w:sz w:val="20"/>
              </w:rPr>
            </w:pPr>
            <w:r>
              <w:rPr>
                <w:b/>
                <w:w w:val="105"/>
                <w:sz w:val="20"/>
              </w:rPr>
              <w:t xml:space="preserve">Recommendation 21. </w:t>
            </w:r>
            <w:r>
              <w:rPr>
                <w:w w:val="105"/>
                <w:sz w:val="20"/>
              </w:rPr>
              <w:t xml:space="preserve">While the </w:t>
            </w:r>
            <w:proofErr w:type="spellStart"/>
            <w:r>
              <w:rPr>
                <w:w w:val="105"/>
                <w:sz w:val="20"/>
              </w:rPr>
              <w:t>MedicineLine</w:t>
            </w:r>
            <w:proofErr w:type="spellEnd"/>
            <w:r>
              <w:rPr>
                <w:w w:val="105"/>
                <w:sz w:val="20"/>
              </w:rPr>
              <w:t xml:space="preserve"> service does perform a useful function, the question of whether it could be better integrated </w:t>
            </w:r>
            <w:r>
              <w:rPr>
                <w:spacing w:val="-2"/>
                <w:w w:val="105"/>
                <w:sz w:val="20"/>
              </w:rPr>
              <w:t>into</w:t>
            </w:r>
            <w:r>
              <w:rPr>
                <w:spacing w:val="-5"/>
                <w:w w:val="105"/>
                <w:sz w:val="20"/>
              </w:rPr>
              <w:t xml:space="preserve"> </w:t>
            </w:r>
            <w:proofErr w:type="spellStart"/>
            <w:r>
              <w:rPr>
                <w:spacing w:val="-2"/>
                <w:w w:val="105"/>
                <w:sz w:val="20"/>
              </w:rPr>
              <w:t>Healthdirect</w:t>
            </w:r>
            <w:proofErr w:type="spellEnd"/>
            <w:r>
              <w:rPr>
                <w:spacing w:val="-4"/>
                <w:w w:val="105"/>
                <w:sz w:val="20"/>
              </w:rPr>
              <w:t xml:space="preserve"> </w:t>
            </w:r>
            <w:r>
              <w:rPr>
                <w:spacing w:val="-2"/>
                <w:w w:val="105"/>
                <w:sz w:val="20"/>
              </w:rPr>
              <w:t>Australia should</w:t>
            </w:r>
            <w:r>
              <w:rPr>
                <w:spacing w:val="-5"/>
                <w:w w:val="105"/>
                <w:sz w:val="20"/>
              </w:rPr>
              <w:t xml:space="preserve"> </w:t>
            </w:r>
            <w:r>
              <w:rPr>
                <w:spacing w:val="-2"/>
                <w:w w:val="105"/>
                <w:sz w:val="20"/>
              </w:rPr>
              <w:t>be</w:t>
            </w:r>
            <w:r>
              <w:rPr>
                <w:spacing w:val="-3"/>
                <w:w w:val="105"/>
                <w:sz w:val="20"/>
              </w:rPr>
              <w:t xml:space="preserve"> </w:t>
            </w:r>
            <w:r>
              <w:rPr>
                <w:spacing w:val="-2"/>
                <w:w w:val="105"/>
                <w:sz w:val="20"/>
              </w:rPr>
              <w:t>considered</w:t>
            </w:r>
            <w:r>
              <w:rPr>
                <w:spacing w:val="-4"/>
                <w:w w:val="105"/>
                <w:sz w:val="20"/>
              </w:rPr>
              <w:t xml:space="preserve"> </w:t>
            </w:r>
            <w:r>
              <w:rPr>
                <w:spacing w:val="-2"/>
                <w:w w:val="105"/>
                <w:sz w:val="20"/>
              </w:rPr>
              <w:t xml:space="preserve">by </w:t>
            </w:r>
            <w:r>
              <w:rPr>
                <w:w w:val="105"/>
                <w:sz w:val="20"/>
              </w:rPr>
              <w:t>the</w:t>
            </w:r>
            <w:r>
              <w:rPr>
                <w:spacing w:val="-12"/>
                <w:w w:val="105"/>
                <w:sz w:val="20"/>
              </w:rPr>
              <w:t xml:space="preserve"> </w:t>
            </w:r>
            <w:r>
              <w:rPr>
                <w:w w:val="105"/>
                <w:sz w:val="20"/>
              </w:rPr>
              <w:t>Department.</w:t>
            </w:r>
            <w:r>
              <w:rPr>
                <w:spacing w:val="-12"/>
                <w:w w:val="105"/>
                <w:sz w:val="20"/>
              </w:rPr>
              <w:t xml:space="preserve"> </w:t>
            </w:r>
            <w:r>
              <w:rPr>
                <w:w w:val="105"/>
                <w:sz w:val="20"/>
              </w:rPr>
              <w:t>If</w:t>
            </w:r>
            <w:r>
              <w:rPr>
                <w:spacing w:val="-12"/>
                <w:w w:val="105"/>
                <w:sz w:val="20"/>
              </w:rPr>
              <w:t xml:space="preserve"> </w:t>
            </w:r>
            <w:r>
              <w:rPr>
                <w:w w:val="105"/>
                <w:sz w:val="20"/>
              </w:rPr>
              <w:t>the</w:t>
            </w:r>
            <w:r>
              <w:rPr>
                <w:spacing w:val="-12"/>
                <w:w w:val="105"/>
                <w:sz w:val="20"/>
              </w:rPr>
              <w:t xml:space="preserve"> </w:t>
            </w:r>
            <w:r>
              <w:rPr>
                <w:w w:val="105"/>
                <w:sz w:val="20"/>
              </w:rPr>
              <w:t>NPS</w:t>
            </w:r>
            <w:r>
              <w:rPr>
                <w:spacing w:val="-12"/>
                <w:w w:val="105"/>
                <w:sz w:val="20"/>
              </w:rPr>
              <w:t xml:space="preserve"> </w:t>
            </w:r>
            <w:r>
              <w:rPr>
                <w:w w:val="105"/>
                <w:sz w:val="20"/>
              </w:rPr>
              <w:t>MedicineWise’s</w:t>
            </w:r>
            <w:r>
              <w:rPr>
                <w:spacing w:val="-12"/>
                <w:w w:val="105"/>
                <w:sz w:val="20"/>
              </w:rPr>
              <w:t xml:space="preserve"> </w:t>
            </w:r>
            <w:r>
              <w:rPr>
                <w:w w:val="105"/>
                <w:sz w:val="20"/>
              </w:rPr>
              <w:t xml:space="preserve">service were to be incorporated into </w:t>
            </w:r>
            <w:proofErr w:type="spellStart"/>
            <w:r>
              <w:rPr>
                <w:w w:val="105"/>
                <w:sz w:val="20"/>
              </w:rPr>
              <w:t>Healthdirect’s</w:t>
            </w:r>
            <w:proofErr w:type="spellEnd"/>
            <w:r>
              <w:rPr>
                <w:w w:val="105"/>
                <w:sz w:val="20"/>
              </w:rPr>
              <w:t xml:space="preserve"> services, consideration will need to be given to increasing </w:t>
            </w:r>
            <w:proofErr w:type="spellStart"/>
            <w:r>
              <w:rPr>
                <w:w w:val="105"/>
                <w:sz w:val="20"/>
              </w:rPr>
              <w:t>Healthdirect’s</w:t>
            </w:r>
            <w:proofErr w:type="spellEnd"/>
            <w:r>
              <w:rPr>
                <w:w w:val="105"/>
                <w:sz w:val="20"/>
              </w:rPr>
              <w:t xml:space="preserve"> access to expertise on </w:t>
            </w:r>
            <w:r>
              <w:rPr>
                <w:spacing w:val="-2"/>
                <w:w w:val="105"/>
                <w:sz w:val="20"/>
              </w:rPr>
              <w:t>medicines.</w:t>
            </w:r>
          </w:p>
        </w:tc>
        <w:tc>
          <w:tcPr>
            <w:tcW w:w="4710" w:type="dxa"/>
          </w:tcPr>
          <w:p w14:paraId="002DF9C6" w14:textId="28D6DC59" w:rsidR="00FA303E" w:rsidRDefault="00FA303E">
            <w:pPr>
              <w:pStyle w:val="BodyText"/>
              <w:spacing w:before="10" w:line="247" w:lineRule="auto"/>
              <w:ind w:right="311"/>
              <w:rPr>
                <w:sz w:val="20"/>
              </w:rPr>
            </w:pPr>
            <w:r>
              <w:rPr>
                <w:w w:val="105"/>
                <w:sz w:val="20"/>
              </w:rPr>
              <w:t xml:space="preserve">Supported. The new Grant Agreement includes funding for the </w:t>
            </w:r>
            <w:proofErr w:type="spellStart"/>
            <w:r>
              <w:rPr>
                <w:w w:val="105"/>
                <w:sz w:val="20"/>
              </w:rPr>
              <w:t>MedicineLine</w:t>
            </w:r>
            <w:proofErr w:type="spellEnd"/>
            <w:r>
              <w:rPr>
                <w:w w:val="105"/>
                <w:sz w:val="20"/>
              </w:rPr>
              <w:t xml:space="preserve"> service while an </w:t>
            </w:r>
            <w:r>
              <w:rPr>
                <w:spacing w:val="-2"/>
                <w:w w:val="105"/>
                <w:sz w:val="20"/>
              </w:rPr>
              <w:t>examination</w:t>
            </w:r>
            <w:r>
              <w:rPr>
                <w:spacing w:val="-3"/>
                <w:w w:val="105"/>
                <w:sz w:val="20"/>
              </w:rPr>
              <w:t xml:space="preserve"> </w:t>
            </w:r>
            <w:r>
              <w:rPr>
                <w:spacing w:val="-2"/>
                <w:w w:val="105"/>
                <w:sz w:val="20"/>
              </w:rPr>
              <w:t>of the</w:t>
            </w:r>
            <w:r>
              <w:rPr>
                <w:spacing w:val="-4"/>
                <w:w w:val="105"/>
                <w:sz w:val="20"/>
              </w:rPr>
              <w:t xml:space="preserve"> </w:t>
            </w:r>
            <w:r>
              <w:rPr>
                <w:spacing w:val="-2"/>
                <w:w w:val="105"/>
                <w:sz w:val="20"/>
              </w:rPr>
              <w:t>feasibility</w:t>
            </w:r>
            <w:r>
              <w:rPr>
                <w:spacing w:val="-6"/>
                <w:w w:val="105"/>
                <w:sz w:val="20"/>
              </w:rPr>
              <w:t xml:space="preserve"> </w:t>
            </w:r>
            <w:r>
              <w:rPr>
                <w:spacing w:val="-2"/>
                <w:w w:val="105"/>
                <w:sz w:val="20"/>
              </w:rPr>
              <w:t xml:space="preserve">of transitioning the </w:t>
            </w:r>
            <w:r>
              <w:rPr>
                <w:w w:val="105"/>
                <w:sz w:val="20"/>
              </w:rPr>
              <w:t xml:space="preserve">services to </w:t>
            </w:r>
            <w:proofErr w:type="spellStart"/>
            <w:r>
              <w:rPr>
                <w:w w:val="105"/>
                <w:sz w:val="20"/>
              </w:rPr>
              <w:t>Healthdirect</w:t>
            </w:r>
            <w:proofErr w:type="spellEnd"/>
            <w:r>
              <w:rPr>
                <w:w w:val="105"/>
                <w:sz w:val="20"/>
              </w:rPr>
              <w:t xml:space="preserve"> is undertaken.</w:t>
            </w:r>
          </w:p>
        </w:tc>
      </w:tr>
      <w:tr w:rsidR="00FA303E" w14:paraId="5276C105" w14:textId="77777777" w:rsidTr="005D181F">
        <w:trPr>
          <w:cantSplit/>
        </w:trPr>
        <w:tc>
          <w:tcPr>
            <w:tcW w:w="4683" w:type="dxa"/>
          </w:tcPr>
          <w:p w14:paraId="21C471B9" w14:textId="0F00EE75" w:rsidR="00FA303E" w:rsidRDefault="00FA303E">
            <w:pPr>
              <w:pStyle w:val="BodyText"/>
              <w:spacing w:before="10" w:line="247" w:lineRule="auto"/>
              <w:ind w:right="311"/>
              <w:rPr>
                <w:b/>
                <w:sz w:val="20"/>
              </w:rPr>
            </w:pPr>
            <w:r>
              <w:rPr>
                <w:b/>
                <w:w w:val="105"/>
                <w:sz w:val="20"/>
              </w:rPr>
              <w:t>Recommendation 22</w:t>
            </w:r>
            <w:r>
              <w:rPr>
                <w:w w:val="105"/>
                <w:sz w:val="20"/>
              </w:rPr>
              <w:t>. Government QUM funding should not be allocated to activities to address Antimicrobial</w:t>
            </w:r>
            <w:r>
              <w:rPr>
                <w:spacing w:val="-12"/>
                <w:w w:val="105"/>
                <w:sz w:val="20"/>
              </w:rPr>
              <w:t xml:space="preserve"> </w:t>
            </w:r>
            <w:r>
              <w:rPr>
                <w:w w:val="105"/>
                <w:sz w:val="20"/>
              </w:rPr>
              <w:t>Resistance</w:t>
            </w:r>
            <w:r>
              <w:rPr>
                <w:spacing w:val="-12"/>
                <w:w w:val="105"/>
                <w:sz w:val="20"/>
              </w:rPr>
              <w:t xml:space="preserve"> </w:t>
            </w:r>
            <w:r>
              <w:rPr>
                <w:w w:val="105"/>
                <w:sz w:val="20"/>
              </w:rPr>
              <w:t>(AMR)</w:t>
            </w:r>
            <w:r>
              <w:rPr>
                <w:spacing w:val="-12"/>
                <w:w w:val="105"/>
                <w:sz w:val="20"/>
              </w:rPr>
              <w:t xml:space="preserve"> </w:t>
            </w:r>
            <w:r>
              <w:rPr>
                <w:w w:val="105"/>
                <w:sz w:val="20"/>
              </w:rPr>
              <w:t>unless</w:t>
            </w:r>
            <w:r>
              <w:rPr>
                <w:spacing w:val="-12"/>
                <w:w w:val="105"/>
                <w:sz w:val="20"/>
              </w:rPr>
              <w:t xml:space="preserve"> </w:t>
            </w:r>
            <w:r>
              <w:rPr>
                <w:w w:val="105"/>
                <w:sz w:val="20"/>
              </w:rPr>
              <w:t>it</w:t>
            </w:r>
            <w:r>
              <w:rPr>
                <w:spacing w:val="-12"/>
                <w:w w:val="105"/>
                <w:sz w:val="20"/>
              </w:rPr>
              <w:t xml:space="preserve"> </w:t>
            </w:r>
            <w:r>
              <w:rPr>
                <w:w w:val="105"/>
                <w:sz w:val="20"/>
              </w:rPr>
              <w:t>is</w:t>
            </w:r>
            <w:r>
              <w:rPr>
                <w:spacing w:val="-12"/>
                <w:w w:val="105"/>
                <w:sz w:val="20"/>
              </w:rPr>
              <w:t xml:space="preserve"> </w:t>
            </w:r>
            <w:r>
              <w:rPr>
                <w:w w:val="105"/>
                <w:sz w:val="20"/>
              </w:rPr>
              <w:t>part</w:t>
            </w:r>
            <w:r>
              <w:rPr>
                <w:spacing w:val="-12"/>
                <w:w w:val="105"/>
                <w:sz w:val="20"/>
              </w:rPr>
              <w:t xml:space="preserve"> </w:t>
            </w:r>
            <w:r>
              <w:rPr>
                <w:w w:val="105"/>
                <w:sz w:val="20"/>
              </w:rPr>
              <w:t>of</w:t>
            </w:r>
            <w:r>
              <w:rPr>
                <w:spacing w:val="-11"/>
                <w:w w:val="105"/>
                <w:sz w:val="20"/>
              </w:rPr>
              <w:t xml:space="preserve"> </w:t>
            </w:r>
            <w:r>
              <w:rPr>
                <w:w w:val="105"/>
                <w:sz w:val="20"/>
              </w:rPr>
              <w:t xml:space="preserve">a </w:t>
            </w:r>
            <w:proofErr w:type="spellStart"/>
            <w:r>
              <w:rPr>
                <w:w w:val="105"/>
                <w:sz w:val="20"/>
              </w:rPr>
              <w:t>co-ordinated</w:t>
            </w:r>
            <w:proofErr w:type="spellEnd"/>
            <w:r>
              <w:rPr>
                <w:w w:val="105"/>
                <w:sz w:val="20"/>
              </w:rPr>
              <w:t xml:space="preserve"> program endorsed by the Office of Health Protection (OHP).</w:t>
            </w:r>
          </w:p>
        </w:tc>
        <w:tc>
          <w:tcPr>
            <w:tcW w:w="4710" w:type="dxa"/>
          </w:tcPr>
          <w:p w14:paraId="084B793D" w14:textId="5855BB61" w:rsidR="00FA303E" w:rsidRDefault="00FA303E" w:rsidP="00FA303E">
            <w:pPr>
              <w:pStyle w:val="TableParagraph"/>
              <w:spacing w:before="55" w:line="247" w:lineRule="auto"/>
              <w:ind w:left="0"/>
              <w:rPr>
                <w:sz w:val="20"/>
              </w:rPr>
            </w:pPr>
            <w:r>
              <w:rPr>
                <w:w w:val="105"/>
                <w:sz w:val="20"/>
              </w:rPr>
              <w:t>Supported.</w:t>
            </w:r>
            <w:r>
              <w:rPr>
                <w:spacing w:val="9"/>
                <w:w w:val="105"/>
                <w:sz w:val="20"/>
              </w:rPr>
              <w:t xml:space="preserve"> </w:t>
            </w:r>
            <w:r>
              <w:rPr>
                <w:w w:val="105"/>
                <w:sz w:val="20"/>
              </w:rPr>
              <w:t>The</w:t>
            </w:r>
            <w:r>
              <w:rPr>
                <w:spacing w:val="-11"/>
                <w:w w:val="105"/>
                <w:sz w:val="20"/>
              </w:rPr>
              <w:t xml:space="preserve"> </w:t>
            </w:r>
            <w:r>
              <w:rPr>
                <w:w w:val="105"/>
                <w:sz w:val="20"/>
              </w:rPr>
              <w:t>department</w:t>
            </w:r>
            <w:r>
              <w:rPr>
                <w:spacing w:val="-12"/>
                <w:w w:val="105"/>
                <w:sz w:val="20"/>
              </w:rPr>
              <w:t xml:space="preserve"> </w:t>
            </w:r>
            <w:r>
              <w:rPr>
                <w:w w:val="105"/>
                <w:sz w:val="20"/>
              </w:rPr>
              <w:t>is</w:t>
            </w:r>
            <w:r>
              <w:rPr>
                <w:spacing w:val="-12"/>
                <w:w w:val="105"/>
                <w:sz w:val="20"/>
              </w:rPr>
              <w:t xml:space="preserve"> </w:t>
            </w:r>
            <w:r>
              <w:rPr>
                <w:w w:val="105"/>
                <w:sz w:val="20"/>
              </w:rPr>
              <w:t>focused</w:t>
            </w:r>
            <w:r>
              <w:rPr>
                <w:spacing w:val="-12"/>
                <w:w w:val="105"/>
                <w:sz w:val="20"/>
              </w:rPr>
              <w:t xml:space="preserve"> </w:t>
            </w:r>
            <w:r>
              <w:rPr>
                <w:w w:val="105"/>
                <w:sz w:val="20"/>
              </w:rPr>
              <w:t>on developing a strategic action plan for a</w:t>
            </w:r>
            <w:r>
              <w:rPr>
                <w:w w:val="105"/>
                <w:sz w:val="20"/>
              </w:rPr>
              <w:t xml:space="preserve"> </w:t>
            </w:r>
            <w:proofErr w:type="spellStart"/>
            <w:r>
              <w:rPr>
                <w:w w:val="105"/>
                <w:sz w:val="20"/>
              </w:rPr>
              <w:t>co-ordinated</w:t>
            </w:r>
            <w:proofErr w:type="spellEnd"/>
            <w:r>
              <w:rPr>
                <w:w w:val="105"/>
                <w:sz w:val="20"/>
              </w:rPr>
              <w:t xml:space="preserve"> response to AMR through the new AMR</w:t>
            </w:r>
            <w:r>
              <w:rPr>
                <w:spacing w:val="-12"/>
                <w:w w:val="105"/>
                <w:sz w:val="20"/>
              </w:rPr>
              <w:t xml:space="preserve"> </w:t>
            </w:r>
            <w:r>
              <w:rPr>
                <w:w w:val="105"/>
                <w:sz w:val="20"/>
              </w:rPr>
              <w:t>Strategy</w:t>
            </w:r>
            <w:r>
              <w:rPr>
                <w:spacing w:val="-12"/>
                <w:w w:val="105"/>
                <w:sz w:val="20"/>
              </w:rPr>
              <w:t xml:space="preserve"> </w:t>
            </w:r>
            <w:r>
              <w:rPr>
                <w:w w:val="105"/>
                <w:sz w:val="20"/>
              </w:rPr>
              <w:t>2020</w:t>
            </w:r>
            <w:r>
              <w:rPr>
                <w:spacing w:val="-12"/>
                <w:w w:val="105"/>
                <w:sz w:val="20"/>
              </w:rPr>
              <w:t xml:space="preserve"> </w:t>
            </w:r>
            <w:r>
              <w:rPr>
                <w:w w:val="105"/>
                <w:sz w:val="20"/>
              </w:rPr>
              <w:t>and</w:t>
            </w:r>
            <w:r>
              <w:rPr>
                <w:spacing w:val="-12"/>
                <w:w w:val="105"/>
                <w:sz w:val="20"/>
              </w:rPr>
              <w:t xml:space="preserve"> </w:t>
            </w:r>
            <w:r>
              <w:rPr>
                <w:w w:val="105"/>
                <w:sz w:val="20"/>
              </w:rPr>
              <w:t>beyond.</w:t>
            </w:r>
            <w:r>
              <w:rPr>
                <w:spacing w:val="16"/>
                <w:w w:val="105"/>
                <w:sz w:val="20"/>
              </w:rPr>
              <w:t xml:space="preserve"> </w:t>
            </w:r>
            <w:r>
              <w:rPr>
                <w:w w:val="105"/>
                <w:sz w:val="20"/>
              </w:rPr>
              <w:t>Grant</w:t>
            </w:r>
            <w:r>
              <w:rPr>
                <w:spacing w:val="-12"/>
                <w:w w:val="105"/>
                <w:sz w:val="20"/>
              </w:rPr>
              <w:t xml:space="preserve"> </w:t>
            </w:r>
            <w:r>
              <w:rPr>
                <w:w w:val="105"/>
                <w:sz w:val="20"/>
              </w:rPr>
              <w:t>funding</w:t>
            </w:r>
            <w:r>
              <w:rPr>
                <w:spacing w:val="-12"/>
                <w:w w:val="105"/>
                <w:sz w:val="20"/>
              </w:rPr>
              <w:t xml:space="preserve"> </w:t>
            </w:r>
            <w:r>
              <w:rPr>
                <w:w w:val="105"/>
                <w:sz w:val="20"/>
              </w:rPr>
              <w:t>will only be allocated to address antimicrobial resistance in consultation with and endorsement by the Office of Health Protection.</w:t>
            </w:r>
          </w:p>
        </w:tc>
      </w:tr>
      <w:tr w:rsidR="00FA303E" w14:paraId="2E1A793D" w14:textId="77777777" w:rsidTr="005D181F">
        <w:trPr>
          <w:cantSplit/>
        </w:trPr>
        <w:tc>
          <w:tcPr>
            <w:tcW w:w="4683" w:type="dxa"/>
          </w:tcPr>
          <w:p w14:paraId="0F0E9A53" w14:textId="20C6026B" w:rsidR="00FA303E" w:rsidRDefault="00FA303E">
            <w:pPr>
              <w:pStyle w:val="BodyText"/>
              <w:spacing w:before="10" w:line="247" w:lineRule="auto"/>
              <w:ind w:right="311"/>
              <w:rPr>
                <w:b/>
                <w:sz w:val="20"/>
              </w:rPr>
            </w:pPr>
            <w:r>
              <w:rPr>
                <w:b/>
                <w:spacing w:val="-2"/>
                <w:w w:val="105"/>
                <w:sz w:val="20"/>
              </w:rPr>
              <w:t xml:space="preserve">Recommendation 23. </w:t>
            </w:r>
            <w:r>
              <w:rPr>
                <w:spacing w:val="-2"/>
                <w:w w:val="105"/>
                <w:sz w:val="20"/>
              </w:rPr>
              <w:t>Availability</w:t>
            </w:r>
            <w:r>
              <w:rPr>
                <w:spacing w:val="-7"/>
                <w:w w:val="105"/>
                <w:sz w:val="20"/>
              </w:rPr>
              <w:t xml:space="preserve"> </w:t>
            </w:r>
            <w:r>
              <w:rPr>
                <w:spacing w:val="-2"/>
                <w:w w:val="105"/>
                <w:sz w:val="20"/>
              </w:rPr>
              <w:t>and</w:t>
            </w:r>
            <w:r>
              <w:rPr>
                <w:spacing w:val="-5"/>
                <w:w w:val="105"/>
                <w:sz w:val="20"/>
              </w:rPr>
              <w:t xml:space="preserve"> </w:t>
            </w:r>
            <w:r>
              <w:rPr>
                <w:spacing w:val="-2"/>
                <w:w w:val="105"/>
                <w:sz w:val="20"/>
              </w:rPr>
              <w:t>utility</w:t>
            </w:r>
            <w:r>
              <w:rPr>
                <w:spacing w:val="-4"/>
                <w:w w:val="105"/>
                <w:sz w:val="20"/>
              </w:rPr>
              <w:t xml:space="preserve"> </w:t>
            </w:r>
            <w:r>
              <w:rPr>
                <w:spacing w:val="-2"/>
                <w:w w:val="105"/>
                <w:sz w:val="20"/>
              </w:rPr>
              <w:t>of</w:t>
            </w:r>
            <w:r>
              <w:rPr>
                <w:spacing w:val="-3"/>
                <w:w w:val="105"/>
                <w:sz w:val="20"/>
              </w:rPr>
              <w:t xml:space="preserve"> </w:t>
            </w:r>
            <w:r>
              <w:rPr>
                <w:spacing w:val="-2"/>
                <w:w w:val="105"/>
                <w:sz w:val="20"/>
              </w:rPr>
              <w:t xml:space="preserve">NPS </w:t>
            </w:r>
            <w:r>
              <w:rPr>
                <w:w w:val="105"/>
                <w:sz w:val="20"/>
              </w:rPr>
              <w:t>MedicineWise’s Medicine apps should be actively promoted by NPS MedicineWise as part of its services to consumers and health professionals.</w:t>
            </w:r>
          </w:p>
        </w:tc>
        <w:tc>
          <w:tcPr>
            <w:tcW w:w="4710" w:type="dxa"/>
          </w:tcPr>
          <w:p w14:paraId="3E43121B" w14:textId="77D0DC42" w:rsidR="00FA303E" w:rsidRDefault="00FA303E">
            <w:pPr>
              <w:pStyle w:val="BodyText"/>
              <w:spacing w:before="10" w:line="247" w:lineRule="auto"/>
              <w:ind w:right="311"/>
              <w:rPr>
                <w:sz w:val="20"/>
              </w:rPr>
            </w:pPr>
            <w:r>
              <w:rPr>
                <w:spacing w:val="-2"/>
                <w:w w:val="105"/>
                <w:sz w:val="20"/>
              </w:rPr>
              <w:t>Supported.</w:t>
            </w:r>
            <w:r>
              <w:rPr>
                <w:spacing w:val="-8"/>
                <w:w w:val="105"/>
                <w:sz w:val="20"/>
              </w:rPr>
              <w:t xml:space="preserve"> </w:t>
            </w:r>
            <w:r>
              <w:rPr>
                <w:spacing w:val="-2"/>
                <w:w w:val="105"/>
                <w:sz w:val="20"/>
              </w:rPr>
              <w:t>The</w:t>
            </w:r>
            <w:r>
              <w:rPr>
                <w:spacing w:val="-6"/>
                <w:w w:val="105"/>
                <w:sz w:val="20"/>
              </w:rPr>
              <w:t xml:space="preserve"> </w:t>
            </w:r>
            <w:r>
              <w:rPr>
                <w:spacing w:val="-2"/>
                <w:w w:val="105"/>
                <w:sz w:val="20"/>
              </w:rPr>
              <w:t>new</w:t>
            </w:r>
            <w:r>
              <w:rPr>
                <w:spacing w:val="-6"/>
                <w:w w:val="105"/>
                <w:sz w:val="20"/>
              </w:rPr>
              <w:t xml:space="preserve"> </w:t>
            </w:r>
            <w:r>
              <w:rPr>
                <w:spacing w:val="-2"/>
                <w:w w:val="105"/>
                <w:sz w:val="20"/>
              </w:rPr>
              <w:t>Grant Agreement</w:t>
            </w:r>
            <w:r>
              <w:rPr>
                <w:spacing w:val="-7"/>
                <w:w w:val="105"/>
                <w:sz w:val="20"/>
              </w:rPr>
              <w:t xml:space="preserve"> </w:t>
            </w:r>
            <w:r>
              <w:rPr>
                <w:spacing w:val="-2"/>
                <w:w w:val="105"/>
                <w:sz w:val="20"/>
              </w:rPr>
              <w:t xml:space="preserve">includes </w:t>
            </w:r>
            <w:r>
              <w:rPr>
                <w:w w:val="105"/>
                <w:sz w:val="20"/>
              </w:rPr>
              <w:t>funding for MedicineWise apps.</w:t>
            </w:r>
          </w:p>
        </w:tc>
      </w:tr>
      <w:tr w:rsidR="00FA303E" w14:paraId="21DDD60B" w14:textId="77777777" w:rsidTr="005D181F">
        <w:trPr>
          <w:cantSplit/>
        </w:trPr>
        <w:tc>
          <w:tcPr>
            <w:tcW w:w="4683" w:type="dxa"/>
          </w:tcPr>
          <w:p w14:paraId="6D0BFA50" w14:textId="314A69C1" w:rsidR="00FA303E" w:rsidRDefault="001B6C12">
            <w:pPr>
              <w:pStyle w:val="BodyText"/>
              <w:spacing w:before="10" w:line="247" w:lineRule="auto"/>
              <w:ind w:right="311"/>
              <w:rPr>
                <w:b/>
                <w:sz w:val="20"/>
              </w:rPr>
            </w:pPr>
            <w:r>
              <w:rPr>
                <w:b/>
                <w:spacing w:val="-2"/>
                <w:w w:val="105"/>
                <w:sz w:val="20"/>
              </w:rPr>
              <w:t>Recommendation</w:t>
            </w:r>
            <w:r>
              <w:rPr>
                <w:b/>
                <w:spacing w:val="-5"/>
                <w:w w:val="105"/>
                <w:sz w:val="20"/>
              </w:rPr>
              <w:t xml:space="preserve"> </w:t>
            </w:r>
            <w:r>
              <w:rPr>
                <w:b/>
                <w:spacing w:val="-2"/>
                <w:w w:val="105"/>
                <w:sz w:val="20"/>
              </w:rPr>
              <w:t>24.</w:t>
            </w:r>
            <w:r>
              <w:rPr>
                <w:b/>
                <w:spacing w:val="-6"/>
                <w:w w:val="105"/>
                <w:sz w:val="20"/>
              </w:rPr>
              <w:t xml:space="preserve"> </w:t>
            </w:r>
            <w:r>
              <w:rPr>
                <w:spacing w:val="-2"/>
                <w:w w:val="105"/>
                <w:sz w:val="20"/>
              </w:rPr>
              <w:t>The</w:t>
            </w:r>
            <w:r>
              <w:rPr>
                <w:spacing w:val="-7"/>
                <w:w w:val="105"/>
                <w:sz w:val="20"/>
              </w:rPr>
              <w:t xml:space="preserve"> </w:t>
            </w:r>
            <w:r>
              <w:rPr>
                <w:spacing w:val="-2"/>
                <w:w w:val="105"/>
                <w:sz w:val="20"/>
              </w:rPr>
              <w:t>Grant</w:t>
            </w:r>
            <w:r>
              <w:rPr>
                <w:spacing w:val="-7"/>
                <w:w w:val="105"/>
                <w:sz w:val="20"/>
              </w:rPr>
              <w:t xml:space="preserve"> </w:t>
            </w:r>
            <w:r>
              <w:rPr>
                <w:spacing w:val="-2"/>
                <w:w w:val="105"/>
                <w:sz w:val="20"/>
              </w:rPr>
              <w:t>Agreement</w:t>
            </w:r>
            <w:r>
              <w:rPr>
                <w:spacing w:val="-7"/>
                <w:w w:val="105"/>
                <w:sz w:val="20"/>
              </w:rPr>
              <w:t xml:space="preserve"> </w:t>
            </w:r>
            <w:r>
              <w:rPr>
                <w:spacing w:val="-2"/>
                <w:w w:val="105"/>
                <w:sz w:val="20"/>
              </w:rPr>
              <w:t xml:space="preserve">should </w:t>
            </w:r>
            <w:r>
              <w:rPr>
                <w:w w:val="105"/>
                <w:sz w:val="20"/>
              </w:rPr>
              <w:t>require that the outcomes of NPS MedicineWise Grant funded activities are made available in the public</w:t>
            </w:r>
            <w:r>
              <w:rPr>
                <w:spacing w:val="-9"/>
                <w:w w:val="105"/>
                <w:sz w:val="20"/>
              </w:rPr>
              <w:t xml:space="preserve"> </w:t>
            </w:r>
            <w:r>
              <w:rPr>
                <w:w w:val="105"/>
                <w:sz w:val="20"/>
              </w:rPr>
              <w:t>domain,</w:t>
            </w:r>
            <w:r>
              <w:rPr>
                <w:spacing w:val="-6"/>
                <w:w w:val="105"/>
                <w:sz w:val="20"/>
              </w:rPr>
              <w:t xml:space="preserve"> </w:t>
            </w:r>
            <w:proofErr w:type="gramStart"/>
            <w:r>
              <w:rPr>
                <w:w w:val="105"/>
                <w:sz w:val="20"/>
              </w:rPr>
              <w:t>so</w:t>
            </w:r>
            <w:r>
              <w:rPr>
                <w:spacing w:val="-10"/>
                <w:w w:val="105"/>
                <w:sz w:val="20"/>
              </w:rPr>
              <w:t xml:space="preserve"> </w:t>
            </w:r>
            <w:r>
              <w:rPr>
                <w:w w:val="105"/>
                <w:sz w:val="20"/>
              </w:rPr>
              <w:t>as</w:t>
            </w:r>
            <w:r>
              <w:rPr>
                <w:spacing w:val="-5"/>
                <w:w w:val="105"/>
                <w:sz w:val="20"/>
              </w:rPr>
              <w:t xml:space="preserve"> </w:t>
            </w:r>
            <w:r>
              <w:rPr>
                <w:w w:val="105"/>
                <w:sz w:val="20"/>
              </w:rPr>
              <w:t>to</w:t>
            </w:r>
            <w:proofErr w:type="gramEnd"/>
            <w:r>
              <w:rPr>
                <w:spacing w:val="-5"/>
                <w:w w:val="105"/>
                <w:sz w:val="20"/>
              </w:rPr>
              <w:t xml:space="preserve"> </w:t>
            </w:r>
            <w:r>
              <w:rPr>
                <w:w w:val="105"/>
                <w:sz w:val="20"/>
              </w:rPr>
              <w:t>enhance</w:t>
            </w:r>
            <w:r>
              <w:rPr>
                <w:spacing w:val="-6"/>
                <w:w w:val="105"/>
                <w:sz w:val="20"/>
              </w:rPr>
              <w:t xml:space="preserve"> </w:t>
            </w:r>
            <w:r>
              <w:rPr>
                <w:w w:val="105"/>
                <w:sz w:val="20"/>
              </w:rPr>
              <w:t>transparency.</w:t>
            </w:r>
            <w:r>
              <w:rPr>
                <w:spacing w:val="-6"/>
                <w:w w:val="105"/>
                <w:sz w:val="20"/>
              </w:rPr>
              <w:t xml:space="preserve"> </w:t>
            </w:r>
            <w:r>
              <w:rPr>
                <w:w w:val="105"/>
                <w:sz w:val="20"/>
              </w:rPr>
              <w:t>The annual evaluation reports, detailed Economic Evaluation</w:t>
            </w:r>
            <w:r>
              <w:rPr>
                <w:spacing w:val="-3"/>
                <w:w w:val="105"/>
                <w:sz w:val="20"/>
              </w:rPr>
              <w:t xml:space="preserve"> </w:t>
            </w:r>
            <w:r>
              <w:rPr>
                <w:w w:val="105"/>
                <w:sz w:val="20"/>
              </w:rPr>
              <w:t>reports and</w:t>
            </w:r>
            <w:r>
              <w:rPr>
                <w:spacing w:val="-3"/>
                <w:w w:val="105"/>
                <w:sz w:val="20"/>
              </w:rPr>
              <w:t xml:space="preserve"> </w:t>
            </w:r>
            <w:r>
              <w:rPr>
                <w:w w:val="105"/>
                <w:sz w:val="20"/>
              </w:rPr>
              <w:t>the more</w:t>
            </w:r>
            <w:r>
              <w:rPr>
                <w:spacing w:val="-2"/>
                <w:w w:val="105"/>
                <w:sz w:val="20"/>
              </w:rPr>
              <w:t xml:space="preserve"> </w:t>
            </w:r>
            <w:r>
              <w:rPr>
                <w:w w:val="105"/>
                <w:sz w:val="20"/>
              </w:rPr>
              <w:t>detailed</w:t>
            </w:r>
            <w:r>
              <w:rPr>
                <w:spacing w:val="-5"/>
                <w:w w:val="105"/>
                <w:sz w:val="20"/>
              </w:rPr>
              <w:t xml:space="preserve"> </w:t>
            </w:r>
            <w:r>
              <w:rPr>
                <w:w w:val="105"/>
                <w:sz w:val="20"/>
              </w:rPr>
              <w:t>financial impact</w:t>
            </w:r>
            <w:r>
              <w:rPr>
                <w:spacing w:val="-12"/>
                <w:w w:val="105"/>
                <w:sz w:val="20"/>
              </w:rPr>
              <w:t xml:space="preserve"> </w:t>
            </w:r>
            <w:r>
              <w:rPr>
                <w:w w:val="105"/>
                <w:sz w:val="20"/>
              </w:rPr>
              <w:t>reports</w:t>
            </w:r>
            <w:r>
              <w:rPr>
                <w:spacing w:val="-12"/>
                <w:w w:val="105"/>
                <w:sz w:val="20"/>
              </w:rPr>
              <w:t xml:space="preserve"> </w:t>
            </w:r>
            <w:r>
              <w:rPr>
                <w:w w:val="105"/>
                <w:sz w:val="20"/>
              </w:rPr>
              <w:t>on</w:t>
            </w:r>
            <w:r>
              <w:rPr>
                <w:spacing w:val="-12"/>
                <w:w w:val="105"/>
                <w:sz w:val="20"/>
              </w:rPr>
              <w:t xml:space="preserve"> </w:t>
            </w:r>
            <w:r>
              <w:rPr>
                <w:w w:val="105"/>
                <w:sz w:val="20"/>
              </w:rPr>
              <w:t>PBS</w:t>
            </w:r>
            <w:r>
              <w:rPr>
                <w:spacing w:val="-12"/>
                <w:w w:val="105"/>
                <w:sz w:val="20"/>
              </w:rPr>
              <w:t xml:space="preserve"> </w:t>
            </w:r>
            <w:r>
              <w:rPr>
                <w:w w:val="105"/>
                <w:sz w:val="20"/>
              </w:rPr>
              <w:t>and</w:t>
            </w:r>
            <w:r>
              <w:rPr>
                <w:spacing w:val="-12"/>
                <w:w w:val="105"/>
                <w:sz w:val="20"/>
              </w:rPr>
              <w:t xml:space="preserve"> </w:t>
            </w:r>
            <w:r>
              <w:rPr>
                <w:w w:val="105"/>
                <w:sz w:val="20"/>
              </w:rPr>
              <w:t>MBS</w:t>
            </w:r>
            <w:r>
              <w:rPr>
                <w:spacing w:val="-12"/>
                <w:w w:val="105"/>
                <w:sz w:val="20"/>
              </w:rPr>
              <w:t xml:space="preserve"> </w:t>
            </w:r>
            <w:r>
              <w:rPr>
                <w:w w:val="105"/>
                <w:sz w:val="20"/>
              </w:rPr>
              <w:t>savings</w:t>
            </w:r>
            <w:r>
              <w:rPr>
                <w:spacing w:val="-12"/>
                <w:w w:val="105"/>
                <w:sz w:val="20"/>
              </w:rPr>
              <w:t xml:space="preserve"> </w:t>
            </w:r>
            <w:r>
              <w:rPr>
                <w:w w:val="105"/>
                <w:sz w:val="20"/>
              </w:rPr>
              <w:t>should</w:t>
            </w:r>
            <w:r>
              <w:rPr>
                <w:spacing w:val="-10"/>
                <w:w w:val="105"/>
                <w:sz w:val="20"/>
              </w:rPr>
              <w:t xml:space="preserve"> </w:t>
            </w:r>
            <w:r>
              <w:rPr>
                <w:w w:val="105"/>
                <w:sz w:val="20"/>
              </w:rPr>
              <w:t xml:space="preserve">also be required to be made available in the public </w:t>
            </w:r>
            <w:r>
              <w:rPr>
                <w:spacing w:val="-2"/>
                <w:w w:val="105"/>
                <w:sz w:val="20"/>
              </w:rPr>
              <w:t>domain.</w:t>
            </w:r>
          </w:p>
        </w:tc>
        <w:tc>
          <w:tcPr>
            <w:tcW w:w="4710" w:type="dxa"/>
          </w:tcPr>
          <w:p w14:paraId="7F8EBC61" w14:textId="1900B84E" w:rsidR="00FA303E" w:rsidRDefault="001B6C12">
            <w:pPr>
              <w:pStyle w:val="BodyText"/>
              <w:spacing w:before="10" w:line="247" w:lineRule="auto"/>
              <w:ind w:right="311"/>
              <w:rPr>
                <w:sz w:val="20"/>
              </w:rPr>
            </w:pPr>
            <w:r>
              <w:rPr>
                <w:w w:val="105"/>
                <w:sz w:val="20"/>
              </w:rPr>
              <w:t>Supported. The new Grant Agreement requires NPS MedicineWise</w:t>
            </w:r>
            <w:r>
              <w:rPr>
                <w:spacing w:val="-1"/>
                <w:w w:val="105"/>
                <w:sz w:val="20"/>
              </w:rPr>
              <w:t xml:space="preserve"> </w:t>
            </w:r>
            <w:r>
              <w:rPr>
                <w:w w:val="105"/>
                <w:sz w:val="20"/>
              </w:rPr>
              <w:t>to make publicly available the outcomes of grant funded activities.</w:t>
            </w:r>
            <w:r>
              <w:rPr>
                <w:spacing w:val="40"/>
                <w:w w:val="105"/>
                <w:sz w:val="20"/>
              </w:rPr>
              <w:t xml:space="preserve"> </w:t>
            </w:r>
            <w:r>
              <w:rPr>
                <w:w w:val="105"/>
                <w:sz w:val="20"/>
              </w:rPr>
              <w:t xml:space="preserve">See </w:t>
            </w:r>
            <w:r>
              <w:rPr>
                <w:spacing w:val="-2"/>
                <w:w w:val="105"/>
                <w:sz w:val="20"/>
              </w:rPr>
              <w:t>comments</w:t>
            </w:r>
            <w:r>
              <w:rPr>
                <w:spacing w:val="-3"/>
                <w:w w:val="105"/>
                <w:sz w:val="20"/>
              </w:rPr>
              <w:t xml:space="preserve"> </w:t>
            </w:r>
            <w:r>
              <w:rPr>
                <w:spacing w:val="-2"/>
                <w:w w:val="105"/>
                <w:sz w:val="20"/>
              </w:rPr>
              <w:t>against</w:t>
            </w:r>
            <w:r>
              <w:rPr>
                <w:spacing w:val="-6"/>
                <w:w w:val="105"/>
                <w:sz w:val="20"/>
              </w:rPr>
              <w:t xml:space="preserve"> </w:t>
            </w:r>
            <w:r>
              <w:rPr>
                <w:spacing w:val="-2"/>
                <w:w w:val="105"/>
                <w:sz w:val="20"/>
              </w:rPr>
              <w:t>Recommendations</w:t>
            </w:r>
            <w:r>
              <w:rPr>
                <w:spacing w:val="-7"/>
                <w:w w:val="105"/>
                <w:sz w:val="20"/>
              </w:rPr>
              <w:t xml:space="preserve"> </w:t>
            </w:r>
            <w:r>
              <w:rPr>
                <w:spacing w:val="-2"/>
                <w:w w:val="105"/>
                <w:sz w:val="20"/>
              </w:rPr>
              <w:t>1,</w:t>
            </w:r>
            <w:r>
              <w:rPr>
                <w:spacing w:val="-3"/>
                <w:w w:val="105"/>
                <w:sz w:val="20"/>
              </w:rPr>
              <w:t xml:space="preserve"> </w:t>
            </w:r>
            <w:r>
              <w:rPr>
                <w:spacing w:val="-2"/>
                <w:w w:val="105"/>
                <w:sz w:val="20"/>
              </w:rPr>
              <w:t>14</w:t>
            </w:r>
            <w:r>
              <w:rPr>
                <w:spacing w:val="-5"/>
                <w:w w:val="105"/>
                <w:sz w:val="20"/>
              </w:rPr>
              <w:t xml:space="preserve"> </w:t>
            </w:r>
            <w:r>
              <w:rPr>
                <w:spacing w:val="-2"/>
                <w:w w:val="105"/>
                <w:sz w:val="20"/>
              </w:rPr>
              <w:t>and</w:t>
            </w:r>
            <w:r>
              <w:rPr>
                <w:spacing w:val="-4"/>
                <w:w w:val="105"/>
                <w:sz w:val="20"/>
              </w:rPr>
              <w:t xml:space="preserve"> </w:t>
            </w:r>
            <w:r>
              <w:rPr>
                <w:spacing w:val="-2"/>
                <w:w w:val="105"/>
                <w:sz w:val="20"/>
              </w:rPr>
              <w:t xml:space="preserve">17 </w:t>
            </w:r>
            <w:r>
              <w:rPr>
                <w:w w:val="105"/>
                <w:sz w:val="20"/>
              </w:rPr>
              <w:t>and</w:t>
            </w:r>
            <w:r>
              <w:rPr>
                <w:spacing w:val="-10"/>
                <w:w w:val="105"/>
                <w:sz w:val="20"/>
              </w:rPr>
              <w:t xml:space="preserve"> </w:t>
            </w:r>
            <w:r>
              <w:rPr>
                <w:spacing w:val="-5"/>
                <w:w w:val="105"/>
                <w:sz w:val="20"/>
              </w:rPr>
              <w:t>25.</w:t>
            </w:r>
          </w:p>
        </w:tc>
      </w:tr>
      <w:tr w:rsidR="00FA303E" w14:paraId="6C27AB02" w14:textId="77777777" w:rsidTr="005D181F">
        <w:trPr>
          <w:cantSplit/>
        </w:trPr>
        <w:tc>
          <w:tcPr>
            <w:tcW w:w="4683" w:type="dxa"/>
          </w:tcPr>
          <w:p w14:paraId="654F2D5B" w14:textId="77777777" w:rsidR="001B6C12" w:rsidRDefault="001B6C12" w:rsidP="001B6C12">
            <w:pPr>
              <w:pStyle w:val="TableParagraph"/>
              <w:spacing w:before="57" w:line="247" w:lineRule="auto"/>
              <w:ind w:left="103" w:right="92"/>
              <w:rPr>
                <w:sz w:val="20"/>
              </w:rPr>
            </w:pPr>
            <w:r>
              <w:rPr>
                <w:b/>
                <w:spacing w:val="-2"/>
                <w:w w:val="105"/>
                <w:sz w:val="20"/>
              </w:rPr>
              <w:t>Recommendation</w:t>
            </w:r>
            <w:r>
              <w:rPr>
                <w:b/>
                <w:spacing w:val="-5"/>
                <w:w w:val="105"/>
                <w:sz w:val="20"/>
              </w:rPr>
              <w:t xml:space="preserve"> </w:t>
            </w:r>
            <w:r>
              <w:rPr>
                <w:b/>
                <w:spacing w:val="-2"/>
                <w:w w:val="105"/>
                <w:sz w:val="20"/>
              </w:rPr>
              <w:t>25.</w:t>
            </w:r>
            <w:r>
              <w:rPr>
                <w:b/>
                <w:spacing w:val="-5"/>
                <w:w w:val="105"/>
                <w:sz w:val="20"/>
              </w:rPr>
              <w:t xml:space="preserve"> </w:t>
            </w:r>
            <w:r>
              <w:rPr>
                <w:spacing w:val="-2"/>
                <w:w w:val="105"/>
                <w:sz w:val="20"/>
              </w:rPr>
              <w:t>The</w:t>
            </w:r>
            <w:r>
              <w:rPr>
                <w:spacing w:val="-6"/>
                <w:w w:val="105"/>
                <w:sz w:val="20"/>
              </w:rPr>
              <w:t xml:space="preserve"> </w:t>
            </w:r>
            <w:r>
              <w:rPr>
                <w:spacing w:val="-2"/>
                <w:w w:val="105"/>
                <w:sz w:val="20"/>
              </w:rPr>
              <w:t>Grant</w:t>
            </w:r>
            <w:r>
              <w:rPr>
                <w:spacing w:val="-7"/>
                <w:w w:val="105"/>
                <w:sz w:val="20"/>
              </w:rPr>
              <w:t xml:space="preserve"> </w:t>
            </w:r>
            <w:r>
              <w:rPr>
                <w:spacing w:val="-2"/>
                <w:w w:val="105"/>
                <w:sz w:val="20"/>
              </w:rPr>
              <w:t>Agreement</w:t>
            </w:r>
            <w:r>
              <w:rPr>
                <w:spacing w:val="-7"/>
                <w:w w:val="105"/>
                <w:sz w:val="20"/>
              </w:rPr>
              <w:t xml:space="preserve"> </w:t>
            </w:r>
            <w:r>
              <w:rPr>
                <w:spacing w:val="-2"/>
                <w:w w:val="105"/>
                <w:sz w:val="20"/>
              </w:rPr>
              <w:t xml:space="preserve">should </w:t>
            </w:r>
            <w:r>
              <w:rPr>
                <w:w w:val="105"/>
                <w:sz w:val="20"/>
              </w:rPr>
              <w:t>require that, at the beginning of each year, NPS MedicineWise is required to make publicly available</w:t>
            </w:r>
            <w:r>
              <w:rPr>
                <w:spacing w:val="-9"/>
                <w:w w:val="105"/>
                <w:sz w:val="20"/>
              </w:rPr>
              <w:t xml:space="preserve"> </w:t>
            </w:r>
            <w:r>
              <w:rPr>
                <w:w w:val="105"/>
                <w:sz w:val="20"/>
              </w:rPr>
              <w:t>the</w:t>
            </w:r>
            <w:r>
              <w:rPr>
                <w:spacing w:val="-6"/>
                <w:w w:val="105"/>
                <w:sz w:val="20"/>
              </w:rPr>
              <w:t xml:space="preserve"> </w:t>
            </w:r>
            <w:r>
              <w:rPr>
                <w:w w:val="105"/>
                <w:sz w:val="20"/>
              </w:rPr>
              <w:t>Grant</w:t>
            </w:r>
            <w:r>
              <w:rPr>
                <w:spacing w:val="-10"/>
                <w:w w:val="105"/>
                <w:sz w:val="20"/>
              </w:rPr>
              <w:t xml:space="preserve"> </w:t>
            </w:r>
            <w:r>
              <w:rPr>
                <w:w w:val="105"/>
                <w:sz w:val="20"/>
              </w:rPr>
              <w:t>activities</w:t>
            </w:r>
            <w:r>
              <w:rPr>
                <w:spacing w:val="-8"/>
                <w:w w:val="105"/>
                <w:sz w:val="20"/>
              </w:rPr>
              <w:t xml:space="preserve"> </w:t>
            </w:r>
            <w:r>
              <w:rPr>
                <w:w w:val="105"/>
                <w:sz w:val="20"/>
              </w:rPr>
              <w:t>proposed</w:t>
            </w:r>
            <w:r>
              <w:rPr>
                <w:spacing w:val="-10"/>
                <w:w w:val="105"/>
                <w:sz w:val="20"/>
              </w:rPr>
              <w:t xml:space="preserve"> </w:t>
            </w:r>
            <w:r>
              <w:rPr>
                <w:w w:val="105"/>
                <w:sz w:val="20"/>
              </w:rPr>
              <w:t>for</w:t>
            </w:r>
            <w:r>
              <w:rPr>
                <w:spacing w:val="-8"/>
                <w:w w:val="105"/>
                <w:sz w:val="20"/>
              </w:rPr>
              <w:t xml:space="preserve"> </w:t>
            </w:r>
            <w:r>
              <w:rPr>
                <w:w w:val="105"/>
                <w:sz w:val="20"/>
              </w:rPr>
              <w:t>the</w:t>
            </w:r>
            <w:r>
              <w:rPr>
                <w:spacing w:val="-9"/>
                <w:w w:val="105"/>
                <w:sz w:val="20"/>
              </w:rPr>
              <w:t xml:space="preserve"> </w:t>
            </w:r>
            <w:r>
              <w:rPr>
                <w:w w:val="105"/>
                <w:sz w:val="20"/>
              </w:rPr>
              <w:t>next year including:</w:t>
            </w:r>
          </w:p>
          <w:p w14:paraId="298BD826" w14:textId="77777777" w:rsidR="001B6C12" w:rsidRDefault="001B6C12" w:rsidP="001B6C12">
            <w:pPr>
              <w:pStyle w:val="TableParagraph"/>
              <w:numPr>
                <w:ilvl w:val="0"/>
                <w:numId w:val="2"/>
              </w:numPr>
              <w:tabs>
                <w:tab w:val="left" w:pos="377"/>
              </w:tabs>
              <w:spacing w:before="5"/>
              <w:ind w:hanging="273"/>
              <w:rPr>
                <w:sz w:val="20"/>
              </w:rPr>
            </w:pPr>
            <w:r>
              <w:rPr>
                <w:spacing w:val="-2"/>
                <w:w w:val="105"/>
                <w:sz w:val="20"/>
              </w:rPr>
              <w:t>the</w:t>
            </w:r>
            <w:r>
              <w:rPr>
                <w:spacing w:val="-6"/>
                <w:w w:val="105"/>
                <w:sz w:val="20"/>
              </w:rPr>
              <w:t xml:space="preserve"> </w:t>
            </w:r>
            <w:r>
              <w:rPr>
                <w:spacing w:val="-2"/>
                <w:w w:val="105"/>
                <w:sz w:val="20"/>
              </w:rPr>
              <w:t>objectives</w:t>
            </w:r>
            <w:r>
              <w:rPr>
                <w:spacing w:val="-1"/>
                <w:w w:val="105"/>
                <w:sz w:val="20"/>
              </w:rPr>
              <w:t xml:space="preserve"> </w:t>
            </w:r>
            <w:r>
              <w:rPr>
                <w:spacing w:val="-2"/>
                <w:w w:val="105"/>
                <w:sz w:val="20"/>
              </w:rPr>
              <w:t>for</w:t>
            </w:r>
            <w:r>
              <w:rPr>
                <w:spacing w:val="-5"/>
                <w:w w:val="105"/>
                <w:sz w:val="20"/>
              </w:rPr>
              <w:t xml:space="preserve"> </w:t>
            </w:r>
            <w:r>
              <w:rPr>
                <w:spacing w:val="-2"/>
                <w:w w:val="105"/>
                <w:sz w:val="20"/>
              </w:rPr>
              <w:t>those</w:t>
            </w:r>
            <w:r>
              <w:rPr>
                <w:spacing w:val="-4"/>
                <w:w w:val="105"/>
                <w:sz w:val="20"/>
              </w:rPr>
              <w:t xml:space="preserve"> </w:t>
            </w:r>
            <w:proofErr w:type="gramStart"/>
            <w:r>
              <w:rPr>
                <w:spacing w:val="-2"/>
                <w:w w:val="105"/>
                <w:sz w:val="20"/>
              </w:rPr>
              <w:t>activities;</w:t>
            </w:r>
            <w:proofErr w:type="gramEnd"/>
          </w:p>
          <w:p w14:paraId="4A632E3C" w14:textId="77777777" w:rsidR="001B6C12" w:rsidRPr="001B6C12" w:rsidRDefault="001B6C12" w:rsidP="001B6C12">
            <w:pPr>
              <w:pStyle w:val="TableParagraph"/>
              <w:numPr>
                <w:ilvl w:val="0"/>
                <w:numId w:val="2"/>
              </w:numPr>
              <w:tabs>
                <w:tab w:val="left" w:pos="383"/>
              </w:tabs>
              <w:spacing w:before="8"/>
              <w:ind w:left="382" w:hanging="279"/>
              <w:rPr>
                <w:sz w:val="20"/>
              </w:rPr>
            </w:pPr>
            <w:r>
              <w:rPr>
                <w:spacing w:val="-2"/>
                <w:w w:val="105"/>
                <w:sz w:val="20"/>
              </w:rPr>
              <w:t>the</w:t>
            </w:r>
            <w:r>
              <w:rPr>
                <w:spacing w:val="-5"/>
                <w:w w:val="105"/>
                <w:sz w:val="20"/>
              </w:rPr>
              <w:t xml:space="preserve"> </w:t>
            </w:r>
            <w:r>
              <w:rPr>
                <w:spacing w:val="-2"/>
                <w:w w:val="105"/>
                <w:sz w:val="20"/>
              </w:rPr>
              <w:t>anticipated</w:t>
            </w:r>
            <w:r>
              <w:rPr>
                <w:spacing w:val="-3"/>
                <w:w w:val="105"/>
                <w:sz w:val="20"/>
              </w:rPr>
              <w:t xml:space="preserve"> </w:t>
            </w:r>
            <w:r>
              <w:rPr>
                <w:spacing w:val="-2"/>
                <w:w w:val="105"/>
                <w:sz w:val="20"/>
              </w:rPr>
              <w:t>costs of</w:t>
            </w:r>
            <w:r>
              <w:rPr>
                <w:spacing w:val="-1"/>
                <w:w w:val="105"/>
                <w:sz w:val="20"/>
              </w:rPr>
              <w:t xml:space="preserve"> </w:t>
            </w:r>
            <w:r>
              <w:rPr>
                <w:spacing w:val="-2"/>
                <w:w w:val="105"/>
                <w:sz w:val="20"/>
              </w:rPr>
              <w:t>the</w:t>
            </w:r>
            <w:r>
              <w:rPr>
                <w:spacing w:val="-4"/>
                <w:w w:val="105"/>
                <w:sz w:val="20"/>
              </w:rPr>
              <w:t xml:space="preserve"> </w:t>
            </w:r>
            <w:r>
              <w:rPr>
                <w:spacing w:val="-2"/>
                <w:w w:val="105"/>
                <w:sz w:val="20"/>
              </w:rPr>
              <w:t>programs;</w:t>
            </w:r>
            <w:r>
              <w:rPr>
                <w:spacing w:val="-4"/>
                <w:w w:val="105"/>
                <w:sz w:val="20"/>
              </w:rPr>
              <w:t xml:space="preserve"> </w:t>
            </w:r>
            <w:r>
              <w:rPr>
                <w:spacing w:val="-5"/>
                <w:w w:val="105"/>
                <w:sz w:val="20"/>
              </w:rPr>
              <w:t>and</w:t>
            </w:r>
          </w:p>
          <w:p w14:paraId="004B87F0" w14:textId="7C725CE8" w:rsidR="00FA303E" w:rsidRPr="001B6C12" w:rsidRDefault="001B6C12" w:rsidP="001B6C12">
            <w:pPr>
              <w:pStyle w:val="TableParagraph"/>
              <w:numPr>
                <w:ilvl w:val="0"/>
                <w:numId w:val="2"/>
              </w:numPr>
              <w:tabs>
                <w:tab w:val="left" w:pos="383"/>
              </w:tabs>
              <w:spacing w:before="8"/>
              <w:ind w:left="382" w:hanging="279"/>
              <w:rPr>
                <w:sz w:val="20"/>
              </w:rPr>
            </w:pPr>
            <w:r w:rsidRPr="001B6C12">
              <w:rPr>
                <w:sz w:val="20"/>
              </w:rPr>
              <w:t>the</w:t>
            </w:r>
            <w:r w:rsidRPr="001B6C12">
              <w:rPr>
                <w:spacing w:val="11"/>
                <w:sz w:val="20"/>
              </w:rPr>
              <w:t xml:space="preserve"> </w:t>
            </w:r>
            <w:r w:rsidRPr="001B6C12">
              <w:rPr>
                <w:sz w:val="20"/>
              </w:rPr>
              <w:t>anticipated</w:t>
            </w:r>
            <w:r w:rsidRPr="001B6C12">
              <w:rPr>
                <w:spacing w:val="12"/>
                <w:sz w:val="20"/>
              </w:rPr>
              <w:t xml:space="preserve"> </w:t>
            </w:r>
            <w:r w:rsidRPr="001B6C12">
              <w:rPr>
                <w:sz w:val="20"/>
              </w:rPr>
              <w:t>savings</w:t>
            </w:r>
            <w:r w:rsidRPr="001B6C12">
              <w:rPr>
                <w:spacing w:val="10"/>
                <w:sz w:val="20"/>
              </w:rPr>
              <w:t xml:space="preserve"> </w:t>
            </w:r>
            <w:r w:rsidRPr="001B6C12">
              <w:rPr>
                <w:sz w:val="20"/>
              </w:rPr>
              <w:t>(if</w:t>
            </w:r>
            <w:r w:rsidRPr="001B6C12">
              <w:rPr>
                <w:spacing w:val="13"/>
                <w:sz w:val="20"/>
              </w:rPr>
              <w:t xml:space="preserve"> </w:t>
            </w:r>
            <w:r w:rsidRPr="001B6C12">
              <w:rPr>
                <w:spacing w:val="-2"/>
                <w:sz w:val="20"/>
              </w:rPr>
              <w:t>applicable).</w:t>
            </w:r>
          </w:p>
        </w:tc>
        <w:tc>
          <w:tcPr>
            <w:tcW w:w="4710" w:type="dxa"/>
          </w:tcPr>
          <w:p w14:paraId="6CAAB67C" w14:textId="6DC3DB10" w:rsidR="00FA303E" w:rsidRDefault="001B6C12">
            <w:pPr>
              <w:pStyle w:val="BodyText"/>
              <w:spacing w:before="10" w:line="247" w:lineRule="auto"/>
              <w:ind w:right="311"/>
              <w:rPr>
                <w:sz w:val="20"/>
              </w:rPr>
            </w:pPr>
            <w:r>
              <w:rPr>
                <w:spacing w:val="-2"/>
                <w:w w:val="105"/>
                <w:sz w:val="20"/>
              </w:rPr>
              <w:t>Supported.</w:t>
            </w:r>
            <w:r>
              <w:rPr>
                <w:spacing w:val="-8"/>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 xml:space="preserve">requires </w:t>
            </w:r>
            <w:r>
              <w:rPr>
                <w:w w:val="105"/>
                <w:sz w:val="20"/>
              </w:rPr>
              <w:t>NPS MedicineWise to make this information publicly available.</w:t>
            </w:r>
            <w:r>
              <w:rPr>
                <w:spacing w:val="40"/>
                <w:w w:val="105"/>
                <w:sz w:val="20"/>
              </w:rPr>
              <w:t xml:space="preserve"> </w:t>
            </w:r>
            <w:r>
              <w:rPr>
                <w:w w:val="105"/>
                <w:sz w:val="20"/>
              </w:rPr>
              <w:t>See comments against Recommendations 1, 14, 17 and 24.</w:t>
            </w:r>
          </w:p>
        </w:tc>
      </w:tr>
      <w:tr w:rsidR="00FA303E" w14:paraId="0D9DA923" w14:textId="77777777" w:rsidTr="005D181F">
        <w:trPr>
          <w:cantSplit/>
        </w:trPr>
        <w:tc>
          <w:tcPr>
            <w:tcW w:w="4683" w:type="dxa"/>
          </w:tcPr>
          <w:p w14:paraId="5387A3EF" w14:textId="0670175C" w:rsidR="00FA303E" w:rsidRDefault="001B6C12">
            <w:pPr>
              <w:pStyle w:val="BodyText"/>
              <w:spacing w:before="10" w:line="247" w:lineRule="auto"/>
              <w:ind w:right="311"/>
              <w:rPr>
                <w:b/>
                <w:sz w:val="20"/>
              </w:rPr>
            </w:pPr>
            <w:r>
              <w:rPr>
                <w:b/>
                <w:w w:val="105"/>
                <w:sz w:val="20"/>
              </w:rPr>
              <w:t xml:space="preserve">Recommendation 26. </w:t>
            </w:r>
            <w:r>
              <w:rPr>
                <w:w w:val="105"/>
                <w:sz w:val="20"/>
              </w:rPr>
              <w:t>Consideration should be given to the importance of a stewardship role for NPS MedicineWise in promoting QUM including fostering a culture that promotes the five principles</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NSQUM</w:t>
            </w:r>
            <w:r>
              <w:rPr>
                <w:spacing w:val="-12"/>
                <w:w w:val="105"/>
                <w:sz w:val="20"/>
              </w:rPr>
              <w:t xml:space="preserve"> </w:t>
            </w:r>
            <w:r>
              <w:rPr>
                <w:w w:val="105"/>
                <w:sz w:val="20"/>
              </w:rPr>
              <w:t>across</w:t>
            </w:r>
            <w:r>
              <w:rPr>
                <w:spacing w:val="-12"/>
                <w:w w:val="105"/>
                <w:sz w:val="20"/>
              </w:rPr>
              <w:t xml:space="preserve"> </w:t>
            </w:r>
            <w:r>
              <w:rPr>
                <w:w w:val="105"/>
                <w:sz w:val="20"/>
              </w:rPr>
              <w:t>the</w:t>
            </w:r>
            <w:r>
              <w:rPr>
                <w:spacing w:val="-12"/>
                <w:w w:val="105"/>
                <w:sz w:val="20"/>
              </w:rPr>
              <w:t xml:space="preserve"> </w:t>
            </w:r>
            <w:r>
              <w:rPr>
                <w:w w:val="105"/>
                <w:sz w:val="20"/>
              </w:rPr>
              <w:t>health</w:t>
            </w:r>
            <w:r>
              <w:rPr>
                <w:spacing w:val="-12"/>
                <w:w w:val="105"/>
                <w:sz w:val="20"/>
              </w:rPr>
              <w:t xml:space="preserve"> </w:t>
            </w:r>
            <w:r>
              <w:rPr>
                <w:w w:val="105"/>
                <w:sz w:val="20"/>
              </w:rPr>
              <w:t xml:space="preserve">system. This should be specified in any new Grant </w:t>
            </w:r>
            <w:r>
              <w:rPr>
                <w:spacing w:val="-2"/>
                <w:w w:val="105"/>
                <w:sz w:val="20"/>
              </w:rPr>
              <w:t>Agreement.</w:t>
            </w:r>
          </w:p>
        </w:tc>
        <w:tc>
          <w:tcPr>
            <w:tcW w:w="4710" w:type="dxa"/>
          </w:tcPr>
          <w:p w14:paraId="15A8F3CC" w14:textId="018F42B6" w:rsidR="00FA303E" w:rsidRDefault="001B6C12">
            <w:pPr>
              <w:pStyle w:val="BodyText"/>
              <w:spacing w:before="10" w:line="247" w:lineRule="auto"/>
              <w:ind w:right="311"/>
              <w:rPr>
                <w:sz w:val="20"/>
              </w:rPr>
            </w:pPr>
            <w:r>
              <w:rPr>
                <w:w w:val="105"/>
                <w:sz w:val="20"/>
              </w:rPr>
              <w:t>Supported.</w:t>
            </w:r>
            <w:r>
              <w:rPr>
                <w:spacing w:val="-1"/>
                <w:w w:val="105"/>
                <w:sz w:val="20"/>
              </w:rPr>
              <w:t xml:space="preserve"> </w:t>
            </w:r>
            <w:r>
              <w:rPr>
                <w:w w:val="105"/>
                <w:sz w:val="20"/>
              </w:rPr>
              <w:t>The new Grant Agreement requires NPS</w:t>
            </w:r>
            <w:r>
              <w:rPr>
                <w:spacing w:val="-12"/>
                <w:w w:val="105"/>
                <w:sz w:val="20"/>
              </w:rPr>
              <w:t xml:space="preserve"> </w:t>
            </w:r>
            <w:r>
              <w:rPr>
                <w:w w:val="105"/>
                <w:sz w:val="20"/>
              </w:rPr>
              <w:t>MedicineWise</w:t>
            </w:r>
            <w:r>
              <w:rPr>
                <w:spacing w:val="-12"/>
                <w:w w:val="105"/>
                <w:sz w:val="20"/>
              </w:rPr>
              <w:t xml:space="preserve"> </w:t>
            </w:r>
            <w:r>
              <w:rPr>
                <w:w w:val="105"/>
                <w:sz w:val="20"/>
              </w:rPr>
              <w:t>to</w:t>
            </w:r>
            <w:r>
              <w:rPr>
                <w:spacing w:val="-12"/>
                <w:w w:val="105"/>
                <w:sz w:val="20"/>
              </w:rPr>
              <w:t xml:space="preserve"> </w:t>
            </w:r>
            <w:r>
              <w:rPr>
                <w:w w:val="105"/>
                <w:sz w:val="20"/>
              </w:rPr>
              <w:t>act</w:t>
            </w:r>
            <w:r>
              <w:rPr>
                <w:spacing w:val="-12"/>
                <w:w w:val="105"/>
                <w:sz w:val="20"/>
              </w:rPr>
              <w:t xml:space="preserve"> </w:t>
            </w:r>
            <w:r>
              <w:rPr>
                <w:w w:val="105"/>
                <w:sz w:val="20"/>
              </w:rPr>
              <w:t>in</w:t>
            </w:r>
            <w:r>
              <w:rPr>
                <w:spacing w:val="-12"/>
                <w:w w:val="105"/>
                <w:sz w:val="20"/>
              </w:rPr>
              <w:t xml:space="preserve"> </w:t>
            </w:r>
            <w:r>
              <w:rPr>
                <w:w w:val="105"/>
                <w:sz w:val="20"/>
              </w:rPr>
              <w:t>a</w:t>
            </w:r>
            <w:r>
              <w:rPr>
                <w:spacing w:val="-12"/>
                <w:w w:val="105"/>
                <w:sz w:val="20"/>
              </w:rPr>
              <w:t xml:space="preserve"> </w:t>
            </w:r>
            <w:r>
              <w:rPr>
                <w:w w:val="105"/>
                <w:sz w:val="20"/>
              </w:rPr>
              <w:t>manner</w:t>
            </w:r>
            <w:r>
              <w:rPr>
                <w:spacing w:val="-12"/>
                <w:w w:val="105"/>
                <w:sz w:val="20"/>
              </w:rPr>
              <w:t xml:space="preserve"> </w:t>
            </w:r>
            <w:r>
              <w:rPr>
                <w:w w:val="105"/>
                <w:sz w:val="20"/>
              </w:rPr>
              <w:t>consistent with the NSQUM principles.</w:t>
            </w:r>
          </w:p>
        </w:tc>
      </w:tr>
      <w:tr w:rsidR="001B6C12" w14:paraId="2101D78F" w14:textId="77777777" w:rsidTr="005D181F">
        <w:trPr>
          <w:cantSplit/>
        </w:trPr>
        <w:tc>
          <w:tcPr>
            <w:tcW w:w="4683" w:type="dxa"/>
          </w:tcPr>
          <w:p w14:paraId="25EAD537" w14:textId="6CF20854" w:rsidR="001B6C12" w:rsidRDefault="001B6C12">
            <w:pPr>
              <w:pStyle w:val="BodyText"/>
              <w:spacing w:before="10" w:line="247" w:lineRule="auto"/>
              <w:ind w:right="311"/>
              <w:rPr>
                <w:b/>
                <w:sz w:val="20"/>
              </w:rPr>
            </w:pPr>
            <w:r>
              <w:rPr>
                <w:b/>
                <w:spacing w:val="-2"/>
                <w:w w:val="105"/>
                <w:sz w:val="20"/>
              </w:rPr>
              <w:t>Recommendation 27.</w:t>
            </w:r>
            <w:r>
              <w:rPr>
                <w:b/>
                <w:spacing w:val="-3"/>
                <w:w w:val="105"/>
                <w:sz w:val="20"/>
              </w:rPr>
              <w:t xml:space="preserve"> </w:t>
            </w:r>
            <w:r>
              <w:rPr>
                <w:spacing w:val="-2"/>
                <w:w w:val="105"/>
                <w:sz w:val="20"/>
              </w:rPr>
              <w:t>The</w:t>
            </w:r>
            <w:r>
              <w:rPr>
                <w:spacing w:val="-4"/>
                <w:w w:val="105"/>
                <w:sz w:val="20"/>
              </w:rPr>
              <w:t xml:space="preserve"> </w:t>
            </w:r>
            <w:r>
              <w:rPr>
                <w:spacing w:val="-2"/>
                <w:w w:val="105"/>
                <w:sz w:val="20"/>
              </w:rPr>
              <w:t>process</w:t>
            </w:r>
            <w:r>
              <w:rPr>
                <w:spacing w:val="-3"/>
                <w:w w:val="105"/>
                <w:sz w:val="20"/>
              </w:rPr>
              <w:t xml:space="preserve"> </w:t>
            </w:r>
            <w:r>
              <w:rPr>
                <w:spacing w:val="-2"/>
                <w:w w:val="105"/>
                <w:sz w:val="20"/>
              </w:rPr>
              <w:t>for</w:t>
            </w:r>
            <w:r>
              <w:rPr>
                <w:spacing w:val="-7"/>
                <w:w w:val="105"/>
                <w:sz w:val="20"/>
              </w:rPr>
              <w:t xml:space="preserve"> </w:t>
            </w:r>
            <w:r>
              <w:rPr>
                <w:spacing w:val="-2"/>
                <w:w w:val="105"/>
                <w:sz w:val="20"/>
              </w:rPr>
              <w:t>the</w:t>
            </w:r>
            <w:r>
              <w:rPr>
                <w:spacing w:val="-5"/>
                <w:w w:val="105"/>
                <w:sz w:val="20"/>
              </w:rPr>
              <w:t xml:space="preserve"> </w:t>
            </w:r>
            <w:r>
              <w:rPr>
                <w:spacing w:val="-2"/>
                <w:w w:val="105"/>
                <w:sz w:val="20"/>
              </w:rPr>
              <w:t xml:space="preserve">selection </w:t>
            </w:r>
            <w:r>
              <w:rPr>
                <w:w w:val="105"/>
                <w:sz w:val="20"/>
              </w:rPr>
              <w:t>of therapeutic topics should include more formal arrangements that enable, as is appropriate, stakeholders including representatives of consumer groups, ACSQHC, and PHNs, to be involved in the selection of the topics to be considered in the final project plan.</w:t>
            </w:r>
          </w:p>
        </w:tc>
        <w:tc>
          <w:tcPr>
            <w:tcW w:w="4710" w:type="dxa"/>
          </w:tcPr>
          <w:p w14:paraId="3D026C4F" w14:textId="32C587FB" w:rsidR="001B6C12" w:rsidRDefault="001B6C12">
            <w:pPr>
              <w:pStyle w:val="BodyText"/>
              <w:spacing w:before="10" w:line="247" w:lineRule="auto"/>
              <w:ind w:right="311"/>
              <w:rPr>
                <w:sz w:val="20"/>
              </w:rPr>
            </w:pPr>
            <w:r>
              <w:rPr>
                <w:w w:val="105"/>
                <w:sz w:val="20"/>
              </w:rPr>
              <w:t>Supported.</w:t>
            </w:r>
            <w:r>
              <w:rPr>
                <w:spacing w:val="-12"/>
                <w:w w:val="105"/>
                <w:sz w:val="20"/>
              </w:rPr>
              <w:t xml:space="preserve"> </w:t>
            </w:r>
            <w:r>
              <w:rPr>
                <w:w w:val="105"/>
                <w:sz w:val="20"/>
              </w:rPr>
              <w:t>The</w:t>
            </w:r>
            <w:r>
              <w:rPr>
                <w:spacing w:val="-9"/>
                <w:w w:val="105"/>
                <w:sz w:val="20"/>
              </w:rPr>
              <w:t xml:space="preserve"> </w:t>
            </w:r>
            <w:r>
              <w:rPr>
                <w:w w:val="105"/>
                <w:sz w:val="20"/>
              </w:rPr>
              <w:t>new</w:t>
            </w:r>
            <w:r>
              <w:rPr>
                <w:spacing w:val="-9"/>
                <w:w w:val="105"/>
                <w:sz w:val="20"/>
              </w:rPr>
              <w:t xml:space="preserve"> </w:t>
            </w:r>
            <w:r>
              <w:rPr>
                <w:w w:val="105"/>
                <w:sz w:val="20"/>
              </w:rPr>
              <w:t>Grant</w:t>
            </w:r>
            <w:r>
              <w:rPr>
                <w:spacing w:val="-6"/>
                <w:w w:val="105"/>
                <w:sz w:val="20"/>
              </w:rPr>
              <w:t xml:space="preserve"> </w:t>
            </w:r>
            <w:r>
              <w:rPr>
                <w:w w:val="105"/>
                <w:sz w:val="20"/>
              </w:rPr>
              <w:t>Agreement</w:t>
            </w:r>
            <w:r>
              <w:rPr>
                <w:spacing w:val="-10"/>
                <w:w w:val="105"/>
                <w:sz w:val="20"/>
              </w:rPr>
              <w:t xml:space="preserve"> </w:t>
            </w:r>
            <w:r>
              <w:rPr>
                <w:w w:val="105"/>
                <w:sz w:val="20"/>
              </w:rPr>
              <w:t xml:space="preserve">requires NPS MedicineWise to collaborate, </w:t>
            </w:r>
            <w:proofErr w:type="spellStart"/>
            <w:r>
              <w:rPr>
                <w:w w:val="105"/>
                <w:sz w:val="20"/>
              </w:rPr>
              <w:t>maximise</w:t>
            </w:r>
            <w:proofErr w:type="spellEnd"/>
            <w:r>
              <w:rPr>
                <w:w w:val="105"/>
                <w:sz w:val="20"/>
              </w:rPr>
              <w:t xml:space="preserve"> efficiencies and reduce duplication with stakeholders including ACSQHC, the PHNs, healthcare services, disease specific groups, </w:t>
            </w:r>
            <w:r>
              <w:rPr>
                <w:spacing w:val="-2"/>
                <w:w w:val="105"/>
                <w:sz w:val="20"/>
              </w:rPr>
              <w:t>professional</w:t>
            </w:r>
            <w:r>
              <w:rPr>
                <w:spacing w:val="-3"/>
                <w:w w:val="105"/>
                <w:sz w:val="20"/>
              </w:rPr>
              <w:t xml:space="preserve"> </w:t>
            </w:r>
            <w:proofErr w:type="gramStart"/>
            <w:r>
              <w:rPr>
                <w:spacing w:val="-2"/>
                <w:w w:val="105"/>
                <w:sz w:val="20"/>
              </w:rPr>
              <w:t>associations</w:t>
            </w:r>
            <w:proofErr w:type="gramEnd"/>
            <w:r>
              <w:rPr>
                <w:spacing w:val="-6"/>
                <w:w w:val="105"/>
                <w:sz w:val="20"/>
              </w:rPr>
              <w:t xml:space="preserve"> </w:t>
            </w:r>
            <w:r>
              <w:rPr>
                <w:spacing w:val="-2"/>
                <w:w w:val="105"/>
                <w:sz w:val="20"/>
              </w:rPr>
              <w:t>and</w:t>
            </w:r>
            <w:r>
              <w:rPr>
                <w:spacing w:val="-6"/>
                <w:w w:val="105"/>
                <w:sz w:val="20"/>
              </w:rPr>
              <w:t xml:space="preserve"> </w:t>
            </w:r>
            <w:r>
              <w:rPr>
                <w:spacing w:val="-2"/>
                <w:w w:val="105"/>
                <w:sz w:val="20"/>
              </w:rPr>
              <w:t>consumer</w:t>
            </w:r>
            <w:r>
              <w:rPr>
                <w:spacing w:val="-8"/>
                <w:w w:val="105"/>
                <w:sz w:val="20"/>
              </w:rPr>
              <w:t xml:space="preserve"> </w:t>
            </w:r>
            <w:r>
              <w:rPr>
                <w:spacing w:val="-2"/>
                <w:w w:val="105"/>
                <w:sz w:val="20"/>
              </w:rPr>
              <w:t>groups.</w:t>
            </w:r>
          </w:p>
        </w:tc>
      </w:tr>
      <w:tr w:rsidR="001B6C12" w14:paraId="4E48F185" w14:textId="77777777" w:rsidTr="005D181F">
        <w:trPr>
          <w:cantSplit/>
        </w:trPr>
        <w:tc>
          <w:tcPr>
            <w:tcW w:w="4683" w:type="dxa"/>
          </w:tcPr>
          <w:p w14:paraId="5EB76004" w14:textId="2FDD2171" w:rsidR="001B6C12" w:rsidRDefault="001B6C12">
            <w:pPr>
              <w:pStyle w:val="BodyText"/>
              <w:spacing w:before="10" w:line="247" w:lineRule="auto"/>
              <w:ind w:right="311"/>
              <w:rPr>
                <w:b/>
                <w:sz w:val="20"/>
              </w:rPr>
            </w:pPr>
            <w:r>
              <w:rPr>
                <w:b/>
                <w:spacing w:val="-2"/>
                <w:w w:val="105"/>
                <w:sz w:val="20"/>
              </w:rPr>
              <w:t>Recommendation</w:t>
            </w:r>
            <w:r>
              <w:rPr>
                <w:b/>
                <w:spacing w:val="-4"/>
                <w:w w:val="105"/>
                <w:sz w:val="20"/>
              </w:rPr>
              <w:t xml:space="preserve"> </w:t>
            </w:r>
            <w:r>
              <w:rPr>
                <w:b/>
                <w:spacing w:val="-2"/>
                <w:w w:val="105"/>
                <w:sz w:val="20"/>
              </w:rPr>
              <w:t>28.</w:t>
            </w:r>
            <w:r>
              <w:rPr>
                <w:b/>
                <w:spacing w:val="-5"/>
                <w:w w:val="105"/>
                <w:sz w:val="20"/>
              </w:rPr>
              <w:t xml:space="preserve"> </w:t>
            </w:r>
            <w:r>
              <w:rPr>
                <w:spacing w:val="-2"/>
                <w:w w:val="105"/>
                <w:sz w:val="20"/>
              </w:rPr>
              <w:t>QUM</w:t>
            </w:r>
            <w:r>
              <w:rPr>
                <w:spacing w:val="-7"/>
                <w:w w:val="105"/>
                <w:sz w:val="20"/>
              </w:rPr>
              <w:t xml:space="preserve"> </w:t>
            </w:r>
            <w:r>
              <w:rPr>
                <w:spacing w:val="-2"/>
                <w:w w:val="105"/>
                <w:sz w:val="20"/>
              </w:rPr>
              <w:t>initiatives</w:t>
            </w:r>
            <w:r>
              <w:rPr>
                <w:spacing w:val="-5"/>
                <w:w w:val="105"/>
                <w:sz w:val="20"/>
              </w:rPr>
              <w:t xml:space="preserve"> </w:t>
            </w:r>
            <w:r>
              <w:rPr>
                <w:spacing w:val="-2"/>
                <w:w w:val="105"/>
                <w:sz w:val="20"/>
              </w:rPr>
              <w:t>for</w:t>
            </w:r>
            <w:r>
              <w:rPr>
                <w:spacing w:val="-6"/>
                <w:w w:val="105"/>
                <w:sz w:val="20"/>
              </w:rPr>
              <w:t xml:space="preserve"> </w:t>
            </w:r>
            <w:r>
              <w:rPr>
                <w:spacing w:val="-2"/>
                <w:w w:val="105"/>
                <w:sz w:val="20"/>
              </w:rPr>
              <w:t xml:space="preserve">medical </w:t>
            </w:r>
            <w:r>
              <w:rPr>
                <w:w w:val="105"/>
                <w:sz w:val="20"/>
              </w:rPr>
              <w:t>specialists must be further developed by NPS MedicineWise and delivered, including through bespoke approaches.</w:t>
            </w:r>
          </w:p>
        </w:tc>
        <w:tc>
          <w:tcPr>
            <w:tcW w:w="4710" w:type="dxa"/>
          </w:tcPr>
          <w:p w14:paraId="3BEB55D7" w14:textId="55D12596" w:rsidR="001B6C12" w:rsidRDefault="001B6C12">
            <w:pPr>
              <w:pStyle w:val="BodyText"/>
              <w:spacing w:before="10" w:line="247" w:lineRule="auto"/>
              <w:ind w:right="311"/>
              <w:rPr>
                <w:sz w:val="20"/>
              </w:rPr>
            </w:pPr>
            <w:r>
              <w:rPr>
                <w:w w:val="105"/>
                <w:sz w:val="20"/>
              </w:rPr>
              <w:t>Supported.</w:t>
            </w:r>
            <w:r>
              <w:rPr>
                <w:spacing w:val="-9"/>
                <w:w w:val="105"/>
                <w:sz w:val="20"/>
              </w:rPr>
              <w:t xml:space="preserve"> </w:t>
            </w:r>
            <w:r>
              <w:rPr>
                <w:w w:val="105"/>
                <w:sz w:val="20"/>
              </w:rPr>
              <w:t>The</w:t>
            </w:r>
            <w:r>
              <w:rPr>
                <w:spacing w:val="-6"/>
                <w:w w:val="105"/>
                <w:sz w:val="20"/>
              </w:rPr>
              <w:t xml:space="preserve"> </w:t>
            </w:r>
            <w:r>
              <w:rPr>
                <w:w w:val="105"/>
                <w:sz w:val="20"/>
              </w:rPr>
              <w:t>Department</w:t>
            </w:r>
            <w:r>
              <w:rPr>
                <w:spacing w:val="-6"/>
                <w:w w:val="105"/>
                <w:sz w:val="20"/>
              </w:rPr>
              <w:t xml:space="preserve"> </w:t>
            </w:r>
            <w:r>
              <w:rPr>
                <w:w w:val="105"/>
                <w:sz w:val="20"/>
              </w:rPr>
              <w:t>will</w:t>
            </w:r>
            <w:r>
              <w:rPr>
                <w:spacing w:val="-4"/>
                <w:w w:val="105"/>
                <w:sz w:val="20"/>
              </w:rPr>
              <w:t xml:space="preserve"> </w:t>
            </w:r>
            <w:r>
              <w:rPr>
                <w:w w:val="105"/>
                <w:sz w:val="20"/>
              </w:rPr>
              <w:t>continue</w:t>
            </w:r>
            <w:r>
              <w:rPr>
                <w:spacing w:val="-5"/>
                <w:w w:val="105"/>
                <w:sz w:val="20"/>
              </w:rPr>
              <w:t xml:space="preserve"> </w:t>
            </w:r>
            <w:r>
              <w:rPr>
                <w:w w:val="105"/>
                <w:sz w:val="20"/>
              </w:rPr>
              <w:t>to</w:t>
            </w:r>
            <w:r>
              <w:rPr>
                <w:spacing w:val="-6"/>
                <w:w w:val="105"/>
                <w:sz w:val="20"/>
              </w:rPr>
              <w:t xml:space="preserve"> </w:t>
            </w:r>
            <w:r>
              <w:rPr>
                <w:w w:val="105"/>
                <w:sz w:val="20"/>
              </w:rPr>
              <w:t xml:space="preserve">work </w:t>
            </w:r>
            <w:r>
              <w:rPr>
                <w:spacing w:val="-2"/>
                <w:w w:val="105"/>
                <w:sz w:val="20"/>
              </w:rPr>
              <w:t>with</w:t>
            </w:r>
            <w:r>
              <w:rPr>
                <w:spacing w:val="-5"/>
                <w:w w:val="105"/>
                <w:sz w:val="20"/>
              </w:rPr>
              <w:t xml:space="preserve"> </w:t>
            </w:r>
            <w:r>
              <w:rPr>
                <w:spacing w:val="-2"/>
                <w:w w:val="105"/>
                <w:sz w:val="20"/>
              </w:rPr>
              <w:t>NPS MedicineWise</w:t>
            </w:r>
            <w:r>
              <w:rPr>
                <w:spacing w:val="-5"/>
                <w:w w:val="105"/>
                <w:sz w:val="20"/>
              </w:rPr>
              <w:t xml:space="preserve"> </w:t>
            </w:r>
            <w:r>
              <w:rPr>
                <w:spacing w:val="-2"/>
                <w:w w:val="105"/>
                <w:sz w:val="20"/>
              </w:rPr>
              <w:t>to</w:t>
            </w:r>
            <w:r>
              <w:rPr>
                <w:spacing w:val="-3"/>
                <w:w w:val="105"/>
                <w:sz w:val="20"/>
              </w:rPr>
              <w:t xml:space="preserve"> </w:t>
            </w:r>
            <w:r>
              <w:rPr>
                <w:spacing w:val="-2"/>
                <w:w w:val="105"/>
                <w:sz w:val="20"/>
              </w:rPr>
              <w:t>explore</w:t>
            </w:r>
            <w:r>
              <w:rPr>
                <w:spacing w:val="-4"/>
                <w:w w:val="105"/>
                <w:sz w:val="20"/>
              </w:rPr>
              <w:t xml:space="preserve"> </w:t>
            </w:r>
            <w:r>
              <w:rPr>
                <w:spacing w:val="-2"/>
                <w:w w:val="105"/>
                <w:sz w:val="20"/>
              </w:rPr>
              <w:t>QUM</w:t>
            </w:r>
            <w:r>
              <w:rPr>
                <w:spacing w:val="-5"/>
                <w:w w:val="105"/>
                <w:sz w:val="20"/>
              </w:rPr>
              <w:t xml:space="preserve"> </w:t>
            </w:r>
            <w:r>
              <w:rPr>
                <w:spacing w:val="-2"/>
                <w:w w:val="105"/>
                <w:sz w:val="20"/>
              </w:rPr>
              <w:t xml:space="preserve">initiatives </w:t>
            </w:r>
            <w:r>
              <w:rPr>
                <w:w w:val="105"/>
                <w:sz w:val="20"/>
              </w:rPr>
              <w:t>for medical specialists.</w:t>
            </w:r>
          </w:p>
        </w:tc>
      </w:tr>
      <w:tr w:rsidR="001B6C12" w14:paraId="43456C39" w14:textId="77777777" w:rsidTr="005D181F">
        <w:trPr>
          <w:cantSplit/>
        </w:trPr>
        <w:tc>
          <w:tcPr>
            <w:tcW w:w="4683" w:type="dxa"/>
          </w:tcPr>
          <w:p w14:paraId="15F38CB0" w14:textId="30BDC3F9" w:rsidR="001B6C12" w:rsidRDefault="001B6C12">
            <w:pPr>
              <w:pStyle w:val="BodyText"/>
              <w:spacing w:before="10" w:line="247" w:lineRule="auto"/>
              <w:ind w:right="311"/>
              <w:rPr>
                <w:b/>
                <w:sz w:val="20"/>
              </w:rPr>
            </w:pPr>
            <w:r>
              <w:rPr>
                <w:b/>
                <w:spacing w:val="-2"/>
                <w:w w:val="105"/>
                <w:sz w:val="20"/>
              </w:rPr>
              <w:t>Recommendation</w:t>
            </w:r>
            <w:r>
              <w:rPr>
                <w:b/>
                <w:spacing w:val="-4"/>
                <w:w w:val="105"/>
                <w:sz w:val="20"/>
              </w:rPr>
              <w:t xml:space="preserve"> </w:t>
            </w:r>
            <w:r>
              <w:rPr>
                <w:b/>
                <w:spacing w:val="-2"/>
                <w:w w:val="105"/>
                <w:sz w:val="20"/>
              </w:rPr>
              <w:t>29.</w:t>
            </w:r>
            <w:r>
              <w:rPr>
                <w:b/>
                <w:spacing w:val="-5"/>
                <w:w w:val="105"/>
                <w:sz w:val="20"/>
              </w:rPr>
              <w:t xml:space="preserve"> </w:t>
            </w:r>
            <w:r>
              <w:rPr>
                <w:spacing w:val="-2"/>
                <w:w w:val="105"/>
                <w:sz w:val="20"/>
              </w:rPr>
              <w:t>Strategic</w:t>
            </w:r>
            <w:r>
              <w:rPr>
                <w:spacing w:val="-10"/>
                <w:w w:val="105"/>
                <w:sz w:val="20"/>
              </w:rPr>
              <w:t xml:space="preserve"> </w:t>
            </w:r>
            <w:r>
              <w:rPr>
                <w:spacing w:val="-2"/>
                <w:w w:val="105"/>
                <w:sz w:val="20"/>
              </w:rPr>
              <w:t>relationships</w:t>
            </w:r>
            <w:r>
              <w:rPr>
                <w:spacing w:val="-3"/>
                <w:w w:val="105"/>
                <w:sz w:val="20"/>
              </w:rPr>
              <w:t xml:space="preserve"> </w:t>
            </w:r>
            <w:r>
              <w:rPr>
                <w:spacing w:val="-2"/>
                <w:w w:val="105"/>
                <w:sz w:val="20"/>
              </w:rPr>
              <w:t xml:space="preserve">with </w:t>
            </w:r>
            <w:r>
              <w:rPr>
                <w:w w:val="105"/>
                <w:sz w:val="20"/>
              </w:rPr>
              <w:t>medical</w:t>
            </w:r>
            <w:r>
              <w:rPr>
                <w:spacing w:val="-9"/>
                <w:w w:val="105"/>
                <w:sz w:val="20"/>
              </w:rPr>
              <w:t xml:space="preserve"> </w:t>
            </w:r>
            <w:r>
              <w:rPr>
                <w:w w:val="105"/>
                <w:sz w:val="20"/>
              </w:rPr>
              <w:t>specialists</w:t>
            </w:r>
            <w:r>
              <w:rPr>
                <w:spacing w:val="-7"/>
                <w:w w:val="105"/>
                <w:sz w:val="20"/>
              </w:rPr>
              <w:t xml:space="preserve"> </w:t>
            </w:r>
            <w:r>
              <w:rPr>
                <w:w w:val="105"/>
                <w:sz w:val="20"/>
              </w:rPr>
              <w:t>established</w:t>
            </w:r>
            <w:r>
              <w:rPr>
                <w:spacing w:val="-8"/>
                <w:w w:val="105"/>
                <w:sz w:val="20"/>
              </w:rPr>
              <w:t xml:space="preserve"> </w:t>
            </w:r>
            <w:r>
              <w:rPr>
                <w:w w:val="105"/>
                <w:sz w:val="20"/>
              </w:rPr>
              <w:t>through</w:t>
            </w:r>
            <w:r>
              <w:rPr>
                <w:spacing w:val="-9"/>
                <w:w w:val="105"/>
                <w:sz w:val="20"/>
              </w:rPr>
              <w:t xml:space="preserve"> </w:t>
            </w:r>
            <w:r>
              <w:rPr>
                <w:w w:val="105"/>
                <w:sz w:val="20"/>
              </w:rPr>
              <w:t>Choosing Wisely should be further developed by NPS MedicineWise</w:t>
            </w:r>
            <w:r>
              <w:rPr>
                <w:spacing w:val="-12"/>
                <w:w w:val="105"/>
                <w:sz w:val="20"/>
              </w:rPr>
              <w:t xml:space="preserve"> </w:t>
            </w:r>
            <w:r>
              <w:rPr>
                <w:w w:val="105"/>
                <w:sz w:val="20"/>
              </w:rPr>
              <w:t>as</w:t>
            </w:r>
            <w:r>
              <w:rPr>
                <w:spacing w:val="-12"/>
                <w:w w:val="105"/>
                <w:sz w:val="20"/>
              </w:rPr>
              <w:t xml:space="preserve"> </w:t>
            </w:r>
            <w:r>
              <w:rPr>
                <w:w w:val="105"/>
                <w:sz w:val="20"/>
              </w:rPr>
              <w:t>QUM</w:t>
            </w:r>
            <w:r>
              <w:rPr>
                <w:spacing w:val="-12"/>
                <w:w w:val="105"/>
                <w:sz w:val="20"/>
              </w:rPr>
              <w:t xml:space="preserve"> </w:t>
            </w:r>
            <w:r>
              <w:rPr>
                <w:w w:val="105"/>
                <w:sz w:val="20"/>
              </w:rPr>
              <w:t>initiatives</w:t>
            </w:r>
            <w:r>
              <w:rPr>
                <w:spacing w:val="-12"/>
                <w:w w:val="105"/>
                <w:sz w:val="20"/>
              </w:rPr>
              <w:t xml:space="preserve"> </w:t>
            </w:r>
            <w:r>
              <w:rPr>
                <w:w w:val="105"/>
                <w:sz w:val="20"/>
              </w:rPr>
              <w:t>will</w:t>
            </w:r>
            <w:r>
              <w:rPr>
                <w:spacing w:val="-12"/>
                <w:w w:val="105"/>
                <w:sz w:val="20"/>
              </w:rPr>
              <w:t xml:space="preserve"> </w:t>
            </w:r>
            <w:r>
              <w:rPr>
                <w:w w:val="105"/>
                <w:sz w:val="20"/>
              </w:rPr>
              <w:t>increasingly be designed for medical specialists.</w:t>
            </w:r>
          </w:p>
        </w:tc>
        <w:tc>
          <w:tcPr>
            <w:tcW w:w="4710" w:type="dxa"/>
          </w:tcPr>
          <w:p w14:paraId="3B68EC7E" w14:textId="1E8D6B90" w:rsidR="001B6C12" w:rsidRDefault="001B6C12">
            <w:pPr>
              <w:pStyle w:val="BodyText"/>
              <w:spacing w:before="10" w:line="247" w:lineRule="auto"/>
              <w:ind w:right="311"/>
              <w:rPr>
                <w:sz w:val="20"/>
              </w:rPr>
            </w:pPr>
            <w:r>
              <w:rPr>
                <w:w w:val="105"/>
                <w:sz w:val="20"/>
              </w:rPr>
              <w:t>Supported. See comments against Recommendation 28. The new Grant Agreement also</w:t>
            </w:r>
            <w:r>
              <w:rPr>
                <w:spacing w:val="-12"/>
                <w:w w:val="105"/>
                <w:sz w:val="20"/>
              </w:rPr>
              <w:t xml:space="preserve"> </w:t>
            </w:r>
            <w:r>
              <w:rPr>
                <w:w w:val="105"/>
                <w:sz w:val="20"/>
              </w:rPr>
              <w:t>includes</w:t>
            </w:r>
            <w:r>
              <w:rPr>
                <w:spacing w:val="-12"/>
                <w:w w:val="105"/>
                <w:sz w:val="20"/>
              </w:rPr>
              <w:t xml:space="preserve"> </w:t>
            </w:r>
            <w:r>
              <w:rPr>
                <w:w w:val="105"/>
                <w:sz w:val="20"/>
              </w:rPr>
              <w:t>funding</w:t>
            </w:r>
            <w:r>
              <w:rPr>
                <w:spacing w:val="-12"/>
                <w:w w:val="105"/>
                <w:sz w:val="20"/>
              </w:rPr>
              <w:t xml:space="preserve"> </w:t>
            </w:r>
            <w:r>
              <w:rPr>
                <w:w w:val="105"/>
                <w:sz w:val="20"/>
              </w:rPr>
              <w:t>for</w:t>
            </w:r>
            <w:r>
              <w:rPr>
                <w:spacing w:val="-12"/>
                <w:w w:val="105"/>
                <w:sz w:val="20"/>
              </w:rPr>
              <w:t xml:space="preserve"> </w:t>
            </w:r>
            <w:r>
              <w:rPr>
                <w:w w:val="105"/>
                <w:sz w:val="20"/>
              </w:rPr>
              <w:t>a</w:t>
            </w:r>
            <w:r>
              <w:rPr>
                <w:spacing w:val="-12"/>
                <w:w w:val="105"/>
                <w:sz w:val="20"/>
              </w:rPr>
              <w:t xml:space="preserve"> </w:t>
            </w:r>
            <w:r>
              <w:rPr>
                <w:w w:val="105"/>
                <w:sz w:val="20"/>
              </w:rPr>
              <w:t>pilot</w:t>
            </w:r>
            <w:r>
              <w:rPr>
                <w:spacing w:val="-12"/>
                <w:w w:val="105"/>
                <w:sz w:val="20"/>
              </w:rPr>
              <w:t xml:space="preserve"> </w:t>
            </w:r>
            <w:r>
              <w:rPr>
                <w:w w:val="105"/>
                <w:sz w:val="20"/>
              </w:rPr>
              <w:t>program</w:t>
            </w:r>
            <w:r>
              <w:rPr>
                <w:spacing w:val="-12"/>
                <w:w w:val="105"/>
                <w:sz w:val="20"/>
              </w:rPr>
              <w:t xml:space="preserve"> </w:t>
            </w:r>
            <w:r>
              <w:rPr>
                <w:w w:val="105"/>
                <w:sz w:val="20"/>
              </w:rPr>
              <w:t>to</w:t>
            </w:r>
            <w:r>
              <w:rPr>
                <w:spacing w:val="-11"/>
                <w:w w:val="105"/>
                <w:sz w:val="20"/>
              </w:rPr>
              <w:t xml:space="preserve"> </w:t>
            </w:r>
            <w:r>
              <w:rPr>
                <w:w w:val="105"/>
                <w:sz w:val="20"/>
              </w:rPr>
              <w:t xml:space="preserve">assess the feasibility of direct data collection from specialists’ clinical information systems to </w:t>
            </w:r>
            <w:proofErr w:type="spellStart"/>
            <w:r>
              <w:rPr>
                <w:spacing w:val="-2"/>
                <w:w w:val="105"/>
                <w:sz w:val="20"/>
              </w:rPr>
              <w:t>MedicineInsight</w:t>
            </w:r>
            <w:proofErr w:type="spellEnd"/>
            <w:r>
              <w:rPr>
                <w:spacing w:val="-2"/>
                <w:w w:val="105"/>
                <w:sz w:val="20"/>
              </w:rPr>
              <w:t>.</w:t>
            </w:r>
          </w:p>
        </w:tc>
      </w:tr>
      <w:tr w:rsidR="001B6C12" w14:paraId="69129AD8" w14:textId="77777777" w:rsidTr="005D181F">
        <w:trPr>
          <w:cantSplit/>
        </w:trPr>
        <w:tc>
          <w:tcPr>
            <w:tcW w:w="4683" w:type="dxa"/>
          </w:tcPr>
          <w:p w14:paraId="5955A75D" w14:textId="14B7AEC4" w:rsidR="001B6C12" w:rsidRDefault="001B6C12">
            <w:pPr>
              <w:pStyle w:val="BodyText"/>
              <w:spacing w:before="10" w:line="247" w:lineRule="auto"/>
              <w:ind w:right="311"/>
              <w:rPr>
                <w:b/>
                <w:sz w:val="20"/>
              </w:rPr>
            </w:pPr>
            <w:r>
              <w:rPr>
                <w:b/>
                <w:w w:val="105"/>
                <w:sz w:val="20"/>
              </w:rPr>
              <w:t xml:space="preserve">Recommendation 30. </w:t>
            </w:r>
            <w:r>
              <w:rPr>
                <w:w w:val="105"/>
                <w:sz w:val="20"/>
              </w:rPr>
              <w:t xml:space="preserve">NPS MedicineWise should use its national networks to facilitate collaborations with consumer groups so that </w:t>
            </w:r>
            <w:r>
              <w:rPr>
                <w:spacing w:val="-2"/>
                <w:w w:val="105"/>
                <w:sz w:val="20"/>
              </w:rPr>
              <w:t>disease-specific groups’</w:t>
            </w:r>
            <w:r>
              <w:rPr>
                <w:spacing w:val="-5"/>
                <w:w w:val="105"/>
                <w:sz w:val="20"/>
              </w:rPr>
              <w:t xml:space="preserve"> </w:t>
            </w:r>
            <w:r>
              <w:rPr>
                <w:spacing w:val="-2"/>
                <w:w w:val="105"/>
                <w:sz w:val="20"/>
              </w:rPr>
              <w:t>priorities</w:t>
            </w:r>
            <w:r>
              <w:rPr>
                <w:spacing w:val="-3"/>
                <w:w w:val="105"/>
                <w:sz w:val="20"/>
              </w:rPr>
              <w:t xml:space="preserve"> </w:t>
            </w:r>
            <w:r>
              <w:rPr>
                <w:spacing w:val="-2"/>
                <w:w w:val="105"/>
                <w:sz w:val="20"/>
              </w:rPr>
              <w:t>and</w:t>
            </w:r>
            <w:r>
              <w:rPr>
                <w:spacing w:val="-3"/>
                <w:w w:val="105"/>
                <w:sz w:val="20"/>
              </w:rPr>
              <w:t xml:space="preserve"> </w:t>
            </w:r>
            <w:r>
              <w:rPr>
                <w:spacing w:val="-2"/>
                <w:w w:val="105"/>
                <w:sz w:val="20"/>
              </w:rPr>
              <w:t xml:space="preserve">activities are </w:t>
            </w:r>
            <w:r>
              <w:rPr>
                <w:w w:val="105"/>
                <w:sz w:val="20"/>
              </w:rPr>
              <w:t>better integrated with the Grant Agreement’s QUM objectives.</w:t>
            </w:r>
          </w:p>
        </w:tc>
        <w:tc>
          <w:tcPr>
            <w:tcW w:w="4710" w:type="dxa"/>
          </w:tcPr>
          <w:p w14:paraId="460280C3" w14:textId="657DBF83" w:rsidR="001B6C12" w:rsidRDefault="001B6C12">
            <w:pPr>
              <w:pStyle w:val="BodyText"/>
              <w:spacing w:before="10" w:line="247" w:lineRule="auto"/>
              <w:ind w:right="311"/>
              <w:rPr>
                <w:sz w:val="20"/>
              </w:rPr>
            </w:pPr>
            <w:r>
              <w:rPr>
                <w:spacing w:val="-2"/>
                <w:w w:val="105"/>
                <w:sz w:val="20"/>
              </w:rPr>
              <w:t>Supported.</w:t>
            </w:r>
            <w:r>
              <w:rPr>
                <w:spacing w:val="-10"/>
                <w:w w:val="105"/>
                <w:sz w:val="20"/>
              </w:rPr>
              <w:t xml:space="preserve"> </w:t>
            </w:r>
            <w:r>
              <w:rPr>
                <w:spacing w:val="-2"/>
                <w:w w:val="105"/>
                <w:sz w:val="20"/>
              </w:rPr>
              <w:t>See</w:t>
            </w:r>
            <w:r>
              <w:rPr>
                <w:spacing w:val="-8"/>
                <w:w w:val="105"/>
                <w:sz w:val="20"/>
              </w:rPr>
              <w:t xml:space="preserve"> </w:t>
            </w:r>
            <w:r>
              <w:rPr>
                <w:spacing w:val="-2"/>
                <w:w w:val="105"/>
                <w:sz w:val="20"/>
              </w:rPr>
              <w:t>comments</w:t>
            </w:r>
            <w:r>
              <w:rPr>
                <w:spacing w:val="-9"/>
                <w:w w:val="105"/>
                <w:sz w:val="20"/>
              </w:rPr>
              <w:t xml:space="preserve"> </w:t>
            </w:r>
            <w:r>
              <w:rPr>
                <w:spacing w:val="-2"/>
                <w:w w:val="105"/>
                <w:sz w:val="20"/>
              </w:rPr>
              <w:t xml:space="preserve">against </w:t>
            </w:r>
            <w:r>
              <w:rPr>
                <w:w w:val="105"/>
                <w:sz w:val="20"/>
              </w:rPr>
              <w:t>Recommendation</w:t>
            </w:r>
            <w:r>
              <w:rPr>
                <w:spacing w:val="-2"/>
                <w:w w:val="105"/>
                <w:sz w:val="20"/>
              </w:rPr>
              <w:t xml:space="preserve"> </w:t>
            </w:r>
            <w:r>
              <w:rPr>
                <w:w w:val="105"/>
                <w:sz w:val="20"/>
              </w:rPr>
              <w:t>10.</w:t>
            </w:r>
          </w:p>
        </w:tc>
      </w:tr>
      <w:tr w:rsidR="001B6C12" w14:paraId="0B6C8FAD" w14:textId="77777777" w:rsidTr="005D181F">
        <w:trPr>
          <w:cantSplit/>
        </w:trPr>
        <w:tc>
          <w:tcPr>
            <w:tcW w:w="4683" w:type="dxa"/>
          </w:tcPr>
          <w:p w14:paraId="1717336B" w14:textId="4AAD5228" w:rsidR="001B6C12" w:rsidRDefault="001B6C12">
            <w:pPr>
              <w:pStyle w:val="BodyText"/>
              <w:spacing w:before="10" w:line="247" w:lineRule="auto"/>
              <w:ind w:right="311"/>
              <w:rPr>
                <w:b/>
                <w:sz w:val="20"/>
              </w:rPr>
            </w:pPr>
            <w:r>
              <w:rPr>
                <w:b/>
                <w:w w:val="105"/>
                <w:sz w:val="20"/>
              </w:rPr>
              <w:t xml:space="preserve">Recommendation 31. </w:t>
            </w:r>
            <w:r>
              <w:rPr>
                <w:w w:val="105"/>
                <w:sz w:val="20"/>
              </w:rPr>
              <w:t xml:space="preserve">While it is appropriate for the NPS MedicineWise’s programs to include the development of CPD materials, consideration </w:t>
            </w:r>
            <w:r>
              <w:rPr>
                <w:spacing w:val="-2"/>
                <w:w w:val="105"/>
                <w:sz w:val="20"/>
              </w:rPr>
              <w:t>should</w:t>
            </w:r>
            <w:r>
              <w:rPr>
                <w:spacing w:val="-4"/>
                <w:w w:val="105"/>
                <w:sz w:val="20"/>
              </w:rPr>
              <w:t xml:space="preserve"> </w:t>
            </w:r>
            <w:r>
              <w:rPr>
                <w:spacing w:val="-2"/>
                <w:w w:val="105"/>
                <w:sz w:val="20"/>
              </w:rPr>
              <w:t>be</w:t>
            </w:r>
            <w:r>
              <w:rPr>
                <w:spacing w:val="-4"/>
                <w:w w:val="105"/>
                <w:sz w:val="20"/>
              </w:rPr>
              <w:t xml:space="preserve"> </w:t>
            </w:r>
            <w:r>
              <w:rPr>
                <w:spacing w:val="-2"/>
                <w:w w:val="105"/>
                <w:sz w:val="20"/>
              </w:rPr>
              <w:t>given</w:t>
            </w:r>
            <w:r>
              <w:rPr>
                <w:spacing w:val="-5"/>
                <w:w w:val="105"/>
                <w:sz w:val="20"/>
              </w:rPr>
              <w:t xml:space="preserve"> </w:t>
            </w:r>
            <w:r>
              <w:rPr>
                <w:spacing w:val="-2"/>
                <w:w w:val="105"/>
                <w:sz w:val="20"/>
              </w:rPr>
              <w:t>to</w:t>
            </w:r>
            <w:r>
              <w:rPr>
                <w:spacing w:val="-4"/>
                <w:w w:val="105"/>
                <w:sz w:val="20"/>
              </w:rPr>
              <w:t xml:space="preserve"> </w:t>
            </w:r>
            <w:r>
              <w:rPr>
                <w:spacing w:val="-2"/>
                <w:w w:val="105"/>
                <w:sz w:val="20"/>
              </w:rPr>
              <w:t>NPS</w:t>
            </w:r>
            <w:r>
              <w:rPr>
                <w:spacing w:val="-4"/>
                <w:w w:val="105"/>
                <w:sz w:val="20"/>
              </w:rPr>
              <w:t xml:space="preserve"> </w:t>
            </w:r>
            <w:r>
              <w:rPr>
                <w:spacing w:val="-2"/>
                <w:w w:val="105"/>
                <w:sz w:val="20"/>
              </w:rPr>
              <w:t>MedicineWise</w:t>
            </w:r>
            <w:r>
              <w:rPr>
                <w:spacing w:val="-4"/>
                <w:w w:val="105"/>
                <w:sz w:val="20"/>
              </w:rPr>
              <w:t xml:space="preserve"> </w:t>
            </w:r>
            <w:r>
              <w:rPr>
                <w:spacing w:val="-2"/>
                <w:w w:val="105"/>
                <w:sz w:val="20"/>
              </w:rPr>
              <w:t xml:space="preserve">collaborating </w:t>
            </w:r>
            <w:r>
              <w:rPr>
                <w:w w:val="105"/>
                <w:sz w:val="20"/>
              </w:rPr>
              <w:t xml:space="preserve">with professional associations to </w:t>
            </w:r>
            <w:proofErr w:type="spellStart"/>
            <w:r>
              <w:rPr>
                <w:w w:val="105"/>
                <w:sz w:val="20"/>
              </w:rPr>
              <w:t>minimise</w:t>
            </w:r>
            <w:proofErr w:type="spellEnd"/>
            <w:r>
              <w:rPr>
                <w:w w:val="105"/>
                <w:sz w:val="20"/>
              </w:rPr>
              <w:t xml:space="preserve"> the duplication of effort and ensure consistent messaging relating to a particular topic.</w:t>
            </w:r>
          </w:p>
        </w:tc>
        <w:tc>
          <w:tcPr>
            <w:tcW w:w="4710" w:type="dxa"/>
          </w:tcPr>
          <w:p w14:paraId="701C5EC5" w14:textId="2CA1A45C" w:rsidR="001B6C12" w:rsidRDefault="001B6C12">
            <w:pPr>
              <w:pStyle w:val="BodyText"/>
              <w:spacing w:before="10" w:line="247" w:lineRule="auto"/>
              <w:ind w:right="311"/>
              <w:rPr>
                <w:sz w:val="20"/>
              </w:rPr>
            </w:pPr>
            <w:r>
              <w:rPr>
                <w:w w:val="105"/>
                <w:sz w:val="20"/>
              </w:rPr>
              <w:t>Supported.</w:t>
            </w:r>
            <w:r>
              <w:rPr>
                <w:spacing w:val="-3"/>
                <w:w w:val="105"/>
                <w:sz w:val="20"/>
              </w:rPr>
              <w:t xml:space="preserve"> </w:t>
            </w:r>
            <w:r>
              <w:rPr>
                <w:w w:val="105"/>
                <w:sz w:val="20"/>
              </w:rPr>
              <w:t>The department will work with</w:t>
            </w:r>
            <w:r>
              <w:rPr>
                <w:spacing w:val="-1"/>
                <w:w w:val="105"/>
                <w:sz w:val="20"/>
              </w:rPr>
              <w:t xml:space="preserve"> </w:t>
            </w:r>
            <w:r>
              <w:rPr>
                <w:w w:val="105"/>
                <w:sz w:val="20"/>
              </w:rPr>
              <w:t xml:space="preserve">NPS MedicineWise in partnership with professional </w:t>
            </w:r>
            <w:r>
              <w:rPr>
                <w:spacing w:val="-2"/>
                <w:w w:val="105"/>
                <w:sz w:val="20"/>
              </w:rPr>
              <w:t>associations,</w:t>
            </w:r>
            <w:r>
              <w:rPr>
                <w:spacing w:val="-6"/>
                <w:w w:val="105"/>
                <w:sz w:val="20"/>
              </w:rPr>
              <w:t xml:space="preserve"> </w:t>
            </w:r>
            <w:proofErr w:type="gramStart"/>
            <w:r>
              <w:rPr>
                <w:spacing w:val="-2"/>
                <w:w w:val="105"/>
                <w:sz w:val="20"/>
              </w:rPr>
              <w:t>colleges</w:t>
            </w:r>
            <w:proofErr w:type="gramEnd"/>
            <w:r>
              <w:rPr>
                <w:spacing w:val="-3"/>
                <w:w w:val="105"/>
                <w:sz w:val="20"/>
              </w:rPr>
              <w:t xml:space="preserve"> </w:t>
            </w:r>
            <w:r>
              <w:rPr>
                <w:spacing w:val="-2"/>
                <w:w w:val="105"/>
                <w:sz w:val="20"/>
              </w:rPr>
              <w:t>and other</w:t>
            </w:r>
            <w:r>
              <w:rPr>
                <w:spacing w:val="-5"/>
                <w:w w:val="105"/>
                <w:sz w:val="20"/>
              </w:rPr>
              <w:t xml:space="preserve"> </w:t>
            </w:r>
            <w:proofErr w:type="spellStart"/>
            <w:r>
              <w:rPr>
                <w:spacing w:val="-2"/>
                <w:w w:val="105"/>
                <w:sz w:val="20"/>
              </w:rPr>
              <w:t>organisations</w:t>
            </w:r>
            <w:proofErr w:type="spellEnd"/>
            <w:r>
              <w:rPr>
                <w:spacing w:val="-3"/>
                <w:w w:val="105"/>
                <w:sz w:val="20"/>
              </w:rPr>
              <w:t xml:space="preserve"> </w:t>
            </w:r>
            <w:r>
              <w:rPr>
                <w:spacing w:val="-2"/>
                <w:w w:val="105"/>
                <w:sz w:val="20"/>
              </w:rPr>
              <w:t xml:space="preserve">to </w:t>
            </w:r>
            <w:r>
              <w:rPr>
                <w:w w:val="105"/>
                <w:sz w:val="20"/>
              </w:rPr>
              <w:t>reduce duplication and create synergy in the development of CPD materials.</w:t>
            </w:r>
          </w:p>
        </w:tc>
      </w:tr>
      <w:tr w:rsidR="001B6C12" w14:paraId="70140268" w14:textId="77777777" w:rsidTr="005D181F">
        <w:trPr>
          <w:cantSplit/>
        </w:trPr>
        <w:tc>
          <w:tcPr>
            <w:tcW w:w="4683" w:type="dxa"/>
          </w:tcPr>
          <w:p w14:paraId="5ED086BC" w14:textId="5D16C034" w:rsidR="001B6C12" w:rsidRDefault="001B6C12">
            <w:pPr>
              <w:pStyle w:val="BodyText"/>
              <w:spacing w:before="10" w:line="247" w:lineRule="auto"/>
              <w:ind w:right="311"/>
              <w:rPr>
                <w:b/>
                <w:sz w:val="20"/>
              </w:rPr>
            </w:pPr>
            <w:r>
              <w:rPr>
                <w:b/>
                <w:w w:val="105"/>
                <w:sz w:val="20"/>
              </w:rPr>
              <w:t>Recommendation</w:t>
            </w:r>
            <w:r>
              <w:rPr>
                <w:b/>
                <w:spacing w:val="-12"/>
                <w:w w:val="105"/>
                <w:sz w:val="20"/>
              </w:rPr>
              <w:t xml:space="preserve"> </w:t>
            </w:r>
            <w:r>
              <w:rPr>
                <w:b/>
                <w:w w:val="105"/>
                <w:sz w:val="20"/>
              </w:rPr>
              <w:t>32.</w:t>
            </w:r>
            <w:r>
              <w:rPr>
                <w:b/>
                <w:spacing w:val="-12"/>
                <w:w w:val="105"/>
                <w:sz w:val="20"/>
              </w:rPr>
              <w:t xml:space="preserve"> </w:t>
            </w:r>
            <w:r>
              <w:rPr>
                <w:w w:val="105"/>
                <w:sz w:val="20"/>
              </w:rPr>
              <w:t>PBS</w:t>
            </w:r>
            <w:r>
              <w:rPr>
                <w:spacing w:val="-12"/>
                <w:w w:val="105"/>
                <w:sz w:val="20"/>
              </w:rPr>
              <w:t xml:space="preserve"> </w:t>
            </w:r>
            <w:r>
              <w:rPr>
                <w:w w:val="105"/>
                <w:sz w:val="20"/>
              </w:rPr>
              <w:t>and</w:t>
            </w:r>
            <w:r>
              <w:rPr>
                <w:spacing w:val="-12"/>
                <w:w w:val="105"/>
                <w:sz w:val="20"/>
              </w:rPr>
              <w:t xml:space="preserve"> </w:t>
            </w:r>
            <w:r>
              <w:rPr>
                <w:w w:val="105"/>
                <w:sz w:val="20"/>
              </w:rPr>
              <w:t>MBS</w:t>
            </w:r>
            <w:r>
              <w:rPr>
                <w:spacing w:val="-12"/>
                <w:w w:val="105"/>
                <w:sz w:val="20"/>
              </w:rPr>
              <w:t xml:space="preserve"> </w:t>
            </w:r>
            <w:r>
              <w:rPr>
                <w:w w:val="105"/>
                <w:sz w:val="20"/>
              </w:rPr>
              <w:t>savings</w:t>
            </w:r>
            <w:r>
              <w:rPr>
                <w:spacing w:val="-12"/>
                <w:w w:val="105"/>
                <w:sz w:val="20"/>
              </w:rPr>
              <w:t xml:space="preserve"> </w:t>
            </w:r>
            <w:r>
              <w:rPr>
                <w:w w:val="105"/>
                <w:sz w:val="20"/>
              </w:rPr>
              <w:t xml:space="preserve">targets must be set whilst </w:t>
            </w:r>
            <w:proofErr w:type="spellStart"/>
            <w:r>
              <w:rPr>
                <w:w w:val="105"/>
                <w:sz w:val="20"/>
              </w:rPr>
              <w:t>recognising</w:t>
            </w:r>
            <w:proofErr w:type="spellEnd"/>
            <w:r>
              <w:rPr>
                <w:w w:val="105"/>
                <w:sz w:val="20"/>
              </w:rPr>
              <w:t xml:space="preserve"> that the pursuit of QUM will not always result in savings to the MBS and PBS and that public health </w:t>
            </w:r>
            <w:proofErr w:type="gramStart"/>
            <w:r>
              <w:rPr>
                <w:w w:val="105"/>
                <w:sz w:val="20"/>
              </w:rPr>
              <w:t>system based</w:t>
            </w:r>
            <w:proofErr w:type="gramEnd"/>
            <w:r>
              <w:rPr>
                <w:w w:val="105"/>
                <w:sz w:val="20"/>
              </w:rPr>
              <w:t xml:space="preserve"> </w:t>
            </w:r>
            <w:r>
              <w:rPr>
                <w:spacing w:val="-2"/>
                <w:w w:val="105"/>
                <w:sz w:val="20"/>
              </w:rPr>
              <w:t>improvements have</w:t>
            </w:r>
            <w:r>
              <w:rPr>
                <w:spacing w:val="-5"/>
                <w:w w:val="105"/>
                <w:sz w:val="20"/>
              </w:rPr>
              <w:t xml:space="preserve"> </w:t>
            </w:r>
            <w:r>
              <w:rPr>
                <w:spacing w:val="-2"/>
                <w:w w:val="105"/>
                <w:sz w:val="20"/>
              </w:rPr>
              <w:t>the</w:t>
            </w:r>
            <w:r>
              <w:rPr>
                <w:spacing w:val="-3"/>
                <w:w w:val="105"/>
                <w:sz w:val="20"/>
              </w:rPr>
              <w:t xml:space="preserve"> </w:t>
            </w:r>
            <w:r>
              <w:rPr>
                <w:spacing w:val="-2"/>
                <w:w w:val="105"/>
                <w:sz w:val="20"/>
              </w:rPr>
              <w:t>potential</w:t>
            </w:r>
            <w:r>
              <w:rPr>
                <w:spacing w:val="-3"/>
                <w:w w:val="105"/>
                <w:sz w:val="20"/>
              </w:rPr>
              <w:t xml:space="preserve"> </w:t>
            </w:r>
            <w:r>
              <w:rPr>
                <w:spacing w:val="-2"/>
                <w:w w:val="105"/>
                <w:sz w:val="20"/>
              </w:rPr>
              <w:t>to</w:t>
            </w:r>
            <w:r>
              <w:rPr>
                <w:spacing w:val="-5"/>
                <w:w w:val="105"/>
                <w:sz w:val="20"/>
              </w:rPr>
              <w:t xml:space="preserve"> </w:t>
            </w:r>
            <w:r>
              <w:rPr>
                <w:spacing w:val="-2"/>
                <w:w w:val="105"/>
                <w:sz w:val="20"/>
              </w:rPr>
              <w:t>deliver</w:t>
            </w:r>
            <w:r>
              <w:rPr>
                <w:spacing w:val="-3"/>
                <w:w w:val="105"/>
                <w:sz w:val="20"/>
              </w:rPr>
              <w:t xml:space="preserve"> </w:t>
            </w:r>
            <w:r>
              <w:rPr>
                <w:spacing w:val="-2"/>
                <w:w w:val="105"/>
                <w:sz w:val="20"/>
              </w:rPr>
              <w:t xml:space="preserve">savings </w:t>
            </w:r>
            <w:r>
              <w:rPr>
                <w:w w:val="105"/>
                <w:sz w:val="20"/>
              </w:rPr>
              <w:t>in other parts of the health system.</w:t>
            </w:r>
          </w:p>
        </w:tc>
        <w:tc>
          <w:tcPr>
            <w:tcW w:w="4710" w:type="dxa"/>
          </w:tcPr>
          <w:p w14:paraId="00CDBE8E" w14:textId="7BB5B7D2" w:rsidR="001B6C12" w:rsidRDefault="001B6C12">
            <w:pPr>
              <w:pStyle w:val="BodyText"/>
              <w:spacing w:before="10" w:line="247" w:lineRule="auto"/>
              <w:ind w:right="311"/>
              <w:rPr>
                <w:sz w:val="20"/>
              </w:rPr>
            </w:pPr>
            <w:r>
              <w:rPr>
                <w:w w:val="105"/>
                <w:sz w:val="20"/>
              </w:rPr>
              <w:t xml:space="preserve">Supported. The new Grant Agreement requires NPS MedicineWise to continue to deliver the </w:t>
            </w:r>
            <w:r>
              <w:rPr>
                <w:spacing w:val="-2"/>
                <w:w w:val="105"/>
                <w:sz w:val="20"/>
              </w:rPr>
              <w:t>current</w:t>
            </w:r>
            <w:r>
              <w:rPr>
                <w:spacing w:val="-3"/>
                <w:w w:val="105"/>
                <w:sz w:val="20"/>
              </w:rPr>
              <w:t xml:space="preserve"> </w:t>
            </w:r>
            <w:r>
              <w:rPr>
                <w:spacing w:val="-2"/>
                <w:w w:val="105"/>
                <w:sz w:val="20"/>
              </w:rPr>
              <w:t>savings</w:t>
            </w:r>
            <w:r>
              <w:rPr>
                <w:spacing w:val="-5"/>
                <w:w w:val="105"/>
                <w:sz w:val="20"/>
              </w:rPr>
              <w:t xml:space="preserve"> </w:t>
            </w:r>
            <w:r>
              <w:rPr>
                <w:spacing w:val="-2"/>
                <w:w w:val="105"/>
                <w:sz w:val="20"/>
              </w:rPr>
              <w:t>targets.</w:t>
            </w:r>
            <w:r>
              <w:rPr>
                <w:spacing w:val="-6"/>
                <w:w w:val="105"/>
                <w:sz w:val="20"/>
              </w:rPr>
              <w:t xml:space="preserve"> </w:t>
            </w:r>
            <w:r>
              <w:rPr>
                <w:spacing w:val="-2"/>
                <w:w w:val="105"/>
                <w:sz w:val="20"/>
              </w:rPr>
              <w:t xml:space="preserve">In </w:t>
            </w:r>
            <w:proofErr w:type="gramStart"/>
            <w:r>
              <w:rPr>
                <w:spacing w:val="-2"/>
                <w:w w:val="105"/>
                <w:sz w:val="20"/>
              </w:rPr>
              <w:t>addition</w:t>
            </w:r>
            <w:proofErr w:type="gramEnd"/>
            <w:r>
              <w:rPr>
                <w:spacing w:val="-3"/>
                <w:w w:val="105"/>
                <w:sz w:val="20"/>
              </w:rPr>
              <w:t xml:space="preserve"> </w:t>
            </w:r>
            <w:r>
              <w:rPr>
                <w:spacing w:val="-2"/>
                <w:w w:val="105"/>
                <w:sz w:val="20"/>
              </w:rPr>
              <w:t xml:space="preserve">the Department </w:t>
            </w:r>
            <w:r>
              <w:rPr>
                <w:w w:val="105"/>
                <w:sz w:val="20"/>
              </w:rPr>
              <w:t>will work with NPS MedicineWise to identify savings in other areas.</w:t>
            </w:r>
          </w:p>
        </w:tc>
      </w:tr>
      <w:tr w:rsidR="00FA303E" w14:paraId="5FFA9A98" w14:textId="77777777" w:rsidTr="005D181F">
        <w:trPr>
          <w:cantSplit/>
        </w:trPr>
        <w:tc>
          <w:tcPr>
            <w:tcW w:w="4683" w:type="dxa"/>
          </w:tcPr>
          <w:p w14:paraId="0EB40127" w14:textId="61F11146" w:rsidR="00FA303E" w:rsidRDefault="001B6C12">
            <w:pPr>
              <w:pStyle w:val="BodyText"/>
              <w:spacing w:before="10" w:line="247" w:lineRule="auto"/>
              <w:ind w:right="311"/>
              <w:rPr>
                <w:b/>
                <w:sz w:val="20"/>
              </w:rPr>
            </w:pPr>
            <w:r>
              <w:rPr>
                <w:b/>
                <w:w w:val="105"/>
                <w:sz w:val="20"/>
              </w:rPr>
              <w:t xml:space="preserve">Recommendation 33. </w:t>
            </w:r>
            <w:r>
              <w:rPr>
                <w:w w:val="105"/>
                <w:sz w:val="20"/>
              </w:rPr>
              <w:t xml:space="preserve">A QUM performance assessment framework to guide indicator selection, implementation and evaluation should be developed by NPS Medicine Wise and the Department for inclusion in any future NPS MedicineWise-Commonwealth Grant Agreement. </w:t>
            </w:r>
            <w:r>
              <w:rPr>
                <w:spacing w:val="-2"/>
                <w:w w:val="105"/>
                <w:sz w:val="20"/>
              </w:rPr>
              <w:t>This</w:t>
            </w:r>
            <w:r>
              <w:rPr>
                <w:spacing w:val="-3"/>
                <w:w w:val="105"/>
                <w:sz w:val="20"/>
              </w:rPr>
              <w:t xml:space="preserve"> </w:t>
            </w:r>
            <w:r>
              <w:rPr>
                <w:spacing w:val="-2"/>
                <w:w w:val="105"/>
                <w:sz w:val="20"/>
              </w:rPr>
              <w:t>Framework</w:t>
            </w:r>
            <w:r>
              <w:rPr>
                <w:spacing w:val="-6"/>
                <w:w w:val="105"/>
                <w:sz w:val="20"/>
              </w:rPr>
              <w:t xml:space="preserve"> </w:t>
            </w:r>
            <w:r>
              <w:rPr>
                <w:spacing w:val="-2"/>
                <w:w w:val="105"/>
                <w:sz w:val="20"/>
              </w:rPr>
              <w:t>should reflect</w:t>
            </w:r>
            <w:r>
              <w:rPr>
                <w:spacing w:val="-5"/>
                <w:w w:val="105"/>
                <w:sz w:val="20"/>
              </w:rPr>
              <w:t xml:space="preserve"> </w:t>
            </w:r>
            <w:r>
              <w:rPr>
                <w:spacing w:val="-2"/>
                <w:w w:val="105"/>
                <w:sz w:val="20"/>
              </w:rPr>
              <w:t>the</w:t>
            </w:r>
            <w:r>
              <w:rPr>
                <w:spacing w:val="-5"/>
                <w:w w:val="105"/>
                <w:sz w:val="20"/>
              </w:rPr>
              <w:t xml:space="preserve"> </w:t>
            </w:r>
            <w:r>
              <w:rPr>
                <w:spacing w:val="-2"/>
                <w:w w:val="105"/>
                <w:sz w:val="20"/>
              </w:rPr>
              <w:t>requirements</w:t>
            </w:r>
            <w:r>
              <w:rPr>
                <w:spacing w:val="-5"/>
                <w:w w:val="105"/>
                <w:sz w:val="20"/>
              </w:rPr>
              <w:t xml:space="preserve"> </w:t>
            </w:r>
            <w:r>
              <w:rPr>
                <w:spacing w:val="-2"/>
                <w:w w:val="105"/>
                <w:sz w:val="20"/>
              </w:rPr>
              <w:t xml:space="preserve">of </w:t>
            </w:r>
            <w:r>
              <w:rPr>
                <w:w w:val="105"/>
                <w:sz w:val="20"/>
              </w:rPr>
              <w:t>the NSQUM Principles.</w:t>
            </w:r>
          </w:p>
        </w:tc>
        <w:tc>
          <w:tcPr>
            <w:tcW w:w="4710" w:type="dxa"/>
          </w:tcPr>
          <w:p w14:paraId="2A9CE499" w14:textId="3ED5BEFF" w:rsidR="00FA303E" w:rsidRDefault="001B6C12">
            <w:pPr>
              <w:pStyle w:val="BodyText"/>
              <w:spacing w:before="10" w:line="247" w:lineRule="auto"/>
              <w:ind w:right="311"/>
              <w:rPr>
                <w:sz w:val="20"/>
              </w:rPr>
            </w:pPr>
            <w:r>
              <w:rPr>
                <w:spacing w:val="-2"/>
                <w:w w:val="105"/>
                <w:sz w:val="20"/>
              </w:rPr>
              <w:t>Supported.</w:t>
            </w:r>
            <w:r>
              <w:rPr>
                <w:spacing w:val="-7"/>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requires</w:t>
            </w:r>
            <w:r>
              <w:rPr>
                <w:spacing w:val="-3"/>
                <w:w w:val="105"/>
                <w:sz w:val="20"/>
              </w:rPr>
              <w:t xml:space="preserve"> </w:t>
            </w:r>
            <w:r>
              <w:rPr>
                <w:spacing w:val="-2"/>
                <w:w w:val="105"/>
                <w:sz w:val="20"/>
              </w:rPr>
              <w:t xml:space="preserve">the </w:t>
            </w:r>
            <w:r>
              <w:rPr>
                <w:w w:val="105"/>
                <w:sz w:val="20"/>
              </w:rPr>
              <w:t>Grantee</w:t>
            </w:r>
            <w:r>
              <w:rPr>
                <w:spacing w:val="-8"/>
                <w:w w:val="105"/>
                <w:sz w:val="20"/>
              </w:rPr>
              <w:t xml:space="preserve"> </w:t>
            </w:r>
            <w:r>
              <w:rPr>
                <w:w w:val="105"/>
                <w:sz w:val="20"/>
              </w:rPr>
              <w:t>to</w:t>
            </w:r>
            <w:r>
              <w:rPr>
                <w:spacing w:val="-6"/>
                <w:w w:val="105"/>
                <w:sz w:val="20"/>
              </w:rPr>
              <w:t xml:space="preserve"> </w:t>
            </w:r>
            <w:r>
              <w:rPr>
                <w:w w:val="105"/>
                <w:sz w:val="20"/>
              </w:rPr>
              <w:t>measure</w:t>
            </w:r>
            <w:r>
              <w:rPr>
                <w:spacing w:val="-8"/>
                <w:w w:val="105"/>
                <w:sz w:val="20"/>
              </w:rPr>
              <w:t xml:space="preserve"> </w:t>
            </w:r>
            <w:r>
              <w:rPr>
                <w:w w:val="105"/>
                <w:sz w:val="20"/>
              </w:rPr>
              <w:t>the</w:t>
            </w:r>
            <w:r>
              <w:rPr>
                <w:spacing w:val="-7"/>
                <w:w w:val="105"/>
                <w:sz w:val="20"/>
              </w:rPr>
              <w:t xml:space="preserve"> </w:t>
            </w:r>
            <w:r>
              <w:rPr>
                <w:w w:val="105"/>
                <w:sz w:val="20"/>
              </w:rPr>
              <w:t>Collective</w:t>
            </w:r>
            <w:r>
              <w:rPr>
                <w:spacing w:val="-9"/>
                <w:w w:val="105"/>
                <w:sz w:val="20"/>
              </w:rPr>
              <w:t xml:space="preserve"> </w:t>
            </w:r>
            <w:r>
              <w:rPr>
                <w:w w:val="105"/>
                <w:sz w:val="20"/>
              </w:rPr>
              <w:t>Impact</w:t>
            </w:r>
            <w:r>
              <w:rPr>
                <w:spacing w:val="-5"/>
                <w:w w:val="105"/>
                <w:sz w:val="20"/>
              </w:rPr>
              <w:t xml:space="preserve"> </w:t>
            </w:r>
            <w:r>
              <w:rPr>
                <w:w w:val="105"/>
                <w:sz w:val="20"/>
              </w:rPr>
              <w:t>of</w:t>
            </w:r>
            <w:r>
              <w:rPr>
                <w:spacing w:val="-5"/>
                <w:w w:val="105"/>
                <w:sz w:val="20"/>
              </w:rPr>
              <w:t xml:space="preserve"> </w:t>
            </w:r>
            <w:r>
              <w:rPr>
                <w:w w:val="105"/>
                <w:sz w:val="20"/>
              </w:rPr>
              <w:t>QUM stewardship.</w:t>
            </w:r>
            <w:r>
              <w:rPr>
                <w:spacing w:val="40"/>
                <w:w w:val="105"/>
                <w:sz w:val="20"/>
              </w:rPr>
              <w:t xml:space="preserve"> </w:t>
            </w:r>
            <w:r>
              <w:rPr>
                <w:w w:val="105"/>
                <w:sz w:val="20"/>
              </w:rPr>
              <w:t>See comments against Recommendation</w:t>
            </w:r>
            <w:r>
              <w:rPr>
                <w:spacing w:val="-2"/>
                <w:w w:val="105"/>
                <w:sz w:val="20"/>
              </w:rPr>
              <w:t xml:space="preserve"> </w:t>
            </w:r>
            <w:r>
              <w:rPr>
                <w:w w:val="105"/>
                <w:sz w:val="20"/>
              </w:rPr>
              <w:t>15.</w:t>
            </w:r>
          </w:p>
        </w:tc>
      </w:tr>
      <w:tr w:rsidR="00163D0D" w14:paraId="4C2B34A0" w14:textId="77777777" w:rsidTr="005D181F">
        <w:trPr>
          <w:cantSplit/>
        </w:trPr>
        <w:tc>
          <w:tcPr>
            <w:tcW w:w="4683" w:type="dxa"/>
          </w:tcPr>
          <w:p w14:paraId="656F2D07" w14:textId="61610977" w:rsidR="00163D0D" w:rsidRDefault="001B6C12">
            <w:pPr>
              <w:pStyle w:val="BodyText"/>
              <w:spacing w:before="10" w:line="247" w:lineRule="auto"/>
              <w:ind w:right="311"/>
            </w:pPr>
            <w:r>
              <w:rPr>
                <w:b/>
                <w:w w:val="105"/>
                <w:sz w:val="20"/>
              </w:rPr>
              <w:t xml:space="preserve">Recommendation 34. </w:t>
            </w:r>
            <w:r>
              <w:rPr>
                <w:w w:val="105"/>
                <w:sz w:val="20"/>
              </w:rPr>
              <w:t>NPS MedicineWise should undertake a rigorous and detailed evaluation of each component of its programs including their impact</w:t>
            </w:r>
            <w:r>
              <w:rPr>
                <w:spacing w:val="-4"/>
                <w:w w:val="105"/>
                <w:sz w:val="20"/>
              </w:rPr>
              <w:t xml:space="preserve"> </w:t>
            </w:r>
            <w:r>
              <w:rPr>
                <w:w w:val="105"/>
                <w:sz w:val="20"/>
              </w:rPr>
              <w:t>on</w:t>
            </w:r>
            <w:r>
              <w:rPr>
                <w:spacing w:val="-5"/>
                <w:w w:val="105"/>
                <w:sz w:val="20"/>
              </w:rPr>
              <w:t xml:space="preserve"> </w:t>
            </w:r>
            <w:r>
              <w:rPr>
                <w:w w:val="105"/>
                <w:sz w:val="20"/>
              </w:rPr>
              <w:t>outcomes.</w:t>
            </w:r>
            <w:r>
              <w:rPr>
                <w:spacing w:val="-7"/>
                <w:w w:val="105"/>
                <w:sz w:val="20"/>
              </w:rPr>
              <w:t xml:space="preserve"> </w:t>
            </w:r>
            <w:r>
              <w:rPr>
                <w:w w:val="105"/>
                <w:sz w:val="20"/>
              </w:rPr>
              <w:t>This</w:t>
            </w:r>
            <w:r>
              <w:rPr>
                <w:spacing w:val="-5"/>
                <w:w w:val="105"/>
                <w:sz w:val="20"/>
              </w:rPr>
              <w:t xml:space="preserve"> </w:t>
            </w:r>
            <w:r>
              <w:rPr>
                <w:w w:val="105"/>
                <w:sz w:val="20"/>
              </w:rPr>
              <w:t>may</w:t>
            </w:r>
            <w:r>
              <w:rPr>
                <w:spacing w:val="-5"/>
                <w:w w:val="105"/>
                <w:sz w:val="20"/>
              </w:rPr>
              <w:t xml:space="preserve"> </w:t>
            </w:r>
            <w:r>
              <w:rPr>
                <w:w w:val="105"/>
                <w:sz w:val="20"/>
              </w:rPr>
              <w:t>require</w:t>
            </w:r>
            <w:r>
              <w:rPr>
                <w:spacing w:val="-4"/>
                <w:w w:val="105"/>
                <w:sz w:val="20"/>
              </w:rPr>
              <w:t xml:space="preserve"> </w:t>
            </w:r>
            <w:r>
              <w:rPr>
                <w:w w:val="105"/>
                <w:sz w:val="20"/>
              </w:rPr>
              <w:t xml:space="preserve">enhancing its evaluation methods to include prospectively using a step-wedge trial or similar designs as discussed in the 2018 Assessment of Evaluation Methods by NPS MedicineWise prepared by </w:t>
            </w:r>
            <w:proofErr w:type="spellStart"/>
            <w:r>
              <w:rPr>
                <w:spacing w:val="-2"/>
                <w:w w:val="105"/>
                <w:sz w:val="20"/>
              </w:rPr>
              <w:t>Roselie</w:t>
            </w:r>
            <w:proofErr w:type="spellEnd"/>
            <w:r>
              <w:rPr>
                <w:spacing w:val="-4"/>
                <w:w w:val="105"/>
                <w:sz w:val="20"/>
              </w:rPr>
              <w:t xml:space="preserve"> </w:t>
            </w:r>
            <w:proofErr w:type="spellStart"/>
            <w:r>
              <w:rPr>
                <w:spacing w:val="-2"/>
                <w:w w:val="105"/>
                <w:sz w:val="20"/>
              </w:rPr>
              <w:t>Viney</w:t>
            </w:r>
            <w:proofErr w:type="spellEnd"/>
            <w:r>
              <w:rPr>
                <w:spacing w:val="-2"/>
                <w:w w:val="105"/>
                <w:sz w:val="20"/>
              </w:rPr>
              <w:t>,</w:t>
            </w:r>
            <w:r>
              <w:rPr>
                <w:spacing w:val="-3"/>
                <w:w w:val="105"/>
                <w:sz w:val="20"/>
              </w:rPr>
              <w:t xml:space="preserve"> </w:t>
            </w:r>
            <w:r>
              <w:rPr>
                <w:spacing w:val="-2"/>
                <w:w w:val="105"/>
                <w:sz w:val="20"/>
              </w:rPr>
              <w:t>Stephen</w:t>
            </w:r>
            <w:r>
              <w:rPr>
                <w:spacing w:val="-4"/>
                <w:w w:val="105"/>
                <w:sz w:val="20"/>
              </w:rPr>
              <w:t xml:space="preserve"> </w:t>
            </w:r>
            <w:r>
              <w:rPr>
                <w:spacing w:val="-2"/>
                <w:w w:val="105"/>
                <w:sz w:val="20"/>
              </w:rPr>
              <w:t>Jan</w:t>
            </w:r>
            <w:r>
              <w:rPr>
                <w:spacing w:val="-4"/>
                <w:w w:val="105"/>
                <w:sz w:val="20"/>
              </w:rPr>
              <w:t xml:space="preserve"> </w:t>
            </w:r>
            <w:r>
              <w:rPr>
                <w:spacing w:val="-2"/>
                <w:w w:val="105"/>
                <w:sz w:val="20"/>
              </w:rPr>
              <w:t>and</w:t>
            </w:r>
            <w:r>
              <w:rPr>
                <w:spacing w:val="-5"/>
                <w:w w:val="105"/>
                <w:sz w:val="20"/>
              </w:rPr>
              <w:t xml:space="preserve"> </w:t>
            </w:r>
            <w:r>
              <w:rPr>
                <w:spacing w:val="-2"/>
                <w:w w:val="105"/>
                <w:sz w:val="20"/>
              </w:rPr>
              <w:t>Katharina</w:t>
            </w:r>
            <w:r>
              <w:rPr>
                <w:spacing w:val="-6"/>
                <w:w w:val="105"/>
                <w:sz w:val="20"/>
              </w:rPr>
              <w:t xml:space="preserve"> </w:t>
            </w:r>
            <w:r>
              <w:rPr>
                <w:spacing w:val="-2"/>
                <w:w w:val="105"/>
                <w:sz w:val="20"/>
              </w:rPr>
              <w:t>Wagner.</w:t>
            </w:r>
          </w:p>
        </w:tc>
        <w:tc>
          <w:tcPr>
            <w:tcW w:w="4710" w:type="dxa"/>
          </w:tcPr>
          <w:p w14:paraId="751F4872" w14:textId="5063E92B" w:rsidR="00163D0D" w:rsidRDefault="001B6C12">
            <w:pPr>
              <w:pStyle w:val="BodyText"/>
              <w:spacing w:before="10" w:line="247" w:lineRule="auto"/>
              <w:ind w:right="311"/>
            </w:pPr>
            <w:r>
              <w:rPr>
                <w:spacing w:val="-2"/>
                <w:w w:val="105"/>
                <w:sz w:val="20"/>
              </w:rPr>
              <w:t>Supported.</w:t>
            </w:r>
            <w:r>
              <w:rPr>
                <w:spacing w:val="-8"/>
                <w:w w:val="105"/>
                <w:sz w:val="20"/>
              </w:rPr>
              <w:t xml:space="preserve"> </w:t>
            </w:r>
            <w:r>
              <w:rPr>
                <w:spacing w:val="-2"/>
                <w:w w:val="105"/>
                <w:sz w:val="20"/>
              </w:rPr>
              <w:t>The</w:t>
            </w:r>
            <w:r>
              <w:rPr>
                <w:spacing w:val="-5"/>
                <w:w w:val="105"/>
                <w:sz w:val="20"/>
              </w:rPr>
              <w:t xml:space="preserve"> </w:t>
            </w:r>
            <w:r>
              <w:rPr>
                <w:spacing w:val="-2"/>
                <w:w w:val="105"/>
                <w:sz w:val="20"/>
              </w:rPr>
              <w:t>new</w:t>
            </w:r>
            <w:r>
              <w:rPr>
                <w:spacing w:val="-5"/>
                <w:w w:val="105"/>
                <w:sz w:val="20"/>
              </w:rPr>
              <w:t xml:space="preserve"> </w:t>
            </w:r>
            <w:r>
              <w:rPr>
                <w:spacing w:val="-2"/>
                <w:w w:val="105"/>
                <w:sz w:val="20"/>
              </w:rPr>
              <w:t>Grant Agreement</w:t>
            </w:r>
            <w:r>
              <w:rPr>
                <w:spacing w:val="-6"/>
                <w:w w:val="105"/>
                <w:sz w:val="20"/>
              </w:rPr>
              <w:t xml:space="preserve"> </w:t>
            </w:r>
            <w:r>
              <w:rPr>
                <w:spacing w:val="-2"/>
                <w:w w:val="105"/>
                <w:sz w:val="20"/>
              </w:rPr>
              <w:t xml:space="preserve">reporting </w:t>
            </w:r>
            <w:r>
              <w:rPr>
                <w:w w:val="105"/>
                <w:sz w:val="20"/>
              </w:rPr>
              <w:t xml:space="preserve">requirements include an explanation of which activities contributed to the savings and a statement of compliance with the agreed </w:t>
            </w:r>
            <w:r>
              <w:rPr>
                <w:spacing w:val="-2"/>
                <w:w w:val="105"/>
                <w:sz w:val="20"/>
              </w:rPr>
              <w:t>methodologies.</w:t>
            </w:r>
          </w:p>
        </w:tc>
      </w:tr>
      <w:tr w:rsidR="001B6C12" w14:paraId="6BCD4322" w14:textId="77777777" w:rsidTr="005D181F">
        <w:trPr>
          <w:cantSplit/>
        </w:trPr>
        <w:tc>
          <w:tcPr>
            <w:tcW w:w="4683" w:type="dxa"/>
          </w:tcPr>
          <w:p w14:paraId="6BC4186E" w14:textId="77777777" w:rsidR="001B6C12" w:rsidRDefault="001B6C12" w:rsidP="001B6C12">
            <w:pPr>
              <w:pStyle w:val="TableParagraph"/>
              <w:spacing w:before="55" w:line="249" w:lineRule="auto"/>
              <w:ind w:left="103" w:hanging="1"/>
              <w:rPr>
                <w:sz w:val="20"/>
              </w:rPr>
            </w:pPr>
            <w:r>
              <w:rPr>
                <w:b/>
                <w:w w:val="105"/>
                <w:sz w:val="20"/>
              </w:rPr>
              <w:t xml:space="preserve">Recommendation 35. </w:t>
            </w:r>
            <w:r>
              <w:rPr>
                <w:w w:val="105"/>
                <w:sz w:val="20"/>
              </w:rPr>
              <w:t xml:space="preserve">A formal financial methodology and process should be agreed </w:t>
            </w:r>
            <w:r>
              <w:rPr>
                <w:spacing w:val="-2"/>
                <w:w w:val="105"/>
                <w:sz w:val="20"/>
              </w:rPr>
              <w:t>between</w:t>
            </w:r>
            <w:r>
              <w:rPr>
                <w:spacing w:val="-6"/>
                <w:w w:val="105"/>
                <w:sz w:val="20"/>
              </w:rPr>
              <w:t xml:space="preserve"> </w:t>
            </w:r>
            <w:r>
              <w:rPr>
                <w:spacing w:val="-2"/>
                <w:w w:val="105"/>
                <w:sz w:val="20"/>
              </w:rPr>
              <w:t>the</w:t>
            </w:r>
            <w:r>
              <w:rPr>
                <w:spacing w:val="-5"/>
                <w:w w:val="105"/>
                <w:sz w:val="20"/>
              </w:rPr>
              <w:t xml:space="preserve"> </w:t>
            </w:r>
            <w:r>
              <w:rPr>
                <w:spacing w:val="-2"/>
                <w:w w:val="105"/>
                <w:sz w:val="20"/>
              </w:rPr>
              <w:t>Department</w:t>
            </w:r>
            <w:r>
              <w:rPr>
                <w:spacing w:val="-6"/>
                <w:w w:val="105"/>
                <w:sz w:val="20"/>
              </w:rPr>
              <w:t xml:space="preserve"> </w:t>
            </w:r>
            <w:r>
              <w:rPr>
                <w:spacing w:val="-2"/>
                <w:w w:val="105"/>
                <w:sz w:val="20"/>
              </w:rPr>
              <w:t>and</w:t>
            </w:r>
            <w:r>
              <w:rPr>
                <w:spacing w:val="-6"/>
                <w:w w:val="105"/>
                <w:sz w:val="20"/>
              </w:rPr>
              <w:t xml:space="preserve"> </w:t>
            </w:r>
            <w:r>
              <w:rPr>
                <w:spacing w:val="-2"/>
                <w:w w:val="105"/>
                <w:sz w:val="20"/>
              </w:rPr>
              <w:t>NPS</w:t>
            </w:r>
            <w:r>
              <w:rPr>
                <w:spacing w:val="-5"/>
                <w:w w:val="105"/>
                <w:sz w:val="20"/>
              </w:rPr>
              <w:t xml:space="preserve"> </w:t>
            </w:r>
            <w:r>
              <w:rPr>
                <w:spacing w:val="-2"/>
                <w:w w:val="105"/>
                <w:sz w:val="20"/>
              </w:rPr>
              <w:t xml:space="preserve">MedicineWise </w:t>
            </w:r>
            <w:r>
              <w:rPr>
                <w:w w:val="105"/>
                <w:sz w:val="20"/>
              </w:rPr>
              <w:t>that addresses the following issues:</w:t>
            </w:r>
          </w:p>
          <w:p w14:paraId="5CEA3463" w14:textId="77777777" w:rsidR="001B6C12" w:rsidRDefault="001B6C12" w:rsidP="001B6C12">
            <w:pPr>
              <w:pStyle w:val="TableParagraph"/>
              <w:numPr>
                <w:ilvl w:val="0"/>
                <w:numId w:val="1"/>
              </w:numPr>
              <w:tabs>
                <w:tab w:val="left" w:pos="212"/>
              </w:tabs>
              <w:spacing w:line="247" w:lineRule="auto"/>
              <w:ind w:right="214" w:firstLine="0"/>
              <w:rPr>
                <w:sz w:val="20"/>
              </w:rPr>
            </w:pPr>
            <w:r>
              <w:rPr>
                <w:spacing w:val="-2"/>
                <w:w w:val="105"/>
                <w:sz w:val="20"/>
              </w:rPr>
              <w:t>The</w:t>
            </w:r>
            <w:r>
              <w:rPr>
                <w:spacing w:val="-5"/>
                <w:w w:val="105"/>
                <w:sz w:val="20"/>
              </w:rPr>
              <w:t xml:space="preserve"> </w:t>
            </w:r>
            <w:r>
              <w:rPr>
                <w:spacing w:val="-2"/>
                <w:w w:val="105"/>
                <w:sz w:val="20"/>
              </w:rPr>
              <w:t>selection of</w:t>
            </w:r>
            <w:r>
              <w:rPr>
                <w:spacing w:val="-5"/>
                <w:w w:val="105"/>
                <w:sz w:val="20"/>
              </w:rPr>
              <w:t xml:space="preserve"> </w:t>
            </w:r>
            <w:r>
              <w:rPr>
                <w:spacing w:val="-2"/>
                <w:w w:val="105"/>
                <w:sz w:val="20"/>
              </w:rPr>
              <w:t>programs/activities</w:t>
            </w:r>
            <w:r>
              <w:rPr>
                <w:spacing w:val="-4"/>
                <w:w w:val="105"/>
                <w:sz w:val="20"/>
              </w:rPr>
              <w:t xml:space="preserve"> </w:t>
            </w:r>
            <w:r>
              <w:rPr>
                <w:spacing w:val="-2"/>
                <w:w w:val="105"/>
                <w:sz w:val="20"/>
              </w:rPr>
              <w:t>to</w:t>
            </w:r>
            <w:r>
              <w:rPr>
                <w:spacing w:val="-3"/>
                <w:w w:val="105"/>
                <w:sz w:val="20"/>
              </w:rPr>
              <w:t xml:space="preserve"> </w:t>
            </w:r>
            <w:r>
              <w:rPr>
                <w:spacing w:val="-2"/>
                <w:w w:val="105"/>
                <w:sz w:val="20"/>
              </w:rPr>
              <w:t xml:space="preserve">include in </w:t>
            </w:r>
            <w:r>
              <w:rPr>
                <w:w w:val="105"/>
                <w:sz w:val="20"/>
              </w:rPr>
              <w:t>the annual financial impact reports.</w:t>
            </w:r>
          </w:p>
          <w:p w14:paraId="1FE8A0B2" w14:textId="77777777" w:rsidR="001B6C12" w:rsidRDefault="001B6C12" w:rsidP="001B6C12">
            <w:pPr>
              <w:pStyle w:val="TableParagraph"/>
              <w:numPr>
                <w:ilvl w:val="0"/>
                <w:numId w:val="1"/>
              </w:numPr>
              <w:tabs>
                <w:tab w:val="left" w:pos="212"/>
              </w:tabs>
              <w:spacing w:line="247" w:lineRule="auto"/>
              <w:ind w:right="236" w:firstLine="0"/>
              <w:rPr>
                <w:sz w:val="20"/>
              </w:rPr>
            </w:pPr>
            <w:r>
              <w:rPr>
                <w:spacing w:val="-2"/>
                <w:w w:val="105"/>
                <w:sz w:val="20"/>
              </w:rPr>
              <w:t>The</w:t>
            </w:r>
            <w:r>
              <w:rPr>
                <w:spacing w:val="-4"/>
                <w:w w:val="105"/>
                <w:sz w:val="20"/>
              </w:rPr>
              <w:t xml:space="preserve"> </w:t>
            </w:r>
            <w:r>
              <w:rPr>
                <w:spacing w:val="-2"/>
                <w:w w:val="105"/>
                <w:sz w:val="20"/>
              </w:rPr>
              <w:t>specifications of</w:t>
            </w:r>
            <w:r>
              <w:rPr>
                <w:spacing w:val="-4"/>
                <w:w w:val="105"/>
                <w:sz w:val="20"/>
              </w:rPr>
              <w:t xml:space="preserve"> </w:t>
            </w:r>
            <w:r>
              <w:rPr>
                <w:spacing w:val="-2"/>
                <w:w w:val="105"/>
                <w:sz w:val="20"/>
              </w:rPr>
              <w:t>a costing</w:t>
            </w:r>
            <w:r>
              <w:rPr>
                <w:spacing w:val="-6"/>
                <w:w w:val="105"/>
                <w:sz w:val="20"/>
              </w:rPr>
              <w:t xml:space="preserve"> </w:t>
            </w:r>
            <w:r>
              <w:rPr>
                <w:spacing w:val="-2"/>
                <w:w w:val="105"/>
                <w:sz w:val="20"/>
              </w:rPr>
              <w:t>methodology</w:t>
            </w:r>
            <w:r>
              <w:rPr>
                <w:spacing w:val="-4"/>
                <w:w w:val="105"/>
                <w:sz w:val="20"/>
              </w:rPr>
              <w:t xml:space="preserve"> </w:t>
            </w:r>
            <w:r>
              <w:rPr>
                <w:spacing w:val="-2"/>
                <w:w w:val="105"/>
                <w:sz w:val="20"/>
              </w:rPr>
              <w:t xml:space="preserve">that </w:t>
            </w:r>
            <w:r>
              <w:rPr>
                <w:w w:val="105"/>
                <w:sz w:val="20"/>
              </w:rPr>
              <w:t>aligns</w:t>
            </w:r>
            <w:r>
              <w:rPr>
                <w:spacing w:val="-4"/>
                <w:w w:val="105"/>
                <w:sz w:val="20"/>
              </w:rPr>
              <w:t xml:space="preserve"> </w:t>
            </w:r>
            <w:r>
              <w:rPr>
                <w:w w:val="105"/>
                <w:sz w:val="20"/>
              </w:rPr>
              <w:t>with</w:t>
            </w:r>
            <w:r>
              <w:rPr>
                <w:spacing w:val="-5"/>
                <w:w w:val="105"/>
                <w:sz w:val="20"/>
              </w:rPr>
              <w:t xml:space="preserve"> </w:t>
            </w:r>
            <w:r>
              <w:rPr>
                <w:w w:val="105"/>
                <w:sz w:val="20"/>
              </w:rPr>
              <w:t>Australian</w:t>
            </w:r>
            <w:r>
              <w:rPr>
                <w:spacing w:val="-6"/>
                <w:w w:val="105"/>
                <w:sz w:val="20"/>
              </w:rPr>
              <w:t xml:space="preserve"> </w:t>
            </w:r>
            <w:r>
              <w:rPr>
                <w:w w:val="105"/>
                <w:sz w:val="20"/>
              </w:rPr>
              <w:t>Government</w:t>
            </w:r>
            <w:r>
              <w:rPr>
                <w:spacing w:val="-6"/>
                <w:w w:val="105"/>
                <w:sz w:val="20"/>
              </w:rPr>
              <w:t xml:space="preserve"> </w:t>
            </w:r>
            <w:r>
              <w:rPr>
                <w:w w:val="105"/>
                <w:sz w:val="20"/>
              </w:rPr>
              <w:t>policy</w:t>
            </w:r>
            <w:r>
              <w:rPr>
                <w:spacing w:val="-3"/>
                <w:w w:val="105"/>
                <w:sz w:val="20"/>
              </w:rPr>
              <w:t xml:space="preserve"> </w:t>
            </w:r>
            <w:r>
              <w:rPr>
                <w:w w:val="105"/>
                <w:sz w:val="20"/>
              </w:rPr>
              <w:t xml:space="preserve">costing guidance, particularly on the qualitative explanations to accompany the financial impact </w:t>
            </w:r>
            <w:r>
              <w:rPr>
                <w:spacing w:val="-2"/>
                <w:w w:val="105"/>
                <w:sz w:val="20"/>
              </w:rPr>
              <w:t>report.</w:t>
            </w:r>
          </w:p>
          <w:p w14:paraId="3A698144" w14:textId="77777777" w:rsidR="001B6C12" w:rsidRDefault="001B6C12" w:rsidP="001B6C12">
            <w:pPr>
              <w:pStyle w:val="TableParagraph"/>
              <w:numPr>
                <w:ilvl w:val="0"/>
                <w:numId w:val="1"/>
              </w:numPr>
              <w:tabs>
                <w:tab w:val="left" w:pos="212"/>
              </w:tabs>
              <w:spacing w:before="3" w:line="247" w:lineRule="auto"/>
              <w:ind w:left="103" w:right="160" w:firstLine="0"/>
              <w:rPr>
                <w:sz w:val="20"/>
              </w:rPr>
            </w:pPr>
            <w:r>
              <w:rPr>
                <w:w w:val="105"/>
                <w:sz w:val="20"/>
              </w:rPr>
              <w:t>The selection of data sources and the documentation</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source</w:t>
            </w:r>
            <w:r>
              <w:rPr>
                <w:spacing w:val="-12"/>
                <w:w w:val="105"/>
                <w:sz w:val="20"/>
              </w:rPr>
              <w:t xml:space="preserve"> </w:t>
            </w:r>
            <w:r>
              <w:rPr>
                <w:w w:val="105"/>
                <w:sz w:val="20"/>
              </w:rPr>
              <w:t>and</w:t>
            </w:r>
            <w:r>
              <w:rPr>
                <w:spacing w:val="-12"/>
                <w:w w:val="105"/>
                <w:sz w:val="20"/>
              </w:rPr>
              <w:t xml:space="preserve"> </w:t>
            </w:r>
            <w:r>
              <w:rPr>
                <w:w w:val="105"/>
                <w:sz w:val="20"/>
              </w:rPr>
              <w:t>any</w:t>
            </w:r>
            <w:r>
              <w:rPr>
                <w:spacing w:val="-12"/>
                <w:w w:val="105"/>
                <w:sz w:val="20"/>
              </w:rPr>
              <w:t xml:space="preserve"> </w:t>
            </w:r>
            <w:r>
              <w:rPr>
                <w:w w:val="105"/>
                <w:sz w:val="20"/>
              </w:rPr>
              <w:t>limitations</w:t>
            </w:r>
            <w:r>
              <w:rPr>
                <w:spacing w:val="-12"/>
                <w:w w:val="105"/>
                <w:sz w:val="20"/>
              </w:rPr>
              <w:t xml:space="preserve"> </w:t>
            </w:r>
            <w:r>
              <w:rPr>
                <w:w w:val="105"/>
                <w:sz w:val="20"/>
              </w:rPr>
              <w:t>it might present.</w:t>
            </w:r>
          </w:p>
          <w:p w14:paraId="7C90D4CF" w14:textId="77777777" w:rsidR="001B6C12" w:rsidRDefault="001B6C12" w:rsidP="001B6C12">
            <w:pPr>
              <w:pStyle w:val="TableParagraph"/>
              <w:numPr>
                <w:ilvl w:val="0"/>
                <w:numId w:val="1"/>
              </w:numPr>
              <w:tabs>
                <w:tab w:val="left" w:pos="212"/>
              </w:tabs>
              <w:spacing w:before="1" w:line="249" w:lineRule="auto"/>
              <w:ind w:left="103" w:right="153" w:firstLine="0"/>
              <w:rPr>
                <w:sz w:val="20"/>
              </w:rPr>
            </w:pPr>
            <w:r>
              <w:rPr>
                <w:w w:val="105"/>
                <w:sz w:val="20"/>
              </w:rPr>
              <w:t>The use of assumptions and the requirement to provide</w:t>
            </w:r>
            <w:r>
              <w:rPr>
                <w:spacing w:val="-12"/>
                <w:w w:val="105"/>
                <w:sz w:val="20"/>
              </w:rPr>
              <w:t xml:space="preserve"> </w:t>
            </w:r>
            <w:r>
              <w:rPr>
                <w:w w:val="105"/>
                <w:sz w:val="20"/>
              </w:rPr>
              <w:t>clear</w:t>
            </w:r>
            <w:r>
              <w:rPr>
                <w:spacing w:val="-12"/>
                <w:w w:val="105"/>
                <w:sz w:val="20"/>
              </w:rPr>
              <w:t xml:space="preserve"> </w:t>
            </w:r>
            <w:r>
              <w:rPr>
                <w:w w:val="105"/>
                <w:sz w:val="20"/>
              </w:rPr>
              <w:t>and</w:t>
            </w:r>
            <w:r>
              <w:rPr>
                <w:spacing w:val="-12"/>
                <w:w w:val="105"/>
                <w:sz w:val="20"/>
              </w:rPr>
              <w:t xml:space="preserve"> </w:t>
            </w:r>
            <w:r>
              <w:rPr>
                <w:w w:val="105"/>
                <w:sz w:val="20"/>
              </w:rPr>
              <w:t>plain</w:t>
            </w:r>
            <w:r>
              <w:rPr>
                <w:spacing w:val="-12"/>
                <w:w w:val="105"/>
                <w:sz w:val="20"/>
              </w:rPr>
              <w:t xml:space="preserve"> </w:t>
            </w:r>
            <w:r>
              <w:rPr>
                <w:w w:val="105"/>
                <w:sz w:val="20"/>
              </w:rPr>
              <w:t>English</w:t>
            </w:r>
            <w:r>
              <w:rPr>
                <w:spacing w:val="-12"/>
                <w:w w:val="105"/>
                <w:sz w:val="20"/>
              </w:rPr>
              <w:t xml:space="preserve"> </w:t>
            </w:r>
            <w:r>
              <w:rPr>
                <w:w w:val="105"/>
                <w:sz w:val="20"/>
              </w:rPr>
              <w:t>explanations</w:t>
            </w:r>
            <w:r>
              <w:rPr>
                <w:spacing w:val="-12"/>
                <w:w w:val="105"/>
                <w:sz w:val="20"/>
              </w:rPr>
              <w:t xml:space="preserve"> </w:t>
            </w:r>
            <w:r>
              <w:rPr>
                <w:w w:val="105"/>
                <w:sz w:val="20"/>
              </w:rPr>
              <w:t>on</w:t>
            </w:r>
            <w:r>
              <w:rPr>
                <w:spacing w:val="-12"/>
                <w:w w:val="105"/>
                <w:sz w:val="20"/>
              </w:rPr>
              <w:t xml:space="preserve"> </w:t>
            </w:r>
            <w:r>
              <w:rPr>
                <w:w w:val="105"/>
                <w:sz w:val="20"/>
              </w:rPr>
              <w:t>the impact of those assumptions on the overall reliability of the financial impact.</w:t>
            </w:r>
          </w:p>
          <w:p w14:paraId="5FD413A0" w14:textId="6A01A287" w:rsidR="001B6C12" w:rsidRDefault="001B6C12" w:rsidP="001B6C12">
            <w:pPr>
              <w:pStyle w:val="BodyText"/>
              <w:spacing w:before="10" w:line="247" w:lineRule="auto"/>
              <w:ind w:right="311"/>
              <w:rPr>
                <w:b/>
                <w:w w:val="105"/>
                <w:sz w:val="20"/>
              </w:rPr>
            </w:pPr>
            <w:r>
              <w:rPr>
                <w:w w:val="105"/>
                <w:sz w:val="20"/>
              </w:rPr>
              <w:t>Guidance on when savings can be considered ongoing</w:t>
            </w:r>
            <w:r>
              <w:rPr>
                <w:spacing w:val="-12"/>
                <w:w w:val="105"/>
                <w:sz w:val="20"/>
              </w:rPr>
              <w:t xml:space="preserve"> </w:t>
            </w:r>
            <w:r>
              <w:rPr>
                <w:w w:val="105"/>
                <w:sz w:val="20"/>
              </w:rPr>
              <w:t>or</w:t>
            </w:r>
            <w:r>
              <w:rPr>
                <w:spacing w:val="-12"/>
                <w:w w:val="105"/>
                <w:sz w:val="20"/>
              </w:rPr>
              <w:t xml:space="preserve"> </w:t>
            </w:r>
            <w:r>
              <w:rPr>
                <w:w w:val="105"/>
                <w:sz w:val="20"/>
              </w:rPr>
              <w:t>whether</w:t>
            </w:r>
            <w:r>
              <w:rPr>
                <w:spacing w:val="-12"/>
                <w:w w:val="105"/>
                <w:sz w:val="20"/>
              </w:rPr>
              <w:t xml:space="preserve"> </w:t>
            </w:r>
            <w:r>
              <w:rPr>
                <w:w w:val="105"/>
                <w:sz w:val="20"/>
              </w:rPr>
              <w:t>they</w:t>
            </w:r>
            <w:r>
              <w:rPr>
                <w:spacing w:val="-12"/>
                <w:w w:val="105"/>
                <w:sz w:val="20"/>
              </w:rPr>
              <w:t xml:space="preserve"> </w:t>
            </w:r>
            <w:r>
              <w:rPr>
                <w:w w:val="105"/>
                <w:sz w:val="20"/>
              </w:rPr>
              <w:t>are</w:t>
            </w:r>
            <w:r>
              <w:rPr>
                <w:spacing w:val="-12"/>
                <w:w w:val="105"/>
                <w:sz w:val="20"/>
              </w:rPr>
              <w:t xml:space="preserve"> </w:t>
            </w:r>
            <w:r>
              <w:rPr>
                <w:w w:val="105"/>
                <w:sz w:val="20"/>
              </w:rPr>
              <w:t>temporary</w:t>
            </w:r>
            <w:r>
              <w:rPr>
                <w:spacing w:val="-12"/>
                <w:w w:val="105"/>
                <w:sz w:val="20"/>
              </w:rPr>
              <w:t xml:space="preserve"> </w:t>
            </w:r>
            <w:r>
              <w:rPr>
                <w:w w:val="105"/>
                <w:sz w:val="20"/>
              </w:rPr>
              <w:t>in</w:t>
            </w:r>
            <w:r>
              <w:rPr>
                <w:w w:val="105"/>
                <w:sz w:val="20"/>
              </w:rPr>
              <w:t xml:space="preserve"> nature.</w:t>
            </w:r>
          </w:p>
        </w:tc>
        <w:tc>
          <w:tcPr>
            <w:tcW w:w="4710" w:type="dxa"/>
          </w:tcPr>
          <w:p w14:paraId="6601BD6F" w14:textId="331EE100" w:rsidR="001B6C12" w:rsidRDefault="001B6C12">
            <w:pPr>
              <w:pStyle w:val="BodyText"/>
              <w:spacing w:before="10" w:line="247" w:lineRule="auto"/>
              <w:ind w:right="311"/>
              <w:rPr>
                <w:spacing w:val="-2"/>
                <w:w w:val="105"/>
                <w:sz w:val="20"/>
              </w:rPr>
            </w:pPr>
            <w:r>
              <w:rPr>
                <w:spacing w:val="-2"/>
                <w:w w:val="105"/>
                <w:sz w:val="20"/>
              </w:rPr>
              <w:t>Supported.</w:t>
            </w:r>
            <w:r>
              <w:rPr>
                <w:spacing w:val="-10"/>
                <w:w w:val="105"/>
                <w:sz w:val="20"/>
              </w:rPr>
              <w:t xml:space="preserve"> </w:t>
            </w:r>
            <w:r>
              <w:rPr>
                <w:spacing w:val="-2"/>
                <w:w w:val="105"/>
                <w:sz w:val="20"/>
              </w:rPr>
              <w:t>See</w:t>
            </w:r>
            <w:r>
              <w:rPr>
                <w:spacing w:val="-8"/>
                <w:w w:val="105"/>
                <w:sz w:val="20"/>
              </w:rPr>
              <w:t xml:space="preserve"> </w:t>
            </w:r>
            <w:r>
              <w:rPr>
                <w:spacing w:val="-2"/>
                <w:w w:val="105"/>
                <w:sz w:val="20"/>
              </w:rPr>
              <w:t>comments</w:t>
            </w:r>
            <w:r>
              <w:rPr>
                <w:spacing w:val="-9"/>
                <w:w w:val="105"/>
                <w:sz w:val="20"/>
              </w:rPr>
              <w:t xml:space="preserve"> </w:t>
            </w:r>
            <w:r>
              <w:rPr>
                <w:spacing w:val="-2"/>
                <w:w w:val="105"/>
                <w:sz w:val="20"/>
              </w:rPr>
              <w:t xml:space="preserve">against </w:t>
            </w:r>
            <w:r>
              <w:rPr>
                <w:w w:val="105"/>
                <w:sz w:val="20"/>
              </w:rPr>
              <w:t>Recommendations 34.</w:t>
            </w:r>
          </w:p>
        </w:tc>
      </w:tr>
      <w:tr w:rsidR="001B6C12" w14:paraId="17B46ACB" w14:textId="77777777" w:rsidTr="005D181F">
        <w:trPr>
          <w:cantSplit/>
        </w:trPr>
        <w:tc>
          <w:tcPr>
            <w:tcW w:w="4683" w:type="dxa"/>
          </w:tcPr>
          <w:p w14:paraId="06D1C1F8" w14:textId="350215C3" w:rsidR="001B6C12" w:rsidRDefault="001B6C12">
            <w:pPr>
              <w:pStyle w:val="BodyText"/>
              <w:spacing w:before="10" w:line="247" w:lineRule="auto"/>
              <w:ind w:right="311"/>
              <w:rPr>
                <w:b/>
                <w:w w:val="105"/>
                <w:sz w:val="20"/>
              </w:rPr>
            </w:pPr>
            <w:r>
              <w:rPr>
                <w:b/>
                <w:w w:val="105"/>
                <w:sz w:val="20"/>
              </w:rPr>
              <w:t xml:space="preserve">Recommendation 36. </w:t>
            </w:r>
            <w:r>
              <w:rPr>
                <w:w w:val="105"/>
                <w:sz w:val="20"/>
              </w:rPr>
              <w:t>A formal</w:t>
            </w:r>
            <w:r>
              <w:rPr>
                <w:spacing w:val="-2"/>
                <w:w w:val="105"/>
                <w:sz w:val="20"/>
              </w:rPr>
              <w:t xml:space="preserve"> </w:t>
            </w:r>
            <w:r>
              <w:rPr>
                <w:w w:val="105"/>
                <w:sz w:val="20"/>
              </w:rPr>
              <w:t>methodology</w:t>
            </w:r>
            <w:r>
              <w:rPr>
                <w:spacing w:val="-3"/>
                <w:w w:val="105"/>
                <w:sz w:val="20"/>
              </w:rPr>
              <w:t xml:space="preserve"> </w:t>
            </w:r>
            <w:r>
              <w:rPr>
                <w:w w:val="105"/>
                <w:sz w:val="20"/>
              </w:rPr>
              <w:t xml:space="preserve">for estimating savings to PBS and MBS should be </w:t>
            </w:r>
            <w:r>
              <w:rPr>
                <w:spacing w:val="-2"/>
                <w:w w:val="105"/>
                <w:sz w:val="20"/>
              </w:rPr>
              <w:t>developed</w:t>
            </w:r>
            <w:r>
              <w:rPr>
                <w:spacing w:val="-5"/>
                <w:w w:val="105"/>
                <w:sz w:val="20"/>
              </w:rPr>
              <w:t xml:space="preserve"> </w:t>
            </w:r>
            <w:r>
              <w:rPr>
                <w:spacing w:val="-2"/>
                <w:w w:val="105"/>
                <w:sz w:val="20"/>
              </w:rPr>
              <w:t>by</w:t>
            </w:r>
            <w:r>
              <w:rPr>
                <w:spacing w:val="-4"/>
                <w:w w:val="105"/>
                <w:sz w:val="20"/>
              </w:rPr>
              <w:t xml:space="preserve"> </w:t>
            </w:r>
            <w:r>
              <w:rPr>
                <w:spacing w:val="-2"/>
                <w:w w:val="105"/>
                <w:sz w:val="20"/>
              </w:rPr>
              <w:t>NPS</w:t>
            </w:r>
            <w:r>
              <w:rPr>
                <w:spacing w:val="-5"/>
                <w:w w:val="105"/>
                <w:sz w:val="20"/>
              </w:rPr>
              <w:t xml:space="preserve"> </w:t>
            </w:r>
            <w:r>
              <w:rPr>
                <w:spacing w:val="-2"/>
                <w:w w:val="105"/>
                <w:sz w:val="20"/>
              </w:rPr>
              <w:t>MedicineWise</w:t>
            </w:r>
            <w:r>
              <w:rPr>
                <w:spacing w:val="-5"/>
                <w:w w:val="105"/>
                <w:sz w:val="20"/>
              </w:rPr>
              <w:t xml:space="preserve"> </w:t>
            </w:r>
            <w:r>
              <w:rPr>
                <w:spacing w:val="-2"/>
                <w:w w:val="105"/>
                <w:sz w:val="20"/>
              </w:rPr>
              <w:t>and</w:t>
            </w:r>
            <w:r>
              <w:rPr>
                <w:spacing w:val="-6"/>
                <w:w w:val="105"/>
                <w:sz w:val="20"/>
              </w:rPr>
              <w:t xml:space="preserve"> </w:t>
            </w:r>
            <w:r>
              <w:rPr>
                <w:spacing w:val="-2"/>
                <w:w w:val="105"/>
                <w:sz w:val="20"/>
              </w:rPr>
              <w:t>agreed</w:t>
            </w:r>
            <w:r>
              <w:rPr>
                <w:spacing w:val="-6"/>
                <w:w w:val="105"/>
                <w:sz w:val="20"/>
              </w:rPr>
              <w:t xml:space="preserve"> </w:t>
            </w:r>
            <w:r>
              <w:rPr>
                <w:spacing w:val="-2"/>
                <w:w w:val="105"/>
                <w:sz w:val="20"/>
              </w:rPr>
              <w:t xml:space="preserve">with </w:t>
            </w:r>
            <w:r>
              <w:rPr>
                <w:w w:val="105"/>
                <w:sz w:val="20"/>
              </w:rPr>
              <w:t>the Department and align with the Australian Government’s approach to calculating savings.</w:t>
            </w:r>
          </w:p>
        </w:tc>
        <w:tc>
          <w:tcPr>
            <w:tcW w:w="4710" w:type="dxa"/>
          </w:tcPr>
          <w:p w14:paraId="380AF70C" w14:textId="50F2D4C2" w:rsidR="001B6C12" w:rsidRDefault="001B6C12">
            <w:pPr>
              <w:pStyle w:val="BodyText"/>
              <w:spacing w:before="10" w:line="247" w:lineRule="auto"/>
              <w:ind w:right="311"/>
              <w:rPr>
                <w:spacing w:val="-2"/>
                <w:w w:val="105"/>
                <w:sz w:val="20"/>
              </w:rPr>
            </w:pPr>
            <w:r>
              <w:rPr>
                <w:spacing w:val="-2"/>
                <w:w w:val="105"/>
                <w:sz w:val="20"/>
              </w:rPr>
              <w:t>Supported.</w:t>
            </w:r>
            <w:r>
              <w:rPr>
                <w:spacing w:val="-10"/>
                <w:w w:val="105"/>
                <w:sz w:val="20"/>
              </w:rPr>
              <w:t xml:space="preserve"> </w:t>
            </w:r>
            <w:r>
              <w:rPr>
                <w:spacing w:val="-2"/>
                <w:w w:val="105"/>
                <w:sz w:val="20"/>
              </w:rPr>
              <w:t>See</w:t>
            </w:r>
            <w:r>
              <w:rPr>
                <w:spacing w:val="-8"/>
                <w:w w:val="105"/>
                <w:sz w:val="20"/>
              </w:rPr>
              <w:t xml:space="preserve"> </w:t>
            </w:r>
            <w:r>
              <w:rPr>
                <w:spacing w:val="-2"/>
                <w:w w:val="105"/>
                <w:sz w:val="20"/>
              </w:rPr>
              <w:t>comments</w:t>
            </w:r>
            <w:r>
              <w:rPr>
                <w:spacing w:val="-9"/>
                <w:w w:val="105"/>
                <w:sz w:val="20"/>
              </w:rPr>
              <w:t xml:space="preserve"> </w:t>
            </w:r>
            <w:r>
              <w:rPr>
                <w:spacing w:val="-2"/>
                <w:w w:val="105"/>
                <w:sz w:val="20"/>
              </w:rPr>
              <w:t xml:space="preserve">against </w:t>
            </w:r>
            <w:r>
              <w:rPr>
                <w:w w:val="105"/>
                <w:sz w:val="20"/>
              </w:rPr>
              <w:t>Recommendations 34</w:t>
            </w:r>
          </w:p>
        </w:tc>
      </w:tr>
      <w:tr w:rsidR="001B6C12" w14:paraId="6026BB95" w14:textId="77777777" w:rsidTr="005D181F">
        <w:trPr>
          <w:cantSplit/>
        </w:trPr>
        <w:tc>
          <w:tcPr>
            <w:tcW w:w="4683" w:type="dxa"/>
          </w:tcPr>
          <w:p w14:paraId="008EAD79" w14:textId="431A0923" w:rsidR="001B6C12" w:rsidRDefault="001B6C12">
            <w:pPr>
              <w:pStyle w:val="BodyText"/>
              <w:spacing w:before="10" w:line="247" w:lineRule="auto"/>
              <w:ind w:right="311"/>
              <w:rPr>
                <w:b/>
                <w:w w:val="105"/>
                <w:sz w:val="20"/>
              </w:rPr>
            </w:pPr>
            <w:r>
              <w:rPr>
                <w:b/>
                <w:spacing w:val="-2"/>
                <w:w w:val="105"/>
                <w:sz w:val="20"/>
              </w:rPr>
              <w:t>Recommendation</w:t>
            </w:r>
            <w:r>
              <w:rPr>
                <w:b/>
                <w:spacing w:val="-3"/>
                <w:w w:val="105"/>
                <w:sz w:val="20"/>
              </w:rPr>
              <w:t xml:space="preserve"> </w:t>
            </w:r>
            <w:r>
              <w:rPr>
                <w:b/>
                <w:spacing w:val="-2"/>
                <w:w w:val="105"/>
                <w:sz w:val="20"/>
              </w:rPr>
              <w:t>37.</w:t>
            </w:r>
            <w:r>
              <w:rPr>
                <w:b/>
                <w:spacing w:val="-4"/>
                <w:w w:val="105"/>
                <w:sz w:val="20"/>
              </w:rPr>
              <w:t xml:space="preserve"> </w:t>
            </w:r>
            <w:r>
              <w:rPr>
                <w:spacing w:val="-2"/>
                <w:w w:val="105"/>
                <w:sz w:val="20"/>
              </w:rPr>
              <w:t>In</w:t>
            </w:r>
            <w:r>
              <w:rPr>
                <w:spacing w:val="-3"/>
                <w:w w:val="105"/>
                <w:sz w:val="20"/>
              </w:rPr>
              <w:t xml:space="preserve"> </w:t>
            </w:r>
            <w:r>
              <w:rPr>
                <w:spacing w:val="-2"/>
                <w:w w:val="105"/>
                <w:sz w:val="20"/>
              </w:rPr>
              <w:t>the</w:t>
            </w:r>
            <w:r>
              <w:rPr>
                <w:spacing w:val="-6"/>
                <w:w w:val="105"/>
                <w:sz w:val="20"/>
              </w:rPr>
              <w:t xml:space="preserve"> </w:t>
            </w:r>
            <w:r>
              <w:rPr>
                <w:spacing w:val="-2"/>
                <w:w w:val="105"/>
                <w:sz w:val="20"/>
              </w:rPr>
              <w:t>estimation</w:t>
            </w:r>
            <w:r>
              <w:rPr>
                <w:spacing w:val="-6"/>
                <w:w w:val="105"/>
                <w:sz w:val="20"/>
              </w:rPr>
              <w:t xml:space="preserve"> </w:t>
            </w:r>
            <w:r>
              <w:rPr>
                <w:spacing w:val="-2"/>
                <w:w w:val="105"/>
                <w:sz w:val="20"/>
              </w:rPr>
              <w:t>of</w:t>
            </w:r>
            <w:r>
              <w:rPr>
                <w:spacing w:val="-5"/>
                <w:w w:val="105"/>
                <w:sz w:val="20"/>
              </w:rPr>
              <w:t xml:space="preserve"> </w:t>
            </w:r>
            <w:r>
              <w:rPr>
                <w:spacing w:val="-2"/>
                <w:w w:val="105"/>
                <w:sz w:val="20"/>
              </w:rPr>
              <w:t xml:space="preserve">savings </w:t>
            </w:r>
            <w:r>
              <w:rPr>
                <w:w w:val="105"/>
                <w:sz w:val="20"/>
              </w:rPr>
              <w:t>to MBS and PBS using time-series analysis, the issue</w:t>
            </w:r>
            <w:r>
              <w:rPr>
                <w:spacing w:val="-2"/>
                <w:w w:val="105"/>
                <w:sz w:val="20"/>
              </w:rPr>
              <w:t xml:space="preserve"> </w:t>
            </w:r>
            <w:r>
              <w:rPr>
                <w:w w:val="105"/>
                <w:sz w:val="20"/>
              </w:rPr>
              <w:t>of</w:t>
            </w:r>
            <w:r>
              <w:rPr>
                <w:spacing w:val="-3"/>
                <w:w w:val="105"/>
                <w:sz w:val="20"/>
              </w:rPr>
              <w:t xml:space="preserve"> </w:t>
            </w:r>
            <w:r>
              <w:rPr>
                <w:w w:val="105"/>
                <w:sz w:val="20"/>
              </w:rPr>
              <w:t>substitution must be</w:t>
            </w:r>
            <w:r>
              <w:rPr>
                <w:spacing w:val="-2"/>
                <w:w w:val="105"/>
                <w:sz w:val="20"/>
              </w:rPr>
              <w:t xml:space="preserve"> </w:t>
            </w:r>
            <w:proofErr w:type="gramStart"/>
            <w:r>
              <w:rPr>
                <w:w w:val="105"/>
                <w:sz w:val="20"/>
              </w:rPr>
              <w:t>taken</w:t>
            </w:r>
            <w:r>
              <w:rPr>
                <w:spacing w:val="-4"/>
                <w:w w:val="105"/>
                <w:sz w:val="20"/>
              </w:rPr>
              <w:t xml:space="preserve"> </w:t>
            </w:r>
            <w:r>
              <w:rPr>
                <w:w w:val="105"/>
                <w:sz w:val="20"/>
              </w:rPr>
              <w:t>into</w:t>
            </w:r>
            <w:r>
              <w:rPr>
                <w:spacing w:val="-2"/>
                <w:w w:val="105"/>
                <w:sz w:val="20"/>
              </w:rPr>
              <w:t xml:space="preserve"> </w:t>
            </w:r>
            <w:r>
              <w:rPr>
                <w:w w:val="105"/>
                <w:sz w:val="20"/>
              </w:rPr>
              <w:t>account</w:t>
            </w:r>
            <w:proofErr w:type="gramEnd"/>
            <w:r>
              <w:rPr>
                <w:w w:val="105"/>
                <w:sz w:val="20"/>
              </w:rPr>
              <w:t xml:space="preserve">. Savings claimed from reduction of one medicine could be offset by substitution to alternate </w:t>
            </w:r>
            <w:r>
              <w:rPr>
                <w:spacing w:val="-2"/>
                <w:w w:val="105"/>
                <w:sz w:val="20"/>
              </w:rPr>
              <w:t>therapies.</w:t>
            </w:r>
          </w:p>
        </w:tc>
        <w:tc>
          <w:tcPr>
            <w:tcW w:w="4710" w:type="dxa"/>
          </w:tcPr>
          <w:p w14:paraId="7CA1A43D" w14:textId="44A8D0E9" w:rsidR="001B6C12" w:rsidRDefault="001B6C12">
            <w:pPr>
              <w:pStyle w:val="BodyText"/>
              <w:spacing w:before="10" w:line="247" w:lineRule="auto"/>
              <w:ind w:right="311"/>
              <w:rPr>
                <w:spacing w:val="-2"/>
                <w:w w:val="105"/>
                <w:sz w:val="20"/>
              </w:rPr>
            </w:pPr>
            <w:r>
              <w:rPr>
                <w:spacing w:val="-2"/>
                <w:w w:val="105"/>
                <w:sz w:val="20"/>
              </w:rPr>
              <w:t>Supported.</w:t>
            </w:r>
            <w:r>
              <w:rPr>
                <w:spacing w:val="-10"/>
                <w:w w:val="105"/>
                <w:sz w:val="20"/>
              </w:rPr>
              <w:t xml:space="preserve"> </w:t>
            </w:r>
            <w:r>
              <w:rPr>
                <w:spacing w:val="-2"/>
                <w:w w:val="105"/>
                <w:sz w:val="20"/>
              </w:rPr>
              <w:t>See</w:t>
            </w:r>
            <w:r>
              <w:rPr>
                <w:spacing w:val="-8"/>
                <w:w w:val="105"/>
                <w:sz w:val="20"/>
              </w:rPr>
              <w:t xml:space="preserve"> </w:t>
            </w:r>
            <w:r>
              <w:rPr>
                <w:spacing w:val="-2"/>
                <w:w w:val="105"/>
                <w:sz w:val="20"/>
              </w:rPr>
              <w:t>comments</w:t>
            </w:r>
            <w:r>
              <w:rPr>
                <w:spacing w:val="-9"/>
                <w:w w:val="105"/>
                <w:sz w:val="20"/>
              </w:rPr>
              <w:t xml:space="preserve"> </w:t>
            </w:r>
            <w:r>
              <w:rPr>
                <w:spacing w:val="-2"/>
                <w:w w:val="105"/>
                <w:sz w:val="20"/>
              </w:rPr>
              <w:t xml:space="preserve">against </w:t>
            </w:r>
            <w:r>
              <w:rPr>
                <w:w w:val="105"/>
                <w:sz w:val="20"/>
              </w:rPr>
              <w:t>Recommendations 34.</w:t>
            </w:r>
          </w:p>
        </w:tc>
      </w:tr>
    </w:tbl>
    <w:p w14:paraId="265A7CE9" w14:textId="77777777" w:rsidR="00A54FEE" w:rsidRDefault="00A54FEE">
      <w:pPr>
        <w:rPr>
          <w:rFonts w:ascii="Times New Roman"/>
          <w:sz w:val="20"/>
        </w:rPr>
        <w:sectPr w:rsidR="00A54FEE">
          <w:pgSz w:w="12240" w:h="15840"/>
          <w:pgMar w:top="560" w:right="1480" w:bottom="908" w:left="1480" w:header="720" w:footer="720" w:gutter="0"/>
          <w:cols w:space="720"/>
        </w:sectPr>
      </w:pPr>
    </w:p>
    <w:p w14:paraId="7BAFDB90" w14:textId="77777777" w:rsidR="00000000" w:rsidRDefault="005D181F"/>
    <w:sectPr w:rsidR="00000000">
      <w:type w:val="continuous"/>
      <w:pgSz w:w="12240" w:h="15840"/>
      <w:pgMar w:top="560" w:right="14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85DA4"/>
    <w:multiLevelType w:val="hybridMultilevel"/>
    <w:tmpl w:val="3926F8F6"/>
    <w:lvl w:ilvl="0" w:tplc="87C6572C">
      <w:numFmt w:val="bullet"/>
      <w:lvlText w:val=""/>
      <w:lvlJc w:val="left"/>
      <w:pPr>
        <w:ind w:left="438" w:hanging="339"/>
      </w:pPr>
      <w:rPr>
        <w:rFonts w:ascii="Symbol" w:eastAsia="Symbol" w:hAnsi="Symbol" w:cs="Symbol" w:hint="default"/>
        <w:b w:val="0"/>
        <w:bCs w:val="0"/>
        <w:i w:val="0"/>
        <w:iCs w:val="0"/>
        <w:w w:val="103"/>
        <w:sz w:val="20"/>
        <w:szCs w:val="20"/>
        <w:lang w:val="en-US" w:eastAsia="en-US" w:bidi="ar-SA"/>
      </w:rPr>
    </w:lvl>
    <w:lvl w:ilvl="1" w:tplc="8CCAC5BE">
      <w:numFmt w:val="bullet"/>
      <w:lvlText w:val="•"/>
      <w:lvlJc w:val="left"/>
      <w:pPr>
        <w:ind w:left="848" w:hanging="339"/>
      </w:pPr>
      <w:rPr>
        <w:rFonts w:hint="default"/>
        <w:lang w:val="en-US" w:eastAsia="en-US" w:bidi="ar-SA"/>
      </w:rPr>
    </w:lvl>
    <w:lvl w:ilvl="2" w:tplc="89B09382">
      <w:numFmt w:val="bullet"/>
      <w:lvlText w:val="•"/>
      <w:lvlJc w:val="left"/>
      <w:pPr>
        <w:ind w:left="1256" w:hanging="339"/>
      </w:pPr>
      <w:rPr>
        <w:rFonts w:hint="default"/>
        <w:lang w:val="en-US" w:eastAsia="en-US" w:bidi="ar-SA"/>
      </w:rPr>
    </w:lvl>
    <w:lvl w:ilvl="3" w:tplc="51881DF8">
      <w:numFmt w:val="bullet"/>
      <w:lvlText w:val="•"/>
      <w:lvlJc w:val="left"/>
      <w:pPr>
        <w:ind w:left="1664" w:hanging="339"/>
      </w:pPr>
      <w:rPr>
        <w:rFonts w:hint="default"/>
        <w:lang w:val="en-US" w:eastAsia="en-US" w:bidi="ar-SA"/>
      </w:rPr>
    </w:lvl>
    <w:lvl w:ilvl="4" w:tplc="09FC46D2">
      <w:numFmt w:val="bullet"/>
      <w:lvlText w:val="•"/>
      <w:lvlJc w:val="left"/>
      <w:pPr>
        <w:ind w:left="2072" w:hanging="339"/>
      </w:pPr>
      <w:rPr>
        <w:rFonts w:hint="default"/>
        <w:lang w:val="en-US" w:eastAsia="en-US" w:bidi="ar-SA"/>
      </w:rPr>
    </w:lvl>
    <w:lvl w:ilvl="5" w:tplc="3388544C">
      <w:numFmt w:val="bullet"/>
      <w:lvlText w:val="•"/>
      <w:lvlJc w:val="left"/>
      <w:pPr>
        <w:ind w:left="2480" w:hanging="339"/>
      </w:pPr>
      <w:rPr>
        <w:rFonts w:hint="default"/>
        <w:lang w:val="en-US" w:eastAsia="en-US" w:bidi="ar-SA"/>
      </w:rPr>
    </w:lvl>
    <w:lvl w:ilvl="6" w:tplc="4E0462CE">
      <w:numFmt w:val="bullet"/>
      <w:lvlText w:val="•"/>
      <w:lvlJc w:val="left"/>
      <w:pPr>
        <w:ind w:left="2888" w:hanging="339"/>
      </w:pPr>
      <w:rPr>
        <w:rFonts w:hint="default"/>
        <w:lang w:val="en-US" w:eastAsia="en-US" w:bidi="ar-SA"/>
      </w:rPr>
    </w:lvl>
    <w:lvl w:ilvl="7" w:tplc="EAD8E05C">
      <w:numFmt w:val="bullet"/>
      <w:lvlText w:val="•"/>
      <w:lvlJc w:val="left"/>
      <w:pPr>
        <w:ind w:left="3296" w:hanging="339"/>
      </w:pPr>
      <w:rPr>
        <w:rFonts w:hint="default"/>
        <w:lang w:val="en-US" w:eastAsia="en-US" w:bidi="ar-SA"/>
      </w:rPr>
    </w:lvl>
    <w:lvl w:ilvl="8" w:tplc="B76C2250">
      <w:numFmt w:val="bullet"/>
      <w:lvlText w:val="•"/>
      <w:lvlJc w:val="left"/>
      <w:pPr>
        <w:ind w:left="3704" w:hanging="339"/>
      </w:pPr>
      <w:rPr>
        <w:rFonts w:hint="default"/>
        <w:lang w:val="en-US" w:eastAsia="en-US" w:bidi="ar-SA"/>
      </w:rPr>
    </w:lvl>
  </w:abstractNum>
  <w:abstractNum w:abstractNumId="1" w15:restartNumberingAfterBreak="0">
    <w:nsid w:val="612D3EF6"/>
    <w:multiLevelType w:val="hybridMultilevel"/>
    <w:tmpl w:val="6C1E3DA6"/>
    <w:lvl w:ilvl="0" w:tplc="6A76C91A">
      <w:start w:val="1"/>
      <w:numFmt w:val="lowerLetter"/>
      <w:lvlText w:val="(%1)"/>
      <w:lvlJc w:val="left"/>
      <w:pPr>
        <w:ind w:left="376" w:hanging="272"/>
        <w:jc w:val="left"/>
      </w:pPr>
      <w:rPr>
        <w:rFonts w:ascii="Calibri" w:eastAsia="Calibri" w:hAnsi="Calibri" w:cs="Calibri" w:hint="default"/>
        <w:b w:val="0"/>
        <w:bCs w:val="0"/>
        <w:i w:val="0"/>
        <w:iCs w:val="0"/>
        <w:spacing w:val="-1"/>
        <w:w w:val="103"/>
        <w:sz w:val="20"/>
        <w:szCs w:val="20"/>
        <w:lang w:val="en-US" w:eastAsia="en-US" w:bidi="ar-SA"/>
      </w:rPr>
    </w:lvl>
    <w:lvl w:ilvl="1" w:tplc="690C6AF2">
      <w:numFmt w:val="bullet"/>
      <w:lvlText w:val="•"/>
      <w:lvlJc w:val="left"/>
      <w:pPr>
        <w:ind w:left="794" w:hanging="272"/>
      </w:pPr>
      <w:rPr>
        <w:rFonts w:hint="default"/>
        <w:lang w:val="en-US" w:eastAsia="en-US" w:bidi="ar-SA"/>
      </w:rPr>
    </w:lvl>
    <w:lvl w:ilvl="2" w:tplc="5108F6D2">
      <w:numFmt w:val="bullet"/>
      <w:lvlText w:val="•"/>
      <w:lvlJc w:val="left"/>
      <w:pPr>
        <w:ind w:left="1208" w:hanging="272"/>
      </w:pPr>
      <w:rPr>
        <w:rFonts w:hint="default"/>
        <w:lang w:val="en-US" w:eastAsia="en-US" w:bidi="ar-SA"/>
      </w:rPr>
    </w:lvl>
    <w:lvl w:ilvl="3" w:tplc="86A4DBF8">
      <w:numFmt w:val="bullet"/>
      <w:lvlText w:val="•"/>
      <w:lvlJc w:val="left"/>
      <w:pPr>
        <w:ind w:left="1622" w:hanging="272"/>
      </w:pPr>
      <w:rPr>
        <w:rFonts w:hint="default"/>
        <w:lang w:val="en-US" w:eastAsia="en-US" w:bidi="ar-SA"/>
      </w:rPr>
    </w:lvl>
    <w:lvl w:ilvl="4" w:tplc="741607A4">
      <w:numFmt w:val="bullet"/>
      <w:lvlText w:val="•"/>
      <w:lvlJc w:val="left"/>
      <w:pPr>
        <w:ind w:left="2036" w:hanging="272"/>
      </w:pPr>
      <w:rPr>
        <w:rFonts w:hint="default"/>
        <w:lang w:val="en-US" w:eastAsia="en-US" w:bidi="ar-SA"/>
      </w:rPr>
    </w:lvl>
    <w:lvl w:ilvl="5" w:tplc="5D5CF99E">
      <w:numFmt w:val="bullet"/>
      <w:lvlText w:val="•"/>
      <w:lvlJc w:val="left"/>
      <w:pPr>
        <w:ind w:left="2450" w:hanging="272"/>
      </w:pPr>
      <w:rPr>
        <w:rFonts w:hint="default"/>
        <w:lang w:val="en-US" w:eastAsia="en-US" w:bidi="ar-SA"/>
      </w:rPr>
    </w:lvl>
    <w:lvl w:ilvl="6" w:tplc="CF9AF256">
      <w:numFmt w:val="bullet"/>
      <w:lvlText w:val="•"/>
      <w:lvlJc w:val="left"/>
      <w:pPr>
        <w:ind w:left="2864" w:hanging="272"/>
      </w:pPr>
      <w:rPr>
        <w:rFonts w:hint="default"/>
        <w:lang w:val="en-US" w:eastAsia="en-US" w:bidi="ar-SA"/>
      </w:rPr>
    </w:lvl>
    <w:lvl w:ilvl="7" w:tplc="7A4E8A72">
      <w:numFmt w:val="bullet"/>
      <w:lvlText w:val="•"/>
      <w:lvlJc w:val="left"/>
      <w:pPr>
        <w:ind w:left="3278" w:hanging="272"/>
      </w:pPr>
      <w:rPr>
        <w:rFonts w:hint="default"/>
        <w:lang w:val="en-US" w:eastAsia="en-US" w:bidi="ar-SA"/>
      </w:rPr>
    </w:lvl>
    <w:lvl w:ilvl="8" w:tplc="C6BA4396">
      <w:numFmt w:val="bullet"/>
      <w:lvlText w:val="•"/>
      <w:lvlJc w:val="left"/>
      <w:pPr>
        <w:ind w:left="3692" w:hanging="272"/>
      </w:pPr>
      <w:rPr>
        <w:rFonts w:hint="default"/>
        <w:lang w:val="en-US" w:eastAsia="en-US" w:bidi="ar-SA"/>
      </w:rPr>
    </w:lvl>
  </w:abstractNum>
  <w:abstractNum w:abstractNumId="2" w15:restartNumberingAfterBreak="0">
    <w:nsid w:val="7AD7529E"/>
    <w:multiLevelType w:val="hybridMultilevel"/>
    <w:tmpl w:val="8654C0AA"/>
    <w:lvl w:ilvl="0" w:tplc="EE642482">
      <w:numFmt w:val="bullet"/>
      <w:lvlText w:val="-"/>
      <w:lvlJc w:val="left"/>
      <w:pPr>
        <w:ind w:left="104" w:hanging="108"/>
      </w:pPr>
      <w:rPr>
        <w:rFonts w:ascii="Calibri" w:eastAsia="Calibri" w:hAnsi="Calibri" w:cs="Calibri" w:hint="default"/>
        <w:b w:val="0"/>
        <w:bCs w:val="0"/>
        <w:i w:val="0"/>
        <w:iCs w:val="0"/>
        <w:w w:val="103"/>
        <w:sz w:val="20"/>
        <w:szCs w:val="20"/>
        <w:lang w:val="en-US" w:eastAsia="en-US" w:bidi="ar-SA"/>
      </w:rPr>
    </w:lvl>
    <w:lvl w:ilvl="1" w:tplc="06A67EC4">
      <w:numFmt w:val="bullet"/>
      <w:lvlText w:val="•"/>
      <w:lvlJc w:val="left"/>
      <w:pPr>
        <w:ind w:left="542" w:hanging="108"/>
      </w:pPr>
      <w:rPr>
        <w:rFonts w:hint="default"/>
        <w:lang w:val="en-US" w:eastAsia="en-US" w:bidi="ar-SA"/>
      </w:rPr>
    </w:lvl>
    <w:lvl w:ilvl="2" w:tplc="BB703216">
      <w:numFmt w:val="bullet"/>
      <w:lvlText w:val="•"/>
      <w:lvlJc w:val="left"/>
      <w:pPr>
        <w:ind w:left="984" w:hanging="108"/>
      </w:pPr>
      <w:rPr>
        <w:rFonts w:hint="default"/>
        <w:lang w:val="en-US" w:eastAsia="en-US" w:bidi="ar-SA"/>
      </w:rPr>
    </w:lvl>
    <w:lvl w:ilvl="3" w:tplc="D5D25DE0">
      <w:numFmt w:val="bullet"/>
      <w:lvlText w:val="•"/>
      <w:lvlJc w:val="left"/>
      <w:pPr>
        <w:ind w:left="1426" w:hanging="108"/>
      </w:pPr>
      <w:rPr>
        <w:rFonts w:hint="default"/>
        <w:lang w:val="en-US" w:eastAsia="en-US" w:bidi="ar-SA"/>
      </w:rPr>
    </w:lvl>
    <w:lvl w:ilvl="4" w:tplc="D7EACE0E">
      <w:numFmt w:val="bullet"/>
      <w:lvlText w:val="•"/>
      <w:lvlJc w:val="left"/>
      <w:pPr>
        <w:ind w:left="1868" w:hanging="108"/>
      </w:pPr>
      <w:rPr>
        <w:rFonts w:hint="default"/>
        <w:lang w:val="en-US" w:eastAsia="en-US" w:bidi="ar-SA"/>
      </w:rPr>
    </w:lvl>
    <w:lvl w:ilvl="5" w:tplc="6CCAF4D6">
      <w:numFmt w:val="bullet"/>
      <w:lvlText w:val="•"/>
      <w:lvlJc w:val="left"/>
      <w:pPr>
        <w:ind w:left="2310" w:hanging="108"/>
      </w:pPr>
      <w:rPr>
        <w:rFonts w:hint="default"/>
        <w:lang w:val="en-US" w:eastAsia="en-US" w:bidi="ar-SA"/>
      </w:rPr>
    </w:lvl>
    <w:lvl w:ilvl="6" w:tplc="5DD04BDE">
      <w:numFmt w:val="bullet"/>
      <w:lvlText w:val="•"/>
      <w:lvlJc w:val="left"/>
      <w:pPr>
        <w:ind w:left="2752" w:hanging="108"/>
      </w:pPr>
      <w:rPr>
        <w:rFonts w:hint="default"/>
        <w:lang w:val="en-US" w:eastAsia="en-US" w:bidi="ar-SA"/>
      </w:rPr>
    </w:lvl>
    <w:lvl w:ilvl="7" w:tplc="F6DA8CA4">
      <w:numFmt w:val="bullet"/>
      <w:lvlText w:val="•"/>
      <w:lvlJc w:val="left"/>
      <w:pPr>
        <w:ind w:left="3194" w:hanging="108"/>
      </w:pPr>
      <w:rPr>
        <w:rFonts w:hint="default"/>
        <w:lang w:val="en-US" w:eastAsia="en-US" w:bidi="ar-SA"/>
      </w:rPr>
    </w:lvl>
    <w:lvl w:ilvl="8" w:tplc="DE560AE8">
      <w:numFmt w:val="bullet"/>
      <w:lvlText w:val="•"/>
      <w:lvlJc w:val="left"/>
      <w:pPr>
        <w:ind w:left="3636" w:hanging="10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54FEE"/>
    <w:rsid w:val="00163D0D"/>
    <w:rsid w:val="001B6C12"/>
    <w:rsid w:val="005D181F"/>
    <w:rsid w:val="00A54FEE"/>
    <w:rsid w:val="00FA3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9B49"/>
  <w15:docId w15:val="{CBA604E7-3D4B-4252-B7B2-DAE1129A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style>
  <w:style w:type="paragraph" w:styleId="Title">
    <w:name w:val="Title"/>
    <w:basedOn w:val="Normal"/>
    <w:uiPriority w:val="10"/>
    <w:qFormat/>
    <w:pPr>
      <w:spacing w:before="43"/>
      <w:ind w:left="104"/>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 w:type="table" w:styleId="TableGrid">
    <w:name w:val="Table Grid"/>
    <w:basedOn w:val="TableNormal"/>
    <w:uiPriority w:val="39"/>
    <w:rsid w:val="0016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Australian Government Response to the review of NPS MedicineWise</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review of NPS MedicineWise</dc:title>
  <dc:subject>Medicines</dc:subject>
  <dc:creator>Australian Government Department of Health</dc:creator>
  <cp:lastModifiedBy>MARTIN, Mel</cp:lastModifiedBy>
  <cp:revision>5</cp:revision>
  <dcterms:created xsi:type="dcterms:W3CDTF">2022-04-07T22:54:00Z</dcterms:created>
  <dcterms:modified xsi:type="dcterms:W3CDTF">2022-04-07T23:18:00Z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2022-04-07T00:00:00Z</vt:filetime>
  </property>
</Properties>
</file>