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49227" w14:textId="77777777" w:rsidR="00251498" w:rsidRPr="00764D77" w:rsidRDefault="008F679C" w:rsidP="00764D77">
      <w:pPr>
        <w:pStyle w:val="Heading1"/>
        <w:jc w:val="left"/>
        <w:rPr>
          <w:sz w:val="28"/>
        </w:rPr>
      </w:pPr>
      <w:r w:rsidRPr="00764D77">
        <w:rPr>
          <w:sz w:val="28"/>
        </w:rPr>
        <w:t>Culturally and Linguistically Diverse Communities</w:t>
      </w:r>
      <w:r w:rsidR="004D4582" w:rsidRPr="00764D77">
        <w:rPr>
          <w:sz w:val="28"/>
        </w:rPr>
        <w:t xml:space="preserve"> COVID-19 Health Advisory Group </w:t>
      </w:r>
    </w:p>
    <w:p w14:paraId="4987AFA5" w14:textId="77777777" w:rsidR="003A5065" w:rsidRPr="00BA4EE4" w:rsidRDefault="003A5065" w:rsidP="00764D77">
      <w:r w:rsidRPr="58212929">
        <w:rPr>
          <w:b/>
          <w:bCs/>
          <w:sz w:val="24"/>
        </w:rPr>
        <w:t xml:space="preserve">Update: </w:t>
      </w:r>
      <w:r w:rsidR="00886D09" w:rsidRPr="58212929">
        <w:rPr>
          <w:b/>
          <w:bCs/>
          <w:sz w:val="24"/>
        </w:rPr>
        <w:t>20 July</w:t>
      </w:r>
      <w:r w:rsidR="00567644" w:rsidRPr="58212929">
        <w:rPr>
          <w:b/>
          <w:bCs/>
          <w:sz w:val="24"/>
        </w:rPr>
        <w:t xml:space="preserve"> </w:t>
      </w:r>
      <w:r w:rsidR="00EB7CC3" w:rsidRPr="58212929">
        <w:rPr>
          <w:b/>
          <w:bCs/>
          <w:sz w:val="24"/>
        </w:rPr>
        <w:t>2021</w:t>
      </w:r>
    </w:p>
    <w:p w14:paraId="756A1FBC" w14:textId="10521260" w:rsidR="00D10DBD" w:rsidRPr="004D4582" w:rsidRDefault="7CDFCF19" w:rsidP="7876C95D">
      <w:pPr>
        <w:spacing w:line="276" w:lineRule="auto"/>
        <w:rPr>
          <w:rFonts w:eastAsiaTheme="minorEastAsia"/>
        </w:rPr>
      </w:pPr>
      <w:r w:rsidRPr="7876C95D">
        <w:rPr>
          <w:rFonts w:eastAsiaTheme="minorEastAsia"/>
        </w:rPr>
        <w:t xml:space="preserve">The Culturally and Linguistically Diverse </w:t>
      </w:r>
      <w:r w:rsidR="6CA58619" w:rsidRPr="7876C95D">
        <w:rPr>
          <w:rFonts w:eastAsiaTheme="minorEastAsia"/>
        </w:rPr>
        <w:t xml:space="preserve">(CALD) </w:t>
      </w:r>
      <w:r w:rsidRPr="7876C95D">
        <w:rPr>
          <w:rFonts w:eastAsiaTheme="minorEastAsia"/>
        </w:rPr>
        <w:t>Communities COVID-19 Health Advisory Group (Advisory Group</w:t>
      </w:r>
      <w:r w:rsidR="5C17658D" w:rsidRPr="7876C95D">
        <w:rPr>
          <w:rFonts w:eastAsiaTheme="minorEastAsia"/>
        </w:rPr>
        <w:t xml:space="preserve">) held its </w:t>
      </w:r>
      <w:r w:rsidR="4806322D" w:rsidRPr="7876C95D">
        <w:rPr>
          <w:rFonts w:eastAsiaTheme="minorEastAsia"/>
        </w:rPr>
        <w:t>seventh</w:t>
      </w:r>
      <w:r w:rsidR="58AAEBB4" w:rsidRPr="7876C95D">
        <w:rPr>
          <w:rFonts w:eastAsiaTheme="minorEastAsia"/>
        </w:rPr>
        <w:t xml:space="preserve"> </w:t>
      </w:r>
      <w:r w:rsidR="5C17658D" w:rsidRPr="7876C95D">
        <w:rPr>
          <w:rFonts w:eastAsiaTheme="minorEastAsia"/>
        </w:rPr>
        <w:t>meeting</w:t>
      </w:r>
      <w:r w:rsidR="5207E599" w:rsidRPr="7876C95D">
        <w:rPr>
          <w:rFonts w:eastAsiaTheme="minorEastAsia"/>
        </w:rPr>
        <w:t xml:space="preserve"> on </w:t>
      </w:r>
      <w:r w:rsidR="4806322D" w:rsidRPr="7876C95D">
        <w:rPr>
          <w:rFonts w:eastAsiaTheme="minorEastAsia"/>
        </w:rPr>
        <w:t>20 July</w:t>
      </w:r>
      <w:r w:rsidR="58AAEBB4" w:rsidRPr="7876C95D">
        <w:rPr>
          <w:rFonts w:eastAsiaTheme="minorEastAsia"/>
        </w:rPr>
        <w:t xml:space="preserve"> </w:t>
      </w:r>
      <w:r w:rsidR="5207E599" w:rsidRPr="7876C95D">
        <w:rPr>
          <w:rFonts w:eastAsiaTheme="minorEastAsia"/>
        </w:rPr>
        <w:t>2021</w:t>
      </w:r>
      <w:r w:rsidR="5C17658D" w:rsidRPr="7876C95D">
        <w:rPr>
          <w:rFonts w:eastAsiaTheme="minorEastAsia"/>
        </w:rPr>
        <w:t>.</w:t>
      </w:r>
      <w:r w:rsidR="282F69F4" w:rsidRPr="7876C95D">
        <w:rPr>
          <w:rFonts w:eastAsiaTheme="minorEastAsia"/>
        </w:rPr>
        <w:t xml:space="preserve"> </w:t>
      </w:r>
      <w:r w:rsidR="12C7EF04" w:rsidRPr="7876C95D">
        <w:rPr>
          <w:rFonts w:eastAsiaTheme="minorEastAsia"/>
        </w:rPr>
        <w:t xml:space="preserve">Members </w:t>
      </w:r>
      <w:r w:rsidR="62CFF1B2" w:rsidRPr="7876C95D">
        <w:rPr>
          <w:rFonts w:eastAsiaTheme="minorEastAsia"/>
        </w:rPr>
        <w:t xml:space="preserve">include leaders from culturally, </w:t>
      </w:r>
      <w:proofErr w:type="gramStart"/>
      <w:r w:rsidR="62CFF1B2" w:rsidRPr="7876C95D">
        <w:rPr>
          <w:rFonts w:eastAsiaTheme="minorEastAsia"/>
        </w:rPr>
        <w:t>ethnically</w:t>
      </w:r>
      <w:proofErr w:type="gramEnd"/>
      <w:r w:rsidR="62CFF1B2" w:rsidRPr="7876C95D">
        <w:rPr>
          <w:rFonts w:eastAsiaTheme="minorEastAsia"/>
        </w:rPr>
        <w:t xml:space="preserve"> and linguistically diverse communities and their representative organisations, health experts and medical and public health practitioners.</w:t>
      </w:r>
      <w:r w:rsidR="2EC5E4D2" w:rsidRPr="7876C95D">
        <w:rPr>
          <w:rFonts w:eastAsiaTheme="minorEastAsia"/>
        </w:rPr>
        <w:t xml:space="preserve"> </w:t>
      </w:r>
      <w:r w:rsidR="12C7EF04" w:rsidRPr="7876C95D">
        <w:rPr>
          <w:rFonts w:eastAsiaTheme="minorEastAsia"/>
        </w:rPr>
        <w:t xml:space="preserve">The Advisory Group </w:t>
      </w:r>
      <w:r w:rsidR="62CFF1B2" w:rsidRPr="7876C95D">
        <w:rPr>
          <w:rFonts w:eastAsiaTheme="minorEastAsia"/>
        </w:rPr>
        <w:t>meet</w:t>
      </w:r>
      <w:r w:rsidR="6D9CD933" w:rsidRPr="7876C95D">
        <w:rPr>
          <w:rFonts w:eastAsiaTheme="minorEastAsia"/>
        </w:rPr>
        <w:t>s</w:t>
      </w:r>
      <w:r w:rsidR="62CFF1B2" w:rsidRPr="7876C95D">
        <w:rPr>
          <w:rFonts w:eastAsiaTheme="minorEastAsia"/>
        </w:rPr>
        <w:t xml:space="preserve"> monthly and </w:t>
      </w:r>
      <w:r w:rsidR="4B446B1D" w:rsidRPr="7876C95D">
        <w:rPr>
          <w:rFonts w:eastAsiaTheme="minorEastAsia"/>
        </w:rPr>
        <w:t>publishes</w:t>
      </w:r>
      <w:r w:rsidR="62CFF1B2" w:rsidRPr="7876C95D">
        <w:rPr>
          <w:rFonts w:eastAsiaTheme="minorEastAsia"/>
        </w:rPr>
        <w:t xml:space="preserve"> a communique following each meeting. </w:t>
      </w:r>
      <w:r w:rsidR="698CA844" w:rsidRPr="7876C95D">
        <w:rPr>
          <w:rFonts w:eastAsiaTheme="minorEastAsia"/>
        </w:rPr>
        <w:t>It</w:t>
      </w:r>
      <w:r w:rsidR="26D055B9" w:rsidRPr="7876C95D">
        <w:rPr>
          <w:rFonts w:eastAsiaTheme="minorEastAsia"/>
        </w:rPr>
        <w:t xml:space="preserve"> has </w:t>
      </w:r>
      <w:r w:rsidR="58AAEBB4" w:rsidRPr="7876C95D">
        <w:rPr>
          <w:rFonts w:eastAsiaTheme="minorEastAsia"/>
        </w:rPr>
        <w:t xml:space="preserve">three </w:t>
      </w:r>
      <w:r w:rsidR="26D055B9" w:rsidRPr="7876C95D">
        <w:rPr>
          <w:rFonts w:eastAsiaTheme="minorEastAsia"/>
        </w:rPr>
        <w:t>Working Groups</w:t>
      </w:r>
      <w:r w:rsidR="692FA140" w:rsidRPr="7876C95D">
        <w:rPr>
          <w:rFonts w:eastAsiaTheme="minorEastAsia"/>
        </w:rPr>
        <w:t>:</w:t>
      </w:r>
      <w:r w:rsidR="26D055B9" w:rsidRPr="7876C95D">
        <w:rPr>
          <w:rFonts w:eastAsiaTheme="minorEastAsia"/>
        </w:rPr>
        <w:t xml:space="preserve"> </w:t>
      </w:r>
      <w:proofErr w:type="gramStart"/>
      <w:r w:rsidR="26D055B9" w:rsidRPr="7876C95D">
        <w:rPr>
          <w:rFonts w:eastAsiaTheme="minorEastAsia"/>
        </w:rPr>
        <w:t>the</w:t>
      </w:r>
      <w:proofErr w:type="gramEnd"/>
      <w:r w:rsidR="26D055B9" w:rsidRPr="7876C95D">
        <w:rPr>
          <w:rFonts w:eastAsiaTheme="minorEastAsia"/>
        </w:rPr>
        <w:t xml:space="preserve"> Communication Working Group</w:t>
      </w:r>
      <w:r w:rsidR="58AAEBB4" w:rsidRPr="7876C95D">
        <w:rPr>
          <w:rFonts w:eastAsiaTheme="minorEastAsia"/>
        </w:rPr>
        <w:t xml:space="preserve">, </w:t>
      </w:r>
      <w:r w:rsidR="26D055B9" w:rsidRPr="7876C95D">
        <w:rPr>
          <w:rFonts w:eastAsiaTheme="minorEastAsia"/>
        </w:rPr>
        <w:t>the Vaccination Strategy Working Group</w:t>
      </w:r>
      <w:r w:rsidR="58AAEBB4" w:rsidRPr="7876C95D">
        <w:rPr>
          <w:rFonts w:eastAsiaTheme="minorEastAsia"/>
        </w:rPr>
        <w:t xml:space="preserve"> and the Data Working Group</w:t>
      </w:r>
      <w:r w:rsidR="26D055B9" w:rsidRPr="7876C95D">
        <w:rPr>
          <w:rFonts w:eastAsiaTheme="minorEastAsia"/>
        </w:rPr>
        <w:t>.</w:t>
      </w:r>
    </w:p>
    <w:p w14:paraId="0350647D" w14:textId="782B0079" w:rsidR="003A785F" w:rsidRPr="00275470" w:rsidRDefault="267CE813" w:rsidP="7876C95D">
      <w:pPr>
        <w:spacing w:line="276" w:lineRule="auto"/>
        <w:rPr>
          <w:rFonts w:eastAsiaTheme="minorEastAsia"/>
        </w:rPr>
      </w:pPr>
      <w:r w:rsidRPr="7876C95D">
        <w:rPr>
          <w:rFonts w:eastAsiaTheme="minorEastAsia"/>
        </w:rPr>
        <w:t>T</w:t>
      </w:r>
      <w:r w:rsidR="4A536D97" w:rsidRPr="7876C95D">
        <w:rPr>
          <w:rFonts w:eastAsiaTheme="minorEastAsia"/>
        </w:rPr>
        <w:t>he Advisory Group</w:t>
      </w:r>
      <w:r w:rsidRPr="7876C95D">
        <w:rPr>
          <w:rFonts w:eastAsiaTheme="minorEastAsia"/>
        </w:rPr>
        <w:t xml:space="preserve"> </w:t>
      </w:r>
      <w:r w:rsidR="282F69F4" w:rsidRPr="7876C95D">
        <w:rPr>
          <w:rFonts w:eastAsiaTheme="minorEastAsia"/>
        </w:rPr>
        <w:t>play</w:t>
      </w:r>
      <w:r w:rsidR="6D9CD933" w:rsidRPr="7876C95D">
        <w:rPr>
          <w:rFonts w:eastAsiaTheme="minorEastAsia"/>
        </w:rPr>
        <w:t>s</w:t>
      </w:r>
      <w:r w:rsidR="282F69F4" w:rsidRPr="7876C95D">
        <w:rPr>
          <w:rFonts w:eastAsiaTheme="minorEastAsia"/>
        </w:rPr>
        <w:t xml:space="preserve"> </w:t>
      </w:r>
      <w:r w:rsidR="698CA844" w:rsidRPr="7876C95D">
        <w:rPr>
          <w:rFonts w:eastAsiaTheme="minorEastAsia"/>
        </w:rPr>
        <w:t xml:space="preserve">a </w:t>
      </w:r>
      <w:r w:rsidR="11DA14BD" w:rsidRPr="7876C95D">
        <w:rPr>
          <w:rFonts w:eastAsiaTheme="minorEastAsia"/>
        </w:rPr>
        <w:t xml:space="preserve">main </w:t>
      </w:r>
      <w:r w:rsidR="282F69F4" w:rsidRPr="7876C95D">
        <w:rPr>
          <w:rFonts w:eastAsiaTheme="minorEastAsia"/>
        </w:rPr>
        <w:t xml:space="preserve">role in supporting the Australian </w:t>
      </w:r>
      <w:r w:rsidR="1D342026" w:rsidRPr="7876C95D">
        <w:rPr>
          <w:rFonts w:eastAsiaTheme="minorEastAsia"/>
        </w:rPr>
        <w:t xml:space="preserve">Government </w:t>
      </w:r>
      <w:r w:rsidR="081B76EA" w:rsidRPr="7876C95D">
        <w:rPr>
          <w:rFonts w:eastAsiaTheme="minorEastAsia"/>
        </w:rPr>
        <w:t xml:space="preserve">to provide </w:t>
      </w:r>
      <w:r w:rsidR="282F69F4" w:rsidRPr="7876C95D">
        <w:rPr>
          <w:rFonts w:eastAsiaTheme="minorEastAsia"/>
        </w:rPr>
        <w:t>an evidence-based response to the COVID-19 pandemic.</w:t>
      </w:r>
      <w:r w:rsidR="44AE3A64" w:rsidRPr="7876C95D">
        <w:rPr>
          <w:rFonts w:eastAsiaTheme="minorEastAsia"/>
        </w:rPr>
        <w:t xml:space="preserve"> </w:t>
      </w:r>
      <w:r w:rsidR="11DA14BD" w:rsidRPr="7876C95D">
        <w:rPr>
          <w:rFonts w:eastAsiaTheme="minorEastAsia"/>
        </w:rPr>
        <w:t xml:space="preserve">It builds on the department’s long engagement with culturally, </w:t>
      </w:r>
      <w:proofErr w:type="gramStart"/>
      <w:r w:rsidR="11DA14BD" w:rsidRPr="7876C95D">
        <w:rPr>
          <w:rFonts w:eastAsiaTheme="minorEastAsia"/>
        </w:rPr>
        <w:t>ethnically</w:t>
      </w:r>
      <w:proofErr w:type="gramEnd"/>
      <w:r w:rsidR="11DA14BD" w:rsidRPr="7876C95D">
        <w:rPr>
          <w:rFonts w:eastAsiaTheme="minorEastAsia"/>
        </w:rPr>
        <w:t xml:space="preserve"> and linguistically diverse stakeholders. The Advisory Group will give advice on the experience of multicultural people and communities during the COVID-19 pandemic. It will recommend options to </w:t>
      </w:r>
      <w:r w:rsidR="224C46AC" w:rsidRPr="7876C95D">
        <w:rPr>
          <w:rFonts w:eastAsiaTheme="minorEastAsia"/>
        </w:rPr>
        <w:t>lessen</w:t>
      </w:r>
      <w:r w:rsidR="11DA14BD" w:rsidRPr="7876C95D">
        <w:rPr>
          <w:rFonts w:eastAsiaTheme="minorEastAsia"/>
        </w:rPr>
        <w:t xml:space="preserve"> the health impacts of COVID-19 on people and communities from multicultural backgrounds.</w:t>
      </w:r>
    </w:p>
    <w:p w14:paraId="3E2BC62F" w14:textId="77777777" w:rsidR="005024FE" w:rsidRPr="002F7D5D" w:rsidRDefault="00BA4EE4" w:rsidP="00504079">
      <w:pPr>
        <w:spacing w:line="276" w:lineRule="auto"/>
        <w:rPr>
          <w:rFonts w:cs="Arial"/>
        </w:rPr>
      </w:pPr>
      <w:r>
        <w:rPr>
          <w:rFonts w:cs="Arial"/>
          <w:b/>
        </w:rPr>
        <w:t>Updates from t</w:t>
      </w:r>
      <w:r w:rsidR="005024FE" w:rsidRPr="00764D77">
        <w:rPr>
          <w:rFonts w:cs="Arial"/>
          <w:b/>
        </w:rPr>
        <w:t>his meeting</w:t>
      </w:r>
    </w:p>
    <w:p w14:paraId="305ECA73" w14:textId="5D6C9DC8" w:rsidR="00AF14BC" w:rsidRDefault="4B65EC1A" w:rsidP="7876C95D">
      <w:pPr>
        <w:spacing w:line="276" w:lineRule="auto"/>
        <w:rPr>
          <w:rFonts w:eastAsiaTheme="minorEastAsia"/>
        </w:rPr>
      </w:pPr>
      <w:r w:rsidRPr="7876C95D">
        <w:rPr>
          <w:rFonts w:eastAsiaTheme="minorEastAsia"/>
        </w:rPr>
        <w:t xml:space="preserve">The National COVID Vaccine Taskforce (the Taskforce) </w:t>
      </w:r>
      <w:r w:rsidR="005D69E0">
        <w:rPr>
          <w:rFonts w:eastAsiaTheme="minorEastAsia"/>
        </w:rPr>
        <w:t>gave</w:t>
      </w:r>
      <w:r w:rsidR="005D69E0" w:rsidRPr="7876C95D">
        <w:rPr>
          <w:rFonts w:eastAsiaTheme="minorEastAsia"/>
        </w:rPr>
        <w:t xml:space="preserve"> </w:t>
      </w:r>
      <w:r w:rsidRPr="7876C95D">
        <w:rPr>
          <w:rFonts w:eastAsiaTheme="minorEastAsia"/>
        </w:rPr>
        <w:t xml:space="preserve">an update on the Australian COVID-19 Vaccination Program. </w:t>
      </w:r>
    </w:p>
    <w:p w14:paraId="3F89724C" w14:textId="27E4031D" w:rsidR="00D41F3A" w:rsidRDefault="00D41F3A" w:rsidP="00D41F3A">
      <w:pPr>
        <w:spacing w:line="276" w:lineRule="auto"/>
        <w:rPr>
          <w:rFonts w:eastAsiaTheme="minorEastAsia"/>
        </w:rPr>
      </w:pPr>
      <w:r w:rsidRPr="7876C95D">
        <w:rPr>
          <w:rFonts w:eastAsiaTheme="minorEastAsia"/>
        </w:rPr>
        <w:t xml:space="preserve">Lieutenant General John </w:t>
      </w:r>
      <w:proofErr w:type="spellStart"/>
      <w:r w:rsidRPr="7876C95D">
        <w:rPr>
          <w:rFonts w:eastAsiaTheme="minorEastAsia"/>
        </w:rPr>
        <w:t>Frewen</w:t>
      </w:r>
      <w:proofErr w:type="spellEnd"/>
      <w:r>
        <w:rPr>
          <w:rFonts w:eastAsiaTheme="minorEastAsia"/>
        </w:rPr>
        <w:t>, DSC, AM</w:t>
      </w:r>
      <w:r w:rsidRPr="7876C95D">
        <w:rPr>
          <w:rFonts w:eastAsiaTheme="minorEastAsia"/>
        </w:rPr>
        <w:t>, Coordinator General of the National COVID Vaccine Taskforce</w:t>
      </w:r>
      <w:r>
        <w:rPr>
          <w:rFonts w:eastAsiaTheme="minorEastAsia"/>
        </w:rPr>
        <w:t>,</w:t>
      </w:r>
      <w:r w:rsidRPr="7876C95D">
        <w:rPr>
          <w:rFonts w:eastAsiaTheme="minorEastAsia"/>
        </w:rPr>
        <w:t xml:space="preserve"> </w:t>
      </w:r>
      <w:r w:rsidR="005D69E0">
        <w:rPr>
          <w:rFonts w:eastAsiaTheme="minorEastAsia"/>
        </w:rPr>
        <w:t>gave</w:t>
      </w:r>
      <w:r w:rsidR="005D69E0" w:rsidRPr="7876C95D">
        <w:rPr>
          <w:rFonts w:eastAsiaTheme="minorEastAsia"/>
        </w:rPr>
        <w:t xml:space="preserve"> </w:t>
      </w:r>
      <w:r w:rsidRPr="7876C95D">
        <w:rPr>
          <w:rFonts w:eastAsiaTheme="minorEastAsia"/>
        </w:rPr>
        <w:t xml:space="preserve">an overview of Operation COVID Shield. </w:t>
      </w:r>
      <w:r w:rsidR="008660A9">
        <w:rPr>
          <w:rFonts w:eastAsiaTheme="minorEastAsia"/>
        </w:rPr>
        <w:t xml:space="preserve">He </w:t>
      </w:r>
      <w:r w:rsidR="004F5140">
        <w:rPr>
          <w:rFonts w:eastAsiaTheme="minorEastAsia"/>
        </w:rPr>
        <w:t xml:space="preserve">spoke about his role in accelerating the vaccine roll-out. </w:t>
      </w:r>
      <w:r>
        <w:rPr>
          <w:rFonts w:eastAsiaTheme="minorEastAsia"/>
        </w:rPr>
        <w:t>M</w:t>
      </w:r>
      <w:r w:rsidRPr="7876C95D">
        <w:rPr>
          <w:rFonts w:eastAsiaTheme="minorEastAsia"/>
        </w:rPr>
        <w:t>embers welcomed L</w:t>
      </w:r>
      <w:r>
        <w:rPr>
          <w:rFonts w:eastAsiaTheme="minorEastAsia"/>
        </w:rPr>
        <w:t>ieut</w:t>
      </w:r>
      <w:r w:rsidRPr="7876C95D">
        <w:rPr>
          <w:rFonts w:eastAsiaTheme="minorEastAsia"/>
        </w:rPr>
        <w:t xml:space="preserve">enant General </w:t>
      </w:r>
      <w:proofErr w:type="spellStart"/>
      <w:r w:rsidRPr="7876C95D">
        <w:rPr>
          <w:rFonts w:eastAsiaTheme="minorEastAsia"/>
        </w:rPr>
        <w:t>Frewen’s</w:t>
      </w:r>
      <w:proofErr w:type="spellEnd"/>
      <w:r w:rsidRPr="7876C95D">
        <w:rPr>
          <w:rFonts w:eastAsiaTheme="minorEastAsia"/>
        </w:rPr>
        <w:t xml:space="preserve"> </w:t>
      </w:r>
      <w:r>
        <w:rPr>
          <w:rFonts w:eastAsiaTheme="minorEastAsia"/>
        </w:rPr>
        <w:t>appointment and invited hi</w:t>
      </w:r>
      <w:r w:rsidR="00AE179D">
        <w:rPr>
          <w:rFonts w:eastAsiaTheme="minorEastAsia"/>
        </w:rPr>
        <w:t>m to</w:t>
      </w:r>
      <w:r>
        <w:rPr>
          <w:rFonts w:eastAsiaTheme="minorEastAsia"/>
        </w:rPr>
        <w:t xml:space="preserve"> attend</w:t>
      </w:r>
      <w:r w:rsidR="00AE179D">
        <w:rPr>
          <w:rFonts w:eastAsiaTheme="minorEastAsia"/>
        </w:rPr>
        <w:t xml:space="preserve"> </w:t>
      </w:r>
      <w:r>
        <w:rPr>
          <w:rFonts w:eastAsiaTheme="minorEastAsia"/>
        </w:rPr>
        <w:t>future meetings</w:t>
      </w:r>
      <w:r w:rsidR="008660A9">
        <w:rPr>
          <w:rFonts w:eastAsiaTheme="minorEastAsia"/>
        </w:rPr>
        <w:t>.</w:t>
      </w:r>
      <w:r>
        <w:rPr>
          <w:rFonts w:eastAsiaTheme="minorEastAsia"/>
        </w:rPr>
        <w:t xml:space="preserve"> </w:t>
      </w:r>
    </w:p>
    <w:p w14:paraId="16F2A341" w14:textId="2CE48A54" w:rsidR="00D42573" w:rsidRPr="00D73CF7" w:rsidRDefault="00D42573" w:rsidP="7876C95D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Members </w:t>
      </w:r>
      <w:r w:rsidRPr="7876C95D">
        <w:rPr>
          <w:rFonts w:eastAsiaTheme="minorEastAsia"/>
        </w:rPr>
        <w:t xml:space="preserve">discussed </w:t>
      </w:r>
      <w:r w:rsidR="004F5140">
        <w:rPr>
          <w:rFonts w:eastAsiaTheme="minorEastAsia"/>
        </w:rPr>
        <w:t xml:space="preserve">partnership </w:t>
      </w:r>
      <w:r w:rsidRPr="7876C95D">
        <w:rPr>
          <w:rFonts w:eastAsiaTheme="minorEastAsia"/>
        </w:rPr>
        <w:t>opportunities to support the</w:t>
      </w:r>
      <w:r w:rsidR="007863B7">
        <w:rPr>
          <w:rFonts w:eastAsiaTheme="minorEastAsia"/>
        </w:rPr>
        <w:t xml:space="preserve"> </w:t>
      </w:r>
      <w:r w:rsidRPr="7876C95D">
        <w:rPr>
          <w:rFonts w:eastAsiaTheme="minorEastAsia"/>
        </w:rPr>
        <w:t>COVID-19 vaccine roll-out for CALD communities</w:t>
      </w:r>
      <w:r w:rsidR="008660A9">
        <w:rPr>
          <w:rFonts w:eastAsiaTheme="minorEastAsia"/>
        </w:rPr>
        <w:t xml:space="preserve">, </w:t>
      </w:r>
      <w:r w:rsidR="005D2914">
        <w:rPr>
          <w:rFonts w:eastAsiaTheme="minorEastAsia"/>
        </w:rPr>
        <w:t>includ</w:t>
      </w:r>
      <w:r w:rsidR="008660A9">
        <w:rPr>
          <w:rFonts w:eastAsiaTheme="minorEastAsia"/>
        </w:rPr>
        <w:t>ing</w:t>
      </w:r>
      <w:r w:rsidR="005D2914">
        <w:rPr>
          <w:rFonts w:eastAsiaTheme="minorEastAsia"/>
        </w:rPr>
        <w:t xml:space="preserve"> developing </w:t>
      </w:r>
      <w:r>
        <w:rPr>
          <w:rFonts w:eastAsiaTheme="minorEastAsia"/>
        </w:rPr>
        <w:t>an</w:t>
      </w:r>
      <w:r w:rsidRPr="7876C95D">
        <w:rPr>
          <w:rFonts w:eastAsiaTheme="minorEastAsia"/>
        </w:rPr>
        <w:t xml:space="preserve"> advertising campaign</w:t>
      </w:r>
      <w:r>
        <w:rPr>
          <w:rFonts w:eastAsiaTheme="minorEastAsia"/>
        </w:rPr>
        <w:t xml:space="preserve"> tailored to</w:t>
      </w:r>
      <w:r w:rsidR="005D2914">
        <w:rPr>
          <w:rFonts w:eastAsiaTheme="minorEastAsia"/>
        </w:rPr>
        <w:t xml:space="preserve"> </w:t>
      </w:r>
      <w:r>
        <w:rPr>
          <w:rFonts w:eastAsiaTheme="minorEastAsia"/>
        </w:rPr>
        <w:t xml:space="preserve">CALD communities. </w:t>
      </w:r>
      <w:r w:rsidR="005D2914">
        <w:rPr>
          <w:rFonts w:eastAsiaTheme="minorEastAsia"/>
        </w:rPr>
        <w:t>M</w:t>
      </w:r>
      <w:r>
        <w:rPr>
          <w:rFonts w:eastAsiaTheme="minorEastAsia"/>
        </w:rPr>
        <w:t>ember</w:t>
      </w:r>
      <w:r w:rsidR="005D2914">
        <w:rPr>
          <w:rFonts w:eastAsiaTheme="minorEastAsia"/>
        </w:rPr>
        <w:t xml:space="preserve">s suggested </w:t>
      </w:r>
      <w:r>
        <w:rPr>
          <w:rFonts w:eastAsiaTheme="minorEastAsia"/>
        </w:rPr>
        <w:t xml:space="preserve">different </w:t>
      </w:r>
      <w:r w:rsidR="004F5140">
        <w:rPr>
          <w:rFonts w:eastAsiaTheme="minorEastAsia"/>
        </w:rPr>
        <w:t xml:space="preserve">vaccination delivery methods to </w:t>
      </w:r>
      <w:r>
        <w:rPr>
          <w:rFonts w:eastAsiaTheme="minorEastAsia"/>
        </w:rPr>
        <w:t xml:space="preserve">increase uptake in CALD communities. </w:t>
      </w:r>
    </w:p>
    <w:p w14:paraId="756DBFB0" w14:textId="77777777" w:rsidR="00DC393A" w:rsidRPr="00205FAC" w:rsidRDefault="005D2914" w:rsidP="48141D8C">
      <w:pPr>
        <w:spacing w:line="276" w:lineRule="auto"/>
      </w:pPr>
      <w:r>
        <w:rPr>
          <w:rFonts w:eastAsiaTheme="minorEastAsia"/>
        </w:rPr>
        <w:t>The</w:t>
      </w:r>
      <w:r w:rsidR="22611390" w:rsidRPr="7876C95D">
        <w:rPr>
          <w:rFonts w:eastAsiaTheme="minorEastAsia"/>
        </w:rPr>
        <w:t xml:space="preserve"> </w:t>
      </w:r>
      <w:hyperlink r:id="rId11" w:history="1">
        <w:r w:rsidR="22611390" w:rsidRPr="00E3124C">
          <w:rPr>
            <w:rStyle w:val="Hyperlink"/>
            <w:rFonts w:eastAsiaTheme="minorEastAsia"/>
            <w:i/>
          </w:rPr>
          <w:t>COVID-19 Glossary of Medical Terminology for Immunisation and Vaccine</w:t>
        </w:r>
      </w:hyperlink>
      <w:r w:rsidR="22611390" w:rsidRPr="7876C95D">
        <w:rPr>
          <w:rFonts w:eastAsiaTheme="minorEastAsia"/>
        </w:rPr>
        <w:t xml:space="preserve"> was launched by NSW Health with Dr Holly Seale of the University of New South Wales. </w:t>
      </w:r>
    </w:p>
    <w:p w14:paraId="0E5FC34B" w14:textId="68B060C6" w:rsidR="00F25F79" w:rsidRDefault="7A32B3AD" w:rsidP="7876C95D">
      <w:pPr>
        <w:spacing w:line="276" w:lineRule="auto"/>
        <w:rPr>
          <w:rFonts w:eastAsiaTheme="minorEastAsia"/>
        </w:rPr>
      </w:pPr>
      <w:r w:rsidRPr="7876C95D">
        <w:rPr>
          <w:rFonts w:eastAsiaTheme="minorEastAsia"/>
        </w:rPr>
        <w:t xml:space="preserve">Members discussed the </w:t>
      </w:r>
      <w:r w:rsidR="00CE1352">
        <w:rPr>
          <w:rFonts w:eastAsiaTheme="minorEastAsia"/>
        </w:rPr>
        <w:t xml:space="preserve">targeted </w:t>
      </w:r>
      <w:r w:rsidRPr="7876C95D">
        <w:rPr>
          <w:rFonts w:eastAsiaTheme="minorEastAsia"/>
        </w:rPr>
        <w:t>support</w:t>
      </w:r>
      <w:r w:rsidR="005D2914">
        <w:rPr>
          <w:rFonts w:eastAsiaTheme="minorEastAsia"/>
        </w:rPr>
        <w:t xml:space="preserve"> </w:t>
      </w:r>
      <w:r w:rsidR="00BB5ED8">
        <w:rPr>
          <w:rFonts w:eastAsiaTheme="minorEastAsia"/>
        </w:rPr>
        <w:t xml:space="preserve">for </w:t>
      </w:r>
      <w:r w:rsidRPr="7876C95D">
        <w:rPr>
          <w:rFonts w:eastAsiaTheme="minorEastAsia"/>
        </w:rPr>
        <w:t>multicultural communities in Sydney</w:t>
      </w:r>
      <w:r w:rsidR="004F5140">
        <w:rPr>
          <w:rFonts w:eastAsiaTheme="minorEastAsia"/>
        </w:rPr>
        <w:t xml:space="preserve"> during the COVID-19 outbreak</w:t>
      </w:r>
      <w:r w:rsidR="00BB5ED8">
        <w:rPr>
          <w:rFonts w:eastAsiaTheme="minorEastAsia"/>
        </w:rPr>
        <w:t>,</w:t>
      </w:r>
      <w:r w:rsidR="004F5140">
        <w:rPr>
          <w:rFonts w:eastAsiaTheme="minorEastAsia"/>
        </w:rPr>
        <w:t xml:space="preserve"> includ</w:t>
      </w:r>
      <w:r w:rsidR="00BB5ED8">
        <w:rPr>
          <w:rFonts w:eastAsiaTheme="minorEastAsia"/>
        </w:rPr>
        <w:t>ing</w:t>
      </w:r>
      <w:r w:rsidR="004F5140">
        <w:rPr>
          <w:rFonts w:eastAsiaTheme="minorEastAsia"/>
        </w:rPr>
        <w:t xml:space="preserve"> tailoring and delivery of communications. </w:t>
      </w:r>
      <w:r w:rsidRPr="7876C95D">
        <w:rPr>
          <w:rFonts w:eastAsiaTheme="minorEastAsia"/>
        </w:rPr>
        <w:t xml:space="preserve"> </w:t>
      </w:r>
    </w:p>
    <w:p w14:paraId="0AD3CD92" w14:textId="7AB49D52" w:rsidR="777A2DEB" w:rsidRDefault="0AAD552C" w:rsidP="48141D8C">
      <w:pPr>
        <w:spacing w:line="276" w:lineRule="auto"/>
      </w:pPr>
      <w:r w:rsidRPr="7876C95D">
        <w:rPr>
          <w:rFonts w:eastAsiaTheme="minorEastAsia"/>
        </w:rPr>
        <w:t xml:space="preserve">On 13 July 2021, the </w:t>
      </w:r>
      <w:r w:rsidR="00A5713E">
        <w:rPr>
          <w:rFonts w:eastAsiaTheme="minorEastAsia"/>
        </w:rPr>
        <w:t>g</w:t>
      </w:r>
      <w:r w:rsidRPr="7876C95D">
        <w:rPr>
          <w:rFonts w:eastAsiaTheme="minorEastAsia"/>
        </w:rPr>
        <w:t xml:space="preserve">overnment announced </w:t>
      </w:r>
      <w:r w:rsidR="3B5F3F1E" w:rsidRPr="7876C95D">
        <w:rPr>
          <w:rFonts w:eastAsiaTheme="minorEastAsia"/>
        </w:rPr>
        <w:t>the</w:t>
      </w:r>
      <w:r w:rsidRPr="7876C95D">
        <w:rPr>
          <w:rFonts w:eastAsiaTheme="minorEastAsia"/>
        </w:rPr>
        <w:t xml:space="preserve"> </w:t>
      </w:r>
      <w:hyperlink r:id="rId12">
        <w:r w:rsidRPr="7876C95D">
          <w:rPr>
            <w:rStyle w:val="Hyperlink"/>
          </w:rPr>
          <w:t>COVID-19 Mental Health Boost for NSW</w:t>
        </w:r>
      </w:hyperlink>
      <w:r w:rsidR="4A0DA494">
        <w:t>.</w:t>
      </w:r>
      <w:r>
        <w:t xml:space="preserve"> </w:t>
      </w:r>
      <w:r w:rsidR="6A239B45" w:rsidRPr="7876C95D">
        <w:rPr>
          <w:rFonts w:eastAsiaTheme="minorEastAsia"/>
        </w:rPr>
        <w:t xml:space="preserve">The </w:t>
      </w:r>
      <w:r w:rsidR="00A5713E">
        <w:rPr>
          <w:rFonts w:eastAsiaTheme="minorEastAsia"/>
        </w:rPr>
        <w:t>g</w:t>
      </w:r>
      <w:r w:rsidR="6A239B45" w:rsidRPr="7876C95D">
        <w:rPr>
          <w:rFonts w:eastAsiaTheme="minorEastAsia"/>
        </w:rPr>
        <w:t xml:space="preserve">overnment has </w:t>
      </w:r>
      <w:r w:rsidR="005D69E0">
        <w:rPr>
          <w:rFonts w:eastAsiaTheme="minorEastAsia"/>
        </w:rPr>
        <w:t>given</w:t>
      </w:r>
      <w:r w:rsidR="005D69E0" w:rsidRPr="7876C95D">
        <w:rPr>
          <w:rFonts w:eastAsiaTheme="minorEastAsia"/>
        </w:rPr>
        <w:t xml:space="preserve"> </w:t>
      </w:r>
      <w:r w:rsidRPr="7876C95D">
        <w:rPr>
          <w:rFonts w:eastAsiaTheme="minorEastAsia"/>
        </w:rPr>
        <w:t xml:space="preserve">$12.25 million to support </w:t>
      </w:r>
      <w:r w:rsidR="3B8AAF52" w:rsidRPr="7876C95D">
        <w:rPr>
          <w:rFonts w:eastAsiaTheme="minorEastAsia"/>
        </w:rPr>
        <w:t xml:space="preserve">the mental health and wellbeing of </w:t>
      </w:r>
      <w:r w:rsidRPr="7876C95D">
        <w:rPr>
          <w:rFonts w:eastAsiaTheme="minorEastAsia"/>
        </w:rPr>
        <w:t>people in NSW</w:t>
      </w:r>
      <w:r w:rsidR="4435627D" w:rsidRPr="7876C95D">
        <w:rPr>
          <w:rFonts w:eastAsiaTheme="minorEastAsia"/>
        </w:rPr>
        <w:t xml:space="preserve"> during the outbreak</w:t>
      </w:r>
      <w:r w:rsidRPr="7876C95D">
        <w:rPr>
          <w:rFonts w:eastAsiaTheme="minorEastAsia"/>
        </w:rPr>
        <w:t xml:space="preserve">. </w:t>
      </w:r>
      <w:r w:rsidR="4C147CDC" w:rsidRPr="7876C95D">
        <w:rPr>
          <w:rFonts w:eastAsiaTheme="minorEastAsia"/>
        </w:rPr>
        <w:t xml:space="preserve">Members </w:t>
      </w:r>
      <w:r w:rsidR="3EB51C5E" w:rsidRPr="7876C95D">
        <w:rPr>
          <w:rFonts w:eastAsiaTheme="minorEastAsia"/>
        </w:rPr>
        <w:t>emphasised the importance of</w:t>
      </w:r>
      <w:r w:rsidR="4C147CDC" w:rsidRPr="7876C95D">
        <w:rPr>
          <w:rFonts w:eastAsiaTheme="minorEastAsia"/>
        </w:rPr>
        <w:t xml:space="preserve"> </w:t>
      </w:r>
      <w:r w:rsidR="00E342D0">
        <w:rPr>
          <w:rFonts w:eastAsiaTheme="minorEastAsia"/>
        </w:rPr>
        <w:t>b</w:t>
      </w:r>
      <w:r w:rsidR="4C147CDC" w:rsidRPr="7876C95D">
        <w:rPr>
          <w:rFonts w:eastAsiaTheme="minorEastAsia"/>
        </w:rPr>
        <w:t>icultural workers</w:t>
      </w:r>
      <w:r w:rsidR="00E342D0">
        <w:rPr>
          <w:rFonts w:eastAsiaTheme="minorEastAsia"/>
        </w:rPr>
        <w:t xml:space="preserve"> and</w:t>
      </w:r>
      <w:r w:rsidR="4C147CDC" w:rsidRPr="7876C95D">
        <w:rPr>
          <w:rFonts w:eastAsiaTheme="minorEastAsia"/>
        </w:rPr>
        <w:t xml:space="preserve"> interpreters </w:t>
      </w:r>
      <w:r w:rsidR="00E342D0">
        <w:rPr>
          <w:rFonts w:eastAsiaTheme="minorEastAsia"/>
        </w:rPr>
        <w:t xml:space="preserve">within the provision of </w:t>
      </w:r>
      <w:r w:rsidR="00E3124C">
        <w:rPr>
          <w:rFonts w:eastAsiaTheme="minorEastAsia"/>
        </w:rPr>
        <w:t xml:space="preserve">allied health </w:t>
      </w:r>
      <w:r w:rsidR="00E342D0">
        <w:rPr>
          <w:rFonts w:eastAsiaTheme="minorEastAsia"/>
        </w:rPr>
        <w:t>services</w:t>
      </w:r>
      <w:r w:rsidR="4C147CDC" w:rsidRPr="7876C95D">
        <w:rPr>
          <w:rFonts w:eastAsiaTheme="minorEastAsia"/>
        </w:rPr>
        <w:t>.</w:t>
      </w:r>
    </w:p>
    <w:p w14:paraId="7A820BCA" w14:textId="478CCD51" w:rsidR="06692948" w:rsidRDefault="06692948" w:rsidP="7876C95D">
      <w:pPr>
        <w:spacing w:line="276" w:lineRule="auto"/>
      </w:pPr>
      <w:r w:rsidRPr="7876C95D">
        <w:rPr>
          <w:rFonts w:eastAsiaTheme="minorEastAsia"/>
        </w:rPr>
        <w:t>The</w:t>
      </w:r>
      <w:r w:rsidR="0CE9B272" w:rsidRPr="7876C95D">
        <w:rPr>
          <w:rFonts w:eastAsiaTheme="minorEastAsia"/>
        </w:rPr>
        <w:t xml:space="preserve"> </w:t>
      </w:r>
      <w:r w:rsidR="2263AB98" w:rsidRPr="7876C95D">
        <w:rPr>
          <w:rFonts w:eastAsiaTheme="minorEastAsia"/>
        </w:rPr>
        <w:t>T</w:t>
      </w:r>
      <w:r w:rsidR="0CE9B272" w:rsidRPr="7876C95D">
        <w:rPr>
          <w:rFonts w:eastAsiaTheme="minorEastAsia"/>
        </w:rPr>
        <w:t xml:space="preserve">askforce </w:t>
      </w:r>
      <w:r w:rsidR="005D69E0">
        <w:rPr>
          <w:rFonts w:eastAsiaTheme="minorEastAsia"/>
        </w:rPr>
        <w:t>gave</w:t>
      </w:r>
      <w:r w:rsidR="005D69E0" w:rsidRPr="7876C95D">
        <w:rPr>
          <w:rFonts w:eastAsiaTheme="minorEastAsia"/>
        </w:rPr>
        <w:t xml:space="preserve"> </w:t>
      </w:r>
      <w:r w:rsidRPr="7876C95D">
        <w:rPr>
          <w:rFonts w:eastAsiaTheme="minorEastAsia"/>
        </w:rPr>
        <w:t xml:space="preserve">an update on the COVID-19 vaccine rollout </w:t>
      </w:r>
      <w:r w:rsidR="67B67A12" w:rsidRPr="7876C95D">
        <w:rPr>
          <w:rFonts w:eastAsiaTheme="minorEastAsia"/>
        </w:rPr>
        <w:t xml:space="preserve">for people with </w:t>
      </w:r>
      <w:r w:rsidR="4B5794CD" w:rsidRPr="7876C95D">
        <w:rPr>
          <w:rFonts w:eastAsiaTheme="minorEastAsia"/>
        </w:rPr>
        <w:t xml:space="preserve">a </w:t>
      </w:r>
      <w:r w:rsidR="67B67A12" w:rsidRPr="7876C95D">
        <w:rPr>
          <w:rFonts w:eastAsiaTheme="minorEastAsia"/>
        </w:rPr>
        <w:t>disability and</w:t>
      </w:r>
      <w:r w:rsidRPr="7876C95D">
        <w:rPr>
          <w:rFonts w:eastAsiaTheme="minorEastAsia"/>
        </w:rPr>
        <w:t xml:space="preserve"> for residents and work</w:t>
      </w:r>
      <w:r w:rsidR="081B76EA" w:rsidRPr="7876C95D">
        <w:rPr>
          <w:rFonts w:eastAsiaTheme="minorEastAsia"/>
        </w:rPr>
        <w:t>ers</w:t>
      </w:r>
      <w:r w:rsidR="2844AD5C" w:rsidRPr="7876C95D">
        <w:rPr>
          <w:rFonts w:eastAsiaTheme="minorEastAsia"/>
        </w:rPr>
        <w:t xml:space="preserve"> in residential aged care facilities</w:t>
      </w:r>
      <w:r w:rsidR="67B67A12" w:rsidRPr="7876C95D">
        <w:rPr>
          <w:rFonts w:eastAsiaTheme="minorEastAsia"/>
        </w:rPr>
        <w:t>.</w:t>
      </w:r>
      <w:r w:rsidR="28553613" w:rsidRPr="7876C95D">
        <w:rPr>
          <w:rFonts w:eastAsiaTheme="minorEastAsia"/>
        </w:rPr>
        <w:t xml:space="preserve"> </w:t>
      </w:r>
      <w:r w:rsidR="47221CA5" w:rsidRPr="7876C95D">
        <w:rPr>
          <w:rFonts w:eastAsiaTheme="minorEastAsia"/>
        </w:rPr>
        <w:t xml:space="preserve">The Taskforce is working with the jurisdictions, Primary Health Networks, and the aged care sector to support </w:t>
      </w:r>
      <w:r w:rsidR="47221CA5" w:rsidRPr="7876C95D">
        <w:rPr>
          <w:rFonts w:eastAsiaTheme="minorEastAsia"/>
        </w:rPr>
        <w:lastRenderedPageBreak/>
        <w:t xml:space="preserve">vaccination for disability care workers. </w:t>
      </w:r>
      <w:r w:rsidR="3450947F" w:rsidRPr="7876C95D">
        <w:rPr>
          <w:rFonts w:eastAsiaTheme="minorEastAsia"/>
        </w:rPr>
        <w:t>Members discussed access</w:t>
      </w:r>
      <w:r w:rsidR="00960FB0">
        <w:rPr>
          <w:rFonts w:eastAsiaTheme="minorEastAsia"/>
        </w:rPr>
        <w:t>ing</w:t>
      </w:r>
      <w:r w:rsidR="0EAB9EB5" w:rsidRPr="7876C95D">
        <w:rPr>
          <w:rFonts w:eastAsiaTheme="minorEastAsia"/>
        </w:rPr>
        <w:t xml:space="preserve"> vaccines for all </w:t>
      </w:r>
      <w:r w:rsidR="0148DF76" w:rsidRPr="7876C95D">
        <w:rPr>
          <w:rFonts w:eastAsiaTheme="minorEastAsia"/>
        </w:rPr>
        <w:t xml:space="preserve">aged care </w:t>
      </w:r>
      <w:r w:rsidR="0EAB9EB5" w:rsidRPr="7876C95D">
        <w:rPr>
          <w:rFonts w:eastAsiaTheme="minorEastAsia"/>
        </w:rPr>
        <w:t xml:space="preserve">workers, including those </w:t>
      </w:r>
      <w:r w:rsidR="00A5713E">
        <w:rPr>
          <w:rFonts w:eastAsiaTheme="minorEastAsia"/>
        </w:rPr>
        <w:t>in</w:t>
      </w:r>
      <w:r w:rsidR="0EAB9EB5" w:rsidRPr="7876C95D">
        <w:rPr>
          <w:rFonts w:eastAsiaTheme="minorEastAsia"/>
        </w:rPr>
        <w:t>directly employed by residential aged care facilities.</w:t>
      </w:r>
    </w:p>
    <w:p w14:paraId="6A0B3599" w14:textId="78D5BF28" w:rsidR="67B67A12" w:rsidRDefault="67B67A12" w:rsidP="7876C95D">
      <w:pPr>
        <w:spacing w:line="276" w:lineRule="auto"/>
      </w:pPr>
      <w:r w:rsidRPr="7876C95D">
        <w:rPr>
          <w:rFonts w:eastAsiaTheme="minorEastAsia"/>
        </w:rPr>
        <w:t>Multicultural Youth Advocacy Network</w:t>
      </w:r>
      <w:r w:rsidR="2CA1D9D3" w:rsidRPr="7876C95D">
        <w:rPr>
          <w:rFonts w:eastAsiaTheme="minorEastAsia"/>
        </w:rPr>
        <w:t xml:space="preserve"> (MYAN)</w:t>
      </w:r>
      <w:r w:rsidRPr="7876C95D">
        <w:rPr>
          <w:rFonts w:eastAsiaTheme="minorEastAsia"/>
        </w:rPr>
        <w:t xml:space="preserve"> </w:t>
      </w:r>
      <w:r w:rsidR="0920B704" w:rsidRPr="7876C95D">
        <w:rPr>
          <w:rFonts w:eastAsiaTheme="minorEastAsia"/>
        </w:rPr>
        <w:t xml:space="preserve">presented </w:t>
      </w:r>
      <w:r w:rsidR="00A5713E">
        <w:rPr>
          <w:rFonts w:eastAsiaTheme="minorEastAsia"/>
        </w:rPr>
        <w:t>their</w:t>
      </w:r>
      <w:r w:rsidRPr="7876C95D">
        <w:rPr>
          <w:rFonts w:eastAsiaTheme="minorEastAsia"/>
        </w:rPr>
        <w:t xml:space="preserve"> community consultation activities</w:t>
      </w:r>
      <w:r w:rsidR="00960FB0">
        <w:rPr>
          <w:rFonts w:eastAsiaTheme="minorEastAsia"/>
        </w:rPr>
        <w:t>.</w:t>
      </w:r>
      <w:r w:rsidR="2AD5B340" w:rsidRPr="7876C95D">
        <w:rPr>
          <w:rFonts w:eastAsiaTheme="minorEastAsia"/>
        </w:rPr>
        <w:t xml:space="preserve"> </w:t>
      </w:r>
      <w:r w:rsidR="00960FB0">
        <w:rPr>
          <w:rFonts w:eastAsiaTheme="minorEastAsia"/>
        </w:rPr>
        <w:t xml:space="preserve">In partnership with the Department of Health, </w:t>
      </w:r>
      <w:r w:rsidR="2AD5B340" w:rsidRPr="7876C95D">
        <w:rPr>
          <w:rFonts w:eastAsiaTheme="minorEastAsia"/>
        </w:rPr>
        <w:t>MYAN facilitated two roundtables</w:t>
      </w:r>
      <w:r w:rsidR="00A5713E">
        <w:rPr>
          <w:rFonts w:eastAsiaTheme="minorEastAsia"/>
        </w:rPr>
        <w:t xml:space="preserve"> through its youth reference group for community consultation</w:t>
      </w:r>
      <w:r w:rsidR="2AD5B340" w:rsidRPr="7876C95D">
        <w:rPr>
          <w:rFonts w:eastAsiaTheme="minorEastAsia"/>
        </w:rPr>
        <w:t xml:space="preserve"> </w:t>
      </w:r>
    </w:p>
    <w:p w14:paraId="4B141A1B" w14:textId="29AE626D" w:rsidR="0943D9AE" w:rsidRDefault="0943D9AE" w:rsidP="7876C95D">
      <w:pPr>
        <w:spacing w:line="276" w:lineRule="auto"/>
      </w:pPr>
      <w:r w:rsidRPr="7876C95D">
        <w:rPr>
          <w:rFonts w:eastAsiaTheme="minorEastAsia"/>
        </w:rPr>
        <w:t xml:space="preserve">The Taskforce </w:t>
      </w:r>
      <w:r w:rsidR="005D69E0">
        <w:rPr>
          <w:rFonts w:eastAsiaTheme="minorEastAsia"/>
        </w:rPr>
        <w:t>gave</w:t>
      </w:r>
      <w:r w:rsidR="005D69E0" w:rsidRPr="7876C95D">
        <w:rPr>
          <w:rFonts w:eastAsiaTheme="minorEastAsia"/>
        </w:rPr>
        <w:t xml:space="preserve"> </w:t>
      </w:r>
      <w:r w:rsidR="274612ED" w:rsidRPr="7876C95D">
        <w:rPr>
          <w:rFonts w:eastAsiaTheme="minorEastAsia"/>
        </w:rPr>
        <w:t>an update on</w:t>
      </w:r>
      <w:r w:rsidR="68BC2876" w:rsidRPr="7876C95D">
        <w:rPr>
          <w:rFonts w:eastAsiaTheme="minorEastAsia"/>
        </w:rPr>
        <w:t xml:space="preserve"> the</w:t>
      </w:r>
      <w:r w:rsidR="289A7202" w:rsidRPr="7876C95D">
        <w:rPr>
          <w:rFonts w:eastAsiaTheme="minorEastAsia"/>
        </w:rPr>
        <w:t xml:space="preserve"> </w:t>
      </w:r>
      <w:r w:rsidR="00DF7E31">
        <w:rPr>
          <w:rFonts w:eastAsiaTheme="minorEastAsia"/>
        </w:rPr>
        <w:t>N</w:t>
      </w:r>
      <w:r w:rsidR="289A7202" w:rsidRPr="7876C95D">
        <w:rPr>
          <w:rFonts w:eastAsiaTheme="minorEastAsia"/>
        </w:rPr>
        <w:t>ational</w:t>
      </w:r>
      <w:r w:rsidR="68BC2876" w:rsidRPr="7876C95D">
        <w:rPr>
          <w:rFonts w:eastAsiaTheme="minorEastAsia"/>
        </w:rPr>
        <w:t xml:space="preserve"> </w:t>
      </w:r>
      <w:r w:rsidR="00DF7E31">
        <w:rPr>
          <w:rFonts w:eastAsiaTheme="minorEastAsia"/>
        </w:rPr>
        <w:t>V</w:t>
      </w:r>
      <w:r w:rsidR="68BC2876" w:rsidRPr="7876C95D">
        <w:rPr>
          <w:rFonts w:eastAsiaTheme="minorEastAsia"/>
        </w:rPr>
        <w:t>accine</w:t>
      </w:r>
      <w:r w:rsidR="082B052C" w:rsidRPr="7876C95D">
        <w:rPr>
          <w:rFonts w:eastAsiaTheme="minorEastAsia"/>
        </w:rPr>
        <w:t xml:space="preserve"> </w:t>
      </w:r>
      <w:r w:rsidR="00DF7E31">
        <w:rPr>
          <w:rFonts w:eastAsiaTheme="minorEastAsia"/>
        </w:rPr>
        <w:t>C</w:t>
      </w:r>
      <w:r w:rsidR="082B052C" w:rsidRPr="7876C95D">
        <w:rPr>
          <w:rFonts w:eastAsiaTheme="minorEastAsia"/>
        </w:rPr>
        <w:t>ommunication</w:t>
      </w:r>
      <w:r w:rsidR="68BC2876" w:rsidRPr="7876C95D">
        <w:rPr>
          <w:rFonts w:eastAsiaTheme="minorEastAsia"/>
        </w:rPr>
        <w:t xml:space="preserve"> </w:t>
      </w:r>
      <w:r w:rsidR="00DF7E31">
        <w:rPr>
          <w:rFonts w:eastAsiaTheme="minorEastAsia"/>
        </w:rPr>
        <w:t>C</w:t>
      </w:r>
      <w:r w:rsidR="68BC2876" w:rsidRPr="7876C95D">
        <w:rPr>
          <w:rFonts w:eastAsiaTheme="minorEastAsia"/>
        </w:rPr>
        <w:t>ampaign</w:t>
      </w:r>
      <w:r w:rsidR="58DD52EB" w:rsidRPr="7876C95D">
        <w:rPr>
          <w:rFonts w:eastAsiaTheme="minorEastAsia"/>
        </w:rPr>
        <w:t>.</w:t>
      </w:r>
      <w:r w:rsidR="68BC2876" w:rsidRPr="7876C95D">
        <w:rPr>
          <w:rFonts w:eastAsiaTheme="minorEastAsia"/>
        </w:rPr>
        <w:t xml:space="preserve"> </w:t>
      </w:r>
      <w:r w:rsidR="00BB5ED8">
        <w:rPr>
          <w:rFonts w:eastAsiaTheme="minorEastAsia"/>
        </w:rPr>
        <w:t xml:space="preserve">Recent </w:t>
      </w:r>
      <w:r w:rsidR="6E8ACC2C" w:rsidRPr="7876C95D">
        <w:rPr>
          <w:rFonts w:eastAsiaTheme="minorEastAsia"/>
        </w:rPr>
        <w:t>multicultural stakeholder kit</w:t>
      </w:r>
      <w:r w:rsidR="00BB5ED8">
        <w:rPr>
          <w:rFonts w:eastAsiaTheme="minorEastAsia"/>
        </w:rPr>
        <w:t>s</w:t>
      </w:r>
      <w:r w:rsidR="7D522769" w:rsidRPr="7876C95D">
        <w:rPr>
          <w:rFonts w:eastAsiaTheme="minorEastAsia"/>
        </w:rPr>
        <w:t xml:space="preserve"> </w:t>
      </w:r>
      <w:r w:rsidR="6E8ACC2C" w:rsidRPr="7876C95D">
        <w:rPr>
          <w:rFonts w:eastAsiaTheme="minorEastAsia"/>
        </w:rPr>
        <w:t>emphasise</w:t>
      </w:r>
      <w:r w:rsidR="00BB5ED8">
        <w:rPr>
          <w:rFonts w:eastAsiaTheme="minorEastAsia"/>
        </w:rPr>
        <w:t>d</w:t>
      </w:r>
      <w:r w:rsidR="6E8ACC2C" w:rsidRPr="7876C95D">
        <w:rPr>
          <w:rFonts w:eastAsiaTheme="minorEastAsia"/>
        </w:rPr>
        <w:t xml:space="preserve"> the importance of the</w:t>
      </w:r>
      <w:r w:rsidR="00BB5ED8">
        <w:rPr>
          <w:rFonts w:eastAsiaTheme="minorEastAsia"/>
        </w:rPr>
        <w:t xml:space="preserve"> COVID-19</w:t>
      </w:r>
      <w:r w:rsidR="6E8ACC2C" w:rsidRPr="7876C95D">
        <w:rPr>
          <w:rFonts w:eastAsiaTheme="minorEastAsia"/>
        </w:rPr>
        <w:t xml:space="preserve"> vaccine.</w:t>
      </w:r>
      <w:r w:rsidR="14970B53" w:rsidRPr="7876C95D">
        <w:rPr>
          <w:rFonts w:eastAsiaTheme="minorEastAsia"/>
        </w:rPr>
        <w:t xml:space="preserve"> </w:t>
      </w:r>
      <w:r w:rsidR="00BB5ED8">
        <w:rPr>
          <w:rFonts w:eastAsiaTheme="minorEastAsia"/>
        </w:rPr>
        <w:t>In-language v</w:t>
      </w:r>
      <w:r w:rsidR="00960FB0">
        <w:rPr>
          <w:rFonts w:eastAsiaTheme="minorEastAsia"/>
        </w:rPr>
        <w:t xml:space="preserve">ideos addressing </w:t>
      </w:r>
      <w:r w:rsidR="00E342D0">
        <w:rPr>
          <w:rFonts w:eastAsiaTheme="minorEastAsia"/>
        </w:rPr>
        <w:t xml:space="preserve">vaccine </w:t>
      </w:r>
      <w:r w:rsidR="1AEA5854" w:rsidRPr="7876C95D">
        <w:rPr>
          <w:rFonts w:eastAsiaTheme="minorEastAsia"/>
        </w:rPr>
        <w:t xml:space="preserve">hesitancy </w:t>
      </w:r>
      <w:r w:rsidR="00E342D0">
        <w:rPr>
          <w:rFonts w:eastAsiaTheme="minorEastAsia"/>
        </w:rPr>
        <w:t xml:space="preserve">are </w:t>
      </w:r>
      <w:r w:rsidR="00BB5ED8">
        <w:rPr>
          <w:rFonts w:eastAsiaTheme="minorEastAsia"/>
        </w:rPr>
        <w:t xml:space="preserve">in </w:t>
      </w:r>
      <w:r w:rsidR="00E342D0">
        <w:rPr>
          <w:rFonts w:eastAsiaTheme="minorEastAsia"/>
        </w:rPr>
        <w:t>develop</w:t>
      </w:r>
      <w:r w:rsidR="00BB5ED8">
        <w:rPr>
          <w:rFonts w:eastAsiaTheme="minorEastAsia"/>
        </w:rPr>
        <w:t>ment</w:t>
      </w:r>
      <w:r w:rsidR="00E342D0">
        <w:rPr>
          <w:rFonts w:eastAsiaTheme="minorEastAsia"/>
        </w:rPr>
        <w:t>.</w:t>
      </w:r>
      <w:r w:rsidR="34A796C3" w:rsidRPr="7876C95D">
        <w:rPr>
          <w:rFonts w:eastAsiaTheme="minorEastAsia"/>
        </w:rPr>
        <w:t xml:space="preserve"> The </w:t>
      </w:r>
      <w:r w:rsidR="3589E203" w:rsidRPr="7876C95D">
        <w:rPr>
          <w:rFonts w:eastAsiaTheme="minorEastAsia"/>
        </w:rPr>
        <w:t>T</w:t>
      </w:r>
      <w:r w:rsidR="34A796C3" w:rsidRPr="7876C95D">
        <w:rPr>
          <w:rFonts w:eastAsiaTheme="minorEastAsia"/>
        </w:rPr>
        <w:t>askforce</w:t>
      </w:r>
      <w:r w:rsidR="31F4AAC0" w:rsidRPr="7876C95D">
        <w:rPr>
          <w:rFonts w:eastAsiaTheme="minorEastAsia"/>
        </w:rPr>
        <w:t xml:space="preserve"> is</w:t>
      </w:r>
      <w:r w:rsidR="34A796C3" w:rsidRPr="7876C95D">
        <w:rPr>
          <w:rFonts w:eastAsiaTheme="minorEastAsia"/>
        </w:rPr>
        <w:t xml:space="preserve"> </w:t>
      </w:r>
      <w:r w:rsidR="724D940B" w:rsidRPr="7876C95D">
        <w:rPr>
          <w:rFonts w:eastAsiaTheme="minorEastAsia"/>
        </w:rPr>
        <w:t>supporting messaging in NSW</w:t>
      </w:r>
      <w:r w:rsidR="00A54EB1">
        <w:rPr>
          <w:rFonts w:eastAsiaTheme="minorEastAsia"/>
        </w:rPr>
        <w:t xml:space="preserve"> by </w:t>
      </w:r>
      <w:r w:rsidR="00A54EB1" w:rsidRPr="7876C95D">
        <w:rPr>
          <w:rFonts w:eastAsiaTheme="minorEastAsia"/>
        </w:rPr>
        <w:t xml:space="preserve">developing scripts for </w:t>
      </w:r>
      <w:r w:rsidR="00960FB0">
        <w:rPr>
          <w:rFonts w:eastAsiaTheme="minorEastAsia"/>
        </w:rPr>
        <w:t xml:space="preserve">community radio broadcasters to </w:t>
      </w:r>
      <w:r w:rsidR="00BB5ED8">
        <w:rPr>
          <w:rFonts w:eastAsiaTheme="minorEastAsia"/>
        </w:rPr>
        <w:t>live-</w:t>
      </w:r>
      <w:r w:rsidR="00960FB0">
        <w:rPr>
          <w:rFonts w:eastAsiaTheme="minorEastAsia"/>
        </w:rPr>
        <w:t>read.</w:t>
      </w:r>
      <w:r w:rsidR="00BB5ED8">
        <w:rPr>
          <w:rFonts w:eastAsiaTheme="minorEastAsia"/>
        </w:rPr>
        <w:t xml:space="preserve"> Translated p</w:t>
      </w:r>
      <w:r w:rsidR="00960FB0">
        <w:rPr>
          <w:rFonts w:eastAsiaTheme="minorEastAsia"/>
        </w:rPr>
        <w:t xml:space="preserve">osters and other materials </w:t>
      </w:r>
      <w:r w:rsidR="005D69E0">
        <w:rPr>
          <w:rFonts w:eastAsiaTheme="minorEastAsia"/>
        </w:rPr>
        <w:t>were dispatched</w:t>
      </w:r>
      <w:r w:rsidR="00960FB0">
        <w:rPr>
          <w:rFonts w:eastAsiaTheme="minorEastAsia"/>
        </w:rPr>
        <w:t xml:space="preserve"> to </w:t>
      </w:r>
      <w:r w:rsidR="3DE36A08" w:rsidRPr="7876C95D">
        <w:rPr>
          <w:rFonts w:eastAsiaTheme="minorEastAsia"/>
        </w:rPr>
        <w:t>supermarkets and essential businesses</w:t>
      </w:r>
      <w:r w:rsidR="00960FB0">
        <w:rPr>
          <w:rFonts w:eastAsiaTheme="minorEastAsia"/>
        </w:rPr>
        <w:t xml:space="preserve"> to display</w:t>
      </w:r>
      <w:r w:rsidR="00A54EB1">
        <w:rPr>
          <w:rFonts w:eastAsiaTheme="minorEastAsia"/>
        </w:rPr>
        <w:t xml:space="preserve">. </w:t>
      </w:r>
    </w:p>
    <w:p w14:paraId="5D3A4A62" w14:textId="3D5685AE" w:rsidR="004F7939" w:rsidRPr="004F7939" w:rsidRDefault="00960FB0" w:rsidP="004F7939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>The draft discussion paper, ‘</w:t>
      </w:r>
      <w:r w:rsidRPr="00E342D0">
        <w:rPr>
          <w:rFonts w:eastAsiaTheme="minorEastAsia"/>
          <w:i/>
        </w:rPr>
        <w:t>Using Data to Better Support Culturally, Ethnically and Linguistically Diverse Communities in the Response to COVID-19</w:t>
      </w:r>
      <w:r>
        <w:rPr>
          <w:rFonts w:eastAsiaTheme="minorEastAsia"/>
        </w:rPr>
        <w:t xml:space="preserve">’ was discussed. </w:t>
      </w:r>
      <w:r w:rsidR="004F7939" w:rsidRPr="004F7939">
        <w:rPr>
          <w:rFonts w:eastAsiaTheme="minorEastAsia"/>
        </w:rPr>
        <w:t xml:space="preserve">The Taskforce </w:t>
      </w:r>
      <w:r>
        <w:rPr>
          <w:rFonts w:eastAsiaTheme="minorEastAsia"/>
        </w:rPr>
        <w:t xml:space="preserve">will continue </w:t>
      </w:r>
      <w:r w:rsidR="004F7939" w:rsidRPr="004F7939">
        <w:rPr>
          <w:rFonts w:eastAsiaTheme="minorEastAsia"/>
        </w:rPr>
        <w:t>investigat</w:t>
      </w:r>
      <w:r>
        <w:rPr>
          <w:rFonts w:eastAsiaTheme="minorEastAsia"/>
        </w:rPr>
        <w:t xml:space="preserve">ing the collection and use of data </w:t>
      </w:r>
      <w:r w:rsidR="004F7939" w:rsidRPr="004F7939">
        <w:rPr>
          <w:rFonts w:eastAsiaTheme="minorEastAsia"/>
        </w:rPr>
        <w:t xml:space="preserve">to better support culturally, </w:t>
      </w:r>
      <w:proofErr w:type="gramStart"/>
      <w:r w:rsidR="004F7939" w:rsidRPr="004F7939">
        <w:rPr>
          <w:rFonts w:eastAsiaTheme="minorEastAsia"/>
        </w:rPr>
        <w:t>ethnically</w:t>
      </w:r>
      <w:proofErr w:type="gramEnd"/>
      <w:r w:rsidR="004F7939" w:rsidRPr="004F7939">
        <w:rPr>
          <w:rFonts w:eastAsiaTheme="minorEastAsia"/>
        </w:rPr>
        <w:t xml:space="preserve"> and linguistically diverse communities in the response to COVID-19</w:t>
      </w:r>
      <w:r w:rsidR="004F7939">
        <w:rPr>
          <w:rFonts w:eastAsiaTheme="minorEastAsia"/>
        </w:rPr>
        <w:t xml:space="preserve">. The Taskforce </w:t>
      </w:r>
      <w:r w:rsidR="004F7939" w:rsidRPr="004F7939">
        <w:rPr>
          <w:rFonts w:eastAsiaTheme="minorEastAsia"/>
        </w:rPr>
        <w:t xml:space="preserve">outlined </w:t>
      </w:r>
      <w:r w:rsidR="004F7939">
        <w:rPr>
          <w:rFonts w:eastAsiaTheme="minorEastAsia"/>
        </w:rPr>
        <w:t>early</w:t>
      </w:r>
      <w:r w:rsidR="004F7939" w:rsidRPr="004F7939">
        <w:rPr>
          <w:rFonts w:eastAsiaTheme="minorEastAsia"/>
        </w:rPr>
        <w:t xml:space="preserve"> work on </w:t>
      </w:r>
      <w:r w:rsidR="004F7939">
        <w:rPr>
          <w:rFonts w:eastAsiaTheme="minorEastAsia"/>
        </w:rPr>
        <w:t xml:space="preserve">the </w:t>
      </w:r>
      <w:r w:rsidR="004F7939" w:rsidRPr="004F7939">
        <w:rPr>
          <w:rFonts w:eastAsiaTheme="minorEastAsia"/>
        </w:rPr>
        <w:t xml:space="preserve">data </w:t>
      </w:r>
      <w:r w:rsidR="004F7939" w:rsidRPr="008660A9">
        <w:rPr>
          <w:rFonts w:eastAsiaTheme="minorEastAsia"/>
        </w:rPr>
        <w:t xml:space="preserve">linkage project </w:t>
      </w:r>
      <w:r w:rsidRPr="00A5713E">
        <w:rPr>
          <w:rFonts w:eastAsiaTheme="minorEastAsia"/>
        </w:rPr>
        <w:t>and aims</w:t>
      </w:r>
      <w:r w:rsidR="004F7939" w:rsidRPr="000A44EB">
        <w:rPr>
          <w:rFonts w:eastAsiaTheme="minorEastAsia"/>
        </w:rPr>
        <w:t xml:space="preserve"> to </w:t>
      </w:r>
      <w:r w:rsidRPr="000A44EB">
        <w:rPr>
          <w:rFonts w:eastAsiaTheme="minorEastAsia"/>
        </w:rPr>
        <w:t>share</w:t>
      </w:r>
      <w:r w:rsidR="004F7939" w:rsidRPr="000A44EB">
        <w:rPr>
          <w:rFonts w:eastAsiaTheme="minorEastAsia"/>
        </w:rPr>
        <w:t xml:space="preserve"> data at the next Advisory Group meeting.</w:t>
      </w:r>
      <w:r w:rsidR="008E512E" w:rsidRPr="000A44EB">
        <w:rPr>
          <w:rFonts w:eastAsiaTheme="minorEastAsia"/>
        </w:rPr>
        <w:t xml:space="preserve"> </w:t>
      </w:r>
      <w:r w:rsidR="00A54EB1" w:rsidRPr="007863B7">
        <w:rPr>
          <w:rFonts w:eastAsiaTheme="minorEastAsia"/>
        </w:rPr>
        <w:t xml:space="preserve">Members discussed </w:t>
      </w:r>
      <w:r w:rsidRPr="007863B7">
        <w:rPr>
          <w:rFonts w:eastAsiaTheme="minorEastAsia"/>
        </w:rPr>
        <w:t xml:space="preserve">collecting data relating to </w:t>
      </w:r>
      <w:r w:rsidR="00A54EB1" w:rsidRPr="007863B7">
        <w:rPr>
          <w:rFonts w:eastAsiaTheme="minorEastAsia"/>
        </w:rPr>
        <w:t xml:space="preserve">testing and </w:t>
      </w:r>
      <w:r w:rsidR="008E512E" w:rsidRPr="007863B7">
        <w:rPr>
          <w:rFonts w:eastAsiaTheme="minorEastAsia"/>
        </w:rPr>
        <w:t>communicati</w:t>
      </w:r>
      <w:r w:rsidRPr="007863B7">
        <w:rPr>
          <w:rFonts w:eastAsiaTheme="minorEastAsia"/>
        </w:rPr>
        <w:t xml:space="preserve">ng </w:t>
      </w:r>
      <w:r w:rsidR="008E512E" w:rsidRPr="007863B7">
        <w:rPr>
          <w:rFonts w:eastAsiaTheme="minorEastAsia"/>
        </w:rPr>
        <w:t xml:space="preserve">with CALD communities </w:t>
      </w:r>
      <w:r w:rsidR="00DF7E31">
        <w:rPr>
          <w:rFonts w:eastAsiaTheme="minorEastAsia"/>
        </w:rPr>
        <w:t>during</w:t>
      </w:r>
      <w:r w:rsidR="00DF7E31" w:rsidRPr="007863B7">
        <w:rPr>
          <w:rFonts w:eastAsiaTheme="minorEastAsia"/>
        </w:rPr>
        <w:t xml:space="preserve"> </w:t>
      </w:r>
      <w:r w:rsidR="008E512E" w:rsidRPr="007863B7">
        <w:rPr>
          <w:rFonts w:eastAsiaTheme="minorEastAsia"/>
        </w:rPr>
        <w:t xml:space="preserve">the vaccination rollout. </w:t>
      </w:r>
    </w:p>
    <w:p w14:paraId="204483DF" w14:textId="77777777" w:rsidR="002A5E10" w:rsidRPr="005E311B" w:rsidRDefault="4CB7C712" w:rsidP="00504079">
      <w:pPr>
        <w:spacing w:line="276" w:lineRule="auto"/>
      </w:pPr>
      <w:r w:rsidRPr="7876C95D">
        <w:rPr>
          <w:rFonts w:eastAsiaTheme="minorEastAsia"/>
        </w:rPr>
        <w:t xml:space="preserve">The Advisory Group </w:t>
      </w:r>
      <w:r w:rsidR="44AE3A64" w:rsidRPr="7876C95D">
        <w:rPr>
          <w:rFonts w:eastAsiaTheme="minorEastAsia"/>
        </w:rPr>
        <w:t>will</w:t>
      </w:r>
      <w:r w:rsidRPr="7876C95D">
        <w:rPr>
          <w:rFonts w:eastAsiaTheme="minorEastAsia"/>
        </w:rPr>
        <w:t xml:space="preserve"> meet again </w:t>
      </w:r>
      <w:r w:rsidR="288D4735" w:rsidRPr="7876C95D">
        <w:rPr>
          <w:rFonts w:eastAsiaTheme="minorEastAsia"/>
        </w:rPr>
        <w:t xml:space="preserve">in </w:t>
      </w:r>
      <w:r w:rsidR="4806322D" w:rsidRPr="7876C95D">
        <w:rPr>
          <w:rFonts w:eastAsiaTheme="minorEastAsia"/>
        </w:rPr>
        <w:t>August</w:t>
      </w:r>
      <w:r w:rsidR="3D62C5A5" w:rsidRPr="7876C95D">
        <w:rPr>
          <w:rFonts w:eastAsiaTheme="minorEastAsia"/>
        </w:rPr>
        <w:t xml:space="preserve"> </w:t>
      </w:r>
      <w:r w:rsidR="288D4735" w:rsidRPr="7876C95D">
        <w:rPr>
          <w:rFonts w:eastAsiaTheme="minorEastAsia"/>
        </w:rPr>
        <w:t>2021.</w:t>
      </w:r>
    </w:p>
    <w:p w14:paraId="7F83B58F" w14:textId="77777777" w:rsidR="00064383" w:rsidRPr="00064383" w:rsidRDefault="00064383" w:rsidP="00504079">
      <w:pPr>
        <w:spacing w:line="276" w:lineRule="auto"/>
      </w:pPr>
      <w:r w:rsidRPr="005E311B">
        <w:t>See </w:t>
      </w:r>
      <w:hyperlink r:id="rId13" w:history="1">
        <w:r w:rsidRPr="005E311B">
          <w:rPr>
            <w:rStyle w:val="Hyperlink"/>
          </w:rPr>
          <w:t>Culturally and Linguistically Diverse Communities COVID-19 Health Advisory Group </w:t>
        </w:r>
      </w:hyperlink>
      <w:r w:rsidRPr="005E311B">
        <w:t>and </w:t>
      </w:r>
      <w:hyperlink r:id="rId14" w:history="1">
        <w:r w:rsidRPr="005E311B">
          <w:rPr>
            <w:rStyle w:val="Hyperlink"/>
          </w:rPr>
          <w:t>terms of reference</w:t>
        </w:r>
      </w:hyperlink>
      <w:r w:rsidRPr="005E311B">
        <w:t xml:space="preserve"> for more information.</w:t>
      </w:r>
    </w:p>
    <w:sectPr w:rsidR="00064383" w:rsidRPr="00064383" w:rsidSect="008E512E">
      <w:headerReference w:type="default" r:id="rId15"/>
      <w:pgSz w:w="11906" w:h="16838"/>
      <w:pgMar w:top="709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85D23" w14:textId="77777777" w:rsidR="004520A7" w:rsidRDefault="004520A7" w:rsidP="00562B90">
      <w:pPr>
        <w:spacing w:after="0"/>
      </w:pPr>
      <w:r>
        <w:separator/>
      </w:r>
    </w:p>
  </w:endnote>
  <w:endnote w:type="continuationSeparator" w:id="0">
    <w:p w14:paraId="7E03656D" w14:textId="77777777" w:rsidR="004520A7" w:rsidRDefault="004520A7" w:rsidP="00562B90">
      <w:pPr>
        <w:spacing w:after="0"/>
      </w:pPr>
      <w:r>
        <w:continuationSeparator/>
      </w:r>
    </w:p>
  </w:endnote>
  <w:endnote w:type="continuationNotice" w:id="1">
    <w:p w14:paraId="1BCF6241" w14:textId="77777777" w:rsidR="004520A7" w:rsidRDefault="004520A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A061C" w14:textId="77777777" w:rsidR="004520A7" w:rsidRDefault="004520A7" w:rsidP="00562B90">
      <w:pPr>
        <w:spacing w:after="0"/>
      </w:pPr>
      <w:r>
        <w:separator/>
      </w:r>
    </w:p>
  </w:footnote>
  <w:footnote w:type="continuationSeparator" w:id="0">
    <w:p w14:paraId="087272E3" w14:textId="77777777" w:rsidR="004520A7" w:rsidRDefault="004520A7" w:rsidP="00562B90">
      <w:pPr>
        <w:spacing w:after="0"/>
      </w:pPr>
      <w:r>
        <w:continuationSeparator/>
      </w:r>
    </w:p>
  </w:footnote>
  <w:footnote w:type="continuationNotice" w:id="1">
    <w:p w14:paraId="1A1C37EC" w14:textId="77777777" w:rsidR="004520A7" w:rsidRDefault="004520A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039C5" w14:textId="77777777" w:rsidR="00CF3A70" w:rsidRDefault="00CF3A70">
    <w:pPr>
      <w:pStyle w:val="Header"/>
    </w:pP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CF3A70" w14:paraId="4E971648" w14:textId="77777777" w:rsidTr="00CF3A70">
      <w:tc>
        <w:tcPr>
          <w:tcW w:w="4508" w:type="dxa"/>
        </w:tcPr>
        <w:p w14:paraId="3E753021" w14:textId="77777777" w:rsidR="00CF3A70" w:rsidRDefault="00CF3A70">
          <w:pPr>
            <w:pStyle w:val="Header"/>
          </w:pPr>
          <w:r>
            <w:rPr>
              <w:noProof/>
              <w:lang w:eastAsia="en-AU"/>
            </w:rPr>
            <w:drawing>
              <wp:inline distT="0" distB="0" distL="0" distR="0" wp14:anchorId="75DE79F7" wp14:editId="72F9F08A">
                <wp:extent cx="1591310" cy="1054735"/>
                <wp:effectExtent l="0" t="0" r="889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1310" cy="10547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14:paraId="30C43B9B" w14:textId="77777777" w:rsidR="00CF3A70" w:rsidRDefault="00CF3A70" w:rsidP="00CF3A70">
          <w:pPr>
            <w:pStyle w:val="Header"/>
            <w:jc w:val="right"/>
          </w:pPr>
        </w:p>
        <w:p w14:paraId="732F6613" w14:textId="77777777" w:rsidR="00CF3A70" w:rsidRDefault="00CF3A70" w:rsidP="00CF3A70">
          <w:pPr>
            <w:pStyle w:val="Header"/>
            <w:jc w:val="right"/>
          </w:pPr>
        </w:p>
        <w:p w14:paraId="7C6BCCA7" w14:textId="77777777" w:rsidR="00CF3A70" w:rsidRDefault="00CF3A70" w:rsidP="00CF3A70">
          <w:pPr>
            <w:pStyle w:val="Header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798DC90D" wp14:editId="4F66FFB8">
                <wp:extent cx="2030400" cy="475200"/>
                <wp:effectExtent l="0" t="0" r="8255" b="127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0400" cy="47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3EAC7D" w14:textId="77777777" w:rsidR="00212E15" w:rsidRDefault="00212E15" w:rsidP="00CF3A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75286"/>
    <w:multiLevelType w:val="hybridMultilevel"/>
    <w:tmpl w:val="7018C97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pacing w:val="-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5743B"/>
    <w:multiLevelType w:val="hybridMultilevel"/>
    <w:tmpl w:val="BB86A244"/>
    <w:lvl w:ilvl="0" w:tplc="5D1A39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9042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329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60CE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69A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7010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2E9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84B8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567C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4FE2"/>
    <w:multiLevelType w:val="hybridMultilevel"/>
    <w:tmpl w:val="13920784"/>
    <w:lvl w:ilvl="0" w:tplc="BA8893C4">
      <w:numFmt w:val="bullet"/>
      <w:lvlText w:val=""/>
      <w:lvlJc w:val="left"/>
      <w:pPr>
        <w:ind w:left="720" w:hanging="360"/>
      </w:pPr>
      <w:rPr>
        <w:rFonts w:ascii="Symbol" w:hAnsi="Symbol" w:cstheme="minorBidi" w:hint="default"/>
        <w:spacing w:val="-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DA46A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F4517"/>
    <w:multiLevelType w:val="hybridMultilevel"/>
    <w:tmpl w:val="A246DACC"/>
    <w:lvl w:ilvl="0" w:tplc="0C090003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4" w15:restartNumberingAfterBreak="0">
    <w:nsid w:val="219B77D4"/>
    <w:multiLevelType w:val="hybridMultilevel"/>
    <w:tmpl w:val="9DC4F740"/>
    <w:lvl w:ilvl="0" w:tplc="0C090003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5" w15:restartNumberingAfterBreak="0">
    <w:nsid w:val="236D3820"/>
    <w:multiLevelType w:val="hybridMultilevel"/>
    <w:tmpl w:val="A9709D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C7EAC"/>
    <w:multiLevelType w:val="hybridMultilevel"/>
    <w:tmpl w:val="A96E4DAC"/>
    <w:lvl w:ilvl="0" w:tplc="0C090003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7" w15:restartNumberingAfterBreak="0">
    <w:nsid w:val="3098052F"/>
    <w:multiLevelType w:val="multilevel"/>
    <w:tmpl w:val="473EA67C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6CE428E"/>
    <w:multiLevelType w:val="hybridMultilevel"/>
    <w:tmpl w:val="FEF822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2533C1"/>
    <w:multiLevelType w:val="hybridMultilevel"/>
    <w:tmpl w:val="4BB4A0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0531A"/>
    <w:multiLevelType w:val="hybridMultilevel"/>
    <w:tmpl w:val="8D50E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204EB"/>
    <w:multiLevelType w:val="hybridMultilevel"/>
    <w:tmpl w:val="C684685E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4ED5136F"/>
    <w:multiLevelType w:val="hybridMultilevel"/>
    <w:tmpl w:val="C584F9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2006D"/>
    <w:multiLevelType w:val="hybridMultilevel"/>
    <w:tmpl w:val="E7681004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504C321B"/>
    <w:multiLevelType w:val="hybridMultilevel"/>
    <w:tmpl w:val="FFA61E8A"/>
    <w:lvl w:ilvl="0" w:tplc="BA8893C4">
      <w:numFmt w:val="bullet"/>
      <w:lvlText w:val=""/>
      <w:lvlJc w:val="left"/>
      <w:pPr>
        <w:ind w:left="720" w:hanging="360"/>
      </w:pPr>
      <w:rPr>
        <w:rFonts w:ascii="Symbol" w:hAnsi="Symbol" w:cstheme="minorBidi" w:hint="default"/>
        <w:spacing w:val="-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DA46A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62C6C"/>
    <w:multiLevelType w:val="hybridMultilevel"/>
    <w:tmpl w:val="BDA27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54FBA"/>
    <w:multiLevelType w:val="hybridMultilevel"/>
    <w:tmpl w:val="C7385B8C"/>
    <w:lvl w:ilvl="0" w:tplc="0C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 w15:restartNumberingAfterBreak="0">
    <w:nsid w:val="5FB6058B"/>
    <w:multiLevelType w:val="hybridMultilevel"/>
    <w:tmpl w:val="0CC067E2"/>
    <w:lvl w:ilvl="0" w:tplc="BA8893C4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spacing w:val="-20"/>
      </w:rPr>
    </w:lvl>
    <w:lvl w:ilvl="1" w:tplc="6C7C404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CCDA46A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DF156B"/>
    <w:multiLevelType w:val="hybridMultilevel"/>
    <w:tmpl w:val="C0DEA4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56215"/>
    <w:multiLevelType w:val="hybridMultilevel"/>
    <w:tmpl w:val="38EC10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14664"/>
    <w:multiLevelType w:val="hybridMultilevel"/>
    <w:tmpl w:val="58D424FA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6C385F31"/>
    <w:multiLevelType w:val="hybridMultilevel"/>
    <w:tmpl w:val="52FAC514"/>
    <w:lvl w:ilvl="0" w:tplc="BA8893C4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spacing w:val="-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297CE7"/>
    <w:multiLevelType w:val="hybridMultilevel"/>
    <w:tmpl w:val="566A8E86"/>
    <w:lvl w:ilvl="0" w:tplc="BD3896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136C210">
      <w:start w:val="1"/>
      <w:numFmt w:val="bullet"/>
      <w:lvlText w:val="o"/>
      <w:lvlJc w:val="left"/>
      <w:pPr>
        <w:ind w:left="992" w:hanging="360"/>
      </w:pPr>
      <w:rPr>
        <w:rFonts w:ascii="Courier New" w:hAnsi="Courier New" w:cs="Courier New" w:hint="default"/>
      </w:rPr>
    </w:lvl>
    <w:lvl w:ilvl="2" w:tplc="74381D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AC3D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9EC90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980E6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8EAC9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ADE19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39624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BF6939"/>
    <w:multiLevelType w:val="hybridMultilevel"/>
    <w:tmpl w:val="CC2E90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765EF3"/>
    <w:multiLevelType w:val="hybridMultilevel"/>
    <w:tmpl w:val="D0E6B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575E3"/>
    <w:multiLevelType w:val="hybridMultilevel"/>
    <w:tmpl w:val="D40A3F2A"/>
    <w:lvl w:ilvl="0" w:tplc="0C090003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6" w15:restartNumberingAfterBreak="0">
    <w:nsid w:val="7A683837"/>
    <w:multiLevelType w:val="hybridMultilevel"/>
    <w:tmpl w:val="AE988E92"/>
    <w:lvl w:ilvl="0" w:tplc="0C090003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27" w15:restartNumberingAfterBreak="0">
    <w:nsid w:val="7E2E7150"/>
    <w:multiLevelType w:val="hybridMultilevel"/>
    <w:tmpl w:val="B570090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5"/>
  </w:num>
  <w:num w:numId="4">
    <w:abstractNumId w:val="6"/>
  </w:num>
  <w:num w:numId="5">
    <w:abstractNumId w:val="25"/>
  </w:num>
  <w:num w:numId="6">
    <w:abstractNumId w:val="14"/>
  </w:num>
  <w:num w:numId="7">
    <w:abstractNumId w:val="10"/>
  </w:num>
  <w:num w:numId="8">
    <w:abstractNumId w:val="2"/>
  </w:num>
  <w:num w:numId="9">
    <w:abstractNumId w:val="27"/>
  </w:num>
  <w:num w:numId="10">
    <w:abstractNumId w:val="21"/>
  </w:num>
  <w:num w:numId="11">
    <w:abstractNumId w:val="4"/>
  </w:num>
  <w:num w:numId="12">
    <w:abstractNumId w:val="3"/>
  </w:num>
  <w:num w:numId="13">
    <w:abstractNumId w:val="26"/>
  </w:num>
  <w:num w:numId="14">
    <w:abstractNumId w:val="15"/>
  </w:num>
  <w:num w:numId="15">
    <w:abstractNumId w:val="21"/>
  </w:num>
  <w:num w:numId="16">
    <w:abstractNumId w:val="3"/>
  </w:num>
  <w:num w:numId="17">
    <w:abstractNumId w:val="0"/>
  </w:num>
  <w:num w:numId="18">
    <w:abstractNumId w:val="7"/>
  </w:num>
  <w:num w:numId="19">
    <w:abstractNumId w:val="22"/>
  </w:num>
  <w:num w:numId="20">
    <w:abstractNumId w:val="1"/>
  </w:num>
  <w:num w:numId="21">
    <w:abstractNumId w:val="23"/>
  </w:num>
  <w:num w:numId="22">
    <w:abstractNumId w:val="8"/>
  </w:num>
  <w:num w:numId="23">
    <w:abstractNumId w:val="18"/>
  </w:num>
  <w:num w:numId="24">
    <w:abstractNumId w:val="19"/>
  </w:num>
  <w:num w:numId="25">
    <w:abstractNumId w:val="20"/>
  </w:num>
  <w:num w:numId="26">
    <w:abstractNumId w:val="13"/>
  </w:num>
  <w:num w:numId="27">
    <w:abstractNumId w:val="16"/>
  </w:num>
  <w:num w:numId="28">
    <w:abstractNumId w:val="9"/>
  </w:num>
  <w:num w:numId="29">
    <w:abstractNumId w:val="1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trackRevisions/>
  <w:defaultTabStop w:val="720"/>
  <w:evenAndOddHeaders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CDA"/>
    <w:rsid w:val="000038F6"/>
    <w:rsid w:val="00004D45"/>
    <w:rsid w:val="00006585"/>
    <w:rsid w:val="000122FF"/>
    <w:rsid w:val="00014859"/>
    <w:rsid w:val="0001590C"/>
    <w:rsid w:val="00022DD2"/>
    <w:rsid w:val="00031709"/>
    <w:rsid w:val="00034220"/>
    <w:rsid w:val="000409DB"/>
    <w:rsid w:val="000432CB"/>
    <w:rsid w:val="00044C91"/>
    <w:rsid w:val="00047380"/>
    <w:rsid w:val="0005080B"/>
    <w:rsid w:val="0005601A"/>
    <w:rsid w:val="0006028A"/>
    <w:rsid w:val="00061102"/>
    <w:rsid w:val="0006358E"/>
    <w:rsid w:val="00064383"/>
    <w:rsid w:val="00073AD8"/>
    <w:rsid w:val="00075CA0"/>
    <w:rsid w:val="000816C3"/>
    <w:rsid w:val="00082DA4"/>
    <w:rsid w:val="0009218F"/>
    <w:rsid w:val="000923BB"/>
    <w:rsid w:val="000A44EB"/>
    <w:rsid w:val="000A772C"/>
    <w:rsid w:val="000A7DB7"/>
    <w:rsid w:val="000A7E18"/>
    <w:rsid w:val="000B01EC"/>
    <w:rsid w:val="000B232E"/>
    <w:rsid w:val="000B3589"/>
    <w:rsid w:val="000B7E18"/>
    <w:rsid w:val="000C0D91"/>
    <w:rsid w:val="000C35ED"/>
    <w:rsid w:val="000C3E01"/>
    <w:rsid w:val="000D0E00"/>
    <w:rsid w:val="000D5815"/>
    <w:rsid w:val="000D660F"/>
    <w:rsid w:val="000E5C9D"/>
    <w:rsid w:val="000E7F37"/>
    <w:rsid w:val="000F1F08"/>
    <w:rsid w:val="000F408F"/>
    <w:rsid w:val="000F461B"/>
    <w:rsid w:val="000F6D0F"/>
    <w:rsid w:val="00100765"/>
    <w:rsid w:val="00115130"/>
    <w:rsid w:val="00116566"/>
    <w:rsid w:val="001177EA"/>
    <w:rsid w:val="001226CD"/>
    <w:rsid w:val="00123109"/>
    <w:rsid w:val="00123FFC"/>
    <w:rsid w:val="00126DDF"/>
    <w:rsid w:val="0012732F"/>
    <w:rsid w:val="0013196B"/>
    <w:rsid w:val="0013210F"/>
    <w:rsid w:val="00135669"/>
    <w:rsid w:val="00140AD6"/>
    <w:rsid w:val="00145F2B"/>
    <w:rsid w:val="00150685"/>
    <w:rsid w:val="00155999"/>
    <w:rsid w:val="001565EC"/>
    <w:rsid w:val="001574DA"/>
    <w:rsid w:val="00160D8B"/>
    <w:rsid w:val="00162481"/>
    <w:rsid w:val="00162D0E"/>
    <w:rsid w:val="00164DC2"/>
    <w:rsid w:val="00166616"/>
    <w:rsid w:val="00167F44"/>
    <w:rsid w:val="00171877"/>
    <w:rsid w:val="00171C2E"/>
    <w:rsid w:val="001765FF"/>
    <w:rsid w:val="00176C33"/>
    <w:rsid w:val="001770C7"/>
    <w:rsid w:val="0018003E"/>
    <w:rsid w:val="00180120"/>
    <w:rsid w:val="001844DC"/>
    <w:rsid w:val="00184F9E"/>
    <w:rsid w:val="00191729"/>
    <w:rsid w:val="00191893"/>
    <w:rsid w:val="00191EDE"/>
    <w:rsid w:val="00194290"/>
    <w:rsid w:val="001964B7"/>
    <w:rsid w:val="001A0032"/>
    <w:rsid w:val="001A5307"/>
    <w:rsid w:val="001A5527"/>
    <w:rsid w:val="001B58EC"/>
    <w:rsid w:val="001C04B0"/>
    <w:rsid w:val="001C51EA"/>
    <w:rsid w:val="001D4302"/>
    <w:rsid w:val="001D46DD"/>
    <w:rsid w:val="001D699E"/>
    <w:rsid w:val="001E3209"/>
    <w:rsid w:val="001E3557"/>
    <w:rsid w:val="001E49FD"/>
    <w:rsid w:val="001E61AE"/>
    <w:rsid w:val="001E7530"/>
    <w:rsid w:val="001F5297"/>
    <w:rsid w:val="002042E6"/>
    <w:rsid w:val="002049F4"/>
    <w:rsid w:val="00205FAC"/>
    <w:rsid w:val="00210F1A"/>
    <w:rsid w:val="0021127F"/>
    <w:rsid w:val="00211B3D"/>
    <w:rsid w:val="00212E15"/>
    <w:rsid w:val="00216D34"/>
    <w:rsid w:val="00224251"/>
    <w:rsid w:val="0022506A"/>
    <w:rsid w:val="00225218"/>
    <w:rsid w:val="0022592F"/>
    <w:rsid w:val="00226777"/>
    <w:rsid w:val="0022692D"/>
    <w:rsid w:val="00233189"/>
    <w:rsid w:val="00236105"/>
    <w:rsid w:val="002364DC"/>
    <w:rsid w:val="002365F4"/>
    <w:rsid w:val="00242F10"/>
    <w:rsid w:val="00246A92"/>
    <w:rsid w:val="00247670"/>
    <w:rsid w:val="00251498"/>
    <w:rsid w:val="00251633"/>
    <w:rsid w:val="00256E58"/>
    <w:rsid w:val="00260CDA"/>
    <w:rsid w:val="00263C19"/>
    <w:rsid w:val="002670FF"/>
    <w:rsid w:val="00272C8E"/>
    <w:rsid w:val="00272FBF"/>
    <w:rsid w:val="00275470"/>
    <w:rsid w:val="0028141E"/>
    <w:rsid w:val="0028221A"/>
    <w:rsid w:val="00283795"/>
    <w:rsid w:val="00291EED"/>
    <w:rsid w:val="002A2358"/>
    <w:rsid w:val="002A5E10"/>
    <w:rsid w:val="002B152A"/>
    <w:rsid w:val="002B25FA"/>
    <w:rsid w:val="002B2E30"/>
    <w:rsid w:val="002B4447"/>
    <w:rsid w:val="002B4CCB"/>
    <w:rsid w:val="002B55B1"/>
    <w:rsid w:val="002C2B00"/>
    <w:rsid w:val="002D4E33"/>
    <w:rsid w:val="002D53FE"/>
    <w:rsid w:val="002E180C"/>
    <w:rsid w:val="002E31A4"/>
    <w:rsid w:val="002E7D11"/>
    <w:rsid w:val="002F06A5"/>
    <w:rsid w:val="002F1813"/>
    <w:rsid w:val="002F4D0C"/>
    <w:rsid w:val="002F7D5D"/>
    <w:rsid w:val="00307DEB"/>
    <w:rsid w:val="00310AA9"/>
    <w:rsid w:val="00317667"/>
    <w:rsid w:val="00324006"/>
    <w:rsid w:val="00330EF8"/>
    <w:rsid w:val="00333170"/>
    <w:rsid w:val="00333C85"/>
    <w:rsid w:val="00336577"/>
    <w:rsid w:val="0035145C"/>
    <w:rsid w:val="003558D0"/>
    <w:rsid w:val="00362546"/>
    <w:rsid w:val="00364316"/>
    <w:rsid w:val="003674B4"/>
    <w:rsid w:val="00367F37"/>
    <w:rsid w:val="003704AB"/>
    <w:rsid w:val="00373847"/>
    <w:rsid w:val="00380A99"/>
    <w:rsid w:val="0039208F"/>
    <w:rsid w:val="003926A5"/>
    <w:rsid w:val="00394CC6"/>
    <w:rsid w:val="00395105"/>
    <w:rsid w:val="003A5065"/>
    <w:rsid w:val="003A785F"/>
    <w:rsid w:val="003B0F54"/>
    <w:rsid w:val="003B3558"/>
    <w:rsid w:val="003B3F0E"/>
    <w:rsid w:val="003B56A1"/>
    <w:rsid w:val="003C06E6"/>
    <w:rsid w:val="003C72F2"/>
    <w:rsid w:val="003C741F"/>
    <w:rsid w:val="003D2380"/>
    <w:rsid w:val="003E7D21"/>
    <w:rsid w:val="003F7207"/>
    <w:rsid w:val="003F76AA"/>
    <w:rsid w:val="004024B5"/>
    <w:rsid w:val="00403FB4"/>
    <w:rsid w:val="00406388"/>
    <w:rsid w:val="00406DE7"/>
    <w:rsid w:val="00414517"/>
    <w:rsid w:val="00416169"/>
    <w:rsid w:val="00424800"/>
    <w:rsid w:val="00425BF7"/>
    <w:rsid w:val="004267EC"/>
    <w:rsid w:val="00427689"/>
    <w:rsid w:val="00433A3E"/>
    <w:rsid w:val="004349AA"/>
    <w:rsid w:val="0044781D"/>
    <w:rsid w:val="004509DA"/>
    <w:rsid w:val="00451B41"/>
    <w:rsid w:val="004520A7"/>
    <w:rsid w:val="00452725"/>
    <w:rsid w:val="00456940"/>
    <w:rsid w:val="00461B1C"/>
    <w:rsid w:val="00464536"/>
    <w:rsid w:val="00475E23"/>
    <w:rsid w:val="004763A2"/>
    <w:rsid w:val="00485AF2"/>
    <w:rsid w:val="00490161"/>
    <w:rsid w:val="004A19CD"/>
    <w:rsid w:val="004A3D0E"/>
    <w:rsid w:val="004B6F58"/>
    <w:rsid w:val="004C3F54"/>
    <w:rsid w:val="004D0EFB"/>
    <w:rsid w:val="004D404B"/>
    <w:rsid w:val="004D4582"/>
    <w:rsid w:val="004E0055"/>
    <w:rsid w:val="004E10A9"/>
    <w:rsid w:val="004E1ED6"/>
    <w:rsid w:val="004E38DC"/>
    <w:rsid w:val="004E621E"/>
    <w:rsid w:val="004F30CD"/>
    <w:rsid w:val="004F3A91"/>
    <w:rsid w:val="004F4878"/>
    <w:rsid w:val="004F5140"/>
    <w:rsid w:val="004F7939"/>
    <w:rsid w:val="005024FE"/>
    <w:rsid w:val="00504079"/>
    <w:rsid w:val="00511759"/>
    <w:rsid w:val="005119CD"/>
    <w:rsid w:val="00514118"/>
    <w:rsid w:val="00515A86"/>
    <w:rsid w:val="005173BA"/>
    <w:rsid w:val="00517C7D"/>
    <w:rsid w:val="005215AD"/>
    <w:rsid w:val="00521985"/>
    <w:rsid w:val="005219D7"/>
    <w:rsid w:val="00522533"/>
    <w:rsid w:val="005244D8"/>
    <w:rsid w:val="00531588"/>
    <w:rsid w:val="00531C0B"/>
    <w:rsid w:val="005322F4"/>
    <w:rsid w:val="00535663"/>
    <w:rsid w:val="00537D6E"/>
    <w:rsid w:val="00541A46"/>
    <w:rsid w:val="00545149"/>
    <w:rsid w:val="00546AB8"/>
    <w:rsid w:val="00547166"/>
    <w:rsid w:val="005505AA"/>
    <w:rsid w:val="00554A96"/>
    <w:rsid w:val="00554F08"/>
    <w:rsid w:val="00555187"/>
    <w:rsid w:val="005603EF"/>
    <w:rsid w:val="00560974"/>
    <w:rsid w:val="00562B90"/>
    <w:rsid w:val="00567644"/>
    <w:rsid w:val="00571160"/>
    <w:rsid w:val="005755C0"/>
    <w:rsid w:val="00576DCC"/>
    <w:rsid w:val="00577FF3"/>
    <w:rsid w:val="00584A5E"/>
    <w:rsid w:val="005853D8"/>
    <w:rsid w:val="00590697"/>
    <w:rsid w:val="00591DFB"/>
    <w:rsid w:val="00592269"/>
    <w:rsid w:val="00592335"/>
    <w:rsid w:val="00592CAB"/>
    <w:rsid w:val="00593FA6"/>
    <w:rsid w:val="00596729"/>
    <w:rsid w:val="005A10CA"/>
    <w:rsid w:val="005A2229"/>
    <w:rsid w:val="005A5739"/>
    <w:rsid w:val="005A7E35"/>
    <w:rsid w:val="005B04F7"/>
    <w:rsid w:val="005B6AE9"/>
    <w:rsid w:val="005C0B8B"/>
    <w:rsid w:val="005C1D3A"/>
    <w:rsid w:val="005C2320"/>
    <w:rsid w:val="005C2868"/>
    <w:rsid w:val="005C2F34"/>
    <w:rsid w:val="005C36B0"/>
    <w:rsid w:val="005C7249"/>
    <w:rsid w:val="005D097F"/>
    <w:rsid w:val="005D1A9B"/>
    <w:rsid w:val="005D1DE8"/>
    <w:rsid w:val="005D2914"/>
    <w:rsid w:val="005D5F16"/>
    <w:rsid w:val="005D6352"/>
    <w:rsid w:val="005D69E0"/>
    <w:rsid w:val="005E311B"/>
    <w:rsid w:val="005F29A8"/>
    <w:rsid w:val="005F3D70"/>
    <w:rsid w:val="005F48C9"/>
    <w:rsid w:val="005F4F31"/>
    <w:rsid w:val="00602BF8"/>
    <w:rsid w:val="00603186"/>
    <w:rsid w:val="0060459C"/>
    <w:rsid w:val="00605593"/>
    <w:rsid w:val="00611990"/>
    <w:rsid w:val="0061223D"/>
    <w:rsid w:val="0061376B"/>
    <w:rsid w:val="00625D09"/>
    <w:rsid w:val="00630691"/>
    <w:rsid w:val="00630CCC"/>
    <w:rsid w:val="006324E5"/>
    <w:rsid w:val="00634ADA"/>
    <w:rsid w:val="00634B11"/>
    <w:rsid w:val="00641016"/>
    <w:rsid w:val="00647F76"/>
    <w:rsid w:val="006551D7"/>
    <w:rsid w:val="006607CF"/>
    <w:rsid w:val="00661E63"/>
    <w:rsid w:val="00663C90"/>
    <w:rsid w:val="00664719"/>
    <w:rsid w:val="00666E9C"/>
    <w:rsid w:val="00673E6F"/>
    <w:rsid w:val="00676504"/>
    <w:rsid w:val="006766FE"/>
    <w:rsid w:val="00676F69"/>
    <w:rsid w:val="00677C95"/>
    <w:rsid w:val="006847F1"/>
    <w:rsid w:val="00685137"/>
    <w:rsid w:val="00686B71"/>
    <w:rsid w:val="0069247F"/>
    <w:rsid w:val="00693AA1"/>
    <w:rsid w:val="006A059B"/>
    <w:rsid w:val="006A1E91"/>
    <w:rsid w:val="006A4DDA"/>
    <w:rsid w:val="006A524C"/>
    <w:rsid w:val="006A71F1"/>
    <w:rsid w:val="006C01B5"/>
    <w:rsid w:val="006C1C82"/>
    <w:rsid w:val="006C2A3D"/>
    <w:rsid w:val="006C2DAD"/>
    <w:rsid w:val="006C7BBC"/>
    <w:rsid w:val="006E1DAC"/>
    <w:rsid w:val="006F2BDE"/>
    <w:rsid w:val="006F411C"/>
    <w:rsid w:val="006F7B73"/>
    <w:rsid w:val="0070317D"/>
    <w:rsid w:val="00703AC5"/>
    <w:rsid w:val="00704014"/>
    <w:rsid w:val="00706EFD"/>
    <w:rsid w:val="00714DF1"/>
    <w:rsid w:val="0072697A"/>
    <w:rsid w:val="00731897"/>
    <w:rsid w:val="007323C1"/>
    <w:rsid w:val="007367A2"/>
    <w:rsid w:val="00741065"/>
    <w:rsid w:val="0074748C"/>
    <w:rsid w:val="00751EB8"/>
    <w:rsid w:val="00756591"/>
    <w:rsid w:val="00757649"/>
    <w:rsid w:val="00761452"/>
    <w:rsid w:val="00764D77"/>
    <w:rsid w:val="00767860"/>
    <w:rsid w:val="00772DE5"/>
    <w:rsid w:val="00773D5D"/>
    <w:rsid w:val="007759DD"/>
    <w:rsid w:val="0077672E"/>
    <w:rsid w:val="00781F72"/>
    <w:rsid w:val="007863B7"/>
    <w:rsid w:val="0078739E"/>
    <w:rsid w:val="00790B50"/>
    <w:rsid w:val="00791545"/>
    <w:rsid w:val="007958F4"/>
    <w:rsid w:val="007A1407"/>
    <w:rsid w:val="007A1E46"/>
    <w:rsid w:val="007A6298"/>
    <w:rsid w:val="007B1354"/>
    <w:rsid w:val="007B1DEF"/>
    <w:rsid w:val="007B7248"/>
    <w:rsid w:val="007C136D"/>
    <w:rsid w:val="007C20C3"/>
    <w:rsid w:val="007C4B7D"/>
    <w:rsid w:val="007C4B9A"/>
    <w:rsid w:val="007C568F"/>
    <w:rsid w:val="007D2A79"/>
    <w:rsid w:val="007D3704"/>
    <w:rsid w:val="007D75BB"/>
    <w:rsid w:val="007E2407"/>
    <w:rsid w:val="007F0A30"/>
    <w:rsid w:val="007F257D"/>
    <w:rsid w:val="007F30E5"/>
    <w:rsid w:val="007F35B2"/>
    <w:rsid w:val="0080192B"/>
    <w:rsid w:val="00803C96"/>
    <w:rsid w:val="00805273"/>
    <w:rsid w:val="008101CC"/>
    <w:rsid w:val="00811B58"/>
    <w:rsid w:val="00813E3A"/>
    <w:rsid w:val="008159A6"/>
    <w:rsid w:val="00820BCA"/>
    <w:rsid w:val="0082425C"/>
    <w:rsid w:val="008249E4"/>
    <w:rsid w:val="00827943"/>
    <w:rsid w:val="00831CD8"/>
    <w:rsid w:val="00832268"/>
    <w:rsid w:val="008408DD"/>
    <w:rsid w:val="00851F7C"/>
    <w:rsid w:val="00860194"/>
    <w:rsid w:val="00862941"/>
    <w:rsid w:val="00865F39"/>
    <w:rsid w:val="008660A9"/>
    <w:rsid w:val="00866D3D"/>
    <w:rsid w:val="00866E0D"/>
    <w:rsid w:val="0087107E"/>
    <w:rsid w:val="00874478"/>
    <w:rsid w:val="00875AE7"/>
    <w:rsid w:val="00875F67"/>
    <w:rsid w:val="00886D09"/>
    <w:rsid w:val="008879C6"/>
    <w:rsid w:val="0089579D"/>
    <w:rsid w:val="008A0648"/>
    <w:rsid w:val="008A1FE8"/>
    <w:rsid w:val="008A2A8C"/>
    <w:rsid w:val="008A4448"/>
    <w:rsid w:val="008A4C56"/>
    <w:rsid w:val="008B3DD8"/>
    <w:rsid w:val="008B3E75"/>
    <w:rsid w:val="008B6928"/>
    <w:rsid w:val="008C0630"/>
    <w:rsid w:val="008D5DE7"/>
    <w:rsid w:val="008D6AC3"/>
    <w:rsid w:val="008D74BC"/>
    <w:rsid w:val="008D7B68"/>
    <w:rsid w:val="008E512E"/>
    <w:rsid w:val="008E5857"/>
    <w:rsid w:val="008E6E58"/>
    <w:rsid w:val="008E70DB"/>
    <w:rsid w:val="008F648E"/>
    <w:rsid w:val="008F679C"/>
    <w:rsid w:val="00900C1F"/>
    <w:rsid w:val="00902448"/>
    <w:rsid w:val="0090385A"/>
    <w:rsid w:val="00916607"/>
    <w:rsid w:val="00916DAC"/>
    <w:rsid w:val="00920284"/>
    <w:rsid w:val="0092628E"/>
    <w:rsid w:val="00927C83"/>
    <w:rsid w:val="009311F3"/>
    <w:rsid w:val="0093144E"/>
    <w:rsid w:val="009375DE"/>
    <w:rsid w:val="00941D53"/>
    <w:rsid w:val="009449B4"/>
    <w:rsid w:val="00950617"/>
    <w:rsid w:val="0095588A"/>
    <w:rsid w:val="00960FB0"/>
    <w:rsid w:val="0096158F"/>
    <w:rsid w:val="009671E0"/>
    <w:rsid w:val="009707BB"/>
    <w:rsid w:val="00971F3F"/>
    <w:rsid w:val="00975EDF"/>
    <w:rsid w:val="00976165"/>
    <w:rsid w:val="00982D77"/>
    <w:rsid w:val="00984D35"/>
    <w:rsid w:val="009913EF"/>
    <w:rsid w:val="009A6C5A"/>
    <w:rsid w:val="009A6DC1"/>
    <w:rsid w:val="009B43D2"/>
    <w:rsid w:val="009D0EC1"/>
    <w:rsid w:val="009E0641"/>
    <w:rsid w:val="009E08C8"/>
    <w:rsid w:val="009E3283"/>
    <w:rsid w:val="009E4BB2"/>
    <w:rsid w:val="009E7706"/>
    <w:rsid w:val="009F0A54"/>
    <w:rsid w:val="009F0B52"/>
    <w:rsid w:val="009F316B"/>
    <w:rsid w:val="009F34BF"/>
    <w:rsid w:val="00A01D88"/>
    <w:rsid w:val="00A02414"/>
    <w:rsid w:val="00A02FB1"/>
    <w:rsid w:val="00A04E7B"/>
    <w:rsid w:val="00A05FEB"/>
    <w:rsid w:val="00A06961"/>
    <w:rsid w:val="00A100A8"/>
    <w:rsid w:val="00A1111A"/>
    <w:rsid w:val="00A13457"/>
    <w:rsid w:val="00A14131"/>
    <w:rsid w:val="00A1696C"/>
    <w:rsid w:val="00A169ED"/>
    <w:rsid w:val="00A25987"/>
    <w:rsid w:val="00A25B46"/>
    <w:rsid w:val="00A25F28"/>
    <w:rsid w:val="00A2632F"/>
    <w:rsid w:val="00A31FD6"/>
    <w:rsid w:val="00A34B9C"/>
    <w:rsid w:val="00A44D78"/>
    <w:rsid w:val="00A45A6B"/>
    <w:rsid w:val="00A50599"/>
    <w:rsid w:val="00A50A30"/>
    <w:rsid w:val="00A5265D"/>
    <w:rsid w:val="00A52BD1"/>
    <w:rsid w:val="00A54EB1"/>
    <w:rsid w:val="00A5713E"/>
    <w:rsid w:val="00A57C79"/>
    <w:rsid w:val="00A60584"/>
    <w:rsid w:val="00A61752"/>
    <w:rsid w:val="00A64751"/>
    <w:rsid w:val="00A71E4C"/>
    <w:rsid w:val="00A75B19"/>
    <w:rsid w:val="00A825E7"/>
    <w:rsid w:val="00A834E7"/>
    <w:rsid w:val="00A8374E"/>
    <w:rsid w:val="00A86E2A"/>
    <w:rsid w:val="00A918EB"/>
    <w:rsid w:val="00AA394B"/>
    <w:rsid w:val="00AA6D1F"/>
    <w:rsid w:val="00AB1588"/>
    <w:rsid w:val="00AB2D15"/>
    <w:rsid w:val="00AB7EB8"/>
    <w:rsid w:val="00AC0F8A"/>
    <w:rsid w:val="00AC3ADB"/>
    <w:rsid w:val="00AC5D40"/>
    <w:rsid w:val="00AC71C3"/>
    <w:rsid w:val="00AD063C"/>
    <w:rsid w:val="00AD2DF2"/>
    <w:rsid w:val="00AD4688"/>
    <w:rsid w:val="00AD6BEA"/>
    <w:rsid w:val="00AE0355"/>
    <w:rsid w:val="00AE179D"/>
    <w:rsid w:val="00AE4DB6"/>
    <w:rsid w:val="00AE6025"/>
    <w:rsid w:val="00AE6C90"/>
    <w:rsid w:val="00AF14BC"/>
    <w:rsid w:val="00AF59A3"/>
    <w:rsid w:val="00B006B0"/>
    <w:rsid w:val="00B00EBB"/>
    <w:rsid w:val="00B02D26"/>
    <w:rsid w:val="00B03D2D"/>
    <w:rsid w:val="00B04C31"/>
    <w:rsid w:val="00B1159A"/>
    <w:rsid w:val="00B1389A"/>
    <w:rsid w:val="00B13CA8"/>
    <w:rsid w:val="00B1723D"/>
    <w:rsid w:val="00B24694"/>
    <w:rsid w:val="00B40312"/>
    <w:rsid w:val="00B5074A"/>
    <w:rsid w:val="00B52729"/>
    <w:rsid w:val="00B53A4C"/>
    <w:rsid w:val="00B5465C"/>
    <w:rsid w:val="00B560F8"/>
    <w:rsid w:val="00B56769"/>
    <w:rsid w:val="00B60723"/>
    <w:rsid w:val="00B70BE7"/>
    <w:rsid w:val="00B71B05"/>
    <w:rsid w:val="00B72847"/>
    <w:rsid w:val="00B74F15"/>
    <w:rsid w:val="00B825E3"/>
    <w:rsid w:val="00B83CB3"/>
    <w:rsid w:val="00B91EB1"/>
    <w:rsid w:val="00B95CB2"/>
    <w:rsid w:val="00B95F01"/>
    <w:rsid w:val="00BA01D8"/>
    <w:rsid w:val="00BA099A"/>
    <w:rsid w:val="00BA4EE4"/>
    <w:rsid w:val="00BB33B9"/>
    <w:rsid w:val="00BB5ED8"/>
    <w:rsid w:val="00BC255E"/>
    <w:rsid w:val="00BC3E7F"/>
    <w:rsid w:val="00BD22D4"/>
    <w:rsid w:val="00BD346B"/>
    <w:rsid w:val="00BD3576"/>
    <w:rsid w:val="00BE1DC4"/>
    <w:rsid w:val="00BF1F7B"/>
    <w:rsid w:val="00BF29F3"/>
    <w:rsid w:val="00BF5E51"/>
    <w:rsid w:val="00C01285"/>
    <w:rsid w:val="00C024C1"/>
    <w:rsid w:val="00C040AF"/>
    <w:rsid w:val="00C05F58"/>
    <w:rsid w:val="00C10DCD"/>
    <w:rsid w:val="00C118CD"/>
    <w:rsid w:val="00C11A25"/>
    <w:rsid w:val="00C143F7"/>
    <w:rsid w:val="00C22CC1"/>
    <w:rsid w:val="00C25F96"/>
    <w:rsid w:val="00C306BE"/>
    <w:rsid w:val="00C30EF8"/>
    <w:rsid w:val="00C35472"/>
    <w:rsid w:val="00C35C10"/>
    <w:rsid w:val="00C36E9B"/>
    <w:rsid w:val="00C42BEC"/>
    <w:rsid w:val="00C47665"/>
    <w:rsid w:val="00C639C6"/>
    <w:rsid w:val="00C64079"/>
    <w:rsid w:val="00C673A1"/>
    <w:rsid w:val="00C70901"/>
    <w:rsid w:val="00C709AC"/>
    <w:rsid w:val="00C7170D"/>
    <w:rsid w:val="00C72F89"/>
    <w:rsid w:val="00C74DD2"/>
    <w:rsid w:val="00C77061"/>
    <w:rsid w:val="00C7736A"/>
    <w:rsid w:val="00C857D5"/>
    <w:rsid w:val="00C87FC2"/>
    <w:rsid w:val="00C91549"/>
    <w:rsid w:val="00C91562"/>
    <w:rsid w:val="00C96653"/>
    <w:rsid w:val="00C96C0B"/>
    <w:rsid w:val="00CA3E4D"/>
    <w:rsid w:val="00CB1ACC"/>
    <w:rsid w:val="00CB5978"/>
    <w:rsid w:val="00CB5C33"/>
    <w:rsid w:val="00CC0D99"/>
    <w:rsid w:val="00CD06B7"/>
    <w:rsid w:val="00CD0A1B"/>
    <w:rsid w:val="00CD29C9"/>
    <w:rsid w:val="00CD4714"/>
    <w:rsid w:val="00CE1352"/>
    <w:rsid w:val="00CE14B5"/>
    <w:rsid w:val="00CE6694"/>
    <w:rsid w:val="00CF3A70"/>
    <w:rsid w:val="00D04CE1"/>
    <w:rsid w:val="00D070DF"/>
    <w:rsid w:val="00D078D3"/>
    <w:rsid w:val="00D10DBD"/>
    <w:rsid w:val="00D13203"/>
    <w:rsid w:val="00D13DDF"/>
    <w:rsid w:val="00D166C1"/>
    <w:rsid w:val="00D20778"/>
    <w:rsid w:val="00D20E08"/>
    <w:rsid w:val="00D2286D"/>
    <w:rsid w:val="00D23A2A"/>
    <w:rsid w:val="00D272F9"/>
    <w:rsid w:val="00D337E5"/>
    <w:rsid w:val="00D33AE5"/>
    <w:rsid w:val="00D416ED"/>
    <w:rsid w:val="00D41D1A"/>
    <w:rsid w:val="00D41F3A"/>
    <w:rsid w:val="00D42573"/>
    <w:rsid w:val="00D51CFF"/>
    <w:rsid w:val="00D5266D"/>
    <w:rsid w:val="00D534C1"/>
    <w:rsid w:val="00D53FFD"/>
    <w:rsid w:val="00D60430"/>
    <w:rsid w:val="00D63974"/>
    <w:rsid w:val="00D66C64"/>
    <w:rsid w:val="00D70700"/>
    <w:rsid w:val="00D73CF7"/>
    <w:rsid w:val="00D742E2"/>
    <w:rsid w:val="00D766DE"/>
    <w:rsid w:val="00D82EB0"/>
    <w:rsid w:val="00D83CBD"/>
    <w:rsid w:val="00D84E35"/>
    <w:rsid w:val="00D868BE"/>
    <w:rsid w:val="00D9132B"/>
    <w:rsid w:val="00D95AA5"/>
    <w:rsid w:val="00DA11D6"/>
    <w:rsid w:val="00DA5095"/>
    <w:rsid w:val="00DA7272"/>
    <w:rsid w:val="00DB0D62"/>
    <w:rsid w:val="00DB62F9"/>
    <w:rsid w:val="00DC1266"/>
    <w:rsid w:val="00DC14BA"/>
    <w:rsid w:val="00DC393A"/>
    <w:rsid w:val="00DC6E05"/>
    <w:rsid w:val="00DC748A"/>
    <w:rsid w:val="00DD6347"/>
    <w:rsid w:val="00DD669C"/>
    <w:rsid w:val="00DD7744"/>
    <w:rsid w:val="00DE0535"/>
    <w:rsid w:val="00DE29B6"/>
    <w:rsid w:val="00DF009D"/>
    <w:rsid w:val="00DF2998"/>
    <w:rsid w:val="00DF7AEB"/>
    <w:rsid w:val="00DF7E31"/>
    <w:rsid w:val="00E00357"/>
    <w:rsid w:val="00E01327"/>
    <w:rsid w:val="00E02D40"/>
    <w:rsid w:val="00E062E1"/>
    <w:rsid w:val="00E14239"/>
    <w:rsid w:val="00E14E20"/>
    <w:rsid w:val="00E15FDE"/>
    <w:rsid w:val="00E21390"/>
    <w:rsid w:val="00E23167"/>
    <w:rsid w:val="00E25294"/>
    <w:rsid w:val="00E26748"/>
    <w:rsid w:val="00E27A4C"/>
    <w:rsid w:val="00E30B39"/>
    <w:rsid w:val="00E3124C"/>
    <w:rsid w:val="00E31903"/>
    <w:rsid w:val="00E341E0"/>
    <w:rsid w:val="00E342D0"/>
    <w:rsid w:val="00E35243"/>
    <w:rsid w:val="00E36B52"/>
    <w:rsid w:val="00E376E2"/>
    <w:rsid w:val="00E421D6"/>
    <w:rsid w:val="00E4367B"/>
    <w:rsid w:val="00E5054A"/>
    <w:rsid w:val="00E523A0"/>
    <w:rsid w:val="00E52FA4"/>
    <w:rsid w:val="00E55100"/>
    <w:rsid w:val="00E56276"/>
    <w:rsid w:val="00E613AF"/>
    <w:rsid w:val="00E63F89"/>
    <w:rsid w:val="00E66325"/>
    <w:rsid w:val="00E71A72"/>
    <w:rsid w:val="00E72A42"/>
    <w:rsid w:val="00E748CE"/>
    <w:rsid w:val="00E77AA4"/>
    <w:rsid w:val="00E807C2"/>
    <w:rsid w:val="00E91151"/>
    <w:rsid w:val="00EA21A6"/>
    <w:rsid w:val="00EA22F3"/>
    <w:rsid w:val="00EA3275"/>
    <w:rsid w:val="00EA4E1B"/>
    <w:rsid w:val="00EA5155"/>
    <w:rsid w:val="00EB296F"/>
    <w:rsid w:val="00EB7CC3"/>
    <w:rsid w:val="00EC4026"/>
    <w:rsid w:val="00EC5E6E"/>
    <w:rsid w:val="00ED066A"/>
    <w:rsid w:val="00ED0DFB"/>
    <w:rsid w:val="00ED3048"/>
    <w:rsid w:val="00ED3E3E"/>
    <w:rsid w:val="00ED6F45"/>
    <w:rsid w:val="00EE4044"/>
    <w:rsid w:val="00EE4BFA"/>
    <w:rsid w:val="00EE7C77"/>
    <w:rsid w:val="00EF147C"/>
    <w:rsid w:val="00F00CC8"/>
    <w:rsid w:val="00F04033"/>
    <w:rsid w:val="00F1409A"/>
    <w:rsid w:val="00F17D76"/>
    <w:rsid w:val="00F25F79"/>
    <w:rsid w:val="00F26AEA"/>
    <w:rsid w:val="00F364F4"/>
    <w:rsid w:val="00F36B61"/>
    <w:rsid w:val="00F41488"/>
    <w:rsid w:val="00F4339D"/>
    <w:rsid w:val="00F43CFB"/>
    <w:rsid w:val="00F44F64"/>
    <w:rsid w:val="00F46F74"/>
    <w:rsid w:val="00F4734D"/>
    <w:rsid w:val="00F515C9"/>
    <w:rsid w:val="00F533FD"/>
    <w:rsid w:val="00F57FAD"/>
    <w:rsid w:val="00F62BB3"/>
    <w:rsid w:val="00F62BDC"/>
    <w:rsid w:val="00F64AB2"/>
    <w:rsid w:val="00F72566"/>
    <w:rsid w:val="00F764ED"/>
    <w:rsid w:val="00F770A6"/>
    <w:rsid w:val="00F8265B"/>
    <w:rsid w:val="00F8394D"/>
    <w:rsid w:val="00F928C3"/>
    <w:rsid w:val="00F92914"/>
    <w:rsid w:val="00F962FB"/>
    <w:rsid w:val="00FA1ED7"/>
    <w:rsid w:val="00FA1FED"/>
    <w:rsid w:val="00FA223F"/>
    <w:rsid w:val="00FA4866"/>
    <w:rsid w:val="00FA5742"/>
    <w:rsid w:val="00FA5FBD"/>
    <w:rsid w:val="00FA6664"/>
    <w:rsid w:val="00FB0330"/>
    <w:rsid w:val="00FB4513"/>
    <w:rsid w:val="00FB6887"/>
    <w:rsid w:val="00FC00D6"/>
    <w:rsid w:val="00FC030E"/>
    <w:rsid w:val="00FC12E8"/>
    <w:rsid w:val="00FC5F4B"/>
    <w:rsid w:val="00FC681B"/>
    <w:rsid w:val="00FC744F"/>
    <w:rsid w:val="00FE20FF"/>
    <w:rsid w:val="00FE26F7"/>
    <w:rsid w:val="00FE724D"/>
    <w:rsid w:val="0140F977"/>
    <w:rsid w:val="0148DF76"/>
    <w:rsid w:val="02763368"/>
    <w:rsid w:val="02FAEBAF"/>
    <w:rsid w:val="05EE6A42"/>
    <w:rsid w:val="061EFF4D"/>
    <w:rsid w:val="06328D6E"/>
    <w:rsid w:val="0665A548"/>
    <w:rsid w:val="06692948"/>
    <w:rsid w:val="0750C7C8"/>
    <w:rsid w:val="081B76EA"/>
    <w:rsid w:val="081FF593"/>
    <w:rsid w:val="082B052C"/>
    <w:rsid w:val="0920B704"/>
    <w:rsid w:val="0943D9AE"/>
    <w:rsid w:val="0956A00F"/>
    <w:rsid w:val="0A88688A"/>
    <w:rsid w:val="0AAD552C"/>
    <w:rsid w:val="0B91E7F9"/>
    <w:rsid w:val="0BB27A3F"/>
    <w:rsid w:val="0BD3A0E3"/>
    <w:rsid w:val="0C359DED"/>
    <w:rsid w:val="0CE9B272"/>
    <w:rsid w:val="0D617029"/>
    <w:rsid w:val="0DDB4267"/>
    <w:rsid w:val="0DE69713"/>
    <w:rsid w:val="0E258161"/>
    <w:rsid w:val="0EAB9EB5"/>
    <w:rsid w:val="0EB2ADB4"/>
    <w:rsid w:val="0FE15C3D"/>
    <w:rsid w:val="10A07C29"/>
    <w:rsid w:val="111BEBD2"/>
    <w:rsid w:val="113B5FDC"/>
    <w:rsid w:val="1184650B"/>
    <w:rsid w:val="11DA14BD"/>
    <w:rsid w:val="12B3309F"/>
    <w:rsid w:val="12C7EF04"/>
    <w:rsid w:val="12E872AD"/>
    <w:rsid w:val="12FD8255"/>
    <w:rsid w:val="13801A25"/>
    <w:rsid w:val="139AA348"/>
    <w:rsid w:val="13AB43C2"/>
    <w:rsid w:val="147E9407"/>
    <w:rsid w:val="14970B53"/>
    <w:rsid w:val="167553AE"/>
    <w:rsid w:val="16DCB260"/>
    <w:rsid w:val="170FBDAD"/>
    <w:rsid w:val="1760E482"/>
    <w:rsid w:val="177297BE"/>
    <w:rsid w:val="1774491C"/>
    <w:rsid w:val="18EF560D"/>
    <w:rsid w:val="19E3EDDB"/>
    <w:rsid w:val="1A475E6F"/>
    <w:rsid w:val="1AEA5854"/>
    <w:rsid w:val="1BFC572D"/>
    <w:rsid w:val="1C05EE0A"/>
    <w:rsid w:val="1C26A5C8"/>
    <w:rsid w:val="1C5A9CBC"/>
    <w:rsid w:val="1CD2399E"/>
    <w:rsid w:val="1D200BFF"/>
    <w:rsid w:val="1D342026"/>
    <w:rsid w:val="1DDE1A9C"/>
    <w:rsid w:val="1E177704"/>
    <w:rsid w:val="1EDFF57A"/>
    <w:rsid w:val="1F838559"/>
    <w:rsid w:val="20221FA9"/>
    <w:rsid w:val="210326B1"/>
    <w:rsid w:val="21D27755"/>
    <w:rsid w:val="21DE08D3"/>
    <w:rsid w:val="21E7B6C1"/>
    <w:rsid w:val="2239BAF6"/>
    <w:rsid w:val="224C46AC"/>
    <w:rsid w:val="22611390"/>
    <w:rsid w:val="2263AB98"/>
    <w:rsid w:val="22CA48F6"/>
    <w:rsid w:val="24076912"/>
    <w:rsid w:val="2409BB5F"/>
    <w:rsid w:val="2437F269"/>
    <w:rsid w:val="2480E66C"/>
    <w:rsid w:val="2488ACF2"/>
    <w:rsid w:val="2565E99B"/>
    <w:rsid w:val="267CE813"/>
    <w:rsid w:val="26D055B9"/>
    <w:rsid w:val="274612ED"/>
    <w:rsid w:val="279A300C"/>
    <w:rsid w:val="27BBEA4A"/>
    <w:rsid w:val="27CB5F2F"/>
    <w:rsid w:val="282F69F4"/>
    <w:rsid w:val="2844AD5C"/>
    <w:rsid w:val="28553613"/>
    <w:rsid w:val="288D4735"/>
    <w:rsid w:val="289A7202"/>
    <w:rsid w:val="28C1B1D8"/>
    <w:rsid w:val="28C39F66"/>
    <w:rsid w:val="28C9C69C"/>
    <w:rsid w:val="29B8126B"/>
    <w:rsid w:val="2A5D8239"/>
    <w:rsid w:val="2AD5B340"/>
    <w:rsid w:val="2AFB3DAD"/>
    <w:rsid w:val="2C5D0DFF"/>
    <w:rsid w:val="2CA1D9D3"/>
    <w:rsid w:val="2E7BACE0"/>
    <w:rsid w:val="2EC5E4D2"/>
    <w:rsid w:val="2F4C6E06"/>
    <w:rsid w:val="2FE85387"/>
    <w:rsid w:val="302E10AD"/>
    <w:rsid w:val="30687E4E"/>
    <w:rsid w:val="31A75E53"/>
    <w:rsid w:val="31F4AAC0"/>
    <w:rsid w:val="327081A4"/>
    <w:rsid w:val="329F9891"/>
    <w:rsid w:val="32C3A463"/>
    <w:rsid w:val="32CCBCE7"/>
    <w:rsid w:val="333888A1"/>
    <w:rsid w:val="33F97804"/>
    <w:rsid w:val="3450947F"/>
    <w:rsid w:val="346519DE"/>
    <w:rsid w:val="34A796C3"/>
    <w:rsid w:val="357A4CB6"/>
    <w:rsid w:val="3589E203"/>
    <w:rsid w:val="368654DE"/>
    <w:rsid w:val="36DD5D81"/>
    <w:rsid w:val="3775271F"/>
    <w:rsid w:val="380E71E9"/>
    <w:rsid w:val="384B42DE"/>
    <w:rsid w:val="38DFC328"/>
    <w:rsid w:val="398431CC"/>
    <w:rsid w:val="39B27038"/>
    <w:rsid w:val="39CA7C5C"/>
    <w:rsid w:val="39D72720"/>
    <w:rsid w:val="3B5F3F1E"/>
    <w:rsid w:val="3B82E3A0"/>
    <w:rsid w:val="3B8AAF52"/>
    <w:rsid w:val="3C949EE5"/>
    <w:rsid w:val="3CB484DD"/>
    <w:rsid w:val="3D5B1B5B"/>
    <w:rsid w:val="3D62C5A5"/>
    <w:rsid w:val="3DE36A08"/>
    <w:rsid w:val="3E2218C2"/>
    <w:rsid w:val="3E9F09B8"/>
    <w:rsid w:val="3EB51C5E"/>
    <w:rsid w:val="3ED7037C"/>
    <w:rsid w:val="3F1AAA2C"/>
    <w:rsid w:val="40662987"/>
    <w:rsid w:val="41AD343F"/>
    <w:rsid w:val="41C56FA3"/>
    <w:rsid w:val="41E7D0B8"/>
    <w:rsid w:val="42A8BD6E"/>
    <w:rsid w:val="42C3DA95"/>
    <w:rsid w:val="4420301B"/>
    <w:rsid w:val="4435627D"/>
    <w:rsid w:val="44AE3A64"/>
    <w:rsid w:val="45109D89"/>
    <w:rsid w:val="45A8A5B6"/>
    <w:rsid w:val="46113E2C"/>
    <w:rsid w:val="4626CE89"/>
    <w:rsid w:val="464A9B8B"/>
    <w:rsid w:val="46B0BB29"/>
    <w:rsid w:val="46D22B89"/>
    <w:rsid w:val="47221CA5"/>
    <w:rsid w:val="4806322D"/>
    <w:rsid w:val="48141D8C"/>
    <w:rsid w:val="48432E03"/>
    <w:rsid w:val="498DF1FA"/>
    <w:rsid w:val="49BCA76B"/>
    <w:rsid w:val="4A0DA494"/>
    <w:rsid w:val="4A14DF37"/>
    <w:rsid w:val="4A536D97"/>
    <w:rsid w:val="4A5B6E85"/>
    <w:rsid w:val="4B446B1D"/>
    <w:rsid w:val="4B5794CD"/>
    <w:rsid w:val="4B65EC1A"/>
    <w:rsid w:val="4BC5448C"/>
    <w:rsid w:val="4C147CDC"/>
    <w:rsid w:val="4CB7C712"/>
    <w:rsid w:val="4D879D2A"/>
    <w:rsid w:val="4F7E9921"/>
    <w:rsid w:val="501504B5"/>
    <w:rsid w:val="50F15EFA"/>
    <w:rsid w:val="5130CD93"/>
    <w:rsid w:val="519F122F"/>
    <w:rsid w:val="51E37E35"/>
    <w:rsid w:val="5207E599"/>
    <w:rsid w:val="54658B88"/>
    <w:rsid w:val="55065E90"/>
    <w:rsid w:val="55644689"/>
    <w:rsid w:val="57097217"/>
    <w:rsid w:val="571659C7"/>
    <w:rsid w:val="5808F097"/>
    <w:rsid w:val="58212929"/>
    <w:rsid w:val="586B35BB"/>
    <w:rsid w:val="58AAEBB4"/>
    <w:rsid w:val="58CF63EA"/>
    <w:rsid w:val="58DD52EB"/>
    <w:rsid w:val="5B4E2223"/>
    <w:rsid w:val="5BB46AB7"/>
    <w:rsid w:val="5BDEB71B"/>
    <w:rsid w:val="5C17658D"/>
    <w:rsid w:val="5C5D1049"/>
    <w:rsid w:val="5D23BE94"/>
    <w:rsid w:val="5D43ED88"/>
    <w:rsid w:val="5DD84D0F"/>
    <w:rsid w:val="5E286A8A"/>
    <w:rsid w:val="5E5035CD"/>
    <w:rsid w:val="5E8EF9D8"/>
    <w:rsid w:val="5FBA902D"/>
    <w:rsid w:val="602221A6"/>
    <w:rsid w:val="62AABBA5"/>
    <w:rsid w:val="62CFF1B2"/>
    <w:rsid w:val="632E0786"/>
    <w:rsid w:val="6350DEA0"/>
    <w:rsid w:val="63CEBFE1"/>
    <w:rsid w:val="63F23D62"/>
    <w:rsid w:val="64BB5404"/>
    <w:rsid w:val="6579D2DB"/>
    <w:rsid w:val="66B9FBAD"/>
    <w:rsid w:val="67B67A12"/>
    <w:rsid w:val="67BB2F93"/>
    <w:rsid w:val="68BC2876"/>
    <w:rsid w:val="68C92314"/>
    <w:rsid w:val="692FA140"/>
    <w:rsid w:val="698CA844"/>
    <w:rsid w:val="6A239B45"/>
    <w:rsid w:val="6BD90D7C"/>
    <w:rsid w:val="6C733413"/>
    <w:rsid w:val="6CA58619"/>
    <w:rsid w:val="6CACD6B4"/>
    <w:rsid w:val="6CAF82EB"/>
    <w:rsid w:val="6D9CD933"/>
    <w:rsid w:val="6DA27DB7"/>
    <w:rsid w:val="6E6FE54C"/>
    <w:rsid w:val="6E8ACC2C"/>
    <w:rsid w:val="6EE99F0A"/>
    <w:rsid w:val="6EF42F6D"/>
    <w:rsid w:val="6F808FA7"/>
    <w:rsid w:val="724D940B"/>
    <w:rsid w:val="7378EF5B"/>
    <w:rsid w:val="737D93B4"/>
    <w:rsid w:val="73C37229"/>
    <w:rsid w:val="747E45F8"/>
    <w:rsid w:val="772AF225"/>
    <w:rsid w:val="777A2DEB"/>
    <w:rsid w:val="7876C95D"/>
    <w:rsid w:val="7985096F"/>
    <w:rsid w:val="7A012373"/>
    <w:rsid w:val="7A32B3AD"/>
    <w:rsid w:val="7AE3A289"/>
    <w:rsid w:val="7BDDB307"/>
    <w:rsid w:val="7CDFCF19"/>
    <w:rsid w:val="7D0B1F00"/>
    <w:rsid w:val="7D522769"/>
    <w:rsid w:val="7DC5A82C"/>
    <w:rsid w:val="7E967B34"/>
    <w:rsid w:val="7F5E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A2813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582"/>
    <w:pPr>
      <w:spacing w:before="120" w:after="120" w:line="240" w:lineRule="auto"/>
    </w:pPr>
    <w:rPr>
      <w:rFonts w:ascii="Arial" w:hAnsi="Arial" w:cs="Times New Roman"/>
      <w:szCs w:val="24"/>
    </w:rPr>
  </w:style>
  <w:style w:type="paragraph" w:styleId="Heading1">
    <w:name w:val="heading 1"/>
    <w:next w:val="Normal"/>
    <w:link w:val="Heading1Char"/>
    <w:uiPriority w:val="9"/>
    <w:qFormat/>
    <w:rsid w:val="004A19CD"/>
    <w:pPr>
      <w:spacing w:before="240" w:after="240" w:line="240" w:lineRule="auto"/>
      <w:jc w:val="center"/>
      <w:outlineLvl w:val="0"/>
    </w:pPr>
    <w:rPr>
      <w:rFonts w:ascii="Arial" w:hAnsi="Arial" w:cs="Calibri"/>
      <w:b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25D09"/>
    <w:pPr>
      <w:outlineLvl w:val="1"/>
    </w:pPr>
    <w:rPr>
      <w:b w:val="0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291EED"/>
    <w:pPr>
      <w:keepNext/>
      <w:keepLines/>
      <w:outlineLvl w:val="2"/>
    </w:pPr>
    <w:rPr>
      <w:rFonts w:asciiTheme="majorHAnsi" w:eastAsiaTheme="majorEastAsia" w:hAnsiTheme="majorHAnsi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Body text,standard lewis,List Paragraph11,L,Bullet point,Bullet Point,Bulletr List Paragraph,Content descriptions,FooterText,List Bullet 1,List Paragraph2,List Paragraph21,Listeafsnit1,NFP GP Bulleted List,列"/>
    <w:basedOn w:val="Normal"/>
    <w:link w:val="ListParagraphChar"/>
    <w:uiPriority w:val="34"/>
    <w:qFormat/>
    <w:rsid w:val="00260CDA"/>
    <w:pPr>
      <w:ind w:left="720"/>
      <w:contextualSpacing/>
    </w:pPr>
  </w:style>
  <w:style w:type="character" w:customStyle="1" w:styleId="ListParagraphChar">
    <w:name w:val="List Paragraph Char"/>
    <w:aliases w:val="List Paragraph1 Char,Recommendation Char,Body text Char,standard lewis Char,List Paragraph11 Char,L Char,Bullet point Char,Bullet Point Char,Bulletr List Paragraph Char,Content descriptions Char,FooterText Char,List Bullet 1 Char"/>
    <w:link w:val="ListParagraph"/>
    <w:uiPriority w:val="34"/>
    <w:locked/>
    <w:rsid w:val="00260CDA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2B9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2B9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2B9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2B9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9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9CD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Subtitle"/>
    <w:link w:val="TitleChar"/>
    <w:uiPriority w:val="10"/>
    <w:qFormat/>
    <w:rsid w:val="00625D09"/>
    <w:rPr>
      <w:rFonts w:cs="Calibri"/>
      <w:b/>
    </w:rPr>
  </w:style>
  <w:style w:type="character" w:customStyle="1" w:styleId="TitleChar">
    <w:name w:val="Title Char"/>
    <w:basedOn w:val="DefaultParagraphFont"/>
    <w:link w:val="Title"/>
    <w:uiPriority w:val="10"/>
    <w:rsid w:val="00625D09"/>
    <w:rPr>
      <w:rFonts w:ascii="Times New Roman" w:hAnsi="Times New Roman" w:cs="Calibri"/>
      <w:b/>
      <w:sz w:val="24"/>
      <w:szCs w:val="24"/>
    </w:rPr>
  </w:style>
  <w:style w:type="character" w:styleId="Strong">
    <w:name w:val="Strong"/>
    <w:uiPriority w:val="22"/>
    <w:rsid w:val="00211B3D"/>
    <w:rPr>
      <w:rFonts w:ascii="Calibri" w:hAnsi="Calibri" w:cs="Calibri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4A19CD"/>
    <w:rPr>
      <w:rFonts w:ascii="Arial" w:hAnsi="Arial" w:cs="Calibri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25D09"/>
    <w:rPr>
      <w:rFonts w:ascii="Times New Roman" w:hAnsi="Times New Roman" w:cs="Calibr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EED"/>
    <w:rPr>
      <w:rFonts w:asciiTheme="majorHAnsi" w:eastAsiaTheme="majorEastAsia" w:hAnsiTheme="majorHAnsi" w:cstheme="majorBidi"/>
      <w:i/>
      <w:sz w:val="24"/>
      <w:szCs w:val="24"/>
    </w:rPr>
  </w:style>
  <w:style w:type="paragraph" w:styleId="Subtitle">
    <w:name w:val="Subtitle"/>
    <w:basedOn w:val="Normal"/>
    <w:next w:val="Heading1"/>
    <w:link w:val="SubtitleChar"/>
    <w:uiPriority w:val="11"/>
    <w:qFormat/>
    <w:rsid w:val="00625D09"/>
    <w:pPr>
      <w:numPr>
        <w:ilvl w:val="1"/>
      </w:numPr>
    </w:pPr>
    <w:rPr>
      <w:rFonts w:eastAsiaTheme="minorEastAsia" w:cstheme="min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25D09"/>
    <w:rPr>
      <w:rFonts w:ascii="Times New Roman" w:eastAsiaTheme="minorEastAsia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A1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10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10C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0CA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6358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E724D"/>
    <w:pPr>
      <w:spacing w:after="0" w:line="240" w:lineRule="auto"/>
    </w:pPr>
    <w:rPr>
      <w:rFonts w:ascii="Arial" w:hAnsi="Arial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42E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F3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8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ealth.gov.au/committees-and-groups/culturally-and-linguistically-diverse-communities-covid-19-health-advisory-grou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ministers/the-hon-greg-hunt-mp/media/covid-19-mental-health-boost-for-new-south-wal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hcs.health.nsw.gov.au/glossary/covid-19-glossar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resources/publications/terms-of-reference-culturally-and-linguistically-diverse-communities-covid-19-health-advisory-grou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14="http://schemas.microsoft.com/office/word/2010/wordml" xmlns:w="http://schemas.openxmlformats.org/wordprocessingml/2006/main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A93284DA35D1F45B280F3CB31AD2D16" ma:contentTypeName="Document" ma:contentTypeScope="" ma:contentTypeVersion="6" ma:versionID="e96b788a097e7da87d1a52395ce09ca4">
  <xsd:schema xmlns:xsd="http://www.w3.org/2001/XMLSchema" xmlns:ns2="c658492f-9500-4dd5-9131-bbd7254b3ccc" xmlns:ns3="52cd6d7e-0bd4-4241-8fcf-446e1b3cb6bb" xmlns:p="http://schemas.microsoft.com/office/2006/metadata/properties" xmlns:xs="http://www.w3.org/2001/XMLSchema" ma:fieldsID="09f3567c561f97e578b665e7a6b7ff67" ma:root="true" ns2:_="" ns3:_="" targetNamespace="http://schemas.microsoft.com/office/2006/metadata/properties">
    <xsd:import namespace="c658492f-9500-4dd5-9131-bbd7254b3ccc"/>
    <xsd:import namespace="52cd6d7e-0bd4-4241-8fcf-446e1b3cb6bb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AutoKeyPoints"/>
                <xsd:element minOccurs="0" ref="ns2:MediaServiceKeyPoints"/>
                <xsd:element minOccurs="0" ref="ns3:SharedWithUsers"/>
                <xsd:element minOccurs="0" ref="ns3:SharedWithDetail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c658492f-9500-4dd5-9131-bbd7254b3ccc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AutoKeyPoints" ma:hidden="true" ma:index="10" ma:internalName="MediaServiceAutoKeyPoints" ma:readOnly="true" name="MediaServiceAutoKeyPoints" nillable="true">
      <xsd:simpleType>
        <xsd:restriction base="dms:Note"/>
      </xsd:simpleType>
    </xsd:element>
    <xsd:element ma:displayName="KeyPoints" ma:index="1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52cd6d7e-0bd4-4241-8fcf-446e1b3cb6bb">
    <xsd:import namespace="http://schemas.microsoft.com/office/2006/documentManagement/types"/>
    <xsd:import namespace="http://schemas.microsoft.com/office/infopath/2007/PartnerControls"/>
    <xsd:element ma:displayName="Shared With" ma:index="12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3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618024-6F10-40C1-8552-2736930ADE9E}">
  <ds:schemaRefs>
    <ds:schemaRef ds:uri="http://schemas.microsoft.com/office/word/2010/wordml"/>
    <ds:schemaRef ds:uri="http://schemas.openxmlformats.org/wordprocessingml/2006/main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A11CF151-312B-474E-9986-37404219C4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BE1589-E6A1-477B-8735-E8477E86EE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964567-29BD-46DC-AB38-7D690B4A4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8492f-9500-4dd5-9131-bbd7254b3ccc"/>
    <ds:schemaRef ds:uri="52cd6d7e-0bd4-4241-8fcf-446e1b3cb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742</Words>
  <Characters>4230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and the particular risks for people with disability – Roundtable</vt:lpstr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and the particular risks for people with disability – Roundtable</dc:title>
  <dc:subject>Disability</dc:subject>
  <dc:creator/>
  <cp:keywords>Disability; COVID-19; Communique</cp:keywords>
  <dc:description/>
  <cp:lastModifiedBy/>
  <cp:revision>1</cp:revision>
  <dcterms:created xsi:type="dcterms:W3CDTF">2021-07-26T02:43:00Z</dcterms:created>
  <dcterms:modified xsi:type="dcterms:W3CDTF">2021-07-26T02:43:00Z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623df2-7a25-4a8f-b59b-3a3459c1375f_Enabled">
    <vt:lpwstr>true</vt:lpwstr>
  </property>
  <property fmtid="{D5CDD505-2E9C-101B-9397-08002B2CF9AE}" pid="3" name="MSIP_Label_da623df2-7a25-4a8f-b59b-3a3459c1375f_SetDate">
    <vt:lpwstr>2020-11-11T00:32:42Z</vt:lpwstr>
  </property>
  <property fmtid="{D5CDD505-2E9C-101B-9397-08002B2CF9AE}" pid="4" name="MSIP_Label_da623df2-7a25-4a8f-b59b-3a3459c1375f_Method">
    <vt:lpwstr>Standard</vt:lpwstr>
  </property>
  <property fmtid="{D5CDD505-2E9C-101B-9397-08002B2CF9AE}" pid="5" name="MSIP_Label_da623df2-7a25-4a8f-b59b-3a3459c1375f_Name">
    <vt:lpwstr>General-PRO</vt:lpwstr>
  </property>
  <property fmtid="{D5CDD505-2E9C-101B-9397-08002B2CF9AE}" pid="6" name="MSIP_Label_da623df2-7a25-4a8f-b59b-3a3459c1375f_SiteId">
    <vt:lpwstr>16532572-d567-4d67-8727-f12f7bb6aed3</vt:lpwstr>
  </property>
  <property fmtid="{D5CDD505-2E9C-101B-9397-08002B2CF9AE}" pid="7" name="MSIP_Label_da623df2-7a25-4a8f-b59b-3a3459c1375f_ActionId">
    <vt:lpwstr>fe9b5091-d62b-4527-b2cf-eb17a3a06166</vt:lpwstr>
  </property>
  <property fmtid="{D5CDD505-2E9C-101B-9397-08002B2CF9AE}" pid="8" name="MSIP_Label_da623df2-7a25-4a8f-b59b-3a3459c1375f_ContentBits">
    <vt:lpwstr>0</vt:lpwstr>
  </property>
  <property fmtid="{D5CDD505-2E9C-101B-9397-08002B2CF9AE}" pid="9" name="ContentTypeId">
    <vt:lpwstr>0x010100BA93284DA35D1F45B280F3CB31AD2D16</vt:lpwstr>
  </property>
</Properties>
</file>