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F23B9" w14:textId="77777777" w:rsidR="00251498" w:rsidRPr="00764D77" w:rsidRDefault="008F679C" w:rsidP="00764D77">
      <w:pPr>
        <w:pStyle w:val="Heading1"/>
        <w:jc w:val="left"/>
        <w:rPr>
          <w:sz w:val="28"/>
        </w:rPr>
      </w:pPr>
      <w:r w:rsidRPr="00764D77">
        <w:rPr>
          <w:sz w:val="28"/>
        </w:rPr>
        <w:t>Culturally and Linguistically Diverse Communities</w:t>
      </w:r>
      <w:r w:rsidR="004D4582" w:rsidRPr="00764D77">
        <w:rPr>
          <w:sz w:val="28"/>
        </w:rPr>
        <w:t xml:space="preserve"> COVID-19 Health Advisory Group </w:t>
      </w:r>
    </w:p>
    <w:p w14:paraId="332A3AA6" w14:textId="77777777" w:rsidR="003A5065" w:rsidRPr="00BA4EE4" w:rsidRDefault="003A5065" w:rsidP="00764D77">
      <w:r w:rsidRPr="00F62BDC">
        <w:rPr>
          <w:b/>
          <w:sz w:val="24"/>
        </w:rPr>
        <w:t xml:space="preserve">Update: </w:t>
      </w:r>
      <w:r w:rsidR="00596729">
        <w:rPr>
          <w:b/>
          <w:sz w:val="24"/>
        </w:rPr>
        <w:t>18 June</w:t>
      </w:r>
      <w:r w:rsidR="00567644" w:rsidRPr="00F62BDC">
        <w:rPr>
          <w:b/>
          <w:sz w:val="24"/>
        </w:rPr>
        <w:t xml:space="preserve"> </w:t>
      </w:r>
      <w:r w:rsidR="00EB7CC3" w:rsidRPr="00F62BDC">
        <w:rPr>
          <w:b/>
          <w:sz w:val="24"/>
        </w:rPr>
        <w:t>2021</w:t>
      </w:r>
    </w:p>
    <w:p w14:paraId="7618CA91" w14:textId="77777777" w:rsidR="00D10DBD" w:rsidRPr="004D4582" w:rsidRDefault="00CB5978" w:rsidP="00504079">
      <w:pPr>
        <w:spacing w:line="276" w:lineRule="auto"/>
      </w:pPr>
      <w:r w:rsidRPr="004D4582">
        <w:t>The Culturally and Linguistically Diverse Communities COVID-19 Health Advisory Group (Advisory Group</w:t>
      </w:r>
      <w:r w:rsidR="004D4582">
        <w:t xml:space="preserve">) held its </w:t>
      </w:r>
      <w:r w:rsidR="00DE29B6">
        <w:t>s</w:t>
      </w:r>
      <w:r w:rsidR="00056B88">
        <w:t>ixth</w:t>
      </w:r>
      <w:r w:rsidR="00DE29B6">
        <w:t xml:space="preserve"> </w:t>
      </w:r>
      <w:r w:rsidR="004D4582">
        <w:t>meeting</w:t>
      </w:r>
      <w:r w:rsidR="00F62BDC">
        <w:t xml:space="preserve"> on </w:t>
      </w:r>
      <w:r w:rsidR="00DE29B6">
        <w:t xml:space="preserve">18 June </w:t>
      </w:r>
      <w:r w:rsidR="00F62BDC">
        <w:t>2021</w:t>
      </w:r>
      <w:r w:rsidR="004D4582">
        <w:t>.</w:t>
      </w:r>
      <w:r w:rsidR="0090385A" w:rsidRPr="0090385A">
        <w:rPr>
          <w:rFonts w:cs="Arial"/>
        </w:rPr>
        <w:t xml:space="preserve"> </w:t>
      </w:r>
      <w:r w:rsidR="00B95F01">
        <w:rPr>
          <w:rFonts w:cs="Arial"/>
        </w:rPr>
        <w:t xml:space="preserve">Members </w:t>
      </w:r>
      <w:r w:rsidR="00D83CBD" w:rsidRPr="00233189">
        <w:rPr>
          <w:rFonts w:cs="Arial"/>
        </w:rPr>
        <w:t xml:space="preserve">include leaders from </w:t>
      </w:r>
      <w:r w:rsidR="00D83CBD">
        <w:rPr>
          <w:rFonts w:cs="Arial"/>
        </w:rPr>
        <w:t>c</w:t>
      </w:r>
      <w:r w:rsidR="00D83CBD" w:rsidRPr="0006358E">
        <w:rPr>
          <w:rFonts w:cs="Arial"/>
        </w:rPr>
        <w:t>ulturally</w:t>
      </w:r>
      <w:r w:rsidR="00D83CBD">
        <w:rPr>
          <w:rFonts w:cs="Arial"/>
        </w:rPr>
        <w:t>, ethnically</w:t>
      </w:r>
      <w:r w:rsidR="00D83CBD" w:rsidRPr="0006358E">
        <w:rPr>
          <w:rFonts w:cs="Arial"/>
        </w:rPr>
        <w:t xml:space="preserve"> and </w:t>
      </w:r>
      <w:r w:rsidR="00D83CBD">
        <w:rPr>
          <w:rFonts w:cs="Arial"/>
        </w:rPr>
        <w:t>linguistically diverse c</w:t>
      </w:r>
      <w:r w:rsidR="00D83CBD" w:rsidRPr="0006358E">
        <w:rPr>
          <w:rFonts w:cs="Arial"/>
        </w:rPr>
        <w:t xml:space="preserve">ommunities </w:t>
      </w:r>
      <w:r w:rsidR="00D83CBD">
        <w:rPr>
          <w:rFonts w:cs="Arial"/>
        </w:rPr>
        <w:t>and their representative organisations, health experts and medical and public health practitioners.</w:t>
      </w:r>
      <w:r w:rsidR="009E08C8">
        <w:rPr>
          <w:rFonts w:cs="Arial"/>
        </w:rPr>
        <w:t xml:space="preserve"> </w:t>
      </w:r>
      <w:r w:rsidR="00B95F01">
        <w:rPr>
          <w:rFonts w:cs="Arial"/>
        </w:rPr>
        <w:t xml:space="preserve">The Advisory Group </w:t>
      </w:r>
      <w:r w:rsidR="00D83CBD">
        <w:rPr>
          <w:rFonts w:cs="Arial"/>
        </w:rPr>
        <w:t>meet</w:t>
      </w:r>
      <w:r w:rsidR="00EB7CC3">
        <w:rPr>
          <w:rFonts w:cs="Arial"/>
        </w:rPr>
        <w:t>s</w:t>
      </w:r>
      <w:r w:rsidR="00D83CBD">
        <w:rPr>
          <w:rFonts w:cs="Arial"/>
        </w:rPr>
        <w:t xml:space="preserve"> monthly and </w:t>
      </w:r>
      <w:r w:rsidR="00406388">
        <w:rPr>
          <w:rFonts w:cs="Arial"/>
        </w:rPr>
        <w:t>publishes</w:t>
      </w:r>
      <w:r w:rsidR="00D83CBD">
        <w:rPr>
          <w:rFonts w:cs="Arial"/>
        </w:rPr>
        <w:t xml:space="preserve"> a communique following each meeting. </w:t>
      </w:r>
      <w:r w:rsidR="00D534C1">
        <w:rPr>
          <w:rFonts w:cs="Arial"/>
        </w:rPr>
        <w:t>It</w:t>
      </w:r>
      <w:r w:rsidR="00A1111A">
        <w:rPr>
          <w:rFonts w:cs="Arial"/>
        </w:rPr>
        <w:t xml:space="preserve"> has </w:t>
      </w:r>
      <w:r w:rsidR="00DE29B6">
        <w:rPr>
          <w:rFonts w:cs="Arial"/>
        </w:rPr>
        <w:t xml:space="preserve">three </w:t>
      </w:r>
      <w:r w:rsidR="00A1111A">
        <w:rPr>
          <w:rFonts w:cs="Arial"/>
        </w:rPr>
        <w:t>Working Groups</w:t>
      </w:r>
      <w:r w:rsidR="002670FF">
        <w:rPr>
          <w:rFonts w:cs="Arial"/>
        </w:rPr>
        <w:t>:</w:t>
      </w:r>
      <w:r w:rsidR="00A1111A">
        <w:rPr>
          <w:rFonts w:cs="Arial"/>
        </w:rPr>
        <w:t xml:space="preserve"> the </w:t>
      </w:r>
      <w:r w:rsidR="00A1111A">
        <w:t>Communication Working Group</w:t>
      </w:r>
      <w:r w:rsidR="00DE29B6">
        <w:t xml:space="preserve">, </w:t>
      </w:r>
      <w:r w:rsidR="00A1111A" w:rsidRPr="00DE4118">
        <w:t>the Vaccination Strategy Working Group</w:t>
      </w:r>
      <w:r w:rsidR="00DE29B6">
        <w:t xml:space="preserve"> and the Data Working Group</w:t>
      </w:r>
      <w:r w:rsidR="00A1111A">
        <w:t>.</w:t>
      </w:r>
    </w:p>
    <w:p w14:paraId="30201BD5" w14:textId="77777777" w:rsidR="003A785F" w:rsidRPr="00275470" w:rsidRDefault="00664719" w:rsidP="00504079">
      <w:pPr>
        <w:spacing w:line="276" w:lineRule="auto"/>
        <w:rPr>
          <w:rFonts w:cs="Arial"/>
        </w:rPr>
      </w:pPr>
      <w:r>
        <w:rPr>
          <w:rFonts w:cs="Arial"/>
        </w:rPr>
        <w:t>T</w:t>
      </w:r>
      <w:r w:rsidR="0070317D">
        <w:rPr>
          <w:rFonts w:cs="Arial"/>
        </w:rPr>
        <w:t>he Advisory Group</w:t>
      </w:r>
      <w:r>
        <w:t xml:space="preserve"> </w:t>
      </w:r>
      <w:r w:rsidR="0090385A" w:rsidRPr="004D4582">
        <w:t>play</w:t>
      </w:r>
      <w:r w:rsidR="00EB7CC3">
        <w:t>s</w:t>
      </w:r>
      <w:r w:rsidR="0090385A" w:rsidRPr="004D4582">
        <w:t xml:space="preserve"> </w:t>
      </w:r>
      <w:r w:rsidR="00D534C1">
        <w:t xml:space="preserve">a </w:t>
      </w:r>
      <w:r w:rsidR="00567644">
        <w:t xml:space="preserve">main </w:t>
      </w:r>
      <w:r w:rsidR="0090385A" w:rsidRPr="004D4582">
        <w:t xml:space="preserve">role in supporting the Australian </w:t>
      </w:r>
      <w:r w:rsidR="0074748C">
        <w:t xml:space="preserve">Government </w:t>
      </w:r>
      <w:r w:rsidR="00461B1C">
        <w:t>in</w:t>
      </w:r>
      <w:r w:rsidR="0090385A" w:rsidRPr="004D4582">
        <w:t xml:space="preserve"> an evidence-based response to the COVID-19 pandemic</w:t>
      </w:r>
      <w:r w:rsidR="0090385A">
        <w:rPr>
          <w:rFonts w:cs="Arial"/>
        </w:rPr>
        <w:t>.</w:t>
      </w:r>
      <w:r w:rsidR="00D10DBD">
        <w:t xml:space="preserve"> </w:t>
      </w:r>
      <w:r w:rsidR="00567644">
        <w:t xml:space="preserve">It </w:t>
      </w:r>
      <w:r w:rsidR="00567644">
        <w:rPr>
          <w:rFonts w:cs="Arial"/>
        </w:rPr>
        <w:t>builds on</w:t>
      </w:r>
      <w:r w:rsidR="00567644" w:rsidRPr="008408DD">
        <w:rPr>
          <w:rFonts w:cs="Arial"/>
        </w:rPr>
        <w:t xml:space="preserve"> the </w:t>
      </w:r>
      <w:r w:rsidR="00567644">
        <w:rPr>
          <w:rFonts w:cs="Arial"/>
        </w:rPr>
        <w:t>department’s long engagement with</w:t>
      </w:r>
      <w:r w:rsidR="00567644" w:rsidRPr="008408DD">
        <w:rPr>
          <w:rFonts w:cs="Arial"/>
        </w:rPr>
        <w:t xml:space="preserve"> </w:t>
      </w:r>
      <w:r w:rsidR="00567644">
        <w:rPr>
          <w:rFonts w:cs="Arial"/>
        </w:rPr>
        <w:t>c</w:t>
      </w:r>
      <w:r w:rsidR="00567644" w:rsidRPr="0006358E">
        <w:rPr>
          <w:rFonts w:cs="Arial"/>
        </w:rPr>
        <w:t>ulturally</w:t>
      </w:r>
      <w:r w:rsidR="00567644">
        <w:rPr>
          <w:rFonts w:cs="Arial"/>
        </w:rPr>
        <w:t>, ethnically</w:t>
      </w:r>
      <w:r w:rsidR="00567644" w:rsidRPr="0006358E">
        <w:rPr>
          <w:rFonts w:cs="Arial"/>
        </w:rPr>
        <w:t xml:space="preserve"> and </w:t>
      </w:r>
      <w:r w:rsidR="00567644">
        <w:rPr>
          <w:rFonts w:cs="Arial"/>
        </w:rPr>
        <w:t>l</w:t>
      </w:r>
      <w:r w:rsidR="00567644" w:rsidRPr="0006358E">
        <w:rPr>
          <w:rFonts w:cs="Arial"/>
        </w:rPr>
        <w:t xml:space="preserve">inguistically </w:t>
      </w:r>
      <w:r w:rsidR="00567644">
        <w:rPr>
          <w:rFonts w:cs="Arial"/>
        </w:rPr>
        <w:t>d</w:t>
      </w:r>
      <w:r w:rsidR="00567644" w:rsidRPr="0006358E">
        <w:rPr>
          <w:rFonts w:cs="Arial"/>
        </w:rPr>
        <w:t>iverse</w:t>
      </w:r>
      <w:r w:rsidR="00567644" w:rsidRPr="008408DD">
        <w:rPr>
          <w:rFonts w:cs="Arial"/>
        </w:rPr>
        <w:t xml:space="preserve"> stakeholder</w:t>
      </w:r>
      <w:r w:rsidR="00567644">
        <w:rPr>
          <w:rFonts w:cs="Arial"/>
        </w:rPr>
        <w:t>s.</w:t>
      </w:r>
      <w:r w:rsidR="00567644">
        <w:t xml:space="preserve"> </w:t>
      </w:r>
      <w:r w:rsidR="00567644">
        <w:rPr>
          <w:rFonts w:cs="Arial"/>
        </w:rPr>
        <w:t>The Advisory Group will give advice</w:t>
      </w:r>
      <w:r w:rsidR="00567644" w:rsidRPr="0006358E">
        <w:rPr>
          <w:rFonts w:cs="Arial"/>
        </w:rPr>
        <w:t xml:space="preserve"> o</w:t>
      </w:r>
      <w:r w:rsidR="00567644">
        <w:rPr>
          <w:rFonts w:cs="Arial"/>
        </w:rPr>
        <w:t>n</w:t>
      </w:r>
      <w:r w:rsidR="00567644" w:rsidRPr="0006358E">
        <w:rPr>
          <w:rFonts w:cs="Arial"/>
        </w:rPr>
        <w:t xml:space="preserve"> the experience of </w:t>
      </w:r>
      <w:r w:rsidR="00567644">
        <w:rPr>
          <w:rFonts w:cs="Arial"/>
        </w:rPr>
        <w:t xml:space="preserve">multicultural people and </w:t>
      </w:r>
      <w:r w:rsidR="00567644" w:rsidRPr="0006358E">
        <w:rPr>
          <w:rFonts w:cs="Arial"/>
        </w:rPr>
        <w:t xml:space="preserve">communities </w:t>
      </w:r>
      <w:r w:rsidR="00567644">
        <w:rPr>
          <w:rFonts w:cs="Arial"/>
        </w:rPr>
        <w:t xml:space="preserve">during the COVID-19 pandemic. It will </w:t>
      </w:r>
      <w:r w:rsidR="00567644" w:rsidRPr="0006358E">
        <w:rPr>
          <w:rFonts w:cs="Arial"/>
        </w:rPr>
        <w:t xml:space="preserve">recommend options to </w:t>
      </w:r>
      <w:r w:rsidR="00767860" w:rsidRPr="0006358E">
        <w:rPr>
          <w:rFonts w:cs="Arial"/>
        </w:rPr>
        <w:t>lessen</w:t>
      </w:r>
      <w:r w:rsidR="00567644">
        <w:rPr>
          <w:rFonts w:cs="Arial"/>
        </w:rPr>
        <w:t xml:space="preserve"> the health impacts of COVID-19</w:t>
      </w:r>
      <w:r w:rsidR="00567644" w:rsidRPr="0006358E">
        <w:rPr>
          <w:rFonts w:cs="Arial"/>
        </w:rPr>
        <w:t xml:space="preserve"> </w:t>
      </w:r>
      <w:r w:rsidR="00567644">
        <w:rPr>
          <w:rFonts w:cs="Arial"/>
        </w:rPr>
        <w:t>on</w:t>
      </w:r>
      <w:r w:rsidR="00567644" w:rsidRPr="0006358E">
        <w:rPr>
          <w:rFonts w:cs="Arial"/>
        </w:rPr>
        <w:t xml:space="preserve"> people and communities from multicultural backgrounds.</w:t>
      </w:r>
    </w:p>
    <w:p w14:paraId="5AD8774B" w14:textId="77777777" w:rsidR="005024FE" w:rsidRPr="002F7D5D" w:rsidRDefault="00BA4EE4" w:rsidP="00504079">
      <w:pPr>
        <w:spacing w:line="276" w:lineRule="auto"/>
        <w:rPr>
          <w:rFonts w:cs="Arial"/>
        </w:rPr>
      </w:pPr>
      <w:r>
        <w:rPr>
          <w:rFonts w:cs="Arial"/>
          <w:b/>
        </w:rPr>
        <w:t>Updates from t</w:t>
      </w:r>
      <w:r w:rsidR="005024FE" w:rsidRPr="00764D77">
        <w:rPr>
          <w:rFonts w:cs="Arial"/>
          <w:b/>
        </w:rPr>
        <w:t>his meeting</w:t>
      </w:r>
    </w:p>
    <w:p w14:paraId="3D656BF0" w14:textId="77777777" w:rsidR="00DC393A" w:rsidRDefault="00D9132B" w:rsidP="00504079">
      <w:pPr>
        <w:spacing w:line="276" w:lineRule="auto"/>
      </w:pPr>
      <w:r w:rsidRPr="00330EF8">
        <w:t xml:space="preserve">The </w:t>
      </w:r>
      <w:r w:rsidR="00212E15">
        <w:t>Department of Health (the department)</w:t>
      </w:r>
      <w:r w:rsidRPr="00330EF8">
        <w:t xml:space="preserve"> </w:t>
      </w:r>
      <w:r w:rsidR="006C7BBC">
        <w:t>provided an update on</w:t>
      </w:r>
      <w:r w:rsidR="001177EA">
        <w:t xml:space="preserve"> </w:t>
      </w:r>
      <w:r w:rsidR="00FC744F">
        <w:t>the Advisory G</w:t>
      </w:r>
      <w:r w:rsidR="00DC393A">
        <w:t>roup’s work plan</w:t>
      </w:r>
      <w:r w:rsidR="00B560F8">
        <w:t xml:space="preserve"> and thanked members for their contributions</w:t>
      </w:r>
      <w:r w:rsidR="00DC393A">
        <w:t>. The Communications and Vaccine Strategy working groups continue to meet regularly. The Data Working Group held its first meeting on 17 June 2021. The department continues to hold roundtables and information sessions with stakeholders.</w:t>
      </w:r>
    </w:p>
    <w:p w14:paraId="76EA9B0B" w14:textId="77777777" w:rsidR="00A31FD6" w:rsidRDefault="00A31FD6" w:rsidP="00504079">
      <w:pPr>
        <w:spacing w:line="276" w:lineRule="auto"/>
      </w:pPr>
      <w:r>
        <w:t xml:space="preserve">The Advisory Group and department welcomed the opening of the CALD COVID-19 Small Grant Fund on 21 June 2021. The Small Grant Fund will support multicultural community groups lead targeted grass-roots communications activities. Federation of Ethnic Communities’ Councils of Australia will administer the Fund. </w:t>
      </w:r>
    </w:p>
    <w:p w14:paraId="214AF26E" w14:textId="77777777" w:rsidR="00FC744F" w:rsidRDefault="00DC393A" w:rsidP="00504079">
      <w:pPr>
        <w:spacing w:line="276" w:lineRule="auto"/>
      </w:pPr>
      <w:r>
        <w:t xml:space="preserve">The department provided an update on </w:t>
      </w:r>
      <w:r w:rsidR="00451B41">
        <w:t xml:space="preserve">the Australian </w:t>
      </w:r>
      <w:r w:rsidR="00FC681B">
        <w:t>COVID-19 V</w:t>
      </w:r>
      <w:r w:rsidR="001177EA">
        <w:t xml:space="preserve">accination </w:t>
      </w:r>
      <w:r w:rsidR="00FC681B">
        <w:t>P</w:t>
      </w:r>
      <w:r w:rsidR="00FB6887">
        <w:t>rogram</w:t>
      </w:r>
      <w:r w:rsidR="003B3F0E">
        <w:t>.</w:t>
      </w:r>
      <w:r w:rsidR="00F46F74">
        <w:t xml:space="preserve"> </w:t>
      </w:r>
      <w:r w:rsidR="00CD4714">
        <w:t xml:space="preserve">This included work to increase access to COVID-19 vaccinations through primary care and on-board general practices to administer the Pfizer vaccine. </w:t>
      </w:r>
    </w:p>
    <w:p w14:paraId="53431C22" w14:textId="77777777" w:rsidR="009311F3" w:rsidRDefault="003B3F0E" w:rsidP="00504079">
      <w:pPr>
        <w:spacing w:line="276" w:lineRule="auto"/>
      </w:pPr>
      <w:r>
        <w:t>The community pharmacy roll out in rural and regional Queensland</w:t>
      </w:r>
      <w:r w:rsidR="00DC393A">
        <w:t xml:space="preserve"> has commenced</w:t>
      </w:r>
      <w:r w:rsidR="00FC681B">
        <w:t>.</w:t>
      </w:r>
      <w:r>
        <w:t xml:space="preserve"> The department </w:t>
      </w:r>
      <w:r w:rsidR="00DC393A">
        <w:t xml:space="preserve">and jurisdictions are </w:t>
      </w:r>
      <w:r w:rsidR="00AD6BEA">
        <w:t xml:space="preserve">considering </w:t>
      </w:r>
      <w:r w:rsidR="00DC393A">
        <w:t xml:space="preserve">requests from </w:t>
      </w:r>
      <w:r w:rsidR="00C639C6">
        <w:t>more</w:t>
      </w:r>
      <w:r>
        <w:t xml:space="preserve"> community pharmacies in Victoria, Western Australia and Northern Territory.</w:t>
      </w:r>
      <w:r w:rsidR="00FC681B">
        <w:t xml:space="preserve"> </w:t>
      </w:r>
      <w:r w:rsidR="00216D34">
        <w:t xml:space="preserve"> </w:t>
      </w:r>
    </w:p>
    <w:p w14:paraId="509B2AB4" w14:textId="77777777" w:rsidR="00FC744F" w:rsidRPr="00216D34" w:rsidRDefault="00C639C6" w:rsidP="00504079">
      <w:pPr>
        <w:spacing w:line="276" w:lineRule="auto"/>
      </w:pPr>
      <w:r>
        <w:t>The department provided an update</w:t>
      </w:r>
      <w:r w:rsidR="00FC744F">
        <w:t xml:space="preserve"> on the </w:t>
      </w:r>
      <w:r w:rsidR="00FC744F" w:rsidRPr="00AE6C90">
        <w:rPr>
          <w:i/>
        </w:rPr>
        <w:t>ATAGI statement on revised recommendations on the use of COVID-19 Vaccine AstraZeneca</w:t>
      </w:r>
      <w:r w:rsidR="00FC744F">
        <w:rPr>
          <w:i/>
        </w:rPr>
        <w:t>,</w:t>
      </w:r>
      <w:r w:rsidR="00FC744F">
        <w:t xml:space="preserve"> </w:t>
      </w:r>
      <w:r w:rsidR="00FC744F" w:rsidRPr="00162D0E">
        <w:rPr>
          <w:i/>
        </w:rPr>
        <w:t>17 June 2021</w:t>
      </w:r>
      <w:r w:rsidR="00FC744F">
        <w:t>. Members discussed the second dose for people aged fifty years and over who have already received a first dose of the AstraZeneca vaccine.</w:t>
      </w:r>
    </w:p>
    <w:p w14:paraId="6BC219DF" w14:textId="77777777" w:rsidR="00145F2B" w:rsidRPr="00216D34" w:rsidRDefault="00FA5FBD" w:rsidP="00145F2B">
      <w:pPr>
        <w:spacing w:line="276" w:lineRule="auto"/>
      </w:pPr>
      <w:r w:rsidRPr="00216D34">
        <w:t xml:space="preserve">The department </w:t>
      </w:r>
      <w:r w:rsidR="007C4B7D" w:rsidRPr="00216D34">
        <w:t xml:space="preserve">gave </w:t>
      </w:r>
      <w:r w:rsidRPr="00216D34">
        <w:t xml:space="preserve">an update on </w:t>
      </w:r>
      <w:r w:rsidR="00DC393A">
        <w:t xml:space="preserve">the </w:t>
      </w:r>
      <w:r w:rsidRPr="00216D34">
        <w:t xml:space="preserve">COVID-19 vaccine rollout across </w:t>
      </w:r>
      <w:r w:rsidR="00E26748" w:rsidRPr="00216D34">
        <w:t>residential aged care facilities</w:t>
      </w:r>
      <w:r w:rsidR="00E25294" w:rsidRPr="00216D34">
        <w:t xml:space="preserve"> for</w:t>
      </w:r>
      <w:r w:rsidR="00FC681B" w:rsidRPr="00216D34">
        <w:t xml:space="preserve"> residents and </w:t>
      </w:r>
      <w:r w:rsidR="00AE6C90" w:rsidRPr="00216D34">
        <w:t>workforce</w:t>
      </w:r>
      <w:r w:rsidR="00DC393A">
        <w:t xml:space="preserve">. On 4 June the Government announced requirements </w:t>
      </w:r>
      <w:r w:rsidR="00E5054A">
        <w:t xml:space="preserve">for residential, in home and community aged care providers </w:t>
      </w:r>
      <w:r w:rsidR="00DC393A">
        <w:t>to report on the status of workforce COVID-19 vaccination.</w:t>
      </w:r>
      <w:r w:rsidR="00A25987">
        <w:t xml:space="preserve"> Information on the workforce is de-identified.</w:t>
      </w:r>
      <w:r w:rsidR="00A31FD6">
        <w:t xml:space="preserve"> </w:t>
      </w:r>
      <w:r w:rsidR="00A31FD6">
        <w:lastRenderedPageBreak/>
        <w:t xml:space="preserve">Members discussed access to information on </w:t>
      </w:r>
      <w:r w:rsidR="00FC744F">
        <w:t xml:space="preserve">vaccine coverage and </w:t>
      </w:r>
      <w:r w:rsidR="00A31FD6">
        <w:t>diversity in residential aged care facilities.</w:t>
      </w:r>
    </w:p>
    <w:p w14:paraId="10678217" w14:textId="77777777" w:rsidR="00521985" w:rsidRDefault="00E807C2" w:rsidP="00226777">
      <w:pPr>
        <w:spacing w:line="276" w:lineRule="auto"/>
      </w:pPr>
      <w:r w:rsidRPr="00216D34">
        <w:t xml:space="preserve">The </w:t>
      </w:r>
      <w:r w:rsidR="00DC393A">
        <w:t xml:space="preserve">department </w:t>
      </w:r>
      <w:r w:rsidR="00E5054A">
        <w:t>continues</w:t>
      </w:r>
      <w:r w:rsidR="00DC393A">
        <w:t xml:space="preserve"> to distribute </w:t>
      </w:r>
      <w:r w:rsidR="00C72F89" w:rsidRPr="00216D34">
        <w:t>c</w:t>
      </w:r>
      <w:r w:rsidRPr="00216D34">
        <w:t>ommunication content</w:t>
      </w:r>
      <w:r w:rsidR="00C72F89" w:rsidRPr="00216D34">
        <w:t xml:space="preserve"> </w:t>
      </w:r>
      <w:r w:rsidR="003704AB" w:rsidRPr="00216D34">
        <w:t xml:space="preserve">across </w:t>
      </w:r>
      <w:r w:rsidR="009A6DC1">
        <w:t>multiple</w:t>
      </w:r>
      <w:r w:rsidR="009A6DC1" w:rsidRPr="00216D34">
        <w:t xml:space="preserve"> </w:t>
      </w:r>
      <w:r w:rsidR="00D416ED" w:rsidRPr="00216D34">
        <w:t>pl</w:t>
      </w:r>
      <w:r w:rsidR="003704AB" w:rsidRPr="00216D34">
        <w:t>atforms</w:t>
      </w:r>
      <w:r w:rsidR="00F43CFB">
        <w:t>.</w:t>
      </w:r>
      <w:r w:rsidR="00AD6BEA">
        <w:t xml:space="preserve"> </w:t>
      </w:r>
      <w:r w:rsidR="00F43CFB">
        <w:t>This includes</w:t>
      </w:r>
      <w:r w:rsidR="00AD6BEA">
        <w:t xml:space="preserve"> </w:t>
      </w:r>
      <w:r w:rsidR="009A6DC1">
        <w:t xml:space="preserve">information </w:t>
      </w:r>
      <w:r w:rsidR="00DC393A">
        <w:t xml:space="preserve">on the updated ATAGI advice, </w:t>
      </w:r>
      <w:r w:rsidR="009A6DC1">
        <w:t xml:space="preserve">translated into 63 languages. </w:t>
      </w:r>
      <w:r w:rsidR="00F26AEA">
        <w:t xml:space="preserve">Members </w:t>
      </w:r>
      <w:r w:rsidR="005219D7">
        <w:t xml:space="preserve">raised the importance of making sure that </w:t>
      </w:r>
      <w:r w:rsidR="00F43CFB">
        <w:t>these</w:t>
      </w:r>
      <w:r w:rsidR="005219D7">
        <w:t xml:space="preserve"> efforts meet the needs of people with disability and </w:t>
      </w:r>
      <w:r w:rsidR="00F770A6">
        <w:t xml:space="preserve">of </w:t>
      </w:r>
      <w:r w:rsidR="005219D7">
        <w:t>planning for the intersection of disability and multicultural status.</w:t>
      </w:r>
      <w:r w:rsidR="00FC744F">
        <w:t xml:space="preserve"> The department will update the Advisory Group </w:t>
      </w:r>
      <w:r w:rsidR="00F43CFB">
        <w:t xml:space="preserve">with progress </w:t>
      </w:r>
      <w:r w:rsidR="00FC744F">
        <w:t xml:space="preserve">on </w:t>
      </w:r>
      <w:r w:rsidR="00F43CFB">
        <w:t xml:space="preserve">the </w:t>
      </w:r>
      <w:r w:rsidR="00F43CFB" w:rsidRPr="00F43CFB">
        <w:t>disability communications plan</w:t>
      </w:r>
      <w:r w:rsidR="00FC744F">
        <w:t>.</w:t>
      </w:r>
      <w:r w:rsidR="00521985">
        <w:t xml:space="preserve"> </w:t>
      </w:r>
      <w:r w:rsidR="005219D7">
        <w:t>Members agreed to include a standing item on COVID-19 vaccine rollout for people with disability in future Advisory Group agendas.</w:t>
      </w:r>
    </w:p>
    <w:p w14:paraId="6DF66C6B" w14:textId="77777777" w:rsidR="005219D7" w:rsidRDefault="00521985" w:rsidP="00504079">
      <w:pPr>
        <w:spacing w:line="276" w:lineRule="auto"/>
      </w:pPr>
      <w:r>
        <w:t xml:space="preserve">Members discussed </w:t>
      </w:r>
      <w:r w:rsidR="00C64079">
        <w:t xml:space="preserve">how the term </w:t>
      </w:r>
      <w:r>
        <w:t xml:space="preserve">vaccine hesitancy </w:t>
      </w:r>
      <w:r w:rsidR="00C64079">
        <w:t>can be misleading and how communications could be better targeted to address</w:t>
      </w:r>
      <w:r w:rsidR="005244D8">
        <w:t xml:space="preserve"> the varied</w:t>
      </w:r>
      <w:r w:rsidR="00C64079">
        <w:t xml:space="preserve"> underlying reasons for hesitancy.</w:t>
      </w:r>
      <w:r>
        <w:t xml:space="preserve"> </w:t>
      </w:r>
      <w:r w:rsidR="00C64079">
        <w:t xml:space="preserve">Members also raised the need for clearer messaging about eligibility to overcome confusion. </w:t>
      </w:r>
      <w:r w:rsidR="00F43CFB">
        <w:t>They</w:t>
      </w:r>
      <w:r w:rsidR="00C64079">
        <w:t xml:space="preserve"> </w:t>
      </w:r>
      <w:r w:rsidR="00F43CFB">
        <w:t>discussed</w:t>
      </w:r>
      <w:r w:rsidR="00C64079">
        <w:t xml:space="preserve"> </w:t>
      </w:r>
      <w:r w:rsidR="00F43CFB">
        <w:t>how</w:t>
      </w:r>
      <w:r w:rsidR="00C64079">
        <w:t xml:space="preserve"> to disseminate the stakeholder kit and other resources to the </w:t>
      </w:r>
      <w:r w:rsidR="00F43CFB">
        <w:t>broader health sector.</w:t>
      </w:r>
      <w:r w:rsidR="00F770A6">
        <w:t xml:space="preserve"> </w:t>
      </w:r>
      <w:r w:rsidR="00F43CFB">
        <w:t>T</w:t>
      </w:r>
      <w:r w:rsidR="00C64079">
        <w:t xml:space="preserve">he department will continue to consider </w:t>
      </w:r>
      <w:r w:rsidR="00F43CFB">
        <w:t>how</w:t>
      </w:r>
      <w:r w:rsidR="00F770A6">
        <w:t xml:space="preserve"> to do this.</w:t>
      </w:r>
      <w:r w:rsidR="005219D7">
        <w:t xml:space="preserve"> </w:t>
      </w:r>
    </w:p>
    <w:p w14:paraId="21AA2A54" w14:textId="77777777" w:rsidR="002A5E10" w:rsidRPr="005E311B" w:rsidRDefault="005173BA" w:rsidP="00504079">
      <w:pPr>
        <w:spacing w:line="276" w:lineRule="auto"/>
      </w:pPr>
      <w:r w:rsidRPr="005E311B">
        <w:t xml:space="preserve">The Advisory Group </w:t>
      </w:r>
      <w:r w:rsidR="00D10DBD" w:rsidRPr="005E311B">
        <w:t>will</w:t>
      </w:r>
      <w:r w:rsidRPr="005E311B">
        <w:t xml:space="preserve"> meet again </w:t>
      </w:r>
      <w:r w:rsidR="00590697" w:rsidRPr="005E311B">
        <w:t xml:space="preserve">in </w:t>
      </w:r>
      <w:r w:rsidR="00216D34">
        <w:t>July</w:t>
      </w:r>
      <w:r w:rsidR="00216D34" w:rsidRPr="005E311B">
        <w:t xml:space="preserve"> </w:t>
      </w:r>
      <w:r w:rsidR="00590697" w:rsidRPr="005E311B">
        <w:t>2021.</w:t>
      </w:r>
    </w:p>
    <w:p w14:paraId="182689E5" w14:textId="77777777" w:rsidR="00064383" w:rsidRPr="00064383" w:rsidRDefault="00064383" w:rsidP="00504079">
      <w:pPr>
        <w:spacing w:line="276" w:lineRule="auto"/>
      </w:pPr>
      <w:r w:rsidRPr="005E311B">
        <w:t>See </w:t>
      </w:r>
      <w:hyperlink r:id="rId11" w:history="1">
        <w:r w:rsidRPr="005E311B">
          <w:rPr>
            <w:rStyle w:val="Hyperlink"/>
          </w:rPr>
          <w:t>Culturally and Linguistically Diverse Communities COVID-19 Health Advisory Group </w:t>
        </w:r>
      </w:hyperlink>
      <w:r w:rsidRPr="005E311B">
        <w:t>and </w:t>
      </w:r>
      <w:hyperlink r:id="rId12" w:history="1">
        <w:r w:rsidRPr="005E311B">
          <w:rPr>
            <w:rStyle w:val="Hyperlink"/>
          </w:rPr>
          <w:t>terms of reference</w:t>
        </w:r>
      </w:hyperlink>
      <w:r w:rsidRPr="005E311B">
        <w:t xml:space="preserve"> for more information.</w:t>
      </w:r>
    </w:p>
    <w:sectPr w:rsidR="00064383" w:rsidRPr="00064383" w:rsidSect="00D33AE5">
      <w:headerReference w:type="default" r:id="rId13"/>
      <w:pgSz w:w="11906" w:h="16838"/>
      <w:pgMar w:top="28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BE123" w14:textId="77777777" w:rsidR="00F17D76" w:rsidRDefault="00F17D76" w:rsidP="00562B90">
      <w:pPr>
        <w:spacing w:after="0"/>
      </w:pPr>
      <w:r>
        <w:separator/>
      </w:r>
    </w:p>
  </w:endnote>
  <w:endnote w:type="continuationSeparator" w:id="0">
    <w:p w14:paraId="0707C2CC" w14:textId="77777777" w:rsidR="00F17D76" w:rsidRDefault="00F17D76" w:rsidP="00562B90">
      <w:pPr>
        <w:spacing w:after="0"/>
      </w:pPr>
      <w:r>
        <w:continuationSeparator/>
      </w:r>
    </w:p>
  </w:endnote>
  <w:endnote w:type="continuationNotice" w:id="1">
    <w:p w14:paraId="63DDA9FD" w14:textId="77777777" w:rsidR="00F17D76" w:rsidRDefault="00F17D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4E492" w14:textId="77777777" w:rsidR="00F17D76" w:rsidRDefault="00F17D76" w:rsidP="00562B90">
      <w:pPr>
        <w:spacing w:after="0"/>
      </w:pPr>
      <w:r>
        <w:separator/>
      </w:r>
    </w:p>
  </w:footnote>
  <w:footnote w:type="continuationSeparator" w:id="0">
    <w:p w14:paraId="5A4DA1E2" w14:textId="77777777" w:rsidR="00F17D76" w:rsidRDefault="00F17D76" w:rsidP="00562B90">
      <w:pPr>
        <w:spacing w:after="0"/>
      </w:pPr>
      <w:r>
        <w:continuationSeparator/>
      </w:r>
    </w:p>
  </w:footnote>
  <w:footnote w:type="continuationNotice" w:id="1">
    <w:p w14:paraId="414EC5C6" w14:textId="77777777" w:rsidR="00F17D76" w:rsidRDefault="00F17D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B1A4" w14:textId="77777777" w:rsidR="00212E15" w:rsidRDefault="00212E15">
    <w:pPr>
      <w:pStyle w:val="Header"/>
    </w:pPr>
    <w:r>
      <w:rPr>
        <w:noProof/>
        <w:lang w:eastAsia="en-AU"/>
      </w:rPr>
      <w:drawing>
        <wp:inline distT="0" distB="0" distL="0" distR="0" wp14:anchorId="63FA33A2" wp14:editId="109BB9AD">
          <wp:extent cx="5731510" cy="724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24535"/>
                  </a:xfrm>
                  <a:prstGeom prst="rect">
                    <a:avLst/>
                  </a:prstGeom>
                </pic:spPr>
              </pic:pic>
            </a:graphicData>
          </a:graphic>
        </wp:inline>
      </w:drawing>
    </w:r>
  </w:p>
  <w:p w14:paraId="5F2FB8EB" w14:textId="77777777" w:rsidR="00212E15" w:rsidRDefault="00212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286"/>
    <w:multiLevelType w:val="hybridMultilevel"/>
    <w:tmpl w:val="7018C972"/>
    <w:lvl w:ilvl="0" w:tplc="0C090003">
      <w:start w:val="1"/>
      <w:numFmt w:val="bullet"/>
      <w:lvlText w:val="o"/>
      <w:lvlJc w:val="left"/>
      <w:pPr>
        <w:ind w:left="360" w:hanging="360"/>
      </w:pPr>
      <w:rPr>
        <w:rFonts w:ascii="Courier New" w:hAnsi="Courier New" w:cs="Courier New"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5743B"/>
    <w:multiLevelType w:val="hybridMultilevel"/>
    <w:tmpl w:val="BB86A244"/>
    <w:lvl w:ilvl="0" w:tplc="5D1A39F0">
      <w:start w:val="1"/>
      <w:numFmt w:val="bullet"/>
      <w:lvlText w:val="o"/>
      <w:lvlJc w:val="left"/>
      <w:pPr>
        <w:ind w:left="720" w:hanging="360"/>
      </w:pPr>
      <w:rPr>
        <w:rFonts w:ascii="Courier New" w:hAnsi="Courier New" w:cs="Courier New" w:hint="default"/>
      </w:rPr>
    </w:lvl>
    <w:lvl w:ilvl="1" w:tplc="38904280" w:tentative="1">
      <w:start w:val="1"/>
      <w:numFmt w:val="bullet"/>
      <w:lvlText w:val="o"/>
      <w:lvlJc w:val="left"/>
      <w:pPr>
        <w:ind w:left="1440" w:hanging="360"/>
      </w:pPr>
      <w:rPr>
        <w:rFonts w:ascii="Courier New" w:hAnsi="Courier New" w:cs="Courier New" w:hint="default"/>
      </w:rPr>
    </w:lvl>
    <w:lvl w:ilvl="2" w:tplc="963297DE" w:tentative="1">
      <w:start w:val="1"/>
      <w:numFmt w:val="bullet"/>
      <w:lvlText w:val=""/>
      <w:lvlJc w:val="left"/>
      <w:pPr>
        <w:ind w:left="2160" w:hanging="360"/>
      </w:pPr>
      <w:rPr>
        <w:rFonts w:ascii="Wingdings" w:hAnsi="Wingdings" w:hint="default"/>
      </w:rPr>
    </w:lvl>
    <w:lvl w:ilvl="3" w:tplc="9A60CE18" w:tentative="1">
      <w:start w:val="1"/>
      <w:numFmt w:val="bullet"/>
      <w:lvlText w:val=""/>
      <w:lvlJc w:val="left"/>
      <w:pPr>
        <w:ind w:left="2880" w:hanging="360"/>
      </w:pPr>
      <w:rPr>
        <w:rFonts w:ascii="Symbol" w:hAnsi="Symbol" w:hint="default"/>
      </w:rPr>
    </w:lvl>
    <w:lvl w:ilvl="4" w:tplc="14D69A96" w:tentative="1">
      <w:start w:val="1"/>
      <w:numFmt w:val="bullet"/>
      <w:lvlText w:val="o"/>
      <w:lvlJc w:val="left"/>
      <w:pPr>
        <w:ind w:left="3600" w:hanging="360"/>
      </w:pPr>
      <w:rPr>
        <w:rFonts w:ascii="Courier New" w:hAnsi="Courier New" w:cs="Courier New" w:hint="default"/>
      </w:rPr>
    </w:lvl>
    <w:lvl w:ilvl="5" w:tplc="FF7010BA" w:tentative="1">
      <w:start w:val="1"/>
      <w:numFmt w:val="bullet"/>
      <w:lvlText w:val=""/>
      <w:lvlJc w:val="left"/>
      <w:pPr>
        <w:ind w:left="4320" w:hanging="360"/>
      </w:pPr>
      <w:rPr>
        <w:rFonts w:ascii="Wingdings" w:hAnsi="Wingdings" w:hint="default"/>
      </w:rPr>
    </w:lvl>
    <w:lvl w:ilvl="6" w:tplc="0382E998" w:tentative="1">
      <w:start w:val="1"/>
      <w:numFmt w:val="bullet"/>
      <w:lvlText w:val=""/>
      <w:lvlJc w:val="left"/>
      <w:pPr>
        <w:ind w:left="5040" w:hanging="360"/>
      </w:pPr>
      <w:rPr>
        <w:rFonts w:ascii="Symbol" w:hAnsi="Symbol" w:hint="default"/>
      </w:rPr>
    </w:lvl>
    <w:lvl w:ilvl="7" w:tplc="2B84B8F0" w:tentative="1">
      <w:start w:val="1"/>
      <w:numFmt w:val="bullet"/>
      <w:lvlText w:val="o"/>
      <w:lvlJc w:val="left"/>
      <w:pPr>
        <w:ind w:left="5760" w:hanging="360"/>
      </w:pPr>
      <w:rPr>
        <w:rFonts w:ascii="Courier New" w:hAnsi="Courier New" w:cs="Courier New" w:hint="default"/>
      </w:rPr>
    </w:lvl>
    <w:lvl w:ilvl="8" w:tplc="5B567CB8" w:tentative="1">
      <w:start w:val="1"/>
      <w:numFmt w:val="bullet"/>
      <w:lvlText w:val=""/>
      <w:lvlJc w:val="left"/>
      <w:pPr>
        <w:ind w:left="6480" w:hanging="360"/>
      </w:pPr>
      <w:rPr>
        <w:rFonts w:ascii="Wingdings" w:hAnsi="Wingdings" w:hint="default"/>
      </w:rPr>
    </w:lvl>
  </w:abstractNum>
  <w:abstractNum w:abstractNumId="2" w15:restartNumberingAfterBreak="0">
    <w:nsid w:val="17914FE2"/>
    <w:multiLevelType w:val="hybridMultilevel"/>
    <w:tmpl w:val="13920784"/>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F4517"/>
    <w:multiLevelType w:val="hybridMultilevel"/>
    <w:tmpl w:val="A246DACC"/>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4" w15:restartNumberingAfterBreak="0">
    <w:nsid w:val="219B77D4"/>
    <w:multiLevelType w:val="hybridMultilevel"/>
    <w:tmpl w:val="9DC4F740"/>
    <w:lvl w:ilvl="0" w:tplc="0C090003">
      <w:start w:val="1"/>
      <w:numFmt w:val="bullet"/>
      <w:lvlText w:val="o"/>
      <w:lvlJc w:val="left"/>
      <w:pPr>
        <w:ind w:left="1133" w:hanging="360"/>
      </w:pPr>
      <w:rPr>
        <w:rFonts w:ascii="Courier New" w:hAnsi="Courier New" w:cs="Courier New"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5" w15:restartNumberingAfterBreak="0">
    <w:nsid w:val="236D3820"/>
    <w:multiLevelType w:val="hybridMultilevel"/>
    <w:tmpl w:val="A970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C7EAC"/>
    <w:multiLevelType w:val="hybridMultilevel"/>
    <w:tmpl w:val="A96E4DAC"/>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5">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CE428E"/>
    <w:multiLevelType w:val="hybridMultilevel"/>
    <w:tmpl w:val="FEF82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2533C1"/>
    <w:multiLevelType w:val="hybridMultilevel"/>
    <w:tmpl w:val="4BB4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0531A"/>
    <w:multiLevelType w:val="hybridMultilevel"/>
    <w:tmpl w:val="8D50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4204EB"/>
    <w:multiLevelType w:val="hybridMultilevel"/>
    <w:tmpl w:val="C68468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4ED5136F"/>
    <w:multiLevelType w:val="hybridMultilevel"/>
    <w:tmpl w:val="C584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2006D"/>
    <w:multiLevelType w:val="hybridMultilevel"/>
    <w:tmpl w:val="E76810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504C321B"/>
    <w:multiLevelType w:val="hybridMultilevel"/>
    <w:tmpl w:val="FFA61E8A"/>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62C6C"/>
    <w:multiLevelType w:val="hybridMultilevel"/>
    <w:tmpl w:val="BDA2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B54FBA"/>
    <w:multiLevelType w:val="hybridMultilevel"/>
    <w:tmpl w:val="C7385B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FB6058B"/>
    <w:multiLevelType w:val="hybridMultilevel"/>
    <w:tmpl w:val="0CC067E2"/>
    <w:lvl w:ilvl="0" w:tplc="BA8893C4">
      <w:numFmt w:val="bullet"/>
      <w:lvlText w:val=""/>
      <w:lvlJc w:val="left"/>
      <w:pPr>
        <w:ind w:left="360" w:hanging="360"/>
      </w:pPr>
      <w:rPr>
        <w:rFonts w:ascii="Symbol" w:hAnsi="Symbol" w:cstheme="minorBidi" w:hint="default"/>
        <w:spacing w:val="-20"/>
      </w:rPr>
    </w:lvl>
    <w:lvl w:ilvl="1" w:tplc="6C7C4046">
      <w:start w:val="1"/>
      <w:numFmt w:val="bullet"/>
      <w:lvlText w:val="­"/>
      <w:lvlJc w:val="left"/>
      <w:pPr>
        <w:ind w:left="1080" w:hanging="360"/>
      </w:pPr>
      <w:rPr>
        <w:rFonts w:ascii="Courier New" w:hAnsi="Courier New" w:hint="default"/>
      </w:rPr>
    </w:lvl>
    <w:lvl w:ilvl="2" w:tplc="CCDA46A8">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DF156B"/>
    <w:multiLevelType w:val="hybridMultilevel"/>
    <w:tmpl w:val="C0D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56215"/>
    <w:multiLevelType w:val="hybridMultilevel"/>
    <w:tmpl w:val="38E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814664"/>
    <w:multiLevelType w:val="hybridMultilevel"/>
    <w:tmpl w:val="58D424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6C385F31"/>
    <w:multiLevelType w:val="hybridMultilevel"/>
    <w:tmpl w:val="52FAC514"/>
    <w:lvl w:ilvl="0" w:tplc="BA8893C4">
      <w:numFmt w:val="bullet"/>
      <w:lvlText w:val=""/>
      <w:lvlJc w:val="left"/>
      <w:pPr>
        <w:ind w:left="360" w:hanging="360"/>
      </w:pPr>
      <w:rPr>
        <w:rFonts w:ascii="Symbol" w:hAnsi="Symbol" w:cstheme="minorBidi"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297CE7"/>
    <w:multiLevelType w:val="hybridMultilevel"/>
    <w:tmpl w:val="566A8E86"/>
    <w:lvl w:ilvl="0" w:tplc="BD38969E">
      <w:start w:val="1"/>
      <w:numFmt w:val="bullet"/>
      <w:lvlText w:val=""/>
      <w:lvlJc w:val="left"/>
      <w:pPr>
        <w:ind w:left="360" w:hanging="360"/>
      </w:pPr>
      <w:rPr>
        <w:rFonts w:ascii="Symbol" w:hAnsi="Symbol" w:hint="default"/>
      </w:rPr>
    </w:lvl>
    <w:lvl w:ilvl="1" w:tplc="C136C210">
      <w:start w:val="1"/>
      <w:numFmt w:val="bullet"/>
      <w:lvlText w:val="o"/>
      <w:lvlJc w:val="left"/>
      <w:pPr>
        <w:ind w:left="992" w:hanging="360"/>
      </w:pPr>
      <w:rPr>
        <w:rFonts w:ascii="Courier New" w:hAnsi="Courier New" w:cs="Courier New" w:hint="default"/>
      </w:rPr>
    </w:lvl>
    <w:lvl w:ilvl="2" w:tplc="74381D7A" w:tentative="1">
      <w:start w:val="1"/>
      <w:numFmt w:val="bullet"/>
      <w:lvlText w:val=""/>
      <w:lvlJc w:val="left"/>
      <w:pPr>
        <w:ind w:left="1800" w:hanging="360"/>
      </w:pPr>
      <w:rPr>
        <w:rFonts w:ascii="Wingdings" w:hAnsi="Wingdings" w:hint="default"/>
      </w:rPr>
    </w:lvl>
    <w:lvl w:ilvl="3" w:tplc="2CAC3D14" w:tentative="1">
      <w:start w:val="1"/>
      <w:numFmt w:val="bullet"/>
      <w:lvlText w:val=""/>
      <w:lvlJc w:val="left"/>
      <w:pPr>
        <w:ind w:left="2520" w:hanging="360"/>
      </w:pPr>
      <w:rPr>
        <w:rFonts w:ascii="Symbol" w:hAnsi="Symbol" w:hint="default"/>
      </w:rPr>
    </w:lvl>
    <w:lvl w:ilvl="4" w:tplc="99EC902E" w:tentative="1">
      <w:start w:val="1"/>
      <w:numFmt w:val="bullet"/>
      <w:lvlText w:val="o"/>
      <w:lvlJc w:val="left"/>
      <w:pPr>
        <w:ind w:left="3240" w:hanging="360"/>
      </w:pPr>
      <w:rPr>
        <w:rFonts w:ascii="Courier New" w:hAnsi="Courier New" w:cs="Courier New" w:hint="default"/>
      </w:rPr>
    </w:lvl>
    <w:lvl w:ilvl="5" w:tplc="B980E670" w:tentative="1">
      <w:start w:val="1"/>
      <w:numFmt w:val="bullet"/>
      <w:lvlText w:val=""/>
      <w:lvlJc w:val="left"/>
      <w:pPr>
        <w:ind w:left="3960" w:hanging="360"/>
      </w:pPr>
      <w:rPr>
        <w:rFonts w:ascii="Wingdings" w:hAnsi="Wingdings" w:hint="default"/>
      </w:rPr>
    </w:lvl>
    <w:lvl w:ilvl="6" w:tplc="F8EAC9DC" w:tentative="1">
      <w:start w:val="1"/>
      <w:numFmt w:val="bullet"/>
      <w:lvlText w:val=""/>
      <w:lvlJc w:val="left"/>
      <w:pPr>
        <w:ind w:left="4680" w:hanging="360"/>
      </w:pPr>
      <w:rPr>
        <w:rFonts w:ascii="Symbol" w:hAnsi="Symbol" w:hint="default"/>
      </w:rPr>
    </w:lvl>
    <w:lvl w:ilvl="7" w:tplc="7ADE193C" w:tentative="1">
      <w:start w:val="1"/>
      <w:numFmt w:val="bullet"/>
      <w:lvlText w:val="o"/>
      <w:lvlJc w:val="left"/>
      <w:pPr>
        <w:ind w:left="5400" w:hanging="360"/>
      </w:pPr>
      <w:rPr>
        <w:rFonts w:ascii="Courier New" w:hAnsi="Courier New" w:cs="Courier New" w:hint="default"/>
      </w:rPr>
    </w:lvl>
    <w:lvl w:ilvl="8" w:tplc="5396248E" w:tentative="1">
      <w:start w:val="1"/>
      <w:numFmt w:val="bullet"/>
      <w:lvlText w:val=""/>
      <w:lvlJc w:val="left"/>
      <w:pPr>
        <w:ind w:left="6120" w:hanging="360"/>
      </w:pPr>
      <w:rPr>
        <w:rFonts w:ascii="Wingdings" w:hAnsi="Wingdings" w:hint="default"/>
      </w:rPr>
    </w:lvl>
  </w:abstractNum>
  <w:abstractNum w:abstractNumId="23" w15:restartNumberingAfterBreak="0">
    <w:nsid w:val="75BF6939"/>
    <w:multiLevelType w:val="hybridMultilevel"/>
    <w:tmpl w:val="CC2E90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765EF3"/>
    <w:multiLevelType w:val="hybridMultilevel"/>
    <w:tmpl w:val="D0E6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575E3"/>
    <w:multiLevelType w:val="hybridMultilevel"/>
    <w:tmpl w:val="D40A3F2A"/>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3">
      <w:start w:val="1"/>
      <w:numFmt w:val="bullet"/>
      <w:lvlText w:val="o"/>
      <w:lvlJc w:val="left"/>
      <w:pPr>
        <w:ind w:left="2687" w:hanging="360"/>
      </w:pPr>
      <w:rPr>
        <w:rFonts w:ascii="Courier New" w:hAnsi="Courier New" w:cs="Courier New"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26" w15:restartNumberingAfterBreak="0">
    <w:nsid w:val="7A683837"/>
    <w:multiLevelType w:val="hybridMultilevel"/>
    <w:tmpl w:val="AE988E92"/>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27" w15:restartNumberingAfterBreak="0">
    <w:nsid w:val="7E2E7150"/>
    <w:multiLevelType w:val="hybridMultilevel"/>
    <w:tmpl w:val="B57009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6"/>
  </w:num>
  <w:num w:numId="5">
    <w:abstractNumId w:val="25"/>
  </w:num>
  <w:num w:numId="6">
    <w:abstractNumId w:val="14"/>
  </w:num>
  <w:num w:numId="7">
    <w:abstractNumId w:val="10"/>
  </w:num>
  <w:num w:numId="8">
    <w:abstractNumId w:val="2"/>
  </w:num>
  <w:num w:numId="9">
    <w:abstractNumId w:val="27"/>
  </w:num>
  <w:num w:numId="10">
    <w:abstractNumId w:val="21"/>
  </w:num>
  <w:num w:numId="11">
    <w:abstractNumId w:val="4"/>
  </w:num>
  <w:num w:numId="12">
    <w:abstractNumId w:val="3"/>
  </w:num>
  <w:num w:numId="13">
    <w:abstractNumId w:val="26"/>
  </w:num>
  <w:num w:numId="14">
    <w:abstractNumId w:val="15"/>
  </w:num>
  <w:num w:numId="15">
    <w:abstractNumId w:val="21"/>
  </w:num>
  <w:num w:numId="16">
    <w:abstractNumId w:val="3"/>
  </w:num>
  <w:num w:numId="17">
    <w:abstractNumId w:val="0"/>
  </w:num>
  <w:num w:numId="18">
    <w:abstractNumId w:val="7"/>
  </w:num>
  <w:num w:numId="19">
    <w:abstractNumId w:val="22"/>
  </w:num>
  <w:num w:numId="20">
    <w:abstractNumId w:val="1"/>
  </w:num>
  <w:num w:numId="21">
    <w:abstractNumId w:val="23"/>
  </w:num>
  <w:num w:numId="22">
    <w:abstractNumId w:val="8"/>
  </w:num>
  <w:num w:numId="23">
    <w:abstractNumId w:val="18"/>
  </w:num>
  <w:num w:numId="24">
    <w:abstractNumId w:val="19"/>
  </w:num>
  <w:num w:numId="25">
    <w:abstractNumId w:val="20"/>
  </w:num>
  <w:num w:numId="26">
    <w:abstractNumId w:val="13"/>
  </w:num>
  <w:num w:numId="27">
    <w:abstractNumId w:val="16"/>
  </w:num>
  <w:num w:numId="28">
    <w:abstractNumId w:val="9"/>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38F6"/>
    <w:rsid w:val="00004D45"/>
    <w:rsid w:val="00006585"/>
    <w:rsid w:val="000122FF"/>
    <w:rsid w:val="00014859"/>
    <w:rsid w:val="0001590C"/>
    <w:rsid w:val="00022DD2"/>
    <w:rsid w:val="00031709"/>
    <w:rsid w:val="00034220"/>
    <w:rsid w:val="000409DB"/>
    <w:rsid w:val="000432CB"/>
    <w:rsid w:val="00044C91"/>
    <w:rsid w:val="00047380"/>
    <w:rsid w:val="0005080B"/>
    <w:rsid w:val="0005601A"/>
    <w:rsid w:val="00056B88"/>
    <w:rsid w:val="0006028A"/>
    <w:rsid w:val="00061102"/>
    <w:rsid w:val="0006358E"/>
    <w:rsid w:val="00064383"/>
    <w:rsid w:val="00073AD8"/>
    <w:rsid w:val="00075CA0"/>
    <w:rsid w:val="000816C3"/>
    <w:rsid w:val="00082DA4"/>
    <w:rsid w:val="0009218F"/>
    <w:rsid w:val="000923BB"/>
    <w:rsid w:val="000A772C"/>
    <w:rsid w:val="000A7DB7"/>
    <w:rsid w:val="000A7E18"/>
    <w:rsid w:val="000B01EC"/>
    <w:rsid w:val="000B232E"/>
    <w:rsid w:val="000B3589"/>
    <w:rsid w:val="000B7E18"/>
    <w:rsid w:val="000C0D91"/>
    <w:rsid w:val="000C35ED"/>
    <w:rsid w:val="000C3E01"/>
    <w:rsid w:val="000D0E00"/>
    <w:rsid w:val="000D5815"/>
    <w:rsid w:val="000D660F"/>
    <w:rsid w:val="000E5C9D"/>
    <w:rsid w:val="000E7F37"/>
    <w:rsid w:val="000F408F"/>
    <w:rsid w:val="000F461B"/>
    <w:rsid w:val="000F6D0F"/>
    <w:rsid w:val="00100765"/>
    <w:rsid w:val="00115130"/>
    <w:rsid w:val="00116566"/>
    <w:rsid w:val="001177EA"/>
    <w:rsid w:val="001226CD"/>
    <w:rsid w:val="00123109"/>
    <w:rsid w:val="00123FFC"/>
    <w:rsid w:val="00126DDF"/>
    <w:rsid w:val="0012732F"/>
    <w:rsid w:val="0013196B"/>
    <w:rsid w:val="0013210F"/>
    <w:rsid w:val="00135669"/>
    <w:rsid w:val="00140AD6"/>
    <w:rsid w:val="00145F2B"/>
    <w:rsid w:val="00150685"/>
    <w:rsid w:val="00155999"/>
    <w:rsid w:val="001565EC"/>
    <w:rsid w:val="001574DA"/>
    <w:rsid w:val="00160D8B"/>
    <w:rsid w:val="00162481"/>
    <w:rsid w:val="00162D0E"/>
    <w:rsid w:val="00164DC2"/>
    <w:rsid w:val="00166616"/>
    <w:rsid w:val="00167F44"/>
    <w:rsid w:val="00171877"/>
    <w:rsid w:val="00171C2E"/>
    <w:rsid w:val="001765FF"/>
    <w:rsid w:val="001770C7"/>
    <w:rsid w:val="0018003E"/>
    <w:rsid w:val="00180120"/>
    <w:rsid w:val="001844DC"/>
    <w:rsid w:val="00184F9E"/>
    <w:rsid w:val="00191893"/>
    <w:rsid w:val="00191EDE"/>
    <w:rsid w:val="00194290"/>
    <w:rsid w:val="001964B7"/>
    <w:rsid w:val="001A0032"/>
    <w:rsid w:val="001A5307"/>
    <w:rsid w:val="001A5527"/>
    <w:rsid w:val="001B58EC"/>
    <w:rsid w:val="001C04B0"/>
    <w:rsid w:val="001C51EA"/>
    <w:rsid w:val="001D4302"/>
    <w:rsid w:val="001D46DD"/>
    <w:rsid w:val="001D699E"/>
    <w:rsid w:val="001E3209"/>
    <w:rsid w:val="001E3557"/>
    <w:rsid w:val="001E49FD"/>
    <w:rsid w:val="001E61AE"/>
    <w:rsid w:val="001E7530"/>
    <w:rsid w:val="001F5297"/>
    <w:rsid w:val="002042E6"/>
    <w:rsid w:val="002049F4"/>
    <w:rsid w:val="00210F1A"/>
    <w:rsid w:val="0021127F"/>
    <w:rsid w:val="00211B3D"/>
    <w:rsid w:val="00212E15"/>
    <w:rsid w:val="00216D34"/>
    <w:rsid w:val="00224251"/>
    <w:rsid w:val="0022506A"/>
    <w:rsid w:val="00225218"/>
    <w:rsid w:val="0022592F"/>
    <w:rsid w:val="00226777"/>
    <w:rsid w:val="0022692D"/>
    <w:rsid w:val="00233189"/>
    <w:rsid w:val="00236105"/>
    <w:rsid w:val="002364DC"/>
    <w:rsid w:val="002365F4"/>
    <w:rsid w:val="00242F10"/>
    <w:rsid w:val="00246A92"/>
    <w:rsid w:val="00247670"/>
    <w:rsid w:val="00251498"/>
    <w:rsid w:val="00251633"/>
    <w:rsid w:val="00256E58"/>
    <w:rsid w:val="00260CDA"/>
    <w:rsid w:val="002670FF"/>
    <w:rsid w:val="00272C8E"/>
    <w:rsid w:val="00272FBF"/>
    <w:rsid w:val="00275470"/>
    <w:rsid w:val="0028141E"/>
    <w:rsid w:val="0028221A"/>
    <w:rsid w:val="00283795"/>
    <w:rsid w:val="00291EED"/>
    <w:rsid w:val="002A2358"/>
    <w:rsid w:val="002A5E10"/>
    <w:rsid w:val="002B152A"/>
    <w:rsid w:val="002B25FA"/>
    <w:rsid w:val="002B2E30"/>
    <w:rsid w:val="002B4447"/>
    <w:rsid w:val="002B55B1"/>
    <w:rsid w:val="002C2B00"/>
    <w:rsid w:val="002D4E33"/>
    <w:rsid w:val="002D53FE"/>
    <w:rsid w:val="002E31A4"/>
    <w:rsid w:val="002E7D11"/>
    <w:rsid w:val="002F1813"/>
    <w:rsid w:val="002F4D0C"/>
    <w:rsid w:val="002F7D5D"/>
    <w:rsid w:val="00307DEB"/>
    <w:rsid w:val="00310AA9"/>
    <w:rsid w:val="00317667"/>
    <w:rsid w:val="00324006"/>
    <w:rsid w:val="00330EF8"/>
    <w:rsid w:val="00333170"/>
    <w:rsid w:val="00333C85"/>
    <w:rsid w:val="00336577"/>
    <w:rsid w:val="0035145C"/>
    <w:rsid w:val="003558D0"/>
    <w:rsid w:val="00362546"/>
    <w:rsid w:val="00364316"/>
    <w:rsid w:val="003674B4"/>
    <w:rsid w:val="00367F37"/>
    <w:rsid w:val="003704AB"/>
    <w:rsid w:val="00373847"/>
    <w:rsid w:val="00380A99"/>
    <w:rsid w:val="0039208F"/>
    <w:rsid w:val="003926A5"/>
    <w:rsid w:val="00394CC6"/>
    <w:rsid w:val="00395105"/>
    <w:rsid w:val="003A5065"/>
    <w:rsid w:val="003A785F"/>
    <w:rsid w:val="003B0F54"/>
    <w:rsid w:val="003B3558"/>
    <w:rsid w:val="003B3F0E"/>
    <w:rsid w:val="003B56A1"/>
    <w:rsid w:val="003C06E6"/>
    <w:rsid w:val="003C72F2"/>
    <w:rsid w:val="003C741F"/>
    <w:rsid w:val="003D2380"/>
    <w:rsid w:val="003E7D21"/>
    <w:rsid w:val="003F7207"/>
    <w:rsid w:val="003F76AA"/>
    <w:rsid w:val="004024B5"/>
    <w:rsid w:val="00403FB4"/>
    <w:rsid w:val="00406388"/>
    <w:rsid w:val="00406DE7"/>
    <w:rsid w:val="00414517"/>
    <w:rsid w:val="00416169"/>
    <w:rsid w:val="00424800"/>
    <w:rsid w:val="00425BF7"/>
    <w:rsid w:val="004267EC"/>
    <w:rsid w:val="00427689"/>
    <w:rsid w:val="00433A3E"/>
    <w:rsid w:val="004349AA"/>
    <w:rsid w:val="0044781D"/>
    <w:rsid w:val="004509DA"/>
    <w:rsid w:val="00451B41"/>
    <w:rsid w:val="00452725"/>
    <w:rsid w:val="00456940"/>
    <w:rsid w:val="00461B1C"/>
    <w:rsid w:val="00464536"/>
    <w:rsid w:val="00475E23"/>
    <w:rsid w:val="004763A2"/>
    <w:rsid w:val="00485AF2"/>
    <w:rsid w:val="00490161"/>
    <w:rsid w:val="004A19CD"/>
    <w:rsid w:val="004A3D0E"/>
    <w:rsid w:val="004B6F58"/>
    <w:rsid w:val="004C3F54"/>
    <w:rsid w:val="004D0EFB"/>
    <w:rsid w:val="004D404B"/>
    <w:rsid w:val="004D4582"/>
    <w:rsid w:val="004E0055"/>
    <w:rsid w:val="004E10A9"/>
    <w:rsid w:val="004E1ED6"/>
    <w:rsid w:val="004E38DC"/>
    <w:rsid w:val="004E621E"/>
    <w:rsid w:val="004F30CD"/>
    <w:rsid w:val="004F3A91"/>
    <w:rsid w:val="004F4878"/>
    <w:rsid w:val="005024FE"/>
    <w:rsid w:val="00504079"/>
    <w:rsid w:val="00511759"/>
    <w:rsid w:val="005119CD"/>
    <w:rsid w:val="00514118"/>
    <w:rsid w:val="00515A86"/>
    <w:rsid w:val="005173BA"/>
    <w:rsid w:val="00517C7D"/>
    <w:rsid w:val="005215AD"/>
    <w:rsid w:val="00521985"/>
    <w:rsid w:val="005219D7"/>
    <w:rsid w:val="00522533"/>
    <w:rsid w:val="005244D8"/>
    <w:rsid w:val="00531588"/>
    <w:rsid w:val="00531C0B"/>
    <w:rsid w:val="005322F4"/>
    <w:rsid w:val="00535663"/>
    <w:rsid w:val="00537D6E"/>
    <w:rsid w:val="00541A46"/>
    <w:rsid w:val="00546AB8"/>
    <w:rsid w:val="00547166"/>
    <w:rsid w:val="005505AA"/>
    <w:rsid w:val="00554A96"/>
    <w:rsid w:val="00554F08"/>
    <w:rsid w:val="00555187"/>
    <w:rsid w:val="005603EF"/>
    <w:rsid w:val="00560974"/>
    <w:rsid w:val="00562B90"/>
    <w:rsid w:val="00567644"/>
    <w:rsid w:val="005755C0"/>
    <w:rsid w:val="00576DCC"/>
    <w:rsid w:val="00577FF3"/>
    <w:rsid w:val="00584A5E"/>
    <w:rsid w:val="005853D8"/>
    <w:rsid w:val="00590697"/>
    <w:rsid w:val="00591DFB"/>
    <w:rsid w:val="00592269"/>
    <w:rsid w:val="00592335"/>
    <w:rsid w:val="00592CAB"/>
    <w:rsid w:val="00593FA6"/>
    <w:rsid w:val="00596729"/>
    <w:rsid w:val="005A10CA"/>
    <w:rsid w:val="005A2229"/>
    <w:rsid w:val="005A5739"/>
    <w:rsid w:val="005A7E35"/>
    <w:rsid w:val="005B04F7"/>
    <w:rsid w:val="005C0B8B"/>
    <w:rsid w:val="005C1D3A"/>
    <w:rsid w:val="005C2320"/>
    <w:rsid w:val="005C2868"/>
    <w:rsid w:val="005C2F34"/>
    <w:rsid w:val="005C36B0"/>
    <w:rsid w:val="005C7249"/>
    <w:rsid w:val="005D097F"/>
    <w:rsid w:val="005D1A9B"/>
    <w:rsid w:val="005D1DE8"/>
    <w:rsid w:val="005D5F16"/>
    <w:rsid w:val="005D6352"/>
    <w:rsid w:val="005E311B"/>
    <w:rsid w:val="005F29A8"/>
    <w:rsid w:val="005F3D70"/>
    <w:rsid w:val="005F48C9"/>
    <w:rsid w:val="005F4F31"/>
    <w:rsid w:val="00602BF8"/>
    <w:rsid w:val="00603186"/>
    <w:rsid w:val="0060459C"/>
    <w:rsid w:val="00605593"/>
    <w:rsid w:val="00611990"/>
    <w:rsid w:val="0061223D"/>
    <w:rsid w:val="0061376B"/>
    <w:rsid w:val="00625D09"/>
    <w:rsid w:val="00630691"/>
    <w:rsid w:val="00630CCC"/>
    <w:rsid w:val="006324E5"/>
    <w:rsid w:val="00634ADA"/>
    <w:rsid w:val="00634B11"/>
    <w:rsid w:val="00641016"/>
    <w:rsid w:val="00647F76"/>
    <w:rsid w:val="006551D7"/>
    <w:rsid w:val="006607CF"/>
    <w:rsid w:val="00661E63"/>
    <w:rsid w:val="00663C90"/>
    <w:rsid w:val="00664719"/>
    <w:rsid w:val="00666E9C"/>
    <w:rsid w:val="00673E6F"/>
    <w:rsid w:val="00676504"/>
    <w:rsid w:val="006766FE"/>
    <w:rsid w:val="00676F69"/>
    <w:rsid w:val="00677C95"/>
    <w:rsid w:val="006847F1"/>
    <w:rsid w:val="00685137"/>
    <w:rsid w:val="00686B71"/>
    <w:rsid w:val="0069247F"/>
    <w:rsid w:val="00693AA1"/>
    <w:rsid w:val="006A059B"/>
    <w:rsid w:val="006A1E91"/>
    <w:rsid w:val="006A4DDA"/>
    <w:rsid w:val="006A524C"/>
    <w:rsid w:val="006A71F1"/>
    <w:rsid w:val="006C01B5"/>
    <w:rsid w:val="006C1C82"/>
    <w:rsid w:val="006C2A3D"/>
    <w:rsid w:val="006C2DAD"/>
    <w:rsid w:val="006C7BBC"/>
    <w:rsid w:val="006E1DAC"/>
    <w:rsid w:val="006F2BDE"/>
    <w:rsid w:val="006F411C"/>
    <w:rsid w:val="006F7B73"/>
    <w:rsid w:val="0070317D"/>
    <w:rsid w:val="00703AC5"/>
    <w:rsid w:val="00704014"/>
    <w:rsid w:val="00706EFD"/>
    <w:rsid w:val="00714DF1"/>
    <w:rsid w:val="0072697A"/>
    <w:rsid w:val="00731897"/>
    <w:rsid w:val="007323C1"/>
    <w:rsid w:val="007367A2"/>
    <w:rsid w:val="00741065"/>
    <w:rsid w:val="0074748C"/>
    <w:rsid w:val="00751EB8"/>
    <w:rsid w:val="00756591"/>
    <w:rsid w:val="00761452"/>
    <w:rsid w:val="00764D77"/>
    <w:rsid w:val="00767860"/>
    <w:rsid w:val="00772DE5"/>
    <w:rsid w:val="00773D5D"/>
    <w:rsid w:val="007759DD"/>
    <w:rsid w:val="0077672E"/>
    <w:rsid w:val="00781F72"/>
    <w:rsid w:val="0078739E"/>
    <w:rsid w:val="00790B50"/>
    <w:rsid w:val="00791545"/>
    <w:rsid w:val="007958F4"/>
    <w:rsid w:val="007A1407"/>
    <w:rsid w:val="007A1E46"/>
    <w:rsid w:val="007A6298"/>
    <w:rsid w:val="007B1354"/>
    <w:rsid w:val="007B1DEF"/>
    <w:rsid w:val="007B7248"/>
    <w:rsid w:val="007C136D"/>
    <w:rsid w:val="007C20C3"/>
    <w:rsid w:val="007C4B7D"/>
    <w:rsid w:val="007C4B9A"/>
    <w:rsid w:val="007C568F"/>
    <w:rsid w:val="007D2A79"/>
    <w:rsid w:val="007D3704"/>
    <w:rsid w:val="007D75BB"/>
    <w:rsid w:val="007E2407"/>
    <w:rsid w:val="007F0A30"/>
    <w:rsid w:val="007F257D"/>
    <w:rsid w:val="007F30E5"/>
    <w:rsid w:val="007F35B2"/>
    <w:rsid w:val="0080192B"/>
    <w:rsid w:val="00803C96"/>
    <w:rsid w:val="008101CC"/>
    <w:rsid w:val="00811B58"/>
    <w:rsid w:val="00813E3A"/>
    <w:rsid w:val="008159A6"/>
    <w:rsid w:val="00820BCA"/>
    <w:rsid w:val="0082425C"/>
    <w:rsid w:val="008249E4"/>
    <w:rsid w:val="00827943"/>
    <w:rsid w:val="00831CD8"/>
    <w:rsid w:val="00832268"/>
    <w:rsid w:val="008408DD"/>
    <w:rsid w:val="00851F7C"/>
    <w:rsid w:val="00860194"/>
    <w:rsid w:val="00862941"/>
    <w:rsid w:val="00865F39"/>
    <w:rsid w:val="00866D3D"/>
    <w:rsid w:val="00866E0D"/>
    <w:rsid w:val="0087107E"/>
    <w:rsid w:val="00874478"/>
    <w:rsid w:val="00875AE7"/>
    <w:rsid w:val="00875F67"/>
    <w:rsid w:val="008879C6"/>
    <w:rsid w:val="0089579D"/>
    <w:rsid w:val="008A0648"/>
    <w:rsid w:val="008A1FE8"/>
    <w:rsid w:val="008A2A8C"/>
    <w:rsid w:val="008A4448"/>
    <w:rsid w:val="008A4C56"/>
    <w:rsid w:val="008B3DD8"/>
    <w:rsid w:val="008B3E75"/>
    <w:rsid w:val="008B6928"/>
    <w:rsid w:val="008C0630"/>
    <w:rsid w:val="008D6AC3"/>
    <w:rsid w:val="008D74BC"/>
    <w:rsid w:val="008D7B68"/>
    <w:rsid w:val="008E5857"/>
    <w:rsid w:val="008E6E58"/>
    <w:rsid w:val="008E70DB"/>
    <w:rsid w:val="008F648E"/>
    <w:rsid w:val="008F679C"/>
    <w:rsid w:val="00900C1F"/>
    <w:rsid w:val="00902448"/>
    <w:rsid w:val="0090385A"/>
    <w:rsid w:val="00916607"/>
    <w:rsid w:val="00916DAC"/>
    <w:rsid w:val="00920284"/>
    <w:rsid w:val="0092628E"/>
    <w:rsid w:val="00927C83"/>
    <w:rsid w:val="009311F3"/>
    <w:rsid w:val="0093144E"/>
    <w:rsid w:val="009375DE"/>
    <w:rsid w:val="00941D53"/>
    <w:rsid w:val="009449B4"/>
    <w:rsid w:val="0095588A"/>
    <w:rsid w:val="0096158F"/>
    <w:rsid w:val="009671E0"/>
    <w:rsid w:val="009707BB"/>
    <w:rsid w:val="00971F3F"/>
    <w:rsid w:val="00975EDF"/>
    <w:rsid w:val="00976165"/>
    <w:rsid w:val="00982D77"/>
    <w:rsid w:val="009913EF"/>
    <w:rsid w:val="009A6C5A"/>
    <w:rsid w:val="009A6DC1"/>
    <w:rsid w:val="009B43D2"/>
    <w:rsid w:val="009D0EC1"/>
    <w:rsid w:val="009E0641"/>
    <w:rsid w:val="009E08C8"/>
    <w:rsid w:val="009E4BB2"/>
    <w:rsid w:val="009E7706"/>
    <w:rsid w:val="009F0A54"/>
    <w:rsid w:val="009F0B52"/>
    <w:rsid w:val="009F316B"/>
    <w:rsid w:val="009F34BF"/>
    <w:rsid w:val="00A01D88"/>
    <w:rsid w:val="00A02414"/>
    <w:rsid w:val="00A02FB1"/>
    <w:rsid w:val="00A04E7B"/>
    <w:rsid w:val="00A05FEB"/>
    <w:rsid w:val="00A06961"/>
    <w:rsid w:val="00A100A8"/>
    <w:rsid w:val="00A1111A"/>
    <w:rsid w:val="00A13457"/>
    <w:rsid w:val="00A14131"/>
    <w:rsid w:val="00A1696C"/>
    <w:rsid w:val="00A169ED"/>
    <w:rsid w:val="00A25987"/>
    <w:rsid w:val="00A25B46"/>
    <w:rsid w:val="00A25F28"/>
    <w:rsid w:val="00A2632F"/>
    <w:rsid w:val="00A31FD6"/>
    <w:rsid w:val="00A34B9C"/>
    <w:rsid w:val="00A40141"/>
    <w:rsid w:val="00A45A6B"/>
    <w:rsid w:val="00A50599"/>
    <w:rsid w:val="00A50A30"/>
    <w:rsid w:val="00A5265D"/>
    <w:rsid w:val="00A52BD1"/>
    <w:rsid w:val="00A60584"/>
    <w:rsid w:val="00A61752"/>
    <w:rsid w:val="00A64751"/>
    <w:rsid w:val="00A71E4C"/>
    <w:rsid w:val="00A75B19"/>
    <w:rsid w:val="00A825E7"/>
    <w:rsid w:val="00A834E7"/>
    <w:rsid w:val="00A8374E"/>
    <w:rsid w:val="00A86E2A"/>
    <w:rsid w:val="00A918EB"/>
    <w:rsid w:val="00AA394B"/>
    <w:rsid w:val="00AB1588"/>
    <w:rsid w:val="00AB7EB8"/>
    <w:rsid w:val="00AC0F8A"/>
    <w:rsid w:val="00AC3ADB"/>
    <w:rsid w:val="00AC5D40"/>
    <w:rsid w:val="00AC71C3"/>
    <w:rsid w:val="00AD2DF2"/>
    <w:rsid w:val="00AD4688"/>
    <w:rsid w:val="00AD6BEA"/>
    <w:rsid w:val="00AE0355"/>
    <w:rsid w:val="00AE4DB6"/>
    <w:rsid w:val="00AE6025"/>
    <w:rsid w:val="00AE6C90"/>
    <w:rsid w:val="00AF59A3"/>
    <w:rsid w:val="00B006B0"/>
    <w:rsid w:val="00B00EBB"/>
    <w:rsid w:val="00B02D26"/>
    <w:rsid w:val="00B03D2D"/>
    <w:rsid w:val="00B04C31"/>
    <w:rsid w:val="00B1159A"/>
    <w:rsid w:val="00B1389A"/>
    <w:rsid w:val="00B13CA8"/>
    <w:rsid w:val="00B1723D"/>
    <w:rsid w:val="00B24694"/>
    <w:rsid w:val="00B40312"/>
    <w:rsid w:val="00B52729"/>
    <w:rsid w:val="00B53A4C"/>
    <w:rsid w:val="00B5465C"/>
    <w:rsid w:val="00B560F8"/>
    <w:rsid w:val="00B56769"/>
    <w:rsid w:val="00B60723"/>
    <w:rsid w:val="00B70BE7"/>
    <w:rsid w:val="00B71B05"/>
    <w:rsid w:val="00B72847"/>
    <w:rsid w:val="00B74F15"/>
    <w:rsid w:val="00B825E3"/>
    <w:rsid w:val="00B83CB3"/>
    <w:rsid w:val="00B91EB1"/>
    <w:rsid w:val="00B95CB2"/>
    <w:rsid w:val="00B95F01"/>
    <w:rsid w:val="00BA01D8"/>
    <w:rsid w:val="00BA099A"/>
    <w:rsid w:val="00BA4EE4"/>
    <w:rsid w:val="00BB33B9"/>
    <w:rsid w:val="00BC255E"/>
    <w:rsid w:val="00BD22D4"/>
    <w:rsid w:val="00BD346B"/>
    <w:rsid w:val="00BD3576"/>
    <w:rsid w:val="00BE1DC4"/>
    <w:rsid w:val="00BF1F7B"/>
    <w:rsid w:val="00BF29F3"/>
    <w:rsid w:val="00BF5E51"/>
    <w:rsid w:val="00C01285"/>
    <w:rsid w:val="00C024C1"/>
    <w:rsid w:val="00C040AF"/>
    <w:rsid w:val="00C05F58"/>
    <w:rsid w:val="00C10DCD"/>
    <w:rsid w:val="00C118CD"/>
    <w:rsid w:val="00C11A25"/>
    <w:rsid w:val="00C143F7"/>
    <w:rsid w:val="00C22CC1"/>
    <w:rsid w:val="00C25F96"/>
    <w:rsid w:val="00C306BE"/>
    <w:rsid w:val="00C30EF8"/>
    <w:rsid w:val="00C35472"/>
    <w:rsid w:val="00C35C10"/>
    <w:rsid w:val="00C36E9B"/>
    <w:rsid w:val="00C42BEC"/>
    <w:rsid w:val="00C47665"/>
    <w:rsid w:val="00C639C6"/>
    <w:rsid w:val="00C64079"/>
    <w:rsid w:val="00C673A1"/>
    <w:rsid w:val="00C70901"/>
    <w:rsid w:val="00C709AC"/>
    <w:rsid w:val="00C7170D"/>
    <w:rsid w:val="00C72F89"/>
    <w:rsid w:val="00C74DD2"/>
    <w:rsid w:val="00C77061"/>
    <w:rsid w:val="00C7736A"/>
    <w:rsid w:val="00C857D5"/>
    <w:rsid w:val="00C87FC2"/>
    <w:rsid w:val="00C91549"/>
    <w:rsid w:val="00C91562"/>
    <w:rsid w:val="00C96653"/>
    <w:rsid w:val="00C96C0B"/>
    <w:rsid w:val="00CA3E4D"/>
    <w:rsid w:val="00CB1ACC"/>
    <w:rsid w:val="00CB5978"/>
    <w:rsid w:val="00CB5C33"/>
    <w:rsid w:val="00CC0D99"/>
    <w:rsid w:val="00CD06B7"/>
    <w:rsid w:val="00CD0A1B"/>
    <w:rsid w:val="00CD29C9"/>
    <w:rsid w:val="00CD4714"/>
    <w:rsid w:val="00CE14B5"/>
    <w:rsid w:val="00CE6694"/>
    <w:rsid w:val="00D04CE1"/>
    <w:rsid w:val="00D070DF"/>
    <w:rsid w:val="00D078D3"/>
    <w:rsid w:val="00D10DBD"/>
    <w:rsid w:val="00D13203"/>
    <w:rsid w:val="00D13DDF"/>
    <w:rsid w:val="00D166C1"/>
    <w:rsid w:val="00D20778"/>
    <w:rsid w:val="00D20E08"/>
    <w:rsid w:val="00D2286D"/>
    <w:rsid w:val="00D23A2A"/>
    <w:rsid w:val="00D272F9"/>
    <w:rsid w:val="00D337E5"/>
    <w:rsid w:val="00D33AE5"/>
    <w:rsid w:val="00D416ED"/>
    <w:rsid w:val="00D41D1A"/>
    <w:rsid w:val="00D51CFF"/>
    <w:rsid w:val="00D5266D"/>
    <w:rsid w:val="00D534C1"/>
    <w:rsid w:val="00D53FFD"/>
    <w:rsid w:val="00D63974"/>
    <w:rsid w:val="00D70700"/>
    <w:rsid w:val="00D766DE"/>
    <w:rsid w:val="00D82EB0"/>
    <w:rsid w:val="00D83CBD"/>
    <w:rsid w:val="00D84E35"/>
    <w:rsid w:val="00D868BE"/>
    <w:rsid w:val="00D9132B"/>
    <w:rsid w:val="00D95AA5"/>
    <w:rsid w:val="00DA11D6"/>
    <w:rsid w:val="00DA5095"/>
    <w:rsid w:val="00DA7272"/>
    <w:rsid w:val="00DB0D62"/>
    <w:rsid w:val="00DB62F9"/>
    <w:rsid w:val="00DC1266"/>
    <w:rsid w:val="00DC14BA"/>
    <w:rsid w:val="00DC393A"/>
    <w:rsid w:val="00DC6E05"/>
    <w:rsid w:val="00DC748A"/>
    <w:rsid w:val="00DD6347"/>
    <w:rsid w:val="00DD669C"/>
    <w:rsid w:val="00DD7744"/>
    <w:rsid w:val="00DE0535"/>
    <w:rsid w:val="00DE29B6"/>
    <w:rsid w:val="00DF009D"/>
    <w:rsid w:val="00DF2998"/>
    <w:rsid w:val="00DF7AEB"/>
    <w:rsid w:val="00E00357"/>
    <w:rsid w:val="00E01327"/>
    <w:rsid w:val="00E02D40"/>
    <w:rsid w:val="00E062E1"/>
    <w:rsid w:val="00E14239"/>
    <w:rsid w:val="00E14E20"/>
    <w:rsid w:val="00E15FDE"/>
    <w:rsid w:val="00E21390"/>
    <w:rsid w:val="00E23167"/>
    <w:rsid w:val="00E25294"/>
    <w:rsid w:val="00E26748"/>
    <w:rsid w:val="00E27A4C"/>
    <w:rsid w:val="00E30B39"/>
    <w:rsid w:val="00E31903"/>
    <w:rsid w:val="00E341E0"/>
    <w:rsid w:val="00E35243"/>
    <w:rsid w:val="00E36B52"/>
    <w:rsid w:val="00E376E2"/>
    <w:rsid w:val="00E421D6"/>
    <w:rsid w:val="00E4367B"/>
    <w:rsid w:val="00E5054A"/>
    <w:rsid w:val="00E523A0"/>
    <w:rsid w:val="00E52FA4"/>
    <w:rsid w:val="00E55100"/>
    <w:rsid w:val="00E56276"/>
    <w:rsid w:val="00E613AF"/>
    <w:rsid w:val="00E63F89"/>
    <w:rsid w:val="00E71A72"/>
    <w:rsid w:val="00E748CE"/>
    <w:rsid w:val="00E77AA4"/>
    <w:rsid w:val="00E807C2"/>
    <w:rsid w:val="00E91151"/>
    <w:rsid w:val="00EA21A6"/>
    <w:rsid w:val="00EA22F3"/>
    <w:rsid w:val="00EA3275"/>
    <w:rsid w:val="00EA4E1B"/>
    <w:rsid w:val="00EA5155"/>
    <w:rsid w:val="00EB296F"/>
    <w:rsid w:val="00EB7CC3"/>
    <w:rsid w:val="00EC4026"/>
    <w:rsid w:val="00EC5E6E"/>
    <w:rsid w:val="00ED066A"/>
    <w:rsid w:val="00ED0DFB"/>
    <w:rsid w:val="00ED3048"/>
    <w:rsid w:val="00ED3E3E"/>
    <w:rsid w:val="00ED6F45"/>
    <w:rsid w:val="00EE4044"/>
    <w:rsid w:val="00EE7C77"/>
    <w:rsid w:val="00EF147C"/>
    <w:rsid w:val="00F00CC8"/>
    <w:rsid w:val="00F1409A"/>
    <w:rsid w:val="00F17D76"/>
    <w:rsid w:val="00F26AEA"/>
    <w:rsid w:val="00F364F4"/>
    <w:rsid w:val="00F4339D"/>
    <w:rsid w:val="00F43CFB"/>
    <w:rsid w:val="00F44F64"/>
    <w:rsid w:val="00F46F74"/>
    <w:rsid w:val="00F4734D"/>
    <w:rsid w:val="00F515C9"/>
    <w:rsid w:val="00F533FD"/>
    <w:rsid w:val="00F57FAD"/>
    <w:rsid w:val="00F62BB3"/>
    <w:rsid w:val="00F62BDC"/>
    <w:rsid w:val="00F64AB2"/>
    <w:rsid w:val="00F72566"/>
    <w:rsid w:val="00F764ED"/>
    <w:rsid w:val="00F770A6"/>
    <w:rsid w:val="00F8265B"/>
    <w:rsid w:val="00F8394D"/>
    <w:rsid w:val="00F928C3"/>
    <w:rsid w:val="00F92914"/>
    <w:rsid w:val="00F962FB"/>
    <w:rsid w:val="00FA1ED7"/>
    <w:rsid w:val="00FA1FED"/>
    <w:rsid w:val="00FA223F"/>
    <w:rsid w:val="00FA4866"/>
    <w:rsid w:val="00FA5742"/>
    <w:rsid w:val="00FA5FBD"/>
    <w:rsid w:val="00FA6664"/>
    <w:rsid w:val="00FB0330"/>
    <w:rsid w:val="00FB6887"/>
    <w:rsid w:val="00FC00D6"/>
    <w:rsid w:val="00FC030E"/>
    <w:rsid w:val="00FC12E8"/>
    <w:rsid w:val="00FC5F4B"/>
    <w:rsid w:val="00FC681B"/>
    <w:rsid w:val="00FC744F"/>
    <w:rsid w:val="00FE20FF"/>
    <w:rsid w:val="00FE26F7"/>
    <w:rsid w:val="00FE724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B2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82"/>
    <w:pPr>
      <w:spacing w:before="120" w:after="120" w:line="240" w:lineRule="auto"/>
    </w:pPr>
    <w:rPr>
      <w:rFonts w:ascii="Arial" w:hAnsi="Arial" w:cs="Times New Roman"/>
      <w:szCs w:val="24"/>
    </w:rPr>
  </w:style>
  <w:style w:type="paragraph" w:styleId="Heading1">
    <w:name w:val="heading 1"/>
    <w:next w:val="Normal"/>
    <w:link w:val="Heading1Char"/>
    <w:uiPriority w:val="9"/>
    <w:qFormat/>
    <w:rsid w:val="004A19CD"/>
    <w:pP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spacing w:after="0"/>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rsid w:val="00211B3D"/>
    <w:rPr>
      <w:rFonts w:ascii="Calibri" w:hAnsi="Calibri" w:cs="Calibri"/>
      <w:b/>
    </w:rPr>
  </w:style>
  <w:style w:type="character" w:customStyle="1" w:styleId="Heading1Char">
    <w:name w:val="Heading 1 Char"/>
    <w:basedOn w:val="DefaultParagraphFont"/>
    <w:link w:val="Heading1"/>
    <w:uiPriority w:val="9"/>
    <w:rsid w:val="004A19CD"/>
    <w:rPr>
      <w:rFonts w:ascii="Arial" w:hAnsi="Arial" w:cs="Calibri"/>
      <w:b/>
      <w:sz w:val="24"/>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terms-of-reference-culturally-and-linguistically-diverse-communities-covid-19-health-advisory-grou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gov.au/committees-and-groups/culturally-and-linguistically-diverse-communities-covid-19-health-advisory-grou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w="http://schemas.openxmlformats.org/wordprocessingml/2006/main"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C58E93FB7164D64FA2914E18BBF2DEDB" ma:contentTypeName="Document" ma:contentTypeScope="" ma:contentTypeVersion="6" ma:versionID="8dd768b8047eae8aaca06da4706390fa">
  <xsd:schema xmlns:xsd="http://www.w3.org/2001/XMLSchema" xmlns:ns2="bb873c05-217d-43f2-9085-5da69b704431" xmlns:ns3="6912b597-e103-4f9b-a6d3-1e47dca71e9d" xmlns:p="http://schemas.microsoft.com/office/2006/metadata/properties" xmlns:xs="http://www.w3.org/2001/XMLSchema" ma:fieldsID="bfe75049ae15617cb245e7e28b778f19" ma:root="true" ns2:_="" ns3:_="" targetNamespace="http://schemas.microsoft.com/office/2006/metadata/properties">
    <xsd:import namespace="bb873c05-217d-43f2-9085-5da69b704431"/>
    <xsd:import namespace="6912b597-e103-4f9b-a6d3-1e47dca71e9d"/>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3:SharedWithUsers"/>
                <xsd:element minOccurs="0" ref="ns3: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b873c05-217d-43f2-9085-5da69b704431">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6912b597-e103-4f9b-a6d3-1e47dca71e9d">
    <xsd:import namespace="http://schemas.microsoft.com/office/2006/documentManagement/types"/>
    <xsd:import namespace="http://schemas.microsoft.com/office/infopath/2007/PartnerControls"/>
    <xsd:element ma:displayName="Shared With" ma:index="1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3"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04702BB-64B0-4C0B-BD71-AA1FBAB81483}">
  <ds:schemaRefs>
    <ds:schemaRef ds:uri="http://schemas.microsoft.com/office/word/2010/wordml"/>
    <ds:schemaRef ds:uri="http://schemas.openxmlformats.org/wordprocessingml/2006/main"/>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525130-4116-49AC-AA0D-BE73B2A71608}">
  <ds:schemaRefs>
    <ds:schemaRef ds:uri="http://schemas.microsoft.com/office/2006/metadata/contentType"/>
    <ds:schemaRef ds:uri="http://schemas.microsoft.com/office/2006/metadata/properties/metaAttributes"/>
    <ds:schemaRef ds:uri="http://www.w3.org/2001/XMLSchema"/>
    <ds:schemaRef ds:uri="bb873c05-217d-43f2-9085-5da69b704431"/>
    <ds:schemaRef ds:uri="6912b597-e103-4f9b-a6d3-1e47dca71e9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4.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COVID-19 and the particular risks for people with disability – Roundtable</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the particular risks for people with disability – Roundtable</dc:title>
  <dc:subject>Disability</dc:subject>
  <dc:creator/>
  <cp:keywords>Disability; COVID-19; Communique</cp:keywords>
  <dc:description/>
  <cp:lastModifiedBy/>
  <cp:revision>1</cp:revision>
  <dcterms:created xsi:type="dcterms:W3CDTF">2021-07-02T06:17:00Z</dcterms:created>
  <dcterms:modified xsi:type="dcterms:W3CDTF">2021-07-02T06:17:00Z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0x010100C58E93FB7164D64FA2914E18BBF2DEDB</vt:lpwstr>
  </property>
</Properties>
</file>