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051BAF" w:rsidRDefault="51927E59" w:rsidP="00652FCE">
      <w:pPr>
        <w:pStyle w:val="au-introduction"/>
        <w:rPr>
          <w:rFonts w:eastAsiaTheme="minorEastAsia"/>
          <w:color w:val="auto"/>
        </w:rPr>
      </w:pPr>
      <w:r w:rsidRPr="00051BAF">
        <w:rPr>
          <w:rFonts w:eastAsiaTheme="minorEastAsia"/>
          <w:color w:val="auto"/>
        </w:rPr>
        <w:t>Keep your disability workforce up to date by circulating this alert widely in your organisation</w:t>
      </w:r>
    </w:p>
    <w:p w14:paraId="3222FD03" w14:textId="77777777" w:rsidR="006E7E3B" w:rsidRPr="005B780F" w:rsidRDefault="413CCDDD" w:rsidP="300053AB">
      <w:pPr>
        <w:pStyle w:val="Heading1"/>
        <w:spacing w:before="120" w:after="120" w:line="240" w:lineRule="auto"/>
        <w:rPr>
          <w:rFonts w:eastAsiaTheme="minorEastAsia"/>
        </w:rPr>
      </w:pPr>
      <w:r w:rsidRPr="005B780F">
        <w:rPr>
          <w:rFonts w:eastAsiaTheme="minorEastAsia"/>
        </w:rPr>
        <w:t xml:space="preserve">Disability </w:t>
      </w:r>
      <w:r w:rsidR="553B5080" w:rsidRPr="005B780F">
        <w:rPr>
          <w:rFonts w:eastAsiaTheme="minorEastAsia"/>
        </w:rPr>
        <w:t>p</w:t>
      </w:r>
      <w:r w:rsidRPr="005B780F">
        <w:rPr>
          <w:rFonts w:eastAsiaTheme="minorEastAsia"/>
        </w:rPr>
        <w:t xml:space="preserve">rovider </w:t>
      </w:r>
      <w:r w:rsidR="553B5080" w:rsidRPr="005B780F">
        <w:rPr>
          <w:rFonts w:eastAsiaTheme="minorEastAsia"/>
        </w:rPr>
        <w:t>a</w:t>
      </w:r>
      <w:r w:rsidRPr="005B780F">
        <w:rPr>
          <w:rFonts w:eastAsiaTheme="minorEastAsia"/>
        </w:rPr>
        <w:t>lert</w:t>
      </w:r>
    </w:p>
    <w:p w14:paraId="3AE15A3E" w14:textId="0767D40E" w:rsidR="0081055F" w:rsidRDefault="00EB269A" w:rsidP="00652FCE">
      <w:pPr>
        <w:rPr>
          <w:lang w:eastAsia="en-AU"/>
        </w:rPr>
      </w:pPr>
      <w:r>
        <w:rPr>
          <w:lang w:eastAsia="en-AU"/>
        </w:rPr>
        <w:t>25</w:t>
      </w:r>
      <w:r w:rsidR="23748E54" w:rsidRPr="005B780F">
        <w:rPr>
          <w:lang w:eastAsia="en-AU"/>
        </w:rPr>
        <w:t xml:space="preserve"> </w:t>
      </w:r>
      <w:r w:rsidR="00986733" w:rsidRPr="005B780F">
        <w:rPr>
          <w:lang w:eastAsia="en-AU"/>
        </w:rPr>
        <w:t>March</w:t>
      </w:r>
      <w:r w:rsidR="2986274A" w:rsidRPr="005B780F">
        <w:rPr>
          <w:lang w:eastAsia="en-AU"/>
        </w:rPr>
        <w:t xml:space="preserve"> 2022</w:t>
      </w:r>
      <w:r w:rsidR="00761482">
        <w:rPr>
          <w:lang w:eastAsia="en-AU"/>
        </w:rPr>
        <w:t xml:space="preserve"> </w:t>
      </w:r>
    </w:p>
    <w:p w14:paraId="410F7B5E" w14:textId="5F27AED5" w:rsidR="00361B9E" w:rsidRDefault="00361B9E" w:rsidP="00361B9E">
      <w:pPr>
        <w:pStyle w:val="Heading2"/>
      </w:pPr>
      <w:r>
        <w:t xml:space="preserve">NEW! </w:t>
      </w:r>
      <w:r w:rsidR="008047D7">
        <w:t xml:space="preserve">ATAGI recommends COVID-19 </w:t>
      </w:r>
      <w:r>
        <w:t xml:space="preserve">Winter </w:t>
      </w:r>
      <w:r w:rsidR="00FF7AB2">
        <w:t xml:space="preserve">vaccine </w:t>
      </w:r>
      <w:r>
        <w:t xml:space="preserve">dose </w:t>
      </w:r>
      <w:r w:rsidR="00FF7AB2">
        <w:t xml:space="preserve">for </w:t>
      </w:r>
      <w:r>
        <w:t>vulnerable groups</w:t>
      </w:r>
    </w:p>
    <w:p w14:paraId="2856C417" w14:textId="44D9BAC8" w:rsidR="008851DA" w:rsidRPr="00016380" w:rsidRDefault="008851DA" w:rsidP="00FF7AB2">
      <w:r w:rsidRPr="00016380">
        <w:t xml:space="preserve">The expert Australian Technical Advisory Group on Immunisation (ATAGI) recommends </w:t>
      </w:r>
      <w:r w:rsidRPr="00F64AB6">
        <w:rPr>
          <w:rStyle w:val="Strong"/>
        </w:rPr>
        <w:t xml:space="preserve">an additional COVID-19 vaccine dose </w:t>
      </w:r>
      <w:r w:rsidRPr="00016380">
        <w:t>for vulnerable groups before winter.</w:t>
      </w:r>
    </w:p>
    <w:p w14:paraId="28C0D5C8" w14:textId="5477C2E5" w:rsidR="008851DA" w:rsidRPr="00016380" w:rsidRDefault="008851DA" w:rsidP="00FF7AB2">
      <w:r w:rsidRPr="00016380">
        <w:t xml:space="preserve">The recommended COVID-19 Winter vaccine dose is to bolster protection from severe illness, hospitalisation or death from COVID-19 over the winter season. </w:t>
      </w:r>
    </w:p>
    <w:p w14:paraId="09FC9F37" w14:textId="73EF5146" w:rsidR="00361B9E" w:rsidRPr="00016380" w:rsidRDefault="00761482" w:rsidP="00FF7AB2">
      <w:pPr>
        <w:rPr>
          <w:lang w:val="en-GB" w:eastAsia="en-AU"/>
        </w:rPr>
      </w:pPr>
      <w:r>
        <w:rPr>
          <w:lang w:val="en-GB" w:eastAsia="en-AU"/>
        </w:rPr>
        <w:t>People most at</w:t>
      </w:r>
      <w:r w:rsidR="008851DA" w:rsidRPr="00016380">
        <w:rPr>
          <w:lang w:val="en-GB" w:eastAsia="en-AU"/>
        </w:rPr>
        <w:t xml:space="preserve"> risk of severe complications and those</w:t>
      </w:r>
      <w:r w:rsidR="00361B9E" w:rsidRPr="00016380">
        <w:rPr>
          <w:lang w:val="en-GB" w:eastAsia="en-AU"/>
        </w:rPr>
        <w:t xml:space="preserve"> most at risk of serious illness should receive a </w:t>
      </w:r>
      <w:r w:rsidR="006313A5">
        <w:rPr>
          <w:lang w:val="en-GB" w:eastAsia="en-AU"/>
        </w:rPr>
        <w:t xml:space="preserve">Winter </w:t>
      </w:r>
      <w:r w:rsidR="00361B9E" w:rsidRPr="00016380">
        <w:rPr>
          <w:lang w:val="en-GB" w:eastAsia="en-AU"/>
        </w:rPr>
        <w:t>COVID-19 vaccine</w:t>
      </w:r>
      <w:r w:rsidR="006313A5">
        <w:rPr>
          <w:lang w:val="en-GB" w:eastAsia="en-AU"/>
        </w:rPr>
        <w:t xml:space="preserve"> dose</w:t>
      </w:r>
      <w:r w:rsidR="00361B9E" w:rsidRPr="00016380">
        <w:rPr>
          <w:lang w:val="en-GB" w:eastAsia="en-AU"/>
        </w:rPr>
        <w:t xml:space="preserve">. This </w:t>
      </w:r>
      <w:r w:rsidR="006313A5">
        <w:rPr>
          <w:lang w:val="en-GB" w:eastAsia="en-AU"/>
        </w:rPr>
        <w:t xml:space="preserve">recommendation </w:t>
      </w:r>
      <w:r w:rsidR="00FD52DD">
        <w:rPr>
          <w:lang w:val="en-GB" w:eastAsia="en-AU"/>
        </w:rPr>
        <w:t xml:space="preserve">is </w:t>
      </w:r>
      <w:r w:rsidR="00361B9E" w:rsidRPr="00016380">
        <w:rPr>
          <w:lang w:val="en-GB" w:eastAsia="en-AU"/>
        </w:rPr>
        <w:t>for:</w:t>
      </w:r>
    </w:p>
    <w:p w14:paraId="3B74C132" w14:textId="77777777" w:rsidR="00361B9E" w:rsidRPr="00016380" w:rsidRDefault="00361B9E" w:rsidP="00FF7AB2">
      <w:pPr>
        <w:pStyle w:val="ListBullet"/>
        <w:rPr>
          <w:lang w:val="en-GB" w:eastAsia="en-AU"/>
        </w:rPr>
      </w:pPr>
      <w:r w:rsidRPr="00016380">
        <w:rPr>
          <w:lang w:val="en-GB" w:eastAsia="en-AU"/>
        </w:rPr>
        <w:t>adults aged 65 years and older</w:t>
      </w:r>
    </w:p>
    <w:p w14:paraId="09246832" w14:textId="32821BC4" w:rsidR="00361B9E" w:rsidRDefault="00273CCC" w:rsidP="00FF7AB2">
      <w:pPr>
        <w:pStyle w:val="ListBullet"/>
        <w:rPr>
          <w:lang w:val="en-GB" w:eastAsia="en-AU"/>
        </w:rPr>
      </w:pPr>
      <w:r>
        <w:rPr>
          <w:lang w:val="en-GB" w:eastAsia="en-AU"/>
        </w:rPr>
        <w:t>residents of aged care or disability care facilities</w:t>
      </w:r>
    </w:p>
    <w:p w14:paraId="6A2D2EB8" w14:textId="44192633" w:rsidR="00FD52DD" w:rsidRDefault="00BD7D6A" w:rsidP="00FD52DD">
      <w:pPr>
        <w:pStyle w:val="ListBullet"/>
        <w:rPr>
          <w:rFonts w:eastAsia="Times New Roman"/>
          <w:sz w:val="24"/>
          <w:szCs w:val="24"/>
        </w:rPr>
      </w:pPr>
      <w:r>
        <w:t>p</w:t>
      </w:r>
      <w:r w:rsidR="00FD52DD">
        <w:t xml:space="preserve">eople aged 16 years and older with severe immunocompromise (as defined in </w:t>
      </w:r>
      <w:r>
        <w:t>a previous</w:t>
      </w:r>
      <w:r w:rsidR="00FD52DD" w:rsidRPr="00FD52DD">
        <w:t> </w:t>
      </w:r>
      <w:hyperlink r:id="rId11" w:history="1">
        <w:r w:rsidR="00FD52DD" w:rsidRPr="00FD52DD">
          <w:rPr>
            <w:rStyle w:val="Hyperlink"/>
            <w:color w:val="006FB0"/>
          </w:rPr>
          <w:t>ATAGI statement</w:t>
        </w:r>
      </w:hyperlink>
      <w:r w:rsidR="00FD52DD">
        <w:t>)</w:t>
      </w:r>
    </w:p>
    <w:p w14:paraId="54BDEF26" w14:textId="6AE0A51F" w:rsidR="00361B9E" w:rsidRPr="00016380" w:rsidRDefault="005F177E" w:rsidP="00FF7AB2">
      <w:pPr>
        <w:pStyle w:val="ListBullet"/>
        <w:rPr>
          <w:lang w:val="en-GB" w:eastAsia="en-AU"/>
        </w:rPr>
      </w:pPr>
      <w:r>
        <w:rPr>
          <w:lang w:val="en-GB" w:eastAsia="en-AU"/>
        </w:rPr>
        <w:t>A</w:t>
      </w:r>
      <w:r w:rsidR="00361B9E" w:rsidRPr="00016380">
        <w:rPr>
          <w:lang w:val="en-GB" w:eastAsia="en-AU"/>
        </w:rPr>
        <w:t>boriginal and Torres Strait Islander people over the age of 50</w:t>
      </w:r>
      <w:r w:rsidR="00273CCC">
        <w:rPr>
          <w:lang w:val="en-GB" w:eastAsia="en-AU"/>
        </w:rPr>
        <w:t>.</w:t>
      </w:r>
    </w:p>
    <w:p w14:paraId="4725B9F2" w14:textId="5768A710" w:rsidR="00361B9E" w:rsidRPr="00016380" w:rsidRDefault="00361B9E" w:rsidP="00FF7AB2">
      <w:pPr>
        <w:rPr>
          <w:b/>
          <w:bCs/>
          <w:lang w:val="en-GB" w:eastAsia="en-AU"/>
        </w:rPr>
      </w:pPr>
      <w:r w:rsidRPr="00016380">
        <w:rPr>
          <w:lang w:val="en-GB" w:eastAsia="en-AU"/>
        </w:rPr>
        <w:t>ATAGI recommends th</w:t>
      </w:r>
      <w:r w:rsidR="00FD52DD">
        <w:rPr>
          <w:lang w:val="en-GB" w:eastAsia="en-AU"/>
        </w:rPr>
        <w:t>at these people should</w:t>
      </w:r>
      <w:r w:rsidRPr="00016380">
        <w:rPr>
          <w:lang w:val="en-GB" w:eastAsia="en-AU"/>
        </w:rPr>
        <w:t xml:space="preserve"> receive their COVID-19 Winter </w:t>
      </w:r>
      <w:r w:rsidR="008047D7" w:rsidRPr="00016380">
        <w:rPr>
          <w:lang w:val="en-GB" w:eastAsia="en-AU"/>
        </w:rPr>
        <w:t>d</w:t>
      </w:r>
      <w:r w:rsidRPr="00016380">
        <w:rPr>
          <w:lang w:val="en-GB" w:eastAsia="en-AU"/>
        </w:rPr>
        <w:t xml:space="preserve">ose from </w:t>
      </w:r>
      <w:r w:rsidR="008047D7" w:rsidRPr="00F64AB6">
        <w:rPr>
          <w:rStyle w:val="Strong"/>
        </w:rPr>
        <w:t xml:space="preserve">4 </w:t>
      </w:r>
      <w:r w:rsidRPr="00F64AB6">
        <w:rPr>
          <w:rStyle w:val="Strong"/>
        </w:rPr>
        <w:t>months after their initial booster dose</w:t>
      </w:r>
      <w:r w:rsidRPr="00F64AB6">
        <w:t>.</w:t>
      </w:r>
    </w:p>
    <w:p w14:paraId="557A9CF1" w14:textId="0EA10F66" w:rsidR="008047D7" w:rsidRPr="00FF7AB2" w:rsidRDefault="008047D7" w:rsidP="00FF7AB2">
      <w:r w:rsidRPr="00FF7AB2">
        <w:t xml:space="preserve">COVID-19 Winter vaccine doses </w:t>
      </w:r>
      <w:r w:rsidR="008D78D4">
        <w:t xml:space="preserve">for these groups </w:t>
      </w:r>
      <w:r w:rsidRPr="00FF7AB2">
        <w:t xml:space="preserve">will be available </w:t>
      </w:r>
      <w:r w:rsidRPr="00FF7AB2">
        <w:rPr>
          <w:b/>
          <w:bCs/>
        </w:rPr>
        <w:t>from 4 April 2022</w:t>
      </w:r>
      <w:r w:rsidRPr="00FF7AB2">
        <w:t>.</w:t>
      </w:r>
    </w:p>
    <w:p w14:paraId="39D70927" w14:textId="13C11CAC" w:rsidR="002B2069" w:rsidRPr="00F64AB6" w:rsidRDefault="002B2069" w:rsidP="002B2069">
      <w:pPr>
        <w:rPr>
          <w:rStyle w:val="Strong"/>
        </w:rPr>
      </w:pPr>
      <w:r w:rsidRPr="00F64AB6">
        <w:rPr>
          <w:rStyle w:val="Strong"/>
        </w:rPr>
        <w:t xml:space="preserve">In </w:t>
      </w:r>
      <w:r w:rsidR="00B31796" w:rsidRPr="00F64AB6">
        <w:rPr>
          <w:rStyle w:val="Strong"/>
        </w:rPr>
        <w:t xml:space="preserve">some </w:t>
      </w:r>
      <w:r w:rsidRPr="00F64AB6">
        <w:rPr>
          <w:rStyle w:val="Strong"/>
        </w:rPr>
        <w:t>circumstances, individuals may be vaccinated at a shorter interval from their last dose</w:t>
      </w:r>
      <w:r w:rsidR="006313A5" w:rsidRPr="00F64AB6">
        <w:rPr>
          <w:rStyle w:val="Strong"/>
        </w:rPr>
        <w:t>. This is</w:t>
      </w:r>
      <w:r w:rsidRPr="00F64AB6">
        <w:rPr>
          <w:rStyle w:val="Strong"/>
        </w:rPr>
        <w:t xml:space="preserve"> where some flexibility of the minimum interval may facilitate vaccination of a larger proportion of individuals. The additional booster dose should not be administered less than three months from the previous booster dose.</w:t>
      </w:r>
    </w:p>
    <w:p w14:paraId="5536A09D" w14:textId="0BC51054" w:rsidR="00361B9E" w:rsidRPr="00F64AB6" w:rsidRDefault="00D26958" w:rsidP="00F64AB6">
      <w:pPr>
        <w:rPr>
          <w:b/>
          <w:bCs/>
          <w:lang w:val="en-GB" w:eastAsia="en-AU"/>
        </w:rPr>
      </w:pPr>
      <w:r w:rsidRPr="00F64AB6">
        <w:rPr>
          <w:rStyle w:val="Strong"/>
        </w:rPr>
        <w:t>For more information, please see</w:t>
      </w:r>
      <w:r w:rsidRPr="00F64AB6">
        <w:rPr>
          <w:b/>
          <w:bCs/>
          <w:lang w:val="en-GB" w:eastAsia="en-AU"/>
        </w:rPr>
        <w:t xml:space="preserve"> </w:t>
      </w:r>
      <w:hyperlink r:id="rId12" w:history="1">
        <w:r w:rsidRPr="00F64AB6">
          <w:rPr>
            <w:rStyle w:val="Hyperlink"/>
            <w:b w:val="0"/>
            <w:bCs/>
            <w:lang w:val="en-GB" w:eastAsia="en-AU"/>
          </w:rPr>
          <w:t>ATAGI</w:t>
        </w:r>
        <w:r w:rsidRPr="00F64AB6">
          <w:rPr>
            <w:rStyle w:val="Hyperlink"/>
            <w:b w:val="0"/>
            <w:bCs/>
            <w:lang w:val="en-GB" w:eastAsia="en-AU"/>
          </w:rPr>
          <w:t>’s full statement</w:t>
        </w:r>
      </w:hyperlink>
      <w:r w:rsidR="00273CCC" w:rsidRPr="00F64AB6">
        <w:t>.</w:t>
      </w:r>
    </w:p>
    <w:p w14:paraId="605C1DC9" w14:textId="44A3D819" w:rsidR="003D4196" w:rsidRPr="003D4196" w:rsidRDefault="003D4196" w:rsidP="003B6C6F">
      <w:pPr>
        <w:pStyle w:val="Heading2"/>
      </w:pPr>
      <w:r w:rsidRPr="003D4196">
        <w:t>Co-administration of COVID-19 Winter dose and annual flu vaccination</w:t>
      </w:r>
    </w:p>
    <w:p w14:paraId="2B85D65B" w14:textId="11E8ADB9" w:rsidR="003D4196" w:rsidRPr="004B3BDD" w:rsidRDefault="00E33264" w:rsidP="003D4196">
      <w:r>
        <w:t xml:space="preserve">Epidemiologists </w:t>
      </w:r>
      <w:r w:rsidR="003D4196" w:rsidRPr="004B3BDD">
        <w:t xml:space="preserve">anticipate this year Australia will see an increase in respiratory viruses such as influenza, </w:t>
      </w:r>
      <w:r>
        <w:t>and</w:t>
      </w:r>
      <w:r w:rsidR="003D4196" w:rsidRPr="004B3BDD">
        <w:t xml:space="preserve"> in COVID-19 cases</w:t>
      </w:r>
      <w:r w:rsidR="006770F3" w:rsidRPr="004B3BDD">
        <w:t xml:space="preserve"> in the winter months</w:t>
      </w:r>
      <w:r w:rsidR="006770F3">
        <w:t>.</w:t>
      </w:r>
    </w:p>
    <w:p w14:paraId="220CB09E" w14:textId="7435648F" w:rsidR="00A872DE" w:rsidRPr="00B1450B" w:rsidRDefault="003D4196" w:rsidP="00A872DE">
      <w:r w:rsidRPr="004B3BDD">
        <w:lastRenderedPageBreak/>
        <w:t xml:space="preserve">ATAGI advises that COVID-19 Winter doses can be administered </w:t>
      </w:r>
      <w:r w:rsidRPr="004B3BDD">
        <w:rPr>
          <w:u w:val="single"/>
        </w:rPr>
        <w:t>at the same time</w:t>
      </w:r>
      <w:r w:rsidRPr="004B3BDD">
        <w:t xml:space="preserve"> as the annual flu vaccination. Co-administration of COVID-19 Winter doses and influenza vaccines is clinically safe </w:t>
      </w:r>
      <w:r w:rsidR="00A872DE" w:rsidRPr="00A872DE">
        <w:rPr>
          <w:lang w:val="en-GB" w:eastAsia="en-AU"/>
        </w:rPr>
        <w:t>- but you should not delay one while waiting for the other.</w:t>
      </w:r>
    </w:p>
    <w:p w14:paraId="1F59FD94" w14:textId="77777777" w:rsidR="0000416E" w:rsidRPr="0000416E" w:rsidRDefault="0000416E" w:rsidP="003B6C6F">
      <w:pPr>
        <w:pStyle w:val="Heading2"/>
      </w:pPr>
      <w:r w:rsidRPr="0000416E">
        <w:t xml:space="preserve">Options for your COVID-19 Winter vaccination program </w:t>
      </w:r>
    </w:p>
    <w:p w14:paraId="4601BF2D" w14:textId="113C6531" w:rsidR="0000416E" w:rsidRPr="0000416E" w:rsidRDefault="0000416E" w:rsidP="0000416E">
      <w:pPr>
        <w:rPr>
          <w:b/>
          <w:bCs/>
          <w:color w:val="4472C4" w:themeColor="accent1"/>
        </w:rPr>
      </w:pPr>
      <w:r w:rsidRPr="0000416E">
        <w:t xml:space="preserve">Below are the options available to organise Winter COVID-19 vaccinations </w:t>
      </w:r>
      <w:r w:rsidR="00B1450B">
        <w:t xml:space="preserve">for those </w:t>
      </w:r>
      <w:r w:rsidR="00B1450B" w:rsidRPr="0000416E">
        <w:t>who</w:t>
      </w:r>
      <w:r w:rsidRPr="0000416E">
        <w:t xml:space="preserve"> meet ATAGI’s definition of vulnerable groups at risk. </w:t>
      </w:r>
    </w:p>
    <w:p w14:paraId="4C0FEBD3" w14:textId="540E2090" w:rsidR="0000416E" w:rsidRPr="0000416E" w:rsidRDefault="0000416E" w:rsidP="0000416E">
      <w:pPr>
        <w:spacing w:before="0" w:after="160" w:line="252" w:lineRule="auto"/>
        <w:contextualSpacing/>
        <w:rPr>
          <w:b/>
          <w:bCs/>
          <w:color w:val="4472C4"/>
          <w:sz w:val="24"/>
          <w:szCs w:val="24"/>
        </w:rPr>
      </w:pPr>
      <w:r w:rsidRPr="0000416E">
        <w:rPr>
          <w:b/>
          <w:bCs/>
          <w:color w:val="4472C4"/>
          <w:sz w:val="24"/>
          <w:szCs w:val="24"/>
        </w:rPr>
        <w:t>1.</w:t>
      </w:r>
      <w:r>
        <w:rPr>
          <w:b/>
          <w:bCs/>
          <w:color w:val="4472C4"/>
          <w:sz w:val="24"/>
          <w:szCs w:val="24"/>
        </w:rPr>
        <w:t xml:space="preserve"> </w:t>
      </w:r>
      <w:r w:rsidRPr="003B6C6F">
        <w:rPr>
          <w:rStyle w:val="Heading3Char"/>
        </w:rPr>
        <w:t>Primary care providers for COVID-19 Winter dose administration</w:t>
      </w:r>
      <w:r w:rsidRPr="0000416E">
        <w:rPr>
          <w:b/>
          <w:bCs/>
          <w:color w:val="4472C4"/>
          <w:sz w:val="24"/>
          <w:szCs w:val="24"/>
        </w:rPr>
        <w:t xml:space="preserve"> </w:t>
      </w:r>
    </w:p>
    <w:p w14:paraId="749D8B49" w14:textId="40BDD683" w:rsidR="0000416E" w:rsidRDefault="0000416E" w:rsidP="0000416E">
      <w:r w:rsidRPr="0000416E">
        <w:t xml:space="preserve">Primary care providers will be the </w:t>
      </w:r>
      <w:r w:rsidRPr="0000416E">
        <w:rPr>
          <w:b/>
          <w:bCs/>
        </w:rPr>
        <w:t>key delivery channel</w:t>
      </w:r>
      <w:r w:rsidRPr="0000416E">
        <w:t xml:space="preserve"> for on-site COVID-19 Winter dose vaccinations</w:t>
      </w:r>
      <w:r>
        <w:t>.</w:t>
      </w:r>
    </w:p>
    <w:p w14:paraId="732E69F8" w14:textId="61E2AC48" w:rsidR="0000416E" w:rsidRPr="0000416E" w:rsidRDefault="0000416E" w:rsidP="0000416E">
      <w:r>
        <w:t>You</w:t>
      </w:r>
      <w:r w:rsidRPr="0000416E">
        <w:t xml:space="preserve"> should work with </w:t>
      </w:r>
      <w:r w:rsidR="006770F3">
        <w:t>residents’</w:t>
      </w:r>
      <w:r w:rsidRPr="0000416E">
        <w:t xml:space="preserve"> existing primary care provider to plan for delivery of COVID-19 Winter dose vaccinations as </w:t>
      </w:r>
      <w:r w:rsidR="006770F3">
        <w:t>they</w:t>
      </w:r>
      <w:r w:rsidRPr="0000416E">
        <w:t xml:space="preserve"> become eligible</w:t>
      </w:r>
      <w:r w:rsidR="00E33264">
        <w:t xml:space="preserve">. Eligibility is </w:t>
      </w:r>
      <w:r w:rsidRPr="0000416E">
        <w:t>from 4 months after an initial COVID-19 booster dose.</w:t>
      </w:r>
    </w:p>
    <w:p w14:paraId="0EC2F30B" w14:textId="62A340C1" w:rsidR="0000416E" w:rsidRPr="0000416E" w:rsidRDefault="006770F3" w:rsidP="004C59A0">
      <w:r>
        <w:t>P</w:t>
      </w:r>
      <w:r w:rsidR="0000416E" w:rsidRPr="0000416E">
        <w:t>rimary care providers</w:t>
      </w:r>
      <w:r w:rsidR="003F6E6B">
        <w:t xml:space="preserve"> may be able to</w:t>
      </w:r>
      <w:r w:rsidR="0000416E" w:rsidRPr="0000416E">
        <w:t xml:space="preserve"> administer flu vaccinations and COVID-19 vaccinations at the same time</w:t>
      </w:r>
      <w:r w:rsidR="004C59A0">
        <w:t xml:space="preserve">. </w:t>
      </w:r>
      <w:r w:rsidR="0000416E" w:rsidRPr="0000416E">
        <w:t xml:space="preserve">If </w:t>
      </w:r>
      <w:r w:rsidR="00B50D72" w:rsidRPr="0000416E">
        <w:t xml:space="preserve">a primary care provider </w:t>
      </w:r>
      <w:r w:rsidR="00B50D72">
        <w:t xml:space="preserve">administers </w:t>
      </w:r>
      <w:r w:rsidR="0000416E" w:rsidRPr="0000416E">
        <w:t>your annual flu vaccinations on-site, you can request they also administer COVID-19 Winter vaccine doses at the same time</w:t>
      </w:r>
      <w:r w:rsidR="00B50D72">
        <w:t>.</w:t>
      </w:r>
      <w:r w:rsidR="0000416E" w:rsidRPr="0000416E">
        <w:t xml:space="preserve"> Do not delay your flu vaccination clinics if COVID-19 Winter dose vaccinations cannot</w:t>
      </w:r>
      <w:r w:rsidR="00B50D72">
        <w:t xml:space="preserve"> also</w:t>
      </w:r>
      <w:r w:rsidR="0000416E" w:rsidRPr="0000416E">
        <w:t xml:space="preserve"> be undertaken. </w:t>
      </w:r>
    </w:p>
    <w:p w14:paraId="67F29934" w14:textId="2BF80F8B" w:rsidR="0000416E" w:rsidRPr="0000416E" w:rsidRDefault="0000416E" w:rsidP="0000416E">
      <w:r w:rsidRPr="0000416E">
        <w:t xml:space="preserve">If you </w:t>
      </w:r>
      <w:r w:rsidR="00B50D72">
        <w:t>need support</w:t>
      </w:r>
      <w:r w:rsidRPr="0000416E">
        <w:t xml:space="preserve"> in organising for a primary care provider to deliver your COVID-19 Winter vaccine doses, please contact your Primary Health Network now. </w:t>
      </w:r>
    </w:p>
    <w:p w14:paraId="6266C17B" w14:textId="03C15FB0" w:rsidR="0000416E" w:rsidRPr="0000416E" w:rsidRDefault="0000416E" w:rsidP="0000416E">
      <w:pPr>
        <w:spacing w:before="0" w:after="160" w:line="252" w:lineRule="auto"/>
        <w:contextualSpacing/>
        <w:rPr>
          <w:b/>
          <w:bCs/>
          <w:color w:val="4472C4"/>
          <w:sz w:val="24"/>
          <w:szCs w:val="24"/>
        </w:rPr>
      </w:pPr>
      <w:r w:rsidRPr="0000416E">
        <w:rPr>
          <w:b/>
          <w:bCs/>
          <w:color w:val="4472C4" w:themeColor="accent1"/>
          <w:sz w:val="24"/>
          <w:szCs w:val="24"/>
        </w:rPr>
        <w:t xml:space="preserve">2. </w:t>
      </w:r>
      <w:r w:rsidRPr="003B6C6F">
        <w:rPr>
          <w:rStyle w:val="Heading3Char"/>
        </w:rPr>
        <w:t>Commonwealth in-reach COVID-19 Winter Dose</w:t>
      </w:r>
      <w:r w:rsidRPr="0000416E">
        <w:rPr>
          <w:b/>
          <w:bCs/>
          <w:color w:val="4472C4"/>
          <w:sz w:val="24"/>
          <w:szCs w:val="24"/>
        </w:rPr>
        <w:t xml:space="preserve"> </w:t>
      </w:r>
    </w:p>
    <w:p w14:paraId="50BBD25E" w14:textId="33A03E39" w:rsidR="00B1450B" w:rsidRPr="00B1450B" w:rsidRDefault="0000416E" w:rsidP="003D4196">
      <w:pPr>
        <w:rPr>
          <w:color w:val="FF0000"/>
        </w:rPr>
      </w:pPr>
      <w:r w:rsidRPr="0000416E">
        <w:t xml:space="preserve">Facilities that are unable to secure a primary care provider to administer COVID-19 Winter vaccine doses, either directly or via their Primary Health Network, will be able to request </w:t>
      </w:r>
      <w:r w:rsidR="00B1450B">
        <w:t>an</w:t>
      </w:r>
      <w:r w:rsidRPr="0000416E">
        <w:t xml:space="preserve"> in-reach </w:t>
      </w:r>
      <w:r w:rsidR="00B1450B">
        <w:t>service</w:t>
      </w:r>
      <w:r w:rsidR="00F85188">
        <w:t>.</w:t>
      </w:r>
      <w:r w:rsidR="00F85188" w:rsidRPr="0000416E">
        <w:t xml:space="preserve"> </w:t>
      </w:r>
      <w:r w:rsidR="00B31796">
        <w:t>F</w:t>
      </w:r>
      <w:r w:rsidR="006770F3">
        <w:t xml:space="preserve">urther </w:t>
      </w:r>
      <w:r w:rsidR="00B31796">
        <w:t>a</w:t>
      </w:r>
      <w:r w:rsidR="006770F3">
        <w:t xml:space="preserve">dvice </w:t>
      </w:r>
      <w:r w:rsidR="00B31796">
        <w:t xml:space="preserve">will be provided </w:t>
      </w:r>
      <w:r w:rsidR="006770F3">
        <w:t xml:space="preserve">on this process in coming weeks. </w:t>
      </w:r>
    </w:p>
    <w:p w14:paraId="2D8310BC" w14:textId="694A273D" w:rsidR="001F1CF7" w:rsidRPr="00B1450B" w:rsidRDefault="00AB5D7D" w:rsidP="00FF7AB2">
      <w:pPr>
        <w:pStyle w:val="Heading2"/>
        <w:rPr>
          <w:color w:val="4472C4" w:themeColor="accent1"/>
        </w:rPr>
      </w:pPr>
      <w:r>
        <w:rPr>
          <w:color w:val="4472C4" w:themeColor="accent1"/>
        </w:rPr>
        <w:t xml:space="preserve">Disability </w:t>
      </w:r>
      <w:r w:rsidRPr="00B1450B">
        <w:rPr>
          <w:color w:val="4472C4" w:themeColor="accent1"/>
        </w:rPr>
        <w:t>workers</w:t>
      </w:r>
    </w:p>
    <w:p w14:paraId="5BA5D240" w14:textId="34486092" w:rsidR="00557373" w:rsidRPr="00557373" w:rsidRDefault="007760BA" w:rsidP="00A872DE">
      <w:pPr>
        <w:spacing w:line="276" w:lineRule="auto"/>
        <w:rPr>
          <w:lang w:val="en-GB" w:eastAsia="en-AU"/>
        </w:rPr>
      </w:pPr>
      <w:r>
        <w:rPr>
          <w:lang w:val="en-GB" w:eastAsia="en-AU"/>
        </w:rPr>
        <w:t>Whil</w:t>
      </w:r>
      <w:r w:rsidR="00F85188">
        <w:rPr>
          <w:lang w:val="en-GB" w:eastAsia="en-AU"/>
        </w:rPr>
        <w:t>e the recommendation for the Winter dose doesn’t include</w:t>
      </w:r>
      <w:r>
        <w:rPr>
          <w:lang w:val="en-GB" w:eastAsia="en-AU"/>
        </w:rPr>
        <w:t xml:space="preserve"> disability workers</w:t>
      </w:r>
      <w:r w:rsidR="00AB5D7D">
        <w:rPr>
          <w:lang w:val="en-GB" w:eastAsia="en-AU"/>
        </w:rPr>
        <w:t>,</w:t>
      </w:r>
      <w:r>
        <w:rPr>
          <w:lang w:val="en-GB" w:eastAsia="en-AU"/>
        </w:rPr>
        <w:t xml:space="preserve"> it is important workers receive a booster to stay up to date</w:t>
      </w:r>
      <w:r w:rsidR="00F85188">
        <w:rPr>
          <w:lang w:val="en-GB" w:eastAsia="en-AU"/>
        </w:rPr>
        <w:t>.</w:t>
      </w:r>
      <w:r w:rsidR="006770F3">
        <w:rPr>
          <w:lang w:val="en-GB" w:eastAsia="en-AU"/>
        </w:rPr>
        <w:t xml:space="preserve"> </w:t>
      </w:r>
      <w:r w:rsidR="00F85188">
        <w:rPr>
          <w:lang w:val="en-GB" w:eastAsia="en-AU"/>
        </w:rPr>
        <w:t>W</w:t>
      </w:r>
      <w:r w:rsidR="006770F3">
        <w:rPr>
          <w:lang w:val="en-GB" w:eastAsia="en-AU"/>
        </w:rPr>
        <w:t>orkers should continue to follow the relevant Public Health Orders in their jurisdictions</w:t>
      </w:r>
      <w:r>
        <w:rPr>
          <w:lang w:val="en-GB" w:eastAsia="en-AU"/>
        </w:rPr>
        <w:t xml:space="preserve">. </w:t>
      </w:r>
      <w:r w:rsidR="00557373">
        <w:rPr>
          <w:lang w:val="en-GB" w:eastAsia="en-AU"/>
        </w:rPr>
        <w:t xml:space="preserve">The Australian Technical Advisory Group on Immunisation (ATAGI) advised </w:t>
      </w:r>
      <w:r>
        <w:rPr>
          <w:lang w:val="en-GB" w:eastAsia="en-AU"/>
        </w:rPr>
        <w:t xml:space="preserve">on 16 March </w:t>
      </w:r>
      <w:r w:rsidR="00AB5D7D">
        <w:rPr>
          <w:lang w:val="en-GB" w:eastAsia="en-AU"/>
        </w:rPr>
        <w:t xml:space="preserve">2022 </w:t>
      </w:r>
      <w:r w:rsidR="00557373">
        <w:rPr>
          <w:lang w:val="en-GB" w:eastAsia="en-AU"/>
        </w:rPr>
        <w:t xml:space="preserve">that </w:t>
      </w:r>
      <w:r w:rsidR="00F85188" w:rsidRPr="00AB5D7D">
        <w:rPr>
          <w:lang w:val="en-GB" w:eastAsia="en-AU"/>
        </w:rPr>
        <w:t>disability workers</w:t>
      </w:r>
      <w:r w:rsidR="00F85188">
        <w:rPr>
          <w:lang w:val="en-GB" w:eastAsia="en-AU"/>
        </w:rPr>
        <w:t xml:space="preserve"> require </w:t>
      </w:r>
      <w:r w:rsidR="00557373">
        <w:rPr>
          <w:lang w:val="en-GB" w:eastAsia="en-AU"/>
        </w:rPr>
        <w:t>three doses of a COVID-19 vaccine to be up to date</w:t>
      </w:r>
      <w:r w:rsidR="00F85188" w:rsidRPr="00673A2B">
        <w:rPr>
          <w:shd w:val="clear" w:color="auto" w:fill="FFFFFF"/>
        </w:rPr>
        <w:t>. This</w:t>
      </w:r>
      <w:r w:rsidR="00F85188">
        <w:rPr>
          <w:shd w:val="clear" w:color="auto" w:fill="FFFFFF"/>
        </w:rPr>
        <w:t xml:space="preserve"> is</w:t>
      </w:r>
      <w:r w:rsidR="00F85188">
        <w:rPr>
          <w:rFonts w:ascii="Segoe UI" w:hAnsi="Segoe UI" w:cs="Segoe UI"/>
          <w:sz w:val="36"/>
          <w:szCs w:val="36"/>
          <w:shd w:val="clear" w:color="auto" w:fill="FFFFFF"/>
        </w:rPr>
        <w:t xml:space="preserve"> </w:t>
      </w:r>
      <w:r w:rsidR="00AB5D7D" w:rsidRPr="00AB5D7D">
        <w:rPr>
          <w:shd w:val="clear" w:color="auto" w:fill="FFFFFF"/>
        </w:rPr>
        <w:t>to provide protection against both infection and severe disease.</w:t>
      </w:r>
      <w:r w:rsidR="00557373" w:rsidRPr="00AB5D7D">
        <w:rPr>
          <w:lang w:val="en-GB" w:eastAsia="en-AU"/>
        </w:rPr>
        <w:t xml:space="preserve"> </w:t>
      </w:r>
      <w:r w:rsidR="00557373">
        <w:rPr>
          <w:lang w:val="en-GB" w:eastAsia="en-AU"/>
        </w:rPr>
        <w:t xml:space="preserve">Read the full </w:t>
      </w:r>
      <w:hyperlink r:id="rId13" w:history="1">
        <w:r w:rsidR="00557373" w:rsidRPr="00557373">
          <w:rPr>
            <w:rStyle w:val="Hyperlink"/>
            <w:lang w:val="en-GB" w:eastAsia="en-AU"/>
          </w:rPr>
          <w:t>AHPPC statement</w:t>
        </w:r>
      </w:hyperlink>
      <w:r w:rsidR="00557373">
        <w:rPr>
          <w:lang w:val="en-GB" w:eastAsia="en-AU"/>
        </w:rPr>
        <w:t xml:space="preserve"> on our website.</w:t>
      </w:r>
      <w:r w:rsidR="006770F3">
        <w:rPr>
          <w:lang w:val="en-GB" w:eastAsia="en-AU"/>
        </w:rPr>
        <w:t xml:space="preserve"> </w:t>
      </w:r>
    </w:p>
    <w:p w14:paraId="04AACCD4" w14:textId="0919BDE4" w:rsidR="001C40BB" w:rsidRPr="00B1450B" w:rsidRDefault="00557373" w:rsidP="00FF7AB2">
      <w:pPr>
        <w:pStyle w:val="Heading2"/>
        <w:rPr>
          <w:color w:val="4472C4" w:themeColor="accent1"/>
          <w:shd w:val="clear" w:color="auto" w:fill="FFFFFF"/>
        </w:rPr>
      </w:pPr>
      <w:r w:rsidRPr="00B1450B">
        <w:rPr>
          <w:color w:val="4472C4" w:themeColor="accent1"/>
          <w:shd w:val="clear" w:color="auto" w:fill="FFFFFF"/>
        </w:rPr>
        <w:t xml:space="preserve">Why you need a </w:t>
      </w:r>
      <w:r w:rsidR="00B1450B">
        <w:rPr>
          <w:color w:val="4472C4" w:themeColor="accent1"/>
          <w:shd w:val="clear" w:color="auto" w:fill="FFFFFF"/>
        </w:rPr>
        <w:t>booster</w:t>
      </w:r>
      <w:r w:rsidRPr="00B1450B">
        <w:rPr>
          <w:color w:val="4472C4" w:themeColor="accent1"/>
          <w:shd w:val="clear" w:color="auto" w:fill="FFFFFF"/>
        </w:rPr>
        <w:t xml:space="preserve"> even if you’ve had COVID-19</w:t>
      </w:r>
    </w:p>
    <w:p w14:paraId="01AB9FF6" w14:textId="3B399AF0" w:rsidR="001C40BB" w:rsidRDefault="001C40BB" w:rsidP="00FF7AB2">
      <w:pPr>
        <w:rPr>
          <w:lang w:val="en-GB" w:eastAsia="en-AU"/>
        </w:rPr>
      </w:pPr>
      <w:r>
        <w:rPr>
          <w:lang w:val="en-GB" w:eastAsia="en-AU"/>
        </w:rPr>
        <w:t xml:space="preserve">A booster dose builds on your protection against COVID-19. There is </w:t>
      </w:r>
      <w:r w:rsidR="00361B9E">
        <w:rPr>
          <w:lang w:val="en-GB" w:eastAsia="en-AU"/>
        </w:rPr>
        <w:t>sometimes</w:t>
      </w:r>
      <w:r>
        <w:rPr>
          <w:lang w:val="en-GB" w:eastAsia="en-AU"/>
        </w:rPr>
        <w:t xml:space="preserve"> a misunderstanding that if you have had COVID-19 you cannot get it again</w:t>
      </w:r>
      <w:r w:rsidR="00361B9E">
        <w:rPr>
          <w:lang w:val="en-GB" w:eastAsia="en-AU"/>
        </w:rPr>
        <w:t>, but y</w:t>
      </w:r>
      <w:r>
        <w:rPr>
          <w:lang w:val="en-GB" w:eastAsia="en-AU"/>
        </w:rPr>
        <w:t xml:space="preserve">ou still need to get a booster dose to provide the best protection.  To be considered ‘up to date’ you must complete all doses recommended for your age and individual circumstances. For more information visit our </w:t>
      </w:r>
      <w:hyperlink r:id="rId14" w:history="1">
        <w:r w:rsidRPr="001C40BB">
          <w:rPr>
            <w:rStyle w:val="Hyperlink"/>
            <w:lang w:val="en-GB" w:eastAsia="en-AU"/>
          </w:rPr>
          <w:t>website</w:t>
        </w:r>
      </w:hyperlink>
      <w:r>
        <w:rPr>
          <w:lang w:val="en-GB" w:eastAsia="en-AU"/>
        </w:rPr>
        <w:t>.</w:t>
      </w:r>
    </w:p>
    <w:p w14:paraId="534B1D04" w14:textId="156F83EE" w:rsidR="004C59A0" w:rsidRDefault="006770F3" w:rsidP="006770F3">
      <w:pPr>
        <w:rPr>
          <w:lang w:val="en-GB" w:eastAsia="en-AU"/>
        </w:rPr>
      </w:pPr>
      <w:r w:rsidRPr="006770F3">
        <w:rPr>
          <w:lang w:val="en-GB" w:eastAsia="en-AU"/>
        </w:rPr>
        <w:t>If you have tested positive for COVID-19, you can have your next dose of the vaccine once you have fully recovered</w:t>
      </w:r>
      <w:r w:rsidR="00B4138D">
        <w:rPr>
          <w:lang w:val="en-GB" w:eastAsia="en-AU"/>
        </w:rPr>
        <w:t>.</w:t>
      </w:r>
      <w:r w:rsidRPr="006770F3">
        <w:rPr>
          <w:lang w:val="en-GB" w:eastAsia="en-AU"/>
        </w:rPr>
        <w:t xml:space="preserve"> </w:t>
      </w:r>
      <w:r w:rsidR="00B4138D">
        <w:rPr>
          <w:lang w:val="en-GB" w:eastAsia="en-AU"/>
        </w:rPr>
        <w:t>Alternatively,</w:t>
      </w:r>
      <w:r w:rsidRPr="006770F3">
        <w:rPr>
          <w:lang w:val="en-GB" w:eastAsia="en-AU"/>
        </w:rPr>
        <w:t xml:space="preserve"> you can choose to defer the dose for up to 4 months after your COVID-19 infection</w:t>
      </w:r>
      <w:r>
        <w:rPr>
          <w:lang w:val="en-GB" w:eastAsia="en-AU"/>
        </w:rPr>
        <w:t xml:space="preserve"> – but you </w:t>
      </w:r>
      <w:r w:rsidR="00B4138D">
        <w:rPr>
          <w:lang w:val="en-GB" w:eastAsia="en-AU"/>
        </w:rPr>
        <w:t xml:space="preserve">do </w:t>
      </w:r>
      <w:r>
        <w:rPr>
          <w:lang w:val="en-GB" w:eastAsia="en-AU"/>
        </w:rPr>
        <w:t xml:space="preserve">not </w:t>
      </w:r>
      <w:r w:rsidR="00B4138D">
        <w:rPr>
          <w:lang w:val="en-GB" w:eastAsia="en-AU"/>
        </w:rPr>
        <w:t xml:space="preserve">need </w:t>
      </w:r>
      <w:r>
        <w:rPr>
          <w:lang w:val="en-GB" w:eastAsia="en-AU"/>
        </w:rPr>
        <w:t>to wait</w:t>
      </w:r>
      <w:r w:rsidRPr="006770F3">
        <w:rPr>
          <w:lang w:val="en-GB" w:eastAsia="en-AU"/>
        </w:rPr>
        <w:t>. Speak with your health care provider about what is best for you.</w:t>
      </w:r>
    </w:p>
    <w:p w14:paraId="53EB6011" w14:textId="3F4A9760" w:rsidR="00FD5D36" w:rsidRDefault="00FD5D36" w:rsidP="00F64AB6">
      <w:pPr>
        <w:pageBreakBefore/>
        <w:rPr>
          <w:lang w:val="en-GB" w:eastAsia="en-AU"/>
        </w:rPr>
      </w:pPr>
      <w:r>
        <w:rPr>
          <w:lang w:val="en-GB" w:eastAsia="en-AU"/>
        </w:rPr>
        <w:lastRenderedPageBreak/>
        <w:t xml:space="preserve">Booster doses are available </w:t>
      </w:r>
      <w:r w:rsidR="00831186">
        <w:rPr>
          <w:lang w:val="en-GB" w:eastAsia="en-AU"/>
        </w:rPr>
        <w:t xml:space="preserve">from GPs, pharmacies, state/territory vaccination clinics, dedicated disability hubs, and through in-reach from </w:t>
      </w:r>
      <w:r>
        <w:rPr>
          <w:lang w:val="en-GB" w:eastAsia="en-AU"/>
        </w:rPr>
        <w:t xml:space="preserve">Commonwealth vaccination providers. Visit our </w:t>
      </w:r>
      <w:hyperlink r:id="rId15" w:history="1">
        <w:r w:rsidRPr="001C40BB">
          <w:rPr>
            <w:rStyle w:val="Hyperlink"/>
            <w:lang w:val="en-GB" w:eastAsia="en-AU"/>
          </w:rPr>
          <w:t>disability clinics webpage</w:t>
        </w:r>
      </w:hyperlink>
      <w:r>
        <w:rPr>
          <w:lang w:val="en-GB" w:eastAsia="en-AU"/>
        </w:rPr>
        <w:t xml:space="preserve"> for information and help. </w:t>
      </w:r>
    </w:p>
    <w:p w14:paraId="72DA1012" w14:textId="76B332AA" w:rsidR="00852FAA" w:rsidRPr="00B1450B" w:rsidRDefault="00852FAA" w:rsidP="00FF7AB2">
      <w:pPr>
        <w:pStyle w:val="Heading2"/>
        <w:rPr>
          <w:color w:val="4472C4" w:themeColor="accent1"/>
        </w:rPr>
      </w:pPr>
      <w:bookmarkStart w:id="0" w:name="_Hlk98405521"/>
      <w:r w:rsidRPr="00B1450B">
        <w:rPr>
          <w:color w:val="4472C4" w:themeColor="accent1"/>
        </w:rPr>
        <w:t xml:space="preserve">Support for providers to assist </w:t>
      </w:r>
      <w:r w:rsidR="006770F3">
        <w:rPr>
          <w:color w:val="4472C4" w:themeColor="accent1"/>
        </w:rPr>
        <w:t xml:space="preserve">NDIS </w:t>
      </w:r>
      <w:r w:rsidRPr="00B1450B">
        <w:rPr>
          <w:color w:val="4472C4" w:themeColor="accent1"/>
        </w:rPr>
        <w:t>participants with vaccination</w:t>
      </w:r>
    </w:p>
    <w:p w14:paraId="00148F8A" w14:textId="77777777" w:rsidR="00852FAA" w:rsidRPr="00852FAA" w:rsidRDefault="00852FAA" w:rsidP="00FF7AB2">
      <w:pPr>
        <w:rPr>
          <w:lang w:eastAsia="en-AU"/>
        </w:rPr>
      </w:pPr>
      <w:r w:rsidRPr="00852FAA">
        <w:rPr>
          <w:lang w:eastAsia="en-AU"/>
        </w:rPr>
        <w:t>Temporary payments are available to eligible providers for each participant they support to get their COVID-19 vaccination. These payments include:</w:t>
      </w:r>
    </w:p>
    <w:p w14:paraId="2FD3622C" w14:textId="77777777" w:rsidR="00852FAA" w:rsidRPr="00852FAA" w:rsidRDefault="00852FAA" w:rsidP="00FF7AB2">
      <w:pPr>
        <w:pStyle w:val="ListBullet"/>
        <w:rPr>
          <w:lang w:eastAsia="en-AU"/>
        </w:rPr>
      </w:pPr>
      <w:r w:rsidRPr="00852FAA">
        <w:rPr>
          <w:lang w:eastAsia="en-AU"/>
        </w:rPr>
        <w:t xml:space="preserve">$150 for each participant a provider supports to get their first and second COVID-19 vaccination. </w:t>
      </w:r>
    </w:p>
    <w:p w14:paraId="5B69FEF0" w14:textId="77777777" w:rsidR="00852FAA" w:rsidRPr="00852FAA" w:rsidRDefault="00852FAA" w:rsidP="00FF7AB2">
      <w:pPr>
        <w:pStyle w:val="ListBullet"/>
        <w:rPr>
          <w:lang w:eastAsia="en-AU"/>
        </w:rPr>
      </w:pPr>
      <w:r w:rsidRPr="00852FAA">
        <w:rPr>
          <w:lang w:eastAsia="en-AU"/>
        </w:rPr>
        <w:t>$75 for each participant a provider supports to get their COVID-19 booster vaccine.</w:t>
      </w:r>
    </w:p>
    <w:p w14:paraId="0C661335" w14:textId="4EFDECBA" w:rsidR="00852FAA" w:rsidRPr="00852FAA" w:rsidRDefault="00852FAA" w:rsidP="00FF7AB2">
      <w:pPr>
        <w:rPr>
          <w:lang w:eastAsia="en-AU"/>
        </w:rPr>
      </w:pPr>
      <w:r w:rsidRPr="00852FAA">
        <w:rPr>
          <w:lang w:eastAsia="en-AU"/>
        </w:rPr>
        <w:t xml:space="preserve">The payments allow eligible providers to organise the best </w:t>
      </w:r>
      <w:r w:rsidR="00AF1240">
        <w:rPr>
          <w:lang w:eastAsia="en-AU"/>
        </w:rPr>
        <w:t>way</w:t>
      </w:r>
      <w:r w:rsidRPr="00852FAA">
        <w:rPr>
          <w:lang w:eastAsia="en-AU"/>
        </w:rPr>
        <w:t xml:space="preserve"> for participants </w:t>
      </w:r>
      <w:r w:rsidR="00AF1240">
        <w:rPr>
          <w:lang w:eastAsia="en-AU"/>
        </w:rPr>
        <w:t>to be</w:t>
      </w:r>
      <w:r w:rsidRPr="00852FAA">
        <w:rPr>
          <w:lang w:eastAsia="en-AU"/>
        </w:rPr>
        <w:t xml:space="preserve"> vaccinated. This may include organising:</w:t>
      </w:r>
    </w:p>
    <w:p w14:paraId="42FB9FD0" w14:textId="77777777" w:rsidR="00852FAA" w:rsidRPr="00852FAA" w:rsidRDefault="00852FAA" w:rsidP="00FF7AB2">
      <w:pPr>
        <w:pStyle w:val="ListBullet"/>
        <w:rPr>
          <w:lang w:eastAsia="en-AU"/>
        </w:rPr>
      </w:pPr>
      <w:r w:rsidRPr="00852FAA">
        <w:rPr>
          <w:lang w:eastAsia="en-AU"/>
        </w:rPr>
        <w:t>administration to arrange vaccination appointments including seeking </w:t>
      </w:r>
      <w:hyperlink r:id="rId16" w:history="1">
        <w:r w:rsidRPr="00852FAA">
          <w:rPr>
            <w:rStyle w:val="Hyperlink"/>
            <w:lang w:eastAsia="en-AU"/>
          </w:rPr>
          <w:t>participant consent</w:t>
        </w:r>
      </w:hyperlink>
      <w:r w:rsidRPr="00852FAA">
        <w:rPr>
          <w:lang w:eastAsia="en-AU"/>
        </w:rPr>
        <w:t>  </w:t>
      </w:r>
    </w:p>
    <w:p w14:paraId="4A2EB3F2" w14:textId="26B95619" w:rsidR="00852FAA" w:rsidRPr="00852FAA" w:rsidRDefault="00852FAA" w:rsidP="00FF7AB2">
      <w:pPr>
        <w:pStyle w:val="ListBullet"/>
        <w:rPr>
          <w:lang w:eastAsia="en-AU"/>
        </w:rPr>
      </w:pPr>
      <w:r w:rsidRPr="00852FAA">
        <w:rPr>
          <w:lang w:eastAsia="en-AU"/>
        </w:rPr>
        <w:t xml:space="preserve">transport </w:t>
      </w:r>
      <w:r w:rsidR="00B4138D">
        <w:rPr>
          <w:lang w:eastAsia="en-AU"/>
        </w:rPr>
        <w:t xml:space="preserve">to and from </w:t>
      </w:r>
      <w:r w:rsidRPr="00852FAA">
        <w:rPr>
          <w:lang w:eastAsia="en-AU"/>
        </w:rPr>
        <w:t xml:space="preserve">in a COVID-safe </w:t>
      </w:r>
      <w:r w:rsidR="00B4138D">
        <w:rPr>
          <w:lang w:eastAsia="en-AU"/>
        </w:rPr>
        <w:t>way</w:t>
      </w:r>
    </w:p>
    <w:p w14:paraId="7CBA2C64" w14:textId="4CDFFC2C" w:rsidR="00852FAA" w:rsidRDefault="00852FAA" w:rsidP="00FF7AB2">
      <w:pPr>
        <w:pStyle w:val="ListBullet"/>
        <w:rPr>
          <w:lang w:eastAsia="en-AU"/>
        </w:rPr>
      </w:pPr>
      <w:r w:rsidRPr="00852FAA">
        <w:rPr>
          <w:lang w:eastAsia="en-AU"/>
        </w:rPr>
        <w:t xml:space="preserve">appropriate staff to accompany participants to and from the appointments including </w:t>
      </w:r>
      <w:r w:rsidR="00AF1240">
        <w:rPr>
          <w:lang w:eastAsia="en-AU"/>
        </w:rPr>
        <w:t>staying</w:t>
      </w:r>
      <w:r w:rsidRPr="00852FAA">
        <w:rPr>
          <w:lang w:eastAsia="en-AU"/>
        </w:rPr>
        <w:t xml:space="preserve"> with them during the waiting time after the vaccination.</w:t>
      </w:r>
    </w:p>
    <w:p w14:paraId="1E852D1C" w14:textId="2F28BF2C" w:rsidR="00A872DE" w:rsidRPr="00852FAA" w:rsidRDefault="00852FAA" w:rsidP="00FF7AB2">
      <w:pPr>
        <w:rPr>
          <w:lang w:eastAsia="en-AU"/>
        </w:rPr>
      </w:pPr>
      <w:r>
        <w:rPr>
          <w:lang w:eastAsia="en-AU"/>
        </w:rPr>
        <w:t>The current incentives for 1</w:t>
      </w:r>
      <w:r w:rsidRPr="00852FAA">
        <w:rPr>
          <w:vertAlign w:val="superscript"/>
          <w:lang w:eastAsia="en-AU"/>
        </w:rPr>
        <w:t>st</w:t>
      </w:r>
      <w:r>
        <w:rPr>
          <w:lang w:eastAsia="en-AU"/>
        </w:rPr>
        <w:t xml:space="preserve"> and 2</w:t>
      </w:r>
      <w:r w:rsidRPr="00852FAA">
        <w:rPr>
          <w:vertAlign w:val="superscript"/>
          <w:lang w:eastAsia="en-AU"/>
        </w:rPr>
        <w:t>nd</w:t>
      </w:r>
      <w:r>
        <w:rPr>
          <w:lang w:eastAsia="en-AU"/>
        </w:rPr>
        <w:t xml:space="preserve"> vaccination doses are </w:t>
      </w:r>
      <w:r w:rsidR="00B4138D">
        <w:rPr>
          <w:lang w:eastAsia="en-AU"/>
        </w:rPr>
        <w:t xml:space="preserve">scheduled </w:t>
      </w:r>
      <w:r>
        <w:rPr>
          <w:lang w:eastAsia="en-AU"/>
        </w:rPr>
        <w:t xml:space="preserve">to end on 31 March 2022. More information is available on the </w:t>
      </w:r>
      <w:hyperlink r:id="rId17" w:anchor="vaccination-support" w:history="1">
        <w:r w:rsidRPr="00852FAA">
          <w:rPr>
            <w:rStyle w:val="Hyperlink"/>
            <w:lang w:eastAsia="en-AU"/>
          </w:rPr>
          <w:t>NDIS website</w:t>
        </w:r>
      </w:hyperlink>
      <w:r>
        <w:rPr>
          <w:lang w:eastAsia="en-AU"/>
        </w:rPr>
        <w:t>.</w:t>
      </w:r>
    </w:p>
    <w:p w14:paraId="7A7E7D75" w14:textId="324863E8" w:rsidR="001F1CF7" w:rsidRPr="00B1450B" w:rsidRDefault="00852FAA" w:rsidP="00FF7AB2">
      <w:pPr>
        <w:pStyle w:val="Heading2"/>
        <w:rPr>
          <w:color w:val="4472C4" w:themeColor="accent1"/>
        </w:rPr>
      </w:pPr>
      <w:r w:rsidRPr="00B1450B">
        <w:rPr>
          <w:color w:val="4472C4" w:themeColor="accent1"/>
        </w:rPr>
        <w:t>R</w:t>
      </w:r>
      <w:r w:rsidR="00D956E3" w:rsidRPr="00B1450B">
        <w:rPr>
          <w:color w:val="4472C4" w:themeColor="accent1"/>
        </w:rPr>
        <w:t>esources to support</w:t>
      </w:r>
      <w:r w:rsidR="00B01F80" w:rsidRPr="00B1450B">
        <w:rPr>
          <w:color w:val="4472C4" w:themeColor="accent1"/>
        </w:rPr>
        <w:t xml:space="preserve"> autistic peopl</w:t>
      </w:r>
      <w:r w:rsidR="00D956E3" w:rsidRPr="00B1450B">
        <w:rPr>
          <w:color w:val="4472C4" w:themeColor="accent1"/>
        </w:rPr>
        <w:t>e through vaccination</w:t>
      </w:r>
    </w:p>
    <w:p w14:paraId="34BF6D57" w14:textId="493AB667" w:rsidR="00557373" w:rsidRDefault="00B01F80" w:rsidP="00FF7AB2">
      <w:pPr>
        <w:rPr>
          <w:lang w:val="en-GB" w:eastAsia="en-AU"/>
        </w:rPr>
      </w:pPr>
      <w:r>
        <w:rPr>
          <w:lang w:val="en-GB" w:eastAsia="en-AU"/>
        </w:rPr>
        <w:t>Amaze, the peak body for autistic people and their supporters in Victoria, has developed a coronavirus community information hub</w:t>
      </w:r>
      <w:r w:rsidR="00B4138D">
        <w:rPr>
          <w:lang w:val="en-GB" w:eastAsia="en-AU"/>
        </w:rPr>
        <w:t>. The hub has</w:t>
      </w:r>
      <w:r>
        <w:rPr>
          <w:lang w:val="en-GB" w:eastAsia="en-AU"/>
        </w:rPr>
        <w:t xml:space="preserve"> resources to help autistic people and their </w:t>
      </w:r>
      <w:proofErr w:type="gramStart"/>
      <w:r>
        <w:rPr>
          <w:lang w:val="en-GB" w:eastAsia="en-AU"/>
        </w:rPr>
        <w:t>families</w:t>
      </w:r>
      <w:proofErr w:type="gramEnd"/>
      <w:r>
        <w:rPr>
          <w:lang w:val="en-GB" w:eastAsia="en-AU"/>
        </w:rPr>
        <w:t xml:space="preserve"> access and prepare for vaccination appointments. There is a range of social scripts, a webinar on supporting children to get their vaccination, and a COVID-19 vaccination appointment checklist. There are also guides for health professionals and free training on supporting autistic people through the vaccination process.</w:t>
      </w:r>
      <w:r w:rsidR="00D956E3">
        <w:rPr>
          <w:lang w:val="en-GB" w:eastAsia="en-AU"/>
        </w:rPr>
        <w:t xml:space="preserve"> These resources can help providers in their conversations with autistic people and their </w:t>
      </w:r>
      <w:proofErr w:type="spellStart"/>
      <w:r w:rsidR="00D956E3">
        <w:rPr>
          <w:lang w:val="en-GB" w:eastAsia="en-AU"/>
        </w:rPr>
        <w:t>carers</w:t>
      </w:r>
      <w:proofErr w:type="spellEnd"/>
      <w:r w:rsidR="00D956E3">
        <w:rPr>
          <w:lang w:val="en-GB" w:eastAsia="en-AU"/>
        </w:rPr>
        <w:t>.</w:t>
      </w:r>
    </w:p>
    <w:p w14:paraId="3BC8DE22" w14:textId="178000FF" w:rsidR="00FF7AB2" w:rsidRPr="00557373" w:rsidRDefault="00B01F80" w:rsidP="00FF7AB2">
      <w:pPr>
        <w:rPr>
          <w:lang w:val="en-GB" w:eastAsia="en-AU"/>
        </w:rPr>
      </w:pPr>
      <w:r>
        <w:rPr>
          <w:lang w:val="en-GB" w:eastAsia="en-AU"/>
        </w:rPr>
        <w:t xml:space="preserve">Visit the </w:t>
      </w:r>
      <w:hyperlink r:id="rId18" w:history="1">
        <w:r w:rsidRPr="00B01F80">
          <w:rPr>
            <w:rStyle w:val="Hyperlink"/>
            <w:lang w:val="en-GB" w:eastAsia="en-AU"/>
          </w:rPr>
          <w:t>Coronavirus (COVID-19) Community Information Hub</w:t>
        </w:r>
      </w:hyperlink>
      <w:r>
        <w:rPr>
          <w:lang w:val="en-GB" w:eastAsia="en-AU"/>
        </w:rPr>
        <w:t xml:space="preserve"> for the full range of resources available. </w:t>
      </w:r>
    </w:p>
    <w:p w14:paraId="0EEDC923" w14:textId="070AA475" w:rsidR="00051BAF" w:rsidRPr="002B2069" w:rsidRDefault="00051BAF" w:rsidP="003B6C6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color w:val="4472C4" w:themeColor="accent1"/>
          <w:sz w:val="20"/>
          <w:szCs w:val="20"/>
        </w:rPr>
      </w:pPr>
      <w:bookmarkStart w:id="1" w:name="_Hlk86060223"/>
      <w:bookmarkEnd w:id="0"/>
      <w:r w:rsidRPr="002B2069">
        <w:rPr>
          <w:color w:val="4472C4" w:themeColor="accent1"/>
          <w:sz w:val="20"/>
          <w:szCs w:val="20"/>
        </w:rPr>
        <w:t>Assistance for people with disability and their families/friends/providers</w:t>
      </w:r>
    </w:p>
    <w:p w14:paraId="1C964B5E" w14:textId="0F5A1BEB" w:rsidR="001F1CF7" w:rsidRPr="002B2069" w:rsidRDefault="001F1CF7" w:rsidP="003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sz w:val="20"/>
          <w:szCs w:val="20"/>
        </w:rPr>
      </w:pPr>
      <w:r w:rsidRPr="002B2069">
        <w:rPr>
          <w:sz w:val="20"/>
          <w:szCs w:val="20"/>
        </w:rPr>
        <w:t xml:space="preserve">Disability Gateway on </w:t>
      </w:r>
      <w:r w:rsidRPr="002B2069">
        <w:rPr>
          <w:b/>
          <w:bCs/>
          <w:sz w:val="20"/>
          <w:szCs w:val="20"/>
        </w:rPr>
        <w:t xml:space="preserve">1800 643 787 </w:t>
      </w:r>
      <w:r w:rsidRPr="002B2069">
        <w:rPr>
          <w:sz w:val="20"/>
          <w:szCs w:val="20"/>
        </w:rPr>
        <w:t>-</w:t>
      </w:r>
      <w:r w:rsidRPr="002B2069">
        <w:rPr>
          <w:b/>
          <w:bCs/>
          <w:sz w:val="20"/>
          <w:szCs w:val="20"/>
        </w:rPr>
        <w:t xml:space="preserve"> </w:t>
      </w:r>
      <w:r w:rsidRPr="002B2069">
        <w:rPr>
          <w:sz w:val="20"/>
          <w:szCs w:val="20"/>
        </w:rPr>
        <w:t>open from 8 am to 8 pm, Monday to Friday.</w:t>
      </w:r>
    </w:p>
    <w:p w14:paraId="4CD61BA8" w14:textId="77777777" w:rsidR="001F1CF7" w:rsidRPr="002B2069" w:rsidRDefault="001F1CF7" w:rsidP="003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rStyle w:val="Hyperlink"/>
          <w:bCs/>
          <w:sz w:val="20"/>
          <w:szCs w:val="20"/>
        </w:rPr>
      </w:pPr>
      <w:r w:rsidRPr="002B2069">
        <w:rPr>
          <w:sz w:val="20"/>
          <w:szCs w:val="20"/>
        </w:rPr>
        <w:t>Department of Health website at</w:t>
      </w:r>
      <w:r w:rsidRPr="002B2069">
        <w:rPr>
          <w:b/>
          <w:bCs/>
          <w:color w:val="004A6B"/>
          <w:sz w:val="20"/>
          <w:szCs w:val="20"/>
        </w:rPr>
        <w:t xml:space="preserve"> </w:t>
      </w:r>
      <w:hyperlink r:id="rId19" w:history="1">
        <w:r w:rsidRPr="002B2069">
          <w:rPr>
            <w:rStyle w:val="Hyperlink"/>
            <w:bCs/>
            <w:sz w:val="20"/>
            <w:szCs w:val="20"/>
          </w:rPr>
          <w:t>www.health.gov.au</w:t>
        </w:r>
      </w:hyperlink>
    </w:p>
    <w:p w14:paraId="4CEFD2F3" w14:textId="77777777" w:rsidR="001F1CF7" w:rsidRPr="002B2069" w:rsidRDefault="001F1CF7" w:rsidP="003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sz w:val="20"/>
          <w:szCs w:val="20"/>
        </w:rPr>
      </w:pPr>
      <w:r w:rsidRPr="002B2069">
        <w:rPr>
          <w:sz w:val="20"/>
          <w:szCs w:val="20"/>
        </w:rPr>
        <w:t>National Coronavirus and COVID-19 Vaccine Helpline on </w:t>
      </w:r>
      <w:r w:rsidRPr="002B2069">
        <w:rPr>
          <w:rStyle w:val="Strong"/>
          <w:sz w:val="20"/>
          <w:szCs w:val="20"/>
        </w:rPr>
        <w:t>1800 020 080</w:t>
      </w:r>
      <w:r w:rsidRPr="002B2069">
        <w:rPr>
          <w:sz w:val="20"/>
          <w:szCs w:val="20"/>
        </w:rPr>
        <w:t xml:space="preserve"> (people with disability, their families and carers should select Option 5, disability workers should select Option 4).</w:t>
      </w:r>
    </w:p>
    <w:p w14:paraId="277C82BB" w14:textId="21AEB826" w:rsidR="001F1CF7" w:rsidRPr="002B2069" w:rsidRDefault="004C59A0" w:rsidP="003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1F1CF7" w:rsidRPr="002B2069">
        <w:rPr>
          <w:sz w:val="20"/>
          <w:szCs w:val="20"/>
        </w:rPr>
        <w:t xml:space="preserve">information in a language other than English, call the National Coronavirus and COVID-19 Vaccine Helpline on </w:t>
      </w:r>
      <w:r w:rsidR="001F1CF7" w:rsidRPr="002B2069">
        <w:rPr>
          <w:b/>
          <w:bCs/>
          <w:sz w:val="20"/>
          <w:szCs w:val="20"/>
        </w:rPr>
        <w:t>1800 020 080</w:t>
      </w:r>
      <w:r w:rsidR="001F1CF7" w:rsidRPr="002B2069">
        <w:rPr>
          <w:sz w:val="20"/>
          <w:szCs w:val="20"/>
        </w:rPr>
        <w:t xml:space="preserve"> and press option 8. This is a free service.</w:t>
      </w:r>
    </w:p>
    <w:p w14:paraId="6EAFFA3A" w14:textId="2374759B" w:rsidR="001F1CF7" w:rsidRPr="002B2069" w:rsidRDefault="004C59A0" w:rsidP="003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0"/>
          <w:szCs w:val="20"/>
        </w:rPr>
      </w:pPr>
      <w:r>
        <w:rPr>
          <w:sz w:val="20"/>
          <w:szCs w:val="20"/>
        </w:rPr>
        <w:t>T</w:t>
      </w:r>
      <w:r w:rsidR="001F1CF7" w:rsidRPr="002B2069">
        <w:rPr>
          <w:sz w:val="20"/>
          <w:szCs w:val="20"/>
        </w:rPr>
        <w:t xml:space="preserve">he Translating and Interpreting Service </w:t>
      </w:r>
      <w:r>
        <w:rPr>
          <w:sz w:val="20"/>
          <w:szCs w:val="20"/>
        </w:rPr>
        <w:t xml:space="preserve">is also available </w:t>
      </w:r>
      <w:r w:rsidR="001F1CF7" w:rsidRPr="002B2069">
        <w:rPr>
          <w:sz w:val="20"/>
          <w:szCs w:val="20"/>
        </w:rPr>
        <w:t xml:space="preserve">on </w:t>
      </w:r>
      <w:r w:rsidR="001F1CF7" w:rsidRPr="002B2069">
        <w:rPr>
          <w:rStyle w:val="Strong"/>
          <w:sz w:val="20"/>
          <w:szCs w:val="20"/>
        </w:rPr>
        <w:t>131 450</w:t>
      </w:r>
      <w:r w:rsidR="001F1CF7" w:rsidRPr="002B2069">
        <w:rPr>
          <w:sz w:val="20"/>
          <w:szCs w:val="20"/>
        </w:rPr>
        <w:t>.</w:t>
      </w:r>
    </w:p>
    <w:p w14:paraId="701F690C" w14:textId="55091AB9" w:rsidR="001F1CF7" w:rsidRPr="002B2069" w:rsidRDefault="004C59A0" w:rsidP="003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0"/>
          <w:szCs w:val="20"/>
        </w:rPr>
      </w:pPr>
      <w:r>
        <w:rPr>
          <w:sz w:val="20"/>
          <w:szCs w:val="20"/>
        </w:rPr>
        <w:t>For people who are</w:t>
      </w:r>
      <w:r w:rsidR="001F1CF7" w:rsidRPr="002B2069">
        <w:rPr>
          <w:sz w:val="20"/>
          <w:szCs w:val="20"/>
        </w:rPr>
        <w:t xml:space="preserve"> deaf, or have a hearing or speech impairment, call the National Relay Service on </w:t>
      </w:r>
      <w:r w:rsidR="001F1CF7" w:rsidRPr="002B2069">
        <w:rPr>
          <w:rStyle w:val="Strong"/>
          <w:sz w:val="20"/>
          <w:szCs w:val="20"/>
        </w:rPr>
        <w:t>133 677</w:t>
      </w:r>
      <w:r w:rsidR="001F1CF7" w:rsidRPr="002B2069">
        <w:rPr>
          <w:sz w:val="20"/>
          <w:szCs w:val="20"/>
        </w:rPr>
        <w:t>.</w:t>
      </w:r>
    </w:p>
    <w:p w14:paraId="46BB9340" w14:textId="0C272920" w:rsidR="00F85425" w:rsidRPr="002B2069" w:rsidRDefault="0AF592B6" w:rsidP="003B6C6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color w:val="4472C4" w:themeColor="accent1"/>
          <w:sz w:val="20"/>
          <w:szCs w:val="20"/>
        </w:rPr>
      </w:pPr>
      <w:r w:rsidRPr="002B2069">
        <w:rPr>
          <w:color w:val="4472C4" w:themeColor="accent1"/>
          <w:sz w:val="20"/>
          <w:szCs w:val="20"/>
        </w:rPr>
        <w:t>Follow us on Facebook</w:t>
      </w:r>
    </w:p>
    <w:p w14:paraId="770A5033" w14:textId="0F32AEB3" w:rsidR="00F85425" w:rsidRPr="002B2069" w:rsidRDefault="53CF148C" w:rsidP="003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276" w:lineRule="auto"/>
        <w:textAlignment w:val="baseline"/>
        <w:rPr>
          <w:sz w:val="20"/>
          <w:szCs w:val="20"/>
          <w:lang w:val="en-GB" w:eastAsia="en-AU"/>
        </w:rPr>
      </w:pPr>
      <w:r w:rsidRPr="002B2069">
        <w:rPr>
          <w:sz w:val="20"/>
          <w:szCs w:val="20"/>
          <w:lang w:eastAsia="en-AU"/>
        </w:rPr>
        <w:t xml:space="preserve">Don't </w:t>
      </w:r>
      <w:r w:rsidR="32B56870" w:rsidRPr="002B2069">
        <w:rPr>
          <w:sz w:val="20"/>
          <w:szCs w:val="20"/>
          <w:lang w:eastAsia="en-AU"/>
        </w:rPr>
        <w:t>miss</w:t>
      </w:r>
      <w:r w:rsidRPr="002B2069">
        <w:rPr>
          <w:sz w:val="20"/>
          <w:szCs w:val="20"/>
          <w:lang w:eastAsia="en-AU"/>
        </w:rPr>
        <w:t xml:space="preserve"> the latest news and updates about COVID-19 and other health matters – follow </w:t>
      </w:r>
      <w:hyperlink r:id="rId20">
        <w:r w:rsidRPr="002B2069">
          <w:rPr>
            <w:rStyle w:val="Hyperlink"/>
            <w:sz w:val="20"/>
            <w:szCs w:val="20"/>
            <w:lang w:eastAsia="en-AU"/>
          </w:rPr>
          <w:t>the Department of Health on Facebook</w:t>
        </w:r>
      </w:hyperlink>
      <w:r w:rsidRPr="002B2069">
        <w:rPr>
          <w:sz w:val="20"/>
          <w:szCs w:val="20"/>
          <w:lang w:eastAsia="en-AU"/>
        </w:rPr>
        <w:t>.</w:t>
      </w:r>
      <w:bookmarkEnd w:id="1"/>
    </w:p>
    <w:sectPr w:rsidR="00F85425" w:rsidRPr="002B2069" w:rsidSect="00F64AB6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993" w:right="1440" w:bottom="993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1C795" w14:textId="77777777" w:rsidR="00E57D47" w:rsidRDefault="00E57D47" w:rsidP="00CE7D4D">
      <w:r>
        <w:separator/>
      </w:r>
    </w:p>
  </w:endnote>
  <w:endnote w:type="continuationSeparator" w:id="0">
    <w:p w14:paraId="1C97FB57" w14:textId="77777777" w:rsidR="00E57D47" w:rsidRDefault="00E57D47" w:rsidP="00CE7D4D">
      <w:r>
        <w:continuationSeparator/>
      </w:r>
    </w:p>
  </w:endnote>
  <w:endnote w:type="continuationNotice" w:id="1">
    <w:p w14:paraId="370B7A66" w14:textId="77777777" w:rsidR="00E57D47" w:rsidRDefault="00E57D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6" name="Picture 6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F0671" w14:textId="77777777" w:rsidR="00E57D47" w:rsidRDefault="00E57D47" w:rsidP="00CE7D4D">
      <w:r>
        <w:separator/>
      </w:r>
    </w:p>
  </w:footnote>
  <w:footnote w:type="continuationSeparator" w:id="0">
    <w:p w14:paraId="0FEC5C93" w14:textId="77777777" w:rsidR="00E57D47" w:rsidRDefault="00E57D47" w:rsidP="00CE7D4D">
      <w:r>
        <w:continuationSeparator/>
      </w:r>
    </w:p>
  </w:footnote>
  <w:footnote w:type="continuationNotice" w:id="1">
    <w:p w14:paraId="41392ACF" w14:textId="77777777" w:rsidR="00E57D47" w:rsidRDefault="00E57D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4" name="Picture 4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5" name="Picture 5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5E29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66C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A45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6C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08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C5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88B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EE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643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226AF"/>
    <w:multiLevelType w:val="hybridMultilevel"/>
    <w:tmpl w:val="3AC63E66"/>
    <w:lvl w:ilvl="0" w:tplc="18D8899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73AB2"/>
    <w:multiLevelType w:val="multilevel"/>
    <w:tmpl w:val="F35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230A6"/>
    <w:multiLevelType w:val="hybridMultilevel"/>
    <w:tmpl w:val="5F5A7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4FA7"/>
    <w:multiLevelType w:val="hybridMultilevel"/>
    <w:tmpl w:val="ABD0DD0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3C8D"/>
    <w:multiLevelType w:val="multilevel"/>
    <w:tmpl w:val="76F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B6F44"/>
    <w:multiLevelType w:val="multilevel"/>
    <w:tmpl w:val="C06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A2BC9"/>
    <w:multiLevelType w:val="hybridMultilevel"/>
    <w:tmpl w:val="FEF6C624"/>
    <w:lvl w:ilvl="0" w:tplc="FF32C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F6578"/>
    <w:multiLevelType w:val="hybridMultilevel"/>
    <w:tmpl w:val="D01AF9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16E"/>
    <w:rsid w:val="00004891"/>
    <w:rsid w:val="000050E7"/>
    <w:rsid w:val="00005C6B"/>
    <w:rsid w:val="00007714"/>
    <w:rsid w:val="00007A3C"/>
    <w:rsid w:val="00014AAC"/>
    <w:rsid w:val="00015917"/>
    <w:rsid w:val="00015D6C"/>
    <w:rsid w:val="00016380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46B4C"/>
    <w:rsid w:val="00050BEB"/>
    <w:rsid w:val="00051BAF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F3E6"/>
    <w:rsid w:val="00080061"/>
    <w:rsid w:val="00082381"/>
    <w:rsid w:val="00082485"/>
    <w:rsid w:val="000824E2"/>
    <w:rsid w:val="0008356F"/>
    <w:rsid w:val="00083A56"/>
    <w:rsid w:val="00086BA5"/>
    <w:rsid w:val="0009009B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3DDD"/>
    <w:rsid w:val="000D440A"/>
    <w:rsid w:val="000D4486"/>
    <w:rsid w:val="000D581F"/>
    <w:rsid w:val="000D5955"/>
    <w:rsid w:val="000D787F"/>
    <w:rsid w:val="000E2102"/>
    <w:rsid w:val="000E449A"/>
    <w:rsid w:val="000E4CB7"/>
    <w:rsid w:val="000E6FF4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365"/>
    <w:rsid w:val="00116CA8"/>
    <w:rsid w:val="00122331"/>
    <w:rsid w:val="00126356"/>
    <w:rsid w:val="00132467"/>
    <w:rsid w:val="0013264D"/>
    <w:rsid w:val="00134B78"/>
    <w:rsid w:val="00140D3C"/>
    <w:rsid w:val="00141433"/>
    <w:rsid w:val="00146E0F"/>
    <w:rsid w:val="00146E3E"/>
    <w:rsid w:val="00150E8B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2315"/>
    <w:rsid w:val="001B3614"/>
    <w:rsid w:val="001B3624"/>
    <w:rsid w:val="001B51DF"/>
    <w:rsid w:val="001C0320"/>
    <w:rsid w:val="001C0346"/>
    <w:rsid w:val="001C2A5D"/>
    <w:rsid w:val="001C40BB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1F1CF7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60B"/>
    <w:rsid w:val="0024417F"/>
    <w:rsid w:val="00245770"/>
    <w:rsid w:val="002465F5"/>
    <w:rsid w:val="0025081A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3CCC"/>
    <w:rsid w:val="00274442"/>
    <w:rsid w:val="00275270"/>
    <w:rsid w:val="00275DA9"/>
    <w:rsid w:val="0027687D"/>
    <w:rsid w:val="00277408"/>
    <w:rsid w:val="00282489"/>
    <w:rsid w:val="00284A81"/>
    <w:rsid w:val="00284ABE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A6D2E"/>
    <w:rsid w:val="002A7CD8"/>
    <w:rsid w:val="002B15DE"/>
    <w:rsid w:val="002B2069"/>
    <w:rsid w:val="002B3616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5980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B9E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6C6F"/>
    <w:rsid w:val="003B7CF1"/>
    <w:rsid w:val="003B9875"/>
    <w:rsid w:val="003C01E1"/>
    <w:rsid w:val="003C1A65"/>
    <w:rsid w:val="003C21BA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4196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A14"/>
    <w:rsid w:val="00410AA4"/>
    <w:rsid w:val="00411D9C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314F7"/>
    <w:rsid w:val="00431D3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353A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58EC"/>
    <w:rsid w:val="00485A2F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3B62"/>
    <w:rsid w:val="004B6E62"/>
    <w:rsid w:val="004C0B1B"/>
    <w:rsid w:val="004C0BF9"/>
    <w:rsid w:val="004C0D70"/>
    <w:rsid w:val="004C59A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501134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004B"/>
    <w:rsid w:val="005B16E8"/>
    <w:rsid w:val="005B2401"/>
    <w:rsid w:val="005B39BB"/>
    <w:rsid w:val="005B6774"/>
    <w:rsid w:val="005B6A12"/>
    <w:rsid w:val="005B780F"/>
    <w:rsid w:val="005B7E15"/>
    <w:rsid w:val="005C2978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8C0"/>
    <w:rsid w:val="006770F3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61482"/>
    <w:rsid w:val="007720D3"/>
    <w:rsid w:val="00773B6E"/>
    <w:rsid w:val="007760BA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47D7"/>
    <w:rsid w:val="00805C4A"/>
    <w:rsid w:val="008062C1"/>
    <w:rsid w:val="008078AC"/>
    <w:rsid w:val="00810076"/>
    <w:rsid w:val="0081055F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1186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2FAA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090F"/>
    <w:rsid w:val="008819F3"/>
    <w:rsid w:val="00882362"/>
    <w:rsid w:val="0088239E"/>
    <w:rsid w:val="008851DA"/>
    <w:rsid w:val="00885459"/>
    <w:rsid w:val="00885C9E"/>
    <w:rsid w:val="00885EC5"/>
    <w:rsid w:val="008914A8"/>
    <w:rsid w:val="008950FE"/>
    <w:rsid w:val="008A2BA8"/>
    <w:rsid w:val="008A315E"/>
    <w:rsid w:val="008A321B"/>
    <w:rsid w:val="008A628E"/>
    <w:rsid w:val="008B2AD5"/>
    <w:rsid w:val="008B2EC7"/>
    <w:rsid w:val="008B4AD9"/>
    <w:rsid w:val="008B5C55"/>
    <w:rsid w:val="008B68CB"/>
    <w:rsid w:val="008C6494"/>
    <w:rsid w:val="008D5520"/>
    <w:rsid w:val="008D5B59"/>
    <w:rsid w:val="008D6923"/>
    <w:rsid w:val="008D7856"/>
    <w:rsid w:val="008D78D4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B21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B5D7D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1240"/>
    <w:rsid w:val="00AF300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25B8C"/>
    <w:rsid w:val="00B31796"/>
    <w:rsid w:val="00B34278"/>
    <w:rsid w:val="00B34EBC"/>
    <w:rsid w:val="00B36377"/>
    <w:rsid w:val="00B36B40"/>
    <w:rsid w:val="00B37E3F"/>
    <w:rsid w:val="00B4138D"/>
    <w:rsid w:val="00B4344F"/>
    <w:rsid w:val="00B43E2C"/>
    <w:rsid w:val="00B44149"/>
    <w:rsid w:val="00B44519"/>
    <w:rsid w:val="00B44FF5"/>
    <w:rsid w:val="00B472DD"/>
    <w:rsid w:val="00B50293"/>
    <w:rsid w:val="00B50752"/>
    <w:rsid w:val="00B50D72"/>
    <w:rsid w:val="00B53C13"/>
    <w:rsid w:val="00B634F6"/>
    <w:rsid w:val="00B63EE7"/>
    <w:rsid w:val="00B63F52"/>
    <w:rsid w:val="00B643D6"/>
    <w:rsid w:val="00B677C2"/>
    <w:rsid w:val="00B70018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6A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549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63B"/>
    <w:rsid w:val="00CE4946"/>
    <w:rsid w:val="00CE6E32"/>
    <w:rsid w:val="00CE7D4D"/>
    <w:rsid w:val="00CF10C7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958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6E3"/>
    <w:rsid w:val="00D958F9"/>
    <w:rsid w:val="00D970B6"/>
    <w:rsid w:val="00DA4139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3264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69A"/>
    <w:rsid w:val="00EB2935"/>
    <w:rsid w:val="00EB34C7"/>
    <w:rsid w:val="00EB3EC8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BF2"/>
    <w:rsid w:val="00F61DEC"/>
    <w:rsid w:val="00F639AE"/>
    <w:rsid w:val="00F64AB6"/>
    <w:rsid w:val="00F7359F"/>
    <w:rsid w:val="00F75801"/>
    <w:rsid w:val="00F767AE"/>
    <w:rsid w:val="00F77B13"/>
    <w:rsid w:val="00F77DC7"/>
    <w:rsid w:val="00F85188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2DD"/>
    <w:rsid w:val="00FD5848"/>
    <w:rsid w:val="00FD5876"/>
    <w:rsid w:val="00FD5D3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9009B"/>
    <w:pPr>
      <w:keepNext/>
      <w:keepLines/>
      <w:spacing w:before="240" w:after="40" w:line="271" w:lineRule="auto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9009B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652FCE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652FCE"/>
    <w:pPr>
      <w:spacing w:before="960" w:after="100" w:afterAutospacing="1" w:line="240" w:lineRule="auto"/>
    </w:pPr>
    <w:rPr>
      <w:rFonts w:eastAsia="Times New Roman" w:cs="Times New Roman"/>
      <w:b/>
      <w:color w:val="C00000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news/mandating-booster-vaccination-for-disability-support-workers" TargetMode="External"/><Relationship Id="rId18" Type="http://schemas.openxmlformats.org/officeDocument/2006/relationships/hyperlink" Target="https://www.amaze.org.au/coronavirushub/covid-19-vaccination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atagi-statement-on-recommendations-on-a-winter-booster-dose-of-covid-19-vaccine" TargetMode="External"/><Relationship Id="rId17" Type="http://schemas.openxmlformats.org/officeDocument/2006/relationships/hyperlink" Target="https://www.ndis.gov.au/coronavirus/providers-coronavirus-covid-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covid-19-vaccination-information-for-disability-service-providers-on-consenthttps:/www.health.gov.au/resources/publications/covid-19-vaccination-information-for-disability-service-providers-on-consent" TargetMode="External"/><Relationship Id="rId20" Type="http://schemas.openxmlformats.org/officeDocument/2006/relationships/hyperlink" Target="https://www.facebook.com/healthgov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statement-on-the-use-of-a-3rd-primary-dose-of-covid-19-vaccine-in-individuals-who-are-severely-immunocompromised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initiatives-and-programs/covid-19-vaccines/disability-sector/vaccination-clinics" TargetMode="External"/><Relationship Id="rId23" Type="http://schemas.openxmlformats.org/officeDocument/2006/relationships/header" Target="header2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://www.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initiatives-and-programs/covid-19-vaccines/getting-your-vaccination/booster-doses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B9DE4-457D-4019-AE51-F0177AF3EA2D}">
  <ds:schemaRefs>
    <ds:schemaRef ds:uri="http://schemas.microsoft.com/office/2006/documentManagement/types"/>
    <ds:schemaRef ds:uri="http://schemas.microsoft.com/office/infopath/2007/PartnerControls"/>
    <ds:schemaRef ds:uri="1112dd9a-da6c-4989-9752-c50e3fddf05d"/>
    <ds:schemaRef ds:uri="http://purl.org/dc/elements/1.1/"/>
    <ds:schemaRef ds:uri="http://schemas.microsoft.com/office/2006/metadata/properties"/>
    <ds:schemaRef ds:uri="http://purl.org/dc/terms/"/>
    <ds:schemaRef ds:uri="2410a292-e042-440d-aef8-ab5a9bd10e4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7564</Characters>
  <Application>Microsoft Office Word</Application>
  <DocSecurity>4</DocSecurity>
  <Lines>378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25 March 2022</vt:lpstr>
    </vt:vector>
  </TitlesOfParts>
  <Manager/>
  <Company/>
  <LinksUpToDate>false</LinksUpToDate>
  <CharactersWithSpaces>8465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25 March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2022-03-25T07:47:00Z</dcterms:created>
  <dcterms:modified xsi:type="dcterms:W3CDTF">2022-03-25T07:47:00Z</dcterms:modified>
  <cp:category>Disability</cp:category>
  <cp:contentStatus/>
</cp:coreProperties>
</file>