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1D81C" w14:textId="6EEC2B93" w:rsidR="008A3498" w:rsidRPr="00AF3FC6" w:rsidRDefault="00D929F8" w:rsidP="00763749">
      <w:pPr>
        <w:pStyle w:val="Heading2"/>
        <w:rPr>
          <w:color w:val="000000" w:themeColor="text1"/>
        </w:rPr>
      </w:pPr>
      <w:r w:rsidRPr="00AF3FC6">
        <w:rPr>
          <w:color w:val="000000" w:themeColor="text1"/>
        </w:rPr>
        <w:t>Section 3:</w:t>
      </w:r>
      <w:r w:rsidR="008A3498" w:rsidRPr="00AF3FC6">
        <w:rPr>
          <w:color w:val="000000" w:themeColor="text1"/>
        </w:rPr>
        <w:t xml:space="preserve"> Budgeted Financial Statements</w:t>
      </w:r>
    </w:p>
    <w:p w14:paraId="566C8B81" w14:textId="77777777" w:rsidR="002D47E7" w:rsidRPr="00AF3FC6" w:rsidRDefault="002D47E7" w:rsidP="00474D26">
      <w:pPr>
        <w:rPr>
          <w:color w:val="000000" w:themeColor="text1"/>
        </w:rPr>
      </w:pPr>
      <w:r w:rsidRPr="00AF3FC6">
        <w:rPr>
          <w:color w:val="000000" w:themeColor="text1"/>
        </w:rPr>
        <w:t xml:space="preserve">Section 3 presents budgeted financial statements which provide a comprehensive snapshot of </w:t>
      </w:r>
      <w:r w:rsidR="00A515EA" w:rsidRPr="00AF3FC6">
        <w:rPr>
          <w:color w:val="000000" w:themeColor="text1"/>
        </w:rPr>
        <w:t>entity</w:t>
      </w:r>
      <w:r w:rsidRPr="00AF3FC6">
        <w:rPr>
          <w:color w:val="000000" w:themeColor="text1"/>
        </w:rPr>
        <w:t xml:space="preserve"> finances for the </w:t>
      </w:r>
      <w:r w:rsidR="00C32637" w:rsidRPr="00AF3FC6">
        <w:rPr>
          <w:color w:val="000000" w:themeColor="text1"/>
        </w:rPr>
        <w:t>20</w:t>
      </w:r>
      <w:r w:rsidR="00C32637">
        <w:rPr>
          <w:color w:val="000000" w:themeColor="text1"/>
        </w:rPr>
        <w:t>2</w:t>
      </w:r>
      <w:r w:rsidR="00892374">
        <w:rPr>
          <w:color w:val="000000" w:themeColor="text1"/>
        </w:rPr>
        <w:t>2–</w:t>
      </w:r>
      <w:r w:rsidR="00C32637">
        <w:rPr>
          <w:color w:val="000000" w:themeColor="text1"/>
        </w:rPr>
        <w:t>2</w:t>
      </w:r>
      <w:r w:rsidR="00892374">
        <w:rPr>
          <w:color w:val="000000" w:themeColor="text1"/>
        </w:rPr>
        <w:t>3</w:t>
      </w:r>
      <w:r w:rsidR="00C32637" w:rsidRPr="00AF3FC6">
        <w:rPr>
          <w:color w:val="000000" w:themeColor="text1"/>
        </w:rPr>
        <w:t xml:space="preserve"> </w:t>
      </w:r>
      <w:r w:rsidR="00116D24" w:rsidRPr="00AF3FC6">
        <w:rPr>
          <w:color w:val="000000" w:themeColor="text1"/>
        </w:rPr>
        <w:t>B</w:t>
      </w:r>
      <w:r w:rsidRPr="00AF3FC6">
        <w:rPr>
          <w:color w:val="000000" w:themeColor="text1"/>
        </w:rPr>
        <w:t>udget year</w:t>
      </w:r>
      <w:r w:rsidR="002060F9" w:rsidRPr="00AF3FC6">
        <w:rPr>
          <w:color w:val="000000" w:themeColor="text1"/>
        </w:rPr>
        <w:t>, including the impact of Budget measures and resourcing on financial statements.</w:t>
      </w:r>
    </w:p>
    <w:p w14:paraId="1D30ABD5" w14:textId="77777777" w:rsidR="008A3498" w:rsidRPr="00AF3FC6" w:rsidRDefault="008A3498" w:rsidP="00D86C8E">
      <w:pPr>
        <w:pStyle w:val="Heading3"/>
        <w:spacing w:after="200"/>
        <w:rPr>
          <w:color w:val="000000" w:themeColor="text1"/>
        </w:rPr>
      </w:pPr>
      <w:r w:rsidRPr="00AF3FC6">
        <w:rPr>
          <w:color w:val="000000" w:themeColor="text1"/>
        </w:rPr>
        <w:t>3.</w:t>
      </w:r>
      <w:r w:rsidR="002060F9" w:rsidRPr="00AF3FC6">
        <w:rPr>
          <w:color w:val="000000" w:themeColor="text1"/>
        </w:rPr>
        <w:t>1</w:t>
      </w:r>
      <w:r w:rsidRPr="00AF3FC6">
        <w:rPr>
          <w:color w:val="000000" w:themeColor="text1"/>
        </w:rPr>
        <w:tab/>
        <w:t>Budgeted Financial Statements</w:t>
      </w:r>
    </w:p>
    <w:p w14:paraId="6F3CC74B" w14:textId="77777777" w:rsidR="002060F9" w:rsidRDefault="002060F9" w:rsidP="00AE4C2A">
      <w:pPr>
        <w:pStyle w:val="Heading4"/>
        <w:spacing w:before="0"/>
        <w:rPr>
          <w:color w:val="000000" w:themeColor="text1"/>
        </w:rPr>
      </w:pPr>
      <w:r w:rsidRPr="00AF3FC6">
        <w:rPr>
          <w:color w:val="000000" w:themeColor="text1"/>
        </w:rPr>
        <w:t>3.1.1</w:t>
      </w:r>
      <w:r w:rsidRPr="00AF3FC6">
        <w:rPr>
          <w:color w:val="000000" w:themeColor="text1"/>
        </w:rPr>
        <w:tab/>
        <w:t xml:space="preserve">Differences </w:t>
      </w:r>
      <w:proofErr w:type="gramStart"/>
      <w:r w:rsidR="003F5750" w:rsidRPr="00AF3FC6">
        <w:rPr>
          <w:color w:val="000000" w:themeColor="text1"/>
        </w:rPr>
        <w:t>B</w:t>
      </w:r>
      <w:r w:rsidRPr="00AF3FC6">
        <w:rPr>
          <w:color w:val="000000" w:themeColor="text1"/>
        </w:rPr>
        <w:t>etween</w:t>
      </w:r>
      <w:proofErr w:type="gramEnd"/>
      <w:r w:rsidRPr="00AF3FC6">
        <w:rPr>
          <w:color w:val="000000" w:themeColor="text1"/>
        </w:rPr>
        <w:t xml:space="preserve"> </w:t>
      </w:r>
      <w:r w:rsidR="003F5750" w:rsidRPr="00AF3FC6">
        <w:rPr>
          <w:color w:val="000000" w:themeColor="text1"/>
        </w:rPr>
        <w:t>E</w:t>
      </w:r>
      <w:r w:rsidRPr="00AF3FC6">
        <w:rPr>
          <w:color w:val="000000" w:themeColor="text1"/>
        </w:rPr>
        <w:t xml:space="preserve">ntity </w:t>
      </w:r>
      <w:r w:rsidR="003F5750" w:rsidRPr="00AF3FC6">
        <w:rPr>
          <w:color w:val="000000" w:themeColor="text1"/>
        </w:rPr>
        <w:t>R</w:t>
      </w:r>
      <w:r w:rsidRPr="00AF3FC6">
        <w:rPr>
          <w:color w:val="000000" w:themeColor="text1"/>
        </w:rPr>
        <w:t xml:space="preserve">esourcing and </w:t>
      </w:r>
      <w:r w:rsidR="003F5750" w:rsidRPr="00AF3FC6">
        <w:rPr>
          <w:color w:val="000000" w:themeColor="text1"/>
        </w:rPr>
        <w:t>F</w:t>
      </w:r>
      <w:r w:rsidRPr="00AF3FC6">
        <w:rPr>
          <w:color w:val="000000" w:themeColor="text1"/>
        </w:rPr>
        <w:t xml:space="preserve">inancial </w:t>
      </w:r>
      <w:r w:rsidR="003F5750" w:rsidRPr="00AF3FC6">
        <w:rPr>
          <w:color w:val="000000" w:themeColor="text1"/>
        </w:rPr>
        <w:t>S</w:t>
      </w:r>
      <w:r w:rsidRPr="00AF3FC6">
        <w:rPr>
          <w:color w:val="000000" w:themeColor="text1"/>
        </w:rPr>
        <w:t>tatements</w:t>
      </w:r>
    </w:p>
    <w:p w14:paraId="09B67BF0" w14:textId="77777777" w:rsidR="003028C6" w:rsidRDefault="008A0F73" w:rsidP="00365F25">
      <w:pPr>
        <w:pStyle w:val="Tablenumberandreference"/>
      </w:pPr>
      <w:r w:rsidRPr="00CA39FA">
        <w:t>Table 3.1.1: Estimates of Special A</w:t>
      </w:r>
      <w:r w:rsidR="00537254">
        <w:t>ccounts Cash Flows and Balances</w:t>
      </w:r>
    </w:p>
    <w:tbl>
      <w:tblPr>
        <w:tblW w:w="7440" w:type="dxa"/>
        <w:jc w:val="center"/>
        <w:tblLayout w:type="fixed"/>
        <w:tblLook w:val="04A0" w:firstRow="1" w:lastRow="0" w:firstColumn="1" w:lastColumn="0" w:noHBand="0" w:noVBand="1"/>
        <w:tblCaption w:val="Table 3.1.1: Estimates of Special Accounts Cash Flows and Balances (continued)"/>
        <w:tblDescription w:val="This table outlines the Department's estimates of special account flows and balances"/>
      </w:tblPr>
      <w:tblGrid>
        <w:gridCol w:w="1960"/>
        <w:gridCol w:w="720"/>
        <w:gridCol w:w="900"/>
        <w:gridCol w:w="920"/>
        <w:gridCol w:w="1060"/>
        <w:gridCol w:w="920"/>
        <w:gridCol w:w="960"/>
      </w:tblGrid>
      <w:tr w:rsidR="00B248F2" w:rsidRPr="00B248F2" w14:paraId="7DEE3422" w14:textId="77777777" w:rsidTr="00B248F2">
        <w:trPr>
          <w:trHeight w:val="765"/>
          <w:jc w:val="center"/>
        </w:trPr>
        <w:tc>
          <w:tcPr>
            <w:tcW w:w="1960" w:type="dxa"/>
            <w:tcBorders>
              <w:top w:val="single" w:sz="4" w:space="0" w:color="000000"/>
              <w:left w:val="nil"/>
              <w:bottom w:val="nil"/>
              <w:right w:val="nil"/>
            </w:tcBorders>
            <w:shd w:val="clear" w:color="auto" w:fill="auto"/>
            <w:tcMar>
              <w:left w:w="0" w:type="dxa"/>
              <w:right w:w="28" w:type="dxa"/>
            </w:tcMar>
            <w:hideMark/>
          </w:tcPr>
          <w:p w14:paraId="33614207" w14:textId="77777777" w:rsidR="00B248F2" w:rsidRPr="00B248F2" w:rsidRDefault="00B248F2" w:rsidP="00B248F2">
            <w:pPr>
              <w:spacing w:before="40" w:after="0"/>
              <w:jc w:val="right"/>
              <w:rPr>
                <w:rFonts w:ascii="Arial" w:hAnsi="Arial" w:cs="Arial"/>
                <w:sz w:val="16"/>
                <w:szCs w:val="16"/>
              </w:rPr>
            </w:pPr>
            <w:r w:rsidRPr="00B248F2">
              <w:rPr>
                <w:rFonts w:ascii="Arial" w:hAnsi="Arial" w:cs="Arial"/>
                <w:sz w:val="16"/>
                <w:szCs w:val="16"/>
              </w:rPr>
              <w:t> </w:t>
            </w:r>
          </w:p>
        </w:tc>
        <w:tc>
          <w:tcPr>
            <w:tcW w:w="720" w:type="dxa"/>
            <w:tcBorders>
              <w:top w:val="single" w:sz="4" w:space="0" w:color="000000"/>
              <w:left w:val="nil"/>
              <w:bottom w:val="single" w:sz="4" w:space="0" w:color="auto"/>
              <w:right w:val="nil"/>
            </w:tcBorders>
            <w:shd w:val="clear" w:color="auto" w:fill="auto"/>
            <w:tcMar>
              <w:left w:w="0" w:type="dxa"/>
              <w:right w:w="28" w:type="dxa"/>
            </w:tcMar>
            <w:vAlign w:val="bottom"/>
            <w:hideMark/>
          </w:tcPr>
          <w:p w14:paraId="352EDCB6" w14:textId="77777777" w:rsidR="00B248F2" w:rsidRPr="00B248F2" w:rsidRDefault="00B248F2" w:rsidP="00B248F2">
            <w:pPr>
              <w:spacing w:before="40" w:after="0"/>
              <w:jc w:val="right"/>
              <w:rPr>
                <w:rFonts w:ascii="Arial" w:hAnsi="Arial" w:cs="Arial"/>
                <w:sz w:val="16"/>
                <w:szCs w:val="16"/>
              </w:rPr>
            </w:pPr>
            <w:r w:rsidRPr="00B248F2">
              <w:rPr>
                <w:rFonts w:ascii="Arial" w:hAnsi="Arial" w:cs="Arial"/>
                <w:sz w:val="16"/>
                <w:szCs w:val="16"/>
              </w:rPr>
              <w:br/>
            </w:r>
            <w:r w:rsidRPr="00B248F2">
              <w:rPr>
                <w:rFonts w:ascii="Arial" w:hAnsi="Arial" w:cs="Arial"/>
                <w:sz w:val="16"/>
                <w:szCs w:val="16"/>
              </w:rPr>
              <w:br/>
            </w:r>
            <w:r w:rsidRPr="00B248F2">
              <w:rPr>
                <w:rFonts w:ascii="Arial" w:hAnsi="Arial" w:cs="Arial"/>
                <w:sz w:val="16"/>
                <w:szCs w:val="16"/>
              </w:rPr>
              <w:br/>
              <w:t>Outcome</w:t>
            </w:r>
          </w:p>
        </w:tc>
        <w:tc>
          <w:tcPr>
            <w:tcW w:w="900" w:type="dxa"/>
            <w:tcBorders>
              <w:top w:val="single" w:sz="4" w:space="0" w:color="000000"/>
              <w:left w:val="nil"/>
              <w:bottom w:val="single" w:sz="4" w:space="0" w:color="auto"/>
              <w:right w:val="nil"/>
            </w:tcBorders>
            <w:shd w:val="clear" w:color="auto" w:fill="auto"/>
            <w:tcMar>
              <w:left w:w="0" w:type="dxa"/>
              <w:right w:w="28" w:type="dxa"/>
            </w:tcMar>
            <w:hideMark/>
          </w:tcPr>
          <w:p w14:paraId="61D6079C" w14:textId="77777777" w:rsidR="00B248F2" w:rsidRPr="00B248F2" w:rsidRDefault="00B248F2" w:rsidP="00B248F2">
            <w:pPr>
              <w:spacing w:before="40" w:after="0"/>
              <w:jc w:val="right"/>
              <w:rPr>
                <w:rFonts w:ascii="Arial" w:hAnsi="Arial" w:cs="Arial"/>
                <w:sz w:val="16"/>
                <w:szCs w:val="16"/>
              </w:rPr>
            </w:pPr>
            <w:r w:rsidRPr="00B248F2">
              <w:rPr>
                <w:rFonts w:ascii="Arial" w:hAnsi="Arial" w:cs="Arial"/>
                <w:sz w:val="16"/>
                <w:szCs w:val="16"/>
              </w:rPr>
              <w:t>Opening balance</w:t>
            </w:r>
            <w:r w:rsidRPr="00B248F2">
              <w:rPr>
                <w:rFonts w:ascii="Arial" w:hAnsi="Arial" w:cs="Arial"/>
                <w:sz w:val="16"/>
                <w:szCs w:val="16"/>
              </w:rPr>
              <w:br/>
            </w:r>
            <w:r w:rsidRPr="00B248F2">
              <w:rPr>
                <w:rFonts w:ascii="Arial" w:hAnsi="Arial" w:cs="Arial"/>
                <w:b/>
                <w:bCs/>
                <w:sz w:val="16"/>
                <w:szCs w:val="16"/>
              </w:rPr>
              <w:t>2022–23</w:t>
            </w:r>
            <w:r w:rsidRPr="00B248F2">
              <w:rPr>
                <w:rFonts w:ascii="Arial" w:hAnsi="Arial" w:cs="Arial"/>
                <w:sz w:val="16"/>
                <w:szCs w:val="16"/>
              </w:rPr>
              <w:br/>
              <w:t>2021–22</w:t>
            </w:r>
            <w:r w:rsidRPr="00B248F2">
              <w:rPr>
                <w:rFonts w:ascii="Arial" w:hAnsi="Arial" w:cs="Arial"/>
                <w:sz w:val="16"/>
                <w:szCs w:val="16"/>
              </w:rPr>
              <w:br/>
              <w:t>$'000</w:t>
            </w:r>
          </w:p>
        </w:tc>
        <w:tc>
          <w:tcPr>
            <w:tcW w:w="920" w:type="dxa"/>
            <w:tcBorders>
              <w:top w:val="single" w:sz="4" w:space="0" w:color="000000"/>
              <w:left w:val="nil"/>
              <w:bottom w:val="single" w:sz="4" w:space="0" w:color="auto"/>
              <w:right w:val="nil"/>
            </w:tcBorders>
            <w:shd w:val="clear" w:color="000000" w:fill="D9D9D9"/>
            <w:tcMar>
              <w:left w:w="0" w:type="dxa"/>
              <w:right w:w="28" w:type="dxa"/>
            </w:tcMar>
            <w:hideMark/>
          </w:tcPr>
          <w:p w14:paraId="6AEECF2D" w14:textId="77777777" w:rsidR="00B248F2" w:rsidRPr="00B248F2" w:rsidRDefault="00B248F2" w:rsidP="00B248F2">
            <w:pPr>
              <w:spacing w:before="40" w:after="0"/>
              <w:jc w:val="right"/>
              <w:rPr>
                <w:rFonts w:ascii="Arial" w:hAnsi="Arial" w:cs="Arial"/>
                <w:sz w:val="16"/>
                <w:szCs w:val="16"/>
              </w:rPr>
            </w:pPr>
            <w:r w:rsidRPr="00B248F2">
              <w:rPr>
                <w:rFonts w:ascii="Arial" w:hAnsi="Arial" w:cs="Arial"/>
                <w:sz w:val="16"/>
                <w:szCs w:val="16"/>
              </w:rPr>
              <w:t xml:space="preserve">Other </w:t>
            </w:r>
            <w:r w:rsidRPr="00B248F2">
              <w:rPr>
                <w:rFonts w:ascii="Arial" w:hAnsi="Arial" w:cs="Arial"/>
                <w:sz w:val="16"/>
                <w:szCs w:val="16"/>
              </w:rPr>
              <w:br/>
              <w:t>receipts</w:t>
            </w:r>
            <w:r w:rsidRPr="00B248F2">
              <w:rPr>
                <w:rFonts w:ascii="Arial" w:hAnsi="Arial" w:cs="Arial"/>
                <w:sz w:val="16"/>
                <w:szCs w:val="16"/>
              </w:rPr>
              <w:br/>
            </w:r>
            <w:r w:rsidRPr="00B248F2">
              <w:rPr>
                <w:rFonts w:ascii="Arial" w:hAnsi="Arial" w:cs="Arial"/>
                <w:b/>
                <w:bCs/>
                <w:sz w:val="16"/>
                <w:szCs w:val="16"/>
              </w:rPr>
              <w:t>2022–23</w:t>
            </w:r>
            <w:r w:rsidRPr="00B248F2">
              <w:rPr>
                <w:rFonts w:ascii="Arial" w:hAnsi="Arial" w:cs="Arial"/>
                <w:sz w:val="16"/>
                <w:szCs w:val="16"/>
              </w:rPr>
              <w:br/>
              <w:t>2021–22</w:t>
            </w:r>
            <w:r w:rsidRPr="00B248F2">
              <w:rPr>
                <w:rFonts w:ascii="Arial" w:hAnsi="Arial" w:cs="Arial"/>
                <w:sz w:val="16"/>
                <w:szCs w:val="16"/>
              </w:rPr>
              <w:br/>
              <w:t>$'000</w:t>
            </w:r>
          </w:p>
        </w:tc>
        <w:tc>
          <w:tcPr>
            <w:tcW w:w="1060" w:type="dxa"/>
            <w:tcBorders>
              <w:top w:val="single" w:sz="4" w:space="0" w:color="000000"/>
              <w:left w:val="nil"/>
              <w:bottom w:val="single" w:sz="4" w:space="0" w:color="auto"/>
              <w:right w:val="nil"/>
            </w:tcBorders>
            <w:shd w:val="clear" w:color="auto" w:fill="auto"/>
            <w:tcMar>
              <w:left w:w="0" w:type="dxa"/>
              <w:right w:w="28" w:type="dxa"/>
            </w:tcMar>
            <w:hideMark/>
          </w:tcPr>
          <w:p w14:paraId="668ED394" w14:textId="77777777" w:rsidR="00B248F2" w:rsidRPr="00B248F2" w:rsidRDefault="00B248F2" w:rsidP="00B248F2">
            <w:pPr>
              <w:spacing w:before="40" w:after="0"/>
              <w:jc w:val="right"/>
              <w:rPr>
                <w:rFonts w:ascii="Arial" w:hAnsi="Arial" w:cs="Arial"/>
                <w:sz w:val="16"/>
                <w:szCs w:val="16"/>
              </w:rPr>
            </w:pPr>
            <w:r w:rsidRPr="00B248F2">
              <w:rPr>
                <w:rFonts w:ascii="Arial" w:hAnsi="Arial" w:cs="Arial"/>
                <w:sz w:val="16"/>
                <w:szCs w:val="16"/>
              </w:rPr>
              <w:t>Appropriation receipts</w:t>
            </w:r>
            <w:r w:rsidRPr="00B248F2">
              <w:rPr>
                <w:rFonts w:ascii="Arial" w:hAnsi="Arial" w:cs="Arial"/>
                <w:sz w:val="16"/>
                <w:szCs w:val="16"/>
              </w:rPr>
              <w:br/>
            </w:r>
            <w:r w:rsidRPr="00B248F2">
              <w:rPr>
                <w:rFonts w:ascii="Arial" w:hAnsi="Arial" w:cs="Arial"/>
                <w:b/>
                <w:bCs/>
                <w:sz w:val="16"/>
                <w:szCs w:val="16"/>
              </w:rPr>
              <w:t>2022–23</w:t>
            </w:r>
            <w:r w:rsidRPr="00B248F2">
              <w:rPr>
                <w:rFonts w:ascii="Arial" w:hAnsi="Arial" w:cs="Arial"/>
                <w:sz w:val="16"/>
                <w:szCs w:val="16"/>
              </w:rPr>
              <w:br/>
              <w:t>2021–22</w:t>
            </w:r>
            <w:r w:rsidRPr="00B248F2">
              <w:rPr>
                <w:rFonts w:ascii="Arial" w:hAnsi="Arial" w:cs="Arial"/>
                <w:sz w:val="16"/>
                <w:szCs w:val="16"/>
              </w:rPr>
              <w:br/>
              <w:t>$'000</w:t>
            </w:r>
          </w:p>
        </w:tc>
        <w:tc>
          <w:tcPr>
            <w:tcW w:w="920" w:type="dxa"/>
            <w:tcBorders>
              <w:top w:val="single" w:sz="4" w:space="0" w:color="000000"/>
              <w:left w:val="nil"/>
              <w:bottom w:val="single" w:sz="4" w:space="0" w:color="auto"/>
              <w:right w:val="nil"/>
            </w:tcBorders>
            <w:shd w:val="clear" w:color="000000" w:fill="D9D9D9"/>
            <w:tcMar>
              <w:left w:w="0" w:type="dxa"/>
              <w:right w:w="28" w:type="dxa"/>
            </w:tcMar>
            <w:hideMark/>
          </w:tcPr>
          <w:p w14:paraId="1057B3B4" w14:textId="77777777" w:rsidR="00B248F2" w:rsidRPr="00B248F2" w:rsidRDefault="00B248F2" w:rsidP="00B248F2">
            <w:pPr>
              <w:spacing w:before="40" w:after="0"/>
              <w:jc w:val="right"/>
              <w:rPr>
                <w:rFonts w:ascii="Arial" w:hAnsi="Arial" w:cs="Arial"/>
                <w:sz w:val="16"/>
                <w:szCs w:val="16"/>
              </w:rPr>
            </w:pPr>
            <w:r w:rsidRPr="00B248F2">
              <w:rPr>
                <w:rFonts w:ascii="Arial" w:hAnsi="Arial" w:cs="Arial"/>
                <w:sz w:val="16"/>
                <w:szCs w:val="16"/>
              </w:rPr>
              <w:t>Payments</w:t>
            </w:r>
            <w:r w:rsidRPr="00B248F2">
              <w:rPr>
                <w:rFonts w:ascii="Arial" w:hAnsi="Arial" w:cs="Arial"/>
                <w:sz w:val="16"/>
                <w:szCs w:val="16"/>
              </w:rPr>
              <w:br/>
            </w:r>
            <w:r w:rsidRPr="00B248F2">
              <w:rPr>
                <w:rFonts w:ascii="Arial" w:hAnsi="Arial" w:cs="Arial"/>
                <w:sz w:val="16"/>
                <w:szCs w:val="16"/>
              </w:rPr>
              <w:br/>
            </w:r>
            <w:r w:rsidRPr="00B248F2">
              <w:rPr>
                <w:rFonts w:ascii="Arial" w:hAnsi="Arial" w:cs="Arial"/>
                <w:b/>
                <w:bCs/>
                <w:sz w:val="16"/>
                <w:szCs w:val="16"/>
              </w:rPr>
              <w:t>2022–23</w:t>
            </w:r>
            <w:r w:rsidRPr="00B248F2">
              <w:rPr>
                <w:rFonts w:ascii="Arial" w:hAnsi="Arial" w:cs="Arial"/>
                <w:sz w:val="16"/>
                <w:szCs w:val="16"/>
              </w:rPr>
              <w:br/>
              <w:t>2021–22</w:t>
            </w:r>
            <w:r w:rsidRPr="00B248F2">
              <w:rPr>
                <w:rFonts w:ascii="Arial" w:hAnsi="Arial" w:cs="Arial"/>
                <w:sz w:val="16"/>
                <w:szCs w:val="16"/>
              </w:rPr>
              <w:br/>
              <w:t>$'000</w:t>
            </w:r>
          </w:p>
        </w:tc>
        <w:tc>
          <w:tcPr>
            <w:tcW w:w="960" w:type="dxa"/>
            <w:tcBorders>
              <w:top w:val="single" w:sz="4" w:space="0" w:color="000000"/>
              <w:left w:val="nil"/>
              <w:bottom w:val="single" w:sz="4" w:space="0" w:color="auto"/>
              <w:right w:val="nil"/>
            </w:tcBorders>
            <w:shd w:val="clear" w:color="auto" w:fill="auto"/>
            <w:tcMar>
              <w:left w:w="0" w:type="dxa"/>
              <w:right w:w="28" w:type="dxa"/>
            </w:tcMar>
            <w:hideMark/>
          </w:tcPr>
          <w:p w14:paraId="0F95B931" w14:textId="77777777" w:rsidR="00B248F2" w:rsidRPr="00B248F2" w:rsidRDefault="00B248F2" w:rsidP="00B248F2">
            <w:pPr>
              <w:spacing w:before="40" w:after="0"/>
              <w:jc w:val="right"/>
              <w:rPr>
                <w:rFonts w:ascii="Arial" w:hAnsi="Arial" w:cs="Arial"/>
                <w:sz w:val="16"/>
                <w:szCs w:val="16"/>
              </w:rPr>
            </w:pPr>
            <w:r w:rsidRPr="00B248F2">
              <w:rPr>
                <w:rFonts w:ascii="Arial" w:hAnsi="Arial" w:cs="Arial"/>
                <w:sz w:val="16"/>
                <w:szCs w:val="16"/>
              </w:rPr>
              <w:t xml:space="preserve">Closing balance </w:t>
            </w:r>
            <w:r w:rsidRPr="00B248F2">
              <w:rPr>
                <w:rFonts w:ascii="Arial" w:hAnsi="Arial" w:cs="Arial"/>
                <w:sz w:val="16"/>
                <w:szCs w:val="16"/>
              </w:rPr>
              <w:br/>
            </w:r>
            <w:r w:rsidRPr="00B248F2">
              <w:rPr>
                <w:rFonts w:ascii="Arial" w:hAnsi="Arial" w:cs="Arial"/>
                <w:b/>
                <w:bCs/>
                <w:sz w:val="16"/>
                <w:szCs w:val="16"/>
              </w:rPr>
              <w:t>2022–23</w:t>
            </w:r>
            <w:r w:rsidRPr="00B248F2">
              <w:rPr>
                <w:rFonts w:ascii="Arial" w:hAnsi="Arial" w:cs="Arial"/>
                <w:sz w:val="16"/>
                <w:szCs w:val="16"/>
              </w:rPr>
              <w:br/>
              <w:t>2021–22</w:t>
            </w:r>
            <w:r w:rsidRPr="00B248F2">
              <w:rPr>
                <w:rFonts w:ascii="Arial" w:hAnsi="Arial" w:cs="Arial"/>
                <w:sz w:val="16"/>
                <w:szCs w:val="16"/>
              </w:rPr>
              <w:br/>
              <w:t>$'000</w:t>
            </w:r>
          </w:p>
        </w:tc>
      </w:tr>
      <w:tr w:rsidR="00B248F2" w:rsidRPr="00B248F2" w14:paraId="2E02ADD4" w14:textId="77777777" w:rsidTr="00B248F2">
        <w:trPr>
          <w:trHeight w:val="450"/>
          <w:jc w:val="center"/>
        </w:trPr>
        <w:tc>
          <w:tcPr>
            <w:tcW w:w="1960" w:type="dxa"/>
            <w:tcBorders>
              <w:top w:val="nil"/>
              <w:left w:val="nil"/>
              <w:bottom w:val="nil"/>
              <w:right w:val="nil"/>
            </w:tcBorders>
            <w:shd w:val="clear" w:color="auto" w:fill="auto"/>
            <w:vAlign w:val="bottom"/>
            <w:hideMark/>
          </w:tcPr>
          <w:p w14:paraId="36530A6B" w14:textId="77777777" w:rsidR="00B248F2" w:rsidRPr="00B248F2" w:rsidRDefault="00B248F2" w:rsidP="00B248F2">
            <w:pPr>
              <w:spacing w:after="0"/>
              <w:rPr>
                <w:rFonts w:ascii="Arial" w:hAnsi="Arial" w:cs="Arial"/>
                <w:b/>
                <w:bCs/>
                <w:sz w:val="16"/>
                <w:szCs w:val="16"/>
              </w:rPr>
            </w:pPr>
            <w:r w:rsidRPr="00B248F2">
              <w:rPr>
                <w:rFonts w:ascii="Arial" w:hAnsi="Arial" w:cs="Arial"/>
                <w:b/>
                <w:bCs/>
                <w:sz w:val="16"/>
                <w:szCs w:val="16"/>
              </w:rPr>
              <w:t>Departmental</w:t>
            </w:r>
          </w:p>
        </w:tc>
        <w:tc>
          <w:tcPr>
            <w:tcW w:w="720" w:type="dxa"/>
            <w:tcBorders>
              <w:top w:val="nil"/>
              <w:left w:val="nil"/>
              <w:bottom w:val="nil"/>
              <w:right w:val="nil"/>
            </w:tcBorders>
            <w:shd w:val="clear" w:color="auto" w:fill="auto"/>
            <w:vAlign w:val="bottom"/>
            <w:hideMark/>
          </w:tcPr>
          <w:p w14:paraId="2AC36D56" w14:textId="77777777" w:rsidR="00B248F2" w:rsidRPr="00B248F2" w:rsidRDefault="00B248F2" w:rsidP="00B248F2">
            <w:pPr>
              <w:spacing w:after="0"/>
              <w:rPr>
                <w:rFonts w:ascii="Arial" w:hAnsi="Arial" w:cs="Arial"/>
                <w:b/>
                <w:bCs/>
                <w:sz w:val="16"/>
                <w:szCs w:val="16"/>
              </w:rPr>
            </w:pPr>
          </w:p>
        </w:tc>
        <w:tc>
          <w:tcPr>
            <w:tcW w:w="900" w:type="dxa"/>
            <w:tcBorders>
              <w:top w:val="nil"/>
              <w:left w:val="nil"/>
              <w:bottom w:val="nil"/>
              <w:right w:val="nil"/>
            </w:tcBorders>
            <w:shd w:val="clear" w:color="auto" w:fill="auto"/>
            <w:vAlign w:val="bottom"/>
            <w:hideMark/>
          </w:tcPr>
          <w:p w14:paraId="26463424" w14:textId="77777777" w:rsidR="00B248F2" w:rsidRPr="00B248F2" w:rsidRDefault="00B248F2" w:rsidP="00B248F2">
            <w:pPr>
              <w:spacing w:after="0"/>
              <w:jc w:val="right"/>
              <w:rPr>
                <w:rFonts w:ascii="Times New Roman" w:hAnsi="Times New Roman"/>
              </w:rPr>
            </w:pPr>
          </w:p>
        </w:tc>
        <w:tc>
          <w:tcPr>
            <w:tcW w:w="920" w:type="dxa"/>
            <w:tcBorders>
              <w:top w:val="nil"/>
              <w:left w:val="nil"/>
              <w:bottom w:val="nil"/>
              <w:right w:val="nil"/>
            </w:tcBorders>
            <w:shd w:val="clear" w:color="000000" w:fill="D9D9D9"/>
            <w:vAlign w:val="bottom"/>
            <w:hideMark/>
          </w:tcPr>
          <w:p w14:paraId="6E4B0FE2" w14:textId="77777777" w:rsidR="00B248F2" w:rsidRPr="00B248F2" w:rsidRDefault="00B248F2" w:rsidP="00B248F2">
            <w:pPr>
              <w:spacing w:after="0"/>
              <w:jc w:val="right"/>
              <w:rPr>
                <w:rFonts w:ascii="Arial" w:hAnsi="Arial" w:cs="Arial"/>
                <w:sz w:val="16"/>
                <w:szCs w:val="16"/>
              </w:rPr>
            </w:pPr>
            <w:r w:rsidRPr="00B248F2">
              <w:rPr>
                <w:rFonts w:ascii="Arial" w:hAnsi="Arial" w:cs="Arial"/>
                <w:sz w:val="16"/>
                <w:szCs w:val="16"/>
              </w:rPr>
              <w:t> </w:t>
            </w:r>
          </w:p>
        </w:tc>
        <w:tc>
          <w:tcPr>
            <w:tcW w:w="1060" w:type="dxa"/>
            <w:tcBorders>
              <w:top w:val="nil"/>
              <w:left w:val="nil"/>
              <w:bottom w:val="nil"/>
              <w:right w:val="nil"/>
            </w:tcBorders>
            <w:shd w:val="clear" w:color="auto" w:fill="auto"/>
            <w:vAlign w:val="bottom"/>
            <w:hideMark/>
          </w:tcPr>
          <w:p w14:paraId="50AD43E4" w14:textId="77777777" w:rsidR="00B248F2" w:rsidRPr="00B248F2" w:rsidRDefault="00B248F2" w:rsidP="00B248F2">
            <w:pPr>
              <w:spacing w:after="0"/>
              <w:jc w:val="right"/>
              <w:rPr>
                <w:rFonts w:ascii="Arial" w:hAnsi="Arial" w:cs="Arial"/>
                <w:sz w:val="16"/>
                <w:szCs w:val="16"/>
              </w:rPr>
            </w:pPr>
          </w:p>
        </w:tc>
        <w:tc>
          <w:tcPr>
            <w:tcW w:w="920" w:type="dxa"/>
            <w:tcBorders>
              <w:top w:val="nil"/>
              <w:left w:val="nil"/>
              <w:bottom w:val="nil"/>
              <w:right w:val="nil"/>
            </w:tcBorders>
            <w:shd w:val="clear" w:color="000000" w:fill="D9D9D9"/>
            <w:vAlign w:val="bottom"/>
            <w:hideMark/>
          </w:tcPr>
          <w:p w14:paraId="22126629" w14:textId="77777777" w:rsidR="00B248F2" w:rsidRPr="00B248F2" w:rsidRDefault="00B248F2" w:rsidP="00B248F2">
            <w:pPr>
              <w:spacing w:after="0"/>
              <w:jc w:val="right"/>
              <w:rPr>
                <w:rFonts w:ascii="Arial" w:hAnsi="Arial" w:cs="Arial"/>
                <w:sz w:val="16"/>
                <w:szCs w:val="16"/>
              </w:rPr>
            </w:pPr>
            <w:r w:rsidRPr="00B248F2">
              <w:rPr>
                <w:rFonts w:ascii="Arial" w:hAnsi="Arial" w:cs="Arial"/>
                <w:sz w:val="16"/>
                <w:szCs w:val="16"/>
              </w:rPr>
              <w:t> </w:t>
            </w:r>
          </w:p>
        </w:tc>
        <w:tc>
          <w:tcPr>
            <w:tcW w:w="960" w:type="dxa"/>
            <w:tcBorders>
              <w:top w:val="nil"/>
              <w:left w:val="nil"/>
              <w:bottom w:val="nil"/>
              <w:right w:val="nil"/>
            </w:tcBorders>
            <w:shd w:val="clear" w:color="auto" w:fill="auto"/>
            <w:vAlign w:val="bottom"/>
            <w:hideMark/>
          </w:tcPr>
          <w:p w14:paraId="36E5EEB0" w14:textId="77777777" w:rsidR="00B248F2" w:rsidRPr="00B248F2" w:rsidRDefault="00B248F2" w:rsidP="00B248F2">
            <w:pPr>
              <w:spacing w:after="0"/>
              <w:jc w:val="right"/>
              <w:rPr>
                <w:rFonts w:ascii="Arial" w:hAnsi="Arial" w:cs="Arial"/>
                <w:sz w:val="16"/>
                <w:szCs w:val="16"/>
              </w:rPr>
            </w:pPr>
          </w:p>
        </w:tc>
      </w:tr>
      <w:tr w:rsidR="00B248F2" w:rsidRPr="00B248F2" w14:paraId="5DCAE1D5" w14:textId="77777777" w:rsidTr="00B248F2">
        <w:trPr>
          <w:trHeight w:val="624"/>
          <w:jc w:val="center"/>
        </w:trPr>
        <w:tc>
          <w:tcPr>
            <w:tcW w:w="1960" w:type="dxa"/>
            <w:tcBorders>
              <w:top w:val="nil"/>
              <w:left w:val="nil"/>
              <w:bottom w:val="nil"/>
              <w:right w:val="nil"/>
            </w:tcBorders>
            <w:shd w:val="clear" w:color="auto" w:fill="auto"/>
            <w:vAlign w:val="bottom"/>
            <w:hideMark/>
          </w:tcPr>
          <w:p w14:paraId="37D37A54" w14:textId="77777777" w:rsidR="00B248F2" w:rsidRPr="00B248F2" w:rsidRDefault="00B248F2" w:rsidP="00B248F2">
            <w:pPr>
              <w:spacing w:after="0"/>
              <w:rPr>
                <w:rFonts w:ascii="Arial" w:hAnsi="Arial" w:cs="Arial"/>
                <w:sz w:val="16"/>
                <w:szCs w:val="16"/>
              </w:rPr>
            </w:pPr>
            <w:r w:rsidRPr="00B248F2">
              <w:rPr>
                <w:rFonts w:ascii="Arial" w:hAnsi="Arial" w:cs="Arial"/>
                <w:sz w:val="16"/>
                <w:szCs w:val="16"/>
              </w:rPr>
              <w:t>Australian Industrial Chemicals Introduction Scheme</w:t>
            </w:r>
          </w:p>
        </w:tc>
        <w:tc>
          <w:tcPr>
            <w:tcW w:w="720" w:type="dxa"/>
            <w:tcBorders>
              <w:top w:val="nil"/>
              <w:left w:val="nil"/>
              <w:bottom w:val="nil"/>
              <w:right w:val="nil"/>
            </w:tcBorders>
            <w:shd w:val="clear" w:color="auto" w:fill="auto"/>
            <w:noWrap/>
            <w:vAlign w:val="bottom"/>
            <w:hideMark/>
          </w:tcPr>
          <w:p w14:paraId="4708B9F6" w14:textId="77777777" w:rsidR="00B248F2" w:rsidRPr="00B248F2" w:rsidRDefault="00B248F2" w:rsidP="00B248F2">
            <w:pPr>
              <w:spacing w:after="0"/>
              <w:jc w:val="right"/>
              <w:rPr>
                <w:rFonts w:ascii="Arial" w:hAnsi="Arial" w:cs="Arial"/>
                <w:sz w:val="16"/>
                <w:szCs w:val="16"/>
              </w:rPr>
            </w:pPr>
            <w:r w:rsidRPr="00B248F2">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34D2FD37"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25,713</w:t>
            </w:r>
          </w:p>
        </w:tc>
        <w:tc>
          <w:tcPr>
            <w:tcW w:w="920" w:type="dxa"/>
            <w:tcBorders>
              <w:top w:val="nil"/>
              <w:left w:val="nil"/>
              <w:bottom w:val="nil"/>
              <w:right w:val="nil"/>
            </w:tcBorders>
            <w:shd w:val="clear" w:color="000000" w:fill="D9D9D9"/>
            <w:noWrap/>
            <w:vAlign w:val="bottom"/>
            <w:hideMark/>
          </w:tcPr>
          <w:p w14:paraId="1D490192"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24,157</w:t>
            </w:r>
          </w:p>
        </w:tc>
        <w:tc>
          <w:tcPr>
            <w:tcW w:w="1060" w:type="dxa"/>
            <w:tcBorders>
              <w:top w:val="nil"/>
              <w:left w:val="nil"/>
              <w:bottom w:val="nil"/>
              <w:right w:val="nil"/>
            </w:tcBorders>
            <w:shd w:val="clear" w:color="auto" w:fill="auto"/>
            <w:noWrap/>
            <w:vAlign w:val="bottom"/>
            <w:hideMark/>
          </w:tcPr>
          <w:p w14:paraId="14CE08AC"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34</w:t>
            </w:r>
          </w:p>
        </w:tc>
        <w:tc>
          <w:tcPr>
            <w:tcW w:w="920" w:type="dxa"/>
            <w:tcBorders>
              <w:top w:val="nil"/>
              <w:left w:val="nil"/>
              <w:bottom w:val="nil"/>
              <w:right w:val="nil"/>
            </w:tcBorders>
            <w:shd w:val="clear" w:color="000000" w:fill="D9D9D9"/>
            <w:noWrap/>
            <w:vAlign w:val="bottom"/>
            <w:hideMark/>
          </w:tcPr>
          <w:p w14:paraId="3F2F5EAA"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22,041</w:t>
            </w:r>
          </w:p>
        </w:tc>
        <w:tc>
          <w:tcPr>
            <w:tcW w:w="960" w:type="dxa"/>
            <w:tcBorders>
              <w:top w:val="nil"/>
              <w:left w:val="nil"/>
              <w:bottom w:val="nil"/>
              <w:right w:val="nil"/>
            </w:tcBorders>
            <w:shd w:val="clear" w:color="auto" w:fill="auto"/>
            <w:noWrap/>
            <w:vAlign w:val="bottom"/>
            <w:hideMark/>
          </w:tcPr>
          <w:p w14:paraId="174F71BB"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27,863</w:t>
            </w:r>
          </w:p>
        </w:tc>
      </w:tr>
      <w:tr w:rsidR="00B248F2" w:rsidRPr="00B248F2" w14:paraId="158D5D35" w14:textId="77777777" w:rsidTr="00B248F2">
        <w:trPr>
          <w:trHeight w:val="225"/>
          <w:jc w:val="center"/>
        </w:trPr>
        <w:tc>
          <w:tcPr>
            <w:tcW w:w="1960" w:type="dxa"/>
            <w:tcBorders>
              <w:top w:val="nil"/>
              <w:left w:val="nil"/>
              <w:bottom w:val="nil"/>
              <w:right w:val="nil"/>
            </w:tcBorders>
            <w:shd w:val="clear" w:color="auto" w:fill="auto"/>
            <w:noWrap/>
            <w:vAlign w:val="bottom"/>
            <w:hideMark/>
          </w:tcPr>
          <w:p w14:paraId="4B468C7C" w14:textId="77777777" w:rsidR="00B248F2" w:rsidRPr="00B248F2" w:rsidRDefault="00B248F2" w:rsidP="00B248F2">
            <w:pPr>
              <w:spacing w:after="0"/>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6C883E4C" w14:textId="77777777" w:rsidR="00B248F2" w:rsidRPr="00B248F2" w:rsidRDefault="00B248F2" w:rsidP="00B248F2">
            <w:pPr>
              <w:spacing w:after="0"/>
              <w:rPr>
                <w:rFonts w:ascii="Times New Roman" w:hAnsi="Times New Roman"/>
              </w:rPr>
            </w:pPr>
          </w:p>
        </w:tc>
        <w:tc>
          <w:tcPr>
            <w:tcW w:w="900" w:type="dxa"/>
            <w:tcBorders>
              <w:top w:val="nil"/>
              <w:left w:val="nil"/>
              <w:bottom w:val="nil"/>
              <w:right w:val="nil"/>
            </w:tcBorders>
            <w:shd w:val="clear" w:color="auto" w:fill="auto"/>
            <w:noWrap/>
            <w:vAlign w:val="bottom"/>
            <w:hideMark/>
          </w:tcPr>
          <w:p w14:paraId="41CACDDD"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24,653</w:t>
            </w:r>
          </w:p>
        </w:tc>
        <w:tc>
          <w:tcPr>
            <w:tcW w:w="920" w:type="dxa"/>
            <w:tcBorders>
              <w:top w:val="nil"/>
              <w:left w:val="nil"/>
              <w:bottom w:val="nil"/>
              <w:right w:val="nil"/>
            </w:tcBorders>
            <w:shd w:val="clear" w:color="000000" w:fill="D9D9D9"/>
            <w:noWrap/>
            <w:vAlign w:val="bottom"/>
            <w:hideMark/>
          </w:tcPr>
          <w:p w14:paraId="1C4872A0"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23,898</w:t>
            </w:r>
          </w:p>
        </w:tc>
        <w:tc>
          <w:tcPr>
            <w:tcW w:w="1060" w:type="dxa"/>
            <w:tcBorders>
              <w:top w:val="nil"/>
              <w:left w:val="nil"/>
              <w:bottom w:val="nil"/>
              <w:right w:val="nil"/>
            </w:tcBorders>
            <w:shd w:val="clear" w:color="auto" w:fill="auto"/>
            <w:noWrap/>
            <w:vAlign w:val="bottom"/>
            <w:hideMark/>
          </w:tcPr>
          <w:p w14:paraId="226227B6"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58</w:t>
            </w:r>
          </w:p>
        </w:tc>
        <w:tc>
          <w:tcPr>
            <w:tcW w:w="920" w:type="dxa"/>
            <w:tcBorders>
              <w:top w:val="nil"/>
              <w:left w:val="nil"/>
              <w:bottom w:val="nil"/>
              <w:right w:val="nil"/>
            </w:tcBorders>
            <w:shd w:val="clear" w:color="000000" w:fill="D9D9D9"/>
            <w:noWrap/>
            <w:vAlign w:val="bottom"/>
            <w:hideMark/>
          </w:tcPr>
          <w:p w14:paraId="2A9A44D0"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22,896</w:t>
            </w:r>
          </w:p>
        </w:tc>
        <w:tc>
          <w:tcPr>
            <w:tcW w:w="960" w:type="dxa"/>
            <w:tcBorders>
              <w:top w:val="nil"/>
              <w:left w:val="nil"/>
              <w:bottom w:val="nil"/>
              <w:right w:val="nil"/>
            </w:tcBorders>
            <w:shd w:val="clear" w:color="auto" w:fill="auto"/>
            <w:noWrap/>
            <w:vAlign w:val="bottom"/>
            <w:hideMark/>
          </w:tcPr>
          <w:p w14:paraId="7B4EB547"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25,713</w:t>
            </w:r>
          </w:p>
        </w:tc>
      </w:tr>
      <w:tr w:rsidR="00B248F2" w:rsidRPr="00B248F2" w14:paraId="7B6544FD" w14:textId="77777777" w:rsidTr="00B248F2">
        <w:trPr>
          <w:trHeight w:val="425"/>
          <w:jc w:val="center"/>
        </w:trPr>
        <w:tc>
          <w:tcPr>
            <w:tcW w:w="1960" w:type="dxa"/>
            <w:tcBorders>
              <w:top w:val="nil"/>
              <w:left w:val="nil"/>
              <w:bottom w:val="nil"/>
              <w:right w:val="nil"/>
            </w:tcBorders>
            <w:shd w:val="clear" w:color="auto" w:fill="auto"/>
            <w:vAlign w:val="bottom"/>
            <w:hideMark/>
          </w:tcPr>
          <w:p w14:paraId="6B3D69D5" w14:textId="77777777" w:rsidR="00B248F2" w:rsidRPr="00B248F2" w:rsidRDefault="00B248F2" w:rsidP="00B248F2">
            <w:pPr>
              <w:spacing w:after="0"/>
              <w:rPr>
                <w:rFonts w:ascii="Arial" w:hAnsi="Arial" w:cs="Arial"/>
                <w:sz w:val="16"/>
                <w:szCs w:val="16"/>
              </w:rPr>
            </w:pPr>
            <w:r w:rsidRPr="00B248F2">
              <w:rPr>
                <w:rFonts w:ascii="Arial" w:hAnsi="Arial" w:cs="Arial"/>
                <w:sz w:val="16"/>
                <w:szCs w:val="16"/>
              </w:rPr>
              <w:t>Office of the Gene Technology Regulator</w:t>
            </w:r>
          </w:p>
        </w:tc>
        <w:tc>
          <w:tcPr>
            <w:tcW w:w="720" w:type="dxa"/>
            <w:tcBorders>
              <w:top w:val="nil"/>
              <w:left w:val="nil"/>
              <w:bottom w:val="nil"/>
              <w:right w:val="nil"/>
            </w:tcBorders>
            <w:shd w:val="clear" w:color="auto" w:fill="auto"/>
            <w:noWrap/>
            <w:vAlign w:val="bottom"/>
            <w:hideMark/>
          </w:tcPr>
          <w:p w14:paraId="2E11F755" w14:textId="77777777" w:rsidR="00B248F2" w:rsidRPr="00B248F2" w:rsidRDefault="00B248F2" w:rsidP="00B248F2">
            <w:pPr>
              <w:spacing w:after="0"/>
              <w:jc w:val="right"/>
              <w:rPr>
                <w:rFonts w:ascii="Arial" w:hAnsi="Arial" w:cs="Arial"/>
                <w:sz w:val="16"/>
                <w:szCs w:val="16"/>
              </w:rPr>
            </w:pPr>
            <w:r w:rsidRPr="00B248F2">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024A418A"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8,737</w:t>
            </w:r>
          </w:p>
        </w:tc>
        <w:tc>
          <w:tcPr>
            <w:tcW w:w="920" w:type="dxa"/>
            <w:tcBorders>
              <w:top w:val="nil"/>
              <w:left w:val="nil"/>
              <w:bottom w:val="nil"/>
              <w:right w:val="nil"/>
            </w:tcBorders>
            <w:shd w:val="clear" w:color="000000" w:fill="D9D9D9"/>
            <w:noWrap/>
            <w:vAlign w:val="bottom"/>
            <w:hideMark/>
          </w:tcPr>
          <w:p w14:paraId="75C0ED72"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136</w:t>
            </w:r>
          </w:p>
        </w:tc>
        <w:tc>
          <w:tcPr>
            <w:tcW w:w="1060" w:type="dxa"/>
            <w:tcBorders>
              <w:top w:val="nil"/>
              <w:left w:val="nil"/>
              <w:bottom w:val="nil"/>
              <w:right w:val="nil"/>
            </w:tcBorders>
            <w:shd w:val="clear" w:color="auto" w:fill="auto"/>
            <w:noWrap/>
            <w:vAlign w:val="bottom"/>
            <w:hideMark/>
          </w:tcPr>
          <w:p w14:paraId="056235F7"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8,382</w:t>
            </w:r>
          </w:p>
        </w:tc>
        <w:tc>
          <w:tcPr>
            <w:tcW w:w="920" w:type="dxa"/>
            <w:tcBorders>
              <w:top w:val="nil"/>
              <w:left w:val="nil"/>
              <w:bottom w:val="nil"/>
              <w:right w:val="nil"/>
            </w:tcBorders>
            <w:shd w:val="clear" w:color="000000" w:fill="D9D9D9"/>
            <w:noWrap/>
            <w:vAlign w:val="bottom"/>
            <w:hideMark/>
          </w:tcPr>
          <w:p w14:paraId="23BCFF67"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8,518</w:t>
            </w:r>
          </w:p>
        </w:tc>
        <w:tc>
          <w:tcPr>
            <w:tcW w:w="960" w:type="dxa"/>
            <w:tcBorders>
              <w:top w:val="nil"/>
              <w:left w:val="nil"/>
              <w:bottom w:val="nil"/>
              <w:right w:val="nil"/>
            </w:tcBorders>
            <w:shd w:val="clear" w:color="auto" w:fill="auto"/>
            <w:noWrap/>
            <w:vAlign w:val="bottom"/>
            <w:hideMark/>
          </w:tcPr>
          <w:p w14:paraId="249ECE83"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8,737</w:t>
            </w:r>
          </w:p>
        </w:tc>
      </w:tr>
      <w:tr w:rsidR="00B248F2" w:rsidRPr="00B248F2" w14:paraId="297FE271" w14:textId="77777777" w:rsidTr="00B248F2">
        <w:trPr>
          <w:trHeight w:val="225"/>
          <w:jc w:val="center"/>
        </w:trPr>
        <w:tc>
          <w:tcPr>
            <w:tcW w:w="1960" w:type="dxa"/>
            <w:tcBorders>
              <w:top w:val="nil"/>
              <w:left w:val="nil"/>
              <w:bottom w:val="nil"/>
              <w:right w:val="nil"/>
            </w:tcBorders>
            <w:shd w:val="clear" w:color="auto" w:fill="auto"/>
            <w:vAlign w:val="bottom"/>
            <w:hideMark/>
          </w:tcPr>
          <w:p w14:paraId="77149019" w14:textId="77777777" w:rsidR="00B248F2" w:rsidRPr="00B248F2" w:rsidRDefault="00B248F2" w:rsidP="00B248F2">
            <w:pPr>
              <w:spacing w:after="0"/>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6AE90863" w14:textId="77777777" w:rsidR="00B248F2" w:rsidRPr="00B248F2" w:rsidRDefault="00B248F2" w:rsidP="00B248F2">
            <w:pPr>
              <w:spacing w:after="0"/>
              <w:rPr>
                <w:rFonts w:ascii="Times New Roman" w:hAnsi="Times New Roman"/>
              </w:rPr>
            </w:pPr>
          </w:p>
        </w:tc>
        <w:tc>
          <w:tcPr>
            <w:tcW w:w="900" w:type="dxa"/>
            <w:tcBorders>
              <w:top w:val="nil"/>
              <w:left w:val="nil"/>
              <w:bottom w:val="nil"/>
              <w:right w:val="nil"/>
            </w:tcBorders>
            <w:shd w:val="clear" w:color="auto" w:fill="auto"/>
            <w:noWrap/>
            <w:vAlign w:val="bottom"/>
            <w:hideMark/>
          </w:tcPr>
          <w:p w14:paraId="08F3C12B"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8,737</w:t>
            </w:r>
          </w:p>
        </w:tc>
        <w:tc>
          <w:tcPr>
            <w:tcW w:w="920" w:type="dxa"/>
            <w:tcBorders>
              <w:top w:val="nil"/>
              <w:left w:val="nil"/>
              <w:bottom w:val="nil"/>
              <w:right w:val="nil"/>
            </w:tcBorders>
            <w:shd w:val="clear" w:color="000000" w:fill="D9D9D9"/>
            <w:noWrap/>
            <w:vAlign w:val="bottom"/>
            <w:hideMark/>
          </w:tcPr>
          <w:p w14:paraId="0A464433"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133</w:t>
            </w:r>
          </w:p>
        </w:tc>
        <w:tc>
          <w:tcPr>
            <w:tcW w:w="1060" w:type="dxa"/>
            <w:tcBorders>
              <w:top w:val="nil"/>
              <w:left w:val="nil"/>
              <w:bottom w:val="nil"/>
              <w:right w:val="nil"/>
            </w:tcBorders>
            <w:shd w:val="clear" w:color="auto" w:fill="auto"/>
            <w:noWrap/>
            <w:vAlign w:val="bottom"/>
            <w:hideMark/>
          </w:tcPr>
          <w:p w14:paraId="44B30722"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8,412</w:t>
            </w:r>
          </w:p>
        </w:tc>
        <w:tc>
          <w:tcPr>
            <w:tcW w:w="920" w:type="dxa"/>
            <w:tcBorders>
              <w:top w:val="nil"/>
              <w:left w:val="nil"/>
              <w:bottom w:val="nil"/>
              <w:right w:val="nil"/>
            </w:tcBorders>
            <w:shd w:val="clear" w:color="000000" w:fill="D9D9D9"/>
            <w:noWrap/>
            <w:vAlign w:val="bottom"/>
            <w:hideMark/>
          </w:tcPr>
          <w:p w14:paraId="23257C72"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8,545</w:t>
            </w:r>
          </w:p>
        </w:tc>
        <w:tc>
          <w:tcPr>
            <w:tcW w:w="960" w:type="dxa"/>
            <w:tcBorders>
              <w:top w:val="nil"/>
              <w:left w:val="nil"/>
              <w:bottom w:val="nil"/>
              <w:right w:val="nil"/>
            </w:tcBorders>
            <w:shd w:val="clear" w:color="auto" w:fill="auto"/>
            <w:noWrap/>
            <w:vAlign w:val="bottom"/>
            <w:hideMark/>
          </w:tcPr>
          <w:p w14:paraId="7023D3C3"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8,737</w:t>
            </w:r>
          </w:p>
        </w:tc>
      </w:tr>
      <w:tr w:rsidR="00B248F2" w:rsidRPr="00B248F2" w14:paraId="02A0312B" w14:textId="77777777" w:rsidTr="00B248F2">
        <w:trPr>
          <w:trHeight w:val="425"/>
          <w:jc w:val="center"/>
        </w:trPr>
        <w:tc>
          <w:tcPr>
            <w:tcW w:w="1960" w:type="dxa"/>
            <w:tcBorders>
              <w:top w:val="nil"/>
              <w:left w:val="nil"/>
              <w:bottom w:val="nil"/>
              <w:right w:val="nil"/>
            </w:tcBorders>
            <w:shd w:val="clear" w:color="auto" w:fill="auto"/>
            <w:vAlign w:val="bottom"/>
            <w:hideMark/>
          </w:tcPr>
          <w:p w14:paraId="2A1ED39B" w14:textId="77777777" w:rsidR="00B248F2" w:rsidRPr="00B248F2" w:rsidRDefault="00B248F2" w:rsidP="00B248F2">
            <w:pPr>
              <w:spacing w:after="0"/>
              <w:rPr>
                <w:rFonts w:ascii="Arial" w:hAnsi="Arial" w:cs="Arial"/>
                <w:sz w:val="16"/>
                <w:szCs w:val="16"/>
              </w:rPr>
            </w:pPr>
            <w:r w:rsidRPr="00B248F2">
              <w:rPr>
                <w:rFonts w:ascii="Arial" w:hAnsi="Arial" w:cs="Arial"/>
                <w:sz w:val="16"/>
                <w:szCs w:val="16"/>
              </w:rPr>
              <w:t>Therapeutic Goods Administration</w:t>
            </w:r>
          </w:p>
        </w:tc>
        <w:tc>
          <w:tcPr>
            <w:tcW w:w="720" w:type="dxa"/>
            <w:tcBorders>
              <w:top w:val="nil"/>
              <w:left w:val="nil"/>
              <w:bottom w:val="nil"/>
              <w:right w:val="nil"/>
            </w:tcBorders>
            <w:shd w:val="clear" w:color="auto" w:fill="auto"/>
            <w:noWrap/>
            <w:vAlign w:val="bottom"/>
            <w:hideMark/>
          </w:tcPr>
          <w:p w14:paraId="7BA8B0E1" w14:textId="77777777" w:rsidR="00B248F2" w:rsidRPr="00B248F2" w:rsidRDefault="00B248F2" w:rsidP="00B248F2">
            <w:pPr>
              <w:spacing w:after="0"/>
              <w:jc w:val="right"/>
              <w:rPr>
                <w:rFonts w:ascii="Arial" w:hAnsi="Arial" w:cs="Arial"/>
                <w:sz w:val="16"/>
                <w:szCs w:val="16"/>
              </w:rPr>
            </w:pPr>
            <w:r w:rsidRPr="00B248F2">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1196A433"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96,669</w:t>
            </w:r>
          </w:p>
        </w:tc>
        <w:tc>
          <w:tcPr>
            <w:tcW w:w="920" w:type="dxa"/>
            <w:tcBorders>
              <w:top w:val="nil"/>
              <w:left w:val="nil"/>
              <w:bottom w:val="nil"/>
              <w:right w:val="nil"/>
            </w:tcBorders>
            <w:shd w:val="clear" w:color="000000" w:fill="D9D9D9"/>
            <w:noWrap/>
            <w:vAlign w:val="bottom"/>
            <w:hideMark/>
          </w:tcPr>
          <w:p w14:paraId="5B25E0C3"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173,542</w:t>
            </w:r>
          </w:p>
        </w:tc>
        <w:tc>
          <w:tcPr>
            <w:tcW w:w="1060" w:type="dxa"/>
            <w:tcBorders>
              <w:top w:val="nil"/>
              <w:left w:val="nil"/>
              <w:bottom w:val="nil"/>
              <w:right w:val="nil"/>
            </w:tcBorders>
            <w:shd w:val="clear" w:color="auto" w:fill="auto"/>
            <w:noWrap/>
            <w:vAlign w:val="bottom"/>
            <w:hideMark/>
          </w:tcPr>
          <w:p w14:paraId="572C876F"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21,201</w:t>
            </w:r>
          </w:p>
        </w:tc>
        <w:tc>
          <w:tcPr>
            <w:tcW w:w="920" w:type="dxa"/>
            <w:tcBorders>
              <w:top w:val="nil"/>
              <w:left w:val="nil"/>
              <w:bottom w:val="nil"/>
              <w:right w:val="nil"/>
            </w:tcBorders>
            <w:shd w:val="clear" w:color="000000" w:fill="D9D9D9"/>
            <w:noWrap/>
            <w:vAlign w:val="bottom"/>
            <w:hideMark/>
          </w:tcPr>
          <w:p w14:paraId="62548B0F"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199,031</w:t>
            </w:r>
          </w:p>
        </w:tc>
        <w:tc>
          <w:tcPr>
            <w:tcW w:w="960" w:type="dxa"/>
            <w:tcBorders>
              <w:top w:val="nil"/>
              <w:left w:val="nil"/>
              <w:bottom w:val="nil"/>
              <w:right w:val="nil"/>
            </w:tcBorders>
            <w:shd w:val="clear" w:color="auto" w:fill="auto"/>
            <w:noWrap/>
            <w:vAlign w:val="bottom"/>
            <w:hideMark/>
          </w:tcPr>
          <w:p w14:paraId="6067A134"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92,381</w:t>
            </w:r>
          </w:p>
        </w:tc>
      </w:tr>
      <w:tr w:rsidR="00B248F2" w:rsidRPr="00B248F2" w14:paraId="7D9BE9A8" w14:textId="77777777" w:rsidTr="00B248F2">
        <w:trPr>
          <w:trHeight w:val="225"/>
          <w:jc w:val="center"/>
        </w:trPr>
        <w:tc>
          <w:tcPr>
            <w:tcW w:w="1960" w:type="dxa"/>
            <w:tcBorders>
              <w:top w:val="nil"/>
              <w:left w:val="nil"/>
              <w:bottom w:val="nil"/>
              <w:right w:val="nil"/>
            </w:tcBorders>
            <w:shd w:val="clear" w:color="auto" w:fill="auto"/>
            <w:noWrap/>
            <w:vAlign w:val="bottom"/>
            <w:hideMark/>
          </w:tcPr>
          <w:p w14:paraId="568AF9F7" w14:textId="77777777" w:rsidR="00B248F2" w:rsidRPr="00B248F2" w:rsidRDefault="00B248F2" w:rsidP="00B248F2">
            <w:pPr>
              <w:spacing w:after="0"/>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2CA44D2E" w14:textId="77777777" w:rsidR="00B248F2" w:rsidRPr="00B248F2" w:rsidRDefault="00B248F2" w:rsidP="00B248F2">
            <w:pPr>
              <w:spacing w:after="0"/>
              <w:rPr>
                <w:rFonts w:ascii="Times New Roman" w:hAnsi="Times New Roman"/>
              </w:rPr>
            </w:pPr>
          </w:p>
        </w:tc>
        <w:tc>
          <w:tcPr>
            <w:tcW w:w="900" w:type="dxa"/>
            <w:tcBorders>
              <w:top w:val="nil"/>
              <w:left w:val="nil"/>
              <w:bottom w:val="nil"/>
              <w:right w:val="nil"/>
            </w:tcBorders>
            <w:shd w:val="clear" w:color="auto" w:fill="auto"/>
            <w:noWrap/>
            <w:vAlign w:val="bottom"/>
            <w:hideMark/>
          </w:tcPr>
          <w:p w14:paraId="36319D07"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101,851</w:t>
            </w:r>
          </w:p>
        </w:tc>
        <w:tc>
          <w:tcPr>
            <w:tcW w:w="920" w:type="dxa"/>
            <w:tcBorders>
              <w:top w:val="nil"/>
              <w:left w:val="nil"/>
              <w:bottom w:val="nil"/>
              <w:right w:val="nil"/>
            </w:tcBorders>
            <w:shd w:val="clear" w:color="000000" w:fill="D9D9D9"/>
            <w:noWrap/>
            <w:vAlign w:val="bottom"/>
            <w:hideMark/>
          </w:tcPr>
          <w:p w14:paraId="2861DBAD"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171,779</w:t>
            </w:r>
          </w:p>
        </w:tc>
        <w:tc>
          <w:tcPr>
            <w:tcW w:w="1060" w:type="dxa"/>
            <w:tcBorders>
              <w:top w:val="nil"/>
              <w:left w:val="nil"/>
              <w:bottom w:val="nil"/>
              <w:right w:val="nil"/>
            </w:tcBorders>
            <w:shd w:val="clear" w:color="auto" w:fill="auto"/>
            <w:noWrap/>
            <w:vAlign w:val="bottom"/>
            <w:hideMark/>
          </w:tcPr>
          <w:p w14:paraId="4D355649"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16,186</w:t>
            </w:r>
          </w:p>
        </w:tc>
        <w:tc>
          <w:tcPr>
            <w:tcW w:w="920" w:type="dxa"/>
            <w:tcBorders>
              <w:top w:val="nil"/>
              <w:left w:val="nil"/>
              <w:bottom w:val="nil"/>
              <w:right w:val="nil"/>
            </w:tcBorders>
            <w:shd w:val="clear" w:color="000000" w:fill="D9D9D9"/>
            <w:noWrap/>
            <w:vAlign w:val="bottom"/>
            <w:hideMark/>
          </w:tcPr>
          <w:p w14:paraId="123C1194"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193,147</w:t>
            </w:r>
          </w:p>
        </w:tc>
        <w:tc>
          <w:tcPr>
            <w:tcW w:w="960" w:type="dxa"/>
            <w:tcBorders>
              <w:top w:val="nil"/>
              <w:left w:val="nil"/>
              <w:bottom w:val="nil"/>
              <w:right w:val="nil"/>
            </w:tcBorders>
            <w:shd w:val="clear" w:color="auto" w:fill="auto"/>
            <w:noWrap/>
            <w:vAlign w:val="bottom"/>
            <w:hideMark/>
          </w:tcPr>
          <w:p w14:paraId="257B1330"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96,669</w:t>
            </w:r>
          </w:p>
        </w:tc>
      </w:tr>
      <w:tr w:rsidR="00B248F2" w:rsidRPr="00B248F2" w14:paraId="5E92907B" w14:textId="77777777" w:rsidTr="00B248F2">
        <w:trPr>
          <w:trHeight w:val="225"/>
          <w:jc w:val="center"/>
        </w:trPr>
        <w:tc>
          <w:tcPr>
            <w:tcW w:w="1960" w:type="dxa"/>
            <w:tcBorders>
              <w:top w:val="nil"/>
              <w:left w:val="nil"/>
              <w:bottom w:val="nil"/>
              <w:right w:val="nil"/>
            </w:tcBorders>
            <w:shd w:val="clear" w:color="auto" w:fill="auto"/>
            <w:noWrap/>
            <w:vAlign w:val="bottom"/>
            <w:hideMark/>
          </w:tcPr>
          <w:p w14:paraId="615FCE56" w14:textId="77777777" w:rsidR="00B248F2" w:rsidRPr="00B248F2" w:rsidRDefault="00B248F2" w:rsidP="00B248F2">
            <w:pPr>
              <w:spacing w:after="0"/>
              <w:rPr>
                <w:rFonts w:ascii="Arial" w:hAnsi="Arial" w:cs="Arial"/>
                <w:b/>
                <w:bCs/>
                <w:sz w:val="16"/>
                <w:szCs w:val="16"/>
              </w:rPr>
            </w:pPr>
            <w:r w:rsidRPr="00B248F2">
              <w:rPr>
                <w:rFonts w:ascii="Arial" w:hAnsi="Arial" w:cs="Arial"/>
                <w:b/>
                <w:bCs/>
                <w:sz w:val="16"/>
                <w:szCs w:val="16"/>
              </w:rPr>
              <w:t>Total Departmental</w:t>
            </w:r>
          </w:p>
        </w:tc>
        <w:tc>
          <w:tcPr>
            <w:tcW w:w="720" w:type="dxa"/>
            <w:tcBorders>
              <w:top w:val="nil"/>
              <w:left w:val="nil"/>
              <w:bottom w:val="nil"/>
              <w:right w:val="nil"/>
            </w:tcBorders>
            <w:shd w:val="clear" w:color="auto" w:fill="auto"/>
            <w:noWrap/>
            <w:vAlign w:val="bottom"/>
            <w:hideMark/>
          </w:tcPr>
          <w:p w14:paraId="337BA045" w14:textId="77777777" w:rsidR="00B248F2" w:rsidRPr="00B248F2" w:rsidRDefault="00B248F2" w:rsidP="00B248F2">
            <w:pPr>
              <w:spacing w:after="0"/>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8C0478B" w14:textId="77777777" w:rsidR="00B248F2" w:rsidRPr="00B248F2" w:rsidRDefault="00B248F2" w:rsidP="00B248F2">
            <w:pPr>
              <w:spacing w:after="0"/>
              <w:jc w:val="right"/>
              <w:rPr>
                <w:rFonts w:ascii="Times New Roman" w:hAnsi="Times New Roman"/>
              </w:rPr>
            </w:pPr>
          </w:p>
        </w:tc>
        <w:tc>
          <w:tcPr>
            <w:tcW w:w="920" w:type="dxa"/>
            <w:tcBorders>
              <w:top w:val="nil"/>
              <w:left w:val="nil"/>
              <w:bottom w:val="nil"/>
              <w:right w:val="nil"/>
            </w:tcBorders>
            <w:shd w:val="clear" w:color="000000" w:fill="D9D9D9"/>
            <w:noWrap/>
            <w:vAlign w:val="bottom"/>
            <w:hideMark/>
          </w:tcPr>
          <w:p w14:paraId="7385561E"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 </w:t>
            </w:r>
          </w:p>
        </w:tc>
        <w:tc>
          <w:tcPr>
            <w:tcW w:w="1060" w:type="dxa"/>
            <w:tcBorders>
              <w:top w:val="nil"/>
              <w:left w:val="nil"/>
              <w:bottom w:val="nil"/>
              <w:right w:val="nil"/>
            </w:tcBorders>
            <w:shd w:val="clear" w:color="auto" w:fill="auto"/>
            <w:noWrap/>
            <w:vAlign w:val="bottom"/>
            <w:hideMark/>
          </w:tcPr>
          <w:p w14:paraId="5D45A6B2" w14:textId="77777777" w:rsidR="00B248F2" w:rsidRPr="00B248F2" w:rsidRDefault="00B248F2" w:rsidP="00B248F2">
            <w:pPr>
              <w:spacing w:after="0"/>
              <w:jc w:val="right"/>
              <w:rPr>
                <w:rFonts w:ascii="Arial" w:hAnsi="Arial" w:cs="Arial"/>
                <w:i/>
                <w:iCs/>
                <w:sz w:val="16"/>
                <w:szCs w:val="16"/>
              </w:rPr>
            </w:pPr>
          </w:p>
        </w:tc>
        <w:tc>
          <w:tcPr>
            <w:tcW w:w="920" w:type="dxa"/>
            <w:tcBorders>
              <w:top w:val="nil"/>
              <w:left w:val="nil"/>
              <w:bottom w:val="nil"/>
              <w:right w:val="nil"/>
            </w:tcBorders>
            <w:shd w:val="clear" w:color="000000" w:fill="D9D9D9"/>
            <w:noWrap/>
            <w:vAlign w:val="bottom"/>
            <w:hideMark/>
          </w:tcPr>
          <w:p w14:paraId="5418E6C9"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 </w:t>
            </w:r>
          </w:p>
        </w:tc>
        <w:tc>
          <w:tcPr>
            <w:tcW w:w="960" w:type="dxa"/>
            <w:tcBorders>
              <w:top w:val="nil"/>
              <w:left w:val="nil"/>
              <w:bottom w:val="nil"/>
              <w:right w:val="nil"/>
            </w:tcBorders>
            <w:shd w:val="clear" w:color="auto" w:fill="auto"/>
            <w:noWrap/>
            <w:vAlign w:val="bottom"/>
            <w:hideMark/>
          </w:tcPr>
          <w:p w14:paraId="5A5A8AFA" w14:textId="77777777" w:rsidR="00B248F2" w:rsidRPr="00B248F2" w:rsidRDefault="00B248F2" w:rsidP="00B248F2">
            <w:pPr>
              <w:spacing w:after="0"/>
              <w:jc w:val="right"/>
              <w:rPr>
                <w:rFonts w:ascii="Arial" w:hAnsi="Arial" w:cs="Arial"/>
                <w:i/>
                <w:iCs/>
                <w:sz w:val="16"/>
                <w:szCs w:val="16"/>
              </w:rPr>
            </w:pPr>
          </w:p>
        </w:tc>
      </w:tr>
      <w:tr w:rsidR="00B248F2" w:rsidRPr="00B248F2" w14:paraId="0552C127" w14:textId="77777777" w:rsidTr="00B248F2">
        <w:trPr>
          <w:trHeight w:val="225"/>
          <w:jc w:val="center"/>
        </w:trPr>
        <w:tc>
          <w:tcPr>
            <w:tcW w:w="1960" w:type="dxa"/>
            <w:tcBorders>
              <w:top w:val="nil"/>
              <w:left w:val="nil"/>
              <w:bottom w:val="nil"/>
              <w:right w:val="nil"/>
            </w:tcBorders>
            <w:shd w:val="clear" w:color="auto" w:fill="auto"/>
            <w:vAlign w:val="bottom"/>
            <w:hideMark/>
          </w:tcPr>
          <w:p w14:paraId="37BD9B98" w14:textId="77777777" w:rsidR="00B248F2" w:rsidRPr="00B248F2" w:rsidRDefault="00B248F2" w:rsidP="00B248F2">
            <w:pPr>
              <w:spacing w:after="0"/>
              <w:ind w:leftChars="75" w:left="150"/>
              <w:rPr>
                <w:rFonts w:ascii="Arial" w:hAnsi="Arial" w:cs="Arial"/>
                <w:b/>
                <w:bCs/>
                <w:sz w:val="16"/>
                <w:szCs w:val="16"/>
              </w:rPr>
            </w:pPr>
            <w:r w:rsidRPr="00B248F2">
              <w:rPr>
                <w:rFonts w:ascii="Arial" w:hAnsi="Arial" w:cs="Arial"/>
                <w:b/>
                <w:bCs/>
                <w:sz w:val="16"/>
                <w:szCs w:val="16"/>
              </w:rPr>
              <w:t>2022–23 estimate</w:t>
            </w:r>
          </w:p>
        </w:tc>
        <w:tc>
          <w:tcPr>
            <w:tcW w:w="720" w:type="dxa"/>
            <w:tcBorders>
              <w:top w:val="nil"/>
              <w:left w:val="nil"/>
              <w:bottom w:val="nil"/>
              <w:right w:val="nil"/>
            </w:tcBorders>
            <w:shd w:val="clear" w:color="auto" w:fill="auto"/>
            <w:noWrap/>
            <w:vAlign w:val="bottom"/>
            <w:hideMark/>
          </w:tcPr>
          <w:p w14:paraId="0006F90E" w14:textId="77777777" w:rsidR="00B248F2" w:rsidRPr="00B248F2" w:rsidRDefault="00B248F2" w:rsidP="00B248F2">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68D319B"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131,119</w:t>
            </w:r>
          </w:p>
        </w:tc>
        <w:tc>
          <w:tcPr>
            <w:tcW w:w="920" w:type="dxa"/>
            <w:tcBorders>
              <w:top w:val="nil"/>
              <w:left w:val="nil"/>
              <w:bottom w:val="nil"/>
              <w:right w:val="nil"/>
            </w:tcBorders>
            <w:shd w:val="clear" w:color="000000" w:fill="D9D9D9"/>
            <w:noWrap/>
            <w:vAlign w:val="bottom"/>
            <w:hideMark/>
          </w:tcPr>
          <w:p w14:paraId="11B4BE89"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197,835</w:t>
            </w:r>
          </w:p>
        </w:tc>
        <w:tc>
          <w:tcPr>
            <w:tcW w:w="1060" w:type="dxa"/>
            <w:tcBorders>
              <w:top w:val="nil"/>
              <w:left w:val="nil"/>
              <w:bottom w:val="nil"/>
              <w:right w:val="nil"/>
            </w:tcBorders>
            <w:shd w:val="clear" w:color="auto" w:fill="auto"/>
            <w:noWrap/>
            <w:vAlign w:val="bottom"/>
            <w:hideMark/>
          </w:tcPr>
          <w:p w14:paraId="5DFE49DC"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29,617</w:t>
            </w:r>
          </w:p>
        </w:tc>
        <w:tc>
          <w:tcPr>
            <w:tcW w:w="920" w:type="dxa"/>
            <w:tcBorders>
              <w:top w:val="nil"/>
              <w:left w:val="nil"/>
              <w:bottom w:val="nil"/>
              <w:right w:val="nil"/>
            </w:tcBorders>
            <w:shd w:val="clear" w:color="000000" w:fill="D9D9D9"/>
            <w:noWrap/>
            <w:vAlign w:val="bottom"/>
            <w:hideMark/>
          </w:tcPr>
          <w:p w14:paraId="7F6470AF"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229,590</w:t>
            </w:r>
          </w:p>
        </w:tc>
        <w:tc>
          <w:tcPr>
            <w:tcW w:w="960" w:type="dxa"/>
            <w:tcBorders>
              <w:top w:val="nil"/>
              <w:left w:val="nil"/>
              <w:bottom w:val="nil"/>
              <w:right w:val="nil"/>
            </w:tcBorders>
            <w:shd w:val="clear" w:color="auto" w:fill="auto"/>
            <w:noWrap/>
            <w:vAlign w:val="bottom"/>
            <w:hideMark/>
          </w:tcPr>
          <w:p w14:paraId="4B43DBC4" w14:textId="77777777" w:rsidR="00B248F2" w:rsidRPr="00B248F2" w:rsidRDefault="00B248F2" w:rsidP="00B248F2">
            <w:pPr>
              <w:spacing w:after="0"/>
              <w:jc w:val="right"/>
              <w:rPr>
                <w:rFonts w:ascii="Arial" w:hAnsi="Arial" w:cs="Arial"/>
                <w:b/>
                <w:bCs/>
                <w:sz w:val="16"/>
                <w:szCs w:val="16"/>
              </w:rPr>
            </w:pPr>
            <w:r w:rsidRPr="00B248F2">
              <w:rPr>
                <w:rFonts w:ascii="Arial" w:hAnsi="Arial" w:cs="Arial"/>
                <w:b/>
                <w:bCs/>
                <w:sz w:val="16"/>
                <w:szCs w:val="16"/>
              </w:rPr>
              <w:t>128,981</w:t>
            </w:r>
          </w:p>
        </w:tc>
      </w:tr>
      <w:tr w:rsidR="00B248F2" w:rsidRPr="00B248F2" w14:paraId="1BE119BA" w14:textId="77777777" w:rsidTr="00B248F2">
        <w:trPr>
          <w:trHeight w:val="425"/>
          <w:jc w:val="center"/>
        </w:trPr>
        <w:tc>
          <w:tcPr>
            <w:tcW w:w="1960" w:type="dxa"/>
            <w:tcBorders>
              <w:top w:val="nil"/>
              <w:left w:val="nil"/>
              <w:bottom w:val="nil"/>
              <w:right w:val="nil"/>
            </w:tcBorders>
            <w:shd w:val="clear" w:color="auto" w:fill="auto"/>
            <w:vAlign w:val="bottom"/>
            <w:hideMark/>
          </w:tcPr>
          <w:p w14:paraId="52C8AB91" w14:textId="77777777" w:rsidR="00B248F2" w:rsidRPr="00B248F2" w:rsidRDefault="00B248F2" w:rsidP="00B248F2">
            <w:pPr>
              <w:spacing w:after="0"/>
              <w:ind w:leftChars="75" w:left="150"/>
              <w:rPr>
                <w:rFonts w:ascii="Arial" w:hAnsi="Arial" w:cs="Arial"/>
                <w:i/>
                <w:iCs/>
                <w:sz w:val="16"/>
                <w:szCs w:val="16"/>
              </w:rPr>
            </w:pPr>
            <w:r w:rsidRPr="00B248F2">
              <w:rPr>
                <w:rFonts w:ascii="Arial" w:hAnsi="Arial" w:cs="Arial"/>
                <w:i/>
                <w:iCs/>
                <w:sz w:val="16"/>
                <w:szCs w:val="16"/>
              </w:rPr>
              <w:t>2021–22 estimated actual</w:t>
            </w:r>
          </w:p>
        </w:tc>
        <w:tc>
          <w:tcPr>
            <w:tcW w:w="720" w:type="dxa"/>
            <w:tcBorders>
              <w:top w:val="nil"/>
              <w:left w:val="nil"/>
              <w:bottom w:val="single" w:sz="4" w:space="0" w:color="000000"/>
              <w:right w:val="nil"/>
            </w:tcBorders>
            <w:shd w:val="clear" w:color="auto" w:fill="auto"/>
            <w:noWrap/>
            <w:vAlign w:val="bottom"/>
            <w:hideMark/>
          </w:tcPr>
          <w:p w14:paraId="776AAE91" w14:textId="77777777" w:rsidR="00B248F2" w:rsidRPr="00B248F2" w:rsidRDefault="00B248F2" w:rsidP="00B248F2">
            <w:pPr>
              <w:spacing w:after="0"/>
              <w:jc w:val="right"/>
              <w:rPr>
                <w:rFonts w:ascii="Arial" w:hAnsi="Arial" w:cs="Arial"/>
                <w:sz w:val="16"/>
                <w:szCs w:val="16"/>
              </w:rPr>
            </w:pPr>
            <w:r w:rsidRPr="00B248F2">
              <w:rPr>
                <w:rFonts w:ascii="Arial" w:hAnsi="Arial" w:cs="Arial"/>
                <w:sz w:val="16"/>
                <w:szCs w:val="16"/>
              </w:rPr>
              <w:t> </w:t>
            </w:r>
          </w:p>
        </w:tc>
        <w:tc>
          <w:tcPr>
            <w:tcW w:w="900" w:type="dxa"/>
            <w:tcBorders>
              <w:top w:val="nil"/>
              <w:left w:val="nil"/>
              <w:bottom w:val="single" w:sz="4" w:space="0" w:color="000000"/>
              <w:right w:val="nil"/>
            </w:tcBorders>
            <w:shd w:val="clear" w:color="auto" w:fill="auto"/>
            <w:noWrap/>
            <w:vAlign w:val="bottom"/>
            <w:hideMark/>
          </w:tcPr>
          <w:p w14:paraId="52B7E929"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135,241</w:t>
            </w:r>
          </w:p>
        </w:tc>
        <w:tc>
          <w:tcPr>
            <w:tcW w:w="920" w:type="dxa"/>
            <w:tcBorders>
              <w:top w:val="nil"/>
              <w:left w:val="nil"/>
              <w:bottom w:val="single" w:sz="4" w:space="0" w:color="000000"/>
              <w:right w:val="nil"/>
            </w:tcBorders>
            <w:shd w:val="clear" w:color="000000" w:fill="D9D9D9"/>
            <w:noWrap/>
            <w:vAlign w:val="bottom"/>
            <w:hideMark/>
          </w:tcPr>
          <w:p w14:paraId="7478A6BA"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195,810</w:t>
            </w:r>
          </w:p>
        </w:tc>
        <w:tc>
          <w:tcPr>
            <w:tcW w:w="1060" w:type="dxa"/>
            <w:tcBorders>
              <w:top w:val="nil"/>
              <w:left w:val="nil"/>
              <w:bottom w:val="single" w:sz="4" w:space="0" w:color="000000"/>
              <w:right w:val="nil"/>
            </w:tcBorders>
            <w:shd w:val="clear" w:color="auto" w:fill="auto"/>
            <w:noWrap/>
            <w:vAlign w:val="bottom"/>
            <w:hideMark/>
          </w:tcPr>
          <w:p w14:paraId="53A12FCB"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24,656</w:t>
            </w:r>
          </w:p>
        </w:tc>
        <w:tc>
          <w:tcPr>
            <w:tcW w:w="920" w:type="dxa"/>
            <w:tcBorders>
              <w:top w:val="nil"/>
              <w:left w:val="nil"/>
              <w:bottom w:val="single" w:sz="4" w:space="0" w:color="000000"/>
              <w:right w:val="nil"/>
            </w:tcBorders>
            <w:shd w:val="clear" w:color="000000" w:fill="D9D9D9"/>
            <w:noWrap/>
            <w:vAlign w:val="bottom"/>
            <w:hideMark/>
          </w:tcPr>
          <w:p w14:paraId="69B37342"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224,588</w:t>
            </w:r>
          </w:p>
        </w:tc>
        <w:tc>
          <w:tcPr>
            <w:tcW w:w="960" w:type="dxa"/>
            <w:tcBorders>
              <w:top w:val="nil"/>
              <w:left w:val="nil"/>
              <w:bottom w:val="single" w:sz="4" w:space="0" w:color="000000"/>
              <w:right w:val="nil"/>
            </w:tcBorders>
            <w:shd w:val="clear" w:color="auto" w:fill="auto"/>
            <w:noWrap/>
            <w:vAlign w:val="bottom"/>
            <w:hideMark/>
          </w:tcPr>
          <w:p w14:paraId="24599620" w14:textId="77777777" w:rsidR="00B248F2" w:rsidRPr="00B248F2" w:rsidRDefault="00B248F2" w:rsidP="00B248F2">
            <w:pPr>
              <w:spacing w:after="0"/>
              <w:jc w:val="right"/>
              <w:rPr>
                <w:rFonts w:ascii="Arial" w:hAnsi="Arial" w:cs="Arial"/>
                <w:i/>
                <w:iCs/>
                <w:sz w:val="16"/>
                <w:szCs w:val="16"/>
              </w:rPr>
            </w:pPr>
            <w:r w:rsidRPr="00B248F2">
              <w:rPr>
                <w:rFonts w:ascii="Arial" w:hAnsi="Arial" w:cs="Arial"/>
                <w:i/>
                <w:iCs/>
                <w:sz w:val="16"/>
                <w:szCs w:val="16"/>
              </w:rPr>
              <w:t>131,119</w:t>
            </w:r>
          </w:p>
        </w:tc>
      </w:tr>
    </w:tbl>
    <w:p w14:paraId="7526585E" w14:textId="77777777" w:rsidR="00ED12AB" w:rsidRDefault="00892374" w:rsidP="00ED12AB">
      <w:pPr>
        <w:pStyle w:val="Tablenumberandreference"/>
      </w:pPr>
      <w:r w:rsidRPr="00CA1DA9">
        <w:br w:type="page"/>
      </w:r>
      <w:r w:rsidR="00ED12AB" w:rsidRPr="00CA39FA">
        <w:lastRenderedPageBreak/>
        <w:t>Table 3.1.1: Estimates of Special A</w:t>
      </w:r>
      <w:r w:rsidR="00ED12AB">
        <w:t>ccounts Cash Flows and Balances (continued)</w:t>
      </w:r>
    </w:p>
    <w:tbl>
      <w:tblPr>
        <w:tblW w:w="7440" w:type="dxa"/>
        <w:jc w:val="center"/>
        <w:tblLayout w:type="fixed"/>
        <w:tblLook w:val="04A0" w:firstRow="1" w:lastRow="0" w:firstColumn="1" w:lastColumn="0" w:noHBand="0" w:noVBand="1"/>
        <w:tblCaption w:val="Table 3.1.1: Estimates of Special Accounts Cash Flows and Balances (continued)"/>
        <w:tblDescription w:val="This table outlines estimates of special accounts cash flows and balances"/>
      </w:tblPr>
      <w:tblGrid>
        <w:gridCol w:w="1960"/>
        <w:gridCol w:w="720"/>
        <w:gridCol w:w="900"/>
        <w:gridCol w:w="920"/>
        <w:gridCol w:w="1060"/>
        <w:gridCol w:w="920"/>
        <w:gridCol w:w="960"/>
      </w:tblGrid>
      <w:tr w:rsidR="00216F67" w:rsidRPr="00216F67" w14:paraId="38978D48" w14:textId="77777777" w:rsidTr="00216F67">
        <w:trPr>
          <w:trHeight w:val="765"/>
          <w:jc w:val="center"/>
        </w:trPr>
        <w:tc>
          <w:tcPr>
            <w:tcW w:w="1960" w:type="dxa"/>
            <w:tcBorders>
              <w:top w:val="single" w:sz="4" w:space="0" w:color="000000"/>
              <w:left w:val="nil"/>
              <w:bottom w:val="nil"/>
              <w:right w:val="nil"/>
            </w:tcBorders>
            <w:shd w:val="clear" w:color="auto" w:fill="auto"/>
            <w:tcMar>
              <w:left w:w="28" w:type="dxa"/>
              <w:right w:w="57" w:type="dxa"/>
            </w:tcMar>
            <w:hideMark/>
          </w:tcPr>
          <w:p w14:paraId="28027546" w14:textId="77777777" w:rsidR="00216F67" w:rsidRPr="00216F67" w:rsidRDefault="00216F67" w:rsidP="00216F67">
            <w:pPr>
              <w:spacing w:before="40" w:after="0"/>
              <w:jc w:val="right"/>
              <w:rPr>
                <w:rFonts w:ascii="Arial" w:hAnsi="Arial" w:cs="Arial"/>
                <w:sz w:val="16"/>
                <w:szCs w:val="16"/>
              </w:rPr>
            </w:pPr>
            <w:r w:rsidRPr="00216F67">
              <w:rPr>
                <w:rFonts w:ascii="Arial" w:hAnsi="Arial" w:cs="Arial"/>
                <w:sz w:val="16"/>
                <w:szCs w:val="16"/>
              </w:rPr>
              <w:t> </w:t>
            </w:r>
          </w:p>
        </w:tc>
        <w:tc>
          <w:tcPr>
            <w:tcW w:w="720" w:type="dxa"/>
            <w:tcBorders>
              <w:top w:val="single" w:sz="4" w:space="0" w:color="000000"/>
              <w:left w:val="nil"/>
              <w:bottom w:val="single" w:sz="4" w:space="0" w:color="auto"/>
              <w:right w:val="nil"/>
            </w:tcBorders>
            <w:shd w:val="clear" w:color="auto" w:fill="auto"/>
            <w:tcMar>
              <w:left w:w="28" w:type="dxa"/>
              <w:right w:w="28" w:type="dxa"/>
            </w:tcMar>
            <w:vAlign w:val="bottom"/>
            <w:hideMark/>
          </w:tcPr>
          <w:p w14:paraId="0159C46B" w14:textId="77777777" w:rsidR="00216F67" w:rsidRPr="00216F67" w:rsidRDefault="00216F67" w:rsidP="00216F67">
            <w:pPr>
              <w:spacing w:before="40" w:after="0"/>
              <w:jc w:val="right"/>
              <w:rPr>
                <w:rFonts w:ascii="Arial" w:hAnsi="Arial" w:cs="Arial"/>
                <w:sz w:val="16"/>
                <w:szCs w:val="16"/>
              </w:rPr>
            </w:pPr>
            <w:r w:rsidRPr="00216F67">
              <w:rPr>
                <w:rFonts w:ascii="Arial" w:hAnsi="Arial" w:cs="Arial"/>
                <w:sz w:val="16"/>
                <w:szCs w:val="16"/>
              </w:rPr>
              <w:br/>
            </w:r>
            <w:r w:rsidRPr="00216F67">
              <w:rPr>
                <w:rFonts w:ascii="Arial" w:hAnsi="Arial" w:cs="Arial"/>
                <w:sz w:val="16"/>
                <w:szCs w:val="16"/>
              </w:rPr>
              <w:br/>
            </w:r>
            <w:r w:rsidRPr="00216F67">
              <w:rPr>
                <w:rFonts w:ascii="Arial" w:hAnsi="Arial" w:cs="Arial"/>
                <w:sz w:val="16"/>
                <w:szCs w:val="16"/>
              </w:rPr>
              <w:br/>
              <w:t>Outcome</w:t>
            </w:r>
          </w:p>
        </w:tc>
        <w:tc>
          <w:tcPr>
            <w:tcW w:w="900" w:type="dxa"/>
            <w:tcBorders>
              <w:top w:val="single" w:sz="4" w:space="0" w:color="000000"/>
              <w:left w:val="nil"/>
              <w:bottom w:val="single" w:sz="4" w:space="0" w:color="auto"/>
              <w:right w:val="nil"/>
            </w:tcBorders>
            <w:shd w:val="clear" w:color="auto" w:fill="auto"/>
            <w:tcMar>
              <w:left w:w="28" w:type="dxa"/>
              <w:right w:w="57" w:type="dxa"/>
            </w:tcMar>
            <w:hideMark/>
          </w:tcPr>
          <w:p w14:paraId="6BD0E302" w14:textId="77777777" w:rsidR="00216F67" w:rsidRPr="00216F67" w:rsidRDefault="00216F67" w:rsidP="00216F67">
            <w:pPr>
              <w:spacing w:before="40" w:after="0"/>
              <w:jc w:val="right"/>
              <w:rPr>
                <w:rFonts w:ascii="Arial" w:hAnsi="Arial" w:cs="Arial"/>
                <w:sz w:val="16"/>
                <w:szCs w:val="16"/>
              </w:rPr>
            </w:pPr>
            <w:r w:rsidRPr="00216F67">
              <w:rPr>
                <w:rFonts w:ascii="Arial" w:hAnsi="Arial" w:cs="Arial"/>
                <w:sz w:val="16"/>
                <w:szCs w:val="16"/>
              </w:rPr>
              <w:t>Opening balance</w:t>
            </w:r>
            <w:r w:rsidRPr="00216F67">
              <w:rPr>
                <w:rFonts w:ascii="Arial" w:hAnsi="Arial" w:cs="Arial"/>
                <w:sz w:val="16"/>
                <w:szCs w:val="16"/>
              </w:rPr>
              <w:br/>
            </w:r>
            <w:r w:rsidRPr="00216F67">
              <w:rPr>
                <w:rFonts w:ascii="Arial" w:hAnsi="Arial" w:cs="Arial"/>
                <w:b/>
                <w:bCs/>
                <w:sz w:val="16"/>
                <w:szCs w:val="16"/>
              </w:rPr>
              <w:t>2022–23</w:t>
            </w:r>
            <w:r w:rsidRPr="00216F67">
              <w:rPr>
                <w:rFonts w:ascii="Arial" w:hAnsi="Arial" w:cs="Arial"/>
                <w:sz w:val="16"/>
                <w:szCs w:val="16"/>
              </w:rPr>
              <w:br/>
              <w:t>2021–22</w:t>
            </w:r>
            <w:r w:rsidRPr="00216F67">
              <w:rPr>
                <w:rFonts w:ascii="Arial" w:hAnsi="Arial" w:cs="Arial"/>
                <w:sz w:val="16"/>
                <w:szCs w:val="16"/>
              </w:rPr>
              <w:br/>
              <w:t>$'000</w:t>
            </w:r>
          </w:p>
        </w:tc>
        <w:tc>
          <w:tcPr>
            <w:tcW w:w="920" w:type="dxa"/>
            <w:tcBorders>
              <w:top w:val="single" w:sz="4" w:space="0" w:color="000000"/>
              <w:left w:val="nil"/>
              <w:bottom w:val="single" w:sz="4" w:space="0" w:color="auto"/>
              <w:right w:val="nil"/>
            </w:tcBorders>
            <w:shd w:val="clear" w:color="000000" w:fill="D9D9D9"/>
            <w:tcMar>
              <w:left w:w="28" w:type="dxa"/>
              <w:right w:w="57" w:type="dxa"/>
            </w:tcMar>
            <w:hideMark/>
          </w:tcPr>
          <w:p w14:paraId="47A1AF06" w14:textId="77777777" w:rsidR="00216F67" w:rsidRPr="00216F67" w:rsidRDefault="00216F67" w:rsidP="00216F67">
            <w:pPr>
              <w:spacing w:before="40" w:after="0"/>
              <w:jc w:val="right"/>
              <w:rPr>
                <w:rFonts w:ascii="Arial" w:hAnsi="Arial" w:cs="Arial"/>
                <w:sz w:val="16"/>
                <w:szCs w:val="16"/>
              </w:rPr>
            </w:pPr>
            <w:r w:rsidRPr="00216F67">
              <w:rPr>
                <w:rFonts w:ascii="Arial" w:hAnsi="Arial" w:cs="Arial"/>
                <w:sz w:val="16"/>
                <w:szCs w:val="16"/>
              </w:rPr>
              <w:t xml:space="preserve">Other </w:t>
            </w:r>
            <w:r w:rsidRPr="00216F67">
              <w:rPr>
                <w:rFonts w:ascii="Arial" w:hAnsi="Arial" w:cs="Arial"/>
                <w:sz w:val="16"/>
                <w:szCs w:val="16"/>
              </w:rPr>
              <w:br/>
              <w:t>receipts</w:t>
            </w:r>
            <w:r w:rsidRPr="00216F67">
              <w:rPr>
                <w:rFonts w:ascii="Arial" w:hAnsi="Arial" w:cs="Arial"/>
                <w:sz w:val="16"/>
                <w:szCs w:val="16"/>
              </w:rPr>
              <w:br/>
            </w:r>
            <w:r w:rsidRPr="00216F67">
              <w:rPr>
                <w:rFonts w:ascii="Arial" w:hAnsi="Arial" w:cs="Arial"/>
                <w:b/>
                <w:bCs/>
                <w:sz w:val="16"/>
                <w:szCs w:val="16"/>
              </w:rPr>
              <w:t>2022–23</w:t>
            </w:r>
            <w:r w:rsidRPr="00216F67">
              <w:rPr>
                <w:rFonts w:ascii="Arial" w:hAnsi="Arial" w:cs="Arial"/>
                <w:sz w:val="16"/>
                <w:szCs w:val="16"/>
              </w:rPr>
              <w:br/>
              <w:t>2021–22</w:t>
            </w:r>
            <w:r w:rsidRPr="00216F67">
              <w:rPr>
                <w:rFonts w:ascii="Arial" w:hAnsi="Arial" w:cs="Arial"/>
                <w:sz w:val="16"/>
                <w:szCs w:val="16"/>
              </w:rPr>
              <w:br/>
              <w:t>$'000</w:t>
            </w:r>
          </w:p>
        </w:tc>
        <w:tc>
          <w:tcPr>
            <w:tcW w:w="1060" w:type="dxa"/>
            <w:tcBorders>
              <w:top w:val="single" w:sz="4" w:space="0" w:color="000000"/>
              <w:left w:val="nil"/>
              <w:bottom w:val="single" w:sz="4" w:space="0" w:color="auto"/>
              <w:right w:val="nil"/>
            </w:tcBorders>
            <w:shd w:val="clear" w:color="auto" w:fill="auto"/>
            <w:tcMar>
              <w:left w:w="28" w:type="dxa"/>
              <w:right w:w="57" w:type="dxa"/>
            </w:tcMar>
            <w:hideMark/>
          </w:tcPr>
          <w:p w14:paraId="20C462C2" w14:textId="77777777" w:rsidR="00216F67" w:rsidRPr="00216F67" w:rsidRDefault="00216F67" w:rsidP="00216F67">
            <w:pPr>
              <w:spacing w:before="40" w:after="0"/>
              <w:jc w:val="right"/>
              <w:rPr>
                <w:rFonts w:ascii="Arial" w:hAnsi="Arial" w:cs="Arial"/>
                <w:sz w:val="16"/>
                <w:szCs w:val="16"/>
              </w:rPr>
            </w:pPr>
            <w:r w:rsidRPr="00216F67">
              <w:rPr>
                <w:rFonts w:ascii="Arial" w:hAnsi="Arial" w:cs="Arial"/>
                <w:sz w:val="16"/>
                <w:szCs w:val="16"/>
              </w:rPr>
              <w:t>Appropriation receipts</w:t>
            </w:r>
            <w:r w:rsidRPr="00216F67">
              <w:rPr>
                <w:rFonts w:ascii="Arial" w:hAnsi="Arial" w:cs="Arial"/>
                <w:sz w:val="16"/>
                <w:szCs w:val="16"/>
              </w:rPr>
              <w:br/>
            </w:r>
            <w:r w:rsidRPr="00216F67">
              <w:rPr>
                <w:rFonts w:ascii="Arial" w:hAnsi="Arial" w:cs="Arial"/>
                <w:b/>
                <w:bCs/>
                <w:sz w:val="16"/>
                <w:szCs w:val="16"/>
              </w:rPr>
              <w:t>2022–23</w:t>
            </w:r>
            <w:r w:rsidRPr="00216F67">
              <w:rPr>
                <w:rFonts w:ascii="Arial" w:hAnsi="Arial" w:cs="Arial"/>
                <w:sz w:val="16"/>
                <w:szCs w:val="16"/>
              </w:rPr>
              <w:br/>
              <w:t>2021–22</w:t>
            </w:r>
            <w:r w:rsidRPr="00216F67">
              <w:rPr>
                <w:rFonts w:ascii="Arial" w:hAnsi="Arial" w:cs="Arial"/>
                <w:sz w:val="16"/>
                <w:szCs w:val="16"/>
              </w:rPr>
              <w:br/>
              <w:t>$'000</w:t>
            </w:r>
          </w:p>
        </w:tc>
        <w:tc>
          <w:tcPr>
            <w:tcW w:w="920" w:type="dxa"/>
            <w:tcBorders>
              <w:top w:val="single" w:sz="4" w:space="0" w:color="000000"/>
              <w:left w:val="nil"/>
              <w:bottom w:val="single" w:sz="4" w:space="0" w:color="auto"/>
              <w:right w:val="nil"/>
            </w:tcBorders>
            <w:shd w:val="clear" w:color="000000" w:fill="D9D9D9"/>
            <w:tcMar>
              <w:left w:w="28" w:type="dxa"/>
              <w:right w:w="57" w:type="dxa"/>
            </w:tcMar>
            <w:hideMark/>
          </w:tcPr>
          <w:p w14:paraId="290D5D55" w14:textId="77777777" w:rsidR="00216F67" w:rsidRPr="00216F67" w:rsidRDefault="00216F67" w:rsidP="00216F67">
            <w:pPr>
              <w:spacing w:before="40" w:after="0"/>
              <w:jc w:val="right"/>
              <w:rPr>
                <w:rFonts w:ascii="Arial" w:hAnsi="Arial" w:cs="Arial"/>
                <w:sz w:val="16"/>
                <w:szCs w:val="16"/>
              </w:rPr>
            </w:pPr>
            <w:r w:rsidRPr="00216F67">
              <w:rPr>
                <w:rFonts w:ascii="Arial" w:hAnsi="Arial" w:cs="Arial"/>
                <w:sz w:val="16"/>
                <w:szCs w:val="16"/>
              </w:rPr>
              <w:t>Payments</w:t>
            </w:r>
            <w:r w:rsidRPr="00216F67">
              <w:rPr>
                <w:rFonts w:ascii="Arial" w:hAnsi="Arial" w:cs="Arial"/>
                <w:sz w:val="16"/>
                <w:szCs w:val="16"/>
              </w:rPr>
              <w:br/>
            </w:r>
            <w:r w:rsidRPr="00216F67">
              <w:rPr>
                <w:rFonts w:ascii="Arial" w:hAnsi="Arial" w:cs="Arial"/>
                <w:sz w:val="16"/>
                <w:szCs w:val="16"/>
              </w:rPr>
              <w:br/>
            </w:r>
            <w:r w:rsidRPr="00216F67">
              <w:rPr>
                <w:rFonts w:ascii="Arial" w:hAnsi="Arial" w:cs="Arial"/>
                <w:b/>
                <w:bCs/>
                <w:sz w:val="16"/>
                <w:szCs w:val="16"/>
              </w:rPr>
              <w:t>2022–23</w:t>
            </w:r>
            <w:r w:rsidRPr="00216F67">
              <w:rPr>
                <w:rFonts w:ascii="Arial" w:hAnsi="Arial" w:cs="Arial"/>
                <w:sz w:val="16"/>
                <w:szCs w:val="16"/>
              </w:rPr>
              <w:br/>
              <w:t>2021–22</w:t>
            </w:r>
            <w:r w:rsidRPr="00216F67">
              <w:rPr>
                <w:rFonts w:ascii="Arial" w:hAnsi="Arial" w:cs="Arial"/>
                <w:sz w:val="16"/>
                <w:szCs w:val="16"/>
              </w:rPr>
              <w:br/>
              <w:t>$'000</w:t>
            </w:r>
          </w:p>
        </w:tc>
        <w:tc>
          <w:tcPr>
            <w:tcW w:w="960" w:type="dxa"/>
            <w:tcBorders>
              <w:top w:val="single" w:sz="4" w:space="0" w:color="000000"/>
              <w:left w:val="nil"/>
              <w:bottom w:val="single" w:sz="4" w:space="0" w:color="auto"/>
              <w:right w:val="nil"/>
            </w:tcBorders>
            <w:shd w:val="clear" w:color="auto" w:fill="auto"/>
            <w:tcMar>
              <w:left w:w="28" w:type="dxa"/>
              <w:right w:w="57" w:type="dxa"/>
            </w:tcMar>
            <w:hideMark/>
          </w:tcPr>
          <w:p w14:paraId="00C249D8" w14:textId="77777777" w:rsidR="00216F67" w:rsidRPr="00216F67" w:rsidRDefault="00216F67" w:rsidP="00216F67">
            <w:pPr>
              <w:spacing w:before="40" w:after="0"/>
              <w:jc w:val="right"/>
              <w:rPr>
                <w:rFonts w:ascii="Arial" w:hAnsi="Arial" w:cs="Arial"/>
                <w:sz w:val="16"/>
                <w:szCs w:val="16"/>
              </w:rPr>
            </w:pPr>
            <w:r w:rsidRPr="00216F67">
              <w:rPr>
                <w:rFonts w:ascii="Arial" w:hAnsi="Arial" w:cs="Arial"/>
                <w:sz w:val="16"/>
                <w:szCs w:val="16"/>
              </w:rPr>
              <w:t xml:space="preserve">Closing balance </w:t>
            </w:r>
            <w:r w:rsidRPr="00216F67">
              <w:rPr>
                <w:rFonts w:ascii="Arial" w:hAnsi="Arial" w:cs="Arial"/>
                <w:sz w:val="16"/>
                <w:szCs w:val="16"/>
              </w:rPr>
              <w:br/>
            </w:r>
            <w:r w:rsidRPr="00216F67">
              <w:rPr>
                <w:rFonts w:ascii="Arial" w:hAnsi="Arial" w:cs="Arial"/>
                <w:b/>
                <w:bCs/>
                <w:sz w:val="16"/>
                <w:szCs w:val="16"/>
              </w:rPr>
              <w:t>2022–23</w:t>
            </w:r>
            <w:r w:rsidRPr="00216F67">
              <w:rPr>
                <w:rFonts w:ascii="Arial" w:hAnsi="Arial" w:cs="Arial"/>
                <w:sz w:val="16"/>
                <w:szCs w:val="16"/>
              </w:rPr>
              <w:br/>
              <w:t>2021–22</w:t>
            </w:r>
            <w:r w:rsidRPr="00216F67">
              <w:rPr>
                <w:rFonts w:ascii="Arial" w:hAnsi="Arial" w:cs="Arial"/>
                <w:sz w:val="16"/>
                <w:szCs w:val="16"/>
              </w:rPr>
              <w:br/>
              <w:t>$'000</w:t>
            </w:r>
          </w:p>
        </w:tc>
      </w:tr>
      <w:tr w:rsidR="00216F67" w:rsidRPr="00216F67" w14:paraId="00C23E8A" w14:textId="77777777" w:rsidTr="00216F67">
        <w:trPr>
          <w:trHeight w:val="283"/>
          <w:jc w:val="center"/>
        </w:trPr>
        <w:tc>
          <w:tcPr>
            <w:tcW w:w="1960" w:type="dxa"/>
            <w:tcBorders>
              <w:top w:val="nil"/>
              <w:left w:val="nil"/>
              <w:bottom w:val="nil"/>
              <w:right w:val="nil"/>
            </w:tcBorders>
            <w:shd w:val="clear" w:color="auto" w:fill="auto"/>
            <w:vAlign w:val="bottom"/>
            <w:hideMark/>
          </w:tcPr>
          <w:p w14:paraId="2913C446" w14:textId="77777777" w:rsidR="00216F67" w:rsidRPr="00216F67" w:rsidRDefault="00216F67" w:rsidP="00216F67">
            <w:pPr>
              <w:spacing w:after="0"/>
              <w:rPr>
                <w:rFonts w:ascii="Arial" w:hAnsi="Arial" w:cs="Arial"/>
                <w:b/>
                <w:bCs/>
                <w:sz w:val="16"/>
                <w:szCs w:val="16"/>
              </w:rPr>
            </w:pPr>
            <w:r w:rsidRPr="00216F67">
              <w:rPr>
                <w:rFonts w:ascii="Arial" w:hAnsi="Arial" w:cs="Arial"/>
                <w:b/>
                <w:bCs/>
                <w:sz w:val="16"/>
                <w:szCs w:val="16"/>
              </w:rPr>
              <w:t>Administered</w:t>
            </w:r>
          </w:p>
        </w:tc>
        <w:tc>
          <w:tcPr>
            <w:tcW w:w="720" w:type="dxa"/>
            <w:tcBorders>
              <w:top w:val="nil"/>
              <w:left w:val="nil"/>
              <w:bottom w:val="nil"/>
              <w:right w:val="nil"/>
            </w:tcBorders>
            <w:shd w:val="clear" w:color="auto" w:fill="auto"/>
            <w:vAlign w:val="bottom"/>
            <w:hideMark/>
          </w:tcPr>
          <w:p w14:paraId="765D6A72" w14:textId="77777777" w:rsidR="00216F67" w:rsidRPr="00216F67" w:rsidRDefault="00216F67" w:rsidP="00216F67">
            <w:pPr>
              <w:spacing w:after="0"/>
              <w:rPr>
                <w:rFonts w:ascii="Arial" w:hAnsi="Arial" w:cs="Arial"/>
                <w:b/>
                <w:bCs/>
                <w:sz w:val="16"/>
                <w:szCs w:val="16"/>
              </w:rPr>
            </w:pPr>
          </w:p>
        </w:tc>
        <w:tc>
          <w:tcPr>
            <w:tcW w:w="900" w:type="dxa"/>
            <w:tcBorders>
              <w:top w:val="nil"/>
              <w:left w:val="nil"/>
              <w:bottom w:val="nil"/>
              <w:right w:val="nil"/>
            </w:tcBorders>
            <w:shd w:val="clear" w:color="auto" w:fill="auto"/>
            <w:vAlign w:val="bottom"/>
            <w:hideMark/>
          </w:tcPr>
          <w:p w14:paraId="78C9A061" w14:textId="77777777" w:rsidR="00216F67" w:rsidRPr="00216F67" w:rsidRDefault="00216F67" w:rsidP="00216F67">
            <w:pPr>
              <w:spacing w:after="0"/>
              <w:jc w:val="right"/>
              <w:rPr>
                <w:rFonts w:ascii="Times New Roman" w:hAnsi="Times New Roman"/>
              </w:rPr>
            </w:pPr>
          </w:p>
        </w:tc>
        <w:tc>
          <w:tcPr>
            <w:tcW w:w="920" w:type="dxa"/>
            <w:tcBorders>
              <w:top w:val="nil"/>
              <w:left w:val="nil"/>
              <w:bottom w:val="nil"/>
              <w:right w:val="nil"/>
            </w:tcBorders>
            <w:shd w:val="clear" w:color="000000" w:fill="D9D9D9"/>
            <w:vAlign w:val="bottom"/>
            <w:hideMark/>
          </w:tcPr>
          <w:p w14:paraId="6A1AAAF0"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 </w:t>
            </w:r>
          </w:p>
        </w:tc>
        <w:tc>
          <w:tcPr>
            <w:tcW w:w="1060" w:type="dxa"/>
            <w:tcBorders>
              <w:top w:val="nil"/>
              <w:left w:val="nil"/>
              <w:bottom w:val="nil"/>
              <w:right w:val="nil"/>
            </w:tcBorders>
            <w:shd w:val="clear" w:color="auto" w:fill="auto"/>
            <w:vAlign w:val="bottom"/>
            <w:hideMark/>
          </w:tcPr>
          <w:p w14:paraId="1C1CA337" w14:textId="77777777" w:rsidR="00216F67" w:rsidRPr="00216F67" w:rsidRDefault="00216F67" w:rsidP="00216F67">
            <w:pPr>
              <w:spacing w:after="0"/>
              <w:jc w:val="right"/>
              <w:rPr>
                <w:rFonts w:ascii="Arial" w:hAnsi="Arial" w:cs="Arial"/>
                <w:sz w:val="16"/>
                <w:szCs w:val="16"/>
              </w:rPr>
            </w:pPr>
          </w:p>
        </w:tc>
        <w:tc>
          <w:tcPr>
            <w:tcW w:w="920" w:type="dxa"/>
            <w:tcBorders>
              <w:top w:val="nil"/>
              <w:left w:val="nil"/>
              <w:bottom w:val="nil"/>
              <w:right w:val="nil"/>
            </w:tcBorders>
            <w:shd w:val="clear" w:color="000000" w:fill="D9D9D9"/>
            <w:vAlign w:val="bottom"/>
            <w:hideMark/>
          </w:tcPr>
          <w:p w14:paraId="11AE2949"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 </w:t>
            </w:r>
          </w:p>
        </w:tc>
        <w:tc>
          <w:tcPr>
            <w:tcW w:w="960" w:type="dxa"/>
            <w:tcBorders>
              <w:top w:val="nil"/>
              <w:left w:val="nil"/>
              <w:bottom w:val="nil"/>
              <w:right w:val="nil"/>
            </w:tcBorders>
            <w:shd w:val="clear" w:color="auto" w:fill="auto"/>
            <w:vAlign w:val="bottom"/>
            <w:hideMark/>
          </w:tcPr>
          <w:p w14:paraId="617280C0" w14:textId="77777777" w:rsidR="00216F67" w:rsidRPr="00216F67" w:rsidRDefault="00216F67" w:rsidP="00216F67">
            <w:pPr>
              <w:spacing w:after="0"/>
              <w:jc w:val="right"/>
              <w:rPr>
                <w:rFonts w:ascii="Arial" w:hAnsi="Arial" w:cs="Arial"/>
                <w:sz w:val="16"/>
                <w:szCs w:val="16"/>
              </w:rPr>
            </w:pPr>
          </w:p>
        </w:tc>
      </w:tr>
      <w:tr w:rsidR="00216F67" w:rsidRPr="00216F67" w14:paraId="7BD67BAB" w14:textId="77777777" w:rsidTr="00216F67">
        <w:trPr>
          <w:trHeight w:val="450"/>
          <w:jc w:val="center"/>
        </w:trPr>
        <w:tc>
          <w:tcPr>
            <w:tcW w:w="1960" w:type="dxa"/>
            <w:tcBorders>
              <w:top w:val="nil"/>
              <w:left w:val="nil"/>
              <w:bottom w:val="nil"/>
              <w:right w:val="nil"/>
            </w:tcBorders>
            <w:shd w:val="clear" w:color="auto" w:fill="auto"/>
            <w:vAlign w:val="bottom"/>
            <w:hideMark/>
          </w:tcPr>
          <w:p w14:paraId="36E5E01E" w14:textId="77777777" w:rsidR="00216F67" w:rsidRPr="00216F67" w:rsidRDefault="00216F67" w:rsidP="00216F67">
            <w:pPr>
              <w:spacing w:after="0"/>
              <w:rPr>
                <w:rFonts w:ascii="Arial" w:hAnsi="Arial" w:cs="Arial"/>
                <w:sz w:val="16"/>
                <w:szCs w:val="16"/>
              </w:rPr>
            </w:pPr>
            <w:r w:rsidRPr="00216F67">
              <w:rPr>
                <w:rFonts w:ascii="Arial" w:hAnsi="Arial" w:cs="Arial"/>
                <w:sz w:val="16"/>
                <w:szCs w:val="16"/>
              </w:rPr>
              <w:t>Australian Immunisation Register</w:t>
            </w:r>
          </w:p>
        </w:tc>
        <w:tc>
          <w:tcPr>
            <w:tcW w:w="720" w:type="dxa"/>
            <w:tcBorders>
              <w:top w:val="nil"/>
              <w:left w:val="nil"/>
              <w:bottom w:val="nil"/>
              <w:right w:val="nil"/>
            </w:tcBorders>
            <w:shd w:val="clear" w:color="auto" w:fill="auto"/>
            <w:noWrap/>
            <w:vAlign w:val="bottom"/>
            <w:hideMark/>
          </w:tcPr>
          <w:p w14:paraId="2BD3AA47"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1</w:t>
            </w:r>
          </w:p>
        </w:tc>
        <w:tc>
          <w:tcPr>
            <w:tcW w:w="900" w:type="dxa"/>
            <w:tcBorders>
              <w:top w:val="nil"/>
              <w:left w:val="nil"/>
              <w:bottom w:val="nil"/>
              <w:right w:val="nil"/>
            </w:tcBorders>
            <w:shd w:val="clear" w:color="auto" w:fill="auto"/>
            <w:noWrap/>
            <w:tcMar>
              <w:left w:w="57" w:type="dxa"/>
              <w:right w:w="57" w:type="dxa"/>
            </w:tcMar>
            <w:vAlign w:val="bottom"/>
            <w:hideMark/>
          </w:tcPr>
          <w:p w14:paraId="723840C1"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6,124</w:t>
            </w:r>
          </w:p>
        </w:tc>
        <w:tc>
          <w:tcPr>
            <w:tcW w:w="920" w:type="dxa"/>
            <w:tcBorders>
              <w:top w:val="nil"/>
              <w:left w:val="nil"/>
              <w:bottom w:val="nil"/>
              <w:right w:val="nil"/>
            </w:tcBorders>
            <w:shd w:val="clear" w:color="000000" w:fill="D9D9D9"/>
            <w:noWrap/>
            <w:tcMar>
              <w:left w:w="57" w:type="dxa"/>
              <w:right w:w="57" w:type="dxa"/>
            </w:tcMar>
            <w:vAlign w:val="bottom"/>
            <w:hideMark/>
          </w:tcPr>
          <w:p w14:paraId="73191995"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3,853</w:t>
            </w:r>
          </w:p>
        </w:tc>
        <w:tc>
          <w:tcPr>
            <w:tcW w:w="1060" w:type="dxa"/>
            <w:tcBorders>
              <w:top w:val="nil"/>
              <w:left w:val="nil"/>
              <w:bottom w:val="nil"/>
              <w:right w:val="nil"/>
            </w:tcBorders>
            <w:shd w:val="clear" w:color="auto" w:fill="auto"/>
            <w:noWrap/>
            <w:tcMar>
              <w:left w:w="57" w:type="dxa"/>
              <w:right w:w="57" w:type="dxa"/>
            </w:tcMar>
            <w:vAlign w:val="bottom"/>
            <w:hideMark/>
          </w:tcPr>
          <w:p w14:paraId="24F75182"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7,133</w:t>
            </w:r>
          </w:p>
        </w:tc>
        <w:tc>
          <w:tcPr>
            <w:tcW w:w="920" w:type="dxa"/>
            <w:tcBorders>
              <w:top w:val="nil"/>
              <w:left w:val="nil"/>
              <w:bottom w:val="nil"/>
              <w:right w:val="nil"/>
            </w:tcBorders>
            <w:shd w:val="clear" w:color="000000" w:fill="D9D9D9"/>
            <w:noWrap/>
            <w:tcMar>
              <w:left w:w="57" w:type="dxa"/>
              <w:right w:w="57" w:type="dxa"/>
            </w:tcMar>
            <w:vAlign w:val="bottom"/>
            <w:hideMark/>
          </w:tcPr>
          <w:p w14:paraId="3EFE9CC0"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9,819</w:t>
            </w:r>
          </w:p>
        </w:tc>
        <w:tc>
          <w:tcPr>
            <w:tcW w:w="960" w:type="dxa"/>
            <w:tcBorders>
              <w:top w:val="nil"/>
              <w:left w:val="nil"/>
              <w:bottom w:val="nil"/>
              <w:right w:val="nil"/>
            </w:tcBorders>
            <w:shd w:val="clear" w:color="auto" w:fill="auto"/>
            <w:noWrap/>
            <w:tcMar>
              <w:left w:w="57" w:type="dxa"/>
              <w:right w:w="57" w:type="dxa"/>
            </w:tcMar>
            <w:vAlign w:val="bottom"/>
            <w:hideMark/>
          </w:tcPr>
          <w:p w14:paraId="48D05840"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7,291</w:t>
            </w:r>
          </w:p>
        </w:tc>
      </w:tr>
      <w:tr w:rsidR="00216F67" w:rsidRPr="00216F67" w14:paraId="631BA4F7" w14:textId="77777777" w:rsidTr="00216F67">
        <w:trPr>
          <w:trHeight w:val="225"/>
          <w:jc w:val="center"/>
        </w:trPr>
        <w:tc>
          <w:tcPr>
            <w:tcW w:w="1960" w:type="dxa"/>
            <w:tcBorders>
              <w:top w:val="nil"/>
              <w:left w:val="nil"/>
              <w:bottom w:val="nil"/>
              <w:right w:val="nil"/>
            </w:tcBorders>
            <w:shd w:val="clear" w:color="auto" w:fill="auto"/>
            <w:noWrap/>
            <w:vAlign w:val="bottom"/>
            <w:hideMark/>
          </w:tcPr>
          <w:p w14:paraId="6E5348F4" w14:textId="77777777" w:rsidR="00216F67" w:rsidRPr="00216F67" w:rsidRDefault="00216F67" w:rsidP="00216F67">
            <w:pPr>
              <w:spacing w:after="0"/>
              <w:jc w:val="right"/>
              <w:rPr>
                <w:rFonts w:ascii="Arial" w:hAnsi="Arial" w:cs="Arial"/>
                <w:b/>
                <w:bCs/>
                <w:sz w:val="16"/>
                <w:szCs w:val="16"/>
              </w:rPr>
            </w:pPr>
          </w:p>
        </w:tc>
        <w:tc>
          <w:tcPr>
            <w:tcW w:w="720" w:type="dxa"/>
            <w:tcBorders>
              <w:top w:val="nil"/>
              <w:left w:val="nil"/>
              <w:bottom w:val="nil"/>
              <w:right w:val="nil"/>
            </w:tcBorders>
            <w:shd w:val="clear" w:color="000000" w:fill="FFFFFF"/>
            <w:noWrap/>
            <w:vAlign w:val="bottom"/>
            <w:hideMark/>
          </w:tcPr>
          <w:p w14:paraId="0C229FF8"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 </w:t>
            </w:r>
          </w:p>
        </w:tc>
        <w:tc>
          <w:tcPr>
            <w:tcW w:w="900" w:type="dxa"/>
            <w:tcBorders>
              <w:top w:val="nil"/>
              <w:left w:val="nil"/>
              <w:bottom w:val="nil"/>
              <w:right w:val="nil"/>
            </w:tcBorders>
            <w:shd w:val="clear" w:color="auto" w:fill="auto"/>
            <w:noWrap/>
            <w:tcMar>
              <w:left w:w="57" w:type="dxa"/>
              <w:right w:w="57" w:type="dxa"/>
            </w:tcMar>
            <w:vAlign w:val="bottom"/>
            <w:hideMark/>
          </w:tcPr>
          <w:p w14:paraId="275FB327"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4,957</w:t>
            </w:r>
          </w:p>
        </w:tc>
        <w:tc>
          <w:tcPr>
            <w:tcW w:w="920" w:type="dxa"/>
            <w:tcBorders>
              <w:top w:val="nil"/>
              <w:left w:val="nil"/>
              <w:bottom w:val="nil"/>
              <w:right w:val="nil"/>
            </w:tcBorders>
            <w:shd w:val="clear" w:color="000000" w:fill="D9D9D9"/>
            <w:noWrap/>
            <w:tcMar>
              <w:left w:w="57" w:type="dxa"/>
              <w:right w:w="57" w:type="dxa"/>
            </w:tcMar>
            <w:vAlign w:val="bottom"/>
            <w:hideMark/>
          </w:tcPr>
          <w:p w14:paraId="1D68B2A4"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3,853</w:t>
            </w:r>
          </w:p>
        </w:tc>
        <w:tc>
          <w:tcPr>
            <w:tcW w:w="1060" w:type="dxa"/>
            <w:tcBorders>
              <w:top w:val="nil"/>
              <w:left w:val="nil"/>
              <w:bottom w:val="nil"/>
              <w:right w:val="nil"/>
            </w:tcBorders>
            <w:shd w:val="clear" w:color="auto" w:fill="auto"/>
            <w:noWrap/>
            <w:tcMar>
              <w:left w:w="57" w:type="dxa"/>
              <w:right w:w="57" w:type="dxa"/>
            </w:tcMar>
            <w:vAlign w:val="bottom"/>
            <w:hideMark/>
          </w:tcPr>
          <w:p w14:paraId="5499FE64"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7,133</w:t>
            </w:r>
          </w:p>
        </w:tc>
        <w:tc>
          <w:tcPr>
            <w:tcW w:w="920" w:type="dxa"/>
            <w:tcBorders>
              <w:top w:val="nil"/>
              <w:left w:val="nil"/>
              <w:bottom w:val="nil"/>
              <w:right w:val="nil"/>
            </w:tcBorders>
            <w:shd w:val="clear" w:color="000000" w:fill="D9D9D9"/>
            <w:noWrap/>
            <w:tcMar>
              <w:left w:w="57" w:type="dxa"/>
              <w:right w:w="57" w:type="dxa"/>
            </w:tcMar>
            <w:vAlign w:val="bottom"/>
            <w:hideMark/>
          </w:tcPr>
          <w:p w14:paraId="32C120BD"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9,819</w:t>
            </w:r>
          </w:p>
        </w:tc>
        <w:tc>
          <w:tcPr>
            <w:tcW w:w="960" w:type="dxa"/>
            <w:tcBorders>
              <w:top w:val="nil"/>
              <w:left w:val="nil"/>
              <w:bottom w:val="nil"/>
              <w:right w:val="nil"/>
            </w:tcBorders>
            <w:shd w:val="clear" w:color="auto" w:fill="auto"/>
            <w:noWrap/>
            <w:tcMar>
              <w:left w:w="57" w:type="dxa"/>
              <w:right w:w="57" w:type="dxa"/>
            </w:tcMar>
            <w:vAlign w:val="bottom"/>
            <w:hideMark/>
          </w:tcPr>
          <w:p w14:paraId="3611C768"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6,124</w:t>
            </w:r>
          </w:p>
        </w:tc>
      </w:tr>
      <w:tr w:rsidR="00216F67" w:rsidRPr="00216F67" w14:paraId="534BC629" w14:textId="77777777" w:rsidTr="00216F67">
        <w:trPr>
          <w:trHeight w:val="425"/>
          <w:jc w:val="center"/>
        </w:trPr>
        <w:tc>
          <w:tcPr>
            <w:tcW w:w="1960" w:type="dxa"/>
            <w:tcBorders>
              <w:top w:val="nil"/>
              <w:left w:val="nil"/>
              <w:bottom w:val="nil"/>
              <w:right w:val="nil"/>
            </w:tcBorders>
            <w:shd w:val="clear" w:color="auto" w:fill="auto"/>
            <w:vAlign w:val="bottom"/>
            <w:hideMark/>
          </w:tcPr>
          <w:p w14:paraId="36947CCF" w14:textId="77777777" w:rsidR="00216F67" w:rsidRPr="00216F67" w:rsidRDefault="00216F67" w:rsidP="00216F67">
            <w:pPr>
              <w:spacing w:after="0"/>
              <w:rPr>
                <w:rFonts w:ascii="Arial" w:hAnsi="Arial" w:cs="Arial"/>
                <w:sz w:val="16"/>
                <w:szCs w:val="16"/>
              </w:rPr>
            </w:pPr>
            <w:r w:rsidRPr="00216F67">
              <w:rPr>
                <w:rFonts w:ascii="Arial" w:hAnsi="Arial" w:cs="Arial"/>
                <w:sz w:val="16"/>
                <w:szCs w:val="16"/>
              </w:rPr>
              <w:t>Medical Research Future Fund</w:t>
            </w:r>
          </w:p>
        </w:tc>
        <w:tc>
          <w:tcPr>
            <w:tcW w:w="720" w:type="dxa"/>
            <w:tcBorders>
              <w:top w:val="nil"/>
              <w:left w:val="nil"/>
              <w:bottom w:val="nil"/>
              <w:right w:val="nil"/>
            </w:tcBorders>
            <w:shd w:val="clear" w:color="auto" w:fill="auto"/>
            <w:noWrap/>
            <w:vAlign w:val="bottom"/>
            <w:hideMark/>
          </w:tcPr>
          <w:p w14:paraId="7984EC4F"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1</w:t>
            </w:r>
          </w:p>
        </w:tc>
        <w:tc>
          <w:tcPr>
            <w:tcW w:w="900" w:type="dxa"/>
            <w:tcBorders>
              <w:top w:val="nil"/>
              <w:left w:val="nil"/>
              <w:bottom w:val="nil"/>
              <w:right w:val="nil"/>
            </w:tcBorders>
            <w:shd w:val="clear" w:color="auto" w:fill="auto"/>
            <w:noWrap/>
            <w:tcMar>
              <w:left w:w="57" w:type="dxa"/>
              <w:right w:w="57" w:type="dxa"/>
            </w:tcMar>
            <w:vAlign w:val="bottom"/>
            <w:hideMark/>
          </w:tcPr>
          <w:p w14:paraId="7B6A8E1A"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64,595</w:t>
            </w:r>
          </w:p>
        </w:tc>
        <w:tc>
          <w:tcPr>
            <w:tcW w:w="920" w:type="dxa"/>
            <w:tcBorders>
              <w:top w:val="nil"/>
              <w:left w:val="nil"/>
              <w:bottom w:val="nil"/>
              <w:right w:val="nil"/>
            </w:tcBorders>
            <w:shd w:val="clear" w:color="000000" w:fill="D9D9D9"/>
            <w:noWrap/>
            <w:tcMar>
              <w:left w:w="57" w:type="dxa"/>
              <w:right w:w="57" w:type="dxa"/>
            </w:tcMar>
            <w:vAlign w:val="bottom"/>
            <w:hideMark/>
          </w:tcPr>
          <w:p w14:paraId="41DA81F1"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650,000</w:t>
            </w:r>
          </w:p>
        </w:tc>
        <w:tc>
          <w:tcPr>
            <w:tcW w:w="1060" w:type="dxa"/>
            <w:tcBorders>
              <w:top w:val="nil"/>
              <w:left w:val="nil"/>
              <w:bottom w:val="nil"/>
              <w:right w:val="nil"/>
            </w:tcBorders>
            <w:shd w:val="clear" w:color="auto" w:fill="auto"/>
            <w:noWrap/>
            <w:tcMar>
              <w:left w:w="57" w:type="dxa"/>
              <w:right w:w="57" w:type="dxa"/>
            </w:tcMar>
            <w:vAlign w:val="bottom"/>
            <w:hideMark/>
          </w:tcPr>
          <w:p w14:paraId="76B7D62F"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w:t>
            </w:r>
          </w:p>
        </w:tc>
        <w:tc>
          <w:tcPr>
            <w:tcW w:w="920" w:type="dxa"/>
            <w:tcBorders>
              <w:top w:val="nil"/>
              <w:left w:val="nil"/>
              <w:bottom w:val="nil"/>
              <w:right w:val="nil"/>
            </w:tcBorders>
            <w:shd w:val="clear" w:color="000000" w:fill="D9D9D9"/>
            <w:noWrap/>
            <w:tcMar>
              <w:left w:w="57" w:type="dxa"/>
              <w:right w:w="57" w:type="dxa"/>
            </w:tcMar>
            <w:vAlign w:val="bottom"/>
            <w:hideMark/>
          </w:tcPr>
          <w:p w14:paraId="05A0CEE6"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650,000</w:t>
            </w:r>
          </w:p>
        </w:tc>
        <w:tc>
          <w:tcPr>
            <w:tcW w:w="960" w:type="dxa"/>
            <w:tcBorders>
              <w:top w:val="nil"/>
              <w:left w:val="nil"/>
              <w:bottom w:val="nil"/>
              <w:right w:val="nil"/>
            </w:tcBorders>
            <w:shd w:val="clear" w:color="auto" w:fill="auto"/>
            <w:noWrap/>
            <w:tcMar>
              <w:left w:w="57" w:type="dxa"/>
              <w:right w:w="57" w:type="dxa"/>
            </w:tcMar>
            <w:vAlign w:val="bottom"/>
            <w:hideMark/>
          </w:tcPr>
          <w:p w14:paraId="052E10EB"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64,595</w:t>
            </w:r>
          </w:p>
        </w:tc>
      </w:tr>
      <w:tr w:rsidR="00216F67" w:rsidRPr="00216F67" w14:paraId="518EEA71" w14:textId="77777777" w:rsidTr="00216F67">
        <w:trPr>
          <w:trHeight w:val="225"/>
          <w:jc w:val="center"/>
        </w:trPr>
        <w:tc>
          <w:tcPr>
            <w:tcW w:w="1960" w:type="dxa"/>
            <w:tcBorders>
              <w:top w:val="nil"/>
              <w:left w:val="nil"/>
              <w:bottom w:val="nil"/>
              <w:right w:val="nil"/>
            </w:tcBorders>
            <w:shd w:val="clear" w:color="auto" w:fill="auto"/>
            <w:noWrap/>
            <w:vAlign w:val="bottom"/>
            <w:hideMark/>
          </w:tcPr>
          <w:p w14:paraId="1CFDF4FA" w14:textId="77777777" w:rsidR="00216F67" w:rsidRPr="00216F67" w:rsidRDefault="00216F67" w:rsidP="00216F67">
            <w:pPr>
              <w:spacing w:after="0"/>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55ABEBBE" w14:textId="77777777" w:rsidR="00216F67" w:rsidRPr="00216F67" w:rsidRDefault="00216F67" w:rsidP="00216F67">
            <w:pPr>
              <w:spacing w:after="0"/>
              <w:rPr>
                <w:rFonts w:ascii="Times New Roman" w:hAnsi="Times New Roman"/>
              </w:rPr>
            </w:pPr>
          </w:p>
        </w:tc>
        <w:tc>
          <w:tcPr>
            <w:tcW w:w="900" w:type="dxa"/>
            <w:tcBorders>
              <w:top w:val="nil"/>
              <w:left w:val="nil"/>
              <w:bottom w:val="nil"/>
              <w:right w:val="nil"/>
            </w:tcBorders>
            <w:shd w:val="clear" w:color="auto" w:fill="auto"/>
            <w:noWrap/>
            <w:tcMar>
              <w:left w:w="57" w:type="dxa"/>
              <w:right w:w="57" w:type="dxa"/>
            </w:tcMar>
            <w:vAlign w:val="bottom"/>
            <w:hideMark/>
          </w:tcPr>
          <w:p w14:paraId="3F7FB875"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64,595</w:t>
            </w:r>
          </w:p>
        </w:tc>
        <w:tc>
          <w:tcPr>
            <w:tcW w:w="920" w:type="dxa"/>
            <w:tcBorders>
              <w:top w:val="nil"/>
              <w:left w:val="nil"/>
              <w:bottom w:val="nil"/>
              <w:right w:val="nil"/>
            </w:tcBorders>
            <w:shd w:val="clear" w:color="000000" w:fill="D9D9D9"/>
            <w:noWrap/>
            <w:tcMar>
              <w:left w:w="57" w:type="dxa"/>
              <w:right w:w="57" w:type="dxa"/>
            </w:tcMar>
            <w:vAlign w:val="bottom"/>
            <w:hideMark/>
          </w:tcPr>
          <w:p w14:paraId="21D43194"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455,000</w:t>
            </w:r>
          </w:p>
        </w:tc>
        <w:tc>
          <w:tcPr>
            <w:tcW w:w="1060" w:type="dxa"/>
            <w:tcBorders>
              <w:top w:val="nil"/>
              <w:left w:val="nil"/>
              <w:bottom w:val="nil"/>
              <w:right w:val="nil"/>
            </w:tcBorders>
            <w:shd w:val="clear" w:color="auto" w:fill="auto"/>
            <w:noWrap/>
            <w:tcMar>
              <w:left w:w="57" w:type="dxa"/>
              <w:right w:w="57" w:type="dxa"/>
            </w:tcMar>
            <w:vAlign w:val="bottom"/>
            <w:hideMark/>
          </w:tcPr>
          <w:p w14:paraId="647EC2C5"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w:t>
            </w:r>
          </w:p>
        </w:tc>
        <w:tc>
          <w:tcPr>
            <w:tcW w:w="920" w:type="dxa"/>
            <w:tcBorders>
              <w:top w:val="nil"/>
              <w:left w:val="nil"/>
              <w:bottom w:val="nil"/>
              <w:right w:val="nil"/>
            </w:tcBorders>
            <w:shd w:val="clear" w:color="000000" w:fill="D9D9D9"/>
            <w:noWrap/>
            <w:tcMar>
              <w:left w:w="57" w:type="dxa"/>
              <w:right w:w="57" w:type="dxa"/>
            </w:tcMar>
            <w:vAlign w:val="bottom"/>
            <w:hideMark/>
          </w:tcPr>
          <w:p w14:paraId="6E02EEC2"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455,000</w:t>
            </w:r>
          </w:p>
        </w:tc>
        <w:tc>
          <w:tcPr>
            <w:tcW w:w="960" w:type="dxa"/>
            <w:tcBorders>
              <w:top w:val="nil"/>
              <w:left w:val="nil"/>
              <w:bottom w:val="nil"/>
              <w:right w:val="nil"/>
            </w:tcBorders>
            <w:shd w:val="clear" w:color="auto" w:fill="auto"/>
            <w:noWrap/>
            <w:tcMar>
              <w:left w:w="57" w:type="dxa"/>
              <w:right w:w="57" w:type="dxa"/>
            </w:tcMar>
            <w:vAlign w:val="bottom"/>
            <w:hideMark/>
          </w:tcPr>
          <w:p w14:paraId="018E7799"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64,595</w:t>
            </w:r>
          </w:p>
        </w:tc>
      </w:tr>
      <w:tr w:rsidR="00216F67" w:rsidRPr="00216F67" w14:paraId="7E1900C8" w14:textId="77777777" w:rsidTr="00216F67">
        <w:trPr>
          <w:trHeight w:val="425"/>
          <w:jc w:val="center"/>
        </w:trPr>
        <w:tc>
          <w:tcPr>
            <w:tcW w:w="1960" w:type="dxa"/>
            <w:tcBorders>
              <w:top w:val="nil"/>
              <w:left w:val="nil"/>
              <w:bottom w:val="nil"/>
              <w:right w:val="nil"/>
            </w:tcBorders>
            <w:shd w:val="clear" w:color="auto" w:fill="auto"/>
            <w:vAlign w:val="bottom"/>
            <w:hideMark/>
          </w:tcPr>
          <w:p w14:paraId="72C4E44A" w14:textId="77777777" w:rsidR="00216F67" w:rsidRPr="00216F67" w:rsidRDefault="00216F67" w:rsidP="00216F67">
            <w:pPr>
              <w:spacing w:after="0"/>
              <w:rPr>
                <w:rFonts w:ascii="Arial" w:hAnsi="Arial" w:cs="Arial"/>
                <w:sz w:val="16"/>
                <w:szCs w:val="16"/>
              </w:rPr>
            </w:pPr>
            <w:r w:rsidRPr="00216F67">
              <w:rPr>
                <w:rFonts w:ascii="Arial" w:hAnsi="Arial" w:cs="Arial"/>
                <w:sz w:val="16"/>
                <w:szCs w:val="16"/>
              </w:rPr>
              <w:t xml:space="preserve">Medicare Guarantee </w:t>
            </w:r>
            <w:r w:rsidRPr="00216F67">
              <w:rPr>
                <w:rFonts w:ascii="Arial" w:hAnsi="Arial" w:cs="Arial"/>
                <w:sz w:val="16"/>
                <w:szCs w:val="16"/>
              </w:rPr>
              <w:br/>
              <w:t>Fund</w:t>
            </w:r>
          </w:p>
        </w:tc>
        <w:tc>
          <w:tcPr>
            <w:tcW w:w="720" w:type="dxa"/>
            <w:tcBorders>
              <w:top w:val="nil"/>
              <w:left w:val="nil"/>
              <w:bottom w:val="nil"/>
              <w:right w:val="nil"/>
            </w:tcBorders>
            <w:shd w:val="clear" w:color="auto" w:fill="auto"/>
            <w:noWrap/>
            <w:vAlign w:val="bottom"/>
            <w:hideMark/>
          </w:tcPr>
          <w:p w14:paraId="0676DE20"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2</w:t>
            </w:r>
          </w:p>
        </w:tc>
        <w:tc>
          <w:tcPr>
            <w:tcW w:w="900" w:type="dxa"/>
            <w:tcBorders>
              <w:top w:val="nil"/>
              <w:left w:val="nil"/>
              <w:bottom w:val="nil"/>
              <w:right w:val="nil"/>
            </w:tcBorders>
            <w:shd w:val="clear" w:color="auto" w:fill="auto"/>
            <w:noWrap/>
            <w:tcMar>
              <w:left w:w="57" w:type="dxa"/>
              <w:right w:w="57" w:type="dxa"/>
            </w:tcMar>
            <w:vAlign w:val="bottom"/>
            <w:hideMark/>
          </w:tcPr>
          <w:p w14:paraId="19343331"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1,779,329</w:t>
            </w:r>
          </w:p>
        </w:tc>
        <w:tc>
          <w:tcPr>
            <w:tcW w:w="920" w:type="dxa"/>
            <w:tcBorders>
              <w:top w:val="nil"/>
              <w:left w:val="nil"/>
              <w:bottom w:val="nil"/>
              <w:right w:val="nil"/>
            </w:tcBorders>
            <w:shd w:val="clear" w:color="000000" w:fill="D9D9D9"/>
            <w:noWrap/>
            <w:tcMar>
              <w:left w:w="57" w:type="dxa"/>
              <w:right w:w="57" w:type="dxa"/>
            </w:tcMar>
            <w:vAlign w:val="bottom"/>
            <w:hideMark/>
          </w:tcPr>
          <w:p w14:paraId="029C8FCF"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46,467,038</w:t>
            </w:r>
          </w:p>
        </w:tc>
        <w:tc>
          <w:tcPr>
            <w:tcW w:w="1060" w:type="dxa"/>
            <w:tcBorders>
              <w:top w:val="nil"/>
              <w:left w:val="nil"/>
              <w:bottom w:val="nil"/>
              <w:right w:val="nil"/>
            </w:tcBorders>
            <w:shd w:val="clear" w:color="auto" w:fill="auto"/>
            <w:noWrap/>
            <w:tcMar>
              <w:left w:w="57" w:type="dxa"/>
              <w:right w:w="57" w:type="dxa"/>
            </w:tcMar>
            <w:vAlign w:val="bottom"/>
            <w:hideMark/>
          </w:tcPr>
          <w:p w14:paraId="4B45A3BB"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w:t>
            </w:r>
          </w:p>
        </w:tc>
        <w:tc>
          <w:tcPr>
            <w:tcW w:w="920" w:type="dxa"/>
            <w:tcBorders>
              <w:top w:val="nil"/>
              <w:left w:val="nil"/>
              <w:bottom w:val="nil"/>
              <w:right w:val="nil"/>
            </w:tcBorders>
            <w:shd w:val="clear" w:color="000000" w:fill="D9D9D9"/>
            <w:noWrap/>
            <w:tcMar>
              <w:left w:w="57" w:type="dxa"/>
              <w:right w:w="57" w:type="dxa"/>
            </w:tcMar>
            <w:vAlign w:val="bottom"/>
            <w:hideMark/>
          </w:tcPr>
          <w:p w14:paraId="49A72B3B"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46,467,038</w:t>
            </w:r>
          </w:p>
        </w:tc>
        <w:tc>
          <w:tcPr>
            <w:tcW w:w="960" w:type="dxa"/>
            <w:tcBorders>
              <w:top w:val="nil"/>
              <w:left w:val="nil"/>
              <w:bottom w:val="nil"/>
              <w:right w:val="nil"/>
            </w:tcBorders>
            <w:shd w:val="clear" w:color="auto" w:fill="auto"/>
            <w:noWrap/>
            <w:tcMar>
              <w:left w:w="57" w:type="dxa"/>
              <w:right w:w="57" w:type="dxa"/>
            </w:tcMar>
            <w:vAlign w:val="bottom"/>
            <w:hideMark/>
          </w:tcPr>
          <w:p w14:paraId="2D324F4D"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1,779,329</w:t>
            </w:r>
          </w:p>
        </w:tc>
      </w:tr>
      <w:tr w:rsidR="00216F67" w:rsidRPr="00216F67" w14:paraId="0AB1B4AE" w14:textId="77777777" w:rsidTr="00216F67">
        <w:trPr>
          <w:trHeight w:val="225"/>
          <w:jc w:val="center"/>
        </w:trPr>
        <w:tc>
          <w:tcPr>
            <w:tcW w:w="1960" w:type="dxa"/>
            <w:tcBorders>
              <w:top w:val="nil"/>
              <w:left w:val="nil"/>
              <w:bottom w:val="nil"/>
              <w:right w:val="nil"/>
            </w:tcBorders>
            <w:shd w:val="clear" w:color="auto" w:fill="auto"/>
            <w:noWrap/>
            <w:vAlign w:val="bottom"/>
            <w:hideMark/>
          </w:tcPr>
          <w:p w14:paraId="203FE142" w14:textId="77777777" w:rsidR="00216F67" w:rsidRPr="00216F67" w:rsidRDefault="00216F67" w:rsidP="00216F67">
            <w:pPr>
              <w:spacing w:after="0"/>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4DB16A55" w14:textId="77777777" w:rsidR="00216F67" w:rsidRPr="00216F67" w:rsidRDefault="00216F67" w:rsidP="00216F67">
            <w:pPr>
              <w:spacing w:after="0"/>
              <w:rPr>
                <w:rFonts w:ascii="Times New Roman" w:hAnsi="Times New Roman"/>
              </w:rPr>
            </w:pPr>
          </w:p>
        </w:tc>
        <w:tc>
          <w:tcPr>
            <w:tcW w:w="900" w:type="dxa"/>
            <w:tcBorders>
              <w:top w:val="nil"/>
              <w:left w:val="nil"/>
              <w:bottom w:val="nil"/>
              <w:right w:val="nil"/>
            </w:tcBorders>
            <w:shd w:val="clear" w:color="auto" w:fill="auto"/>
            <w:noWrap/>
            <w:tcMar>
              <w:left w:w="57" w:type="dxa"/>
              <w:right w:w="57" w:type="dxa"/>
            </w:tcMar>
            <w:vAlign w:val="bottom"/>
            <w:hideMark/>
          </w:tcPr>
          <w:p w14:paraId="2A49120D"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1,779,329</w:t>
            </w:r>
          </w:p>
        </w:tc>
        <w:tc>
          <w:tcPr>
            <w:tcW w:w="920" w:type="dxa"/>
            <w:tcBorders>
              <w:top w:val="nil"/>
              <w:left w:val="nil"/>
              <w:bottom w:val="nil"/>
              <w:right w:val="nil"/>
            </w:tcBorders>
            <w:shd w:val="clear" w:color="000000" w:fill="D9D9D9"/>
            <w:noWrap/>
            <w:tcMar>
              <w:left w:w="57" w:type="dxa"/>
              <w:right w:w="57" w:type="dxa"/>
            </w:tcMar>
            <w:vAlign w:val="bottom"/>
            <w:hideMark/>
          </w:tcPr>
          <w:p w14:paraId="50464806"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44,867,877</w:t>
            </w:r>
          </w:p>
        </w:tc>
        <w:tc>
          <w:tcPr>
            <w:tcW w:w="1060" w:type="dxa"/>
            <w:tcBorders>
              <w:top w:val="nil"/>
              <w:left w:val="nil"/>
              <w:bottom w:val="nil"/>
              <w:right w:val="nil"/>
            </w:tcBorders>
            <w:shd w:val="clear" w:color="auto" w:fill="auto"/>
            <w:noWrap/>
            <w:tcMar>
              <w:left w:w="57" w:type="dxa"/>
              <w:right w:w="57" w:type="dxa"/>
            </w:tcMar>
            <w:vAlign w:val="bottom"/>
            <w:hideMark/>
          </w:tcPr>
          <w:p w14:paraId="3345FD13"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w:t>
            </w:r>
          </w:p>
        </w:tc>
        <w:tc>
          <w:tcPr>
            <w:tcW w:w="920" w:type="dxa"/>
            <w:tcBorders>
              <w:top w:val="nil"/>
              <w:left w:val="nil"/>
              <w:bottom w:val="nil"/>
              <w:right w:val="nil"/>
            </w:tcBorders>
            <w:shd w:val="clear" w:color="000000" w:fill="D9D9D9"/>
            <w:noWrap/>
            <w:tcMar>
              <w:left w:w="57" w:type="dxa"/>
              <w:right w:w="57" w:type="dxa"/>
            </w:tcMar>
            <w:vAlign w:val="bottom"/>
            <w:hideMark/>
          </w:tcPr>
          <w:p w14:paraId="1F0A9526"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44,867,877</w:t>
            </w:r>
          </w:p>
        </w:tc>
        <w:tc>
          <w:tcPr>
            <w:tcW w:w="960" w:type="dxa"/>
            <w:tcBorders>
              <w:top w:val="nil"/>
              <w:left w:val="nil"/>
              <w:bottom w:val="nil"/>
              <w:right w:val="nil"/>
            </w:tcBorders>
            <w:shd w:val="clear" w:color="auto" w:fill="auto"/>
            <w:noWrap/>
            <w:tcMar>
              <w:left w:w="57" w:type="dxa"/>
              <w:right w:w="57" w:type="dxa"/>
            </w:tcMar>
            <w:vAlign w:val="bottom"/>
            <w:hideMark/>
          </w:tcPr>
          <w:p w14:paraId="7408A513"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1,779,329</w:t>
            </w:r>
          </w:p>
        </w:tc>
      </w:tr>
      <w:tr w:rsidR="00216F67" w:rsidRPr="00216F67" w14:paraId="460B9A39" w14:textId="77777777" w:rsidTr="00216F67">
        <w:trPr>
          <w:trHeight w:val="340"/>
          <w:jc w:val="center"/>
        </w:trPr>
        <w:tc>
          <w:tcPr>
            <w:tcW w:w="1960" w:type="dxa"/>
            <w:tcBorders>
              <w:top w:val="nil"/>
              <w:left w:val="nil"/>
              <w:bottom w:val="nil"/>
              <w:right w:val="nil"/>
            </w:tcBorders>
            <w:shd w:val="clear" w:color="auto" w:fill="auto"/>
            <w:vAlign w:val="bottom"/>
            <w:hideMark/>
          </w:tcPr>
          <w:p w14:paraId="5E6D248B" w14:textId="77777777" w:rsidR="00216F67" w:rsidRPr="00216F67" w:rsidRDefault="00216F67" w:rsidP="00216F67">
            <w:pPr>
              <w:spacing w:after="0"/>
              <w:rPr>
                <w:rFonts w:ascii="Arial" w:hAnsi="Arial" w:cs="Arial"/>
                <w:sz w:val="16"/>
                <w:szCs w:val="16"/>
              </w:rPr>
            </w:pPr>
            <w:r w:rsidRPr="00216F67">
              <w:rPr>
                <w:rFonts w:ascii="Arial" w:hAnsi="Arial" w:cs="Arial"/>
                <w:sz w:val="16"/>
                <w:szCs w:val="16"/>
              </w:rPr>
              <w:t>Sport and Recreation</w:t>
            </w:r>
          </w:p>
        </w:tc>
        <w:tc>
          <w:tcPr>
            <w:tcW w:w="720" w:type="dxa"/>
            <w:tcBorders>
              <w:top w:val="nil"/>
              <w:left w:val="nil"/>
              <w:bottom w:val="nil"/>
              <w:right w:val="nil"/>
            </w:tcBorders>
            <w:shd w:val="clear" w:color="auto" w:fill="auto"/>
            <w:noWrap/>
            <w:vAlign w:val="bottom"/>
            <w:hideMark/>
          </w:tcPr>
          <w:p w14:paraId="1C1FBE37"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4</w:t>
            </w:r>
          </w:p>
        </w:tc>
        <w:tc>
          <w:tcPr>
            <w:tcW w:w="900" w:type="dxa"/>
            <w:tcBorders>
              <w:top w:val="nil"/>
              <w:left w:val="nil"/>
              <w:bottom w:val="nil"/>
              <w:right w:val="nil"/>
            </w:tcBorders>
            <w:shd w:val="clear" w:color="auto" w:fill="auto"/>
            <w:noWrap/>
            <w:tcMar>
              <w:left w:w="57" w:type="dxa"/>
              <w:right w:w="57" w:type="dxa"/>
            </w:tcMar>
            <w:vAlign w:val="bottom"/>
            <w:hideMark/>
          </w:tcPr>
          <w:p w14:paraId="08D11608"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182</w:t>
            </w:r>
          </w:p>
        </w:tc>
        <w:tc>
          <w:tcPr>
            <w:tcW w:w="920" w:type="dxa"/>
            <w:tcBorders>
              <w:top w:val="nil"/>
              <w:left w:val="nil"/>
              <w:bottom w:val="nil"/>
              <w:right w:val="nil"/>
            </w:tcBorders>
            <w:shd w:val="clear" w:color="000000" w:fill="D9D9D9"/>
            <w:noWrap/>
            <w:tcMar>
              <w:left w:w="57" w:type="dxa"/>
              <w:right w:w="57" w:type="dxa"/>
            </w:tcMar>
            <w:vAlign w:val="bottom"/>
            <w:hideMark/>
          </w:tcPr>
          <w:p w14:paraId="5846E069"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w:t>
            </w:r>
          </w:p>
        </w:tc>
        <w:tc>
          <w:tcPr>
            <w:tcW w:w="1060" w:type="dxa"/>
            <w:tcBorders>
              <w:top w:val="nil"/>
              <w:left w:val="nil"/>
              <w:bottom w:val="nil"/>
              <w:right w:val="nil"/>
            </w:tcBorders>
            <w:shd w:val="clear" w:color="auto" w:fill="auto"/>
            <w:noWrap/>
            <w:tcMar>
              <w:left w:w="57" w:type="dxa"/>
              <w:right w:w="57" w:type="dxa"/>
            </w:tcMar>
            <w:vAlign w:val="bottom"/>
            <w:hideMark/>
          </w:tcPr>
          <w:p w14:paraId="321BFC21"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w:t>
            </w:r>
          </w:p>
        </w:tc>
        <w:tc>
          <w:tcPr>
            <w:tcW w:w="920" w:type="dxa"/>
            <w:tcBorders>
              <w:top w:val="nil"/>
              <w:left w:val="nil"/>
              <w:bottom w:val="nil"/>
              <w:right w:val="nil"/>
            </w:tcBorders>
            <w:shd w:val="clear" w:color="000000" w:fill="D9D9D9"/>
            <w:noWrap/>
            <w:tcMar>
              <w:left w:w="57" w:type="dxa"/>
              <w:right w:w="57" w:type="dxa"/>
            </w:tcMar>
            <w:vAlign w:val="bottom"/>
            <w:hideMark/>
          </w:tcPr>
          <w:p w14:paraId="76A44B9C"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w:t>
            </w:r>
          </w:p>
        </w:tc>
        <w:tc>
          <w:tcPr>
            <w:tcW w:w="960" w:type="dxa"/>
            <w:tcBorders>
              <w:top w:val="nil"/>
              <w:left w:val="nil"/>
              <w:bottom w:val="nil"/>
              <w:right w:val="nil"/>
            </w:tcBorders>
            <w:shd w:val="clear" w:color="auto" w:fill="auto"/>
            <w:noWrap/>
            <w:tcMar>
              <w:left w:w="57" w:type="dxa"/>
              <w:right w:w="57" w:type="dxa"/>
            </w:tcMar>
            <w:vAlign w:val="bottom"/>
            <w:hideMark/>
          </w:tcPr>
          <w:p w14:paraId="17F5A6C5"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182</w:t>
            </w:r>
          </w:p>
        </w:tc>
      </w:tr>
      <w:tr w:rsidR="00216F67" w:rsidRPr="00216F67" w14:paraId="5D673EE2" w14:textId="77777777" w:rsidTr="00216F67">
        <w:trPr>
          <w:trHeight w:val="225"/>
          <w:jc w:val="center"/>
        </w:trPr>
        <w:tc>
          <w:tcPr>
            <w:tcW w:w="1960" w:type="dxa"/>
            <w:tcBorders>
              <w:top w:val="nil"/>
              <w:left w:val="nil"/>
              <w:bottom w:val="nil"/>
              <w:right w:val="nil"/>
            </w:tcBorders>
            <w:shd w:val="clear" w:color="auto" w:fill="auto"/>
            <w:noWrap/>
            <w:vAlign w:val="bottom"/>
            <w:hideMark/>
          </w:tcPr>
          <w:p w14:paraId="4628618F" w14:textId="77777777" w:rsidR="00216F67" w:rsidRPr="00216F67" w:rsidRDefault="00216F67" w:rsidP="00216F67">
            <w:pPr>
              <w:spacing w:after="0"/>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16339786" w14:textId="77777777" w:rsidR="00216F67" w:rsidRPr="00216F67" w:rsidRDefault="00216F67" w:rsidP="00216F67">
            <w:pPr>
              <w:spacing w:after="0"/>
              <w:rPr>
                <w:rFonts w:ascii="Times New Roman" w:hAnsi="Times New Roman"/>
              </w:rPr>
            </w:pPr>
          </w:p>
        </w:tc>
        <w:tc>
          <w:tcPr>
            <w:tcW w:w="900" w:type="dxa"/>
            <w:tcBorders>
              <w:top w:val="nil"/>
              <w:left w:val="nil"/>
              <w:bottom w:val="nil"/>
              <w:right w:val="nil"/>
            </w:tcBorders>
            <w:shd w:val="clear" w:color="auto" w:fill="auto"/>
            <w:noWrap/>
            <w:tcMar>
              <w:left w:w="57" w:type="dxa"/>
              <w:right w:w="57" w:type="dxa"/>
            </w:tcMar>
            <w:vAlign w:val="bottom"/>
            <w:hideMark/>
          </w:tcPr>
          <w:p w14:paraId="5448AAB9"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312</w:t>
            </w:r>
          </w:p>
        </w:tc>
        <w:tc>
          <w:tcPr>
            <w:tcW w:w="920" w:type="dxa"/>
            <w:tcBorders>
              <w:top w:val="nil"/>
              <w:left w:val="nil"/>
              <w:bottom w:val="nil"/>
              <w:right w:val="nil"/>
            </w:tcBorders>
            <w:shd w:val="clear" w:color="000000" w:fill="D9D9D9"/>
            <w:noWrap/>
            <w:tcMar>
              <w:left w:w="57" w:type="dxa"/>
              <w:right w:w="57" w:type="dxa"/>
            </w:tcMar>
            <w:vAlign w:val="bottom"/>
            <w:hideMark/>
          </w:tcPr>
          <w:p w14:paraId="02CA5A25"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w:t>
            </w:r>
          </w:p>
        </w:tc>
        <w:tc>
          <w:tcPr>
            <w:tcW w:w="1060" w:type="dxa"/>
            <w:tcBorders>
              <w:top w:val="nil"/>
              <w:left w:val="nil"/>
              <w:bottom w:val="nil"/>
              <w:right w:val="nil"/>
            </w:tcBorders>
            <w:shd w:val="clear" w:color="auto" w:fill="auto"/>
            <w:noWrap/>
            <w:tcMar>
              <w:left w:w="57" w:type="dxa"/>
              <w:right w:w="57" w:type="dxa"/>
            </w:tcMar>
            <w:vAlign w:val="bottom"/>
            <w:hideMark/>
          </w:tcPr>
          <w:p w14:paraId="27F0F63D"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w:t>
            </w:r>
          </w:p>
        </w:tc>
        <w:tc>
          <w:tcPr>
            <w:tcW w:w="920" w:type="dxa"/>
            <w:tcBorders>
              <w:top w:val="nil"/>
              <w:left w:val="nil"/>
              <w:bottom w:val="nil"/>
              <w:right w:val="nil"/>
            </w:tcBorders>
            <w:shd w:val="clear" w:color="000000" w:fill="D9D9D9"/>
            <w:noWrap/>
            <w:tcMar>
              <w:left w:w="57" w:type="dxa"/>
              <w:right w:w="57" w:type="dxa"/>
            </w:tcMar>
            <w:vAlign w:val="bottom"/>
            <w:hideMark/>
          </w:tcPr>
          <w:p w14:paraId="62234FDD"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130</w:t>
            </w:r>
          </w:p>
        </w:tc>
        <w:tc>
          <w:tcPr>
            <w:tcW w:w="960" w:type="dxa"/>
            <w:tcBorders>
              <w:top w:val="nil"/>
              <w:left w:val="nil"/>
              <w:bottom w:val="nil"/>
              <w:right w:val="nil"/>
            </w:tcBorders>
            <w:shd w:val="clear" w:color="auto" w:fill="auto"/>
            <w:noWrap/>
            <w:tcMar>
              <w:left w:w="57" w:type="dxa"/>
              <w:right w:w="57" w:type="dxa"/>
            </w:tcMar>
            <w:vAlign w:val="bottom"/>
            <w:hideMark/>
          </w:tcPr>
          <w:p w14:paraId="7FBBA99F"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182</w:t>
            </w:r>
          </w:p>
        </w:tc>
      </w:tr>
      <w:tr w:rsidR="00216F67" w:rsidRPr="00216F67" w14:paraId="15B50362" w14:textId="77777777" w:rsidTr="00216F67">
        <w:trPr>
          <w:trHeight w:val="225"/>
          <w:jc w:val="center"/>
        </w:trPr>
        <w:tc>
          <w:tcPr>
            <w:tcW w:w="1960" w:type="dxa"/>
            <w:tcBorders>
              <w:top w:val="nil"/>
              <w:left w:val="nil"/>
              <w:bottom w:val="nil"/>
              <w:right w:val="nil"/>
            </w:tcBorders>
            <w:shd w:val="clear" w:color="auto" w:fill="auto"/>
            <w:noWrap/>
            <w:vAlign w:val="bottom"/>
            <w:hideMark/>
          </w:tcPr>
          <w:p w14:paraId="5CE44355" w14:textId="77777777" w:rsidR="00216F67" w:rsidRPr="00216F67" w:rsidRDefault="00216F67" w:rsidP="00216F67">
            <w:pPr>
              <w:spacing w:after="0"/>
              <w:rPr>
                <w:rFonts w:ascii="Arial" w:hAnsi="Arial" w:cs="Arial"/>
                <w:b/>
                <w:bCs/>
                <w:sz w:val="16"/>
                <w:szCs w:val="16"/>
              </w:rPr>
            </w:pPr>
            <w:r w:rsidRPr="00216F67">
              <w:rPr>
                <w:rFonts w:ascii="Arial" w:hAnsi="Arial" w:cs="Arial"/>
                <w:b/>
                <w:bCs/>
                <w:sz w:val="16"/>
                <w:szCs w:val="16"/>
              </w:rPr>
              <w:t>Total Administered</w:t>
            </w:r>
          </w:p>
        </w:tc>
        <w:tc>
          <w:tcPr>
            <w:tcW w:w="720" w:type="dxa"/>
            <w:tcBorders>
              <w:top w:val="nil"/>
              <w:left w:val="nil"/>
              <w:bottom w:val="nil"/>
              <w:right w:val="nil"/>
            </w:tcBorders>
            <w:shd w:val="clear" w:color="auto" w:fill="auto"/>
            <w:noWrap/>
            <w:vAlign w:val="bottom"/>
            <w:hideMark/>
          </w:tcPr>
          <w:p w14:paraId="3BF80EE9" w14:textId="77777777" w:rsidR="00216F67" w:rsidRPr="00216F67" w:rsidRDefault="00216F67" w:rsidP="00216F67">
            <w:pPr>
              <w:spacing w:after="0"/>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3660E43A" w14:textId="77777777" w:rsidR="00216F67" w:rsidRPr="00216F67" w:rsidRDefault="00216F67" w:rsidP="00216F67">
            <w:pPr>
              <w:spacing w:after="0"/>
              <w:jc w:val="right"/>
              <w:rPr>
                <w:rFonts w:ascii="Times New Roman" w:hAnsi="Times New Roman"/>
              </w:rPr>
            </w:pPr>
          </w:p>
        </w:tc>
        <w:tc>
          <w:tcPr>
            <w:tcW w:w="920" w:type="dxa"/>
            <w:tcBorders>
              <w:top w:val="nil"/>
              <w:left w:val="nil"/>
              <w:bottom w:val="nil"/>
              <w:right w:val="nil"/>
            </w:tcBorders>
            <w:shd w:val="clear" w:color="000000" w:fill="D9D9D9"/>
            <w:noWrap/>
            <w:tcMar>
              <w:left w:w="57" w:type="dxa"/>
              <w:right w:w="57" w:type="dxa"/>
            </w:tcMar>
            <w:vAlign w:val="bottom"/>
            <w:hideMark/>
          </w:tcPr>
          <w:p w14:paraId="3E2047E8"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 </w:t>
            </w:r>
          </w:p>
        </w:tc>
        <w:tc>
          <w:tcPr>
            <w:tcW w:w="1060" w:type="dxa"/>
            <w:tcBorders>
              <w:top w:val="nil"/>
              <w:left w:val="nil"/>
              <w:bottom w:val="nil"/>
              <w:right w:val="nil"/>
            </w:tcBorders>
            <w:shd w:val="clear" w:color="auto" w:fill="auto"/>
            <w:noWrap/>
            <w:tcMar>
              <w:left w:w="57" w:type="dxa"/>
              <w:right w:w="57" w:type="dxa"/>
            </w:tcMar>
            <w:vAlign w:val="bottom"/>
            <w:hideMark/>
          </w:tcPr>
          <w:p w14:paraId="77736A04" w14:textId="77777777" w:rsidR="00216F67" w:rsidRPr="00216F67" w:rsidRDefault="00216F67" w:rsidP="00216F67">
            <w:pPr>
              <w:spacing w:after="0"/>
              <w:jc w:val="right"/>
              <w:rPr>
                <w:rFonts w:ascii="Arial" w:hAnsi="Arial" w:cs="Arial"/>
                <w:i/>
                <w:iCs/>
                <w:sz w:val="16"/>
                <w:szCs w:val="16"/>
              </w:rPr>
            </w:pPr>
          </w:p>
        </w:tc>
        <w:tc>
          <w:tcPr>
            <w:tcW w:w="920" w:type="dxa"/>
            <w:tcBorders>
              <w:top w:val="nil"/>
              <w:left w:val="nil"/>
              <w:bottom w:val="nil"/>
              <w:right w:val="nil"/>
            </w:tcBorders>
            <w:shd w:val="clear" w:color="000000" w:fill="D9D9D9"/>
            <w:noWrap/>
            <w:tcMar>
              <w:left w:w="57" w:type="dxa"/>
              <w:right w:w="57" w:type="dxa"/>
            </w:tcMar>
            <w:vAlign w:val="bottom"/>
            <w:hideMark/>
          </w:tcPr>
          <w:p w14:paraId="21B71A62"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14:paraId="087BF00E" w14:textId="77777777" w:rsidR="00216F67" w:rsidRPr="00216F67" w:rsidRDefault="00216F67" w:rsidP="00216F67">
            <w:pPr>
              <w:spacing w:after="0"/>
              <w:jc w:val="right"/>
              <w:rPr>
                <w:rFonts w:ascii="Arial" w:hAnsi="Arial" w:cs="Arial"/>
                <w:i/>
                <w:iCs/>
                <w:sz w:val="16"/>
                <w:szCs w:val="16"/>
              </w:rPr>
            </w:pPr>
          </w:p>
        </w:tc>
      </w:tr>
      <w:tr w:rsidR="00216F67" w:rsidRPr="00216F67" w14:paraId="37ADA1F6" w14:textId="77777777" w:rsidTr="00216F67">
        <w:trPr>
          <w:trHeight w:val="225"/>
          <w:jc w:val="center"/>
        </w:trPr>
        <w:tc>
          <w:tcPr>
            <w:tcW w:w="1960" w:type="dxa"/>
            <w:tcBorders>
              <w:top w:val="nil"/>
              <w:left w:val="nil"/>
              <w:bottom w:val="nil"/>
              <w:right w:val="nil"/>
            </w:tcBorders>
            <w:shd w:val="clear" w:color="auto" w:fill="auto"/>
            <w:vAlign w:val="bottom"/>
            <w:hideMark/>
          </w:tcPr>
          <w:p w14:paraId="5C4F8637" w14:textId="77777777" w:rsidR="00216F67" w:rsidRPr="00216F67" w:rsidRDefault="00216F67" w:rsidP="00216F67">
            <w:pPr>
              <w:spacing w:after="0"/>
              <w:ind w:leftChars="75" w:left="150"/>
              <w:rPr>
                <w:rFonts w:ascii="Arial" w:hAnsi="Arial" w:cs="Arial"/>
                <w:b/>
                <w:bCs/>
                <w:sz w:val="16"/>
                <w:szCs w:val="16"/>
              </w:rPr>
            </w:pPr>
            <w:r w:rsidRPr="00216F67">
              <w:rPr>
                <w:rFonts w:ascii="Arial" w:hAnsi="Arial" w:cs="Arial"/>
                <w:b/>
                <w:bCs/>
                <w:sz w:val="16"/>
                <w:szCs w:val="16"/>
              </w:rPr>
              <w:t>2022–23 estimate</w:t>
            </w:r>
          </w:p>
        </w:tc>
        <w:tc>
          <w:tcPr>
            <w:tcW w:w="720" w:type="dxa"/>
            <w:tcBorders>
              <w:top w:val="nil"/>
              <w:left w:val="nil"/>
              <w:bottom w:val="nil"/>
              <w:right w:val="nil"/>
            </w:tcBorders>
            <w:shd w:val="clear" w:color="auto" w:fill="auto"/>
            <w:noWrap/>
            <w:vAlign w:val="bottom"/>
            <w:hideMark/>
          </w:tcPr>
          <w:p w14:paraId="71DCCDFC" w14:textId="77777777" w:rsidR="00216F67" w:rsidRPr="00216F67" w:rsidRDefault="00216F67" w:rsidP="00216F6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3ED72CDD"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1,850,230</w:t>
            </w:r>
          </w:p>
        </w:tc>
        <w:tc>
          <w:tcPr>
            <w:tcW w:w="920" w:type="dxa"/>
            <w:tcBorders>
              <w:top w:val="nil"/>
              <w:left w:val="nil"/>
              <w:bottom w:val="nil"/>
              <w:right w:val="nil"/>
            </w:tcBorders>
            <w:shd w:val="clear" w:color="000000" w:fill="D9D9D9"/>
            <w:noWrap/>
            <w:tcMar>
              <w:left w:w="57" w:type="dxa"/>
              <w:right w:w="57" w:type="dxa"/>
            </w:tcMar>
            <w:vAlign w:val="bottom"/>
            <w:hideMark/>
          </w:tcPr>
          <w:p w14:paraId="5FE0FEEA"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47,120,891</w:t>
            </w:r>
          </w:p>
        </w:tc>
        <w:tc>
          <w:tcPr>
            <w:tcW w:w="1060" w:type="dxa"/>
            <w:tcBorders>
              <w:top w:val="nil"/>
              <w:left w:val="nil"/>
              <w:bottom w:val="nil"/>
              <w:right w:val="nil"/>
            </w:tcBorders>
            <w:shd w:val="clear" w:color="auto" w:fill="auto"/>
            <w:noWrap/>
            <w:tcMar>
              <w:left w:w="57" w:type="dxa"/>
              <w:right w:w="57" w:type="dxa"/>
            </w:tcMar>
            <w:vAlign w:val="bottom"/>
            <w:hideMark/>
          </w:tcPr>
          <w:p w14:paraId="55A02EAC"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7,133</w:t>
            </w:r>
          </w:p>
        </w:tc>
        <w:tc>
          <w:tcPr>
            <w:tcW w:w="920" w:type="dxa"/>
            <w:tcBorders>
              <w:top w:val="nil"/>
              <w:left w:val="nil"/>
              <w:bottom w:val="nil"/>
              <w:right w:val="nil"/>
            </w:tcBorders>
            <w:shd w:val="clear" w:color="000000" w:fill="D9D9D9"/>
            <w:noWrap/>
            <w:tcMar>
              <w:left w:w="57" w:type="dxa"/>
              <w:right w:w="57" w:type="dxa"/>
            </w:tcMar>
            <w:vAlign w:val="bottom"/>
            <w:hideMark/>
          </w:tcPr>
          <w:p w14:paraId="7D2B6A40"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47,126,857</w:t>
            </w:r>
          </w:p>
        </w:tc>
        <w:tc>
          <w:tcPr>
            <w:tcW w:w="960" w:type="dxa"/>
            <w:tcBorders>
              <w:top w:val="nil"/>
              <w:left w:val="nil"/>
              <w:bottom w:val="nil"/>
              <w:right w:val="nil"/>
            </w:tcBorders>
            <w:shd w:val="clear" w:color="auto" w:fill="auto"/>
            <w:noWrap/>
            <w:tcMar>
              <w:left w:w="57" w:type="dxa"/>
              <w:right w:w="57" w:type="dxa"/>
            </w:tcMar>
            <w:vAlign w:val="bottom"/>
            <w:hideMark/>
          </w:tcPr>
          <w:p w14:paraId="05981D6D"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1,851,397</w:t>
            </w:r>
          </w:p>
        </w:tc>
      </w:tr>
      <w:tr w:rsidR="00216F67" w:rsidRPr="00216F67" w14:paraId="048CAB2B" w14:textId="77777777" w:rsidTr="00C8375D">
        <w:trPr>
          <w:trHeight w:val="425"/>
          <w:jc w:val="center"/>
        </w:trPr>
        <w:tc>
          <w:tcPr>
            <w:tcW w:w="1960" w:type="dxa"/>
            <w:tcBorders>
              <w:top w:val="nil"/>
              <w:left w:val="nil"/>
              <w:bottom w:val="nil"/>
              <w:right w:val="nil"/>
            </w:tcBorders>
            <w:shd w:val="clear" w:color="auto" w:fill="auto"/>
            <w:vAlign w:val="bottom"/>
            <w:hideMark/>
          </w:tcPr>
          <w:p w14:paraId="1B2B1929" w14:textId="77777777" w:rsidR="00216F67" w:rsidRPr="00216F67" w:rsidRDefault="00216F67" w:rsidP="00216F67">
            <w:pPr>
              <w:spacing w:after="0"/>
              <w:ind w:leftChars="75" w:left="150"/>
              <w:rPr>
                <w:rFonts w:ascii="Arial" w:hAnsi="Arial" w:cs="Arial"/>
                <w:i/>
                <w:iCs/>
                <w:sz w:val="16"/>
                <w:szCs w:val="16"/>
              </w:rPr>
            </w:pPr>
            <w:r w:rsidRPr="00216F67">
              <w:rPr>
                <w:rFonts w:ascii="Arial" w:hAnsi="Arial" w:cs="Arial"/>
                <w:i/>
                <w:iCs/>
                <w:sz w:val="16"/>
                <w:szCs w:val="16"/>
              </w:rPr>
              <w:t>2021–22 estimated actual</w:t>
            </w:r>
          </w:p>
        </w:tc>
        <w:tc>
          <w:tcPr>
            <w:tcW w:w="720" w:type="dxa"/>
            <w:tcBorders>
              <w:top w:val="nil"/>
              <w:left w:val="nil"/>
              <w:bottom w:val="single" w:sz="4" w:space="0" w:color="000000"/>
              <w:right w:val="nil"/>
            </w:tcBorders>
            <w:shd w:val="clear" w:color="auto" w:fill="auto"/>
            <w:noWrap/>
            <w:vAlign w:val="bottom"/>
            <w:hideMark/>
          </w:tcPr>
          <w:p w14:paraId="5F70F59C"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 </w:t>
            </w:r>
          </w:p>
        </w:tc>
        <w:tc>
          <w:tcPr>
            <w:tcW w:w="900" w:type="dxa"/>
            <w:tcBorders>
              <w:top w:val="nil"/>
              <w:left w:val="nil"/>
              <w:bottom w:val="single" w:sz="4" w:space="0" w:color="000000"/>
              <w:right w:val="nil"/>
            </w:tcBorders>
            <w:shd w:val="clear" w:color="auto" w:fill="auto"/>
            <w:noWrap/>
            <w:tcMar>
              <w:left w:w="57" w:type="dxa"/>
              <w:right w:w="57" w:type="dxa"/>
            </w:tcMar>
            <w:vAlign w:val="bottom"/>
            <w:hideMark/>
          </w:tcPr>
          <w:p w14:paraId="0B8B58F6"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1,849,193</w:t>
            </w:r>
          </w:p>
        </w:tc>
        <w:tc>
          <w:tcPr>
            <w:tcW w:w="920" w:type="dxa"/>
            <w:tcBorders>
              <w:top w:val="nil"/>
              <w:left w:val="nil"/>
              <w:bottom w:val="single" w:sz="4" w:space="0" w:color="000000"/>
              <w:right w:val="nil"/>
            </w:tcBorders>
            <w:shd w:val="clear" w:color="000000" w:fill="D9D9D9"/>
            <w:noWrap/>
            <w:tcMar>
              <w:left w:w="57" w:type="dxa"/>
              <w:right w:w="57" w:type="dxa"/>
            </w:tcMar>
            <w:vAlign w:val="bottom"/>
            <w:hideMark/>
          </w:tcPr>
          <w:p w14:paraId="7BE08F6F"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45,326,730</w:t>
            </w:r>
          </w:p>
        </w:tc>
        <w:tc>
          <w:tcPr>
            <w:tcW w:w="1060" w:type="dxa"/>
            <w:tcBorders>
              <w:top w:val="nil"/>
              <w:left w:val="nil"/>
              <w:bottom w:val="single" w:sz="4" w:space="0" w:color="000000"/>
              <w:right w:val="nil"/>
            </w:tcBorders>
            <w:shd w:val="clear" w:color="auto" w:fill="auto"/>
            <w:noWrap/>
            <w:tcMar>
              <w:left w:w="57" w:type="dxa"/>
              <w:right w:w="57" w:type="dxa"/>
            </w:tcMar>
            <w:vAlign w:val="bottom"/>
            <w:hideMark/>
          </w:tcPr>
          <w:p w14:paraId="70EB8CC2"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7,133</w:t>
            </w:r>
          </w:p>
        </w:tc>
        <w:tc>
          <w:tcPr>
            <w:tcW w:w="920" w:type="dxa"/>
            <w:tcBorders>
              <w:top w:val="nil"/>
              <w:left w:val="nil"/>
              <w:bottom w:val="single" w:sz="4" w:space="0" w:color="000000"/>
              <w:right w:val="nil"/>
            </w:tcBorders>
            <w:shd w:val="clear" w:color="000000" w:fill="D9D9D9"/>
            <w:noWrap/>
            <w:tcMar>
              <w:left w:w="57" w:type="dxa"/>
              <w:right w:w="57" w:type="dxa"/>
            </w:tcMar>
            <w:vAlign w:val="bottom"/>
            <w:hideMark/>
          </w:tcPr>
          <w:p w14:paraId="1783DD00"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45,332,826</w:t>
            </w:r>
          </w:p>
        </w:tc>
        <w:tc>
          <w:tcPr>
            <w:tcW w:w="960" w:type="dxa"/>
            <w:tcBorders>
              <w:top w:val="nil"/>
              <w:left w:val="nil"/>
              <w:bottom w:val="single" w:sz="4" w:space="0" w:color="000000"/>
              <w:right w:val="nil"/>
            </w:tcBorders>
            <w:shd w:val="clear" w:color="auto" w:fill="auto"/>
            <w:noWrap/>
            <w:tcMar>
              <w:left w:w="57" w:type="dxa"/>
              <w:right w:w="57" w:type="dxa"/>
            </w:tcMar>
            <w:vAlign w:val="bottom"/>
            <w:hideMark/>
          </w:tcPr>
          <w:p w14:paraId="38C1F97B"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1,850,230</w:t>
            </w:r>
          </w:p>
        </w:tc>
      </w:tr>
      <w:tr w:rsidR="00216F67" w:rsidRPr="00216F67" w14:paraId="5725194E" w14:textId="77777777" w:rsidTr="00216F67">
        <w:trPr>
          <w:trHeight w:val="340"/>
          <w:jc w:val="center"/>
        </w:trPr>
        <w:tc>
          <w:tcPr>
            <w:tcW w:w="1960" w:type="dxa"/>
            <w:tcBorders>
              <w:top w:val="nil"/>
              <w:left w:val="nil"/>
              <w:bottom w:val="nil"/>
              <w:right w:val="nil"/>
            </w:tcBorders>
            <w:shd w:val="clear" w:color="auto" w:fill="auto"/>
            <w:vAlign w:val="bottom"/>
            <w:hideMark/>
          </w:tcPr>
          <w:p w14:paraId="238F4F0A" w14:textId="77777777" w:rsidR="00216F67" w:rsidRPr="00216F67" w:rsidRDefault="00216F67" w:rsidP="00216F67">
            <w:pPr>
              <w:spacing w:after="0"/>
              <w:rPr>
                <w:rFonts w:ascii="Arial" w:hAnsi="Arial" w:cs="Arial"/>
                <w:b/>
                <w:bCs/>
                <w:sz w:val="16"/>
                <w:szCs w:val="16"/>
              </w:rPr>
            </w:pPr>
            <w:r w:rsidRPr="00216F67">
              <w:rPr>
                <w:rFonts w:ascii="Arial" w:hAnsi="Arial" w:cs="Arial"/>
                <w:b/>
                <w:bCs/>
                <w:sz w:val="16"/>
                <w:szCs w:val="16"/>
              </w:rPr>
              <w:t>Special Public Money</w:t>
            </w:r>
          </w:p>
        </w:tc>
        <w:tc>
          <w:tcPr>
            <w:tcW w:w="720" w:type="dxa"/>
            <w:tcBorders>
              <w:top w:val="nil"/>
              <w:left w:val="nil"/>
              <w:bottom w:val="nil"/>
              <w:right w:val="nil"/>
            </w:tcBorders>
            <w:shd w:val="clear" w:color="auto" w:fill="auto"/>
            <w:noWrap/>
            <w:vAlign w:val="bottom"/>
            <w:hideMark/>
          </w:tcPr>
          <w:p w14:paraId="4BD7F1DF" w14:textId="77777777" w:rsidR="00216F67" w:rsidRPr="00216F67" w:rsidRDefault="00216F67" w:rsidP="00216F67">
            <w:pPr>
              <w:spacing w:after="0"/>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3666DD8A" w14:textId="77777777" w:rsidR="00216F67" w:rsidRPr="00216F67" w:rsidRDefault="00216F67" w:rsidP="00216F67">
            <w:pPr>
              <w:spacing w:after="0"/>
              <w:jc w:val="right"/>
              <w:rPr>
                <w:rFonts w:ascii="Times New Roman" w:hAnsi="Times New Roman"/>
              </w:rPr>
            </w:pPr>
          </w:p>
        </w:tc>
        <w:tc>
          <w:tcPr>
            <w:tcW w:w="920" w:type="dxa"/>
            <w:tcBorders>
              <w:top w:val="nil"/>
              <w:left w:val="nil"/>
              <w:bottom w:val="nil"/>
              <w:right w:val="nil"/>
            </w:tcBorders>
            <w:shd w:val="clear" w:color="000000" w:fill="D9D9D9"/>
            <w:noWrap/>
            <w:tcMar>
              <w:left w:w="57" w:type="dxa"/>
              <w:right w:w="57" w:type="dxa"/>
            </w:tcMar>
            <w:vAlign w:val="bottom"/>
            <w:hideMark/>
          </w:tcPr>
          <w:p w14:paraId="234DD5B2"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 </w:t>
            </w:r>
          </w:p>
        </w:tc>
        <w:tc>
          <w:tcPr>
            <w:tcW w:w="1060" w:type="dxa"/>
            <w:tcBorders>
              <w:top w:val="nil"/>
              <w:left w:val="nil"/>
              <w:bottom w:val="nil"/>
              <w:right w:val="nil"/>
            </w:tcBorders>
            <w:shd w:val="clear" w:color="auto" w:fill="auto"/>
            <w:noWrap/>
            <w:tcMar>
              <w:left w:w="57" w:type="dxa"/>
              <w:right w:w="57" w:type="dxa"/>
            </w:tcMar>
            <w:vAlign w:val="bottom"/>
            <w:hideMark/>
          </w:tcPr>
          <w:p w14:paraId="7C0BC9FA" w14:textId="77777777" w:rsidR="00216F67" w:rsidRPr="00216F67" w:rsidRDefault="00216F67" w:rsidP="00216F67">
            <w:pPr>
              <w:spacing w:after="0"/>
              <w:jc w:val="right"/>
              <w:rPr>
                <w:rFonts w:ascii="Arial" w:hAnsi="Arial" w:cs="Arial"/>
                <w:i/>
                <w:iCs/>
                <w:sz w:val="16"/>
                <w:szCs w:val="16"/>
              </w:rPr>
            </w:pPr>
          </w:p>
        </w:tc>
        <w:tc>
          <w:tcPr>
            <w:tcW w:w="920" w:type="dxa"/>
            <w:tcBorders>
              <w:top w:val="nil"/>
              <w:left w:val="nil"/>
              <w:bottom w:val="nil"/>
              <w:right w:val="nil"/>
            </w:tcBorders>
            <w:shd w:val="clear" w:color="000000" w:fill="D9D9D9"/>
            <w:noWrap/>
            <w:tcMar>
              <w:left w:w="57" w:type="dxa"/>
              <w:right w:w="57" w:type="dxa"/>
            </w:tcMar>
            <w:vAlign w:val="bottom"/>
            <w:hideMark/>
          </w:tcPr>
          <w:p w14:paraId="6B50847D"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14:paraId="0AF7953E" w14:textId="77777777" w:rsidR="00216F67" w:rsidRPr="00216F67" w:rsidRDefault="00216F67" w:rsidP="00216F67">
            <w:pPr>
              <w:spacing w:after="0"/>
              <w:jc w:val="right"/>
              <w:rPr>
                <w:rFonts w:ascii="Arial" w:hAnsi="Arial" w:cs="Arial"/>
                <w:i/>
                <w:iCs/>
                <w:sz w:val="16"/>
                <w:szCs w:val="16"/>
              </w:rPr>
            </w:pPr>
          </w:p>
        </w:tc>
      </w:tr>
      <w:tr w:rsidR="00216F67" w:rsidRPr="00216F67" w14:paraId="19F70ACB" w14:textId="77777777" w:rsidTr="00216F67">
        <w:trPr>
          <w:trHeight w:val="624"/>
          <w:jc w:val="center"/>
        </w:trPr>
        <w:tc>
          <w:tcPr>
            <w:tcW w:w="1960" w:type="dxa"/>
            <w:tcBorders>
              <w:top w:val="nil"/>
              <w:left w:val="nil"/>
              <w:bottom w:val="nil"/>
              <w:right w:val="nil"/>
            </w:tcBorders>
            <w:shd w:val="clear" w:color="auto" w:fill="auto"/>
            <w:vAlign w:val="bottom"/>
            <w:hideMark/>
          </w:tcPr>
          <w:p w14:paraId="45489E80" w14:textId="77777777" w:rsidR="00216F67" w:rsidRPr="00216F67" w:rsidRDefault="00216F67" w:rsidP="00216F67">
            <w:pPr>
              <w:spacing w:after="0"/>
              <w:rPr>
                <w:rFonts w:ascii="Arial" w:hAnsi="Arial" w:cs="Arial"/>
                <w:sz w:val="16"/>
                <w:szCs w:val="16"/>
              </w:rPr>
            </w:pPr>
            <w:r w:rsidRPr="00216F67">
              <w:rPr>
                <w:rFonts w:ascii="Arial" w:hAnsi="Arial" w:cs="Arial"/>
                <w:sz w:val="16"/>
                <w:szCs w:val="16"/>
              </w:rPr>
              <w:t>Services for Other Entities and Trust Moneys</w:t>
            </w:r>
          </w:p>
        </w:tc>
        <w:tc>
          <w:tcPr>
            <w:tcW w:w="720" w:type="dxa"/>
            <w:tcBorders>
              <w:top w:val="nil"/>
              <w:left w:val="nil"/>
              <w:bottom w:val="nil"/>
              <w:right w:val="nil"/>
            </w:tcBorders>
            <w:shd w:val="clear" w:color="auto" w:fill="auto"/>
            <w:noWrap/>
            <w:tcMar>
              <w:left w:w="57" w:type="dxa"/>
              <w:right w:w="57" w:type="dxa"/>
            </w:tcMar>
            <w:vAlign w:val="bottom"/>
            <w:hideMark/>
          </w:tcPr>
          <w:p w14:paraId="0DF57430"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various</w:t>
            </w:r>
          </w:p>
        </w:tc>
        <w:tc>
          <w:tcPr>
            <w:tcW w:w="900" w:type="dxa"/>
            <w:tcBorders>
              <w:top w:val="nil"/>
              <w:left w:val="nil"/>
              <w:bottom w:val="nil"/>
              <w:right w:val="nil"/>
            </w:tcBorders>
            <w:shd w:val="clear" w:color="auto" w:fill="auto"/>
            <w:noWrap/>
            <w:tcMar>
              <w:left w:w="57" w:type="dxa"/>
              <w:right w:w="57" w:type="dxa"/>
            </w:tcMar>
            <w:vAlign w:val="bottom"/>
            <w:hideMark/>
          </w:tcPr>
          <w:p w14:paraId="1C770731"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37,520</w:t>
            </w:r>
          </w:p>
        </w:tc>
        <w:tc>
          <w:tcPr>
            <w:tcW w:w="920" w:type="dxa"/>
            <w:tcBorders>
              <w:top w:val="nil"/>
              <w:left w:val="nil"/>
              <w:bottom w:val="nil"/>
              <w:right w:val="nil"/>
            </w:tcBorders>
            <w:shd w:val="clear" w:color="000000" w:fill="D9D9D9"/>
            <w:noWrap/>
            <w:tcMar>
              <w:left w:w="57" w:type="dxa"/>
              <w:right w:w="57" w:type="dxa"/>
            </w:tcMar>
            <w:vAlign w:val="bottom"/>
            <w:hideMark/>
          </w:tcPr>
          <w:p w14:paraId="1D5BADA8"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18,571</w:t>
            </w:r>
          </w:p>
        </w:tc>
        <w:tc>
          <w:tcPr>
            <w:tcW w:w="1060" w:type="dxa"/>
            <w:tcBorders>
              <w:top w:val="nil"/>
              <w:left w:val="nil"/>
              <w:bottom w:val="nil"/>
              <w:right w:val="nil"/>
            </w:tcBorders>
            <w:shd w:val="clear" w:color="auto" w:fill="auto"/>
            <w:noWrap/>
            <w:tcMar>
              <w:left w:w="57" w:type="dxa"/>
              <w:right w:w="57" w:type="dxa"/>
            </w:tcMar>
            <w:vAlign w:val="bottom"/>
            <w:hideMark/>
          </w:tcPr>
          <w:p w14:paraId="6121CB1D"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10,410</w:t>
            </w:r>
          </w:p>
        </w:tc>
        <w:tc>
          <w:tcPr>
            <w:tcW w:w="920" w:type="dxa"/>
            <w:tcBorders>
              <w:top w:val="nil"/>
              <w:left w:val="nil"/>
              <w:bottom w:val="nil"/>
              <w:right w:val="nil"/>
            </w:tcBorders>
            <w:shd w:val="clear" w:color="000000" w:fill="D9D9D9"/>
            <w:noWrap/>
            <w:tcMar>
              <w:left w:w="57" w:type="dxa"/>
              <w:right w:w="57" w:type="dxa"/>
            </w:tcMar>
            <w:vAlign w:val="bottom"/>
            <w:hideMark/>
          </w:tcPr>
          <w:p w14:paraId="687A0381"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23,346</w:t>
            </w:r>
          </w:p>
        </w:tc>
        <w:tc>
          <w:tcPr>
            <w:tcW w:w="960" w:type="dxa"/>
            <w:tcBorders>
              <w:top w:val="nil"/>
              <w:left w:val="nil"/>
              <w:bottom w:val="nil"/>
              <w:right w:val="nil"/>
            </w:tcBorders>
            <w:shd w:val="clear" w:color="auto" w:fill="auto"/>
            <w:noWrap/>
            <w:tcMar>
              <w:left w:w="57" w:type="dxa"/>
              <w:right w:w="57" w:type="dxa"/>
            </w:tcMar>
            <w:vAlign w:val="bottom"/>
            <w:hideMark/>
          </w:tcPr>
          <w:p w14:paraId="2BE56240"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43,155</w:t>
            </w:r>
          </w:p>
        </w:tc>
      </w:tr>
      <w:tr w:rsidR="00216F67" w:rsidRPr="00216F67" w14:paraId="764F8EB2" w14:textId="77777777" w:rsidTr="00216F67">
        <w:trPr>
          <w:trHeight w:val="225"/>
          <w:jc w:val="center"/>
        </w:trPr>
        <w:tc>
          <w:tcPr>
            <w:tcW w:w="1960" w:type="dxa"/>
            <w:tcBorders>
              <w:top w:val="nil"/>
              <w:left w:val="nil"/>
              <w:bottom w:val="single" w:sz="4" w:space="0" w:color="auto"/>
              <w:right w:val="nil"/>
            </w:tcBorders>
            <w:shd w:val="clear" w:color="auto" w:fill="auto"/>
            <w:noWrap/>
            <w:vAlign w:val="bottom"/>
            <w:hideMark/>
          </w:tcPr>
          <w:p w14:paraId="3565C38C" w14:textId="77777777" w:rsidR="00216F67" w:rsidRPr="00216F67" w:rsidRDefault="00216F67" w:rsidP="00216F67">
            <w:pPr>
              <w:spacing w:after="0"/>
              <w:rPr>
                <w:rFonts w:ascii="Arial" w:hAnsi="Arial" w:cs="Arial"/>
                <w:sz w:val="16"/>
                <w:szCs w:val="16"/>
              </w:rPr>
            </w:pPr>
            <w:r w:rsidRPr="00216F67">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bottom"/>
            <w:hideMark/>
          </w:tcPr>
          <w:p w14:paraId="1C0B955F"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 </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036E2A3E"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w:t>
            </w:r>
          </w:p>
        </w:tc>
        <w:tc>
          <w:tcPr>
            <w:tcW w:w="920" w:type="dxa"/>
            <w:tcBorders>
              <w:top w:val="nil"/>
              <w:left w:val="nil"/>
              <w:bottom w:val="single" w:sz="4" w:space="0" w:color="auto"/>
              <w:right w:val="nil"/>
            </w:tcBorders>
            <w:shd w:val="clear" w:color="000000" w:fill="D9D9D9"/>
            <w:noWrap/>
            <w:tcMar>
              <w:left w:w="57" w:type="dxa"/>
              <w:right w:w="57" w:type="dxa"/>
            </w:tcMar>
            <w:vAlign w:val="bottom"/>
            <w:hideMark/>
          </w:tcPr>
          <w:p w14:paraId="34574000"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49,840</w:t>
            </w:r>
          </w:p>
        </w:tc>
        <w:tc>
          <w:tcPr>
            <w:tcW w:w="1060" w:type="dxa"/>
            <w:tcBorders>
              <w:top w:val="nil"/>
              <w:left w:val="nil"/>
              <w:bottom w:val="single" w:sz="4" w:space="0" w:color="auto"/>
              <w:right w:val="nil"/>
            </w:tcBorders>
            <w:shd w:val="clear" w:color="auto" w:fill="auto"/>
            <w:noWrap/>
            <w:tcMar>
              <w:left w:w="57" w:type="dxa"/>
              <w:right w:w="57" w:type="dxa"/>
            </w:tcMar>
            <w:vAlign w:val="bottom"/>
            <w:hideMark/>
          </w:tcPr>
          <w:p w14:paraId="123F11AD"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9,914</w:t>
            </w:r>
          </w:p>
        </w:tc>
        <w:tc>
          <w:tcPr>
            <w:tcW w:w="920" w:type="dxa"/>
            <w:tcBorders>
              <w:top w:val="nil"/>
              <w:left w:val="nil"/>
              <w:bottom w:val="single" w:sz="4" w:space="0" w:color="auto"/>
              <w:right w:val="nil"/>
            </w:tcBorders>
            <w:shd w:val="clear" w:color="000000" w:fill="D9D9D9"/>
            <w:noWrap/>
            <w:tcMar>
              <w:left w:w="57" w:type="dxa"/>
              <w:right w:w="57" w:type="dxa"/>
            </w:tcMar>
            <w:vAlign w:val="bottom"/>
            <w:hideMark/>
          </w:tcPr>
          <w:p w14:paraId="1895CCE0"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22,234</w:t>
            </w:r>
          </w:p>
        </w:tc>
        <w:tc>
          <w:tcPr>
            <w:tcW w:w="960" w:type="dxa"/>
            <w:tcBorders>
              <w:top w:val="nil"/>
              <w:left w:val="nil"/>
              <w:bottom w:val="single" w:sz="4" w:space="0" w:color="auto"/>
              <w:right w:val="nil"/>
            </w:tcBorders>
            <w:shd w:val="clear" w:color="auto" w:fill="auto"/>
            <w:noWrap/>
            <w:tcMar>
              <w:left w:w="57" w:type="dxa"/>
              <w:right w:w="57" w:type="dxa"/>
            </w:tcMar>
            <w:vAlign w:val="bottom"/>
            <w:hideMark/>
          </w:tcPr>
          <w:p w14:paraId="45E17B9A"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37,520</w:t>
            </w:r>
          </w:p>
        </w:tc>
      </w:tr>
      <w:tr w:rsidR="00216F67" w:rsidRPr="00216F67" w14:paraId="7A7963E3" w14:textId="77777777" w:rsidTr="00216F67">
        <w:trPr>
          <w:trHeight w:val="300"/>
          <w:jc w:val="center"/>
        </w:trPr>
        <w:tc>
          <w:tcPr>
            <w:tcW w:w="1960" w:type="dxa"/>
            <w:tcBorders>
              <w:top w:val="nil"/>
              <w:left w:val="nil"/>
              <w:bottom w:val="nil"/>
              <w:right w:val="nil"/>
            </w:tcBorders>
            <w:shd w:val="clear" w:color="auto" w:fill="auto"/>
            <w:noWrap/>
            <w:vAlign w:val="bottom"/>
            <w:hideMark/>
          </w:tcPr>
          <w:p w14:paraId="65223501" w14:textId="77777777" w:rsidR="00216F67" w:rsidRPr="00216F67" w:rsidRDefault="00216F67" w:rsidP="00216F67">
            <w:pPr>
              <w:spacing w:after="0"/>
              <w:rPr>
                <w:rFonts w:ascii="Arial" w:hAnsi="Arial" w:cs="Arial"/>
                <w:b/>
                <w:bCs/>
                <w:sz w:val="16"/>
                <w:szCs w:val="16"/>
              </w:rPr>
            </w:pPr>
            <w:r w:rsidRPr="00216F67">
              <w:rPr>
                <w:rFonts w:ascii="Arial" w:hAnsi="Arial" w:cs="Arial"/>
                <w:b/>
                <w:bCs/>
                <w:sz w:val="16"/>
                <w:szCs w:val="16"/>
              </w:rPr>
              <w:t>Total Special Accounts</w:t>
            </w:r>
          </w:p>
        </w:tc>
        <w:tc>
          <w:tcPr>
            <w:tcW w:w="720" w:type="dxa"/>
            <w:tcBorders>
              <w:top w:val="nil"/>
              <w:left w:val="nil"/>
              <w:bottom w:val="nil"/>
              <w:right w:val="nil"/>
            </w:tcBorders>
            <w:shd w:val="clear" w:color="auto" w:fill="auto"/>
            <w:noWrap/>
            <w:vAlign w:val="bottom"/>
            <w:hideMark/>
          </w:tcPr>
          <w:p w14:paraId="6C584865" w14:textId="77777777" w:rsidR="00216F67" w:rsidRPr="00216F67" w:rsidRDefault="00216F67" w:rsidP="00216F67">
            <w:pPr>
              <w:spacing w:after="0"/>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11DE2D26" w14:textId="77777777" w:rsidR="00216F67" w:rsidRPr="00216F67" w:rsidRDefault="00216F67" w:rsidP="00216F67">
            <w:pPr>
              <w:spacing w:after="0"/>
              <w:jc w:val="right"/>
              <w:rPr>
                <w:rFonts w:ascii="Times New Roman" w:hAnsi="Times New Roman"/>
              </w:rPr>
            </w:pPr>
          </w:p>
        </w:tc>
        <w:tc>
          <w:tcPr>
            <w:tcW w:w="920" w:type="dxa"/>
            <w:tcBorders>
              <w:top w:val="nil"/>
              <w:left w:val="nil"/>
              <w:bottom w:val="nil"/>
              <w:right w:val="nil"/>
            </w:tcBorders>
            <w:shd w:val="clear" w:color="000000" w:fill="D9D9D9"/>
            <w:noWrap/>
            <w:tcMar>
              <w:left w:w="57" w:type="dxa"/>
              <w:right w:w="57" w:type="dxa"/>
            </w:tcMar>
            <w:vAlign w:val="bottom"/>
            <w:hideMark/>
          </w:tcPr>
          <w:p w14:paraId="1376D85C"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 </w:t>
            </w:r>
          </w:p>
        </w:tc>
        <w:tc>
          <w:tcPr>
            <w:tcW w:w="1060" w:type="dxa"/>
            <w:tcBorders>
              <w:top w:val="nil"/>
              <w:left w:val="nil"/>
              <w:bottom w:val="nil"/>
              <w:right w:val="nil"/>
            </w:tcBorders>
            <w:shd w:val="clear" w:color="auto" w:fill="auto"/>
            <w:noWrap/>
            <w:tcMar>
              <w:left w:w="57" w:type="dxa"/>
              <w:right w:w="57" w:type="dxa"/>
            </w:tcMar>
            <w:vAlign w:val="bottom"/>
            <w:hideMark/>
          </w:tcPr>
          <w:p w14:paraId="5156F4D2" w14:textId="77777777" w:rsidR="00216F67" w:rsidRPr="00216F67" w:rsidRDefault="00216F67" w:rsidP="00216F67">
            <w:pPr>
              <w:spacing w:after="0"/>
              <w:jc w:val="right"/>
              <w:rPr>
                <w:rFonts w:ascii="Arial" w:hAnsi="Arial" w:cs="Arial"/>
                <w:i/>
                <w:iCs/>
                <w:sz w:val="16"/>
                <w:szCs w:val="16"/>
              </w:rPr>
            </w:pPr>
          </w:p>
        </w:tc>
        <w:tc>
          <w:tcPr>
            <w:tcW w:w="920" w:type="dxa"/>
            <w:tcBorders>
              <w:top w:val="nil"/>
              <w:left w:val="nil"/>
              <w:bottom w:val="nil"/>
              <w:right w:val="nil"/>
            </w:tcBorders>
            <w:shd w:val="clear" w:color="000000" w:fill="D9D9D9"/>
            <w:noWrap/>
            <w:tcMar>
              <w:left w:w="57" w:type="dxa"/>
              <w:right w:w="57" w:type="dxa"/>
            </w:tcMar>
            <w:vAlign w:val="bottom"/>
            <w:hideMark/>
          </w:tcPr>
          <w:p w14:paraId="0FFB0D5C"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 </w:t>
            </w:r>
          </w:p>
        </w:tc>
        <w:tc>
          <w:tcPr>
            <w:tcW w:w="960" w:type="dxa"/>
            <w:tcBorders>
              <w:top w:val="nil"/>
              <w:left w:val="nil"/>
              <w:bottom w:val="nil"/>
              <w:right w:val="nil"/>
            </w:tcBorders>
            <w:shd w:val="clear" w:color="auto" w:fill="auto"/>
            <w:noWrap/>
            <w:tcMar>
              <w:left w:w="57" w:type="dxa"/>
              <w:right w:w="57" w:type="dxa"/>
            </w:tcMar>
            <w:vAlign w:val="bottom"/>
            <w:hideMark/>
          </w:tcPr>
          <w:p w14:paraId="2D3C3992" w14:textId="77777777" w:rsidR="00216F67" w:rsidRPr="00216F67" w:rsidRDefault="00216F67" w:rsidP="00216F67">
            <w:pPr>
              <w:spacing w:after="0"/>
              <w:jc w:val="right"/>
              <w:rPr>
                <w:rFonts w:ascii="Arial" w:hAnsi="Arial" w:cs="Arial"/>
                <w:i/>
                <w:iCs/>
                <w:sz w:val="16"/>
                <w:szCs w:val="16"/>
              </w:rPr>
            </w:pPr>
          </w:p>
        </w:tc>
      </w:tr>
      <w:tr w:rsidR="00216F67" w:rsidRPr="00216F67" w14:paraId="4B22D996" w14:textId="77777777" w:rsidTr="0048234E">
        <w:trPr>
          <w:trHeight w:val="225"/>
          <w:jc w:val="center"/>
        </w:trPr>
        <w:tc>
          <w:tcPr>
            <w:tcW w:w="1960" w:type="dxa"/>
            <w:tcBorders>
              <w:top w:val="nil"/>
              <w:left w:val="nil"/>
              <w:right w:val="nil"/>
            </w:tcBorders>
            <w:shd w:val="clear" w:color="auto" w:fill="auto"/>
            <w:vAlign w:val="bottom"/>
            <w:hideMark/>
          </w:tcPr>
          <w:p w14:paraId="1DF9F11B" w14:textId="77777777" w:rsidR="00216F67" w:rsidRPr="00216F67" w:rsidRDefault="00216F67" w:rsidP="00216F67">
            <w:pPr>
              <w:spacing w:after="0"/>
              <w:ind w:leftChars="75" w:left="150"/>
              <w:rPr>
                <w:rFonts w:ascii="Arial" w:hAnsi="Arial" w:cs="Arial"/>
                <w:b/>
                <w:bCs/>
                <w:sz w:val="16"/>
                <w:szCs w:val="16"/>
              </w:rPr>
            </w:pPr>
            <w:r w:rsidRPr="00216F67">
              <w:rPr>
                <w:rFonts w:ascii="Arial" w:hAnsi="Arial" w:cs="Arial"/>
                <w:b/>
                <w:bCs/>
                <w:sz w:val="16"/>
                <w:szCs w:val="16"/>
              </w:rPr>
              <w:t>2022–23 estimate</w:t>
            </w:r>
          </w:p>
        </w:tc>
        <w:tc>
          <w:tcPr>
            <w:tcW w:w="720" w:type="dxa"/>
            <w:tcBorders>
              <w:top w:val="nil"/>
              <w:left w:val="nil"/>
              <w:bottom w:val="nil"/>
              <w:right w:val="nil"/>
            </w:tcBorders>
            <w:shd w:val="clear" w:color="auto" w:fill="auto"/>
            <w:noWrap/>
            <w:vAlign w:val="bottom"/>
            <w:hideMark/>
          </w:tcPr>
          <w:p w14:paraId="18A3532E" w14:textId="77777777" w:rsidR="00216F67" w:rsidRPr="00216F67" w:rsidRDefault="00216F67" w:rsidP="00216F6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4CBAD24B"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2,018,869</w:t>
            </w:r>
          </w:p>
        </w:tc>
        <w:tc>
          <w:tcPr>
            <w:tcW w:w="920" w:type="dxa"/>
            <w:tcBorders>
              <w:top w:val="nil"/>
              <w:left w:val="nil"/>
              <w:bottom w:val="nil"/>
              <w:right w:val="nil"/>
            </w:tcBorders>
            <w:shd w:val="clear" w:color="000000" w:fill="D9D9D9"/>
            <w:noWrap/>
            <w:tcMar>
              <w:left w:w="57" w:type="dxa"/>
              <w:right w:w="57" w:type="dxa"/>
            </w:tcMar>
            <w:vAlign w:val="bottom"/>
            <w:hideMark/>
          </w:tcPr>
          <w:p w14:paraId="36226522"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47,337,297</w:t>
            </w:r>
          </w:p>
        </w:tc>
        <w:tc>
          <w:tcPr>
            <w:tcW w:w="1060" w:type="dxa"/>
            <w:tcBorders>
              <w:top w:val="nil"/>
              <w:left w:val="nil"/>
              <w:bottom w:val="nil"/>
              <w:right w:val="nil"/>
            </w:tcBorders>
            <w:shd w:val="clear" w:color="auto" w:fill="auto"/>
            <w:noWrap/>
            <w:tcMar>
              <w:left w:w="57" w:type="dxa"/>
              <w:right w:w="57" w:type="dxa"/>
            </w:tcMar>
            <w:vAlign w:val="bottom"/>
            <w:hideMark/>
          </w:tcPr>
          <w:p w14:paraId="608E93AE"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47,160</w:t>
            </w:r>
          </w:p>
        </w:tc>
        <w:tc>
          <w:tcPr>
            <w:tcW w:w="920" w:type="dxa"/>
            <w:tcBorders>
              <w:top w:val="nil"/>
              <w:left w:val="nil"/>
              <w:bottom w:val="nil"/>
              <w:right w:val="nil"/>
            </w:tcBorders>
            <w:shd w:val="clear" w:color="000000" w:fill="D9D9D9"/>
            <w:noWrap/>
            <w:tcMar>
              <w:left w:w="57" w:type="dxa"/>
              <w:right w:w="57" w:type="dxa"/>
            </w:tcMar>
            <w:vAlign w:val="bottom"/>
            <w:hideMark/>
          </w:tcPr>
          <w:p w14:paraId="58C45B3E"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47,379,793</w:t>
            </w:r>
          </w:p>
        </w:tc>
        <w:tc>
          <w:tcPr>
            <w:tcW w:w="960" w:type="dxa"/>
            <w:tcBorders>
              <w:top w:val="nil"/>
              <w:left w:val="nil"/>
              <w:bottom w:val="nil"/>
              <w:right w:val="nil"/>
            </w:tcBorders>
            <w:shd w:val="clear" w:color="auto" w:fill="auto"/>
            <w:noWrap/>
            <w:tcMar>
              <w:left w:w="57" w:type="dxa"/>
              <w:right w:w="57" w:type="dxa"/>
            </w:tcMar>
            <w:vAlign w:val="bottom"/>
            <w:hideMark/>
          </w:tcPr>
          <w:p w14:paraId="7FED3BFA" w14:textId="77777777" w:rsidR="00216F67" w:rsidRPr="00216F67" w:rsidRDefault="00216F67" w:rsidP="00216F67">
            <w:pPr>
              <w:spacing w:after="0"/>
              <w:jc w:val="right"/>
              <w:rPr>
                <w:rFonts w:ascii="Arial" w:hAnsi="Arial" w:cs="Arial"/>
                <w:b/>
                <w:bCs/>
                <w:sz w:val="16"/>
                <w:szCs w:val="16"/>
              </w:rPr>
            </w:pPr>
            <w:r w:rsidRPr="00216F67">
              <w:rPr>
                <w:rFonts w:ascii="Arial" w:hAnsi="Arial" w:cs="Arial"/>
                <w:b/>
                <w:bCs/>
                <w:sz w:val="16"/>
                <w:szCs w:val="16"/>
              </w:rPr>
              <w:t>2,023,533</w:t>
            </w:r>
          </w:p>
        </w:tc>
      </w:tr>
      <w:tr w:rsidR="00216F67" w:rsidRPr="00216F67" w14:paraId="51FB28AE" w14:textId="77777777" w:rsidTr="0048234E">
        <w:trPr>
          <w:trHeight w:val="450"/>
          <w:jc w:val="center"/>
        </w:trPr>
        <w:tc>
          <w:tcPr>
            <w:tcW w:w="1960" w:type="dxa"/>
            <w:tcBorders>
              <w:top w:val="nil"/>
              <w:left w:val="nil"/>
              <w:bottom w:val="single" w:sz="4" w:space="0" w:color="auto"/>
              <w:right w:val="nil"/>
            </w:tcBorders>
            <w:shd w:val="clear" w:color="auto" w:fill="auto"/>
            <w:vAlign w:val="bottom"/>
            <w:hideMark/>
          </w:tcPr>
          <w:p w14:paraId="13021B66" w14:textId="77777777" w:rsidR="00216F67" w:rsidRPr="00216F67" w:rsidRDefault="00216F67" w:rsidP="00216F67">
            <w:pPr>
              <w:spacing w:after="0"/>
              <w:ind w:leftChars="75" w:left="150"/>
              <w:rPr>
                <w:rFonts w:ascii="Arial" w:hAnsi="Arial" w:cs="Arial"/>
                <w:i/>
                <w:iCs/>
                <w:sz w:val="16"/>
                <w:szCs w:val="16"/>
              </w:rPr>
            </w:pPr>
            <w:r w:rsidRPr="00216F67">
              <w:rPr>
                <w:rFonts w:ascii="Arial" w:hAnsi="Arial" w:cs="Arial"/>
                <w:i/>
                <w:iCs/>
                <w:sz w:val="16"/>
                <w:szCs w:val="16"/>
              </w:rPr>
              <w:t>2021–22 estimated actual</w:t>
            </w:r>
          </w:p>
        </w:tc>
        <w:tc>
          <w:tcPr>
            <w:tcW w:w="720" w:type="dxa"/>
            <w:tcBorders>
              <w:top w:val="nil"/>
              <w:left w:val="nil"/>
              <w:bottom w:val="single" w:sz="4" w:space="0" w:color="000000"/>
              <w:right w:val="nil"/>
            </w:tcBorders>
            <w:shd w:val="clear" w:color="auto" w:fill="auto"/>
            <w:noWrap/>
            <w:vAlign w:val="bottom"/>
            <w:hideMark/>
          </w:tcPr>
          <w:p w14:paraId="52E1CB9B" w14:textId="77777777" w:rsidR="00216F67" w:rsidRPr="00216F67" w:rsidRDefault="00216F67" w:rsidP="00216F67">
            <w:pPr>
              <w:spacing w:after="0"/>
              <w:jc w:val="right"/>
              <w:rPr>
                <w:rFonts w:ascii="Arial" w:hAnsi="Arial" w:cs="Arial"/>
                <w:sz w:val="16"/>
                <w:szCs w:val="16"/>
              </w:rPr>
            </w:pPr>
            <w:r w:rsidRPr="00216F67">
              <w:rPr>
                <w:rFonts w:ascii="Arial" w:hAnsi="Arial" w:cs="Arial"/>
                <w:sz w:val="16"/>
                <w:szCs w:val="16"/>
              </w:rPr>
              <w:t> </w:t>
            </w:r>
          </w:p>
        </w:tc>
        <w:tc>
          <w:tcPr>
            <w:tcW w:w="900" w:type="dxa"/>
            <w:tcBorders>
              <w:top w:val="nil"/>
              <w:left w:val="nil"/>
              <w:bottom w:val="single" w:sz="4" w:space="0" w:color="000000"/>
              <w:right w:val="nil"/>
            </w:tcBorders>
            <w:shd w:val="clear" w:color="auto" w:fill="auto"/>
            <w:noWrap/>
            <w:tcMar>
              <w:left w:w="57" w:type="dxa"/>
              <w:right w:w="57" w:type="dxa"/>
            </w:tcMar>
            <w:vAlign w:val="bottom"/>
            <w:hideMark/>
          </w:tcPr>
          <w:p w14:paraId="3B4CD1F3"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1,984,434</w:t>
            </w:r>
          </w:p>
        </w:tc>
        <w:tc>
          <w:tcPr>
            <w:tcW w:w="920" w:type="dxa"/>
            <w:tcBorders>
              <w:top w:val="nil"/>
              <w:left w:val="nil"/>
              <w:bottom w:val="single" w:sz="4" w:space="0" w:color="000000"/>
              <w:right w:val="nil"/>
            </w:tcBorders>
            <w:shd w:val="clear" w:color="000000" w:fill="D9D9D9"/>
            <w:noWrap/>
            <w:tcMar>
              <w:left w:w="57" w:type="dxa"/>
              <w:right w:w="57" w:type="dxa"/>
            </w:tcMar>
            <w:vAlign w:val="bottom"/>
            <w:hideMark/>
          </w:tcPr>
          <w:p w14:paraId="0D1F2C8D"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45,572,380</w:t>
            </w:r>
          </w:p>
        </w:tc>
        <w:tc>
          <w:tcPr>
            <w:tcW w:w="1060" w:type="dxa"/>
            <w:tcBorders>
              <w:top w:val="nil"/>
              <w:left w:val="nil"/>
              <w:bottom w:val="single" w:sz="4" w:space="0" w:color="000000"/>
              <w:right w:val="nil"/>
            </w:tcBorders>
            <w:shd w:val="clear" w:color="auto" w:fill="auto"/>
            <w:noWrap/>
            <w:tcMar>
              <w:left w:w="57" w:type="dxa"/>
              <w:right w:w="57" w:type="dxa"/>
            </w:tcMar>
            <w:vAlign w:val="bottom"/>
            <w:hideMark/>
          </w:tcPr>
          <w:p w14:paraId="7FFCC575"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41,703</w:t>
            </w:r>
          </w:p>
        </w:tc>
        <w:tc>
          <w:tcPr>
            <w:tcW w:w="920" w:type="dxa"/>
            <w:tcBorders>
              <w:top w:val="nil"/>
              <w:left w:val="nil"/>
              <w:bottom w:val="single" w:sz="4" w:space="0" w:color="000000"/>
              <w:right w:val="nil"/>
            </w:tcBorders>
            <w:shd w:val="clear" w:color="000000" w:fill="D9D9D9"/>
            <w:noWrap/>
            <w:tcMar>
              <w:left w:w="57" w:type="dxa"/>
              <w:right w:w="57" w:type="dxa"/>
            </w:tcMar>
            <w:vAlign w:val="bottom"/>
            <w:hideMark/>
          </w:tcPr>
          <w:p w14:paraId="1F30081A"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45,579,648</w:t>
            </w:r>
          </w:p>
        </w:tc>
        <w:tc>
          <w:tcPr>
            <w:tcW w:w="960" w:type="dxa"/>
            <w:tcBorders>
              <w:top w:val="nil"/>
              <w:left w:val="nil"/>
              <w:bottom w:val="single" w:sz="4" w:space="0" w:color="000000"/>
              <w:right w:val="nil"/>
            </w:tcBorders>
            <w:shd w:val="clear" w:color="auto" w:fill="auto"/>
            <w:noWrap/>
            <w:tcMar>
              <w:left w:w="57" w:type="dxa"/>
              <w:right w:w="57" w:type="dxa"/>
            </w:tcMar>
            <w:vAlign w:val="bottom"/>
            <w:hideMark/>
          </w:tcPr>
          <w:p w14:paraId="10B384D2" w14:textId="77777777" w:rsidR="00216F67" w:rsidRPr="00216F67" w:rsidRDefault="00216F67" w:rsidP="00216F67">
            <w:pPr>
              <w:spacing w:after="0"/>
              <w:jc w:val="right"/>
              <w:rPr>
                <w:rFonts w:ascii="Arial" w:hAnsi="Arial" w:cs="Arial"/>
                <w:i/>
                <w:iCs/>
                <w:sz w:val="16"/>
                <w:szCs w:val="16"/>
              </w:rPr>
            </w:pPr>
            <w:r w:rsidRPr="00216F67">
              <w:rPr>
                <w:rFonts w:ascii="Arial" w:hAnsi="Arial" w:cs="Arial"/>
                <w:i/>
                <w:iCs/>
                <w:sz w:val="16"/>
                <w:szCs w:val="16"/>
              </w:rPr>
              <w:t>2,018,869</w:t>
            </w:r>
          </w:p>
        </w:tc>
      </w:tr>
    </w:tbl>
    <w:p w14:paraId="637553D2" w14:textId="6A5323F5" w:rsidR="00216F67" w:rsidRDefault="00216F67">
      <w:pPr>
        <w:spacing w:after="0"/>
        <w:rPr>
          <w:rFonts w:ascii="Arial" w:hAnsi="Arial"/>
          <w:b/>
          <w:color w:val="000000" w:themeColor="text1"/>
          <w:sz w:val="22"/>
        </w:rPr>
      </w:pPr>
      <w:r>
        <w:rPr>
          <w:rFonts w:ascii="Arial" w:hAnsi="Arial"/>
          <w:b/>
          <w:color w:val="000000" w:themeColor="text1"/>
          <w:sz w:val="22"/>
        </w:rPr>
        <w:br w:type="page"/>
      </w:r>
    </w:p>
    <w:p w14:paraId="271D9980" w14:textId="77777777" w:rsidR="002060F9" w:rsidRDefault="002060F9" w:rsidP="00AE4C2A">
      <w:pPr>
        <w:pStyle w:val="Heading4"/>
        <w:rPr>
          <w:color w:val="000000" w:themeColor="text1"/>
        </w:rPr>
      </w:pPr>
      <w:r w:rsidRPr="00411395">
        <w:rPr>
          <w:color w:val="000000" w:themeColor="text1"/>
        </w:rPr>
        <w:lastRenderedPageBreak/>
        <w:t>3.1.2</w:t>
      </w:r>
      <w:r w:rsidRPr="00AF3FC6">
        <w:rPr>
          <w:color w:val="000000" w:themeColor="text1"/>
        </w:rPr>
        <w:tab/>
        <w:t xml:space="preserve">Explanatory </w:t>
      </w:r>
      <w:r w:rsidR="003F5750" w:rsidRPr="00AF3FC6">
        <w:rPr>
          <w:color w:val="000000" w:themeColor="text1"/>
        </w:rPr>
        <w:t>N</w:t>
      </w:r>
      <w:r w:rsidRPr="00AF3FC6">
        <w:rPr>
          <w:color w:val="000000" w:themeColor="text1"/>
        </w:rPr>
        <w:t xml:space="preserve">otes and </w:t>
      </w:r>
      <w:r w:rsidR="003F5750" w:rsidRPr="00AF3FC6">
        <w:rPr>
          <w:color w:val="000000" w:themeColor="text1"/>
        </w:rPr>
        <w:t>A</w:t>
      </w:r>
      <w:r w:rsidRPr="00AF3FC6">
        <w:rPr>
          <w:color w:val="000000" w:themeColor="text1"/>
        </w:rPr>
        <w:t xml:space="preserve">nalysis of </w:t>
      </w:r>
      <w:r w:rsidR="003F5750" w:rsidRPr="00AF3FC6">
        <w:rPr>
          <w:color w:val="000000" w:themeColor="text1"/>
        </w:rPr>
        <w:t>B</w:t>
      </w:r>
      <w:r w:rsidRPr="00AF3FC6">
        <w:rPr>
          <w:color w:val="000000" w:themeColor="text1"/>
        </w:rPr>
        <w:t xml:space="preserve">udgeted </w:t>
      </w:r>
      <w:r w:rsidR="003F5750" w:rsidRPr="00AF3FC6">
        <w:rPr>
          <w:color w:val="000000" w:themeColor="text1"/>
        </w:rPr>
        <w:t>F</w:t>
      </w:r>
      <w:r w:rsidRPr="00AF3FC6">
        <w:rPr>
          <w:color w:val="000000" w:themeColor="text1"/>
        </w:rPr>
        <w:t xml:space="preserve">inancial </w:t>
      </w:r>
      <w:r w:rsidR="003F5750" w:rsidRPr="00AF3FC6">
        <w:rPr>
          <w:color w:val="000000" w:themeColor="text1"/>
        </w:rPr>
        <w:t>S</w:t>
      </w:r>
      <w:r w:rsidRPr="00AF3FC6">
        <w:rPr>
          <w:color w:val="000000" w:themeColor="text1"/>
        </w:rPr>
        <w:t>tatements</w:t>
      </w:r>
    </w:p>
    <w:p w14:paraId="359680CB" w14:textId="77777777" w:rsidR="009945AA" w:rsidRDefault="00804E29" w:rsidP="00804E29">
      <w:pPr>
        <w:pStyle w:val="Tablenumberandreference"/>
        <w:rPr>
          <w:sz w:val="22"/>
          <w:szCs w:val="22"/>
        </w:rPr>
      </w:pPr>
      <w:r w:rsidRPr="00CA2315">
        <w:rPr>
          <w:sz w:val="22"/>
          <w:szCs w:val="22"/>
        </w:rPr>
        <w:t>Departmental</w:t>
      </w:r>
    </w:p>
    <w:p w14:paraId="28BA7ACC" w14:textId="0CFEA5A7" w:rsidR="000C245F" w:rsidRDefault="000C245F" w:rsidP="000C245F">
      <w:pPr>
        <w:autoSpaceDE w:val="0"/>
        <w:autoSpaceDN w:val="0"/>
        <w:adjustRightInd w:val="0"/>
        <w:spacing w:before="120"/>
      </w:pPr>
      <w:r>
        <w:t>The departmental budgeted financial statements for the Department of Health also include the departmental special accounts of the Therapeutic Goods Administration (TGA), the Office of Gene Technology Regulator (OGTR), and the Australian Industrial Chemicals Introduction Scheme (AICIS).</w:t>
      </w:r>
    </w:p>
    <w:p w14:paraId="1505BFD3" w14:textId="77777777" w:rsidR="000C245F" w:rsidRDefault="000C245F" w:rsidP="000C245F">
      <w:pPr>
        <w:keepNext/>
        <w:autoSpaceDE w:val="0"/>
        <w:autoSpaceDN w:val="0"/>
        <w:adjustRightInd w:val="0"/>
        <w:spacing w:before="120"/>
        <w:rPr>
          <w:rFonts w:ascii="Arial" w:hAnsi="Arial" w:cs="Arial"/>
          <w:b/>
          <w:bCs/>
          <w:sz w:val="18"/>
          <w:szCs w:val="18"/>
        </w:rPr>
      </w:pPr>
      <w:r>
        <w:rPr>
          <w:rFonts w:ascii="Arial" w:hAnsi="Arial" w:cs="Arial"/>
          <w:b/>
          <w:bCs/>
          <w:sz w:val="18"/>
          <w:szCs w:val="18"/>
        </w:rPr>
        <w:t>Comprehensive Income Statement</w:t>
      </w:r>
    </w:p>
    <w:p w14:paraId="50C06EEF" w14:textId="6210107F" w:rsidR="000C245F" w:rsidRPr="000C245F" w:rsidRDefault="000C245F" w:rsidP="000C245F">
      <w:pPr>
        <w:spacing w:after="0"/>
        <w:rPr>
          <w:rFonts w:cs="Book Antiqua"/>
        </w:rPr>
      </w:pPr>
      <w:r>
        <w:t>Increases in appropriation and expenses for 2022–23 reflect the impact of the additional funding due to government decisions since the 2021–22 Portfolio Additional Estimates Statements.</w:t>
      </w:r>
    </w:p>
    <w:p w14:paraId="016C9E6B" w14:textId="77777777" w:rsidR="000C245F" w:rsidRDefault="000C245F" w:rsidP="000C245F">
      <w:pPr>
        <w:spacing w:before="120"/>
      </w:pPr>
      <w:r>
        <w:t>Revenues predominantly relate to the cost recovery operations of TGA and AICIS.</w:t>
      </w:r>
    </w:p>
    <w:p w14:paraId="6B51CBA1" w14:textId="7743706D" w:rsidR="000C245F" w:rsidRDefault="000C245F" w:rsidP="000C245F">
      <w:pPr>
        <w:keepNext/>
        <w:autoSpaceDE w:val="0"/>
        <w:autoSpaceDN w:val="0"/>
        <w:adjustRightInd w:val="0"/>
        <w:spacing w:before="120"/>
        <w:rPr>
          <w:rFonts w:ascii="Arial" w:hAnsi="Arial" w:cs="Arial"/>
          <w:b/>
          <w:bCs/>
          <w:sz w:val="18"/>
          <w:szCs w:val="18"/>
        </w:rPr>
      </w:pPr>
      <w:r>
        <w:rPr>
          <w:rFonts w:ascii="Arial" w:hAnsi="Arial" w:cs="Arial"/>
          <w:b/>
          <w:bCs/>
          <w:sz w:val="18"/>
          <w:szCs w:val="18"/>
        </w:rPr>
        <w:t>Balance Sheet</w:t>
      </w:r>
    </w:p>
    <w:p w14:paraId="13C66EB5" w14:textId="2F81ACAA" w:rsidR="000C245F" w:rsidRPr="000C245F" w:rsidRDefault="000C245F" w:rsidP="000C245F">
      <w:pPr>
        <w:spacing w:before="120"/>
        <w:rPr>
          <w:rFonts w:cs="Book Antiqua"/>
        </w:rPr>
      </w:pPr>
      <w:r>
        <w:t>Assets and liabilities are anticipated to remain relatively stable across the forward years.</w:t>
      </w:r>
    </w:p>
    <w:p w14:paraId="7CBEAD20" w14:textId="1D55C65C" w:rsidR="000C245F" w:rsidRDefault="000C245F" w:rsidP="000C245F">
      <w:pPr>
        <w:spacing w:before="120"/>
      </w:pPr>
      <w:r>
        <w:t>Accumulated deficits steadily increase over the forward estimates due to the Net</w:t>
      </w:r>
      <w:r w:rsidR="00251134">
        <w:t> </w:t>
      </w:r>
      <w:r>
        <w:t>Cash Appropriation Arrangements, under which Government no longer funds agencies for depreciation/amortisation expenses, but provides for a separate capital budget through equity appropriations.</w:t>
      </w:r>
    </w:p>
    <w:p w14:paraId="3A049551" w14:textId="77777777" w:rsidR="000C245F" w:rsidRDefault="000C245F" w:rsidP="000C245F">
      <w:pPr>
        <w:keepNext/>
        <w:autoSpaceDE w:val="0"/>
        <w:autoSpaceDN w:val="0"/>
        <w:adjustRightInd w:val="0"/>
        <w:spacing w:before="120"/>
        <w:rPr>
          <w:rFonts w:ascii="Arial" w:hAnsi="Arial" w:cs="Arial"/>
          <w:b/>
          <w:bCs/>
          <w:sz w:val="18"/>
          <w:szCs w:val="18"/>
        </w:rPr>
      </w:pPr>
      <w:r>
        <w:rPr>
          <w:rFonts w:ascii="Arial" w:hAnsi="Arial" w:cs="Arial"/>
          <w:b/>
          <w:bCs/>
          <w:sz w:val="18"/>
          <w:szCs w:val="18"/>
        </w:rPr>
        <w:t>Cash Flow</w:t>
      </w:r>
    </w:p>
    <w:p w14:paraId="5CE12575" w14:textId="77777777" w:rsidR="000C245F" w:rsidRDefault="000C245F" w:rsidP="000C245F">
      <w:pPr>
        <w:spacing w:after="0"/>
        <w:rPr>
          <w:rFonts w:cs="Book Antiqua"/>
        </w:rPr>
      </w:pPr>
      <w:r>
        <w:t>Cash flows are consistent with projected income and expenses, appropriations from Government, and expenditure on property, plant and equipment, and intangibles.</w:t>
      </w:r>
    </w:p>
    <w:p w14:paraId="6BED2BF9" w14:textId="77777777" w:rsidR="00064204" w:rsidRDefault="00064204">
      <w:pPr>
        <w:spacing w:after="0"/>
        <w:rPr>
          <w:rFonts w:ascii="Arial" w:hAnsi="Arial" w:cs="Arial"/>
          <w:b/>
          <w:color w:val="000000"/>
          <w:sz w:val="22"/>
          <w:szCs w:val="22"/>
          <w:lang w:eastAsia="en-US"/>
        </w:rPr>
      </w:pPr>
      <w:r>
        <w:rPr>
          <w:sz w:val="22"/>
          <w:szCs w:val="22"/>
        </w:rPr>
        <w:br w:type="page"/>
      </w:r>
    </w:p>
    <w:p w14:paraId="135CB8D8" w14:textId="7B8301E8" w:rsidR="00892374" w:rsidRPr="00CA2315" w:rsidRDefault="00892374" w:rsidP="00804E29">
      <w:pPr>
        <w:pStyle w:val="Tablenumberandreference"/>
        <w:rPr>
          <w:sz w:val="22"/>
          <w:szCs w:val="22"/>
        </w:rPr>
      </w:pPr>
      <w:r w:rsidRPr="00BB7E1B">
        <w:rPr>
          <w:sz w:val="22"/>
          <w:szCs w:val="22"/>
        </w:rPr>
        <w:lastRenderedPageBreak/>
        <w:t>Administered</w:t>
      </w:r>
    </w:p>
    <w:p w14:paraId="2BDFE1E1" w14:textId="77777777" w:rsidR="00251134" w:rsidRDefault="00251134" w:rsidP="00251134">
      <w:pPr>
        <w:keepNext/>
        <w:autoSpaceDE w:val="0"/>
        <w:autoSpaceDN w:val="0"/>
        <w:adjustRightInd w:val="0"/>
        <w:spacing w:before="120"/>
        <w:rPr>
          <w:rFonts w:ascii="Arial" w:hAnsi="Arial" w:cs="Arial"/>
          <w:b/>
          <w:bCs/>
          <w:sz w:val="18"/>
          <w:szCs w:val="18"/>
        </w:rPr>
      </w:pPr>
      <w:r>
        <w:rPr>
          <w:rFonts w:ascii="Arial" w:hAnsi="Arial" w:cs="Arial"/>
          <w:b/>
          <w:bCs/>
          <w:sz w:val="18"/>
          <w:szCs w:val="18"/>
        </w:rPr>
        <w:t>Schedule of Budgeted Income and Expenses</w:t>
      </w:r>
    </w:p>
    <w:p w14:paraId="46E949B5" w14:textId="2A80F6E5" w:rsidR="00251134" w:rsidRDefault="00251134" w:rsidP="00251134">
      <w:pPr>
        <w:autoSpaceDE w:val="0"/>
        <w:autoSpaceDN w:val="0"/>
        <w:adjustRightInd w:val="0"/>
        <w:rPr>
          <w:rFonts w:cs="Book Antiqua"/>
        </w:rPr>
      </w:pPr>
      <w:r>
        <w:t>Revenue estimates include receipts into the Medi</w:t>
      </w:r>
      <w:r w:rsidR="00496CAA">
        <w:t>care Guarantee Fund and Medical </w:t>
      </w:r>
      <w:r>
        <w:t>Research Future Fund special accounts, medical indemnity levies and recoveries relating to pharmaceutical benefits, medical benefits and aged care.</w:t>
      </w:r>
    </w:p>
    <w:p w14:paraId="7EBD7DD7" w14:textId="77777777" w:rsidR="00251134" w:rsidRDefault="00251134" w:rsidP="00251134">
      <w:pPr>
        <w:autoSpaceDE w:val="0"/>
        <w:autoSpaceDN w:val="0"/>
        <w:adjustRightInd w:val="0"/>
      </w:pPr>
      <w:r>
        <w:t>Personal benefits relate primarily to pharmaceutical and medical benefits and the private health insurance rebate.</w:t>
      </w:r>
    </w:p>
    <w:p w14:paraId="4691A02F" w14:textId="77777777" w:rsidR="00251134" w:rsidRDefault="00251134" w:rsidP="00251134">
      <w:pPr>
        <w:autoSpaceDE w:val="0"/>
        <w:autoSpaceDN w:val="0"/>
        <w:adjustRightInd w:val="0"/>
      </w:pPr>
      <w:r>
        <w:t>Subsidies mainly include payments for the ageing and aged care functions.</w:t>
      </w:r>
    </w:p>
    <w:p w14:paraId="5BBB074F" w14:textId="77777777" w:rsidR="00251134" w:rsidRDefault="00251134" w:rsidP="00251134">
      <w:pPr>
        <w:autoSpaceDE w:val="0"/>
        <w:autoSpaceDN w:val="0"/>
        <w:adjustRightInd w:val="0"/>
      </w:pPr>
      <w:r>
        <w:t>Write down and impairment of assets provides for the obsolescence and expiry of the National Medical Stockpile inventory.</w:t>
      </w:r>
    </w:p>
    <w:p w14:paraId="3114528B" w14:textId="77777777" w:rsidR="00251134" w:rsidRDefault="00251134" w:rsidP="00251134">
      <w:pPr>
        <w:keepNext/>
        <w:autoSpaceDE w:val="0"/>
        <w:autoSpaceDN w:val="0"/>
        <w:adjustRightInd w:val="0"/>
        <w:rPr>
          <w:rFonts w:ascii="Arial" w:hAnsi="Arial" w:cs="Arial"/>
          <w:b/>
          <w:bCs/>
          <w:sz w:val="18"/>
          <w:szCs w:val="18"/>
        </w:rPr>
      </w:pPr>
      <w:r>
        <w:rPr>
          <w:rFonts w:ascii="Arial" w:hAnsi="Arial" w:cs="Arial"/>
          <w:b/>
          <w:bCs/>
          <w:sz w:val="18"/>
          <w:szCs w:val="18"/>
        </w:rPr>
        <w:t>Schedule of Budgeted Assets and Liabilities</w:t>
      </w:r>
    </w:p>
    <w:p w14:paraId="73AF6719" w14:textId="7EA77250" w:rsidR="00251134" w:rsidRDefault="00251134" w:rsidP="00251134">
      <w:pPr>
        <w:autoSpaceDE w:val="0"/>
        <w:autoSpaceDN w:val="0"/>
        <w:adjustRightInd w:val="0"/>
        <w:rPr>
          <w:rFonts w:cs="Book Antiqua"/>
        </w:rPr>
      </w:pPr>
      <w:r>
        <w:t>The administered Schedule of Budgeted Assets and Liabilities reports estimates for the value of key administered assets, including notably the National Medical Stockpile and COVID-19 vaccine inventories and prepayments,  investments in portfolio agencies and the Biomedical Translation Fund, P</w:t>
      </w:r>
      <w:r w:rsidR="003F1192">
        <w:t>harmaceutical Benefits Scheme</w:t>
      </w:r>
      <w:r>
        <w:t xml:space="preserve"> drugs recoveries receivable and cash held in special accounts.</w:t>
      </w:r>
    </w:p>
    <w:p w14:paraId="2B132AA9" w14:textId="77777777" w:rsidR="00251134" w:rsidRDefault="00251134" w:rsidP="00251134">
      <w:pPr>
        <w:autoSpaceDE w:val="0"/>
        <w:autoSpaceDN w:val="0"/>
        <w:adjustRightInd w:val="0"/>
      </w:pPr>
      <w:r>
        <w:t>The administered Schedule of Budgeted Assets and Liabilities also reports on key administered liabilities, including estimates for unpaid amounts relating to medical benefits, pharmaceutical benefits, and the private health insurance rebate, aged care subsidies and provisions for medical indemnity schemes.</w:t>
      </w:r>
    </w:p>
    <w:p w14:paraId="1958638C" w14:textId="77777777" w:rsidR="00251134" w:rsidRDefault="00251134" w:rsidP="00251134">
      <w:pPr>
        <w:autoSpaceDE w:val="0"/>
        <w:autoSpaceDN w:val="0"/>
        <w:adjustRightInd w:val="0"/>
      </w:pPr>
      <w:r>
        <w:t xml:space="preserve">The values of key administered assets and liabilities are budgeted to remain relatively stable over time. </w:t>
      </w:r>
    </w:p>
    <w:p w14:paraId="6EEFB6A4" w14:textId="77777777" w:rsidR="00251134" w:rsidRDefault="00251134" w:rsidP="00251134">
      <w:pPr>
        <w:keepNext/>
        <w:autoSpaceDE w:val="0"/>
        <w:autoSpaceDN w:val="0"/>
        <w:adjustRightInd w:val="0"/>
        <w:rPr>
          <w:rFonts w:ascii="Arial" w:hAnsi="Arial" w:cs="Arial"/>
          <w:b/>
          <w:bCs/>
          <w:sz w:val="18"/>
          <w:szCs w:val="18"/>
        </w:rPr>
      </w:pPr>
      <w:r>
        <w:rPr>
          <w:rFonts w:ascii="Arial" w:hAnsi="Arial" w:cs="Arial"/>
          <w:b/>
          <w:bCs/>
          <w:sz w:val="18"/>
          <w:szCs w:val="18"/>
        </w:rPr>
        <w:t>Schedule of Administered Capital Budget</w:t>
      </w:r>
    </w:p>
    <w:p w14:paraId="7D3EA809" w14:textId="78D95E6C" w:rsidR="00251134" w:rsidRDefault="00251134" w:rsidP="00251134">
      <w:pPr>
        <w:autoSpaceDE w:val="0"/>
        <w:autoSpaceDN w:val="0"/>
        <w:adjustRightInd w:val="0"/>
        <w:rPr>
          <w:rFonts w:cs="Book Antiqua"/>
        </w:rPr>
      </w:pPr>
      <w:r>
        <w:t>Capital funding in 2022</w:t>
      </w:r>
      <w:r w:rsidR="003F1192">
        <w:t>–</w:t>
      </w:r>
      <w:r>
        <w:t>23 has been provided predominantly for purchases of personal protective equipment, masks, and vital medical equipment as well as replenishment of the National Medical Stockpile.</w:t>
      </w:r>
    </w:p>
    <w:p w14:paraId="67C16837" w14:textId="77777777" w:rsidR="00251134" w:rsidRDefault="00251134" w:rsidP="00251134">
      <w:pPr>
        <w:keepNext/>
        <w:autoSpaceDE w:val="0"/>
        <w:autoSpaceDN w:val="0"/>
        <w:adjustRightInd w:val="0"/>
        <w:rPr>
          <w:rFonts w:ascii="Arial" w:hAnsi="Arial" w:cs="Arial"/>
          <w:b/>
          <w:bCs/>
          <w:sz w:val="18"/>
          <w:szCs w:val="18"/>
        </w:rPr>
      </w:pPr>
      <w:r>
        <w:rPr>
          <w:rFonts w:ascii="Arial" w:hAnsi="Arial" w:cs="Arial"/>
          <w:b/>
          <w:bCs/>
          <w:sz w:val="18"/>
          <w:szCs w:val="18"/>
        </w:rPr>
        <w:t>Cash Flows</w:t>
      </w:r>
    </w:p>
    <w:p w14:paraId="01C7E512" w14:textId="77777777" w:rsidR="00251134" w:rsidRDefault="00251134" w:rsidP="00251134">
      <w:pPr>
        <w:autoSpaceDE w:val="0"/>
        <w:autoSpaceDN w:val="0"/>
        <w:adjustRightInd w:val="0"/>
        <w:rPr>
          <w:rFonts w:cs="Book Antiqua"/>
        </w:rPr>
      </w:pPr>
      <w:r>
        <w:t>Cash flows are consistent with projected income and expenses, capital injections from Government and investments in inventory.</w:t>
      </w:r>
    </w:p>
    <w:p w14:paraId="1A983C24" w14:textId="77777777" w:rsidR="00422C77" w:rsidRDefault="00422C77" w:rsidP="00422C77">
      <w:r>
        <w:br w:type="page"/>
      </w:r>
    </w:p>
    <w:p w14:paraId="5D47EF31" w14:textId="77777777" w:rsidR="002060F9" w:rsidRPr="00AF3FC6" w:rsidRDefault="002060F9" w:rsidP="009945AA">
      <w:pPr>
        <w:pStyle w:val="Heading3"/>
      </w:pPr>
      <w:r w:rsidRPr="00AF3FC6">
        <w:lastRenderedPageBreak/>
        <w:t>3.2</w:t>
      </w:r>
      <w:r w:rsidRPr="00AF3FC6">
        <w:tab/>
        <w:t>Budgeted Financial Statements Tables</w:t>
      </w:r>
    </w:p>
    <w:p w14:paraId="2BB01AE5" w14:textId="77777777" w:rsidR="002060F9" w:rsidRDefault="002060F9" w:rsidP="00474D26">
      <w:pPr>
        <w:pStyle w:val="Tablenumberandreference"/>
        <w:rPr>
          <w:color w:val="000000" w:themeColor="text1"/>
        </w:rPr>
      </w:pPr>
      <w:r w:rsidRPr="00CA39FA">
        <w:rPr>
          <w:color w:val="000000" w:themeColor="text1"/>
        </w:rPr>
        <w:t>Table 3.1: Comprehensive Income Statement (showing net cost of services</w:t>
      </w:r>
      <w:r w:rsidR="007272F5" w:rsidRPr="00CA39FA">
        <w:rPr>
          <w:color w:val="000000" w:themeColor="text1"/>
        </w:rPr>
        <w:t>)</w:t>
      </w:r>
      <w:r w:rsidRPr="00CA39FA">
        <w:rPr>
          <w:color w:val="000000" w:themeColor="text1"/>
        </w:rPr>
        <w:t xml:space="preserve"> for the period ended 30 June</w:t>
      </w:r>
    </w:p>
    <w:tbl>
      <w:tblPr>
        <w:tblW w:w="7360" w:type="dxa"/>
        <w:jc w:val="center"/>
        <w:tblLayout w:type="fixed"/>
        <w:tblLook w:val="04A0" w:firstRow="1" w:lastRow="0" w:firstColumn="1" w:lastColumn="0" w:noHBand="0" w:noVBand="1"/>
        <w:tblCaption w:val="Table 3.1: Comprehensive Income Statements (showing net cost of services) for the period ended 30 June"/>
        <w:tblDescription w:val="This table includes the Department's comprehensive income statement, showing net cost of services for the period ended 30 June"/>
      </w:tblPr>
      <w:tblGrid>
        <w:gridCol w:w="2860"/>
        <w:gridCol w:w="900"/>
        <w:gridCol w:w="900"/>
        <w:gridCol w:w="900"/>
        <w:gridCol w:w="900"/>
        <w:gridCol w:w="900"/>
      </w:tblGrid>
      <w:tr w:rsidR="0048234E" w:rsidRPr="0048234E" w14:paraId="7F8B096E" w14:textId="77777777" w:rsidTr="0048234E">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384A514A" w14:textId="77777777" w:rsidR="0048234E" w:rsidRPr="0048234E" w:rsidRDefault="0048234E" w:rsidP="0048234E">
            <w:pPr>
              <w:spacing w:before="40" w:after="0"/>
              <w:jc w:val="right"/>
              <w:rPr>
                <w:rFonts w:ascii="Arial" w:hAnsi="Arial" w:cs="Arial"/>
                <w:sz w:val="16"/>
                <w:szCs w:val="16"/>
              </w:rPr>
            </w:pPr>
            <w:r w:rsidRPr="0048234E">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61D5303" w14:textId="77777777" w:rsidR="0048234E" w:rsidRPr="0048234E" w:rsidRDefault="0048234E" w:rsidP="0048234E">
            <w:pPr>
              <w:spacing w:before="40" w:after="0"/>
              <w:jc w:val="right"/>
              <w:rPr>
                <w:rFonts w:ascii="Arial" w:hAnsi="Arial" w:cs="Arial"/>
                <w:b/>
                <w:bCs/>
                <w:sz w:val="16"/>
                <w:szCs w:val="16"/>
              </w:rPr>
            </w:pPr>
            <w:r w:rsidRPr="0048234E">
              <w:rPr>
                <w:rFonts w:ascii="Arial" w:hAnsi="Arial" w:cs="Arial"/>
                <w:b/>
                <w:bCs/>
                <w:sz w:val="16"/>
                <w:szCs w:val="16"/>
              </w:rPr>
              <w:t>2021–22</w:t>
            </w:r>
            <w:r w:rsidRPr="0048234E">
              <w:rPr>
                <w:rFonts w:ascii="Arial" w:hAnsi="Arial" w:cs="Arial"/>
                <w:b/>
                <w:bCs/>
                <w:sz w:val="16"/>
                <w:szCs w:val="16"/>
              </w:rPr>
              <w:br/>
              <w:t>Estimated actual</w:t>
            </w:r>
            <w:r w:rsidRPr="0048234E">
              <w:rPr>
                <w:rFonts w:ascii="Arial" w:hAnsi="Arial" w:cs="Arial"/>
                <w:b/>
                <w:bCs/>
                <w:sz w:val="16"/>
                <w:szCs w:val="16"/>
              </w:rPr>
              <w:br/>
            </w:r>
            <w:r w:rsidRPr="0048234E">
              <w:rPr>
                <w:rFonts w:ascii="Arial" w:hAnsi="Arial" w:cs="Arial"/>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7E06465E" w14:textId="77777777" w:rsidR="0048234E" w:rsidRPr="0048234E" w:rsidRDefault="0048234E" w:rsidP="0048234E">
            <w:pPr>
              <w:spacing w:before="40" w:after="0"/>
              <w:jc w:val="right"/>
              <w:rPr>
                <w:rFonts w:ascii="Arial" w:hAnsi="Arial" w:cs="Arial"/>
                <w:b/>
                <w:bCs/>
                <w:sz w:val="16"/>
                <w:szCs w:val="16"/>
              </w:rPr>
            </w:pPr>
            <w:r w:rsidRPr="0048234E">
              <w:rPr>
                <w:rFonts w:ascii="Arial" w:hAnsi="Arial" w:cs="Arial"/>
                <w:b/>
                <w:bCs/>
                <w:sz w:val="16"/>
                <w:szCs w:val="16"/>
              </w:rPr>
              <w:t>2022–23</w:t>
            </w:r>
            <w:r w:rsidRPr="0048234E">
              <w:rPr>
                <w:rFonts w:ascii="Arial" w:hAnsi="Arial" w:cs="Arial"/>
                <w:b/>
                <w:bCs/>
                <w:sz w:val="16"/>
                <w:szCs w:val="16"/>
              </w:rPr>
              <w:br/>
              <w:t xml:space="preserve">Budget  </w:t>
            </w:r>
            <w:r w:rsidRPr="0048234E">
              <w:rPr>
                <w:rFonts w:ascii="Arial" w:hAnsi="Arial" w:cs="Arial"/>
                <w:b/>
                <w:bCs/>
                <w:sz w:val="16"/>
                <w:szCs w:val="16"/>
              </w:rPr>
              <w:br/>
            </w:r>
            <w:r w:rsidRPr="0048234E">
              <w:rPr>
                <w:rFonts w:ascii="Arial" w:hAnsi="Arial" w:cs="Arial"/>
                <w:b/>
                <w:bCs/>
                <w:sz w:val="16"/>
                <w:szCs w:val="16"/>
              </w:rPr>
              <w:br/>
            </w:r>
            <w:r w:rsidRPr="0048234E">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1C691C3" w14:textId="77777777" w:rsidR="0048234E" w:rsidRPr="0048234E" w:rsidRDefault="0048234E" w:rsidP="0048234E">
            <w:pPr>
              <w:spacing w:before="40" w:after="0"/>
              <w:jc w:val="right"/>
              <w:rPr>
                <w:rFonts w:ascii="Arial" w:hAnsi="Arial" w:cs="Arial"/>
                <w:b/>
                <w:bCs/>
                <w:sz w:val="16"/>
                <w:szCs w:val="16"/>
              </w:rPr>
            </w:pPr>
            <w:r w:rsidRPr="0048234E">
              <w:rPr>
                <w:rFonts w:ascii="Arial" w:hAnsi="Arial" w:cs="Arial"/>
                <w:b/>
                <w:bCs/>
                <w:sz w:val="16"/>
                <w:szCs w:val="16"/>
              </w:rPr>
              <w:t>2023–24</w:t>
            </w:r>
            <w:r w:rsidRPr="0048234E">
              <w:rPr>
                <w:rFonts w:ascii="Arial" w:hAnsi="Arial" w:cs="Arial"/>
                <w:b/>
                <w:bCs/>
                <w:sz w:val="16"/>
                <w:szCs w:val="16"/>
              </w:rPr>
              <w:br/>
              <w:t xml:space="preserve">Forward estimate </w:t>
            </w:r>
            <w:r w:rsidRPr="0048234E">
              <w:rPr>
                <w:rFonts w:ascii="Arial" w:hAnsi="Arial" w:cs="Arial"/>
                <w:b/>
                <w:bCs/>
                <w:sz w:val="16"/>
                <w:szCs w:val="16"/>
              </w:rPr>
              <w:br/>
            </w:r>
            <w:r w:rsidRPr="0048234E">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9D2CB5E" w14:textId="77777777" w:rsidR="0048234E" w:rsidRPr="0048234E" w:rsidRDefault="0048234E" w:rsidP="0048234E">
            <w:pPr>
              <w:spacing w:before="40" w:after="0"/>
              <w:jc w:val="right"/>
              <w:rPr>
                <w:rFonts w:ascii="Arial" w:hAnsi="Arial" w:cs="Arial"/>
                <w:b/>
                <w:bCs/>
                <w:sz w:val="16"/>
                <w:szCs w:val="16"/>
              </w:rPr>
            </w:pPr>
            <w:r w:rsidRPr="0048234E">
              <w:rPr>
                <w:rFonts w:ascii="Arial" w:hAnsi="Arial" w:cs="Arial"/>
                <w:b/>
                <w:bCs/>
                <w:sz w:val="16"/>
                <w:szCs w:val="16"/>
              </w:rPr>
              <w:t>2024–25</w:t>
            </w:r>
            <w:r w:rsidRPr="0048234E">
              <w:rPr>
                <w:rFonts w:ascii="Arial" w:hAnsi="Arial" w:cs="Arial"/>
                <w:b/>
                <w:bCs/>
                <w:sz w:val="16"/>
                <w:szCs w:val="16"/>
              </w:rPr>
              <w:br/>
              <w:t xml:space="preserve">Forward estimate </w:t>
            </w:r>
            <w:r w:rsidRPr="0048234E">
              <w:rPr>
                <w:rFonts w:ascii="Arial" w:hAnsi="Arial" w:cs="Arial"/>
                <w:b/>
                <w:bCs/>
                <w:sz w:val="16"/>
                <w:szCs w:val="16"/>
              </w:rPr>
              <w:br/>
            </w:r>
            <w:r w:rsidRPr="0048234E">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6D0B3B5" w14:textId="77777777" w:rsidR="0048234E" w:rsidRPr="0048234E" w:rsidRDefault="0048234E" w:rsidP="0048234E">
            <w:pPr>
              <w:spacing w:before="40" w:after="0"/>
              <w:jc w:val="right"/>
              <w:rPr>
                <w:rFonts w:ascii="Arial" w:hAnsi="Arial" w:cs="Arial"/>
                <w:b/>
                <w:bCs/>
                <w:sz w:val="16"/>
                <w:szCs w:val="16"/>
              </w:rPr>
            </w:pPr>
            <w:r w:rsidRPr="0048234E">
              <w:rPr>
                <w:rFonts w:ascii="Arial" w:hAnsi="Arial" w:cs="Arial"/>
                <w:b/>
                <w:bCs/>
                <w:sz w:val="16"/>
                <w:szCs w:val="16"/>
              </w:rPr>
              <w:t>2025–26</w:t>
            </w:r>
            <w:r w:rsidRPr="0048234E">
              <w:rPr>
                <w:rFonts w:ascii="Arial" w:hAnsi="Arial" w:cs="Arial"/>
                <w:b/>
                <w:bCs/>
                <w:sz w:val="16"/>
                <w:szCs w:val="16"/>
              </w:rPr>
              <w:br/>
              <w:t xml:space="preserve">Forward estimate </w:t>
            </w:r>
            <w:r w:rsidRPr="0048234E">
              <w:rPr>
                <w:rFonts w:ascii="Arial" w:hAnsi="Arial" w:cs="Arial"/>
                <w:b/>
                <w:bCs/>
                <w:sz w:val="16"/>
                <w:szCs w:val="16"/>
              </w:rPr>
              <w:br/>
            </w:r>
            <w:r w:rsidRPr="0048234E">
              <w:rPr>
                <w:rFonts w:ascii="Arial" w:hAnsi="Arial" w:cs="Arial"/>
                <w:sz w:val="16"/>
                <w:szCs w:val="16"/>
              </w:rPr>
              <w:t>$'000</w:t>
            </w:r>
          </w:p>
        </w:tc>
      </w:tr>
      <w:tr w:rsidR="0048234E" w:rsidRPr="0048234E" w14:paraId="72BFD6CC" w14:textId="77777777" w:rsidTr="0048234E">
        <w:trPr>
          <w:trHeight w:val="315"/>
          <w:jc w:val="center"/>
        </w:trPr>
        <w:tc>
          <w:tcPr>
            <w:tcW w:w="2860" w:type="dxa"/>
            <w:tcBorders>
              <w:top w:val="nil"/>
              <w:left w:val="nil"/>
              <w:bottom w:val="nil"/>
              <w:right w:val="nil"/>
            </w:tcBorders>
            <w:shd w:val="clear" w:color="auto" w:fill="auto"/>
            <w:noWrap/>
            <w:vAlign w:val="bottom"/>
            <w:hideMark/>
          </w:tcPr>
          <w:p w14:paraId="13F5C9A2" w14:textId="77777777" w:rsidR="0048234E" w:rsidRPr="0048234E" w:rsidRDefault="0048234E" w:rsidP="0048234E">
            <w:pPr>
              <w:spacing w:after="0"/>
              <w:rPr>
                <w:rFonts w:ascii="Arial" w:hAnsi="Arial" w:cs="Arial"/>
                <w:b/>
                <w:bCs/>
                <w:sz w:val="16"/>
                <w:szCs w:val="16"/>
              </w:rPr>
            </w:pPr>
            <w:r w:rsidRPr="0048234E">
              <w:rPr>
                <w:rFonts w:ascii="Arial" w:hAnsi="Arial" w:cs="Arial"/>
                <w:b/>
                <w:bCs/>
                <w:sz w:val="16"/>
                <w:szCs w:val="16"/>
              </w:rPr>
              <w:t>EXPENSES</w:t>
            </w:r>
          </w:p>
        </w:tc>
        <w:tc>
          <w:tcPr>
            <w:tcW w:w="900" w:type="dxa"/>
            <w:tcBorders>
              <w:top w:val="single" w:sz="4" w:space="0" w:color="auto"/>
              <w:left w:val="nil"/>
              <w:bottom w:val="nil"/>
              <w:right w:val="nil"/>
            </w:tcBorders>
            <w:shd w:val="clear" w:color="auto" w:fill="auto"/>
            <w:noWrap/>
            <w:tcMar>
              <w:left w:w="57" w:type="dxa"/>
              <w:right w:w="85" w:type="dxa"/>
            </w:tcMar>
            <w:vAlign w:val="bottom"/>
            <w:hideMark/>
          </w:tcPr>
          <w:p w14:paraId="57450B51"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 </w:t>
            </w:r>
          </w:p>
        </w:tc>
        <w:tc>
          <w:tcPr>
            <w:tcW w:w="900" w:type="dxa"/>
            <w:tcBorders>
              <w:top w:val="single" w:sz="4" w:space="0" w:color="auto"/>
              <w:left w:val="nil"/>
              <w:bottom w:val="nil"/>
              <w:right w:val="nil"/>
            </w:tcBorders>
            <w:shd w:val="clear" w:color="000000" w:fill="D9D9D9"/>
            <w:noWrap/>
            <w:tcMar>
              <w:left w:w="57" w:type="dxa"/>
              <w:right w:w="85" w:type="dxa"/>
            </w:tcMar>
            <w:vAlign w:val="bottom"/>
            <w:hideMark/>
          </w:tcPr>
          <w:p w14:paraId="0ECFF680"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 </w:t>
            </w:r>
          </w:p>
        </w:tc>
        <w:tc>
          <w:tcPr>
            <w:tcW w:w="900" w:type="dxa"/>
            <w:tcBorders>
              <w:top w:val="single" w:sz="4" w:space="0" w:color="auto"/>
              <w:left w:val="nil"/>
              <w:bottom w:val="nil"/>
              <w:right w:val="nil"/>
            </w:tcBorders>
            <w:shd w:val="clear" w:color="auto" w:fill="auto"/>
            <w:noWrap/>
            <w:tcMar>
              <w:left w:w="57" w:type="dxa"/>
              <w:right w:w="85" w:type="dxa"/>
            </w:tcMar>
            <w:vAlign w:val="bottom"/>
            <w:hideMark/>
          </w:tcPr>
          <w:p w14:paraId="5B303855"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 </w:t>
            </w:r>
          </w:p>
        </w:tc>
        <w:tc>
          <w:tcPr>
            <w:tcW w:w="900" w:type="dxa"/>
            <w:tcBorders>
              <w:top w:val="single" w:sz="4" w:space="0" w:color="auto"/>
              <w:left w:val="nil"/>
              <w:bottom w:val="nil"/>
              <w:right w:val="nil"/>
            </w:tcBorders>
            <w:shd w:val="clear" w:color="auto" w:fill="auto"/>
            <w:noWrap/>
            <w:tcMar>
              <w:left w:w="57" w:type="dxa"/>
              <w:right w:w="85" w:type="dxa"/>
            </w:tcMar>
            <w:vAlign w:val="bottom"/>
            <w:hideMark/>
          </w:tcPr>
          <w:p w14:paraId="63EDF8AE"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 </w:t>
            </w:r>
          </w:p>
        </w:tc>
        <w:tc>
          <w:tcPr>
            <w:tcW w:w="900" w:type="dxa"/>
            <w:tcBorders>
              <w:top w:val="single" w:sz="4" w:space="0" w:color="auto"/>
              <w:left w:val="nil"/>
              <w:bottom w:val="nil"/>
              <w:right w:val="nil"/>
            </w:tcBorders>
            <w:shd w:val="clear" w:color="auto" w:fill="auto"/>
            <w:noWrap/>
            <w:tcMar>
              <w:left w:w="57" w:type="dxa"/>
              <w:right w:w="85" w:type="dxa"/>
            </w:tcMar>
            <w:vAlign w:val="bottom"/>
            <w:hideMark/>
          </w:tcPr>
          <w:p w14:paraId="3B6A2951"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 </w:t>
            </w:r>
          </w:p>
        </w:tc>
      </w:tr>
      <w:tr w:rsidR="0048234E" w:rsidRPr="0048234E" w14:paraId="6C88A2A7"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44A05029" w14:textId="77777777" w:rsidR="0048234E" w:rsidRPr="0048234E" w:rsidRDefault="0048234E" w:rsidP="0048234E">
            <w:pPr>
              <w:spacing w:after="0"/>
              <w:ind w:leftChars="75" w:left="150"/>
              <w:rPr>
                <w:rFonts w:ascii="Arial" w:hAnsi="Arial" w:cs="Arial"/>
                <w:sz w:val="16"/>
                <w:szCs w:val="16"/>
              </w:rPr>
            </w:pPr>
            <w:r w:rsidRPr="0048234E">
              <w:rPr>
                <w:rFonts w:ascii="Arial" w:hAnsi="Arial" w:cs="Arial"/>
                <w:sz w:val="16"/>
                <w:szCs w:val="16"/>
              </w:rPr>
              <w:t>Employee benefits</w:t>
            </w:r>
          </w:p>
        </w:tc>
        <w:tc>
          <w:tcPr>
            <w:tcW w:w="900" w:type="dxa"/>
            <w:tcBorders>
              <w:top w:val="nil"/>
              <w:left w:val="nil"/>
              <w:bottom w:val="nil"/>
              <w:right w:val="nil"/>
            </w:tcBorders>
            <w:shd w:val="clear" w:color="auto" w:fill="auto"/>
            <w:noWrap/>
            <w:tcMar>
              <w:left w:w="57" w:type="dxa"/>
              <w:right w:w="85" w:type="dxa"/>
            </w:tcMar>
            <w:vAlign w:val="bottom"/>
            <w:hideMark/>
          </w:tcPr>
          <w:p w14:paraId="55301F11"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670,513</w:t>
            </w:r>
          </w:p>
        </w:tc>
        <w:tc>
          <w:tcPr>
            <w:tcW w:w="900" w:type="dxa"/>
            <w:tcBorders>
              <w:top w:val="nil"/>
              <w:left w:val="nil"/>
              <w:bottom w:val="nil"/>
              <w:right w:val="nil"/>
            </w:tcBorders>
            <w:shd w:val="clear" w:color="000000" w:fill="D9D9D9"/>
            <w:noWrap/>
            <w:tcMar>
              <w:left w:w="57" w:type="dxa"/>
              <w:right w:w="85" w:type="dxa"/>
            </w:tcMar>
            <w:vAlign w:val="bottom"/>
            <w:hideMark/>
          </w:tcPr>
          <w:p w14:paraId="3224B7C7"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593,447</w:t>
            </w:r>
          </w:p>
        </w:tc>
        <w:tc>
          <w:tcPr>
            <w:tcW w:w="900" w:type="dxa"/>
            <w:tcBorders>
              <w:top w:val="nil"/>
              <w:left w:val="nil"/>
              <w:bottom w:val="nil"/>
              <w:right w:val="nil"/>
            </w:tcBorders>
            <w:shd w:val="clear" w:color="auto" w:fill="auto"/>
            <w:noWrap/>
            <w:tcMar>
              <w:left w:w="57" w:type="dxa"/>
              <w:right w:w="85" w:type="dxa"/>
            </w:tcMar>
            <w:vAlign w:val="bottom"/>
            <w:hideMark/>
          </w:tcPr>
          <w:p w14:paraId="45AB16A6"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529,496</w:t>
            </w:r>
          </w:p>
        </w:tc>
        <w:tc>
          <w:tcPr>
            <w:tcW w:w="900" w:type="dxa"/>
            <w:tcBorders>
              <w:top w:val="nil"/>
              <w:left w:val="nil"/>
              <w:bottom w:val="nil"/>
              <w:right w:val="nil"/>
            </w:tcBorders>
            <w:shd w:val="clear" w:color="auto" w:fill="auto"/>
            <w:noWrap/>
            <w:tcMar>
              <w:left w:w="57" w:type="dxa"/>
              <w:right w:w="85" w:type="dxa"/>
            </w:tcMar>
            <w:vAlign w:val="bottom"/>
            <w:hideMark/>
          </w:tcPr>
          <w:p w14:paraId="4F90B179"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532,604</w:t>
            </w:r>
          </w:p>
        </w:tc>
        <w:tc>
          <w:tcPr>
            <w:tcW w:w="900" w:type="dxa"/>
            <w:tcBorders>
              <w:top w:val="nil"/>
              <w:left w:val="nil"/>
              <w:bottom w:val="nil"/>
              <w:right w:val="nil"/>
            </w:tcBorders>
            <w:shd w:val="clear" w:color="auto" w:fill="auto"/>
            <w:noWrap/>
            <w:tcMar>
              <w:left w:w="57" w:type="dxa"/>
              <w:right w:w="85" w:type="dxa"/>
            </w:tcMar>
            <w:vAlign w:val="bottom"/>
            <w:hideMark/>
          </w:tcPr>
          <w:p w14:paraId="7CF5609F"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540,860</w:t>
            </w:r>
          </w:p>
        </w:tc>
      </w:tr>
      <w:tr w:rsidR="0048234E" w:rsidRPr="0048234E" w14:paraId="0871636A"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50D4DA47" w14:textId="77777777" w:rsidR="0048234E" w:rsidRPr="0048234E" w:rsidRDefault="0048234E" w:rsidP="0048234E">
            <w:pPr>
              <w:spacing w:after="0"/>
              <w:ind w:leftChars="75" w:left="150"/>
              <w:rPr>
                <w:rFonts w:ascii="Arial" w:hAnsi="Arial" w:cs="Arial"/>
                <w:sz w:val="16"/>
                <w:szCs w:val="16"/>
              </w:rPr>
            </w:pPr>
            <w:r w:rsidRPr="0048234E">
              <w:rPr>
                <w:rFonts w:ascii="Arial" w:hAnsi="Arial" w:cs="Arial"/>
                <w:sz w:val="16"/>
                <w:szCs w:val="16"/>
              </w:rPr>
              <w:t>Supplier expenses</w:t>
            </w:r>
          </w:p>
        </w:tc>
        <w:tc>
          <w:tcPr>
            <w:tcW w:w="900" w:type="dxa"/>
            <w:tcBorders>
              <w:top w:val="nil"/>
              <w:left w:val="nil"/>
              <w:bottom w:val="nil"/>
              <w:right w:val="nil"/>
            </w:tcBorders>
            <w:shd w:val="clear" w:color="auto" w:fill="auto"/>
            <w:noWrap/>
            <w:tcMar>
              <w:left w:w="57" w:type="dxa"/>
              <w:right w:w="85" w:type="dxa"/>
            </w:tcMar>
            <w:vAlign w:val="bottom"/>
            <w:hideMark/>
          </w:tcPr>
          <w:p w14:paraId="10C6A824"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495,108</w:t>
            </w:r>
          </w:p>
        </w:tc>
        <w:tc>
          <w:tcPr>
            <w:tcW w:w="900" w:type="dxa"/>
            <w:tcBorders>
              <w:top w:val="nil"/>
              <w:left w:val="nil"/>
              <w:bottom w:val="nil"/>
              <w:right w:val="nil"/>
            </w:tcBorders>
            <w:shd w:val="clear" w:color="000000" w:fill="D9D9D9"/>
            <w:noWrap/>
            <w:tcMar>
              <w:left w:w="57" w:type="dxa"/>
              <w:right w:w="85" w:type="dxa"/>
            </w:tcMar>
            <w:vAlign w:val="bottom"/>
            <w:hideMark/>
          </w:tcPr>
          <w:p w14:paraId="302D3875"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463,838</w:t>
            </w:r>
          </w:p>
        </w:tc>
        <w:tc>
          <w:tcPr>
            <w:tcW w:w="900" w:type="dxa"/>
            <w:tcBorders>
              <w:top w:val="nil"/>
              <w:left w:val="nil"/>
              <w:bottom w:val="nil"/>
              <w:right w:val="nil"/>
            </w:tcBorders>
            <w:shd w:val="clear" w:color="auto" w:fill="auto"/>
            <w:noWrap/>
            <w:tcMar>
              <w:left w:w="57" w:type="dxa"/>
              <w:right w:w="85" w:type="dxa"/>
            </w:tcMar>
            <w:vAlign w:val="bottom"/>
            <w:hideMark/>
          </w:tcPr>
          <w:p w14:paraId="51DBB001"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341,570</w:t>
            </w:r>
          </w:p>
        </w:tc>
        <w:tc>
          <w:tcPr>
            <w:tcW w:w="900" w:type="dxa"/>
            <w:tcBorders>
              <w:top w:val="nil"/>
              <w:left w:val="nil"/>
              <w:bottom w:val="nil"/>
              <w:right w:val="nil"/>
            </w:tcBorders>
            <w:shd w:val="clear" w:color="auto" w:fill="auto"/>
            <w:noWrap/>
            <w:tcMar>
              <w:left w:w="57" w:type="dxa"/>
              <w:right w:w="85" w:type="dxa"/>
            </w:tcMar>
            <w:vAlign w:val="bottom"/>
            <w:hideMark/>
          </w:tcPr>
          <w:p w14:paraId="73FBE57C"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321,166</w:t>
            </w:r>
          </w:p>
        </w:tc>
        <w:tc>
          <w:tcPr>
            <w:tcW w:w="900" w:type="dxa"/>
            <w:tcBorders>
              <w:top w:val="nil"/>
              <w:left w:val="nil"/>
              <w:bottom w:val="nil"/>
              <w:right w:val="nil"/>
            </w:tcBorders>
            <w:shd w:val="clear" w:color="auto" w:fill="auto"/>
            <w:noWrap/>
            <w:tcMar>
              <w:left w:w="57" w:type="dxa"/>
              <w:right w:w="85" w:type="dxa"/>
            </w:tcMar>
            <w:vAlign w:val="bottom"/>
            <w:hideMark/>
          </w:tcPr>
          <w:p w14:paraId="219FBF0F"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311,020</w:t>
            </w:r>
          </w:p>
        </w:tc>
      </w:tr>
      <w:tr w:rsidR="0048234E" w:rsidRPr="0048234E" w14:paraId="2FE1E208"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00FF9F7F" w14:textId="77777777" w:rsidR="0048234E" w:rsidRPr="0048234E" w:rsidRDefault="0048234E" w:rsidP="0048234E">
            <w:pPr>
              <w:spacing w:after="0"/>
              <w:ind w:leftChars="75" w:left="150"/>
              <w:rPr>
                <w:rFonts w:ascii="Arial" w:hAnsi="Arial" w:cs="Arial"/>
                <w:sz w:val="16"/>
                <w:szCs w:val="16"/>
              </w:rPr>
            </w:pPr>
            <w:r w:rsidRPr="0048234E">
              <w:rPr>
                <w:rFonts w:ascii="Arial" w:hAnsi="Arial" w:cs="Arial"/>
                <w:sz w:val="16"/>
                <w:szCs w:val="16"/>
              </w:rPr>
              <w:t>Depreciation and amortisation</w:t>
            </w:r>
          </w:p>
        </w:tc>
        <w:tc>
          <w:tcPr>
            <w:tcW w:w="900" w:type="dxa"/>
            <w:tcBorders>
              <w:top w:val="nil"/>
              <w:left w:val="nil"/>
              <w:bottom w:val="nil"/>
              <w:right w:val="nil"/>
            </w:tcBorders>
            <w:shd w:val="clear" w:color="auto" w:fill="auto"/>
            <w:noWrap/>
            <w:tcMar>
              <w:left w:w="57" w:type="dxa"/>
              <w:right w:w="85" w:type="dxa"/>
            </w:tcMar>
            <w:vAlign w:val="bottom"/>
            <w:hideMark/>
          </w:tcPr>
          <w:p w14:paraId="69967146"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149,291</w:t>
            </w:r>
          </w:p>
        </w:tc>
        <w:tc>
          <w:tcPr>
            <w:tcW w:w="900" w:type="dxa"/>
            <w:tcBorders>
              <w:top w:val="nil"/>
              <w:left w:val="nil"/>
              <w:bottom w:val="nil"/>
              <w:right w:val="nil"/>
            </w:tcBorders>
            <w:shd w:val="clear" w:color="000000" w:fill="D9D9D9"/>
            <w:noWrap/>
            <w:tcMar>
              <w:left w:w="57" w:type="dxa"/>
              <w:right w:w="85" w:type="dxa"/>
            </w:tcMar>
            <w:vAlign w:val="bottom"/>
            <w:hideMark/>
          </w:tcPr>
          <w:p w14:paraId="4B8475BA"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131,194</w:t>
            </w:r>
          </w:p>
        </w:tc>
        <w:tc>
          <w:tcPr>
            <w:tcW w:w="900" w:type="dxa"/>
            <w:tcBorders>
              <w:top w:val="nil"/>
              <w:left w:val="nil"/>
              <w:bottom w:val="nil"/>
              <w:right w:val="nil"/>
            </w:tcBorders>
            <w:shd w:val="clear" w:color="auto" w:fill="auto"/>
            <w:noWrap/>
            <w:tcMar>
              <w:left w:w="57" w:type="dxa"/>
              <w:right w:w="85" w:type="dxa"/>
            </w:tcMar>
            <w:vAlign w:val="bottom"/>
            <w:hideMark/>
          </w:tcPr>
          <w:p w14:paraId="33A54A12"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114,457</w:t>
            </w:r>
          </w:p>
        </w:tc>
        <w:tc>
          <w:tcPr>
            <w:tcW w:w="900" w:type="dxa"/>
            <w:tcBorders>
              <w:top w:val="nil"/>
              <w:left w:val="nil"/>
              <w:bottom w:val="nil"/>
              <w:right w:val="nil"/>
            </w:tcBorders>
            <w:shd w:val="clear" w:color="auto" w:fill="auto"/>
            <w:noWrap/>
            <w:tcMar>
              <w:left w:w="57" w:type="dxa"/>
              <w:right w:w="85" w:type="dxa"/>
            </w:tcMar>
            <w:vAlign w:val="bottom"/>
            <w:hideMark/>
          </w:tcPr>
          <w:p w14:paraId="671764C9"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107,147</w:t>
            </w:r>
          </w:p>
        </w:tc>
        <w:tc>
          <w:tcPr>
            <w:tcW w:w="900" w:type="dxa"/>
            <w:tcBorders>
              <w:top w:val="nil"/>
              <w:left w:val="nil"/>
              <w:bottom w:val="nil"/>
              <w:right w:val="nil"/>
            </w:tcBorders>
            <w:shd w:val="clear" w:color="auto" w:fill="auto"/>
            <w:noWrap/>
            <w:tcMar>
              <w:left w:w="57" w:type="dxa"/>
              <w:right w:w="85" w:type="dxa"/>
            </w:tcMar>
            <w:vAlign w:val="bottom"/>
            <w:hideMark/>
          </w:tcPr>
          <w:p w14:paraId="07826178"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97,601</w:t>
            </w:r>
          </w:p>
        </w:tc>
      </w:tr>
      <w:tr w:rsidR="0048234E" w:rsidRPr="0048234E" w14:paraId="14FC9F7C" w14:textId="77777777" w:rsidTr="0048234E">
        <w:trPr>
          <w:trHeight w:val="425"/>
          <w:jc w:val="center"/>
        </w:trPr>
        <w:tc>
          <w:tcPr>
            <w:tcW w:w="2860" w:type="dxa"/>
            <w:tcBorders>
              <w:top w:val="nil"/>
              <w:left w:val="nil"/>
              <w:bottom w:val="nil"/>
              <w:right w:val="nil"/>
            </w:tcBorders>
            <w:shd w:val="clear" w:color="auto" w:fill="auto"/>
            <w:vAlign w:val="bottom"/>
            <w:hideMark/>
          </w:tcPr>
          <w:p w14:paraId="07A9118B" w14:textId="77777777" w:rsidR="0048234E" w:rsidRPr="0048234E" w:rsidRDefault="0048234E" w:rsidP="0048234E">
            <w:pPr>
              <w:spacing w:after="0"/>
              <w:ind w:leftChars="75" w:left="150"/>
              <w:rPr>
                <w:rFonts w:ascii="Arial" w:hAnsi="Arial" w:cs="Arial"/>
                <w:sz w:val="16"/>
                <w:szCs w:val="16"/>
              </w:rPr>
            </w:pPr>
            <w:r w:rsidRPr="0048234E">
              <w:rPr>
                <w:rFonts w:ascii="Arial" w:hAnsi="Arial" w:cs="Arial"/>
                <w:sz w:val="16"/>
                <w:szCs w:val="16"/>
              </w:rPr>
              <w:t>Write down and impairment of assets</w:t>
            </w:r>
          </w:p>
        </w:tc>
        <w:tc>
          <w:tcPr>
            <w:tcW w:w="900" w:type="dxa"/>
            <w:tcBorders>
              <w:top w:val="nil"/>
              <w:left w:val="nil"/>
              <w:bottom w:val="nil"/>
              <w:right w:val="nil"/>
            </w:tcBorders>
            <w:shd w:val="clear" w:color="auto" w:fill="auto"/>
            <w:noWrap/>
            <w:tcMar>
              <w:left w:w="57" w:type="dxa"/>
              <w:right w:w="85" w:type="dxa"/>
            </w:tcMar>
            <w:vAlign w:val="bottom"/>
            <w:hideMark/>
          </w:tcPr>
          <w:p w14:paraId="7C12C3A8"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1,792</w:t>
            </w:r>
          </w:p>
        </w:tc>
        <w:tc>
          <w:tcPr>
            <w:tcW w:w="900" w:type="dxa"/>
            <w:tcBorders>
              <w:top w:val="nil"/>
              <w:left w:val="nil"/>
              <w:bottom w:val="nil"/>
              <w:right w:val="nil"/>
            </w:tcBorders>
            <w:shd w:val="clear" w:color="000000" w:fill="D9D9D9"/>
            <w:noWrap/>
            <w:tcMar>
              <w:left w:w="57" w:type="dxa"/>
              <w:right w:w="85" w:type="dxa"/>
            </w:tcMar>
            <w:vAlign w:val="bottom"/>
            <w:hideMark/>
          </w:tcPr>
          <w:p w14:paraId="76E8ECC7"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2,569</w:t>
            </w:r>
          </w:p>
        </w:tc>
        <w:tc>
          <w:tcPr>
            <w:tcW w:w="900" w:type="dxa"/>
            <w:tcBorders>
              <w:top w:val="nil"/>
              <w:left w:val="nil"/>
              <w:bottom w:val="nil"/>
              <w:right w:val="nil"/>
            </w:tcBorders>
            <w:shd w:val="clear" w:color="auto" w:fill="auto"/>
            <w:noWrap/>
            <w:tcMar>
              <w:left w:w="57" w:type="dxa"/>
              <w:right w:w="85" w:type="dxa"/>
            </w:tcMar>
            <w:vAlign w:val="bottom"/>
            <w:hideMark/>
          </w:tcPr>
          <w:p w14:paraId="60D08C19"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2,210</w:t>
            </w:r>
          </w:p>
        </w:tc>
        <w:tc>
          <w:tcPr>
            <w:tcW w:w="900" w:type="dxa"/>
            <w:tcBorders>
              <w:top w:val="nil"/>
              <w:left w:val="nil"/>
              <w:bottom w:val="nil"/>
              <w:right w:val="nil"/>
            </w:tcBorders>
            <w:shd w:val="clear" w:color="auto" w:fill="auto"/>
            <w:noWrap/>
            <w:tcMar>
              <w:left w:w="57" w:type="dxa"/>
              <w:right w:w="85" w:type="dxa"/>
            </w:tcMar>
            <w:vAlign w:val="bottom"/>
            <w:hideMark/>
          </w:tcPr>
          <w:p w14:paraId="3B9B7406"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2,372</w:t>
            </w:r>
          </w:p>
        </w:tc>
        <w:tc>
          <w:tcPr>
            <w:tcW w:w="900" w:type="dxa"/>
            <w:tcBorders>
              <w:top w:val="nil"/>
              <w:left w:val="nil"/>
              <w:bottom w:val="nil"/>
              <w:right w:val="nil"/>
            </w:tcBorders>
            <w:shd w:val="clear" w:color="auto" w:fill="auto"/>
            <w:noWrap/>
            <w:tcMar>
              <w:left w:w="57" w:type="dxa"/>
              <w:right w:w="85" w:type="dxa"/>
            </w:tcMar>
            <w:vAlign w:val="bottom"/>
            <w:hideMark/>
          </w:tcPr>
          <w:p w14:paraId="55BED4F5"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1,071</w:t>
            </w:r>
          </w:p>
        </w:tc>
      </w:tr>
      <w:tr w:rsidR="0048234E" w:rsidRPr="0048234E" w14:paraId="2B48F648"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3A7F21C7" w14:textId="77777777" w:rsidR="0048234E" w:rsidRPr="0048234E" w:rsidRDefault="0048234E" w:rsidP="0048234E">
            <w:pPr>
              <w:spacing w:after="0"/>
              <w:ind w:leftChars="75" w:left="150"/>
              <w:rPr>
                <w:rFonts w:ascii="Arial" w:hAnsi="Arial" w:cs="Arial"/>
                <w:sz w:val="16"/>
                <w:szCs w:val="16"/>
              </w:rPr>
            </w:pPr>
            <w:r w:rsidRPr="0048234E">
              <w:rPr>
                <w:rFonts w:ascii="Arial" w:hAnsi="Arial" w:cs="Arial"/>
                <w:sz w:val="16"/>
                <w:szCs w:val="16"/>
              </w:rPr>
              <w:t xml:space="preserve">Interest on </w:t>
            </w:r>
            <w:proofErr w:type="spellStart"/>
            <w:r w:rsidRPr="0048234E">
              <w:rPr>
                <w:rFonts w:ascii="Arial" w:hAnsi="Arial" w:cs="Arial"/>
                <w:sz w:val="16"/>
                <w:szCs w:val="16"/>
              </w:rPr>
              <w:t>RoU</w:t>
            </w:r>
            <w:proofErr w:type="spellEnd"/>
          </w:p>
        </w:tc>
        <w:tc>
          <w:tcPr>
            <w:tcW w:w="900" w:type="dxa"/>
            <w:tcBorders>
              <w:top w:val="nil"/>
              <w:left w:val="nil"/>
              <w:bottom w:val="nil"/>
              <w:right w:val="nil"/>
            </w:tcBorders>
            <w:shd w:val="clear" w:color="auto" w:fill="auto"/>
            <w:noWrap/>
            <w:tcMar>
              <w:left w:w="57" w:type="dxa"/>
              <w:right w:w="85" w:type="dxa"/>
            </w:tcMar>
            <w:vAlign w:val="bottom"/>
            <w:hideMark/>
          </w:tcPr>
          <w:p w14:paraId="3A3F9EF1"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5,906</w:t>
            </w:r>
          </w:p>
        </w:tc>
        <w:tc>
          <w:tcPr>
            <w:tcW w:w="900" w:type="dxa"/>
            <w:tcBorders>
              <w:top w:val="nil"/>
              <w:left w:val="nil"/>
              <w:bottom w:val="nil"/>
              <w:right w:val="nil"/>
            </w:tcBorders>
            <w:shd w:val="clear" w:color="000000" w:fill="D9D9D9"/>
            <w:noWrap/>
            <w:tcMar>
              <w:left w:w="57" w:type="dxa"/>
              <w:right w:w="85" w:type="dxa"/>
            </w:tcMar>
            <w:vAlign w:val="bottom"/>
            <w:hideMark/>
          </w:tcPr>
          <w:p w14:paraId="35C1609D"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5,518</w:t>
            </w:r>
          </w:p>
        </w:tc>
        <w:tc>
          <w:tcPr>
            <w:tcW w:w="900" w:type="dxa"/>
            <w:tcBorders>
              <w:top w:val="nil"/>
              <w:left w:val="nil"/>
              <w:bottom w:val="nil"/>
              <w:right w:val="nil"/>
            </w:tcBorders>
            <w:shd w:val="clear" w:color="auto" w:fill="auto"/>
            <w:noWrap/>
            <w:tcMar>
              <w:left w:w="57" w:type="dxa"/>
              <w:right w:w="85" w:type="dxa"/>
            </w:tcMar>
            <w:vAlign w:val="bottom"/>
            <w:hideMark/>
          </w:tcPr>
          <w:p w14:paraId="56A43170"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5,119</w:t>
            </w:r>
          </w:p>
        </w:tc>
        <w:tc>
          <w:tcPr>
            <w:tcW w:w="900" w:type="dxa"/>
            <w:tcBorders>
              <w:top w:val="nil"/>
              <w:left w:val="nil"/>
              <w:bottom w:val="nil"/>
              <w:right w:val="nil"/>
            </w:tcBorders>
            <w:shd w:val="clear" w:color="auto" w:fill="auto"/>
            <w:noWrap/>
            <w:tcMar>
              <w:left w:w="57" w:type="dxa"/>
              <w:right w:w="85" w:type="dxa"/>
            </w:tcMar>
            <w:vAlign w:val="bottom"/>
            <w:hideMark/>
          </w:tcPr>
          <w:p w14:paraId="74097DAF"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4,698</w:t>
            </w:r>
          </w:p>
        </w:tc>
        <w:tc>
          <w:tcPr>
            <w:tcW w:w="900" w:type="dxa"/>
            <w:tcBorders>
              <w:top w:val="nil"/>
              <w:left w:val="nil"/>
              <w:bottom w:val="nil"/>
              <w:right w:val="nil"/>
            </w:tcBorders>
            <w:shd w:val="clear" w:color="auto" w:fill="auto"/>
            <w:noWrap/>
            <w:tcMar>
              <w:left w:w="57" w:type="dxa"/>
              <w:right w:w="85" w:type="dxa"/>
            </w:tcMar>
            <w:vAlign w:val="bottom"/>
            <w:hideMark/>
          </w:tcPr>
          <w:p w14:paraId="2B27A746"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4,281</w:t>
            </w:r>
          </w:p>
        </w:tc>
      </w:tr>
      <w:tr w:rsidR="0048234E" w:rsidRPr="0048234E" w14:paraId="3454945F"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291CF76F" w14:textId="77777777" w:rsidR="0048234E" w:rsidRPr="0048234E" w:rsidRDefault="0048234E" w:rsidP="0048234E">
            <w:pPr>
              <w:spacing w:after="0"/>
              <w:ind w:leftChars="75" w:left="150"/>
              <w:rPr>
                <w:rFonts w:ascii="Arial" w:hAnsi="Arial" w:cs="Arial"/>
                <w:sz w:val="16"/>
                <w:szCs w:val="16"/>
              </w:rPr>
            </w:pPr>
            <w:r w:rsidRPr="0048234E">
              <w:rPr>
                <w:rFonts w:ascii="Arial" w:hAnsi="Arial" w:cs="Arial"/>
                <w:sz w:val="16"/>
                <w:szCs w:val="16"/>
              </w:rPr>
              <w:t>Other expenses</w:t>
            </w:r>
          </w:p>
        </w:tc>
        <w:tc>
          <w:tcPr>
            <w:tcW w:w="900" w:type="dxa"/>
            <w:tcBorders>
              <w:top w:val="nil"/>
              <w:left w:val="nil"/>
              <w:bottom w:val="nil"/>
              <w:right w:val="nil"/>
            </w:tcBorders>
            <w:shd w:val="clear" w:color="auto" w:fill="auto"/>
            <w:noWrap/>
            <w:tcMar>
              <w:left w:w="57" w:type="dxa"/>
              <w:right w:w="85" w:type="dxa"/>
            </w:tcMar>
            <w:vAlign w:val="bottom"/>
            <w:hideMark/>
          </w:tcPr>
          <w:p w14:paraId="574D178B"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2,500</w:t>
            </w:r>
          </w:p>
        </w:tc>
        <w:tc>
          <w:tcPr>
            <w:tcW w:w="900" w:type="dxa"/>
            <w:tcBorders>
              <w:top w:val="nil"/>
              <w:left w:val="nil"/>
              <w:bottom w:val="nil"/>
              <w:right w:val="nil"/>
            </w:tcBorders>
            <w:shd w:val="clear" w:color="000000" w:fill="D9D9D9"/>
            <w:noWrap/>
            <w:tcMar>
              <w:left w:w="57" w:type="dxa"/>
              <w:right w:w="85" w:type="dxa"/>
            </w:tcMar>
            <w:vAlign w:val="bottom"/>
            <w:hideMark/>
          </w:tcPr>
          <w:p w14:paraId="438D0E81"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2,500</w:t>
            </w:r>
          </w:p>
        </w:tc>
        <w:tc>
          <w:tcPr>
            <w:tcW w:w="900" w:type="dxa"/>
            <w:tcBorders>
              <w:top w:val="nil"/>
              <w:left w:val="nil"/>
              <w:bottom w:val="nil"/>
              <w:right w:val="nil"/>
            </w:tcBorders>
            <w:shd w:val="clear" w:color="auto" w:fill="auto"/>
            <w:noWrap/>
            <w:tcMar>
              <w:left w:w="57" w:type="dxa"/>
              <w:right w:w="85" w:type="dxa"/>
            </w:tcMar>
            <w:vAlign w:val="bottom"/>
            <w:hideMark/>
          </w:tcPr>
          <w:p w14:paraId="157250FE"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2,500</w:t>
            </w:r>
          </w:p>
        </w:tc>
        <w:tc>
          <w:tcPr>
            <w:tcW w:w="900" w:type="dxa"/>
            <w:tcBorders>
              <w:top w:val="nil"/>
              <w:left w:val="nil"/>
              <w:bottom w:val="nil"/>
              <w:right w:val="nil"/>
            </w:tcBorders>
            <w:shd w:val="clear" w:color="auto" w:fill="auto"/>
            <w:noWrap/>
            <w:tcMar>
              <w:left w:w="57" w:type="dxa"/>
              <w:right w:w="85" w:type="dxa"/>
            </w:tcMar>
            <w:vAlign w:val="bottom"/>
            <w:hideMark/>
          </w:tcPr>
          <w:p w14:paraId="5D99E9DA"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2,500</w:t>
            </w:r>
          </w:p>
        </w:tc>
        <w:tc>
          <w:tcPr>
            <w:tcW w:w="900" w:type="dxa"/>
            <w:tcBorders>
              <w:top w:val="nil"/>
              <w:left w:val="nil"/>
              <w:bottom w:val="nil"/>
              <w:right w:val="nil"/>
            </w:tcBorders>
            <w:shd w:val="clear" w:color="auto" w:fill="auto"/>
            <w:noWrap/>
            <w:tcMar>
              <w:left w:w="57" w:type="dxa"/>
              <w:right w:w="85" w:type="dxa"/>
            </w:tcMar>
            <w:vAlign w:val="bottom"/>
            <w:hideMark/>
          </w:tcPr>
          <w:p w14:paraId="74AD3845"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2,500</w:t>
            </w:r>
          </w:p>
        </w:tc>
      </w:tr>
      <w:tr w:rsidR="0048234E" w:rsidRPr="0048234E" w14:paraId="337D59AC"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2BCCCA2B" w14:textId="77777777" w:rsidR="0048234E" w:rsidRPr="0048234E" w:rsidRDefault="0048234E" w:rsidP="0048234E">
            <w:pPr>
              <w:spacing w:after="0"/>
              <w:ind w:leftChars="75" w:left="150"/>
              <w:rPr>
                <w:rFonts w:ascii="Arial" w:hAnsi="Arial" w:cs="Arial"/>
                <w:b/>
                <w:bCs/>
                <w:sz w:val="16"/>
                <w:szCs w:val="16"/>
              </w:rPr>
            </w:pPr>
            <w:r w:rsidRPr="0048234E">
              <w:rPr>
                <w:rFonts w:ascii="Arial" w:hAnsi="Arial" w:cs="Arial"/>
                <w:b/>
                <w:bCs/>
                <w:sz w:val="16"/>
                <w:szCs w:val="16"/>
              </w:rPr>
              <w:t>Total expenses</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6A749C4D"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1,325,110</w:t>
            </w:r>
          </w:p>
        </w:tc>
        <w:tc>
          <w:tcPr>
            <w:tcW w:w="900" w:type="dxa"/>
            <w:tcBorders>
              <w:top w:val="nil"/>
              <w:left w:val="nil"/>
              <w:bottom w:val="single" w:sz="4" w:space="0" w:color="auto"/>
              <w:right w:val="nil"/>
            </w:tcBorders>
            <w:shd w:val="clear" w:color="000000" w:fill="D9D9D9"/>
            <w:noWrap/>
            <w:tcMar>
              <w:left w:w="57" w:type="dxa"/>
              <w:right w:w="85" w:type="dxa"/>
            </w:tcMar>
            <w:vAlign w:val="bottom"/>
            <w:hideMark/>
          </w:tcPr>
          <w:p w14:paraId="169D1728"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1,199,066</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238E2390"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995,352</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1EF71079"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970,487</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073FBE8A"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957,333</w:t>
            </w:r>
          </w:p>
        </w:tc>
      </w:tr>
      <w:tr w:rsidR="0048234E" w:rsidRPr="0048234E" w14:paraId="0D7004E1" w14:textId="77777777" w:rsidTr="001120A1">
        <w:trPr>
          <w:trHeight w:val="283"/>
          <w:jc w:val="center"/>
        </w:trPr>
        <w:tc>
          <w:tcPr>
            <w:tcW w:w="2860" w:type="dxa"/>
            <w:tcBorders>
              <w:top w:val="nil"/>
              <w:left w:val="nil"/>
              <w:bottom w:val="nil"/>
              <w:right w:val="nil"/>
            </w:tcBorders>
            <w:shd w:val="clear" w:color="auto" w:fill="auto"/>
            <w:noWrap/>
            <w:vAlign w:val="bottom"/>
            <w:hideMark/>
          </w:tcPr>
          <w:p w14:paraId="6AE5F565" w14:textId="77777777" w:rsidR="0048234E" w:rsidRPr="0048234E" w:rsidRDefault="0048234E" w:rsidP="0048234E">
            <w:pPr>
              <w:spacing w:after="0"/>
              <w:rPr>
                <w:rFonts w:ascii="Arial" w:hAnsi="Arial" w:cs="Arial"/>
                <w:b/>
                <w:bCs/>
                <w:sz w:val="16"/>
                <w:szCs w:val="16"/>
              </w:rPr>
            </w:pPr>
            <w:r w:rsidRPr="0048234E">
              <w:rPr>
                <w:rFonts w:ascii="Arial" w:hAnsi="Arial" w:cs="Arial"/>
                <w:b/>
                <w:bCs/>
                <w:sz w:val="16"/>
                <w:szCs w:val="16"/>
              </w:rPr>
              <w:t xml:space="preserve">LESS: </w:t>
            </w:r>
          </w:p>
        </w:tc>
        <w:tc>
          <w:tcPr>
            <w:tcW w:w="900" w:type="dxa"/>
            <w:tcBorders>
              <w:top w:val="nil"/>
              <w:left w:val="nil"/>
              <w:bottom w:val="nil"/>
              <w:right w:val="nil"/>
            </w:tcBorders>
            <w:shd w:val="clear" w:color="auto" w:fill="auto"/>
            <w:noWrap/>
            <w:tcMar>
              <w:left w:w="57" w:type="dxa"/>
              <w:right w:w="85" w:type="dxa"/>
            </w:tcMar>
            <w:vAlign w:val="bottom"/>
            <w:hideMark/>
          </w:tcPr>
          <w:p w14:paraId="130422B3" w14:textId="77777777" w:rsidR="0048234E" w:rsidRPr="0048234E" w:rsidRDefault="0048234E" w:rsidP="0048234E">
            <w:pPr>
              <w:spacing w:after="0"/>
              <w:rPr>
                <w:rFonts w:ascii="Arial" w:hAnsi="Arial" w:cs="Arial"/>
                <w:b/>
                <w:bCs/>
                <w:sz w:val="16"/>
                <w:szCs w:val="16"/>
              </w:rPr>
            </w:pPr>
          </w:p>
        </w:tc>
        <w:tc>
          <w:tcPr>
            <w:tcW w:w="900" w:type="dxa"/>
            <w:tcBorders>
              <w:top w:val="nil"/>
              <w:left w:val="nil"/>
              <w:bottom w:val="nil"/>
              <w:right w:val="nil"/>
            </w:tcBorders>
            <w:shd w:val="clear" w:color="000000" w:fill="D9D9D9"/>
            <w:noWrap/>
            <w:tcMar>
              <w:left w:w="57" w:type="dxa"/>
              <w:right w:w="85" w:type="dxa"/>
            </w:tcMar>
            <w:vAlign w:val="bottom"/>
            <w:hideMark/>
          </w:tcPr>
          <w:p w14:paraId="20B3DC02"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 </w:t>
            </w:r>
          </w:p>
        </w:tc>
        <w:tc>
          <w:tcPr>
            <w:tcW w:w="900" w:type="dxa"/>
            <w:tcBorders>
              <w:top w:val="nil"/>
              <w:left w:val="nil"/>
              <w:bottom w:val="nil"/>
              <w:right w:val="nil"/>
            </w:tcBorders>
            <w:shd w:val="clear" w:color="auto" w:fill="auto"/>
            <w:noWrap/>
            <w:tcMar>
              <w:left w:w="57" w:type="dxa"/>
              <w:right w:w="85" w:type="dxa"/>
            </w:tcMar>
            <w:vAlign w:val="bottom"/>
            <w:hideMark/>
          </w:tcPr>
          <w:p w14:paraId="2F0C0E4C" w14:textId="77777777" w:rsidR="0048234E" w:rsidRPr="0048234E" w:rsidRDefault="0048234E" w:rsidP="0048234E">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85" w:type="dxa"/>
            </w:tcMar>
            <w:vAlign w:val="bottom"/>
            <w:hideMark/>
          </w:tcPr>
          <w:p w14:paraId="7C8D3DB7" w14:textId="77777777" w:rsidR="0048234E" w:rsidRPr="0048234E" w:rsidRDefault="0048234E" w:rsidP="0048234E">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85" w:type="dxa"/>
            </w:tcMar>
            <w:vAlign w:val="bottom"/>
            <w:hideMark/>
          </w:tcPr>
          <w:p w14:paraId="518599F4" w14:textId="77777777" w:rsidR="0048234E" w:rsidRPr="0048234E" w:rsidRDefault="0048234E" w:rsidP="0048234E">
            <w:pPr>
              <w:spacing w:after="0"/>
              <w:jc w:val="right"/>
              <w:rPr>
                <w:rFonts w:ascii="Times New Roman" w:hAnsi="Times New Roman"/>
              </w:rPr>
            </w:pPr>
          </w:p>
        </w:tc>
      </w:tr>
      <w:tr w:rsidR="0048234E" w:rsidRPr="0048234E" w14:paraId="10DFB9F6"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1D77DA0C" w14:textId="77777777" w:rsidR="0048234E" w:rsidRPr="0048234E" w:rsidRDefault="0048234E" w:rsidP="0048234E">
            <w:pPr>
              <w:spacing w:after="0"/>
              <w:rPr>
                <w:rFonts w:ascii="Arial" w:hAnsi="Arial" w:cs="Arial"/>
                <w:b/>
                <w:bCs/>
                <w:sz w:val="16"/>
                <w:szCs w:val="16"/>
              </w:rPr>
            </w:pPr>
            <w:r w:rsidRPr="0048234E">
              <w:rPr>
                <w:rFonts w:ascii="Arial" w:hAnsi="Arial" w:cs="Arial"/>
                <w:b/>
                <w:bCs/>
                <w:sz w:val="16"/>
                <w:szCs w:val="16"/>
              </w:rPr>
              <w:t>OWN-SOURCE INCOME</w:t>
            </w:r>
          </w:p>
        </w:tc>
        <w:tc>
          <w:tcPr>
            <w:tcW w:w="900" w:type="dxa"/>
            <w:tcBorders>
              <w:top w:val="nil"/>
              <w:left w:val="nil"/>
              <w:bottom w:val="nil"/>
              <w:right w:val="nil"/>
            </w:tcBorders>
            <w:shd w:val="clear" w:color="auto" w:fill="auto"/>
            <w:noWrap/>
            <w:tcMar>
              <w:left w:w="57" w:type="dxa"/>
              <w:right w:w="85" w:type="dxa"/>
            </w:tcMar>
            <w:vAlign w:val="bottom"/>
            <w:hideMark/>
          </w:tcPr>
          <w:p w14:paraId="19F4BB94" w14:textId="77777777" w:rsidR="0048234E" w:rsidRPr="0048234E" w:rsidRDefault="0048234E" w:rsidP="0048234E">
            <w:pPr>
              <w:spacing w:after="0"/>
              <w:rPr>
                <w:rFonts w:ascii="Arial" w:hAnsi="Arial" w:cs="Arial"/>
                <w:b/>
                <w:bCs/>
                <w:sz w:val="16"/>
                <w:szCs w:val="16"/>
              </w:rPr>
            </w:pPr>
          </w:p>
        </w:tc>
        <w:tc>
          <w:tcPr>
            <w:tcW w:w="900" w:type="dxa"/>
            <w:tcBorders>
              <w:top w:val="nil"/>
              <w:left w:val="nil"/>
              <w:bottom w:val="nil"/>
              <w:right w:val="nil"/>
            </w:tcBorders>
            <w:shd w:val="clear" w:color="000000" w:fill="D9D9D9"/>
            <w:noWrap/>
            <w:tcMar>
              <w:left w:w="57" w:type="dxa"/>
              <w:right w:w="85" w:type="dxa"/>
            </w:tcMar>
            <w:vAlign w:val="bottom"/>
            <w:hideMark/>
          </w:tcPr>
          <w:p w14:paraId="5CCCDF9A"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 </w:t>
            </w:r>
          </w:p>
        </w:tc>
        <w:tc>
          <w:tcPr>
            <w:tcW w:w="900" w:type="dxa"/>
            <w:tcBorders>
              <w:top w:val="nil"/>
              <w:left w:val="nil"/>
              <w:bottom w:val="nil"/>
              <w:right w:val="nil"/>
            </w:tcBorders>
            <w:shd w:val="clear" w:color="auto" w:fill="auto"/>
            <w:noWrap/>
            <w:tcMar>
              <w:left w:w="57" w:type="dxa"/>
              <w:right w:w="85" w:type="dxa"/>
            </w:tcMar>
            <w:vAlign w:val="bottom"/>
            <w:hideMark/>
          </w:tcPr>
          <w:p w14:paraId="3AAAF1AF" w14:textId="77777777" w:rsidR="0048234E" w:rsidRPr="0048234E" w:rsidRDefault="0048234E" w:rsidP="0048234E">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85" w:type="dxa"/>
            </w:tcMar>
            <w:vAlign w:val="bottom"/>
            <w:hideMark/>
          </w:tcPr>
          <w:p w14:paraId="4B069F24" w14:textId="77777777" w:rsidR="0048234E" w:rsidRPr="0048234E" w:rsidRDefault="0048234E" w:rsidP="0048234E">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85" w:type="dxa"/>
            </w:tcMar>
            <w:vAlign w:val="bottom"/>
            <w:hideMark/>
          </w:tcPr>
          <w:p w14:paraId="5813F661" w14:textId="77777777" w:rsidR="0048234E" w:rsidRPr="0048234E" w:rsidRDefault="0048234E" w:rsidP="0048234E">
            <w:pPr>
              <w:spacing w:after="0"/>
              <w:jc w:val="right"/>
              <w:rPr>
                <w:rFonts w:ascii="Times New Roman" w:hAnsi="Times New Roman"/>
              </w:rPr>
            </w:pPr>
          </w:p>
        </w:tc>
      </w:tr>
      <w:tr w:rsidR="0048234E" w:rsidRPr="0048234E" w14:paraId="3950B317"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71EDDA38" w14:textId="77777777" w:rsidR="0048234E" w:rsidRPr="0048234E" w:rsidRDefault="0048234E" w:rsidP="0048234E">
            <w:pPr>
              <w:spacing w:after="0"/>
              <w:ind w:leftChars="75" w:left="150"/>
              <w:rPr>
                <w:rFonts w:ascii="Arial" w:hAnsi="Arial" w:cs="Arial"/>
                <w:b/>
                <w:bCs/>
                <w:sz w:val="16"/>
                <w:szCs w:val="16"/>
              </w:rPr>
            </w:pPr>
            <w:r w:rsidRPr="0048234E">
              <w:rPr>
                <w:rFonts w:ascii="Arial" w:hAnsi="Arial" w:cs="Arial"/>
                <w:b/>
                <w:bCs/>
                <w:sz w:val="16"/>
                <w:szCs w:val="16"/>
              </w:rPr>
              <w:t>Revenue</w:t>
            </w:r>
          </w:p>
        </w:tc>
        <w:tc>
          <w:tcPr>
            <w:tcW w:w="900" w:type="dxa"/>
            <w:tcBorders>
              <w:top w:val="nil"/>
              <w:left w:val="nil"/>
              <w:bottom w:val="nil"/>
              <w:right w:val="nil"/>
            </w:tcBorders>
            <w:shd w:val="clear" w:color="auto" w:fill="auto"/>
            <w:noWrap/>
            <w:tcMar>
              <w:left w:w="57" w:type="dxa"/>
              <w:right w:w="85" w:type="dxa"/>
            </w:tcMar>
            <w:vAlign w:val="bottom"/>
            <w:hideMark/>
          </w:tcPr>
          <w:p w14:paraId="4CD99DF7" w14:textId="77777777" w:rsidR="0048234E" w:rsidRPr="0048234E" w:rsidRDefault="0048234E" w:rsidP="0048234E">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tcMar>
              <w:left w:w="57" w:type="dxa"/>
              <w:right w:w="85" w:type="dxa"/>
            </w:tcMar>
            <w:vAlign w:val="bottom"/>
            <w:hideMark/>
          </w:tcPr>
          <w:p w14:paraId="538DDDE0"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 </w:t>
            </w:r>
          </w:p>
        </w:tc>
        <w:tc>
          <w:tcPr>
            <w:tcW w:w="900" w:type="dxa"/>
            <w:tcBorders>
              <w:top w:val="nil"/>
              <w:left w:val="nil"/>
              <w:bottom w:val="nil"/>
              <w:right w:val="nil"/>
            </w:tcBorders>
            <w:shd w:val="clear" w:color="auto" w:fill="auto"/>
            <w:noWrap/>
            <w:tcMar>
              <w:left w:w="57" w:type="dxa"/>
              <w:right w:w="85" w:type="dxa"/>
            </w:tcMar>
            <w:vAlign w:val="bottom"/>
            <w:hideMark/>
          </w:tcPr>
          <w:p w14:paraId="0485CFB7" w14:textId="77777777" w:rsidR="0048234E" w:rsidRPr="0048234E" w:rsidRDefault="0048234E" w:rsidP="0048234E">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85" w:type="dxa"/>
            </w:tcMar>
            <w:vAlign w:val="bottom"/>
            <w:hideMark/>
          </w:tcPr>
          <w:p w14:paraId="1C7E6431" w14:textId="77777777" w:rsidR="0048234E" w:rsidRPr="0048234E" w:rsidRDefault="0048234E" w:rsidP="0048234E">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85" w:type="dxa"/>
            </w:tcMar>
            <w:vAlign w:val="bottom"/>
            <w:hideMark/>
          </w:tcPr>
          <w:p w14:paraId="37D674EE" w14:textId="77777777" w:rsidR="0048234E" w:rsidRPr="0048234E" w:rsidRDefault="0048234E" w:rsidP="0048234E">
            <w:pPr>
              <w:spacing w:after="0"/>
              <w:jc w:val="right"/>
              <w:rPr>
                <w:rFonts w:ascii="Times New Roman" w:hAnsi="Times New Roman"/>
              </w:rPr>
            </w:pPr>
          </w:p>
        </w:tc>
      </w:tr>
      <w:tr w:rsidR="0048234E" w:rsidRPr="0048234E" w14:paraId="25CF0F1D" w14:textId="77777777" w:rsidTr="0048234E">
        <w:trPr>
          <w:trHeight w:val="425"/>
          <w:jc w:val="center"/>
        </w:trPr>
        <w:tc>
          <w:tcPr>
            <w:tcW w:w="2860" w:type="dxa"/>
            <w:tcBorders>
              <w:top w:val="nil"/>
              <w:left w:val="nil"/>
              <w:bottom w:val="nil"/>
              <w:right w:val="nil"/>
            </w:tcBorders>
            <w:shd w:val="clear" w:color="auto" w:fill="auto"/>
            <w:vAlign w:val="bottom"/>
            <w:hideMark/>
          </w:tcPr>
          <w:p w14:paraId="67F35105" w14:textId="77777777" w:rsidR="0048234E" w:rsidRPr="0048234E" w:rsidRDefault="0048234E" w:rsidP="0048234E">
            <w:pPr>
              <w:spacing w:after="0"/>
              <w:ind w:leftChars="150" w:left="300"/>
              <w:rPr>
                <w:rFonts w:ascii="Arial" w:hAnsi="Arial" w:cs="Arial"/>
                <w:sz w:val="16"/>
                <w:szCs w:val="16"/>
              </w:rPr>
            </w:pPr>
            <w:r w:rsidRPr="0048234E">
              <w:rPr>
                <w:rFonts w:ascii="Arial" w:hAnsi="Arial" w:cs="Arial"/>
                <w:sz w:val="16"/>
                <w:szCs w:val="16"/>
              </w:rPr>
              <w:t>Sale of goods and rendering of services</w:t>
            </w:r>
          </w:p>
        </w:tc>
        <w:tc>
          <w:tcPr>
            <w:tcW w:w="900" w:type="dxa"/>
            <w:tcBorders>
              <w:top w:val="nil"/>
              <w:left w:val="nil"/>
              <w:bottom w:val="nil"/>
              <w:right w:val="nil"/>
            </w:tcBorders>
            <w:shd w:val="clear" w:color="auto" w:fill="auto"/>
            <w:noWrap/>
            <w:tcMar>
              <w:left w:w="57" w:type="dxa"/>
              <w:right w:w="85" w:type="dxa"/>
            </w:tcMar>
            <w:vAlign w:val="bottom"/>
            <w:hideMark/>
          </w:tcPr>
          <w:p w14:paraId="7C781A95"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220,973</w:t>
            </w:r>
          </w:p>
        </w:tc>
        <w:tc>
          <w:tcPr>
            <w:tcW w:w="900" w:type="dxa"/>
            <w:tcBorders>
              <w:top w:val="nil"/>
              <w:left w:val="nil"/>
              <w:bottom w:val="nil"/>
              <w:right w:val="nil"/>
            </w:tcBorders>
            <w:shd w:val="clear" w:color="000000" w:fill="D9D9D9"/>
            <w:noWrap/>
            <w:tcMar>
              <w:left w:w="57" w:type="dxa"/>
              <w:right w:w="85" w:type="dxa"/>
            </w:tcMar>
            <w:vAlign w:val="bottom"/>
            <w:hideMark/>
          </w:tcPr>
          <w:p w14:paraId="26A0CA4E"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219,029</w:t>
            </w:r>
          </w:p>
        </w:tc>
        <w:tc>
          <w:tcPr>
            <w:tcW w:w="900" w:type="dxa"/>
            <w:tcBorders>
              <w:top w:val="nil"/>
              <w:left w:val="nil"/>
              <w:bottom w:val="nil"/>
              <w:right w:val="nil"/>
            </w:tcBorders>
            <w:shd w:val="clear" w:color="auto" w:fill="auto"/>
            <w:noWrap/>
            <w:tcMar>
              <w:left w:w="57" w:type="dxa"/>
              <w:right w:w="85" w:type="dxa"/>
            </w:tcMar>
            <w:vAlign w:val="bottom"/>
            <w:hideMark/>
          </w:tcPr>
          <w:p w14:paraId="017DD5B3"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220,674</w:t>
            </w:r>
          </w:p>
        </w:tc>
        <w:tc>
          <w:tcPr>
            <w:tcW w:w="900" w:type="dxa"/>
            <w:tcBorders>
              <w:top w:val="nil"/>
              <w:left w:val="nil"/>
              <w:bottom w:val="nil"/>
              <w:right w:val="nil"/>
            </w:tcBorders>
            <w:shd w:val="clear" w:color="auto" w:fill="auto"/>
            <w:noWrap/>
            <w:tcMar>
              <w:left w:w="57" w:type="dxa"/>
              <w:right w:w="85" w:type="dxa"/>
            </w:tcMar>
            <w:vAlign w:val="bottom"/>
            <w:hideMark/>
          </w:tcPr>
          <w:p w14:paraId="537BF2D1"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222,514</w:t>
            </w:r>
          </w:p>
        </w:tc>
        <w:tc>
          <w:tcPr>
            <w:tcW w:w="900" w:type="dxa"/>
            <w:tcBorders>
              <w:top w:val="nil"/>
              <w:left w:val="nil"/>
              <w:bottom w:val="nil"/>
              <w:right w:val="nil"/>
            </w:tcBorders>
            <w:shd w:val="clear" w:color="auto" w:fill="auto"/>
            <w:noWrap/>
            <w:tcMar>
              <w:left w:w="57" w:type="dxa"/>
              <w:right w:w="85" w:type="dxa"/>
            </w:tcMar>
            <w:vAlign w:val="bottom"/>
            <w:hideMark/>
          </w:tcPr>
          <w:p w14:paraId="551F1E02"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222,555</w:t>
            </w:r>
          </w:p>
        </w:tc>
      </w:tr>
      <w:tr w:rsidR="0048234E" w:rsidRPr="0048234E" w14:paraId="40A85594"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1383A3F4" w14:textId="77777777" w:rsidR="0048234E" w:rsidRPr="0048234E" w:rsidRDefault="0048234E" w:rsidP="0048234E">
            <w:pPr>
              <w:spacing w:after="0"/>
              <w:ind w:leftChars="150" w:left="300"/>
              <w:rPr>
                <w:rFonts w:ascii="Arial" w:hAnsi="Arial" w:cs="Arial"/>
                <w:sz w:val="16"/>
                <w:szCs w:val="16"/>
              </w:rPr>
            </w:pPr>
            <w:r w:rsidRPr="0048234E">
              <w:rPr>
                <w:rFonts w:ascii="Arial" w:hAnsi="Arial" w:cs="Arial"/>
                <w:sz w:val="16"/>
                <w:szCs w:val="16"/>
              </w:rPr>
              <w:t>Interest</w:t>
            </w:r>
          </w:p>
        </w:tc>
        <w:tc>
          <w:tcPr>
            <w:tcW w:w="900" w:type="dxa"/>
            <w:tcBorders>
              <w:top w:val="nil"/>
              <w:left w:val="nil"/>
              <w:bottom w:val="nil"/>
              <w:right w:val="nil"/>
            </w:tcBorders>
            <w:shd w:val="clear" w:color="auto" w:fill="auto"/>
            <w:noWrap/>
            <w:tcMar>
              <w:left w:w="57" w:type="dxa"/>
              <w:right w:w="85" w:type="dxa"/>
            </w:tcMar>
            <w:vAlign w:val="bottom"/>
            <w:hideMark/>
          </w:tcPr>
          <w:p w14:paraId="3C358801"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w:t>
            </w:r>
          </w:p>
        </w:tc>
        <w:tc>
          <w:tcPr>
            <w:tcW w:w="900" w:type="dxa"/>
            <w:tcBorders>
              <w:top w:val="nil"/>
              <w:left w:val="nil"/>
              <w:bottom w:val="nil"/>
              <w:right w:val="nil"/>
            </w:tcBorders>
            <w:shd w:val="clear" w:color="000000" w:fill="D9D9D9"/>
            <w:noWrap/>
            <w:tcMar>
              <w:left w:w="57" w:type="dxa"/>
              <w:right w:w="85" w:type="dxa"/>
            </w:tcMar>
            <w:vAlign w:val="bottom"/>
            <w:hideMark/>
          </w:tcPr>
          <w:p w14:paraId="6CAF6953"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w:t>
            </w:r>
          </w:p>
        </w:tc>
        <w:tc>
          <w:tcPr>
            <w:tcW w:w="900" w:type="dxa"/>
            <w:tcBorders>
              <w:top w:val="nil"/>
              <w:left w:val="nil"/>
              <w:bottom w:val="nil"/>
              <w:right w:val="nil"/>
            </w:tcBorders>
            <w:shd w:val="clear" w:color="auto" w:fill="auto"/>
            <w:noWrap/>
            <w:tcMar>
              <w:left w:w="57" w:type="dxa"/>
              <w:right w:w="85" w:type="dxa"/>
            </w:tcMar>
            <w:vAlign w:val="bottom"/>
            <w:hideMark/>
          </w:tcPr>
          <w:p w14:paraId="206882A0"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455</w:t>
            </w:r>
          </w:p>
        </w:tc>
        <w:tc>
          <w:tcPr>
            <w:tcW w:w="900" w:type="dxa"/>
            <w:tcBorders>
              <w:top w:val="nil"/>
              <w:left w:val="nil"/>
              <w:bottom w:val="nil"/>
              <w:right w:val="nil"/>
            </w:tcBorders>
            <w:shd w:val="clear" w:color="auto" w:fill="auto"/>
            <w:noWrap/>
            <w:tcMar>
              <w:left w:w="57" w:type="dxa"/>
              <w:right w:w="85" w:type="dxa"/>
            </w:tcMar>
            <w:vAlign w:val="bottom"/>
            <w:hideMark/>
          </w:tcPr>
          <w:p w14:paraId="6467F623"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455</w:t>
            </w:r>
          </w:p>
        </w:tc>
        <w:tc>
          <w:tcPr>
            <w:tcW w:w="900" w:type="dxa"/>
            <w:tcBorders>
              <w:top w:val="nil"/>
              <w:left w:val="nil"/>
              <w:bottom w:val="nil"/>
              <w:right w:val="nil"/>
            </w:tcBorders>
            <w:shd w:val="clear" w:color="auto" w:fill="auto"/>
            <w:noWrap/>
            <w:tcMar>
              <w:left w:w="57" w:type="dxa"/>
              <w:right w:w="85" w:type="dxa"/>
            </w:tcMar>
            <w:vAlign w:val="bottom"/>
            <w:hideMark/>
          </w:tcPr>
          <w:p w14:paraId="035A7788"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455</w:t>
            </w:r>
          </w:p>
        </w:tc>
      </w:tr>
      <w:tr w:rsidR="0048234E" w:rsidRPr="0048234E" w14:paraId="077F4767"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14E7D8F3" w14:textId="77777777" w:rsidR="0048234E" w:rsidRPr="0048234E" w:rsidRDefault="0048234E" w:rsidP="0048234E">
            <w:pPr>
              <w:spacing w:after="0"/>
              <w:ind w:leftChars="150" w:left="300"/>
              <w:rPr>
                <w:rFonts w:ascii="Arial" w:hAnsi="Arial" w:cs="Arial"/>
                <w:sz w:val="16"/>
                <w:szCs w:val="16"/>
              </w:rPr>
            </w:pPr>
            <w:r w:rsidRPr="0048234E">
              <w:rPr>
                <w:rFonts w:ascii="Arial" w:hAnsi="Arial" w:cs="Arial"/>
                <w:sz w:val="16"/>
                <w:szCs w:val="16"/>
              </w:rPr>
              <w:t>Other revenue</w:t>
            </w:r>
          </w:p>
        </w:tc>
        <w:tc>
          <w:tcPr>
            <w:tcW w:w="900" w:type="dxa"/>
            <w:tcBorders>
              <w:top w:val="nil"/>
              <w:left w:val="nil"/>
              <w:bottom w:val="nil"/>
              <w:right w:val="nil"/>
            </w:tcBorders>
            <w:shd w:val="clear" w:color="auto" w:fill="auto"/>
            <w:noWrap/>
            <w:tcMar>
              <w:left w:w="57" w:type="dxa"/>
              <w:right w:w="85" w:type="dxa"/>
            </w:tcMar>
            <w:vAlign w:val="bottom"/>
            <w:hideMark/>
          </w:tcPr>
          <w:p w14:paraId="1D7A8F03"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3,593</w:t>
            </w:r>
          </w:p>
        </w:tc>
        <w:tc>
          <w:tcPr>
            <w:tcW w:w="900" w:type="dxa"/>
            <w:tcBorders>
              <w:top w:val="nil"/>
              <w:left w:val="nil"/>
              <w:bottom w:val="nil"/>
              <w:right w:val="nil"/>
            </w:tcBorders>
            <w:shd w:val="clear" w:color="000000" w:fill="D9D9D9"/>
            <w:noWrap/>
            <w:tcMar>
              <w:left w:w="57" w:type="dxa"/>
              <w:right w:w="85" w:type="dxa"/>
            </w:tcMar>
            <w:vAlign w:val="bottom"/>
            <w:hideMark/>
          </w:tcPr>
          <w:p w14:paraId="01CD2A6E"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3,593</w:t>
            </w:r>
          </w:p>
        </w:tc>
        <w:tc>
          <w:tcPr>
            <w:tcW w:w="900" w:type="dxa"/>
            <w:tcBorders>
              <w:top w:val="nil"/>
              <w:left w:val="nil"/>
              <w:bottom w:val="nil"/>
              <w:right w:val="nil"/>
            </w:tcBorders>
            <w:shd w:val="clear" w:color="auto" w:fill="auto"/>
            <w:noWrap/>
            <w:tcMar>
              <w:left w:w="57" w:type="dxa"/>
              <w:right w:w="85" w:type="dxa"/>
            </w:tcMar>
            <w:vAlign w:val="bottom"/>
            <w:hideMark/>
          </w:tcPr>
          <w:p w14:paraId="36E16440"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1,428</w:t>
            </w:r>
          </w:p>
        </w:tc>
        <w:tc>
          <w:tcPr>
            <w:tcW w:w="900" w:type="dxa"/>
            <w:tcBorders>
              <w:top w:val="nil"/>
              <w:left w:val="nil"/>
              <w:bottom w:val="nil"/>
              <w:right w:val="nil"/>
            </w:tcBorders>
            <w:shd w:val="clear" w:color="auto" w:fill="auto"/>
            <w:noWrap/>
            <w:tcMar>
              <w:left w:w="57" w:type="dxa"/>
              <w:right w:w="85" w:type="dxa"/>
            </w:tcMar>
            <w:vAlign w:val="bottom"/>
            <w:hideMark/>
          </w:tcPr>
          <w:p w14:paraId="7FCFBE1F"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1,428</w:t>
            </w:r>
          </w:p>
        </w:tc>
        <w:tc>
          <w:tcPr>
            <w:tcW w:w="900" w:type="dxa"/>
            <w:tcBorders>
              <w:top w:val="nil"/>
              <w:left w:val="nil"/>
              <w:bottom w:val="nil"/>
              <w:right w:val="nil"/>
            </w:tcBorders>
            <w:shd w:val="clear" w:color="auto" w:fill="auto"/>
            <w:noWrap/>
            <w:tcMar>
              <w:left w:w="57" w:type="dxa"/>
              <w:right w:w="85" w:type="dxa"/>
            </w:tcMar>
            <w:vAlign w:val="bottom"/>
            <w:hideMark/>
          </w:tcPr>
          <w:p w14:paraId="5FBD980E"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1,428</w:t>
            </w:r>
          </w:p>
        </w:tc>
      </w:tr>
      <w:tr w:rsidR="0048234E" w:rsidRPr="0048234E" w14:paraId="0C6284A1"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38E2E6A0" w14:textId="77777777" w:rsidR="0048234E" w:rsidRPr="0048234E" w:rsidRDefault="0048234E" w:rsidP="0048234E">
            <w:pPr>
              <w:spacing w:after="0"/>
              <w:ind w:leftChars="150" w:left="300"/>
              <w:rPr>
                <w:rFonts w:ascii="Arial" w:hAnsi="Arial" w:cs="Arial"/>
                <w:b/>
                <w:bCs/>
                <w:sz w:val="16"/>
                <w:szCs w:val="16"/>
              </w:rPr>
            </w:pPr>
            <w:r w:rsidRPr="0048234E">
              <w:rPr>
                <w:rFonts w:ascii="Arial" w:hAnsi="Arial" w:cs="Arial"/>
                <w:b/>
                <w:bCs/>
                <w:sz w:val="16"/>
                <w:szCs w:val="16"/>
              </w:rPr>
              <w:t>Total revenue</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73B66868"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224,566</w:t>
            </w:r>
          </w:p>
        </w:tc>
        <w:tc>
          <w:tcPr>
            <w:tcW w:w="900" w:type="dxa"/>
            <w:tcBorders>
              <w:top w:val="nil"/>
              <w:left w:val="nil"/>
              <w:bottom w:val="single" w:sz="4" w:space="0" w:color="auto"/>
              <w:right w:val="nil"/>
            </w:tcBorders>
            <w:shd w:val="clear" w:color="000000" w:fill="D9D9D9"/>
            <w:noWrap/>
            <w:tcMar>
              <w:left w:w="57" w:type="dxa"/>
              <w:right w:w="85" w:type="dxa"/>
            </w:tcMar>
            <w:vAlign w:val="bottom"/>
            <w:hideMark/>
          </w:tcPr>
          <w:p w14:paraId="37D04748"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222,622</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4C4B6567"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222,557</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037E0EDE"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224,397</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160D0416"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224,438</w:t>
            </w:r>
          </w:p>
        </w:tc>
      </w:tr>
      <w:tr w:rsidR="0048234E" w:rsidRPr="0048234E" w14:paraId="58AB5DA4" w14:textId="77777777" w:rsidTr="001120A1">
        <w:trPr>
          <w:trHeight w:val="283"/>
          <w:jc w:val="center"/>
        </w:trPr>
        <w:tc>
          <w:tcPr>
            <w:tcW w:w="2860" w:type="dxa"/>
            <w:tcBorders>
              <w:top w:val="nil"/>
              <w:left w:val="nil"/>
              <w:bottom w:val="nil"/>
              <w:right w:val="nil"/>
            </w:tcBorders>
            <w:shd w:val="clear" w:color="auto" w:fill="auto"/>
            <w:noWrap/>
            <w:vAlign w:val="bottom"/>
            <w:hideMark/>
          </w:tcPr>
          <w:p w14:paraId="3A86D6A7" w14:textId="77777777" w:rsidR="0048234E" w:rsidRPr="0048234E" w:rsidRDefault="0048234E" w:rsidP="0048234E">
            <w:pPr>
              <w:spacing w:after="0"/>
              <w:ind w:leftChars="75" w:left="150"/>
              <w:rPr>
                <w:rFonts w:ascii="Arial" w:hAnsi="Arial" w:cs="Arial"/>
                <w:b/>
                <w:bCs/>
                <w:sz w:val="16"/>
                <w:szCs w:val="16"/>
              </w:rPr>
            </w:pPr>
            <w:r w:rsidRPr="0048234E">
              <w:rPr>
                <w:rFonts w:ascii="Arial" w:hAnsi="Arial" w:cs="Arial"/>
                <w:b/>
                <w:bCs/>
                <w:sz w:val="16"/>
                <w:szCs w:val="16"/>
              </w:rPr>
              <w:t>Gains</w:t>
            </w:r>
          </w:p>
        </w:tc>
        <w:tc>
          <w:tcPr>
            <w:tcW w:w="900" w:type="dxa"/>
            <w:tcBorders>
              <w:top w:val="nil"/>
              <w:left w:val="nil"/>
              <w:bottom w:val="nil"/>
              <w:right w:val="nil"/>
            </w:tcBorders>
            <w:shd w:val="clear" w:color="auto" w:fill="auto"/>
            <w:noWrap/>
            <w:tcMar>
              <w:left w:w="57" w:type="dxa"/>
              <w:right w:w="85" w:type="dxa"/>
            </w:tcMar>
            <w:vAlign w:val="bottom"/>
            <w:hideMark/>
          </w:tcPr>
          <w:p w14:paraId="61E5870D" w14:textId="77777777" w:rsidR="0048234E" w:rsidRPr="0048234E" w:rsidRDefault="0048234E" w:rsidP="0048234E">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tcMar>
              <w:left w:w="57" w:type="dxa"/>
              <w:right w:w="85" w:type="dxa"/>
            </w:tcMar>
            <w:vAlign w:val="bottom"/>
            <w:hideMark/>
          </w:tcPr>
          <w:p w14:paraId="3D7AFB61"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 </w:t>
            </w:r>
          </w:p>
        </w:tc>
        <w:tc>
          <w:tcPr>
            <w:tcW w:w="900" w:type="dxa"/>
            <w:tcBorders>
              <w:top w:val="nil"/>
              <w:left w:val="nil"/>
              <w:bottom w:val="nil"/>
              <w:right w:val="nil"/>
            </w:tcBorders>
            <w:shd w:val="clear" w:color="auto" w:fill="auto"/>
            <w:noWrap/>
            <w:tcMar>
              <w:left w:w="57" w:type="dxa"/>
              <w:right w:w="85" w:type="dxa"/>
            </w:tcMar>
            <w:vAlign w:val="bottom"/>
            <w:hideMark/>
          </w:tcPr>
          <w:p w14:paraId="320A832B" w14:textId="77777777" w:rsidR="0048234E" w:rsidRPr="0048234E" w:rsidRDefault="0048234E" w:rsidP="0048234E">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85" w:type="dxa"/>
            </w:tcMar>
            <w:vAlign w:val="bottom"/>
            <w:hideMark/>
          </w:tcPr>
          <w:p w14:paraId="5856D4AC" w14:textId="77777777" w:rsidR="0048234E" w:rsidRPr="0048234E" w:rsidRDefault="0048234E" w:rsidP="0048234E">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85" w:type="dxa"/>
            </w:tcMar>
            <w:vAlign w:val="bottom"/>
            <w:hideMark/>
          </w:tcPr>
          <w:p w14:paraId="1629B256" w14:textId="77777777" w:rsidR="0048234E" w:rsidRPr="0048234E" w:rsidRDefault="0048234E" w:rsidP="0048234E">
            <w:pPr>
              <w:spacing w:after="0"/>
              <w:jc w:val="right"/>
              <w:rPr>
                <w:rFonts w:ascii="Times New Roman" w:hAnsi="Times New Roman"/>
              </w:rPr>
            </w:pPr>
          </w:p>
        </w:tc>
      </w:tr>
      <w:tr w:rsidR="0048234E" w:rsidRPr="0048234E" w14:paraId="7A9800D0"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41343299" w14:textId="77777777" w:rsidR="0048234E" w:rsidRPr="0048234E" w:rsidRDefault="0048234E" w:rsidP="0048234E">
            <w:pPr>
              <w:spacing w:after="0"/>
              <w:ind w:leftChars="150" w:left="300"/>
              <w:rPr>
                <w:rFonts w:ascii="Arial" w:hAnsi="Arial" w:cs="Arial"/>
                <w:sz w:val="16"/>
                <w:szCs w:val="16"/>
              </w:rPr>
            </w:pPr>
            <w:r w:rsidRPr="0048234E">
              <w:rPr>
                <w:rFonts w:ascii="Arial" w:hAnsi="Arial" w:cs="Arial"/>
                <w:sz w:val="16"/>
                <w:szCs w:val="16"/>
              </w:rPr>
              <w:t>Other</w:t>
            </w:r>
          </w:p>
        </w:tc>
        <w:tc>
          <w:tcPr>
            <w:tcW w:w="900" w:type="dxa"/>
            <w:tcBorders>
              <w:top w:val="nil"/>
              <w:left w:val="nil"/>
              <w:bottom w:val="nil"/>
              <w:right w:val="nil"/>
            </w:tcBorders>
            <w:shd w:val="clear" w:color="auto" w:fill="auto"/>
            <w:noWrap/>
            <w:tcMar>
              <w:left w:w="57" w:type="dxa"/>
              <w:right w:w="85" w:type="dxa"/>
            </w:tcMar>
            <w:vAlign w:val="bottom"/>
            <w:hideMark/>
          </w:tcPr>
          <w:p w14:paraId="0A85DF24"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4,028</w:t>
            </w:r>
          </w:p>
        </w:tc>
        <w:tc>
          <w:tcPr>
            <w:tcW w:w="900" w:type="dxa"/>
            <w:tcBorders>
              <w:top w:val="nil"/>
              <w:left w:val="nil"/>
              <w:bottom w:val="nil"/>
              <w:right w:val="nil"/>
            </w:tcBorders>
            <w:shd w:val="clear" w:color="000000" w:fill="D9D9D9"/>
            <w:noWrap/>
            <w:tcMar>
              <w:left w:w="57" w:type="dxa"/>
              <w:right w:w="85" w:type="dxa"/>
            </w:tcMar>
            <w:vAlign w:val="bottom"/>
            <w:hideMark/>
          </w:tcPr>
          <w:p w14:paraId="4CCE2D76"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920</w:t>
            </w:r>
          </w:p>
        </w:tc>
        <w:tc>
          <w:tcPr>
            <w:tcW w:w="900" w:type="dxa"/>
            <w:tcBorders>
              <w:top w:val="nil"/>
              <w:left w:val="nil"/>
              <w:bottom w:val="nil"/>
              <w:right w:val="nil"/>
            </w:tcBorders>
            <w:shd w:val="clear" w:color="auto" w:fill="auto"/>
            <w:noWrap/>
            <w:tcMar>
              <w:left w:w="57" w:type="dxa"/>
              <w:right w:w="85" w:type="dxa"/>
            </w:tcMar>
            <w:vAlign w:val="bottom"/>
            <w:hideMark/>
          </w:tcPr>
          <w:p w14:paraId="1CB2E95A"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920</w:t>
            </w:r>
          </w:p>
        </w:tc>
        <w:tc>
          <w:tcPr>
            <w:tcW w:w="900" w:type="dxa"/>
            <w:tcBorders>
              <w:top w:val="nil"/>
              <w:left w:val="nil"/>
              <w:bottom w:val="nil"/>
              <w:right w:val="nil"/>
            </w:tcBorders>
            <w:shd w:val="clear" w:color="auto" w:fill="auto"/>
            <w:noWrap/>
            <w:tcMar>
              <w:left w:w="57" w:type="dxa"/>
              <w:right w:w="85" w:type="dxa"/>
            </w:tcMar>
            <w:vAlign w:val="bottom"/>
            <w:hideMark/>
          </w:tcPr>
          <w:p w14:paraId="16AEE13D"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920</w:t>
            </w:r>
          </w:p>
        </w:tc>
        <w:tc>
          <w:tcPr>
            <w:tcW w:w="900" w:type="dxa"/>
            <w:tcBorders>
              <w:top w:val="nil"/>
              <w:left w:val="nil"/>
              <w:bottom w:val="nil"/>
              <w:right w:val="nil"/>
            </w:tcBorders>
            <w:shd w:val="clear" w:color="auto" w:fill="auto"/>
            <w:noWrap/>
            <w:tcMar>
              <w:left w:w="57" w:type="dxa"/>
              <w:right w:w="85" w:type="dxa"/>
            </w:tcMar>
            <w:vAlign w:val="bottom"/>
            <w:hideMark/>
          </w:tcPr>
          <w:p w14:paraId="4E0395D6"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920</w:t>
            </w:r>
          </w:p>
        </w:tc>
      </w:tr>
      <w:tr w:rsidR="0048234E" w:rsidRPr="0048234E" w14:paraId="3B94669C" w14:textId="77777777" w:rsidTr="0048234E">
        <w:trPr>
          <w:trHeight w:val="225"/>
          <w:jc w:val="center"/>
        </w:trPr>
        <w:tc>
          <w:tcPr>
            <w:tcW w:w="2860" w:type="dxa"/>
            <w:tcBorders>
              <w:top w:val="nil"/>
              <w:left w:val="nil"/>
              <w:bottom w:val="nil"/>
              <w:right w:val="nil"/>
            </w:tcBorders>
            <w:shd w:val="clear" w:color="auto" w:fill="auto"/>
            <w:noWrap/>
            <w:vAlign w:val="bottom"/>
            <w:hideMark/>
          </w:tcPr>
          <w:p w14:paraId="3464361B" w14:textId="77777777" w:rsidR="0048234E" w:rsidRPr="0048234E" w:rsidRDefault="0048234E" w:rsidP="0048234E">
            <w:pPr>
              <w:spacing w:after="0"/>
              <w:ind w:leftChars="150" w:left="300"/>
              <w:rPr>
                <w:rFonts w:ascii="Arial" w:hAnsi="Arial" w:cs="Arial"/>
                <w:b/>
                <w:bCs/>
                <w:sz w:val="16"/>
                <w:szCs w:val="16"/>
              </w:rPr>
            </w:pPr>
            <w:r w:rsidRPr="0048234E">
              <w:rPr>
                <w:rFonts w:ascii="Arial" w:hAnsi="Arial" w:cs="Arial"/>
                <w:b/>
                <w:bCs/>
                <w:sz w:val="16"/>
                <w:szCs w:val="16"/>
              </w:rPr>
              <w:t>Total gains</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037C7E1B"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4,028</w:t>
            </w:r>
          </w:p>
        </w:tc>
        <w:tc>
          <w:tcPr>
            <w:tcW w:w="900" w:type="dxa"/>
            <w:tcBorders>
              <w:top w:val="nil"/>
              <w:left w:val="nil"/>
              <w:bottom w:val="single" w:sz="4" w:space="0" w:color="auto"/>
              <w:right w:val="nil"/>
            </w:tcBorders>
            <w:shd w:val="clear" w:color="000000" w:fill="D9D9D9"/>
            <w:noWrap/>
            <w:tcMar>
              <w:left w:w="57" w:type="dxa"/>
              <w:right w:w="85" w:type="dxa"/>
            </w:tcMar>
            <w:vAlign w:val="bottom"/>
            <w:hideMark/>
          </w:tcPr>
          <w:p w14:paraId="59FE928C"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920</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1648DC4E"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920</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04384ED7"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920</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7F3551E9"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920</w:t>
            </w:r>
          </w:p>
        </w:tc>
      </w:tr>
      <w:tr w:rsidR="0048234E" w:rsidRPr="0048234E" w14:paraId="7839E36D" w14:textId="77777777" w:rsidTr="0048234E">
        <w:trPr>
          <w:trHeight w:val="300"/>
          <w:jc w:val="center"/>
        </w:trPr>
        <w:tc>
          <w:tcPr>
            <w:tcW w:w="2860" w:type="dxa"/>
            <w:tcBorders>
              <w:top w:val="nil"/>
              <w:left w:val="nil"/>
              <w:bottom w:val="nil"/>
              <w:right w:val="nil"/>
            </w:tcBorders>
            <w:shd w:val="clear" w:color="auto" w:fill="auto"/>
            <w:noWrap/>
            <w:vAlign w:val="bottom"/>
            <w:hideMark/>
          </w:tcPr>
          <w:p w14:paraId="47313807" w14:textId="77777777" w:rsidR="0048234E" w:rsidRPr="0048234E" w:rsidRDefault="0048234E" w:rsidP="0048234E">
            <w:pPr>
              <w:spacing w:after="0"/>
              <w:ind w:leftChars="75" w:left="150"/>
              <w:rPr>
                <w:rFonts w:ascii="Arial" w:hAnsi="Arial" w:cs="Arial"/>
                <w:b/>
                <w:bCs/>
                <w:sz w:val="16"/>
                <w:szCs w:val="16"/>
              </w:rPr>
            </w:pPr>
            <w:r w:rsidRPr="0048234E">
              <w:rPr>
                <w:rFonts w:ascii="Arial" w:hAnsi="Arial" w:cs="Arial"/>
                <w:b/>
                <w:bCs/>
                <w:sz w:val="16"/>
                <w:szCs w:val="16"/>
              </w:rPr>
              <w:t>Total own-source income</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463F37B7"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228,594</w:t>
            </w:r>
          </w:p>
        </w:tc>
        <w:tc>
          <w:tcPr>
            <w:tcW w:w="900" w:type="dxa"/>
            <w:tcBorders>
              <w:top w:val="nil"/>
              <w:left w:val="nil"/>
              <w:bottom w:val="single" w:sz="4" w:space="0" w:color="auto"/>
              <w:right w:val="nil"/>
            </w:tcBorders>
            <w:shd w:val="clear" w:color="000000" w:fill="D9D9D9"/>
            <w:noWrap/>
            <w:tcMar>
              <w:left w:w="57" w:type="dxa"/>
              <w:right w:w="85" w:type="dxa"/>
            </w:tcMar>
            <w:vAlign w:val="bottom"/>
            <w:hideMark/>
          </w:tcPr>
          <w:p w14:paraId="024932CA"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223,542</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4D2E118D"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223,477</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7B642178"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225,317</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4B64E1DE"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225,358</w:t>
            </w:r>
          </w:p>
        </w:tc>
      </w:tr>
      <w:tr w:rsidR="0048234E" w:rsidRPr="0048234E" w14:paraId="69685B82" w14:textId="77777777" w:rsidTr="0048234E">
        <w:trPr>
          <w:trHeight w:val="454"/>
          <w:jc w:val="center"/>
        </w:trPr>
        <w:tc>
          <w:tcPr>
            <w:tcW w:w="2860" w:type="dxa"/>
            <w:tcBorders>
              <w:top w:val="nil"/>
              <w:left w:val="nil"/>
              <w:bottom w:val="nil"/>
              <w:right w:val="nil"/>
            </w:tcBorders>
            <w:shd w:val="clear" w:color="auto" w:fill="auto"/>
            <w:vAlign w:val="bottom"/>
            <w:hideMark/>
          </w:tcPr>
          <w:p w14:paraId="5FD6CE5F" w14:textId="77777777" w:rsidR="0048234E" w:rsidRPr="0048234E" w:rsidRDefault="0048234E" w:rsidP="0048234E">
            <w:pPr>
              <w:spacing w:after="0"/>
              <w:rPr>
                <w:rFonts w:ascii="Arial" w:hAnsi="Arial" w:cs="Arial"/>
                <w:b/>
                <w:bCs/>
                <w:sz w:val="16"/>
                <w:szCs w:val="16"/>
              </w:rPr>
            </w:pPr>
            <w:r w:rsidRPr="0048234E">
              <w:rPr>
                <w:rFonts w:ascii="Arial" w:hAnsi="Arial" w:cs="Arial"/>
                <w:b/>
                <w:bCs/>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4EB8036E"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1,096,516</w:t>
            </w:r>
          </w:p>
        </w:tc>
        <w:tc>
          <w:tcPr>
            <w:tcW w:w="900" w:type="dxa"/>
            <w:tcBorders>
              <w:top w:val="nil"/>
              <w:left w:val="nil"/>
              <w:bottom w:val="single" w:sz="4" w:space="0" w:color="auto"/>
              <w:right w:val="nil"/>
            </w:tcBorders>
            <w:shd w:val="clear" w:color="000000" w:fill="D9D9D9"/>
            <w:noWrap/>
            <w:tcMar>
              <w:left w:w="57" w:type="dxa"/>
              <w:right w:w="85" w:type="dxa"/>
            </w:tcMar>
            <w:vAlign w:val="bottom"/>
            <w:hideMark/>
          </w:tcPr>
          <w:p w14:paraId="0468628A"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975,524</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3398F7DD"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771,875</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0E69A7D0"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745,170</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065797D4"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731,975</w:t>
            </w:r>
          </w:p>
        </w:tc>
      </w:tr>
      <w:tr w:rsidR="0048234E" w:rsidRPr="0048234E" w14:paraId="034466E4" w14:textId="77777777" w:rsidTr="001120A1">
        <w:trPr>
          <w:trHeight w:val="283"/>
          <w:jc w:val="center"/>
        </w:trPr>
        <w:tc>
          <w:tcPr>
            <w:tcW w:w="2860" w:type="dxa"/>
            <w:tcBorders>
              <w:top w:val="nil"/>
              <w:left w:val="nil"/>
              <w:bottom w:val="nil"/>
              <w:right w:val="nil"/>
            </w:tcBorders>
            <w:shd w:val="clear" w:color="auto" w:fill="auto"/>
            <w:noWrap/>
            <w:vAlign w:val="bottom"/>
            <w:hideMark/>
          </w:tcPr>
          <w:p w14:paraId="638B6C9B" w14:textId="77777777" w:rsidR="0048234E" w:rsidRPr="0048234E" w:rsidRDefault="0048234E" w:rsidP="0048234E">
            <w:pPr>
              <w:spacing w:after="0"/>
              <w:ind w:leftChars="75" w:left="150"/>
              <w:rPr>
                <w:rFonts w:ascii="Arial" w:hAnsi="Arial" w:cs="Arial"/>
                <w:sz w:val="16"/>
                <w:szCs w:val="16"/>
              </w:rPr>
            </w:pPr>
            <w:r w:rsidRPr="0048234E">
              <w:rPr>
                <w:rFonts w:ascii="Arial" w:hAnsi="Arial" w:cs="Arial"/>
                <w:sz w:val="16"/>
                <w:szCs w:val="16"/>
              </w:rPr>
              <w:t>Revenue from Government</w:t>
            </w:r>
          </w:p>
        </w:tc>
        <w:tc>
          <w:tcPr>
            <w:tcW w:w="900" w:type="dxa"/>
            <w:tcBorders>
              <w:top w:val="nil"/>
              <w:left w:val="nil"/>
              <w:bottom w:val="nil"/>
              <w:right w:val="nil"/>
            </w:tcBorders>
            <w:shd w:val="clear" w:color="auto" w:fill="auto"/>
            <w:noWrap/>
            <w:tcMar>
              <w:left w:w="57" w:type="dxa"/>
              <w:right w:w="85" w:type="dxa"/>
            </w:tcMar>
            <w:vAlign w:val="bottom"/>
            <w:hideMark/>
          </w:tcPr>
          <w:p w14:paraId="76D2631A"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1,011,114</w:t>
            </w:r>
          </w:p>
        </w:tc>
        <w:tc>
          <w:tcPr>
            <w:tcW w:w="900" w:type="dxa"/>
            <w:tcBorders>
              <w:top w:val="nil"/>
              <w:left w:val="nil"/>
              <w:bottom w:val="nil"/>
              <w:right w:val="nil"/>
            </w:tcBorders>
            <w:shd w:val="clear" w:color="000000" w:fill="D9D9D9"/>
            <w:noWrap/>
            <w:tcMar>
              <w:left w:w="57" w:type="dxa"/>
              <w:right w:w="85" w:type="dxa"/>
            </w:tcMar>
            <w:vAlign w:val="bottom"/>
            <w:hideMark/>
          </w:tcPr>
          <w:p w14:paraId="0030D2C3"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906,883</w:t>
            </w:r>
          </w:p>
        </w:tc>
        <w:tc>
          <w:tcPr>
            <w:tcW w:w="900" w:type="dxa"/>
            <w:tcBorders>
              <w:top w:val="nil"/>
              <w:left w:val="nil"/>
              <w:bottom w:val="nil"/>
              <w:right w:val="nil"/>
            </w:tcBorders>
            <w:shd w:val="clear" w:color="auto" w:fill="auto"/>
            <w:noWrap/>
            <w:tcMar>
              <w:left w:w="57" w:type="dxa"/>
              <w:right w:w="85" w:type="dxa"/>
            </w:tcMar>
            <w:vAlign w:val="bottom"/>
            <w:hideMark/>
          </w:tcPr>
          <w:p w14:paraId="6C122F1F"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724,475</w:t>
            </w:r>
          </w:p>
        </w:tc>
        <w:tc>
          <w:tcPr>
            <w:tcW w:w="900" w:type="dxa"/>
            <w:tcBorders>
              <w:top w:val="nil"/>
              <w:left w:val="nil"/>
              <w:bottom w:val="nil"/>
              <w:right w:val="nil"/>
            </w:tcBorders>
            <w:shd w:val="clear" w:color="auto" w:fill="auto"/>
            <w:noWrap/>
            <w:tcMar>
              <w:left w:w="57" w:type="dxa"/>
              <w:right w:w="85" w:type="dxa"/>
            </w:tcMar>
            <w:vAlign w:val="bottom"/>
            <w:hideMark/>
          </w:tcPr>
          <w:p w14:paraId="10A69F85"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708,789</w:t>
            </w:r>
          </w:p>
        </w:tc>
        <w:tc>
          <w:tcPr>
            <w:tcW w:w="900" w:type="dxa"/>
            <w:tcBorders>
              <w:top w:val="nil"/>
              <w:left w:val="nil"/>
              <w:bottom w:val="nil"/>
              <w:right w:val="nil"/>
            </w:tcBorders>
            <w:shd w:val="clear" w:color="auto" w:fill="auto"/>
            <w:noWrap/>
            <w:tcMar>
              <w:left w:w="57" w:type="dxa"/>
              <w:right w:w="85" w:type="dxa"/>
            </w:tcMar>
            <w:vAlign w:val="bottom"/>
            <w:hideMark/>
          </w:tcPr>
          <w:p w14:paraId="6342585A"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696,875</w:t>
            </w:r>
          </w:p>
        </w:tc>
      </w:tr>
      <w:tr w:rsidR="0048234E" w:rsidRPr="0048234E" w14:paraId="2CB08B4E" w14:textId="77777777" w:rsidTr="0048234E">
        <w:trPr>
          <w:trHeight w:val="300"/>
          <w:jc w:val="center"/>
        </w:trPr>
        <w:tc>
          <w:tcPr>
            <w:tcW w:w="2860" w:type="dxa"/>
            <w:tcBorders>
              <w:top w:val="nil"/>
              <w:left w:val="nil"/>
              <w:bottom w:val="nil"/>
              <w:right w:val="nil"/>
            </w:tcBorders>
            <w:shd w:val="clear" w:color="auto" w:fill="auto"/>
            <w:noWrap/>
            <w:vAlign w:val="bottom"/>
            <w:hideMark/>
          </w:tcPr>
          <w:p w14:paraId="722BE568" w14:textId="77777777" w:rsidR="0048234E" w:rsidRPr="0048234E" w:rsidRDefault="0048234E" w:rsidP="0048234E">
            <w:pPr>
              <w:spacing w:after="0"/>
              <w:rPr>
                <w:rFonts w:ascii="Arial" w:hAnsi="Arial" w:cs="Arial"/>
                <w:b/>
                <w:bCs/>
                <w:sz w:val="16"/>
                <w:szCs w:val="16"/>
              </w:rPr>
            </w:pPr>
            <w:r w:rsidRPr="0048234E">
              <w:rPr>
                <w:rFonts w:ascii="Arial" w:hAnsi="Arial" w:cs="Arial"/>
                <w:b/>
                <w:bCs/>
                <w:sz w:val="16"/>
                <w:szCs w:val="16"/>
              </w:rPr>
              <w:t>Surplus (Deficit)</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190CC9E9"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(85,402)</w:t>
            </w:r>
          </w:p>
        </w:tc>
        <w:tc>
          <w:tcPr>
            <w:tcW w:w="900" w:type="dxa"/>
            <w:tcBorders>
              <w:top w:val="nil"/>
              <w:left w:val="nil"/>
              <w:bottom w:val="single" w:sz="4" w:space="0" w:color="auto"/>
              <w:right w:val="nil"/>
            </w:tcBorders>
            <w:shd w:val="clear" w:color="000000" w:fill="D9D9D9"/>
            <w:noWrap/>
            <w:tcMar>
              <w:left w:w="57" w:type="dxa"/>
              <w:right w:w="85" w:type="dxa"/>
            </w:tcMar>
            <w:vAlign w:val="bottom"/>
            <w:hideMark/>
          </w:tcPr>
          <w:p w14:paraId="1AAAB541"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(68,641)</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21F84EA4"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(47,400)</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4DED9CC1"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(36,381)</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2FA37447"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(35,100)</w:t>
            </w:r>
          </w:p>
        </w:tc>
      </w:tr>
      <w:tr w:rsidR="0048234E" w:rsidRPr="0048234E" w14:paraId="690F229C" w14:textId="77777777" w:rsidTr="0048234E">
        <w:trPr>
          <w:trHeight w:val="454"/>
          <w:jc w:val="center"/>
        </w:trPr>
        <w:tc>
          <w:tcPr>
            <w:tcW w:w="2860" w:type="dxa"/>
            <w:tcBorders>
              <w:top w:val="nil"/>
              <w:left w:val="nil"/>
              <w:bottom w:val="nil"/>
              <w:right w:val="nil"/>
            </w:tcBorders>
            <w:shd w:val="clear" w:color="auto" w:fill="auto"/>
            <w:vAlign w:val="bottom"/>
            <w:hideMark/>
          </w:tcPr>
          <w:p w14:paraId="0BDCFC11" w14:textId="77777777" w:rsidR="0048234E" w:rsidRPr="0048234E" w:rsidRDefault="0048234E" w:rsidP="0048234E">
            <w:pPr>
              <w:spacing w:after="0"/>
              <w:rPr>
                <w:rFonts w:ascii="Arial" w:hAnsi="Arial" w:cs="Arial"/>
                <w:b/>
                <w:bCs/>
                <w:sz w:val="16"/>
                <w:szCs w:val="16"/>
              </w:rPr>
            </w:pPr>
            <w:r w:rsidRPr="0048234E">
              <w:rPr>
                <w:rFonts w:ascii="Arial" w:hAnsi="Arial" w:cs="Arial"/>
                <w:b/>
                <w:bCs/>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37BECBA7"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(85,402)</w:t>
            </w:r>
          </w:p>
        </w:tc>
        <w:tc>
          <w:tcPr>
            <w:tcW w:w="900" w:type="dxa"/>
            <w:tcBorders>
              <w:top w:val="nil"/>
              <w:left w:val="nil"/>
              <w:bottom w:val="single" w:sz="4" w:space="0" w:color="auto"/>
              <w:right w:val="nil"/>
            </w:tcBorders>
            <w:shd w:val="clear" w:color="000000" w:fill="D9D9D9"/>
            <w:noWrap/>
            <w:tcMar>
              <w:left w:w="57" w:type="dxa"/>
              <w:right w:w="85" w:type="dxa"/>
            </w:tcMar>
            <w:vAlign w:val="bottom"/>
            <w:hideMark/>
          </w:tcPr>
          <w:p w14:paraId="2D979757"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(68,641)</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2B95BDFF"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(47,400)</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2AA6ADDD"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(36,381)</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5768C309"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(35,100)</w:t>
            </w:r>
          </w:p>
        </w:tc>
      </w:tr>
      <w:tr w:rsidR="0048234E" w:rsidRPr="0048234E" w14:paraId="63DD5B56" w14:textId="77777777" w:rsidTr="0048234E">
        <w:trPr>
          <w:trHeight w:val="300"/>
          <w:jc w:val="center"/>
        </w:trPr>
        <w:tc>
          <w:tcPr>
            <w:tcW w:w="2860" w:type="dxa"/>
            <w:tcBorders>
              <w:top w:val="nil"/>
              <w:left w:val="nil"/>
              <w:bottom w:val="nil"/>
              <w:right w:val="nil"/>
            </w:tcBorders>
            <w:shd w:val="clear" w:color="auto" w:fill="auto"/>
            <w:noWrap/>
            <w:vAlign w:val="bottom"/>
            <w:hideMark/>
          </w:tcPr>
          <w:p w14:paraId="04AF9B8F" w14:textId="77777777" w:rsidR="0048234E" w:rsidRPr="0048234E" w:rsidRDefault="0048234E" w:rsidP="0048234E">
            <w:pPr>
              <w:spacing w:after="0"/>
              <w:rPr>
                <w:rFonts w:ascii="Arial" w:hAnsi="Arial" w:cs="Arial"/>
                <w:b/>
                <w:bCs/>
                <w:sz w:val="16"/>
                <w:szCs w:val="16"/>
              </w:rPr>
            </w:pPr>
            <w:r w:rsidRPr="0048234E">
              <w:rPr>
                <w:rFonts w:ascii="Arial" w:hAnsi="Arial" w:cs="Arial"/>
                <w:b/>
                <w:bCs/>
                <w:sz w:val="16"/>
                <w:szCs w:val="16"/>
              </w:rPr>
              <w:t>OTHER COMPREHENSIVE INCOME</w:t>
            </w:r>
          </w:p>
        </w:tc>
        <w:tc>
          <w:tcPr>
            <w:tcW w:w="900" w:type="dxa"/>
            <w:tcBorders>
              <w:top w:val="nil"/>
              <w:left w:val="nil"/>
              <w:bottom w:val="nil"/>
              <w:right w:val="nil"/>
            </w:tcBorders>
            <w:shd w:val="clear" w:color="auto" w:fill="auto"/>
            <w:noWrap/>
            <w:tcMar>
              <w:left w:w="57" w:type="dxa"/>
              <w:right w:w="85" w:type="dxa"/>
            </w:tcMar>
            <w:vAlign w:val="bottom"/>
            <w:hideMark/>
          </w:tcPr>
          <w:p w14:paraId="5FEF6B1A" w14:textId="77777777" w:rsidR="0048234E" w:rsidRPr="0048234E" w:rsidRDefault="0048234E" w:rsidP="0048234E">
            <w:pPr>
              <w:spacing w:after="0"/>
              <w:rPr>
                <w:rFonts w:ascii="Arial" w:hAnsi="Arial" w:cs="Arial"/>
                <w:b/>
                <w:bCs/>
                <w:sz w:val="16"/>
                <w:szCs w:val="16"/>
              </w:rPr>
            </w:pPr>
          </w:p>
        </w:tc>
        <w:tc>
          <w:tcPr>
            <w:tcW w:w="900" w:type="dxa"/>
            <w:tcBorders>
              <w:top w:val="nil"/>
              <w:left w:val="nil"/>
              <w:bottom w:val="nil"/>
              <w:right w:val="nil"/>
            </w:tcBorders>
            <w:shd w:val="clear" w:color="000000" w:fill="D9D9D9"/>
            <w:noWrap/>
            <w:tcMar>
              <w:left w:w="57" w:type="dxa"/>
              <w:right w:w="85" w:type="dxa"/>
            </w:tcMar>
            <w:vAlign w:val="bottom"/>
            <w:hideMark/>
          </w:tcPr>
          <w:p w14:paraId="7EECC073"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 </w:t>
            </w:r>
          </w:p>
        </w:tc>
        <w:tc>
          <w:tcPr>
            <w:tcW w:w="900" w:type="dxa"/>
            <w:tcBorders>
              <w:top w:val="nil"/>
              <w:left w:val="nil"/>
              <w:bottom w:val="nil"/>
              <w:right w:val="nil"/>
            </w:tcBorders>
            <w:shd w:val="clear" w:color="auto" w:fill="auto"/>
            <w:noWrap/>
            <w:tcMar>
              <w:left w:w="57" w:type="dxa"/>
              <w:right w:w="85" w:type="dxa"/>
            </w:tcMar>
            <w:vAlign w:val="bottom"/>
            <w:hideMark/>
          </w:tcPr>
          <w:p w14:paraId="5B9FED38" w14:textId="77777777" w:rsidR="0048234E" w:rsidRPr="0048234E" w:rsidRDefault="0048234E" w:rsidP="0048234E">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left w:w="57" w:type="dxa"/>
              <w:right w:w="85" w:type="dxa"/>
            </w:tcMar>
            <w:vAlign w:val="bottom"/>
            <w:hideMark/>
          </w:tcPr>
          <w:p w14:paraId="215C577C" w14:textId="77777777" w:rsidR="0048234E" w:rsidRPr="0048234E" w:rsidRDefault="0048234E" w:rsidP="0048234E">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85" w:type="dxa"/>
            </w:tcMar>
            <w:vAlign w:val="bottom"/>
            <w:hideMark/>
          </w:tcPr>
          <w:p w14:paraId="6E94F73A" w14:textId="77777777" w:rsidR="0048234E" w:rsidRPr="0048234E" w:rsidRDefault="0048234E" w:rsidP="0048234E">
            <w:pPr>
              <w:spacing w:after="0"/>
              <w:jc w:val="right"/>
              <w:rPr>
                <w:rFonts w:ascii="Times New Roman" w:hAnsi="Times New Roman"/>
              </w:rPr>
            </w:pPr>
          </w:p>
        </w:tc>
      </w:tr>
      <w:tr w:rsidR="0048234E" w:rsidRPr="0048234E" w14:paraId="6FC1C0AE" w14:textId="77777777" w:rsidTr="0048234E">
        <w:trPr>
          <w:trHeight w:val="465"/>
          <w:jc w:val="center"/>
        </w:trPr>
        <w:tc>
          <w:tcPr>
            <w:tcW w:w="2860" w:type="dxa"/>
            <w:tcBorders>
              <w:top w:val="nil"/>
              <w:left w:val="nil"/>
              <w:bottom w:val="nil"/>
              <w:right w:val="nil"/>
            </w:tcBorders>
            <w:shd w:val="clear" w:color="auto" w:fill="auto"/>
            <w:vAlign w:val="bottom"/>
            <w:hideMark/>
          </w:tcPr>
          <w:p w14:paraId="3E05E868" w14:textId="77777777" w:rsidR="0048234E" w:rsidRPr="0048234E" w:rsidRDefault="0048234E" w:rsidP="0048234E">
            <w:pPr>
              <w:spacing w:after="0"/>
              <w:ind w:leftChars="75" w:left="150"/>
              <w:rPr>
                <w:rFonts w:ascii="Arial" w:hAnsi="Arial" w:cs="Arial"/>
                <w:sz w:val="16"/>
                <w:szCs w:val="16"/>
              </w:rPr>
            </w:pPr>
            <w:r w:rsidRPr="0048234E">
              <w:rPr>
                <w:rFonts w:ascii="Arial" w:hAnsi="Arial" w:cs="Arial"/>
                <w:sz w:val="16"/>
                <w:szCs w:val="16"/>
              </w:rPr>
              <w:t>Changes in asset revaluation reserves</w:t>
            </w:r>
          </w:p>
        </w:tc>
        <w:tc>
          <w:tcPr>
            <w:tcW w:w="900" w:type="dxa"/>
            <w:tcBorders>
              <w:top w:val="nil"/>
              <w:left w:val="nil"/>
              <w:bottom w:val="nil"/>
              <w:right w:val="nil"/>
            </w:tcBorders>
            <w:shd w:val="clear" w:color="auto" w:fill="auto"/>
            <w:noWrap/>
            <w:tcMar>
              <w:left w:w="57" w:type="dxa"/>
              <w:right w:w="85" w:type="dxa"/>
            </w:tcMar>
            <w:vAlign w:val="bottom"/>
            <w:hideMark/>
          </w:tcPr>
          <w:p w14:paraId="03B1A26B"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w:t>
            </w:r>
          </w:p>
        </w:tc>
        <w:tc>
          <w:tcPr>
            <w:tcW w:w="900" w:type="dxa"/>
            <w:tcBorders>
              <w:top w:val="nil"/>
              <w:left w:val="nil"/>
              <w:bottom w:val="nil"/>
              <w:right w:val="nil"/>
            </w:tcBorders>
            <w:shd w:val="clear" w:color="000000" w:fill="D9D9D9"/>
            <w:noWrap/>
            <w:tcMar>
              <w:left w:w="57" w:type="dxa"/>
              <w:right w:w="85" w:type="dxa"/>
            </w:tcMar>
            <w:vAlign w:val="bottom"/>
            <w:hideMark/>
          </w:tcPr>
          <w:p w14:paraId="50B0A508"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w:t>
            </w:r>
          </w:p>
        </w:tc>
        <w:tc>
          <w:tcPr>
            <w:tcW w:w="900" w:type="dxa"/>
            <w:tcBorders>
              <w:top w:val="nil"/>
              <w:left w:val="nil"/>
              <w:bottom w:val="nil"/>
              <w:right w:val="nil"/>
            </w:tcBorders>
            <w:shd w:val="clear" w:color="auto" w:fill="auto"/>
            <w:noWrap/>
            <w:tcMar>
              <w:left w:w="57" w:type="dxa"/>
              <w:right w:w="85" w:type="dxa"/>
            </w:tcMar>
            <w:vAlign w:val="bottom"/>
            <w:hideMark/>
          </w:tcPr>
          <w:p w14:paraId="23B80CA8"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w:t>
            </w:r>
          </w:p>
        </w:tc>
        <w:tc>
          <w:tcPr>
            <w:tcW w:w="900" w:type="dxa"/>
            <w:tcBorders>
              <w:top w:val="nil"/>
              <w:left w:val="nil"/>
              <w:bottom w:val="nil"/>
              <w:right w:val="nil"/>
            </w:tcBorders>
            <w:shd w:val="clear" w:color="auto" w:fill="auto"/>
            <w:noWrap/>
            <w:tcMar>
              <w:left w:w="57" w:type="dxa"/>
              <w:right w:w="85" w:type="dxa"/>
            </w:tcMar>
            <w:vAlign w:val="bottom"/>
            <w:hideMark/>
          </w:tcPr>
          <w:p w14:paraId="66CA6052"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w:t>
            </w:r>
          </w:p>
        </w:tc>
        <w:tc>
          <w:tcPr>
            <w:tcW w:w="900" w:type="dxa"/>
            <w:tcBorders>
              <w:top w:val="nil"/>
              <w:left w:val="nil"/>
              <w:bottom w:val="nil"/>
              <w:right w:val="nil"/>
            </w:tcBorders>
            <w:shd w:val="clear" w:color="auto" w:fill="auto"/>
            <w:noWrap/>
            <w:tcMar>
              <w:left w:w="57" w:type="dxa"/>
              <w:right w:w="85" w:type="dxa"/>
            </w:tcMar>
            <w:vAlign w:val="bottom"/>
            <w:hideMark/>
          </w:tcPr>
          <w:p w14:paraId="7CDE1B14" w14:textId="77777777" w:rsidR="0048234E" w:rsidRPr="0048234E" w:rsidRDefault="0048234E" w:rsidP="0048234E">
            <w:pPr>
              <w:spacing w:after="0"/>
              <w:jc w:val="right"/>
              <w:rPr>
                <w:rFonts w:ascii="Arial" w:hAnsi="Arial" w:cs="Arial"/>
                <w:sz w:val="16"/>
                <w:szCs w:val="16"/>
              </w:rPr>
            </w:pPr>
            <w:r w:rsidRPr="0048234E">
              <w:rPr>
                <w:rFonts w:ascii="Arial" w:hAnsi="Arial" w:cs="Arial"/>
                <w:sz w:val="16"/>
                <w:szCs w:val="16"/>
              </w:rPr>
              <w:t>-</w:t>
            </w:r>
          </w:p>
        </w:tc>
      </w:tr>
      <w:tr w:rsidR="0048234E" w:rsidRPr="0048234E" w14:paraId="1E64B5D5" w14:textId="77777777" w:rsidTr="0048234E">
        <w:trPr>
          <w:trHeight w:val="454"/>
          <w:jc w:val="center"/>
        </w:trPr>
        <w:tc>
          <w:tcPr>
            <w:tcW w:w="2860" w:type="dxa"/>
            <w:tcBorders>
              <w:top w:val="nil"/>
              <w:left w:val="nil"/>
              <w:bottom w:val="nil"/>
              <w:right w:val="nil"/>
            </w:tcBorders>
            <w:shd w:val="clear" w:color="auto" w:fill="auto"/>
            <w:vAlign w:val="bottom"/>
            <w:hideMark/>
          </w:tcPr>
          <w:p w14:paraId="7709BB22" w14:textId="77777777" w:rsidR="0048234E" w:rsidRPr="0048234E" w:rsidRDefault="0048234E" w:rsidP="0048234E">
            <w:pPr>
              <w:spacing w:after="0"/>
              <w:ind w:leftChars="75" w:left="150"/>
              <w:rPr>
                <w:rFonts w:ascii="Arial" w:hAnsi="Arial" w:cs="Arial"/>
                <w:b/>
                <w:bCs/>
                <w:sz w:val="16"/>
                <w:szCs w:val="16"/>
              </w:rPr>
            </w:pPr>
            <w:r w:rsidRPr="0048234E">
              <w:rPr>
                <w:rFonts w:ascii="Arial" w:hAnsi="Arial" w:cs="Arial"/>
                <w:b/>
                <w:bCs/>
                <w:sz w:val="16"/>
                <w:szCs w:val="16"/>
              </w:rPr>
              <w:t>Total other comprehensive income (loss)</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4B5D0528"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tcMar>
              <w:left w:w="57" w:type="dxa"/>
              <w:right w:w="85" w:type="dxa"/>
            </w:tcMar>
            <w:vAlign w:val="bottom"/>
            <w:hideMark/>
          </w:tcPr>
          <w:p w14:paraId="4A9BA879"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509AF4BC"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63ABB4C6"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4D430006"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w:t>
            </w:r>
          </w:p>
        </w:tc>
      </w:tr>
      <w:tr w:rsidR="0048234E" w:rsidRPr="0048234E" w14:paraId="5EA75B04" w14:textId="77777777" w:rsidTr="0048234E">
        <w:trPr>
          <w:trHeight w:val="624"/>
          <w:jc w:val="center"/>
        </w:trPr>
        <w:tc>
          <w:tcPr>
            <w:tcW w:w="2860" w:type="dxa"/>
            <w:tcBorders>
              <w:top w:val="nil"/>
              <w:left w:val="nil"/>
              <w:bottom w:val="single" w:sz="4" w:space="0" w:color="auto"/>
              <w:right w:val="nil"/>
            </w:tcBorders>
            <w:shd w:val="clear" w:color="auto" w:fill="auto"/>
            <w:vAlign w:val="bottom"/>
            <w:hideMark/>
          </w:tcPr>
          <w:p w14:paraId="18A06314" w14:textId="77777777" w:rsidR="0048234E" w:rsidRPr="0048234E" w:rsidRDefault="0048234E" w:rsidP="0048234E">
            <w:pPr>
              <w:spacing w:after="0"/>
              <w:rPr>
                <w:rFonts w:ascii="Arial" w:hAnsi="Arial" w:cs="Arial"/>
                <w:b/>
                <w:bCs/>
                <w:sz w:val="16"/>
                <w:szCs w:val="16"/>
              </w:rPr>
            </w:pPr>
            <w:r w:rsidRPr="0048234E">
              <w:rPr>
                <w:rFonts w:ascii="Arial" w:hAnsi="Arial" w:cs="Arial"/>
                <w:b/>
                <w:bCs/>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5C05C0AB"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(85,402)</w:t>
            </w:r>
          </w:p>
        </w:tc>
        <w:tc>
          <w:tcPr>
            <w:tcW w:w="900" w:type="dxa"/>
            <w:tcBorders>
              <w:top w:val="nil"/>
              <w:left w:val="nil"/>
              <w:bottom w:val="single" w:sz="4" w:space="0" w:color="auto"/>
              <w:right w:val="nil"/>
            </w:tcBorders>
            <w:shd w:val="clear" w:color="000000" w:fill="D9D9D9"/>
            <w:noWrap/>
            <w:tcMar>
              <w:left w:w="57" w:type="dxa"/>
              <w:right w:w="85" w:type="dxa"/>
            </w:tcMar>
            <w:vAlign w:val="bottom"/>
            <w:hideMark/>
          </w:tcPr>
          <w:p w14:paraId="63BD481F"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(68,641)</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6F84AB98"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(47,400)</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4FB7DA5B"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(36,381)</w:t>
            </w:r>
          </w:p>
        </w:tc>
        <w:tc>
          <w:tcPr>
            <w:tcW w:w="900" w:type="dxa"/>
            <w:tcBorders>
              <w:top w:val="nil"/>
              <w:left w:val="nil"/>
              <w:bottom w:val="single" w:sz="4" w:space="0" w:color="auto"/>
              <w:right w:val="nil"/>
            </w:tcBorders>
            <w:shd w:val="clear" w:color="auto" w:fill="auto"/>
            <w:noWrap/>
            <w:tcMar>
              <w:left w:w="57" w:type="dxa"/>
              <w:right w:w="85" w:type="dxa"/>
            </w:tcMar>
            <w:vAlign w:val="bottom"/>
            <w:hideMark/>
          </w:tcPr>
          <w:p w14:paraId="5B40C3E0" w14:textId="77777777" w:rsidR="0048234E" w:rsidRPr="0048234E" w:rsidRDefault="0048234E" w:rsidP="0048234E">
            <w:pPr>
              <w:spacing w:after="0"/>
              <w:jc w:val="right"/>
              <w:rPr>
                <w:rFonts w:ascii="Arial" w:hAnsi="Arial" w:cs="Arial"/>
                <w:b/>
                <w:bCs/>
                <w:sz w:val="16"/>
                <w:szCs w:val="16"/>
              </w:rPr>
            </w:pPr>
            <w:r w:rsidRPr="0048234E">
              <w:rPr>
                <w:rFonts w:ascii="Arial" w:hAnsi="Arial" w:cs="Arial"/>
                <w:b/>
                <w:bCs/>
                <w:sz w:val="16"/>
                <w:szCs w:val="16"/>
              </w:rPr>
              <w:t>(35,100)</w:t>
            </w:r>
          </w:p>
        </w:tc>
      </w:tr>
    </w:tbl>
    <w:p w14:paraId="1A32346C" w14:textId="77777777" w:rsidR="00DA0C21" w:rsidRDefault="00121CF9" w:rsidP="00DA0C21">
      <w:pPr>
        <w:pStyle w:val="Tablenumberandreference"/>
        <w:rPr>
          <w:color w:val="000000" w:themeColor="text1"/>
        </w:rPr>
      </w:pPr>
      <w:r>
        <w:br w:type="page"/>
      </w:r>
      <w:r w:rsidR="00DA0C21" w:rsidRPr="00CA39FA">
        <w:rPr>
          <w:color w:val="000000" w:themeColor="text1"/>
        </w:rPr>
        <w:lastRenderedPageBreak/>
        <w:t>Table 3.1: Comprehensive Income Statement (showing net cost of services) for the period ended 30 June</w:t>
      </w:r>
      <w:r w:rsidR="00DA0C21">
        <w:rPr>
          <w:color w:val="000000" w:themeColor="text1"/>
        </w:rPr>
        <w:t xml:space="preserve"> (continued)</w:t>
      </w:r>
    </w:p>
    <w:tbl>
      <w:tblPr>
        <w:tblW w:w="7360" w:type="dxa"/>
        <w:jc w:val="center"/>
        <w:tblLayout w:type="fixed"/>
        <w:tblLook w:val="04A0" w:firstRow="1" w:lastRow="0" w:firstColumn="1" w:lastColumn="0" w:noHBand="0" w:noVBand="1"/>
        <w:tblCaption w:val="Table 3.1: Comprehensive Income Statement (showing net cost of services) for the period ended 30 June (continued)"/>
        <w:tblDescription w:val="This table outlines the Department's comprehensive income statement, showing next cost of services, for the period ended 30 June"/>
      </w:tblPr>
      <w:tblGrid>
        <w:gridCol w:w="2860"/>
        <w:gridCol w:w="900"/>
        <w:gridCol w:w="900"/>
        <w:gridCol w:w="900"/>
        <w:gridCol w:w="900"/>
        <w:gridCol w:w="900"/>
      </w:tblGrid>
      <w:tr w:rsidR="00915526" w:rsidRPr="00915526" w14:paraId="1ED65778" w14:textId="77777777" w:rsidTr="00915526">
        <w:trPr>
          <w:trHeight w:val="240"/>
          <w:jc w:val="center"/>
        </w:trPr>
        <w:tc>
          <w:tcPr>
            <w:tcW w:w="7360" w:type="dxa"/>
            <w:gridSpan w:val="6"/>
            <w:tcBorders>
              <w:top w:val="nil"/>
              <w:left w:val="nil"/>
              <w:bottom w:val="single" w:sz="4" w:space="0" w:color="auto"/>
              <w:right w:val="nil"/>
            </w:tcBorders>
            <w:shd w:val="clear" w:color="auto" w:fill="auto"/>
            <w:noWrap/>
            <w:vAlign w:val="bottom"/>
            <w:hideMark/>
          </w:tcPr>
          <w:p w14:paraId="1E5786AD" w14:textId="77777777" w:rsidR="00915526" w:rsidRPr="00915526" w:rsidRDefault="00915526" w:rsidP="00915526">
            <w:pPr>
              <w:spacing w:after="0"/>
              <w:rPr>
                <w:rFonts w:ascii="Arial" w:hAnsi="Arial" w:cs="Arial"/>
                <w:b/>
                <w:bCs/>
                <w:color w:val="000000"/>
                <w:sz w:val="16"/>
                <w:szCs w:val="16"/>
              </w:rPr>
            </w:pPr>
            <w:r w:rsidRPr="00915526">
              <w:rPr>
                <w:rFonts w:ascii="Arial" w:hAnsi="Arial" w:cs="Arial"/>
                <w:b/>
                <w:bCs/>
                <w:color w:val="000000"/>
                <w:sz w:val="16"/>
                <w:szCs w:val="16"/>
              </w:rPr>
              <w:t>Note: Reconciliation of comprehensive income attributable to the entity</w:t>
            </w:r>
          </w:p>
        </w:tc>
      </w:tr>
      <w:tr w:rsidR="00915526" w:rsidRPr="00915526" w14:paraId="3DA89FD5" w14:textId="77777777" w:rsidTr="00915526">
        <w:trPr>
          <w:trHeight w:val="397"/>
          <w:jc w:val="center"/>
        </w:trPr>
        <w:tc>
          <w:tcPr>
            <w:tcW w:w="2860" w:type="dxa"/>
            <w:tcBorders>
              <w:top w:val="nil"/>
              <w:left w:val="nil"/>
              <w:bottom w:val="nil"/>
              <w:right w:val="nil"/>
            </w:tcBorders>
            <w:shd w:val="clear" w:color="auto" w:fill="auto"/>
            <w:hideMark/>
          </w:tcPr>
          <w:p w14:paraId="1FE6480C" w14:textId="77777777" w:rsidR="00915526" w:rsidRPr="00915526" w:rsidRDefault="00915526" w:rsidP="00915526">
            <w:pPr>
              <w:spacing w:before="40" w:after="0"/>
              <w:jc w:val="right"/>
              <w:rPr>
                <w:rFonts w:ascii="Arial" w:hAnsi="Arial" w:cs="Arial"/>
                <w:b/>
                <w:bCs/>
                <w:color w:val="000000"/>
                <w:sz w:val="16"/>
                <w:szCs w:val="16"/>
              </w:rPr>
            </w:pPr>
          </w:p>
        </w:tc>
        <w:tc>
          <w:tcPr>
            <w:tcW w:w="900" w:type="dxa"/>
            <w:tcBorders>
              <w:top w:val="nil"/>
              <w:left w:val="nil"/>
              <w:bottom w:val="single" w:sz="4" w:space="0" w:color="auto"/>
              <w:right w:val="nil"/>
            </w:tcBorders>
            <w:shd w:val="clear" w:color="auto" w:fill="auto"/>
            <w:hideMark/>
          </w:tcPr>
          <w:p w14:paraId="6066C9B3" w14:textId="77777777" w:rsidR="00915526" w:rsidRPr="00915526" w:rsidRDefault="00915526" w:rsidP="00915526">
            <w:pPr>
              <w:spacing w:before="40" w:after="0"/>
              <w:jc w:val="right"/>
              <w:rPr>
                <w:rFonts w:ascii="Arial" w:hAnsi="Arial" w:cs="Arial"/>
                <w:b/>
                <w:bCs/>
                <w:sz w:val="16"/>
                <w:szCs w:val="16"/>
              </w:rPr>
            </w:pPr>
            <w:r w:rsidRPr="00915526">
              <w:rPr>
                <w:rFonts w:ascii="Arial" w:hAnsi="Arial" w:cs="Arial"/>
                <w:b/>
                <w:bCs/>
                <w:sz w:val="16"/>
                <w:szCs w:val="16"/>
              </w:rPr>
              <w:t>2021–22</w:t>
            </w:r>
            <w:r w:rsidRPr="00915526">
              <w:rPr>
                <w:rFonts w:ascii="Arial" w:hAnsi="Arial" w:cs="Arial"/>
                <w:b/>
                <w:bCs/>
                <w:sz w:val="16"/>
                <w:szCs w:val="16"/>
              </w:rPr>
              <w:br/>
            </w:r>
            <w:r w:rsidRPr="00915526">
              <w:rPr>
                <w:rFonts w:ascii="Arial" w:hAnsi="Arial" w:cs="Arial"/>
                <w:sz w:val="16"/>
                <w:szCs w:val="16"/>
              </w:rPr>
              <w:t>$'000</w:t>
            </w:r>
          </w:p>
        </w:tc>
        <w:tc>
          <w:tcPr>
            <w:tcW w:w="900" w:type="dxa"/>
            <w:tcBorders>
              <w:top w:val="nil"/>
              <w:left w:val="nil"/>
              <w:bottom w:val="single" w:sz="4" w:space="0" w:color="auto"/>
              <w:right w:val="nil"/>
            </w:tcBorders>
            <w:shd w:val="clear" w:color="000000" w:fill="D9D9D9"/>
            <w:hideMark/>
          </w:tcPr>
          <w:p w14:paraId="6254D3F5" w14:textId="77777777" w:rsidR="00915526" w:rsidRPr="00915526" w:rsidRDefault="00915526" w:rsidP="00915526">
            <w:pPr>
              <w:spacing w:before="40" w:after="0"/>
              <w:jc w:val="right"/>
              <w:rPr>
                <w:rFonts w:ascii="Arial" w:hAnsi="Arial" w:cs="Arial"/>
                <w:b/>
                <w:bCs/>
                <w:sz w:val="16"/>
                <w:szCs w:val="16"/>
              </w:rPr>
            </w:pPr>
            <w:r w:rsidRPr="00915526">
              <w:rPr>
                <w:rFonts w:ascii="Arial" w:hAnsi="Arial" w:cs="Arial"/>
                <w:b/>
                <w:bCs/>
                <w:sz w:val="16"/>
                <w:szCs w:val="16"/>
              </w:rPr>
              <w:t>2022–23</w:t>
            </w:r>
            <w:r w:rsidRPr="00915526">
              <w:rPr>
                <w:rFonts w:ascii="Arial" w:hAnsi="Arial" w:cs="Arial"/>
                <w:b/>
                <w:bCs/>
                <w:sz w:val="16"/>
                <w:szCs w:val="16"/>
              </w:rPr>
              <w:br/>
            </w:r>
            <w:r w:rsidRPr="00915526">
              <w:rPr>
                <w:rFonts w:ascii="Arial" w:hAnsi="Arial" w:cs="Arial"/>
                <w:sz w:val="16"/>
                <w:szCs w:val="16"/>
              </w:rPr>
              <w:t>$'000</w:t>
            </w:r>
          </w:p>
        </w:tc>
        <w:tc>
          <w:tcPr>
            <w:tcW w:w="900" w:type="dxa"/>
            <w:tcBorders>
              <w:top w:val="nil"/>
              <w:left w:val="nil"/>
              <w:bottom w:val="single" w:sz="4" w:space="0" w:color="auto"/>
              <w:right w:val="nil"/>
            </w:tcBorders>
            <w:shd w:val="clear" w:color="auto" w:fill="auto"/>
            <w:hideMark/>
          </w:tcPr>
          <w:p w14:paraId="6B54487A" w14:textId="77777777" w:rsidR="00915526" w:rsidRPr="00915526" w:rsidRDefault="00915526" w:rsidP="00915526">
            <w:pPr>
              <w:spacing w:before="40" w:after="0"/>
              <w:jc w:val="right"/>
              <w:rPr>
                <w:rFonts w:ascii="Arial" w:hAnsi="Arial" w:cs="Arial"/>
                <w:b/>
                <w:bCs/>
                <w:sz w:val="16"/>
                <w:szCs w:val="16"/>
              </w:rPr>
            </w:pPr>
            <w:r w:rsidRPr="00915526">
              <w:rPr>
                <w:rFonts w:ascii="Arial" w:hAnsi="Arial" w:cs="Arial"/>
                <w:b/>
                <w:bCs/>
                <w:sz w:val="16"/>
                <w:szCs w:val="16"/>
              </w:rPr>
              <w:t>2023–24</w:t>
            </w:r>
            <w:r w:rsidRPr="00915526">
              <w:rPr>
                <w:rFonts w:ascii="Arial" w:hAnsi="Arial" w:cs="Arial"/>
                <w:b/>
                <w:bCs/>
                <w:sz w:val="16"/>
                <w:szCs w:val="16"/>
              </w:rPr>
              <w:br/>
            </w:r>
            <w:r w:rsidRPr="00915526">
              <w:rPr>
                <w:rFonts w:ascii="Arial" w:hAnsi="Arial" w:cs="Arial"/>
                <w:sz w:val="16"/>
                <w:szCs w:val="16"/>
              </w:rPr>
              <w:t>$'000</w:t>
            </w:r>
          </w:p>
        </w:tc>
        <w:tc>
          <w:tcPr>
            <w:tcW w:w="900" w:type="dxa"/>
            <w:tcBorders>
              <w:top w:val="nil"/>
              <w:left w:val="nil"/>
              <w:bottom w:val="single" w:sz="4" w:space="0" w:color="auto"/>
              <w:right w:val="nil"/>
            </w:tcBorders>
            <w:shd w:val="clear" w:color="auto" w:fill="auto"/>
            <w:hideMark/>
          </w:tcPr>
          <w:p w14:paraId="1B6D4E6F" w14:textId="77777777" w:rsidR="00915526" w:rsidRPr="00915526" w:rsidRDefault="00915526" w:rsidP="00915526">
            <w:pPr>
              <w:spacing w:before="40" w:after="0"/>
              <w:jc w:val="right"/>
              <w:rPr>
                <w:rFonts w:ascii="Arial" w:hAnsi="Arial" w:cs="Arial"/>
                <w:b/>
                <w:bCs/>
                <w:sz w:val="16"/>
                <w:szCs w:val="16"/>
              </w:rPr>
            </w:pPr>
            <w:r w:rsidRPr="00915526">
              <w:rPr>
                <w:rFonts w:ascii="Arial" w:hAnsi="Arial" w:cs="Arial"/>
                <w:b/>
                <w:bCs/>
                <w:sz w:val="16"/>
                <w:szCs w:val="16"/>
              </w:rPr>
              <w:t>2024–25</w:t>
            </w:r>
            <w:r w:rsidRPr="00915526">
              <w:rPr>
                <w:rFonts w:ascii="Arial" w:hAnsi="Arial" w:cs="Arial"/>
                <w:b/>
                <w:bCs/>
                <w:sz w:val="16"/>
                <w:szCs w:val="16"/>
              </w:rPr>
              <w:br/>
            </w:r>
            <w:r w:rsidRPr="00915526">
              <w:rPr>
                <w:rFonts w:ascii="Arial" w:hAnsi="Arial" w:cs="Arial"/>
                <w:sz w:val="16"/>
                <w:szCs w:val="16"/>
              </w:rPr>
              <w:t>$'000</w:t>
            </w:r>
          </w:p>
        </w:tc>
        <w:tc>
          <w:tcPr>
            <w:tcW w:w="900" w:type="dxa"/>
            <w:tcBorders>
              <w:top w:val="nil"/>
              <w:left w:val="nil"/>
              <w:bottom w:val="single" w:sz="4" w:space="0" w:color="auto"/>
              <w:right w:val="nil"/>
            </w:tcBorders>
            <w:shd w:val="clear" w:color="auto" w:fill="auto"/>
            <w:hideMark/>
          </w:tcPr>
          <w:p w14:paraId="4B66B132" w14:textId="77777777" w:rsidR="00915526" w:rsidRPr="00915526" w:rsidRDefault="00915526" w:rsidP="00915526">
            <w:pPr>
              <w:spacing w:before="40" w:after="0"/>
              <w:jc w:val="right"/>
              <w:rPr>
                <w:rFonts w:ascii="Arial" w:hAnsi="Arial" w:cs="Arial"/>
                <w:b/>
                <w:bCs/>
                <w:sz w:val="16"/>
                <w:szCs w:val="16"/>
              </w:rPr>
            </w:pPr>
            <w:r w:rsidRPr="00915526">
              <w:rPr>
                <w:rFonts w:ascii="Arial" w:hAnsi="Arial" w:cs="Arial"/>
                <w:b/>
                <w:bCs/>
                <w:sz w:val="16"/>
                <w:szCs w:val="16"/>
              </w:rPr>
              <w:t>2025–26</w:t>
            </w:r>
            <w:r w:rsidRPr="00915526">
              <w:rPr>
                <w:rFonts w:ascii="Arial" w:hAnsi="Arial" w:cs="Arial"/>
                <w:b/>
                <w:bCs/>
                <w:sz w:val="16"/>
                <w:szCs w:val="16"/>
              </w:rPr>
              <w:br/>
            </w:r>
            <w:r w:rsidRPr="00915526">
              <w:rPr>
                <w:rFonts w:ascii="Arial" w:hAnsi="Arial" w:cs="Arial"/>
                <w:sz w:val="16"/>
                <w:szCs w:val="16"/>
              </w:rPr>
              <w:t>$'000</w:t>
            </w:r>
          </w:p>
        </w:tc>
      </w:tr>
      <w:tr w:rsidR="00915526" w:rsidRPr="00915526" w14:paraId="3E843D93" w14:textId="77777777" w:rsidTr="00915526">
        <w:trPr>
          <w:trHeight w:val="680"/>
          <w:jc w:val="center"/>
        </w:trPr>
        <w:tc>
          <w:tcPr>
            <w:tcW w:w="2860" w:type="dxa"/>
            <w:tcBorders>
              <w:top w:val="nil"/>
              <w:left w:val="nil"/>
              <w:bottom w:val="nil"/>
              <w:right w:val="nil"/>
            </w:tcBorders>
            <w:shd w:val="clear" w:color="auto" w:fill="auto"/>
            <w:vAlign w:val="bottom"/>
            <w:hideMark/>
          </w:tcPr>
          <w:p w14:paraId="090891F6" w14:textId="77777777" w:rsidR="00915526" w:rsidRPr="00915526" w:rsidRDefault="00915526" w:rsidP="00915526">
            <w:pPr>
              <w:spacing w:after="0"/>
              <w:rPr>
                <w:rFonts w:ascii="Arial" w:hAnsi="Arial" w:cs="Arial"/>
                <w:b/>
                <w:bCs/>
                <w:sz w:val="16"/>
                <w:szCs w:val="16"/>
              </w:rPr>
            </w:pPr>
            <w:r w:rsidRPr="00915526">
              <w:rPr>
                <w:rFonts w:ascii="Arial" w:hAnsi="Arial" w:cs="Arial"/>
                <w:b/>
                <w:bCs/>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28D44D34" w14:textId="77777777" w:rsidR="00915526" w:rsidRPr="00915526" w:rsidRDefault="00915526" w:rsidP="00915526">
            <w:pPr>
              <w:spacing w:after="0"/>
              <w:jc w:val="right"/>
              <w:rPr>
                <w:rFonts w:ascii="Arial" w:hAnsi="Arial" w:cs="Arial"/>
                <w:b/>
                <w:bCs/>
                <w:color w:val="000000"/>
                <w:sz w:val="16"/>
                <w:szCs w:val="16"/>
              </w:rPr>
            </w:pPr>
            <w:r w:rsidRPr="00915526">
              <w:rPr>
                <w:rFonts w:ascii="Arial" w:hAnsi="Arial" w:cs="Arial"/>
                <w:b/>
                <w:bCs/>
                <w:color w:val="000000"/>
                <w:sz w:val="16"/>
                <w:szCs w:val="16"/>
              </w:rPr>
              <w:t>(85,402)</w:t>
            </w:r>
          </w:p>
        </w:tc>
        <w:tc>
          <w:tcPr>
            <w:tcW w:w="900" w:type="dxa"/>
            <w:tcBorders>
              <w:top w:val="nil"/>
              <w:left w:val="nil"/>
              <w:bottom w:val="nil"/>
              <w:right w:val="nil"/>
            </w:tcBorders>
            <w:shd w:val="clear" w:color="000000" w:fill="D9D9D9"/>
            <w:noWrap/>
            <w:vAlign w:val="bottom"/>
            <w:hideMark/>
          </w:tcPr>
          <w:p w14:paraId="73A29EA0" w14:textId="77777777" w:rsidR="00915526" w:rsidRPr="00915526" w:rsidRDefault="00915526" w:rsidP="00915526">
            <w:pPr>
              <w:spacing w:after="0"/>
              <w:jc w:val="right"/>
              <w:rPr>
                <w:rFonts w:ascii="Arial" w:hAnsi="Arial" w:cs="Arial"/>
                <w:b/>
                <w:bCs/>
                <w:color w:val="000000"/>
                <w:sz w:val="16"/>
                <w:szCs w:val="16"/>
              </w:rPr>
            </w:pPr>
            <w:r w:rsidRPr="00915526">
              <w:rPr>
                <w:rFonts w:ascii="Arial" w:hAnsi="Arial" w:cs="Arial"/>
                <w:b/>
                <w:bCs/>
                <w:color w:val="000000"/>
                <w:sz w:val="16"/>
                <w:szCs w:val="16"/>
              </w:rPr>
              <w:t>(68,641)</w:t>
            </w:r>
          </w:p>
        </w:tc>
        <w:tc>
          <w:tcPr>
            <w:tcW w:w="900" w:type="dxa"/>
            <w:tcBorders>
              <w:top w:val="nil"/>
              <w:left w:val="nil"/>
              <w:bottom w:val="nil"/>
              <w:right w:val="nil"/>
            </w:tcBorders>
            <w:shd w:val="clear" w:color="auto" w:fill="auto"/>
            <w:noWrap/>
            <w:vAlign w:val="bottom"/>
            <w:hideMark/>
          </w:tcPr>
          <w:p w14:paraId="40AC5F0E" w14:textId="77777777" w:rsidR="00915526" w:rsidRPr="00915526" w:rsidRDefault="00915526" w:rsidP="00915526">
            <w:pPr>
              <w:spacing w:after="0"/>
              <w:jc w:val="right"/>
              <w:rPr>
                <w:rFonts w:ascii="Arial" w:hAnsi="Arial" w:cs="Arial"/>
                <w:b/>
                <w:bCs/>
                <w:color w:val="000000"/>
                <w:sz w:val="16"/>
                <w:szCs w:val="16"/>
              </w:rPr>
            </w:pPr>
            <w:r w:rsidRPr="00915526">
              <w:rPr>
                <w:rFonts w:ascii="Arial" w:hAnsi="Arial" w:cs="Arial"/>
                <w:b/>
                <w:bCs/>
                <w:color w:val="000000"/>
                <w:sz w:val="16"/>
                <w:szCs w:val="16"/>
              </w:rPr>
              <w:t>(47,400)</w:t>
            </w:r>
          </w:p>
        </w:tc>
        <w:tc>
          <w:tcPr>
            <w:tcW w:w="900" w:type="dxa"/>
            <w:tcBorders>
              <w:top w:val="nil"/>
              <w:left w:val="nil"/>
              <w:bottom w:val="nil"/>
              <w:right w:val="nil"/>
            </w:tcBorders>
            <w:shd w:val="clear" w:color="auto" w:fill="auto"/>
            <w:noWrap/>
            <w:vAlign w:val="bottom"/>
            <w:hideMark/>
          </w:tcPr>
          <w:p w14:paraId="2FC76A8A" w14:textId="77777777" w:rsidR="00915526" w:rsidRPr="00915526" w:rsidRDefault="00915526" w:rsidP="00915526">
            <w:pPr>
              <w:spacing w:after="0"/>
              <w:jc w:val="right"/>
              <w:rPr>
                <w:rFonts w:ascii="Arial" w:hAnsi="Arial" w:cs="Arial"/>
                <w:b/>
                <w:bCs/>
                <w:color w:val="000000"/>
                <w:sz w:val="16"/>
                <w:szCs w:val="16"/>
              </w:rPr>
            </w:pPr>
            <w:r w:rsidRPr="00915526">
              <w:rPr>
                <w:rFonts w:ascii="Arial" w:hAnsi="Arial" w:cs="Arial"/>
                <w:b/>
                <w:bCs/>
                <w:color w:val="000000"/>
                <w:sz w:val="16"/>
                <w:szCs w:val="16"/>
              </w:rPr>
              <w:t>(36,381)</w:t>
            </w:r>
          </w:p>
        </w:tc>
        <w:tc>
          <w:tcPr>
            <w:tcW w:w="900" w:type="dxa"/>
            <w:tcBorders>
              <w:top w:val="nil"/>
              <w:left w:val="nil"/>
              <w:bottom w:val="nil"/>
              <w:right w:val="nil"/>
            </w:tcBorders>
            <w:shd w:val="clear" w:color="auto" w:fill="auto"/>
            <w:noWrap/>
            <w:vAlign w:val="bottom"/>
            <w:hideMark/>
          </w:tcPr>
          <w:p w14:paraId="104EEA6E" w14:textId="77777777" w:rsidR="00915526" w:rsidRPr="00915526" w:rsidRDefault="00915526" w:rsidP="00915526">
            <w:pPr>
              <w:spacing w:after="0"/>
              <w:jc w:val="right"/>
              <w:rPr>
                <w:rFonts w:ascii="Arial" w:hAnsi="Arial" w:cs="Arial"/>
                <w:b/>
                <w:bCs/>
                <w:color w:val="000000"/>
                <w:sz w:val="16"/>
                <w:szCs w:val="16"/>
              </w:rPr>
            </w:pPr>
            <w:r w:rsidRPr="00915526">
              <w:rPr>
                <w:rFonts w:ascii="Arial" w:hAnsi="Arial" w:cs="Arial"/>
                <w:b/>
                <w:bCs/>
                <w:color w:val="000000"/>
                <w:sz w:val="16"/>
                <w:szCs w:val="16"/>
              </w:rPr>
              <w:t>(35,100)</w:t>
            </w:r>
          </w:p>
        </w:tc>
      </w:tr>
      <w:tr w:rsidR="00915526" w:rsidRPr="00915526" w14:paraId="5125C428" w14:textId="77777777" w:rsidTr="00915526">
        <w:trPr>
          <w:trHeight w:val="624"/>
          <w:jc w:val="center"/>
        </w:trPr>
        <w:tc>
          <w:tcPr>
            <w:tcW w:w="2860" w:type="dxa"/>
            <w:tcBorders>
              <w:top w:val="nil"/>
              <w:left w:val="nil"/>
              <w:bottom w:val="nil"/>
              <w:right w:val="nil"/>
            </w:tcBorders>
            <w:shd w:val="clear" w:color="auto" w:fill="auto"/>
            <w:vAlign w:val="bottom"/>
            <w:hideMark/>
          </w:tcPr>
          <w:p w14:paraId="723B1268" w14:textId="77777777" w:rsidR="00915526" w:rsidRPr="00915526" w:rsidRDefault="00915526" w:rsidP="00915526">
            <w:pPr>
              <w:spacing w:after="0"/>
              <w:ind w:leftChars="75" w:left="150"/>
              <w:rPr>
                <w:rFonts w:ascii="Arial" w:hAnsi="Arial" w:cs="Arial"/>
                <w:color w:val="000000"/>
                <w:sz w:val="16"/>
                <w:szCs w:val="16"/>
              </w:rPr>
            </w:pPr>
            <w:r w:rsidRPr="00915526">
              <w:rPr>
                <w:rFonts w:ascii="Arial" w:hAnsi="Arial" w:cs="Arial"/>
                <w:color w:val="000000"/>
                <w:sz w:val="16"/>
                <w:szCs w:val="16"/>
              </w:rPr>
              <w:t>plus non-appropriated expenses including depreciation and amortisation expenses</w:t>
            </w:r>
          </w:p>
        </w:tc>
        <w:tc>
          <w:tcPr>
            <w:tcW w:w="900" w:type="dxa"/>
            <w:tcBorders>
              <w:top w:val="nil"/>
              <w:left w:val="nil"/>
              <w:bottom w:val="nil"/>
              <w:right w:val="nil"/>
            </w:tcBorders>
            <w:shd w:val="clear" w:color="auto" w:fill="auto"/>
            <w:noWrap/>
            <w:vAlign w:val="bottom"/>
            <w:hideMark/>
          </w:tcPr>
          <w:p w14:paraId="5F3E1019"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91,443</w:t>
            </w:r>
          </w:p>
        </w:tc>
        <w:tc>
          <w:tcPr>
            <w:tcW w:w="900" w:type="dxa"/>
            <w:tcBorders>
              <w:top w:val="nil"/>
              <w:left w:val="nil"/>
              <w:bottom w:val="nil"/>
              <w:right w:val="nil"/>
            </w:tcBorders>
            <w:shd w:val="clear" w:color="000000" w:fill="D9D9D9"/>
            <w:noWrap/>
            <w:vAlign w:val="bottom"/>
            <w:hideMark/>
          </w:tcPr>
          <w:p w14:paraId="6AFC73B5"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65,870</w:t>
            </w:r>
          </w:p>
        </w:tc>
        <w:tc>
          <w:tcPr>
            <w:tcW w:w="900" w:type="dxa"/>
            <w:tcBorders>
              <w:top w:val="nil"/>
              <w:left w:val="nil"/>
              <w:bottom w:val="nil"/>
              <w:right w:val="nil"/>
            </w:tcBorders>
            <w:shd w:val="clear" w:color="auto" w:fill="auto"/>
            <w:noWrap/>
            <w:vAlign w:val="bottom"/>
            <w:hideMark/>
          </w:tcPr>
          <w:p w14:paraId="71EFE4C8"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49,147</w:t>
            </w:r>
          </w:p>
        </w:tc>
        <w:tc>
          <w:tcPr>
            <w:tcW w:w="900" w:type="dxa"/>
            <w:tcBorders>
              <w:top w:val="nil"/>
              <w:left w:val="nil"/>
              <w:bottom w:val="nil"/>
              <w:right w:val="nil"/>
            </w:tcBorders>
            <w:shd w:val="clear" w:color="auto" w:fill="auto"/>
            <w:noWrap/>
            <w:vAlign w:val="bottom"/>
            <w:hideMark/>
          </w:tcPr>
          <w:p w14:paraId="1B28BA94"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42,219</w:t>
            </w:r>
          </w:p>
        </w:tc>
        <w:tc>
          <w:tcPr>
            <w:tcW w:w="900" w:type="dxa"/>
            <w:tcBorders>
              <w:top w:val="nil"/>
              <w:left w:val="nil"/>
              <w:bottom w:val="nil"/>
              <w:right w:val="nil"/>
            </w:tcBorders>
            <w:shd w:val="clear" w:color="auto" w:fill="auto"/>
            <w:noWrap/>
            <w:vAlign w:val="bottom"/>
            <w:hideMark/>
          </w:tcPr>
          <w:p w14:paraId="048A853A"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42,219</w:t>
            </w:r>
          </w:p>
        </w:tc>
      </w:tr>
      <w:tr w:rsidR="00915526" w:rsidRPr="00915526" w14:paraId="03FEFDE6" w14:textId="77777777" w:rsidTr="00915526">
        <w:trPr>
          <w:trHeight w:val="225"/>
          <w:jc w:val="center"/>
        </w:trPr>
        <w:tc>
          <w:tcPr>
            <w:tcW w:w="2860" w:type="dxa"/>
            <w:tcBorders>
              <w:top w:val="nil"/>
              <w:left w:val="nil"/>
              <w:bottom w:val="nil"/>
              <w:right w:val="nil"/>
            </w:tcBorders>
            <w:shd w:val="clear" w:color="auto" w:fill="auto"/>
            <w:vAlign w:val="bottom"/>
            <w:hideMark/>
          </w:tcPr>
          <w:p w14:paraId="30E31450" w14:textId="77777777" w:rsidR="00915526" w:rsidRPr="00915526" w:rsidRDefault="00915526" w:rsidP="00915526">
            <w:pPr>
              <w:spacing w:after="0"/>
              <w:ind w:leftChars="75" w:left="150"/>
              <w:rPr>
                <w:rFonts w:ascii="Arial" w:hAnsi="Arial" w:cs="Arial"/>
                <w:color w:val="000000"/>
                <w:sz w:val="16"/>
                <w:szCs w:val="16"/>
              </w:rPr>
            </w:pPr>
            <w:r w:rsidRPr="00915526">
              <w:rPr>
                <w:rFonts w:ascii="Arial" w:hAnsi="Arial" w:cs="Arial"/>
                <w:color w:val="000000"/>
                <w:sz w:val="16"/>
                <w:szCs w:val="16"/>
              </w:rPr>
              <w:t>less cost recovered depreciation</w:t>
            </w:r>
          </w:p>
        </w:tc>
        <w:tc>
          <w:tcPr>
            <w:tcW w:w="900" w:type="dxa"/>
            <w:tcBorders>
              <w:top w:val="nil"/>
              <w:left w:val="nil"/>
              <w:bottom w:val="nil"/>
              <w:right w:val="nil"/>
            </w:tcBorders>
            <w:shd w:val="clear" w:color="auto" w:fill="auto"/>
            <w:noWrap/>
            <w:vAlign w:val="bottom"/>
            <w:hideMark/>
          </w:tcPr>
          <w:p w14:paraId="128F1C7A" w14:textId="77777777" w:rsidR="00915526" w:rsidRPr="00915526" w:rsidRDefault="00915526" w:rsidP="00915526">
            <w:pPr>
              <w:spacing w:after="0"/>
              <w:ind w:firstLineChars="100" w:firstLine="160"/>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14:paraId="17443EE0"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02CE6F3" w14:textId="77777777" w:rsidR="00915526" w:rsidRPr="00915526" w:rsidRDefault="00915526" w:rsidP="00915526">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5A4CE5F" w14:textId="77777777" w:rsidR="00915526" w:rsidRPr="00915526" w:rsidRDefault="00915526" w:rsidP="00915526">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5E8DE109" w14:textId="77777777" w:rsidR="00915526" w:rsidRPr="00915526" w:rsidRDefault="00915526" w:rsidP="00915526">
            <w:pPr>
              <w:spacing w:after="0"/>
              <w:jc w:val="right"/>
              <w:rPr>
                <w:rFonts w:ascii="Times New Roman" w:hAnsi="Times New Roman"/>
              </w:rPr>
            </w:pPr>
          </w:p>
        </w:tc>
      </w:tr>
      <w:tr w:rsidR="00915526" w:rsidRPr="00915526" w14:paraId="573C8D4B" w14:textId="77777777" w:rsidTr="00915526">
        <w:trPr>
          <w:trHeight w:val="240"/>
          <w:jc w:val="center"/>
        </w:trPr>
        <w:tc>
          <w:tcPr>
            <w:tcW w:w="2860" w:type="dxa"/>
            <w:tcBorders>
              <w:top w:val="nil"/>
              <w:left w:val="nil"/>
              <w:bottom w:val="nil"/>
              <w:right w:val="nil"/>
            </w:tcBorders>
            <w:shd w:val="clear" w:color="auto" w:fill="auto"/>
            <w:vAlign w:val="bottom"/>
            <w:hideMark/>
          </w:tcPr>
          <w:p w14:paraId="685F1C0C" w14:textId="77777777" w:rsidR="00915526" w:rsidRPr="00915526" w:rsidRDefault="00915526" w:rsidP="00915526">
            <w:pPr>
              <w:spacing w:after="0"/>
              <w:ind w:firstLineChars="200" w:firstLine="320"/>
              <w:rPr>
                <w:rFonts w:ascii="Arial" w:hAnsi="Arial" w:cs="Arial"/>
                <w:color w:val="000000"/>
                <w:sz w:val="16"/>
                <w:szCs w:val="16"/>
              </w:rPr>
            </w:pPr>
            <w:r w:rsidRPr="00915526">
              <w:rPr>
                <w:rFonts w:ascii="Arial" w:hAnsi="Arial" w:cs="Arial"/>
                <w:color w:val="000000"/>
                <w:sz w:val="16"/>
                <w:szCs w:val="16"/>
              </w:rPr>
              <w:t>AICIS</w:t>
            </w:r>
          </w:p>
        </w:tc>
        <w:tc>
          <w:tcPr>
            <w:tcW w:w="900" w:type="dxa"/>
            <w:tcBorders>
              <w:top w:val="nil"/>
              <w:left w:val="nil"/>
              <w:bottom w:val="nil"/>
              <w:right w:val="nil"/>
            </w:tcBorders>
            <w:shd w:val="clear" w:color="auto" w:fill="auto"/>
            <w:noWrap/>
            <w:vAlign w:val="bottom"/>
            <w:hideMark/>
          </w:tcPr>
          <w:p w14:paraId="23C3DABE"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(2,260)</w:t>
            </w:r>
          </w:p>
        </w:tc>
        <w:tc>
          <w:tcPr>
            <w:tcW w:w="900" w:type="dxa"/>
            <w:tcBorders>
              <w:top w:val="nil"/>
              <w:left w:val="nil"/>
              <w:bottom w:val="nil"/>
              <w:right w:val="nil"/>
            </w:tcBorders>
            <w:shd w:val="clear" w:color="000000" w:fill="D9D9D9"/>
            <w:noWrap/>
            <w:vAlign w:val="bottom"/>
            <w:hideMark/>
          </w:tcPr>
          <w:p w14:paraId="2BAB7175"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(2,500)</w:t>
            </w:r>
          </w:p>
        </w:tc>
        <w:tc>
          <w:tcPr>
            <w:tcW w:w="900" w:type="dxa"/>
            <w:tcBorders>
              <w:top w:val="nil"/>
              <w:left w:val="nil"/>
              <w:bottom w:val="nil"/>
              <w:right w:val="nil"/>
            </w:tcBorders>
            <w:shd w:val="clear" w:color="auto" w:fill="auto"/>
            <w:noWrap/>
            <w:vAlign w:val="bottom"/>
            <w:hideMark/>
          </w:tcPr>
          <w:p w14:paraId="6B2C6573"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(2,500)</w:t>
            </w:r>
          </w:p>
        </w:tc>
        <w:tc>
          <w:tcPr>
            <w:tcW w:w="900" w:type="dxa"/>
            <w:tcBorders>
              <w:top w:val="nil"/>
              <w:left w:val="nil"/>
              <w:bottom w:val="nil"/>
              <w:right w:val="nil"/>
            </w:tcBorders>
            <w:shd w:val="clear" w:color="auto" w:fill="auto"/>
            <w:noWrap/>
            <w:vAlign w:val="bottom"/>
            <w:hideMark/>
          </w:tcPr>
          <w:p w14:paraId="213CE5B7"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(2,500)</w:t>
            </w:r>
          </w:p>
        </w:tc>
        <w:tc>
          <w:tcPr>
            <w:tcW w:w="900" w:type="dxa"/>
            <w:tcBorders>
              <w:top w:val="nil"/>
              <w:left w:val="nil"/>
              <w:bottom w:val="nil"/>
              <w:right w:val="nil"/>
            </w:tcBorders>
            <w:shd w:val="clear" w:color="auto" w:fill="auto"/>
            <w:noWrap/>
            <w:vAlign w:val="bottom"/>
            <w:hideMark/>
          </w:tcPr>
          <w:p w14:paraId="3845578D"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(2,500)</w:t>
            </w:r>
          </w:p>
        </w:tc>
      </w:tr>
      <w:tr w:rsidR="00915526" w:rsidRPr="00915526" w14:paraId="015F74AA" w14:textId="77777777" w:rsidTr="00915526">
        <w:trPr>
          <w:trHeight w:val="240"/>
          <w:jc w:val="center"/>
        </w:trPr>
        <w:tc>
          <w:tcPr>
            <w:tcW w:w="2860" w:type="dxa"/>
            <w:tcBorders>
              <w:top w:val="nil"/>
              <w:left w:val="nil"/>
              <w:bottom w:val="nil"/>
              <w:right w:val="nil"/>
            </w:tcBorders>
            <w:shd w:val="clear" w:color="auto" w:fill="auto"/>
            <w:vAlign w:val="bottom"/>
            <w:hideMark/>
          </w:tcPr>
          <w:p w14:paraId="4905649E" w14:textId="77777777" w:rsidR="00915526" w:rsidRPr="00915526" w:rsidRDefault="00915526" w:rsidP="00915526">
            <w:pPr>
              <w:spacing w:after="0"/>
              <w:ind w:firstLineChars="200" w:firstLine="320"/>
              <w:rPr>
                <w:rFonts w:ascii="Arial" w:hAnsi="Arial" w:cs="Arial"/>
                <w:color w:val="000000"/>
                <w:sz w:val="16"/>
                <w:szCs w:val="16"/>
              </w:rPr>
            </w:pPr>
            <w:r w:rsidRPr="00915526">
              <w:rPr>
                <w:rFonts w:ascii="Arial" w:hAnsi="Arial" w:cs="Arial"/>
                <w:color w:val="000000"/>
                <w:sz w:val="16"/>
                <w:szCs w:val="16"/>
              </w:rPr>
              <w:t>TGA</w:t>
            </w:r>
          </w:p>
        </w:tc>
        <w:tc>
          <w:tcPr>
            <w:tcW w:w="900" w:type="dxa"/>
            <w:tcBorders>
              <w:top w:val="nil"/>
              <w:left w:val="nil"/>
              <w:bottom w:val="nil"/>
              <w:right w:val="nil"/>
            </w:tcBorders>
            <w:shd w:val="clear" w:color="auto" w:fill="auto"/>
            <w:noWrap/>
            <w:vAlign w:val="bottom"/>
            <w:hideMark/>
          </w:tcPr>
          <w:p w14:paraId="6EF1CA3A"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(11,262)</w:t>
            </w:r>
          </w:p>
        </w:tc>
        <w:tc>
          <w:tcPr>
            <w:tcW w:w="900" w:type="dxa"/>
            <w:tcBorders>
              <w:top w:val="nil"/>
              <w:left w:val="nil"/>
              <w:bottom w:val="nil"/>
              <w:right w:val="nil"/>
            </w:tcBorders>
            <w:shd w:val="clear" w:color="000000" w:fill="D9D9D9"/>
            <w:noWrap/>
            <w:vAlign w:val="bottom"/>
            <w:hideMark/>
          </w:tcPr>
          <w:p w14:paraId="4CE80230"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(6,350)</w:t>
            </w:r>
          </w:p>
        </w:tc>
        <w:tc>
          <w:tcPr>
            <w:tcW w:w="900" w:type="dxa"/>
            <w:tcBorders>
              <w:top w:val="nil"/>
              <w:left w:val="nil"/>
              <w:bottom w:val="nil"/>
              <w:right w:val="nil"/>
            </w:tcBorders>
            <w:shd w:val="clear" w:color="auto" w:fill="auto"/>
            <w:noWrap/>
            <w:vAlign w:val="bottom"/>
            <w:hideMark/>
          </w:tcPr>
          <w:p w14:paraId="7BA8D3A9"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(7,091)</w:t>
            </w:r>
          </w:p>
        </w:tc>
        <w:tc>
          <w:tcPr>
            <w:tcW w:w="900" w:type="dxa"/>
            <w:tcBorders>
              <w:top w:val="nil"/>
              <w:left w:val="nil"/>
              <w:bottom w:val="nil"/>
              <w:right w:val="nil"/>
            </w:tcBorders>
            <w:shd w:val="clear" w:color="auto" w:fill="auto"/>
            <w:noWrap/>
            <w:vAlign w:val="bottom"/>
            <w:hideMark/>
          </w:tcPr>
          <w:p w14:paraId="16CCEDA3"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(7,989)</w:t>
            </w:r>
          </w:p>
        </w:tc>
        <w:tc>
          <w:tcPr>
            <w:tcW w:w="900" w:type="dxa"/>
            <w:tcBorders>
              <w:top w:val="nil"/>
              <w:left w:val="nil"/>
              <w:bottom w:val="nil"/>
              <w:right w:val="nil"/>
            </w:tcBorders>
            <w:shd w:val="clear" w:color="auto" w:fill="auto"/>
            <w:noWrap/>
            <w:vAlign w:val="bottom"/>
            <w:hideMark/>
          </w:tcPr>
          <w:p w14:paraId="4EC547C7"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(7,989)</w:t>
            </w:r>
          </w:p>
        </w:tc>
      </w:tr>
      <w:tr w:rsidR="00915526" w:rsidRPr="00915526" w14:paraId="38A99E02" w14:textId="77777777" w:rsidTr="00915526">
        <w:trPr>
          <w:trHeight w:val="450"/>
          <w:jc w:val="center"/>
        </w:trPr>
        <w:tc>
          <w:tcPr>
            <w:tcW w:w="2860" w:type="dxa"/>
            <w:tcBorders>
              <w:top w:val="nil"/>
              <w:left w:val="nil"/>
              <w:bottom w:val="nil"/>
              <w:right w:val="nil"/>
            </w:tcBorders>
            <w:shd w:val="clear" w:color="auto" w:fill="auto"/>
            <w:vAlign w:val="bottom"/>
            <w:hideMark/>
          </w:tcPr>
          <w:p w14:paraId="460B494B" w14:textId="77777777" w:rsidR="00915526" w:rsidRPr="00915526" w:rsidRDefault="00915526" w:rsidP="00915526">
            <w:pPr>
              <w:spacing w:after="0"/>
              <w:ind w:leftChars="75" w:left="150"/>
              <w:rPr>
                <w:rFonts w:ascii="Arial" w:hAnsi="Arial" w:cs="Arial"/>
                <w:color w:val="000000"/>
                <w:sz w:val="16"/>
                <w:szCs w:val="16"/>
              </w:rPr>
            </w:pPr>
            <w:r w:rsidRPr="00915526">
              <w:rPr>
                <w:rFonts w:ascii="Arial" w:hAnsi="Arial" w:cs="Arial"/>
                <w:color w:val="000000"/>
                <w:sz w:val="16"/>
                <w:szCs w:val="16"/>
              </w:rPr>
              <w:t xml:space="preserve">plus depreciation and amortisation expenses for </w:t>
            </w:r>
            <w:proofErr w:type="spellStart"/>
            <w:r w:rsidRPr="00915526">
              <w:rPr>
                <w:rFonts w:ascii="Arial" w:hAnsi="Arial" w:cs="Arial"/>
                <w:color w:val="000000"/>
                <w:sz w:val="16"/>
                <w:szCs w:val="16"/>
              </w:rPr>
              <w:t>RoU</w:t>
            </w:r>
            <w:proofErr w:type="spellEnd"/>
          </w:p>
        </w:tc>
        <w:tc>
          <w:tcPr>
            <w:tcW w:w="900" w:type="dxa"/>
            <w:tcBorders>
              <w:top w:val="nil"/>
              <w:left w:val="nil"/>
              <w:bottom w:val="nil"/>
              <w:right w:val="nil"/>
            </w:tcBorders>
            <w:shd w:val="clear" w:color="auto" w:fill="auto"/>
            <w:noWrap/>
            <w:vAlign w:val="bottom"/>
            <w:hideMark/>
          </w:tcPr>
          <w:p w14:paraId="3A078A2E"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57,848</w:t>
            </w:r>
          </w:p>
        </w:tc>
        <w:tc>
          <w:tcPr>
            <w:tcW w:w="900" w:type="dxa"/>
            <w:tcBorders>
              <w:top w:val="nil"/>
              <w:left w:val="nil"/>
              <w:bottom w:val="nil"/>
              <w:right w:val="nil"/>
            </w:tcBorders>
            <w:shd w:val="clear" w:color="000000" w:fill="D9D9D9"/>
            <w:noWrap/>
            <w:vAlign w:val="bottom"/>
            <w:hideMark/>
          </w:tcPr>
          <w:p w14:paraId="4E4CD409"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65,324</w:t>
            </w:r>
          </w:p>
        </w:tc>
        <w:tc>
          <w:tcPr>
            <w:tcW w:w="900" w:type="dxa"/>
            <w:tcBorders>
              <w:top w:val="nil"/>
              <w:left w:val="nil"/>
              <w:bottom w:val="nil"/>
              <w:right w:val="nil"/>
            </w:tcBorders>
            <w:shd w:val="clear" w:color="auto" w:fill="auto"/>
            <w:noWrap/>
            <w:vAlign w:val="bottom"/>
            <w:hideMark/>
          </w:tcPr>
          <w:p w14:paraId="746F487D"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65,310</w:t>
            </w:r>
          </w:p>
        </w:tc>
        <w:tc>
          <w:tcPr>
            <w:tcW w:w="900" w:type="dxa"/>
            <w:tcBorders>
              <w:top w:val="nil"/>
              <w:left w:val="nil"/>
              <w:bottom w:val="nil"/>
              <w:right w:val="nil"/>
            </w:tcBorders>
            <w:shd w:val="clear" w:color="auto" w:fill="auto"/>
            <w:noWrap/>
            <w:vAlign w:val="bottom"/>
            <w:hideMark/>
          </w:tcPr>
          <w:p w14:paraId="6C3CE0D6"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64,928</w:t>
            </w:r>
          </w:p>
        </w:tc>
        <w:tc>
          <w:tcPr>
            <w:tcW w:w="900" w:type="dxa"/>
            <w:tcBorders>
              <w:top w:val="nil"/>
              <w:left w:val="nil"/>
              <w:bottom w:val="nil"/>
              <w:right w:val="nil"/>
            </w:tcBorders>
            <w:shd w:val="clear" w:color="auto" w:fill="auto"/>
            <w:noWrap/>
            <w:vAlign w:val="bottom"/>
            <w:hideMark/>
          </w:tcPr>
          <w:p w14:paraId="768A74A4"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55,382</w:t>
            </w:r>
          </w:p>
        </w:tc>
      </w:tr>
      <w:tr w:rsidR="00915526" w:rsidRPr="00915526" w14:paraId="6CE3AB9F" w14:textId="77777777" w:rsidTr="00915526">
        <w:trPr>
          <w:trHeight w:val="240"/>
          <w:jc w:val="center"/>
        </w:trPr>
        <w:tc>
          <w:tcPr>
            <w:tcW w:w="2860" w:type="dxa"/>
            <w:tcBorders>
              <w:top w:val="nil"/>
              <w:left w:val="nil"/>
              <w:bottom w:val="nil"/>
              <w:right w:val="nil"/>
            </w:tcBorders>
            <w:shd w:val="clear" w:color="auto" w:fill="auto"/>
            <w:vAlign w:val="bottom"/>
            <w:hideMark/>
          </w:tcPr>
          <w:p w14:paraId="5E1F71E4" w14:textId="77777777" w:rsidR="00915526" w:rsidRPr="00915526" w:rsidRDefault="00915526" w:rsidP="00915526">
            <w:pPr>
              <w:spacing w:after="0"/>
              <w:ind w:leftChars="75" w:left="150"/>
              <w:rPr>
                <w:rFonts w:ascii="Arial" w:hAnsi="Arial" w:cs="Arial"/>
                <w:color w:val="000000"/>
                <w:sz w:val="16"/>
                <w:szCs w:val="16"/>
              </w:rPr>
            </w:pPr>
            <w:r w:rsidRPr="00915526">
              <w:rPr>
                <w:rFonts w:ascii="Arial" w:hAnsi="Arial" w:cs="Arial"/>
                <w:color w:val="000000"/>
                <w:sz w:val="16"/>
                <w:szCs w:val="16"/>
              </w:rPr>
              <w:t>less lease principal repayments</w:t>
            </w:r>
          </w:p>
        </w:tc>
        <w:tc>
          <w:tcPr>
            <w:tcW w:w="900" w:type="dxa"/>
            <w:tcBorders>
              <w:top w:val="nil"/>
              <w:left w:val="nil"/>
              <w:bottom w:val="nil"/>
              <w:right w:val="nil"/>
            </w:tcBorders>
            <w:shd w:val="clear" w:color="auto" w:fill="auto"/>
            <w:noWrap/>
            <w:vAlign w:val="bottom"/>
            <w:hideMark/>
          </w:tcPr>
          <w:p w14:paraId="77611662"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(51,798)</w:t>
            </w:r>
          </w:p>
        </w:tc>
        <w:tc>
          <w:tcPr>
            <w:tcW w:w="900" w:type="dxa"/>
            <w:tcBorders>
              <w:top w:val="nil"/>
              <w:left w:val="nil"/>
              <w:bottom w:val="nil"/>
              <w:right w:val="nil"/>
            </w:tcBorders>
            <w:shd w:val="clear" w:color="000000" w:fill="D9D9D9"/>
            <w:noWrap/>
            <w:vAlign w:val="bottom"/>
            <w:hideMark/>
          </w:tcPr>
          <w:p w14:paraId="62A4B6A5"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(55,135)</w:t>
            </w:r>
          </w:p>
        </w:tc>
        <w:tc>
          <w:tcPr>
            <w:tcW w:w="900" w:type="dxa"/>
            <w:tcBorders>
              <w:top w:val="nil"/>
              <w:left w:val="nil"/>
              <w:bottom w:val="nil"/>
              <w:right w:val="nil"/>
            </w:tcBorders>
            <w:shd w:val="clear" w:color="auto" w:fill="auto"/>
            <w:noWrap/>
            <w:vAlign w:val="bottom"/>
            <w:hideMark/>
          </w:tcPr>
          <w:p w14:paraId="63FFBA52"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(57,943)</w:t>
            </w:r>
          </w:p>
        </w:tc>
        <w:tc>
          <w:tcPr>
            <w:tcW w:w="900" w:type="dxa"/>
            <w:tcBorders>
              <w:top w:val="nil"/>
              <w:left w:val="nil"/>
              <w:bottom w:val="nil"/>
              <w:right w:val="nil"/>
            </w:tcBorders>
            <w:shd w:val="clear" w:color="auto" w:fill="auto"/>
            <w:noWrap/>
            <w:vAlign w:val="bottom"/>
            <w:hideMark/>
          </w:tcPr>
          <w:p w14:paraId="649BC895"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(60,277)</w:t>
            </w:r>
          </w:p>
        </w:tc>
        <w:tc>
          <w:tcPr>
            <w:tcW w:w="900" w:type="dxa"/>
            <w:tcBorders>
              <w:top w:val="nil"/>
              <w:left w:val="nil"/>
              <w:bottom w:val="nil"/>
              <w:right w:val="nil"/>
            </w:tcBorders>
            <w:shd w:val="clear" w:color="auto" w:fill="auto"/>
            <w:noWrap/>
            <w:vAlign w:val="bottom"/>
            <w:hideMark/>
          </w:tcPr>
          <w:p w14:paraId="476AF271" w14:textId="77777777" w:rsidR="00915526" w:rsidRPr="00915526" w:rsidRDefault="00915526" w:rsidP="00915526">
            <w:pPr>
              <w:spacing w:after="0"/>
              <w:jc w:val="right"/>
              <w:rPr>
                <w:rFonts w:ascii="Arial" w:hAnsi="Arial" w:cs="Arial"/>
                <w:sz w:val="16"/>
                <w:szCs w:val="16"/>
              </w:rPr>
            </w:pPr>
            <w:r w:rsidRPr="00915526">
              <w:rPr>
                <w:rFonts w:ascii="Arial" w:hAnsi="Arial" w:cs="Arial"/>
                <w:sz w:val="16"/>
                <w:szCs w:val="16"/>
              </w:rPr>
              <w:t>(52,012)</w:t>
            </w:r>
          </w:p>
        </w:tc>
      </w:tr>
      <w:tr w:rsidR="00915526" w:rsidRPr="00915526" w14:paraId="60E8CAD7" w14:textId="77777777" w:rsidTr="00915526">
        <w:trPr>
          <w:trHeight w:val="454"/>
          <w:jc w:val="center"/>
        </w:trPr>
        <w:tc>
          <w:tcPr>
            <w:tcW w:w="2860" w:type="dxa"/>
            <w:tcBorders>
              <w:top w:val="nil"/>
              <w:left w:val="nil"/>
              <w:bottom w:val="single" w:sz="4" w:space="0" w:color="auto"/>
              <w:right w:val="nil"/>
            </w:tcBorders>
            <w:shd w:val="clear" w:color="auto" w:fill="auto"/>
            <w:vAlign w:val="bottom"/>
            <w:hideMark/>
          </w:tcPr>
          <w:p w14:paraId="753BD30B" w14:textId="77777777" w:rsidR="00915526" w:rsidRPr="00915526" w:rsidRDefault="00915526" w:rsidP="00915526">
            <w:pPr>
              <w:spacing w:after="0"/>
              <w:rPr>
                <w:rFonts w:ascii="Arial" w:hAnsi="Arial" w:cs="Arial"/>
                <w:b/>
                <w:bCs/>
                <w:sz w:val="16"/>
                <w:szCs w:val="16"/>
              </w:rPr>
            </w:pPr>
            <w:r w:rsidRPr="00915526">
              <w:rPr>
                <w:rFonts w:ascii="Arial" w:hAnsi="Arial" w:cs="Arial"/>
                <w:b/>
                <w:bCs/>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131C3693" w14:textId="77777777" w:rsidR="00915526" w:rsidRPr="00915526" w:rsidRDefault="00915526" w:rsidP="00915526">
            <w:pPr>
              <w:spacing w:after="0"/>
              <w:jc w:val="right"/>
              <w:rPr>
                <w:rFonts w:ascii="Arial" w:hAnsi="Arial" w:cs="Arial"/>
                <w:b/>
                <w:bCs/>
                <w:sz w:val="16"/>
                <w:szCs w:val="16"/>
              </w:rPr>
            </w:pPr>
            <w:r w:rsidRPr="00915526">
              <w:rPr>
                <w:rFonts w:ascii="Arial" w:hAnsi="Arial" w:cs="Arial"/>
                <w:b/>
                <w:bCs/>
                <w:sz w:val="16"/>
                <w:szCs w:val="16"/>
              </w:rPr>
              <w:t>(1,431)</w:t>
            </w:r>
          </w:p>
        </w:tc>
        <w:tc>
          <w:tcPr>
            <w:tcW w:w="900" w:type="dxa"/>
            <w:tcBorders>
              <w:top w:val="nil"/>
              <w:left w:val="nil"/>
              <w:bottom w:val="single" w:sz="4" w:space="0" w:color="auto"/>
              <w:right w:val="nil"/>
            </w:tcBorders>
            <w:shd w:val="clear" w:color="000000" w:fill="D9D9D9"/>
            <w:noWrap/>
            <w:vAlign w:val="bottom"/>
            <w:hideMark/>
          </w:tcPr>
          <w:p w14:paraId="3C665655" w14:textId="77777777" w:rsidR="00915526" w:rsidRPr="00915526" w:rsidRDefault="00915526" w:rsidP="00915526">
            <w:pPr>
              <w:spacing w:after="0"/>
              <w:jc w:val="right"/>
              <w:rPr>
                <w:rFonts w:ascii="Arial" w:hAnsi="Arial" w:cs="Arial"/>
                <w:b/>
                <w:bCs/>
                <w:sz w:val="16"/>
                <w:szCs w:val="16"/>
              </w:rPr>
            </w:pPr>
            <w:r w:rsidRPr="00915526">
              <w:rPr>
                <w:rFonts w:ascii="Arial" w:hAnsi="Arial" w:cs="Arial"/>
                <w:b/>
                <w:bCs/>
                <w:sz w:val="16"/>
                <w:szCs w:val="16"/>
              </w:rPr>
              <w:t>(1,432)</w:t>
            </w:r>
          </w:p>
        </w:tc>
        <w:tc>
          <w:tcPr>
            <w:tcW w:w="900" w:type="dxa"/>
            <w:tcBorders>
              <w:top w:val="nil"/>
              <w:left w:val="nil"/>
              <w:bottom w:val="single" w:sz="4" w:space="0" w:color="auto"/>
              <w:right w:val="nil"/>
            </w:tcBorders>
            <w:shd w:val="clear" w:color="auto" w:fill="auto"/>
            <w:noWrap/>
            <w:vAlign w:val="bottom"/>
            <w:hideMark/>
          </w:tcPr>
          <w:p w14:paraId="3D0AC5CF" w14:textId="77777777" w:rsidR="00915526" w:rsidRPr="00915526" w:rsidRDefault="00915526" w:rsidP="00915526">
            <w:pPr>
              <w:spacing w:after="0"/>
              <w:jc w:val="right"/>
              <w:rPr>
                <w:rFonts w:ascii="Arial" w:hAnsi="Arial" w:cs="Arial"/>
                <w:b/>
                <w:bCs/>
                <w:sz w:val="16"/>
                <w:szCs w:val="16"/>
              </w:rPr>
            </w:pPr>
            <w:r w:rsidRPr="00915526">
              <w:rPr>
                <w:rFonts w:ascii="Arial" w:hAnsi="Arial" w:cs="Arial"/>
                <w:b/>
                <w:bCs/>
                <w:sz w:val="16"/>
                <w:szCs w:val="16"/>
              </w:rPr>
              <w:t>(477)</w:t>
            </w:r>
          </w:p>
        </w:tc>
        <w:tc>
          <w:tcPr>
            <w:tcW w:w="900" w:type="dxa"/>
            <w:tcBorders>
              <w:top w:val="nil"/>
              <w:left w:val="nil"/>
              <w:bottom w:val="single" w:sz="4" w:space="0" w:color="auto"/>
              <w:right w:val="nil"/>
            </w:tcBorders>
            <w:shd w:val="clear" w:color="auto" w:fill="auto"/>
            <w:noWrap/>
            <w:vAlign w:val="bottom"/>
            <w:hideMark/>
          </w:tcPr>
          <w:p w14:paraId="61536240" w14:textId="77777777" w:rsidR="00915526" w:rsidRPr="00915526" w:rsidRDefault="00915526" w:rsidP="00915526">
            <w:pPr>
              <w:spacing w:after="0"/>
              <w:jc w:val="right"/>
              <w:rPr>
                <w:rFonts w:ascii="Arial" w:hAnsi="Arial" w:cs="Arial"/>
                <w:b/>
                <w:bCs/>
                <w:sz w:val="16"/>
                <w:szCs w:val="16"/>
              </w:rPr>
            </w:pPr>
            <w:r w:rsidRPr="00915526">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6ED1919" w14:textId="77777777" w:rsidR="00915526" w:rsidRPr="00915526" w:rsidRDefault="00915526" w:rsidP="00915526">
            <w:pPr>
              <w:spacing w:after="0"/>
              <w:jc w:val="right"/>
              <w:rPr>
                <w:rFonts w:ascii="Arial" w:hAnsi="Arial" w:cs="Arial"/>
                <w:b/>
                <w:bCs/>
                <w:sz w:val="16"/>
                <w:szCs w:val="16"/>
              </w:rPr>
            </w:pPr>
            <w:r w:rsidRPr="00915526">
              <w:rPr>
                <w:rFonts w:ascii="Arial" w:hAnsi="Arial" w:cs="Arial"/>
                <w:b/>
                <w:bCs/>
                <w:sz w:val="16"/>
                <w:szCs w:val="16"/>
              </w:rPr>
              <w:t>-</w:t>
            </w:r>
          </w:p>
        </w:tc>
      </w:tr>
    </w:tbl>
    <w:p w14:paraId="2590B1EF" w14:textId="77777777" w:rsidR="00DA0C21" w:rsidRDefault="00DA0C21" w:rsidP="00DA0C21">
      <w:pPr>
        <w:pStyle w:val="NEGCFootnote"/>
        <w:spacing w:before="120"/>
      </w:pPr>
      <w:proofErr w:type="spellStart"/>
      <w:r w:rsidRPr="00121CF9">
        <w:t>RoU</w:t>
      </w:r>
      <w:proofErr w:type="spellEnd"/>
      <w:r w:rsidRPr="00121CF9">
        <w:t xml:space="preserve"> = Right-of-Use asset</w:t>
      </w:r>
      <w:r w:rsidRPr="009945AA">
        <w:t xml:space="preserve"> </w:t>
      </w:r>
      <w:r>
        <w:br w:type="page"/>
      </w:r>
    </w:p>
    <w:p w14:paraId="3B06D5F2" w14:textId="77777777" w:rsidR="00294236" w:rsidRPr="00516514" w:rsidRDefault="00294236" w:rsidP="00294236">
      <w:pPr>
        <w:pStyle w:val="Tablenumberandreference"/>
        <w:rPr>
          <w:b w:val="0"/>
          <w:color w:val="auto"/>
        </w:rPr>
      </w:pPr>
      <w:r w:rsidRPr="00CA39FA">
        <w:lastRenderedPageBreak/>
        <w:t xml:space="preserve">Table 3.2: Budgeted Departmental Balance Sheet (as at </w:t>
      </w:r>
      <w:r w:rsidRPr="00516514">
        <w:rPr>
          <w:color w:val="auto"/>
        </w:rPr>
        <w:t>30 June)</w:t>
      </w:r>
    </w:p>
    <w:tbl>
      <w:tblPr>
        <w:tblW w:w="7360" w:type="dxa"/>
        <w:jc w:val="center"/>
        <w:tblLayout w:type="fixed"/>
        <w:tblLook w:val="04A0" w:firstRow="1" w:lastRow="0" w:firstColumn="1" w:lastColumn="0" w:noHBand="0" w:noVBand="1"/>
        <w:tblCaption w:val="Table 3.2: Budgeted Departmental Balance Sheet (as at 30 June)"/>
        <w:tblDescription w:val="This table outlines the Department's budgeted departmental balance sheet as at 30 June"/>
      </w:tblPr>
      <w:tblGrid>
        <w:gridCol w:w="2963"/>
        <w:gridCol w:w="885"/>
        <w:gridCol w:w="878"/>
        <w:gridCol w:w="878"/>
        <w:gridCol w:w="878"/>
        <w:gridCol w:w="878"/>
      </w:tblGrid>
      <w:tr w:rsidR="003C2EB6" w:rsidRPr="003C2EB6" w14:paraId="293C1CD3" w14:textId="77777777" w:rsidTr="003C2EB6">
        <w:trPr>
          <w:trHeight w:val="765"/>
          <w:jc w:val="center"/>
        </w:trPr>
        <w:tc>
          <w:tcPr>
            <w:tcW w:w="2963" w:type="dxa"/>
            <w:tcBorders>
              <w:top w:val="single" w:sz="4" w:space="0" w:color="auto"/>
              <w:left w:val="nil"/>
              <w:bottom w:val="nil"/>
              <w:right w:val="nil"/>
            </w:tcBorders>
            <w:shd w:val="clear" w:color="auto" w:fill="auto"/>
            <w:tcMar>
              <w:left w:w="57" w:type="dxa"/>
              <w:right w:w="57" w:type="dxa"/>
            </w:tcMar>
            <w:hideMark/>
          </w:tcPr>
          <w:p w14:paraId="4D272E4C" w14:textId="77777777" w:rsidR="003C2EB6" w:rsidRPr="003C2EB6" w:rsidRDefault="003C2EB6" w:rsidP="003C2EB6">
            <w:pPr>
              <w:spacing w:before="40" w:after="0"/>
              <w:jc w:val="right"/>
              <w:rPr>
                <w:rFonts w:ascii="Arial" w:hAnsi="Arial" w:cs="Arial"/>
                <w:sz w:val="16"/>
                <w:szCs w:val="16"/>
              </w:rPr>
            </w:pPr>
            <w:r w:rsidRPr="003C2EB6">
              <w:rPr>
                <w:rFonts w:ascii="Arial" w:hAnsi="Arial" w:cs="Arial"/>
                <w:sz w:val="16"/>
                <w:szCs w:val="16"/>
              </w:rPr>
              <w:t> </w:t>
            </w:r>
          </w:p>
        </w:tc>
        <w:tc>
          <w:tcPr>
            <w:tcW w:w="885" w:type="dxa"/>
            <w:tcBorders>
              <w:top w:val="single" w:sz="4" w:space="0" w:color="auto"/>
              <w:left w:val="nil"/>
              <w:bottom w:val="single" w:sz="4" w:space="0" w:color="auto"/>
              <w:right w:val="nil"/>
            </w:tcBorders>
            <w:shd w:val="clear" w:color="auto" w:fill="auto"/>
            <w:tcMar>
              <w:left w:w="57" w:type="dxa"/>
              <w:right w:w="57" w:type="dxa"/>
            </w:tcMar>
            <w:hideMark/>
          </w:tcPr>
          <w:p w14:paraId="732808F3" w14:textId="77777777" w:rsidR="003C2EB6" w:rsidRPr="003C2EB6" w:rsidRDefault="003C2EB6" w:rsidP="003C2EB6">
            <w:pPr>
              <w:spacing w:before="40" w:after="0"/>
              <w:jc w:val="right"/>
              <w:rPr>
                <w:rFonts w:ascii="Arial" w:hAnsi="Arial" w:cs="Arial"/>
                <w:b/>
                <w:bCs/>
                <w:sz w:val="16"/>
                <w:szCs w:val="16"/>
              </w:rPr>
            </w:pPr>
            <w:r w:rsidRPr="003C2EB6">
              <w:rPr>
                <w:rFonts w:ascii="Arial" w:hAnsi="Arial" w:cs="Arial"/>
                <w:b/>
                <w:bCs/>
                <w:sz w:val="16"/>
                <w:szCs w:val="16"/>
              </w:rPr>
              <w:t>2021–22</w:t>
            </w:r>
            <w:r w:rsidRPr="003C2EB6">
              <w:rPr>
                <w:rFonts w:ascii="Arial" w:hAnsi="Arial" w:cs="Arial"/>
                <w:b/>
                <w:bCs/>
                <w:sz w:val="16"/>
                <w:szCs w:val="16"/>
              </w:rPr>
              <w:br/>
              <w:t>Estimated actual</w:t>
            </w:r>
            <w:r w:rsidRPr="003C2EB6">
              <w:rPr>
                <w:rFonts w:ascii="Arial" w:hAnsi="Arial" w:cs="Arial"/>
                <w:b/>
                <w:bCs/>
                <w:sz w:val="16"/>
                <w:szCs w:val="16"/>
              </w:rPr>
              <w:br/>
            </w:r>
            <w:r w:rsidRPr="003C2EB6">
              <w:rPr>
                <w:rFonts w:ascii="Arial" w:hAnsi="Arial" w:cs="Arial"/>
                <w:sz w:val="16"/>
                <w:szCs w:val="16"/>
              </w:rPr>
              <w:t>$'000</w:t>
            </w:r>
          </w:p>
        </w:tc>
        <w:tc>
          <w:tcPr>
            <w:tcW w:w="878" w:type="dxa"/>
            <w:tcBorders>
              <w:top w:val="single" w:sz="4" w:space="0" w:color="auto"/>
              <w:left w:val="nil"/>
              <w:bottom w:val="single" w:sz="4" w:space="0" w:color="auto"/>
              <w:right w:val="nil"/>
            </w:tcBorders>
            <w:shd w:val="clear" w:color="000000" w:fill="D9D9D9"/>
            <w:tcMar>
              <w:left w:w="57" w:type="dxa"/>
              <w:right w:w="57" w:type="dxa"/>
            </w:tcMar>
            <w:hideMark/>
          </w:tcPr>
          <w:p w14:paraId="61EC4F55" w14:textId="77777777" w:rsidR="003C2EB6" w:rsidRPr="003C2EB6" w:rsidRDefault="003C2EB6" w:rsidP="003C2EB6">
            <w:pPr>
              <w:spacing w:before="40" w:after="0"/>
              <w:jc w:val="right"/>
              <w:rPr>
                <w:rFonts w:ascii="Arial" w:hAnsi="Arial" w:cs="Arial"/>
                <w:b/>
                <w:bCs/>
                <w:sz w:val="16"/>
                <w:szCs w:val="16"/>
              </w:rPr>
            </w:pPr>
            <w:r w:rsidRPr="003C2EB6">
              <w:rPr>
                <w:rFonts w:ascii="Arial" w:hAnsi="Arial" w:cs="Arial"/>
                <w:b/>
                <w:bCs/>
                <w:sz w:val="16"/>
                <w:szCs w:val="16"/>
              </w:rPr>
              <w:t>2022–23</w:t>
            </w:r>
            <w:r w:rsidRPr="003C2EB6">
              <w:rPr>
                <w:rFonts w:ascii="Arial" w:hAnsi="Arial" w:cs="Arial"/>
                <w:b/>
                <w:bCs/>
                <w:sz w:val="16"/>
                <w:szCs w:val="16"/>
              </w:rPr>
              <w:br/>
              <w:t xml:space="preserve">Budget  </w:t>
            </w:r>
            <w:r w:rsidRPr="003C2EB6">
              <w:rPr>
                <w:rFonts w:ascii="Arial" w:hAnsi="Arial" w:cs="Arial"/>
                <w:b/>
                <w:bCs/>
                <w:sz w:val="16"/>
                <w:szCs w:val="16"/>
              </w:rPr>
              <w:br/>
            </w:r>
            <w:r w:rsidRPr="003C2EB6">
              <w:rPr>
                <w:rFonts w:ascii="Arial" w:hAnsi="Arial" w:cs="Arial"/>
                <w:b/>
                <w:bCs/>
                <w:sz w:val="16"/>
                <w:szCs w:val="16"/>
              </w:rPr>
              <w:br/>
            </w:r>
            <w:r w:rsidRPr="003C2EB6">
              <w:rPr>
                <w:rFonts w:ascii="Arial" w:hAnsi="Arial" w:cs="Arial"/>
                <w:sz w:val="16"/>
                <w:szCs w:val="16"/>
              </w:rPr>
              <w:t>$'000</w:t>
            </w:r>
          </w:p>
        </w:tc>
        <w:tc>
          <w:tcPr>
            <w:tcW w:w="878" w:type="dxa"/>
            <w:tcBorders>
              <w:top w:val="single" w:sz="4" w:space="0" w:color="auto"/>
              <w:left w:val="nil"/>
              <w:bottom w:val="single" w:sz="4" w:space="0" w:color="auto"/>
              <w:right w:val="nil"/>
            </w:tcBorders>
            <w:shd w:val="clear" w:color="auto" w:fill="auto"/>
            <w:tcMar>
              <w:left w:w="57" w:type="dxa"/>
              <w:right w:w="57" w:type="dxa"/>
            </w:tcMar>
            <w:hideMark/>
          </w:tcPr>
          <w:p w14:paraId="41AC4FDD" w14:textId="77777777" w:rsidR="003C2EB6" w:rsidRPr="003C2EB6" w:rsidRDefault="003C2EB6" w:rsidP="003C2EB6">
            <w:pPr>
              <w:spacing w:before="40" w:after="0"/>
              <w:jc w:val="right"/>
              <w:rPr>
                <w:rFonts w:ascii="Arial" w:hAnsi="Arial" w:cs="Arial"/>
                <w:b/>
                <w:bCs/>
                <w:sz w:val="16"/>
                <w:szCs w:val="16"/>
              </w:rPr>
            </w:pPr>
            <w:r w:rsidRPr="003C2EB6">
              <w:rPr>
                <w:rFonts w:ascii="Arial" w:hAnsi="Arial" w:cs="Arial"/>
                <w:b/>
                <w:bCs/>
                <w:sz w:val="16"/>
                <w:szCs w:val="16"/>
              </w:rPr>
              <w:t>2023–24</w:t>
            </w:r>
            <w:r w:rsidRPr="003C2EB6">
              <w:rPr>
                <w:rFonts w:ascii="Arial" w:hAnsi="Arial" w:cs="Arial"/>
                <w:b/>
                <w:bCs/>
                <w:sz w:val="16"/>
                <w:szCs w:val="16"/>
              </w:rPr>
              <w:br/>
              <w:t xml:space="preserve">Forward estimate </w:t>
            </w:r>
            <w:r w:rsidRPr="003C2EB6">
              <w:rPr>
                <w:rFonts w:ascii="Arial" w:hAnsi="Arial" w:cs="Arial"/>
                <w:b/>
                <w:bCs/>
                <w:sz w:val="16"/>
                <w:szCs w:val="16"/>
              </w:rPr>
              <w:br/>
            </w:r>
            <w:r w:rsidRPr="003C2EB6">
              <w:rPr>
                <w:rFonts w:ascii="Arial" w:hAnsi="Arial" w:cs="Arial"/>
                <w:sz w:val="16"/>
                <w:szCs w:val="16"/>
              </w:rPr>
              <w:t>$'000</w:t>
            </w:r>
          </w:p>
        </w:tc>
        <w:tc>
          <w:tcPr>
            <w:tcW w:w="878" w:type="dxa"/>
            <w:tcBorders>
              <w:top w:val="single" w:sz="4" w:space="0" w:color="auto"/>
              <w:left w:val="nil"/>
              <w:bottom w:val="single" w:sz="4" w:space="0" w:color="auto"/>
              <w:right w:val="nil"/>
            </w:tcBorders>
            <w:shd w:val="clear" w:color="auto" w:fill="auto"/>
            <w:tcMar>
              <w:left w:w="57" w:type="dxa"/>
              <w:right w:w="57" w:type="dxa"/>
            </w:tcMar>
            <w:hideMark/>
          </w:tcPr>
          <w:p w14:paraId="0A809EEA" w14:textId="77777777" w:rsidR="003C2EB6" w:rsidRPr="003C2EB6" w:rsidRDefault="003C2EB6" w:rsidP="003C2EB6">
            <w:pPr>
              <w:spacing w:before="40" w:after="0"/>
              <w:jc w:val="right"/>
              <w:rPr>
                <w:rFonts w:ascii="Arial" w:hAnsi="Arial" w:cs="Arial"/>
                <w:b/>
                <w:bCs/>
                <w:sz w:val="16"/>
                <w:szCs w:val="16"/>
              </w:rPr>
            </w:pPr>
            <w:r w:rsidRPr="003C2EB6">
              <w:rPr>
                <w:rFonts w:ascii="Arial" w:hAnsi="Arial" w:cs="Arial"/>
                <w:b/>
                <w:bCs/>
                <w:sz w:val="16"/>
                <w:szCs w:val="16"/>
              </w:rPr>
              <w:t>2024–25</w:t>
            </w:r>
            <w:r w:rsidRPr="003C2EB6">
              <w:rPr>
                <w:rFonts w:ascii="Arial" w:hAnsi="Arial" w:cs="Arial"/>
                <w:b/>
                <w:bCs/>
                <w:sz w:val="16"/>
                <w:szCs w:val="16"/>
              </w:rPr>
              <w:br/>
              <w:t xml:space="preserve">Forward estimate </w:t>
            </w:r>
            <w:r w:rsidRPr="003C2EB6">
              <w:rPr>
                <w:rFonts w:ascii="Arial" w:hAnsi="Arial" w:cs="Arial"/>
                <w:b/>
                <w:bCs/>
                <w:sz w:val="16"/>
                <w:szCs w:val="16"/>
              </w:rPr>
              <w:br/>
            </w:r>
            <w:r w:rsidRPr="003C2EB6">
              <w:rPr>
                <w:rFonts w:ascii="Arial" w:hAnsi="Arial" w:cs="Arial"/>
                <w:sz w:val="16"/>
                <w:szCs w:val="16"/>
              </w:rPr>
              <w:t>$'000</w:t>
            </w:r>
          </w:p>
        </w:tc>
        <w:tc>
          <w:tcPr>
            <w:tcW w:w="878" w:type="dxa"/>
            <w:tcBorders>
              <w:top w:val="single" w:sz="4" w:space="0" w:color="auto"/>
              <w:left w:val="nil"/>
              <w:bottom w:val="single" w:sz="4" w:space="0" w:color="auto"/>
              <w:right w:val="nil"/>
            </w:tcBorders>
            <w:shd w:val="clear" w:color="auto" w:fill="auto"/>
            <w:tcMar>
              <w:left w:w="57" w:type="dxa"/>
              <w:right w:w="57" w:type="dxa"/>
            </w:tcMar>
            <w:hideMark/>
          </w:tcPr>
          <w:p w14:paraId="035D3162" w14:textId="77777777" w:rsidR="003C2EB6" w:rsidRPr="003C2EB6" w:rsidRDefault="003C2EB6" w:rsidP="003C2EB6">
            <w:pPr>
              <w:spacing w:before="40" w:after="0"/>
              <w:jc w:val="right"/>
              <w:rPr>
                <w:rFonts w:ascii="Arial" w:hAnsi="Arial" w:cs="Arial"/>
                <w:b/>
                <w:bCs/>
                <w:sz w:val="16"/>
                <w:szCs w:val="16"/>
              </w:rPr>
            </w:pPr>
            <w:r w:rsidRPr="003C2EB6">
              <w:rPr>
                <w:rFonts w:ascii="Arial" w:hAnsi="Arial" w:cs="Arial"/>
                <w:b/>
                <w:bCs/>
                <w:sz w:val="16"/>
                <w:szCs w:val="16"/>
              </w:rPr>
              <w:t>2025–26</w:t>
            </w:r>
            <w:r w:rsidRPr="003C2EB6">
              <w:rPr>
                <w:rFonts w:ascii="Arial" w:hAnsi="Arial" w:cs="Arial"/>
                <w:b/>
                <w:bCs/>
                <w:sz w:val="16"/>
                <w:szCs w:val="16"/>
              </w:rPr>
              <w:br/>
              <w:t xml:space="preserve">Forward estimate </w:t>
            </w:r>
            <w:r w:rsidRPr="003C2EB6">
              <w:rPr>
                <w:rFonts w:ascii="Arial" w:hAnsi="Arial" w:cs="Arial"/>
                <w:b/>
                <w:bCs/>
                <w:sz w:val="16"/>
                <w:szCs w:val="16"/>
              </w:rPr>
              <w:br/>
            </w:r>
            <w:r w:rsidRPr="003C2EB6">
              <w:rPr>
                <w:rFonts w:ascii="Arial" w:hAnsi="Arial" w:cs="Arial"/>
                <w:sz w:val="16"/>
                <w:szCs w:val="16"/>
              </w:rPr>
              <w:t>$'000</w:t>
            </w:r>
          </w:p>
        </w:tc>
      </w:tr>
      <w:tr w:rsidR="003C2EB6" w:rsidRPr="003C2EB6" w14:paraId="14C449F4" w14:textId="77777777" w:rsidTr="003C2EB6">
        <w:trPr>
          <w:trHeight w:val="300"/>
          <w:jc w:val="center"/>
        </w:trPr>
        <w:tc>
          <w:tcPr>
            <w:tcW w:w="2963" w:type="dxa"/>
            <w:tcBorders>
              <w:top w:val="nil"/>
              <w:left w:val="nil"/>
              <w:bottom w:val="nil"/>
              <w:right w:val="nil"/>
            </w:tcBorders>
            <w:shd w:val="clear" w:color="auto" w:fill="auto"/>
            <w:noWrap/>
            <w:vAlign w:val="bottom"/>
            <w:hideMark/>
          </w:tcPr>
          <w:p w14:paraId="022A822E" w14:textId="77777777" w:rsidR="003C2EB6" w:rsidRPr="003C2EB6" w:rsidRDefault="003C2EB6" w:rsidP="003C2EB6">
            <w:pPr>
              <w:spacing w:after="0"/>
              <w:rPr>
                <w:rFonts w:ascii="Arial" w:hAnsi="Arial" w:cs="Arial"/>
                <w:b/>
                <w:bCs/>
                <w:sz w:val="16"/>
                <w:szCs w:val="16"/>
              </w:rPr>
            </w:pPr>
            <w:r w:rsidRPr="003C2EB6">
              <w:rPr>
                <w:rFonts w:ascii="Arial" w:hAnsi="Arial" w:cs="Arial"/>
                <w:b/>
                <w:bCs/>
                <w:sz w:val="16"/>
                <w:szCs w:val="16"/>
              </w:rPr>
              <w:t>ASSETS</w:t>
            </w:r>
          </w:p>
        </w:tc>
        <w:tc>
          <w:tcPr>
            <w:tcW w:w="885" w:type="dxa"/>
            <w:tcBorders>
              <w:top w:val="single" w:sz="4" w:space="0" w:color="auto"/>
              <w:left w:val="nil"/>
              <w:bottom w:val="nil"/>
              <w:right w:val="nil"/>
            </w:tcBorders>
            <w:shd w:val="clear" w:color="auto" w:fill="auto"/>
            <w:noWrap/>
            <w:tcMar>
              <w:left w:w="57" w:type="dxa"/>
              <w:right w:w="85" w:type="dxa"/>
            </w:tcMar>
            <w:vAlign w:val="bottom"/>
            <w:hideMark/>
          </w:tcPr>
          <w:p w14:paraId="33D0C2AD"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 </w:t>
            </w:r>
          </w:p>
        </w:tc>
        <w:tc>
          <w:tcPr>
            <w:tcW w:w="878" w:type="dxa"/>
            <w:tcBorders>
              <w:top w:val="single" w:sz="4" w:space="0" w:color="auto"/>
              <w:left w:val="nil"/>
              <w:bottom w:val="nil"/>
              <w:right w:val="nil"/>
            </w:tcBorders>
            <w:shd w:val="clear" w:color="000000" w:fill="D9D9D9"/>
            <w:noWrap/>
            <w:tcMar>
              <w:left w:w="57" w:type="dxa"/>
              <w:right w:w="85" w:type="dxa"/>
            </w:tcMar>
            <w:vAlign w:val="bottom"/>
            <w:hideMark/>
          </w:tcPr>
          <w:p w14:paraId="6AC947E1"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 </w:t>
            </w:r>
          </w:p>
        </w:tc>
        <w:tc>
          <w:tcPr>
            <w:tcW w:w="878" w:type="dxa"/>
            <w:tcBorders>
              <w:top w:val="single" w:sz="4" w:space="0" w:color="auto"/>
              <w:left w:val="nil"/>
              <w:bottom w:val="nil"/>
              <w:right w:val="nil"/>
            </w:tcBorders>
            <w:shd w:val="clear" w:color="auto" w:fill="auto"/>
            <w:noWrap/>
            <w:tcMar>
              <w:left w:w="57" w:type="dxa"/>
              <w:right w:w="85" w:type="dxa"/>
            </w:tcMar>
            <w:vAlign w:val="bottom"/>
            <w:hideMark/>
          </w:tcPr>
          <w:p w14:paraId="46D77C32"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 </w:t>
            </w:r>
          </w:p>
        </w:tc>
        <w:tc>
          <w:tcPr>
            <w:tcW w:w="878" w:type="dxa"/>
            <w:tcBorders>
              <w:top w:val="single" w:sz="4" w:space="0" w:color="auto"/>
              <w:left w:val="nil"/>
              <w:bottom w:val="nil"/>
              <w:right w:val="nil"/>
            </w:tcBorders>
            <w:shd w:val="clear" w:color="auto" w:fill="auto"/>
            <w:noWrap/>
            <w:tcMar>
              <w:left w:w="57" w:type="dxa"/>
              <w:right w:w="85" w:type="dxa"/>
            </w:tcMar>
            <w:vAlign w:val="bottom"/>
            <w:hideMark/>
          </w:tcPr>
          <w:p w14:paraId="53C474F0"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 </w:t>
            </w:r>
          </w:p>
        </w:tc>
        <w:tc>
          <w:tcPr>
            <w:tcW w:w="878" w:type="dxa"/>
            <w:tcBorders>
              <w:top w:val="single" w:sz="4" w:space="0" w:color="auto"/>
              <w:left w:val="nil"/>
              <w:bottom w:val="nil"/>
              <w:right w:val="nil"/>
            </w:tcBorders>
            <w:shd w:val="clear" w:color="auto" w:fill="auto"/>
            <w:noWrap/>
            <w:tcMar>
              <w:left w:w="57" w:type="dxa"/>
              <w:right w:w="85" w:type="dxa"/>
            </w:tcMar>
            <w:vAlign w:val="bottom"/>
            <w:hideMark/>
          </w:tcPr>
          <w:p w14:paraId="32C6EECF"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 </w:t>
            </w:r>
          </w:p>
        </w:tc>
      </w:tr>
      <w:tr w:rsidR="003C2EB6" w:rsidRPr="003C2EB6" w14:paraId="5E39449B"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4955C572" w14:textId="77777777" w:rsidR="003C2EB6" w:rsidRPr="003C2EB6" w:rsidRDefault="003C2EB6" w:rsidP="003C2EB6">
            <w:pPr>
              <w:spacing w:after="0"/>
              <w:ind w:firstLineChars="100" w:firstLine="160"/>
              <w:rPr>
                <w:rFonts w:ascii="Arial" w:hAnsi="Arial" w:cs="Arial"/>
                <w:b/>
                <w:bCs/>
                <w:sz w:val="16"/>
                <w:szCs w:val="16"/>
              </w:rPr>
            </w:pPr>
            <w:r w:rsidRPr="003C2EB6">
              <w:rPr>
                <w:rFonts w:ascii="Arial" w:hAnsi="Arial" w:cs="Arial"/>
                <w:b/>
                <w:bCs/>
                <w:sz w:val="16"/>
                <w:szCs w:val="16"/>
              </w:rPr>
              <w:t>Financial assets</w:t>
            </w:r>
          </w:p>
        </w:tc>
        <w:tc>
          <w:tcPr>
            <w:tcW w:w="885" w:type="dxa"/>
            <w:tcBorders>
              <w:top w:val="nil"/>
              <w:left w:val="nil"/>
              <w:bottom w:val="nil"/>
              <w:right w:val="nil"/>
            </w:tcBorders>
            <w:shd w:val="clear" w:color="auto" w:fill="auto"/>
            <w:noWrap/>
            <w:tcMar>
              <w:left w:w="57" w:type="dxa"/>
              <w:right w:w="85" w:type="dxa"/>
            </w:tcMar>
            <w:vAlign w:val="bottom"/>
            <w:hideMark/>
          </w:tcPr>
          <w:p w14:paraId="7A847BE7" w14:textId="77777777" w:rsidR="003C2EB6" w:rsidRPr="003C2EB6" w:rsidRDefault="003C2EB6" w:rsidP="003C2EB6">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57" w:type="dxa"/>
              <w:right w:w="85" w:type="dxa"/>
            </w:tcMar>
            <w:vAlign w:val="bottom"/>
            <w:hideMark/>
          </w:tcPr>
          <w:p w14:paraId="479256C9"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 </w:t>
            </w:r>
          </w:p>
        </w:tc>
        <w:tc>
          <w:tcPr>
            <w:tcW w:w="878" w:type="dxa"/>
            <w:tcBorders>
              <w:top w:val="nil"/>
              <w:left w:val="nil"/>
              <w:bottom w:val="nil"/>
              <w:right w:val="nil"/>
            </w:tcBorders>
            <w:shd w:val="clear" w:color="auto" w:fill="auto"/>
            <w:noWrap/>
            <w:tcMar>
              <w:left w:w="57" w:type="dxa"/>
              <w:right w:w="85" w:type="dxa"/>
            </w:tcMar>
            <w:vAlign w:val="bottom"/>
            <w:hideMark/>
          </w:tcPr>
          <w:p w14:paraId="54183F40" w14:textId="77777777" w:rsidR="003C2EB6" w:rsidRPr="003C2EB6" w:rsidRDefault="003C2EB6" w:rsidP="003C2EB6">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57" w:type="dxa"/>
              <w:right w:w="85" w:type="dxa"/>
            </w:tcMar>
            <w:vAlign w:val="bottom"/>
            <w:hideMark/>
          </w:tcPr>
          <w:p w14:paraId="413F591C" w14:textId="77777777" w:rsidR="003C2EB6" w:rsidRPr="003C2EB6" w:rsidRDefault="003C2EB6" w:rsidP="003C2EB6">
            <w:pPr>
              <w:spacing w:after="0"/>
              <w:jc w:val="right"/>
              <w:rPr>
                <w:rFonts w:ascii="Times New Roman" w:hAnsi="Times New Roman"/>
              </w:rPr>
            </w:pPr>
          </w:p>
        </w:tc>
        <w:tc>
          <w:tcPr>
            <w:tcW w:w="878" w:type="dxa"/>
            <w:tcBorders>
              <w:top w:val="nil"/>
              <w:left w:val="nil"/>
              <w:bottom w:val="nil"/>
              <w:right w:val="nil"/>
            </w:tcBorders>
            <w:shd w:val="clear" w:color="auto" w:fill="auto"/>
            <w:noWrap/>
            <w:tcMar>
              <w:left w:w="57" w:type="dxa"/>
              <w:right w:w="85" w:type="dxa"/>
            </w:tcMar>
            <w:vAlign w:val="bottom"/>
            <w:hideMark/>
          </w:tcPr>
          <w:p w14:paraId="364A5F5D" w14:textId="77777777" w:rsidR="003C2EB6" w:rsidRPr="003C2EB6" w:rsidRDefault="003C2EB6" w:rsidP="003C2EB6">
            <w:pPr>
              <w:spacing w:after="0"/>
              <w:jc w:val="right"/>
              <w:rPr>
                <w:rFonts w:ascii="Times New Roman" w:hAnsi="Times New Roman"/>
              </w:rPr>
            </w:pPr>
          </w:p>
        </w:tc>
      </w:tr>
      <w:tr w:rsidR="003C2EB6" w:rsidRPr="003C2EB6" w14:paraId="53BB8FC2"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5609D5A2"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Cash and cash equivalents</w:t>
            </w:r>
          </w:p>
        </w:tc>
        <w:tc>
          <w:tcPr>
            <w:tcW w:w="885" w:type="dxa"/>
            <w:tcBorders>
              <w:top w:val="nil"/>
              <w:left w:val="nil"/>
              <w:bottom w:val="nil"/>
              <w:right w:val="nil"/>
            </w:tcBorders>
            <w:shd w:val="clear" w:color="auto" w:fill="auto"/>
            <w:noWrap/>
            <w:tcMar>
              <w:left w:w="57" w:type="dxa"/>
              <w:right w:w="85" w:type="dxa"/>
            </w:tcMar>
            <w:vAlign w:val="bottom"/>
            <w:hideMark/>
          </w:tcPr>
          <w:p w14:paraId="52559432"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135,418</w:t>
            </w:r>
          </w:p>
        </w:tc>
        <w:tc>
          <w:tcPr>
            <w:tcW w:w="878" w:type="dxa"/>
            <w:tcBorders>
              <w:top w:val="nil"/>
              <w:left w:val="nil"/>
              <w:bottom w:val="nil"/>
              <w:right w:val="nil"/>
            </w:tcBorders>
            <w:shd w:val="clear" w:color="000000" w:fill="D9D9D9"/>
            <w:noWrap/>
            <w:tcMar>
              <w:left w:w="57" w:type="dxa"/>
              <w:right w:w="85" w:type="dxa"/>
            </w:tcMar>
            <w:vAlign w:val="bottom"/>
            <w:hideMark/>
          </w:tcPr>
          <w:p w14:paraId="38233508"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133,280</w:t>
            </w:r>
          </w:p>
        </w:tc>
        <w:tc>
          <w:tcPr>
            <w:tcW w:w="878" w:type="dxa"/>
            <w:tcBorders>
              <w:top w:val="nil"/>
              <w:left w:val="nil"/>
              <w:bottom w:val="nil"/>
              <w:right w:val="nil"/>
            </w:tcBorders>
            <w:shd w:val="clear" w:color="auto" w:fill="auto"/>
            <w:noWrap/>
            <w:tcMar>
              <w:left w:w="57" w:type="dxa"/>
              <w:right w:w="85" w:type="dxa"/>
            </w:tcMar>
            <w:vAlign w:val="bottom"/>
            <w:hideMark/>
          </w:tcPr>
          <w:p w14:paraId="39B638D7"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135,553</w:t>
            </w:r>
          </w:p>
        </w:tc>
        <w:tc>
          <w:tcPr>
            <w:tcW w:w="878" w:type="dxa"/>
            <w:tcBorders>
              <w:top w:val="nil"/>
              <w:left w:val="nil"/>
              <w:bottom w:val="nil"/>
              <w:right w:val="nil"/>
            </w:tcBorders>
            <w:shd w:val="clear" w:color="auto" w:fill="auto"/>
            <w:noWrap/>
            <w:tcMar>
              <w:left w:w="57" w:type="dxa"/>
              <w:right w:w="85" w:type="dxa"/>
            </w:tcMar>
            <w:vAlign w:val="bottom"/>
            <w:hideMark/>
          </w:tcPr>
          <w:p w14:paraId="1EAF6E25"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139,692</w:t>
            </w:r>
          </w:p>
        </w:tc>
        <w:tc>
          <w:tcPr>
            <w:tcW w:w="878" w:type="dxa"/>
            <w:tcBorders>
              <w:top w:val="nil"/>
              <w:left w:val="nil"/>
              <w:bottom w:val="nil"/>
              <w:right w:val="nil"/>
            </w:tcBorders>
            <w:shd w:val="clear" w:color="auto" w:fill="auto"/>
            <w:noWrap/>
            <w:tcMar>
              <w:left w:w="57" w:type="dxa"/>
              <w:right w:w="85" w:type="dxa"/>
            </w:tcMar>
            <w:vAlign w:val="bottom"/>
            <w:hideMark/>
          </w:tcPr>
          <w:p w14:paraId="4B213358"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143,831</w:t>
            </w:r>
          </w:p>
        </w:tc>
      </w:tr>
      <w:tr w:rsidR="003C2EB6" w:rsidRPr="003C2EB6" w14:paraId="0DA788DA"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5D86E8AE"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Receivables</w:t>
            </w:r>
          </w:p>
        </w:tc>
        <w:tc>
          <w:tcPr>
            <w:tcW w:w="885" w:type="dxa"/>
            <w:tcBorders>
              <w:top w:val="nil"/>
              <w:left w:val="nil"/>
              <w:bottom w:val="nil"/>
              <w:right w:val="nil"/>
            </w:tcBorders>
            <w:shd w:val="clear" w:color="auto" w:fill="auto"/>
            <w:noWrap/>
            <w:tcMar>
              <w:left w:w="57" w:type="dxa"/>
              <w:right w:w="85" w:type="dxa"/>
            </w:tcMar>
            <w:vAlign w:val="bottom"/>
            <w:hideMark/>
          </w:tcPr>
          <w:p w14:paraId="1B9947EF"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98,118</w:t>
            </w:r>
          </w:p>
        </w:tc>
        <w:tc>
          <w:tcPr>
            <w:tcW w:w="878" w:type="dxa"/>
            <w:tcBorders>
              <w:top w:val="nil"/>
              <w:left w:val="nil"/>
              <w:bottom w:val="nil"/>
              <w:right w:val="nil"/>
            </w:tcBorders>
            <w:shd w:val="clear" w:color="000000" w:fill="D9D9D9"/>
            <w:noWrap/>
            <w:tcMar>
              <w:left w:w="57" w:type="dxa"/>
              <w:right w:w="85" w:type="dxa"/>
            </w:tcMar>
            <w:vAlign w:val="bottom"/>
            <w:hideMark/>
          </w:tcPr>
          <w:p w14:paraId="626964CD"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101,522</w:t>
            </w:r>
          </w:p>
        </w:tc>
        <w:tc>
          <w:tcPr>
            <w:tcW w:w="878" w:type="dxa"/>
            <w:tcBorders>
              <w:top w:val="nil"/>
              <w:left w:val="nil"/>
              <w:bottom w:val="nil"/>
              <w:right w:val="nil"/>
            </w:tcBorders>
            <w:shd w:val="clear" w:color="auto" w:fill="auto"/>
            <w:noWrap/>
            <w:tcMar>
              <w:left w:w="57" w:type="dxa"/>
              <w:right w:w="85" w:type="dxa"/>
            </w:tcMar>
            <w:vAlign w:val="bottom"/>
            <w:hideMark/>
          </w:tcPr>
          <w:p w14:paraId="004D0988"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108,777</w:t>
            </w:r>
          </w:p>
        </w:tc>
        <w:tc>
          <w:tcPr>
            <w:tcW w:w="878" w:type="dxa"/>
            <w:tcBorders>
              <w:top w:val="nil"/>
              <w:left w:val="nil"/>
              <w:bottom w:val="nil"/>
              <w:right w:val="nil"/>
            </w:tcBorders>
            <w:shd w:val="clear" w:color="auto" w:fill="auto"/>
            <w:noWrap/>
            <w:tcMar>
              <w:left w:w="57" w:type="dxa"/>
              <w:right w:w="85" w:type="dxa"/>
            </w:tcMar>
            <w:vAlign w:val="bottom"/>
            <w:hideMark/>
          </w:tcPr>
          <w:p w14:paraId="26735FF4"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130,942</w:t>
            </w:r>
          </w:p>
        </w:tc>
        <w:tc>
          <w:tcPr>
            <w:tcW w:w="878" w:type="dxa"/>
            <w:tcBorders>
              <w:top w:val="nil"/>
              <w:left w:val="nil"/>
              <w:bottom w:val="nil"/>
              <w:right w:val="nil"/>
            </w:tcBorders>
            <w:shd w:val="clear" w:color="auto" w:fill="auto"/>
            <w:noWrap/>
            <w:tcMar>
              <w:left w:w="57" w:type="dxa"/>
              <w:right w:w="85" w:type="dxa"/>
            </w:tcMar>
            <w:vAlign w:val="bottom"/>
            <w:hideMark/>
          </w:tcPr>
          <w:p w14:paraId="3334DA4D"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145,667</w:t>
            </w:r>
          </w:p>
        </w:tc>
      </w:tr>
      <w:tr w:rsidR="003C2EB6" w:rsidRPr="003C2EB6" w14:paraId="2E52CBC6"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6F39D49B"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Other</w:t>
            </w:r>
          </w:p>
        </w:tc>
        <w:tc>
          <w:tcPr>
            <w:tcW w:w="885" w:type="dxa"/>
            <w:tcBorders>
              <w:top w:val="nil"/>
              <w:left w:val="nil"/>
              <w:bottom w:val="nil"/>
              <w:right w:val="nil"/>
            </w:tcBorders>
            <w:shd w:val="clear" w:color="auto" w:fill="auto"/>
            <w:noWrap/>
            <w:tcMar>
              <w:left w:w="57" w:type="dxa"/>
              <w:right w:w="85" w:type="dxa"/>
            </w:tcMar>
            <w:vAlign w:val="bottom"/>
            <w:hideMark/>
          </w:tcPr>
          <w:p w14:paraId="189E2E1B"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15,102</w:t>
            </w:r>
          </w:p>
        </w:tc>
        <w:tc>
          <w:tcPr>
            <w:tcW w:w="878" w:type="dxa"/>
            <w:tcBorders>
              <w:top w:val="nil"/>
              <w:left w:val="nil"/>
              <w:bottom w:val="nil"/>
              <w:right w:val="nil"/>
            </w:tcBorders>
            <w:shd w:val="clear" w:color="000000" w:fill="D9D9D9"/>
            <w:noWrap/>
            <w:tcMar>
              <w:left w:w="57" w:type="dxa"/>
              <w:right w:w="85" w:type="dxa"/>
            </w:tcMar>
            <w:vAlign w:val="bottom"/>
            <w:hideMark/>
          </w:tcPr>
          <w:p w14:paraId="075B7596"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14,796</w:t>
            </w:r>
          </w:p>
        </w:tc>
        <w:tc>
          <w:tcPr>
            <w:tcW w:w="878" w:type="dxa"/>
            <w:tcBorders>
              <w:top w:val="nil"/>
              <w:left w:val="nil"/>
              <w:bottom w:val="nil"/>
              <w:right w:val="nil"/>
            </w:tcBorders>
            <w:shd w:val="clear" w:color="auto" w:fill="auto"/>
            <w:noWrap/>
            <w:tcMar>
              <w:left w:w="57" w:type="dxa"/>
              <w:right w:w="85" w:type="dxa"/>
            </w:tcMar>
            <w:vAlign w:val="bottom"/>
            <w:hideMark/>
          </w:tcPr>
          <w:p w14:paraId="5ABAC2AC"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14,796</w:t>
            </w:r>
          </w:p>
        </w:tc>
        <w:tc>
          <w:tcPr>
            <w:tcW w:w="878" w:type="dxa"/>
            <w:tcBorders>
              <w:top w:val="nil"/>
              <w:left w:val="nil"/>
              <w:bottom w:val="nil"/>
              <w:right w:val="nil"/>
            </w:tcBorders>
            <w:shd w:val="clear" w:color="auto" w:fill="auto"/>
            <w:noWrap/>
            <w:tcMar>
              <w:left w:w="57" w:type="dxa"/>
              <w:right w:w="85" w:type="dxa"/>
            </w:tcMar>
            <w:vAlign w:val="bottom"/>
            <w:hideMark/>
          </w:tcPr>
          <w:p w14:paraId="49CB2FC1"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14,796</w:t>
            </w:r>
          </w:p>
        </w:tc>
        <w:tc>
          <w:tcPr>
            <w:tcW w:w="878" w:type="dxa"/>
            <w:tcBorders>
              <w:top w:val="nil"/>
              <w:left w:val="nil"/>
              <w:bottom w:val="nil"/>
              <w:right w:val="nil"/>
            </w:tcBorders>
            <w:shd w:val="clear" w:color="auto" w:fill="auto"/>
            <w:noWrap/>
            <w:tcMar>
              <w:left w:w="57" w:type="dxa"/>
              <w:right w:w="85" w:type="dxa"/>
            </w:tcMar>
            <w:vAlign w:val="bottom"/>
            <w:hideMark/>
          </w:tcPr>
          <w:p w14:paraId="12F3CED7"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14,796</w:t>
            </w:r>
          </w:p>
        </w:tc>
      </w:tr>
      <w:tr w:rsidR="003C2EB6" w:rsidRPr="003C2EB6" w14:paraId="384AE72C"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39603137" w14:textId="77777777" w:rsidR="003C2EB6" w:rsidRPr="003C2EB6" w:rsidRDefault="003C2EB6" w:rsidP="003C2EB6">
            <w:pPr>
              <w:spacing w:after="0"/>
              <w:ind w:firstLineChars="200" w:firstLine="320"/>
              <w:rPr>
                <w:rFonts w:ascii="Arial" w:hAnsi="Arial" w:cs="Arial"/>
                <w:b/>
                <w:bCs/>
                <w:sz w:val="16"/>
                <w:szCs w:val="16"/>
              </w:rPr>
            </w:pPr>
            <w:r w:rsidRPr="003C2EB6">
              <w:rPr>
                <w:rFonts w:ascii="Arial" w:hAnsi="Arial" w:cs="Arial"/>
                <w:b/>
                <w:bCs/>
                <w:sz w:val="16"/>
                <w:szCs w:val="16"/>
              </w:rPr>
              <w:t>Total financial assets</w:t>
            </w:r>
          </w:p>
        </w:tc>
        <w:tc>
          <w:tcPr>
            <w:tcW w:w="885" w:type="dxa"/>
            <w:tcBorders>
              <w:top w:val="nil"/>
              <w:left w:val="nil"/>
              <w:bottom w:val="single" w:sz="4" w:space="0" w:color="auto"/>
              <w:right w:val="nil"/>
            </w:tcBorders>
            <w:shd w:val="clear" w:color="auto" w:fill="auto"/>
            <w:noWrap/>
            <w:tcMar>
              <w:left w:w="57" w:type="dxa"/>
              <w:right w:w="85" w:type="dxa"/>
            </w:tcMar>
            <w:vAlign w:val="bottom"/>
            <w:hideMark/>
          </w:tcPr>
          <w:p w14:paraId="3A4CCCFE"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248,638</w:t>
            </w:r>
          </w:p>
        </w:tc>
        <w:tc>
          <w:tcPr>
            <w:tcW w:w="878" w:type="dxa"/>
            <w:tcBorders>
              <w:top w:val="nil"/>
              <w:left w:val="nil"/>
              <w:bottom w:val="single" w:sz="4" w:space="0" w:color="auto"/>
              <w:right w:val="nil"/>
            </w:tcBorders>
            <w:shd w:val="clear" w:color="000000" w:fill="D9D9D9"/>
            <w:noWrap/>
            <w:tcMar>
              <w:left w:w="57" w:type="dxa"/>
              <w:right w:w="85" w:type="dxa"/>
            </w:tcMar>
            <w:vAlign w:val="bottom"/>
            <w:hideMark/>
          </w:tcPr>
          <w:p w14:paraId="2F610716"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249,598</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3859B687"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259,126</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64BC2338"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285,430</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20A014CE"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304,294</w:t>
            </w:r>
          </w:p>
        </w:tc>
      </w:tr>
      <w:tr w:rsidR="003C2EB6" w:rsidRPr="003C2EB6" w14:paraId="01004D8B" w14:textId="77777777" w:rsidTr="003C2EB6">
        <w:trPr>
          <w:trHeight w:val="300"/>
          <w:jc w:val="center"/>
        </w:trPr>
        <w:tc>
          <w:tcPr>
            <w:tcW w:w="2963" w:type="dxa"/>
            <w:tcBorders>
              <w:top w:val="nil"/>
              <w:left w:val="nil"/>
              <w:bottom w:val="nil"/>
              <w:right w:val="nil"/>
            </w:tcBorders>
            <w:shd w:val="clear" w:color="auto" w:fill="auto"/>
            <w:noWrap/>
            <w:vAlign w:val="bottom"/>
            <w:hideMark/>
          </w:tcPr>
          <w:p w14:paraId="2C934FA3" w14:textId="77777777" w:rsidR="003C2EB6" w:rsidRPr="003C2EB6" w:rsidRDefault="003C2EB6" w:rsidP="003C2EB6">
            <w:pPr>
              <w:spacing w:after="0"/>
              <w:ind w:firstLineChars="100" w:firstLine="160"/>
              <w:rPr>
                <w:rFonts w:ascii="Arial" w:hAnsi="Arial" w:cs="Arial"/>
                <w:b/>
                <w:bCs/>
                <w:sz w:val="16"/>
                <w:szCs w:val="16"/>
              </w:rPr>
            </w:pPr>
            <w:r w:rsidRPr="003C2EB6">
              <w:rPr>
                <w:rFonts w:ascii="Arial" w:hAnsi="Arial" w:cs="Arial"/>
                <w:b/>
                <w:bCs/>
                <w:sz w:val="16"/>
                <w:szCs w:val="16"/>
              </w:rPr>
              <w:t>Non-financial assets</w:t>
            </w:r>
          </w:p>
        </w:tc>
        <w:tc>
          <w:tcPr>
            <w:tcW w:w="885" w:type="dxa"/>
            <w:tcBorders>
              <w:top w:val="nil"/>
              <w:left w:val="nil"/>
              <w:bottom w:val="nil"/>
              <w:right w:val="nil"/>
            </w:tcBorders>
            <w:shd w:val="clear" w:color="auto" w:fill="auto"/>
            <w:noWrap/>
            <w:tcMar>
              <w:left w:w="57" w:type="dxa"/>
              <w:right w:w="85" w:type="dxa"/>
            </w:tcMar>
            <w:vAlign w:val="bottom"/>
            <w:hideMark/>
          </w:tcPr>
          <w:p w14:paraId="2A62F316" w14:textId="77777777" w:rsidR="003C2EB6" w:rsidRPr="003C2EB6" w:rsidRDefault="003C2EB6" w:rsidP="003C2EB6">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57" w:type="dxa"/>
              <w:right w:w="85" w:type="dxa"/>
            </w:tcMar>
            <w:vAlign w:val="bottom"/>
            <w:hideMark/>
          </w:tcPr>
          <w:p w14:paraId="311468C9"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 </w:t>
            </w:r>
          </w:p>
        </w:tc>
        <w:tc>
          <w:tcPr>
            <w:tcW w:w="878" w:type="dxa"/>
            <w:tcBorders>
              <w:top w:val="nil"/>
              <w:left w:val="nil"/>
              <w:bottom w:val="nil"/>
              <w:right w:val="nil"/>
            </w:tcBorders>
            <w:shd w:val="clear" w:color="auto" w:fill="auto"/>
            <w:noWrap/>
            <w:tcMar>
              <w:left w:w="57" w:type="dxa"/>
              <w:right w:w="85" w:type="dxa"/>
            </w:tcMar>
            <w:vAlign w:val="bottom"/>
            <w:hideMark/>
          </w:tcPr>
          <w:p w14:paraId="7704C008" w14:textId="77777777" w:rsidR="003C2EB6" w:rsidRPr="003C2EB6" w:rsidRDefault="003C2EB6" w:rsidP="003C2EB6">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57" w:type="dxa"/>
              <w:right w:w="85" w:type="dxa"/>
            </w:tcMar>
            <w:vAlign w:val="bottom"/>
            <w:hideMark/>
          </w:tcPr>
          <w:p w14:paraId="0C47EB05" w14:textId="77777777" w:rsidR="003C2EB6" w:rsidRPr="003C2EB6" w:rsidRDefault="003C2EB6" w:rsidP="003C2EB6">
            <w:pPr>
              <w:spacing w:after="0"/>
              <w:jc w:val="right"/>
              <w:rPr>
                <w:rFonts w:ascii="Times New Roman" w:hAnsi="Times New Roman"/>
              </w:rPr>
            </w:pPr>
          </w:p>
        </w:tc>
        <w:tc>
          <w:tcPr>
            <w:tcW w:w="878" w:type="dxa"/>
            <w:tcBorders>
              <w:top w:val="nil"/>
              <w:left w:val="nil"/>
              <w:bottom w:val="nil"/>
              <w:right w:val="nil"/>
            </w:tcBorders>
            <w:shd w:val="clear" w:color="auto" w:fill="auto"/>
            <w:noWrap/>
            <w:tcMar>
              <w:left w:w="57" w:type="dxa"/>
              <w:right w:w="85" w:type="dxa"/>
            </w:tcMar>
            <w:vAlign w:val="bottom"/>
            <w:hideMark/>
          </w:tcPr>
          <w:p w14:paraId="3E0FD8E3" w14:textId="77777777" w:rsidR="003C2EB6" w:rsidRPr="003C2EB6" w:rsidRDefault="003C2EB6" w:rsidP="003C2EB6">
            <w:pPr>
              <w:spacing w:after="0"/>
              <w:jc w:val="right"/>
              <w:rPr>
                <w:rFonts w:ascii="Times New Roman" w:hAnsi="Times New Roman"/>
              </w:rPr>
            </w:pPr>
          </w:p>
        </w:tc>
      </w:tr>
      <w:tr w:rsidR="003C2EB6" w:rsidRPr="003C2EB6" w14:paraId="327E3A8C"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03AB6F25"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Land and buildings</w:t>
            </w:r>
          </w:p>
        </w:tc>
        <w:tc>
          <w:tcPr>
            <w:tcW w:w="885" w:type="dxa"/>
            <w:tcBorders>
              <w:top w:val="nil"/>
              <w:left w:val="nil"/>
              <w:bottom w:val="nil"/>
              <w:right w:val="nil"/>
            </w:tcBorders>
            <w:shd w:val="clear" w:color="auto" w:fill="auto"/>
            <w:noWrap/>
            <w:tcMar>
              <w:left w:w="57" w:type="dxa"/>
              <w:right w:w="85" w:type="dxa"/>
            </w:tcMar>
            <w:vAlign w:val="bottom"/>
            <w:hideMark/>
          </w:tcPr>
          <w:p w14:paraId="62D380E8"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549,559</w:t>
            </w:r>
          </w:p>
        </w:tc>
        <w:tc>
          <w:tcPr>
            <w:tcW w:w="878" w:type="dxa"/>
            <w:tcBorders>
              <w:top w:val="nil"/>
              <w:left w:val="nil"/>
              <w:bottom w:val="nil"/>
              <w:right w:val="nil"/>
            </w:tcBorders>
            <w:shd w:val="clear" w:color="000000" w:fill="D9D9D9"/>
            <w:noWrap/>
            <w:tcMar>
              <w:left w:w="57" w:type="dxa"/>
              <w:right w:w="85" w:type="dxa"/>
            </w:tcMar>
            <w:vAlign w:val="bottom"/>
            <w:hideMark/>
          </w:tcPr>
          <w:p w14:paraId="67053EE5"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671,158</w:t>
            </w:r>
          </w:p>
        </w:tc>
        <w:tc>
          <w:tcPr>
            <w:tcW w:w="878" w:type="dxa"/>
            <w:tcBorders>
              <w:top w:val="nil"/>
              <w:left w:val="nil"/>
              <w:bottom w:val="nil"/>
              <w:right w:val="nil"/>
            </w:tcBorders>
            <w:shd w:val="clear" w:color="auto" w:fill="auto"/>
            <w:noWrap/>
            <w:tcMar>
              <w:left w:w="57" w:type="dxa"/>
              <w:right w:w="85" w:type="dxa"/>
            </w:tcMar>
            <w:vAlign w:val="bottom"/>
            <w:hideMark/>
          </w:tcPr>
          <w:p w14:paraId="4F4AC662"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601,744</w:t>
            </w:r>
          </w:p>
        </w:tc>
        <w:tc>
          <w:tcPr>
            <w:tcW w:w="878" w:type="dxa"/>
            <w:tcBorders>
              <w:top w:val="nil"/>
              <w:left w:val="nil"/>
              <w:bottom w:val="nil"/>
              <w:right w:val="nil"/>
            </w:tcBorders>
            <w:shd w:val="clear" w:color="auto" w:fill="auto"/>
            <w:noWrap/>
            <w:tcMar>
              <w:left w:w="57" w:type="dxa"/>
              <w:right w:w="85" w:type="dxa"/>
            </w:tcMar>
            <w:vAlign w:val="bottom"/>
            <w:hideMark/>
          </w:tcPr>
          <w:p w14:paraId="02A98CB9"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564,056</w:t>
            </w:r>
          </w:p>
        </w:tc>
        <w:tc>
          <w:tcPr>
            <w:tcW w:w="878" w:type="dxa"/>
            <w:tcBorders>
              <w:top w:val="nil"/>
              <w:left w:val="nil"/>
              <w:bottom w:val="nil"/>
              <w:right w:val="nil"/>
            </w:tcBorders>
            <w:shd w:val="clear" w:color="auto" w:fill="auto"/>
            <w:noWrap/>
            <w:tcMar>
              <w:left w:w="57" w:type="dxa"/>
              <w:right w:w="85" w:type="dxa"/>
            </w:tcMar>
            <w:vAlign w:val="bottom"/>
            <w:hideMark/>
          </w:tcPr>
          <w:p w14:paraId="3D8856FF"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518,715</w:t>
            </w:r>
          </w:p>
        </w:tc>
      </w:tr>
      <w:tr w:rsidR="003C2EB6" w:rsidRPr="003C2EB6" w14:paraId="5B1D0549"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2F98E966"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Property, plant and equipment</w:t>
            </w:r>
          </w:p>
        </w:tc>
        <w:tc>
          <w:tcPr>
            <w:tcW w:w="885" w:type="dxa"/>
            <w:tcBorders>
              <w:top w:val="nil"/>
              <w:left w:val="nil"/>
              <w:bottom w:val="nil"/>
              <w:right w:val="nil"/>
            </w:tcBorders>
            <w:shd w:val="clear" w:color="auto" w:fill="auto"/>
            <w:noWrap/>
            <w:tcMar>
              <w:left w:w="57" w:type="dxa"/>
              <w:right w:w="85" w:type="dxa"/>
            </w:tcMar>
            <w:vAlign w:val="bottom"/>
            <w:hideMark/>
          </w:tcPr>
          <w:p w14:paraId="183EAE0C"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7,399</w:t>
            </w:r>
          </w:p>
        </w:tc>
        <w:tc>
          <w:tcPr>
            <w:tcW w:w="878" w:type="dxa"/>
            <w:tcBorders>
              <w:top w:val="nil"/>
              <w:left w:val="nil"/>
              <w:bottom w:val="nil"/>
              <w:right w:val="nil"/>
            </w:tcBorders>
            <w:shd w:val="clear" w:color="000000" w:fill="D9D9D9"/>
            <w:noWrap/>
            <w:tcMar>
              <w:left w:w="57" w:type="dxa"/>
              <w:right w:w="85" w:type="dxa"/>
            </w:tcMar>
            <w:vAlign w:val="bottom"/>
            <w:hideMark/>
          </w:tcPr>
          <w:p w14:paraId="37A7BA7B"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7,357</w:t>
            </w:r>
          </w:p>
        </w:tc>
        <w:tc>
          <w:tcPr>
            <w:tcW w:w="878" w:type="dxa"/>
            <w:tcBorders>
              <w:top w:val="nil"/>
              <w:left w:val="nil"/>
              <w:bottom w:val="nil"/>
              <w:right w:val="nil"/>
            </w:tcBorders>
            <w:shd w:val="clear" w:color="auto" w:fill="auto"/>
            <w:noWrap/>
            <w:tcMar>
              <w:left w:w="57" w:type="dxa"/>
              <w:right w:w="85" w:type="dxa"/>
            </w:tcMar>
            <w:vAlign w:val="bottom"/>
            <w:hideMark/>
          </w:tcPr>
          <w:p w14:paraId="38A9DC66"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7,358</w:t>
            </w:r>
          </w:p>
        </w:tc>
        <w:tc>
          <w:tcPr>
            <w:tcW w:w="878" w:type="dxa"/>
            <w:tcBorders>
              <w:top w:val="nil"/>
              <w:left w:val="nil"/>
              <w:bottom w:val="nil"/>
              <w:right w:val="nil"/>
            </w:tcBorders>
            <w:shd w:val="clear" w:color="auto" w:fill="auto"/>
            <w:noWrap/>
            <w:tcMar>
              <w:left w:w="57" w:type="dxa"/>
              <w:right w:w="85" w:type="dxa"/>
            </w:tcMar>
            <w:vAlign w:val="bottom"/>
            <w:hideMark/>
          </w:tcPr>
          <w:p w14:paraId="6778F51E"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7,423</w:t>
            </w:r>
          </w:p>
        </w:tc>
        <w:tc>
          <w:tcPr>
            <w:tcW w:w="878" w:type="dxa"/>
            <w:tcBorders>
              <w:top w:val="nil"/>
              <w:left w:val="nil"/>
              <w:bottom w:val="nil"/>
              <w:right w:val="nil"/>
            </w:tcBorders>
            <w:shd w:val="clear" w:color="auto" w:fill="auto"/>
            <w:noWrap/>
            <w:tcMar>
              <w:left w:w="57" w:type="dxa"/>
              <w:right w:w="85" w:type="dxa"/>
            </w:tcMar>
            <w:vAlign w:val="bottom"/>
            <w:hideMark/>
          </w:tcPr>
          <w:p w14:paraId="2660655A"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7,488</w:t>
            </w:r>
          </w:p>
        </w:tc>
      </w:tr>
      <w:tr w:rsidR="003C2EB6" w:rsidRPr="003C2EB6" w14:paraId="324ECF07"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0360A853"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Intangibles</w:t>
            </w:r>
          </w:p>
        </w:tc>
        <w:tc>
          <w:tcPr>
            <w:tcW w:w="885" w:type="dxa"/>
            <w:tcBorders>
              <w:top w:val="nil"/>
              <w:left w:val="nil"/>
              <w:bottom w:val="nil"/>
              <w:right w:val="nil"/>
            </w:tcBorders>
            <w:shd w:val="clear" w:color="auto" w:fill="auto"/>
            <w:noWrap/>
            <w:tcMar>
              <w:left w:w="57" w:type="dxa"/>
              <w:right w:w="85" w:type="dxa"/>
            </w:tcMar>
            <w:vAlign w:val="bottom"/>
            <w:hideMark/>
          </w:tcPr>
          <w:p w14:paraId="2E2633B9"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278,079</w:t>
            </w:r>
          </w:p>
        </w:tc>
        <w:tc>
          <w:tcPr>
            <w:tcW w:w="878" w:type="dxa"/>
            <w:tcBorders>
              <w:top w:val="nil"/>
              <w:left w:val="nil"/>
              <w:bottom w:val="nil"/>
              <w:right w:val="nil"/>
            </w:tcBorders>
            <w:shd w:val="clear" w:color="000000" w:fill="D9D9D9"/>
            <w:noWrap/>
            <w:tcMar>
              <w:left w:w="57" w:type="dxa"/>
              <w:right w:w="85" w:type="dxa"/>
            </w:tcMar>
            <w:vAlign w:val="bottom"/>
            <w:hideMark/>
          </w:tcPr>
          <w:p w14:paraId="0A9B0332"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313,907</w:t>
            </w:r>
          </w:p>
        </w:tc>
        <w:tc>
          <w:tcPr>
            <w:tcW w:w="878" w:type="dxa"/>
            <w:tcBorders>
              <w:top w:val="nil"/>
              <w:left w:val="nil"/>
              <w:bottom w:val="nil"/>
              <w:right w:val="nil"/>
            </w:tcBorders>
            <w:shd w:val="clear" w:color="auto" w:fill="auto"/>
            <w:noWrap/>
            <w:tcMar>
              <w:left w:w="57" w:type="dxa"/>
              <w:right w:w="85" w:type="dxa"/>
            </w:tcMar>
            <w:vAlign w:val="bottom"/>
            <w:hideMark/>
          </w:tcPr>
          <w:p w14:paraId="77D65779"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301,318</w:t>
            </w:r>
          </w:p>
        </w:tc>
        <w:tc>
          <w:tcPr>
            <w:tcW w:w="878" w:type="dxa"/>
            <w:tcBorders>
              <w:top w:val="nil"/>
              <w:left w:val="nil"/>
              <w:bottom w:val="nil"/>
              <w:right w:val="nil"/>
            </w:tcBorders>
            <w:shd w:val="clear" w:color="auto" w:fill="auto"/>
            <w:noWrap/>
            <w:tcMar>
              <w:left w:w="57" w:type="dxa"/>
              <w:right w:w="85" w:type="dxa"/>
            </w:tcMar>
            <w:vAlign w:val="bottom"/>
            <w:hideMark/>
          </w:tcPr>
          <w:p w14:paraId="74E6B3A4"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283,582</w:t>
            </w:r>
          </w:p>
        </w:tc>
        <w:tc>
          <w:tcPr>
            <w:tcW w:w="878" w:type="dxa"/>
            <w:tcBorders>
              <w:top w:val="nil"/>
              <w:left w:val="nil"/>
              <w:bottom w:val="nil"/>
              <w:right w:val="nil"/>
            </w:tcBorders>
            <w:shd w:val="clear" w:color="auto" w:fill="auto"/>
            <w:noWrap/>
            <w:tcMar>
              <w:left w:w="57" w:type="dxa"/>
              <w:right w:w="85" w:type="dxa"/>
            </w:tcMar>
            <w:vAlign w:val="bottom"/>
            <w:hideMark/>
          </w:tcPr>
          <w:p w14:paraId="51868FFD"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265,946</w:t>
            </w:r>
          </w:p>
        </w:tc>
      </w:tr>
      <w:tr w:rsidR="003C2EB6" w:rsidRPr="003C2EB6" w14:paraId="64A705FB"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14690B86"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Other</w:t>
            </w:r>
          </w:p>
        </w:tc>
        <w:tc>
          <w:tcPr>
            <w:tcW w:w="885" w:type="dxa"/>
            <w:tcBorders>
              <w:top w:val="nil"/>
              <w:left w:val="nil"/>
              <w:bottom w:val="nil"/>
              <w:right w:val="nil"/>
            </w:tcBorders>
            <w:shd w:val="clear" w:color="auto" w:fill="auto"/>
            <w:noWrap/>
            <w:tcMar>
              <w:left w:w="57" w:type="dxa"/>
              <w:right w:w="85" w:type="dxa"/>
            </w:tcMar>
            <w:vAlign w:val="bottom"/>
            <w:hideMark/>
          </w:tcPr>
          <w:p w14:paraId="1CEBCE33"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29,057</w:t>
            </w:r>
          </w:p>
        </w:tc>
        <w:tc>
          <w:tcPr>
            <w:tcW w:w="878" w:type="dxa"/>
            <w:tcBorders>
              <w:top w:val="nil"/>
              <w:left w:val="nil"/>
              <w:bottom w:val="nil"/>
              <w:right w:val="nil"/>
            </w:tcBorders>
            <w:shd w:val="clear" w:color="000000" w:fill="D9D9D9"/>
            <w:noWrap/>
            <w:tcMar>
              <w:left w:w="57" w:type="dxa"/>
              <w:right w:w="85" w:type="dxa"/>
            </w:tcMar>
            <w:vAlign w:val="bottom"/>
            <w:hideMark/>
          </w:tcPr>
          <w:p w14:paraId="1D524F0D"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30,210</w:t>
            </w:r>
          </w:p>
        </w:tc>
        <w:tc>
          <w:tcPr>
            <w:tcW w:w="878" w:type="dxa"/>
            <w:tcBorders>
              <w:top w:val="nil"/>
              <w:left w:val="nil"/>
              <w:bottom w:val="nil"/>
              <w:right w:val="nil"/>
            </w:tcBorders>
            <w:shd w:val="clear" w:color="auto" w:fill="auto"/>
            <w:noWrap/>
            <w:tcMar>
              <w:left w:w="57" w:type="dxa"/>
              <w:right w:w="85" w:type="dxa"/>
            </w:tcMar>
            <w:vAlign w:val="bottom"/>
            <w:hideMark/>
          </w:tcPr>
          <w:p w14:paraId="79AF5500"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30,890</w:t>
            </w:r>
          </w:p>
        </w:tc>
        <w:tc>
          <w:tcPr>
            <w:tcW w:w="878" w:type="dxa"/>
            <w:tcBorders>
              <w:top w:val="nil"/>
              <w:left w:val="nil"/>
              <w:bottom w:val="nil"/>
              <w:right w:val="nil"/>
            </w:tcBorders>
            <w:shd w:val="clear" w:color="auto" w:fill="auto"/>
            <w:noWrap/>
            <w:tcMar>
              <w:left w:w="57" w:type="dxa"/>
              <w:right w:w="85" w:type="dxa"/>
            </w:tcMar>
            <w:vAlign w:val="bottom"/>
            <w:hideMark/>
          </w:tcPr>
          <w:p w14:paraId="565CD271"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31,604</w:t>
            </w:r>
          </w:p>
        </w:tc>
        <w:tc>
          <w:tcPr>
            <w:tcW w:w="878" w:type="dxa"/>
            <w:tcBorders>
              <w:top w:val="nil"/>
              <w:left w:val="nil"/>
              <w:bottom w:val="nil"/>
              <w:right w:val="nil"/>
            </w:tcBorders>
            <w:shd w:val="clear" w:color="auto" w:fill="auto"/>
            <w:noWrap/>
            <w:tcMar>
              <w:left w:w="57" w:type="dxa"/>
              <w:right w:w="85" w:type="dxa"/>
            </w:tcMar>
            <w:vAlign w:val="bottom"/>
            <w:hideMark/>
          </w:tcPr>
          <w:p w14:paraId="42021331"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32,318</w:t>
            </w:r>
          </w:p>
        </w:tc>
      </w:tr>
      <w:tr w:rsidR="003C2EB6" w:rsidRPr="003C2EB6" w14:paraId="40009D02"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769D5D73" w14:textId="77777777" w:rsidR="003C2EB6" w:rsidRPr="003C2EB6" w:rsidRDefault="003C2EB6" w:rsidP="003C2EB6">
            <w:pPr>
              <w:spacing w:after="0"/>
              <w:ind w:firstLineChars="200" w:firstLine="320"/>
              <w:rPr>
                <w:rFonts w:ascii="Arial" w:hAnsi="Arial" w:cs="Arial"/>
                <w:b/>
                <w:bCs/>
                <w:sz w:val="16"/>
                <w:szCs w:val="16"/>
              </w:rPr>
            </w:pPr>
            <w:r w:rsidRPr="003C2EB6">
              <w:rPr>
                <w:rFonts w:ascii="Arial" w:hAnsi="Arial" w:cs="Arial"/>
                <w:b/>
                <w:bCs/>
                <w:sz w:val="16"/>
                <w:szCs w:val="16"/>
              </w:rPr>
              <w:t>Total non-financial assets</w:t>
            </w:r>
          </w:p>
        </w:tc>
        <w:tc>
          <w:tcPr>
            <w:tcW w:w="885" w:type="dxa"/>
            <w:tcBorders>
              <w:top w:val="nil"/>
              <w:left w:val="nil"/>
              <w:bottom w:val="single" w:sz="4" w:space="0" w:color="auto"/>
              <w:right w:val="nil"/>
            </w:tcBorders>
            <w:shd w:val="clear" w:color="auto" w:fill="auto"/>
            <w:noWrap/>
            <w:tcMar>
              <w:left w:w="57" w:type="dxa"/>
              <w:right w:w="85" w:type="dxa"/>
            </w:tcMar>
            <w:vAlign w:val="bottom"/>
            <w:hideMark/>
          </w:tcPr>
          <w:p w14:paraId="0E16FADE"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864,094</w:t>
            </w:r>
          </w:p>
        </w:tc>
        <w:tc>
          <w:tcPr>
            <w:tcW w:w="878" w:type="dxa"/>
            <w:tcBorders>
              <w:top w:val="nil"/>
              <w:left w:val="nil"/>
              <w:bottom w:val="single" w:sz="4" w:space="0" w:color="auto"/>
              <w:right w:val="nil"/>
            </w:tcBorders>
            <w:shd w:val="clear" w:color="000000" w:fill="D9D9D9"/>
            <w:noWrap/>
            <w:tcMar>
              <w:left w:w="57" w:type="dxa"/>
              <w:right w:w="85" w:type="dxa"/>
            </w:tcMar>
            <w:vAlign w:val="bottom"/>
            <w:hideMark/>
          </w:tcPr>
          <w:p w14:paraId="22A2D451"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1,022,632</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5BB7EDB5"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941,310</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3A272121"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886,665</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0A2EC9CE"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824,467</w:t>
            </w:r>
          </w:p>
        </w:tc>
      </w:tr>
      <w:tr w:rsidR="003C2EB6" w:rsidRPr="003C2EB6" w14:paraId="0FF6747F" w14:textId="77777777" w:rsidTr="003C2EB6">
        <w:trPr>
          <w:trHeight w:val="300"/>
          <w:jc w:val="center"/>
        </w:trPr>
        <w:tc>
          <w:tcPr>
            <w:tcW w:w="2963" w:type="dxa"/>
            <w:tcBorders>
              <w:top w:val="nil"/>
              <w:left w:val="nil"/>
              <w:bottom w:val="nil"/>
              <w:right w:val="nil"/>
            </w:tcBorders>
            <w:shd w:val="clear" w:color="auto" w:fill="auto"/>
            <w:noWrap/>
            <w:vAlign w:val="bottom"/>
            <w:hideMark/>
          </w:tcPr>
          <w:p w14:paraId="72941FE7" w14:textId="77777777" w:rsidR="003C2EB6" w:rsidRPr="003C2EB6" w:rsidRDefault="003C2EB6" w:rsidP="003C2EB6">
            <w:pPr>
              <w:spacing w:after="0"/>
              <w:ind w:firstLineChars="100" w:firstLine="160"/>
              <w:rPr>
                <w:rFonts w:ascii="Arial" w:hAnsi="Arial" w:cs="Arial"/>
                <w:b/>
                <w:bCs/>
                <w:sz w:val="16"/>
                <w:szCs w:val="16"/>
              </w:rPr>
            </w:pPr>
            <w:r w:rsidRPr="003C2EB6">
              <w:rPr>
                <w:rFonts w:ascii="Arial" w:hAnsi="Arial" w:cs="Arial"/>
                <w:b/>
                <w:bCs/>
                <w:sz w:val="16"/>
                <w:szCs w:val="16"/>
              </w:rPr>
              <w:t>Total assets</w:t>
            </w:r>
          </w:p>
        </w:tc>
        <w:tc>
          <w:tcPr>
            <w:tcW w:w="885" w:type="dxa"/>
            <w:tcBorders>
              <w:top w:val="nil"/>
              <w:left w:val="nil"/>
              <w:bottom w:val="single" w:sz="4" w:space="0" w:color="auto"/>
              <w:right w:val="nil"/>
            </w:tcBorders>
            <w:shd w:val="clear" w:color="auto" w:fill="auto"/>
            <w:noWrap/>
            <w:tcMar>
              <w:left w:w="57" w:type="dxa"/>
              <w:right w:w="85" w:type="dxa"/>
            </w:tcMar>
            <w:vAlign w:val="bottom"/>
            <w:hideMark/>
          </w:tcPr>
          <w:p w14:paraId="3798DA61"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1,112,732</w:t>
            </w:r>
          </w:p>
        </w:tc>
        <w:tc>
          <w:tcPr>
            <w:tcW w:w="878" w:type="dxa"/>
            <w:tcBorders>
              <w:top w:val="nil"/>
              <w:left w:val="nil"/>
              <w:bottom w:val="single" w:sz="4" w:space="0" w:color="auto"/>
              <w:right w:val="nil"/>
            </w:tcBorders>
            <w:shd w:val="clear" w:color="000000" w:fill="D9D9D9"/>
            <w:noWrap/>
            <w:tcMar>
              <w:left w:w="57" w:type="dxa"/>
              <w:right w:w="85" w:type="dxa"/>
            </w:tcMar>
            <w:vAlign w:val="bottom"/>
            <w:hideMark/>
          </w:tcPr>
          <w:p w14:paraId="7DFE7FA5"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1,272,230</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2773D6ED"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1,200,436</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220910D9"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1,172,095</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50D82B00"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1,128,761</w:t>
            </w:r>
          </w:p>
        </w:tc>
      </w:tr>
      <w:tr w:rsidR="003C2EB6" w:rsidRPr="003C2EB6" w14:paraId="18062557" w14:textId="77777777" w:rsidTr="003C2EB6">
        <w:trPr>
          <w:trHeight w:val="300"/>
          <w:jc w:val="center"/>
        </w:trPr>
        <w:tc>
          <w:tcPr>
            <w:tcW w:w="2963" w:type="dxa"/>
            <w:tcBorders>
              <w:top w:val="nil"/>
              <w:left w:val="nil"/>
              <w:bottom w:val="nil"/>
              <w:right w:val="nil"/>
            </w:tcBorders>
            <w:shd w:val="clear" w:color="auto" w:fill="auto"/>
            <w:noWrap/>
            <w:vAlign w:val="bottom"/>
            <w:hideMark/>
          </w:tcPr>
          <w:p w14:paraId="7CDFE946" w14:textId="77777777" w:rsidR="003C2EB6" w:rsidRPr="003C2EB6" w:rsidRDefault="003C2EB6" w:rsidP="003C2EB6">
            <w:pPr>
              <w:spacing w:after="0"/>
              <w:rPr>
                <w:rFonts w:ascii="Arial" w:hAnsi="Arial" w:cs="Arial"/>
                <w:b/>
                <w:bCs/>
                <w:sz w:val="16"/>
                <w:szCs w:val="16"/>
              </w:rPr>
            </w:pPr>
            <w:r w:rsidRPr="003C2EB6">
              <w:rPr>
                <w:rFonts w:ascii="Arial" w:hAnsi="Arial" w:cs="Arial"/>
                <w:b/>
                <w:bCs/>
                <w:sz w:val="16"/>
                <w:szCs w:val="16"/>
              </w:rPr>
              <w:t>LIABILITIES</w:t>
            </w:r>
          </w:p>
        </w:tc>
        <w:tc>
          <w:tcPr>
            <w:tcW w:w="885" w:type="dxa"/>
            <w:tcBorders>
              <w:top w:val="nil"/>
              <w:left w:val="nil"/>
              <w:bottom w:val="nil"/>
              <w:right w:val="nil"/>
            </w:tcBorders>
            <w:shd w:val="clear" w:color="auto" w:fill="auto"/>
            <w:noWrap/>
            <w:tcMar>
              <w:left w:w="57" w:type="dxa"/>
              <w:right w:w="85" w:type="dxa"/>
            </w:tcMar>
            <w:vAlign w:val="bottom"/>
            <w:hideMark/>
          </w:tcPr>
          <w:p w14:paraId="35052B06" w14:textId="77777777" w:rsidR="003C2EB6" w:rsidRPr="003C2EB6" w:rsidRDefault="003C2EB6" w:rsidP="003C2EB6">
            <w:pPr>
              <w:spacing w:after="0"/>
              <w:rPr>
                <w:rFonts w:ascii="Arial" w:hAnsi="Arial" w:cs="Arial"/>
                <w:b/>
                <w:bCs/>
                <w:sz w:val="16"/>
                <w:szCs w:val="16"/>
              </w:rPr>
            </w:pPr>
          </w:p>
        </w:tc>
        <w:tc>
          <w:tcPr>
            <w:tcW w:w="878" w:type="dxa"/>
            <w:tcBorders>
              <w:top w:val="nil"/>
              <w:left w:val="nil"/>
              <w:bottom w:val="nil"/>
              <w:right w:val="nil"/>
            </w:tcBorders>
            <w:shd w:val="clear" w:color="000000" w:fill="D9D9D9"/>
            <w:noWrap/>
            <w:tcMar>
              <w:left w:w="57" w:type="dxa"/>
              <w:right w:w="85" w:type="dxa"/>
            </w:tcMar>
            <w:vAlign w:val="bottom"/>
            <w:hideMark/>
          </w:tcPr>
          <w:p w14:paraId="2250641E"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 </w:t>
            </w:r>
          </w:p>
        </w:tc>
        <w:tc>
          <w:tcPr>
            <w:tcW w:w="878" w:type="dxa"/>
            <w:tcBorders>
              <w:top w:val="nil"/>
              <w:left w:val="nil"/>
              <w:bottom w:val="nil"/>
              <w:right w:val="nil"/>
            </w:tcBorders>
            <w:shd w:val="clear" w:color="auto" w:fill="auto"/>
            <w:noWrap/>
            <w:tcMar>
              <w:left w:w="57" w:type="dxa"/>
              <w:right w:w="85" w:type="dxa"/>
            </w:tcMar>
            <w:vAlign w:val="bottom"/>
            <w:hideMark/>
          </w:tcPr>
          <w:p w14:paraId="011D8BB3" w14:textId="77777777" w:rsidR="003C2EB6" w:rsidRPr="003C2EB6" w:rsidRDefault="003C2EB6" w:rsidP="003C2EB6">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57" w:type="dxa"/>
              <w:right w:w="85" w:type="dxa"/>
            </w:tcMar>
            <w:vAlign w:val="bottom"/>
            <w:hideMark/>
          </w:tcPr>
          <w:p w14:paraId="6584F95D" w14:textId="77777777" w:rsidR="003C2EB6" w:rsidRPr="003C2EB6" w:rsidRDefault="003C2EB6" w:rsidP="003C2EB6">
            <w:pPr>
              <w:spacing w:after="0"/>
              <w:jc w:val="right"/>
              <w:rPr>
                <w:rFonts w:ascii="Times New Roman" w:hAnsi="Times New Roman"/>
              </w:rPr>
            </w:pPr>
          </w:p>
        </w:tc>
        <w:tc>
          <w:tcPr>
            <w:tcW w:w="878" w:type="dxa"/>
            <w:tcBorders>
              <w:top w:val="nil"/>
              <w:left w:val="nil"/>
              <w:bottom w:val="nil"/>
              <w:right w:val="nil"/>
            </w:tcBorders>
            <w:shd w:val="clear" w:color="auto" w:fill="auto"/>
            <w:noWrap/>
            <w:tcMar>
              <w:left w:w="57" w:type="dxa"/>
              <w:right w:w="85" w:type="dxa"/>
            </w:tcMar>
            <w:vAlign w:val="bottom"/>
            <w:hideMark/>
          </w:tcPr>
          <w:p w14:paraId="395F4C7D" w14:textId="77777777" w:rsidR="003C2EB6" w:rsidRPr="003C2EB6" w:rsidRDefault="003C2EB6" w:rsidP="003C2EB6">
            <w:pPr>
              <w:spacing w:after="0"/>
              <w:jc w:val="right"/>
              <w:rPr>
                <w:rFonts w:ascii="Times New Roman" w:hAnsi="Times New Roman"/>
              </w:rPr>
            </w:pPr>
          </w:p>
        </w:tc>
      </w:tr>
      <w:tr w:rsidR="003C2EB6" w:rsidRPr="003C2EB6" w14:paraId="7CE890E1"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3ED32A7C" w14:textId="77777777" w:rsidR="003C2EB6" w:rsidRPr="003C2EB6" w:rsidRDefault="003C2EB6" w:rsidP="003C2EB6">
            <w:pPr>
              <w:spacing w:after="0"/>
              <w:ind w:firstLineChars="100" w:firstLine="160"/>
              <w:rPr>
                <w:rFonts w:ascii="Arial" w:hAnsi="Arial" w:cs="Arial"/>
                <w:b/>
                <w:bCs/>
                <w:sz w:val="16"/>
                <w:szCs w:val="16"/>
              </w:rPr>
            </w:pPr>
            <w:r w:rsidRPr="003C2EB6">
              <w:rPr>
                <w:rFonts w:ascii="Arial" w:hAnsi="Arial" w:cs="Arial"/>
                <w:b/>
                <w:bCs/>
                <w:sz w:val="16"/>
                <w:szCs w:val="16"/>
              </w:rPr>
              <w:t>Payables</w:t>
            </w:r>
          </w:p>
        </w:tc>
        <w:tc>
          <w:tcPr>
            <w:tcW w:w="885" w:type="dxa"/>
            <w:tcBorders>
              <w:top w:val="nil"/>
              <w:left w:val="nil"/>
              <w:bottom w:val="nil"/>
              <w:right w:val="nil"/>
            </w:tcBorders>
            <w:shd w:val="clear" w:color="auto" w:fill="auto"/>
            <w:noWrap/>
            <w:tcMar>
              <w:left w:w="57" w:type="dxa"/>
              <w:right w:w="85" w:type="dxa"/>
            </w:tcMar>
            <w:vAlign w:val="bottom"/>
            <w:hideMark/>
          </w:tcPr>
          <w:p w14:paraId="4611B382" w14:textId="77777777" w:rsidR="003C2EB6" w:rsidRPr="003C2EB6" w:rsidRDefault="003C2EB6" w:rsidP="003C2EB6">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57" w:type="dxa"/>
              <w:right w:w="85" w:type="dxa"/>
            </w:tcMar>
            <w:vAlign w:val="bottom"/>
            <w:hideMark/>
          </w:tcPr>
          <w:p w14:paraId="3020619D"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 </w:t>
            </w:r>
          </w:p>
        </w:tc>
        <w:tc>
          <w:tcPr>
            <w:tcW w:w="878" w:type="dxa"/>
            <w:tcBorders>
              <w:top w:val="nil"/>
              <w:left w:val="nil"/>
              <w:bottom w:val="nil"/>
              <w:right w:val="nil"/>
            </w:tcBorders>
            <w:shd w:val="clear" w:color="auto" w:fill="auto"/>
            <w:noWrap/>
            <w:tcMar>
              <w:left w:w="57" w:type="dxa"/>
              <w:right w:w="85" w:type="dxa"/>
            </w:tcMar>
            <w:vAlign w:val="bottom"/>
            <w:hideMark/>
          </w:tcPr>
          <w:p w14:paraId="654D8047" w14:textId="77777777" w:rsidR="003C2EB6" w:rsidRPr="003C2EB6" w:rsidRDefault="003C2EB6" w:rsidP="003C2EB6">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57" w:type="dxa"/>
              <w:right w:w="85" w:type="dxa"/>
            </w:tcMar>
            <w:vAlign w:val="bottom"/>
            <w:hideMark/>
          </w:tcPr>
          <w:p w14:paraId="693EFF21" w14:textId="77777777" w:rsidR="003C2EB6" w:rsidRPr="003C2EB6" w:rsidRDefault="003C2EB6" w:rsidP="003C2EB6">
            <w:pPr>
              <w:spacing w:after="0"/>
              <w:jc w:val="right"/>
              <w:rPr>
                <w:rFonts w:ascii="Times New Roman" w:hAnsi="Times New Roman"/>
              </w:rPr>
            </w:pPr>
          </w:p>
        </w:tc>
        <w:tc>
          <w:tcPr>
            <w:tcW w:w="878" w:type="dxa"/>
            <w:tcBorders>
              <w:top w:val="nil"/>
              <w:left w:val="nil"/>
              <w:bottom w:val="nil"/>
              <w:right w:val="nil"/>
            </w:tcBorders>
            <w:shd w:val="clear" w:color="auto" w:fill="auto"/>
            <w:noWrap/>
            <w:tcMar>
              <w:left w:w="57" w:type="dxa"/>
              <w:right w:w="85" w:type="dxa"/>
            </w:tcMar>
            <w:vAlign w:val="bottom"/>
            <w:hideMark/>
          </w:tcPr>
          <w:p w14:paraId="30CE7EF0" w14:textId="77777777" w:rsidR="003C2EB6" w:rsidRPr="003C2EB6" w:rsidRDefault="003C2EB6" w:rsidP="003C2EB6">
            <w:pPr>
              <w:spacing w:after="0"/>
              <w:jc w:val="right"/>
              <w:rPr>
                <w:rFonts w:ascii="Times New Roman" w:hAnsi="Times New Roman"/>
              </w:rPr>
            </w:pPr>
          </w:p>
        </w:tc>
      </w:tr>
      <w:tr w:rsidR="003C2EB6" w:rsidRPr="003C2EB6" w14:paraId="687FA25A"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010B03D3"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Employees</w:t>
            </w:r>
          </w:p>
        </w:tc>
        <w:tc>
          <w:tcPr>
            <w:tcW w:w="885" w:type="dxa"/>
            <w:tcBorders>
              <w:top w:val="nil"/>
              <w:left w:val="nil"/>
              <w:bottom w:val="nil"/>
              <w:right w:val="nil"/>
            </w:tcBorders>
            <w:shd w:val="clear" w:color="auto" w:fill="auto"/>
            <w:noWrap/>
            <w:tcMar>
              <w:left w:w="57" w:type="dxa"/>
              <w:right w:w="85" w:type="dxa"/>
            </w:tcMar>
            <w:vAlign w:val="bottom"/>
            <w:hideMark/>
          </w:tcPr>
          <w:p w14:paraId="1E9E6157"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15,254</w:t>
            </w:r>
          </w:p>
        </w:tc>
        <w:tc>
          <w:tcPr>
            <w:tcW w:w="878" w:type="dxa"/>
            <w:tcBorders>
              <w:top w:val="nil"/>
              <w:left w:val="nil"/>
              <w:bottom w:val="nil"/>
              <w:right w:val="nil"/>
            </w:tcBorders>
            <w:shd w:val="clear" w:color="000000" w:fill="D9D9D9"/>
            <w:noWrap/>
            <w:tcMar>
              <w:left w:w="57" w:type="dxa"/>
              <w:right w:w="85" w:type="dxa"/>
            </w:tcMar>
            <w:vAlign w:val="bottom"/>
            <w:hideMark/>
          </w:tcPr>
          <w:p w14:paraId="3D08F61D"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17,475</w:t>
            </w:r>
          </w:p>
        </w:tc>
        <w:tc>
          <w:tcPr>
            <w:tcW w:w="878" w:type="dxa"/>
            <w:tcBorders>
              <w:top w:val="nil"/>
              <w:left w:val="nil"/>
              <w:bottom w:val="nil"/>
              <w:right w:val="nil"/>
            </w:tcBorders>
            <w:shd w:val="clear" w:color="auto" w:fill="auto"/>
            <w:noWrap/>
            <w:tcMar>
              <w:left w:w="57" w:type="dxa"/>
              <w:right w:w="85" w:type="dxa"/>
            </w:tcMar>
            <w:vAlign w:val="bottom"/>
            <w:hideMark/>
          </w:tcPr>
          <w:p w14:paraId="1BD67BA9"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17,757</w:t>
            </w:r>
          </w:p>
        </w:tc>
        <w:tc>
          <w:tcPr>
            <w:tcW w:w="878" w:type="dxa"/>
            <w:tcBorders>
              <w:top w:val="nil"/>
              <w:left w:val="nil"/>
              <w:bottom w:val="nil"/>
              <w:right w:val="nil"/>
            </w:tcBorders>
            <w:shd w:val="clear" w:color="auto" w:fill="auto"/>
            <w:noWrap/>
            <w:tcMar>
              <w:left w:w="57" w:type="dxa"/>
              <w:right w:w="85" w:type="dxa"/>
            </w:tcMar>
            <w:vAlign w:val="bottom"/>
            <w:hideMark/>
          </w:tcPr>
          <w:p w14:paraId="0E52B859"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20,102</w:t>
            </w:r>
          </w:p>
        </w:tc>
        <w:tc>
          <w:tcPr>
            <w:tcW w:w="878" w:type="dxa"/>
            <w:tcBorders>
              <w:top w:val="nil"/>
              <w:left w:val="nil"/>
              <w:bottom w:val="nil"/>
              <w:right w:val="nil"/>
            </w:tcBorders>
            <w:shd w:val="clear" w:color="auto" w:fill="auto"/>
            <w:noWrap/>
            <w:tcMar>
              <w:left w:w="57" w:type="dxa"/>
              <w:right w:w="85" w:type="dxa"/>
            </w:tcMar>
            <w:vAlign w:val="bottom"/>
            <w:hideMark/>
          </w:tcPr>
          <w:p w14:paraId="1676D96B"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22,530</w:t>
            </w:r>
          </w:p>
        </w:tc>
      </w:tr>
      <w:tr w:rsidR="003C2EB6" w:rsidRPr="003C2EB6" w14:paraId="2334BA09"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038457A7"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Suppliers</w:t>
            </w:r>
          </w:p>
        </w:tc>
        <w:tc>
          <w:tcPr>
            <w:tcW w:w="885" w:type="dxa"/>
            <w:tcBorders>
              <w:top w:val="nil"/>
              <w:left w:val="nil"/>
              <w:bottom w:val="nil"/>
              <w:right w:val="nil"/>
            </w:tcBorders>
            <w:shd w:val="clear" w:color="auto" w:fill="auto"/>
            <w:noWrap/>
            <w:tcMar>
              <w:left w:w="57" w:type="dxa"/>
              <w:right w:w="85" w:type="dxa"/>
            </w:tcMar>
            <w:vAlign w:val="bottom"/>
            <w:hideMark/>
          </w:tcPr>
          <w:p w14:paraId="072345F0"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74,468</w:t>
            </w:r>
          </w:p>
        </w:tc>
        <w:tc>
          <w:tcPr>
            <w:tcW w:w="878" w:type="dxa"/>
            <w:tcBorders>
              <w:top w:val="nil"/>
              <w:left w:val="nil"/>
              <w:bottom w:val="nil"/>
              <w:right w:val="nil"/>
            </w:tcBorders>
            <w:shd w:val="clear" w:color="000000" w:fill="D9D9D9"/>
            <w:noWrap/>
            <w:tcMar>
              <w:left w:w="57" w:type="dxa"/>
              <w:right w:w="85" w:type="dxa"/>
            </w:tcMar>
            <w:vAlign w:val="bottom"/>
            <w:hideMark/>
          </w:tcPr>
          <w:p w14:paraId="6F3EB85D"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75,886</w:t>
            </w:r>
          </w:p>
        </w:tc>
        <w:tc>
          <w:tcPr>
            <w:tcW w:w="878" w:type="dxa"/>
            <w:tcBorders>
              <w:top w:val="nil"/>
              <w:left w:val="nil"/>
              <w:bottom w:val="nil"/>
              <w:right w:val="nil"/>
            </w:tcBorders>
            <w:shd w:val="clear" w:color="auto" w:fill="auto"/>
            <w:noWrap/>
            <w:tcMar>
              <w:left w:w="57" w:type="dxa"/>
              <w:right w:w="85" w:type="dxa"/>
            </w:tcMar>
            <w:vAlign w:val="bottom"/>
            <w:hideMark/>
          </w:tcPr>
          <w:p w14:paraId="5433C01E"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75,886</w:t>
            </w:r>
          </w:p>
        </w:tc>
        <w:tc>
          <w:tcPr>
            <w:tcW w:w="878" w:type="dxa"/>
            <w:tcBorders>
              <w:top w:val="nil"/>
              <w:left w:val="nil"/>
              <w:bottom w:val="nil"/>
              <w:right w:val="nil"/>
            </w:tcBorders>
            <w:shd w:val="clear" w:color="auto" w:fill="auto"/>
            <w:noWrap/>
            <w:tcMar>
              <w:left w:w="57" w:type="dxa"/>
              <w:right w:w="85" w:type="dxa"/>
            </w:tcMar>
            <w:vAlign w:val="bottom"/>
            <w:hideMark/>
          </w:tcPr>
          <w:p w14:paraId="605E344F"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75,886</w:t>
            </w:r>
          </w:p>
        </w:tc>
        <w:tc>
          <w:tcPr>
            <w:tcW w:w="878" w:type="dxa"/>
            <w:tcBorders>
              <w:top w:val="nil"/>
              <w:left w:val="nil"/>
              <w:bottom w:val="nil"/>
              <w:right w:val="nil"/>
            </w:tcBorders>
            <w:shd w:val="clear" w:color="auto" w:fill="auto"/>
            <w:noWrap/>
            <w:tcMar>
              <w:left w:w="57" w:type="dxa"/>
              <w:right w:w="85" w:type="dxa"/>
            </w:tcMar>
            <w:vAlign w:val="bottom"/>
            <w:hideMark/>
          </w:tcPr>
          <w:p w14:paraId="1909ACBE"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75,886</w:t>
            </w:r>
          </w:p>
        </w:tc>
      </w:tr>
      <w:tr w:rsidR="003C2EB6" w:rsidRPr="003C2EB6" w14:paraId="59958FE9"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38D1A9E9"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Other payables</w:t>
            </w:r>
          </w:p>
        </w:tc>
        <w:tc>
          <w:tcPr>
            <w:tcW w:w="885" w:type="dxa"/>
            <w:tcBorders>
              <w:top w:val="nil"/>
              <w:left w:val="nil"/>
              <w:bottom w:val="nil"/>
              <w:right w:val="nil"/>
            </w:tcBorders>
            <w:shd w:val="clear" w:color="auto" w:fill="auto"/>
            <w:noWrap/>
            <w:tcMar>
              <w:left w:w="57" w:type="dxa"/>
              <w:right w:w="85" w:type="dxa"/>
            </w:tcMar>
            <w:vAlign w:val="bottom"/>
            <w:hideMark/>
          </w:tcPr>
          <w:p w14:paraId="5E7023CA"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31,209</w:t>
            </w:r>
          </w:p>
        </w:tc>
        <w:tc>
          <w:tcPr>
            <w:tcW w:w="878" w:type="dxa"/>
            <w:tcBorders>
              <w:top w:val="nil"/>
              <w:left w:val="nil"/>
              <w:bottom w:val="nil"/>
              <w:right w:val="nil"/>
            </w:tcBorders>
            <w:shd w:val="clear" w:color="000000" w:fill="D9D9D9"/>
            <w:noWrap/>
            <w:tcMar>
              <w:left w:w="57" w:type="dxa"/>
              <w:right w:w="85" w:type="dxa"/>
            </w:tcMar>
            <w:vAlign w:val="bottom"/>
            <w:hideMark/>
          </w:tcPr>
          <w:p w14:paraId="0F19D58D"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27,834</w:t>
            </w:r>
          </w:p>
        </w:tc>
        <w:tc>
          <w:tcPr>
            <w:tcW w:w="878" w:type="dxa"/>
            <w:tcBorders>
              <w:top w:val="nil"/>
              <w:left w:val="nil"/>
              <w:bottom w:val="nil"/>
              <w:right w:val="nil"/>
            </w:tcBorders>
            <w:shd w:val="clear" w:color="auto" w:fill="auto"/>
            <w:noWrap/>
            <w:tcMar>
              <w:left w:w="57" w:type="dxa"/>
              <w:right w:w="85" w:type="dxa"/>
            </w:tcMar>
            <w:vAlign w:val="bottom"/>
            <w:hideMark/>
          </w:tcPr>
          <w:p w14:paraId="6D223B8A"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29,492</w:t>
            </w:r>
          </w:p>
        </w:tc>
        <w:tc>
          <w:tcPr>
            <w:tcW w:w="878" w:type="dxa"/>
            <w:tcBorders>
              <w:top w:val="nil"/>
              <w:left w:val="nil"/>
              <w:bottom w:val="nil"/>
              <w:right w:val="nil"/>
            </w:tcBorders>
            <w:shd w:val="clear" w:color="auto" w:fill="auto"/>
            <w:noWrap/>
            <w:tcMar>
              <w:left w:w="57" w:type="dxa"/>
              <w:right w:w="85" w:type="dxa"/>
            </w:tcMar>
            <w:vAlign w:val="bottom"/>
            <w:hideMark/>
          </w:tcPr>
          <w:p w14:paraId="55531B9C"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43,858</w:t>
            </w:r>
          </w:p>
        </w:tc>
        <w:tc>
          <w:tcPr>
            <w:tcW w:w="878" w:type="dxa"/>
            <w:tcBorders>
              <w:top w:val="nil"/>
              <w:left w:val="nil"/>
              <w:bottom w:val="nil"/>
              <w:right w:val="nil"/>
            </w:tcBorders>
            <w:shd w:val="clear" w:color="auto" w:fill="auto"/>
            <w:noWrap/>
            <w:tcMar>
              <w:left w:w="57" w:type="dxa"/>
              <w:right w:w="85" w:type="dxa"/>
            </w:tcMar>
            <w:vAlign w:val="bottom"/>
            <w:hideMark/>
          </w:tcPr>
          <w:p w14:paraId="705720E3"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52,411</w:t>
            </w:r>
          </w:p>
        </w:tc>
      </w:tr>
      <w:tr w:rsidR="003C2EB6" w:rsidRPr="003C2EB6" w14:paraId="57BAD90B"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59BEC9C4" w14:textId="77777777" w:rsidR="003C2EB6" w:rsidRPr="003C2EB6" w:rsidRDefault="003C2EB6" w:rsidP="003C2EB6">
            <w:pPr>
              <w:spacing w:after="0"/>
              <w:ind w:firstLineChars="200" w:firstLine="320"/>
              <w:rPr>
                <w:rFonts w:ascii="Arial" w:hAnsi="Arial" w:cs="Arial"/>
                <w:b/>
                <w:bCs/>
                <w:sz w:val="16"/>
                <w:szCs w:val="16"/>
              </w:rPr>
            </w:pPr>
            <w:r w:rsidRPr="003C2EB6">
              <w:rPr>
                <w:rFonts w:ascii="Arial" w:hAnsi="Arial" w:cs="Arial"/>
                <w:b/>
                <w:bCs/>
                <w:sz w:val="16"/>
                <w:szCs w:val="16"/>
              </w:rPr>
              <w:t>Total payables</w:t>
            </w:r>
          </w:p>
        </w:tc>
        <w:tc>
          <w:tcPr>
            <w:tcW w:w="885" w:type="dxa"/>
            <w:tcBorders>
              <w:top w:val="nil"/>
              <w:left w:val="nil"/>
              <w:bottom w:val="single" w:sz="4" w:space="0" w:color="auto"/>
              <w:right w:val="nil"/>
            </w:tcBorders>
            <w:shd w:val="clear" w:color="auto" w:fill="auto"/>
            <w:noWrap/>
            <w:tcMar>
              <w:left w:w="57" w:type="dxa"/>
              <w:right w:w="85" w:type="dxa"/>
            </w:tcMar>
            <w:vAlign w:val="bottom"/>
            <w:hideMark/>
          </w:tcPr>
          <w:p w14:paraId="074F422B"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120,931</w:t>
            </w:r>
          </w:p>
        </w:tc>
        <w:tc>
          <w:tcPr>
            <w:tcW w:w="878" w:type="dxa"/>
            <w:tcBorders>
              <w:top w:val="nil"/>
              <w:left w:val="nil"/>
              <w:bottom w:val="single" w:sz="4" w:space="0" w:color="auto"/>
              <w:right w:val="nil"/>
            </w:tcBorders>
            <w:shd w:val="clear" w:color="000000" w:fill="D9D9D9"/>
            <w:noWrap/>
            <w:tcMar>
              <w:left w:w="57" w:type="dxa"/>
              <w:right w:w="85" w:type="dxa"/>
            </w:tcMar>
            <w:vAlign w:val="bottom"/>
            <w:hideMark/>
          </w:tcPr>
          <w:p w14:paraId="06AA168F"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121,195</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4630227F"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123,135</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3FA844F8"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139,846</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356AA7F9"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150,827</w:t>
            </w:r>
          </w:p>
        </w:tc>
      </w:tr>
      <w:tr w:rsidR="003C2EB6" w:rsidRPr="003C2EB6" w14:paraId="2F25E6CC" w14:textId="77777777" w:rsidTr="003C2EB6">
        <w:trPr>
          <w:trHeight w:val="300"/>
          <w:jc w:val="center"/>
        </w:trPr>
        <w:tc>
          <w:tcPr>
            <w:tcW w:w="2963" w:type="dxa"/>
            <w:tcBorders>
              <w:top w:val="nil"/>
              <w:left w:val="nil"/>
              <w:bottom w:val="nil"/>
              <w:right w:val="nil"/>
            </w:tcBorders>
            <w:shd w:val="clear" w:color="auto" w:fill="auto"/>
            <w:noWrap/>
            <w:vAlign w:val="bottom"/>
            <w:hideMark/>
          </w:tcPr>
          <w:p w14:paraId="36254FD1" w14:textId="77777777" w:rsidR="003C2EB6" w:rsidRPr="003C2EB6" w:rsidRDefault="003C2EB6" w:rsidP="003C2EB6">
            <w:pPr>
              <w:spacing w:after="0"/>
              <w:ind w:firstLineChars="100" w:firstLine="160"/>
              <w:rPr>
                <w:rFonts w:ascii="Arial" w:hAnsi="Arial" w:cs="Arial"/>
                <w:b/>
                <w:bCs/>
                <w:sz w:val="16"/>
                <w:szCs w:val="16"/>
              </w:rPr>
            </w:pPr>
            <w:r w:rsidRPr="003C2EB6">
              <w:rPr>
                <w:rFonts w:ascii="Arial" w:hAnsi="Arial" w:cs="Arial"/>
                <w:b/>
                <w:bCs/>
                <w:sz w:val="16"/>
                <w:szCs w:val="16"/>
              </w:rPr>
              <w:t>Interest bearing liabilities</w:t>
            </w:r>
          </w:p>
        </w:tc>
        <w:tc>
          <w:tcPr>
            <w:tcW w:w="885" w:type="dxa"/>
            <w:tcBorders>
              <w:top w:val="nil"/>
              <w:left w:val="nil"/>
              <w:bottom w:val="nil"/>
              <w:right w:val="nil"/>
            </w:tcBorders>
            <w:shd w:val="clear" w:color="auto" w:fill="auto"/>
            <w:noWrap/>
            <w:tcMar>
              <w:left w:w="57" w:type="dxa"/>
              <w:right w:w="85" w:type="dxa"/>
            </w:tcMar>
            <w:vAlign w:val="bottom"/>
            <w:hideMark/>
          </w:tcPr>
          <w:p w14:paraId="5073D014" w14:textId="77777777" w:rsidR="003C2EB6" w:rsidRPr="003C2EB6" w:rsidRDefault="003C2EB6" w:rsidP="003C2EB6">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57" w:type="dxa"/>
              <w:right w:w="85" w:type="dxa"/>
            </w:tcMar>
            <w:vAlign w:val="bottom"/>
            <w:hideMark/>
          </w:tcPr>
          <w:p w14:paraId="0602703A"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 </w:t>
            </w:r>
          </w:p>
        </w:tc>
        <w:tc>
          <w:tcPr>
            <w:tcW w:w="878" w:type="dxa"/>
            <w:tcBorders>
              <w:top w:val="nil"/>
              <w:left w:val="nil"/>
              <w:bottom w:val="nil"/>
              <w:right w:val="nil"/>
            </w:tcBorders>
            <w:shd w:val="clear" w:color="auto" w:fill="auto"/>
            <w:noWrap/>
            <w:tcMar>
              <w:left w:w="57" w:type="dxa"/>
              <w:right w:w="85" w:type="dxa"/>
            </w:tcMar>
            <w:vAlign w:val="bottom"/>
            <w:hideMark/>
          </w:tcPr>
          <w:p w14:paraId="26981632" w14:textId="77777777" w:rsidR="003C2EB6" w:rsidRPr="003C2EB6" w:rsidRDefault="003C2EB6" w:rsidP="003C2EB6">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57" w:type="dxa"/>
              <w:right w:w="85" w:type="dxa"/>
            </w:tcMar>
            <w:vAlign w:val="bottom"/>
            <w:hideMark/>
          </w:tcPr>
          <w:p w14:paraId="33984DB0" w14:textId="77777777" w:rsidR="003C2EB6" w:rsidRPr="003C2EB6" w:rsidRDefault="003C2EB6" w:rsidP="003C2EB6">
            <w:pPr>
              <w:spacing w:after="0"/>
              <w:jc w:val="right"/>
              <w:rPr>
                <w:rFonts w:ascii="Times New Roman" w:hAnsi="Times New Roman"/>
              </w:rPr>
            </w:pPr>
          </w:p>
        </w:tc>
        <w:tc>
          <w:tcPr>
            <w:tcW w:w="878" w:type="dxa"/>
            <w:tcBorders>
              <w:top w:val="nil"/>
              <w:left w:val="nil"/>
              <w:bottom w:val="nil"/>
              <w:right w:val="nil"/>
            </w:tcBorders>
            <w:shd w:val="clear" w:color="auto" w:fill="auto"/>
            <w:noWrap/>
            <w:tcMar>
              <w:left w:w="57" w:type="dxa"/>
              <w:right w:w="85" w:type="dxa"/>
            </w:tcMar>
            <w:vAlign w:val="bottom"/>
            <w:hideMark/>
          </w:tcPr>
          <w:p w14:paraId="74E92463" w14:textId="77777777" w:rsidR="003C2EB6" w:rsidRPr="003C2EB6" w:rsidRDefault="003C2EB6" w:rsidP="003C2EB6">
            <w:pPr>
              <w:spacing w:after="0"/>
              <w:jc w:val="right"/>
              <w:rPr>
                <w:rFonts w:ascii="Times New Roman" w:hAnsi="Times New Roman"/>
              </w:rPr>
            </w:pPr>
          </w:p>
        </w:tc>
      </w:tr>
      <w:tr w:rsidR="003C2EB6" w:rsidRPr="003C2EB6" w14:paraId="66A8BF22"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5C13EB43"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Leases</w:t>
            </w:r>
          </w:p>
        </w:tc>
        <w:tc>
          <w:tcPr>
            <w:tcW w:w="885" w:type="dxa"/>
            <w:tcBorders>
              <w:top w:val="nil"/>
              <w:left w:val="nil"/>
              <w:bottom w:val="nil"/>
              <w:right w:val="nil"/>
            </w:tcBorders>
            <w:shd w:val="clear" w:color="auto" w:fill="auto"/>
            <w:noWrap/>
            <w:tcMar>
              <w:left w:w="57" w:type="dxa"/>
              <w:right w:w="85" w:type="dxa"/>
            </w:tcMar>
            <w:vAlign w:val="bottom"/>
            <w:hideMark/>
          </w:tcPr>
          <w:p w14:paraId="03354A4D"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550,918</w:t>
            </w:r>
          </w:p>
        </w:tc>
        <w:tc>
          <w:tcPr>
            <w:tcW w:w="878" w:type="dxa"/>
            <w:tcBorders>
              <w:top w:val="nil"/>
              <w:left w:val="nil"/>
              <w:bottom w:val="nil"/>
              <w:right w:val="nil"/>
            </w:tcBorders>
            <w:shd w:val="clear" w:color="000000" w:fill="D9D9D9"/>
            <w:noWrap/>
            <w:tcMar>
              <w:left w:w="57" w:type="dxa"/>
              <w:right w:w="85" w:type="dxa"/>
            </w:tcMar>
            <w:vAlign w:val="bottom"/>
            <w:hideMark/>
          </w:tcPr>
          <w:p w14:paraId="2E702119"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687,182</w:t>
            </w:r>
          </w:p>
        </w:tc>
        <w:tc>
          <w:tcPr>
            <w:tcW w:w="878" w:type="dxa"/>
            <w:tcBorders>
              <w:top w:val="nil"/>
              <w:left w:val="nil"/>
              <w:bottom w:val="nil"/>
              <w:right w:val="nil"/>
            </w:tcBorders>
            <w:shd w:val="clear" w:color="auto" w:fill="auto"/>
            <w:noWrap/>
            <w:tcMar>
              <w:left w:w="57" w:type="dxa"/>
              <w:right w:w="85" w:type="dxa"/>
            </w:tcMar>
            <w:vAlign w:val="bottom"/>
            <w:hideMark/>
          </w:tcPr>
          <w:p w14:paraId="1EB28D9C"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629,239</w:t>
            </w:r>
          </w:p>
        </w:tc>
        <w:tc>
          <w:tcPr>
            <w:tcW w:w="878" w:type="dxa"/>
            <w:tcBorders>
              <w:top w:val="nil"/>
              <w:left w:val="nil"/>
              <w:bottom w:val="nil"/>
              <w:right w:val="nil"/>
            </w:tcBorders>
            <w:shd w:val="clear" w:color="auto" w:fill="auto"/>
            <w:noWrap/>
            <w:tcMar>
              <w:left w:w="57" w:type="dxa"/>
              <w:right w:w="85" w:type="dxa"/>
            </w:tcMar>
            <w:vAlign w:val="bottom"/>
            <w:hideMark/>
          </w:tcPr>
          <w:p w14:paraId="42EF55C4"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598,962</w:t>
            </w:r>
          </w:p>
        </w:tc>
        <w:tc>
          <w:tcPr>
            <w:tcW w:w="878" w:type="dxa"/>
            <w:tcBorders>
              <w:top w:val="nil"/>
              <w:left w:val="nil"/>
              <w:bottom w:val="nil"/>
              <w:right w:val="nil"/>
            </w:tcBorders>
            <w:shd w:val="clear" w:color="auto" w:fill="auto"/>
            <w:noWrap/>
            <w:tcMar>
              <w:left w:w="57" w:type="dxa"/>
              <w:right w:w="85" w:type="dxa"/>
            </w:tcMar>
            <w:vAlign w:val="bottom"/>
            <w:hideMark/>
          </w:tcPr>
          <w:p w14:paraId="72BA0D9A"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558,450</w:t>
            </w:r>
          </w:p>
        </w:tc>
      </w:tr>
      <w:tr w:rsidR="003C2EB6" w:rsidRPr="003C2EB6" w14:paraId="3EE619A4"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72B974A8" w14:textId="77777777" w:rsidR="003C2EB6" w:rsidRPr="003C2EB6" w:rsidRDefault="003C2EB6" w:rsidP="003C2EB6">
            <w:pPr>
              <w:spacing w:after="0"/>
              <w:ind w:firstLineChars="200" w:firstLine="320"/>
              <w:rPr>
                <w:rFonts w:ascii="Arial" w:hAnsi="Arial" w:cs="Arial"/>
                <w:b/>
                <w:bCs/>
                <w:sz w:val="16"/>
                <w:szCs w:val="16"/>
              </w:rPr>
            </w:pPr>
            <w:r w:rsidRPr="003C2EB6">
              <w:rPr>
                <w:rFonts w:ascii="Arial" w:hAnsi="Arial" w:cs="Arial"/>
                <w:b/>
                <w:bCs/>
                <w:sz w:val="16"/>
                <w:szCs w:val="16"/>
              </w:rPr>
              <w:t>Total Interest bearing liabilities</w:t>
            </w:r>
          </w:p>
        </w:tc>
        <w:tc>
          <w:tcPr>
            <w:tcW w:w="885" w:type="dxa"/>
            <w:tcBorders>
              <w:top w:val="nil"/>
              <w:left w:val="nil"/>
              <w:bottom w:val="single" w:sz="4" w:space="0" w:color="auto"/>
              <w:right w:val="nil"/>
            </w:tcBorders>
            <w:shd w:val="clear" w:color="auto" w:fill="auto"/>
            <w:noWrap/>
            <w:tcMar>
              <w:left w:w="57" w:type="dxa"/>
              <w:right w:w="85" w:type="dxa"/>
            </w:tcMar>
            <w:vAlign w:val="bottom"/>
            <w:hideMark/>
          </w:tcPr>
          <w:p w14:paraId="4FBD5428"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550,918</w:t>
            </w:r>
          </w:p>
        </w:tc>
        <w:tc>
          <w:tcPr>
            <w:tcW w:w="878" w:type="dxa"/>
            <w:tcBorders>
              <w:top w:val="nil"/>
              <w:left w:val="nil"/>
              <w:bottom w:val="single" w:sz="4" w:space="0" w:color="auto"/>
              <w:right w:val="nil"/>
            </w:tcBorders>
            <w:shd w:val="clear" w:color="000000" w:fill="D9D9D9"/>
            <w:noWrap/>
            <w:tcMar>
              <w:left w:w="57" w:type="dxa"/>
              <w:right w:w="85" w:type="dxa"/>
            </w:tcMar>
            <w:vAlign w:val="bottom"/>
            <w:hideMark/>
          </w:tcPr>
          <w:p w14:paraId="2D525794"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687,182</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4AF68276" w14:textId="77777777" w:rsidR="003C2EB6" w:rsidRPr="003C2EB6" w:rsidRDefault="003C2EB6" w:rsidP="003C2EB6">
            <w:pPr>
              <w:spacing w:after="0"/>
              <w:jc w:val="right"/>
              <w:rPr>
                <w:rFonts w:ascii="Arial" w:hAnsi="Arial" w:cs="Arial"/>
                <w:b/>
                <w:bCs/>
                <w:sz w:val="16"/>
                <w:szCs w:val="16"/>
              </w:rPr>
            </w:pPr>
            <w:r w:rsidRPr="003C2EB6">
              <w:rPr>
                <w:rFonts w:ascii="Arial" w:hAnsi="Arial" w:cs="Arial"/>
                <w:b/>
                <w:bCs/>
                <w:sz w:val="16"/>
                <w:szCs w:val="16"/>
              </w:rPr>
              <w:t>629,239</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6DF7BD75"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598,962</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542C347A"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558,450</w:t>
            </w:r>
          </w:p>
        </w:tc>
      </w:tr>
      <w:tr w:rsidR="003C2EB6" w:rsidRPr="003C2EB6" w14:paraId="6026B584" w14:textId="77777777" w:rsidTr="003C2EB6">
        <w:trPr>
          <w:trHeight w:val="300"/>
          <w:jc w:val="center"/>
        </w:trPr>
        <w:tc>
          <w:tcPr>
            <w:tcW w:w="2963" w:type="dxa"/>
            <w:tcBorders>
              <w:top w:val="nil"/>
              <w:left w:val="nil"/>
              <w:bottom w:val="nil"/>
              <w:right w:val="nil"/>
            </w:tcBorders>
            <w:shd w:val="clear" w:color="auto" w:fill="auto"/>
            <w:noWrap/>
            <w:vAlign w:val="bottom"/>
            <w:hideMark/>
          </w:tcPr>
          <w:p w14:paraId="1C7282F2" w14:textId="77777777" w:rsidR="003C2EB6" w:rsidRPr="003C2EB6" w:rsidRDefault="003C2EB6" w:rsidP="003C2EB6">
            <w:pPr>
              <w:spacing w:after="0"/>
              <w:ind w:firstLineChars="100" w:firstLine="160"/>
              <w:rPr>
                <w:rFonts w:ascii="Arial" w:hAnsi="Arial" w:cs="Arial"/>
                <w:b/>
                <w:bCs/>
                <w:sz w:val="16"/>
                <w:szCs w:val="16"/>
              </w:rPr>
            </w:pPr>
            <w:r w:rsidRPr="003C2EB6">
              <w:rPr>
                <w:rFonts w:ascii="Arial" w:hAnsi="Arial" w:cs="Arial"/>
                <w:b/>
                <w:bCs/>
                <w:sz w:val="16"/>
                <w:szCs w:val="16"/>
              </w:rPr>
              <w:t>Provisions</w:t>
            </w:r>
          </w:p>
        </w:tc>
        <w:tc>
          <w:tcPr>
            <w:tcW w:w="885" w:type="dxa"/>
            <w:tcBorders>
              <w:top w:val="nil"/>
              <w:left w:val="nil"/>
              <w:bottom w:val="nil"/>
              <w:right w:val="nil"/>
            </w:tcBorders>
            <w:shd w:val="clear" w:color="auto" w:fill="auto"/>
            <w:noWrap/>
            <w:tcMar>
              <w:left w:w="57" w:type="dxa"/>
              <w:right w:w="85" w:type="dxa"/>
            </w:tcMar>
            <w:vAlign w:val="bottom"/>
            <w:hideMark/>
          </w:tcPr>
          <w:p w14:paraId="701633A3" w14:textId="77777777" w:rsidR="003C2EB6" w:rsidRPr="003C2EB6" w:rsidRDefault="003C2EB6" w:rsidP="003C2EB6">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tcMar>
              <w:left w:w="57" w:type="dxa"/>
              <w:right w:w="85" w:type="dxa"/>
            </w:tcMar>
            <w:vAlign w:val="bottom"/>
            <w:hideMark/>
          </w:tcPr>
          <w:p w14:paraId="1EC7D71F"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 </w:t>
            </w:r>
          </w:p>
        </w:tc>
        <w:tc>
          <w:tcPr>
            <w:tcW w:w="878" w:type="dxa"/>
            <w:tcBorders>
              <w:top w:val="nil"/>
              <w:left w:val="nil"/>
              <w:bottom w:val="nil"/>
              <w:right w:val="nil"/>
            </w:tcBorders>
            <w:shd w:val="clear" w:color="auto" w:fill="auto"/>
            <w:noWrap/>
            <w:tcMar>
              <w:left w:w="57" w:type="dxa"/>
              <w:right w:w="85" w:type="dxa"/>
            </w:tcMar>
            <w:vAlign w:val="bottom"/>
            <w:hideMark/>
          </w:tcPr>
          <w:p w14:paraId="7394911B" w14:textId="77777777" w:rsidR="003C2EB6" w:rsidRPr="003C2EB6" w:rsidRDefault="003C2EB6" w:rsidP="003C2EB6">
            <w:pPr>
              <w:spacing w:after="0"/>
              <w:jc w:val="right"/>
              <w:rPr>
                <w:rFonts w:ascii="Arial" w:hAnsi="Arial" w:cs="Arial"/>
                <w:sz w:val="16"/>
                <w:szCs w:val="16"/>
              </w:rPr>
            </w:pPr>
          </w:p>
        </w:tc>
        <w:tc>
          <w:tcPr>
            <w:tcW w:w="878" w:type="dxa"/>
            <w:tcBorders>
              <w:top w:val="nil"/>
              <w:left w:val="nil"/>
              <w:bottom w:val="nil"/>
              <w:right w:val="nil"/>
            </w:tcBorders>
            <w:shd w:val="clear" w:color="auto" w:fill="auto"/>
            <w:noWrap/>
            <w:tcMar>
              <w:left w:w="57" w:type="dxa"/>
              <w:right w:w="85" w:type="dxa"/>
            </w:tcMar>
            <w:vAlign w:val="bottom"/>
            <w:hideMark/>
          </w:tcPr>
          <w:p w14:paraId="258FB8A3" w14:textId="77777777" w:rsidR="003C2EB6" w:rsidRPr="003C2EB6" w:rsidRDefault="003C2EB6" w:rsidP="003C2EB6">
            <w:pPr>
              <w:spacing w:after="0"/>
              <w:jc w:val="right"/>
              <w:rPr>
                <w:rFonts w:ascii="Times New Roman" w:hAnsi="Times New Roman"/>
              </w:rPr>
            </w:pPr>
          </w:p>
        </w:tc>
        <w:tc>
          <w:tcPr>
            <w:tcW w:w="878" w:type="dxa"/>
            <w:tcBorders>
              <w:top w:val="nil"/>
              <w:left w:val="nil"/>
              <w:bottom w:val="nil"/>
              <w:right w:val="nil"/>
            </w:tcBorders>
            <w:shd w:val="clear" w:color="auto" w:fill="auto"/>
            <w:noWrap/>
            <w:tcMar>
              <w:left w:w="57" w:type="dxa"/>
              <w:right w:w="85" w:type="dxa"/>
            </w:tcMar>
            <w:vAlign w:val="bottom"/>
            <w:hideMark/>
          </w:tcPr>
          <w:p w14:paraId="15AB1A90" w14:textId="77777777" w:rsidR="003C2EB6" w:rsidRPr="003C2EB6" w:rsidRDefault="003C2EB6" w:rsidP="003C2EB6">
            <w:pPr>
              <w:spacing w:after="0"/>
              <w:jc w:val="right"/>
              <w:rPr>
                <w:rFonts w:ascii="Times New Roman" w:hAnsi="Times New Roman"/>
              </w:rPr>
            </w:pPr>
          </w:p>
        </w:tc>
      </w:tr>
      <w:tr w:rsidR="003C2EB6" w:rsidRPr="003C2EB6" w14:paraId="3C419090"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480E736D" w14:textId="77777777" w:rsidR="003C2EB6" w:rsidRPr="003C2EB6" w:rsidRDefault="003C2EB6" w:rsidP="003C2EB6">
            <w:pPr>
              <w:spacing w:after="0"/>
              <w:ind w:firstLineChars="200" w:firstLine="320"/>
              <w:rPr>
                <w:rFonts w:ascii="Arial" w:hAnsi="Arial" w:cs="Arial"/>
                <w:sz w:val="16"/>
                <w:szCs w:val="16"/>
              </w:rPr>
            </w:pPr>
            <w:r w:rsidRPr="003C2EB6">
              <w:rPr>
                <w:rFonts w:ascii="Arial" w:hAnsi="Arial" w:cs="Arial"/>
                <w:sz w:val="16"/>
                <w:szCs w:val="16"/>
              </w:rPr>
              <w:t>Employees</w:t>
            </w:r>
          </w:p>
        </w:tc>
        <w:tc>
          <w:tcPr>
            <w:tcW w:w="885" w:type="dxa"/>
            <w:tcBorders>
              <w:top w:val="nil"/>
              <w:left w:val="nil"/>
              <w:bottom w:val="nil"/>
              <w:right w:val="nil"/>
            </w:tcBorders>
            <w:shd w:val="clear" w:color="auto" w:fill="auto"/>
            <w:noWrap/>
            <w:tcMar>
              <w:left w:w="57" w:type="dxa"/>
              <w:right w:w="85" w:type="dxa"/>
            </w:tcMar>
            <w:vAlign w:val="bottom"/>
            <w:hideMark/>
          </w:tcPr>
          <w:p w14:paraId="6D6EFAB5"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195,372</w:t>
            </w:r>
          </w:p>
        </w:tc>
        <w:tc>
          <w:tcPr>
            <w:tcW w:w="878" w:type="dxa"/>
            <w:tcBorders>
              <w:top w:val="nil"/>
              <w:left w:val="nil"/>
              <w:bottom w:val="nil"/>
              <w:right w:val="nil"/>
            </w:tcBorders>
            <w:shd w:val="clear" w:color="000000" w:fill="D9D9D9"/>
            <w:noWrap/>
            <w:tcMar>
              <w:left w:w="57" w:type="dxa"/>
              <w:right w:w="85" w:type="dxa"/>
            </w:tcMar>
            <w:vAlign w:val="bottom"/>
            <w:hideMark/>
          </w:tcPr>
          <w:p w14:paraId="5594D0FD"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198,562</w:t>
            </w:r>
          </w:p>
        </w:tc>
        <w:tc>
          <w:tcPr>
            <w:tcW w:w="878" w:type="dxa"/>
            <w:tcBorders>
              <w:top w:val="nil"/>
              <w:left w:val="nil"/>
              <w:bottom w:val="nil"/>
              <w:right w:val="nil"/>
            </w:tcBorders>
            <w:shd w:val="clear" w:color="auto" w:fill="auto"/>
            <w:noWrap/>
            <w:tcMar>
              <w:left w:w="57" w:type="dxa"/>
              <w:right w:w="85" w:type="dxa"/>
            </w:tcMar>
            <w:vAlign w:val="bottom"/>
            <w:hideMark/>
          </w:tcPr>
          <w:p w14:paraId="49224EA7" w14:textId="77777777" w:rsidR="003C2EB6" w:rsidRPr="003C2EB6" w:rsidRDefault="003C2EB6" w:rsidP="003C2EB6">
            <w:pPr>
              <w:spacing w:after="0"/>
              <w:jc w:val="right"/>
              <w:rPr>
                <w:rFonts w:ascii="Arial" w:hAnsi="Arial" w:cs="Arial"/>
                <w:sz w:val="16"/>
                <w:szCs w:val="16"/>
              </w:rPr>
            </w:pPr>
            <w:r w:rsidRPr="003C2EB6">
              <w:rPr>
                <w:rFonts w:ascii="Arial" w:hAnsi="Arial" w:cs="Arial"/>
                <w:sz w:val="16"/>
                <w:szCs w:val="16"/>
              </w:rPr>
              <w:t>201,815</w:t>
            </w:r>
          </w:p>
        </w:tc>
        <w:tc>
          <w:tcPr>
            <w:tcW w:w="878" w:type="dxa"/>
            <w:tcBorders>
              <w:top w:val="nil"/>
              <w:left w:val="nil"/>
              <w:bottom w:val="nil"/>
              <w:right w:val="nil"/>
            </w:tcBorders>
            <w:shd w:val="clear" w:color="auto" w:fill="auto"/>
            <w:noWrap/>
            <w:tcMar>
              <w:left w:w="57" w:type="dxa"/>
              <w:right w:w="85" w:type="dxa"/>
            </w:tcMar>
            <w:vAlign w:val="bottom"/>
            <w:hideMark/>
          </w:tcPr>
          <w:p w14:paraId="44304737"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205,133</w:t>
            </w:r>
          </w:p>
        </w:tc>
        <w:tc>
          <w:tcPr>
            <w:tcW w:w="878" w:type="dxa"/>
            <w:tcBorders>
              <w:top w:val="nil"/>
              <w:left w:val="nil"/>
              <w:bottom w:val="nil"/>
              <w:right w:val="nil"/>
            </w:tcBorders>
            <w:shd w:val="clear" w:color="auto" w:fill="auto"/>
            <w:noWrap/>
            <w:tcMar>
              <w:left w:w="57" w:type="dxa"/>
              <w:right w:w="85" w:type="dxa"/>
            </w:tcMar>
            <w:vAlign w:val="bottom"/>
            <w:hideMark/>
          </w:tcPr>
          <w:p w14:paraId="0B28EE10"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208,518</w:t>
            </w:r>
          </w:p>
        </w:tc>
      </w:tr>
      <w:tr w:rsidR="003C2EB6" w:rsidRPr="003C2EB6" w14:paraId="0193402C"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3A53B95B" w14:textId="77777777" w:rsidR="003C2EB6" w:rsidRPr="003C2EB6" w:rsidRDefault="003C2EB6" w:rsidP="003C2EB6">
            <w:pPr>
              <w:spacing w:after="0"/>
              <w:ind w:firstLineChars="200" w:firstLine="320"/>
              <w:rPr>
                <w:rFonts w:ascii="Arial" w:hAnsi="Arial" w:cs="Arial"/>
                <w:color w:val="000000"/>
                <w:sz w:val="16"/>
                <w:szCs w:val="16"/>
              </w:rPr>
            </w:pPr>
            <w:r w:rsidRPr="003C2EB6">
              <w:rPr>
                <w:rFonts w:ascii="Arial" w:hAnsi="Arial" w:cs="Arial"/>
                <w:color w:val="000000"/>
                <w:sz w:val="16"/>
                <w:szCs w:val="16"/>
              </w:rPr>
              <w:t>Other provisions</w:t>
            </w:r>
          </w:p>
        </w:tc>
        <w:tc>
          <w:tcPr>
            <w:tcW w:w="885" w:type="dxa"/>
            <w:tcBorders>
              <w:top w:val="nil"/>
              <w:left w:val="nil"/>
              <w:bottom w:val="nil"/>
              <w:right w:val="nil"/>
            </w:tcBorders>
            <w:shd w:val="clear" w:color="auto" w:fill="auto"/>
            <w:noWrap/>
            <w:tcMar>
              <w:left w:w="57" w:type="dxa"/>
              <w:right w:w="85" w:type="dxa"/>
            </w:tcMar>
            <w:vAlign w:val="bottom"/>
            <w:hideMark/>
          </w:tcPr>
          <w:p w14:paraId="38FAB81E"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10,515</w:t>
            </w:r>
          </w:p>
        </w:tc>
        <w:tc>
          <w:tcPr>
            <w:tcW w:w="878" w:type="dxa"/>
            <w:tcBorders>
              <w:top w:val="nil"/>
              <w:left w:val="nil"/>
              <w:bottom w:val="nil"/>
              <w:right w:val="nil"/>
            </w:tcBorders>
            <w:shd w:val="clear" w:color="000000" w:fill="D9D9D9"/>
            <w:noWrap/>
            <w:tcMar>
              <w:left w:w="57" w:type="dxa"/>
              <w:right w:w="85" w:type="dxa"/>
            </w:tcMar>
            <w:vAlign w:val="bottom"/>
            <w:hideMark/>
          </w:tcPr>
          <w:p w14:paraId="05762B7F"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10,515</w:t>
            </w:r>
          </w:p>
        </w:tc>
        <w:tc>
          <w:tcPr>
            <w:tcW w:w="878" w:type="dxa"/>
            <w:tcBorders>
              <w:top w:val="nil"/>
              <w:left w:val="nil"/>
              <w:bottom w:val="nil"/>
              <w:right w:val="nil"/>
            </w:tcBorders>
            <w:shd w:val="clear" w:color="auto" w:fill="auto"/>
            <w:noWrap/>
            <w:tcMar>
              <w:left w:w="57" w:type="dxa"/>
              <w:right w:w="85" w:type="dxa"/>
            </w:tcMar>
            <w:vAlign w:val="bottom"/>
            <w:hideMark/>
          </w:tcPr>
          <w:p w14:paraId="216F5D63"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10,515</w:t>
            </w:r>
          </w:p>
        </w:tc>
        <w:tc>
          <w:tcPr>
            <w:tcW w:w="878" w:type="dxa"/>
            <w:tcBorders>
              <w:top w:val="nil"/>
              <w:left w:val="nil"/>
              <w:bottom w:val="nil"/>
              <w:right w:val="nil"/>
            </w:tcBorders>
            <w:shd w:val="clear" w:color="auto" w:fill="auto"/>
            <w:noWrap/>
            <w:tcMar>
              <w:left w:w="57" w:type="dxa"/>
              <w:right w:w="85" w:type="dxa"/>
            </w:tcMar>
            <w:vAlign w:val="bottom"/>
            <w:hideMark/>
          </w:tcPr>
          <w:p w14:paraId="485E65EC"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10,515</w:t>
            </w:r>
          </w:p>
        </w:tc>
        <w:tc>
          <w:tcPr>
            <w:tcW w:w="878" w:type="dxa"/>
            <w:tcBorders>
              <w:top w:val="nil"/>
              <w:left w:val="nil"/>
              <w:bottom w:val="nil"/>
              <w:right w:val="nil"/>
            </w:tcBorders>
            <w:shd w:val="clear" w:color="auto" w:fill="auto"/>
            <w:noWrap/>
            <w:tcMar>
              <w:left w:w="57" w:type="dxa"/>
              <w:right w:w="85" w:type="dxa"/>
            </w:tcMar>
            <w:vAlign w:val="bottom"/>
            <w:hideMark/>
          </w:tcPr>
          <w:p w14:paraId="6878E919"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10,515</w:t>
            </w:r>
          </w:p>
        </w:tc>
      </w:tr>
      <w:tr w:rsidR="003C2EB6" w:rsidRPr="003C2EB6" w14:paraId="79B54416"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09119488" w14:textId="77777777" w:rsidR="003C2EB6" w:rsidRPr="003C2EB6" w:rsidRDefault="003C2EB6" w:rsidP="003C2EB6">
            <w:pPr>
              <w:spacing w:after="0"/>
              <w:ind w:firstLineChars="200" w:firstLine="320"/>
              <w:rPr>
                <w:rFonts w:ascii="Arial" w:hAnsi="Arial" w:cs="Arial"/>
                <w:b/>
                <w:bCs/>
                <w:color w:val="000000"/>
                <w:sz w:val="16"/>
                <w:szCs w:val="16"/>
              </w:rPr>
            </w:pPr>
            <w:r w:rsidRPr="003C2EB6">
              <w:rPr>
                <w:rFonts w:ascii="Arial" w:hAnsi="Arial" w:cs="Arial"/>
                <w:b/>
                <w:bCs/>
                <w:color w:val="000000"/>
                <w:sz w:val="16"/>
                <w:szCs w:val="16"/>
              </w:rPr>
              <w:t>Total provisions</w:t>
            </w:r>
          </w:p>
        </w:tc>
        <w:tc>
          <w:tcPr>
            <w:tcW w:w="885" w:type="dxa"/>
            <w:tcBorders>
              <w:top w:val="nil"/>
              <w:left w:val="nil"/>
              <w:bottom w:val="single" w:sz="4" w:space="0" w:color="auto"/>
              <w:right w:val="nil"/>
            </w:tcBorders>
            <w:shd w:val="clear" w:color="auto" w:fill="auto"/>
            <w:noWrap/>
            <w:tcMar>
              <w:left w:w="57" w:type="dxa"/>
              <w:right w:w="85" w:type="dxa"/>
            </w:tcMar>
            <w:vAlign w:val="bottom"/>
            <w:hideMark/>
          </w:tcPr>
          <w:p w14:paraId="027BCFE5"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205,887</w:t>
            </w:r>
          </w:p>
        </w:tc>
        <w:tc>
          <w:tcPr>
            <w:tcW w:w="878" w:type="dxa"/>
            <w:tcBorders>
              <w:top w:val="nil"/>
              <w:left w:val="nil"/>
              <w:bottom w:val="single" w:sz="4" w:space="0" w:color="auto"/>
              <w:right w:val="nil"/>
            </w:tcBorders>
            <w:shd w:val="clear" w:color="000000" w:fill="D9D9D9"/>
            <w:noWrap/>
            <w:tcMar>
              <w:left w:w="57" w:type="dxa"/>
              <w:right w:w="85" w:type="dxa"/>
            </w:tcMar>
            <w:vAlign w:val="bottom"/>
            <w:hideMark/>
          </w:tcPr>
          <w:p w14:paraId="62E342CB"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209,077</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43864997"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212,330</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11C204DE"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215,648</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5B417869"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219,033</w:t>
            </w:r>
          </w:p>
        </w:tc>
      </w:tr>
      <w:tr w:rsidR="003C2EB6" w:rsidRPr="003C2EB6" w14:paraId="60743E4C" w14:textId="77777777" w:rsidTr="003C2EB6">
        <w:trPr>
          <w:trHeight w:val="300"/>
          <w:jc w:val="center"/>
        </w:trPr>
        <w:tc>
          <w:tcPr>
            <w:tcW w:w="2963" w:type="dxa"/>
            <w:tcBorders>
              <w:top w:val="nil"/>
              <w:left w:val="nil"/>
              <w:bottom w:val="nil"/>
              <w:right w:val="nil"/>
            </w:tcBorders>
            <w:shd w:val="clear" w:color="auto" w:fill="auto"/>
            <w:noWrap/>
            <w:vAlign w:val="bottom"/>
            <w:hideMark/>
          </w:tcPr>
          <w:p w14:paraId="3A01E811" w14:textId="77777777" w:rsidR="003C2EB6" w:rsidRPr="003C2EB6" w:rsidRDefault="003C2EB6" w:rsidP="003C2EB6">
            <w:pPr>
              <w:spacing w:after="0"/>
              <w:ind w:firstLineChars="100" w:firstLine="160"/>
              <w:rPr>
                <w:rFonts w:ascii="Arial" w:hAnsi="Arial" w:cs="Arial"/>
                <w:b/>
                <w:bCs/>
                <w:color w:val="000000"/>
                <w:sz w:val="16"/>
                <w:szCs w:val="16"/>
              </w:rPr>
            </w:pPr>
            <w:r w:rsidRPr="003C2EB6">
              <w:rPr>
                <w:rFonts w:ascii="Arial" w:hAnsi="Arial" w:cs="Arial"/>
                <w:b/>
                <w:bCs/>
                <w:color w:val="000000"/>
                <w:sz w:val="16"/>
                <w:szCs w:val="16"/>
              </w:rPr>
              <w:t>Total liabilities</w:t>
            </w:r>
          </w:p>
        </w:tc>
        <w:tc>
          <w:tcPr>
            <w:tcW w:w="885" w:type="dxa"/>
            <w:tcBorders>
              <w:top w:val="nil"/>
              <w:left w:val="nil"/>
              <w:bottom w:val="single" w:sz="4" w:space="0" w:color="auto"/>
              <w:right w:val="nil"/>
            </w:tcBorders>
            <w:shd w:val="clear" w:color="auto" w:fill="auto"/>
            <w:noWrap/>
            <w:tcMar>
              <w:left w:w="57" w:type="dxa"/>
              <w:right w:w="85" w:type="dxa"/>
            </w:tcMar>
            <w:vAlign w:val="bottom"/>
            <w:hideMark/>
          </w:tcPr>
          <w:p w14:paraId="7630B98D"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877,736</w:t>
            </w:r>
          </w:p>
        </w:tc>
        <w:tc>
          <w:tcPr>
            <w:tcW w:w="878" w:type="dxa"/>
            <w:tcBorders>
              <w:top w:val="nil"/>
              <w:left w:val="nil"/>
              <w:bottom w:val="single" w:sz="4" w:space="0" w:color="auto"/>
              <w:right w:val="nil"/>
            </w:tcBorders>
            <w:shd w:val="clear" w:color="000000" w:fill="D9D9D9"/>
            <w:noWrap/>
            <w:tcMar>
              <w:left w:w="57" w:type="dxa"/>
              <w:right w:w="85" w:type="dxa"/>
            </w:tcMar>
            <w:vAlign w:val="bottom"/>
            <w:hideMark/>
          </w:tcPr>
          <w:p w14:paraId="464B4D35"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1,017,454</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51DDD52D"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964,704</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464800E7"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954,456</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53578ACA"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928,310</w:t>
            </w:r>
          </w:p>
        </w:tc>
      </w:tr>
      <w:tr w:rsidR="003C2EB6" w:rsidRPr="003C2EB6" w14:paraId="71B6C614" w14:textId="77777777" w:rsidTr="003C2EB6">
        <w:trPr>
          <w:trHeight w:val="283"/>
          <w:jc w:val="center"/>
        </w:trPr>
        <w:tc>
          <w:tcPr>
            <w:tcW w:w="2963" w:type="dxa"/>
            <w:tcBorders>
              <w:top w:val="nil"/>
              <w:left w:val="nil"/>
              <w:bottom w:val="nil"/>
              <w:right w:val="nil"/>
            </w:tcBorders>
            <w:shd w:val="clear" w:color="auto" w:fill="auto"/>
            <w:noWrap/>
            <w:vAlign w:val="bottom"/>
            <w:hideMark/>
          </w:tcPr>
          <w:p w14:paraId="6686DE6C" w14:textId="77777777" w:rsidR="003C2EB6" w:rsidRPr="003C2EB6" w:rsidRDefault="003C2EB6" w:rsidP="003C2EB6">
            <w:pPr>
              <w:spacing w:after="0"/>
              <w:rPr>
                <w:rFonts w:ascii="Arial" w:hAnsi="Arial" w:cs="Arial"/>
                <w:b/>
                <w:bCs/>
                <w:color w:val="000000"/>
                <w:sz w:val="16"/>
                <w:szCs w:val="16"/>
              </w:rPr>
            </w:pPr>
            <w:r w:rsidRPr="003C2EB6">
              <w:rPr>
                <w:rFonts w:ascii="Arial" w:hAnsi="Arial" w:cs="Arial"/>
                <w:b/>
                <w:bCs/>
                <w:color w:val="000000"/>
                <w:sz w:val="16"/>
                <w:szCs w:val="16"/>
              </w:rPr>
              <w:t>Net assets</w:t>
            </w:r>
          </w:p>
        </w:tc>
        <w:tc>
          <w:tcPr>
            <w:tcW w:w="885" w:type="dxa"/>
            <w:tcBorders>
              <w:top w:val="nil"/>
              <w:left w:val="nil"/>
              <w:bottom w:val="single" w:sz="4" w:space="0" w:color="auto"/>
              <w:right w:val="nil"/>
            </w:tcBorders>
            <w:shd w:val="clear" w:color="auto" w:fill="auto"/>
            <w:noWrap/>
            <w:tcMar>
              <w:left w:w="57" w:type="dxa"/>
              <w:right w:w="85" w:type="dxa"/>
            </w:tcMar>
            <w:vAlign w:val="bottom"/>
            <w:hideMark/>
          </w:tcPr>
          <w:p w14:paraId="5F0FB5E4"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234,996</w:t>
            </w:r>
          </w:p>
        </w:tc>
        <w:tc>
          <w:tcPr>
            <w:tcW w:w="878" w:type="dxa"/>
            <w:tcBorders>
              <w:top w:val="nil"/>
              <w:left w:val="nil"/>
              <w:bottom w:val="single" w:sz="4" w:space="0" w:color="auto"/>
              <w:right w:val="nil"/>
            </w:tcBorders>
            <w:shd w:val="clear" w:color="000000" w:fill="D9D9D9"/>
            <w:noWrap/>
            <w:tcMar>
              <w:left w:w="57" w:type="dxa"/>
              <w:right w:w="85" w:type="dxa"/>
            </w:tcMar>
            <w:vAlign w:val="bottom"/>
            <w:hideMark/>
          </w:tcPr>
          <w:p w14:paraId="78C1D1CD"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254,776</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3E9AADD8"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235,732</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4F0C016C"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217,639</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1A9F70CA"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200,451</w:t>
            </w:r>
          </w:p>
        </w:tc>
      </w:tr>
      <w:tr w:rsidR="003C2EB6" w:rsidRPr="003C2EB6" w14:paraId="0FE95B77" w14:textId="77777777" w:rsidTr="003C2EB6">
        <w:trPr>
          <w:trHeight w:val="300"/>
          <w:jc w:val="center"/>
        </w:trPr>
        <w:tc>
          <w:tcPr>
            <w:tcW w:w="2963" w:type="dxa"/>
            <w:tcBorders>
              <w:top w:val="nil"/>
              <w:left w:val="nil"/>
              <w:bottom w:val="nil"/>
              <w:right w:val="nil"/>
            </w:tcBorders>
            <w:shd w:val="clear" w:color="auto" w:fill="auto"/>
            <w:noWrap/>
            <w:vAlign w:val="bottom"/>
            <w:hideMark/>
          </w:tcPr>
          <w:p w14:paraId="0BD9DF29" w14:textId="77777777" w:rsidR="003C2EB6" w:rsidRPr="003C2EB6" w:rsidRDefault="003C2EB6" w:rsidP="003C2EB6">
            <w:pPr>
              <w:spacing w:after="0"/>
              <w:rPr>
                <w:rFonts w:ascii="Arial" w:hAnsi="Arial" w:cs="Arial"/>
                <w:b/>
                <w:bCs/>
                <w:color w:val="000000"/>
                <w:sz w:val="16"/>
                <w:szCs w:val="16"/>
              </w:rPr>
            </w:pPr>
            <w:r w:rsidRPr="003C2EB6">
              <w:rPr>
                <w:rFonts w:ascii="Arial" w:hAnsi="Arial" w:cs="Arial"/>
                <w:b/>
                <w:bCs/>
                <w:color w:val="000000"/>
                <w:sz w:val="16"/>
                <w:szCs w:val="16"/>
              </w:rPr>
              <w:t>EQUITY</w:t>
            </w:r>
          </w:p>
        </w:tc>
        <w:tc>
          <w:tcPr>
            <w:tcW w:w="885" w:type="dxa"/>
            <w:tcBorders>
              <w:top w:val="nil"/>
              <w:left w:val="nil"/>
              <w:bottom w:val="nil"/>
              <w:right w:val="nil"/>
            </w:tcBorders>
            <w:shd w:val="clear" w:color="auto" w:fill="auto"/>
            <w:noWrap/>
            <w:tcMar>
              <w:left w:w="57" w:type="dxa"/>
              <w:right w:w="85" w:type="dxa"/>
            </w:tcMar>
            <w:vAlign w:val="bottom"/>
            <w:hideMark/>
          </w:tcPr>
          <w:p w14:paraId="4052DEF8" w14:textId="77777777" w:rsidR="003C2EB6" w:rsidRPr="003C2EB6" w:rsidRDefault="003C2EB6" w:rsidP="003C2EB6">
            <w:pPr>
              <w:spacing w:after="0"/>
              <w:rPr>
                <w:rFonts w:ascii="Arial" w:hAnsi="Arial" w:cs="Arial"/>
                <w:b/>
                <w:bCs/>
                <w:color w:val="000000"/>
                <w:sz w:val="16"/>
                <w:szCs w:val="16"/>
              </w:rPr>
            </w:pPr>
          </w:p>
        </w:tc>
        <w:tc>
          <w:tcPr>
            <w:tcW w:w="878" w:type="dxa"/>
            <w:tcBorders>
              <w:top w:val="nil"/>
              <w:left w:val="nil"/>
              <w:bottom w:val="nil"/>
              <w:right w:val="nil"/>
            </w:tcBorders>
            <w:shd w:val="clear" w:color="000000" w:fill="D9D9D9"/>
            <w:noWrap/>
            <w:tcMar>
              <w:left w:w="57" w:type="dxa"/>
              <w:right w:w="85" w:type="dxa"/>
            </w:tcMar>
            <w:vAlign w:val="bottom"/>
            <w:hideMark/>
          </w:tcPr>
          <w:p w14:paraId="464096FA"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 </w:t>
            </w:r>
          </w:p>
        </w:tc>
        <w:tc>
          <w:tcPr>
            <w:tcW w:w="878" w:type="dxa"/>
            <w:tcBorders>
              <w:top w:val="nil"/>
              <w:left w:val="nil"/>
              <w:bottom w:val="nil"/>
              <w:right w:val="nil"/>
            </w:tcBorders>
            <w:shd w:val="clear" w:color="auto" w:fill="auto"/>
            <w:noWrap/>
            <w:tcMar>
              <w:left w:w="57" w:type="dxa"/>
              <w:right w:w="85" w:type="dxa"/>
            </w:tcMar>
            <w:vAlign w:val="bottom"/>
            <w:hideMark/>
          </w:tcPr>
          <w:p w14:paraId="36ECC837" w14:textId="77777777" w:rsidR="003C2EB6" w:rsidRPr="003C2EB6" w:rsidRDefault="003C2EB6" w:rsidP="003C2EB6">
            <w:pPr>
              <w:spacing w:after="0"/>
              <w:jc w:val="right"/>
              <w:rPr>
                <w:rFonts w:ascii="Arial" w:hAnsi="Arial" w:cs="Arial"/>
                <w:color w:val="000000"/>
                <w:sz w:val="16"/>
                <w:szCs w:val="16"/>
              </w:rPr>
            </w:pPr>
          </w:p>
        </w:tc>
        <w:tc>
          <w:tcPr>
            <w:tcW w:w="878" w:type="dxa"/>
            <w:tcBorders>
              <w:top w:val="nil"/>
              <w:left w:val="nil"/>
              <w:bottom w:val="nil"/>
              <w:right w:val="nil"/>
            </w:tcBorders>
            <w:shd w:val="clear" w:color="auto" w:fill="auto"/>
            <w:noWrap/>
            <w:tcMar>
              <w:left w:w="57" w:type="dxa"/>
              <w:right w:w="85" w:type="dxa"/>
            </w:tcMar>
            <w:vAlign w:val="bottom"/>
            <w:hideMark/>
          </w:tcPr>
          <w:p w14:paraId="34C9C630" w14:textId="77777777" w:rsidR="003C2EB6" w:rsidRPr="003C2EB6" w:rsidRDefault="003C2EB6" w:rsidP="003C2EB6">
            <w:pPr>
              <w:spacing w:after="0"/>
              <w:jc w:val="right"/>
              <w:rPr>
                <w:rFonts w:ascii="Times New Roman" w:hAnsi="Times New Roman"/>
              </w:rPr>
            </w:pPr>
          </w:p>
        </w:tc>
        <w:tc>
          <w:tcPr>
            <w:tcW w:w="878" w:type="dxa"/>
            <w:tcBorders>
              <w:top w:val="nil"/>
              <w:left w:val="nil"/>
              <w:bottom w:val="nil"/>
              <w:right w:val="nil"/>
            </w:tcBorders>
            <w:shd w:val="clear" w:color="auto" w:fill="auto"/>
            <w:noWrap/>
            <w:tcMar>
              <w:left w:w="57" w:type="dxa"/>
              <w:right w:w="85" w:type="dxa"/>
            </w:tcMar>
            <w:vAlign w:val="bottom"/>
            <w:hideMark/>
          </w:tcPr>
          <w:p w14:paraId="3BC501F8" w14:textId="77777777" w:rsidR="003C2EB6" w:rsidRPr="003C2EB6" w:rsidRDefault="003C2EB6" w:rsidP="003C2EB6">
            <w:pPr>
              <w:spacing w:after="0"/>
              <w:jc w:val="right"/>
              <w:rPr>
                <w:rFonts w:ascii="Times New Roman" w:hAnsi="Times New Roman"/>
              </w:rPr>
            </w:pPr>
          </w:p>
        </w:tc>
      </w:tr>
      <w:tr w:rsidR="003C2EB6" w:rsidRPr="003C2EB6" w14:paraId="040692A1"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0666ABF1" w14:textId="77777777" w:rsidR="003C2EB6" w:rsidRPr="003C2EB6" w:rsidRDefault="003C2EB6" w:rsidP="003C2EB6">
            <w:pPr>
              <w:spacing w:after="0"/>
              <w:ind w:firstLineChars="100" w:firstLine="160"/>
              <w:rPr>
                <w:rFonts w:ascii="Arial" w:hAnsi="Arial" w:cs="Arial"/>
                <w:color w:val="000000"/>
                <w:sz w:val="16"/>
                <w:szCs w:val="16"/>
              </w:rPr>
            </w:pPr>
            <w:r w:rsidRPr="003C2EB6">
              <w:rPr>
                <w:rFonts w:ascii="Arial" w:hAnsi="Arial" w:cs="Arial"/>
                <w:color w:val="000000"/>
                <w:sz w:val="16"/>
                <w:szCs w:val="16"/>
              </w:rPr>
              <w:t>Contributed equity</w:t>
            </w:r>
          </w:p>
        </w:tc>
        <w:tc>
          <w:tcPr>
            <w:tcW w:w="885" w:type="dxa"/>
            <w:tcBorders>
              <w:top w:val="nil"/>
              <w:left w:val="nil"/>
              <w:bottom w:val="nil"/>
              <w:right w:val="nil"/>
            </w:tcBorders>
            <w:shd w:val="clear" w:color="auto" w:fill="auto"/>
            <w:noWrap/>
            <w:tcMar>
              <w:left w:w="57" w:type="dxa"/>
              <w:right w:w="85" w:type="dxa"/>
            </w:tcMar>
            <w:vAlign w:val="bottom"/>
            <w:hideMark/>
          </w:tcPr>
          <w:p w14:paraId="2BDEE982"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589,736</w:t>
            </w:r>
          </w:p>
        </w:tc>
        <w:tc>
          <w:tcPr>
            <w:tcW w:w="878" w:type="dxa"/>
            <w:tcBorders>
              <w:top w:val="nil"/>
              <w:left w:val="nil"/>
              <w:bottom w:val="nil"/>
              <w:right w:val="nil"/>
            </w:tcBorders>
            <w:shd w:val="clear" w:color="000000" w:fill="D9D9D9"/>
            <w:noWrap/>
            <w:tcMar>
              <w:left w:w="57" w:type="dxa"/>
              <w:right w:w="85" w:type="dxa"/>
            </w:tcMar>
            <w:vAlign w:val="bottom"/>
            <w:hideMark/>
          </w:tcPr>
          <w:p w14:paraId="21B0F978"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678,157</w:t>
            </w:r>
          </w:p>
        </w:tc>
        <w:tc>
          <w:tcPr>
            <w:tcW w:w="878" w:type="dxa"/>
            <w:tcBorders>
              <w:top w:val="nil"/>
              <w:left w:val="nil"/>
              <w:bottom w:val="nil"/>
              <w:right w:val="nil"/>
            </w:tcBorders>
            <w:shd w:val="clear" w:color="auto" w:fill="auto"/>
            <w:noWrap/>
            <w:tcMar>
              <w:left w:w="57" w:type="dxa"/>
              <w:right w:w="85" w:type="dxa"/>
            </w:tcMar>
            <w:vAlign w:val="bottom"/>
            <w:hideMark/>
          </w:tcPr>
          <w:p w14:paraId="1D5F30E2"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705,081</w:t>
            </w:r>
          </w:p>
        </w:tc>
        <w:tc>
          <w:tcPr>
            <w:tcW w:w="878" w:type="dxa"/>
            <w:tcBorders>
              <w:top w:val="nil"/>
              <w:left w:val="nil"/>
              <w:bottom w:val="nil"/>
              <w:right w:val="nil"/>
            </w:tcBorders>
            <w:shd w:val="clear" w:color="auto" w:fill="auto"/>
            <w:noWrap/>
            <w:tcMar>
              <w:left w:w="57" w:type="dxa"/>
              <w:right w:w="85" w:type="dxa"/>
            </w:tcMar>
            <w:vAlign w:val="bottom"/>
            <w:hideMark/>
          </w:tcPr>
          <w:p w14:paraId="67E32218"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722,891</w:t>
            </w:r>
          </w:p>
        </w:tc>
        <w:tc>
          <w:tcPr>
            <w:tcW w:w="878" w:type="dxa"/>
            <w:tcBorders>
              <w:top w:val="nil"/>
              <w:left w:val="nil"/>
              <w:bottom w:val="nil"/>
              <w:right w:val="nil"/>
            </w:tcBorders>
            <w:shd w:val="clear" w:color="auto" w:fill="auto"/>
            <w:noWrap/>
            <w:tcMar>
              <w:left w:w="57" w:type="dxa"/>
              <w:right w:w="85" w:type="dxa"/>
            </w:tcMar>
            <w:vAlign w:val="bottom"/>
            <w:hideMark/>
          </w:tcPr>
          <w:p w14:paraId="0F9FE450"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740,801</w:t>
            </w:r>
          </w:p>
        </w:tc>
      </w:tr>
      <w:tr w:rsidR="003C2EB6" w:rsidRPr="003C2EB6" w14:paraId="2FE2A045"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0B33DB7F" w14:textId="77777777" w:rsidR="003C2EB6" w:rsidRPr="003C2EB6" w:rsidRDefault="003C2EB6" w:rsidP="003C2EB6">
            <w:pPr>
              <w:spacing w:after="0"/>
              <w:ind w:firstLineChars="100" w:firstLine="160"/>
              <w:rPr>
                <w:rFonts w:ascii="Arial" w:hAnsi="Arial" w:cs="Arial"/>
                <w:color w:val="000000"/>
                <w:sz w:val="16"/>
                <w:szCs w:val="16"/>
              </w:rPr>
            </w:pPr>
            <w:r w:rsidRPr="003C2EB6">
              <w:rPr>
                <w:rFonts w:ascii="Arial" w:hAnsi="Arial" w:cs="Arial"/>
                <w:color w:val="000000"/>
                <w:sz w:val="16"/>
                <w:szCs w:val="16"/>
              </w:rPr>
              <w:t>Reserves</w:t>
            </w:r>
          </w:p>
        </w:tc>
        <w:tc>
          <w:tcPr>
            <w:tcW w:w="885" w:type="dxa"/>
            <w:tcBorders>
              <w:top w:val="nil"/>
              <w:left w:val="nil"/>
              <w:bottom w:val="nil"/>
              <w:right w:val="nil"/>
            </w:tcBorders>
            <w:shd w:val="clear" w:color="auto" w:fill="auto"/>
            <w:noWrap/>
            <w:tcMar>
              <w:left w:w="57" w:type="dxa"/>
              <w:right w:w="85" w:type="dxa"/>
            </w:tcMar>
            <w:vAlign w:val="bottom"/>
            <w:hideMark/>
          </w:tcPr>
          <w:p w14:paraId="5F7842AB"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28,984</w:t>
            </w:r>
          </w:p>
        </w:tc>
        <w:tc>
          <w:tcPr>
            <w:tcW w:w="878" w:type="dxa"/>
            <w:tcBorders>
              <w:top w:val="nil"/>
              <w:left w:val="nil"/>
              <w:bottom w:val="nil"/>
              <w:right w:val="nil"/>
            </w:tcBorders>
            <w:shd w:val="clear" w:color="000000" w:fill="D9D9D9"/>
            <w:noWrap/>
            <w:tcMar>
              <w:left w:w="57" w:type="dxa"/>
              <w:right w:w="85" w:type="dxa"/>
            </w:tcMar>
            <w:vAlign w:val="bottom"/>
            <w:hideMark/>
          </w:tcPr>
          <w:p w14:paraId="23A2886B"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28,984</w:t>
            </w:r>
          </w:p>
        </w:tc>
        <w:tc>
          <w:tcPr>
            <w:tcW w:w="878" w:type="dxa"/>
            <w:tcBorders>
              <w:top w:val="nil"/>
              <w:left w:val="nil"/>
              <w:bottom w:val="nil"/>
              <w:right w:val="nil"/>
            </w:tcBorders>
            <w:shd w:val="clear" w:color="auto" w:fill="auto"/>
            <w:noWrap/>
            <w:tcMar>
              <w:left w:w="57" w:type="dxa"/>
              <w:right w:w="85" w:type="dxa"/>
            </w:tcMar>
            <w:vAlign w:val="bottom"/>
            <w:hideMark/>
          </w:tcPr>
          <w:p w14:paraId="2D5832BC"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28,984</w:t>
            </w:r>
          </w:p>
        </w:tc>
        <w:tc>
          <w:tcPr>
            <w:tcW w:w="878" w:type="dxa"/>
            <w:tcBorders>
              <w:top w:val="nil"/>
              <w:left w:val="nil"/>
              <w:bottom w:val="nil"/>
              <w:right w:val="nil"/>
            </w:tcBorders>
            <w:shd w:val="clear" w:color="auto" w:fill="auto"/>
            <w:noWrap/>
            <w:tcMar>
              <w:left w:w="57" w:type="dxa"/>
              <w:right w:w="85" w:type="dxa"/>
            </w:tcMar>
            <w:vAlign w:val="bottom"/>
            <w:hideMark/>
          </w:tcPr>
          <w:p w14:paraId="2B9F232D"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28,984</w:t>
            </w:r>
          </w:p>
        </w:tc>
        <w:tc>
          <w:tcPr>
            <w:tcW w:w="878" w:type="dxa"/>
            <w:tcBorders>
              <w:top w:val="nil"/>
              <w:left w:val="nil"/>
              <w:bottom w:val="nil"/>
              <w:right w:val="nil"/>
            </w:tcBorders>
            <w:shd w:val="clear" w:color="auto" w:fill="auto"/>
            <w:noWrap/>
            <w:tcMar>
              <w:left w:w="57" w:type="dxa"/>
              <w:right w:w="85" w:type="dxa"/>
            </w:tcMar>
            <w:vAlign w:val="bottom"/>
            <w:hideMark/>
          </w:tcPr>
          <w:p w14:paraId="131536C3"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28,984</w:t>
            </w:r>
          </w:p>
        </w:tc>
      </w:tr>
      <w:tr w:rsidR="003C2EB6" w:rsidRPr="003C2EB6" w14:paraId="3AA84F64" w14:textId="77777777" w:rsidTr="003C2EB6">
        <w:trPr>
          <w:trHeight w:val="225"/>
          <w:jc w:val="center"/>
        </w:trPr>
        <w:tc>
          <w:tcPr>
            <w:tcW w:w="2963" w:type="dxa"/>
            <w:tcBorders>
              <w:top w:val="nil"/>
              <w:left w:val="nil"/>
              <w:bottom w:val="nil"/>
              <w:right w:val="nil"/>
            </w:tcBorders>
            <w:shd w:val="clear" w:color="auto" w:fill="auto"/>
            <w:noWrap/>
            <w:vAlign w:val="bottom"/>
            <w:hideMark/>
          </w:tcPr>
          <w:p w14:paraId="242B5135" w14:textId="77777777" w:rsidR="003C2EB6" w:rsidRPr="003C2EB6" w:rsidRDefault="003C2EB6" w:rsidP="003C2EB6">
            <w:pPr>
              <w:spacing w:after="0"/>
              <w:ind w:firstLineChars="100" w:firstLine="160"/>
              <w:rPr>
                <w:rFonts w:ascii="Arial" w:hAnsi="Arial" w:cs="Arial"/>
                <w:color w:val="000000"/>
                <w:sz w:val="16"/>
                <w:szCs w:val="16"/>
              </w:rPr>
            </w:pPr>
            <w:r w:rsidRPr="003C2EB6">
              <w:rPr>
                <w:rFonts w:ascii="Arial" w:hAnsi="Arial" w:cs="Arial"/>
                <w:color w:val="000000"/>
                <w:sz w:val="16"/>
                <w:szCs w:val="16"/>
              </w:rPr>
              <w:t>Accumulated deficits</w:t>
            </w:r>
          </w:p>
        </w:tc>
        <w:tc>
          <w:tcPr>
            <w:tcW w:w="885" w:type="dxa"/>
            <w:tcBorders>
              <w:top w:val="nil"/>
              <w:left w:val="nil"/>
              <w:bottom w:val="nil"/>
              <w:right w:val="nil"/>
            </w:tcBorders>
            <w:shd w:val="clear" w:color="auto" w:fill="auto"/>
            <w:noWrap/>
            <w:tcMar>
              <w:left w:w="57" w:type="dxa"/>
              <w:right w:w="85" w:type="dxa"/>
            </w:tcMar>
            <w:vAlign w:val="bottom"/>
            <w:hideMark/>
          </w:tcPr>
          <w:p w14:paraId="2CD72570"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(383,724)</w:t>
            </w:r>
          </w:p>
        </w:tc>
        <w:tc>
          <w:tcPr>
            <w:tcW w:w="878" w:type="dxa"/>
            <w:tcBorders>
              <w:top w:val="nil"/>
              <w:left w:val="nil"/>
              <w:bottom w:val="nil"/>
              <w:right w:val="nil"/>
            </w:tcBorders>
            <w:shd w:val="clear" w:color="000000" w:fill="D9D9D9"/>
            <w:noWrap/>
            <w:tcMar>
              <w:left w:w="57" w:type="dxa"/>
              <w:right w:w="85" w:type="dxa"/>
            </w:tcMar>
            <w:vAlign w:val="bottom"/>
            <w:hideMark/>
          </w:tcPr>
          <w:p w14:paraId="54C40297"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(452,365)</w:t>
            </w:r>
          </w:p>
        </w:tc>
        <w:tc>
          <w:tcPr>
            <w:tcW w:w="878" w:type="dxa"/>
            <w:tcBorders>
              <w:top w:val="nil"/>
              <w:left w:val="nil"/>
              <w:bottom w:val="nil"/>
              <w:right w:val="nil"/>
            </w:tcBorders>
            <w:shd w:val="clear" w:color="auto" w:fill="auto"/>
            <w:noWrap/>
            <w:tcMar>
              <w:left w:w="57" w:type="dxa"/>
              <w:right w:w="85" w:type="dxa"/>
            </w:tcMar>
            <w:vAlign w:val="bottom"/>
            <w:hideMark/>
          </w:tcPr>
          <w:p w14:paraId="7EA450F0"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(498,333)</w:t>
            </w:r>
          </w:p>
        </w:tc>
        <w:tc>
          <w:tcPr>
            <w:tcW w:w="878" w:type="dxa"/>
            <w:tcBorders>
              <w:top w:val="nil"/>
              <w:left w:val="nil"/>
              <w:bottom w:val="nil"/>
              <w:right w:val="nil"/>
            </w:tcBorders>
            <w:shd w:val="clear" w:color="auto" w:fill="auto"/>
            <w:noWrap/>
            <w:tcMar>
              <w:left w:w="57" w:type="dxa"/>
              <w:right w:w="85" w:type="dxa"/>
            </w:tcMar>
            <w:vAlign w:val="bottom"/>
            <w:hideMark/>
          </w:tcPr>
          <w:p w14:paraId="00C21196"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(534,236)</w:t>
            </w:r>
          </w:p>
        </w:tc>
        <w:tc>
          <w:tcPr>
            <w:tcW w:w="878" w:type="dxa"/>
            <w:tcBorders>
              <w:top w:val="nil"/>
              <w:left w:val="nil"/>
              <w:bottom w:val="nil"/>
              <w:right w:val="nil"/>
            </w:tcBorders>
            <w:shd w:val="clear" w:color="auto" w:fill="auto"/>
            <w:noWrap/>
            <w:tcMar>
              <w:left w:w="57" w:type="dxa"/>
              <w:right w:w="85" w:type="dxa"/>
            </w:tcMar>
            <w:vAlign w:val="bottom"/>
            <w:hideMark/>
          </w:tcPr>
          <w:p w14:paraId="3029477D" w14:textId="77777777" w:rsidR="003C2EB6" w:rsidRPr="003C2EB6" w:rsidRDefault="003C2EB6" w:rsidP="003C2EB6">
            <w:pPr>
              <w:spacing w:after="0"/>
              <w:jc w:val="right"/>
              <w:rPr>
                <w:rFonts w:ascii="Arial" w:hAnsi="Arial" w:cs="Arial"/>
                <w:color w:val="000000"/>
                <w:sz w:val="16"/>
                <w:szCs w:val="16"/>
              </w:rPr>
            </w:pPr>
            <w:r w:rsidRPr="003C2EB6">
              <w:rPr>
                <w:rFonts w:ascii="Arial" w:hAnsi="Arial" w:cs="Arial"/>
                <w:color w:val="000000"/>
                <w:sz w:val="16"/>
                <w:szCs w:val="16"/>
              </w:rPr>
              <w:t>(569,334)</w:t>
            </w:r>
          </w:p>
        </w:tc>
      </w:tr>
      <w:tr w:rsidR="003C2EB6" w:rsidRPr="003C2EB6" w14:paraId="77D1301E" w14:textId="77777777" w:rsidTr="003C2EB6">
        <w:trPr>
          <w:trHeight w:val="300"/>
          <w:jc w:val="center"/>
        </w:trPr>
        <w:tc>
          <w:tcPr>
            <w:tcW w:w="2963" w:type="dxa"/>
            <w:tcBorders>
              <w:top w:val="nil"/>
              <w:left w:val="nil"/>
              <w:bottom w:val="single" w:sz="4" w:space="0" w:color="auto"/>
              <w:right w:val="nil"/>
            </w:tcBorders>
            <w:shd w:val="clear" w:color="auto" w:fill="auto"/>
            <w:noWrap/>
            <w:vAlign w:val="bottom"/>
            <w:hideMark/>
          </w:tcPr>
          <w:p w14:paraId="65FA9185" w14:textId="77777777" w:rsidR="003C2EB6" w:rsidRPr="003C2EB6" w:rsidRDefault="003C2EB6" w:rsidP="003C2EB6">
            <w:pPr>
              <w:spacing w:after="0"/>
              <w:ind w:firstLineChars="100" w:firstLine="160"/>
              <w:rPr>
                <w:rFonts w:ascii="Arial" w:hAnsi="Arial" w:cs="Arial"/>
                <w:b/>
                <w:bCs/>
                <w:color w:val="000000"/>
                <w:sz w:val="16"/>
                <w:szCs w:val="16"/>
              </w:rPr>
            </w:pPr>
            <w:r w:rsidRPr="003C2EB6">
              <w:rPr>
                <w:rFonts w:ascii="Arial" w:hAnsi="Arial" w:cs="Arial"/>
                <w:b/>
                <w:bCs/>
                <w:color w:val="000000"/>
                <w:sz w:val="16"/>
                <w:szCs w:val="16"/>
              </w:rPr>
              <w:t>Total equity</w:t>
            </w:r>
          </w:p>
        </w:tc>
        <w:tc>
          <w:tcPr>
            <w:tcW w:w="885" w:type="dxa"/>
            <w:tcBorders>
              <w:top w:val="nil"/>
              <w:left w:val="nil"/>
              <w:bottom w:val="single" w:sz="4" w:space="0" w:color="auto"/>
              <w:right w:val="nil"/>
            </w:tcBorders>
            <w:shd w:val="clear" w:color="auto" w:fill="auto"/>
            <w:noWrap/>
            <w:tcMar>
              <w:left w:w="57" w:type="dxa"/>
              <w:right w:w="85" w:type="dxa"/>
            </w:tcMar>
            <w:vAlign w:val="bottom"/>
            <w:hideMark/>
          </w:tcPr>
          <w:p w14:paraId="58AD89E9"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234,996</w:t>
            </w:r>
          </w:p>
        </w:tc>
        <w:tc>
          <w:tcPr>
            <w:tcW w:w="878" w:type="dxa"/>
            <w:tcBorders>
              <w:top w:val="nil"/>
              <w:left w:val="nil"/>
              <w:bottom w:val="single" w:sz="4" w:space="0" w:color="auto"/>
              <w:right w:val="nil"/>
            </w:tcBorders>
            <w:shd w:val="clear" w:color="000000" w:fill="D9D9D9"/>
            <w:noWrap/>
            <w:tcMar>
              <w:left w:w="57" w:type="dxa"/>
              <w:right w:w="85" w:type="dxa"/>
            </w:tcMar>
            <w:vAlign w:val="bottom"/>
            <w:hideMark/>
          </w:tcPr>
          <w:p w14:paraId="14908D62"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254,776</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088CA4FF"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235,732</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16A28D8D"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217,639</w:t>
            </w:r>
          </w:p>
        </w:tc>
        <w:tc>
          <w:tcPr>
            <w:tcW w:w="878" w:type="dxa"/>
            <w:tcBorders>
              <w:top w:val="nil"/>
              <w:left w:val="nil"/>
              <w:bottom w:val="single" w:sz="4" w:space="0" w:color="auto"/>
              <w:right w:val="nil"/>
            </w:tcBorders>
            <w:shd w:val="clear" w:color="auto" w:fill="auto"/>
            <w:noWrap/>
            <w:tcMar>
              <w:left w:w="57" w:type="dxa"/>
              <w:right w:w="85" w:type="dxa"/>
            </w:tcMar>
            <w:vAlign w:val="bottom"/>
            <w:hideMark/>
          </w:tcPr>
          <w:p w14:paraId="751D1590" w14:textId="77777777" w:rsidR="003C2EB6" w:rsidRPr="003C2EB6" w:rsidRDefault="003C2EB6" w:rsidP="003C2EB6">
            <w:pPr>
              <w:spacing w:after="0"/>
              <w:jc w:val="right"/>
              <w:rPr>
                <w:rFonts w:ascii="Arial" w:hAnsi="Arial" w:cs="Arial"/>
                <w:b/>
                <w:bCs/>
                <w:color w:val="000000"/>
                <w:sz w:val="16"/>
                <w:szCs w:val="16"/>
              </w:rPr>
            </w:pPr>
            <w:r w:rsidRPr="003C2EB6">
              <w:rPr>
                <w:rFonts w:ascii="Arial" w:hAnsi="Arial" w:cs="Arial"/>
                <w:b/>
                <w:bCs/>
                <w:color w:val="000000"/>
                <w:sz w:val="16"/>
                <w:szCs w:val="16"/>
              </w:rPr>
              <w:t>200,451</w:t>
            </w:r>
          </w:p>
        </w:tc>
      </w:tr>
    </w:tbl>
    <w:p w14:paraId="723B82E7" w14:textId="77777777" w:rsidR="00516514" w:rsidRDefault="00516514" w:rsidP="00294236">
      <w:pPr>
        <w:pStyle w:val="Tablenumberandreference"/>
      </w:pPr>
      <w:r>
        <w:br w:type="page"/>
      </w:r>
    </w:p>
    <w:p w14:paraId="7019BE1E" w14:textId="77777777" w:rsidR="00294236" w:rsidRDefault="00294236" w:rsidP="00294236">
      <w:pPr>
        <w:pStyle w:val="Tablenumberandreference"/>
      </w:pPr>
      <w:r w:rsidRPr="009945AA">
        <w:lastRenderedPageBreak/>
        <w:t>Table 3.3: Departmental Statement of Changes in Equity – Summary of Movement (Budget year 202</w:t>
      </w:r>
      <w:r>
        <w:t>2–</w:t>
      </w:r>
      <w:r w:rsidRPr="009945AA">
        <w:t>2</w:t>
      </w:r>
      <w:r>
        <w:t>3</w:t>
      </w:r>
      <w:r w:rsidRPr="009945AA">
        <w:t>)</w:t>
      </w:r>
    </w:p>
    <w:tbl>
      <w:tblPr>
        <w:tblW w:w="7380" w:type="dxa"/>
        <w:jc w:val="center"/>
        <w:tblLayout w:type="fixed"/>
        <w:tblLook w:val="04A0" w:firstRow="1" w:lastRow="0" w:firstColumn="1" w:lastColumn="0" w:noHBand="0" w:noVBand="1"/>
        <w:tblCaption w:val="Table 3.3: Departmental Statement of Changes in Equity - Summary of Movement (Budget Year 2022-23)"/>
        <w:tblDescription w:val="This table outlines the Department's departmental statement of changes in equity and summary of movement for the 2022-23 budget year"/>
      </w:tblPr>
      <w:tblGrid>
        <w:gridCol w:w="2860"/>
        <w:gridCol w:w="1060"/>
        <w:gridCol w:w="1200"/>
        <w:gridCol w:w="1200"/>
        <w:gridCol w:w="1060"/>
      </w:tblGrid>
      <w:tr w:rsidR="00752FAE" w:rsidRPr="00752FAE" w14:paraId="7599B506" w14:textId="77777777" w:rsidTr="00752FAE">
        <w:trPr>
          <w:trHeight w:val="765"/>
          <w:jc w:val="center"/>
        </w:trPr>
        <w:tc>
          <w:tcPr>
            <w:tcW w:w="2860" w:type="dxa"/>
            <w:tcBorders>
              <w:top w:val="single" w:sz="4" w:space="0" w:color="auto"/>
              <w:left w:val="nil"/>
              <w:bottom w:val="nil"/>
              <w:right w:val="nil"/>
            </w:tcBorders>
            <w:shd w:val="clear" w:color="auto" w:fill="auto"/>
            <w:hideMark/>
          </w:tcPr>
          <w:p w14:paraId="2E228CF5" w14:textId="77777777" w:rsidR="00752FAE" w:rsidRPr="00752FAE" w:rsidRDefault="00752FAE" w:rsidP="00752FAE">
            <w:pPr>
              <w:spacing w:before="40" w:after="0"/>
              <w:jc w:val="right"/>
              <w:rPr>
                <w:rFonts w:ascii="Arial" w:hAnsi="Arial" w:cs="Arial"/>
                <w:color w:val="000000"/>
                <w:sz w:val="16"/>
                <w:szCs w:val="16"/>
              </w:rPr>
            </w:pPr>
            <w:r w:rsidRPr="00752FAE">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hideMark/>
          </w:tcPr>
          <w:p w14:paraId="7E865DA1" w14:textId="77777777" w:rsidR="00752FAE" w:rsidRPr="00752FAE" w:rsidRDefault="00752FAE" w:rsidP="00752FAE">
            <w:pPr>
              <w:spacing w:before="40" w:after="0"/>
              <w:jc w:val="right"/>
              <w:rPr>
                <w:rFonts w:ascii="Arial" w:hAnsi="Arial" w:cs="Arial"/>
                <w:b/>
                <w:bCs/>
                <w:color w:val="000000"/>
                <w:sz w:val="16"/>
                <w:szCs w:val="16"/>
              </w:rPr>
            </w:pPr>
            <w:r w:rsidRPr="00752FAE">
              <w:rPr>
                <w:rFonts w:ascii="Arial" w:hAnsi="Arial" w:cs="Arial"/>
                <w:b/>
                <w:bCs/>
                <w:color w:val="000000"/>
                <w:sz w:val="16"/>
                <w:szCs w:val="16"/>
              </w:rPr>
              <w:t xml:space="preserve">Retained earnings </w:t>
            </w:r>
            <w:r w:rsidRPr="00752FAE">
              <w:rPr>
                <w:rFonts w:ascii="Arial" w:hAnsi="Arial" w:cs="Arial"/>
                <w:b/>
                <w:bCs/>
                <w:color w:val="000000"/>
                <w:sz w:val="16"/>
                <w:szCs w:val="16"/>
              </w:rPr>
              <w:br/>
            </w:r>
            <w:r w:rsidRPr="00752FAE">
              <w:rPr>
                <w:rFonts w:ascii="Arial" w:hAnsi="Arial" w:cs="Arial"/>
                <w:b/>
                <w:bCs/>
                <w:color w:val="000000"/>
                <w:sz w:val="16"/>
                <w:szCs w:val="16"/>
              </w:rPr>
              <w:br/>
            </w:r>
            <w:r w:rsidRPr="00752FAE">
              <w:rPr>
                <w:rFonts w:ascii="Arial" w:hAnsi="Arial" w:cs="Arial"/>
                <w:color w:val="000000"/>
                <w:sz w:val="16"/>
                <w:szCs w:val="16"/>
              </w:rPr>
              <w:t>$'000</w:t>
            </w:r>
          </w:p>
        </w:tc>
        <w:tc>
          <w:tcPr>
            <w:tcW w:w="1200" w:type="dxa"/>
            <w:tcBorders>
              <w:top w:val="single" w:sz="4" w:space="0" w:color="auto"/>
              <w:left w:val="nil"/>
              <w:bottom w:val="nil"/>
              <w:right w:val="nil"/>
            </w:tcBorders>
            <w:shd w:val="clear" w:color="auto" w:fill="auto"/>
            <w:hideMark/>
          </w:tcPr>
          <w:p w14:paraId="03C2E666" w14:textId="77777777" w:rsidR="00752FAE" w:rsidRPr="00752FAE" w:rsidRDefault="00752FAE" w:rsidP="00752FAE">
            <w:pPr>
              <w:spacing w:before="40" w:after="0"/>
              <w:jc w:val="right"/>
              <w:rPr>
                <w:rFonts w:ascii="Arial" w:hAnsi="Arial" w:cs="Arial"/>
                <w:b/>
                <w:bCs/>
                <w:color w:val="000000"/>
                <w:sz w:val="16"/>
                <w:szCs w:val="16"/>
              </w:rPr>
            </w:pPr>
            <w:r w:rsidRPr="00752FAE">
              <w:rPr>
                <w:rFonts w:ascii="Arial" w:hAnsi="Arial" w:cs="Arial"/>
                <w:b/>
                <w:bCs/>
                <w:color w:val="000000"/>
                <w:sz w:val="16"/>
                <w:szCs w:val="16"/>
              </w:rPr>
              <w:t>Asset revaluation reserve</w:t>
            </w:r>
            <w:r w:rsidRPr="00752FAE">
              <w:rPr>
                <w:rFonts w:ascii="Arial" w:hAnsi="Arial" w:cs="Arial"/>
                <w:b/>
                <w:bCs/>
                <w:color w:val="000000"/>
                <w:sz w:val="16"/>
                <w:szCs w:val="16"/>
              </w:rPr>
              <w:br/>
            </w:r>
            <w:r w:rsidRPr="00752FAE">
              <w:rPr>
                <w:rFonts w:ascii="Arial" w:hAnsi="Arial" w:cs="Arial"/>
                <w:color w:val="000000"/>
                <w:sz w:val="16"/>
                <w:szCs w:val="16"/>
              </w:rPr>
              <w:t>$'000</w:t>
            </w:r>
          </w:p>
        </w:tc>
        <w:tc>
          <w:tcPr>
            <w:tcW w:w="1200" w:type="dxa"/>
            <w:tcBorders>
              <w:top w:val="single" w:sz="4" w:space="0" w:color="auto"/>
              <w:left w:val="nil"/>
              <w:bottom w:val="nil"/>
              <w:right w:val="nil"/>
            </w:tcBorders>
            <w:shd w:val="clear" w:color="auto" w:fill="auto"/>
            <w:hideMark/>
          </w:tcPr>
          <w:p w14:paraId="670D82BC" w14:textId="77777777" w:rsidR="00752FAE" w:rsidRPr="00752FAE" w:rsidRDefault="00752FAE" w:rsidP="00752FAE">
            <w:pPr>
              <w:spacing w:before="40" w:after="0"/>
              <w:jc w:val="right"/>
              <w:rPr>
                <w:rFonts w:ascii="Arial" w:hAnsi="Arial" w:cs="Arial"/>
                <w:b/>
                <w:bCs/>
                <w:color w:val="000000"/>
                <w:sz w:val="16"/>
                <w:szCs w:val="16"/>
              </w:rPr>
            </w:pPr>
            <w:r w:rsidRPr="00752FAE">
              <w:rPr>
                <w:rFonts w:ascii="Arial" w:hAnsi="Arial" w:cs="Arial"/>
                <w:b/>
                <w:bCs/>
                <w:color w:val="000000"/>
                <w:sz w:val="16"/>
                <w:szCs w:val="16"/>
              </w:rPr>
              <w:t>Contributed equity/</w:t>
            </w:r>
            <w:r w:rsidRPr="00752FAE">
              <w:rPr>
                <w:rFonts w:ascii="Arial" w:hAnsi="Arial" w:cs="Arial"/>
                <w:b/>
                <w:bCs/>
                <w:color w:val="000000"/>
                <w:sz w:val="16"/>
                <w:szCs w:val="16"/>
              </w:rPr>
              <w:br/>
              <w:t>capital</w:t>
            </w:r>
            <w:r w:rsidRPr="00752FAE">
              <w:rPr>
                <w:rFonts w:ascii="Arial" w:hAnsi="Arial" w:cs="Arial"/>
                <w:b/>
                <w:bCs/>
                <w:color w:val="000000"/>
                <w:sz w:val="16"/>
                <w:szCs w:val="16"/>
              </w:rPr>
              <w:br/>
            </w:r>
            <w:r w:rsidRPr="00752FAE">
              <w:rPr>
                <w:rFonts w:ascii="Arial" w:hAnsi="Arial" w:cs="Arial"/>
                <w:color w:val="000000"/>
                <w:sz w:val="16"/>
                <w:szCs w:val="16"/>
              </w:rPr>
              <w:t>$'000</w:t>
            </w:r>
          </w:p>
        </w:tc>
        <w:tc>
          <w:tcPr>
            <w:tcW w:w="1060" w:type="dxa"/>
            <w:tcBorders>
              <w:top w:val="single" w:sz="4" w:space="0" w:color="auto"/>
              <w:left w:val="nil"/>
              <w:bottom w:val="nil"/>
              <w:right w:val="nil"/>
            </w:tcBorders>
            <w:shd w:val="clear" w:color="auto" w:fill="auto"/>
            <w:hideMark/>
          </w:tcPr>
          <w:p w14:paraId="0C5D6288" w14:textId="77777777" w:rsidR="00752FAE" w:rsidRPr="00752FAE" w:rsidRDefault="00752FAE" w:rsidP="00752FAE">
            <w:pPr>
              <w:spacing w:before="40" w:after="0"/>
              <w:jc w:val="right"/>
              <w:rPr>
                <w:rFonts w:ascii="Arial" w:hAnsi="Arial" w:cs="Arial"/>
                <w:b/>
                <w:bCs/>
                <w:color w:val="000000"/>
                <w:sz w:val="16"/>
                <w:szCs w:val="16"/>
              </w:rPr>
            </w:pPr>
            <w:r w:rsidRPr="00752FAE">
              <w:rPr>
                <w:rFonts w:ascii="Arial" w:hAnsi="Arial" w:cs="Arial"/>
                <w:b/>
                <w:bCs/>
                <w:color w:val="000000"/>
                <w:sz w:val="16"/>
                <w:szCs w:val="16"/>
              </w:rPr>
              <w:t xml:space="preserve">Total </w:t>
            </w:r>
            <w:r w:rsidRPr="00752FAE">
              <w:rPr>
                <w:rFonts w:ascii="Arial" w:hAnsi="Arial" w:cs="Arial"/>
                <w:b/>
                <w:bCs/>
                <w:color w:val="000000"/>
                <w:sz w:val="16"/>
                <w:szCs w:val="16"/>
              </w:rPr>
              <w:br/>
              <w:t xml:space="preserve">equity </w:t>
            </w:r>
            <w:r w:rsidRPr="00752FAE">
              <w:rPr>
                <w:rFonts w:ascii="Arial" w:hAnsi="Arial" w:cs="Arial"/>
                <w:b/>
                <w:bCs/>
                <w:color w:val="000000"/>
                <w:sz w:val="16"/>
                <w:szCs w:val="16"/>
              </w:rPr>
              <w:br/>
            </w:r>
            <w:r w:rsidRPr="00752FAE">
              <w:rPr>
                <w:rFonts w:ascii="Arial" w:hAnsi="Arial" w:cs="Arial"/>
                <w:b/>
                <w:bCs/>
                <w:color w:val="000000"/>
                <w:sz w:val="16"/>
                <w:szCs w:val="16"/>
              </w:rPr>
              <w:br/>
            </w:r>
            <w:r w:rsidRPr="00752FAE">
              <w:rPr>
                <w:rFonts w:ascii="Arial" w:hAnsi="Arial" w:cs="Arial"/>
                <w:color w:val="000000"/>
                <w:sz w:val="16"/>
                <w:szCs w:val="16"/>
              </w:rPr>
              <w:t>$'000</w:t>
            </w:r>
          </w:p>
        </w:tc>
      </w:tr>
      <w:tr w:rsidR="00752FAE" w:rsidRPr="00752FAE" w14:paraId="65FF28DA" w14:textId="77777777" w:rsidTr="001120A1">
        <w:trPr>
          <w:trHeight w:val="283"/>
          <w:jc w:val="center"/>
        </w:trPr>
        <w:tc>
          <w:tcPr>
            <w:tcW w:w="2860" w:type="dxa"/>
            <w:tcBorders>
              <w:top w:val="nil"/>
              <w:left w:val="nil"/>
              <w:bottom w:val="nil"/>
              <w:right w:val="nil"/>
            </w:tcBorders>
            <w:shd w:val="clear" w:color="auto" w:fill="auto"/>
            <w:noWrap/>
            <w:vAlign w:val="bottom"/>
            <w:hideMark/>
          </w:tcPr>
          <w:p w14:paraId="24C29B2C" w14:textId="77777777" w:rsidR="00752FAE" w:rsidRPr="00752FAE" w:rsidRDefault="00752FAE" w:rsidP="00752FAE">
            <w:pPr>
              <w:spacing w:after="0"/>
              <w:rPr>
                <w:rFonts w:ascii="Arial" w:hAnsi="Arial" w:cs="Arial"/>
                <w:b/>
                <w:bCs/>
                <w:color w:val="000000"/>
                <w:sz w:val="16"/>
                <w:szCs w:val="16"/>
              </w:rPr>
            </w:pPr>
            <w:r w:rsidRPr="00752FAE">
              <w:rPr>
                <w:rFonts w:ascii="Arial" w:hAnsi="Arial" w:cs="Arial"/>
                <w:b/>
                <w:bCs/>
                <w:color w:val="000000"/>
                <w:sz w:val="16"/>
                <w:szCs w:val="16"/>
              </w:rPr>
              <w:t>Opening balance as at 1 July 2022</w:t>
            </w:r>
          </w:p>
        </w:tc>
        <w:tc>
          <w:tcPr>
            <w:tcW w:w="1060" w:type="dxa"/>
            <w:tcBorders>
              <w:top w:val="single" w:sz="4" w:space="0" w:color="auto"/>
              <w:left w:val="nil"/>
              <w:bottom w:val="nil"/>
              <w:right w:val="nil"/>
            </w:tcBorders>
            <w:shd w:val="clear" w:color="auto" w:fill="auto"/>
            <w:noWrap/>
            <w:vAlign w:val="bottom"/>
            <w:hideMark/>
          </w:tcPr>
          <w:p w14:paraId="58C7A15A" w14:textId="77777777" w:rsidR="00752FAE" w:rsidRPr="00752FAE" w:rsidRDefault="00752FAE" w:rsidP="00752FAE">
            <w:pPr>
              <w:spacing w:after="0"/>
              <w:jc w:val="right"/>
              <w:rPr>
                <w:rFonts w:ascii="Arial" w:hAnsi="Arial" w:cs="Arial"/>
                <w:color w:val="000000"/>
                <w:sz w:val="16"/>
                <w:szCs w:val="16"/>
              </w:rPr>
            </w:pPr>
            <w:r w:rsidRPr="00752FAE">
              <w:rPr>
                <w:rFonts w:ascii="Arial" w:hAnsi="Arial" w:cs="Arial"/>
                <w:color w:val="000000"/>
                <w:sz w:val="16"/>
                <w:szCs w:val="16"/>
              </w:rPr>
              <w:t> </w:t>
            </w:r>
          </w:p>
        </w:tc>
        <w:tc>
          <w:tcPr>
            <w:tcW w:w="1200" w:type="dxa"/>
            <w:tcBorders>
              <w:top w:val="single" w:sz="4" w:space="0" w:color="auto"/>
              <w:left w:val="nil"/>
              <w:bottom w:val="nil"/>
              <w:right w:val="nil"/>
            </w:tcBorders>
            <w:shd w:val="clear" w:color="auto" w:fill="auto"/>
            <w:noWrap/>
            <w:vAlign w:val="bottom"/>
            <w:hideMark/>
          </w:tcPr>
          <w:p w14:paraId="7D85E6A3" w14:textId="77777777" w:rsidR="00752FAE" w:rsidRPr="00752FAE" w:rsidRDefault="00752FAE" w:rsidP="00752FAE">
            <w:pPr>
              <w:spacing w:after="0"/>
              <w:jc w:val="right"/>
              <w:rPr>
                <w:rFonts w:ascii="Arial" w:hAnsi="Arial" w:cs="Arial"/>
                <w:color w:val="000000"/>
                <w:sz w:val="16"/>
                <w:szCs w:val="16"/>
              </w:rPr>
            </w:pPr>
            <w:r w:rsidRPr="00752FAE">
              <w:rPr>
                <w:rFonts w:ascii="Arial" w:hAnsi="Arial" w:cs="Arial"/>
                <w:color w:val="000000"/>
                <w:sz w:val="16"/>
                <w:szCs w:val="16"/>
              </w:rPr>
              <w:t> </w:t>
            </w:r>
          </w:p>
        </w:tc>
        <w:tc>
          <w:tcPr>
            <w:tcW w:w="1200" w:type="dxa"/>
            <w:tcBorders>
              <w:top w:val="single" w:sz="4" w:space="0" w:color="auto"/>
              <w:left w:val="nil"/>
              <w:bottom w:val="nil"/>
              <w:right w:val="nil"/>
            </w:tcBorders>
            <w:shd w:val="clear" w:color="auto" w:fill="auto"/>
            <w:noWrap/>
            <w:vAlign w:val="bottom"/>
            <w:hideMark/>
          </w:tcPr>
          <w:p w14:paraId="14EDFF77" w14:textId="77777777" w:rsidR="00752FAE" w:rsidRPr="00752FAE" w:rsidRDefault="00752FAE" w:rsidP="00752FAE">
            <w:pPr>
              <w:spacing w:after="0"/>
              <w:jc w:val="right"/>
              <w:rPr>
                <w:rFonts w:ascii="Arial" w:hAnsi="Arial" w:cs="Arial"/>
                <w:color w:val="000000"/>
                <w:sz w:val="16"/>
                <w:szCs w:val="16"/>
              </w:rPr>
            </w:pPr>
            <w:r w:rsidRPr="00752FAE">
              <w:rPr>
                <w:rFonts w:ascii="Arial" w:hAnsi="Arial" w:cs="Arial"/>
                <w:color w:val="000000"/>
                <w:sz w:val="16"/>
                <w:szCs w:val="16"/>
              </w:rPr>
              <w:t> </w:t>
            </w:r>
          </w:p>
        </w:tc>
        <w:tc>
          <w:tcPr>
            <w:tcW w:w="1060" w:type="dxa"/>
            <w:tcBorders>
              <w:top w:val="single" w:sz="4" w:space="0" w:color="auto"/>
              <w:left w:val="nil"/>
              <w:bottom w:val="nil"/>
              <w:right w:val="nil"/>
            </w:tcBorders>
            <w:shd w:val="clear" w:color="auto" w:fill="auto"/>
            <w:noWrap/>
            <w:vAlign w:val="bottom"/>
            <w:hideMark/>
          </w:tcPr>
          <w:p w14:paraId="096E42A3" w14:textId="77777777" w:rsidR="00752FAE" w:rsidRPr="00752FAE" w:rsidRDefault="00752FAE" w:rsidP="00752FAE">
            <w:pPr>
              <w:spacing w:after="0"/>
              <w:jc w:val="right"/>
              <w:rPr>
                <w:rFonts w:ascii="Arial" w:hAnsi="Arial" w:cs="Arial"/>
                <w:color w:val="000000"/>
                <w:sz w:val="16"/>
                <w:szCs w:val="16"/>
              </w:rPr>
            </w:pPr>
            <w:r w:rsidRPr="00752FAE">
              <w:rPr>
                <w:rFonts w:ascii="Arial" w:hAnsi="Arial" w:cs="Arial"/>
                <w:color w:val="000000"/>
                <w:sz w:val="16"/>
                <w:szCs w:val="16"/>
              </w:rPr>
              <w:t> </w:t>
            </w:r>
          </w:p>
        </w:tc>
      </w:tr>
      <w:tr w:rsidR="00752FAE" w:rsidRPr="00752FAE" w14:paraId="2FB350B9" w14:textId="77777777" w:rsidTr="00752FAE">
        <w:trPr>
          <w:trHeight w:val="454"/>
          <w:jc w:val="center"/>
        </w:trPr>
        <w:tc>
          <w:tcPr>
            <w:tcW w:w="2860" w:type="dxa"/>
            <w:tcBorders>
              <w:top w:val="nil"/>
              <w:left w:val="nil"/>
              <w:bottom w:val="nil"/>
              <w:right w:val="nil"/>
            </w:tcBorders>
            <w:shd w:val="clear" w:color="auto" w:fill="auto"/>
            <w:vAlign w:val="bottom"/>
            <w:hideMark/>
          </w:tcPr>
          <w:p w14:paraId="08CF1189" w14:textId="77777777" w:rsidR="00752FAE" w:rsidRPr="00752FAE" w:rsidRDefault="00752FAE" w:rsidP="00752FAE">
            <w:pPr>
              <w:spacing w:after="0"/>
              <w:ind w:leftChars="75" w:left="150"/>
              <w:rPr>
                <w:rFonts w:ascii="Arial" w:hAnsi="Arial" w:cs="Arial"/>
                <w:color w:val="000000"/>
                <w:sz w:val="16"/>
                <w:szCs w:val="16"/>
              </w:rPr>
            </w:pPr>
            <w:r w:rsidRPr="00752FAE">
              <w:rPr>
                <w:rFonts w:ascii="Arial" w:hAnsi="Arial" w:cs="Arial"/>
                <w:color w:val="000000"/>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0AE05C2F"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(383,724)</w:t>
            </w:r>
          </w:p>
        </w:tc>
        <w:tc>
          <w:tcPr>
            <w:tcW w:w="1200" w:type="dxa"/>
            <w:tcBorders>
              <w:top w:val="nil"/>
              <w:left w:val="nil"/>
              <w:bottom w:val="nil"/>
              <w:right w:val="nil"/>
            </w:tcBorders>
            <w:shd w:val="clear" w:color="auto" w:fill="auto"/>
            <w:noWrap/>
            <w:vAlign w:val="bottom"/>
            <w:hideMark/>
          </w:tcPr>
          <w:p w14:paraId="5C3D3F61"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28,984</w:t>
            </w:r>
          </w:p>
        </w:tc>
        <w:tc>
          <w:tcPr>
            <w:tcW w:w="1200" w:type="dxa"/>
            <w:tcBorders>
              <w:top w:val="nil"/>
              <w:left w:val="nil"/>
              <w:bottom w:val="nil"/>
              <w:right w:val="nil"/>
            </w:tcBorders>
            <w:shd w:val="clear" w:color="auto" w:fill="auto"/>
            <w:noWrap/>
            <w:vAlign w:val="bottom"/>
            <w:hideMark/>
          </w:tcPr>
          <w:p w14:paraId="34B550F1"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589,736</w:t>
            </w:r>
          </w:p>
        </w:tc>
        <w:tc>
          <w:tcPr>
            <w:tcW w:w="1060" w:type="dxa"/>
            <w:tcBorders>
              <w:top w:val="nil"/>
              <w:left w:val="nil"/>
              <w:bottom w:val="nil"/>
              <w:right w:val="nil"/>
            </w:tcBorders>
            <w:shd w:val="clear" w:color="auto" w:fill="auto"/>
            <w:noWrap/>
            <w:vAlign w:val="bottom"/>
            <w:hideMark/>
          </w:tcPr>
          <w:p w14:paraId="2AEF0C30" w14:textId="77777777" w:rsidR="00752FAE" w:rsidRPr="00752FAE" w:rsidRDefault="00752FAE" w:rsidP="00752FAE">
            <w:pPr>
              <w:spacing w:after="0"/>
              <w:jc w:val="right"/>
              <w:rPr>
                <w:rFonts w:ascii="Arial" w:hAnsi="Arial" w:cs="Arial"/>
                <w:b/>
                <w:bCs/>
                <w:sz w:val="16"/>
                <w:szCs w:val="16"/>
              </w:rPr>
            </w:pPr>
            <w:r w:rsidRPr="00752FAE">
              <w:rPr>
                <w:rFonts w:ascii="Arial" w:hAnsi="Arial" w:cs="Arial"/>
                <w:b/>
                <w:bCs/>
                <w:sz w:val="16"/>
                <w:szCs w:val="16"/>
              </w:rPr>
              <w:t>234,996</w:t>
            </w:r>
          </w:p>
        </w:tc>
      </w:tr>
      <w:tr w:rsidR="00752FAE" w:rsidRPr="00752FAE" w14:paraId="1CBEEE14" w14:textId="77777777" w:rsidTr="001120A1">
        <w:trPr>
          <w:trHeight w:val="283"/>
          <w:jc w:val="center"/>
        </w:trPr>
        <w:tc>
          <w:tcPr>
            <w:tcW w:w="2860" w:type="dxa"/>
            <w:tcBorders>
              <w:top w:val="nil"/>
              <w:left w:val="nil"/>
              <w:bottom w:val="nil"/>
              <w:right w:val="nil"/>
            </w:tcBorders>
            <w:shd w:val="clear" w:color="auto" w:fill="auto"/>
            <w:noWrap/>
            <w:vAlign w:val="bottom"/>
            <w:hideMark/>
          </w:tcPr>
          <w:p w14:paraId="0D2CA765" w14:textId="77777777" w:rsidR="00752FAE" w:rsidRPr="00752FAE" w:rsidRDefault="00752FAE" w:rsidP="00752FAE">
            <w:pPr>
              <w:spacing w:after="0"/>
              <w:ind w:leftChars="75" w:left="150"/>
              <w:rPr>
                <w:rFonts w:ascii="Arial" w:hAnsi="Arial" w:cs="Arial"/>
                <w:sz w:val="16"/>
                <w:szCs w:val="16"/>
              </w:rPr>
            </w:pPr>
            <w:r w:rsidRPr="00752FAE">
              <w:rPr>
                <w:rFonts w:ascii="Arial" w:hAnsi="Arial" w:cs="Arial"/>
                <w:sz w:val="16"/>
                <w:szCs w:val="16"/>
              </w:rPr>
              <w:t>Surplus (deficit) for the period</w:t>
            </w:r>
          </w:p>
        </w:tc>
        <w:tc>
          <w:tcPr>
            <w:tcW w:w="1060" w:type="dxa"/>
            <w:tcBorders>
              <w:top w:val="nil"/>
              <w:left w:val="nil"/>
              <w:bottom w:val="nil"/>
              <w:right w:val="nil"/>
            </w:tcBorders>
            <w:shd w:val="clear" w:color="auto" w:fill="auto"/>
            <w:noWrap/>
            <w:vAlign w:val="bottom"/>
            <w:hideMark/>
          </w:tcPr>
          <w:p w14:paraId="051E8D89"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(68,641)</w:t>
            </w:r>
          </w:p>
        </w:tc>
        <w:tc>
          <w:tcPr>
            <w:tcW w:w="1200" w:type="dxa"/>
            <w:tcBorders>
              <w:top w:val="nil"/>
              <w:left w:val="nil"/>
              <w:bottom w:val="nil"/>
              <w:right w:val="nil"/>
            </w:tcBorders>
            <w:shd w:val="clear" w:color="auto" w:fill="auto"/>
            <w:noWrap/>
            <w:vAlign w:val="bottom"/>
            <w:hideMark/>
          </w:tcPr>
          <w:p w14:paraId="00286AF5"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99BF699"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F500AE5" w14:textId="77777777" w:rsidR="00752FAE" w:rsidRPr="00752FAE" w:rsidRDefault="00752FAE" w:rsidP="00752FAE">
            <w:pPr>
              <w:spacing w:after="0"/>
              <w:jc w:val="right"/>
              <w:rPr>
                <w:rFonts w:ascii="Arial" w:hAnsi="Arial" w:cs="Arial"/>
                <w:b/>
                <w:bCs/>
                <w:sz w:val="16"/>
                <w:szCs w:val="16"/>
              </w:rPr>
            </w:pPr>
            <w:r w:rsidRPr="00752FAE">
              <w:rPr>
                <w:rFonts w:ascii="Arial" w:hAnsi="Arial" w:cs="Arial"/>
                <w:b/>
                <w:bCs/>
                <w:sz w:val="16"/>
                <w:szCs w:val="16"/>
              </w:rPr>
              <w:t>(68,641)</w:t>
            </w:r>
          </w:p>
        </w:tc>
      </w:tr>
      <w:tr w:rsidR="00752FAE" w:rsidRPr="00752FAE" w14:paraId="6CF2A925" w14:textId="77777777" w:rsidTr="001120A1">
        <w:trPr>
          <w:trHeight w:val="283"/>
          <w:jc w:val="center"/>
        </w:trPr>
        <w:tc>
          <w:tcPr>
            <w:tcW w:w="2860" w:type="dxa"/>
            <w:tcBorders>
              <w:top w:val="nil"/>
              <w:left w:val="nil"/>
              <w:bottom w:val="nil"/>
              <w:right w:val="nil"/>
            </w:tcBorders>
            <w:shd w:val="clear" w:color="auto" w:fill="auto"/>
            <w:noWrap/>
            <w:vAlign w:val="bottom"/>
            <w:hideMark/>
          </w:tcPr>
          <w:p w14:paraId="63C0248B" w14:textId="77777777" w:rsidR="00752FAE" w:rsidRPr="00752FAE" w:rsidRDefault="00752FAE" w:rsidP="00752FAE">
            <w:pPr>
              <w:spacing w:after="0"/>
              <w:ind w:leftChars="75" w:left="150"/>
              <w:rPr>
                <w:rFonts w:ascii="Arial" w:hAnsi="Arial" w:cs="Arial"/>
                <w:sz w:val="16"/>
                <w:szCs w:val="16"/>
              </w:rPr>
            </w:pPr>
            <w:r w:rsidRPr="00752FAE">
              <w:rPr>
                <w:rFonts w:ascii="Arial" w:hAnsi="Arial" w:cs="Arial"/>
                <w:sz w:val="16"/>
                <w:szCs w:val="16"/>
              </w:rPr>
              <w:t>Equity injection - appropriations</w:t>
            </w:r>
          </w:p>
        </w:tc>
        <w:tc>
          <w:tcPr>
            <w:tcW w:w="1060" w:type="dxa"/>
            <w:tcBorders>
              <w:top w:val="nil"/>
              <w:left w:val="nil"/>
              <w:bottom w:val="nil"/>
              <w:right w:val="nil"/>
            </w:tcBorders>
            <w:shd w:val="clear" w:color="auto" w:fill="auto"/>
            <w:noWrap/>
            <w:vAlign w:val="bottom"/>
            <w:hideMark/>
          </w:tcPr>
          <w:p w14:paraId="5D46D9F0"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223A62E"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CAAEBF5"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73,994</w:t>
            </w:r>
          </w:p>
        </w:tc>
        <w:tc>
          <w:tcPr>
            <w:tcW w:w="1060" w:type="dxa"/>
            <w:tcBorders>
              <w:top w:val="nil"/>
              <w:left w:val="nil"/>
              <w:bottom w:val="nil"/>
              <w:right w:val="nil"/>
            </w:tcBorders>
            <w:shd w:val="clear" w:color="auto" w:fill="auto"/>
            <w:noWrap/>
            <w:vAlign w:val="bottom"/>
            <w:hideMark/>
          </w:tcPr>
          <w:p w14:paraId="342AE728" w14:textId="77777777" w:rsidR="00752FAE" w:rsidRPr="00752FAE" w:rsidRDefault="00752FAE" w:rsidP="00752FAE">
            <w:pPr>
              <w:spacing w:after="0"/>
              <w:jc w:val="right"/>
              <w:rPr>
                <w:rFonts w:ascii="Arial" w:hAnsi="Arial" w:cs="Arial"/>
                <w:b/>
                <w:bCs/>
                <w:sz w:val="16"/>
                <w:szCs w:val="16"/>
              </w:rPr>
            </w:pPr>
            <w:r w:rsidRPr="00752FAE">
              <w:rPr>
                <w:rFonts w:ascii="Arial" w:hAnsi="Arial" w:cs="Arial"/>
                <w:b/>
                <w:bCs/>
                <w:sz w:val="16"/>
                <w:szCs w:val="16"/>
              </w:rPr>
              <w:t>73,994</w:t>
            </w:r>
          </w:p>
        </w:tc>
      </w:tr>
      <w:tr w:rsidR="00752FAE" w:rsidRPr="00752FAE" w14:paraId="58CE6A3E" w14:textId="77777777" w:rsidTr="001120A1">
        <w:trPr>
          <w:trHeight w:val="283"/>
          <w:jc w:val="center"/>
        </w:trPr>
        <w:tc>
          <w:tcPr>
            <w:tcW w:w="2860" w:type="dxa"/>
            <w:tcBorders>
              <w:top w:val="nil"/>
              <w:left w:val="nil"/>
              <w:bottom w:val="nil"/>
              <w:right w:val="nil"/>
            </w:tcBorders>
            <w:shd w:val="clear" w:color="000000" w:fill="FFFFFF"/>
            <w:noWrap/>
            <w:vAlign w:val="bottom"/>
            <w:hideMark/>
          </w:tcPr>
          <w:p w14:paraId="344FD273" w14:textId="77777777" w:rsidR="00752FAE" w:rsidRPr="00752FAE" w:rsidRDefault="00752FAE" w:rsidP="00752FAE">
            <w:pPr>
              <w:spacing w:after="0"/>
              <w:ind w:leftChars="75" w:left="150"/>
              <w:rPr>
                <w:rFonts w:ascii="Arial" w:hAnsi="Arial" w:cs="Arial"/>
                <w:sz w:val="16"/>
                <w:szCs w:val="16"/>
              </w:rPr>
            </w:pPr>
            <w:r w:rsidRPr="00752FAE">
              <w:rPr>
                <w:rFonts w:ascii="Arial" w:hAnsi="Arial" w:cs="Arial"/>
                <w:sz w:val="16"/>
                <w:szCs w:val="16"/>
              </w:rPr>
              <w:t>Departmental Capital Budget</w:t>
            </w:r>
          </w:p>
        </w:tc>
        <w:tc>
          <w:tcPr>
            <w:tcW w:w="1060" w:type="dxa"/>
            <w:tcBorders>
              <w:top w:val="nil"/>
              <w:left w:val="nil"/>
              <w:bottom w:val="nil"/>
              <w:right w:val="nil"/>
            </w:tcBorders>
            <w:shd w:val="clear" w:color="auto" w:fill="auto"/>
            <w:noWrap/>
            <w:vAlign w:val="bottom"/>
            <w:hideMark/>
          </w:tcPr>
          <w:p w14:paraId="75494FBB"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8849D7D"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329A9542" w14:textId="77777777" w:rsidR="00752FAE" w:rsidRPr="00752FAE" w:rsidRDefault="00752FAE" w:rsidP="00752FAE">
            <w:pPr>
              <w:spacing w:after="0"/>
              <w:jc w:val="right"/>
              <w:rPr>
                <w:rFonts w:ascii="Arial" w:hAnsi="Arial" w:cs="Arial"/>
                <w:sz w:val="16"/>
                <w:szCs w:val="16"/>
              </w:rPr>
            </w:pPr>
            <w:r w:rsidRPr="00752FAE">
              <w:rPr>
                <w:rFonts w:ascii="Arial" w:hAnsi="Arial" w:cs="Arial"/>
                <w:sz w:val="16"/>
                <w:szCs w:val="16"/>
              </w:rPr>
              <w:t>14,427</w:t>
            </w:r>
          </w:p>
        </w:tc>
        <w:tc>
          <w:tcPr>
            <w:tcW w:w="1060" w:type="dxa"/>
            <w:tcBorders>
              <w:top w:val="nil"/>
              <w:left w:val="nil"/>
              <w:bottom w:val="nil"/>
              <w:right w:val="nil"/>
            </w:tcBorders>
            <w:shd w:val="clear" w:color="auto" w:fill="auto"/>
            <w:noWrap/>
            <w:vAlign w:val="bottom"/>
            <w:hideMark/>
          </w:tcPr>
          <w:p w14:paraId="6F5CDE70" w14:textId="77777777" w:rsidR="00752FAE" w:rsidRPr="00752FAE" w:rsidRDefault="00752FAE" w:rsidP="00752FAE">
            <w:pPr>
              <w:spacing w:after="0"/>
              <w:jc w:val="right"/>
              <w:rPr>
                <w:rFonts w:ascii="Arial" w:hAnsi="Arial" w:cs="Arial"/>
                <w:b/>
                <w:bCs/>
                <w:sz w:val="16"/>
                <w:szCs w:val="16"/>
              </w:rPr>
            </w:pPr>
            <w:r w:rsidRPr="00752FAE">
              <w:rPr>
                <w:rFonts w:ascii="Arial" w:hAnsi="Arial" w:cs="Arial"/>
                <w:b/>
                <w:bCs/>
                <w:sz w:val="16"/>
                <w:szCs w:val="16"/>
              </w:rPr>
              <w:t>14,427</w:t>
            </w:r>
          </w:p>
        </w:tc>
      </w:tr>
      <w:tr w:rsidR="00752FAE" w:rsidRPr="00752FAE" w14:paraId="1659D247" w14:textId="77777777" w:rsidTr="00752FAE">
        <w:trPr>
          <w:trHeight w:val="454"/>
          <w:jc w:val="center"/>
        </w:trPr>
        <w:tc>
          <w:tcPr>
            <w:tcW w:w="2860" w:type="dxa"/>
            <w:tcBorders>
              <w:top w:val="nil"/>
              <w:left w:val="nil"/>
              <w:bottom w:val="single" w:sz="4" w:space="0" w:color="auto"/>
              <w:right w:val="nil"/>
            </w:tcBorders>
            <w:shd w:val="clear" w:color="auto" w:fill="auto"/>
            <w:vAlign w:val="bottom"/>
            <w:hideMark/>
          </w:tcPr>
          <w:p w14:paraId="01CEBA99" w14:textId="6F20444B" w:rsidR="00752FAE" w:rsidRPr="00752FAE" w:rsidRDefault="00752FAE" w:rsidP="00752FAE">
            <w:pPr>
              <w:spacing w:after="0"/>
              <w:rPr>
                <w:rFonts w:ascii="Arial" w:hAnsi="Arial" w:cs="Arial"/>
                <w:b/>
                <w:bCs/>
                <w:color w:val="000000"/>
                <w:sz w:val="16"/>
                <w:szCs w:val="16"/>
              </w:rPr>
            </w:pPr>
            <w:r w:rsidRPr="00752FAE">
              <w:rPr>
                <w:rFonts w:ascii="Arial" w:hAnsi="Arial" w:cs="Arial"/>
                <w:b/>
                <w:bCs/>
                <w:color w:val="000000"/>
                <w:sz w:val="16"/>
                <w:szCs w:val="16"/>
              </w:rPr>
              <w:t>Est</w:t>
            </w:r>
            <w:r>
              <w:rPr>
                <w:rFonts w:ascii="Arial" w:hAnsi="Arial" w:cs="Arial"/>
                <w:b/>
                <w:bCs/>
                <w:color w:val="000000"/>
                <w:sz w:val="16"/>
                <w:szCs w:val="16"/>
              </w:rPr>
              <w:t>imated closing balance as at 30 </w:t>
            </w:r>
            <w:r w:rsidRPr="00752FAE">
              <w:rPr>
                <w:rFonts w:ascii="Arial" w:hAnsi="Arial" w:cs="Arial"/>
                <w:b/>
                <w:bCs/>
                <w:color w:val="000000"/>
                <w:sz w:val="16"/>
                <w:szCs w:val="16"/>
              </w:rPr>
              <w:t>June 2023</w:t>
            </w:r>
          </w:p>
        </w:tc>
        <w:tc>
          <w:tcPr>
            <w:tcW w:w="1060" w:type="dxa"/>
            <w:tcBorders>
              <w:top w:val="single" w:sz="4" w:space="0" w:color="auto"/>
              <w:left w:val="nil"/>
              <w:bottom w:val="single" w:sz="4" w:space="0" w:color="auto"/>
              <w:right w:val="nil"/>
            </w:tcBorders>
            <w:shd w:val="clear" w:color="auto" w:fill="auto"/>
            <w:noWrap/>
            <w:vAlign w:val="bottom"/>
            <w:hideMark/>
          </w:tcPr>
          <w:p w14:paraId="72D92C89" w14:textId="77777777" w:rsidR="00752FAE" w:rsidRPr="00752FAE" w:rsidRDefault="00752FAE" w:rsidP="00752FAE">
            <w:pPr>
              <w:spacing w:after="0"/>
              <w:jc w:val="right"/>
              <w:rPr>
                <w:rFonts w:ascii="Arial" w:hAnsi="Arial" w:cs="Arial"/>
                <w:b/>
                <w:bCs/>
                <w:color w:val="000000"/>
                <w:sz w:val="16"/>
                <w:szCs w:val="16"/>
              </w:rPr>
            </w:pPr>
            <w:r w:rsidRPr="00752FAE">
              <w:rPr>
                <w:rFonts w:ascii="Arial" w:hAnsi="Arial" w:cs="Arial"/>
                <w:b/>
                <w:bCs/>
                <w:color w:val="000000"/>
                <w:sz w:val="16"/>
                <w:szCs w:val="16"/>
              </w:rPr>
              <w:t>(452,365)</w:t>
            </w:r>
          </w:p>
        </w:tc>
        <w:tc>
          <w:tcPr>
            <w:tcW w:w="1200" w:type="dxa"/>
            <w:tcBorders>
              <w:top w:val="single" w:sz="4" w:space="0" w:color="auto"/>
              <w:left w:val="nil"/>
              <w:bottom w:val="single" w:sz="4" w:space="0" w:color="auto"/>
              <w:right w:val="nil"/>
            </w:tcBorders>
            <w:shd w:val="clear" w:color="auto" w:fill="auto"/>
            <w:noWrap/>
            <w:vAlign w:val="bottom"/>
            <w:hideMark/>
          </w:tcPr>
          <w:p w14:paraId="108E8361" w14:textId="77777777" w:rsidR="00752FAE" w:rsidRPr="00752FAE" w:rsidRDefault="00752FAE" w:rsidP="00752FAE">
            <w:pPr>
              <w:spacing w:after="0"/>
              <w:jc w:val="right"/>
              <w:rPr>
                <w:rFonts w:ascii="Arial" w:hAnsi="Arial" w:cs="Arial"/>
                <w:b/>
                <w:bCs/>
                <w:color w:val="000000"/>
                <w:sz w:val="16"/>
                <w:szCs w:val="16"/>
              </w:rPr>
            </w:pPr>
            <w:r w:rsidRPr="00752FAE">
              <w:rPr>
                <w:rFonts w:ascii="Arial" w:hAnsi="Arial" w:cs="Arial"/>
                <w:b/>
                <w:bCs/>
                <w:color w:val="000000"/>
                <w:sz w:val="16"/>
                <w:szCs w:val="16"/>
              </w:rPr>
              <w:t>28,984</w:t>
            </w:r>
          </w:p>
        </w:tc>
        <w:tc>
          <w:tcPr>
            <w:tcW w:w="1200" w:type="dxa"/>
            <w:tcBorders>
              <w:top w:val="single" w:sz="4" w:space="0" w:color="auto"/>
              <w:left w:val="nil"/>
              <w:bottom w:val="single" w:sz="4" w:space="0" w:color="auto"/>
              <w:right w:val="nil"/>
            </w:tcBorders>
            <w:shd w:val="clear" w:color="auto" w:fill="auto"/>
            <w:noWrap/>
            <w:vAlign w:val="bottom"/>
            <w:hideMark/>
          </w:tcPr>
          <w:p w14:paraId="4652D12B" w14:textId="77777777" w:rsidR="00752FAE" w:rsidRPr="00752FAE" w:rsidRDefault="00752FAE" w:rsidP="00752FAE">
            <w:pPr>
              <w:spacing w:after="0"/>
              <w:jc w:val="right"/>
              <w:rPr>
                <w:rFonts w:ascii="Arial" w:hAnsi="Arial" w:cs="Arial"/>
                <w:b/>
                <w:bCs/>
                <w:color w:val="000000"/>
                <w:sz w:val="16"/>
                <w:szCs w:val="16"/>
              </w:rPr>
            </w:pPr>
            <w:r w:rsidRPr="00752FAE">
              <w:rPr>
                <w:rFonts w:ascii="Arial" w:hAnsi="Arial" w:cs="Arial"/>
                <w:b/>
                <w:bCs/>
                <w:color w:val="000000"/>
                <w:sz w:val="16"/>
                <w:szCs w:val="16"/>
              </w:rPr>
              <w:t>678,157</w:t>
            </w:r>
          </w:p>
        </w:tc>
        <w:tc>
          <w:tcPr>
            <w:tcW w:w="1060" w:type="dxa"/>
            <w:tcBorders>
              <w:top w:val="single" w:sz="4" w:space="0" w:color="auto"/>
              <w:left w:val="nil"/>
              <w:bottom w:val="single" w:sz="4" w:space="0" w:color="auto"/>
              <w:right w:val="nil"/>
            </w:tcBorders>
            <w:shd w:val="clear" w:color="auto" w:fill="auto"/>
            <w:noWrap/>
            <w:vAlign w:val="bottom"/>
            <w:hideMark/>
          </w:tcPr>
          <w:p w14:paraId="722F298C" w14:textId="77777777" w:rsidR="00752FAE" w:rsidRPr="00752FAE" w:rsidRDefault="00752FAE" w:rsidP="00752FAE">
            <w:pPr>
              <w:spacing w:after="0"/>
              <w:jc w:val="right"/>
              <w:rPr>
                <w:rFonts w:ascii="Arial" w:hAnsi="Arial" w:cs="Arial"/>
                <w:b/>
                <w:bCs/>
                <w:color w:val="000000"/>
                <w:sz w:val="16"/>
                <w:szCs w:val="16"/>
              </w:rPr>
            </w:pPr>
            <w:r w:rsidRPr="00752FAE">
              <w:rPr>
                <w:rFonts w:ascii="Arial" w:hAnsi="Arial" w:cs="Arial"/>
                <w:b/>
                <w:bCs/>
                <w:color w:val="000000"/>
                <w:sz w:val="16"/>
                <w:szCs w:val="16"/>
              </w:rPr>
              <w:t>254,776</w:t>
            </w:r>
          </w:p>
        </w:tc>
      </w:tr>
    </w:tbl>
    <w:p w14:paraId="1FD05D16" w14:textId="77777777" w:rsidR="00854740" w:rsidRDefault="00854740" w:rsidP="00294236">
      <w:pPr>
        <w:pStyle w:val="Tablenumberandreference"/>
      </w:pPr>
      <w:r>
        <w:br w:type="page"/>
      </w:r>
    </w:p>
    <w:p w14:paraId="178FD8A8" w14:textId="77777777" w:rsidR="00294236" w:rsidRDefault="00294236" w:rsidP="00294236">
      <w:pPr>
        <w:pStyle w:val="Tablenumberandreference"/>
      </w:pPr>
      <w:r w:rsidRPr="009945AA">
        <w:lastRenderedPageBreak/>
        <w:t>Table 3.4: Budgeted Departmental Statement of Cash Flows (for the period</w:t>
      </w:r>
      <w:r w:rsidRPr="009945AA">
        <w:br/>
        <w:t>ended 30 June)</w:t>
      </w:r>
    </w:p>
    <w:tbl>
      <w:tblPr>
        <w:tblW w:w="7360" w:type="dxa"/>
        <w:jc w:val="center"/>
        <w:tblLayout w:type="fixed"/>
        <w:tblLook w:val="04A0" w:firstRow="1" w:lastRow="0" w:firstColumn="1" w:lastColumn="0" w:noHBand="0" w:noVBand="1"/>
        <w:tblCaption w:val="Table 3.4: Budgeted Departmental Statement of Cash Flows (for the period ended 30 June)"/>
        <w:tblDescription w:val="This table outlines the Department's budgeted departmental statement of cash flows for the period ended 30 June"/>
      </w:tblPr>
      <w:tblGrid>
        <w:gridCol w:w="3060"/>
        <w:gridCol w:w="872"/>
        <w:gridCol w:w="857"/>
        <w:gridCol w:w="857"/>
        <w:gridCol w:w="857"/>
        <w:gridCol w:w="857"/>
      </w:tblGrid>
      <w:tr w:rsidR="00367724" w:rsidRPr="00367724" w14:paraId="70D28EA3" w14:textId="77777777" w:rsidTr="003F4FF2">
        <w:trPr>
          <w:trHeight w:val="765"/>
          <w:jc w:val="center"/>
        </w:trPr>
        <w:tc>
          <w:tcPr>
            <w:tcW w:w="3060" w:type="dxa"/>
            <w:tcBorders>
              <w:top w:val="single" w:sz="4" w:space="0" w:color="auto"/>
              <w:left w:val="nil"/>
              <w:bottom w:val="nil"/>
              <w:right w:val="nil"/>
            </w:tcBorders>
            <w:shd w:val="clear" w:color="auto" w:fill="auto"/>
            <w:hideMark/>
          </w:tcPr>
          <w:p w14:paraId="04775956" w14:textId="77777777" w:rsidR="00367724" w:rsidRPr="00367724" w:rsidRDefault="00367724" w:rsidP="00367724">
            <w:pPr>
              <w:spacing w:before="40" w:after="0"/>
              <w:jc w:val="right"/>
              <w:rPr>
                <w:rFonts w:ascii="Arial" w:hAnsi="Arial" w:cs="Arial"/>
                <w:sz w:val="16"/>
                <w:szCs w:val="16"/>
              </w:rPr>
            </w:pPr>
            <w:r w:rsidRPr="00367724">
              <w:rPr>
                <w:rFonts w:ascii="Arial" w:hAnsi="Arial" w:cs="Arial"/>
                <w:sz w:val="16"/>
                <w:szCs w:val="16"/>
              </w:rPr>
              <w:t> </w:t>
            </w:r>
          </w:p>
        </w:tc>
        <w:tc>
          <w:tcPr>
            <w:tcW w:w="872" w:type="dxa"/>
            <w:tcBorders>
              <w:top w:val="single" w:sz="4" w:space="0" w:color="auto"/>
              <w:left w:val="nil"/>
              <w:bottom w:val="single" w:sz="4" w:space="0" w:color="auto"/>
              <w:right w:val="nil"/>
            </w:tcBorders>
            <w:shd w:val="clear" w:color="auto" w:fill="auto"/>
            <w:tcMar>
              <w:left w:w="0" w:type="dxa"/>
              <w:right w:w="57" w:type="dxa"/>
            </w:tcMar>
            <w:hideMark/>
          </w:tcPr>
          <w:p w14:paraId="71AAE379" w14:textId="77777777" w:rsidR="00367724" w:rsidRPr="00367724" w:rsidRDefault="00367724" w:rsidP="00367724">
            <w:pPr>
              <w:spacing w:before="40" w:after="0"/>
              <w:jc w:val="right"/>
              <w:rPr>
                <w:rFonts w:ascii="Arial" w:hAnsi="Arial" w:cs="Arial"/>
                <w:b/>
                <w:bCs/>
                <w:sz w:val="16"/>
                <w:szCs w:val="16"/>
              </w:rPr>
            </w:pPr>
            <w:r w:rsidRPr="00367724">
              <w:rPr>
                <w:rFonts w:ascii="Arial" w:hAnsi="Arial" w:cs="Arial"/>
                <w:b/>
                <w:bCs/>
                <w:sz w:val="16"/>
                <w:szCs w:val="16"/>
              </w:rPr>
              <w:t>2021–22</w:t>
            </w:r>
            <w:r w:rsidRPr="00367724">
              <w:rPr>
                <w:rFonts w:ascii="Arial" w:hAnsi="Arial" w:cs="Arial"/>
                <w:b/>
                <w:bCs/>
                <w:sz w:val="16"/>
                <w:szCs w:val="16"/>
              </w:rPr>
              <w:br/>
              <w:t>Estimated actual</w:t>
            </w:r>
            <w:r w:rsidRPr="00367724">
              <w:rPr>
                <w:rFonts w:ascii="Arial" w:hAnsi="Arial" w:cs="Arial"/>
                <w:b/>
                <w:bCs/>
                <w:sz w:val="16"/>
                <w:szCs w:val="16"/>
              </w:rPr>
              <w:br/>
            </w:r>
            <w:r w:rsidRPr="00367724">
              <w:rPr>
                <w:rFonts w:ascii="Arial" w:hAnsi="Arial" w:cs="Arial"/>
                <w:sz w:val="16"/>
                <w:szCs w:val="16"/>
              </w:rPr>
              <w:t>$'000</w:t>
            </w:r>
          </w:p>
        </w:tc>
        <w:tc>
          <w:tcPr>
            <w:tcW w:w="857" w:type="dxa"/>
            <w:tcBorders>
              <w:top w:val="single" w:sz="4" w:space="0" w:color="auto"/>
              <w:left w:val="nil"/>
              <w:bottom w:val="single" w:sz="4" w:space="0" w:color="auto"/>
              <w:right w:val="nil"/>
            </w:tcBorders>
            <w:shd w:val="clear" w:color="000000" w:fill="D9D9D9"/>
            <w:tcMar>
              <w:left w:w="57" w:type="dxa"/>
              <w:right w:w="57" w:type="dxa"/>
            </w:tcMar>
            <w:hideMark/>
          </w:tcPr>
          <w:p w14:paraId="43E591BE" w14:textId="77777777" w:rsidR="00367724" w:rsidRPr="00367724" w:rsidRDefault="00367724" w:rsidP="00367724">
            <w:pPr>
              <w:spacing w:before="40" w:after="0"/>
              <w:jc w:val="right"/>
              <w:rPr>
                <w:rFonts w:ascii="Arial" w:hAnsi="Arial" w:cs="Arial"/>
                <w:b/>
                <w:bCs/>
                <w:sz w:val="16"/>
                <w:szCs w:val="16"/>
              </w:rPr>
            </w:pPr>
            <w:r w:rsidRPr="00367724">
              <w:rPr>
                <w:rFonts w:ascii="Arial" w:hAnsi="Arial" w:cs="Arial"/>
                <w:b/>
                <w:bCs/>
                <w:sz w:val="16"/>
                <w:szCs w:val="16"/>
              </w:rPr>
              <w:t>2022–23</w:t>
            </w:r>
            <w:r w:rsidRPr="00367724">
              <w:rPr>
                <w:rFonts w:ascii="Arial" w:hAnsi="Arial" w:cs="Arial"/>
                <w:b/>
                <w:bCs/>
                <w:sz w:val="16"/>
                <w:szCs w:val="16"/>
              </w:rPr>
              <w:br/>
              <w:t xml:space="preserve">Budget  </w:t>
            </w:r>
            <w:r w:rsidRPr="00367724">
              <w:rPr>
                <w:rFonts w:ascii="Arial" w:hAnsi="Arial" w:cs="Arial"/>
                <w:b/>
                <w:bCs/>
                <w:sz w:val="16"/>
                <w:szCs w:val="16"/>
              </w:rPr>
              <w:br/>
            </w:r>
            <w:r w:rsidRPr="00367724">
              <w:rPr>
                <w:rFonts w:ascii="Arial" w:hAnsi="Arial" w:cs="Arial"/>
                <w:b/>
                <w:bCs/>
                <w:sz w:val="16"/>
                <w:szCs w:val="16"/>
              </w:rPr>
              <w:br/>
            </w:r>
            <w:r w:rsidRPr="00367724">
              <w:rPr>
                <w:rFonts w:ascii="Arial" w:hAnsi="Arial" w:cs="Arial"/>
                <w:sz w:val="16"/>
                <w:szCs w:val="16"/>
              </w:rPr>
              <w:t>$'000</w:t>
            </w:r>
          </w:p>
        </w:tc>
        <w:tc>
          <w:tcPr>
            <w:tcW w:w="857" w:type="dxa"/>
            <w:tcBorders>
              <w:top w:val="single" w:sz="4" w:space="0" w:color="auto"/>
              <w:left w:val="nil"/>
              <w:bottom w:val="single" w:sz="4" w:space="0" w:color="auto"/>
              <w:right w:val="nil"/>
            </w:tcBorders>
            <w:shd w:val="clear" w:color="auto" w:fill="auto"/>
            <w:tcMar>
              <w:left w:w="57" w:type="dxa"/>
              <w:right w:w="57" w:type="dxa"/>
            </w:tcMar>
            <w:hideMark/>
          </w:tcPr>
          <w:p w14:paraId="5914F85E" w14:textId="77777777" w:rsidR="00367724" w:rsidRPr="00367724" w:rsidRDefault="00367724" w:rsidP="00367724">
            <w:pPr>
              <w:spacing w:before="40" w:after="0"/>
              <w:jc w:val="right"/>
              <w:rPr>
                <w:rFonts w:ascii="Arial" w:hAnsi="Arial" w:cs="Arial"/>
                <w:b/>
                <w:bCs/>
                <w:sz w:val="16"/>
                <w:szCs w:val="16"/>
              </w:rPr>
            </w:pPr>
            <w:r w:rsidRPr="00367724">
              <w:rPr>
                <w:rFonts w:ascii="Arial" w:hAnsi="Arial" w:cs="Arial"/>
                <w:b/>
                <w:bCs/>
                <w:sz w:val="16"/>
                <w:szCs w:val="16"/>
              </w:rPr>
              <w:t>2023–24</w:t>
            </w:r>
            <w:r w:rsidRPr="00367724">
              <w:rPr>
                <w:rFonts w:ascii="Arial" w:hAnsi="Arial" w:cs="Arial"/>
                <w:b/>
                <w:bCs/>
                <w:sz w:val="16"/>
                <w:szCs w:val="16"/>
              </w:rPr>
              <w:br/>
              <w:t xml:space="preserve">Forward estimate </w:t>
            </w:r>
            <w:r w:rsidRPr="00367724">
              <w:rPr>
                <w:rFonts w:ascii="Arial" w:hAnsi="Arial" w:cs="Arial"/>
                <w:b/>
                <w:bCs/>
                <w:sz w:val="16"/>
                <w:szCs w:val="16"/>
              </w:rPr>
              <w:br/>
            </w:r>
            <w:r w:rsidRPr="00367724">
              <w:rPr>
                <w:rFonts w:ascii="Arial" w:hAnsi="Arial" w:cs="Arial"/>
                <w:sz w:val="16"/>
                <w:szCs w:val="16"/>
              </w:rPr>
              <w:t>$'000</w:t>
            </w:r>
          </w:p>
        </w:tc>
        <w:tc>
          <w:tcPr>
            <w:tcW w:w="857" w:type="dxa"/>
            <w:tcBorders>
              <w:top w:val="single" w:sz="4" w:space="0" w:color="auto"/>
              <w:left w:val="nil"/>
              <w:bottom w:val="single" w:sz="4" w:space="0" w:color="auto"/>
              <w:right w:val="nil"/>
            </w:tcBorders>
            <w:shd w:val="clear" w:color="auto" w:fill="auto"/>
            <w:tcMar>
              <w:left w:w="57" w:type="dxa"/>
              <w:right w:w="57" w:type="dxa"/>
            </w:tcMar>
            <w:hideMark/>
          </w:tcPr>
          <w:p w14:paraId="14891FE4" w14:textId="77777777" w:rsidR="00367724" w:rsidRPr="00367724" w:rsidRDefault="00367724" w:rsidP="00367724">
            <w:pPr>
              <w:spacing w:before="40" w:after="0"/>
              <w:jc w:val="right"/>
              <w:rPr>
                <w:rFonts w:ascii="Arial" w:hAnsi="Arial" w:cs="Arial"/>
                <w:b/>
                <w:bCs/>
                <w:sz w:val="16"/>
                <w:szCs w:val="16"/>
              </w:rPr>
            </w:pPr>
            <w:r w:rsidRPr="00367724">
              <w:rPr>
                <w:rFonts w:ascii="Arial" w:hAnsi="Arial" w:cs="Arial"/>
                <w:b/>
                <w:bCs/>
                <w:sz w:val="16"/>
                <w:szCs w:val="16"/>
              </w:rPr>
              <w:t>2024–25</w:t>
            </w:r>
            <w:r w:rsidRPr="00367724">
              <w:rPr>
                <w:rFonts w:ascii="Arial" w:hAnsi="Arial" w:cs="Arial"/>
                <w:b/>
                <w:bCs/>
                <w:sz w:val="16"/>
                <w:szCs w:val="16"/>
              </w:rPr>
              <w:br/>
              <w:t xml:space="preserve">Forward estimate </w:t>
            </w:r>
            <w:r w:rsidRPr="00367724">
              <w:rPr>
                <w:rFonts w:ascii="Arial" w:hAnsi="Arial" w:cs="Arial"/>
                <w:b/>
                <w:bCs/>
                <w:sz w:val="16"/>
                <w:szCs w:val="16"/>
              </w:rPr>
              <w:br/>
            </w:r>
            <w:r w:rsidRPr="00367724">
              <w:rPr>
                <w:rFonts w:ascii="Arial" w:hAnsi="Arial" w:cs="Arial"/>
                <w:sz w:val="16"/>
                <w:szCs w:val="16"/>
              </w:rPr>
              <w:t>$'000</w:t>
            </w:r>
          </w:p>
        </w:tc>
        <w:tc>
          <w:tcPr>
            <w:tcW w:w="857" w:type="dxa"/>
            <w:tcBorders>
              <w:top w:val="single" w:sz="4" w:space="0" w:color="auto"/>
              <w:left w:val="nil"/>
              <w:bottom w:val="single" w:sz="4" w:space="0" w:color="auto"/>
              <w:right w:val="nil"/>
            </w:tcBorders>
            <w:shd w:val="clear" w:color="auto" w:fill="auto"/>
            <w:tcMar>
              <w:left w:w="57" w:type="dxa"/>
              <w:right w:w="57" w:type="dxa"/>
            </w:tcMar>
            <w:hideMark/>
          </w:tcPr>
          <w:p w14:paraId="6B993D53" w14:textId="77777777" w:rsidR="00367724" w:rsidRPr="00367724" w:rsidRDefault="00367724" w:rsidP="00367724">
            <w:pPr>
              <w:spacing w:before="40" w:after="0"/>
              <w:jc w:val="right"/>
              <w:rPr>
                <w:rFonts w:ascii="Arial" w:hAnsi="Arial" w:cs="Arial"/>
                <w:b/>
                <w:bCs/>
                <w:sz w:val="16"/>
                <w:szCs w:val="16"/>
              </w:rPr>
            </w:pPr>
            <w:r w:rsidRPr="00367724">
              <w:rPr>
                <w:rFonts w:ascii="Arial" w:hAnsi="Arial" w:cs="Arial"/>
                <w:b/>
                <w:bCs/>
                <w:sz w:val="16"/>
                <w:szCs w:val="16"/>
              </w:rPr>
              <w:t>2025–26</w:t>
            </w:r>
            <w:r w:rsidRPr="00367724">
              <w:rPr>
                <w:rFonts w:ascii="Arial" w:hAnsi="Arial" w:cs="Arial"/>
                <w:b/>
                <w:bCs/>
                <w:sz w:val="16"/>
                <w:szCs w:val="16"/>
              </w:rPr>
              <w:br/>
              <w:t xml:space="preserve">Forward estimate </w:t>
            </w:r>
            <w:r w:rsidRPr="00367724">
              <w:rPr>
                <w:rFonts w:ascii="Arial" w:hAnsi="Arial" w:cs="Arial"/>
                <w:b/>
                <w:bCs/>
                <w:sz w:val="16"/>
                <w:szCs w:val="16"/>
              </w:rPr>
              <w:br/>
            </w:r>
            <w:r w:rsidRPr="00367724">
              <w:rPr>
                <w:rFonts w:ascii="Arial" w:hAnsi="Arial" w:cs="Arial"/>
                <w:sz w:val="16"/>
                <w:szCs w:val="16"/>
              </w:rPr>
              <w:t>$'000</w:t>
            </w:r>
          </w:p>
        </w:tc>
      </w:tr>
      <w:tr w:rsidR="00367724" w:rsidRPr="00367724" w14:paraId="3A47222E" w14:textId="77777777" w:rsidTr="0053562B">
        <w:trPr>
          <w:trHeight w:val="227"/>
          <w:jc w:val="center"/>
        </w:trPr>
        <w:tc>
          <w:tcPr>
            <w:tcW w:w="3060" w:type="dxa"/>
            <w:tcBorders>
              <w:top w:val="nil"/>
              <w:left w:val="nil"/>
              <w:bottom w:val="nil"/>
              <w:right w:val="nil"/>
            </w:tcBorders>
            <w:shd w:val="clear" w:color="auto" w:fill="auto"/>
            <w:noWrap/>
            <w:vAlign w:val="bottom"/>
            <w:hideMark/>
          </w:tcPr>
          <w:p w14:paraId="58B6FC39" w14:textId="77777777" w:rsidR="00367724" w:rsidRPr="00367724" w:rsidRDefault="00367724" w:rsidP="00367724">
            <w:pPr>
              <w:spacing w:after="0"/>
              <w:rPr>
                <w:rFonts w:ascii="Arial" w:hAnsi="Arial" w:cs="Arial"/>
                <w:b/>
                <w:bCs/>
                <w:color w:val="000000"/>
                <w:sz w:val="16"/>
                <w:szCs w:val="16"/>
              </w:rPr>
            </w:pPr>
            <w:r w:rsidRPr="00367724">
              <w:rPr>
                <w:rFonts w:ascii="Arial" w:hAnsi="Arial" w:cs="Arial"/>
                <w:b/>
                <w:bCs/>
                <w:color w:val="000000"/>
                <w:sz w:val="16"/>
                <w:szCs w:val="16"/>
              </w:rPr>
              <w:t>OPERATING ACTIVITIES</w:t>
            </w:r>
          </w:p>
        </w:tc>
        <w:tc>
          <w:tcPr>
            <w:tcW w:w="872" w:type="dxa"/>
            <w:tcBorders>
              <w:top w:val="single" w:sz="4" w:space="0" w:color="auto"/>
              <w:left w:val="nil"/>
              <w:bottom w:val="nil"/>
              <w:right w:val="nil"/>
            </w:tcBorders>
            <w:shd w:val="clear" w:color="auto" w:fill="auto"/>
            <w:noWrap/>
            <w:tcMar>
              <w:left w:w="57" w:type="dxa"/>
              <w:right w:w="85" w:type="dxa"/>
            </w:tcMar>
            <w:vAlign w:val="bottom"/>
            <w:hideMark/>
          </w:tcPr>
          <w:p w14:paraId="7EF6FE08"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single" w:sz="4" w:space="0" w:color="auto"/>
              <w:left w:val="nil"/>
              <w:bottom w:val="nil"/>
              <w:right w:val="nil"/>
            </w:tcBorders>
            <w:shd w:val="clear" w:color="000000" w:fill="D9D9D9"/>
            <w:noWrap/>
            <w:tcMar>
              <w:left w:w="57" w:type="dxa"/>
              <w:right w:w="85" w:type="dxa"/>
            </w:tcMar>
            <w:vAlign w:val="bottom"/>
            <w:hideMark/>
          </w:tcPr>
          <w:p w14:paraId="647C6540"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single" w:sz="4" w:space="0" w:color="auto"/>
              <w:left w:val="nil"/>
              <w:bottom w:val="nil"/>
              <w:right w:val="nil"/>
            </w:tcBorders>
            <w:shd w:val="clear" w:color="auto" w:fill="auto"/>
            <w:noWrap/>
            <w:tcMar>
              <w:left w:w="57" w:type="dxa"/>
              <w:right w:w="85" w:type="dxa"/>
            </w:tcMar>
            <w:vAlign w:val="bottom"/>
            <w:hideMark/>
          </w:tcPr>
          <w:p w14:paraId="13453B45"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single" w:sz="4" w:space="0" w:color="auto"/>
              <w:left w:val="nil"/>
              <w:bottom w:val="nil"/>
              <w:right w:val="nil"/>
            </w:tcBorders>
            <w:shd w:val="clear" w:color="auto" w:fill="auto"/>
            <w:noWrap/>
            <w:tcMar>
              <w:left w:w="57" w:type="dxa"/>
              <w:right w:w="85" w:type="dxa"/>
            </w:tcMar>
            <w:vAlign w:val="bottom"/>
            <w:hideMark/>
          </w:tcPr>
          <w:p w14:paraId="61FF7292"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single" w:sz="4" w:space="0" w:color="auto"/>
              <w:left w:val="nil"/>
              <w:bottom w:val="nil"/>
              <w:right w:val="nil"/>
            </w:tcBorders>
            <w:shd w:val="clear" w:color="auto" w:fill="auto"/>
            <w:noWrap/>
            <w:tcMar>
              <w:left w:w="57" w:type="dxa"/>
              <w:right w:w="85" w:type="dxa"/>
            </w:tcMar>
            <w:vAlign w:val="bottom"/>
            <w:hideMark/>
          </w:tcPr>
          <w:p w14:paraId="1FDB4733"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r>
      <w:tr w:rsidR="00367724" w:rsidRPr="00367724" w14:paraId="43D800C5"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55F71075"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Cash received</w:t>
            </w:r>
          </w:p>
        </w:tc>
        <w:tc>
          <w:tcPr>
            <w:tcW w:w="872" w:type="dxa"/>
            <w:tcBorders>
              <w:top w:val="nil"/>
              <w:left w:val="nil"/>
              <w:bottom w:val="nil"/>
              <w:right w:val="nil"/>
            </w:tcBorders>
            <w:shd w:val="clear" w:color="auto" w:fill="auto"/>
            <w:noWrap/>
            <w:tcMar>
              <w:left w:w="57" w:type="dxa"/>
              <w:right w:w="85" w:type="dxa"/>
            </w:tcMar>
            <w:vAlign w:val="bottom"/>
            <w:hideMark/>
          </w:tcPr>
          <w:p w14:paraId="023F38DE" w14:textId="77777777" w:rsidR="00367724" w:rsidRPr="00367724" w:rsidRDefault="00367724" w:rsidP="00367724">
            <w:pPr>
              <w:spacing w:after="0"/>
              <w:ind w:firstLineChars="100" w:firstLine="160"/>
              <w:rPr>
                <w:rFonts w:ascii="Arial" w:hAnsi="Arial" w:cs="Arial"/>
                <w:b/>
                <w:bCs/>
                <w:color w:val="000000"/>
                <w:sz w:val="16"/>
                <w:szCs w:val="16"/>
              </w:rPr>
            </w:pPr>
          </w:p>
        </w:tc>
        <w:tc>
          <w:tcPr>
            <w:tcW w:w="857" w:type="dxa"/>
            <w:tcBorders>
              <w:top w:val="nil"/>
              <w:left w:val="nil"/>
              <w:bottom w:val="nil"/>
              <w:right w:val="nil"/>
            </w:tcBorders>
            <w:shd w:val="clear" w:color="000000" w:fill="D9D9D9"/>
            <w:noWrap/>
            <w:tcMar>
              <w:left w:w="57" w:type="dxa"/>
              <w:right w:w="85" w:type="dxa"/>
            </w:tcMar>
            <w:vAlign w:val="bottom"/>
            <w:hideMark/>
          </w:tcPr>
          <w:p w14:paraId="4E75406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nil"/>
              <w:left w:val="nil"/>
              <w:bottom w:val="nil"/>
              <w:right w:val="nil"/>
            </w:tcBorders>
            <w:shd w:val="clear" w:color="auto" w:fill="auto"/>
            <w:noWrap/>
            <w:tcMar>
              <w:left w:w="57" w:type="dxa"/>
              <w:right w:w="85" w:type="dxa"/>
            </w:tcMar>
            <w:vAlign w:val="bottom"/>
            <w:hideMark/>
          </w:tcPr>
          <w:p w14:paraId="03340876" w14:textId="77777777" w:rsidR="00367724" w:rsidRPr="00367724" w:rsidRDefault="00367724" w:rsidP="00367724">
            <w:pPr>
              <w:spacing w:after="0"/>
              <w:jc w:val="right"/>
              <w:rPr>
                <w:rFonts w:ascii="Arial" w:hAnsi="Arial" w:cs="Arial"/>
                <w:color w:val="000000"/>
                <w:sz w:val="16"/>
                <w:szCs w:val="16"/>
              </w:rPr>
            </w:pPr>
          </w:p>
        </w:tc>
        <w:tc>
          <w:tcPr>
            <w:tcW w:w="857" w:type="dxa"/>
            <w:tcBorders>
              <w:top w:val="nil"/>
              <w:left w:val="nil"/>
              <w:bottom w:val="nil"/>
              <w:right w:val="nil"/>
            </w:tcBorders>
            <w:shd w:val="clear" w:color="auto" w:fill="auto"/>
            <w:noWrap/>
            <w:tcMar>
              <w:left w:w="57" w:type="dxa"/>
              <w:right w:w="85" w:type="dxa"/>
            </w:tcMar>
            <w:vAlign w:val="bottom"/>
            <w:hideMark/>
          </w:tcPr>
          <w:p w14:paraId="7E354FF6" w14:textId="77777777" w:rsidR="00367724" w:rsidRPr="00367724" w:rsidRDefault="00367724" w:rsidP="00367724">
            <w:pPr>
              <w:spacing w:after="0"/>
              <w:jc w:val="right"/>
              <w:rPr>
                <w:rFonts w:ascii="Times New Roman" w:hAnsi="Times New Roman"/>
              </w:rPr>
            </w:pPr>
          </w:p>
        </w:tc>
        <w:tc>
          <w:tcPr>
            <w:tcW w:w="857" w:type="dxa"/>
            <w:tcBorders>
              <w:top w:val="nil"/>
              <w:left w:val="nil"/>
              <w:bottom w:val="nil"/>
              <w:right w:val="nil"/>
            </w:tcBorders>
            <w:shd w:val="clear" w:color="auto" w:fill="auto"/>
            <w:noWrap/>
            <w:tcMar>
              <w:left w:w="57" w:type="dxa"/>
              <w:right w:w="85" w:type="dxa"/>
            </w:tcMar>
            <w:vAlign w:val="bottom"/>
            <w:hideMark/>
          </w:tcPr>
          <w:p w14:paraId="5E4979F1" w14:textId="77777777" w:rsidR="00367724" w:rsidRPr="00367724" w:rsidRDefault="00367724" w:rsidP="00367724">
            <w:pPr>
              <w:spacing w:after="0"/>
              <w:jc w:val="right"/>
              <w:rPr>
                <w:rFonts w:ascii="Times New Roman" w:hAnsi="Times New Roman"/>
              </w:rPr>
            </w:pPr>
          </w:p>
        </w:tc>
      </w:tr>
      <w:tr w:rsidR="00367724" w:rsidRPr="00367724" w14:paraId="6B5671F6"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50A266D3"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Goods and services</w:t>
            </w:r>
          </w:p>
        </w:tc>
        <w:tc>
          <w:tcPr>
            <w:tcW w:w="872" w:type="dxa"/>
            <w:tcBorders>
              <w:top w:val="nil"/>
              <w:left w:val="nil"/>
              <w:bottom w:val="nil"/>
              <w:right w:val="nil"/>
            </w:tcBorders>
            <w:shd w:val="clear" w:color="auto" w:fill="auto"/>
            <w:noWrap/>
            <w:tcMar>
              <w:left w:w="57" w:type="dxa"/>
              <w:right w:w="85" w:type="dxa"/>
            </w:tcMar>
            <w:vAlign w:val="bottom"/>
            <w:hideMark/>
          </w:tcPr>
          <w:p w14:paraId="014F7DA7"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220,242</w:t>
            </w:r>
          </w:p>
        </w:tc>
        <w:tc>
          <w:tcPr>
            <w:tcW w:w="857" w:type="dxa"/>
            <w:tcBorders>
              <w:top w:val="nil"/>
              <w:left w:val="nil"/>
              <w:bottom w:val="nil"/>
              <w:right w:val="nil"/>
            </w:tcBorders>
            <w:shd w:val="clear" w:color="000000" w:fill="D9D9D9"/>
            <w:noWrap/>
            <w:tcMar>
              <w:left w:w="57" w:type="dxa"/>
              <w:right w:w="85" w:type="dxa"/>
            </w:tcMar>
            <w:vAlign w:val="bottom"/>
            <w:hideMark/>
          </w:tcPr>
          <w:p w14:paraId="619430B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218,605</w:t>
            </w:r>
          </w:p>
        </w:tc>
        <w:tc>
          <w:tcPr>
            <w:tcW w:w="857" w:type="dxa"/>
            <w:tcBorders>
              <w:top w:val="nil"/>
              <w:left w:val="nil"/>
              <w:bottom w:val="nil"/>
              <w:right w:val="nil"/>
            </w:tcBorders>
            <w:shd w:val="clear" w:color="auto" w:fill="auto"/>
            <w:noWrap/>
            <w:tcMar>
              <w:left w:w="57" w:type="dxa"/>
              <w:right w:w="85" w:type="dxa"/>
            </w:tcMar>
            <w:vAlign w:val="bottom"/>
            <w:hideMark/>
          </w:tcPr>
          <w:p w14:paraId="0D1D5CB6"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223,785</w:t>
            </w:r>
          </w:p>
        </w:tc>
        <w:tc>
          <w:tcPr>
            <w:tcW w:w="857" w:type="dxa"/>
            <w:tcBorders>
              <w:top w:val="nil"/>
              <w:left w:val="nil"/>
              <w:bottom w:val="nil"/>
              <w:right w:val="nil"/>
            </w:tcBorders>
            <w:shd w:val="clear" w:color="auto" w:fill="auto"/>
            <w:noWrap/>
            <w:tcMar>
              <w:left w:w="57" w:type="dxa"/>
              <w:right w:w="85" w:type="dxa"/>
            </w:tcMar>
            <w:vAlign w:val="bottom"/>
            <w:hideMark/>
          </w:tcPr>
          <w:p w14:paraId="3A7A5F99"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236,907</w:t>
            </w:r>
          </w:p>
        </w:tc>
        <w:tc>
          <w:tcPr>
            <w:tcW w:w="857" w:type="dxa"/>
            <w:tcBorders>
              <w:top w:val="nil"/>
              <w:left w:val="nil"/>
              <w:bottom w:val="nil"/>
              <w:right w:val="nil"/>
            </w:tcBorders>
            <w:shd w:val="clear" w:color="auto" w:fill="auto"/>
            <w:noWrap/>
            <w:tcMar>
              <w:left w:w="57" w:type="dxa"/>
              <w:right w:w="85" w:type="dxa"/>
            </w:tcMar>
            <w:vAlign w:val="bottom"/>
            <w:hideMark/>
          </w:tcPr>
          <w:p w14:paraId="03B2543E"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231,140</w:t>
            </w:r>
          </w:p>
        </w:tc>
      </w:tr>
      <w:tr w:rsidR="00367724" w:rsidRPr="00367724" w14:paraId="21AD213C"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6E5EE758"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Appropriations</w:t>
            </w:r>
          </w:p>
        </w:tc>
        <w:tc>
          <w:tcPr>
            <w:tcW w:w="872" w:type="dxa"/>
            <w:tcBorders>
              <w:top w:val="nil"/>
              <w:left w:val="nil"/>
              <w:bottom w:val="nil"/>
              <w:right w:val="nil"/>
            </w:tcBorders>
            <w:shd w:val="clear" w:color="auto" w:fill="auto"/>
            <w:noWrap/>
            <w:tcMar>
              <w:left w:w="57" w:type="dxa"/>
              <w:right w:w="85" w:type="dxa"/>
            </w:tcMar>
            <w:vAlign w:val="bottom"/>
            <w:hideMark/>
          </w:tcPr>
          <w:p w14:paraId="49DE1A46"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1,160,284</w:t>
            </w:r>
          </w:p>
        </w:tc>
        <w:tc>
          <w:tcPr>
            <w:tcW w:w="857" w:type="dxa"/>
            <w:tcBorders>
              <w:top w:val="nil"/>
              <w:left w:val="nil"/>
              <w:bottom w:val="nil"/>
              <w:right w:val="nil"/>
            </w:tcBorders>
            <w:shd w:val="clear" w:color="000000" w:fill="D9D9D9"/>
            <w:noWrap/>
            <w:tcMar>
              <w:left w:w="57" w:type="dxa"/>
              <w:right w:w="85" w:type="dxa"/>
            </w:tcMar>
            <w:vAlign w:val="bottom"/>
            <w:hideMark/>
          </w:tcPr>
          <w:p w14:paraId="68A2BA48"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1,040,424</w:t>
            </w:r>
          </w:p>
        </w:tc>
        <w:tc>
          <w:tcPr>
            <w:tcW w:w="857" w:type="dxa"/>
            <w:tcBorders>
              <w:top w:val="nil"/>
              <w:left w:val="nil"/>
              <w:bottom w:val="nil"/>
              <w:right w:val="nil"/>
            </w:tcBorders>
            <w:shd w:val="clear" w:color="auto" w:fill="auto"/>
            <w:noWrap/>
            <w:tcMar>
              <w:left w:w="57" w:type="dxa"/>
              <w:right w:w="85" w:type="dxa"/>
            </w:tcMar>
            <w:vAlign w:val="bottom"/>
            <w:hideMark/>
          </w:tcPr>
          <w:p w14:paraId="45D1479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854,321</w:t>
            </w:r>
          </w:p>
        </w:tc>
        <w:tc>
          <w:tcPr>
            <w:tcW w:w="857" w:type="dxa"/>
            <w:tcBorders>
              <w:top w:val="nil"/>
              <w:left w:val="nil"/>
              <w:bottom w:val="nil"/>
              <w:right w:val="nil"/>
            </w:tcBorders>
            <w:shd w:val="clear" w:color="auto" w:fill="auto"/>
            <w:noWrap/>
            <w:tcMar>
              <w:left w:w="57" w:type="dxa"/>
              <w:right w:w="85" w:type="dxa"/>
            </w:tcMar>
            <w:vAlign w:val="bottom"/>
            <w:hideMark/>
          </w:tcPr>
          <w:p w14:paraId="08B4CAEC"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825,793</w:t>
            </w:r>
          </w:p>
        </w:tc>
        <w:tc>
          <w:tcPr>
            <w:tcW w:w="857" w:type="dxa"/>
            <w:tcBorders>
              <w:top w:val="nil"/>
              <w:left w:val="nil"/>
              <w:bottom w:val="nil"/>
              <w:right w:val="nil"/>
            </w:tcBorders>
            <w:shd w:val="clear" w:color="auto" w:fill="auto"/>
            <w:noWrap/>
            <w:tcMar>
              <w:left w:w="57" w:type="dxa"/>
              <w:right w:w="85" w:type="dxa"/>
            </w:tcMar>
            <w:vAlign w:val="bottom"/>
            <w:hideMark/>
          </w:tcPr>
          <w:p w14:paraId="1AD96966"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814,553</w:t>
            </w:r>
          </w:p>
        </w:tc>
      </w:tr>
      <w:tr w:rsidR="00367724" w:rsidRPr="00367724" w14:paraId="6A3E31DE"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09E0B099"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Interest</w:t>
            </w:r>
          </w:p>
        </w:tc>
        <w:tc>
          <w:tcPr>
            <w:tcW w:w="872" w:type="dxa"/>
            <w:tcBorders>
              <w:top w:val="nil"/>
              <w:left w:val="nil"/>
              <w:bottom w:val="nil"/>
              <w:right w:val="nil"/>
            </w:tcBorders>
            <w:shd w:val="clear" w:color="auto" w:fill="auto"/>
            <w:noWrap/>
            <w:tcMar>
              <w:left w:w="57" w:type="dxa"/>
              <w:right w:w="85" w:type="dxa"/>
            </w:tcMar>
            <w:vAlign w:val="bottom"/>
            <w:hideMark/>
          </w:tcPr>
          <w:p w14:paraId="0BE3A119"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w:t>
            </w:r>
          </w:p>
        </w:tc>
        <w:tc>
          <w:tcPr>
            <w:tcW w:w="857" w:type="dxa"/>
            <w:tcBorders>
              <w:top w:val="nil"/>
              <w:left w:val="nil"/>
              <w:bottom w:val="nil"/>
              <w:right w:val="nil"/>
            </w:tcBorders>
            <w:shd w:val="clear" w:color="000000" w:fill="D9D9D9"/>
            <w:noWrap/>
            <w:tcMar>
              <w:left w:w="57" w:type="dxa"/>
              <w:right w:w="85" w:type="dxa"/>
            </w:tcMar>
            <w:vAlign w:val="bottom"/>
            <w:hideMark/>
          </w:tcPr>
          <w:p w14:paraId="36A7E272"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w:t>
            </w:r>
          </w:p>
        </w:tc>
        <w:tc>
          <w:tcPr>
            <w:tcW w:w="857" w:type="dxa"/>
            <w:tcBorders>
              <w:top w:val="nil"/>
              <w:left w:val="nil"/>
              <w:bottom w:val="nil"/>
              <w:right w:val="nil"/>
            </w:tcBorders>
            <w:shd w:val="clear" w:color="auto" w:fill="auto"/>
            <w:noWrap/>
            <w:tcMar>
              <w:left w:w="57" w:type="dxa"/>
              <w:right w:w="85" w:type="dxa"/>
            </w:tcMar>
            <w:vAlign w:val="bottom"/>
            <w:hideMark/>
          </w:tcPr>
          <w:p w14:paraId="61A70940"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455</w:t>
            </w:r>
          </w:p>
        </w:tc>
        <w:tc>
          <w:tcPr>
            <w:tcW w:w="857" w:type="dxa"/>
            <w:tcBorders>
              <w:top w:val="nil"/>
              <w:left w:val="nil"/>
              <w:bottom w:val="nil"/>
              <w:right w:val="nil"/>
            </w:tcBorders>
            <w:shd w:val="clear" w:color="auto" w:fill="auto"/>
            <w:noWrap/>
            <w:tcMar>
              <w:left w:w="57" w:type="dxa"/>
              <w:right w:w="85" w:type="dxa"/>
            </w:tcMar>
            <w:vAlign w:val="bottom"/>
            <w:hideMark/>
          </w:tcPr>
          <w:p w14:paraId="601AD449"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455</w:t>
            </w:r>
          </w:p>
        </w:tc>
        <w:tc>
          <w:tcPr>
            <w:tcW w:w="857" w:type="dxa"/>
            <w:tcBorders>
              <w:top w:val="nil"/>
              <w:left w:val="nil"/>
              <w:bottom w:val="nil"/>
              <w:right w:val="nil"/>
            </w:tcBorders>
            <w:shd w:val="clear" w:color="auto" w:fill="auto"/>
            <w:noWrap/>
            <w:tcMar>
              <w:left w:w="57" w:type="dxa"/>
              <w:right w:w="85" w:type="dxa"/>
            </w:tcMar>
            <w:vAlign w:val="bottom"/>
            <w:hideMark/>
          </w:tcPr>
          <w:p w14:paraId="004ECDE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455</w:t>
            </w:r>
          </w:p>
        </w:tc>
      </w:tr>
      <w:tr w:rsidR="00367724" w:rsidRPr="00367724" w14:paraId="477AA645"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6F0C03C3"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Net GST received</w:t>
            </w:r>
          </w:p>
        </w:tc>
        <w:tc>
          <w:tcPr>
            <w:tcW w:w="872" w:type="dxa"/>
            <w:tcBorders>
              <w:top w:val="nil"/>
              <w:left w:val="nil"/>
              <w:bottom w:val="nil"/>
              <w:right w:val="nil"/>
            </w:tcBorders>
            <w:shd w:val="clear" w:color="auto" w:fill="auto"/>
            <w:noWrap/>
            <w:tcMar>
              <w:left w:w="57" w:type="dxa"/>
              <w:right w:w="85" w:type="dxa"/>
            </w:tcMar>
            <w:vAlign w:val="bottom"/>
            <w:hideMark/>
          </w:tcPr>
          <w:p w14:paraId="3AF95091"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47,032</w:t>
            </w:r>
          </w:p>
        </w:tc>
        <w:tc>
          <w:tcPr>
            <w:tcW w:w="857" w:type="dxa"/>
            <w:tcBorders>
              <w:top w:val="nil"/>
              <w:left w:val="nil"/>
              <w:bottom w:val="nil"/>
              <w:right w:val="nil"/>
            </w:tcBorders>
            <w:shd w:val="clear" w:color="000000" w:fill="D9D9D9"/>
            <w:noWrap/>
            <w:tcMar>
              <w:left w:w="57" w:type="dxa"/>
              <w:right w:w="85" w:type="dxa"/>
            </w:tcMar>
            <w:vAlign w:val="bottom"/>
            <w:hideMark/>
          </w:tcPr>
          <w:p w14:paraId="0994A6EB"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33,119</w:t>
            </w:r>
          </w:p>
        </w:tc>
        <w:tc>
          <w:tcPr>
            <w:tcW w:w="857" w:type="dxa"/>
            <w:tcBorders>
              <w:top w:val="nil"/>
              <w:left w:val="nil"/>
              <w:bottom w:val="nil"/>
              <w:right w:val="nil"/>
            </w:tcBorders>
            <w:shd w:val="clear" w:color="auto" w:fill="auto"/>
            <w:noWrap/>
            <w:tcMar>
              <w:left w:w="57" w:type="dxa"/>
              <w:right w:w="85" w:type="dxa"/>
            </w:tcMar>
            <w:vAlign w:val="bottom"/>
            <w:hideMark/>
          </w:tcPr>
          <w:p w14:paraId="26D4297D"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30,373</w:t>
            </w:r>
          </w:p>
        </w:tc>
        <w:tc>
          <w:tcPr>
            <w:tcW w:w="857" w:type="dxa"/>
            <w:tcBorders>
              <w:top w:val="nil"/>
              <w:left w:val="nil"/>
              <w:bottom w:val="nil"/>
              <w:right w:val="nil"/>
            </w:tcBorders>
            <w:shd w:val="clear" w:color="auto" w:fill="auto"/>
            <w:noWrap/>
            <w:tcMar>
              <w:left w:w="57" w:type="dxa"/>
              <w:right w:w="85" w:type="dxa"/>
            </w:tcMar>
            <w:vAlign w:val="bottom"/>
            <w:hideMark/>
          </w:tcPr>
          <w:p w14:paraId="3448690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27,719</w:t>
            </w:r>
          </w:p>
        </w:tc>
        <w:tc>
          <w:tcPr>
            <w:tcW w:w="857" w:type="dxa"/>
            <w:tcBorders>
              <w:top w:val="nil"/>
              <w:left w:val="nil"/>
              <w:bottom w:val="nil"/>
              <w:right w:val="nil"/>
            </w:tcBorders>
            <w:shd w:val="clear" w:color="auto" w:fill="auto"/>
            <w:noWrap/>
            <w:tcMar>
              <w:left w:w="57" w:type="dxa"/>
              <w:right w:w="85" w:type="dxa"/>
            </w:tcMar>
            <w:vAlign w:val="bottom"/>
            <w:hideMark/>
          </w:tcPr>
          <w:p w14:paraId="58F198A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23,435</w:t>
            </w:r>
          </w:p>
        </w:tc>
      </w:tr>
      <w:tr w:rsidR="00367724" w:rsidRPr="00367724" w14:paraId="375E50A8"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47499037"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Other cash received</w:t>
            </w:r>
          </w:p>
        </w:tc>
        <w:tc>
          <w:tcPr>
            <w:tcW w:w="872" w:type="dxa"/>
            <w:tcBorders>
              <w:top w:val="nil"/>
              <w:left w:val="nil"/>
              <w:bottom w:val="nil"/>
              <w:right w:val="nil"/>
            </w:tcBorders>
            <w:shd w:val="clear" w:color="auto" w:fill="auto"/>
            <w:noWrap/>
            <w:tcMar>
              <w:left w:w="57" w:type="dxa"/>
              <w:right w:w="85" w:type="dxa"/>
            </w:tcMar>
            <w:vAlign w:val="bottom"/>
            <w:hideMark/>
          </w:tcPr>
          <w:p w14:paraId="6C2E5E1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(3,957)</w:t>
            </w:r>
          </w:p>
        </w:tc>
        <w:tc>
          <w:tcPr>
            <w:tcW w:w="857" w:type="dxa"/>
            <w:tcBorders>
              <w:top w:val="nil"/>
              <w:left w:val="nil"/>
              <w:bottom w:val="nil"/>
              <w:right w:val="nil"/>
            </w:tcBorders>
            <w:shd w:val="clear" w:color="000000" w:fill="D9D9D9"/>
            <w:noWrap/>
            <w:tcMar>
              <w:left w:w="57" w:type="dxa"/>
              <w:right w:w="85" w:type="dxa"/>
            </w:tcMar>
            <w:vAlign w:val="bottom"/>
            <w:hideMark/>
          </w:tcPr>
          <w:p w14:paraId="49DC05C6"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(1,214)</w:t>
            </w:r>
          </w:p>
        </w:tc>
        <w:tc>
          <w:tcPr>
            <w:tcW w:w="857" w:type="dxa"/>
            <w:tcBorders>
              <w:top w:val="nil"/>
              <w:left w:val="nil"/>
              <w:bottom w:val="nil"/>
              <w:right w:val="nil"/>
            </w:tcBorders>
            <w:shd w:val="clear" w:color="auto" w:fill="auto"/>
            <w:noWrap/>
            <w:tcMar>
              <w:left w:w="57" w:type="dxa"/>
              <w:right w:w="85" w:type="dxa"/>
            </w:tcMar>
            <w:vAlign w:val="bottom"/>
            <w:hideMark/>
          </w:tcPr>
          <w:p w14:paraId="18D654F9"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1,428</w:t>
            </w:r>
          </w:p>
        </w:tc>
        <w:tc>
          <w:tcPr>
            <w:tcW w:w="857" w:type="dxa"/>
            <w:tcBorders>
              <w:top w:val="nil"/>
              <w:left w:val="nil"/>
              <w:bottom w:val="nil"/>
              <w:right w:val="nil"/>
            </w:tcBorders>
            <w:shd w:val="clear" w:color="auto" w:fill="auto"/>
            <w:noWrap/>
            <w:tcMar>
              <w:left w:w="57" w:type="dxa"/>
              <w:right w:w="85" w:type="dxa"/>
            </w:tcMar>
            <w:vAlign w:val="bottom"/>
            <w:hideMark/>
          </w:tcPr>
          <w:p w14:paraId="71869857"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1,428</w:t>
            </w:r>
          </w:p>
        </w:tc>
        <w:tc>
          <w:tcPr>
            <w:tcW w:w="857" w:type="dxa"/>
            <w:tcBorders>
              <w:top w:val="nil"/>
              <w:left w:val="nil"/>
              <w:bottom w:val="nil"/>
              <w:right w:val="nil"/>
            </w:tcBorders>
            <w:shd w:val="clear" w:color="auto" w:fill="auto"/>
            <w:noWrap/>
            <w:tcMar>
              <w:left w:w="57" w:type="dxa"/>
              <w:right w:w="85" w:type="dxa"/>
            </w:tcMar>
            <w:vAlign w:val="bottom"/>
            <w:hideMark/>
          </w:tcPr>
          <w:p w14:paraId="538F312C"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1,428</w:t>
            </w:r>
          </w:p>
        </w:tc>
      </w:tr>
      <w:tr w:rsidR="00367724" w:rsidRPr="00367724" w14:paraId="7721357C"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3849178C" w14:textId="77777777" w:rsidR="00367724" w:rsidRPr="00367724" w:rsidRDefault="00367724" w:rsidP="00654382">
            <w:pPr>
              <w:spacing w:after="0"/>
              <w:ind w:leftChars="150" w:left="300"/>
              <w:rPr>
                <w:rFonts w:ascii="Arial" w:hAnsi="Arial" w:cs="Arial"/>
                <w:b/>
                <w:bCs/>
                <w:color w:val="000000"/>
                <w:sz w:val="16"/>
                <w:szCs w:val="16"/>
              </w:rPr>
            </w:pPr>
            <w:r w:rsidRPr="00367724">
              <w:rPr>
                <w:rFonts w:ascii="Arial" w:hAnsi="Arial" w:cs="Arial"/>
                <w:b/>
                <w:bCs/>
                <w:color w:val="000000"/>
                <w:sz w:val="16"/>
                <w:szCs w:val="16"/>
              </w:rPr>
              <w:t>Total cash received</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67191984"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1,423,601</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48F4DDFB"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1,290,934</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74F4B7C7"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1,110,362</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6B3B4613"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1,092,302</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5BFC3F9C"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1,071,011</w:t>
            </w:r>
          </w:p>
        </w:tc>
      </w:tr>
      <w:tr w:rsidR="00367724" w:rsidRPr="00367724" w14:paraId="78A7B35B" w14:textId="77777777" w:rsidTr="00654382">
        <w:trPr>
          <w:trHeight w:val="255"/>
          <w:jc w:val="center"/>
        </w:trPr>
        <w:tc>
          <w:tcPr>
            <w:tcW w:w="3060" w:type="dxa"/>
            <w:tcBorders>
              <w:top w:val="nil"/>
              <w:left w:val="nil"/>
              <w:bottom w:val="nil"/>
              <w:right w:val="nil"/>
            </w:tcBorders>
            <w:shd w:val="clear" w:color="auto" w:fill="auto"/>
            <w:noWrap/>
            <w:vAlign w:val="bottom"/>
            <w:hideMark/>
          </w:tcPr>
          <w:p w14:paraId="500DD2E0"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Cash used</w:t>
            </w:r>
          </w:p>
        </w:tc>
        <w:tc>
          <w:tcPr>
            <w:tcW w:w="872" w:type="dxa"/>
            <w:tcBorders>
              <w:top w:val="nil"/>
              <w:left w:val="nil"/>
              <w:bottom w:val="nil"/>
              <w:right w:val="nil"/>
            </w:tcBorders>
            <w:shd w:val="clear" w:color="auto" w:fill="auto"/>
            <w:noWrap/>
            <w:tcMar>
              <w:left w:w="57" w:type="dxa"/>
              <w:right w:w="85" w:type="dxa"/>
            </w:tcMar>
            <w:vAlign w:val="bottom"/>
            <w:hideMark/>
          </w:tcPr>
          <w:p w14:paraId="3D5FCCE4" w14:textId="77777777" w:rsidR="00367724" w:rsidRPr="00367724" w:rsidRDefault="00367724" w:rsidP="00367724">
            <w:pPr>
              <w:spacing w:after="0"/>
              <w:ind w:firstLineChars="100" w:firstLine="160"/>
              <w:rPr>
                <w:rFonts w:ascii="Arial" w:hAnsi="Arial" w:cs="Arial"/>
                <w:b/>
                <w:bCs/>
                <w:color w:val="000000"/>
                <w:sz w:val="16"/>
                <w:szCs w:val="16"/>
              </w:rPr>
            </w:pPr>
          </w:p>
        </w:tc>
        <w:tc>
          <w:tcPr>
            <w:tcW w:w="857" w:type="dxa"/>
            <w:tcBorders>
              <w:top w:val="nil"/>
              <w:left w:val="nil"/>
              <w:bottom w:val="nil"/>
              <w:right w:val="nil"/>
            </w:tcBorders>
            <w:shd w:val="clear" w:color="000000" w:fill="D9D9D9"/>
            <w:noWrap/>
            <w:tcMar>
              <w:left w:w="57" w:type="dxa"/>
              <w:right w:w="85" w:type="dxa"/>
            </w:tcMar>
            <w:vAlign w:val="bottom"/>
            <w:hideMark/>
          </w:tcPr>
          <w:p w14:paraId="1F4427C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nil"/>
              <w:left w:val="nil"/>
              <w:bottom w:val="nil"/>
              <w:right w:val="nil"/>
            </w:tcBorders>
            <w:shd w:val="clear" w:color="auto" w:fill="auto"/>
            <w:noWrap/>
            <w:tcMar>
              <w:left w:w="57" w:type="dxa"/>
              <w:right w:w="85" w:type="dxa"/>
            </w:tcMar>
            <w:vAlign w:val="bottom"/>
            <w:hideMark/>
          </w:tcPr>
          <w:p w14:paraId="14B72583" w14:textId="77777777" w:rsidR="00367724" w:rsidRPr="00367724" w:rsidRDefault="00367724" w:rsidP="00367724">
            <w:pPr>
              <w:spacing w:after="0"/>
              <w:jc w:val="right"/>
              <w:rPr>
                <w:rFonts w:ascii="Arial" w:hAnsi="Arial" w:cs="Arial"/>
                <w:color w:val="000000"/>
                <w:sz w:val="16"/>
                <w:szCs w:val="16"/>
              </w:rPr>
            </w:pPr>
          </w:p>
        </w:tc>
        <w:tc>
          <w:tcPr>
            <w:tcW w:w="857" w:type="dxa"/>
            <w:tcBorders>
              <w:top w:val="nil"/>
              <w:left w:val="nil"/>
              <w:bottom w:val="nil"/>
              <w:right w:val="nil"/>
            </w:tcBorders>
            <w:shd w:val="clear" w:color="auto" w:fill="auto"/>
            <w:noWrap/>
            <w:tcMar>
              <w:left w:w="57" w:type="dxa"/>
              <w:right w:w="85" w:type="dxa"/>
            </w:tcMar>
            <w:vAlign w:val="bottom"/>
            <w:hideMark/>
          </w:tcPr>
          <w:p w14:paraId="5126BDBF" w14:textId="77777777" w:rsidR="00367724" w:rsidRPr="00367724" w:rsidRDefault="00367724" w:rsidP="00367724">
            <w:pPr>
              <w:spacing w:after="0"/>
              <w:jc w:val="right"/>
              <w:rPr>
                <w:rFonts w:ascii="Times New Roman" w:hAnsi="Times New Roman"/>
              </w:rPr>
            </w:pPr>
          </w:p>
        </w:tc>
        <w:tc>
          <w:tcPr>
            <w:tcW w:w="857" w:type="dxa"/>
            <w:tcBorders>
              <w:top w:val="nil"/>
              <w:left w:val="nil"/>
              <w:bottom w:val="nil"/>
              <w:right w:val="nil"/>
            </w:tcBorders>
            <w:shd w:val="clear" w:color="auto" w:fill="auto"/>
            <w:noWrap/>
            <w:tcMar>
              <w:left w:w="57" w:type="dxa"/>
              <w:right w:w="85" w:type="dxa"/>
            </w:tcMar>
            <w:vAlign w:val="bottom"/>
            <w:hideMark/>
          </w:tcPr>
          <w:p w14:paraId="564A3A34" w14:textId="77777777" w:rsidR="00367724" w:rsidRPr="00367724" w:rsidRDefault="00367724" w:rsidP="00367724">
            <w:pPr>
              <w:spacing w:after="0"/>
              <w:jc w:val="right"/>
              <w:rPr>
                <w:rFonts w:ascii="Times New Roman" w:hAnsi="Times New Roman"/>
              </w:rPr>
            </w:pPr>
          </w:p>
        </w:tc>
      </w:tr>
      <w:tr w:rsidR="00367724" w:rsidRPr="00367724" w14:paraId="683ABD1C"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54989B6D"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Employees</w:t>
            </w:r>
          </w:p>
        </w:tc>
        <w:tc>
          <w:tcPr>
            <w:tcW w:w="872" w:type="dxa"/>
            <w:tcBorders>
              <w:top w:val="nil"/>
              <w:left w:val="nil"/>
              <w:bottom w:val="nil"/>
              <w:right w:val="nil"/>
            </w:tcBorders>
            <w:shd w:val="clear" w:color="auto" w:fill="auto"/>
            <w:noWrap/>
            <w:tcMar>
              <w:left w:w="57" w:type="dxa"/>
              <w:right w:w="85" w:type="dxa"/>
            </w:tcMar>
            <w:vAlign w:val="bottom"/>
            <w:hideMark/>
          </w:tcPr>
          <w:p w14:paraId="7D8F77B1"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655,450</w:t>
            </w:r>
          </w:p>
        </w:tc>
        <w:tc>
          <w:tcPr>
            <w:tcW w:w="857" w:type="dxa"/>
            <w:tcBorders>
              <w:top w:val="nil"/>
              <w:left w:val="nil"/>
              <w:bottom w:val="nil"/>
              <w:right w:val="nil"/>
            </w:tcBorders>
            <w:shd w:val="clear" w:color="000000" w:fill="D9D9D9"/>
            <w:noWrap/>
            <w:tcMar>
              <w:left w:w="57" w:type="dxa"/>
              <w:right w:w="85" w:type="dxa"/>
            </w:tcMar>
            <w:vAlign w:val="bottom"/>
            <w:hideMark/>
          </w:tcPr>
          <w:p w14:paraId="03EFAC01"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588,036</w:t>
            </w:r>
          </w:p>
        </w:tc>
        <w:tc>
          <w:tcPr>
            <w:tcW w:w="857" w:type="dxa"/>
            <w:tcBorders>
              <w:top w:val="nil"/>
              <w:left w:val="nil"/>
              <w:bottom w:val="nil"/>
              <w:right w:val="nil"/>
            </w:tcBorders>
            <w:shd w:val="clear" w:color="auto" w:fill="auto"/>
            <w:noWrap/>
            <w:tcMar>
              <w:left w:w="57" w:type="dxa"/>
              <w:right w:w="85" w:type="dxa"/>
            </w:tcMar>
            <w:vAlign w:val="bottom"/>
            <w:hideMark/>
          </w:tcPr>
          <w:p w14:paraId="1CA648A7"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525,961</w:t>
            </w:r>
          </w:p>
        </w:tc>
        <w:tc>
          <w:tcPr>
            <w:tcW w:w="857" w:type="dxa"/>
            <w:tcBorders>
              <w:top w:val="nil"/>
              <w:left w:val="nil"/>
              <w:bottom w:val="nil"/>
              <w:right w:val="nil"/>
            </w:tcBorders>
            <w:shd w:val="clear" w:color="auto" w:fill="auto"/>
            <w:noWrap/>
            <w:tcMar>
              <w:left w:w="57" w:type="dxa"/>
              <w:right w:w="85" w:type="dxa"/>
            </w:tcMar>
            <w:vAlign w:val="bottom"/>
            <w:hideMark/>
          </w:tcPr>
          <w:p w14:paraId="323E018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526,941</w:t>
            </w:r>
          </w:p>
        </w:tc>
        <w:tc>
          <w:tcPr>
            <w:tcW w:w="857" w:type="dxa"/>
            <w:tcBorders>
              <w:top w:val="nil"/>
              <w:left w:val="nil"/>
              <w:bottom w:val="nil"/>
              <w:right w:val="nil"/>
            </w:tcBorders>
            <w:shd w:val="clear" w:color="auto" w:fill="auto"/>
            <w:noWrap/>
            <w:tcMar>
              <w:left w:w="57" w:type="dxa"/>
              <w:right w:w="85" w:type="dxa"/>
            </w:tcMar>
            <w:vAlign w:val="bottom"/>
            <w:hideMark/>
          </w:tcPr>
          <w:p w14:paraId="0FCDE0EE"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535,047</w:t>
            </w:r>
          </w:p>
        </w:tc>
      </w:tr>
      <w:tr w:rsidR="00367724" w:rsidRPr="00367724" w14:paraId="35B26417"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3075D348"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Suppliers</w:t>
            </w:r>
          </w:p>
        </w:tc>
        <w:tc>
          <w:tcPr>
            <w:tcW w:w="872" w:type="dxa"/>
            <w:tcBorders>
              <w:top w:val="nil"/>
              <w:left w:val="nil"/>
              <w:bottom w:val="nil"/>
              <w:right w:val="nil"/>
            </w:tcBorders>
            <w:shd w:val="clear" w:color="auto" w:fill="auto"/>
            <w:noWrap/>
            <w:tcMar>
              <w:left w:w="57" w:type="dxa"/>
              <w:right w:w="85" w:type="dxa"/>
            </w:tcMar>
            <w:vAlign w:val="bottom"/>
            <w:hideMark/>
          </w:tcPr>
          <w:p w14:paraId="3337518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491,932</w:t>
            </w:r>
          </w:p>
        </w:tc>
        <w:tc>
          <w:tcPr>
            <w:tcW w:w="857" w:type="dxa"/>
            <w:tcBorders>
              <w:top w:val="nil"/>
              <w:left w:val="nil"/>
              <w:bottom w:val="nil"/>
              <w:right w:val="nil"/>
            </w:tcBorders>
            <w:shd w:val="clear" w:color="000000" w:fill="D9D9D9"/>
            <w:noWrap/>
            <w:tcMar>
              <w:left w:w="57" w:type="dxa"/>
              <w:right w:w="85" w:type="dxa"/>
            </w:tcMar>
            <w:vAlign w:val="bottom"/>
            <w:hideMark/>
          </w:tcPr>
          <w:p w14:paraId="6C3EFF0E"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461,221</w:t>
            </w:r>
          </w:p>
        </w:tc>
        <w:tc>
          <w:tcPr>
            <w:tcW w:w="857" w:type="dxa"/>
            <w:tcBorders>
              <w:top w:val="nil"/>
              <w:left w:val="nil"/>
              <w:bottom w:val="nil"/>
              <w:right w:val="nil"/>
            </w:tcBorders>
            <w:shd w:val="clear" w:color="auto" w:fill="auto"/>
            <w:noWrap/>
            <w:tcMar>
              <w:left w:w="57" w:type="dxa"/>
              <w:right w:w="85" w:type="dxa"/>
            </w:tcMar>
            <w:vAlign w:val="bottom"/>
            <w:hideMark/>
          </w:tcPr>
          <w:p w14:paraId="47CBAE9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340,853</w:t>
            </w:r>
          </w:p>
        </w:tc>
        <w:tc>
          <w:tcPr>
            <w:tcW w:w="857" w:type="dxa"/>
            <w:tcBorders>
              <w:top w:val="nil"/>
              <w:left w:val="nil"/>
              <w:bottom w:val="nil"/>
              <w:right w:val="nil"/>
            </w:tcBorders>
            <w:shd w:val="clear" w:color="auto" w:fill="auto"/>
            <w:noWrap/>
            <w:tcMar>
              <w:left w:w="57" w:type="dxa"/>
              <w:right w:w="85" w:type="dxa"/>
            </w:tcMar>
            <w:vAlign w:val="bottom"/>
            <w:hideMark/>
          </w:tcPr>
          <w:p w14:paraId="6BF52C38"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320,959</w:t>
            </w:r>
          </w:p>
        </w:tc>
        <w:tc>
          <w:tcPr>
            <w:tcW w:w="857" w:type="dxa"/>
            <w:tcBorders>
              <w:top w:val="nil"/>
              <w:left w:val="nil"/>
              <w:bottom w:val="nil"/>
              <w:right w:val="nil"/>
            </w:tcBorders>
            <w:shd w:val="clear" w:color="auto" w:fill="auto"/>
            <w:noWrap/>
            <w:tcMar>
              <w:left w:w="57" w:type="dxa"/>
              <w:right w:w="85" w:type="dxa"/>
            </w:tcMar>
            <w:vAlign w:val="bottom"/>
            <w:hideMark/>
          </w:tcPr>
          <w:p w14:paraId="37AE52FC"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310,812</w:t>
            </w:r>
          </w:p>
        </w:tc>
      </w:tr>
      <w:tr w:rsidR="00367724" w:rsidRPr="00367724" w14:paraId="75488869"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17B69854"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Net GST paid</w:t>
            </w:r>
          </w:p>
        </w:tc>
        <w:tc>
          <w:tcPr>
            <w:tcW w:w="872" w:type="dxa"/>
            <w:tcBorders>
              <w:top w:val="nil"/>
              <w:left w:val="nil"/>
              <w:bottom w:val="nil"/>
              <w:right w:val="nil"/>
            </w:tcBorders>
            <w:shd w:val="clear" w:color="auto" w:fill="auto"/>
            <w:noWrap/>
            <w:tcMar>
              <w:left w:w="57" w:type="dxa"/>
              <w:right w:w="85" w:type="dxa"/>
            </w:tcMar>
            <w:vAlign w:val="bottom"/>
            <w:hideMark/>
          </w:tcPr>
          <w:p w14:paraId="52FE9D6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47,032</w:t>
            </w:r>
          </w:p>
        </w:tc>
        <w:tc>
          <w:tcPr>
            <w:tcW w:w="857" w:type="dxa"/>
            <w:tcBorders>
              <w:top w:val="nil"/>
              <w:left w:val="nil"/>
              <w:bottom w:val="nil"/>
              <w:right w:val="nil"/>
            </w:tcBorders>
            <w:shd w:val="clear" w:color="000000" w:fill="D9D9D9"/>
            <w:noWrap/>
            <w:tcMar>
              <w:left w:w="57" w:type="dxa"/>
              <w:right w:w="85" w:type="dxa"/>
            </w:tcMar>
            <w:vAlign w:val="bottom"/>
            <w:hideMark/>
          </w:tcPr>
          <w:p w14:paraId="0CE9CF9E"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33,119</w:t>
            </w:r>
          </w:p>
        </w:tc>
        <w:tc>
          <w:tcPr>
            <w:tcW w:w="857" w:type="dxa"/>
            <w:tcBorders>
              <w:top w:val="nil"/>
              <w:left w:val="nil"/>
              <w:bottom w:val="nil"/>
              <w:right w:val="nil"/>
            </w:tcBorders>
            <w:shd w:val="clear" w:color="auto" w:fill="auto"/>
            <w:noWrap/>
            <w:tcMar>
              <w:left w:w="57" w:type="dxa"/>
              <w:right w:w="85" w:type="dxa"/>
            </w:tcMar>
            <w:vAlign w:val="bottom"/>
            <w:hideMark/>
          </w:tcPr>
          <w:p w14:paraId="00CE874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30,373</w:t>
            </w:r>
          </w:p>
        </w:tc>
        <w:tc>
          <w:tcPr>
            <w:tcW w:w="857" w:type="dxa"/>
            <w:tcBorders>
              <w:top w:val="nil"/>
              <w:left w:val="nil"/>
              <w:bottom w:val="nil"/>
              <w:right w:val="nil"/>
            </w:tcBorders>
            <w:shd w:val="clear" w:color="auto" w:fill="auto"/>
            <w:noWrap/>
            <w:tcMar>
              <w:left w:w="57" w:type="dxa"/>
              <w:right w:w="85" w:type="dxa"/>
            </w:tcMar>
            <w:vAlign w:val="bottom"/>
            <w:hideMark/>
          </w:tcPr>
          <w:p w14:paraId="0E28DFC7"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27,719</w:t>
            </w:r>
          </w:p>
        </w:tc>
        <w:tc>
          <w:tcPr>
            <w:tcW w:w="857" w:type="dxa"/>
            <w:tcBorders>
              <w:top w:val="nil"/>
              <w:left w:val="nil"/>
              <w:bottom w:val="nil"/>
              <w:right w:val="nil"/>
            </w:tcBorders>
            <w:shd w:val="clear" w:color="auto" w:fill="auto"/>
            <w:noWrap/>
            <w:tcMar>
              <w:left w:w="57" w:type="dxa"/>
              <w:right w:w="85" w:type="dxa"/>
            </w:tcMar>
            <w:vAlign w:val="bottom"/>
            <w:hideMark/>
          </w:tcPr>
          <w:p w14:paraId="511D8A1E"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23,435</w:t>
            </w:r>
          </w:p>
        </w:tc>
      </w:tr>
      <w:tr w:rsidR="00367724" w:rsidRPr="00367724" w14:paraId="16D2557C"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7AA60EB0"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 xml:space="preserve">Lease liability - interest payments </w:t>
            </w:r>
          </w:p>
        </w:tc>
        <w:tc>
          <w:tcPr>
            <w:tcW w:w="872" w:type="dxa"/>
            <w:tcBorders>
              <w:top w:val="nil"/>
              <w:left w:val="nil"/>
              <w:bottom w:val="nil"/>
              <w:right w:val="nil"/>
            </w:tcBorders>
            <w:shd w:val="clear" w:color="auto" w:fill="auto"/>
            <w:noWrap/>
            <w:tcMar>
              <w:left w:w="57" w:type="dxa"/>
              <w:right w:w="85" w:type="dxa"/>
            </w:tcMar>
            <w:vAlign w:val="bottom"/>
            <w:hideMark/>
          </w:tcPr>
          <w:p w14:paraId="4F8E8187"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5,906</w:t>
            </w:r>
          </w:p>
        </w:tc>
        <w:tc>
          <w:tcPr>
            <w:tcW w:w="857" w:type="dxa"/>
            <w:tcBorders>
              <w:top w:val="nil"/>
              <w:left w:val="nil"/>
              <w:bottom w:val="nil"/>
              <w:right w:val="nil"/>
            </w:tcBorders>
            <w:shd w:val="clear" w:color="000000" w:fill="D9D9D9"/>
            <w:noWrap/>
            <w:tcMar>
              <w:left w:w="57" w:type="dxa"/>
              <w:right w:w="85" w:type="dxa"/>
            </w:tcMar>
            <w:vAlign w:val="bottom"/>
            <w:hideMark/>
          </w:tcPr>
          <w:p w14:paraId="290C012B"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5,518</w:t>
            </w:r>
          </w:p>
        </w:tc>
        <w:tc>
          <w:tcPr>
            <w:tcW w:w="857" w:type="dxa"/>
            <w:tcBorders>
              <w:top w:val="nil"/>
              <w:left w:val="nil"/>
              <w:bottom w:val="nil"/>
              <w:right w:val="nil"/>
            </w:tcBorders>
            <w:shd w:val="clear" w:color="auto" w:fill="auto"/>
            <w:noWrap/>
            <w:tcMar>
              <w:left w:w="57" w:type="dxa"/>
              <w:right w:w="85" w:type="dxa"/>
            </w:tcMar>
            <w:vAlign w:val="bottom"/>
            <w:hideMark/>
          </w:tcPr>
          <w:p w14:paraId="4C95A26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5,119</w:t>
            </w:r>
          </w:p>
        </w:tc>
        <w:tc>
          <w:tcPr>
            <w:tcW w:w="857" w:type="dxa"/>
            <w:tcBorders>
              <w:top w:val="nil"/>
              <w:left w:val="nil"/>
              <w:bottom w:val="nil"/>
              <w:right w:val="nil"/>
            </w:tcBorders>
            <w:shd w:val="clear" w:color="auto" w:fill="auto"/>
            <w:noWrap/>
            <w:tcMar>
              <w:left w:w="57" w:type="dxa"/>
              <w:right w:w="85" w:type="dxa"/>
            </w:tcMar>
            <w:vAlign w:val="bottom"/>
            <w:hideMark/>
          </w:tcPr>
          <w:p w14:paraId="2383B30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4,698</w:t>
            </w:r>
          </w:p>
        </w:tc>
        <w:tc>
          <w:tcPr>
            <w:tcW w:w="857" w:type="dxa"/>
            <w:tcBorders>
              <w:top w:val="nil"/>
              <w:left w:val="nil"/>
              <w:bottom w:val="nil"/>
              <w:right w:val="nil"/>
            </w:tcBorders>
            <w:shd w:val="clear" w:color="auto" w:fill="auto"/>
            <w:noWrap/>
            <w:tcMar>
              <w:left w:w="57" w:type="dxa"/>
              <w:right w:w="85" w:type="dxa"/>
            </w:tcMar>
            <w:vAlign w:val="bottom"/>
            <w:hideMark/>
          </w:tcPr>
          <w:p w14:paraId="0E776E62"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4,281</w:t>
            </w:r>
          </w:p>
        </w:tc>
      </w:tr>
      <w:tr w:rsidR="00367724" w:rsidRPr="00367724" w14:paraId="4DBE3BBD"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1E262C26"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Cash to the Official Public Account</w:t>
            </w:r>
          </w:p>
        </w:tc>
        <w:tc>
          <w:tcPr>
            <w:tcW w:w="872" w:type="dxa"/>
            <w:tcBorders>
              <w:top w:val="nil"/>
              <w:left w:val="nil"/>
              <w:bottom w:val="nil"/>
              <w:right w:val="nil"/>
            </w:tcBorders>
            <w:shd w:val="clear" w:color="auto" w:fill="auto"/>
            <w:noWrap/>
            <w:tcMar>
              <w:left w:w="57" w:type="dxa"/>
              <w:right w:w="85" w:type="dxa"/>
            </w:tcMar>
            <w:vAlign w:val="bottom"/>
            <w:hideMark/>
          </w:tcPr>
          <w:p w14:paraId="397866D3"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135,490</w:t>
            </w:r>
          </w:p>
        </w:tc>
        <w:tc>
          <w:tcPr>
            <w:tcW w:w="857" w:type="dxa"/>
            <w:tcBorders>
              <w:top w:val="nil"/>
              <w:left w:val="nil"/>
              <w:bottom w:val="nil"/>
              <w:right w:val="nil"/>
            </w:tcBorders>
            <w:shd w:val="clear" w:color="000000" w:fill="D9D9D9"/>
            <w:noWrap/>
            <w:tcMar>
              <w:left w:w="57" w:type="dxa"/>
              <w:right w:w="85" w:type="dxa"/>
            </w:tcMar>
            <w:vAlign w:val="bottom"/>
            <w:hideMark/>
          </w:tcPr>
          <w:p w14:paraId="5B0D8F42"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136,215</w:t>
            </w:r>
          </w:p>
        </w:tc>
        <w:tc>
          <w:tcPr>
            <w:tcW w:w="857" w:type="dxa"/>
            <w:tcBorders>
              <w:top w:val="nil"/>
              <w:left w:val="nil"/>
              <w:bottom w:val="nil"/>
              <w:right w:val="nil"/>
            </w:tcBorders>
            <w:shd w:val="clear" w:color="auto" w:fill="auto"/>
            <w:noWrap/>
            <w:tcMar>
              <w:left w:w="57" w:type="dxa"/>
              <w:right w:w="85" w:type="dxa"/>
            </w:tcMar>
            <w:vAlign w:val="bottom"/>
            <w:hideMark/>
          </w:tcPr>
          <w:p w14:paraId="323DB251"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137,599</w:t>
            </w:r>
          </w:p>
        </w:tc>
        <w:tc>
          <w:tcPr>
            <w:tcW w:w="857" w:type="dxa"/>
            <w:tcBorders>
              <w:top w:val="nil"/>
              <w:left w:val="nil"/>
              <w:bottom w:val="nil"/>
              <w:right w:val="nil"/>
            </w:tcBorders>
            <w:shd w:val="clear" w:color="auto" w:fill="auto"/>
            <w:noWrap/>
            <w:tcMar>
              <w:left w:w="57" w:type="dxa"/>
              <w:right w:w="85" w:type="dxa"/>
            </w:tcMar>
            <w:vAlign w:val="bottom"/>
            <w:hideMark/>
          </w:tcPr>
          <w:p w14:paraId="03EE910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138,719</w:t>
            </w:r>
          </w:p>
        </w:tc>
        <w:tc>
          <w:tcPr>
            <w:tcW w:w="857" w:type="dxa"/>
            <w:tcBorders>
              <w:top w:val="nil"/>
              <w:left w:val="nil"/>
              <w:bottom w:val="nil"/>
              <w:right w:val="nil"/>
            </w:tcBorders>
            <w:shd w:val="clear" w:color="auto" w:fill="auto"/>
            <w:noWrap/>
            <w:tcMar>
              <w:left w:w="57" w:type="dxa"/>
              <w:right w:w="85" w:type="dxa"/>
            </w:tcMar>
            <w:vAlign w:val="bottom"/>
            <w:hideMark/>
          </w:tcPr>
          <w:p w14:paraId="723DF3C8"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132,435</w:t>
            </w:r>
          </w:p>
        </w:tc>
      </w:tr>
      <w:tr w:rsidR="00367724" w:rsidRPr="00367724" w14:paraId="79E227AE"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160693B6"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Other</w:t>
            </w:r>
          </w:p>
        </w:tc>
        <w:tc>
          <w:tcPr>
            <w:tcW w:w="872" w:type="dxa"/>
            <w:tcBorders>
              <w:top w:val="nil"/>
              <w:left w:val="nil"/>
              <w:bottom w:val="nil"/>
              <w:right w:val="nil"/>
            </w:tcBorders>
            <w:shd w:val="clear" w:color="auto" w:fill="auto"/>
            <w:noWrap/>
            <w:tcMar>
              <w:left w:w="57" w:type="dxa"/>
              <w:right w:w="85" w:type="dxa"/>
            </w:tcMar>
            <w:vAlign w:val="bottom"/>
            <w:hideMark/>
          </w:tcPr>
          <w:p w14:paraId="155D5CA0"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2,500</w:t>
            </w:r>
          </w:p>
        </w:tc>
        <w:tc>
          <w:tcPr>
            <w:tcW w:w="857" w:type="dxa"/>
            <w:tcBorders>
              <w:top w:val="nil"/>
              <w:left w:val="nil"/>
              <w:bottom w:val="nil"/>
              <w:right w:val="nil"/>
            </w:tcBorders>
            <w:shd w:val="clear" w:color="000000" w:fill="D9D9D9"/>
            <w:noWrap/>
            <w:tcMar>
              <w:left w:w="57" w:type="dxa"/>
              <w:right w:w="85" w:type="dxa"/>
            </w:tcMar>
            <w:vAlign w:val="bottom"/>
            <w:hideMark/>
          </w:tcPr>
          <w:p w14:paraId="39B71FBF"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2,500</w:t>
            </w:r>
          </w:p>
        </w:tc>
        <w:tc>
          <w:tcPr>
            <w:tcW w:w="857" w:type="dxa"/>
            <w:tcBorders>
              <w:top w:val="nil"/>
              <w:left w:val="nil"/>
              <w:bottom w:val="nil"/>
              <w:right w:val="nil"/>
            </w:tcBorders>
            <w:shd w:val="clear" w:color="auto" w:fill="auto"/>
            <w:noWrap/>
            <w:tcMar>
              <w:left w:w="57" w:type="dxa"/>
              <w:right w:w="85" w:type="dxa"/>
            </w:tcMar>
            <w:vAlign w:val="bottom"/>
            <w:hideMark/>
          </w:tcPr>
          <w:p w14:paraId="4149B003"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2,500</w:t>
            </w:r>
          </w:p>
        </w:tc>
        <w:tc>
          <w:tcPr>
            <w:tcW w:w="857" w:type="dxa"/>
            <w:tcBorders>
              <w:top w:val="nil"/>
              <w:left w:val="nil"/>
              <w:bottom w:val="nil"/>
              <w:right w:val="nil"/>
            </w:tcBorders>
            <w:shd w:val="clear" w:color="auto" w:fill="auto"/>
            <w:noWrap/>
            <w:tcMar>
              <w:left w:w="57" w:type="dxa"/>
              <w:right w:w="85" w:type="dxa"/>
            </w:tcMar>
            <w:vAlign w:val="bottom"/>
            <w:hideMark/>
          </w:tcPr>
          <w:p w14:paraId="42F243D3"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2,500</w:t>
            </w:r>
          </w:p>
        </w:tc>
        <w:tc>
          <w:tcPr>
            <w:tcW w:w="857" w:type="dxa"/>
            <w:tcBorders>
              <w:top w:val="nil"/>
              <w:left w:val="nil"/>
              <w:bottom w:val="nil"/>
              <w:right w:val="nil"/>
            </w:tcBorders>
            <w:shd w:val="clear" w:color="auto" w:fill="auto"/>
            <w:noWrap/>
            <w:tcMar>
              <w:left w:w="57" w:type="dxa"/>
              <w:right w:w="85" w:type="dxa"/>
            </w:tcMar>
            <w:vAlign w:val="bottom"/>
            <w:hideMark/>
          </w:tcPr>
          <w:p w14:paraId="6320BC3C"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2,500</w:t>
            </w:r>
          </w:p>
        </w:tc>
      </w:tr>
      <w:tr w:rsidR="00367724" w:rsidRPr="00367724" w14:paraId="6AEBB7FE"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74192EE6" w14:textId="77777777" w:rsidR="00367724" w:rsidRPr="00367724" w:rsidRDefault="00367724" w:rsidP="00654382">
            <w:pPr>
              <w:spacing w:after="0"/>
              <w:ind w:leftChars="150" w:left="300"/>
              <w:rPr>
                <w:rFonts w:ascii="Arial" w:hAnsi="Arial" w:cs="Arial"/>
                <w:b/>
                <w:bCs/>
                <w:color w:val="000000"/>
                <w:sz w:val="16"/>
                <w:szCs w:val="16"/>
              </w:rPr>
            </w:pPr>
            <w:r w:rsidRPr="00367724">
              <w:rPr>
                <w:rFonts w:ascii="Arial" w:hAnsi="Arial" w:cs="Arial"/>
                <w:b/>
                <w:bCs/>
                <w:color w:val="000000"/>
                <w:sz w:val="16"/>
                <w:szCs w:val="16"/>
              </w:rPr>
              <w:t>Total cash used</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052934F4"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1,338,310</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18E130D0"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1,226,609</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121A4992"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1,042,405</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15852DC0"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1,021,536</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3138CBB5"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1,008,510</w:t>
            </w:r>
          </w:p>
        </w:tc>
      </w:tr>
      <w:tr w:rsidR="00367724" w:rsidRPr="00367724" w14:paraId="402D2FAC" w14:textId="77777777" w:rsidTr="001120A1">
        <w:trPr>
          <w:trHeight w:val="425"/>
          <w:jc w:val="center"/>
        </w:trPr>
        <w:tc>
          <w:tcPr>
            <w:tcW w:w="3060" w:type="dxa"/>
            <w:tcBorders>
              <w:top w:val="nil"/>
              <w:left w:val="nil"/>
              <w:bottom w:val="nil"/>
              <w:right w:val="nil"/>
            </w:tcBorders>
            <w:shd w:val="clear" w:color="auto" w:fill="auto"/>
            <w:vAlign w:val="bottom"/>
            <w:hideMark/>
          </w:tcPr>
          <w:p w14:paraId="6FFE71EC"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Net cash from (or used by) operating activities</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0F65653F"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85,291</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3FE9D4C3"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64,325</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0894237F"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67,957</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36226CC5"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70,766</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61B38CCB"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62,501</w:t>
            </w:r>
          </w:p>
        </w:tc>
      </w:tr>
      <w:tr w:rsidR="00367724" w:rsidRPr="00367724" w14:paraId="69CAA025" w14:textId="77777777" w:rsidTr="0053562B">
        <w:trPr>
          <w:trHeight w:val="227"/>
          <w:jc w:val="center"/>
        </w:trPr>
        <w:tc>
          <w:tcPr>
            <w:tcW w:w="3060" w:type="dxa"/>
            <w:tcBorders>
              <w:top w:val="nil"/>
              <w:left w:val="nil"/>
              <w:bottom w:val="nil"/>
              <w:right w:val="nil"/>
            </w:tcBorders>
            <w:shd w:val="clear" w:color="auto" w:fill="auto"/>
            <w:noWrap/>
            <w:vAlign w:val="bottom"/>
            <w:hideMark/>
          </w:tcPr>
          <w:p w14:paraId="208AB0DA" w14:textId="77777777" w:rsidR="00367724" w:rsidRPr="00367724" w:rsidRDefault="00367724" w:rsidP="00367724">
            <w:pPr>
              <w:spacing w:after="0"/>
              <w:rPr>
                <w:rFonts w:ascii="Arial" w:hAnsi="Arial" w:cs="Arial"/>
                <w:b/>
                <w:bCs/>
                <w:color w:val="000000"/>
                <w:sz w:val="16"/>
                <w:szCs w:val="16"/>
              </w:rPr>
            </w:pPr>
            <w:r w:rsidRPr="00367724">
              <w:rPr>
                <w:rFonts w:ascii="Arial" w:hAnsi="Arial" w:cs="Arial"/>
                <w:b/>
                <w:bCs/>
                <w:color w:val="000000"/>
                <w:sz w:val="16"/>
                <w:szCs w:val="16"/>
              </w:rPr>
              <w:t>INVESTING ACTIVITIES</w:t>
            </w:r>
          </w:p>
        </w:tc>
        <w:tc>
          <w:tcPr>
            <w:tcW w:w="872" w:type="dxa"/>
            <w:tcBorders>
              <w:top w:val="nil"/>
              <w:left w:val="nil"/>
              <w:bottom w:val="nil"/>
              <w:right w:val="nil"/>
            </w:tcBorders>
            <w:shd w:val="clear" w:color="auto" w:fill="auto"/>
            <w:noWrap/>
            <w:tcMar>
              <w:left w:w="57" w:type="dxa"/>
              <w:right w:w="85" w:type="dxa"/>
            </w:tcMar>
            <w:vAlign w:val="bottom"/>
            <w:hideMark/>
          </w:tcPr>
          <w:p w14:paraId="03AF6D19" w14:textId="77777777" w:rsidR="00367724" w:rsidRPr="00367724" w:rsidRDefault="00367724" w:rsidP="00367724">
            <w:pPr>
              <w:spacing w:after="0"/>
              <w:rPr>
                <w:rFonts w:ascii="Arial" w:hAnsi="Arial" w:cs="Arial"/>
                <w:b/>
                <w:bCs/>
                <w:color w:val="000000"/>
                <w:sz w:val="16"/>
                <w:szCs w:val="16"/>
              </w:rPr>
            </w:pPr>
          </w:p>
        </w:tc>
        <w:tc>
          <w:tcPr>
            <w:tcW w:w="857" w:type="dxa"/>
            <w:tcBorders>
              <w:top w:val="nil"/>
              <w:left w:val="nil"/>
              <w:bottom w:val="nil"/>
              <w:right w:val="nil"/>
            </w:tcBorders>
            <w:shd w:val="clear" w:color="000000" w:fill="D9D9D9"/>
            <w:noWrap/>
            <w:tcMar>
              <w:left w:w="57" w:type="dxa"/>
              <w:right w:w="85" w:type="dxa"/>
            </w:tcMar>
            <w:vAlign w:val="bottom"/>
            <w:hideMark/>
          </w:tcPr>
          <w:p w14:paraId="7BF8F9A6"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nil"/>
              <w:left w:val="nil"/>
              <w:bottom w:val="nil"/>
              <w:right w:val="nil"/>
            </w:tcBorders>
            <w:shd w:val="clear" w:color="auto" w:fill="auto"/>
            <w:noWrap/>
            <w:tcMar>
              <w:left w:w="57" w:type="dxa"/>
              <w:right w:w="85" w:type="dxa"/>
            </w:tcMar>
            <w:vAlign w:val="bottom"/>
            <w:hideMark/>
          </w:tcPr>
          <w:p w14:paraId="198E3D88"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xml:space="preserve"> </w:t>
            </w:r>
          </w:p>
        </w:tc>
        <w:tc>
          <w:tcPr>
            <w:tcW w:w="857" w:type="dxa"/>
            <w:tcBorders>
              <w:top w:val="nil"/>
              <w:left w:val="nil"/>
              <w:bottom w:val="nil"/>
              <w:right w:val="nil"/>
            </w:tcBorders>
            <w:shd w:val="clear" w:color="auto" w:fill="auto"/>
            <w:noWrap/>
            <w:tcMar>
              <w:left w:w="57" w:type="dxa"/>
              <w:right w:w="85" w:type="dxa"/>
            </w:tcMar>
            <w:vAlign w:val="bottom"/>
            <w:hideMark/>
          </w:tcPr>
          <w:p w14:paraId="00DB575D" w14:textId="77777777" w:rsidR="00367724" w:rsidRPr="00367724" w:rsidRDefault="00367724" w:rsidP="00367724">
            <w:pPr>
              <w:spacing w:after="0"/>
              <w:jc w:val="right"/>
              <w:rPr>
                <w:rFonts w:ascii="Arial" w:hAnsi="Arial" w:cs="Arial"/>
                <w:color w:val="000000"/>
                <w:sz w:val="16"/>
                <w:szCs w:val="16"/>
              </w:rPr>
            </w:pPr>
          </w:p>
        </w:tc>
        <w:tc>
          <w:tcPr>
            <w:tcW w:w="857" w:type="dxa"/>
            <w:tcBorders>
              <w:top w:val="nil"/>
              <w:left w:val="nil"/>
              <w:bottom w:val="nil"/>
              <w:right w:val="nil"/>
            </w:tcBorders>
            <w:shd w:val="clear" w:color="auto" w:fill="auto"/>
            <w:noWrap/>
            <w:tcMar>
              <w:left w:w="57" w:type="dxa"/>
              <w:right w:w="85" w:type="dxa"/>
            </w:tcMar>
            <w:vAlign w:val="bottom"/>
            <w:hideMark/>
          </w:tcPr>
          <w:p w14:paraId="79B32CCD" w14:textId="77777777" w:rsidR="00367724" w:rsidRPr="00367724" w:rsidRDefault="00367724" w:rsidP="00367724">
            <w:pPr>
              <w:spacing w:after="0"/>
              <w:jc w:val="right"/>
              <w:rPr>
                <w:rFonts w:ascii="Times New Roman" w:hAnsi="Times New Roman"/>
              </w:rPr>
            </w:pPr>
          </w:p>
        </w:tc>
      </w:tr>
      <w:tr w:rsidR="00367724" w:rsidRPr="00367724" w14:paraId="4F9BA5C2"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1D6E9192"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Cash received</w:t>
            </w:r>
          </w:p>
        </w:tc>
        <w:tc>
          <w:tcPr>
            <w:tcW w:w="872" w:type="dxa"/>
            <w:tcBorders>
              <w:top w:val="nil"/>
              <w:left w:val="nil"/>
              <w:bottom w:val="nil"/>
              <w:right w:val="nil"/>
            </w:tcBorders>
            <w:shd w:val="clear" w:color="auto" w:fill="auto"/>
            <w:noWrap/>
            <w:tcMar>
              <w:left w:w="57" w:type="dxa"/>
              <w:right w:w="85" w:type="dxa"/>
            </w:tcMar>
            <w:vAlign w:val="bottom"/>
            <w:hideMark/>
          </w:tcPr>
          <w:p w14:paraId="35D3579F" w14:textId="77777777" w:rsidR="00367724" w:rsidRPr="00367724" w:rsidRDefault="00367724" w:rsidP="00367724">
            <w:pPr>
              <w:spacing w:after="0"/>
              <w:ind w:firstLineChars="100" w:firstLine="160"/>
              <w:rPr>
                <w:rFonts w:ascii="Arial" w:hAnsi="Arial" w:cs="Arial"/>
                <w:b/>
                <w:bCs/>
                <w:color w:val="000000"/>
                <w:sz w:val="16"/>
                <w:szCs w:val="16"/>
              </w:rPr>
            </w:pPr>
          </w:p>
        </w:tc>
        <w:tc>
          <w:tcPr>
            <w:tcW w:w="857" w:type="dxa"/>
            <w:tcBorders>
              <w:top w:val="nil"/>
              <w:left w:val="nil"/>
              <w:bottom w:val="nil"/>
              <w:right w:val="nil"/>
            </w:tcBorders>
            <w:shd w:val="clear" w:color="000000" w:fill="D9D9D9"/>
            <w:noWrap/>
            <w:tcMar>
              <w:left w:w="57" w:type="dxa"/>
              <w:right w:w="85" w:type="dxa"/>
            </w:tcMar>
            <w:vAlign w:val="bottom"/>
            <w:hideMark/>
          </w:tcPr>
          <w:p w14:paraId="07D5307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nil"/>
              <w:left w:val="nil"/>
              <w:bottom w:val="nil"/>
              <w:right w:val="nil"/>
            </w:tcBorders>
            <w:shd w:val="clear" w:color="auto" w:fill="auto"/>
            <w:noWrap/>
            <w:tcMar>
              <w:left w:w="57" w:type="dxa"/>
              <w:right w:w="85" w:type="dxa"/>
            </w:tcMar>
            <w:vAlign w:val="bottom"/>
            <w:hideMark/>
          </w:tcPr>
          <w:p w14:paraId="18B17743" w14:textId="77777777" w:rsidR="00367724" w:rsidRPr="00367724" w:rsidRDefault="00367724" w:rsidP="00367724">
            <w:pPr>
              <w:spacing w:after="0"/>
              <w:jc w:val="right"/>
              <w:rPr>
                <w:rFonts w:ascii="Arial" w:hAnsi="Arial" w:cs="Arial"/>
                <w:color w:val="000000"/>
                <w:sz w:val="16"/>
                <w:szCs w:val="16"/>
              </w:rPr>
            </w:pPr>
          </w:p>
        </w:tc>
        <w:tc>
          <w:tcPr>
            <w:tcW w:w="857" w:type="dxa"/>
            <w:tcBorders>
              <w:top w:val="nil"/>
              <w:left w:val="nil"/>
              <w:bottom w:val="nil"/>
              <w:right w:val="nil"/>
            </w:tcBorders>
            <w:shd w:val="clear" w:color="auto" w:fill="auto"/>
            <w:noWrap/>
            <w:tcMar>
              <w:left w:w="57" w:type="dxa"/>
              <w:right w:w="85" w:type="dxa"/>
            </w:tcMar>
            <w:vAlign w:val="bottom"/>
            <w:hideMark/>
          </w:tcPr>
          <w:p w14:paraId="6B390EFE" w14:textId="77777777" w:rsidR="00367724" w:rsidRPr="00367724" w:rsidRDefault="00367724" w:rsidP="00367724">
            <w:pPr>
              <w:spacing w:after="0"/>
              <w:jc w:val="right"/>
              <w:rPr>
                <w:rFonts w:ascii="Times New Roman" w:hAnsi="Times New Roman"/>
              </w:rPr>
            </w:pPr>
          </w:p>
        </w:tc>
        <w:tc>
          <w:tcPr>
            <w:tcW w:w="857" w:type="dxa"/>
            <w:tcBorders>
              <w:top w:val="nil"/>
              <w:left w:val="nil"/>
              <w:bottom w:val="nil"/>
              <w:right w:val="nil"/>
            </w:tcBorders>
            <w:shd w:val="clear" w:color="auto" w:fill="auto"/>
            <w:noWrap/>
            <w:tcMar>
              <w:left w:w="57" w:type="dxa"/>
              <w:right w:w="85" w:type="dxa"/>
            </w:tcMar>
            <w:vAlign w:val="bottom"/>
            <w:hideMark/>
          </w:tcPr>
          <w:p w14:paraId="07011552" w14:textId="77777777" w:rsidR="00367724" w:rsidRPr="00367724" w:rsidRDefault="00367724" w:rsidP="00367724">
            <w:pPr>
              <w:spacing w:after="0"/>
              <w:jc w:val="right"/>
              <w:rPr>
                <w:rFonts w:ascii="Times New Roman" w:hAnsi="Times New Roman"/>
              </w:rPr>
            </w:pPr>
          </w:p>
        </w:tc>
      </w:tr>
      <w:tr w:rsidR="00367724" w:rsidRPr="00367724" w14:paraId="3FAAB15F" w14:textId="77777777" w:rsidTr="00367724">
        <w:trPr>
          <w:trHeight w:val="450"/>
          <w:jc w:val="center"/>
        </w:trPr>
        <w:tc>
          <w:tcPr>
            <w:tcW w:w="3060" w:type="dxa"/>
            <w:tcBorders>
              <w:top w:val="nil"/>
              <w:left w:val="nil"/>
              <w:bottom w:val="nil"/>
              <w:right w:val="nil"/>
            </w:tcBorders>
            <w:shd w:val="clear" w:color="auto" w:fill="auto"/>
            <w:vAlign w:val="bottom"/>
            <w:hideMark/>
          </w:tcPr>
          <w:p w14:paraId="2132DB72"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Proceeds from sales of property, plant and equipment</w:t>
            </w:r>
          </w:p>
        </w:tc>
        <w:tc>
          <w:tcPr>
            <w:tcW w:w="872" w:type="dxa"/>
            <w:tcBorders>
              <w:top w:val="nil"/>
              <w:left w:val="nil"/>
              <w:bottom w:val="nil"/>
              <w:right w:val="nil"/>
            </w:tcBorders>
            <w:shd w:val="clear" w:color="auto" w:fill="auto"/>
            <w:noWrap/>
            <w:tcMar>
              <w:left w:w="57" w:type="dxa"/>
              <w:right w:w="85" w:type="dxa"/>
            </w:tcMar>
            <w:vAlign w:val="bottom"/>
            <w:hideMark/>
          </w:tcPr>
          <w:p w14:paraId="37196155"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w:t>
            </w:r>
          </w:p>
        </w:tc>
        <w:tc>
          <w:tcPr>
            <w:tcW w:w="857" w:type="dxa"/>
            <w:tcBorders>
              <w:top w:val="nil"/>
              <w:left w:val="nil"/>
              <w:bottom w:val="nil"/>
              <w:right w:val="nil"/>
            </w:tcBorders>
            <w:shd w:val="clear" w:color="000000" w:fill="D9D9D9"/>
            <w:noWrap/>
            <w:tcMar>
              <w:left w:w="57" w:type="dxa"/>
              <w:right w:w="85" w:type="dxa"/>
            </w:tcMar>
            <w:vAlign w:val="bottom"/>
            <w:hideMark/>
          </w:tcPr>
          <w:p w14:paraId="63B7C734"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w:t>
            </w:r>
          </w:p>
        </w:tc>
        <w:tc>
          <w:tcPr>
            <w:tcW w:w="857" w:type="dxa"/>
            <w:tcBorders>
              <w:top w:val="nil"/>
              <w:left w:val="nil"/>
              <w:bottom w:val="nil"/>
              <w:right w:val="nil"/>
            </w:tcBorders>
            <w:shd w:val="clear" w:color="auto" w:fill="auto"/>
            <w:noWrap/>
            <w:tcMar>
              <w:left w:w="57" w:type="dxa"/>
              <w:right w:w="85" w:type="dxa"/>
            </w:tcMar>
            <w:vAlign w:val="bottom"/>
            <w:hideMark/>
          </w:tcPr>
          <w:p w14:paraId="1C62011E"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w:t>
            </w:r>
          </w:p>
        </w:tc>
        <w:tc>
          <w:tcPr>
            <w:tcW w:w="857" w:type="dxa"/>
            <w:tcBorders>
              <w:top w:val="nil"/>
              <w:left w:val="nil"/>
              <w:bottom w:val="nil"/>
              <w:right w:val="nil"/>
            </w:tcBorders>
            <w:shd w:val="clear" w:color="auto" w:fill="auto"/>
            <w:noWrap/>
            <w:tcMar>
              <w:left w:w="57" w:type="dxa"/>
              <w:right w:w="85" w:type="dxa"/>
            </w:tcMar>
            <w:vAlign w:val="bottom"/>
            <w:hideMark/>
          </w:tcPr>
          <w:p w14:paraId="76D18C99"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w:t>
            </w:r>
          </w:p>
        </w:tc>
        <w:tc>
          <w:tcPr>
            <w:tcW w:w="857" w:type="dxa"/>
            <w:tcBorders>
              <w:top w:val="nil"/>
              <w:left w:val="nil"/>
              <w:bottom w:val="nil"/>
              <w:right w:val="nil"/>
            </w:tcBorders>
            <w:shd w:val="clear" w:color="auto" w:fill="auto"/>
            <w:noWrap/>
            <w:tcMar>
              <w:left w:w="57" w:type="dxa"/>
              <w:right w:w="85" w:type="dxa"/>
            </w:tcMar>
            <w:vAlign w:val="bottom"/>
            <w:hideMark/>
          </w:tcPr>
          <w:p w14:paraId="600BCC55"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w:t>
            </w:r>
          </w:p>
        </w:tc>
      </w:tr>
      <w:tr w:rsidR="00367724" w:rsidRPr="00367724" w14:paraId="4CFD75E2"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126350D9" w14:textId="77777777" w:rsidR="00367724" w:rsidRPr="00367724" w:rsidRDefault="00367724" w:rsidP="00654382">
            <w:pPr>
              <w:spacing w:after="0"/>
              <w:ind w:leftChars="150" w:left="300"/>
              <w:rPr>
                <w:rFonts w:ascii="Arial" w:hAnsi="Arial" w:cs="Arial"/>
                <w:b/>
                <w:bCs/>
                <w:color w:val="000000"/>
                <w:sz w:val="16"/>
                <w:szCs w:val="16"/>
              </w:rPr>
            </w:pPr>
            <w:r w:rsidRPr="00367724">
              <w:rPr>
                <w:rFonts w:ascii="Arial" w:hAnsi="Arial" w:cs="Arial"/>
                <w:b/>
                <w:bCs/>
                <w:color w:val="000000"/>
                <w:sz w:val="16"/>
                <w:szCs w:val="16"/>
              </w:rPr>
              <w:t>Total cash received</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07214550"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226CD58C"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44491A46"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4381D508"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66D6796F"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w:t>
            </w:r>
          </w:p>
        </w:tc>
      </w:tr>
      <w:tr w:rsidR="00367724" w:rsidRPr="00367724" w14:paraId="2881FA02" w14:textId="77777777" w:rsidTr="0053562B">
        <w:trPr>
          <w:trHeight w:val="227"/>
          <w:jc w:val="center"/>
        </w:trPr>
        <w:tc>
          <w:tcPr>
            <w:tcW w:w="3060" w:type="dxa"/>
            <w:tcBorders>
              <w:top w:val="nil"/>
              <w:left w:val="nil"/>
              <w:bottom w:val="nil"/>
              <w:right w:val="nil"/>
            </w:tcBorders>
            <w:shd w:val="clear" w:color="auto" w:fill="auto"/>
            <w:noWrap/>
            <w:vAlign w:val="bottom"/>
            <w:hideMark/>
          </w:tcPr>
          <w:p w14:paraId="32A041C9"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Cash used</w:t>
            </w:r>
          </w:p>
        </w:tc>
        <w:tc>
          <w:tcPr>
            <w:tcW w:w="872" w:type="dxa"/>
            <w:tcBorders>
              <w:top w:val="nil"/>
              <w:left w:val="nil"/>
              <w:bottom w:val="nil"/>
              <w:right w:val="nil"/>
            </w:tcBorders>
            <w:shd w:val="clear" w:color="auto" w:fill="auto"/>
            <w:noWrap/>
            <w:tcMar>
              <w:left w:w="57" w:type="dxa"/>
              <w:right w:w="85" w:type="dxa"/>
            </w:tcMar>
            <w:vAlign w:val="bottom"/>
            <w:hideMark/>
          </w:tcPr>
          <w:p w14:paraId="490877F6" w14:textId="77777777" w:rsidR="00367724" w:rsidRPr="00367724" w:rsidRDefault="00367724" w:rsidP="00367724">
            <w:pPr>
              <w:spacing w:after="0"/>
              <w:ind w:firstLineChars="100" w:firstLine="160"/>
              <w:rPr>
                <w:rFonts w:ascii="Arial" w:hAnsi="Arial" w:cs="Arial"/>
                <w:b/>
                <w:bCs/>
                <w:color w:val="000000"/>
                <w:sz w:val="16"/>
                <w:szCs w:val="16"/>
              </w:rPr>
            </w:pPr>
          </w:p>
        </w:tc>
        <w:tc>
          <w:tcPr>
            <w:tcW w:w="857" w:type="dxa"/>
            <w:tcBorders>
              <w:top w:val="nil"/>
              <w:left w:val="nil"/>
              <w:bottom w:val="nil"/>
              <w:right w:val="nil"/>
            </w:tcBorders>
            <w:shd w:val="clear" w:color="000000" w:fill="D9D9D9"/>
            <w:noWrap/>
            <w:tcMar>
              <w:left w:w="57" w:type="dxa"/>
              <w:right w:w="85" w:type="dxa"/>
            </w:tcMar>
            <w:vAlign w:val="bottom"/>
            <w:hideMark/>
          </w:tcPr>
          <w:p w14:paraId="64EEFE31"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xml:space="preserve"> </w:t>
            </w:r>
          </w:p>
        </w:tc>
        <w:tc>
          <w:tcPr>
            <w:tcW w:w="857" w:type="dxa"/>
            <w:tcBorders>
              <w:top w:val="nil"/>
              <w:left w:val="nil"/>
              <w:bottom w:val="nil"/>
              <w:right w:val="nil"/>
            </w:tcBorders>
            <w:shd w:val="clear" w:color="auto" w:fill="auto"/>
            <w:noWrap/>
            <w:tcMar>
              <w:left w:w="57" w:type="dxa"/>
              <w:right w:w="85" w:type="dxa"/>
            </w:tcMar>
            <w:vAlign w:val="bottom"/>
            <w:hideMark/>
          </w:tcPr>
          <w:p w14:paraId="3F9A983C" w14:textId="77777777" w:rsidR="00367724" w:rsidRPr="00367724" w:rsidRDefault="00367724" w:rsidP="00367724">
            <w:pPr>
              <w:spacing w:after="0"/>
              <w:jc w:val="right"/>
              <w:rPr>
                <w:rFonts w:ascii="Arial" w:hAnsi="Arial" w:cs="Arial"/>
                <w:color w:val="000000"/>
                <w:sz w:val="16"/>
                <w:szCs w:val="16"/>
              </w:rPr>
            </w:pPr>
          </w:p>
        </w:tc>
        <w:tc>
          <w:tcPr>
            <w:tcW w:w="857" w:type="dxa"/>
            <w:tcBorders>
              <w:top w:val="nil"/>
              <w:left w:val="nil"/>
              <w:bottom w:val="nil"/>
              <w:right w:val="nil"/>
            </w:tcBorders>
            <w:shd w:val="clear" w:color="auto" w:fill="auto"/>
            <w:noWrap/>
            <w:tcMar>
              <w:left w:w="57" w:type="dxa"/>
              <w:right w:w="85" w:type="dxa"/>
            </w:tcMar>
            <w:vAlign w:val="bottom"/>
            <w:hideMark/>
          </w:tcPr>
          <w:p w14:paraId="28CF07FF" w14:textId="77777777" w:rsidR="00367724" w:rsidRPr="00367724" w:rsidRDefault="00367724" w:rsidP="00367724">
            <w:pPr>
              <w:spacing w:after="0"/>
              <w:jc w:val="right"/>
              <w:rPr>
                <w:rFonts w:ascii="Times New Roman" w:hAnsi="Times New Roman"/>
              </w:rPr>
            </w:pPr>
          </w:p>
        </w:tc>
        <w:tc>
          <w:tcPr>
            <w:tcW w:w="857" w:type="dxa"/>
            <w:tcBorders>
              <w:top w:val="nil"/>
              <w:left w:val="nil"/>
              <w:bottom w:val="nil"/>
              <w:right w:val="nil"/>
            </w:tcBorders>
            <w:shd w:val="clear" w:color="auto" w:fill="auto"/>
            <w:noWrap/>
            <w:tcMar>
              <w:left w:w="57" w:type="dxa"/>
              <w:right w:w="85" w:type="dxa"/>
            </w:tcMar>
            <w:vAlign w:val="bottom"/>
            <w:hideMark/>
          </w:tcPr>
          <w:p w14:paraId="29727F14" w14:textId="77777777" w:rsidR="00367724" w:rsidRPr="00367724" w:rsidRDefault="00367724" w:rsidP="00367724">
            <w:pPr>
              <w:spacing w:after="0"/>
              <w:jc w:val="right"/>
              <w:rPr>
                <w:rFonts w:ascii="Times New Roman" w:hAnsi="Times New Roman"/>
              </w:rPr>
            </w:pPr>
          </w:p>
        </w:tc>
      </w:tr>
      <w:tr w:rsidR="00367724" w:rsidRPr="00367724" w14:paraId="742F46C5" w14:textId="77777777" w:rsidTr="00367724">
        <w:trPr>
          <w:trHeight w:val="450"/>
          <w:jc w:val="center"/>
        </w:trPr>
        <w:tc>
          <w:tcPr>
            <w:tcW w:w="3060" w:type="dxa"/>
            <w:tcBorders>
              <w:top w:val="nil"/>
              <w:left w:val="nil"/>
              <w:bottom w:val="nil"/>
              <w:right w:val="nil"/>
            </w:tcBorders>
            <w:shd w:val="clear" w:color="auto" w:fill="auto"/>
            <w:vAlign w:val="bottom"/>
            <w:hideMark/>
          </w:tcPr>
          <w:p w14:paraId="1D60ED1B"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Purchase of property, plant and equipment</w:t>
            </w:r>
          </w:p>
        </w:tc>
        <w:tc>
          <w:tcPr>
            <w:tcW w:w="872" w:type="dxa"/>
            <w:tcBorders>
              <w:top w:val="nil"/>
              <w:left w:val="nil"/>
              <w:bottom w:val="nil"/>
              <w:right w:val="nil"/>
            </w:tcBorders>
            <w:shd w:val="clear" w:color="auto" w:fill="auto"/>
            <w:noWrap/>
            <w:tcMar>
              <w:left w:w="57" w:type="dxa"/>
              <w:right w:w="85" w:type="dxa"/>
            </w:tcMar>
            <w:vAlign w:val="bottom"/>
            <w:hideMark/>
          </w:tcPr>
          <w:p w14:paraId="2A74D823"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162,341</w:t>
            </w:r>
          </w:p>
        </w:tc>
        <w:tc>
          <w:tcPr>
            <w:tcW w:w="857" w:type="dxa"/>
            <w:tcBorders>
              <w:top w:val="nil"/>
              <w:left w:val="nil"/>
              <w:bottom w:val="nil"/>
              <w:right w:val="nil"/>
            </w:tcBorders>
            <w:shd w:val="clear" w:color="000000" w:fill="D9D9D9"/>
            <w:noWrap/>
            <w:tcMar>
              <w:left w:w="57" w:type="dxa"/>
              <w:right w:w="85" w:type="dxa"/>
            </w:tcMar>
            <w:vAlign w:val="bottom"/>
            <w:hideMark/>
          </w:tcPr>
          <w:p w14:paraId="5F947A73"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99,749</w:t>
            </w:r>
          </w:p>
        </w:tc>
        <w:tc>
          <w:tcPr>
            <w:tcW w:w="857" w:type="dxa"/>
            <w:tcBorders>
              <w:top w:val="nil"/>
              <w:left w:val="nil"/>
              <w:bottom w:val="nil"/>
              <w:right w:val="nil"/>
            </w:tcBorders>
            <w:shd w:val="clear" w:color="auto" w:fill="auto"/>
            <w:noWrap/>
            <w:tcMar>
              <w:left w:w="57" w:type="dxa"/>
              <w:right w:w="85" w:type="dxa"/>
            </w:tcMar>
            <w:vAlign w:val="bottom"/>
            <w:hideMark/>
          </w:tcPr>
          <w:p w14:paraId="5E2A6F68"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34,665</w:t>
            </w:r>
          </w:p>
        </w:tc>
        <w:tc>
          <w:tcPr>
            <w:tcW w:w="857" w:type="dxa"/>
            <w:tcBorders>
              <w:top w:val="nil"/>
              <w:left w:val="nil"/>
              <w:bottom w:val="nil"/>
              <w:right w:val="nil"/>
            </w:tcBorders>
            <w:shd w:val="clear" w:color="auto" w:fill="auto"/>
            <w:noWrap/>
            <w:tcMar>
              <w:left w:w="57" w:type="dxa"/>
              <w:right w:w="85" w:type="dxa"/>
            </w:tcMar>
            <w:vAlign w:val="bottom"/>
            <w:hideMark/>
          </w:tcPr>
          <w:p w14:paraId="1D00DC9F"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24,160</w:t>
            </w:r>
          </w:p>
        </w:tc>
        <w:tc>
          <w:tcPr>
            <w:tcW w:w="857" w:type="dxa"/>
            <w:tcBorders>
              <w:top w:val="nil"/>
              <w:left w:val="nil"/>
              <w:bottom w:val="nil"/>
              <w:right w:val="nil"/>
            </w:tcBorders>
            <w:shd w:val="clear" w:color="auto" w:fill="auto"/>
            <w:noWrap/>
            <w:tcMar>
              <w:left w:w="57" w:type="dxa"/>
              <w:right w:w="85" w:type="dxa"/>
            </w:tcMar>
            <w:vAlign w:val="bottom"/>
            <w:hideMark/>
          </w:tcPr>
          <w:p w14:paraId="451C928F"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24,260</w:t>
            </w:r>
          </w:p>
        </w:tc>
      </w:tr>
      <w:tr w:rsidR="00367724" w:rsidRPr="00367724" w14:paraId="69753042"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54BAF711" w14:textId="77777777" w:rsidR="00367724" w:rsidRPr="00367724" w:rsidRDefault="00367724" w:rsidP="00367724">
            <w:pPr>
              <w:spacing w:after="0"/>
              <w:ind w:firstLineChars="200" w:firstLine="320"/>
              <w:rPr>
                <w:rFonts w:ascii="Arial" w:hAnsi="Arial" w:cs="Arial"/>
                <w:b/>
                <w:bCs/>
                <w:color w:val="000000"/>
                <w:sz w:val="16"/>
                <w:szCs w:val="16"/>
              </w:rPr>
            </w:pPr>
            <w:r w:rsidRPr="00367724">
              <w:rPr>
                <w:rFonts w:ascii="Arial" w:hAnsi="Arial" w:cs="Arial"/>
                <w:b/>
                <w:bCs/>
                <w:color w:val="000000"/>
                <w:sz w:val="16"/>
                <w:szCs w:val="16"/>
              </w:rPr>
              <w:t>Total cash used</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23A518A0"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162,341</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0FAE769D"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99,749</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33091943"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34,665</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7F1AE9F7"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24,160</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468EA5A3"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24,260</w:t>
            </w:r>
          </w:p>
        </w:tc>
      </w:tr>
      <w:tr w:rsidR="00367724" w:rsidRPr="00367724" w14:paraId="61C24271" w14:textId="77777777" w:rsidTr="00654382">
        <w:trPr>
          <w:trHeight w:val="425"/>
          <w:jc w:val="center"/>
        </w:trPr>
        <w:tc>
          <w:tcPr>
            <w:tcW w:w="3060" w:type="dxa"/>
            <w:tcBorders>
              <w:top w:val="nil"/>
              <w:left w:val="nil"/>
              <w:bottom w:val="nil"/>
              <w:right w:val="nil"/>
            </w:tcBorders>
            <w:shd w:val="clear" w:color="auto" w:fill="auto"/>
            <w:vAlign w:val="bottom"/>
            <w:hideMark/>
          </w:tcPr>
          <w:p w14:paraId="4FC95035"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Net cash from (or used by) investing activities</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7916E13C"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(162,341)</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7DCBAEC8"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(99,749)</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09FD35C1"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(34,665)</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5203F3C5"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(24,160)</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7CABB16B"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(24,260)</w:t>
            </w:r>
          </w:p>
        </w:tc>
      </w:tr>
      <w:tr w:rsidR="00367724" w:rsidRPr="00367724" w14:paraId="718A93EA" w14:textId="77777777" w:rsidTr="0053562B">
        <w:trPr>
          <w:trHeight w:val="283"/>
          <w:jc w:val="center"/>
        </w:trPr>
        <w:tc>
          <w:tcPr>
            <w:tcW w:w="3060" w:type="dxa"/>
            <w:tcBorders>
              <w:top w:val="nil"/>
              <w:left w:val="nil"/>
              <w:bottom w:val="nil"/>
              <w:right w:val="nil"/>
            </w:tcBorders>
            <w:shd w:val="clear" w:color="auto" w:fill="auto"/>
            <w:noWrap/>
            <w:vAlign w:val="bottom"/>
            <w:hideMark/>
          </w:tcPr>
          <w:p w14:paraId="747BCA88" w14:textId="77777777" w:rsidR="00367724" w:rsidRPr="00367724" w:rsidRDefault="00367724" w:rsidP="00367724">
            <w:pPr>
              <w:spacing w:after="0"/>
              <w:rPr>
                <w:rFonts w:ascii="Arial" w:hAnsi="Arial" w:cs="Arial"/>
                <w:b/>
                <w:bCs/>
                <w:color w:val="000000"/>
                <w:sz w:val="16"/>
                <w:szCs w:val="16"/>
              </w:rPr>
            </w:pPr>
            <w:r w:rsidRPr="00367724">
              <w:rPr>
                <w:rFonts w:ascii="Arial" w:hAnsi="Arial" w:cs="Arial"/>
                <w:b/>
                <w:bCs/>
                <w:color w:val="000000"/>
                <w:sz w:val="16"/>
                <w:szCs w:val="16"/>
              </w:rPr>
              <w:t>FINANCING ACTIVITIES</w:t>
            </w:r>
          </w:p>
        </w:tc>
        <w:tc>
          <w:tcPr>
            <w:tcW w:w="872" w:type="dxa"/>
            <w:tcBorders>
              <w:top w:val="nil"/>
              <w:left w:val="nil"/>
              <w:bottom w:val="nil"/>
              <w:right w:val="nil"/>
            </w:tcBorders>
            <w:shd w:val="clear" w:color="auto" w:fill="auto"/>
            <w:noWrap/>
            <w:tcMar>
              <w:left w:w="57" w:type="dxa"/>
              <w:right w:w="85" w:type="dxa"/>
            </w:tcMar>
            <w:vAlign w:val="bottom"/>
            <w:hideMark/>
          </w:tcPr>
          <w:p w14:paraId="4C15A94F" w14:textId="77777777" w:rsidR="00367724" w:rsidRPr="00367724" w:rsidRDefault="00367724" w:rsidP="00367724">
            <w:pPr>
              <w:spacing w:after="0"/>
              <w:rPr>
                <w:rFonts w:ascii="Arial" w:hAnsi="Arial" w:cs="Arial"/>
                <w:b/>
                <w:bCs/>
                <w:color w:val="000000"/>
                <w:sz w:val="16"/>
                <w:szCs w:val="16"/>
              </w:rPr>
            </w:pPr>
          </w:p>
        </w:tc>
        <w:tc>
          <w:tcPr>
            <w:tcW w:w="857" w:type="dxa"/>
            <w:tcBorders>
              <w:top w:val="nil"/>
              <w:left w:val="nil"/>
              <w:bottom w:val="nil"/>
              <w:right w:val="nil"/>
            </w:tcBorders>
            <w:shd w:val="clear" w:color="000000" w:fill="D9D9D9"/>
            <w:noWrap/>
            <w:tcMar>
              <w:left w:w="57" w:type="dxa"/>
              <w:right w:w="85" w:type="dxa"/>
            </w:tcMar>
            <w:vAlign w:val="bottom"/>
            <w:hideMark/>
          </w:tcPr>
          <w:p w14:paraId="760D16BC"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nil"/>
              <w:left w:val="nil"/>
              <w:bottom w:val="nil"/>
              <w:right w:val="nil"/>
            </w:tcBorders>
            <w:shd w:val="clear" w:color="auto" w:fill="auto"/>
            <w:noWrap/>
            <w:tcMar>
              <w:left w:w="57" w:type="dxa"/>
              <w:right w:w="85" w:type="dxa"/>
            </w:tcMar>
            <w:vAlign w:val="bottom"/>
            <w:hideMark/>
          </w:tcPr>
          <w:p w14:paraId="6F2E1EBC" w14:textId="77777777" w:rsidR="00367724" w:rsidRPr="00367724" w:rsidRDefault="00367724" w:rsidP="00367724">
            <w:pPr>
              <w:spacing w:after="0"/>
              <w:jc w:val="right"/>
              <w:rPr>
                <w:rFonts w:ascii="Arial" w:hAnsi="Arial" w:cs="Arial"/>
                <w:color w:val="000000"/>
                <w:sz w:val="16"/>
                <w:szCs w:val="16"/>
              </w:rPr>
            </w:pPr>
          </w:p>
        </w:tc>
        <w:tc>
          <w:tcPr>
            <w:tcW w:w="857" w:type="dxa"/>
            <w:tcBorders>
              <w:top w:val="nil"/>
              <w:left w:val="nil"/>
              <w:bottom w:val="nil"/>
              <w:right w:val="nil"/>
            </w:tcBorders>
            <w:shd w:val="clear" w:color="auto" w:fill="auto"/>
            <w:noWrap/>
            <w:tcMar>
              <w:left w:w="57" w:type="dxa"/>
              <w:right w:w="85" w:type="dxa"/>
            </w:tcMar>
            <w:vAlign w:val="bottom"/>
            <w:hideMark/>
          </w:tcPr>
          <w:p w14:paraId="575DF6A0" w14:textId="77777777" w:rsidR="00367724" w:rsidRPr="00367724" w:rsidRDefault="00367724" w:rsidP="00367724">
            <w:pPr>
              <w:spacing w:after="0"/>
              <w:jc w:val="right"/>
              <w:rPr>
                <w:rFonts w:ascii="Times New Roman" w:hAnsi="Times New Roman"/>
              </w:rPr>
            </w:pPr>
          </w:p>
        </w:tc>
        <w:tc>
          <w:tcPr>
            <w:tcW w:w="857" w:type="dxa"/>
            <w:tcBorders>
              <w:top w:val="nil"/>
              <w:left w:val="nil"/>
              <w:bottom w:val="nil"/>
              <w:right w:val="nil"/>
            </w:tcBorders>
            <w:shd w:val="clear" w:color="auto" w:fill="auto"/>
            <w:noWrap/>
            <w:tcMar>
              <w:left w:w="57" w:type="dxa"/>
              <w:right w:w="85" w:type="dxa"/>
            </w:tcMar>
            <w:vAlign w:val="bottom"/>
            <w:hideMark/>
          </w:tcPr>
          <w:p w14:paraId="4ACB3A5B" w14:textId="77777777" w:rsidR="00367724" w:rsidRPr="00367724" w:rsidRDefault="00367724" w:rsidP="00367724">
            <w:pPr>
              <w:spacing w:after="0"/>
              <w:jc w:val="right"/>
              <w:rPr>
                <w:rFonts w:ascii="Times New Roman" w:hAnsi="Times New Roman"/>
              </w:rPr>
            </w:pPr>
          </w:p>
        </w:tc>
      </w:tr>
      <w:tr w:rsidR="00367724" w:rsidRPr="00367724" w14:paraId="29883C66"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6C59768F"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Cash received</w:t>
            </w:r>
          </w:p>
        </w:tc>
        <w:tc>
          <w:tcPr>
            <w:tcW w:w="872" w:type="dxa"/>
            <w:tcBorders>
              <w:top w:val="nil"/>
              <w:left w:val="nil"/>
              <w:bottom w:val="nil"/>
              <w:right w:val="nil"/>
            </w:tcBorders>
            <w:shd w:val="clear" w:color="auto" w:fill="auto"/>
            <w:noWrap/>
            <w:tcMar>
              <w:left w:w="57" w:type="dxa"/>
              <w:right w:w="85" w:type="dxa"/>
            </w:tcMar>
            <w:vAlign w:val="bottom"/>
            <w:hideMark/>
          </w:tcPr>
          <w:p w14:paraId="3F264436" w14:textId="77777777" w:rsidR="00367724" w:rsidRPr="00367724" w:rsidRDefault="00367724" w:rsidP="00367724">
            <w:pPr>
              <w:spacing w:after="0"/>
              <w:ind w:firstLineChars="100" w:firstLine="160"/>
              <w:rPr>
                <w:rFonts w:ascii="Arial" w:hAnsi="Arial" w:cs="Arial"/>
                <w:b/>
                <w:bCs/>
                <w:color w:val="000000"/>
                <w:sz w:val="16"/>
                <w:szCs w:val="16"/>
              </w:rPr>
            </w:pPr>
          </w:p>
        </w:tc>
        <w:tc>
          <w:tcPr>
            <w:tcW w:w="857" w:type="dxa"/>
            <w:tcBorders>
              <w:top w:val="nil"/>
              <w:left w:val="nil"/>
              <w:bottom w:val="nil"/>
              <w:right w:val="nil"/>
            </w:tcBorders>
            <w:shd w:val="clear" w:color="000000" w:fill="D9D9D9"/>
            <w:noWrap/>
            <w:tcMar>
              <w:left w:w="57" w:type="dxa"/>
              <w:right w:w="85" w:type="dxa"/>
            </w:tcMar>
            <w:vAlign w:val="bottom"/>
            <w:hideMark/>
          </w:tcPr>
          <w:p w14:paraId="3A1393A0"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nil"/>
              <w:left w:val="nil"/>
              <w:bottom w:val="nil"/>
              <w:right w:val="nil"/>
            </w:tcBorders>
            <w:shd w:val="clear" w:color="auto" w:fill="auto"/>
            <w:noWrap/>
            <w:tcMar>
              <w:left w:w="57" w:type="dxa"/>
              <w:right w:w="85" w:type="dxa"/>
            </w:tcMar>
            <w:vAlign w:val="bottom"/>
            <w:hideMark/>
          </w:tcPr>
          <w:p w14:paraId="1C1329F5" w14:textId="77777777" w:rsidR="00367724" w:rsidRPr="00367724" w:rsidRDefault="00367724" w:rsidP="00367724">
            <w:pPr>
              <w:spacing w:after="0"/>
              <w:jc w:val="right"/>
              <w:rPr>
                <w:rFonts w:ascii="Arial" w:hAnsi="Arial" w:cs="Arial"/>
                <w:color w:val="000000"/>
                <w:sz w:val="16"/>
                <w:szCs w:val="16"/>
              </w:rPr>
            </w:pPr>
          </w:p>
        </w:tc>
        <w:tc>
          <w:tcPr>
            <w:tcW w:w="857" w:type="dxa"/>
            <w:tcBorders>
              <w:top w:val="nil"/>
              <w:left w:val="nil"/>
              <w:bottom w:val="nil"/>
              <w:right w:val="nil"/>
            </w:tcBorders>
            <w:shd w:val="clear" w:color="auto" w:fill="auto"/>
            <w:noWrap/>
            <w:tcMar>
              <w:left w:w="57" w:type="dxa"/>
              <w:right w:w="85" w:type="dxa"/>
            </w:tcMar>
            <w:vAlign w:val="bottom"/>
            <w:hideMark/>
          </w:tcPr>
          <w:p w14:paraId="263D64C3" w14:textId="77777777" w:rsidR="00367724" w:rsidRPr="00367724" w:rsidRDefault="00367724" w:rsidP="00367724">
            <w:pPr>
              <w:spacing w:after="0"/>
              <w:jc w:val="right"/>
              <w:rPr>
                <w:rFonts w:ascii="Times New Roman" w:hAnsi="Times New Roman"/>
              </w:rPr>
            </w:pPr>
          </w:p>
        </w:tc>
        <w:tc>
          <w:tcPr>
            <w:tcW w:w="857" w:type="dxa"/>
            <w:tcBorders>
              <w:top w:val="nil"/>
              <w:left w:val="nil"/>
              <w:bottom w:val="nil"/>
              <w:right w:val="nil"/>
            </w:tcBorders>
            <w:shd w:val="clear" w:color="auto" w:fill="auto"/>
            <w:noWrap/>
            <w:tcMar>
              <w:left w:w="57" w:type="dxa"/>
              <w:right w:w="85" w:type="dxa"/>
            </w:tcMar>
            <w:vAlign w:val="bottom"/>
            <w:hideMark/>
          </w:tcPr>
          <w:p w14:paraId="1C4F4EA1" w14:textId="77777777" w:rsidR="00367724" w:rsidRPr="00367724" w:rsidRDefault="00367724" w:rsidP="00367724">
            <w:pPr>
              <w:spacing w:after="0"/>
              <w:jc w:val="right"/>
              <w:rPr>
                <w:rFonts w:ascii="Times New Roman" w:hAnsi="Times New Roman"/>
              </w:rPr>
            </w:pPr>
          </w:p>
        </w:tc>
      </w:tr>
      <w:tr w:rsidR="00367724" w:rsidRPr="00367724" w14:paraId="729F02C0"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6A81DA96"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Appropriations - contributed equity</w:t>
            </w:r>
          </w:p>
        </w:tc>
        <w:tc>
          <w:tcPr>
            <w:tcW w:w="872" w:type="dxa"/>
            <w:tcBorders>
              <w:top w:val="nil"/>
              <w:left w:val="nil"/>
              <w:bottom w:val="nil"/>
              <w:right w:val="nil"/>
            </w:tcBorders>
            <w:shd w:val="clear" w:color="auto" w:fill="auto"/>
            <w:noWrap/>
            <w:tcMar>
              <w:left w:w="57" w:type="dxa"/>
              <w:right w:w="85" w:type="dxa"/>
            </w:tcMar>
            <w:vAlign w:val="bottom"/>
            <w:hideMark/>
          </w:tcPr>
          <w:p w14:paraId="12AB9BE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110,457</w:t>
            </w:r>
          </w:p>
        </w:tc>
        <w:tc>
          <w:tcPr>
            <w:tcW w:w="857" w:type="dxa"/>
            <w:tcBorders>
              <w:top w:val="nil"/>
              <w:left w:val="nil"/>
              <w:bottom w:val="nil"/>
              <w:right w:val="nil"/>
            </w:tcBorders>
            <w:shd w:val="clear" w:color="000000" w:fill="D9D9D9"/>
            <w:noWrap/>
            <w:tcMar>
              <w:left w:w="57" w:type="dxa"/>
              <w:right w:w="85" w:type="dxa"/>
            </w:tcMar>
            <w:vAlign w:val="bottom"/>
            <w:hideMark/>
          </w:tcPr>
          <w:p w14:paraId="5C89174E"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73,994</w:t>
            </w:r>
          </w:p>
        </w:tc>
        <w:tc>
          <w:tcPr>
            <w:tcW w:w="857" w:type="dxa"/>
            <w:tcBorders>
              <w:top w:val="nil"/>
              <w:left w:val="nil"/>
              <w:bottom w:val="nil"/>
              <w:right w:val="nil"/>
            </w:tcBorders>
            <w:shd w:val="clear" w:color="auto" w:fill="auto"/>
            <w:noWrap/>
            <w:tcMar>
              <w:left w:w="57" w:type="dxa"/>
              <w:right w:w="85" w:type="dxa"/>
            </w:tcMar>
            <w:vAlign w:val="bottom"/>
            <w:hideMark/>
          </w:tcPr>
          <w:p w14:paraId="124FE720"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12,383</w:t>
            </w:r>
          </w:p>
        </w:tc>
        <w:tc>
          <w:tcPr>
            <w:tcW w:w="857" w:type="dxa"/>
            <w:tcBorders>
              <w:top w:val="nil"/>
              <w:left w:val="nil"/>
              <w:bottom w:val="nil"/>
              <w:right w:val="nil"/>
            </w:tcBorders>
            <w:shd w:val="clear" w:color="auto" w:fill="auto"/>
            <w:noWrap/>
            <w:tcMar>
              <w:left w:w="57" w:type="dxa"/>
              <w:right w:w="85" w:type="dxa"/>
            </w:tcMar>
            <w:vAlign w:val="bottom"/>
            <w:hideMark/>
          </w:tcPr>
          <w:p w14:paraId="1E627DA9"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3,155</w:t>
            </w:r>
          </w:p>
        </w:tc>
        <w:tc>
          <w:tcPr>
            <w:tcW w:w="857" w:type="dxa"/>
            <w:tcBorders>
              <w:top w:val="nil"/>
              <w:left w:val="nil"/>
              <w:bottom w:val="nil"/>
              <w:right w:val="nil"/>
            </w:tcBorders>
            <w:shd w:val="clear" w:color="auto" w:fill="auto"/>
            <w:noWrap/>
            <w:tcMar>
              <w:left w:w="57" w:type="dxa"/>
              <w:right w:w="85" w:type="dxa"/>
            </w:tcMar>
            <w:vAlign w:val="bottom"/>
            <w:hideMark/>
          </w:tcPr>
          <w:p w14:paraId="437B775D"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3,155</w:t>
            </w:r>
          </w:p>
        </w:tc>
      </w:tr>
      <w:tr w:rsidR="00367724" w:rsidRPr="00367724" w14:paraId="37474E6F"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59396307"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Appropriations - DCB</w:t>
            </w:r>
          </w:p>
        </w:tc>
        <w:tc>
          <w:tcPr>
            <w:tcW w:w="872" w:type="dxa"/>
            <w:tcBorders>
              <w:top w:val="nil"/>
              <w:left w:val="nil"/>
              <w:bottom w:val="nil"/>
              <w:right w:val="nil"/>
            </w:tcBorders>
            <w:shd w:val="clear" w:color="auto" w:fill="auto"/>
            <w:noWrap/>
            <w:tcMar>
              <w:left w:w="57" w:type="dxa"/>
              <w:right w:w="85" w:type="dxa"/>
            </w:tcMar>
            <w:vAlign w:val="bottom"/>
            <w:hideMark/>
          </w:tcPr>
          <w:p w14:paraId="0998F750"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14,269</w:t>
            </w:r>
          </w:p>
        </w:tc>
        <w:tc>
          <w:tcPr>
            <w:tcW w:w="857" w:type="dxa"/>
            <w:tcBorders>
              <w:top w:val="nil"/>
              <w:left w:val="nil"/>
              <w:bottom w:val="nil"/>
              <w:right w:val="nil"/>
            </w:tcBorders>
            <w:shd w:val="clear" w:color="000000" w:fill="D9D9D9"/>
            <w:noWrap/>
            <w:tcMar>
              <w:left w:w="57" w:type="dxa"/>
              <w:right w:w="85" w:type="dxa"/>
            </w:tcMar>
            <w:vAlign w:val="bottom"/>
            <w:hideMark/>
          </w:tcPr>
          <w:p w14:paraId="4C545D87"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14,427</w:t>
            </w:r>
          </w:p>
        </w:tc>
        <w:tc>
          <w:tcPr>
            <w:tcW w:w="857" w:type="dxa"/>
            <w:tcBorders>
              <w:top w:val="nil"/>
              <w:left w:val="nil"/>
              <w:bottom w:val="nil"/>
              <w:right w:val="nil"/>
            </w:tcBorders>
            <w:shd w:val="clear" w:color="auto" w:fill="auto"/>
            <w:noWrap/>
            <w:tcMar>
              <w:left w:w="57" w:type="dxa"/>
              <w:right w:w="85" w:type="dxa"/>
            </w:tcMar>
            <w:vAlign w:val="bottom"/>
            <w:hideMark/>
          </w:tcPr>
          <w:p w14:paraId="5B94D6FD"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14,541</w:t>
            </w:r>
          </w:p>
        </w:tc>
        <w:tc>
          <w:tcPr>
            <w:tcW w:w="857" w:type="dxa"/>
            <w:tcBorders>
              <w:top w:val="nil"/>
              <w:left w:val="nil"/>
              <w:bottom w:val="nil"/>
              <w:right w:val="nil"/>
            </w:tcBorders>
            <w:shd w:val="clear" w:color="auto" w:fill="auto"/>
            <w:noWrap/>
            <w:tcMar>
              <w:left w:w="57" w:type="dxa"/>
              <w:right w:w="85" w:type="dxa"/>
            </w:tcMar>
            <w:vAlign w:val="bottom"/>
            <w:hideMark/>
          </w:tcPr>
          <w:p w14:paraId="780884AB"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14,655</w:t>
            </w:r>
          </w:p>
        </w:tc>
        <w:tc>
          <w:tcPr>
            <w:tcW w:w="857" w:type="dxa"/>
            <w:tcBorders>
              <w:top w:val="nil"/>
              <w:left w:val="nil"/>
              <w:bottom w:val="nil"/>
              <w:right w:val="nil"/>
            </w:tcBorders>
            <w:shd w:val="clear" w:color="auto" w:fill="auto"/>
            <w:noWrap/>
            <w:tcMar>
              <w:left w:w="57" w:type="dxa"/>
              <w:right w:w="85" w:type="dxa"/>
            </w:tcMar>
            <w:vAlign w:val="bottom"/>
            <w:hideMark/>
          </w:tcPr>
          <w:p w14:paraId="79D68F60"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14,755</w:t>
            </w:r>
          </w:p>
        </w:tc>
      </w:tr>
      <w:tr w:rsidR="00367724" w:rsidRPr="00367724" w14:paraId="37304E8C"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4598DC34" w14:textId="77777777" w:rsidR="00367724" w:rsidRPr="00367724" w:rsidRDefault="00367724" w:rsidP="00654382">
            <w:pPr>
              <w:spacing w:after="0"/>
              <w:ind w:leftChars="150" w:left="300"/>
              <w:rPr>
                <w:rFonts w:ascii="Arial" w:hAnsi="Arial" w:cs="Arial"/>
                <w:b/>
                <w:bCs/>
                <w:color w:val="000000"/>
                <w:sz w:val="16"/>
                <w:szCs w:val="16"/>
              </w:rPr>
            </w:pPr>
            <w:r w:rsidRPr="00367724">
              <w:rPr>
                <w:rFonts w:ascii="Arial" w:hAnsi="Arial" w:cs="Arial"/>
                <w:b/>
                <w:bCs/>
                <w:color w:val="000000"/>
                <w:sz w:val="16"/>
                <w:szCs w:val="16"/>
              </w:rPr>
              <w:t>Total cash received</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1444959A"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124,726</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262BFF33"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88,421</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00EA2198"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26,924</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3117846F"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17,810</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6E406359"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17,910</w:t>
            </w:r>
          </w:p>
        </w:tc>
      </w:tr>
      <w:tr w:rsidR="00367724" w:rsidRPr="00367724" w14:paraId="6C468F56" w14:textId="77777777" w:rsidTr="00654382">
        <w:trPr>
          <w:trHeight w:val="255"/>
          <w:jc w:val="center"/>
        </w:trPr>
        <w:tc>
          <w:tcPr>
            <w:tcW w:w="3060" w:type="dxa"/>
            <w:tcBorders>
              <w:top w:val="nil"/>
              <w:left w:val="nil"/>
              <w:bottom w:val="nil"/>
              <w:right w:val="nil"/>
            </w:tcBorders>
            <w:shd w:val="clear" w:color="auto" w:fill="auto"/>
            <w:noWrap/>
            <w:vAlign w:val="bottom"/>
            <w:hideMark/>
          </w:tcPr>
          <w:p w14:paraId="534220CF"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Cash used</w:t>
            </w:r>
          </w:p>
        </w:tc>
        <w:tc>
          <w:tcPr>
            <w:tcW w:w="872" w:type="dxa"/>
            <w:tcBorders>
              <w:top w:val="nil"/>
              <w:left w:val="nil"/>
              <w:bottom w:val="nil"/>
              <w:right w:val="nil"/>
            </w:tcBorders>
            <w:shd w:val="clear" w:color="auto" w:fill="auto"/>
            <w:noWrap/>
            <w:tcMar>
              <w:left w:w="57" w:type="dxa"/>
              <w:right w:w="85" w:type="dxa"/>
            </w:tcMar>
            <w:vAlign w:val="bottom"/>
            <w:hideMark/>
          </w:tcPr>
          <w:p w14:paraId="2AF177C6" w14:textId="77777777" w:rsidR="00367724" w:rsidRPr="00367724" w:rsidRDefault="00367724" w:rsidP="00367724">
            <w:pPr>
              <w:spacing w:after="0"/>
              <w:ind w:firstLineChars="100" w:firstLine="160"/>
              <w:rPr>
                <w:rFonts w:ascii="Arial" w:hAnsi="Arial" w:cs="Arial"/>
                <w:b/>
                <w:bCs/>
                <w:color w:val="000000"/>
                <w:sz w:val="16"/>
                <w:szCs w:val="16"/>
              </w:rPr>
            </w:pPr>
          </w:p>
        </w:tc>
        <w:tc>
          <w:tcPr>
            <w:tcW w:w="857" w:type="dxa"/>
            <w:tcBorders>
              <w:top w:val="nil"/>
              <w:left w:val="nil"/>
              <w:bottom w:val="nil"/>
              <w:right w:val="nil"/>
            </w:tcBorders>
            <w:shd w:val="clear" w:color="000000" w:fill="D9D9D9"/>
            <w:noWrap/>
            <w:tcMar>
              <w:left w:w="57" w:type="dxa"/>
              <w:right w:w="85" w:type="dxa"/>
            </w:tcMar>
            <w:vAlign w:val="bottom"/>
            <w:hideMark/>
          </w:tcPr>
          <w:p w14:paraId="0C8CA0DA"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 </w:t>
            </w:r>
          </w:p>
        </w:tc>
        <w:tc>
          <w:tcPr>
            <w:tcW w:w="857" w:type="dxa"/>
            <w:tcBorders>
              <w:top w:val="nil"/>
              <w:left w:val="nil"/>
              <w:bottom w:val="nil"/>
              <w:right w:val="nil"/>
            </w:tcBorders>
            <w:shd w:val="clear" w:color="auto" w:fill="auto"/>
            <w:noWrap/>
            <w:tcMar>
              <w:left w:w="57" w:type="dxa"/>
              <w:right w:w="85" w:type="dxa"/>
            </w:tcMar>
            <w:vAlign w:val="bottom"/>
            <w:hideMark/>
          </w:tcPr>
          <w:p w14:paraId="0A038E56" w14:textId="77777777" w:rsidR="00367724" w:rsidRPr="00367724" w:rsidRDefault="00367724" w:rsidP="00367724">
            <w:pPr>
              <w:spacing w:after="0"/>
              <w:jc w:val="right"/>
              <w:rPr>
                <w:rFonts w:ascii="Arial" w:hAnsi="Arial" w:cs="Arial"/>
                <w:color w:val="000000"/>
                <w:sz w:val="16"/>
                <w:szCs w:val="16"/>
              </w:rPr>
            </w:pPr>
          </w:p>
        </w:tc>
        <w:tc>
          <w:tcPr>
            <w:tcW w:w="857" w:type="dxa"/>
            <w:tcBorders>
              <w:top w:val="nil"/>
              <w:left w:val="nil"/>
              <w:bottom w:val="nil"/>
              <w:right w:val="nil"/>
            </w:tcBorders>
            <w:shd w:val="clear" w:color="auto" w:fill="auto"/>
            <w:noWrap/>
            <w:tcMar>
              <w:left w:w="57" w:type="dxa"/>
              <w:right w:w="85" w:type="dxa"/>
            </w:tcMar>
            <w:vAlign w:val="bottom"/>
            <w:hideMark/>
          </w:tcPr>
          <w:p w14:paraId="45782321" w14:textId="77777777" w:rsidR="00367724" w:rsidRPr="00367724" w:rsidRDefault="00367724" w:rsidP="00367724">
            <w:pPr>
              <w:spacing w:after="0"/>
              <w:jc w:val="right"/>
              <w:rPr>
                <w:rFonts w:ascii="Times New Roman" w:hAnsi="Times New Roman"/>
              </w:rPr>
            </w:pPr>
          </w:p>
        </w:tc>
        <w:tc>
          <w:tcPr>
            <w:tcW w:w="857" w:type="dxa"/>
            <w:tcBorders>
              <w:top w:val="nil"/>
              <w:left w:val="nil"/>
              <w:bottom w:val="nil"/>
              <w:right w:val="nil"/>
            </w:tcBorders>
            <w:shd w:val="clear" w:color="auto" w:fill="auto"/>
            <w:noWrap/>
            <w:tcMar>
              <w:left w:w="57" w:type="dxa"/>
              <w:right w:w="85" w:type="dxa"/>
            </w:tcMar>
            <w:vAlign w:val="bottom"/>
            <w:hideMark/>
          </w:tcPr>
          <w:p w14:paraId="2CE87112" w14:textId="77777777" w:rsidR="00367724" w:rsidRPr="00367724" w:rsidRDefault="00367724" w:rsidP="00367724">
            <w:pPr>
              <w:spacing w:after="0"/>
              <w:jc w:val="right"/>
              <w:rPr>
                <w:rFonts w:ascii="Times New Roman" w:hAnsi="Times New Roman"/>
              </w:rPr>
            </w:pPr>
          </w:p>
        </w:tc>
      </w:tr>
      <w:tr w:rsidR="00367724" w:rsidRPr="00367724" w14:paraId="745B2DBD"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69F5C13D" w14:textId="77777777" w:rsidR="00367724" w:rsidRPr="00367724" w:rsidRDefault="00367724" w:rsidP="00654382">
            <w:pPr>
              <w:spacing w:after="0"/>
              <w:ind w:leftChars="150" w:left="300"/>
              <w:rPr>
                <w:rFonts w:ascii="Arial" w:hAnsi="Arial" w:cs="Arial"/>
                <w:color w:val="000000"/>
                <w:sz w:val="16"/>
                <w:szCs w:val="16"/>
              </w:rPr>
            </w:pPr>
            <w:r w:rsidRPr="00367724">
              <w:rPr>
                <w:rFonts w:ascii="Arial" w:hAnsi="Arial" w:cs="Arial"/>
                <w:color w:val="000000"/>
                <w:sz w:val="16"/>
                <w:szCs w:val="16"/>
              </w:rPr>
              <w:t>Lease principal repayments</w:t>
            </w:r>
          </w:p>
        </w:tc>
        <w:tc>
          <w:tcPr>
            <w:tcW w:w="872" w:type="dxa"/>
            <w:tcBorders>
              <w:top w:val="nil"/>
              <w:left w:val="nil"/>
              <w:bottom w:val="nil"/>
              <w:right w:val="nil"/>
            </w:tcBorders>
            <w:shd w:val="clear" w:color="auto" w:fill="auto"/>
            <w:noWrap/>
            <w:tcMar>
              <w:left w:w="57" w:type="dxa"/>
              <w:right w:w="85" w:type="dxa"/>
            </w:tcMar>
            <w:vAlign w:val="bottom"/>
            <w:hideMark/>
          </w:tcPr>
          <w:p w14:paraId="140329B0"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51,798</w:t>
            </w:r>
          </w:p>
        </w:tc>
        <w:tc>
          <w:tcPr>
            <w:tcW w:w="857" w:type="dxa"/>
            <w:tcBorders>
              <w:top w:val="nil"/>
              <w:left w:val="nil"/>
              <w:bottom w:val="nil"/>
              <w:right w:val="nil"/>
            </w:tcBorders>
            <w:shd w:val="clear" w:color="000000" w:fill="D9D9D9"/>
            <w:noWrap/>
            <w:tcMar>
              <w:left w:w="57" w:type="dxa"/>
              <w:right w:w="85" w:type="dxa"/>
            </w:tcMar>
            <w:vAlign w:val="bottom"/>
            <w:hideMark/>
          </w:tcPr>
          <w:p w14:paraId="58630753"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55,135</w:t>
            </w:r>
          </w:p>
        </w:tc>
        <w:tc>
          <w:tcPr>
            <w:tcW w:w="857" w:type="dxa"/>
            <w:tcBorders>
              <w:top w:val="nil"/>
              <w:left w:val="nil"/>
              <w:bottom w:val="nil"/>
              <w:right w:val="nil"/>
            </w:tcBorders>
            <w:shd w:val="clear" w:color="auto" w:fill="auto"/>
            <w:noWrap/>
            <w:tcMar>
              <w:left w:w="57" w:type="dxa"/>
              <w:right w:w="85" w:type="dxa"/>
            </w:tcMar>
            <w:vAlign w:val="bottom"/>
            <w:hideMark/>
          </w:tcPr>
          <w:p w14:paraId="6A1CD271"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57,943</w:t>
            </w:r>
          </w:p>
        </w:tc>
        <w:tc>
          <w:tcPr>
            <w:tcW w:w="857" w:type="dxa"/>
            <w:tcBorders>
              <w:top w:val="nil"/>
              <w:left w:val="nil"/>
              <w:bottom w:val="nil"/>
              <w:right w:val="nil"/>
            </w:tcBorders>
            <w:shd w:val="clear" w:color="auto" w:fill="auto"/>
            <w:noWrap/>
            <w:tcMar>
              <w:left w:w="57" w:type="dxa"/>
              <w:right w:w="85" w:type="dxa"/>
            </w:tcMar>
            <w:vAlign w:val="bottom"/>
            <w:hideMark/>
          </w:tcPr>
          <w:p w14:paraId="6EC22A57"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60,277</w:t>
            </w:r>
          </w:p>
        </w:tc>
        <w:tc>
          <w:tcPr>
            <w:tcW w:w="857" w:type="dxa"/>
            <w:tcBorders>
              <w:top w:val="nil"/>
              <w:left w:val="nil"/>
              <w:bottom w:val="nil"/>
              <w:right w:val="nil"/>
            </w:tcBorders>
            <w:shd w:val="clear" w:color="auto" w:fill="auto"/>
            <w:noWrap/>
            <w:tcMar>
              <w:left w:w="57" w:type="dxa"/>
              <w:right w:w="85" w:type="dxa"/>
            </w:tcMar>
            <w:vAlign w:val="bottom"/>
            <w:hideMark/>
          </w:tcPr>
          <w:p w14:paraId="29DF3E06"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52,012</w:t>
            </w:r>
          </w:p>
        </w:tc>
      </w:tr>
      <w:tr w:rsidR="00367724" w:rsidRPr="00367724" w14:paraId="707E218A" w14:textId="77777777" w:rsidTr="00367724">
        <w:trPr>
          <w:trHeight w:val="225"/>
          <w:jc w:val="center"/>
        </w:trPr>
        <w:tc>
          <w:tcPr>
            <w:tcW w:w="3060" w:type="dxa"/>
            <w:tcBorders>
              <w:top w:val="nil"/>
              <w:left w:val="nil"/>
              <w:bottom w:val="nil"/>
              <w:right w:val="nil"/>
            </w:tcBorders>
            <w:shd w:val="clear" w:color="auto" w:fill="auto"/>
            <w:noWrap/>
            <w:vAlign w:val="bottom"/>
            <w:hideMark/>
          </w:tcPr>
          <w:p w14:paraId="68F6A963" w14:textId="77777777" w:rsidR="00367724" w:rsidRPr="00367724" w:rsidRDefault="00367724" w:rsidP="00654382">
            <w:pPr>
              <w:spacing w:after="0"/>
              <w:ind w:leftChars="150" w:left="300"/>
              <w:rPr>
                <w:rFonts w:ascii="Arial" w:hAnsi="Arial" w:cs="Arial"/>
                <w:b/>
                <w:bCs/>
                <w:color w:val="000000"/>
                <w:sz w:val="16"/>
                <w:szCs w:val="16"/>
              </w:rPr>
            </w:pPr>
            <w:r w:rsidRPr="00367724">
              <w:rPr>
                <w:rFonts w:ascii="Arial" w:hAnsi="Arial" w:cs="Arial"/>
                <w:b/>
                <w:bCs/>
                <w:color w:val="000000"/>
                <w:sz w:val="16"/>
                <w:szCs w:val="16"/>
              </w:rPr>
              <w:t>Total cash used</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59CD3360"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51,798</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3038BFBE"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55,135</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0C20BC03"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57,943</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5ED9665A"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60,277</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55386B6D"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52,012</w:t>
            </w:r>
          </w:p>
        </w:tc>
      </w:tr>
      <w:tr w:rsidR="00367724" w:rsidRPr="00367724" w14:paraId="1E05D8EF" w14:textId="77777777" w:rsidTr="00654382">
        <w:trPr>
          <w:trHeight w:val="397"/>
          <w:jc w:val="center"/>
        </w:trPr>
        <w:tc>
          <w:tcPr>
            <w:tcW w:w="3060" w:type="dxa"/>
            <w:tcBorders>
              <w:top w:val="nil"/>
              <w:left w:val="nil"/>
              <w:bottom w:val="nil"/>
              <w:right w:val="nil"/>
            </w:tcBorders>
            <w:shd w:val="clear" w:color="auto" w:fill="auto"/>
            <w:vAlign w:val="bottom"/>
            <w:hideMark/>
          </w:tcPr>
          <w:p w14:paraId="31D9AF62"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Net cash from (or used by) financing activities</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072A0D02"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72,928</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7341C75C"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33,286</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3D8A191F"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(31,019)</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75F2881C"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(42,467)</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745C8FCE"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(34,102)</w:t>
            </w:r>
          </w:p>
        </w:tc>
      </w:tr>
      <w:tr w:rsidR="00367724" w:rsidRPr="00367724" w14:paraId="2FF2634F" w14:textId="77777777" w:rsidTr="001120A1">
        <w:trPr>
          <w:trHeight w:val="425"/>
          <w:jc w:val="center"/>
        </w:trPr>
        <w:tc>
          <w:tcPr>
            <w:tcW w:w="3060" w:type="dxa"/>
            <w:tcBorders>
              <w:top w:val="nil"/>
              <w:left w:val="nil"/>
              <w:bottom w:val="nil"/>
              <w:right w:val="nil"/>
            </w:tcBorders>
            <w:shd w:val="clear" w:color="auto" w:fill="auto"/>
            <w:vAlign w:val="bottom"/>
            <w:hideMark/>
          </w:tcPr>
          <w:p w14:paraId="61600F7B" w14:textId="77777777" w:rsidR="00367724" w:rsidRPr="00367724" w:rsidRDefault="00367724" w:rsidP="00367724">
            <w:pPr>
              <w:spacing w:after="0"/>
              <w:ind w:leftChars="75" w:left="150"/>
              <w:rPr>
                <w:rFonts w:ascii="Arial" w:hAnsi="Arial" w:cs="Arial"/>
                <w:b/>
                <w:bCs/>
                <w:color w:val="000000"/>
                <w:sz w:val="16"/>
                <w:szCs w:val="16"/>
              </w:rPr>
            </w:pPr>
            <w:r w:rsidRPr="00367724">
              <w:rPr>
                <w:rFonts w:ascii="Arial" w:hAnsi="Arial" w:cs="Arial"/>
                <w:b/>
                <w:bCs/>
                <w:color w:val="000000"/>
                <w:sz w:val="16"/>
                <w:szCs w:val="16"/>
              </w:rPr>
              <w:t>Net increase (or decrease) in cash held</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3D3EC68A"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(4,122)</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2C536258"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(2,138)</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15F08504"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2,273</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472BA306"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4,139</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7019FC56"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4,139</w:t>
            </w:r>
          </w:p>
        </w:tc>
      </w:tr>
      <w:tr w:rsidR="00367724" w:rsidRPr="00367724" w14:paraId="127FB48D" w14:textId="77777777" w:rsidTr="001120A1">
        <w:trPr>
          <w:trHeight w:val="425"/>
          <w:jc w:val="center"/>
        </w:trPr>
        <w:tc>
          <w:tcPr>
            <w:tcW w:w="3060" w:type="dxa"/>
            <w:tcBorders>
              <w:top w:val="nil"/>
              <w:left w:val="nil"/>
              <w:bottom w:val="nil"/>
              <w:right w:val="nil"/>
            </w:tcBorders>
            <w:shd w:val="clear" w:color="auto" w:fill="auto"/>
            <w:vAlign w:val="bottom"/>
            <w:hideMark/>
          </w:tcPr>
          <w:p w14:paraId="00D88F1E" w14:textId="77777777" w:rsidR="00367724" w:rsidRPr="00367724" w:rsidRDefault="00367724" w:rsidP="00367724">
            <w:pPr>
              <w:spacing w:after="0"/>
              <w:ind w:leftChars="75" w:left="150"/>
              <w:rPr>
                <w:rFonts w:ascii="Arial" w:hAnsi="Arial" w:cs="Arial"/>
                <w:color w:val="000000"/>
                <w:sz w:val="16"/>
                <w:szCs w:val="16"/>
              </w:rPr>
            </w:pPr>
            <w:r w:rsidRPr="00367724">
              <w:rPr>
                <w:rFonts w:ascii="Arial" w:hAnsi="Arial" w:cs="Arial"/>
                <w:color w:val="000000"/>
                <w:sz w:val="16"/>
                <w:szCs w:val="16"/>
              </w:rPr>
              <w:t>Cash and cash equivalents at the beginning of the reporting period</w:t>
            </w:r>
          </w:p>
        </w:tc>
        <w:tc>
          <w:tcPr>
            <w:tcW w:w="872" w:type="dxa"/>
            <w:tcBorders>
              <w:top w:val="nil"/>
              <w:left w:val="nil"/>
              <w:bottom w:val="nil"/>
              <w:right w:val="nil"/>
            </w:tcBorders>
            <w:shd w:val="clear" w:color="auto" w:fill="auto"/>
            <w:noWrap/>
            <w:tcMar>
              <w:left w:w="57" w:type="dxa"/>
              <w:right w:w="85" w:type="dxa"/>
            </w:tcMar>
            <w:vAlign w:val="bottom"/>
            <w:hideMark/>
          </w:tcPr>
          <w:p w14:paraId="0EF714F8"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139,540</w:t>
            </w:r>
          </w:p>
        </w:tc>
        <w:tc>
          <w:tcPr>
            <w:tcW w:w="857" w:type="dxa"/>
            <w:tcBorders>
              <w:top w:val="nil"/>
              <w:left w:val="nil"/>
              <w:bottom w:val="nil"/>
              <w:right w:val="nil"/>
            </w:tcBorders>
            <w:shd w:val="clear" w:color="000000" w:fill="D9D9D9"/>
            <w:noWrap/>
            <w:tcMar>
              <w:left w:w="57" w:type="dxa"/>
              <w:right w:w="85" w:type="dxa"/>
            </w:tcMar>
            <w:vAlign w:val="bottom"/>
            <w:hideMark/>
          </w:tcPr>
          <w:p w14:paraId="37EC21DF"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135,418</w:t>
            </w:r>
          </w:p>
        </w:tc>
        <w:tc>
          <w:tcPr>
            <w:tcW w:w="857" w:type="dxa"/>
            <w:tcBorders>
              <w:top w:val="nil"/>
              <w:left w:val="nil"/>
              <w:bottom w:val="nil"/>
              <w:right w:val="nil"/>
            </w:tcBorders>
            <w:shd w:val="clear" w:color="auto" w:fill="auto"/>
            <w:noWrap/>
            <w:tcMar>
              <w:left w:w="57" w:type="dxa"/>
              <w:right w:w="85" w:type="dxa"/>
            </w:tcMar>
            <w:vAlign w:val="bottom"/>
            <w:hideMark/>
          </w:tcPr>
          <w:p w14:paraId="78DC3AB1"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133,280</w:t>
            </w:r>
          </w:p>
        </w:tc>
        <w:tc>
          <w:tcPr>
            <w:tcW w:w="857" w:type="dxa"/>
            <w:tcBorders>
              <w:top w:val="nil"/>
              <w:left w:val="nil"/>
              <w:bottom w:val="nil"/>
              <w:right w:val="nil"/>
            </w:tcBorders>
            <w:shd w:val="clear" w:color="auto" w:fill="auto"/>
            <w:noWrap/>
            <w:tcMar>
              <w:left w:w="57" w:type="dxa"/>
              <w:right w:w="85" w:type="dxa"/>
            </w:tcMar>
            <w:vAlign w:val="bottom"/>
            <w:hideMark/>
          </w:tcPr>
          <w:p w14:paraId="33C4962E"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135,553</w:t>
            </w:r>
          </w:p>
        </w:tc>
        <w:tc>
          <w:tcPr>
            <w:tcW w:w="857" w:type="dxa"/>
            <w:tcBorders>
              <w:top w:val="nil"/>
              <w:left w:val="nil"/>
              <w:bottom w:val="nil"/>
              <w:right w:val="nil"/>
            </w:tcBorders>
            <w:shd w:val="clear" w:color="auto" w:fill="auto"/>
            <w:noWrap/>
            <w:tcMar>
              <w:left w:w="57" w:type="dxa"/>
              <w:right w:w="85" w:type="dxa"/>
            </w:tcMar>
            <w:vAlign w:val="bottom"/>
            <w:hideMark/>
          </w:tcPr>
          <w:p w14:paraId="17C2428C" w14:textId="77777777" w:rsidR="00367724" w:rsidRPr="00367724" w:rsidRDefault="00367724" w:rsidP="00367724">
            <w:pPr>
              <w:spacing w:after="0"/>
              <w:jc w:val="right"/>
              <w:rPr>
                <w:rFonts w:ascii="Arial" w:hAnsi="Arial" w:cs="Arial"/>
                <w:color w:val="000000"/>
                <w:sz w:val="16"/>
                <w:szCs w:val="16"/>
              </w:rPr>
            </w:pPr>
            <w:r w:rsidRPr="00367724">
              <w:rPr>
                <w:rFonts w:ascii="Arial" w:hAnsi="Arial" w:cs="Arial"/>
                <w:color w:val="000000"/>
                <w:sz w:val="16"/>
                <w:szCs w:val="16"/>
              </w:rPr>
              <w:t>139,692</w:t>
            </w:r>
          </w:p>
        </w:tc>
      </w:tr>
      <w:tr w:rsidR="00367724" w:rsidRPr="00367724" w14:paraId="7F56A0EC" w14:textId="77777777" w:rsidTr="001120A1">
        <w:trPr>
          <w:trHeight w:val="454"/>
          <w:jc w:val="center"/>
        </w:trPr>
        <w:tc>
          <w:tcPr>
            <w:tcW w:w="3060" w:type="dxa"/>
            <w:tcBorders>
              <w:top w:val="nil"/>
              <w:left w:val="nil"/>
              <w:bottom w:val="single" w:sz="4" w:space="0" w:color="auto"/>
              <w:right w:val="nil"/>
            </w:tcBorders>
            <w:shd w:val="clear" w:color="auto" w:fill="auto"/>
            <w:vAlign w:val="bottom"/>
            <w:hideMark/>
          </w:tcPr>
          <w:p w14:paraId="483E47D5" w14:textId="77777777" w:rsidR="00367724" w:rsidRPr="00367724" w:rsidRDefault="00367724" w:rsidP="00367724">
            <w:pPr>
              <w:spacing w:after="0"/>
              <w:rPr>
                <w:rFonts w:ascii="Arial" w:hAnsi="Arial" w:cs="Arial"/>
                <w:b/>
                <w:bCs/>
                <w:color w:val="000000"/>
                <w:sz w:val="16"/>
                <w:szCs w:val="16"/>
              </w:rPr>
            </w:pPr>
            <w:r w:rsidRPr="00367724">
              <w:rPr>
                <w:rFonts w:ascii="Arial" w:hAnsi="Arial" w:cs="Arial"/>
                <w:b/>
                <w:bCs/>
                <w:color w:val="000000"/>
                <w:sz w:val="16"/>
                <w:szCs w:val="16"/>
              </w:rPr>
              <w:t>Cash and cash equivalents at the end of the reporting period</w:t>
            </w:r>
          </w:p>
        </w:tc>
        <w:tc>
          <w:tcPr>
            <w:tcW w:w="872" w:type="dxa"/>
            <w:tcBorders>
              <w:top w:val="nil"/>
              <w:left w:val="nil"/>
              <w:bottom w:val="single" w:sz="4" w:space="0" w:color="auto"/>
              <w:right w:val="nil"/>
            </w:tcBorders>
            <w:shd w:val="clear" w:color="auto" w:fill="auto"/>
            <w:noWrap/>
            <w:tcMar>
              <w:left w:w="57" w:type="dxa"/>
              <w:right w:w="85" w:type="dxa"/>
            </w:tcMar>
            <w:vAlign w:val="bottom"/>
            <w:hideMark/>
          </w:tcPr>
          <w:p w14:paraId="1856A294"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135,418</w:t>
            </w:r>
          </w:p>
        </w:tc>
        <w:tc>
          <w:tcPr>
            <w:tcW w:w="857" w:type="dxa"/>
            <w:tcBorders>
              <w:top w:val="nil"/>
              <w:left w:val="nil"/>
              <w:bottom w:val="single" w:sz="4" w:space="0" w:color="auto"/>
              <w:right w:val="nil"/>
            </w:tcBorders>
            <w:shd w:val="clear" w:color="000000" w:fill="D9D9D9"/>
            <w:noWrap/>
            <w:tcMar>
              <w:left w:w="57" w:type="dxa"/>
              <w:right w:w="85" w:type="dxa"/>
            </w:tcMar>
            <w:vAlign w:val="bottom"/>
            <w:hideMark/>
          </w:tcPr>
          <w:p w14:paraId="4EA7C655"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133,280</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1570780F"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135,553</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16BA8E60"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139,692</w:t>
            </w:r>
          </w:p>
        </w:tc>
        <w:tc>
          <w:tcPr>
            <w:tcW w:w="857" w:type="dxa"/>
            <w:tcBorders>
              <w:top w:val="nil"/>
              <w:left w:val="nil"/>
              <w:bottom w:val="single" w:sz="4" w:space="0" w:color="auto"/>
              <w:right w:val="nil"/>
            </w:tcBorders>
            <w:shd w:val="clear" w:color="auto" w:fill="auto"/>
            <w:noWrap/>
            <w:tcMar>
              <w:left w:w="57" w:type="dxa"/>
              <w:right w:w="85" w:type="dxa"/>
            </w:tcMar>
            <w:vAlign w:val="bottom"/>
            <w:hideMark/>
          </w:tcPr>
          <w:p w14:paraId="0DF4B1D3" w14:textId="77777777" w:rsidR="00367724" w:rsidRPr="00367724" w:rsidRDefault="00367724" w:rsidP="00367724">
            <w:pPr>
              <w:spacing w:after="0"/>
              <w:jc w:val="right"/>
              <w:rPr>
                <w:rFonts w:ascii="Arial" w:hAnsi="Arial" w:cs="Arial"/>
                <w:b/>
                <w:bCs/>
                <w:color w:val="000000"/>
                <w:sz w:val="16"/>
                <w:szCs w:val="16"/>
              </w:rPr>
            </w:pPr>
            <w:r w:rsidRPr="00367724">
              <w:rPr>
                <w:rFonts w:ascii="Arial" w:hAnsi="Arial" w:cs="Arial"/>
                <w:b/>
                <w:bCs/>
                <w:color w:val="000000"/>
                <w:sz w:val="16"/>
                <w:szCs w:val="16"/>
              </w:rPr>
              <w:t>143,831</w:t>
            </w:r>
          </w:p>
        </w:tc>
      </w:tr>
    </w:tbl>
    <w:p w14:paraId="3968838F" w14:textId="77777777" w:rsidR="00654382" w:rsidRDefault="00654382" w:rsidP="00654382">
      <w:pPr>
        <w:pStyle w:val="NEGCFootnote"/>
        <w:spacing w:before="80"/>
      </w:pPr>
      <w:r w:rsidRPr="00654382">
        <w:t>DCB = Departmental Capital Budget</w:t>
      </w:r>
      <w:r>
        <w:br w:type="page"/>
      </w:r>
    </w:p>
    <w:p w14:paraId="798BC84E" w14:textId="77777777" w:rsidR="00294236" w:rsidRDefault="00294236" w:rsidP="00294236">
      <w:pPr>
        <w:pStyle w:val="Tablenumberandreference"/>
      </w:pPr>
      <w:r w:rsidRPr="009945AA">
        <w:lastRenderedPageBreak/>
        <w:t>Table 3.5: Departmental Capital Budget Statement (for the period ended 30 June)</w:t>
      </w:r>
    </w:p>
    <w:tbl>
      <w:tblPr>
        <w:tblW w:w="7360" w:type="dxa"/>
        <w:jc w:val="center"/>
        <w:tblLayout w:type="fixed"/>
        <w:tblLook w:val="04A0" w:firstRow="1" w:lastRow="0" w:firstColumn="1" w:lastColumn="0" w:noHBand="0" w:noVBand="1"/>
        <w:tblCaption w:val="Table 3.5: Departmental Capital Budget Statement (for the period ended 30 June)"/>
        <w:tblDescription w:val="This table outlines the Department's departmental capital budget statement for the period ended 30 June"/>
      </w:tblPr>
      <w:tblGrid>
        <w:gridCol w:w="2860"/>
        <w:gridCol w:w="900"/>
        <w:gridCol w:w="900"/>
        <w:gridCol w:w="900"/>
        <w:gridCol w:w="900"/>
        <w:gridCol w:w="900"/>
      </w:tblGrid>
      <w:tr w:rsidR="00DF0325" w:rsidRPr="00DF0325" w14:paraId="4D68294F" w14:textId="77777777" w:rsidTr="00DF0325">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029063DB" w14:textId="77777777" w:rsidR="00DF0325" w:rsidRPr="00DF0325" w:rsidRDefault="00DF0325" w:rsidP="00DF0325">
            <w:pPr>
              <w:spacing w:before="40" w:after="0"/>
              <w:jc w:val="right"/>
              <w:rPr>
                <w:rFonts w:ascii="Arial" w:hAnsi="Arial" w:cs="Arial"/>
                <w:sz w:val="16"/>
                <w:szCs w:val="16"/>
              </w:rPr>
            </w:pPr>
            <w:r w:rsidRPr="00DF0325">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853846C" w14:textId="77777777" w:rsidR="00DF0325" w:rsidRPr="00DF0325" w:rsidRDefault="00DF0325" w:rsidP="00DF0325">
            <w:pPr>
              <w:spacing w:before="40" w:after="0"/>
              <w:jc w:val="right"/>
              <w:rPr>
                <w:rFonts w:ascii="Arial" w:hAnsi="Arial" w:cs="Arial"/>
                <w:b/>
                <w:bCs/>
                <w:sz w:val="16"/>
                <w:szCs w:val="16"/>
              </w:rPr>
            </w:pPr>
            <w:r w:rsidRPr="00DF0325">
              <w:rPr>
                <w:rFonts w:ascii="Arial" w:hAnsi="Arial" w:cs="Arial"/>
                <w:b/>
                <w:bCs/>
                <w:sz w:val="16"/>
                <w:szCs w:val="16"/>
              </w:rPr>
              <w:t>2021–22</w:t>
            </w:r>
            <w:r w:rsidRPr="00DF0325">
              <w:rPr>
                <w:rFonts w:ascii="Arial" w:hAnsi="Arial" w:cs="Arial"/>
                <w:b/>
                <w:bCs/>
                <w:sz w:val="16"/>
                <w:szCs w:val="16"/>
              </w:rPr>
              <w:br/>
              <w:t>Estimated actual</w:t>
            </w:r>
            <w:r w:rsidRPr="00DF0325">
              <w:rPr>
                <w:rFonts w:ascii="Arial" w:hAnsi="Arial" w:cs="Arial"/>
                <w:b/>
                <w:bCs/>
                <w:sz w:val="16"/>
                <w:szCs w:val="16"/>
              </w:rPr>
              <w:br/>
            </w:r>
            <w:r w:rsidRPr="00DF0325">
              <w:rPr>
                <w:rFonts w:ascii="Arial" w:hAnsi="Arial" w:cs="Arial"/>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370C2876" w14:textId="77777777" w:rsidR="00DF0325" w:rsidRPr="00DF0325" w:rsidRDefault="00DF0325" w:rsidP="00DF0325">
            <w:pPr>
              <w:spacing w:before="40" w:after="0"/>
              <w:jc w:val="right"/>
              <w:rPr>
                <w:rFonts w:ascii="Arial" w:hAnsi="Arial" w:cs="Arial"/>
                <w:b/>
                <w:bCs/>
                <w:sz w:val="16"/>
                <w:szCs w:val="16"/>
              </w:rPr>
            </w:pPr>
            <w:r w:rsidRPr="00DF0325">
              <w:rPr>
                <w:rFonts w:ascii="Arial" w:hAnsi="Arial" w:cs="Arial"/>
                <w:b/>
                <w:bCs/>
                <w:sz w:val="16"/>
                <w:szCs w:val="16"/>
              </w:rPr>
              <w:t>2022–23</w:t>
            </w:r>
            <w:r w:rsidRPr="00DF0325">
              <w:rPr>
                <w:rFonts w:ascii="Arial" w:hAnsi="Arial" w:cs="Arial"/>
                <w:b/>
                <w:bCs/>
                <w:sz w:val="16"/>
                <w:szCs w:val="16"/>
              </w:rPr>
              <w:br/>
              <w:t xml:space="preserve">Budget  </w:t>
            </w:r>
            <w:r w:rsidRPr="00DF0325">
              <w:rPr>
                <w:rFonts w:ascii="Arial" w:hAnsi="Arial" w:cs="Arial"/>
                <w:b/>
                <w:bCs/>
                <w:sz w:val="16"/>
                <w:szCs w:val="16"/>
              </w:rPr>
              <w:br/>
            </w:r>
            <w:r w:rsidRPr="00DF0325">
              <w:rPr>
                <w:rFonts w:ascii="Arial" w:hAnsi="Arial" w:cs="Arial"/>
                <w:b/>
                <w:bCs/>
                <w:sz w:val="16"/>
                <w:szCs w:val="16"/>
              </w:rPr>
              <w:br/>
            </w:r>
            <w:r w:rsidRPr="00DF0325">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878FFC5" w14:textId="77777777" w:rsidR="00DF0325" w:rsidRPr="00DF0325" w:rsidRDefault="00DF0325" w:rsidP="00DF0325">
            <w:pPr>
              <w:spacing w:before="40" w:after="0"/>
              <w:jc w:val="right"/>
              <w:rPr>
                <w:rFonts w:ascii="Arial" w:hAnsi="Arial" w:cs="Arial"/>
                <w:b/>
                <w:bCs/>
                <w:sz w:val="16"/>
                <w:szCs w:val="16"/>
              </w:rPr>
            </w:pPr>
            <w:r w:rsidRPr="00DF0325">
              <w:rPr>
                <w:rFonts w:ascii="Arial" w:hAnsi="Arial" w:cs="Arial"/>
                <w:b/>
                <w:bCs/>
                <w:sz w:val="16"/>
                <w:szCs w:val="16"/>
              </w:rPr>
              <w:t>2023–24</w:t>
            </w:r>
            <w:r w:rsidRPr="00DF0325">
              <w:rPr>
                <w:rFonts w:ascii="Arial" w:hAnsi="Arial" w:cs="Arial"/>
                <w:b/>
                <w:bCs/>
                <w:sz w:val="16"/>
                <w:szCs w:val="16"/>
              </w:rPr>
              <w:br/>
              <w:t xml:space="preserve">Forward estimate </w:t>
            </w:r>
            <w:r w:rsidRPr="00DF0325">
              <w:rPr>
                <w:rFonts w:ascii="Arial" w:hAnsi="Arial" w:cs="Arial"/>
                <w:b/>
                <w:bCs/>
                <w:sz w:val="16"/>
                <w:szCs w:val="16"/>
              </w:rPr>
              <w:br/>
            </w:r>
            <w:r w:rsidRPr="00DF0325">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4F91EA8" w14:textId="77777777" w:rsidR="00DF0325" w:rsidRPr="00DF0325" w:rsidRDefault="00DF0325" w:rsidP="00DF0325">
            <w:pPr>
              <w:spacing w:before="40" w:after="0"/>
              <w:jc w:val="right"/>
              <w:rPr>
                <w:rFonts w:ascii="Arial" w:hAnsi="Arial" w:cs="Arial"/>
                <w:b/>
                <w:bCs/>
                <w:sz w:val="16"/>
                <w:szCs w:val="16"/>
              </w:rPr>
            </w:pPr>
            <w:r w:rsidRPr="00DF0325">
              <w:rPr>
                <w:rFonts w:ascii="Arial" w:hAnsi="Arial" w:cs="Arial"/>
                <w:b/>
                <w:bCs/>
                <w:sz w:val="16"/>
                <w:szCs w:val="16"/>
              </w:rPr>
              <w:t>2024–25</w:t>
            </w:r>
            <w:r w:rsidRPr="00DF0325">
              <w:rPr>
                <w:rFonts w:ascii="Arial" w:hAnsi="Arial" w:cs="Arial"/>
                <w:b/>
                <w:bCs/>
                <w:sz w:val="16"/>
                <w:szCs w:val="16"/>
              </w:rPr>
              <w:br/>
              <w:t xml:space="preserve">Forward estimate </w:t>
            </w:r>
            <w:r w:rsidRPr="00DF0325">
              <w:rPr>
                <w:rFonts w:ascii="Arial" w:hAnsi="Arial" w:cs="Arial"/>
                <w:b/>
                <w:bCs/>
                <w:sz w:val="16"/>
                <w:szCs w:val="16"/>
              </w:rPr>
              <w:br/>
            </w:r>
            <w:r w:rsidRPr="00DF0325">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419D0B2" w14:textId="77777777" w:rsidR="00DF0325" w:rsidRPr="00DF0325" w:rsidRDefault="00DF0325" w:rsidP="00DF0325">
            <w:pPr>
              <w:spacing w:before="40" w:after="0"/>
              <w:jc w:val="right"/>
              <w:rPr>
                <w:rFonts w:ascii="Arial" w:hAnsi="Arial" w:cs="Arial"/>
                <w:b/>
                <w:bCs/>
                <w:sz w:val="16"/>
                <w:szCs w:val="16"/>
              </w:rPr>
            </w:pPr>
            <w:r w:rsidRPr="00DF0325">
              <w:rPr>
                <w:rFonts w:ascii="Arial" w:hAnsi="Arial" w:cs="Arial"/>
                <w:b/>
                <w:bCs/>
                <w:sz w:val="16"/>
                <w:szCs w:val="16"/>
              </w:rPr>
              <w:t>2025–26</w:t>
            </w:r>
            <w:r w:rsidRPr="00DF0325">
              <w:rPr>
                <w:rFonts w:ascii="Arial" w:hAnsi="Arial" w:cs="Arial"/>
                <w:b/>
                <w:bCs/>
                <w:sz w:val="16"/>
                <w:szCs w:val="16"/>
              </w:rPr>
              <w:br/>
              <w:t xml:space="preserve">Forward estimate </w:t>
            </w:r>
            <w:r w:rsidRPr="00DF0325">
              <w:rPr>
                <w:rFonts w:ascii="Arial" w:hAnsi="Arial" w:cs="Arial"/>
                <w:b/>
                <w:bCs/>
                <w:sz w:val="16"/>
                <w:szCs w:val="16"/>
              </w:rPr>
              <w:br/>
            </w:r>
            <w:r w:rsidRPr="00DF0325">
              <w:rPr>
                <w:rFonts w:ascii="Arial" w:hAnsi="Arial" w:cs="Arial"/>
                <w:sz w:val="16"/>
                <w:szCs w:val="16"/>
              </w:rPr>
              <w:t>$'000</w:t>
            </w:r>
          </w:p>
        </w:tc>
      </w:tr>
      <w:tr w:rsidR="00DF0325" w:rsidRPr="00DF0325" w14:paraId="30D73479" w14:textId="77777777" w:rsidTr="00DF0325">
        <w:trPr>
          <w:trHeight w:val="300"/>
          <w:jc w:val="center"/>
        </w:trPr>
        <w:tc>
          <w:tcPr>
            <w:tcW w:w="2860" w:type="dxa"/>
            <w:tcBorders>
              <w:top w:val="nil"/>
              <w:left w:val="nil"/>
              <w:bottom w:val="nil"/>
              <w:right w:val="nil"/>
            </w:tcBorders>
            <w:shd w:val="clear" w:color="000000" w:fill="FFFFFF"/>
            <w:noWrap/>
            <w:vAlign w:val="bottom"/>
            <w:hideMark/>
          </w:tcPr>
          <w:p w14:paraId="3005A413" w14:textId="77777777" w:rsidR="00DF0325" w:rsidRPr="00DF0325" w:rsidRDefault="00DF0325" w:rsidP="00DF0325">
            <w:pPr>
              <w:spacing w:after="0"/>
              <w:rPr>
                <w:rFonts w:ascii="Arial" w:hAnsi="Arial" w:cs="Arial"/>
                <w:b/>
                <w:bCs/>
                <w:sz w:val="16"/>
                <w:szCs w:val="16"/>
              </w:rPr>
            </w:pPr>
            <w:r w:rsidRPr="00DF0325">
              <w:rPr>
                <w:rFonts w:ascii="Arial" w:hAnsi="Arial" w:cs="Arial"/>
                <w:b/>
                <w:bCs/>
                <w:sz w:val="16"/>
                <w:szCs w:val="16"/>
              </w:rPr>
              <w:t>CAPITAL APPROPRIATIONS</w:t>
            </w:r>
          </w:p>
        </w:tc>
        <w:tc>
          <w:tcPr>
            <w:tcW w:w="900" w:type="dxa"/>
            <w:tcBorders>
              <w:top w:val="nil"/>
              <w:left w:val="nil"/>
              <w:bottom w:val="nil"/>
              <w:right w:val="nil"/>
            </w:tcBorders>
            <w:shd w:val="clear" w:color="000000" w:fill="FFFFFF"/>
            <w:noWrap/>
            <w:vAlign w:val="bottom"/>
            <w:hideMark/>
          </w:tcPr>
          <w:p w14:paraId="637447B7"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7EF01703"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BAFBEA1" w14:textId="77777777" w:rsidR="00DF0325" w:rsidRPr="00DF0325" w:rsidRDefault="00DF0325" w:rsidP="00DF0325">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0031201A"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77A9315A"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r>
      <w:tr w:rsidR="00DF0325" w:rsidRPr="00DF0325" w14:paraId="038BC506" w14:textId="77777777" w:rsidTr="00DF0325">
        <w:trPr>
          <w:trHeight w:val="225"/>
          <w:jc w:val="center"/>
        </w:trPr>
        <w:tc>
          <w:tcPr>
            <w:tcW w:w="2860" w:type="dxa"/>
            <w:tcBorders>
              <w:top w:val="nil"/>
              <w:left w:val="nil"/>
              <w:bottom w:val="nil"/>
              <w:right w:val="nil"/>
            </w:tcBorders>
            <w:shd w:val="clear" w:color="000000" w:fill="FFFFFF"/>
            <w:noWrap/>
            <w:vAlign w:val="bottom"/>
            <w:hideMark/>
          </w:tcPr>
          <w:p w14:paraId="4B04C1AD" w14:textId="77777777" w:rsidR="00DF0325" w:rsidRPr="00DF0325" w:rsidRDefault="00DF0325" w:rsidP="00DF0325">
            <w:pPr>
              <w:spacing w:after="0"/>
              <w:ind w:leftChars="75" w:left="150"/>
              <w:rPr>
                <w:rFonts w:ascii="Arial" w:hAnsi="Arial" w:cs="Arial"/>
                <w:sz w:val="16"/>
                <w:szCs w:val="16"/>
              </w:rPr>
            </w:pPr>
            <w:r w:rsidRPr="00DF0325">
              <w:rPr>
                <w:rFonts w:ascii="Arial" w:hAnsi="Arial" w:cs="Arial"/>
                <w:sz w:val="16"/>
                <w:szCs w:val="16"/>
              </w:rPr>
              <w:t>Equity injections - Bill 2</w:t>
            </w:r>
          </w:p>
        </w:tc>
        <w:tc>
          <w:tcPr>
            <w:tcW w:w="900" w:type="dxa"/>
            <w:tcBorders>
              <w:top w:val="nil"/>
              <w:left w:val="nil"/>
              <w:bottom w:val="nil"/>
              <w:right w:val="nil"/>
            </w:tcBorders>
            <w:shd w:val="clear" w:color="auto" w:fill="auto"/>
            <w:noWrap/>
            <w:vAlign w:val="bottom"/>
            <w:hideMark/>
          </w:tcPr>
          <w:p w14:paraId="1086DAC6"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113,745</w:t>
            </w:r>
          </w:p>
        </w:tc>
        <w:tc>
          <w:tcPr>
            <w:tcW w:w="900" w:type="dxa"/>
            <w:tcBorders>
              <w:top w:val="nil"/>
              <w:left w:val="nil"/>
              <w:bottom w:val="nil"/>
              <w:right w:val="nil"/>
            </w:tcBorders>
            <w:shd w:val="clear" w:color="000000" w:fill="D9D9D9"/>
            <w:noWrap/>
            <w:vAlign w:val="bottom"/>
            <w:hideMark/>
          </w:tcPr>
          <w:p w14:paraId="20839800"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73,994</w:t>
            </w:r>
          </w:p>
        </w:tc>
        <w:tc>
          <w:tcPr>
            <w:tcW w:w="900" w:type="dxa"/>
            <w:tcBorders>
              <w:top w:val="nil"/>
              <w:left w:val="nil"/>
              <w:bottom w:val="nil"/>
              <w:right w:val="nil"/>
            </w:tcBorders>
            <w:shd w:val="clear" w:color="auto" w:fill="auto"/>
            <w:noWrap/>
            <w:vAlign w:val="bottom"/>
            <w:hideMark/>
          </w:tcPr>
          <w:p w14:paraId="736B0912"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12,383</w:t>
            </w:r>
          </w:p>
        </w:tc>
        <w:tc>
          <w:tcPr>
            <w:tcW w:w="900" w:type="dxa"/>
            <w:tcBorders>
              <w:top w:val="nil"/>
              <w:left w:val="nil"/>
              <w:bottom w:val="nil"/>
              <w:right w:val="nil"/>
            </w:tcBorders>
            <w:shd w:val="clear" w:color="auto" w:fill="auto"/>
            <w:noWrap/>
            <w:vAlign w:val="bottom"/>
            <w:hideMark/>
          </w:tcPr>
          <w:p w14:paraId="6C47E5E8"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3,155</w:t>
            </w:r>
          </w:p>
        </w:tc>
        <w:tc>
          <w:tcPr>
            <w:tcW w:w="900" w:type="dxa"/>
            <w:tcBorders>
              <w:top w:val="nil"/>
              <w:left w:val="nil"/>
              <w:bottom w:val="nil"/>
              <w:right w:val="nil"/>
            </w:tcBorders>
            <w:shd w:val="clear" w:color="auto" w:fill="auto"/>
            <w:noWrap/>
            <w:vAlign w:val="bottom"/>
            <w:hideMark/>
          </w:tcPr>
          <w:p w14:paraId="1D4BE48D"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3,155</w:t>
            </w:r>
          </w:p>
        </w:tc>
      </w:tr>
      <w:tr w:rsidR="00DF0325" w:rsidRPr="00DF0325" w14:paraId="17199606" w14:textId="77777777" w:rsidTr="00DF0325">
        <w:trPr>
          <w:trHeight w:val="225"/>
          <w:jc w:val="center"/>
        </w:trPr>
        <w:tc>
          <w:tcPr>
            <w:tcW w:w="2860" w:type="dxa"/>
            <w:tcBorders>
              <w:top w:val="nil"/>
              <w:left w:val="nil"/>
              <w:bottom w:val="nil"/>
              <w:right w:val="nil"/>
            </w:tcBorders>
            <w:shd w:val="clear" w:color="000000" w:fill="FFFFFF"/>
            <w:noWrap/>
            <w:vAlign w:val="bottom"/>
            <w:hideMark/>
          </w:tcPr>
          <w:p w14:paraId="24123BD1" w14:textId="77777777" w:rsidR="00DF0325" w:rsidRPr="00DF0325" w:rsidRDefault="00DF0325" w:rsidP="00DF0325">
            <w:pPr>
              <w:spacing w:after="0"/>
              <w:ind w:leftChars="75" w:left="150"/>
              <w:rPr>
                <w:rFonts w:ascii="Arial" w:hAnsi="Arial" w:cs="Arial"/>
                <w:sz w:val="16"/>
                <w:szCs w:val="16"/>
              </w:rPr>
            </w:pPr>
            <w:r w:rsidRPr="00DF0325">
              <w:rPr>
                <w:rFonts w:ascii="Arial" w:hAnsi="Arial" w:cs="Arial"/>
                <w:sz w:val="16"/>
                <w:szCs w:val="16"/>
              </w:rPr>
              <w:t>Capital budget - Bill 1 (DCB)</w:t>
            </w:r>
          </w:p>
        </w:tc>
        <w:tc>
          <w:tcPr>
            <w:tcW w:w="900" w:type="dxa"/>
            <w:tcBorders>
              <w:top w:val="nil"/>
              <w:left w:val="nil"/>
              <w:bottom w:val="nil"/>
              <w:right w:val="nil"/>
            </w:tcBorders>
            <w:shd w:val="clear" w:color="auto" w:fill="auto"/>
            <w:noWrap/>
            <w:vAlign w:val="bottom"/>
            <w:hideMark/>
          </w:tcPr>
          <w:p w14:paraId="6A8D8316"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14,269</w:t>
            </w:r>
          </w:p>
        </w:tc>
        <w:tc>
          <w:tcPr>
            <w:tcW w:w="900" w:type="dxa"/>
            <w:tcBorders>
              <w:top w:val="nil"/>
              <w:left w:val="nil"/>
              <w:bottom w:val="nil"/>
              <w:right w:val="nil"/>
            </w:tcBorders>
            <w:shd w:val="clear" w:color="000000" w:fill="D9D9D9"/>
            <w:noWrap/>
            <w:vAlign w:val="bottom"/>
            <w:hideMark/>
          </w:tcPr>
          <w:p w14:paraId="51EACBBE"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14,427</w:t>
            </w:r>
          </w:p>
        </w:tc>
        <w:tc>
          <w:tcPr>
            <w:tcW w:w="900" w:type="dxa"/>
            <w:tcBorders>
              <w:top w:val="nil"/>
              <w:left w:val="nil"/>
              <w:bottom w:val="nil"/>
              <w:right w:val="nil"/>
            </w:tcBorders>
            <w:shd w:val="clear" w:color="auto" w:fill="auto"/>
            <w:noWrap/>
            <w:vAlign w:val="bottom"/>
            <w:hideMark/>
          </w:tcPr>
          <w:p w14:paraId="37970F51"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14,541</w:t>
            </w:r>
          </w:p>
        </w:tc>
        <w:tc>
          <w:tcPr>
            <w:tcW w:w="900" w:type="dxa"/>
            <w:tcBorders>
              <w:top w:val="nil"/>
              <w:left w:val="nil"/>
              <w:bottom w:val="nil"/>
              <w:right w:val="nil"/>
            </w:tcBorders>
            <w:shd w:val="clear" w:color="auto" w:fill="auto"/>
            <w:noWrap/>
            <w:vAlign w:val="bottom"/>
            <w:hideMark/>
          </w:tcPr>
          <w:p w14:paraId="3933615B"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14,655</w:t>
            </w:r>
          </w:p>
        </w:tc>
        <w:tc>
          <w:tcPr>
            <w:tcW w:w="900" w:type="dxa"/>
            <w:tcBorders>
              <w:top w:val="nil"/>
              <w:left w:val="nil"/>
              <w:bottom w:val="nil"/>
              <w:right w:val="nil"/>
            </w:tcBorders>
            <w:shd w:val="clear" w:color="auto" w:fill="auto"/>
            <w:noWrap/>
            <w:vAlign w:val="bottom"/>
            <w:hideMark/>
          </w:tcPr>
          <w:p w14:paraId="032AAC1D"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14,755</w:t>
            </w:r>
          </w:p>
        </w:tc>
      </w:tr>
      <w:tr w:rsidR="00DF0325" w:rsidRPr="00DF0325" w14:paraId="4396CF8D" w14:textId="77777777" w:rsidTr="00DF0325">
        <w:trPr>
          <w:trHeight w:val="225"/>
          <w:jc w:val="center"/>
        </w:trPr>
        <w:tc>
          <w:tcPr>
            <w:tcW w:w="2860" w:type="dxa"/>
            <w:tcBorders>
              <w:top w:val="nil"/>
              <w:left w:val="nil"/>
              <w:bottom w:val="nil"/>
              <w:right w:val="nil"/>
            </w:tcBorders>
            <w:shd w:val="clear" w:color="000000" w:fill="FFFFFF"/>
            <w:noWrap/>
            <w:vAlign w:val="bottom"/>
            <w:hideMark/>
          </w:tcPr>
          <w:p w14:paraId="4B9D3494" w14:textId="77777777" w:rsidR="00DF0325" w:rsidRPr="00DF0325" w:rsidRDefault="00DF0325" w:rsidP="00DF0325">
            <w:pPr>
              <w:spacing w:after="0"/>
              <w:ind w:leftChars="75" w:left="150"/>
              <w:rPr>
                <w:rFonts w:ascii="Arial" w:hAnsi="Arial" w:cs="Arial"/>
                <w:b/>
                <w:bCs/>
                <w:sz w:val="16"/>
                <w:szCs w:val="16"/>
              </w:rPr>
            </w:pPr>
            <w:r w:rsidRPr="00DF0325">
              <w:rPr>
                <w:rFonts w:ascii="Arial" w:hAnsi="Arial" w:cs="Arial"/>
                <w:b/>
                <w:bCs/>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68F6FEC9"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128,014</w:t>
            </w:r>
          </w:p>
        </w:tc>
        <w:tc>
          <w:tcPr>
            <w:tcW w:w="900" w:type="dxa"/>
            <w:tcBorders>
              <w:top w:val="nil"/>
              <w:left w:val="nil"/>
              <w:bottom w:val="single" w:sz="4" w:space="0" w:color="auto"/>
              <w:right w:val="nil"/>
            </w:tcBorders>
            <w:shd w:val="clear" w:color="000000" w:fill="D9D9D9"/>
            <w:noWrap/>
            <w:vAlign w:val="bottom"/>
            <w:hideMark/>
          </w:tcPr>
          <w:p w14:paraId="669949DF"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88,421</w:t>
            </w:r>
          </w:p>
        </w:tc>
        <w:tc>
          <w:tcPr>
            <w:tcW w:w="900" w:type="dxa"/>
            <w:tcBorders>
              <w:top w:val="nil"/>
              <w:left w:val="nil"/>
              <w:bottom w:val="single" w:sz="4" w:space="0" w:color="auto"/>
              <w:right w:val="nil"/>
            </w:tcBorders>
            <w:shd w:val="clear" w:color="auto" w:fill="auto"/>
            <w:noWrap/>
            <w:vAlign w:val="bottom"/>
            <w:hideMark/>
          </w:tcPr>
          <w:p w14:paraId="21B3DC96"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26,924</w:t>
            </w:r>
          </w:p>
        </w:tc>
        <w:tc>
          <w:tcPr>
            <w:tcW w:w="900" w:type="dxa"/>
            <w:tcBorders>
              <w:top w:val="nil"/>
              <w:left w:val="nil"/>
              <w:bottom w:val="single" w:sz="4" w:space="0" w:color="auto"/>
              <w:right w:val="nil"/>
            </w:tcBorders>
            <w:shd w:val="clear" w:color="auto" w:fill="auto"/>
            <w:noWrap/>
            <w:vAlign w:val="bottom"/>
            <w:hideMark/>
          </w:tcPr>
          <w:p w14:paraId="0C22218A"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17,810</w:t>
            </w:r>
          </w:p>
        </w:tc>
        <w:tc>
          <w:tcPr>
            <w:tcW w:w="900" w:type="dxa"/>
            <w:tcBorders>
              <w:top w:val="nil"/>
              <w:left w:val="nil"/>
              <w:bottom w:val="single" w:sz="4" w:space="0" w:color="auto"/>
              <w:right w:val="nil"/>
            </w:tcBorders>
            <w:shd w:val="clear" w:color="auto" w:fill="auto"/>
            <w:noWrap/>
            <w:vAlign w:val="bottom"/>
            <w:hideMark/>
          </w:tcPr>
          <w:p w14:paraId="146D63B5"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17,910</w:t>
            </w:r>
          </w:p>
        </w:tc>
      </w:tr>
      <w:tr w:rsidR="00DF0325" w:rsidRPr="00DF0325" w14:paraId="4F8FEEC9" w14:textId="77777777" w:rsidTr="00602764">
        <w:trPr>
          <w:trHeight w:val="454"/>
          <w:jc w:val="center"/>
        </w:trPr>
        <w:tc>
          <w:tcPr>
            <w:tcW w:w="2860" w:type="dxa"/>
            <w:tcBorders>
              <w:top w:val="nil"/>
              <w:left w:val="nil"/>
              <w:bottom w:val="nil"/>
              <w:right w:val="nil"/>
            </w:tcBorders>
            <w:shd w:val="clear" w:color="000000" w:fill="FFFFFF"/>
            <w:vAlign w:val="bottom"/>
            <w:hideMark/>
          </w:tcPr>
          <w:p w14:paraId="0BA521ED" w14:textId="77777777" w:rsidR="00DF0325" w:rsidRPr="00DF0325" w:rsidRDefault="00DF0325" w:rsidP="00DF0325">
            <w:pPr>
              <w:spacing w:after="0"/>
              <w:ind w:leftChars="75" w:left="150"/>
              <w:rPr>
                <w:rFonts w:ascii="Arial" w:hAnsi="Arial" w:cs="Arial"/>
                <w:b/>
                <w:bCs/>
                <w:sz w:val="16"/>
                <w:szCs w:val="16"/>
              </w:rPr>
            </w:pPr>
            <w:r w:rsidRPr="00DF0325">
              <w:rPr>
                <w:rFonts w:ascii="Arial" w:hAnsi="Arial" w:cs="Arial"/>
                <w:b/>
                <w:bCs/>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5913426F"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52E88526"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D48E111" w14:textId="77777777" w:rsidR="00DF0325" w:rsidRPr="00DF0325" w:rsidRDefault="00DF0325" w:rsidP="00DF0325">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2FEF0FFC"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014502FA"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r>
      <w:tr w:rsidR="00DF0325" w:rsidRPr="00DF0325" w14:paraId="6BE1E98F" w14:textId="77777777" w:rsidTr="00DF0325">
        <w:trPr>
          <w:trHeight w:val="225"/>
          <w:jc w:val="center"/>
        </w:trPr>
        <w:tc>
          <w:tcPr>
            <w:tcW w:w="2860" w:type="dxa"/>
            <w:tcBorders>
              <w:top w:val="nil"/>
              <w:left w:val="nil"/>
              <w:bottom w:val="nil"/>
              <w:right w:val="nil"/>
            </w:tcBorders>
            <w:shd w:val="clear" w:color="000000" w:fill="FFFFFF"/>
            <w:noWrap/>
            <w:vAlign w:val="bottom"/>
            <w:hideMark/>
          </w:tcPr>
          <w:p w14:paraId="5FC8772D" w14:textId="77777777" w:rsidR="00DF0325" w:rsidRPr="00DF0325" w:rsidRDefault="00DF0325" w:rsidP="00DF0325">
            <w:pPr>
              <w:spacing w:after="0"/>
              <w:ind w:leftChars="75" w:left="150"/>
              <w:rPr>
                <w:rFonts w:ascii="Arial" w:hAnsi="Arial" w:cs="Arial"/>
                <w:sz w:val="16"/>
                <w:szCs w:val="16"/>
              </w:rPr>
            </w:pPr>
            <w:r w:rsidRPr="00DF0325">
              <w:rPr>
                <w:rFonts w:ascii="Arial" w:hAnsi="Arial" w:cs="Arial"/>
                <w:sz w:val="16"/>
                <w:szCs w:val="16"/>
              </w:rPr>
              <w:t>Purchase of non-financial assets</w:t>
            </w:r>
          </w:p>
        </w:tc>
        <w:tc>
          <w:tcPr>
            <w:tcW w:w="900" w:type="dxa"/>
            <w:tcBorders>
              <w:top w:val="nil"/>
              <w:left w:val="nil"/>
              <w:bottom w:val="nil"/>
              <w:right w:val="nil"/>
            </w:tcBorders>
            <w:shd w:val="clear" w:color="auto" w:fill="auto"/>
            <w:noWrap/>
            <w:vAlign w:val="bottom"/>
            <w:hideMark/>
          </w:tcPr>
          <w:p w14:paraId="2890DCB4"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128,014</w:t>
            </w:r>
          </w:p>
        </w:tc>
        <w:tc>
          <w:tcPr>
            <w:tcW w:w="900" w:type="dxa"/>
            <w:tcBorders>
              <w:top w:val="nil"/>
              <w:left w:val="nil"/>
              <w:bottom w:val="nil"/>
              <w:right w:val="nil"/>
            </w:tcBorders>
            <w:shd w:val="clear" w:color="000000" w:fill="D9D9D9"/>
            <w:noWrap/>
            <w:vAlign w:val="bottom"/>
            <w:hideMark/>
          </w:tcPr>
          <w:p w14:paraId="586FB9AF"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88,421</w:t>
            </w:r>
          </w:p>
        </w:tc>
        <w:tc>
          <w:tcPr>
            <w:tcW w:w="900" w:type="dxa"/>
            <w:tcBorders>
              <w:top w:val="nil"/>
              <w:left w:val="nil"/>
              <w:bottom w:val="nil"/>
              <w:right w:val="nil"/>
            </w:tcBorders>
            <w:shd w:val="clear" w:color="auto" w:fill="auto"/>
            <w:noWrap/>
            <w:vAlign w:val="bottom"/>
            <w:hideMark/>
          </w:tcPr>
          <w:p w14:paraId="513355AD"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26,924</w:t>
            </w:r>
          </w:p>
        </w:tc>
        <w:tc>
          <w:tcPr>
            <w:tcW w:w="900" w:type="dxa"/>
            <w:tcBorders>
              <w:top w:val="nil"/>
              <w:left w:val="nil"/>
              <w:bottom w:val="nil"/>
              <w:right w:val="nil"/>
            </w:tcBorders>
            <w:shd w:val="clear" w:color="auto" w:fill="auto"/>
            <w:noWrap/>
            <w:vAlign w:val="bottom"/>
            <w:hideMark/>
          </w:tcPr>
          <w:p w14:paraId="396AA54A"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17,810</w:t>
            </w:r>
          </w:p>
        </w:tc>
        <w:tc>
          <w:tcPr>
            <w:tcW w:w="900" w:type="dxa"/>
            <w:tcBorders>
              <w:top w:val="nil"/>
              <w:left w:val="nil"/>
              <w:bottom w:val="nil"/>
              <w:right w:val="nil"/>
            </w:tcBorders>
            <w:shd w:val="clear" w:color="auto" w:fill="auto"/>
            <w:noWrap/>
            <w:vAlign w:val="bottom"/>
            <w:hideMark/>
          </w:tcPr>
          <w:p w14:paraId="4B53E0BF"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17,910</w:t>
            </w:r>
          </w:p>
        </w:tc>
      </w:tr>
      <w:tr w:rsidR="00DF0325" w:rsidRPr="00DF0325" w14:paraId="2622702A" w14:textId="77777777" w:rsidTr="00DF0325">
        <w:trPr>
          <w:trHeight w:val="225"/>
          <w:jc w:val="center"/>
        </w:trPr>
        <w:tc>
          <w:tcPr>
            <w:tcW w:w="2860" w:type="dxa"/>
            <w:tcBorders>
              <w:top w:val="nil"/>
              <w:left w:val="nil"/>
              <w:bottom w:val="nil"/>
              <w:right w:val="nil"/>
            </w:tcBorders>
            <w:shd w:val="clear" w:color="000000" w:fill="FFFFFF"/>
            <w:noWrap/>
            <w:vAlign w:val="bottom"/>
            <w:hideMark/>
          </w:tcPr>
          <w:p w14:paraId="54C9FB8C" w14:textId="77777777" w:rsidR="00DF0325" w:rsidRPr="00DF0325" w:rsidRDefault="00DF0325" w:rsidP="00DF0325">
            <w:pPr>
              <w:spacing w:after="0"/>
              <w:ind w:leftChars="75" w:left="150"/>
              <w:rPr>
                <w:rFonts w:ascii="Arial" w:hAnsi="Arial" w:cs="Arial"/>
                <w:b/>
                <w:bCs/>
                <w:sz w:val="16"/>
                <w:szCs w:val="16"/>
              </w:rPr>
            </w:pPr>
            <w:r w:rsidRPr="00DF0325">
              <w:rPr>
                <w:rFonts w:ascii="Arial" w:hAnsi="Arial" w:cs="Arial"/>
                <w:b/>
                <w:bCs/>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63C41993"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128,014</w:t>
            </w:r>
          </w:p>
        </w:tc>
        <w:tc>
          <w:tcPr>
            <w:tcW w:w="900" w:type="dxa"/>
            <w:tcBorders>
              <w:top w:val="nil"/>
              <w:left w:val="nil"/>
              <w:bottom w:val="single" w:sz="4" w:space="0" w:color="auto"/>
              <w:right w:val="nil"/>
            </w:tcBorders>
            <w:shd w:val="clear" w:color="000000" w:fill="D9D9D9"/>
            <w:noWrap/>
            <w:vAlign w:val="bottom"/>
            <w:hideMark/>
          </w:tcPr>
          <w:p w14:paraId="751615EF"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88,421</w:t>
            </w:r>
          </w:p>
        </w:tc>
        <w:tc>
          <w:tcPr>
            <w:tcW w:w="900" w:type="dxa"/>
            <w:tcBorders>
              <w:top w:val="nil"/>
              <w:left w:val="nil"/>
              <w:bottom w:val="single" w:sz="4" w:space="0" w:color="auto"/>
              <w:right w:val="nil"/>
            </w:tcBorders>
            <w:shd w:val="clear" w:color="auto" w:fill="auto"/>
            <w:noWrap/>
            <w:vAlign w:val="bottom"/>
            <w:hideMark/>
          </w:tcPr>
          <w:p w14:paraId="6B54637D"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26,924</w:t>
            </w:r>
          </w:p>
        </w:tc>
        <w:tc>
          <w:tcPr>
            <w:tcW w:w="900" w:type="dxa"/>
            <w:tcBorders>
              <w:top w:val="nil"/>
              <w:left w:val="nil"/>
              <w:bottom w:val="single" w:sz="4" w:space="0" w:color="auto"/>
              <w:right w:val="nil"/>
            </w:tcBorders>
            <w:shd w:val="clear" w:color="auto" w:fill="auto"/>
            <w:noWrap/>
            <w:vAlign w:val="bottom"/>
            <w:hideMark/>
          </w:tcPr>
          <w:p w14:paraId="1F79A162"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17,810</w:t>
            </w:r>
          </w:p>
        </w:tc>
        <w:tc>
          <w:tcPr>
            <w:tcW w:w="900" w:type="dxa"/>
            <w:tcBorders>
              <w:top w:val="nil"/>
              <w:left w:val="nil"/>
              <w:bottom w:val="single" w:sz="4" w:space="0" w:color="auto"/>
              <w:right w:val="nil"/>
            </w:tcBorders>
            <w:shd w:val="clear" w:color="auto" w:fill="auto"/>
            <w:noWrap/>
            <w:vAlign w:val="bottom"/>
            <w:hideMark/>
          </w:tcPr>
          <w:p w14:paraId="1830E088"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17,910</w:t>
            </w:r>
          </w:p>
        </w:tc>
      </w:tr>
      <w:tr w:rsidR="00DF0325" w:rsidRPr="00DF0325" w14:paraId="46F9F3F0" w14:textId="77777777" w:rsidTr="00DF0325">
        <w:trPr>
          <w:trHeight w:val="454"/>
          <w:jc w:val="center"/>
        </w:trPr>
        <w:tc>
          <w:tcPr>
            <w:tcW w:w="2860" w:type="dxa"/>
            <w:tcBorders>
              <w:top w:val="nil"/>
              <w:left w:val="nil"/>
              <w:bottom w:val="nil"/>
              <w:right w:val="nil"/>
            </w:tcBorders>
            <w:shd w:val="clear" w:color="000000" w:fill="FFFFFF"/>
            <w:vAlign w:val="bottom"/>
            <w:hideMark/>
          </w:tcPr>
          <w:p w14:paraId="1235BBED" w14:textId="77777777" w:rsidR="00DF0325" w:rsidRPr="00DF0325" w:rsidRDefault="00DF0325" w:rsidP="00DF0325">
            <w:pPr>
              <w:spacing w:after="0"/>
              <w:rPr>
                <w:rFonts w:ascii="Arial" w:hAnsi="Arial" w:cs="Arial"/>
                <w:b/>
                <w:bCs/>
                <w:sz w:val="16"/>
                <w:szCs w:val="16"/>
              </w:rPr>
            </w:pPr>
            <w:r w:rsidRPr="00DF0325">
              <w:rPr>
                <w:rFonts w:ascii="Arial" w:hAnsi="Arial" w:cs="Arial"/>
                <w:b/>
                <w:bCs/>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32771D35"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1EA8573E"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B27A8F6" w14:textId="77777777" w:rsidR="00DF0325" w:rsidRPr="00DF0325" w:rsidRDefault="00DF0325" w:rsidP="00DF0325">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7B89AB1F"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6B76C895" w14:textId="77777777" w:rsidR="00DF0325" w:rsidRPr="00DF0325" w:rsidRDefault="00DF0325" w:rsidP="00DF0325">
            <w:pPr>
              <w:spacing w:after="0"/>
              <w:jc w:val="right"/>
              <w:rPr>
                <w:rFonts w:ascii="Arial" w:hAnsi="Arial" w:cs="Arial"/>
                <w:sz w:val="16"/>
                <w:szCs w:val="16"/>
              </w:rPr>
            </w:pPr>
            <w:r w:rsidRPr="00DF0325">
              <w:rPr>
                <w:rFonts w:ascii="Arial" w:hAnsi="Arial" w:cs="Arial"/>
                <w:sz w:val="16"/>
                <w:szCs w:val="16"/>
              </w:rPr>
              <w:t> </w:t>
            </w:r>
          </w:p>
        </w:tc>
      </w:tr>
      <w:tr w:rsidR="00DF0325" w:rsidRPr="00DF0325" w14:paraId="26DA969D" w14:textId="77777777" w:rsidTr="00DF0325">
        <w:trPr>
          <w:trHeight w:val="454"/>
          <w:jc w:val="center"/>
        </w:trPr>
        <w:tc>
          <w:tcPr>
            <w:tcW w:w="2860" w:type="dxa"/>
            <w:tcBorders>
              <w:top w:val="nil"/>
              <w:left w:val="nil"/>
              <w:bottom w:val="nil"/>
              <w:right w:val="nil"/>
            </w:tcBorders>
            <w:shd w:val="clear" w:color="auto" w:fill="auto"/>
            <w:vAlign w:val="bottom"/>
            <w:hideMark/>
          </w:tcPr>
          <w:p w14:paraId="7E10291B" w14:textId="77777777" w:rsidR="00DF0325" w:rsidRPr="00DF0325" w:rsidRDefault="00DF0325" w:rsidP="00DF0325">
            <w:pPr>
              <w:spacing w:after="0"/>
              <w:ind w:leftChars="75" w:left="150"/>
              <w:rPr>
                <w:rFonts w:ascii="Arial" w:hAnsi="Arial" w:cs="Arial"/>
                <w:sz w:val="16"/>
                <w:szCs w:val="16"/>
              </w:rPr>
            </w:pPr>
            <w:r w:rsidRPr="00DF0325">
              <w:rPr>
                <w:rFonts w:ascii="Arial" w:hAnsi="Arial" w:cs="Arial"/>
                <w:sz w:val="16"/>
                <w:szCs w:val="16"/>
              </w:rPr>
              <w:t xml:space="preserve">Funded by capital appropriations </w:t>
            </w:r>
            <w:r w:rsidRPr="00DF0325">
              <w:rPr>
                <w:rFonts w:ascii="Arial" w:hAnsi="Arial" w:cs="Arial"/>
                <w:sz w:val="16"/>
                <w:szCs w:val="16"/>
              </w:rPr>
              <w:br/>
              <w:t xml:space="preserve">- equity injection </w:t>
            </w:r>
            <w:r w:rsidRPr="00DF0325">
              <w:rPr>
                <w:rFonts w:ascii="Arial" w:hAnsi="Arial" w:cs="Arial"/>
                <w:sz w:val="16"/>
                <w:szCs w:val="16"/>
                <w:vertAlign w:val="superscript"/>
              </w:rPr>
              <w:t>(a)</w:t>
            </w:r>
          </w:p>
        </w:tc>
        <w:tc>
          <w:tcPr>
            <w:tcW w:w="900" w:type="dxa"/>
            <w:tcBorders>
              <w:top w:val="nil"/>
              <w:left w:val="nil"/>
              <w:bottom w:val="nil"/>
              <w:right w:val="nil"/>
            </w:tcBorders>
            <w:shd w:val="clear" w:color="auto" w:fill="auto"/>
            <w:noWrap/>
            <w:vAlign w:val="bottom"/>
            <w:hideMark/>
          </w:tcPr>
          <w:p w14:paraId="4D05F8BA"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130,959</w:t>
            </w:r>
          </w:p>
        </w:tc>
        <w:tc>
          <w:tcPr>
            <w:tcW w:w="900" w:type="dxa"/>
            <w:tcBorders>
              <w:top w:val="nil"/>
              <w:left w:val="nil"/>
              <w:bottom w:val="nil"/>
              <w:right w:val="nil"/>
            </w:tcBorders>
            <w:shd w:val="clear" w:color="000000" w:fill="D9D9D9"/>
            <w:noWrap/>
            <w:vAlign w:val="bottom"/>
            <w:hideMark/>
          </w:tcPr>
          <w:p w14:paraId="7923E496"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74,859</w:t>
            </w:r>
          </w:p>
        </w:tc>
        <w:tc>
          <w:tcPr>
            <w:tcW w:w="900" w:type="dxa"/>
            <w:tcBorders>
              <w:top w:val="nil"/>
              <w:left w:val="nil"/>
              <w:bottom w:val="nil"/>
              <w:right w:val="nil"/>
            </w:tcBorders>
            <w:shd w:val="clear" w:color="auto" w:fill="auto"/>
            <w:noWrap/>
            <w:vAlign w:val="bottom"/>
            <w:hideMark/>
          </w:tcPr>
          <w:p w14:paraId="710559B5"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12,383</w:t>
            </w:r>
          </w:p>
        </w:tc>
        <w:tc>
          <w:tcPr>
            <w:tcW w:w="900" w:type="dxa"/>
            <w:tcBorders>
              <w:top w:val="nil"/>
              <w:left w:val="nil"/>
              <w:bottom w:val="nil"/>
              <w:right w:val="nil"/>
            </w:tcBorders>
            <w:shd w:val="clear" w:color="auto" w:fill="auto"/>
            <w:noWrap/>
            <w:vAlign w:val="bottom"/>
            <w:hideMark/>
          </w:tcPr>
          <w:p w14:paraId="754F6179"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3,155</w:t>
            </w:r>
          </w:p>
        </w:tc>
        <w:tc>
          <w:tcPr>
            <w:tcW w:w="900" w:type="dxa"/>
            <w:tcBorders>
              <w:top w:val="nil"/>
              <w:left w:val="nil"/>
              <w:bottom w:val="nil"/>
              <w:right w:val="nil"/>
            </w:tcBorders>
            <w:shd w:val="clear" w:color="auto" w:fill="auto"/>
            <w:noWrap/>
            <w:vAlign w:val="bottom"/>
            <w:hideMark/>
          </w:tcPr>
          <w:p w14:paraId="015B4E61"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3,155</w:t>
            </w:r>
          </w:p>
        </w:tc>
      </w:tr>
      <w:tr w:rsidR="00DF0325" w:rsidRPr="00DF0325" w14:paraId="5024EDAB" w14:textId="77777777" w:rsidTr="00DF0325">
        <w:trPr>
          <w:trHeight w:val="454"/>
          <w:jc w:val="center"/>
        </w:trPr>
        <w:tc>
          <w:tcPr>
            <w:tcW w:w="2860" w:type="dxa"/>
            <w:tcBorders>
              <w:top w:val="nil"/>
              <w:left w:val="nil"/>
              <w:bottom w:val="nil"/>
              <w:right w:val="nil"/>
            </w:tcBorders>
            <w:shd w:val="clear" w:color="000000" w:fill="FFFFFF"/>
            <w:vAlign w:val="bottom"/>
            <w:hideMark/>
          </w:tcPr>
          <w:p w14:paraId="2AD0C16E" w14:textId="77777777" w:rsidR="00DF0325" w:rsidRPr="00DF0325" w:rsidRDefault="00DF0325" w:rsidP="00DF0325">
            <w:pPr>
              <w:spacing w:after="0"/>
              <w:ind w:leftChars="75" w:left="150"/>
              <w:rPr>
                <w:rFonts w:ascii="Arial" w:hAnsi="Arial" w:cs="Arial"/>
                <w:sz w:val="16"/>
                <w:szCs w:val="16"/>
              </w:rPr>
            </w:pPr>
            <w:r w:rsidRPr="00DF0325">
              <w:rPr>
                <w:rFonts w:ascii="Arial" w:hAnsi="Arial" w:cs="Arial"/>
                <w:sz w:val="16"/>
                <w:szCs w:val="16"/>
              </w:rPr>
              <w:t xml:space="preserve">Funded by capital appropriation </w:t>
            </w:r>
            <w:r w:rsidRPr="00DF0325">
              <w:rPr>
                <w:rFonts w:ascii="Arial" w:hAnsi="Arial" w:cs="Arial"/>
                <w:sz w:val="16"/>
                <w:szCs w:val="16"/>
              </w:rPr>
              <w:br/>
              <w:t xml:space="preserve">- DCB </w:t>
            </w:r>
            <w:r w:rsidRPr="00DF0325">
              <w:rPr>
                <w:rFonts w:ascii="Arial" w:hAnsi="Arial" w:cs="Arial"/>
                <w:sz w:val="16"/>
                <w:szCs w:val="16"/>
                <w:vertAlign w:val="superscript"/>
              </w:rPr>
              <w:t>(b)</w:t>
            </w:r>
          </w:p>
        </w:tc>
        <w:tc>
          <w:tcPr>
            <w:tcW w:w="900" w:type="dxa"/>
            <w:tcBorders>
              <w:top w:val="nil"/>
              <w:left w:val="nil"/>
              <w:bottom w:val="nil"/>
              <w:right w:val="nil"/>
            </w:tcBorders>
            <w:shd w:val="clear" w:color="auto" w:fill="auto"/>
            <w:noWrap/>
            <w:vAlign w:val="bottom"/>
            <w:hideMark/>
          </w:tcPr>
          <w:p w14:paraId="25996760"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14,269</w:t>
            </w:r>
          </w:p>
        </w:tc>
        <w:tc>
          <w:tcPr>
            <w:tcW w:w="900" w:type="dxa"/>
            <w:tcBorders>
              <w:top w:val="nil"/>
              <w:left w:val="nil"/>
              <w:bottom w:val="nil"/>
              <w:right w:val="nil"/>
            </w:tcBorders>
            <w:shd w:val="clear" w:color="000000" w:fill="D9D9D9"/>
            <w:noWrap/>
            <w:vAlign w:val="bottom"/>
            <w:hideMark/>
          </w:tcPr>
          <w:p w14:paraId="091F97DF"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14,434</w:t>
            </w:r>
          </w:p>
        </w:tc>
        <w:tc>
          <w:tcPr>
            <w:tcW w:w="900" w:type="dxa"/>
            <w:tcBorders>
              <w:top w:val="nil"/>
              <w:left w:val="nil"/>
              <w:bottom w:val="nil"/>
              <w:right w:val="nil"/>
            </w:tcBorders>
            <w:shd w:val="clear" w:color="auto" w:fill="auto"/>
            <w:noWrap/>
            <w:vAlign w:val="bottom"/>
            <w:hideMark/>
          </w:tcPr>
          <w:p w14:paraId="1C11F482"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14,541</w:t>
            </w:r>
          </w:p>
        </w:tc>
        <w:tc>
          <w:tcPr>
            <w:tcW w:w="900" w:type="dxa"/>
            <w:tcBorders>
              <w:top w:val="nil"/>
              <w:left w:val="nil"/>
              <w:bottom w:val="nil"/>
              <w:right w:val="nil"/>
            </w:tcBorders>
            <w:shd w:val="clear" w:color="auto" w:fill="auto"/>
            <w:noWrap/>
            <w:vAlign w:val="bottom"/>
            <w:hideMark/>
          </w:tcPr>
          <w:p w14:paraId="77DDDAAE"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14,655</w:t>
            </w:r>
          </w:p>
        </w:tc>
        <w:tc>
          <w:tcPr>
            <w:tcW w:w="900" w:type="dxa"/>
            <w:tcBorders>
              <w:top w:val="nil"/>
              <w:left w:val="nil"/>
              <w:bottom w:val="nil"/>
              <w:right w:val="nil"/>
            </w:tcBorders>
            <w:shd w:val="clear" w:color="auto" w:fill="auto"/>
            <w:noWrap/>
            <w:vAlign w:val="bottom"/>
            <w:hideMark/>
          </w:tcPr>
          <w:p w14:paraId="151B374B"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14,755</w:t>
            </w:r>
          </w:p>
        </w:tc>
      </w:tr>
      <w:tr w:rsidR="00DF0325" w:rsidRPr="00DF0325" w14:paraId="6ECD2A94" w14:textId="77777777" w:rsidTr="00DF0325">
        <w:trPr>
          <w:trHeight w:val="454"/>
          <w:jc w:val="center"/>
        </w:trPr>
        <w:tc>
          <w:tcPr>
            <w:tcW w:w="2860" w:type="dxa"/>
            <w:tcBorders>
              <w:top w:val="nil"/>
              <w:left w:val="nil"/>
              <w:bottom w:val="nil"/>
              <w:right w:val="nil"/>
            </w:tcBorders>
            <w:shd w:val="clear" w:color="000000" w:fill="FFFFFF"/>
            <w:vAlign w:val="bottom"/>
            <w:hideMark/>
          </w:tcPr>
          <w:p w14:paraId="33BEA684" w14:textId="77777777" w:rsidR="00DF0325" w:rsidRPr="00DF0325" w:rsidRDefault="00DF0325" w:rsidP="00DF0325">
            <w:pPr>
              <w:spacing w:after="0"/>
              <w:ind w:leftChars="75" w:left="150"/>
              <w:rPr>
                <w:rFonts w:ascii="Arial" w:hAnsi="Arial" w:cs="Arial"/>
                <w:sz w:val="16"/>
                <w:szCs w:val="16"/>
              </w:rPr>
            </w:pPr>
            <w:r w:rsidRPr="00DF0325">
              <w:rPr>
                <w:rFonts w:ascii="Arial" w:hAnsi="Arial" w:cs="Arial"/>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3406F749"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17,113</w:t>
            </w:r>
          </w:p>
        </w:tc>
        <w:tc>
          <w:tcPr>
            <w:tcW w:w="900" w:type="dxa"/>
            <w:tcBorders>
              <w:top w:val="nil"/>
              <w:left w:val="nil"/>
              <w:bottom w:val="nil"/>
              <w:right w:val="nil"/>
            </w:tcBorders>
            <w:shd w:val="clear" w:color="000000" w:fill="D9D9D9"/>
            <w:noWrap/>
            <w:vAlign w:val="bottom"/>
            <w:hideMark/>
          </w:tcPr>
          <w:p w14:paraId="0A49837D"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10,456</w:t>
            </w:r>
          </w:p>
        </w:tc>
        <w:tc>
          <w:tcPr>
            <w:tcW w:w="900" w:type="dxa"/>
            <w:tcBorders>
              <w:top w:val="nil"/>
              <w:left w:val="nil"/>
              <w:bottom w:val="nil"/>
              <w:right w:val="nil"/>
            </w:tcBorders>
            <w:shd w:val="clear" w:color="auto" w:fill="auto"/>
            <w:noWrap/>
            <w:vAlign w:val="bottom"/>
            <w:hideMark/>
          </w:tcPr>
          <w:p w14:paraId="41460F54"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7,741</w:t>
            </w:r>
          </w:p>
        </w:tc>
        <w:tc>
          <w:tcPr>
            <w:tcW w:w="900" w:type="dxa"/>
            <w:tcBorders>
              <w:top w:val="nil"/>
              <w:left w:val="nil"/>
              <w:bottom w:val="nil"/>
              <w:right w:val="nil"/>
            </w:tcBorders>
            <w:shd w:val="clear" w:color="auto" w:fill="auto"/>
            <w:noWrap/>
            <w:vAlign w:val="bottom"/>
            <w:hideMark/>
          </w:tcPr>
          <w:p w14:paraId="37C6D6D8"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6,350</w:t>
            </w:r>
          </w:p>
        </w:tc>
        <w:tc>
          <w:tcPr>
            <w:tcW w:w="900" w:type="dxa"/>
            <w:tcBorders>
              <w:top w:val="nil"/>
              <w:left w:val="nil"/>
              <w:bottom w:val="nil"/>
              <w:right w:val="nil"/>
            </w:tcBorders>
            <w:shd w:val="clear" w:color="auto" w:fill="auto"/>
            <w:noWrap/>
            <w:vAlign w:val="bottom"/>
            <w:hideMark/>
          </w:tcPr>
          <w:p w14:paraId="622CE153"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6,350</w:t>
            </w:r>
          </w:p>
        </w:tc>
      </w:tr>
      <w:tr w:rsidR="00DF0325" w:rsidRPr="00DF0325" w14:paraId="5FAF8962" w14:textId="77777777" w:rsidTr="00DF0325">
        <w:trPr>
          <w:trHeight w:val="454"/>
          <w:jc w:val="center"/>
        </w:trPr>
        <w:tc>
          <w:tcPr>
            <w:tcW w:w="2860" w:type="dxa"/>
            <w:tcBorders>
              <w:top w:val="nil"/>
              <w:left w:val="nil"/>
              <w:bottom w:val="nil"/>
              <w:right w:val="nil"/>
            </w:tcBorders>
            <w:shd w:val="clear" w:color="000000" w:fill="FFFFFF"/>
            <w:vAlign w:val="bottom"/>
            <w:hideMark/>
          </w:tcPr>
          <w:p w14:paraId="4FE77284" w14:textId="77777777" w:rsidR="00DF0325" w:rsidRPr="00DF0325" w:rsidRDefault="00DF0325" w:rsidP="00DF0325">
            <w:pPr>
              <w:spacing w:after="0"/>
              <w:ind w:leftChars="75" w:left="150"/>
              <w:rPr>
                <w:rFonts w:ascii="Arial" w:hAnsi="Arial" w:cs="Arial"/>
                <w:b/>
                <w:bCs/>
                <w:sz w:val="16"/>
                <w:szCs w:val="16"/>
              </w:rPr>
            </w:pPr>
            <w:r w:rsidRPr="00DF0325">
              <w:rPr>
                <w:rFonts w:ascii="Arial" w:hAnsi="Arial" w:cs="Arial"/>
                <w:b/>
                <w:bCs/>
                <w:sz w:val="16"/>
                <w:szCs w:val="16"/>
              </w:rPr>
              <w:t xml:space="preserve">Total acquisitions of </w:t>
            </w:r>
            <w:r w:rsidRPr="00DF0325">
              <w:rPr>
                <w:rFonts w:ascii="Arial" w:hAnsi="Arial" w:cs="Arial"/>
                <w:b/>
                <w:bCs/>
                <w:sz w:val="16"/>
                <w:szCs w:val="16"/>
              </w:rPr>
              <w:br/>
              <w:t>non-financial assets</w:t>
            </w:r>
          </w:p>
        </w:tc>
        <w:tc>
          <w:tcPr>
            <w:tcW w:w="900" w:type="dxa"/>
            <w:tcBorders>
              <w:top w:val="nil"/>
              <w:left w:val="nil"/>
              <w:bottom w:val="single" w:sz="4" w:space="0" w:color="auto"/>
              <w:right w:val="nil"/>
            </w:tcBorders>
            <w:shd w:val="clear" w:color="auto" w:fill="auto"/>
            <w:noWrap/>
            <w:vAlign w:val="bottom"/>
            <w:hideMark/>
          </w:tcPr>
          <w:p w14:paraId="7D210A71"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162,341</w:t>
            </w:r>
          </w:p>
        </w:tc>
        <w:tc>
          <w:tcPr>
            <w:tcW w:w="900" w:type="dxa"/>
            <w:tcBorders>
              <w:top w:val="nil"/>
              <w:left w:val="nil"/>
              <w:bottom w:val="single" w:sz="4" w:space="0" w:color="auto"/>
              <w:right w:val="nil"/>
            </w:tcBorders>
            <w:shd w:val="clear" w:color="000000" w:fill="D9D9D9"/>
            <w:noWrap/>
            <w:vAlign w:val="bottom"/>
            <w:hideMark/>
          </w:tcPr>
          <w:p w14:paraId="779A7EBE"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99,749</w:t>
            </w:r>
          </w:p>
        </w:tc>
        <w:tc>
          <w:tcPr>
            <w:tcW w:w="900" w:type="dxa"/>
            <w:tcBorders>
              <w:top w:val="nil"/>
              <w:left w:val="nil"/>
              <w:bottom w:val="single" w:sz="4" w:space="0" w:color="auto"/>
              <w:right w:val="nil"/>
            </w:tcBorders>
            <w:shd w:val="clear" w:color="auto" w:fill="auto"/>
            <w:noWrap/>
            <w:vAlign w:val="bottom"/>
            <w:hideMark/>
          </w:tcPr>
          <w:p w14:paraId="7CFD3C3A"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34,665</w:t>
            </w:r>
          </w:p>
        </w:tc>
        <w:tc>
          <w:tcPr>
            <w:tcW w:w="900" w:type="dxa"/>
            <w:tcBorders>
              <w:top w:val="nil"/>
              <w:left w:val="nil"/>
              <w:bottom w:val="single" w:sz="4" w:space="0" w:color="auto"/>
              <w:right w:val="nil"/>
            </w:tcBorders>
            <w:shd w:val="clear" w:color="auto" w:fill="auto"/>
            <w:noWrap/>
            <w:vAlign w:val="bottom"/>
            <w:hideMark/>
          </w:tcPr>
          <w:p w14:paraId="19FC6AFE"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24,160</w:t>
            </w:r>
          </w:p>
        </w:tc>
        <w:tc>
          <w:tcPr>
            <w:tcW w:w="900" w:type="dxa"/>
            <w:tcBorders>
              <w:top w:val="nil"/>
              <w:left w:val="nil"/>
              <w:bottom w:val="single" w:sz="4" w:space="0" w:color="auto"/>
              <w:right w:val="nil"/>
            </w:tcBorders>
            <w:shd w:val="clear" w:color="auto" w:fill="auto"/>
            <w:noWrap/>
            <w:vAlign w:val="bottom"/>
            <w:hideMark/>
          </w:tcPr>
          <w:p w14:paraId="03A157BC"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24,260</w:t>
            </w:r>
          </w:p>
        </w:tc>
      </w:tr>
      <w:tr w:rsidR="00DF0325" w:rsidRPr="00DF0325" w14:paraId="237561DC" w14:textId="77777777" w:rsidTr="00DF0325">
        <w:trPr>
          <w:trHeight w:val="680"/>
          <w:jc w:val="center"/>
        </w:trPr>
        <w:tc>
          <w:tcPr>
            <w:tcW w:w="2860" w:type="dxa"/>
            <w:tcBorders>
              <w:top w:val="nil"/>
              <w:left w:val="nil"/>
              <w:bottom w:val="nil"/>
              <w:right w:val="nil"/>
            </w:tcBorders>
            <w:shd w:val="clear" w:color="000000" w:fill="FFFFFF"/>
            <w:vAlign w:val="bottom"/>
            <w:hideMark/>
          </w:tcPr>
          <w:p w14:paraId="6C365661" w14:textId="77777777" w:rsidR="00DF0325" w:rsidRPr="00DF0325" w:rsidRDefault="00DF0325" w:rsidP="00DF0325">
            <w:pPr>
              <w:spacing w:after="0"/>
              <w:rPr>
                <w:rFonts w:ascii="Arial" w:hAnsi="Arial" w:cs="Arial"/>
                <w:b/>
                <w:bCs/>
                <w:sz w:val="16"/>
                <w:szCs w:val="16"/>
              </w:rPr>
            </w:pPr>
            <w:r w:rsidRPr="00DF0325">
              <w:rPr>
                <w:rFonts w:ascii="Arial" w:hAnsi="Arial" w:cs="Arial"/>
                <w:b/>
                <w:bCs/>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7B9CC903" w14:textId="77777777" w:rsidR="00DF0325" w:rsidRPr="00DF0325" w:rsidRDefault="00DF0325" w:rsidP="00DF0325">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8D86902"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14:paraId="31414160" w14:textId="77777777" w:rsidR="00DF0325" w:rsidRPr="00DF0325" w:rsidRDefault="00DF0325" w:rsidP="00DF0325">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14:paraId="2F75DCF0" w14:textId="77777777" w:rsidR="00DF0325" w:rsidRPr="00DF0325" w:rsidRDefault="00DF0325" w:rsidP="00DF0325">
            <w:pPr>
              <w:spacing w:after="0"/>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14:paraId="57A9AD97" w14:textId="77777777" w:rsidR="00DF0325" w:rsidRPr="00DF0325" w:rsidRDefault="00DF0325" w:rsidP="00DF0325">
            <w:pPr>
              <w:spacing w:after="0"/>
              <w:jc w:val="right"/>
              <w:rPr>
                <w:rFonts w:ascii="Times New Roman" w:hAnsi="Times New Roman"/>
              </w:rPr>
            </w:pPr>
          </w:p>
        </w:tc>
      </w:tr>
      <w:tr w:rsidR="00DF0325" w:rsidRPr="00DF0325" w14:paraId="3CF6A379" w14:textId="77777777" w:rsidTr="001120A1">
        <w:trPr>
          <w:trHeight w:val="283"/>
          <w:jc w:val="center"/>
        </w:trPr>
        <w:tc>
          <w:tcPr>
            <w:tcW w:w="2860" w:type="dxa"/>
            <w:tcBorders>
              <w:top w:val="nil"/>
              <w:left w:val="nil"/>
              <w:bottom w:val="nil"/>
              <w:right w:val="nil"/>
            </w:tcBorders>
            <w:shd w:val="clear" w:color="000000" w:fill="FFFFFF"/>
            <w:noWrap/>
            <w:vAlign w:val="bottom"/>
            <w:hideMark/>
          </w:tcPr>
          <w:p w14:paraId="6937ECE4" w14:textId="77777777" w:rsidR="00DF0325" w:rsidRPr="00DF0325" w:rsidRDefault="00DF0325" w:rsidP="00DF0325">
            <w:pPr>
              <w:spacing w:after="0"/>
              <w:ind w:leftChars="75" w:left="150"/>
              <w:rPr>
                <w:rFonts w:ascii="Arial" w:hAnsi="Arial" w:cs="Arial"/>
                <w:sz w:val="16"/>
                <w:szCs w:val="16"/>
              </w:rPr>
            </w:pPr>
            <w:r w:rsidRPr="00DF0325">
              <w:rPr>
                <w:rFonts w:ascii="Arial" w:hAnsi="Arial" w:cs="Arial"/>
                <w:sz w:val="16"/>
                <w:szCs w:val="16"/>
              </w:rPr>
              <w:t>Total purchases</w:t>
            </w:r>
          </w:p>
        </w:tc>
        <w:tc>
          <w:tcPr>
            <w:tcW w:w="900" w:type="dxa"/>
            <w:tcBorders>
              <w:top w:val="nil"/>
              <w:left w:val="nil"/>
              <w:bottom w:val="nil"/>
              <w:right w:val="nil"/>
            </w:tcBorders>
            <w:shd w:val="clear" w:color="auto" w:fill="auto"/>
            <w:noWrap/>
            <w:vAlign w:val="bottom"/>
            <w:hideMark/>
          </w:tcPr>
          <w:p w14:paraId="2187DAF8"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162,341</w:t>
            </w:r>
          </w:p>
        </w:tc>
        <w:tc>
          <w:tcPr>
            <w:tcW w:w="900" w:type="dxa"/>
            <w:tcBorders>
              <w:top w:val="nil"/>
              <w:left w:val="nil"/>
              <w:bottom w:val="nil"/>
              <w:right w:val="nil"/>
            </w:tcBorders>
            <w:shd w:val="clear" w:color="000000" w:fill="D9D9D9"/>
            <w:noWrap/>
            <w:vAlign w:val="bottom"/>
            <w:hideMark/>
          </w:tcPr>
          <w:p w14:paraId="73E82466"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99,749</w:t>
            </w:r>
          </w:p>
        </w:tc>
        <w:tc>
          <w:tcPr>
            <w:tcW w:w="900" w:type="dxa"/>
            <w:tcBorders>
              <w:top w:val="nil"/>
              <w:left w:val="nil"/>
              <w:bottom w:val="nil"/>
              <w:right w:val="nil"/>
            </w:tcBorders>
            <w:shd w:val="clear" w:color="auto" w:fill="auto"/>
            <w:noWrap/>
            <w:vAlign w:val="bottom"/>
            <w:hideMark/>
          </w:tcPr>
          <w:p w14:paraId="2BC941C3"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34,665</w:t>
            </w:r>
          </w:p>
        </w:tc>
        <w:tc>
          <w:tcPr>
            <w:tcW w:w="900" w:type="dxa"/>
            <w:tcBorders>
              <w:top w:val="nil"/>
              <w:left w:val="nil"/>
              <w:bottom w:val="nil"/>
              <w:right w:val="nil"/>
            </w:tcBorders>
            <w:shd w:val="clear" w:color="auto" w:fill="auto"/>
            <w:noWrap/>
            <w:vAlign w:val="bottom"/>
            <w:hideMark/>
          </w:tcPr>
          <w:p w14:paraId="62EC8E1C"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24,160</w:t>
            </w:r>
          </w:p>
        </w:tc>
        <w:tc>
          <w:tcPr>
            <w:tcW w:w="900" w:type="dxa"/>
            <w:tcBorders>
              <w:top w:val="nil"/>
              <w:left w:val="nil"/>
              <w:bottom w:val="nil"/>
              <w:right w:val="nil"/>
            </w:tcBorders>
            <w:shd w:val="clear" w:color="auto" w:fill="auto"/>
            <w:noWrap/>
            <w:vAlign w:val="bottom"/>
            <w:hideMark/>
          </w:tcPr>
          <w:p w14:paraId="2814B1D3" w14:textId="77777777" w:rsidR="00DF0325" w:rsidRPr="00DF0325" w:rsidRDefault="00DF0325" w:rsidP="00DF0325">
            <w:pPr>
              <w:spacing w:after="0"/>
              <w:jc w:val="right"/>
              <w:rPr>
                <w:rFonts w:ascii="Arial" w:hAnsi="Arial" w:cs="Arial"/>
                <w:color w:val="000000"/>
                <w:sz w:val="16"/>
                <w:szCs w:val="16"/>
              </w:rPr>
            </w:pPr>
            <w:r w:rsidRPr="00DF0325">
              <w:rPr>
                <w:rFonts w:ascii="Arial" w:hAnsi="Arial" w:cs="Arial"/>
                <w:color w:val="000000"/>
                <w:sz w:val="16"/>
                <w:szCs w:val="16"/>
              </w:rPr>
              <w:t>24,260</w:t>
            </w:r>
          </w:p>
        </w:tc>
      </w:tr>
      <w:tr w:rsidR="00DF0325" w:rsidRPr="00DF0325" w14:paraId="505397A7" w14:textId="77777777" w:rsidTr="001120A1">
        <w:trPr>
          <w:trHeight w:val="425"/>
          <w:jc w:val="center"/>
        </w:trPr>
        <w:tc>
          <w:tcPr>
            <w:tcW w:w="2860" w:type="dxa"/>
            <w:tcBorders>
              <w:top w:val="nil"/>
              <w:left w:val="nil"/>
              <w:bottom w:val="single" w:sz="4" w:space="0" w:color="auto"/>
              <w:right w:val="nil"/>
            </w:tcBorders>
            <w:shd w:val="clear" w:color="000000" w:fill="FFFFFF"/>
            <w:vAlign w:val="bottom"/>
            <w:hideMark/>
          </w:tcPr>
          <w:p w14:paraId="5CEA3F28" w14:textId="77777777" w:rsidR="00DF0325" w:rsidRPr="00DF0325" w:rsidRDefault="00DF0325" w:rsidP="00DF0325">
            <w:pPr>
              <w:spacing w:after="0"/>
              <w:ind w:leftChars="75" w:left="150"/>
              <w:rPr>
                <w:rFonts w:ascii="Arial" w:hAnsi="Arial" w:cs="Arial"/>
                <w:b/>
                <w:bCs/>
                <w:sz w:val="16"/>
                <w:szCs w:val="16"/>
              </w:rPr>
            </w:pPr>
            <w:r w:rsidRPr="00DF0325">
              <w:rPr>
                <w:rFonts w:ascii="Arial" w:hAnsi="Arial" w:cs="Arial"/>
                <w:b/>
                <w:bCs/>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2185D872"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162,341</w:t>
            </w:r>
          </w:p>
        </w:tc>
        <w:tc>
          <w:tcPr>
            <w:tcW w:w="900" w:type="dxa"/>
            <w:tcBorders>
              <w:top w:val="nil"/>
              <w:left w:val="nil"/>
              <w:bottom w:val="single" w:sz="4" w:space="0" w:color="auto"/>
              <w:right w:val="nil"/>
            </w:tcBorders>
            <w:shd w:val="clear" w:color="000000" w:fill="D9D9D9"/>
            <w:noWrap/>
            <w:vAlign w:val="bottom"/>
            <w:hideMark/>
          </w:tcPr>
          <w:p w14:paraId="26CD4B02"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99,749</w:t>
            </w:r>
          </w:p>
        </w:tc>
        <w:tc>
          <w:tcPr>
            <w:tcW w:w="900" w:type="dxa"/>
            <w:tcBorders>
              <w:top w:val="nil"/>
              <w:left w:val="nil"/>
              <w:bottom w:val="single" w:sz="4" w:space="0" w:color="auto"/>
              <w:right w:val="nil"/>
            </w:tcBorders>
            <w:shd w:val="clear" w:color="auto" w:fill="auto"/>
            <w:noWrap/>
            <w:vAlign w:val="bottom"/>
            <w:hideMark/>
          </w:tcPr>
          <w:p w14:paraId="2CC34B0B"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34,665</w:t>
            </w:r>
          </w:p>
        </w:tc>
        <w:tc>
          <w:tcPr>
            <w:tcW w:w="900" w:type="dxa"/>
            <w:tcBorders>
              <w:top w:val="nil"/>
              <w:left w:val="nil"/>
              <w:bottom w:val="single" w:sz="4" w:space="0" w:color="auto"/>
              <w:right w:val="nil"/>
            </w:tcBorders>
            <w:shd w:val="clear" w:color="auto" w:fill="auto"/>
            <w:noWrap/>
            <w:vAlign w:val="bottom"/>
            <w:hideMark/>
          </w:tcPr>
          <w:p w14:paraId="5B22AB21"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24,160</w:t>
            </w:r>
          </w:p>
        </w:tc>
        <w:tc>
          <w:tcPr>
            <w:tcW w:w="900" w:type="dxa"/>
            <w:tcBorders>
              <w:top w:val="nil"/>
              <w:left w:val="nil"/>
              <w:bottom w:val="single" w:sz="4" w:space="0" w:color="auto"/>
              <w:right w:val="nil"/>
            </w:tcBorders>
            <w:shd w:val="clear" w:color="auto" w:fill="auto"/>
            <w:noWrap/>
            <w:vAlign w:val="bottom"/>
            <w:hideMark/>
          </w:tcPr>
          <w:p w14:paraId="5C0BEB6D" w14:textId="77777777" w:rsidR="00DF0325" w:rsidRPr="00DF0325" w:rsidRDefault="00DF0325" w:rsidP="00DF0325">
            <w:pPr>
              <w:spacing w:after="0"/>
              <w:jc w:val="right"/>
              <w:rPr>
                <w:rFonts w:ascii="Arial" w:hAnsi="Arial" w:cs="Arial"/>
                <w:b/>
                <w:bCs/>
                <w:color w:val="000000"/>
                <w:sz w:val="16"/>
                <w:szCs w:val="16"/>
              </w:rPr>
            </w:pPr>
            <w:r w:rsidRPr="00DF0325">
              <w:rPr>
                <w:rFonts w:ascii="Arial" w:hAnsi="Arial" w:cs="Arial"/>
                <w:b/>
                <w:bCs/>
                <w:color w:val="000000"/>
                <w:sz w:val="16"/>
                <w:szCs w:val="16"/>
              </w:rPr>
              <w:t>24,260</w:t>
            </w:r>
          </w:p>
        </w:tc>
      </w:tr>
    </w:tbl>
    <w:p w14:paraId="31EDC074" w14:textId="77777777" w:rsidR="00491E27" w:rsidRDefault="00491E27" w:rsidP="00491E27">
      <w:pPr>
        <w:pStyle w:val="NEGCFootnote"/>
        <w:spacing w:before="120" w:after="40"/>
      </w:pPr>
      <w:r>
        <w:t>DCB = Departmental Capital Budget</w:t>
      </w:r>
    </w:p>
    <w:p w14:paraId="08FCF35E" w14:textId="77777777" w:rsidR="00491E27" w:rsidRDefault="00491E27" w:rsidP="00491E27">
      <w:pPr>
        <w:pStyle w:val="NEGCFootnote"/>
      </w:pPr>
      <w:r w:rsidRPr="00491E27">
        <w:rPr>
          <w:vertAlign w:val="superscript"/>
        </w:rPr>
        <w:t>(a)</w:t>
      </w:r>
      <w:r>
        <w:tab/>
        <w:t>Includes both current Bill 2 and prior Act 2, 4, 6 appropriations.</w:t>
      </w:r>
    </w:p>
    <w:p w14:paraId="6B110CBA" w14:textId="77777777" w:rsidR="00BB43C0" w:rsidRDefault="00491E27" w:rsidP="00491E27">
      <w:pPr>
        <w:pStyle w:val="NEGCFootnote"/>
      </w:pPr>
      <w:r w:rsidRPr="00491E27">
        <w:rPr>
          <w:vertAlign w:val="superscript"/>
        </w:rPr>
        <w:t>(b)</w:t>
      </w:r>
      <w:r>
        <w:tab/>
        <w:t>Does not include annual finance lease costs. Includes purchases from current and previous years' DCB.</w:t>
      </w:r>
    </w:p>
    <w:p w14:paraId="08222287" w14:textId="77777777" w:rsidR="00491E27" w:rsidRDefault="00491E27" w:rsidP="00491E27">
      <w:pPr>
        <w:pStyle w:val="NEGCFootnote"/>
      </w:pPr>
      <w:r>
        <w:br w:type="page"/>
      </w:r>
    </w:p>
    <w:p w14:paraId="20933856" w14:textId="77777777" w:rsidR="00294236" w:rsidRDefault="00294236" w:rsidP="00294236">
      <w:pPr>
        <w:pStyle w:val="Tablenumberandreference"/>
      </w:pPr>
      <w:r w:rsidRPr="009945AA">
        <w:lastRenderedPageBreak/>
        <w:t xml:space="preserve">Table 3.6: Statement of Departmental Asset Movements (Budget year </w:t>
      </w:r>
      <w:r w:rsidRPr="009945AA">
        <w:br/>
        <w:t>202</w:t>
      </w:r>
      <w:r>
        <w:t>2–</w:t>
      </w:r>
      <w:r w:rsidRPr="009945AA">
        <w:t>2</w:t>
      </w:r>
      <w:r>
        <w:t>3</w:t>
      </w:r>
      <w:r w:rsidRPr="009945AA">
        <w:t>)</w:t>
      </w:r>
    </w:p>
    <w:tbl>
      <w:tblPr>
        <w:tblW w:w="7340" w:type="dxa"/>
        <w:jc w:val="center"/>
        <w:tblLayout w:type="fixed"/>
        <w:tblLook w:val="04A0" w:firstRow="1" w:lastRow="0" w:firstColumn="1" w:lastColumn="0" w:noHBand="0" w:noVBand="1"/>
        <w:tblCaption w:val="Table 3.6: Statement of Departmental Asset Movements (Budget year 2022-23)"/>
        <w:tblDescription w:val="This table outlines the Department's statement of departmental asset movements for the 2022-23 Budget year"/>
      </w:tblPr>
      <w:tblGrid>
        <w:gridCol w:w="3237"/>
        <w:gridCol w:w="1021"/>
        <w:gridCol w:w="1031"/>
        <w:gridCol w:w="1036"/>
        <w:gridCol w:w="1015"/>
      </w:tblGrid>
      <w:tr w:rsidR="001F3876" w:rsidRPr="001F3876" w14:paraId="54B80BDF" w14:textId="77777777" w:rsidTr="001F3876">
        <w:trPr>
          <w:trHeight w:val="765"/>
          <w:jc w:val="center"/>
        </w:trPr>
        <w:tc>
          <w:tcPr>
            <w:tcW w:w="3237" w:type="dxa"/>
            <w:tcBorders>
              <w:top w:val="single" w:sz="4" w:space="0" w:color="auto"/>
              <w:left w:val="nil"/>
              <w:bottom w:val="nil"/>
              <w:right w:val="nil"/>
            </w:tcBorders>
            <w:shd w:val="clear" w:color="auto" w:fill="auto"/>
            <w:tcMar>
              <w:left w:w="57" w:type="dxa"/>
              <w:right w:w="57" w:type="dxa"/>
            </w:tcMar>
            <w:hideMark/>
          </w:tcPr>
          <w:p w14:paraId="4AE503EC" w14:textId="77777777" w:rsidR="001F3876" w:rsidRPr="001F3876" w:rsidRDefault="001F3876" w:rsidP="001F3876">
            <w:pPr>
              <w:spacing w:before="40" w:after="0"/>
              <w:jc w:val="right"/>
              <w:rPr>
                <w:rFonts w:ascii="Arial" w:hAnsi="Arial" w:cs="Arial"/>
                <w:b/>
                <w:bCs/>
                <w:sz w:val="16"/>
                <w:szCs w:val="16"/>
              </w:rPr>
            </w:pPr>
            <w:r w:rsidRPr="001F3876">
              <w:rPr>
                <w:rFonts w:ascii="Arial" w:hAnsi="Arial" w:cs="Arial"/>
                <w:b/>
                <w:bCs/>
                <w:sz w:val="16"/>
                <w:szCs w:val="16"/>
              </w:rPr>
              <w:t> </w:t>
            </w:r>
          </w:p>
        </w:tc>
        <w:tc>
          <w:tcPr>
            <w:tcW w:w="1021" w:type="dxa"/>
            <w:tcBorders>
              <w:top w:val="single" w:sz="4" w:space="0" w:color="auto"/>
              <w:left w:val="nil"/>
              <w:bottom w:val="single" w:sz="4" w:space="0" w:color="auto"/>
              <w:right w:val="nil"/>
            </w:tcBorders>
            <w:shd w:val="clear" w:color="auto" w:fill="auto"/>
            <w:tcMar>
              <w:left w:w="57" w:type="dxa"/>
              <w:right w:w="57" w:type="dxa"/>
            </w:tcMar>
            <w:hideMark/>
          </w:tcPr>
          <w:p w14:paraId="4ED455EA" w14:textId="77777777" w:rsidR="001F3876" w:rsidRPr="001F3876" w:rsidRDefault="001F3876" w:rsidP="001F3876">
            <w:pPr>
              <w:spacing w:before="40" w:after="0"/>
              <w:jc w:val="right"/>
              <w:rPr>
                <w:rFonts w:ascii="Arial" w:hAnsi="Arial" w:cs="Arial"/>
                <w:b/>
                <w:bCs/>
                <w:sz w:val="16"/>
                <w:szCs w:val="16"/>
              </w:rPr>
            </w:pPr>
            <w:r w:rsidRPr="001F3876">
              <w:rPr>
                <w:rFonts w:ascii="Arial" w:hAnsi="Arial" w:cs="Arial"/>
                <w:b/>
                <w:bCs/>
                <w:sz w:val="16"/>
                <w:szCs w:val="16"/>
              </w:rPr>
              <w:t>Buildings</w:t>
            </w:r>
            <w:r w:rsidRPr="001F3876">
              <w:rPr>
                <w:rFonts w:ascii="Arial" w:hAnsi="Arial" w:cs="Arial"/>
                <w:b/>
                <w:bCs/>
                <w:sz w:val="16"/>
                <w:szCs w:val="16"/>
              </w:rPr>
              <w:br/>
            </w:r>
            <w:r w:rsidRPr="001F3876">
              <w:rPr>
                <w:rFonts w:ascii="Arial" w:hAnsi="Arial" w:cs="Arial"/>
                <w:b/>
                <w:bCs/>
                <w:sz w:val="16"/>
                <w:szCs w:val="16"/>
              </w:rPr>
              <w:br/>
            </w:r>
            <w:r w:rsidRPr="001F3876">
              <w:rPr>
                <w:rFonts w:ascii="Arial" w:hAnsi="Arial" w:cs="Arial"/>
                <w:b/>
                <w:bCs/>
                <w:sz w:val="16"/>
                <w:szCs w:val="16"/>
              </w:rPr>
              <w:br/>
            </w:r>
            <w:r w:rsidRPr="001F3876">
              <w:rPr>
                <w:rFonts w:ascii="Arial" w:hAnsi="Arial" w:cs="Arial"/>
                <w:sz w:val="16"/>
                <w:szCs w:val="16"/>
              </w:rPr>
              <w:t>$'000</w:t>
            </w:r>
          </w:p>
        </w:tc>
        <w:tc>
          <w:tcPr>
            <w:tcW w:w="1031" w:type="dxa"/>
            <w:tcBorders>
              <w:top w:val="single" w:sz="4" w:space="0" w:color="auto"/>
              <w:left w:val="nil"/>
              <w:bottom w:val="single" w:sz="4" w:space="0" w:color="auto"/>
              <w:right w:val="nil"/>
            </w:tcBorders>
            <w:shd w:val="clear" w:color="auto" w:fill="auto"/>
            <w:tcMar>
              <w:left w:w="57" w:type="dxa"/>
              <w:right w:w="57" w:type="dxa"/>
            </w:tcMar>
            <w:hideMark/>
          </w:tcPr>
          <w:p w14:paraId="42F0E267" w14:textId="77777777" w:rsidR="001F3876" w:rsidRPr="001F3876" w:rsidRDefault="001F3876" w:rsidP="001F3876">
            <w:pPr>
              <w:spacing w:before="40" w:after="0"/>
              <w:jc w:val="right"/>
              <w:rPr>
                <w:rFonts w:ascii="Arial" w:hAnsi="Arial" w:cs="Arial"/>
                <w:b/>
                <w:bCs/>
                <w:sz w:val="16"/>
                <w:szCs w:val="16"/>
              </w:rPr>
            </w:pPr>
            <w:r w:rsidRPr="001F3876">
              <w:rPr>
                <w:rFonts w:ascii="Arial" w:hAnsi="Arial" w:cs="Arial"/>
                <w:b/>
                <w:bCs/>
                <w:sz w:val="16"/>
                <w:szCs w:val="16"/>
              </w:rPr>
              <w:t>Property, plant and equipment</w:t>
            </w:r>
            <w:r w:rsidRPr="001F3876">
              <w:rPr>
                <w:rFonts w:ascii="Arial" w:hAnsi="Arial" w:cs="Arial"/>
                <w:b/>
                <w:bCs/>
                <w:sz w:val="16"/>
                <w:szCs w:val="16"/>
              </w:rPr>
              <w:br/>
            </w:r>
            <w:r w:rsidRPr="001F3876">
              <w:rPr>
                <w:rFonts w:ascii="Arial" w:hAnsi="Arial" w:cs="Arial"/>
                <w:sz w:val="16"/>
                <w:szCs w:val="16"/>
              </w:rPr>
              <w:t>$'000</w:t>
            </w:r>
          </w:p>
        </w:tc>
        <w:tc>
          <w:tcPr>
            <w:tcW w:w="1036" w:type="dxa"/>
            <w:tcBorders>
              <w:top w:val="single" w:sz="4" w:space="0" w:color="auto"/>
              <w:left w:val="nil"/>
              <w:bottom w:val="single" w:sz="4" w:space="0" w:color="auto"/>
              <w:right w:val="nil"/>
            </w:tcBorders>
            <w:shd w:val="clear" w:color="auto" w:fill="auto"/>
            <w:tcMar>
              <w:left w:w="57" w:type="dxa"/>
              <w:right w:w="57" w:type="dxa"/>
            </w:tcMar>
            <w:hideMark/>
          </w:tcPr>
          <w:p w14:paraId="2E2A4E94" w14:textId="77777777" w:rsidR="001F3876" w:rsidRPr="001F3876" w:rsidRDefault="001F3876" w:rsidP="001F3876">
            <w:pPr>
              <w:spacing w:before="40" w:after="0"/>
              <w:jc w:val="right"/>
              <w:rPr>
                <w:rFonts w:ascii="Arial" w:hAnsi="Arial" w:cs="Arial"/>
                <w:b/>
                <w:bCs/>
                <w:sz w:val="16"/>
                <w:szCs w:val="16"/>
              </w:rPr>
            </w:pPr>
            <w:r w:rsidRPr="001F3876">
              <w:rPr>
                <w:rFonts w:ascii="Arial" w:hAnsi="Arial" w:cs="Arial"/>
                <w:b/>
                <w:bCs/>
                <w:sz w:val="16"/>
                <w:szCs w:val="16"/>
              </w:rPr>
              <w:t>Intangibles</w:t>
            </w:r>
            <w:r w:rsidRPr="001F3876">
              <w:rPr>
                <w:rFonts w:ascii="Arial" w:hAnsi="Arial" w:cs="Arial"/>
                <w:b/>
                <w:bCs/>
                <w:sz w:val="16"/>
                <w:szCs w:val="16"/>
              </w:rPr>
              <w:br/>
            </w:r>
            <w:r w:rsidRPr="001F3876">
              <w:rPr>
                <w:rFonts w:ascii="Arial" w:hAnsi="Arial" w:cs="Arial"/>
                <w:b/>
                <w:bCs/>
                <w:sz w:val="16"/>
                <w:szCs w:val="16"/>
              </w:rPr>
              <w:br/>
            </w:r>
            <w:r w:rsidRPr="001F3876">
              <w:rPr>
                <w:rFonts w:ascii="Arial" w:hAnsi="Arial" w:cs="Arial"/>
                <w:b/>
                <w:bCs/>
                <w:sz w:val="16"/>
                <w:szCs w:val="16"/>
              </w:rPr>
              <w:br/>
            </w:r>
            <w:r w:rsidRPr="001F3876">
              <w:rPr>
                <w:rFonts w:ascii="Arial" w:hAnsi="Arial" w:cs="Arial"/>
                <w:sz w:val="16"/>
                <w:szCs w:val="16"/>
              </w:rPr>
              <w:t>$'000</w:t>
            </w:r>
          </w:p>
        </w:tc>
        <w:tc>
          <w:tcPr>
            <w:tcW w:w="1015" w:type="dxa"/>
            <w:tcBorders>
              <w:top w:val="single" w:sz="4" w:space="0" w:color="auto"/>
              <w:left w:val="nil"/>
              <w:bottom w:val="single" w:sz="4" w:space="0" w:color="auto"/>
              <w:right w:val="nil"/>
            </w:tcBorders>
            <w:shd w:val="clear" w:color="auto" w:fill="auto"/>
            <w:tcMar>
              <w:left w:w="57" w:type="dxa"/>
              <w:right w:w="57" w:type="dxa"/>
            </w:tcMar>
            <w:hideMark/>
          </w:tcPr>
          <w:p w14:paraId="28155058" w14:textId="77777777" w:rsidR="001F3876" w:rsidRPr="001F3876" w:rsidRDefault="001F3876" w:rsidP="001F3876">
            <w:pPr>
              <w:spacing w:before="40" w:after="0"/>
              <w:jc w:val="right"/>
              <w:rPr>
                <w:rFonts w:ascii="Arial" w:hAnsi="Arial" w:cs="Arial"/>
                <w:b/>
                <w:bCs/>
                <w:sz w:val="16"/>
                <w:szCs w:val="16"/>
              </w:rPr>
            </w:pPr>
            <w:r w:rsidRPr="001F3876">
              <w:rPr>
                <w:rFonts w:ascii="Arial" w:hAnsi="Arial" w:cs="Arial"/>
                <w:b/>
                <w:bCs/>
                <w:sz w:val="16"/>
                <w:szCs w:val="16"/>
              </w:rPr>
              <w:t>Total</w:t>
            </w:r>
            <w:r w:rsidRPr="001F3876">
              <w:rPr>
                <w:rFonts w:ascii="Arial" w:hAnsi="Arial" w:cs="Arial"/>
                <w:b/>
                <w:bCs/>
                <w:sz w:val="16"/>
                <w:szCs w:val="16"/>
              </w:rPr>
              <w:br/>
            </w:r>
            <w:r w:rsidRPr="001F3876">
              <w:rPr>
                <w:rFonts w:ascii="Arial" w:hAnsi="Arial" w:cs="Arial"/>
                <w:b/>
                <w:bCs/>
                <w:sz w:val="16"/>
                <w:szCs w:val="16"/>
              </w:rPr>
              <w:br/>
            </w:r>
            <w:r w:rsidRPr="001F3876">
              <w:rPr>
                <w:rFonts w:ascii="Arial" w:hAnsi="Arial" w:cs="Arial"/>
                <w:b/>
                <w:bCs/>
                <w:sz w:val="16"/>
                <w:szCs w:val="16"/>
              </w:rPr>
              <w:br/>
            </w:r>
            <w:r w:rsidRPr="001F3876">
              <w:rPr>
                <w:rFonts w:ascii="Arial" w:hAnsi="Arial" w:cs="Arial"/>
                <w:sz w:val="16"/>
                <w:szCs w:val="16"/>
              </w:rPr>
              <w:t>$'000</w:t>
            </w:r>
          </w:p>
        </w:tc>
      </w:tr>
      <w:tr w:rsidR="001F3876" w:rsidRPr="001F3876" w14:paraId="52C9F483" w14:textId="77777777" w:rsidTr="001F3876">
        <w:trPr>
          <w:trHeight w:val="283"/>
          <w:jc w:val="center"/>
        </w:trPr>
        <w:tc>
          <w:tcPr>
            <w:tcW w:w="3237" w:type="dxa"/>
            <w:tcBorders>
              <w:top w:val="nil"/>
              <w:left w:val="nil"/>
              <w:bottom w:val="nil"/>
              <w:right w:val="nil"/>
            </w:tcBorders>
            <w:shd w:val="clear" w:color="auto" w:fill="auto"/>
            <w:noWrap/>
            <w:vAlign w:val="bottom"/>
            <w:hideMark/>
          </w:tcPr>
          <w:p w14:paraId="33AC43ED" w14:textId="77777777" w:rsidR="001F3876" w:rsidRPr="001F3876" w:rsidRDefault="001F3876" w:rsidP="001F3876">
            <w:pPr>
              <w:spacing w:after="0"/>
              <w:rPr>
                <w:rFonts w:ascii="Arial" w:hAnsi="Arial" w:cs="Arial"/>
                <w:b/>
                <w:bCs/>
                <w:sz w:val="16"/>
                <w:szCs w:val="16"/>
              </w:rPr>
            </w:pPr>
            <w:r w:rsidRPr="001F3876">
              <w:rPr>
                <w:rFonts w:ascii="Arial" w:hAnsi="Arial" w:cs="Arial"/>
                <w:b/>
                <w:bCs/>
                <w:sz w:val="16"/>
                <w:szCs w:val="16"/>
              </w:rPr>
              <w:t>As at 1 July 2022</w:t>
            </w:r>
          </w:p>
        </w:tc>
        <w:tc>
          <w:tcPr>
            <w:tcW w:w="1021" w:type="dxa"/>
            <w:tcBorders>
              <w:top w:val="nil"/>
              <w:left w:val="nil"/>
              <w:bottom w:val="nil"/>
              <w:right w:val="nil"/>
            </w:tcBorders>
            <w:shd w:val="clear" w:color="auto" w:fill="auto"/>
            <w:noWrap/>
            <w:vAlign w:val="bottom"/>
            <w:hideMark/>
          </w:tcPr>
          <w:p w14:paraId="72B6B3BC" w14:textId="77777777" w:rsidR="001F3876" w:rsidRPr="001F3876" w:rsidRDefault="001F3876" w:rsidP="001F3876">
            <w:pPr>
              <w:spacing w:after="0"/>
              <w:rPr>
                <w:rFonts w:ascii="Arial" w:hAnsi="Arial" w:cs="Arial"/>
                <w:b/>
                <w:bCs/>
                <w:sz w:val="16"/>
                <w:szCs w:val="16"/>
              </w:rPr>
            </w:pPr>
          </w:p>
        </w:tc>
        <w:tc>
          <w:tcPr>
            <w:tcW w:w="1031" w:type="dxa"/>
            <w:tcBorders>
              <w:top w:val="nil"/>
              <w:left w:val="nil"/>
              <w:bottom w:val="nil"/>
              <w:right w:val="nil"/>
            </w:tcBorders>
            <w:shd w:val="clear" w:color="auto" w:fill="auto"/>
            <w:noWrap/>
            <w:vAlign w:val="bottom"/>
            <w:hideMark/>
          </w:tcPr>
          <w:p w14:paraId="661A2EED" w14:textId="77777777" w:rsidR="001F3876" w:rsidRPr="001F3876" w:rsidRDefault="001F3876" w:rsidP="001F3876">
            <w:pPr>
              <w:spacing w:after="0"/>
              <w:jc w:val="right"/>
              <w:rPr>
                <w:rFonts w:ascii="Times New Roman" w:hAnsi="Times New Roman"/>
              </w:rPr>
            </w:pPr>
          </w:p>
        </w:tc>
        <w:tc>
          <w:tcPr>
            <w:tcW w:w="1036" w:type="dxa"/>
            <w:tcBorders>
              <w:top w:val="nil"/>
              <w:left w:val="nil"/>
              <w:bottom w:val="nil"/>
              <w:right w:val="nil"/>
            </w:tcBorders>
            <w:shd w:val="clear" w:color="auto" w:fill="auto"/>
            <w:noWrap/>
            <w:vAlign w:val="bottom"/>
            <w:hideMark/>
          </w:tcPr>
          <w:p w14:paraId="15872F37" w14:textId="77777777" w:rsidR="001F3876" w:rsidRPr="001F3876" w:rsidRDefault="001F3876" w:rsidP="001F3876">
            <w:pPr>
              <w:spacing w:after="0"/>
              <w:jc w:val="right"/>
              <w:rPr>
                <w:rFonts w:ascii="Times New Roman" w:hAnsi="Times New Roman"/>
              </w:rPr>
            </w:pPr>
          </w:p>
        </w:tc>
        <w:tc>
          <w:tcPr>
            <w:tcW w:w="1015" w:type="dxa"/>
            <w:tcBorders>
              <w:top w:val="nil"/>
              <w:left w:val="nil"/>
              <w:bottom w:val="nil"/>
              <w:right w:val="nil"/>
            </w:tcBorders>
            <w:shd w:val="clear" w:color="auto" w:fill="auto"/>
            <w:noWrap/>
            <w:vAlign w:val="bottom"/>
            <w:hideMark/>
          </w:tcPr>
          <w:p w14:paraId="7E2B00C8" w14:textId="77777777" w:rsidR="001F3876" w:rsidRPr="001F3876" w:rsidRDefault="001F3876" w:rsidP="001F3876">
            <w:pPr>
              <w:spacing w:after="0"/>
              <w:jc w:val="right"/>
              <w:rPr>
                <w:rFonts w:ascii="Times New Roman" w:hAnsi="Times New Roman"/>
              </w:rPr>
            </w:pPr>
          </w:p>
        </w:tc>
      </w:tr>
      <w:tr w:rsidR="001F3876" w:rsidRPr="001F3876" w14:paraId="4A043991" w14:textId="77777777" w:rsidTr="001F3876">
        <w:trPr>
          <w:trHeight w:val="225"/>
          <w:jc w:val="center"/>
        </w:trPr>
        <w:tc>
          <w:tcPr>
            <w:tcW w:w="3237" w:type="dxa"/>
            <w:tcBorders>
              <w:top w:val="nil"/>
              <w:left w:val="nil"/>
              <w:bottom w:val="nil"/>
              <w:right w:val="nil"/>
            </w:tcBorders>
            <w:shd w:val="clear" w:color="auto" w:fill="auto"/>
            <w:noWrap/>
            <w:vAlign w:val="bottom"/>
            <w:hideMark/>
          </w:tcPr>
          <w:p w14:paraId="28B6292C"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 xml:space="preserve">Gross book value </w:t>
            </w:r>
          </w:p>
        </w:tc>
        <w:tc>
          <w:tcPr>
            <w:tcW w:w="1021" w:type="dxa"/>
            <w:tcBorders>
              <w:top w:val="nil"/>
              <w:left w:val="nil"/>
              <w:bottom w:val="nil"/>
              <w:right w:val="nil"/>
            </w:tcBorders>
            <w:shd w:val="clear" w:color="auto" w:fill="auto"/>
            <w:noWrap/>
            <w:vAlign w:val="bottom"/>
            <w:hideMark/>
          </w:tcPr>
          <w:p w14:paraId="6F563FD1"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45,392</w:t>
            </w:r>
          </w:p>
        </w:tc>
        <w:tc>
          <w:tcPr>
            <w:tcW w:w="1031" w:type="dxa"/>
            <w:tcBorders>
              <w:top w:val="nil"/>
              <w:left w:val="nil"/>
              <w:bottom w:val="nil"/>
              <w:right w:val="nil"/>
            </w:tcBorders>
            <w:shd w:val="clear" w:color="auto" w:fill="auto"/>
            <w:noWrap/>
            <w:vAlign w:val="bottom"/>
            <w:hideMark/>
          </w:tcPr>
          <w:p w14:paraId="5ADB3607"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8,964</w:t>
            </w:r>
          </w:p>
        </w:tc>
        <w:tc>
          <w:tcPr>
            <w:tcW w:w="1036" w:type="dxa"/>
            <w:tcBorders>
              <w:top w:val="nil"/>
              <w:left w:val="nil"/>
              <w:bottom w:val="nil"/>
              <w:right w:val="nil"/>
            </w:tcBorders>
            <w:shd w:val="clear" w:color="auto" w:fill="auto"/>
            <w:noWrap/>
            <w:vAlign w:val="bottom"/>
            <w:hideMark/>
          </w:tcPr>
          <w:p w14:paraId="26B4832F"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570,812</w:t>
            </w:r>
          </w:p>
        </w:tc>
        <w:tc>
          <w:tcPr>
            <w:tcW w:w="1015" w:type="dxa"/>
            <w:tcBorders>
              <w:top w:val="nil"/>
              <w:left w:val="nil"/>
              <w:bottom w:val="nil"/>
              <w:right w:val="nil"/>
            </w:tcBorders>
            <w:shd w:val="clear" w:color="auto" w:fill="auto"/>
            <w:noWrap/>
            <w:vAlign w:val="bottom"/>
            <w:hideMark/>
          </w:tcPr>
          <w:p w14:paraId="76197757"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625,168</w:t>
            </w:r>
          </w:p>
        </w:tc>
      </w:tr>
      <w:tr w:rsidR="001F3876" w:rsidRPr="001F3876" w14:paraId="3BEE9C33" w14:textId="77777777" w:rsidTr="001F3876">
        <w:trPr>
          <w:trHeight w:val="225"/>
          <w:jc w:val="center"/>
        </w:trPr>
        <w:tc>
          <w:tcPr>
            <w:tcW w:w="3237" w:type="dxa"/>
            <w:tcBorders>
              <w:top w:val="nil"/>
              <w:left w:val="nil"/>
              <w:bottom w:val="nil"/>
              <w:right w:val="nil"/>
            </w:tcBorders>
            <w:shd w:val="clear" w:color="auto" w:fill="auto"/>
            <w:noWrap/>
            <w:vAlign w:val="bottom"/>
            <w:hideMark/>
          </w:tcPr>
          <w:p w14:paraId="1F215E59"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 xml:space="preserve">Gross book value - </w:t>
            </w:r>
            <w:proofErr w:type="spellStart"/>
            <w:r w:rsidRPr="001F3876">
              <w:rPr>
                <w:rFonts w:ascii="Arial" w:hAnsi="Arial" w:cs="Arial"/>
                <w:sz w:val="16"/>
                <w:szCs w:val="16"/>
              </w:rPr>
              <w:t>RoU</w:t>
            </w:r>
            <w:proofErr w:type="spellEnd"/>
          </w:p>
        </w:tc>
        <w:tc>
          <w:tcPr>
            <w:tcW w:w="1021" w:type="dxa"/>
            <w:tcBorders>
              <w:top w:val="nil"/>
              <w:left w:val="nil"/>
              <w:bottom w:val="nil"/>
              <w:right w:val="nil"/>
            </w:tcBorders>
            <w:shd w:val="clear" w:color="auto" w:fill="auto"/>
            <w:noWrap/>
            <w:vAlign w:val="bottom"/>
            <w:hideMark/>
          </w:tcPr>
          <w:p w14:paraId="5E2D3AAC"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691,568</w:t>
            </w:r>
          </w:p>
        </w:tc>
        <w:tc>
          <w:tcPr>
            <w:tcW w:w="1031" w:type="dxa"/>
            <w:tcBorders>
              <w:top w:val="nil"/>
              <w:left w:val="nil"/>
              <w:bottom w:val="nil"/>
              <w:right w:val="nil"/>
            </w:tcBorders>
            <w:shd w:val="clear" w:color="auto" w:fill="auto"/>
            <w:noWrap/>
            <w:vAlign w:val="bottom"/>
            <w:hideMark/>
          </w:tcPr>
          <w:p w14:paraId="0830B71F"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404</w:t>
            </w:r>
          </w:p>
        </w:tc>
        <w:tc>
          <w:tcPr>
            <w:tcW w:w="1036" w:type="dxa"/>
            <w:tcBorders>
              <w:top w:val="nil"/>
              <w:left w:val="nil"/>
              <w:bottom w:val="nil"/>
              <w:right w:val="nil"/>
            </w:tcBorders>
            <w:shd w:val="clear" w:color="auto" w:fill="auto"/>
            <w:noWrap/>
            <w:vAlign w:val="bottom"/>
            <w:hideMark/>
          </w:tcPr>
          <w:p w14:paraId="4FEDE38C"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15" w:type="dxa"/>
            <w:tcBorders>
              <w:top w:val="nil"/>
              <w:left w:val="nil"/>
              <w:bottom w:val="nil"/>
              <w:right w:val="nil"/>
            </w:tcBorders>
            <w:shd w:val="clear" w:color="auto" w:fill="auto"/>
            <w:noWrap/>
            <w:vAlign w:val="bottom"/>
            <w:hideMark/>
          </w:tcPr>
          <w:p w14:paraId="743F500B"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691,972</w:t>
            </w:r>
          </w:p>
        </w:tc>
      </w:tr>
      <w:tr w:rsidR="001F3876" w:rsidRPr="001F3876" w14:paraId="718ACDA0" w14:textId="77777777" w:rsidTr="001120A1">
        <w:trPr>
          <w:trHeight w:val="425"/>
          <w:jc w:val="center"/>
        </w:trPr>
        <w:tc>
          <w:tcPr>
            <w:tcW w:w="3237" w:type="dxa"/>
            <w:tcBorders>
              <w:top w:val="nil"/>
              <w:left w:val="nil"/>
              <w:bottom w:val="nil"/>
              <w:right w:val="nil"/>
            </w:tcBorders>
            <w:shd w:val="clear" w:color="auto" w:fill="auto"/>
            <w:vAlign w:val="bottom"/>
            <w:hideMark/>
          </w:tcPr>
          <w:p w14:paraId="4BEB2113"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Accumulated depreciation/amortisation and impairment</w:t>
            </w:r>
          </w:p>
        </w:tc>
        <w:tc>
          <w:tcPr>
            <w:tcW w:w="1021" w:type="dxa"/>
            <w:tcBorders>
              <w:top w:val="nil"/>
              <w:left w:val="nil"/>
              <w:bottom w:val="nil"/>
              <w:right w:val="nil"/>
            </w:tcBorders>
            <w:shd w:val="clear" w:color="auto" w:fill="auto"/>
            <w:noWrap/>
            <w:vAlign w:val="bottom"/>
            <w:hideMark/>
          </w:tcPr>
          <w:p w14:paraId="1660B9DC"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(14,184)</w:t>
            </w:r>
          </w:p>
        </w:tc>
        <w:tc>
          <w:tcPr>
            <w:tcW w:w="1031" w:type="dxa"/>
            <w:tcBorders>
              <w:top w:val="nil"/>
              <w:left w:val="nil"/>
              <w:bottom w:val="nil"/>
              <w:right w:val="nil"/>
            </w:tcBorders>
            <w:shd w:val="clear" w:color="auto" w:fill="auto"/>
            <w:noWrap/>
            <w:vAlign w:val="bottom"/>
            <w:hideMark/>
          </w:tcPr>
          <w:p w14:paraId="17C6EC3D"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(1,726)</w:t>
            </w:r>
          </w:p>
        </w:tc>
        <w:tc>
          <w:tcPr>
            <w:tcW w:w="1036" w:type="dxa"/>
            <w:tcBorders>
              <w:top w:val="nil"/>
              <w:left w:val="nil"/>
              <w:bottom w:val="nil"/>
              <w:right w:val="nil"/>
            </w:tcBorders>
            <w:shd w:val="clear" w:color="auto" w:fill="auto"/>
            <w:noWrap/>
            <w:vAlign w:val="bottom"/>
            <w:hideMark/>
          </w:tcPr>
          <w:p w14:paraId="4561A64B"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(292,733)</w:t>
            </w:r>
          </w:p>
        </w:tc>
        <w:tc>
          <w:tcPr>
            <w:tcW w:w="1015" w:type="dxa"/>
            <w:tcBorders>
              <w:top w:val="nil"/>
              <w:left w:val="nil"/>
              <w:bottom w:val="nil"/>
              <w:right w:val="nil"/>
            </w:tcBorders>
            <w:shd w:val="clear" w:color="auto" w:fill="auto"/>
            <w:noWrap/>
            <w:vAlign w:val="bottom"/>
            <w:hideMark/>
          </w:tcPr>
          <w:p w14:paraId="4E3565AF"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(308,643)</w:t>
            </w:r>
          </w:p>
        </w:tc>
      </w:tr>
      <w:tr w:rsidR="001F3876" w:rsidRPr="001F3876" w14:paraId="31EDD13E" w14:textId="77777777" w:rsidTr="001120A1">
        <w:trPr>
          <w:trHeight w:val="425"/>
          <w:jc w:val="center"/>
        </w:trPr>
        <w:tc>
          <w:tcPr>
            <w:tcW w:w="3237" w:type="dxa"/>
            <w:tcBorders>
              <w:top w:val="nil"/>
              <w:left w:val="nil"/>
              <w:bottom w:val="nil"/>
              <w:right w:val="nil"/>
            </w:tcBorders>
            <w:shd w:val="clear" w:color="auto" w:fill="auto"/>
            <w:vAlign w:val="bottom"/>
            <w:hideMark/>
          </w:tcPr>
          <w:p w14:paraId="74FF7845"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 xml:space="preserve">Accumulated depreciation/amortisation and impairment - </w:t>
            </w:r>
            <w:proofErr w:type="spellStart"/>
            <w:r w:rsidRPr="001F3876">
              <w:rPr>
                <w:rFonts w:ascii="Arial" w:hAnsi="Arial" w:cs="Arial"/>
                <w:sz w:val="16"/>
                <w:szCs w:val="16"/>
              </w:rPr>
              <w:t>RoU</w:t>
            </w:r>
            <w:proofErr w:type="spellEnd"/>
          </w:p>
        </w:tc>
        <w:tc>
          <w:tcPr>
            <w:tcW w:w="1021" w:type="dxa"/>
            <w:tcBorders>
              <w:top w:val="nil"/>
              <w:left w:val="nil"/>
              <w:bottom w:val="single" w:sz="4" w:space="0" w:color="auto"/>
              <w:right w:val="nil"/>
            </w:tcBorders>
            <w:shd w:val="clear" w:color="auto" w:fill="auto"/>
            <w:noWrap/>
            <w:vAlign w:val="bottom"/>
            <w:hideMark/>
          </w:tcPr>
          <w:p w14:paraId="07B5E6BB"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(173,217)</w:t>
            </w:r>
          </w:p>
        </w:tc>
        <w:tc>
          <w:tcPr>
            <w:tcW w:w="1031" w:type="dxa"/>
            <w:tcBorders>
              <w:top w:val="nil"/>
              <w:left w:val="nil"/>
              <w:bottom w:val="single" w:sz="4" w:space="0" w:color="auto"/>
              <w:right w:val="nil"/>
            </w:tcBorders>
            <w:shd w:val="clear" w:color="auto" w:fill="auto"/>
            <w:noWrap/>
            <w:vAlign w:val="bottom"/>
            <w:hideMark/>
          </w:tcPr>
          <w:p w14:paraId="68614A8E"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(243)</w:t>
            </w:r>
          </w:p>
        </w:tc>
        <w:tc>
          <w:tcPr>
            <w:tcW w:w="1036" w:type="dxa"/>
            <w:tcBorders>
              <w:top w:val="nil"/>
              <w:left w:val="nil"/>
              <w:bottom w:val="single" w:sz="4" w:space="0" w:color="auto"/>
              <w:right w:val="nil"/>
            </w:tcBorders>
            <w:shd w:val="clear" w:color="auto" w:fill="auto"/>
            <w:noWrap/>
            <w:vAlign w:val="bottom"/>
            <w:hideMark/>
          </w:tcPr>
          <w:p w14:paraId="77761362"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15" w:type="dxa"/>
            <w:tcBorders>
              <w:top w:val="nil"/>
              <w:left w:val="nil"/>
              <w:bottom w:val="single" w:sz="4" w:space="0" w:color="auto"/>
              <w:right w:val="nil"/>
            </w:tcBorders>
            <w:shd w:val="clear" w:color="auto" w:fill="auto"/>
            <w:noWrap/>
            <w:vAlign w:val="bottom"/>
            <w:hideMark/>
          </w:tcPr>
          <w:p w14:paraId="07D282BA"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(173,460)</w:t>
            </w:r>
          </w:p>
        </w:tc>
      </w:tr>
      <w:tr w:rsidR="001F3876" w:rsidRPr="001F3876" w14:paraId="466BD711" w14:textId="77777777" w:rsidTr="001F3876">
        <w:trPr>
          <w:trHeight w:val="300"/>
          <w:jc w:val="center"/>
        </w:trPr>
        <w:tc>
          <w:tcPr>
            <w:tcW w:w="3237" w:type="dxa"/>
            <w:tcBorders>
              <w:top w:val="nil"/>
              <w:left w:val="nil"/>
              <w:bottom w:val="nil"/>
              <w:right w:val="nil"/>
            </w:tcBorders>
            <w:shd w:val="clear" w:color="auto" w:fill="auto"/>
            <w:noWrap/>
            <w:vAlign w:val="bottom"/>
            <w:hideMark/>
          </w:tcPr>
          <w:p w14:paraId="0B810FCB" w14:textId="77777777" w:rsidR="001F3876" w:rsidRPr="001F3876" w:rsidRDefault="001F3876" w:rsidP="001F3876">
            <w:pPr>
              <w:spacing w:after="0"/>
              <w:ind w:leftChars="75" w:left="150"/>
              <w:rPr>
                <w:rFonts w:ascii="Arial" w:hAnsi="Arial" w:cs="Arial"/>
                <w:b/>
                <w:bCs/>
                <w:sz w:val="16"/>
                <w:szCs w:val="16"/>
              </w:rPr>
            </w:pPr>
            <w:r w:rsidRPr="001F3876">
              <w:rPr>
                <w:rFonts w:ascii="Arial" w:hAnsi="Arial" w:cs="Arial"/>
                <w:b/>
                <w:bCs/>
                <w:sz w:val="16"/>
                <w:szCs w:val="16"/>
              </w:rPr>
              <w:t>Opening net book balance</w:t>
            </w:r>
          </w:p>
        </w:tc>
        <w:tc>
          <w:tcPr>
            <w:tcW w:w="1021" w:type="dxa"/>
            <w:tcBorders>
              <w:top w:val="nil"/>
              <w:left w:val="nil"/>
              <w:bottom w:val="single" w:sz="4" w:space="0" w:color="auto"/>
              <w:right w:val="nil"/>
            </w:tcBorders>
            <w:shd w:val="clear" w:color="auto" w:fill="auto"/>
            <w:noWrap/>
            <w:vAlign w:val="bottom"/>
            <w:hideMark/>
          </w:tcPr>
          <w:p w14:paraId="7147912C"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549,559</w:t>
            </w:r>
          </w:p>
        </w:tc>
        <w:tc>
          <w:tcPr>
            <w:tcW w:w="1031" w:type="dxa"/>
            <w:tcBorders>
              <w:top w:val="nil"/>
              <w:left w:val="nil"/>
              <w:bottom w:val="single" w:sz="4" w:space="0" w:color="auto"/>
              <w:right w:val="nil"/>
            </w:tcBorders>
            <w:shd w:val="clear" w:color="auto" w:fill="auto"/>
            <w:noWrap/>
            <w:vAlign w:val="bottom"/>
            <w:hideMark/>
          </w:tcPr>
          <w:p w14:paraId="61992830"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7,399</w:t>
            </w:r>
          </w:p>
        </w:tc>
        <w:tc>
          <w:tcPr>
            <w:tcW w:w="1036" w:type="dxa"/>
            <w:tcBorders>
              <w:top w:val="nil"/>
              <w:left w:val="nil"/>
              <w:bottom w:val="single" w:sz="4" w:space="0" w:color="auto"/>
              <w:right w:val="nil"/>
            </w:tcBorders>
            <w:shd w:val="clear" w:color="auto" w:fill="auto"/>
            <w:noWrap/>
            <w:vAlign w:val="bottom"/>
            <w:hideMark/>
          </w:tcPr>
          <w:p w14:paraId="4BA7A628"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278,079</w:t>
            </w:r>
          </w:p>
        </w:tc>
        <w:tc>
          <w:tcPr>
            <w:tcW w:w="1015" w:type="dxa"/>
            <w:tcBorders>
              <w:top w:val="nil"/>
              <w:left w:val="nil"/>
              <w:bottom w:val="single" w:sz="4" w:space="0" w:color="auto"/>
              <w:right w:val="nil"/>
            </w:tcBorders>
            <w:shd w:val="clear" w:color="auto" w:fill="auto"/>
            <w:noWrap/>
            <w:vAlign w:val="bottom"/>
            <w:hideMark/>
          </w:tcPr>
          <w:p w14:paraId="799E3BDF"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835,037</w:t>
            </w:r>
          </w:p>
        </w:tc>
      </w:tr>
      <w:tr w:rsidR="001F3876" w:rsidRPr="001F3876" w14:paraId="7739C41C" w14:textId="77777777" w:rsidTr="001F3876">
        <w:trPr>
          <w:trHeight w:val="300"/>
          <w:jc w:val="center"/>
        </w:trPr>
        <w:tc>
          <w:tcPr>
            <w:tcW w:w="3237" w:type="dxa"/>
            <w:tcBorders>
              <w:top w:val="nil"/>
              <w:left w:val="nil"/>
              <w:bottom w:val="nil"/>
              <w:right w:val="nil"/>
            </w:tcBorders>
            <w:shd w:val="clear" w:color="auto" w:fill="auto"/>
            <w:noWrap/>
            <w:vAlign w:val="bottom"/>
            <w:hideMark/>
          </w:tcPr>
          <w:p w14:paraId="32268729" w14:textId="77777777" w:rsidR="001F3876" w:rsidRPr="001F3876" w:rsidRDefault="001F3876" w:rsidP="001F3876">
            <w:pPr>
              <w:spacing w:after="0"/>
              <w:rPr>
                <w:rFonts w:ascii="Arial" w:hAnsi="Arial" w:cs="Arial"/>
                <w:b/>
                <w:bCs/>
                <w:sz w:val="16"/>
                <w:szCs w:val="16"/>
              </w:rPr>
            </w:pPr>
            <w:r w:rsidRPr="001F3876">
              <w:rPr>
                <w:rFonts w:ascii="Arial" w:hAnsi="Arial" w:cs="Arial"/>
                <w:b/>
                <w:bCs/>
                <w:sz w:val="16"/>
                <w:szCs w:val="16"/>
              </w:rPr>
              <w:t>CAPITAL ASSET ADDITIONS</w:t>
            </w:r>
          </w:p>
        </w:tc>
        <w:tc>
          <w:tcPr>
            <w:tcW w:w="1021" w:type="dxa"/>
            <w:tcBorders>
              <w:top w:val="nil"/>
              <w:left w:val="nil"/>
              <w:bottom w:val="nil"/>
              <w:right w:val="nil"/>
            </w:tcBorders>
            <w:shd w:val="clear" w:color="auto" w:fill="auto"/>
            <w:noWrap/>
            <w:vAlign w:val="bottom"/>
            <w:hideMark/>
          </w:tcPr>
          <w:p w14:paraId="0B1BFD86" w14:textId="77777777" w:rsidR="001F3876" w:rsidRPr="001F3876" w:rsidRDefault="001F3876" w:rsidP="001F3876">
            <w:pPr>
              <w:spacing w:after="0"/>
              <w:rPr>
                <w:rFonts w:ascii="Arial" w:hAnsi="Arial" w:cs="Arial"/>
                <w:b/>
                <w:bCs/>
                <w:sz w:val="16"/>
                <w:szCs w:val="16"/>
              </w:rPr>
            </w:pPr>
          </w:p>
        </w:tc>
        <w:tc>
          <w:tcPr>
            <w:tcW w:w="1031" w:type="dxa"/>
            <w:tcBorders>
              <w:top w:val="nil"/>
              <w:left w:val="nil"/>
              <w:bottom w:val="nil"/>
              <w:right w:val="nil"/>
            </w:tcBorders>
            <w:shd w:val="clear" w:color="auto" w:fill="auto"/>
            <w:noWrap/>
            <w:vAlign w:val="bottom"/>
            <w:hideMark/>
          </w:tcPr>
          <w:p w14:paraId="4BD9B80C" w14:textId="77777777" w:rsidR="001F3876" w:rsidRPr="001F3876" w:rsidRDefault="001F3876" w:rsidP="001F3876">
            <w:pPr>
              <w:spacing w:after="0"/>
              <w:jc w:val="right"/>
              <w:rPr>
                <w:rFonts w:ascii="Times New Roman" w:hAnsi="Times New Roman"/>
              </w:rPr>
            </w:pPr>
          </w:p>
        </w:tc>
        <w:tc>
          <w:tcPr>
            <w:tcW w:w="1036" w:type="dxa"/>
            <w:tcBorders>
              <w:top w:val="nil"/>
              <w:left w:val="nil"/>
              <w:bottom w:val="nil"/>
              <w:right w:val="nil"/>
            </w:tcBorders>
            <w:shd w:val="clear" w:color="auto" w:fill="auto"/>
            <w:noWrap/>
            <w:vAlign w:val="bottom"/>
            <w:hideMark/>
          </w:tcPr>
          <w:p w14:paraId="7A76914D" w14:textId="77777777" w:rsidR="001F3876" w:rsidRPr="001F3876" w:rsidRDefault="001F3876" w:rsidP="001F3876">
            <w:pPr>
              <w:spacing w:after="0"/>
              <w:jc w:val="right"/>
              <w:rPr>
                <w:rFonts w:ascii="Times New Roman" w:hAnsi="Times New Roman"/>
              </w:rPr>
            </w:pPr>
          </w:p>
        </w:tc>
        <w:tc>
          <w:tcPr>
            <w:tcW w:w="1015" w:type="dxa"/>
            <w:tcBorders>
              <w:top w:val="nil"/>
              <w:left w:val="nil"/>
              <w:bottom w:val="nil"/>
              <w:right w:val="nil"/>
            </w:tcBorders>
            <w:shd w:val="clear" w:color="auto" w:fill="auto"/>
            <w:noWrap/>
            <w:vAlign w:val="bottom"/>
            <w:hideMark/>
          </w:tcPr>
          <w:p w14:paraId="31B13B39" w14:textId="77777777" w:rsidR="001F3876" w:rsidRPr="001F3876" w:rsidRDefault="001F3876" w:rsidP="001F3876">
            <w:pPr>
              <w:spacing w:after="0"/>
              <w:jc w:val="right"/>
              <w:rPr>
                <w:rFonts w:ascii="Times New Roman" w:hAnsi="Times New Roman"/>
              </w:rPr>
            </w:pPr>
          </w:p>
        </w:tc>
      </w:tr>
      <w:tr w:rsidR="001F3876" w:rsidRPr="001F3876" w14:paraId="2AF68B32" w14:textId="77777777" w:rsidTr="001F3876">
        <w:trPr>
          <w:trHeight w:val="454"/>
          <w:jc w:val="center"/>
        </w:trPr>
        <w:tc>
          <w:tcPr>
            <w:tcW w:w="3237" w:type="dxa"/>
            <w:tcBorders>
              <w:top w:val="nil"/>
              <w:left w:val="nil"/>
              <w:bottom w:val="nil"/>
              <w:right w:val="nil"/>
            </w:tcBorders>
            <w:shd w:val="clear" w:color="auto" w:fill="auto"/>
            <w:vAlign w:val="bottom"/>
            <w:hideMark/>
          </w:tcPr>
          <w:p w14:paraId="7E254E2B" w14:textId="77777777" w:rsidR="001F3876" w:rsidRPr="001F3876" w:rsidRDefault="001F3876" w:rsidP="001F3876">
            <w:pPr>
              <w:spacing w:after="0"/>
              <w:ind w:leftChars="75" w:left="150"/>
              <w:rPr>
                <w:rFonts w:ascii="Arial" w:hAnsi="Arial" w:cs="Arial"/>
                <w:b/>
                <w:bCs/>
                <w:sz w:val="16"/>
                <w:szCs w:val="16"/>
              </w:rPr>
            </w:pPr>
            <w:r w:rsidRPr="001F3876">
              <w:rPr>
                <w:rFonts w:ascii="Arial" w:hAnsi="Arial" w:cs="Arial"/>
                <w:b/>
                <w:bCs/>
                <w:sz w:val="16"/>
                <w:szCs w:val="16"/>
              </w:rPr>
              <w:t>Estimated expenditure on new or replacement assets</w:t>
            </w:r>
          </w:p>
        </w:tc>
        <w:tc>
          <w:tcPr>
            <w:tcW w:w="1021" w:type="dxa"/>
            <w:tcBorders>
              <w:top w:val="nil"/>
              <w:left w:val="nil"/>
              <w:bottom w:val="nil"/>
              <w:right w:val="nil"/>
            </w:tcBorders>
            <w:shd w:val="clear" w:color="auto" w:fill="auto"/>
            <w:noWrap/>
            <w:vAlign w:val="bottom"/>
            <w:hideMark/>
          </w:tcPr>
          <w:p w14:paraId="7834CC51" w14:textId="77777777" w:rsidR="001F3876" w:rsidRPr="001F3876" w:rsidRDefault="001F3876" w:rsidP="001F3876">
            <w:pPr>
              <w:spacing w:after="0"/>
              <w:ind w:firstLineChars="100" w:firstLine="160"/>
              <w:rPr>
                <w:rFonts w:ascii="Arial" w:hAnsi="Arial" w:cs="Arial"/>
                <w:b/>
                <w:bCs/>
                <w:sz w:val="16"/>
                <w:szCs w:val="16"/>
              </w:rPr>
            </w:pPr>
          </w:p>
        </w:tc>
        <w:tc>
          <w:tcPr>
            <w:tcW w:w="1031" w:type="dxa"/>
            <w:tcBorders>
              <w:top w:val="nil"/>
              <w:left w:val="nil"/>
              <w:bottom w:val="nil"/>
              <w:right w:val="nil"/>
            </w:tcBorders>
            <w:shd w:val="clear" w:color="auto" w:fill="auto"/>
            <w:noWrap/>
            <w:vAlign w:val="bottom"/>
            <w:hideMark/>
          </w:tcPr>
          <w:p w14:paraId="1C8F33A4" w14:textId="77777777" w:rsidR="001F3876" w:rsidRPr="001F3876" w:rsidRDefault="001F3876" w:rsidP="001F3876">
            <w:pPr>
              <w:spacing w:after="0"/>
              <w:jc w:val="right"/>
              <w:rPr>
                <w:rFonts w:ascii="Times New Roman" w:hAnsi="Times New Roman"/>
              </w:rPr>
            </w:pPr>
          </w:p>
        </w:tc>
        <w:tc>
          <w:tcPr>
            <w:tcW w:w="1036" w:type="dxa"/>
            <w:tcBorders>
              <w:top w:val="nil"/>
              <w:left w:val="nil"/>
              <w:bottom w:val="nil"/>
              <w:right w:val="nil"/>
            </w:tcBorders>
            <w:shd w:val="clear" w:color="auto" w:fill="auto"/>
            <w:noWrap/>
            <w:vAlign w:val="bottom"/>
            <w:hideMark/>
          </w:tcPr>
          <w:p w14:paraId="3CBCE9ED" w14:textId="77777777" w:rsidR="001F3876" w:rsidRPr="001F3876" w:rsidRDefault="001F3876" w:rsidP="001F3876">
            <w:pPr>
              <w:spacing w:after="0"/>
              <w:jc w:val="right"/>
              <w:rPr>
                <w:rFonts w:ascii="Times New Roman" w:hAnsi="Times New Roman"/>
              </w:rPr>
            </w:pPr>
          </w:p>
        </w:tc>
        <w:tc>
          <w:tcPr>
            <w:tcW w:w="1015" w:type="dxa"/>
            <w:tcBorders>
              <w:top w:val="nil"/>
              <w:left w:val="nil"/>
              <w:bottom w:val="nil"/>
              <w:right w:val="nil"/>
            </w:tcBorders>
            <w:shd w:val="clear" w:color="auto" w:fill="auto"/>
            <w:noWrap/>
            <w:vAlign w:val="bottom"/>
            <w:hideMark/>
          </w:tcPr>
          <w:p w14:paraId="366710A6" w14:textId="77777777" w:rsidR="001F3876" w:rsidRPr="001F3876" w:rsidRDefault="001F3876" w:rsidP="001F3876">
            <w:pPr>
              <w:spacing w:after="0"/>
              <w:jc w:val="right"/>
              <w:rPr>
                <w:rFonts w:ascii="Times New Roman" w:hAnsi="Times New Roman"/>
              </w:rPr>
            </w:pPr>
          </w:p>
        </w:tc>
      </w:tr>
      <w:tr w:rsidR="001F3876" w:rsidRPr="001F3876" w14:paraId="2A801806" w14:textId="77777777" w:rsidTr="001F3876">
        <w:trPr>
          <w:trHeight w:val="300"/>
          <w:jc w:val="center"/>
        </w:trPr>
        <w:tc>
          <w:tcPr>
            <w:tcW w:w="3237" w:type="dxa"/>
            <w:tcBorders>
              <w:top w:val="nil"/>
              <w:left w:val="nil"/>
              <w:bottom w:val="nil"/>
              <w:right w:val="nil"/>
            </w:tcBorders>
            <w:shd w:val="clear" w:color="auto" w:fill="auto"/>
            <w:noWrap/>
            <w:vAlign w:val="bottom"/>
            <w:hideMark/>
          </w:tcPr>
          <w:p w14:paraId="4F46BD4D"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By purchase - appropriation equity</w:t>
            </w:r>
          </w:p>
        </w:tc>
        <w:tc>
          <w:tcPr>
            <w:tcW w:w="1021" w:type="dxa"/>
            <w:tcBorders>
              <w:top w:val="nil"/>
              <w:left w:val="nil"/>
              <w:bottom w:val="nil"/>
              <w:right w:val="nil"/>
            </w:tcBorders>
            <w:shd w:val="clear" w:color="auto" w:fill="auto"/>
            <w:noWrap/>
            <w:vAlign w:val="bottom"/>
            <w:hideMark/>
          </w:tcPr>
          <w:p w14:paraId="67D91F64"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31" w:type="dxa"/>
            <w:tcBorders>
              <w:top w:val="nil"/>
              <w:left w:val="nil"/>
              <w:bottom w:val="nil"/>
              <w:right w:val="nil"/>
            </w:tcBorders>
            <w:shd w:val="clear" w:color="auto" w:fill="auto"/>
            <w:noWrap/>
            <w:vAlign w:val="bottom"/>
            <w:hideMark/>
          </w:tcPr>
          <w:p w14:paraId="0F96392A"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36" w:type="dxa"/>
            <w:tcBorders>
              <w:top w:val="nil"/>
              <w:left w:val="nil"/>
              <w:bottom w:val="nil"/>
              <w:right w:val="nil"/>
            </w:tcBorders>
            <w:shd w:val="clear" w:color="auto" w:fill="auto"/>
            <w:noWrap/>
            <w:vAlign w:val="bottom"/>
            <w:hideMark/>
          </w:tcPr>
          <w:p w14:paraId="111BC113"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74,859</w:t>
            </w:r>
          </w:p>
        </w:tc>
        <w:tc>
          <w:tcPr>
            <w:tcW w:w="1015" w:type="dxa"/>
            <w:tcBorders>
              <w:top w:val="nil"/>
              <w:left w:val="nil"/>
              <w:bottom w:val="nil"/>
              <w:right w:val="nil"/>
            </w:tcBorders>
            <w:shd w:val="clear" w:color="000000" w:fill="FFFFFF"/>
            <w:noWrap/>
            <w:vAlign w:val="bottom"/>
            <w:hideMark/>
          </w:tcPr>
          <w:p w14:paraId="70CAADF2"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74,859</w:t>
            </w:r>
          </w:p>
        </w:tc>
      </w:tr>
      <w:tr w:rsidR="001F3876" w:rsidRPr="001F3876" w14:paraId="09777895" w14:textId="77777777" w:rsidTr="001F3876">
        <w:trPr>
          <w:trHeight w:val="465"/>
          <w:jc w:val="center"/>
        </w:trPr>
        <w:tc>
          <w:tcPr>
            <w:tcW w:w="3237" w:type="dxa"/>
            <w:tcBorders>
              <w:top w:val="nil"/>
              <w:left w:val="nil"/>
              <w:bottom w:val="nil"/>
              <w:right w:val="nil"/>
            </w:tcBorders>
            <w:shd w:val="clear" w:color="auto" w:fill="auto"/>
            <w:vAlign w:val="bottom"/>
            <w:hideMark/>
          </w:tcPr>
          <w:p w14:paraId="0F266271"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By purchase - appropriation ordinary annual services</w:t>
            </w:r>
          </w:p>
        </w:tc>
        <w:tc>
          <w:tcPr>
            <w:tcW w:w="1021" w:type="dxa"/>
            <w:tcBorders>
              <w:top w:val="nil"/>
              <w:left w:val="nil"/>
              <w:bottom w:val="nil"/>
              <w:right w:val="nil"/>
            </w:tcBorders>
            <w:shd w:val="clear" w:color="auto" w:fill="auto"/>
            <w:noWrap/>
            <w:vAlign w:val="bottom"/>
            <w:hideMark/>
          </w:tcPr>
          <w:p w14:paraId="4E9B4EBC"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31" w:type="dxa"/>
            <w:tcBorders>
              <w:top w:val="nil"/>
              <w:left w:val="nil"/>
              <w:bottom w:val="nil"/>
              <w:right w:val="nil"/>
            </w:tcBorders>
            <w:shd w:val="clear" w:color="auto" w:fill="auto"/>
            <w:noWrap/>
            <w:vAlign w:val="bottom"/>
            <w:hideMark/>
          </w:tcPr>
          <w:p w14:paraId="3728594A"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36" w:type="dxa"/>
            <w:tcBorders>
              <w:top w:val="nil"/>
              <w:left w:val="nil"/>
              <w:bottom w:val="nil"/>
              <w:right w:val="nil"/>
            </w:tcBorders>
            <w:shd w:val="clear" w:color="auto" w:fill="auto"/>
            <w:noWrap/>
            <w:vAlign w:val="bottom"/>
            <w:hideMark/>
          </w:tcPr>
          <w:p w14:paraId="21F6414E"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14,434</w:t>
            </w:r>
          </w:p>
        </w:tc>
        <w:tc>
          <w:tcPr>
            <w:tcW w:w="1015" w:type="dxa"/>
            <w:tcBorders>
              <w:top w:val="nil"/>
              <w:left w:val="nil"/>
              <w:bottom w:val="nil"/>
              <w:right w:val="nil"/>
            </w:tcBorders>
            <w:shd w:val="clear" w:color="000000" w:fill="FFFFFF"/>
            <w:noWrap/>
            <w:vAlign w:val="bottom"/>
            <w:hideMark/>
          </w:tcPr>
          <w:p w14:paraId="7F340381"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14,434</w:t>
            </w:r>
          </w:p>
        </w:tc>
      </w:tr>
      <w:tr w:rsidR="001F3876" w:rsidRPr="001F3876" w14:paraId="2C754584" w14:textId="77777777" w:rsidTr="001F3876">
        <w:trPr>
          <w:trHeight w:val="300"/>
          <w:jc w:val="center"/>
        </w:trPr>
        <w:tc>
          <w:tcPr>
            <w:tcW w:w="3237" w:type="dxa"/>
            <w:tcBorders>
              <w:top w:val="nil"/>
              <w:left w:val="nil"/>
              <w:bottom w:val="nil"/>
              <w:right w:val="nil"/>
            </w:tcBorders>
            <w:shd w:val="clear" w:color="auto" w:fill="auto"/>
            <w:vAlign w:val="bottom"/>
            <w:hideMark/>
          </w:tcPr>
          <w:p w14:paraId="4759A466"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By purchase - internal resources</w:t>
            </w:r>
          </w:p>
        </w:tc>
        <w:tc>
          <w:tcPr>
            <w:tcW w:w="1021" w:type="dxa"/>
            <w:tcBorders>
              <w:top w:val="nil"/>
              <w:left w:val="nil"/>
              <w:bottom w:val="nil"/>
              <w:right w:val="nil"/>
            </w:tcBorders>
            <w:shd w:val="clear" w:color="auto" w:fill="auto"/>
            <w:noWrap/>
            <w:vAlign w:val="bottom"/>
            <w:hideMark/>
          </w:tcPr>
          <w:p w14:paraId="5504C6B4"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4,500</w:t>
            </w:r>
          </w:p>
        </w:tc>
        <w:tc>
          <w:tcPr>
            <w:tcW w:w="1031" w:type="dxa"/>
            <w:tcBorders>
              <w:top w:val="nil"/>
              <w:left w:val="nil"/>
              <w:bottom w:val="nil"/>
              <w:right w:val="nil"/>
            </w:tcBorders>
            <w:shd w:val="clear" w:color="auto" w:fill="auto"/>
            <w:noWrap/>
            <w:vAlign w:val="bottom"/>
            <w:hideMark/>
          </w:tcPr>
          <w:p w14:paraId="3347C594"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1,500</w:t>
            </w:r>
          </w:p>
        </w:tc>
        <w:tc>
          <w:tcPr>
            <w:tcW w:w="1036" w:type="dxa"/>
            <w:tcBorders>
              <w:top w:val="nil"/>
              <w:left w:val="nil"/>
              <w:bottom w:val="nil"/>
              <w:right w:val="nil"/>
            </w:tcBorders>
            <w:shd w:val="clear" w:color="auto" w:fill="auto"/>
            <w:noWrap/>
            <w:vAlign w:val="bottom"/>
            <w:hideMark/>
          </w:tcPr>
          <w:p w14:paraId="63737E9A"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4,456</w:t>
            </w:r>
          </w:p>
        </w:tc>
        <w:tc>
          <w:tcPr>
            <w:tcW w:w="1015" w:type="dxa"/>
            <w:tcBorders>
              <w:top w:val="nil"/>
              <w:left w:val="nil"/>
              <w:bottom w:val="nil"/>
              <w:right w:val="nil"/>
            </w:tcBorders>
            <w:shd w:val="clear" w:color="000000" w:fill="FFFFFF"/>
            <w:noWrap/>
            <w:vAlign w:val="bottom"/>
            <w:hideMark/>
          </w:tcPr>
          <w:p w14:paraId="60CCD0DB"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10,456</w:t>
            </w:r>
          </w:p>
        </w:tc>
      </w:tr>
      <w:tr w:rsidR="001F3876" w:rsidRPr="001F3876" w14:paraId="4F780A0F" w14:textId="77777777" w:rsidTr="001F3876">
        <w:trPr>
          <w:trHeight w:val="225"/>
          <w:jc w:val="center"/>
        </w:trPr>
        <w:tc>
          <w:tcPr>
            <w:tcW w:w="3237" w:type="dxa"/>
            <w:tcBorders>
              <w:top w:val="nil"/>
              <w:left w:val="nil"/>
              <w:bottom w:val="nil"/>
              <w:right w:val="nil"/>
            </w:tcBorders>
            <w:shd w:val="clear" w:color="auto" w:fill="auto"/>
            <w:noWrap/>
            <w:vAlign w:val="bottom"/>
            <w:hideMark/>
          </w:tcPr>
          <w:p w14:paraId="29F89845"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 xml:space="preserve">By purchase - </w:t>
            </w:r>
            <w:proofErr w:type="spellStart"/>
            <w:r w:rsidRPr="001F3876">
              <w:rPr>
                <w:rFonts w:ascii="Arial" w:hAnsi="Arial" w:cs="Arial"/>
                <w:sz w:val="16"/>
                <w:szCs w:val="16"/>
              </w:rPr>
              <w:t>RoU</w:t>
            </w:r>
            <w:proofErr w:type="spellEnd"/>
          </w:p>
        </w:tc>
        <w:tc>
          <w:tcPr>
            <w:tcW w:w="1021" w:type="dxa"/>
            <w:tcBorders>
              <w:top w:val="nil"/>
              <w:left w:val="nil"/>
              <w:bottom w:val="nil"/>
              <w:right w:val="nil"/>
            </w:tcBorders>
            <w:shd w:val="clear" w:color="auto" w:fill="auto"/>
            <w:noWrap/>
            <w:vAlign w:val="bottom"/>
            <w:hideMark/>
          </w:tcPr>
          <w:p w14:paraId="40F65533"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191,293</w:t>
            </w:r>
          </w:p>
        </w:tc>
        <w:tc>
          <w:tcPr>
            <w:tcW w:w="1031" w:type="dxa"/>
            <w:tcBorders>
              <w:top w:val="nil"/>
              <w:left w:val="nil"/>
              <w:bottom w:val="nil"/>
              <w:right w:val="nil"/>
            </w:tcBorders>
            <w:shd w:val="clear" w:color="auto" w:fill="auto"/>
            <w:noWrap/>
            <w:vAlign w:val="bottom"/>
            <w:hideMark/>
          </w:tcPr>
          <w:p w14:paraId="452F5FF7"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106</w:t>
            </w:r>
          </w:p>
        </w:tc>
        <w:tc>
          <w:tcPr>
            <w:tcW w:w="1036" w:type="dxa"/>
            <w:tcBorders>
              <w:top w:val="nil"/>
              <w:left w:val="nil"/>
              <w:bottom w:val="nil"/>
              <w:right w:val="nil"/>
            </w:tcBorders>
            <w:shd w:val="clear" w:color="auto" w:fill="auto"/>
            <w:noWrap/>
            <w:vAlign w:val="bottom"/>
            <w:hideMark/>
          </w:tcPr>
          <w:p w14:paraId="458169C9"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15" w:type="dxa"/>
            <w:tcBorders>
              <w:top w:val="nil"/>
              <w:left w:val="nil"/>
              <w:bottom w:val="nil"/>
              <w:right w:val="nil"/>
            </w:tcBorders>
            <w:shd w:val="clear" w:color="000000" w:fill="FFFFFF"/>
            <w:noWrap/>
            <w:vAlign w:val="bottom"/>
            <w:hideMark/>
          </w:tcPr>
          <w:p w14:paraId="10C422CF"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191,399</w:t>
            </w:r>
          </w:p>
        </w:tc>
      </w:tr>
      <w:tr w:rsidR="001F3876" w:rsidRPr="001F3876" w14:paraId="43481961" w14:textId="77777777" w:rsidTr="001F3876">
        <w:trPr>
          <w:trHeight w:val="300"/>
          <w:jc w:val="center"/>
        </w:trPr>
        <w:tc>
          <w:tcPr>
            <w:tcW w:w="3237" w:type="dxa"/>
            <w:tcBorders>
              <w:top w:val="nil"/>
              <w:left w:val="nil"/>
              <w:bottom w:val="nil"/>
              <w:right w:val="nil"/>
            </w:tcBorders>
            <w:shd w:val="clear" w:color="auto" w:fill="auto"/>
            <w:noWrap/>
            <w:vAlign w:val="bottom"/>
            <w:hideMark/>
          </w:tcPr>
          <w:p w14:paraId="4B26B764" w14:textId="77777777" w:rsidR="001F3876" w:rsidRPr="001F3876" w:rsidRDefault="001F3876" w:rsidP="001F3876">
            <w:pPr>
              <w:spacing w:after="0"/>
              <w:ind w:leftChars="75" w:left="150"/>
              <w:rPr>
                <w:rFonts w:ascii="Arial" w:hAnsi="Arial" w:cs="Arial"/>
                <w:b/>
                <w:bCs/>
                <w:sz w:val="16"/>
                <w:szCs w:val="16"/>
              </w:rPr>
            </w:pPr>
            <w:r w:rsidRPr="001F3876">
              <w:rPr>
                <w:rFonts w:ascii="Arial" w:hAnsi="Arial" w:cs="Arial"/>
                <w:b/>
                <w:bCs/>
                <w:sz w:val="16"/>
                <w:szCs w:val="16"/>
              </w:rPr>
              <w:t>Total additions</w:t>
            </w:r>
          </w:p>
        </w:tc>
        <w:tc>
          <w:tcPr>
            <w:tcW w:w="1021" w:type="dxa"/>
            <w:tcBorders>
              <w:top w:val="nil"/>
              <w:left w:val="nil"/>
              <w:bottom w:val="single" w:sz="4" w:space="0" w:color="auto"/>
              <w:right w:val="nil"/>
            </w:tcBorders>
            <w:shd w:val="clear" w:color="auto" w:fill="auto"/>
            <w:noWrap/>
            <w:vAlign w:val="bottom"/>
            <w:hideMark/>
          </w:tcPr>
          <w:p w14:paraId="27565E48"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195,793</w:t>
            </w:r>
          </w:p>
        </w:tc>
        <w:tc>
          <w:tcPr>
            <w:tcW w:w="1031" w:type="dxa"/>
            <w:tcBorders>
              <w:top w:val="nil"/>
              <w:left w:val="nil"/>
              <w:bottom w:val="single" w:sz="4" w:space="0" w:color="auto"/>
              <w:right w:val="nil"/>
            </w:tcBorders>
            <w:shd w:val="clear" w:color="auto" w:fill="auto"/>
            <w:noWrap/>
            <w:vAlign w:val="bottom"/>
            <w:hideMark/>
          </w:tcPr>
          <w:p w14:paraId="376BB9A9"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1,606</w:t>
            </w:r>
          </w:p>
        </w:tc>
        <w:tc>
          <w:tcPr>
            <w:tcW w:w="1036" w:type="dxa"/>
            <w:tcBorders>
              <w:top w:val="nil"/>
              <w:left w:val="nil"/>
              <w:bottom w:val="single" w:sz="4" w:space="0" w:color="auto"/>
              <w:right w:val="nil"/>
            </w:tcBorders>
            <w:shd w:val="clear" w:color="auto" w:fill="auto"/>
            <w:noWrap/>
            <w:vAlign w:val="bottom"/>
            <w:hideMark/>
          </w:tcPr>
          <w:p w14:paraId="3ABE6981"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93,749</w:t>
            </w:r>
          </w:p>
        </w:tc>
        <w:tc>
          <w:tcPr>
            <w:tcW w:w="1015" w:type="dxa"/>
            <w:tcBorders>
              <w:top w:val="nil"/>
              <w:left w:val="nil"/>
              <w:bottom w:val="single" w:sz="4" w:space="0" w:color="auto"/>
              <w:right w:val="nil"/>
            </w:tcBorders>
            <w:shd w:val="clear" w:color="auto" w:fill="auto"/>
            <w:noWrap/>
            <w:vAlign w:val="bottom"/>
            <w:hideMark/>
          </w:tcPr>
          <w:p w14:paraId="35E23CED"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291,148</w:t>
            </w:r>
          </w:p>
        </w:tc>
      </w:tr>
      <w:tr w:rsidR="001F3876" w:rsidRPr="001F3876" w14:paraId="28BDFE4B" w14:textId="77777777" w:rsidTr="001F3876">
        <w:trPr>
          <w:trHeight w:val="300"/>
          <w:jc w:val="center"/>
        </w:trPr>
        <w:tc>
          <w:tcPr>
            <w:tcW w:w="3237" w:type="dxa"/>
            <w:tcBorders>
              <w:top w:val="nil"/>
              <w:left w:val="nil"/>
              <w:bottom w:val="nil"/>
              <w:right w:val="nil"/>
            </w:tcBorders>
            <w:shd w:val="clear" w:color="auto" w:fill="auto"/>
            <w:noWrap/>
            <w:vAlign w:val="bottom"/>
            <w:hideMark/>
          </w:tcPr>
          <w:p w14:paraId="40026A71" w14:textId="77777777" w:rsidR="001F3876" w:rsidRPr="001F3876" w:rsidRDefault="001F3876" w:rsidP="001F3876">
            <w:pPr>
              <w:spacing w:after="0"/>
              <w:rPr>
                <w:rFonts w:ascii="Arial" w:hAnsi="Arial" w:cs="Arial"/>
                <w:b/>
                <w:bCs/>
                <w:sz w:val="16"/>
                <w:szCs w:val="16"/>
              </w:rPr>
            </w:pPr>
            <w:r w:rsidRPr="001F3876">
              <w:rPr>
                <w:rFonts w:ascii="Arial" w:hAnsi="Arial" w:cs="Arial"/>
                <w:b/>
                <w:bCs/>
                <w:sz w:val="16"/>
                <w:szCs w:val="16"/>
              </w:rPr>
              <w:t>Other movements</w:t>
            </w:r>
          </w:p>
        </w:tc>
        <w:tc>
          <w:tcPr>
            <w:tcW w:w="1021" w:type="dxa"/>
            <w:tcBorders>
              <w:top w:val="nil"/>
              <w:left w:val="nil"/>
              <w:bottom w:val="nil"/>
              <w:right w:val="nil"/>
            </w:tcBorders>
            <w:shd w:val="clear" w:color="auto" w:fill="auto"/>
            <w:noWrap/>
            <w:vAlign w:val="bottom"/>
            <w:hideMark/>
          </w:tcPr>
          <w:p w14:paraId="37BA407A" w14:textId="77777777" w:rsidR="001F3876" w:rsidRPr="001F3876" w:rsidRDefault="001F3876" w:rsidP="001F3876">
            <w:pPr>
              <w:spacing w:after="0"/>
              <w:rPr>
                <w:rFonts w:ascii="Arial" w:hAnsi="Arial" w:cs="Arial"/>
                <w:b/>
                <w:bCs/>
                <w:sz w:val="16"/>
                <w:szCs w:val="16"/>
              </w:rPr>
            </w:pPr>
          </w:p>
        </w:tc>
        <w:tc>
          <w:tcPr>
            <w:tcW w:w="1031" w:type="dxa"/>
            <w:tcBorders>
              <w:top w:val="nil"/>
              <w:left w:val="nil"/>
              <w:bottom w:val="nil"/>
              <w:right w:val="nil"/>
            </w:tcBorders>
            <w:shd w:val="clear" w:color="auto" w:fill="auto"/>
            <w:noWrap/>
            <w:vAlign w:val="bottom"/>
            <w:hideMark/>
          </w:tcPr>
          <w:p w14:paraId="7F485079" w14:textId="77777777" w:rsidR="001F3876" w:rsidRPr="001F3876" w:rsidRDefault="001F3876" w:rsidP="001F3876">
            <w:pPr>
              <w:spacing w:after="0"/>
              <w:jc w:val="right"/>
              <w:rPr>
                <w:rFonts w:ascii="Times New Roman" w:hAnsi="Times New Roman"/>
              </w:rPr>
            </w:pPr>
          </w:p>
        </w:tc>
        <w:tc>
          <w:tcPr>
            <w:tcW w:w="1036" w:type="dxa"/>
            <w:tcBorders>
              <w:top w:val="nil"/>
              <w:left w:val="nil"/>
              <w:bottom w:val="nil"/>
              <w:right w:val="nil"/>
            </w:tcBorders>
            <w:shd w:val="clear" w:color="auto" w:fill="auto"/>
            <w:noWrap/>
            <w:vAlign w:val="bottom"/>
            <w:hideMark/>
          </w:tcPr>
          <w:p w14:paraId="14442F17" w14:textId="77777777" w:rsidR="001F3876" w:rsidRPr="001F3876" w:rsidRDefault="001F3876" w:rsidP="001F3876">
            <w:pPr>
              <w:spacing w:after="0"/>
              <w:jc w:val="right"/>
              <w:rPr>
                <w:rFonts w:ascii="Times New Roman" w:hAnsi="Times New Roman"/>
              </w:rPr>
            </w:pPr>
          </w:p>
        </w:tc>
        <w:tc>
          <w:tcPr>
            <w:tcW w:w="1015" w:type="dxa"/>
            <w:tcBorders>
              <w:top w:val="nil"/>
              <w:left w:val="nil"/>
              <w:bottom w:val="nil"/>
              <w:right w:val="nil"/>
            </w:tcBorders>
            <w:shd w:val="clear" w:color="auto" w:fill="auto"/>
            <w:noWrap/>
            <w:vAlign w:val="bottom"/>
            <w:hideMark/>
          </w:tcPr>
          <w:p w14:paraId="16CF4605" w14:textId="77777777" w:rsidR="001F3876" w:rsidRPr="001F3876" w:rsidRDefault="001F3876" w:rsidP="001F3876">
            <w:pPr>
              <w:spacing w:after="0"/>
              <w:jc w:val="right"/>
              <w:rPr>
                <w:rFonts w:ascii="Times New Roman" w:hAnsi="Times New Roman"/>
              </w:rPr>
            </w:pPr>
          </w:p>
        </w:tc>
      </w:tr>
      <w:tr w:rsidR="001F3876" w:rsidRPr="001F3876" w14:paraId="4DC07458" w14:textId="77777777" w:rsidTr="001F3876">
        <w:trPr>
          <w:trHeight w:val="225"/>
          <w:jc w:val="center"/>
        </w:trPr>
        <w:tc>
          <w:tcPr>
            <w:tcW w:w="3237" w:type="dxa"/>
            <w:tcBorders>
              <w:top w:val="nil"/>
              <w:left w:val="nil"/>
              <w:bottom w:val="nil"/>
              <w:right w:val="nil"/>
            </w:tcBorders>
            <w:shd w:val="clear" w:color="auto" w:fill="auto"/>
            <w:noWrap/>
            <w:vAlign w:val="bottom"/>
            <w:hideMark/>
          </w:tcPr>
          <w:p w14:paraId="1BD139DF"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Depreciation/amortisation expense</w:t>
            </w:r>
          </w:p>
        </w:tc>
        <w:tc>
          <w:tcPr>
            <w:tcW w:w="1021" w:type="dxa"/>
            <w:tcBorders>
              <w:top w:val="nil"/>
              <w:left w:val="nil"/>
              <w:bottom w:val="nil"/>
              <w:right w:val="nil"/>
            </w:tcBorders>
            <w:shd w:val="clear" w:color="auto" w:fill="auto"/>
            <w:noWrap/>
            <w:vAlign w:val="bottom"/>
            <w:hideMark/>
          </w:tcPr>
          <w:p w14:paraId="44A5E372"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(6,367)</w:t>
            </w:r>
          </w:p>
        </w:tc>
        <w:tc>
          <w:tcPr>
            <w:tcW w:w="1031" w:type="dxa"/>
            <w:tcBorders>
              <w:top w:val="nil"/>
              <w:left w:val="nil"/>
              <w:bottom w:val="nil"/>
              <w:right w:val="nil"/>
            </w:tcBorders>
            <w:shd w:val="clear" w:color="auto" w:fill="auto"/>
            <w:noWrap/>
            <w:vAlign w:val="bottom"/>
            <w:hideMark/>
          </w:tcPr>
          <w:p w14:paraId="2B13788A"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(1,582)</w:t>
            </w:r>
          </w:p>
        </w:tc>
        <w:tc>
          <w:tcPr>
            <w:tcW w:w="1036" w:type="dxa"/>
            <w:tcBorders>
              <w:top w:val="nil"/>
              <w:left w:val="nil"/>
              <w:bottom w:val="nil"/>
              <w:right w:val="nil"/>
            </w:tcBorders>
            <w:shd w:val="clear" w:color="auto" w:fill="auto"/>
            <w:noWrap/>
            <w:vAlign w:val="bottom"/>
            <w:hideMark/>
          </w:tcPr>
          <w:p w14:paraId="2503FDBB"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(57,921)</w:t>
            </w:r>
          </w:p>
        </w:tc>
        <w:tc>
          <w:tcPr>
            <w:tcW w:w="1015" w:type="dxa"/>
            <w:tcBorders>
              <w:top w:val="nil"/>
              <w:left w:val="nil"/>
              <w:bottom w:val="nil"/>
              <w:right w:val="nil"/>
            </w:tcBorders>
            <w:shd w:val="clear" w:color="auto" w:fill="auto"/>
            <w:noWrap/>
            <w:vAlign w:val="bottom"/>
            <w:hideMark/>
          </w:tcPr>
          <w:p w14:paraId="2529C03C"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(65,870)</w:t>
            </w:r>
          </w:p>
        </w:tc>
      </w:tr>
      <w:tr w:rsidR="001F3876" w:rsidRPr="001F3876" w14:paraId="7FFB875B" w14:textId="77777777" w:rsidTr="001F3876">
        <w:trPr>
          <w:trHeight w:val="397"/>
          <w:jc w:val="center"/>
        </w:trPr>
        <w:tc>
          <w:tcPr>
            <w:tcW w:w="3237" w:type="dxa"/>
            <w:tcBorders>
              <w:top w:val="nil"/>
              <w:left w:val="nil"/>
              <w:bottom w:val="nil"/>
              <w:right w:val="nil"/>
            </w:tcBorders>
            <w:shd w:val="clear" w:color="auto" w:fill="auto"/>
            <w:noWrap/>
            <w:vAlign w:val="bottom"/>
            <w:hideMark/>
          </w:tcPr>
          <w:p w14:paraId="6B3C36CC"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 xml:space="preserve">Depreciation/amortisation expense - </w:t>
            </w:r>
            <w:proofErr w:type="spellStart"/>
            <w:r w:rsidRPr="001F3876">
              <w:rPr>
                <w:rFonts w:ascii="Arial" w:hAnsi="Arial" w:cs="Arial"/>
                <w:sz w:val="16"/>
                <w:szCs w:val="16"/>
              </w:rPr>
              <w:t>RoU</w:t>
            </w:r>
            <w:proofErr w:type="spellEnd"/>
          </w:p>
        </w:tc>
        <w:tc>
          <w:tcPr>
            <w:tcW w:w="1021" w:type="dxa"/>
            <w:tcBorders>
              <w:top w:val="nil"/>
              <w:left w:val="nil"/>
              <w:bottom w:val="nil"/>
              <w:right w:val="nil"/>
            </w:tcBorders>
            <w:shd w:val="clear" w:color="auto" w:fill="auto"/>
            <w:noWrap/>
            <w:vAlign w:val="bottom"/>
            <w:hideMark/>
          </w:tcPr>
          <w:p w14:paraId="000F205B"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(65,258)</w:t>
            </w:r>
          </w:p>
        </w:tc>
        <w:tc>
          <w:tcPr>
            <w:tcW w:w="1031" w:type="dxa"/>
            <w:tcBorders>
              <w:top w:val="nil"/>
              <w:left w:val="nil"/>
              <w:bottom w:val="nil"/>
              <w:right w:val="nil"/>
            </w:tcBorders>
            <w:shd w:val="clear" w:color="auto" w:fill="auto"/>
            <w:noWrap/>
            <w:vAlign w:val="bottom"/>
            <w:hideMark/>
          </w:tcPr>
          <w:p w14:paraId="5F58FA6E"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(66)</w:t>
            </w:r>
          </w:p>
        </w:tc>
        <w:tc>
          <w:tcPr>
            <w:tcW w:w="1036" w:type="dxa"/>
            <w:tcBorders>
              <w:top w:val="nil"/>
              <w:left w:val="nil"/>
              <w:bottom w:val="nil"/>
              <w:right w:val="nil"/>
            </w:tcBorders>
            <w:shd w:val="clear" w:color="auto" w:fill="auto"/>
            <w:noWrap/>
            <w:vAlign w:val="bottom"/>
            <w:hideMark/>
          </w:tcPr>
          <w:p w14:paraId="738C30B7"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15" w:type="dxa"/>
            <w:tcBorders>
              <w:top w:val="nil"/>
              <w:left w:val="nil"/>
              <w:bottom w:val="nil"/>
              <w:right w:val="nil"/>
            </w:tcBorders>
            <w:shd w:val="clear" w:color="auto" w:fill="auto"/>
            <w:noWrap/>
            <w:vAlign w:val="bottom"/>
            <w:hideMark/>
          </w:tcPr>
          <w:p w14:paraId="6435D364"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(65,324)</w:t>
            </w:r>
          </w:p>
        </w:tc>
      </w:tr>
      <w:tr w:rsidR="001F3876" w:rsidRPr="001F3876" w14:paraId="40004578" w14:textId="77777777" w:rsidTr="001F3876">
        <w:trPr>
          <w:trHeight w:val="225"/>
          <w:jc w:val="center"/>
        </w:trPr>
        <w:tc>
          <w:tcPr>
            <w:tcW w:w="3237" w:type="dxa"/>
            <w:tcBorders>
              <w:top w:val="nil"/>
              <w:left w:val="nil"/>
              <w:bottom w:val="nil"/>
              <w:right w:val="nil"/>
            </w:tcBorders>
            <w:shd w:val="clear" w:color="auto" w:fill="auto"/>
            <w:noWrap/>
            <w:vAlign w:val="bottom"/>
            <w:hideMark/>
          </w:tcPr>
          <w:p w14:paraId="6F849AB4"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Revaluations</w:t>
            </w:r>
          </w:p>
        </w:tc>
        <w:tc>
          <w:tcPr>
            <w:tcW w:w="1021" w:type="dxa"/>
            <w:tcBorders>
              <w:top w:val="nil"/>
              <w:left w:val="nil"/>
              <w:bottom w:val="nil"/>
              <w:right w:val="nil"/>
            </w:tcBorders>
            <w:shd w:val="clear" w:color="auto" w:fill="auto"/>
            <w:noWrap/>
            <w:vAlign w:val="bottom"/>
            <w:hideMark/>
          </w:tcPr>
          <w:p w14:paraId="4D2FD3EA"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(2,569)</w:t>
            </w:r>
          </w:p>
        </w:tc>
        <w:tc>
          <w:tcPr>
            <w:tcW w:w="1031" w:type="dxa"/>
            <w:tcBorders>
              <w:top w:val="nil"/>
              <w:left w:val="nil"/>
              <w:bottom w:val="nil"/>
              <w:right w:val="nil"/>
            </w:tcBorders>
            <w:shd w:val="clear" w:color="auto" w:fill="auto"/>
            <w:noWrap/>
            <w:vAlign w:val="bottom"/>
            <w:hideMark/>
          </w:tcPr>
          <w:p w14:paraId="3EE1A0D5"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36" w:type="dxa"/>
            <w:tcBorders>
              <w:top w:val="nil"/>
              <w:left w:val="nil"/>
              <w:bottom w:val="nil"/>
              <w:right w:val="nil"/>
            </w:tcBorders>
            <w:shd w:val="clear" w:color="auto" w:fill="auto"/>
            <w:noWrap/>
            <w:vAlign w:val="bottom"/>
            <w:hideMark/>
          </w:tcPr>
          <w:p w14:paraId="70E3E9A3"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15" w:type="dxa"/>
            <w:tcBorders>
              <w:top w:val="nil"/>
              <w:left w:val="nil"/>
              <w:bottom w:val="nil"/>
              <w:right w:val="nil"/>
            </w:tcBorders>
            <w:shd w:val="clear" w:color="auto" w:fill="auto"/>
            <w:noWrap/>
            <w:vAlign w:val="bottom"/>
            <w:hideMark/>
          </w:tcPr>
          <w:p w14:paraId="7286FF62"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(2,569)</w:t>
            </w:r>
          </w:p>
        </w:tc>
      </w:tr>
      <w:tr w:rsidR="001F3876" w:rsidRPr="001F3876" w14:paraId="7E678FD0" w14:textId="77777777" w:rsidTr="001120A1">
        <w:trPr>
          <w:trHeight w:val="283"/>
          <w:jc w:val="center"/>
        </w:trPr>
        <w:tc>
          <w:tcPr>
            <w:tcW w:w="3237" w:type="dxa"/>
            <w:tcBorders>
              <w:top w:val="nil"/>
              <w:left w:val="nil"/>
              <w:bottom w:val="nil"/>
              <w:right w:val="nil"/>
            </w:tcBorders>
            <w:shd w:val="clear" w:color="auto" w:fill="auto"/>
            <w:noWrap/>
            <w:vAlign w:val="bottom"/>
            <w:hideMark/>
          </w:tcPr>
          <w:p w14:paraId="6575D19A" w14:textId="77777777" w:rsidR="001F3876" w:rsidRPr="001F3876" w:rsidRDefault="001F3876" w:rsidP="001F3876">
            <w:pPr>
              <w:spacing w:after="0"/>
              <w:ind w:leftChars="75" w:left="150"/>
              <w:rPr>
                <w:rFonts w:ascii="Arial" w:hAnsi="Arial" w:cs="Arial"/>
                <w:b/>
                <w:bCs/>
                <w:sz w:val="16"/>
                <w:szCs w:val="16"/>
              </w:rPr>
            </w:pPr>
            <w:r w:rsidRPr="001F3876">
              <w:rPr>
                <w:rFonts w:ascii="Arial" w:hAnsi="Arial" w:cs="Arial"/>
                <w:b/>
                <w:bCs/>
                <w:sz w:val="16"/>
                <w:szCs w:val="16"/>
              </w:rPr>
              <w:t>Total other movements</w:t>
            </w:r>
          </w:p>
        </w:tc>
        <w:tc>
          <w:tcPr>
            <w:tcW w:w="1021" w:type="dxa"/>
            <w:tcBorders>
              <w:top w:val="nil"/>
              <w:left w:val="nil"/>
              <w:bottom w:val="single" w:sz="4" w:space="0" w:color="auto"/>
              <w:right w:val="nil"/>
            </w:tcBorders>
            <w:shd w:val="clear" w:color="auto" w:fill="auto"/>
            <w:noWrap/>
            <w:vAlign w:val="bottom"/>
            <w:hideMark/>
          </w:tcPr>
          <w:p w14:paraId="73F6E5F2"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(74,194)</w:t>
            </w:r>
          </w:p>
        </w:tc>
        <w:tc>
          <w:tcPr>
            <w:tcW w:w="1031" w:type="dxa"/>
            <w:tcBorders>
              <w:top w:val="nil"/>
              <w:left w:val="nil"/>
              <w:bottom w:val="single" w:sz="4" w:space="0" w:color="auto"/>
              <w:right w:val="nil"/>
            </w:tcBorders>
            <w:shd w:val="clear" w:color="auto" w:fill="auto"/>
            <w:noWrap/>
            <w:vAlign w:val="bottom"/>
            <w:hideMark/>
          </w:tcPr>
          <w:p w14:paraId="61E06F6C"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(1,648)</w:t>
            </w:r>
          </w:p>
        </w:tc>
        <w:tc>
          <w:tcPr>
            <w:tcW w:w="1036" w:type="dxa"/>
            <w:tcBorders>
              <w:top w:val="nil"/>
              <w:left w:val="nil"/>
              <w:bottom w:val="single" w:sz="4" w:space="0" w:color="auto"/>
              <w:right w:val="nil"/>
            </w:tcBorders>
            <w:shd w:val="clear" w:color="auto" w:fill="auto"/>
            <w:noWrap/>
            <w:vAlign w:val="bottom"/>
            <w:hideMark/>
          </w:tcPr>
          <w:p w14:paraId="7A1F5B79"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(57,921)</w:t>
            </w:r>
          </w:p>
        </w:tc>
        <w:tc>
          <w:tcPr>
            <w:tcW w:w="1015" w:type="dxa"/>
            <w:tcBorders>
              <w:top w:val="nil"/>
              <w:left w:val="nil"/>
              <w:bottom w:val="single" w:sz="4" w:space="0" w:color="auto"/>
              <w:right w:val="nil"/>
            </w:tcBorders>
            <w:shd w:val="clear" w:color="auto" w:fill="auto"/>
            <w:noWrap/>
            <w:vAlign w:val="bottom"/>
            <w:hideMark/>
          </w:tcPr>
          <w:p w14:paraId="2005179C"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(133,763)</w:t>
            </w:r>
          </w:p>
        </w:tc>
      </w:tr>
      <w:tr w:rsidR="001F3876" w:rsidRPr="001F3876" w14:paraId="1E1F88D2" w14:textId="77777777" w:rsidTr="001F3876">
        <w:trPr>
          <w:trHeight w:val="300"/>
          <w:jc w:val="center"/>
        </w:trPr>
        <w:tc>
          <w:tcPr>
            <w:tcW w:w="3237" w:type="dxa"/>
            <w:tcBorders>
              <w:top w:val="nil"/>
              <w:left w:val="nil"/>
              <w:bottom w:val="nil"/>
              <w:right w:val="nil"/>
            </w:tcBorders>
            <w:shd w:val="clear" w:color="auto" w:fill="auto"/>
            <w:noWrap/>
            <w:vAlign w:val="bottom"/>
            <w:hideMark/>
          </w:tcPr>
          <w:p w14:paraId="66051E17" w14:textId="77777777" w:rsidR="001F3876" w:rsidRPr="001F3876" w:rsidRDefault="001F3876" w:rsidP="001F3876">
            <w:pPr>
              <w:spacing w:after="0"/>
              <w:rPr>
                <w:rFonts w:ascii="Arial" w:hAnsi="Arial" w:cs="Arial"/>
                <w:b/>
                <w:bCs/>
                <w:sz w:val="16"/>
                <w:szCs w:val="16"/>
              </w:rPr>
            </w:pPr>
            <w:r w:rsidRPr="001F3876">
              <w:rPr>
                <w:rFonts w:ascii="Arial" w:hAnsi="Arial" w:cs="Arial"/>
                <w:b/>
                <w:bCs/>
                <w:sz w:val="16"/>
                <w:szCs w:val="16"/>
              </w:rPr>
              <w:t>As at 30 June 2023</w:t>
            </w:r>
          </w:p>
        </w:tc>
        <w:tc>
          <w:tcPr>
            <w:tcW w:w="1021" w:type="dxa"/>
            <w:tcBorders>
              <w:top w:val="nil"/>
              <w:left w:val="nil"/>
              <w:bottom w:val="nil"/>
              <w:right w:val="nil"/>
            </w:tcBorders>
            <w:shd w:val="clear" w:color="auto" w:fill="auto"/>
            <w:noWrap/>
            <w:vAlign w:val="bottom"/>
            <w:hideMark/>
          </w:tcPr>
          <w:p w14:paraId="6D603830" w14:textId="77777777" w:rsidR="001F3876" w:rsidRPr="001F3876" w:rsidRDefault="001F3876" w:rsidP="001F3876">
            <w:pPr>
              <w:spacing w:after="0"/>
              <w:rPr>
                <w:rFonts w:ascii="Arial" w:hAnsi="Arial" w:cs="Arial"/>
                <w:b/>
                <w:bCs/>
                <w:sz w:val="16"/>
                <w:szCs w:val="16"/>
              </w:rPr>
            </w:pPr>
          </w:p>
        </w:tc>
        <w:tc>
          <w:tcPr>
            <w:tcW w:w="1031" w:type="dxa"/>
            <w:tcBorders>
              <w:top w:val="nil"/>
              <w:left w:val="nil"/>
              <w:bottom w:val="nil"/>
              <w:right w:val="nil"/>
            </w:tcBorders>
            <w:shd w:val="clear" w:color="auto" w:fill="auto"/>
            <w:noWrap/>
            <w:vAlign w:val="bottom"/>
            <w:hideMark/>
          </w:tcPr>
          <w:p w14:paraId="1F586F7E" w14:textId="77777777" w:rsidR="001F3876" w:rsidRPr="001F3876" w:rsidRDefault="001F3876" w:rsidP="001F3876">
            <w:pPr>
              <w:spacing w:after="0"/>
              <w:jc w:val="right"/>
              <w:rPr>
                <w:rFonts w:ascii="Times New Roman" w:hAnsi="Times New Roman"/>
              </w:rPr>
            </w:pPr>
          </w:p>
        </w:tc>
        <w:tc>
          <w:tcPr>
            <w:tcW w:w="1036" w:type="dxa"/>
            <w:tcBorders>
              <w:top w:val="nil"/>
              <w:left w:val="nil"/>
              <w:bottom w:val="nil"/>
              <w:right w:val="nil"/>
            </w:tcBorders>
            <w:shd w:val="clear" w:color="auto" w:fill="auto"/>
            <w:noWrap/>
            <w:vAlign w:val="bottom"/>
            <w:hideMark/>
          </w:tcPr>
          <w:p w14:paraId="1EB9F789" w14:textId="77777777" w:rsidR="001F3876" w:rsidRPr="001F3876" w:rsidRDefault="001F3876" w:rsidP="001F3876">
            <w:pPr>
              <w:spacing w:after="0"/>
              <w:jc w:val="right"/>
              <w:rPr>
                <w:rFonts w:ascii="Times New Roman" w:hAnsi="Times New Roman"/>
              </w:rPr>
            </w:pPr>
          </w:p>
        </w:tc>
        <w:tc>
          <w:tcPr>
            <w:tcW w:w="1015" w:type="dxa"/>
            <w:tcBorders>
              <w:top w:val="nil"/>
              <w:left w:val="nil"/>
              <w:bottom w:val="nil"/>
              <w:right w:val="nil"/>
            </w:tcBorders>
            <w:shd w:val="clear" w:color="auto" w:fill="auto"/>
            <w:noWrap/>
            <w:vAlign w:val="bottom"/>
            <w:hideMark/>
          </w:tcPr>
          <w:p w14:paraId="5F5A168A" w14:textId="77777777" w:rsidR="001F3876" w:rsidRPr="001F3876" w:rsidRDefault="001F3876" w:rsidP="001F3876">
            <w:pPr>
              <w:spacing w:after="0"/>
              <w:jc w:val="right"/>
              <w:rPr>
                <w:rFonts w:ascii="Times New Roman" w:hAnsi="Times New Roman"/>
              </w:rPr>
            </w:pPr>
          </w:p>
        </w:tc>
      </w:tr>
      <w:tr w:rsidR="001F3876" w:rsidRPr="001F3876" w14:paraId="61BFC75C" w14:textId="77777777" w:rsidTr="001F3876">
        <w:trPr>
          <w:trHeight w:val="225"/>
          <w:jc w:val="center"/>
        </w:trPr>
        <w:tc>
          <w:tcPr>
            <w:tcW w:w="3237" w:type="dxa"/>
            <w:tcBorders>
              <w:top w:val="nil"/>
              <w:left w:val="nil"/>
              <w:bottom w:val="nil"/>
              <w:right w:val="nil"/>
            </w:tcBorders>
            <w:shd w:val="clear" w:color="auto" w:fill="auto"/>
            <w:noWrap/>
            <w:vAlign w:val="bottom"/>
            <w:hideMark/>
          </w:tcPr>
          <w:p w14:paraId="3AD0AE37"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Gross book value</w:t>
            </w:r>
          </w:p>
        </w:tc>
        <w:tc>
          <w:tcPr>
            <w:tcW w:w="1021" w:type="dxa"/>
            <w:tcBorders>
              <w:top w:val="nil"/>
              <w:left w:val="nil"/>
              <w:bottom w:val="nil"/>
              <w:right w:val="nil"/>
            </w:tcBorders>
            <w:shd w:val="clear" w:color="auto" w:fill="auto"/>
            <w:noWrap/>
            <w:vAlign w:val="bottom"/>
            <w:hideMark/>
          </w:tcPr>
          <w:p w14:paraId="72B84A38"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47,323</w:t>
            </w:r>
          </w:p>
        </w:tc>
        <w:tc>
          <w:tcPr>
            <w:tcW w:w="1031" w:type="dxa"/>
            <w:tcBorders>
              <w:top w:val="nil"/>
              <w:left w:val="nil"/>
              <w:bottom w:val="nil"/>
              <w:right w:val="nil"/>
            </w:tcBorders>
            <w:shd w:val="clear" w:color="auto" w:fill="auto"/>
            <w:noWrap/>
            <w:vAlign w:val="bottom"/>
            <w:hideMark/>
          </w:tcPr>
          <w:p w14:paraId="2304492C"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10,464</w:t>
            </w:r>
          </w:p>
        </w:tc>
        <w:tc>
          <w:tcPr>
            <w:tcW w:w="1036" w:type="dxa"/>
            <w:tcBorders>
              <w:top w:val="nil"/>
              <w:left w:val="nil"/>
              <w:bottom w:val="nil"/>
              <w:right w:val="nil"/>
            </w:tcBorders>
            <w:shd w:val="clear" w:color="auto" w:fill="auto"/>
            <w:noWrap/>
            <w:vAlign w:val="bottom"/>
            <w:hideMark/>
          </w:tcPr>
          <w:p w14:paraId="7677D627"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664,561</w:t>
            </w:r>
          </w:p>
        </w:tc>
        <w:tc>
          <w:tcPr>
            <w:tcW w:w="1015" w:type="dxa"/>
            <w:tcBorders>
              <w:top w:val="nil"/>
              <w:left w:val="nil"/>
              <w:bottom w:val="nil"/>
              <w:right w:val="nil"/>
            </w:tcBorders>
            <w:shd w:val="clear" w:color="auto" w:fill="auto"/>
            <w:noWrap/>
            <w:vAlign w:val="bottom"/>
            <w:hideMark/>
          </w:tcPr>
          <w:p w14:paraId="6E5F86B5"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724,917</w:t>
            </w:r>
          </w:p>
        </w:tc>
      </w:tr>
      <w:tr w:rsidR="001F3876" w:rsidRPr="001F3876" w14:paraId="44726A7C" w14:textId="77777777" w:rsidTr="001F3876">
        <w:trPr>
          <w:trHeight w:val="225"/>
          <w:jc w:val="center"/>
        </w:trPr>
        <w:tc>
          <w:tcPr>
            <w:tcW w:w="3237" w:type="dxa"/>
            <w:tcBorders>
              <w:top w:val="nil"/>
              <w:left w:val="nil"/>
              <w:bottom w:val="nil"/>
              <w:right w:val="nil"/>
            </w:tcBorders>
            <w:shd w:val="clear" w:color="auto" w:fill="auto"/>
            <w:noWrap/>
            <w:vAlign w:val="bottom"/>
            <w:hideMark/>
          </w:tcPr>
          <w:p w14:paraId="15500D22"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 xml:space="preserve">Gross book value - </w:t>
            </w:r>
            <w:proofErr w:type="spellStart"/>
            <w:r w:rsidRPr="001F3876">
              <w:rPr>
                <w:rFonts w:ascii="Arial" w:hAnsi="Arial" w:cs="Arial"/>
                <w:sz w:val="16"/>
                <w:szCs w:val="16"/>
              </w:rPr>
              <w:t>RoU</w:t>
            </w:r>
            <w:proofErr w:type="spellEnd"/>
          </w:p>
        </w:tc>
        <w:tc>
          <w:tcPr>
            <w:tcW w:w="1021" w:type="dxa"/>
            <w:tcBorders>
              <w:top w:val="nil"/>
              <w:left w:val="nil"/>
              <w:bottom w:val="nil"/>
              <w:right w:val="nil"/>
            </w:tcBorders>
            <w:shd w:val="clear" w:color="auto" w:fill="auto"/>
            <w:noWrap/>
            <w:vAlign w:val="bottom"/>
            <w:hideMark/>
          </w:tcPr>
          <w:p w14:paraId="3B149CBB"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882,861</w:t>
            </w:r>
          </w:p>
        </w:tc>
        <w:tc>
          <w:tcPr>
            <w:tcW w:w="1031" w:type="dxa"/>
            <w:tcBorders>
              <w:top w:val="nil"/>
              <w:left w:val="nil"/>
              <w:bottom w:val="nil"/>
              <w:right w:val="nil"/>
            </w:tcBorders>
            <w:shd w:val="clear" w:color="auto" w:fill="auto"/>
            <w:noWrap/>
            <w:vAlign w:val="bottom"/>
            <w:hideMark/>
          </w:tcPr>
          <w:p w14:paraId="20CD816F"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510</w:t>
            </w:r>
          </w:p>
        </w:tc>
        <w:tc>
          <w:tcPr>
            <w:tcW w:w="1036" w:type="dxa"/>
            <w:tcBorders>
              <w:top w:val="nil"/>
              <w:left w:val="nil"/>
              <w:bottom w:val="nil"/>
              <w:right w:val="nil"/>
            </w:tcBorders>
            <w:shd w:val="clear" w:color="auto" w:fill="auto"/>
            <w:noWrap/>
            <w:vAlign w:val="bottom"/>
            <w:hideMark/>
          </w:tcPr>
          <w:p w14:paraId="06EB4E74"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15" w:type="dxa"/>
            <w:tcBorders>
              <w:top w:val="nil"/>
              <w:left w:val="nil"/>
              <w:bottom w:val="nil"/>
              <w:right w:val="nil"/>
            </w:tcBorders>
            <w:shd w:val="clear" w:color="auto" w:fill="auto"/>
            <w:noWrap/>
            <w:vAlign w:val="bottom"/>
            <w:hideMark/>
          </w:tcPr>
          <w:p w14:paraId="0C2D646D"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880,802</w:t>
            </w:r>
          </w:p>
        </w:tc>
      </w:tr>
      <w:tr w:rsidR="001F3876" w:rsidRPr="001F3876" w14:paraId="43483483" w14:textId="77777777" w:rsidTr="001120A1">
        <w:trPr>
          <w:trHeight w:val="425"/>
          <w:jc w:val="center"/>
        </w:trPr>
        <w:tc>
          <w:tcPr>
            <w:tcW w:w="3237" w:type="dxa"/>
            <w:tcBorders>
              <w:top w:val="nil"/>
              <w:left w:val="nil"/>
              <w:bottom w:val="nil"/>
              <w:right w:val="nil"/>
            </w:tcBorders>
            <w:shd w:val="clear" w:color="auto" w:fill="auto"/>
            <w:vAlign w:val="bottom"/>
            <w:hideMark/>
          </w:tcPr>
          <w:p w14:paraId="746BFC6C"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Accumulated depreciation/amortisation and impairment</w:t>
            </w:r>
          </w:p>
        </w:tc>
        <w:tc>
          <w:tcPr>
            <w:tcW w:w="1021" w:type="dxa"/>
            <w:tcBorders>
              <w:top w:val="nil"/>
              <w:left w:val="nil"/>
              <w:bottom w:val="nil"/>
              <w:right w:val="nil"/>
            </w:tcBorders>
            <w:shd w:val="clear" w:color="auto" w:fill="auto"/>
            <w:noWrap/>
            <w:vAlign w:val="bottom"/>
            <w:hideMark/>
          </w:tcPr>
          <w:p w14:paraId="6DBFB238"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(20,551)</w:t>
            </w:r>
          </w:p>
        </w:tc>
        <w:tc>
          <w:tcPr>
            <w:tcW w:w="1031" w:type="dxa"/>
            <w:tcBorders>
              <w:top w:val="nil"/>
              <w:left w:val="nil"/>
              <w:bottom w:val="nil"/>
              <w:right w:val="nil"/>
            </w:tcBorders>
            <w:shd w:val="clear" w:color="auto" w:fill="auto"/>
            <w:noWrap/>
            <w:vAlign w:val="bottom"/>
            <w:hideMark/>
          </w:tcPr>
          <w:p w14:paraId="6E24F944"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(3,308)</w:t>
            </w:r>
          </w:p>
        </w:tc>
        <w:tc>
          <w:tcPr>
            <w:tcW w:w="1036" w:type="dxa"/>
            <w:tcBorders>
              <w:top w:val="nil"/>
              <w:left w:val="nil"/>
              <w:bottom w:val="nil"/>
              <w:right w:val="nil"/>
            </w:tcBorders>
            <w:shd w:val="clear" w:color="auto" w:fill="auto"/>
            <w:noWrap/>
            <w:vAlign w:val="bottom"/>
            <w:hideMark/>
          </w:tcPr>
          <w:p w14:paraId="1B7B8756"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(350,654)</w:t>
            </w:r>
          </w:p>
        </w:tc>
        <w:tc>
          <w:tcPr>
            <w:tcW w:w="1015" w:type="dxa"/>
            <w:tcBorders>
              <w:top w:val="nil"/>
              <w:left w:val="nil"/>
              <w:bottom w:val="nil"/>
              <w:right w:val="nil"/>
            </w:tcBorders>
            <w:shd w:val="clear" w:color="auto" w:fill="auto"/>
            <w:noWrap/>
            <w:vAlign w:val="bottom"/>
            <w:hideMark/>
          </w:tcPr>
          <w:p w14:paraId="6D03BBCA"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(374,513)</w:t>
            </w:r>
          </w:p>
        </w:tc>
      </w:tr>
      <w:tr w:rsidR="001F3876" w:rsidRPr="001F3876" w14:paraId="583FD08D" w14:textId="77777777" w:rsidTr="001120A1">
        <w:trPr>
          <w:trHeight w:val="425"/>
          <w:jc w:val="center"/>
        </w:trPr>
        <w:tc>
          <w:tcPr>
            <w:tcW w:w="3237" w:type="dxa"/>
            <w:tcBorders>
              <w:top w:val="nil"/>
              <w:left w:val="nil"/>
              <w:bottom w:val="nil"/>
              <w:right w:val="nil"/>
            </w:tcBorders>
            <w:shd w:val="clear" w:color="auto" w:fill="auto"/>
            <w:vAlign w:val="bottom"/>
            <w:hideMark/>
          </w:tcPr>
          <w:p w14:paraId="44135071" w14:textId="77777777" w:rsidR="001F3876" w:rsidRPr="001F3876" w:rsidRDefault="001F3876" w:rsidP="001F3876">
            <w:pPr>
              <w:spacing w:after="0"/>
              <w:ind w:leftChars="75" w:left="150"/>
              <w:rPr>
                <w:rFonts w:ascii="Arial" w:hAnsi="Arial" w:cs="Arial"/>
                <w:sz w:val="16"/>
                <w:szCs w:val="16"/>
              </w:rPr>
            </w:pPr>
            <w:r w:rsidRPr="001F3876">
              <w:rPr>
                <w:rFonts w:ascii="Arial" w:hAnsi="Arial" w:cs="Arial"/>
                <w:sz w:val="16"/>
                <w:szCs w:val="16"/>
              </w:rPr>
              <w:t xml:space="preserve">Accumulated depreciation/amortisation and impairment - </w:t>
            </w:r>
            <w:proofErr w:type="spellStart"/>
            <w:r w:rsidRPr="001F3876">
              <w:rPr>
                <w:rFonts w:ascii="Arial" w:hAnsi="Arial" w:cs="Arial"/>
                <w:sz w:val="16"/>
                <w:szCs w:val="16"/>
              </w:rPr>
              <w:t>RoU</w:t>
            </w:r>
            <w:proofErr w:type="spellEnd"/>
          </w:p>
        </w:tc>
        <w:tc>
          <w:tcPr>
            <w:tcW w:w="1021" w:type="dxa"/>
            <w:tcBorders>
              <w:top w:val="nil"/>
              <w:left w:val="nil"/>
              <w:bottom w:val="single" w:sz="4" w:space="0" w:color="auto"/>
              <w:right w:val="nil"/>
            </w:tcBorders>
            <w:shd w:val="clear" w:color="auto" w:fill="auto"/>
            <w:noWrap/>
            <w:vAlign w:val="bottom"/>
            <w:hideMark/>
          </w:tcPr>
          <w:p w14:paraId="3401EA80"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(238,475)</w:t>
            </w:r>
          </w:p>
        </w:tc>
        <w:tc>
          <w:tcPr>
            <w:tcW w:w="1031" w:type="dxa"/>
            <w:tcBorders>
              <w:top w:val="nil"/>
              <w:left w:val="nil"/>
              <w:bottom w:val="single" w:sz="4" w:space="0" w:color="auto"/>
              <w:right w:val="nil"/>
            </w:tcBorders>
            <w:shd w:val="clear" w:color="auto" w:fill="auto"/>
            <w:noWrap/>
            <w:vAlign w:val="bottom"/>
            <w:hideMark/>
          </w:tcPr>
          <w:p w14:paraId="488DF61C"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(309)</w:t>
            </w:r>
          </w:p>
        </w:tc>
        <w:tc>
          <w:tcPr>
            <w:tcW w:w="1036" w:type="dxa"/>
            <w:tcBorders>
              <w:top w:val="nil"/>
              <w:left w:val="nil"/>
              <w:bottom w:val="single" w:sz="4" w:space="0" w:color="auto"/>
              <w:right w:val="nil"/>
            </w:tcBorders>
            <w:shd w:val="clear" w:color="auto" w:fill="auto"/>
            <w:noWrap/>
            <w:vAlign w:val="bottom"/>
            <w:hideMark/>
          </w:tcPr>
          <w:p w14:paraId="09276033" w14:textId="77777777" w:rsidR="001F3876" w:rsidRPr="001F3876" w:rsidRDefault="001F3876" w:rsidP="001F3876">
            <w:pPr>
              <w:spacing w:after="0"/>
              <w:jc w:val="right"/>
              <w:rPr>
                <w:rFonts w:ascii="Arial" w:hAnsi="Arial" w:cs="Arial"/>
                <w:color w:val="000000"/>
                <w:sz w:val="16"/>
                <w:szCs w:val="16"/>
              </w:rPr>
            </w:pPr>
            <w:r w:rsidRPr="001F3876">
              <w:rPr>
                <w:rFonts w:ascii="Arial" w:hAnsi="Arial" w:cs="Arial"/>
                <w:color w:val="000000"/>
                <w:sz w:val="16"/>
                <w:szCs w:val="16"/>
              </w:rPr>
              <w:t>-</w:t>
            </w:r>
          </w:p>
        </w:tc>
        <w:tc>
          <w:tcPr>
            <w:tcW w:w="1015" w:type="dxa"/>
            <w:tcBorders>
              <w:top w:val="nil"/>
              <w:left w:val="nil"/>
              <w:bottom w:val="single" w:sz="4" w:space="0" w:color="auto"/>
              <w:right w:val="nil"/>
            </w:tcBorders>
            <w:shd w:val="clear" w:color="auto" w:fill="auto"/>
            <w:noWrap/>
            <w:vAlign w:val="bottom"/>
            <w:hideMark/>
          </w:tcPr>
          <w:p w14:paraId="46A237B4"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(238,784)</w:t>
            </w:r>
          </w:p>
        </w:tc>
      </w:tr>
      <w:tr w:rsidR="001F3876" w:rsidRPr="001F3876" w14:paraId="31C860CC" w14:textId="77777777" w:rsidTr="001F3876">
        <w:trPr>
          <w:trHeight w:val="300"/>
          <w:jc w:val="center"/>
        </w:trPr>
        <w:tc>
          <w:tcPr>
            <w:tcW w:w="3237" w:type="dxa"/>
            <w:tcBorders>
              <w:top w:val="nil"/>
              <w:left w:val="nil"/>
              <w:bottom w:val="single" w:sz="4" w:space="0" w:color="auto"/>
              <w:right w:val="nil"/>
            </w:tcBorders>
            <w:shd w:val="clear" w:color="auto" w:fill="auto"/>
            <w:noWrap/>
            <w:vAlign w:val="bottom"/>
            <w:hideMark/>
          </w:tcPr>
          <w:p w14:paraId="23309B19" w14:textId="77777777" w:rsidR="001F3876" w:rsidRPr="001F3876" w:rsidRDefault="001F3876" w:rsidP="001F3876">
            <w:pPr>
              <w:spacing w:after="0"/>
              <w:ind w:leftChars="75" w:left="150"/>
              <w:rPr>
                <w:rFonts w:ascii="Arial" w:hAnsi="Arial" w:cs="Arial"/>
                <w:b/>
                <w:bCs/>
                <w:sz w:val="16"/>
                <w:szCs w:val="16"/>
              </w:rPr>
            </w:pPr>
            <w:r w:rsidRPr="001F3876">
              <w:rPr>
                <w:rFonts w:ascii="Arial" w:hAnsi="Arial" w:cs="Arial"/>
                <w:b/>
                <w:bCs/>
                <w:sz w:val="16"/>
                <w:szCs w:val="16"/>
              </w:rPr>
              <w:t>Closing net book balance</w:t>
            </w:r>
          </w:p>
        </w:tc>
        <w:tc>
          <w:tcPr>
            <w:tcW w:w="1021" w:type="dxa"/>
            <w:tcBorders>
              <w:top w:val="nil"/>
              <w:left w:val="nil"/>
              <w:bottom w:val="single" w:sz="4" w:space="0" w:color="auto"/>
              <w:right w:val="nil"/>
            </w:tcBorders>
            <w:shd w:val="clear" w:color="auto" w:fill="auto"/>
            <w:noWrap/>
            <w:vAlign w:val="bottom"/>
            <w:hideMark/>
          </w:tcPr>
          <w:p w14:paraId="1ABADAD0"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671,158</w:t>
            </w:r>
          </w:p>
        </w:tc>
        <w:tc>
          <w:tcPr>
            <w:tcW w:w="1031" w:type="dxa"/>
            <w:tcBorders>
              <w:top w:val="nil"/>
              <w:left w:val="nil"/>
              <w:bottom w:val="single" w:sz="4" w:space="0" w:color="auto"/>
              <w:right w:val="nil"/>
            </w:tcBorders>
            <w:shd w:val="clear" w:color="auto" w:fill="auto"/>
            <w:noWrap/>
            <w:vAlign w:val="bottom"/>
            <w:hideMark/>
          </w:tcPr>
          <w:p w14:paraId="0D69110B"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7,357</w:t>
            </w:r>
          </w:p>
        </w:tc>
        <w:tc>
          <w:tcPr>
            <w:tcW w:w="1036" w:type="dxa"/>
            <w:tcBorders>
              <w:top w:val="nil"/>
              <w:left w:val="nil"/>
              <w:bottom w:val="single" w:sz="4" w:space="0" w:color="auto"/>
              <w:right w:val="nil"/>
            </w:tcBorders>
            <w:shd w:val="clear" w:color="auto" w:fill="auto"/>
            <w:noWrap/>
            <w:vAlign w:val="bottom"/>
            <w:hideMark/>
          </w:tcPr>
          <w:p w14:paraId="12BF7E4F"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313,907</w:t>
            </w:r>
          </w:p>
        </w:tc>
        <w:tc>
          <w:tcPr>
            <w:tcW w:w="1015" w:type="dxa"/>
            <w:tcBorders>
              <w:top w:val="nil"/>
              <w:left w:val="nil"/>
              <w:bottom w:val="single" w:sz="4" w:space="0" w:color="auto"/>
              <w:right w:val="nil"/>
            </w:tcBorders>
            <w:shd w:val="clear" w:color="auto" w:fill="auto"/>
            <w:noWrap/>
            <w:vAlign w:val="bottom"/>
            <w:hideMark/>
          </w:tcPr>
          <w:p w14:paraId="575D4FB9" w14:textId="77777777" w:rsidR="001F3876" w:rsidRPr="001F3876" w:rsidRDefault="001F3876" w:rsidP="001F3876">
            <w:pPr>
              <w:spacing w:after="0"/>
              <w:jc w:val="right"/>
              <w:rPr>
                <w:rFonts w:ascii="Arial" w:hAnsi="Arial" w:cs="Arial"/>
                <w:b/>
                <w:bCs/>
                <w:color w:val="000000"/>
                <w:sz w:val="16"/>
                <w:szCs w:val="16"/>
              </w:rPr>
            </w:pPr>
            <w:r w:rsidRPr="001F3876">
              <w:rPr>
                <w:rFonts w:ascii="Arial" w:hAnsi="Arial" w:cs="Arial"/>
                <w:b/>
                <w:bCs/>
                <w:color w:val="000000"/>
                <w:sz w:val="16"/>
                <w:szCs w:val="16"/>
              </w:rPr>
              <w:t>992,422</w:t>
            </w:r>
          </w:p>
        </w:tc>
      </w:tr>
    </w:tbl>
    <w:p w14:paraId="6F363DDC" w14:textId="77777777" w:rsidR="001F3876" w:rsidRPr="001F3876" w:rsidRDefault="001F3876" w:rsidP="001F3876">
      <w:pPr>
        <w:pStyle w:val="NEGCFootnote"/>
        <w:spacing w:before="120"/>
      </w:pPr>
      <w:proofErr w:type="spellStart"/>
      <w:r w:rsidRPr="001F3876">
        <w:t>RoU</w:t>
      </w:r>
      <w:proofErr w:type="spellEnd"/>
      <w:r w:rsidRPr="001F3876">
        <w:t xml:space="preserve"> = Right-of-Use asset</w:t>
      </w:r>
    </w:p>
    <w:p w14:paraId="0EF01344" w14:textId="77777777" w:rsidR="001F3876" w:rsidRDefault="001F3876" w:rsidP="001F3876">
      <w:pPr>
        <w:pStyle w:val="Tablenumberandreference"/>
        <w:spacing w:before="120"/>
      </w:pPr>
      <w:r>
        <w:br w:type="page"/>
      </w:r>
    </w:p>
    <w:p w14:paraId="2B1FD260" w14:textId="77777777" w:rsidR="00294236" w:rsidRDefault="00294236" w:rsidP="00294236">
      <w:pPr>
        <w:pStyle w:val="Tablenumberandreference"/>
      </w:pPr>
      <w:r w:rsidRPr="009945AA">
        <w:lastRenderedPageBreak/>
        <w:t>Table 3.7: Schedule of Budgeted Income and Expenses Administered on Behalf of Government (for the period ended 30 June)</w:t>
      </w:r>
    </w:p>
    <w:tbl>
      <w:tblPr>
        <w:tblW w:w="7360" w:type="dxa"/>
        <w:jc w:val="center"/>
        <w:tblLayout w:type="fixed"/>
        <w:tblLook w:val="04A0" w:firstRow="1" w:lastRow="0" w:firstColumn="1" w:lastColumn="0" w:noHBand="0" w:noVBand="1"/>
        <w:tblCaption w:val="Table 3.7: Schedule of Budgeted Income and Expenses Administered on Behalf of Government (for the period ended 30 June)"/>
        <w:tblDescription w:val="This table outlines the Department's schedule of budgeted income and expenses administered on behalf of Government for the period ended 30 June)"/>
      </w:tblPr>
      <w:tblGrid>
        <w:gridCol w:w="3080"/>
        <w:gridCol w:w="856"/>
        <w:gridCol w:w="856"/>
        <w:gridCol w:w="856"/>
        <w:gridCol w:w="856"/>
        <w:gridCol w:w="856"/>
      </w:tblGrid>
      <w:tr w:rsidR="00AD1190" w:rsidRPr="00AD1190" w14:paraId="0B62DD9C" w14:textId="77777777" w:rsidTr="00AD1190">
        <w:trPr>
          <w:trHeight w:val="765"/>
          <w:jc w:val="center"/>
        </w:trPr>
        <w:tc>
          <w:tcPr>
            <w:tcW w:w="3080" w:type="dxa"/>
            <w:tcBorders>
              <w:top w:val="single" w:sz="4" w:space="0" w:color="auto"/>
              <w:left w:val="nil"/>
              <w:bottom w:val="nil"/>
              <w:right w:val="nil"/>
            </w:tcBorders>
            <w:shd w:val="clear" w:color="auto" w:fill="auto"/>
            <w:tcMar>
              <w:left w:w="57" w:type="dxa"/>
              <w:right w:w="57" w:type="dxa"/>
            </w:tcMar>
            <w:hideMark/>
          </w:tcPr>
          <w:p w14:paraId="1B6A42DA" w14:textId="77777777" w:rsidR="00AD1190" w:rsidRPr="00AD1190" w:rsidRDefault="00AD1190" w:rsidP="00AD1190">
            <w:pPr>
              <w:spacing w:before="40" w:after="0"/>
              <w:jc w:val="right"/>
              <w:rPr>
                <w:rFonts w:ascii="Arial" w:hAnsi="Arial" w:cs="Arial"/>
                <w:sz w:val="16"/>
                <w:szCs w:val="16"/>
              </w:rPr>
            </w:pPr>
            <w:r w:rsidRPr="00AD1190">
              <w:rPr>
                <w:rFonts w:ascii="Arial" w:hAnsi="Arial" w:cs="Arial"/>
                <w:sz w:val="16"/>
                <w:szCs w:val="16"/>
              </w:rPr>
              <w:t> </w:t>
            </w:r>
          </w:p>
        </w:tc>
        <w:tc>
          <w:tcPr>
            <w:tcW w:w="856" w:type="dxa"/>
            <w:tcBorders>
              <w:top w:val="single" w:sz="4" w:space="0" w:color="auto"/>
              <w:left w:val="nil"/>
              <w:bottom w:val="single" w:sz="4" w:space="0" w:color="auto"/>
              <w:right w:val="nil"/>
            </w:tcBorders>
            <w:shd w:val="clear" w:color="auto" w:fill="auto"/>
            <w:tcMar>
              <w:left w:w="0" w:type="dxa"/>
              <w:right w:w="57" w:type="dxa"/>
            </w:tcMar>
            <w:hideMark/>
          </w:tcPr>
          <w:p w14:paraId="5693701F" w14:textId="77777777" w:rsidR="00AD1190" w:rsidRPr="00AD1190" w:rsidRDefault="00AD1190" w:rsidP="00AD1190">
            <w:pPr>
              <w:spacing w:before="40" w:after="0"/>
              <w:jc w:val="right"/>
              <w:rPr>
                <w:rFonts w:ascii="Arial" w:hAnsi="Arial" w:cs="Arial"/>
                <w:b/>
                <w:bCs/>
                <w:sz w:val="16"/>
                <w:szCs w:val="16"/>
              </w:rPr>
            </w:pPr>
            <w:r w:rsidRPr="00AD1190">
              <w:rPr>
                <w:rFonts w:ascii="Arial" w:hAnsi="Arial" w:cs="Arial"/>
                <w:b/>
                <w:bCs/>
                <w:sz w:val="16"/>
                <w:szCs w:val="16"/>
              </w:rPr>
              <w:t>2021–22</w:t>
            </w:r>
            <w:r w:rsidRPr="00AD1190">
              <w:rPr>
                <w:rFonts w:ascii="Arial" w:hAnsi="Arial" w:cs="Arial"/>
                <w:b/>
                <w:bCs/>
                <w:sz w:val="16"/>
                <w:szCs w:val="16"/>
              </w:rPr>
              <w:br/>
              <w:t>Estimated actual</w:t>
            </w:r>
            <w:r w:rsidRPr="00AD1190">
              <w:rPr>
                <w:rFonts w:ascii="Arial" w:hAnsi="Arial" w:cs="Arial"/>
                <w:b/>
                <w:bCs/>
                <w:sz w:val="16"/>
                <w:szCs w:val="16"/>
              </w:rPr>
              <w:br/>
            </w:r>
            <w:r w:rsidRPr="00AD1190">
              <w:rPr>
                <w:rFonts w:ascii="Arial" w:hAnsi="Arial" w:cs="Arial"/>
                <w:sz w:val="16"/>
                <w:szCs w:val="16"/>
              </w:rPr>
              <w:t>$'000</w:t>
            </w:r>
          </w:p>
        </w:tc>
        <w:tc>
          <w:tcPr>
            <w:tcW w:w="856" w:type="dxa"/>
            <w:tcBorders>
              <w:top w:val="single" w:sz="4" w:space="0" w:color="auto"/>
              <w:left w:val="nil"/>
              <w:bottom w:val="single" w:sz="4" w:space="0" w:color="auto"/>
              <w:right w:val="nil"/>
            </w:tcBorders>
            <w:shd w:val="clear" w:color="000000" w:fill="D9D9D9"/>
            <w:tcMar>
              <w:left w:w="57" w:type="dxa"/>
              <w:right w:w="57" w:type="dxa"/>
            </w:tcMar>
            <w:hideMark/>
          </w:tcPr>
          <w:p w14:paraId="714147AD" w14:textId="77777777" w:rsidR="00AD1190" w:rsidRPr="00AD1190" w:rsidRDefault="00AD1190" w:rsidP="00AD1190">
            <w:pPr>
              <w:spacing w:before="40" w:after="0"/>
              <w:jc w:val="right"/>
              <w:rPr>
                <w:rFonts w:ascii="Arial" w:hAnsi="Arial" w:cs="Arial"/>
                <w:b/>
                <w:bCs/>
                <w:sz w:val="16"/>
                <w:szCs w:val="16"/>
              </w:rPr>
            </w:pPr>
            <w:r w:rsidRPr="00AD1190">
              <w:rPr>
                <w:rFonts w:ascii="Arial" w:hAnsi="Arial" w:cs="Arial"/>
                <w:b/>
                <w:bCs/>
                <w:sz w:val="16"/>
                <w:szCs w:val="16"/>
              </w:rPr>
              <w:t>2022–23</w:t>
            </w:r>
            <w:r w:rsidRPr="00AD1190">
              <w:rPr>
                <w:rFonts w:ascii="Arial" w:hAnsi="Arial" w:cs="Arial"/>
                <w:b/>
                <w:bCs/>
                <w:sz w:val="16"/>
                <w:szCs w:val="16"/>
              </w:rPr>
              <w:br/>
              <w:t xml:space="preserve">Budget  </w:t>
            </w:r>
            <w:r w:rsidRPr="00AD1190">
              <w:rPr>
                <w:rFonts w:ascii="Arial" w:hAnsi="Arial" w:cs="Arial"/>
                <w:b/>
                <w:bCs/>
                <w:sz w:val="16"/>
                <w:szCs w:val="16"/>
              </w:rPr>
              <w:br/>
            </w:r>
            <w:r w:rsidRPr="00AD1190">
              <w:rPr>
                <w:rFonts w:ascii="Arial" w:hAnsi="Arial" w:cs="Arial"/>
                <w:b/>
                <w:bCs/>
                <w:sz w:val="16"/>
                <w:szCs w:val="16"/>
              </w:rPr>
              <w:br/>
            </w:r>
            <w:r w:rsidRPr="00AD1190">
              <w:rPr>
                <w:rFonts w:ascii="Arial" w:hAnsi="Arial" w:cs="Arial"/>
                <w:sz w:val="16"/>
                <w:szCs w:val="16"/>
              </w:rPr>
              <w:t>$'000</w:t>
            </w:r>
          </w:p>
        </w:tc>
        <w:tc>
          <w:tcPr>
            <w:tcW w:w="856" w:type="dxa"/>
            <w:tcBorders>
              <w:top w:val="single" w:sz="4" w:space="0" w:color="auto"/>
              <w:left w:val="nil"/>
              <w:bottom w:val="single" w:sz="4" w:space="0" w:color="auto"/>
              <w:right w:val="nil"/>
            </w:tcBorders>
            <w:shd w:val="clear" w:color="auto" w:fill="auto"/>
            <w:tcMar>
              <w:left w:w="57" w:type="dxa"/>
              <w:right w:w="57" w:type="dxa"/>
            </w:tcMar>
            <w:hideMark/>
          </w:tcPr>
          <w:p w14:paraId="70679FB2" w14:textId="77777777" w:rsidR="00AD1190" w:rsidRPr="00AD1190" w:rsidRDefault="00AD1190" w:rsidP="00AD1190">
            <w:pPr>
              <w:spacing w:before="40" w:after="0"/>
              <w:jc w:val="right"/>
              <w:rPr>
                <w:rFonts w:ascii="Arial" w:hAnsi="Arial" w:cs="Arial"/>
                <w:b/>
                <w:bCs/>
                <w:sz w:val="16"/>
                <w:szCs w:val="16"/>
              </w:rPr>
            </w:pPr>
            <w:r w:rsidRPr="00AD1190">
              <w:rPr>
                <w:rFonts w:ascii="Arial" w:hAnsi="Arial" w:cs="Arial"/>
                <w:b/>
                <w:bCs/>
                <w:sz w:val="16"/>
                <w:szCs w:val="16"/>
              </w:rPr>
              <w:t>2023–24</w:t>
            </w:r>
            <w:r w:rsidRPr="00AD1190">
              <w:rPr>
                <w:rFonts w:ascii="Arial" w:hAnsi="Arial" w:cs="Arial"/>
                <w:b/>
                <w:bCs/>
                <w:sz w:val="16"/>
                <w:szCs w:val="16"/>
              </w:rPr>
              <w:br/>
              <w:t xml:space="preserve">Forward estimate </w:t>
            </w:r>
            <w:r w:rsidRPr="00AD1190">
              <w:rPr>
                <w:rFonts w:ascii="Arial" w:hAnsi="Arial" w:cs="Arial"/>
                <w:b/>
                <w:bCs/>
                <w:sz w:val="16"/>
                <w:szCs w:val="16"/>
              </w:rPr>
              <w:br/>
            </w:r>
            <w:r w:rsidRPr="00AD1190">
              <w:rPr>
                <w:rFonts w:ascii="Arial" w:hAnsi="Arial" w:cs="Arial"/>
                <w:sz w:val="16"/>
                <w:szCs w:val="16"/>
              </w:rPr>
              <w:t>$'000</w:t>
            </w:r>
          </w:p>
        </w:tc>
        <w:tc>
          <w:tcPr>
            <w:tcW w:w="856" w:type="dxa"/>
            <w:tcBorders>
              <w:top w:val="single" w:sz="4" w:space="0" w:color="auto"/>
              <w:left w:val="nil"/>
              <w:bottom w:val="single" w:sz="4" w:space="0" w:color="auto"/>
              <w:right w:val="nil"/>
            </w:tcBorders>
            <w:shd w:val="clear" w:color="auto" w:fill="auto"/>
            <w:tcMar>
              <w:left w:w="57" w:type="dxa"/>
              <w:right w:w="57" w:type="dxa"/>
            </w:tcMar>
            <w:hideMark/>
          </w:tcPr>
          <w:p w14:paraId="52666693" w14:textId="77777777" w:rsidR="00AD1190" w:rsidRPr="00AD1190" w:rsidRDefault="00AD1190" w:rsidP="00AD1190">
            <w:pPr>
              <w:spacing w:before="40" w:after="0"/>
              <w:jc w:val="right"/>
              <w:rPr>
                <w:rFonts w:ascii="Arial" w:hAnsi="Arial" w:cs="Arial"/>
                <w:b/>
                <w:bCs/>
                <w:sz w:val="16"/>
                <w:szCs w:val="16"/>
              </w:rPr>
            </w:pPr>
            <w:r w:rsidRPr="00AD1190">
              <w:rPr>
                <w:rFonts w:ascii="Arial" w:hAnsi="Arial" w:cs="Arial"/>
                <w:b/>
                <w:bCs/>
                <w:sz w:val="16"/>
                <w:szCs w:val="16"/>
              </w:rPr>
              <w:t>2024–25</w:t>
            </w:r>
            <w:r w:rsidRPr="00AD1190">
              <w:rPr>
                <w:rFonts w:ascii="Arial" w:hAnsi="Arial" w:cs="Arial"/>
                <w:b/>
                <w:bCs/>
                <w:sz w:val="16"/>
                <w:szCs w:val="16"/>
              </w:rPr>
              <w:br/>
              <w:t xml:space="preserve">Forward estimate </w:t>
            </w:r>
            <w:r w:rsidRPr="00AD1190">
              <w:rPr>
                <w:rFonts w:ascii="Arial" w:hAnsi="Arial" w:cs="Arial"/>
                <w:b/>
                <w:bCs/>
                <w:sz w:val="16"/>
                <w:szCs w:val="16"/>
              </w:rPr>
              <w:br/>
            </w:r>
            <w:r w:rsidRPr="00AD1190">
              <w:rPr>
                <w:rFonts w:ascii="Arial" w:hAnsi="Arial" w:cs="Arial"/>
                <w:sz w:val="16"/>
                <w:szCs w:val="16"/>
              </w:rPr>
              <w:t>$'000</w:t>
            </w:r>
          </w:p>
        </w:tc>
        <w:tc>
          <w:tcPr>
            <w:tcW w:w="856" w:type="dxa"/>
            <w:tcBorders>
              <w:top w:val="single" w:sz="4" w:space="0" w:color="auto"/>
              <w:left w:val="nil"/>
              <w:bottom w:val="single" w:sz="4" w:space="0" w:color="auto"/>
              <w:right w:val="nil"/>
            </w:tcBorders>
            <w:shd w:val="clear" w:color="auto" w:fill="auto"/>
            <w:tcMar>
              <w:left w:w="57" w:type="dxa"/>
              <w:right w:w="57" w:type="dxa"/>
            </w:tcMar>
            <w:hideMark/>
          </w:tcPr>
          <w:p w14:paraId="3D79F96F" w14:textId="77777777" w:rsidR="00AD1190" w:rsidRPr="00AD1190" w:rsidRDefault="00AD1190" w:rsidP="00AD1190">
            <w:pPr>
              <w:spacing w:before="40" w:after="0"/>
              <w:jc w:val="right"/>
              <w:rPr>
                <w:rFonts w:ascii="Arial" w:hAnsi="Arial" w:cs="Arial"/>
                <w:b/>
                <w:bCs/>
                <w:sz w:val="16"/>
                <w:szCs w:val="16"/>
              </w:rPr>
            </w:pPr>
            <w:r w:rsidRPr="00AD1190">
              <w:rPr>
                <w:rFonts w:ascii="Arial" w:hAnsi="Arial" w:cs="Arial"/>
                <w:b/>
                <w:bCs/>
                <w:sz w:val="16"/>
                <w:szCs w:val="16"/>
              </w:rPr>
              <w:t>2025–26</w:t>
            </w:r>
            <w:r w:rsidRPr="00AD1190">
              <w:rPr>
                <w:rFonts w:ascii="Arial" w:hAnsi="Arial" w:cs="Arial"/>
                <w:b/>
                <w:bCs/>
                <w:sz w:val="16"/>
                <w:szCs w:val="16"/>
              </w:rPr>
              <w:br/>
              <w:t xml:space="preserve">Forward estimate </w:t>
            </w:r>
            <w:r w:rsidRPr="00AD1190">
              <w:rPr>
                <w:rFonts w:ascii="Arial" w:hAnsi="Arial" w:cs="Arial"/>
                <w:b/>
                <w:bCs/>
                <w:sz w:val="16"/>
                <w:szCs w:val="16"/>
              </w:rPr>
              <w:br/>
            </w:r>
            <w:r w:rsidRPr="00AD1190">
              <w:rPr>
                <w:rFonts w:ascii="Arial" w:hAnsi="Arial" w:cs="Arial"/>
                <w:sz w:val="16"/>
                <w:szCs w:val="16"/>
              </w:rPr>
              <w:t>$'000</w:t>
            </w:r>
          </w:p>
        </w:tc>
      </w:tr>
      <w:tr w:rsidR="00AD1190" w:rsidRPr="00AD1190" w14:paraId="197E9EED" w14:textId="77777777" w:rsidTr="00AD1190">
        <w:trPr>
          <w:trHeight w:val="525"/>
          <w:jc w:val="center"/>
        </w:trPr>
        <w:tc>
          <w:tcPr>
            <w:tcW w:w="3080" w:type="dxa"/>
            <w:tcBorders>
              <w:top w:val="nil"/>
              <w:left w:val="nil"/>
              <w:bottom w:val="nil"/>
              <w:right w:val="nil"/>
            </w:tcBorders>
            <w:shd w:val="clear" w:color="auto" w:fill="auto"/>
            <w:vAlign w:val="bottom"/>
            <w:hideMark/>
          </w:tcPr>
          <w:p w14:paraId="6ADC6BAE" w14:textId="77777777" w:rsidR="00AD1190" w:rsidRPr="00AD1190" w:rsidRDefault="00AD1190" w:rsidP="00AD1190">
            <w:pPr>
              <w:spacing w:after="0"/>
              <w:rPr>
                <w:rFonts w:ascii="Arial" w:hAnsi="Arial" w:cs="Arial"/>
                <w:b/>
                <w:bCs/>
                <w:sz w:val="16"/>
                <w:szCs w:val="16"/>
              </w:rPr>
            </w:pPr>
            <w:r w:rsidRPr="00AD1190">
              <w:rPr>
                <w:rFonts w:ascii="Arial" w:hAnsi="Arial" w:cs="Arial"/>
                <w:b/>
                <w:bCs/>
                <w:sz w:val="16"/>
                <w:szCs w:val="16"/>
              </w:rPr>
              <w:t>EXPENSES ADMINISTERED ON BEHALF OF GOVERNMENT</w:t>
            </w:r>
          </w:p>
        </w:tc>
        <w:tc>
          <w:tcPr>
            <w:tcW w:w="856" w:type="dxa"/>
            <w:tcBorders>
              <w:top w:val="nil"/>
              <w:left w:val="nil"/>
              <w:bottom w:val="nil"/>
              <w:right w:val="nil"/>
            </w:tcBorders>
            <w:shd w:val="clear" w:color="auto" w:fill="auto"/>
            <w:noWrap/>
            <w:tcMar>
              <w:left w:w="0" w:type="dxa"/>
              <w:right w:w="28" w:type="dxa"/>
            </w:tcMar>
            <w:vAlign w:val="bottom"/>
            <w:hideMark/>
          </w:tcPr>
          <w:p w14:paraId="251BF364" w14:textId="77777777" w:rsidR="00AD1190" w:rsidRPr="00AD1190" w:rsidRDefault="00AD1190" w:rsidP="00AD1190">
            <w:pPr>
              <w:spacing w:after="0"/>
              <w:rPr>
                <w:rFonts w:ascii="Arial" w:hAnsi="Arial" w:cs="Arial"/>
                <w:b/>
                <w:bCs/>
                <w:sz w:val="16"/>
                <w:szCs w:val="16"/>
              </w:rPr>
            </w:pPr>
          </w:p>
        </w:tc>
        <w:tc>
          <w:tcPr>
            <w:tcW w:w="856" w:type="dxa"/>
            <w:tcBorders>
              <w:top w:val="nil"/>
              <w:left w:val="nil"/>
              <w:bottom w:val="nil"/>
              <w:right w:val="nil"/>
            </w:tcBorders>
            <w:shd w:val="clear" w:color="000000" w:fill="D9D9D9"/>
            <w:noWrap/>
            <w:tcMar>
              <w:left w:w="0" w:type="dxa"/>
              <w:right w:w="28" w:type="dxa"/>
            </w:tcMar>
            <w:vAlign w:val="bottom"/>
            <w:hideMark/>
          </w:tcPr>
          <w:p w14:paraId="3C54FC80"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 </w:t>
            </w:r>
          </w:p>
        </w:tc>
        <w:tc>
          <w:tcPr>
            <w:tcW w:w="856" w:type="dxa"/>
            <w:tcBorders>
              <w:top w:val="nil"/>
              <w:left w:val="nil"/>
              <w:bottom w:val="nil"/>
              <w:right w:val="nil"/>
            </w:tcBorders>
            <w:shd w:val="clear" w:color="auto" w:fill="auto"/>
            <w:noWrap/>
            <w:tcMar>
              <w:left w:w="0" w:type="dxa"/>
              <w:right w:w="28" w:type="dxa"/>
            </w:tcMar>
            <w:vAlign w:val="bottom"/>
            <w:hideMark/>
          </w:tcPr>
          <w:p w14:paraId="236784AE" w14:textId="77777777" w:rsidR="00AD1190" w:rsidRPr="00AD1190" w:rsidRDefault="00AD1190" w:rsidP="00AD1190">
            <w:pPr>
              <w:spacing w:after="0"/>
              <w:jc w:val="right"/>
              <w:rPr>
                <w:rFonts w:ascii="Arial" w:hAnsi="Arial" w:cs="Arial"/>
                <w:sz w:val="16"/>
                <w:szCs w:val="16"/>
              </w:rPr>
            </w:pPr>
          </w:p>
        </w:tc>
        <w:tc>
          <w:tcPr>
            <w:tcW w:w="856" w:type="dxa"/>
            <w:tcBorders>
              <w:top w:val="nil"/>
              <w:left w:val="nil"/>
              <w:bottom w:val="nil"/>
              <w:right w:val="nil"/>
            </w:tcBorders>
            <w:shd w:val="clear" w:color="auto" w:fill="auto"/>
            <w:noWrap/>
            <w:tcMar>
              <w:left w:w="0" w:type="dxa"/>
              <w:right w:w="28" w:type="dxa"/>
            </w:tcMar>
            <w:vAlign w:val="bottom"/>
            <w:hideMark/>
          </w:tcPr>
          <w:p w14:paraId="5559DA4E" w14:textId="77777777" w:rsidR="00AD1190" w:rsidRPr="00AD1190" w:rsidRDefault="00AD1190" w:rsidP="00AD1190">
            <w:pPr>
              <w:spacing w:after="0"/>
              <w:jc w:val="right"/>
              <w:rPr>
                <w:rFonts w:ascii="Times New Roman" w:hAnsi="Times New Roman"/>
              </w:rPr>
            </w:pPr>
          </w:p>
        </w:tc>
        <w:tc>
          <w:tcPr>
            <w:tcW w:w="856" w:type="dxa"/>
            <w:tcBorders>
              <w:top w:val="nil"/>
              <w:left w:val="nil"/>
              <w:bottom w:val="nil"/>
              <w:right w:val="nil"/>
            </w:tcBorders>
            <w:shd w:val="clear" w:color="auto" w:fill="auto"/>
            <w:noWrap/>
            <w:tcMar>
              <w:left w:w="0" w:type="dxa"/>
              <w:right w:w="28" w:type="dxa"/>
            </w:tcMar>
            <w:vAlign w:val="bottom"/>
            <w:hideMark/>
          </w:tcPr>
          <w:p w14:paraId="7318CD08" w14:textId="77777777" w:rsidR="00AD1190" w:rsidRPr="00AD1190" w:rsidRDefault="00AD1190" w:rsidP="00AD1190">
            <w:pPr>
              <w:spacing w:after="0"/>
              <w:jc w:val="right"/>
              <w:rPr>
                <w:rFonts w:ascii="Times New Roman" w:hAnsi="Times New Roman"/>
              </w:rPr>
            </w:pPr>
          </w:p>
        </w:tc>
      </w:tr>
      <w:tr w:rsidR="00AD1190" w:rsidRPr="00AD1190" w14:paraId="72BECD63"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29A396AF" w14:textId="77777777" w:rsidR="00AD1190" w:rsidRPr="00AD1190" w:rsidRDefault="00AD1190" w:rsidP="00894638">
            <w:pPr>
              <w:spacing w:after="0"/>
              <w:ind w:leftChars="75" w:left="150"/>
              <w:rPr>
                <w:rFonts w:ascii="Arial" w:hAnsi="Arial" w:cs="Arial"/>
                <w:sz w:val="16"/>
                <w:szCs w:val="16"/>
              </w:rPr>
            </w:pPr>
            <w:r w:rsidRPr="00AD1190">
              <w:rPr>
                <w:rFonts w:ascii="Arial" w:hAnsi="Arial" w:cs="Arial"/>
                <w:sz w:val="16"/>
                <w:szCs w:val="16"/>
              </w:rPr>
              <w:t>Suppliers</w:t>
            </w:r>
          </w:p>
        </w:tc>
        <w:tc>
          <w:tcPr>
            <w:tcW w:w="856" w:type="dxa"/>
            <w:tcBorders>
              <w:top w:val="nil"/>
              <w:left w:val="nil"/>
              <w:bottom w:val="nil"/>
              <w:right w:val="nil"/>
            </w:tcBorders>
            <w:shd w:val="clear" w:color="auto" w:fill="auto"/>
            <w:noWrap/>
            <w:tcMar>
              <w:left w:w="0" w:type="dxa"/>
              <w:right w:w="28" w:type="dxa"/>
            </w:tcMar>
            <w:vAlign w:val="bottom"/>
            <w:hideMark/>
          </w:tcPr>
          <w:p w14:paraId="03D86DFA"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6,482,041</w:t>
            </w:r>
          </w:p>
        </w:tc>
        <w:tc>
          <w:tcPr>
            <w:tcW w:w="856" w:type="dxa"/>
            <w:tcBorders>
              <w:top w:val="nil"/>
              <w:left w:val="nil"/>
              <w:bottom w:val="nil"/>
              <w:right w:val="nil"/>
            </w:tcBorders>
            <w:shd w:val="clear" w:color="000000" w:fill="D9D9D9"/>
            <w:noWrap/>
            <w:tcMar>
              <w:left w:w="0" w:type="dxa"/>
              <w:right w:w="28" w:type="dxa"/>
            </w:tcMar>
            <w:vAlign w:val="bottom"/>
            <w:hideMark/>
          </w:tcPr>
          <w:p w14:paraId="20FFBE5A"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2,281,892</w:t>
            </w:r>
          </w:p>
        </w:tc>
        <w:tc>
          <w:tcPr>
            <w:tcW w:w="856" w:type="dxa"/>
            <w:tcBorders>
              <w:top w:val="nil"/>
              <w:left w:val="nil"/>
              <w:bottom w:val="nil"/>
              <w:right w:val="nil"/>
            </w:tcBorders>
            <w:shd w:val="clear" w:color="auto" w:fill="auto"/>
            <w:noWrap/>
            <w:tcMar>
              <w:left w:w="0" w:type="dxa"/>
              <w:right w:w="28" w:type="dxa"/>
            </w:tcMar>
            <w:vAlign w:val="bottom"/>
            <w:hideMark/>
          </w:tcPr>
          <w:p w14:paraId="0E3654D2"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1,394,407</w:t>
            </w:r>
          </w:p>
        </w:tc>
        <w:tc>
          <w:tcPr>
            <w:tcW w:w="856" w:type="dxa"/>
            <w:tcBorders>
              <w:top w:val="nil"/>
              <w:left w:val="nil"/>
              <w:bottom w:val="nil"/>
              <w:right w:val="nil"/>
            </w:tcBorders>
            <w:shd w:val="clear" w:color="auto" w:fill="auto"/>
            <w:noWrap/>
            <w:tcMar>
              <w:left w:w="0" w:type="dxa"/>
              <w:right w:w="28" w:type="dxa"/>
            </w:tcMar>
            <w:vAlign w:val="bottom"/>
            <w:hideMark/>
          </w:tcPr>
          <w:p w14:paraId="5560B2C3"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1,590,031</w:t>
            </w:r>
          </w:p>
        </w:tc>
        <w:tc>
          <w:tcPr>
            <w:tcW w:w="856" w:type="dxa"/>
            <w:tcBorders>
              <w:top w:val="nil"/>
              <w:left w:val="nil"/>
              <w:bottom w:val="nil"/>
              <w:right w:val="nil"/>
            </w:tcBorders>
            <w:shd w:val="clear" w:color="auto" w:fill="auto"/>
            <w:noWrap/>
            <w:tcMar>
              <w:left w:w="0" w:type="dxa"/>
              <w:right w:w="28" w:type="dxa"/>
            </w:tcMar>
            <w:vAlign w:val="bottom"/>
            <w:hideMark/>
          </w:tcPr>
          <w:p w14:paraId="79B6BEB3"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1,753,584</w:t>
            </w:r>
          </w:p>
        </w:tc>
      </w:tr>
      <w:tr w:rsidR="00AD1190" w:rsidRPr="00AD1190" w14:paraId="28EF7D75"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1CDA529E" w14:textId="77777777" w:rsidR="00AD1190" w:rsidRPr="00AD1190" w:rsidRDefault="00AD1190" w:rsidP="00894638">
            <w:pPr>
              <w:spacing w:after="0"/>
              <w:ind w:leftChars="75" w:left="150"/>
              <w:rPr>
                <w:rFonts w:ascii="Arial" w:hAnsi="Arial" w:cs="Arial"/>
                <w:sz w:val="16"/>
                <w:szCs w:val="16"/>
              </w:rPr>
            </w:pPr>
            <w:r w:rsidRPr="00AD1190">
              <w:rPr>
                <w:rFonts w:ascii="Arial" w:hAnsi="Arial" w:cs="Arial"/>
                <w:sz w:val="16"/>
                <w:szCs w:val="16"/>
              </w:rPr>
              <w:t>Subsidies</w:t>
            </w:r>
          </w:p>
        </w:tc>
        <w:tc>
          <w:tcPr>
            <w:tcW w:w="856" w:type="dxa"/>
            <w:tcBorders>
              <w:top w:val="nil"/>
              <w:left w:val="nil"/>
              <w:bottom w:val="nil"/>
              <w:right w:val="nil"/>
            </w:tcBorders>
            <w:shd w:val="clear" w:color="auto" w:fill="auto"/>
            <w:noWrap/>
            <w:tcMar>
              <w:left w:w="0" w:type="dxa"/>
              <w:right w:w="28" w:type="dxa"/>
            </w:tcMar>
            <w:vAlign w:val="bottom"/>
            <w:hideMark/>
          </w:tcPr>
          <w:p w14:paraId="7EA0306A"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15,111,149</w:t>
            </w:r>
          </w:p>
        </w:tc>
        <w:tc>
          <w:tcPr>
            <w:tcW w:w="856" w:type="dxa"/>
            <w:tcBorders>
              <w:top w:val="nil"/>
              <w:left w:val="nil"/>
              <w:bottom w:val="nil"/>
              <w:right w:val="nil"/>
            </w:tcBorders>
            <w:shd w:val="clear" w:color="000000" w:fill="D9D9D9"/>
            <w:noWrap/>
            <w:tcMar>
              <w:left w:w="0" w:type="dxa"/>
              <w:right w:w="28" w:type="dxa"/>
            </w:tcMar>
            <w:vAlign w:val="bottom"/>
            <w:hideMark/>
          </w:tcPr>
          <w:p w14:paraId="626E5B7A"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17,222,532</w:t>
            </w:r>
          </w:p>
        </w:tc>
        <w:tc>
          <w:tcPr>
            <w:tcW w:w="856" w:type="dxa"/>
            <w:tcBorders>
              <w:top w:val="nil"/>
              <w:left w:val="nil"/>
              <w:bottom w:val="nil"/>
              <w:right w:val="nil"/>
            </w:tcBorders>
            <w:shd w:val="clear" w:color="auto" w:fill="auto"/>
            <w:noWrap/>
            <w:tcMar>
              <w:left w:w="0" w:type="dxa"/>
              <w:right w:w="28" w:type="dxa"/>
            </w:tcMar>
            <w:vAlign w:val="bottom"/>
            <w:hideMark/>
          </w:tcPr>
          <w:p w14:paraId="3EB832A9"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19,009,840</w:t>
            </w:r>
          </w:p>
        </w:tc>
        <w:tc>
          <w:tcPr>
            <w:tcW w:w="856" w:type="dxa"/>
            <w:tcBorders>
              <w:top w:val="nil"/>
              <w:left w:val="nil"/>
              <w:bottom w:val="nil"/>
              <w:right w:val="nil"/>
            </w:tcBorders>
            <w:shd w:val="clear" w:color="auto" w:fill="auto"/>
            <w:noWrap/>
            <w:tcMar>
              <w:left w:w="0" w:type="dxa"/>
              <w:right w:w="28" w:type="dxa"/>
            </w:tcMar>
            <w:vAlign w:val="bottom"/>
            <w:hideMark/>
          </w:tcPr>
          <w:p w14:paraId="3B7C40FB"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20,065,765</w:t>
            </w:r>
          </w:p>
        </w:tc>
        <w:tc>
          <w:tcPr>
            <w:tcW w:w="856" w:type="dxa"/>
            <w:tcBorders>
              <w:top w:val="nil"/>
              <w:left w:val="nil"/>
              <w:bottom w:val="nil"/>
              <w:right w:val="nil"/>
            </w:tcBorders>
            <w:shd w:val="clear" w:color="auto" w:fill="auto"/>
            <w:noWrap/>
            <w:tcMar>
              <w:left w:w="0" w:type="dxa"/>
              <w:right w:w="28" w:type="dxa"/>
            </w:tcMar>
            <w:vAlign w:val="bottom"/>
            <w:hideMark/>
          </w:tcPr>
          <w:p w14:paraId="28D5B0E1"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21,304,952</w:t>
            </w:r>
          </w:p>
        </w:tc>
      </w:tr>
      <w:tr w:rsidR="00AD1190" w:rsidRPr="00AD1190" w14:paraId="7C3453C6"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06ACC38E" w14:textId="77777777" w:rsidR="00AD1190" w:rsidRPr="00AD1190" w:rsidRDefault="00AD1190" w:rsidP="00894638">
            <w:pPr>
              <w:spacing w:after="0"/>
              <w:ind w:leftChars="75" w:left="150"/>
              <w:rPr>
                <w:rFonts w:ascii="Arial" w:hAnsi="Arial" w:cs="Arial"/>
                <w:sz w:val="16"/>
                <w:szCs w:val="16"/>
              </w:rPr>
            </w:pPr>
            <w:r w:rsidRPr="00AD1190">
              <w:rPr>
                <w:rFonts w:ascii="Arial" w:hAnsi="Arial" w:cs="Arial"/>
                <w:sz w:val="16"/>
                <w:szCs w:val="16"/>
              </w:rPr>
              <w:t>Personal benefits</w:t>
            </w:r>
          </w:p>
        </w:tc>
        <w:tc>
          <w:tcPr>
            <w:tcW w:w="856" w:type="dxa"/>
            <w:tcBorders>
              <w:top w:val="nil"/>
              <w:left w:val="nil"/>
              <w:bottom w:val="nil"/>
              <w:right w:val="nil"/>
            </w:tcBorders>
            <w:shd w:val="clear" w:color="auto" w:fill="auto"/>
            <w:noWrap/>
            <w:tcMar>
              <w:left w:w="0" w:type="dxa"/>
              <w:right w:w="28" w:type="dxa"/>
            </w:tcMar>
            <w:vAlign w:val="bottom"/>
            <w:hideMark/>
          </w:tcPr>
          <w:p w14:paraId="2CD6CE18"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64,247,131</w:t>
            </w:r>
          </w:p>
        </w:tc>
        <w:tc>
          <w:tcPr>
            <w:tcW w:w="856" w:type="dxa"/>
            <w:tcBorders>
              <w:top w:val="nil"/>
              <w:left w:val="nil"/>
              <w:bottom w:val="nil"/>
              <w:right w:val="nil"/>
            </w:tcBorders>
            <w:shd w:val="clear" w:color="000000" w:fill="D9D9D9"/>
            <w:noWrap/>
            <w:tcMar>
              <w:left w:w="0" w:type="dxa"/>
              <w:right w:w="28" w:type="dxa"/>
            </w:tcMar>
            <w:vAlign w:val="bottom"/>
            <w:hideMark/>
          </w:tcPr>
          <w:p w14:paraId="47AD2857"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66,132,954</w:t>
            </w:r>
          </w:p>
        </w:tc>
        <w:tc>
          <w:tcPr>
            <w:tcW w:w="856" w:type="dxa"/>
            <w:tcBorders>
              <w:top w:val="nil"/>
              <w:left w:val="nil"/>
              <w:bottom w:val="nil"/>
              <w:right w:val="nil"/>
            </w:tcBorders>
            <w:shd w:val="clear" w:color="auto" w:fill="auto"/>
            <w:noWrap/>
            <w:tcMar>
              <w:left w:w="0" w:type="dxa"/>
              <w:right w:w="28" w:type="dxa"/>
            </w:tcMar>
            <w:vAlign w:val="bottom"/>
            <w:hideMark/>
          </w:tcPr>
          <w:p w14:paraId="58F15F3B"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63,683,234</w:t>
            </w:r>
          </w:p>
        </w:tc>
        <w:tc>
          <w:tcPr>
            <w:tcW w:w="856" w:type="dxa"/>
            <w:tcBorders>
              <w:top w:val="nil"/>
              <w:left w:val="nil"/>
              <w:bottom w:val="nil"/>
              <w:right w:val="nil"/>
            </w:tcBorders>
            <w:shd w:val="clear" w:color="auto" w:fill="auto"/>
            <w:noWrap/>
            <w:tcMar>
              <w:left w:w="0" w:type="dxa"/>
              <w:right w:w="28" w:type="dxa"/>
            </w:tcMar>
            <w:vAlign w:val="bottom"/>
            <w:hideMark/>
          </w:tcPr>
          <w:p w14:paraId="3EDF3B2B"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65,151,876</w:t>
            </w:r>
          </w:p>
        </w:tc>
        <w:tc>
          <w:tcPr>
            <w:tcW w:w="856" w:type="dxa"/>
            <w:tcBorders>
              <w:top w:val="nil"/>
              <w:left w:val="nil"/>
              <w:bottom w:val="nil"/>
              <w:right w:val="nil"/>
            </w:tcBorders>
            <w:shd w:val="clear" w:color="auto" w:fill="auto"/>
            <w:noWrap/>
            <w:tcMar>
              <w:left w:w="0" w:type="dxa"/>
              <w:right w:w="28" w:type="dxa"/>
            </w:tcMar>
            <w:vAlign w:val="bottom"/>
            <w:hideMark/>
          </w:tcPr>
          <w:p w14:paraId="14EDA735"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67,192,532</w:t>
            </w:r>
          </w:p>
        </w:tc>
      </w:tr>
      <w:tr w:rsidR="00AD1190" w:rsidRPr="00AD1190" w14:paraId="5B44BDF6"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7E7EC39E" w14:textId="77777777" w:rsidR="00AD1190" w:rsidRPr="00AD1190" w:rsidRDefault="00AD1190" w:rsidP="00894638">
            <w:pPr>
              <w:spacing w:after="0"/>
              <w:ind w:leftChars="75" w:left="150"/>
              <w:rPr>
                <w:rFonts w:ascii="Arial" w:hAnsi="Arial" w:cs="Arial"/>
                <w:sz w:val="16"/>
                <w:szCs w:val="16"/>
              </w:rPr>
            </w:pPr>
            <w:r w:rsidRPr="00AD1190">
              <w:rPr>
                <w:rFonts w:ascii="Arial" w:hAnsi="Arial" w:cs="Arial"/>
                <w:sz w:val="16"/>
                <w:szCs w:val="16"/>
              </w:rPr>
              <w:t>Grants</w:t>
            </w:r>
          </w:p>
        </w:tc>
        <w:tc>
          <w:tcPr>
            <w:tcW w:w="856" w:type="dxa"/>
            <w:tcBorders>
              <w:top w:val="nil"/>
              <w:left w:val="nil"/>
              <w:bottom w:val="nil"/>
              <w:right w:val="nil"/>
            </w:tcBorders>
            <w:shd w:val="clear" w:color="auto" w:fill="auto"/>
            <w:noWrap/>
            <w:tcMar>
              <w:left w:w="0" w:type="dxa"/>
              <w:right w:w="28" w:type="dxa"/>
            </w:tcMar>
            <w:vAlign w:val="bottom"/>
            <w:hideMark/>
          </w:tcPr>
          <w:p w14:paraId="60238BCB"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13,000,607</w:t>
            </w:r>
          </w:p>
        </w:tc>
        <w:tc>
          <w:tcPr>
            <w:tcW w:w="856" w:type="dxa"/>
            <w:tcBorders>
              <w:top w:val="nil"/>
              <w:left w:val="nil"/>
              <w:bottom w:val="nil"/>
              <w:right w:val="nil"/>
            </w:tcBorders>
            <w:shd w:val="clear" w:color="000000" w:fill="D9D9D9"/>
            <w:noWrap/>
            <w:tcMar>
              <w:left w:w="0" w:type="dxa"/>
              <w:right w:w="28" w:type="dxa"/>
            </w:tcMar>
            <w:vAlign w:val="bottom"/>
            <w:hideMark/>
          </w:tcPr>
          <w:p w14:paraId="4EB6CD47"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12,235,233</w:t>
            </w:r>
          </w:p>
        </w:tc>
        <w:tc>
          <w:tcPr>
            <w:tcW w:w="856" w:type="dxa"/>
            <w:tcBorders>
              <w:top w:val="nil"/>
              <w:left w:val="nil"/>
              <w:bottom w:val="nil"/>
              <w:right w:val="nil"/>
            </w:tcBorders>
            <w:shd w:val="clear" w:color="auto" w:fill="auto"/>
            <w:noWrap/>
            <w:tcMar>
              <w:left w:w="0" w:type="dxa"/>
              <w:right w:w="28" w:type="dxa"/>
            </w:tcMar>
            <w:vAlign w:val="bottom"/>
            <w:hideMark/>
          </w:tcPr>
          <w:p w14:paraId="55EDF129"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11,619,488</w:t>
            </w:r>
          </w:p>
        </w:tc>
        <w:tc>
          <w:tcPr>
            <w:tcW w:w="856" w:type="dxa"/>
            <w:tcBorders>
              <w:top w:val="nil"/>
              <w:left w:val="nil"/>
              <w:bottom w:val="nil"/>
              <w:right w:val="nil"/>
            </w:tcBorders>
            <w:shd w:val="clear" w:color="auto" w:fill="auto"/>
            <w:noWrap/>
            <w:tcMar>
              <w:left w:w="0" w:type="dxa"/>
              <w:right w:w="28" w:type="dxa"/>
            </w:tcMar>
            <w:vAlign w:val="bottom"/>
            <w:hideMark/>
          </w:tcPr>
          <w:p w14:paraId="24499FF7"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11,780,671</w:t>
            </w:r>
          </w:p>
        </w:tc>
        <w:tc>
          <w:tcPr>
            <w:tcW w:w="856" w:type="dxa"/>
            <w:tcBorders>
              <w:top w:val="nil"/>
              <w:left w:val="nil"/>
              <w:bottom w:val="nil"/>
              <w:right w:val="nil"/>
            </w:tcBorders>
            <w:shd w:val="clear" w:color="auto" w:fill="auto"/>
            <w:noWrap/>
            <w:tcMar>
              <w:left w:w="0" w:type="dxa"/>
              <w:right w:w="28" w:type="dxa"/>
            </w:tcMar>
            <w:vAlign w:val="bottom"/>
            <w:hideMark/>
          </w:tcPr>
          <w:p w14:paraId="378A9A0D"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11,943,473</w:t>
            </w:r>
          </w:p>
        </w:tc>
      </w:tr>
      <w:tr w:rsidR="00AD1190" w:rsidRPr="00AD1190" w14:paraId="1385AF35" w14:textId="77777777" w:rsidTr="0059629C">
        <w:trPr>
          <w:trHeight w:val="227"/>
          <w:jc w:val="center"/>
        </w:trPr>
        <w:tc>
          <w:tcPr>
            <w:tcW w:w="3080" w:type="dxa"/>
            <w:tcBorders>
              <w:top w:val="nil"/>
              <w:left w:val="nil"/>
              <w:bottom w:val="nil"/>
              <w:right w:val="nil"/>
            </w:tcBorders>
            <w:shd w:val="clear" w:color="auto" w:fill="auto"/>
            <w:vAlign w:val="bottom"/>
            <w:hideMark/>
          </w:tcPr>
          <w:p w14:paraId="77386D04" w14:textId="77777777" w:rsidR="00AD1190" w:rsidRPr="00AD1190" w:rsidRDefault="00AD1190" w:rsidP="0059629C">
            <w:pPr>
              <w:spacing w:after="0"/>
              <w:ind w:leftChars="75" w:left="150"/>
              <w:rPr>
                <w:rFonts w:ascii="Arial" w:hAnsi="Arial" w:cs="Arial"/>
                <w:sz w:val="16"/>
                <w:szCs w:val="16"/>
              </w:rPr>
            </w:pPr>
            <w:r w:rsidRPr="00AD1190">
              <w:rPr>
                <w:rFonts w:ascii="Arial" w:hAnsi="Arial" w:cs="Arial"/>
                <w:sz w:val="16"/>
                <w:szCs w:val="16"/>
              </w:rPr>
              <w:t>Write down and impairment of assets</w:t>
            </w:r>
          </w:p>
        </w:tc>
        <w:tc>
          <w:tcPr>
            <w:tcW w:w="856" w:type="dxa"/>
            <w:tcBorders>
              <w:top w:val="nil"/>
              <w:left w:val="nil"/>
              <w:bottom w:val="nil"/>
              <w:right w:val="nil"/>
            </w:tcBorders>
            <w:shd w:val="clear" w:color="auto" w:fill="auto"/>
            <w:noWrap/>
            <w:tcMar>
              <w:left w:w="0" w:type="dxa"/>
              <w:right w:w="28" w:type="dxa"/>
            </w:tcMar>
            <w:vAlign w:val="bottom"/>
            <w:hideMark/>
          </w:tcPr>
          <w:p w14:paraId="4ABB2CD0"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34,683</w:t>
            </w:r>
          </w:p>
        </w:tc>
        <w:tc>
          <w:tcPr>
            <w:tcW w:w="856" w:type="dxa"/>
            <w:tcBorders>
              <w:top w:val="nil"/>
              <w:left w:val="nil"/>
              <w:bottom w:val="nil"/>
              <w:right w:val="nil"/>
            </w:tcBorders>
            <w:shd w:val="clear" w:color="000000" w:fill="D9D9D9"/>
            <w:noWrap/>
            <w:tcMar>
              <w:left w:w="0" w:type="dxa"/>
              <w:right w:w="28" w:type="dxa"/>
            </w:tcMar>
            <w:vAlign w:val="bottom"/>
            <w:hideMark/>
          </w:tcPr>
          <w:p w14:paraId="09B2F2DE"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6,000</w:t>
            </w:r>
          </w:p>
        </w:tc>
        <w:tc>
          <w:tcPr>
            <w:tcW w:w="856" w:type="dxa"/>
            <w:tcBorders>
              <w:top w:val="nil"/>
              <w:left w:val="nil"/>
              <w:bottom w:val="nil"/>
              <w:right w:val="nil"/>
            </w:tcBorders>
            <w:shd w:val="clear" w:color="auto" w:fill="auto"/>
            <w:noWrap/>
            <w:tcMar>
              <w:left w:w="0" w:type="dxa"/>
              <w:right w:w="28" w:type="dxa"/>
            </w:tcMar>
            <w:vAlign w:val="bottom"/>
            <w:hideMark/>
          </w:tcPr>
          <w:p w14:paraId="311BF72E"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17,060</w:t>
            </w:r>
          </w:p>
        </w:tc>
        <w:tc>
          <w:tcPr>
            <w:tcW w:w="856" w:type="dxa"/>
            <w:tcBorders>
              <w:top w:val="nil"/>
              <w:left w:val="nil"/>
              <w:bottom w:val="nil"/>
              <w:right w:val="nil"/>
            </w:tcBorders>
            <w:shd w:val="clear" w:color="auto" w:fill="auto"/>
            <w:noWrap/>
            <w:tcMar>
              <w:left w:w="0" w:type="dxa"/>
              <w:right w:w="28" w:type="dxa"/>
            </w:tcMar>
            <w:vAlign w:val="bottom"/>
            <w:hideMark/>
          </w:tcPr>
          <w:p w14:paraId="18E672F5"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16,529</w:t>
            </w:r>
          </w:p>
        </w:tc>
        <w:tc>
          <w:tcPr>
            <w:tcW w:w="856" w:type="dxa"/>
            <w:tcBorders>
              <w:top w:val="nil"/>
              <w:left w:val="nil"/>
              <w:bottom w:val="nil"/>
              <w:right w:val="nil"/>
            </w:tcBorders>
            <w:shd w:val="clear" w:color="auto" w:fill="auto"/>
            <w:noWrap/>
            <w:tcMar>
              <w:left w:w="0" w:type="dxa"/>
              <w:right w:w="28" w:type="dxa"/>
            </w:tcMar>
            <w:vAlign w:val="bottom"/>
            <w:hideMark/>
          </w:tcPr>
          <w:p w14:paraId="5BD4F346"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16,529</w:t>
            </w:r>
          </w:p>
        </w:tc>
      </w:tr>
      <w:tr w:rsidR="00AD1190" w:rsidRPr="00AD1190" w14:paraId="23141CB0" w14:textId="77777777" w:rsidTr="0059629C">
        <w:trPr>
          <w:trHeight w:val="225"/>
          <w:jc w:val="center"/>
        </w:trPr>
        <w:tc>
          <w:tcPr>
            <w:tcW w:w="3080" w:type="dxa"/>
            <w:tcBorders>
              <w:top w:val="nil"/>
              <w:left w:val="nil"/>
              <w:bottom w:val="nil"/>
              <w:right w:val="nil"/>
            </w:tcBorders>
            <w:shd w:val="clear" w:color="000000" w:fill="FFFFFF"/>
            <w:vAlign w:val="bottom"/>
            <w:hideMark/>
          </w:tcPr>
          <w:p w14:paraId="0A9F3184" w14:textId="77777777" w:rsidR="00AD1190" w:rsidRPr="00AD1190" w:rsidRDefault="00AD1190" w:rsidP="0059629C">
            <w:pPr>
              <w:spacing w:after="0"/>
              <w:ind w:leftChars="75" w:left="150"/>
              <w:rPr>
                <w:rFonts w:ascii="Arial" w:hAnsi="Arial" w:cs="Arial"/>
                <w:sz w:val="16"/>
                <w:szCs w:val="16"/>
              </w:rPr>
            </w:pPr>
            <w:r w:rsidRPr="00AD1190">
              <w:rPr>
                <w:rFonts w:ascii="Arial" w:hAnsi="Arial" w:cs="Arial"/>
                <w:sz w:val="16"/>
                <w:szCs w:val="16"/>
              </w:rPr>
              <w:t>Corporate Commonwealth entities</w:t>
            </w:r>
          </w:p>
        </w:tc>
        <w:tc>
          <w:tcPr>
            <w:tcW w:w="856" w:type="dxa"/>
            <w:tcBorders>
              <w:top w:val="nil"/>
              <w:left w:val="nil"/>
              <w:bottom w:val="nil"/>
              <w:right w:val="nil"/>
            </w:tcBorders>
            <w:shd w:val="clear" w:color="auto" w:fill="auto"/>
            <w:noWrap/>
            <w:tcMar>
              <w:left w:w="0" w:type="dxa"/>
              <w:right w:w="28" w:type="dxa"/>
            </w:tcMar>
            <w:vAlign w:val="bottom"/>
            <w:hideMark/>
          </w:tcPr>
          <w:p w14:paraId="183B3D58"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599,289</w:t>
            </w:r>
          </w:p>
        </w:tc>
        <w:tc>
          <w:tcPr>
            <w:tcW w:w="856" w:type="dxa"/>
            <w:tcBorders>
              <w:top w:val="nil"/>
              <w:left w:val="nil"/>
              <w:bottom w:val="nil"/>
              <w:right w:val="nil"/>
            </w:tcBorders>
            <w:shd w:val="clear" w:color="000000" w:fill="D9D9D9"/>
            <w:noWrap/>
            <w:tcMar>
              <w:left w:w="0" w:type="dxa"/>
              <w:right w:w="28" w:type="dxa"/>
            </w:tcMar>
            <w:vAlign w:val="bottom"/>
            <w:hideMark/>
          </w:tcPr>
          <w:p w14:paraId="33AD08C6"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598,999</w:t>
            </w:r>
          </w:p>
        </w:tc>
        <w:tc>
          <w:tcPr>
            <w:tcW w:w="856" w:type="dxa"/>
            <w:tcBorders>
              <w:top w:val="nil"/>
              <w:left w:val="nil"/>
              <w:bottom w:val="nil"/>
              <w:right w:val="nil"/>
            </w:tcBorders>
            <w:shd w:val="clear" w:color="auto" w:fill="auto"/>
            <w:noWrap/>
            <w:tcMar>
              <w:left w:w="0" w:type="dxa"/>
              <w:right w:w="28" w:type="dxa"/>
            </w:tcMar>
            <w:vAlign w:val="bottom"/>
            <w:hideMark/>
          </w:tcPr>
          <w:p w14:paraId="1036696D"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379,071</w:t>
            </w:r>
          </w:p>
        </w:tc>
        <w:tc>
          <w:tcPr>
            <w:tcW w:w="856" w:type="dxa"/>
            <w:tcBorders>
              <w:top w:val="nil"/>
              <w:left w:val="nil"/>
              <w:bottom w:val="nil"/>
              <w:right w:val="nil"/>
            </w:tcBorders>
            <w:shd w:val="clear" w:color="auto" w:fill="auto"/>
            <w:noWrap/>
            <w:tcMar>
              <w:left w:w="0" w:type="dxa"/>
              <w:right w:w="28" w:type="dxa"/>
            </w:tcMar>
            <w:vAlign w:val="bottom"/>
            <w:hideMark/>
          </w:tcPr>
          <w:p w14:paraId="127737BE"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305,451</w:t>
            </w:r>
          </w:p>
        </w:tc>
        <w:tc>
          <w:tcPr>
            <w:tcW w:w="856" w:type="dxa"/>
            <w:tcBorders>
              <w:top w:val="nil"/>
              <w:left w:val="nil"/>
              <w:bottom w:val="nil"/>
              <w:right w:val="nil"/>
            </w:tcBorders>
            <w:shd w:val="clear" w:color="auto" w:fill="auto"/>
            <w:noWrap/>
            <w:tcMar>
              <w:left w:w="0" w:type="dxa"/>
              <w:right w:w="28" w:type="dxa"/>
            </w:tcMar>
            <w:vAlign w:val="bottom"/>
            <w:hideMark/>
          </w:tcPr>
          <w:p w14:paraId="02A22FE5"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281,968</w:t>
            </w:r>
          </w:p>
        </w:tc>
      </w:tr>
      <w:tr w:rsidR="00AD1190" w:rsidRPr="00AD1190" w14:paraId="1E206190" w14:textId="77777777" w:rsidTr="0059629C">
        <w:trPr>
          <w:trHeight w:val="225"/>
          <w:jc w:val="center"/>
        </w:trPr>
        <w:tc>
          <w:tcPr>
            <w:tcW w:w="3080" w:type="dxa"/>
            <w:tcBorders>
              <w:top w:val="nil"/>
              <w:left w:val="nil"/>
              <w:bottom w:val="nil"/>
              <w:right w:val="nil"/>
            </w:tcBorders>
            <w:shd w:val="clear" w:color="auto" w:fill="auto"/>
            <w:noWrap/>
            <w:vAlign w:val="bottom"/>
            <w:hideMark/>
          </w:tcPr>
          <w:p w14:paraId="559D6421" w14:textId="77777777" w:rsidR="00AD1190" w:rsidRPr="00AD1190" w:rsidRDefault="00AD1190" w:rsidP="0059629C">
            <w:pPr>
              <w:spacing w:after="0"/>
              <w:ind w:leftChars="75" w:left="150"/>
              <w:rPr>
                <w:rFonts w:ascii="Arial" w:hAnsi="Arial" w:cs="Arial"/>
                <w:sz w:val="16"/>
                <w:szCs w:val="16"/>
              </w:rPr>
            </w:pPr>
            <w:r w:rsidRPr="00AD1190">
              <w:rPr>
                <w:rFonts w:ascii="Arial" w:hAnsi="Arial" w:cs="Arial"/>
                <w:sz w:val="16"/>
                <w:szCs w:val="16"/>
              </w:rPr>
              <w:t>Depreciation and amortisation</w:t>
            </w:r>
          </w:p>
        </w:tc>
        <w:tc>
          <w:tcPr>
            <w:tcW w:w="856" w:type="dxa"/>
            <w:tcBorders>
              <w:top w:val="nil"/>
              <w:left w:val="nil"/>
              <w:bottom w:val="nil"/>
              <w:right w:val="nil"/>
            </w:tcBorders>
            <w:shd w:val="clear" w:color="auto" w:fill="auto"/>
            <w:noWrap/>
            <w:tcMar>
              <w:left w:w="0" w:type="dxa"/>
              <w:right w:w="28" w:type="dxa"/>
            </w:tcMar>
            <w:vAlign w:val="bottom"/>
            <w:hideMark/>
          </w:tcPr>
          <w:p w14:paraId="12172ED1"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1,711</w:t>
            </w:r>
          </w:p>
        </w:tc>
        <w:tc>
          <w:tcPr>
            <w:tcW w:w="856" w:type="dxa"/>
            <w:tcBorders>
              <w:top w:val="nil"/>
              <w:left w:val="nil"/>
              <w:bottom w:val="nil"/>
              <w:right w:val="nil"/>
            </w:tcBorders>
            <w:shd w:val="clear" w:color="000000" w:fill="D9D9D9"/>
            <w:noWrap/>
            <w:tcMar>
              <w:left w:w="0" w:type="dxa"/>
              <w:right w:w="28" w:type="dxa"/>
            </w:tcMar>
            <w:vAlign w:val="bottom"/>
            <w:hideMark/>
          </w:tcPr>
          <w:p w14:paraId="1E6BBFD3"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1,711</w:t>
            </w:r>
          </w:p>
        </w:tc>
        <w:tc>
          <w:tcPr>
            <w:tcW w:w="856" w:type="dxa"/>
            <w:tcBorders>
              <w:top w:val="nil"/>
              <w:left w:val="nil"/>
              <w:bottom w:val="nil"/>
              <w:right w:val="nil"/>
            </w:tcBorders>
            <w:shd w:val="clear" w:color="auto" w:fill="auto"/>
            <w:noWrap/>
            <w:tcMar>
              <w:left w:w="0" w:type="dxa"/>
              <w:right w:w="28" w:type="dxa"/>
            </w:tcMar>
            <w:vAlign w:val="bottom"/>
            <w:hideMark/>
          </w:tcPr>
          <w:p w14:paraId="26AAC876"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1,711</w:t>
            </w:r>
          </w:p>
        </w:tc>
        <w:tc>
          <w:tcPr>
            <w:tcW w:w="856" w:type="dxa"/>
            <w:tcBorders>
              <w:top w:val="nil"/>
              <w:left w:val="nil"/>
              <w:bottom w:val="nil"/>
              <w:right w:val="nil"/>
            </w:tcBorders>
            <w:shd w:val="clear" w:color="auto" w:fill="auto"/>
            <w:noWrap/>
            <w:tcMar>
              <w:left w:w="0" w:type="dxa"/>
              <w:right w:w="28" w:type="dxa"/>
            </w:tcMar>
            <w:vAlign w:val="bottom"/>
            <w:hideMark/>
          </w:tcPr>
          <w:p w14:paraId="00D9234C"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1,434</w:t>
            </w:r>
          </w:p>
        </w:tc>
        <w:tc>
          <w:tcPr>
            <w:tcW w:w="856" w:type="dxa"/>
            <w:tcBorders>
              <w:top w:val="nil"/>
              <w:left w:val="nil"/>
              <w:bottom w:val="nil"/>
              <w:right w:val="nil"/>
            </w:tcBorders>
            <w:shd w:val="clear" w:color="auto" w:fill="auto"/>
            <w:noWrap/>
            <w:tcMar>
              <w:left w:w="0" w:type="dxa"/>
              <w:right w:w="28" w:type="dxa"/>
            </w:tcMar>
            <w:vAlign w:val="bottom"/>
            <w:hideMark/>
          </w:tcPr>
          <w:p w14:paraId="252BD894"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w:t>
            </w:r>
          </w:p>
        </w:tc>
      </w:tr>
      <w:tr w:rsidR="00AD1190" w:rsidRPr="00AD1190" w14:paraId="309427B9" w14:textId="77777777" w:rsidTr="0059629C">
        <w:trPr>
          <w:trHeight w:val="225"/>
          <w:jc w:val="center"/>
        </w:trPr>
        <w:tc>
          <w:tcPr>
            <w:tcW w:w="3080" w:type="dxa"/>
            <w:tcBorders>
              <w:top w:val="nil"/>
              <w:left w:val="nil"/>
              <w:bottom w:val="nil"/>
              <w:right w:val="nil"/>
            </w:tcBorders>
            <w:shd w:val="clear" w:color="000000" w:fill="FFFFFF"/>
            <w:vAlign w:val="bottom"/>
            <w:hideMark/>
          </w:tcPr>
          <w:p w14:paraId="5B4B8E57" w14:textId="77777777" w:rsidR="00AD1190" w:rsidRPr="00AD1190" w:rsidRDefault="00AD1190" w:rsidP="0059629C">
            <w:pPr>
              <w:spacing w:after="0"/>
              <w:ind w:leftChars="75" w:left="150"/>
              <w:rPr>
                <w:rFonts w:ascii="Arial" w:hAnsi="Arial" w:cs="Arial"/>
                <w:sz w:val="16"/>
                <w:szCs w:val="16"/>
              </w:rPr>
            </w:pPr>
            <w:r w:rsidRPr="00AD1190">
              <w:rPr>
                <w:rFonts w:ascii="Arial" w:hAnsi="Arial" w:cs="Arial"/>
                <w:sz w:val="16"/>
                <w:szCs w:val="16"/>
              </w:rPr>
              <w:t>Other expenses</w:t>
            </w:r>
          </w:p>
        </w:tc>
        <w:tc>
          <w:tcPr>
            <w:tcW w:w="856" w:type="dxa"/>
            <w:tcBorders>
              <w:top w:val="nil"/>
              <w:left w:val="nil"/>
              <w:bottom w:val="nil"/>
              <w:right w:val="nil"/>
            </w:tcBorders>
            <w:shd w:val="clear" w:color="auto" w:fill="auto"/>
            <w:noWrap/>
            <w:tcMar>
              <w:left w:w="0" w:type="dxa"/>
              <w:right w:w="28" w:type="dxa"/>
            </w:tcMar>
            <w:vAlign w:val="bottom"/>
            <w:hideMark/>
          </w:tcPr>
          <w:p w14:paraId="7CA08A90"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7,133</w:t>
            </w:r>
          </w:p>
        </w:tc>
        <w:tc>
          <w:tcPr>
            <w:tcW w:w="856" w:type="dxa"/>
            <w:tcBorders>
              <w:top w:val="nil"/>
              <w:left w:val="nil"/>
              <w:bottom w:val="nil"/>
              <w:right w:val="nil"/>
            </w:tcBorders>
            <w:shd w:val="clear" w:color="000000" w:fill="D9D9D9"/>
            <w:noWrap/>
            <w:tcMar>
              <w:left w:w="0" w:type="dxa"/>
              <w:right w:w="28" w:type="dxa"/>
            </w:tcMar>
            <w:vAlign w:val="bottom"/>
            <w:hideMark/>
          </w:tcPr>
          <w:p w14:paraId="35F0AE80"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7,133</w:t>
            </w:r>
          </w:p>
        </w:tc>
        <w:tc>
          <w:tcPr>
            <w:tcW w:w="856" w:type="dxa"/>
            <w:tcBorders>
              <w:top w:val="nil"/>
              <w:left w:val="nil"/>
              <w:bottom w:val="nil"/>
              <w:right w:val="nil"/>
            </w:tcBorders>
            <w:shd w:val="clear" w:color="auto" w:fill="auto"/>
            <w:noWrap/>
            <w:tcMar>
              <w:left w:w="0" w:type="dxa"/>
              <w:right w:w="28" w:type="dxa"/>
            </w:tcMar>
            <w:vAlign w:val="bottom"/>
            <w:hideMark/>
          </w:tcPr>
          <w:p w14:paraId="6D632576"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7,133</w:t>
            </w:r>
          </w:p>
        </w:tc>
        <w:tc>
          <w:tcPr>
            <w:tcW w:w="856" w:type="dxa"/>
            <w:tcBorders>
              <w:top w:val="nil"/>
              <w:left w:val="nil"/>
              <w:bottom w:val="nil"/>
              <w:right w:val="nil"/>
            </w:tcBorders>
            <w:shd w:val="clear" w:color="auto" w:fill="auto"/>
            <w:noWrap/>
            <w:tcMar>
              <w:left w:w="0" w:type="dxa"/>
              <w:right w:w="28" w:type="dxa"/>
            </w:tcMar>
            <w:vAlign w:val="bottom"/>
            <w:hideMark/>
          </w:tcPr>
          <w:p w14:paraId="0FA10C37"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7,133</w:t>
            </w:r>
          </w:p>
        </w:tc>
        <w:tc>
          <w:tcPr>
            <w:tcW w:w="856" w:type="dxa"/>
            <w:tcBorders>
              <w:top w:val="nil"/>
              <w:left w:val="nil"/>
              <w:bottom w:val="nil"/>
              <w:right w:val="nil"/>
            </w:tcBorders>
            <w:shd w:val="clear" w:color="auto" w:fill="auto"/>
            <w:noWrap/>
            <w:tcMar>
              <w:left w:w="0" w:type="dxa"/>
              <w:right w:w="28" w:type="dxa"/>
            </w:tcMar>
            <w:vAlign w:val="bottom"/>
            <w:hideMark/>
          </w:tcPr>
          <w:p w14:paraId="305E66A2" w14:textId="77777777" w:rsidR="00AD1190" w:rsidRPr="00AD1190" w:rsidRDefault="00AD1190" w:rsidP="0059629C">
            <w:pPr>
              <w:spacing w:after="0"/>
              <w:jc w:val="right"/>
              <w:rPr>
                <w:rFonts w:ascii="Arial" w:hAnsi="Arial" w:cs="Arial"/>
                <w:sz w:val="16"/>
                <w:szCs w:val="16"/>
              </w:rPr>
            </w:pPr>
            <w:r w:rsidRPr="00AD1190">
              <w:rPr>
                <w:rFonts w:ascii="Arial" w:hAnsi="Arial" w:cs="Arial"/>
                <w:sz w:val="16"/>
                <w:szCs w:val="16"/>
              </w:rPr>
              <w:t>7,133</w:t>
            </w:r>
          </w:p>
        </w:tc>
      </w:tr>
      <w:tr w:rsidR="00AD1190" w:rsidRPr="00AD1190" w14:paraId="7D4ECF13" w14:textId="77777777" w:rsidTr="00894638">
        <w:trPr>
          <w:trHeight w:val="454"/>
          <w:jc w:val="center"/>
        </w:trPr>
        <w:tc>
          <w:tcPr>
            <w:tcW w:w="3080" w:type="dxa"/>
            <w:tcBorders>
              <w:top w:val="nil"/>
              <w:left w:val="nil"/>
              <w:bottom w:val="nil"/>
              <w:right w:val="nil"/>
            </w:tcBorders>
            <w:shd w:val="clear" w:color="auto" w:fill="auto"/>
            <w:vAlign w:val="bottom"/>
            <w:hideMark/>
          </w:tcPr>
          <w:p w14:paraId="3EC4BA00" w14:textId="77777777" w:rsidR="00AD1190" w:rsidRPr="00AD1190" w:rsidRDefault="00AD1190" w:rsidP="00894638">
            <w:pPr>
              <w:spacing w:after="0"/>
              <w:ind w:leftChars="75" w:left="150"/>
              <w:rPr>
                <w:rFonts w:ascii="Arial" w:hAnsi="Arial" w:cs="Arial"/>
                <w:b/>
                <w:bCs/>
                <w:sz w:val="16"/>
                <w:szCs w:val="16"/>
              </w:rPr>
            </w:pPr>
            <w:r w:rsidRPr="00AD1190">
              <w:rPr>
                <w:rFonts w:ascii="Arial" w:hAnsi="Arial" w:cs="Arial"/>
                <w:b/>
                <w:bCs/>
                <w:sz w:val="16"/>
                <w:szCs w:val="16"/>
              </w:rPr>
              <w:t>Total expenses administered on behalf of Government</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1C206B04"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99,483,744</w:t>
            </w:r>
          </w:p>
        </w:tc>
        <w:tc>
          <w:tcPr>
            <w:tcW w:w="856" w:type="dxa"/>
            <w:tcBorders>
              <w:top w:val="nil"/>
              <w:left w:val="nil"/>
              <w:bottom w:val="single" w:sz="4" w:space="0" w:color="auto"/>
              <w:right w:val="nil"/>
            </w:tcBorders>
            <w:shd w:val="clear" w:color="000000" w:fill="D9D9D9"/>
            <w:noWrap/>
            <w:tcMar>
              <w:left w:w="0" w:type="dxa"/>
              <w:right w:w="28" w:type="dxa"/>
            </w:tcMar>
            <w:vAlign w:val="bottom"/>
            <w:hideMark/>
          </w:tcPr>
          <w:p w14:paraId="22B64A34"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98,486,454</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464966E3"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96,111,944</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08FCDC93"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98,918,890</w:t>
            </w:r>
          </w:p>
        </w:tc>
        <w:tc>
          <w:tcPr>
            <w:tcW w:w="856" w:type="dxa"/>
            <w:tcBorders>
              <w:top w:val="nil"/>
              <w:left w:val="nil"/>
              <w:bottom w:val="single" w:sz="4" w:space="0" w:color="auto"/>
              <w:right w:val="nil"/>
            </w:tcBorders>
            <w:shd w:val="clear" w:color="auto" w:fill="auto"/>
            <w:noWrap/>
            <w:tcMar>
              <w:left w:w="0" w:type="dxa"/>
              <w:right w:w="0" w:type="dxa"/>
            </w:tcMar>
            <w:vAlign w:val="bottom"/>
            <w:hideMark/>
          </w:tcPr>
          <w:p w14:paraId="67A6992A" w14:textId="670DA9B7" w:rsidR="00AD1190" w:rsidRPr="00DB0D99" w:rsidRDefault="00DB0D99" w:rsidP="00AD1190">
            <w:pPr>
              <w:spacing w:after="0"/>
              <w:jc w:val="right"/>
              <w:rPr>
                <w:rFonts w:ascii="Arial" w:hAnsi="Arial" w:cs="Arial"/>
                <w:b/>
                <w:bCs/>
                <w:sz w:val="15"/>
                <w:szCs w:val="15"/>
              </w:rPr>
            </w:pPr>
            <w:r w:rsidRPr="00DB0D99">
              <w:rPr>
                <w:rFonts w:ascii="Arial" w:hAnsi="Arial" w:cs="Arial"/>
                <w:b/>
                <w:bCs/>
                <w:sz w:val="15"/>
                <w:szCs w:val="15"/>
              </w:rPr>
              <w:t>102,500,171</w:t>
            </w:r>
          </w:p>
        </w:tc>
      </w:tr>
      <w:tr w:rsidR="00AD1190" w:rsidRPr="00AD1190" w14:paraId="128B3AA2" w14:textId="77777777" w:rsidTr="00894638">
        <w:trPr>
          <w:trHeight w:val="454"/>
          <w:jc w:val="center"/>
        </w:trPr>
        <w:tc>
          <w:tcPr>
            <w:tcW w:w="3080" w:type="dxa"/>
            <w:tcBorders>
              <w:top w:val="nil"/>
              <w:left w:val="nil"/>
              <w:bottom w:val="nil"/>
              <w:right w:val="nil"/>
            </w:tcBorders>
            <w:shd w:val="clear" w:color="auto" w:fill="auto"/>
            <w:vAlign w:val="bottom"/>
            <w:hideMark/>
          </w:tcPr>
          <w:p w14:paraId="536AFE8B" w14:textId="77777777" w:rsidR="00AD1190" w:rsidRPr="00AD1190" w:rsidRDefault="00AD1190" w:rsidP="00AD1190">
            <w:pPr>
              <w:spacing w:after="0"/>
              <w:rPr>
                <w:rFonts w:ascii="Arial" w:hAnsi="Arial" w:cs="Arial"/>
                <w:b/>
                <w:bCs/>
                <w:sz w:val="16"/>
                <w:szCs w:val="16"/>
              </w:rPr>
            </w:pPr>
            <w:r w:rsidRPr="00AD1190">
              <w:rPr>
                <w:rFonts w:ascii="Arial" w:hAnsi="Arial" w:cs="Arial"/>
                <w:b/>
                <w:bCs/>
                <w:sz w:val="16"/>
                <w:szCs w:val="16"/>
              </w:rPr>
              <w:t>INCOME ADMINISTERED ON BEHALF OF GOVERNMENT</w:t>
            </w:r>
          </w:p>
        </w:tc>
        <w:tc>
          <w:tcPr>
            <w:tcW w:w="856" w:type="dxa"/>
            <w:tcBorders>
              <w:top w:val="nil"/>
              <w:left w:val="nil"/>
              <w:bottom w:val="nil"/>
              <w:right w:val="nil"/>
            </w:tcBorders>
            <w:shd w:val="clear" w:color="auto" w:fill="auto"/>
            <w:tcMar>
              <w:left w:w="0" w:type="dxa"/>
              <w:right w:w="28" w:type="dxa"/>
            </w:tcMar>
            <w:vAlign w:val="bottom"/>
            <w:hideMark/>
          </w:tcPr>
          <w:p w14:paraId="4AB3F10A" w14:textId="77777777" w:rsidR="00AD1190" w:rsidRPr="00AD1190" w:rsidRDefault="00AD1190" w:rsidP="00AD1190">
            <w:pPr>
              <w:spacing w:after="0"/>
              <w:rPr>
                <w:rFonts w:ascii="Arial" w:hAnsi="Arial" w:cs="Arial"/>
                <w:b/>
                <w:bCs/>
                <w:sz w:val="16"/>
                <w:szCs w:val="16"/>
              </w:rPr>
            </w:pPr>
          </w:p>
        </w:tc>
        <w:tc>
          <w:tcPr>
            <w:tcW w:w="856" w:type="dxa"/>
            <w:tcBorders>
              <w:top w:val="nil"/>
              <w:left w:val="nil"/>
              <w:bottom w:val="nil"/>
              <w:right w:val="nil"/>
            </w:tcBorders>
            <w:shd w:val="clear" w:color="000000" w:fill="D9D9D9"/>
            <w:tcMar>
              <w:left w:w="0" w:type="dxa"/>
              <w:right w:w="28" w:type="dxa"/>
            </w:tcMar>
            <w:vAlign w:val="bottom"/>
            <w:hideMark/>
          </w:tcPr>
          <w:p w14:paraId="7432DE9A"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 </w:t>
            </w:r>
          </w:p>
        </w:tc>
        <w:tc>
          <w:tcPr>
            <w:tcW w:w="856" w:type="dxa"/>
            <w:tcBorders>
              <w:top w:val="nil"/>
              <w:left w:val="nil"/>
              <w:bottom w:val="nil"/>
              <w:right w:val="nil"/>
            </w:tcBorders>
            <w:shd w:val="clear" w:color="auto" w:fill="auto"/>
            <w:tcMar>
              <w:left w:w="0" w:type="dxa"/>
              <w:right w:w="28" w:type="dxa"/>
            </w:tcMar>
            <w:vAlign w:val="bottom"/>
            <w:hideMark/>
          </w:tcPr>
          <w:p w14:paraId="5E92AF35" w14:textId="77777777" w:rsidR="00AD1190" w:rsidRPr="00AD1190" w:rsidRDefault="00AD1190" w:rsidP="00AD1190">
            <w:pPr>
              <w:spacing w:after="0"/>
              <w:jc w:val="right"/>
              <w:rPr>
                <w:rFonts w:ascii="Arial" w:hAnsi="Arial" w:cs="Arial"/>
                <w:b/>
                <w:bCs/>
                <w:sz w:val="16"/>
                <w:szCs w:val="16"/>
              </w:rPr>
            </w:pPr>
          </w:p>
        </w:tc>
        <w:tc>
          <w:tcPr>
            <w:tcW w:w="856" w:type="dxa"/>
            <w:tcBorders>
              <w:top w:val="nil"/>
              <w:left w:val="nil"/>
              <w:bottom w:val="nil"/>
              <w:right w:val="nil"/>
            </w:tcBorders>
            <w:shd w:val="clear" w:color="auto" w:fill="auto"/>
            <w:tcMar>
              <w:left w:w="0" w:type="dxa"/>
              <w:right w:w="28" w:type="dxa"/>
            </w:tcMar>
            <w:vAlign w:val="bottom"/>
            <w:hideMark/>
          </w:tcPr>
          <w:p w14:paraId="3C58686F" w14:textId="77777777" w:rsidR="00AD1190" w:rsidRPr="00AD1190" w:rsidRDefault="00AD1190" w:rsidP="00AD1190">
            <w:pPr>
              <w:spacing w:after="0"/>
              <w:jc w:val="right"/>
              <w:rPr>
                <w:rFonts w:ascii="Times New Roman" w:hAnsi="Times New Roman"/>
              </w:rPr>
            </w:pPr>
          </w:p>
        </w:tc>
        <w:tc>
          <w:tcPr>
            <w:tcW w:w="856" w:type="dxa"/>
            <w:tcBorders>
              <w:top w:val="nil"/>
              <w:left w:val="nil"/>
              <w:bottom w:val="nil"/>
              <w:right w:val="nil"/>
            </w:tcBorders>
            <w:shd w:val="clear" w:color="auto" w:fill="auto"/>
            <w:tcMar>
              <w:left w:w="0" w:type="dxa"/>
              <w:right w:w="28" w:type="dxa"/>
            </w:tcMar>
            <w:vAlign w:val="bottom"/>
            <w:hideMark/>
          </w:tcPr>
          <w:p w14:paraId="26AB3E8C" w14:textId="77777777" w:rsidR="00AD1190" w:rsidRPr="00AD1190" w:rsidRDefault="00AD1190" w:rsidP="00AD1190">
            <w:pPr>
              <w:spacing w:after="0"/>
              <w:jc w:val="right"/>
              <w:rPr>
                <w:rFonts w:ascii="Times New Roman" w:hAnsi="Times New Roman"/>
              </w:rPr>
            </w:pPr>
          </w:p>
        </w:tc>
      </w:tr>
      <w:tr w:rsidR="00AD1190" w:rsidRPr="00AD1190" w14:paraId="5B2AEE40" w14:textId="77777777" w:rsidTr="00AD1190">
        <w:trPr>
          <w:trHeight w:val="255"/>
          <w:jc w:val="center"/>
        </w:trPr>
        <w:tc>
          <w:tcPr>
            <w:tcW w:w="3080" w:type="dxa"/>
            <w:tcBorders>
              <w:top w:val="nil"/>
              <w:left w:val="nil"/>
              <w:bottom w:val="nil"/>
              <w:right w:val="nil"/>
            </w:tcBorders>
            <w:shd w:val="clear" w:color="auto" w:fill="auto"/>
            <w:noWrap/>
            <w:vAlign w:val="bottom"/>
            <w:hideMark/>
          </w:tcPr>
          <w:p w14:paraId="02550E0E" w14:textId="77777777" w:rsidR="00AD1190" w:rsidRPr="00AD1190" w:rsidRDefault="00AD1190" w:rsidP="00894638">
            <w:pPr>
              <w:spacing w:after="0"/>
              <w:ind w:leftChars="75" w:left="150"/>
              <w:rPr>
                <w:rFonts w:ascii="Arial" w:hAnsi="Arial" w:cs="Arial"/>
                <w:b/>
                <w:bCs/>
                <w:sz w:val="16"/>
                <w:szCs w:val="16"/>
              </w:rPr>
            </w:pPr>
            <w:r w:rsidRPr="00AD1190">
              <w:rPr>
                <w:rFonts w:ascii="Arial" w:hAnsi="Arial" w:cs="Arial"/>
                <w:b/>
                <w:bCs/>
                <w:sz w:val="16"/>
                <w:szCs w:val="16"/>
              </w:rPr>
              <w:t>Revenue</w:t>
            </w:r>
          </w:p>
        </w:tc>
        <w:tc>
          <w:tcPr>
            <w:tcW w:w="856" w:type="dxa"/>
            <w:tcBorders>
              <w:top w:val="nil"/>
              <w:left w:val="nil"/>
              <w:bottom w:val="nil"/>
              <w:right w:val="nil"/>
            </w:tcBorders>
            <w:shd w:val="clear" w:color="auto" w:fill="auto"/>
            <w:tcMar>
              <w:left w:w="0" w:type="dxa"/>
              <w:right w:w="28" w:type="dxa"/>
            </w:tcMar>
            <w:vAlign w:val="bottom"/>
            <w:hideMark/>
          </w:tcPr>
          <w:p w14:paraId="1408E137" w14:textId="77777777" w:rsidR="00AD1190" w:rsidRPr="00AD1190" w:rsidRDefault="00AD1190" w:rsidP="00AD1190">
            <w:pPr>
              <w:spacing w:after="0"/>
              <w:ind w:firstLineChars="100" w:firstLine="160"/>
              <w:rPr>
                <w:rFonts w:ascii="Arial" w:hAnsi="Arial" w:cs="Arial"/>
                <w:b/>
                <w:bCs/>
                <w:sz w:val="16"/>
                <w:szCs w:val="16"/>
              </w:rPr>
            </w:pPr>
          </w:p>
        </w:tc>
        <w:tc>
          <w:tcPr>
            <w:tcW w:w="856" w:type="dxa"/>
            <w:tcBorders>
              <w:top w:val="nil"/>
              <w:left w:val="nil"/>
              <w:bottom w:val="nil"/>
              <w:right w:val="nil"/>
            </w:tcBorders>
            <w:shd w:val="clear" w:color="000000" w:fill="D9D9D9"/>
            <w:tcMar>
              <w:left w:w="0" w:type="dxa"/>
              <w:right w:w="28" w:type="dxa"/>
            </w:tcMar>
            <w:vAlign w:val="bottom"/>
            <w:hideMark/>
          </w:tcPr>
          <w:p w14:paraId="33B4C251"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 </w:t>
            </w:r>
          </w:p>
        </w:tc>
        <w:tc>
          <w:tcPr>
            <w:tcW w:w="856" w:type="dxa"/>
            <w:tcBorders>
              <w:top w:val="nil"/>
              <w:left w:val="nil"/>
              <w:bottom w:val="nil"/>
              <w:right w:val="nil"/>
            </w:tcBorders>
            <w:shd w:val="clear" w:color="auto" w:fill="auto"/>
            <w:tcMar>
              <w:left w:w="0" w:type="dxa"/>
              <w:right w:w="28" w:type="dxa"/>
            </w:tcMar>
            <w:vAlign w:val="bottom"/>
            <w:hideMark/>
          </w:tcPr>
          <w:p w14:paraId="388F64E8" w14:textId="77777777" w:rsidR="00AD1190" w:rsidRPr="00AD1190" w:rsidRDefault="00AD1190" w:rsidP="00AD1190">
            <w:pPr>
              <w:spacing w:after="0"/>
              <w:jc w:val="right"/>
              <w:rPr>
                <w:rFonts w:ascii="Arial" w:hAnsi="Arial" w:cs="Arial"/>
                <w:b/>
                <w:bCs/>
                <w:sz w:val="16"/>
                <w:szCs w:val="16"/>
              </w:rPr>
            </w:pPr>
          </w:p>
        </w:tc>
        <w:tc>
          <w:tcPr>
            <w:tcW w:w="856" w:type="dxa"/>
            <w:tcBorders>
              <w:top w:val="nil"/>
              <w:left w:val="nil"/>
              <w:bottom w:val="nil"/>
              <w:right w:val="nil"/>
            </w:tcBorders>
            <w:shd w:val="clear" w:color="auto" w:fill="auto"/>
            <w:tcMar>
              <w:left w:w="0" w:type="dxa"/>
              <w:right w:w="28" w:type="dxa"/>
            </w:tcMar>
            <w:vAlign w:val="bottom"/>
            <w:hideMark/>
          </w:tcPr>
          <w:p w14:paraId="701EFD0F" w14:textId="77777777" w:rsidR="00AD1190" w:rsidRPr="00AD1190" w:rsidRDefault="00AD1190" w:rsidP="00AD1190">
            <w:pPr>
              <w:spacing w:after="0"/>
              <w:jc w:val="right"/>
              <w:rPr>
                <w:rFonts w:ascii="Times New Roman" w:hAnsi="Times New Roman"/>
              </w:rPr>
            </w:pPr>
          </w:p>
        </w:tc>
        <w:tc>
          <w:tcPr>
            <w:tcW w:w="856" w:type="dxa"/>
            <w:tcBorders>
              <w:top w:val="nil"/>
              <w:left w:val="nil"/>
              <w:bottom w:val="nil"/>
              <w:right w:val="nil"/>
            </w:tcBorders>
            <w:shd w:val="clear" w:color="auto" w:fill="auto"/>
            <w:tcMar>
              <w:left w:w="0" w:type="dxa"/>
              <w:right w:w="28" w:type="dxa"/>
            </w:tcMar>
            <w:vAlign w:val="bottom"/>
            <w:hideMark/>
          </w:tcPr>
          <w:p w14:paraId="6FDF0E0D" w14:textId="77777777" w:rsidR="00AD1190" w:rsidRPr="00AD1190" w:rsidRDefault="00AD1190" w:rsidP="00AD1190">
            <w:pPr>
              <w:spacing w:after="0"/>
              <w:jc w:val="right"/>
              <w:rPr>
                <w:rFonts w:ascii="Times New Roman" w:hAnsi="Times New Roman"/>
              </w:rPr>
            </w:pPr>
          </w:p>
        </w:tc>
      </w:tr>
      <w:tr w:rsidR="00AD1190" w:rsidRPr="00AD1190" w14:paraId="21043353"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1902EBE3" w14:textId="77777777" w:rsidR="00AD1190" w:rsidRPr="00AD1190" w:rsidRDefault="00AD1190" w:rsidP="00894638">
            <w:pPr>
              <w:spacing w:after="0"/>
              <w:ind w:leftChars="150" w:left="300"/>
              <w:rPr>
                <w:rFonts w:ascii="Arial" w:hAnsi="Arial" w:cs="Arial"/>
                <w:b/>
                <w:bCs/>
                <w:sz w:val="16"/>
                <w:szCs w:val="16"/>
              </w:rPr>
            </w:pPr>
            <w:r w:rsidRPr="00AD1190">
              <w:rPr>
                <w:rFonts w:ascii="Arial" w:hAnsi="Arial" w:cs="Arial"/>
                <w:b/>
                <w:bCs/>
                <w:sz w:val="16"/>
                <w:szCs w:val="16"/>
              </w:rPr>
              <w:t>Taxation revenue</w:t>
            </w:r>
          </w:p>
        </w:tc>
        <w:tc>
          <w:tcPr>
            <w:tcW w:w="856" w:type="dxa"/>
            <w:tcBorders>
              <w:top w:val="nil"/>
              <w:left w:val="nil"/>
              <w:bottom w:val="nil"/>
              <w:right w:val="nil"/>
            </w:tcBorders>
            <w:shd w:val="clear" w:color="auto" w:fill="auto"/>
            <w:noWrap/>
            <w:tcMar>
              <w:left w:w="0" w:type="dxa"/>
              <w:right w:w="28" w:type="dxa"/>
            </w:tcMar>
            <w:vAlign w:val="bottom"/>
            <w:hideMark/>
          </w:tcPr>
          <w:p w14:paraId="202026C1" w14:textId="77777777" w:rsidR="00AD1190" w:rsidRPr="00AD1190" w:rsidRDefault="00AD1190" w:rsidP="00AD1190">
            <w:pPr>
              <w:spacing w:after="0"/>
              <w:ind w:firstLineChars="200" w:firstLine="320"/>
              <w:rPr>
                <w:rFonts w:ascii="Arial" w:hAnsi="Arial" w:cs="Arial"/>
                <w:b/>
                <w:bCs/>
                <w:sz w:val="16"/>
                <w:szCs w:val="16"/>
              </w:rPr>
            </w:pPr>
          </w:p>
        </w:tc>
        <w:tc>
          <w:tcPr>
            <w:tcW w:w="856" w:type="dxa"/>
            <w:tcBorders>
              <w:top w:val="nil"/>
              <w:left w:val="nil"/>
              <w:bottom w:val="nil"/>
              <w:right w:val="nil"/>
            </w:tcBorders>
            <w:shd w:val="clear" w:color="000000" w:fill="D9D9D9"/>
            <w:noWrap/>
            <w:tcMar>
              <w:left w:w="0" w:type="dxa"/>
              <w:right w:w="28" w:type="dxa"/>
            </w:tcMar>
            <w:vAlign w:val="bottom"/>
            <w:hideMark/>
          </w:tcPr>
          <w:p w14:paraId="0C7B71F0"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 </w:t>
            </w:r>
          </w:p>
        </w:tc>
        <w:tc>
          <w:tcPr>
            <w:tcW w:w="856" w:type="dxa"/>
            <w:tcBorders>
              <w:top w:val="nil"/>
              <w:left w:val="nil"/>
              <w:bottom w:val="nil"/>
              <w:right w:val="nil"/>
            </w:tcBorders>
            <w:shd w:val="clear" w:color="auto" w:fill="auto"/>
            <w:noWrap/>
            <w:tcMar>
              <w:left w:w="0" w:type="dxa"/>
              <w:right w:w="28" w:type="dxa"/>
            </w:tcMar>
            <w:vAlign w:val="bottom"/>
            <w:hideMark/>
          </w:tcPr>
          <w:p w14:paraId="76CEC406" w14:textId="77777777" w:rsidR="00AD1190" w:rsidRPr="00AD1190" w:rsidRDefault="00AD1190" w:rsidP="00AD1190">
            <w:pPr>
              <w:spacing w:after="0"/>
              <w:jc w:val="right"/>
              <w:rPr>
                <w:rFonts w:ascii="Arial" w:hAnsi="Arial" w:cs="Arial"/>
                <w:sz w:val="16"/>
                <w:szCs w:val="16"/>
              </w:rPr>
            </w:pPr>
          </w:p>
        </w:tc>
        <w:tc>
          <w:tcPr>
            <w:tcW w:w="856" w:type="dxa"/>
            <w:tcBorders>
              <w:top w:val="nil"/>
              <w:left w:val="nil"/>
              <w:bottom w:val="nil"/>
              <w:right w:val="nil"/>
            </w:tcBorders>
            <w:shd w:val="clear" w:color="auto" w:fill="auto"/>
            <w:noWrap/>
            <w:tcMar>
              <w:left w:w="0" w:type="dxa"/>
              <w:right w:w="28" w:type="dxa"/>
            </w:tcMar>
            <w:vAlign w:val="bottom"/>
            <w:hideMark/>
          </w:tcPr>
          <w:p w14:paraId="75431117" w14:textId="77777777" w:rsidR="00AD1190" w:rsidRPr="00AD1190" w:rsidRDefault="00AD1190" w:rsidP="00AD1190">
            <w:pPr>
              <w:spacing w:after="0"/>
              <w:jc w:val="right"/>
              <w:rPr>
                <w:rFonts w:ascii="Times New Roman" w:hAnsi="Times New Roman"/>
              </w:rPr>
            </w:pPr>
          </w:p>
        </w:tc>
        <w:tc>
          <w:tcPr>
            <w:tcW w:w="856" w:type="dxa"/>
            <w:tcBorders>
              <w:top w:val="nil"/>
              <w:left w:val="nil"/>
              <w:bottom w:val="nil"/>
              <w:right w:val="nil"/>
            </w:tcBorders>
            <w:shd w:val="clear" w:color="auto" w:fill="auto"/>
            <w:noWrap/>
            <w:tcMar>
              <w:left w:w="0" w:type="dxa"/>
              <w:right w:w="28" w:type="dxa"/>
            </w:tcMar>
            <w:vAlign w:val="bottom"/>
            <w:hideMark/>
          </w:tcPr>
          <w:p w14:paraId="28F38363" w14:textId="77777777" w:rsidR="00AD1190" w:rsidRPr="00AD1190" w:rsidRDefault="00AD1190" w:rsidP="00AD1190">
            <w:pPr>
              <w:spacing w:after="0"/>
              <w:jc w:val="right"/>
              <w:rPr>
                <w:rFonts w:ascii="Times New Roman" w:hAnsi="Times New Roman"/>
              </w:rPr>
            </w:pPr>
          </w:p>
        </w:tc>
      </w:tr>
      <w:tr w:rsidR="00AD1190" w:rsidRPr="00AD1190" w14:paraId="787E5856"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3931C022" w14:textId="77777777" w:rsidR="00AD1190" w:rsidRPr="00AD1190" w:rsidRDefault="00AD1190" w:rsidP="00AD1190">
            <w:pPr>
              <w:spacing w:after="0"/>
              <w:ind w:firstLineChars="300" w:firstLine="480"/>
              <w:rPr>
                <w:rFonts w:ascii="Arial" w:hAnsi="Arial" w:cs="Arial"/>
                <w:sz w:val="16"/>
                <w:szCs w:val="16"/>
              </w:rPr>
            </w:pPr>
            <w:r w:rsidRPr="00AD1190">
              <w:rPr>
                <w:rFonts w:ascii="Arial" w:hAnsi="Arial" w:cs="Arial"/>
                <w:sz w:val="16"/>
                <w:szCs w:val="16"/>
              </w:rPr>
              <w:t>Other taxes</w:t>
            </w:r>
          </w:p>
        </w:tc>
        <w:tc>
          <w:tcPr>
            <w:tcW w:w="856" w:type="dxa"/>
            <w:tcBorders>
              <w:top w:val="nil"/>
              <w:left w:val="nil"/>
              <w:bottom w:val="nil"/>
              <w:right w:val="nil"/>
            </w:tcBorders>
            <w:shd w:val="clear" w:color="auto" w:fill="auto"/>
            <w:noWrap/>
            <w:tcMar>
              <w:left w:w="0" w:type="dxa"/>
              <w:right w:w="28" w:type="dxa"/>
            </w:tcMar>
            <w:vAlign w:val="bottom"/>
            <w:hideMark/>
          </w:tcPr>
          <w:p w14:paraId="44A4AF0B"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25,602</w:t>
            </w:r>
          </w:p>
        </w:tc>
        <w:tc>
          <w:tcPr>
            <w:tcW w:w="856" w:type="dxa"/>
            <w:tcBorders>
              <w:top w:val="nil"/>
              <w:left w:val="nil"/>
              <w:bottom w:val="nil"/>
              <w:right w:val="nil"/>
            </w:tcBorders>
            <w:shd w:val="clear" w:color="000000" w:fill="D9D9D9"/>
            <w:noWrap/>
            <w:tcMar>
              <w:left w:w="0" w:type="dxa"/>
              <w:right w:w="28" w:type="dxa"/>
            </w:tcMar>
            <w:vAlign w:val="bottom"/>
            <w:hideMark/>
          </w:tcPr>
          <w:p w14:paraId="7CDC18E7"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26,507</w:t>
            </w:r>
          </w:p>
        </w:tc>
        <w:tc>
          <w:tcPr>
            <w:tcW w:w="856" w:type="dxa"/>
            <w:tcBorders>
              <w:top w:val="nil"/>
              <w:left w:val="nil"/>
              <w:bottom w:val="nil"/>
              <w:right w:val="nil"/>
            </w:tcBorders>
            <w:shd w:val="clear" w:color="auto" w:fill="auto"/>
            <w:noWrap/>
            <w:tcMar>
              <w:left w:w="0" w:type="dxa"/>
              <w:right w:w="28" w:type="dxa"/>
            </w:tcMar>
            <w:vAlign w:val="bottom"/>
            <w:hideMark/>
          </w:tcPr>
          <w:p w14:paraId="22B442F1"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27,413</w:t>
            </w:r>
          </w:p>
        </w:tc>
        <w:tc>
          <w:tcPr>
            <w:tcW w:w="856" w:type="dxa"/>
            <w:tcBorders>
              <w:top w:val="nil"/>
              <w:left w:val="nil"/>
              <w:bottom w:val="nil"/>
              <w:right w:val="nil"/>
            </w:tcBorders>
            <w:shd w:val="clear" w:color="auto" w:fill="auto"/>
            <w:noWrap/>
            <w:tcMar>
              <w:left w:w="0" w:type="dxa"/>
              <w:right w:w="28" w:type="dxa"/>
            </w:tcMar>
            <w:vAlign w:val="bottom"/>
            <w:hideMark/>
          </w:tcPr>
          <w:p w14:paraId="7878D61D"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28,418</w:t>
            </w:r>
          </w:p>
        </w:tc>
        <w:tc>
          <w:tcPr>
            <w:tcW w:w="856" w:type="dxa"/>
            <w:tcBorders>
              <w:top w:val="nil"/>
              <w:left w:val="nil"/>
              <w:bottom w:val="nil"/>
              <w:right w:val="nil"/>
            </w:tcBorders>
            <w:shd w:val="clear" w:color="auto" w:fill="auto"/>
            <w:noWrap/>
            <w:tcMar>
              <w:left w:w="0" w:type="dxa"/>
              <w:right w:w="28" w:type="dxa"/>
            </w:tcMar>
            <w:vAlign w:val="bottom"/>
            <w:hideMark/>
          </w:tcPr>
          <w:p w14:paraId="4EBB0A13"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29,324</w:t>
            </w:r>
          </w:p>
        </w:tc>
      </w:tr>
      <w:tr w:rsidR="00AD1190" w:rsidRPr="00AD1190" w14:paraId="2930B51E"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220FC87D" w14:textId="77777777" w:rsidR="00AD1190" w:rsidRPr="00AD1190" w:rsidRDefault="00AD1190" w:rsidP="00AD1190">
            <w:pPr>
              <w:spacing w:after="0"/>
              <w:ind w:firstLineChars="300" w:firstLine="480"/>
              <w:rPr>
                <w:rFonts w:ascii="Arial" w:hAnsi="Arial" w:cs="Arial"/>
                <w:b/>
                <w:bCs/>
                <w:sz w:val="16"/>
                <w:szCs w:val="16"/>
              </w:rPr>
            </w:pPr>
            <w:r w:rsidRPr="00AD1190">
              <w:rPr>
                <w:rFonts w:ascii="Arial" w:hAnsi="Arial" w:cs="Arial"/>
                <w:b/>
                <w:bCs/>
                <w:sz w:val="16"/>
                <w:szCs w:val="16"/>
              </w:rPr>
              <w:t>Total taxation revenue</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528B36F4"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25,602</w:t>
            </w:r>
          </w:p>
        </w:tc>
        <w:tc>
          <w:tcPr>
            <w:tcW w:w="856" w:type="dxa"/>
            <w:tcBorders>
              <w:top w:val="nil"/>
              <w:left w:val="nil"/>
              <w:bottom w:val="single" w:sz="4" w:space="0" w:color="auto"/>
              <w:right w:val="nil"/>
            </w:tcBorders>
            <w:shd w:val="clear" w:color="000000" w:fill="D9D9D9"/>
            <w:noWrap/>
            <w:tcMar>
              <w:left w:w="0" w:type="dxa"/>
              <w:right w:w="28" w:type="dxa"/>
            </w:tcMar>
            <w:vAlign w:val="bottom"/>
            <w:hideMark/>
          </w:tcPr>
          <w:p w14:paraId="41C81CC9"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26,507</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3505254F"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27,413</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21751CD2"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28,418</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24DF64F4"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29,324</w:t>
            </w:r>
          </w:p>
        </w:tc>
      </w:tr>
      <w:tr w:rsidR="00AD1190" w:rsidRPr="00AD1190" w14:paraId="0F90531C" w14:textId="77777777" w:rsidTr="00AD1190">
        <w:trPr>
          <w:trHeight w:val="300"/>
          <w:jc w:val="center"/>
        </w:trPr>
        <w:tc>
          <w:tcPr>
            <w:tcW w:w="3080" w:type="dxa"/>
            <w:tcBorders>
              <w:top w:val="nil"/>
              <w:left w:val="nil"/>
              <w:bottom w:val="nil"/>
              <w:right w:val="nil"/>
            </w:tcBorders>
            <w:shd w:val="clear" w:color="auto" w:fill="auto"/>
            <w:noWrap/>
            <w:vAlign w:val="bottom"/>
            <w:hideMark/>
          </w:tcPr>
          <w:p w14:paraId="4CA0F685" w14:textId="77777777" w:rsidR="00AD1190" w:rsidRPr="00AD1190" w:rsidRDefault="00AD1190" w:rsidP="00AD1190">
            <w:pPr>
              <w:spacing w:after="0"/>
              <w:ind w:firstLineChars="200" w:firstLine="320"/>
              <w:rPr>
                <w:rFonts w:ascii="Arial" w:hAnsi="Arial" w:cs="Arial"/>
                <w:b/>
                <w:bCs/>
                <w:sz w:val="16"/>
                <w:szCs w:val="16"/>
              </w:rPr>
            </w:pPr>
            <w:r w:rsidRPr="00AD1190">
              <w:rPr>
                <w:rFonts w:ascii="Arial" w:hAnsi="Arial" w:cs="Arial"/>
                <w:b/>
                <w:bCs/>
                <w:sz w:val="16"/>
                <w:szCs w:val="16"/>
              </w:rPr>
              <w:t>Non-taxation revenue</w:t>
            </w:r>
          </w:p>
        </w:tc>
        <w:tc>
          <w:tcPr>
            <w:tcW w:w="856" w:type="dxa"/>
            <w:tcBorders>
              <w:top w:val="nil"/>
              <w:left w:val="nil"/>
              <w:bottom w:val="nil"/>
              <w:right w:val="nil"/>
            </w:tcBorders>
            <w:shd w:val="clear" w:color="auto" w:fill="auto"/>
            <w:noWrap/>
            <w:tcMar>
              <w:left w:w="0" w:type="dxa"/>
              <w:right w:w="28" w:type="dxa"/>
            </w:tcMar>
            <w:vAlign w:val="bottom"/>
            <w:hideMark/>
          </w:tcPr>
          <w:p w14:paraId="561E361D" w14:textId="77777777" w:rsidR="00AD1190" w:rsidRPr="00AD1190" w:rsidRDefault="00AD1190" w:rsidP="00AD1190">
            <w:pPr>
              <w:spacing w:after="0"/>
              <w:ind w:firstLineChars="200" w:firstLine="320"/>
              <w:rPr>
                <w:rFonts w:ascii="Arial" w:hAnsi="Arial" w:cs="Arial"/>
                <w:b/>
                <w:bCs/>
                <w:sz w:val="16"/>
                <w:szCs w:val="16"/>
              </w:rPr>
            </w:pPr>
          </w:p>
        </w:tc>
        <w:tc>
          <w:tcPr>
            <w:tcW w:w="856" w:type="dxa"/>
            <w:tcBorders>
              <w:top w:val="nil"/>
              <w:left w:val="nil"/>
              <w:bottom w:val="nil"/>
              <w:right w:val="nil"/>
            </w:tcBorders>
            <w:shd w:val="clear" w:color="000000" w:fill="D9D9D9"/>
            <w:noWrap/>
            <w:tcMar>
              <w:left w:w="0" w:type="dxa"/>
              <w:right w:w="28" w:type="dxa"/>
            </w:tcMar>
            <w:vAlign w:val="bottom"/>
            <w:hideMark/>
          </w:tcPr>
          <w:p w14:paraId="600EE2A8"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 </w:t>
            </w:r>
          </w:p>
        </w:tc>
        <w:tc>
          <w:tcPr>
            <w:tcW w:w="856" w:type="dxa"/>
            <w:tcBorders>
              <w:top w:val="nil"/>
              <w:left w:val="nil"/>
              <w:bottom w:val="nil"/>
              <w:right w:val="nil"/>
            </w:tcBorders>
            <w:shd w:val="clear" w:color="auto" w:fill="auto"/>
            <w:noWrap/>
            <w:tcMar>
              <w:left w:w="0" w:type="dxa"/>
              <w:right w:w="28" w:type="dxa"/>
            </w:tcMar>
            <w:vAlign w:val="bottom"/>
            <w:hideMark/>
          </w:tcPr>
          <w:p w14:paraId="361A24FE" w14:textId="77777777" w:rsidR="00AD1190" w:rsidRPr="00AD1190" w:rsidRDefault="00AD1190" w:rsidP="00AD1190">
            <w:pPr>
              <w:spacing w:after="0"/>
              <w:jc w:val="right"/>
              <w:rPr>
                <w:rFonts w:ascii="Arial" w:hAnsi="Arial" w:cs="Arial"/>
                <w:sz w:val="16"/>
                <w:szCs w:val="16"/>
              </w:rPr>
            </w:pPr>
          </w:p>
        </w:tc>
        <w:tc>
          <w:tcPr>
            <w:tcW w:w="856" w:type="dxa"/>
            <w:tcBorders>
              <w:top w:val="nil"/>
              <w:left w:val="nil"/>
              <w:bottom w:val="nil"/>
              <w:right w:val="nil"/>
            </w:tcBorders>
            <w:shd w:val="clear" w:color="auto" w:fill="auto"/>
            <w:noWrap/>
            <w:tcMar>
              <w:left w:w="0" w:type="dxa"/>
              <w:right w:w="28" w:type="dxa"/>
            </w:tcMar>
            <w:vAlign w:val="bottom"/>
            <w:hideMark/>
          </w:tcPr>
          <w:p w14:paraId="2409F593" w14:textId="77777777" w:rsidR="00AD1190" w:rsidRPr="00AD1190" w:rsidRDefault="00AD1190" w:rsidP="00AD1190">
            <w:pPr>
              <w:spacing w:after="0"/>
              <w:jc w:val="right"/>
              <w:rPr>
                <w:rFonts w:ascii="Times New Roman" w:hAnsi="Times New Roman"/>
              </w:rPr>
            </w:pPr>
          </w:p>
        </w:tc>
        <w:tc>
          <w:tcPr>
            <w:tcW w:w="856" w:type="dxa"/>
            <w:tcBorders>
              <w:top w:val="nil"/>
              <w:left w:val="nil"/>
              <w:bottom w:val="nil"/>
              <w:right w:val="nil"/>
            </w:tcBorders>
            <w:shd w:val="clear" w:color="auto" w:fill="auto"/>
            <w:noWrap/>
            <w:tcMar>
              <w:left w:w="0" w:type="dxa"/>
              <w:right w:w="28" w:type="dxa"/>
            </w:tcMar>
            <w:vAlign w:val="bottom"/>
            <w:hideMark/>
          </w:tcPr>
          <w:p w14:paraId="2D1EBEF4" w14:textId="77777777" w:rsidR="00AD1190" w:rsidRPr="00AD1190" w:rsidRDefault="00AD1190" w:rsidP="00AD1190">
            <w:pPr>
              <w:spacing w:after="0"/>
              <w:jc w:val="right"/>
              <w:rPr>
                <w:rFonts w:ascii="Times New Roman" w:hAnsi="Times New Roman"/>
              </w:rPr>
            </w:pPr>
          </w:p>
        </w:tc>
      </w:tr>
      <w:tr w:rsidR="00AD1190" w:rsidRPr="00AD1190" w14:paraId="33FE92A4"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2ED1230D" w14:textId="77777777" w:rsidR="00AD1190" w:rsidRPr="00AD1190" w:rsidRDefault="00AD1190" w:rsidP="00AD1190">
            <w:pPr>
              <w:spacing w:after="0"/>
              <w:ind w:firstLineChars="300" w:firstLine="480"/>
              <w:rPr>
                <w:rFonts w:ascii="Arial" w:hAnsi="Arial" w:cs="Arial"/>
                <w:sz w:val="16"/>
                <w:szCs w:val="16"/>
              </w:rPr>
            </w:pPr>
            <w:r w:rsidRPr="00AD1190">
              <w:rPr>
                <w:rFonts w:ascii="Arial" w:hAnsi="Arial" w:cs="Arial"/>
                <w:sz w:val="16"/>
                <w:szCs w:val="16"/>
              </w:rPr>
              <w:t>Interest</w:t>
            </w:r>
          </w:p>
        </w:tc>
        <w:tc>
          <w:tcPr>
            <w:tcW w:w="856" w:type="dxa"/>
            <w:tcBorders>
              <w:top w:val="nil"/>
              <w:left w:val="nil"/>
              <w:bottom w:val="nil"/>
              <w:right w:val="nil"/>
            </w:tcBorders>
            <w:shd w:val="clear" w:color="auto" w:fill="auto"/>
            <w:noWrap/>
            <w:tcMar>
              <w:left w:w="0" w:type="dxa"/>
              <w:right w:w="28" w:type="dxa"/>
            </w:tcMar>
            <w:vAlign w:val="bottom"/>
            <w:hideMark/>
          </w:tcPr>
          <w:p w14:paraId="283A874F"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15,096</w:t>
            </w:r>
          </w:p>
        </w:tc>
        <w:tc>
          <w:tcPr>
            <w:tcW w:w="856" w:type="dxa"/>
            <w:tcBorders>
              <w:top w:val="nil"/>
              <w:left w:val="nil"/>
              <w:bottom w:val="nil"/>
              <w:right w:val="nil"/>
            </w:tcBorders>
            <w:shd w:val="clear" w:color="000000" w:fill="D9D9D9"/>
            <w:noWrap/>
            <w:tcMar>
              <w:left w:w="0" w:type="dxa"/>
              <w:right w:w="28" w:type="dxa"/>
            </w:tcMar>
            <w:vAlign w:val="bottom"/>
            <w:hideMark/>
          </w:tcPr>
          <w:p w14:paraId="6865B684"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18,056</w:t>
            </w:r>
          </w:p>
        </w:tc>
        <w:tc>
          <w:tcPr>
            <w:tcW w:w="856" w:type="dxa"/>
            <w:tcBorders>
              <w:top w:val="nil"/>
              <w:left w:val="nil"/>
              <w:bottom w:val="nil"/>
              <w:right w:val="nil"/>
            </w:tcBorders>
            <w:shd w:val="clear" w:color="auto" w:fill="auto"/>
            <w:noWrap/>
            <w:tcMar>
              <w:left w:w="0" w:type="dxa"/>
              <w:right w:w="28" w:type="dxa"/>
            </w:tcMar>
            <w:vAlign w:val="bottom"/>
            <w:hideMark/>
          </w:tcPr>
          <w:p w14:paraId="2117D779"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14,929</w:t>
            </w:r>
          </w:p>
        </w:tc>
        <w:tc>
          <w:tcPr>
            <w:tcW w:w="856" w:type="dxa"/>
            <w:tcBorders>
              <w:top w:val="nil"/>
              <w:left w:val="nil"/>
              <w:bottom w:val="nil"/>
              <w:right w:val="nil"/>
            </w:tcBorders>
            <w:shd w:val="clear" w:color="auto" w:fill="auto"/>
            <w:noWrap/>
            <w:tcMar>
              <w:left w:w="0" w:type="dxa"/>
              <w:right w:w="28" w:type="dxa"/>
            </w:tcMar>
            <w:vAlign w:val="bottom"/>
            <w:hideMark/>
          </w:tcPr>
          <w:p w14:paraId="2AB1F78D"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12,760</w:t>
            </w:r>
          </w:p>
        </w:tc>
        <w:tc>
          <w:tcPr>
            <w:tcW w:w="856" w:type="dxa"/>
            <w:tcBorders>
              <w:top w:val="nil"/>
              <w:left w:val="nil"/>
              <w:bottom w:val="nil"/>
              <w:right w:val="nil"/>
            </w:tcBorders>
            <w:shd w:val="clear" w:color="auto" w:fill="auto"/>
            <w:noWrap/>
            <w:tcMar>
              <w:left w:w="0" w:type="dxa"/>
              <w:right w:w="28" w:type="dxa"/>
            </w:tcMar>
            <w:vAlign w:val="bottom"/>
            <w:hideMark/>
          </w:tcPr>
          <w:p w14:paraId="0872B7B7"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12,753</w:t>
            </w:r>
          </w:p>
        </w:tc>
      </w:tr>
      <w:tr w:rsidR="00AD1190" w:rsidRPr="00AD1190" w14:paraId="5B5B63E9"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484C6908" w14:textId="77777777" w:rsidR="00AD1190" w:rsidRPr="00AD1190" w:rsidRDefault="00AD1190" w:rsidP="00AD1190">
            <w:pPr>
              <w:spacing w:after="0"/>
              <w:ind w:firstLineChars="300" w:firstLine="480"/>
              <w:rPr>
                <w:rFonts w:ascii="Arial" w:hAnsi="Arial" w:cs="Arial"/>
                <w:sz w:val="16"/>
                <w:szCs w:val="16"/>
              </w:rPr>
            </w:pPr>
            <w:r w:rsidRPr="00AD1190">
              <w:rPr>
                <w:rFonts w:ascii="Arial" w:hAnsi="Arial" w:cs="Arial"/>
                <w:sz w:val="16"/>
                <w:szCs w:val="16"/>
              </w:rPr>
              <w:t>Special account transfers</w:t>
            </w:r>
          </w:p>
        </w:tc>
        <w:tc>
          <w:tcPr>
            <w:tcW w:w="856" w:type="dxa"/>
            <w:tcBorders>
              <w:top w:val="nil"/>
              <w:left w:val="nil"/>
              <w:bottom w:val="nil"/>
              <w:right w:val="nil"/>
            </w:tcBorders>
            <w:shd w:val="clear" w:color="auto" w:fill="auto"/>
            <w:noWrap/>
            <w:tcMar>
              <w:left w:w="0" w:type="dxa"/>
              <w:right w:w="28" w:type="dxa"/>
            </w:tcMar>
            <w:vAlign w:val="bottom"/>
            <w:hideMark/>
          </w:tcPr>
          <w:p w14:paraId="36662E60"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45,322,877</w:t>
            </w:r>
          </w:p>
        </w:tc>
        <w:tc>
          <w:tcPr>
            <w:tcW w:w="856" w:type="dxa"/>
            <w:tcBorders>
              <w:top w:val="nil"/>
              <w:left w:val="nil"/>
              <w:bottom w:val="nil"/>
              <w:right w:val="nil"/>
            </w:tcBorders>
            <w:shd w:val="clear" w:color="000000" w:fill="D9D9D9"/>
            <w:noWrap/>
            <w:tcMar>
              <w:left w:w="0" w:type="dxa"/>
              <w:right w:w="28" w:type="dxa"/>
            </w:tcMar>
            <w:vAlign w:val="bottom"/>
            <w:hideMark/>
          </w:tcPr>
          <w:p w14:paraId="090DE3E2"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47,117,038</w:t>
            </w:r>
          </w:p>
        </w:tc>
        <w:tc>
          <w:tcPr>
            <w:tcW w:w="856" w:type="dxa"/>
            <w:tcBorders>
              <w:top w:val="nil"/>
              <w:left w:val="nil"/>
              <w:bottom w:val="nil"/>
              <w:right w:val="nil"/>
            </w:tcBorders>
            <w:shd w:val="clear" w:color="auto" w:fill="auto"/>
            <w:noWrap/>
            <w:tcMar>
              <w:left w:w="0" w:type="dxa"/>
              <w:right w:w="28" w:type="dxa"/>
            </w:tcMar>
            <w:vAlign w:val="bottom"/>
            <w:hideMark/>
          </w:tcPr>
          <w:p w14:paraId="74EC01C2"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47,946,749</w:t>
            </w:r>
          </w:p>
        </w:tc>
        <w:tc>
          <w:tcPr>
            <w:tcW w:w="856" w:type="dxa"/>
            <w:tcBorders>
              <w:top w:val="nil"/>
              <w:left w:val="nil"/>
              <w:bottom w:val="nil"/>
              <w:right w:val="nil"/>
            </w:tcBorders>
            <w:shd w:val="clear" w:color="auto" w:fill="auto"/>
            <w:noWrap/>
            <w:tcMar>
              <w:left w:w="0" w:type="dxa"/>
              <w:right w:w="28" w:type="dxa"/>
            </w:tcMar>
            <w:vAlign w:val="bottom"/>
            <w:hideMark/>
          </w:tcPr>
          <w:p w14:paraId="1D0C5335"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49,651,481</w:t>
            </w:r>
          </w:p>
        </w:tc>
        <w:tc>
          <w:tcPr>
            <w:tcW w:w="856" w:type="dxa"/>
            <w:tcBorders>
              <w:top w:val="nil"/>
              <w:left w:val="nil"/>
              <w:bottom w:val="nil"/>
              <w:right w:val="nil"/>
            </w:tcBorders>
            <w:shd w:val="clear" w:color="auto" w:fill="auto"/>
            <w:noWrap/>
            <w:tcMar>
              <w:left w:w="0" w:type="dxa"/>
              <w:right w:w="28" w:type="dxa"/>
            </w:tcMar>
            <w:vAlign w:val="bottom"/>
            <w:hideMark/>
          </w:tcPr>
          <w:p w14:paraId="7CE0E919"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51,420,771</w:t>
            </w:r>
          </w:p>
        </w:tc>
      </w:tr>
      <w:tr w:rsidR="00AD1190" w:rsidRPr="00AD1190" w14:paraId="60BD0E16"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5C14B6FD" w14:textId="77777777" w:rsidR="00AD1190" w:rsidRPr="00AD1190" w:rsidRDefault="00AD1190" w:rsidP="00AD1190">
            <w:pPr>
              <w:spacing w:after="0"/>
              <w:ind w:firstLineChars="300" w:firstLine="480"/>
              <w:rPr>
                <w:rFonts w:ascii="Arial" w:hAnsi="Arial" w:cs="Arial"/>
                <w:sz w:val="16"/>
                <w:szCs w:val="16"/>
              </w:rPr>
            </w:pPr>
            <w:r w:rsidRPr="00AD1190">
              <w:rPr>
                <w:rFonts w:ascii="Arial" w:hAnsi="Arial" w:cs="Arial"/>
                <w:sz w:val="16"/>
                <w:szCs w:val="16"/>
              </w:rPr>
              <w:t>Recoveries</w:t>
            </w:r>
          </w:p>
        </w:tc>
        <w:tc>
          <w:tcPr>
            <w:tcW w:w="856" w:type="dxa"/>
            <w:tcBorders>
              <w:top w:val="nil"/>
              <w:left w:val="nil"/>
              <w:bottom w:val="nil"/>
              <w:right w:val="nil"/>
            </w:tcBorders>
            <w:shd w:val="clear" w:color="auto" w:fill="auto"/>
            <w:noWrap/>
            <w:tcMar>
              <w:left w:w="0" w:type="dxa"/>
              <w:right w:w="28" w:type="dxa"/>
            </w:tcMar>
            <w:vAlign w:val="bottom"/>
            <w:hideMark/>
          </w:tcPr>
          <w:p w14:paraId="21BCDD7B"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4,305,501</w:t>
            </w:r>
          </w:p>
        </w:tc>
        <w:tc>
          <w:tcPr>
            <w:tcW w:w="856" w:type="dxa"/>
            <w:tcBorders>
              <w:top w:val="nil"/>
              <w:left w:val="nil"/>
              <w:bottom w:val="nil"/>
              <w:right w:val="nil"/>
            </w:tcBorders>
            <w:shd w:val="clear" w:color="000000" w:fill="D9D9D9"/>
            <w:noWrap/>
            <w:tcMar>
              <w:left w:w="0" w:type="dxa"/>
              <w:right w:w="28" w:type="dxa"/>
            </w:tcMar>
            <w:vAlign w:val="bottom"/>
            <w:hideMark/>
          </w:tcPr>
          <w:p w14:paraId="65897BCB"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4,895,207</w:t>
            </w:r>
          </w:p>
        </w:tc>
        <w:tc>
          <w:tcPr>
            <w:tcW w:w="856" w:type="dxa"/>
            <w:tcBorders>
              <w:top w:val="nil"/>
              <w:left w:val="nil"/>
              <w:bottom w:val="nil"/>
              <w:right w:val="nil"/>
            </w:tcBorders>
            <w:shd w:val="clear" w:color="auto" w:fill="auto"/>
            <w:noWrap/>
            <w:tcMar>
              <w:left w:w="0" w:type="dxa"/>
              <w:right w:w="28" w:type="dxa"/>
            </w:tcMar>
            <w:vAlign w:val="bottom"/>
            <w:hideMark/>
          </w:tcPr>
          <w:p w14:paraId="665EF8DB"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5,091,693</w:t>
            </w:r>
          </w:p>
        </w:tc>
        <w:tc>
          <w:tcPr>
            <w:tcW w:w="856" w:type="dxa"/>
            <w:tcBorders>
              <w:top w:val="nil"/>
              <w:left w:val="nil"/>
              <w:bottom w:val="nil"/>
              <w:right w:val="nil"/>
            </w:tcBorders>
            <w:shd w:val="clear" w:color="auto" w:fill="auto"/>
            <w:noWrap/>
            <w:tcMar>
              <w:left w:w="0" w:type="dxa"/>
              <w:right w:w="28" w:type="dxa"/>
            </w:tcMar>
            <w:vAlign w:val="bottom"/>
            <w:hideMark/>
          </w:tcPr>
          <w:p w14:paraId="647DC8CA"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5,269,449</w:t>
            </w:r>
          </w:p>
        </w:tc>
        <w:tc>
          <w:tcPr>
            <w:tcW w:w="856" w:type="dxa"/>
            <w:tcBorders>
              <w:top w:val="nil"/>
              <w:left w:val="nil"/>
              <w:bottom w:val="nil"/>
              <w:right w:val="nil"/>
            </w:tcBorders>
            <w:shd w:val="clear" w:color="auto" w:fill="auto"/>
            <w:noWrap/>
            <w:tcMar>
              <w:left w:w="0" w:type="dxa"/>
              <w:right w:w="28" w:type="dxa"/>
            </w:tcMar>
            <w:vAlign w:val="bottom"/>
            <w:hideMark/>
          </w:tcPr>
          <w:p w14:paraId="488CE86A"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5,373,637</w:t>
            </w:r>
          </w:p>
        </w:tc>
      </w:tr>
      <w:tr w:rsidR="00AD1190" w:rsidRPr="00AD1190" w14:paraId="293ECFB6"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4FD24B31" w14:textId="77777777" w:rsidR="00AD1190" w:rsidRPr="00AD1190" w:rsidRDefault="00AD1190" w:rsidP="00AD1190">
            <w:pPr>
              <w:spacing w:after="0"/>
              <w:ind w:firstLineChars="300" w:firstLine="480"/>
              <w:rPr>
                <w:rFonts w:ascii="Arial" w:hAnsi="Arial" w:cs="Arial"/>
                <w:sz w:val="16"/>
                <w:szCs w:val="16"/>
              </w:rPr>
            </w:pPr>
            <w:r w:rsidRPr="00AD1190">
              <w:rPr>
                <w:rFonts w:ascii="Arial" w:hAnsi="Arial" w:cs="Arial"/>
                <w:sz w:val="16"/>
                <w:szCs w:val="16"/>
              </w:rPr>
              <w:t>Other revenue</w:t>
            </w:r>
          </w:p>
        </w:tc>
        <w:tc>
          <w:tcPr>
            <w:tcW w:w="856" w:type="dxa"/>
            <w:tcBorders>
              <w:top w:val="nil"/>
              <w:left w:val="nil"/>
              <w:bottom w:val="nil"/>
              <w:right w:val="nil"/>
            </w:tcBorders>
            <w:shd w:val="clear" w:color="auto" w:fill="auto"/>
            <w:noWrap/>
            <w:tcMar>
              <w:left w:w="0" w:type="dxa"/>
              <w:right w:w="28" w:type="dxa"/>
            </w:tcMar>
            <w:vAlign w:val="bottom"/>
            <w:hideMark/>
          </w:tcPr>
          <w:p w14:paraId="519B718A"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511,097</w:t>
            </w:r>
          </w:p>
        </w:tc>
        <w:tc>
          <w:tcPr>
            <w:tcW w:w="856" w:type="dxa"/>
            <w:tcBorders>
              <w:top w:val="nil"/>
              <w:left w:val="nil"/>
              <w:bottom w:val="nil"/>
              <w:right w:val="nil"/>
            </w:tcBorders>
            <w:shd w:val="clear" w:color="000000" w:fill="D9D9D9"/>
            <w:noWrap/>
            <w:tcMar>
              <w:left w:w="0" w:type="dxa"/>
              <w:right w:w="28" w:type="dxa"/>
            </w:tcMar>
            <w:vAlign w:val="bottom"/>
            <w:hideMark/>
          </w:tcPr>
          <w:p w14:paraId="535F93B2"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112,812</w:t>
            </w:r>
          </w:p>
        </w:tc>
        <w:tc>
          <w:tcPr>
            <w:tcW w:w="856" w:type="dxa"/>
            <w:tcBorders>
              <w:top w:val="nil"/>
              <w:left w:val="nil"/>
              <w:bottom w:val="nil"/>
              <w:right w:val="nil"/>
            </w:tcBorders>
            <w:shd w:val="clear" w:color="auto" w:fill="auto"/>
            <w:noWrap/>
            <w:tcMar>
              <w:left w:w="0" w:type="dxa"/>
              <w:right w:w="28" w:type="dxa"/>
            </w:tcMar>
            <w:vAlign w:val="bottom"/>
            <w:hideMark/>
          </w:tcPr>
          <w:p w14:paraId="14B20855"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113,915</w:t>
            </w:r>
          </w:p>
        </w:tc>
        <w:tc>
          <w:tcPr>
            <w:tcW w:w="856" w:type="dxa"/>
            <w:tcBorders>
              <w:top w:val="nil"/>
              <w:left w:val="nil"/>
              <w:bottom w:val="nil"/>
              <w:right w:val="nil"/>
            </w:tcBorders>
            <w:shd w:val="clear" w:color="auto" w:fill="auto"/>
            <w:noWrap/>
            <w:tcMar>
              <w:left w:w="0" w:type="dxa"/>
              <w:right w:w="28" w:type="dxa"/>
            </w:tcMar>
            <w:vAlign w:val="bottom"/>
            <w:hideMark/>
          </w:tcPr>
          <w:p w14:paraId="0CF6513D"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113,915</w:t>
            </w:r>
          </w:p>
        </w:tc>
        <w:tc>
          <w:tcPr>
            <w:tcW w:w="856" w:type="dxa"/>
            <w:tcBorders>
              <w:top w:val="nil"/>
              <w:left w:val="nil"/>
              <w:bottom w:val="nil"/>
              <w:right w:val="nil"/>
            </w:tcBorders>
            <w:shd w:val="clear" w:color="auto" w:fill="auto"/>
            <w:noWrap/>
            <w:tcMar>
              <w:left w:w="0" w:type="dxa"/>
              <w:right w:w="28" w:type="dxa"/>
            </w:tcMar>
            <w:vAlign w:val="bottom"/>
            <w:hideMark/>
          </w:tcPr>
          <w:p w14:paraId="60975904"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113,915</w:t>
            </w:r>
          </w:p>
        </w:tc>
      </w:tr>
      <w:tr w:rsidR="00AD1190" w:rsidRPr="00AD1190" w14:paraId="4B759FF2"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69B34A1D" w14:textId="77777777" w:rsidR="00AD1190" w:rsidRPr="00AD1190" w:rsidRDefault="00AD1190" w:rsidP="00894638">
            <w:pPr>
              <w:spacing w:after="0"/>
              <w:ind w:leftChars="150" w:left="300"/>
              <w:rPr>
                <w:rFonts w:ascii="Arial" w:hAnsi="Arial" w:cs="Arial"/>
                <w:b/>
                <w:bCs/>
                <w:sz w:val="16"/>
                <w:szCs w:val="16"/>
              </w:rPr>
            </w:pPr>
            <w:r w:rsidRPr="00AD1190">
              <w:rPr>
                <w:rFonts w:ascii="Arial" w:hAnsi="Arial" w:cs="Arial"/>
                <w:b/>
                <w:bCs/>
                <w:sz w:val="16"/>
                <w:szCs w:val="16"/>
              </w:rPr>
              <w:t>Total non-taxation revenue</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1E2F21F0"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50,154,571</w:t>
            </w:r>
          </w:p>
        </w:tc>
        <w:tc>
          <w:tcPr>
            <w:tcW w:w="856" w:type="dxa"/>
            <w:tcBorders>
              <w:top w:val="nil"/>
              <w:left w:val="nil"/>
              <w:bottom w:val="single" w:sz="4" w:space="0" w:color="auto"/>
              <w:right w:val="nil"/>
            </w:tcBorders>
            <w:shd w:val="clear" w:color="000000" w:fill="D9D9D9"/>
            <w:noWrap/>
            <w:tcMar>
              <w:left w:w="0" w:type="dxa"/>
              <w:right w:w="28" w:type="dxa"/>
            </w:tcMar>
            <w:vAlign w:val="bottom"/>
            <w:hideMark/>
          </w:tcPr>
          <w:p w14:paraId="1135C124"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52,143,113</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563F4A75"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53,167,286</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5518562D"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55,047,605</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21AED6DD"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56,921,076</w:t>
            </w:r>
          </w:p>
        </w:tc>
      </w:tr>
      <w:tr w:rsidR="00AD1190" w:rsidRPr="00AD1190" w14:paraId="4D99345D" w14:textId="77777777" w:rsidTr="00894638">
        <w:trPr>
          <w:trHeight w:val="624"/>
          <w:jc w:val="center"/>
        </w:trPr>
        <w:tc>
          <w:tcPr>
            <w:tcW w:w="3080" w:type="dxa"/>
            <w:tcBorders>
              <w:top w:val="nil"/>
              <w:left w:val="nil"/>
              <w:bottom w:val="nil"/>
              <w:right w:val="nil"/>
            </w:tcBorders>
            <w:shd w:val="clear" w:color="auto" w:fill="auto"/>
            <w:vAlign w:val="bottom"/>
            <w:hideMark/>
          </w:tcPr>
          <w:p w14:paraId="7A85E193" w14:textId="77777777" w:rsidR="00AD1190" w:rsidRPr="00AD1190" w:rsidRDefault="00AD1190" w:rsidP="00894638">
            <w:pPr>
              <w:spacing w:after="0"/>
              <w:ind w:leftChars="75" w:left="150"/>
              <w:rPr>
                <w:rFonts w:ascii="Arial" w:hAnsi="Arial" w:cs="Arial"/>
                <w:b/>
                <w:bCs/>
                <w:sz w:val="16"/>
                <w:szCs w:val="16"/>
              </w:rPr>
            </w:pPr>
            <w:r w:rsidRPr="00AD1190">
              <w:rPr>
                <w:rFonts w:ascii="Arial" w:hAnsi="Arial" w:cs="Arial"/>
                <w:b/>
                <w:bCs/>
                <w:sz w:val="16"/>
                <w:szCs w:val="16"/>
              </w:rPr>
              <w:t>Total own-source revenue administered on behalf of Government</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7D2BBC5C"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50,180,173</w:t>
            </w:r>
          </w:p>
        </w:tc>
        <w:tc>
          <w:tcPr>
            <w:tcW w:w="856" w:type="dxa"/>
            <w:tcBorders>
              <w:top w:val="nil"/>
              <w:left w:val="nil"/>
              <w:bottom w:val="single" w:sz="4" w:space="0" w:color="auto"/>
              <w:right w:val="nil"/>
            </w:tcBorders>
            <w:shd w:val="clear" w:color="000000" w:fill="D9D9D9"/>
            <w:noWrap/>
            <w:tcMar>
              <w:left w:w="0" w:type="dxa"/>
              <w:right w:w="28" w:type="dxa"/>
            </w:tcMar>
            <w:vAlign w:val="bottom"/>
            <w:hideMark/>
          </w:tcPr>
          <w:p w14:paraId="11E60E49"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52,169,620</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41BEB98C"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53,194,699</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4CE0FE16"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55,076,023</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6E805DBE"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56,950,400</w:t>
            </w:r>
          </w:p>
        </w:tc>
      </w:tr>
      <w:tr w:rsidR="00AD1190" w:rsidRPr="00AD1190" w14:paraId="21C80BB3" w14:textId="77777777" w:rsidTr="00AD1190">
        <w:trPr>
          <w:trHeight w:val="300"/>
          <w:jc w:val="center"/>
        </w:trPr>
        <w:tc>
          <w:tcPr>
            <w:tcW w:w="3080" w:type="dxa"/>
            <w:tcBorders>
              <w:top w:val="nil"/>
              <w:left w:val="nil"/>
              <w:bottom w:val="nil"/>
              <w:right w:val="nil"/>
            </w:tcBorders>
            <w:shd w:val="clear" w:color="auto" w:fill="auto"/>
            <w:noWrap/>
            <w:vAlign w:val="bottom"/>
            <w:hideMark/>
          </w:tcPr>
          <w:p w14:paraId="097AB4D2" w14:textId="77777777" w:rsidR="00AD1190" w:rsidRPr="00AD1190" w:rsidRDefault="00AD1190" w:rsidP="00894638">
            <w:pPr>
              <w:spacing w:after="0"/>
              <w:ind w:leftChars="75" w:left="150"/>
              <w:rPr>
                <w:rFonts w:ascii="Arial" w:hAnsi="Arial" w:cs="Arial"/>
                <w:b/>
                <w:bCs/>
                <w:sz w:val="16"/>
                <w:szCs w:val="16"/>
              </w:rPr>
            </w:pPr>
            <w:r w:rsidRPr="00AD1190">
              <w:rPr>
                <w:rFonts w:ascii="Arial" w:hAnsi="Arial" w:cs="Arial"/>
                <w:b/>
                <w:bCs/>
                <w:sz w:val="16"/>
                <w:szCs w:val="16"/>
              </w:rPr>
              <w:t>Gains</w:t>
            </w:r>
          </w:p>
        </w:tc>
        <w:tc>
          <w:tcPr>
            <w:tcW w:w="856" w:type="dxa"/>
            <w:tcBorders>
              <w:top w:val="nil"/>
              <w:left w:val="nil"/>
              <w:bottom w:val="nil"/>
              <w:right w:val="nil"/>
            </w:tcBorders>
            <w:shd w:val="clear" w:color="auto" w:fill="auto"/>
            <w:noWrap/>
            <w:tcMar>
              <w:left w:w="0" w:type="dxa"/>
              <w:right w:w="28" w:type="dxa"/>
            </w:tcMar>
            <w:vAlign w:val="bottom"/>
            <w:hideMark/>
          </w:tcPr>
          <w:p w14:paraId="43779862" w14:textId="77777777" w:rsidR="00AD1190" w:rsidRPr="00AD1190" w:rsidRDefault="00AD1190" w:rsidP="00AD1190">
            <w:pPr>
              <w:spacing w:after="0"/>
              <w:ind w:firstLineChars="100" w:firstLine="160"/>
              <w:rPr>
                <w:rFonts w:ascii="Arial" w:hAnsi="Arial" w:cs="Arial"/>
                <w:b/>
                <w:bCs/>
                <w:sz w:val="16"/>
                <w:szCs w:val="16"/>
              </w:rPr>
            </w:pPr>
          </w:p>
        </w:tc>
        <w:tc>
          <w:tcPr>
            <w:tcW w:w="856" w:type="dxa"/>
            <w:tcBorders>
              <w:top w:val="nil"/>
              <w:left w:val="nil"/>
              <w:bottom w:val="nil"/>
              <w:right w:val="nil"/>
            </w:tcBorders>
            <w:shd w:val="clear" w:color="000000" w:fill="D9D9D9"/>
            <w:noWrap/>
            <w:tcMar>
              <w:left w:w="0" w:type="dxa"/>
              <w:right w:w="28" w:type="dxa"/>
            </w:tcMar>
            <w:vAlign w:val="bottom"/>
            <w:hideMark/>
          </w:tcPr>
          <w:p w14:paraId="5E1DB500"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 </w:t>
            </w:r>
          </w:p>
        </w:tc>
        <w:tc>
          <w:tcPr>
            <w:tcW w:w="856" w:type="dxa"/>
            <w:tcBorders>
              <w:top w:val="nil"/>
              <w:left w:val="nil"/>
              <w:bottom w:val="nil"/>
              <w:right w:val="nil"/>
            </w:tcBorders>
            <w:shd w:val="clear" w:color="auto" w:fill="auto"/>
            <w:noWrap/>
            <w:tcMar>
              <w:left w:w="0" w:type="dxa"/>
              <w:right w:w="28" w:type="dxa"/>
            </w:tcMar>
            <w:vAlign w:val="bottom"/>
            <w:hideMark/>
          </w:tcPr>
          <w:p w14:paraId="34B5B331" w14:textId="77777777" w:rsidR="00AD1190" w:rsidRPr="00AD1190" w:rsidRDefault="00AD1190" w:rsidP="00AD1190">
            <w:pPr>
              <w:spacing w:after="0"/>
              <w:jc w:val="right"/>
              <w:rPr>
                <w:rFonts w:ascii="Arial" w:hAnsi="Arial" w:cs="Arial"/>
                <w:sz w:val="16"/>
                <w:szCs w:val="16"/>
              </w:rPr>
            </w:pPr>
          </w:p>
        </w:tc>
        <w:tc>
          <w:tcPr>
            <w:tcW w:w="856" w:type="dxa"/>
            <w:tcBorders>
              <w:top w:val="nil"/>
              <w:left w:val="nil"/>
              <w:bottom w:val="nil"/>
              <w:right w:val="nil"/>
            </w:tcBorders>
            <w:shd w:val="clear" w:color="auto" w:fill="auto"/>
            <w:noWrap/>
            <w:tcMar>
              <w:left w:w="0" w:type="dxa"/>
              <w:right w:w="28" w:type="dxa"/>
            </w:tcMar>
            <w:vAlign w:val="bottom"/>
            <w:hideMark/>
          </w:tcPr>
          <w:p w14:paraId="39A831BF" w14:textId="77777777" w:rsidR="00AD1190" w:rsidRPr="00AD1190" w:rsidRDefault="00AD1190" w:rsidP="00AD1190">
            <w:pPr>
              <w:spacing w:after="0"/>
              <w:jc w:val="right"/>
              <w:rPr>
                <w:rFonts w:ascii="Times New Roman" w:hAnsi="Times New Roman"/>
              </w:rPr>
            </w:pPr>
          </w:p>
        </w:tc>
        <w:tc>
          <w:tcPr>
            <w:tcW w:w="856" w:type="dxa"/>
            <w:tcBorders>
              <w:top w:val="nil"/>
              <w:left w:val="nil"/>
              <w:bottom w:val="nil"/>
              <w:right w:val="nil"/>
            </w:tcBorders>
            <w:shd w:val="clear" w:color="auto" w:fill="auto"/>
            <w:noWrap/>
            <w:tcMar>
              <w:left w:w="0" w:type="dxa"/>
              <w:right w:w="28" w:type="dxa"/>
            </w:tcMar>
            <w:vAlign w:val="bottom"/>
            <w:hideMark/>
          </w:tcPr>
          <w:p w14:paraId="04894927" w14:textId="77777777" w:rsidR="00AD1190" w:rsidRPr="00AD1190" w:rsidRDefault="00AD1190" w:rsidP="00AD1190">
            <w:pPr>
              <w:spacing w:after="0"/>
              <w:jc w:val="right"/>
              <w:rPr>
                <w:rFonts w:ascii="Times New Roman" w:hAnsi="Times New Roman"/>
              </w:rPr>
            </w:pPr>
          </w:p>
        </w:tc>
      </w:tr>
      <w:tr w:rsidR="00AD1190" w:rsidRPr="00AD1190" w14:paraId="41F1E104" w14:textId="77777777" w:rsidTr="00AD1190">
        <w:trPr>
          <w:trHeight w:val="225"/>
          <w:jc w:val="center"/>
        </w:trPr>
        <w:tc>
          <w:tcPr>
            <w:tcW w:w="3080" w:type="dxa"/>
            <w:tcBorders>
              <w:top w:val="nil"/>
              <w:left w:val="nil"/>
              <w:bottom w:val="nil"/>
              <w:right w:val="nil"/>
            </w:tcBorders>
            <w:shd w:val="clear" w:color="auto" w:fill="auto"/>
            <w:noWrap/>
            <w:vAlign w:val="bottom"/>
            <w:hideMark/>
          </w:tcPr>
          <w:p w14:paraId="1275A427" w14:textId="77777777" w:rsidR="00AD1190" w:rsidRPr="00AD1190" w:rsidRDefault="00AD1190" w:rsidP="00894638">
            <w:pPr>
              <w:spacing w:after="0"/>
              <w:ind w:leftChars="150" w:left="300"/>
              <w:rPr>
                <w:rFonts w:ascii="Arial" w:hAnsi="Arial" w:cs="Arial"/>
                <w:sz w:val="16"/>
                <w:szCs w:val="16"/>
              </w:rPr>
            </w:pPr>
            <w:r w:rsidRPr="00AD1190">
              <w:rPr>
                <w:rFonts w:ascii="Arial" w:hAnsi="Arial" w:cs="Arial"/>
                <w:sz w:val="16"/>
                <w:szCs w:val="16"/>
              </w:rPr>
              <w:t>Other gains</w:t>
            </w:r>
          </w:p>
        </w:tc>
        <w:tc>
          <w:tcPr>
            <w:tcW w:w="856" w:type="dxa"/>
            <w:tcBorders>
              <w:top w:val="nil"/>
              <w:left w:val="nil"/>
              <w:bottom w:val="nil"/>
              <w:right w:val="nil"/>
            </w:tcBorders>
            <w:shd w:val="clear" w:color="auto" w:fill="auto"/>
            <w:noWrap/>
            <w:tcMar>
              <w:left w:w="0" w:type="dxa"/>
              <w:right w:w="28" w:type="dxa"/>
            </w:tcMar>
            <w:vAlign w:val="bottom"/>
            <w:hideMark/>
          </w:tcPr>
          <w:p w14:paraId="462722A4"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w:t>
            </w:r>
          </w:p>
        </w:tc>
        <w:tc>
          <w:tcPr>
            <w:tcW w:w="856" w:type="dxa"/>
            <w:tcBorders>
              <w:top w:val="nil"/>
              <w:left w:val="nil"/>
              <w:bottom w:val="nil"/>
              <w:right w:val="nil"/>
            </w:tcBorders>
            <w:shd w:val="clear" w:color="000000" w:fill="D9D9D9"/>
            <w:noWrap/>
            <w:tcMar>
              <w:left w:w="0" w:type="dxa"/>
              <w:right w:w="28" w:type="dxa"/>
            </w:tcMar>
            <w:vAlign w:val="bottom"/>
            <w:hideMark/>
          </w:tcPr>
          <w:p w14:paraId="6668C970"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w:t>
            </w:r>
          </w:p>
        </w:tc>
        <w:tc>
          <w:tcPr>
            <w:tcW w:w="856" w:type="dxa"/>
            <w:tcBorders>
              <w:top w:val="nil"/>
              <w:left w:val="nil"/>
              <w:bottom w:val="nil"/>
              <w:right w:val="nil"/>
            </w:tcBorders>
            <w:shd w:val="clear" w:color="auto" w:fill="auto"/>
            <w:noWrap/>
            <w:tcMar>
              <w:left w:w="0" w:type="dxa"/>
              <w:right w:w="28" w:type="dxa"/>
            </w:tcMar>
            <w:vAlign w:val="bottom"/>
            <w:hideMark/>
          </w:tcPr>
          <w:p w14:paraId="5D04C20D"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w:t>
            </w:r>
          </w:p>
        </w:tc>
        <w:tc>
          <w:tcPr>
            <w:tcW w:w="856" w:type="dxa"/>
            <w:tcBorders>
              <w:top w:val="nil"/>
              <w:left w:val="nil"/>
              <w:bottom w:val="nil"/>
              <w:right w:val="nil"/>
            </w:tcBorders>
            <w:shd w:val="clear" w:color="auto" w:fill="auto"/>
            <w:noWrap/>
            <w:tcMar>
              <w:left w:w="0" w:type="dxa"/>
              <w:right w:w="28" w:type="dxa"/>
            </w:tcMar>
            <w:vAlign w:val="bottom"/>
            <w:hideMark/>
          </w:tcPr>
          <w:p w14:paraId="1A9549F0"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w:t>
            </w:r>
          </w:p>
        </w:tc>
        <w:tc>
          <w:tcPr>
            <w:tcW w:w="856" w:type="dxa"/>
            <w:tcBorders>
              <w:top w:val="nil"/>
              <w:left w:val="nil"/>
              <w:bottom w:val="nil"/>
              <w:right w:val="nil"/>
            </w:tcBorders>
            <w:shd w:val="clear" w:color="auto" w:fill="auto"/>
            <w:noWrap/>
            <w:tcMar>
              <w:left w:w="0" w:type="dxa"/>
              <w:right w:w="28" w:type="dxa"/>
            </w:tcMar>
            <w:vAlign w:val="bottom"/>
            <w:hideMark/>
          </w:tcPr>
          <w:p w14:paraId="6C422E2A" w14:textId="77777777" w:rsidR="00AD1190" w:rsidRPr="00AD1190" w:rsidRDefault="00AD1190" w:rsidP="00AD1190">
            <w:pPr>
              <w:spacing w:after="0"/>
              <w:jc w:val="right"/>
              <w:rPr>
                <w:rFonts w:ascii="Arial" w:hAnsi="Arial" w:cs="Arial"/>
                <w:sz w:val="16"/>
                <w:szCs w:val="16"/>
              </w:rPr>
            </w:pPr>
            <w:r w:rsidRPr="00AD1190">
              <w:rPr>
                <w:rFonts w:ascii="Arial" w:hAnsi="Arial" w:cs="Arial"/>
                <w:sz w:val="16"/>
                <w:szCs w:val="16"/>
              </w:rPr>
              <w:t>-</w:t>
            </w:r>
          </w:p>
        </w:tc>
      </w:tr>
      <w:tr w:rsidR="00AD1190" w:rsidRPr="00AD1190" w14:paraId="2025696E" w14:textId="77777777" w:rsidTr="00894638">
        <w:trPr>
          <w:trHeight w:val="454"/>
          <w:jc w:val="center"/>
        </w:trPr>
        <w:tc>
          <w:tcPr>
            <w:tcW w:w="3080" w:type="dxa"/>
            <w:tcBorders>
              <w:top w:val="nil"/>
              <w:left w:val="nil"/>
              <w:bottom w:val="nil"/>
              <w:right w:val="nil"/>
            </w:tcBorders>
            <w:shd w:val="clear" w:color="auto" w:fill="auto"/>
            <w:vAlign w:val="bottom"/>
            <w:hideMark/>
          </w:tcPr>
          <w:p w14:paraId="775235AF" w14:textId="77777777" w:rsidR="00AD1190" w:rsidRPr="00AD1190" w:rsidRDefault="00AD1190" w:rsidP="00894638">
            <w:pPr>
              <w:spacing w:after="0"/>
              <w:ind w:leftChars="150" w:left="300"/>
              <w:rPr>
                <w:rFonts w:ascii="Arial" w:hAnsi="Arial" w:cs="Arial"/>
                <w:b/>
                <w:bCs/>
                <w:sz w:val="16"/>
                <w:szCs w:val="16"/>
              </w:rPr>
            </w:pPr>
            <w:r w:rsidRPr="00AD1190">
              <w:rPr>
                <w:rFonts w:ascii="Arial" w:hAnsi="Arial" w:cs="Arial"/>
                <w:b/>
                <w:bCs/>
                <w:sz w:val="16"/>
                <w:szCs w:val="16"/>
              </w:rPr>
              <w:t>Total gains administered on behalf of Government</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27E2759C"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w:t>
            </w:r>
          </w:p>
        </w:tc>
        <w:tc>
          <w:tcPr>
            <w:tcW w:w="856" w:type="dxa"/>
            <w:tcBorders>
              <w:top w:val="nil"/>
              <w:left w:val="nil"/>
              <w:bottom w:val="single" w:sz="4" w:space="0" w:color="auto"/>
              <w:right w:val="nil"/>
            </w:tcBorders>
            <w:shd w:val="clear" w:color="000000" w:fill="D9D9D9"/>
            <w:noWrap/>
            <w:tcMar>
              <w:left w:w="0" w:type="dxa"/>
              <w:right w:w="28" w:type="dxa"/>
            </w:tcMar>
            <w:vAlign w:val="bottom"/>
            <w:hideMark/>
          </w:tcPr>
          <w:p w14:paraId="35C69F0A"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1FD01368"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0C854F48"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713F301B"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w:t>
            </w:r>
          </w:p>
        </w:tc>
      </w:tr>
      <w:tr w:rsidR="00AD1190" w:rsidRPr="00AD1190" w14:paraId="36C2CB26" w14:textId="77777777" w:rsidTr="00894638">
        <w:trPr>
          <w:trHeight w:val="510"/>
          <w:jc w:val="center"/>
        </w:trPr>
        <w:tc>
          <w:tcPr>
            <w:tcW w:w="3080" w:type="dxa"/>
            <w:tcBorders>
              <w:top w:val="nil"/>
              <w:left w:val="nil"/>
              <w:bottom w:val="single" w:sz="4" w:space="0" w:color="auto"/>
              <w:right w:val="nil"/>
            </w:tcBorders>
            <w:shd w:val="clear" w:color="auto" w:fill="auto"/>
            <w:vAlign w:val="bottom"/>
            <w:hideMark/>
          </w:tcPr>
          <w:p w14:paraId="564A70E9" w14:textId="77777777" w:rsidR="00AD1190" w:rsidRPr="00AD1190" w:rsidRDefault="00AD1190" w:rsidP="00894638">
            <w:pPr>
              <w:spacing w:after="0"/>
              <w:ind w:leftChars="150" w:left="300"/>
              <w:rPr>
                <w:rFonts w:ascii="Arial" w:hAnsi="Arial" w:cs="Arial"/>
                <w:b/>
                <w:bCs/>
                <w:sz w:val="16"/>
                <w:szCs w:val="16"/>
              </w:rPr>
            </w:pPr>
            <w:r w:rsidRPr="00AD1190">
              <w:rPr>
                <w:rFonts w:ascii="Arial" w:hAnsi="Arial" w:cs="Arial"/>
                <w:b/>
                <w:bCs/>
                <w:sz w:val="16"/>
                <w:szCs w:val="16"/>
              </w:rPr>
              <w:t>Total revenue administered on behalf of Government</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00DA6D38"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50,180,173</w:t>
            </w:r>
          </w:p>
        </w:tc>
        <w:tc>
          <w:tcPr>
            <w:tcW w:w="856" w:type="dxa"/>
            <w:tcBorders>
              <w:top w:val="nil"/>
              <w:left w:val="nil"/>
              <w:bottom w:val="single" w:sz="4" w:space="0" w:color="auto"/>
              <w:right w:val="nil"/>
            </w:tcBorders>
            <w:shd w:val="clear" w:color="000000" w:fill="D9D9D9"/>
            <w:noWrap/>
            <w:tcMar>
              <w:left w:w="0" w:type="dxa"/>
              <w:right w:w="28" w:type="dxa"/>
            </w:tcMar>
            <w:vAlign w:val="bottom"/>
            <w:hideMark/>
          </w:tcPr>
          <w:p w14:paraId="569CB743"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52,169,620</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552F6ED7"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53,194,699</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17BC09D2"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55,076,023</w:t>
            </w:r>
          </w:p>
        </w:tc>
        <w:tc>
          <w:tcPr>
            <w:tcW w:w="856" w:type="dxa"/>
            <w:tcBorders>
              <w:top w:val="nil"/>
              <w:left w:val="nil"/>
              <w:bottom w:val="single" w:sz="4" w:space="0" w:color="auto"/>
              <w:right w:val="nil"/>
            </w:tcBorders>
            <w:shd w:val="clear" w:color="auto" w:fill="auto"/>
            <w:noWrap/>
            <w:tcMar>
              <w:left w:w="0" w:type="dxa"/>
              <w:right w:w="28" w:type="dxa"/>
            </w:tcMar>
            <w:vAlign w:val="bottom"/>
            <w:hideMark/>
          </w:tcPr>
          <w:p w14:paraId="23D17D5B" w14:textId="77777777" w:rsidR="00AD1190" w:rsidRPr="00AD1190" w:rsidRDefault="00AD1190" w:rsidP="00AD1190">
            <w:pPr>
              <w:spacing w:after="0"/>
              <w:jc w:val="right"/>
              <w:rPr>
                <w:rFonts w:ascii="Arial" w:hAnsi="Arial" w:cs="Arial"/>
                <w:b/>
                <w:bCs/>
                <w:sz w:val="16"/>
                <w:szCs w:val="16"/>
              </w:rPr>
            </w:pPr>
            <w:r w:rsidRPr="00AD1190">
              <w:rPr>
                <w:rFonts w:ascii="Arial" w:hAnsi="Arial" w:cs="Arial"/>
                <w:b/>
                <w:bCs/>
                <w:sz w:val="16"/>
                <w:szCs w:val="16"/>
              </w:rPr>
              <w:t>56,950,400</w:t>
            </w:r>
          </w:p>
        </w:tc>
      </w:tr>
    </w:tbl>
    <w:p w14:paraId="3D9E97B0" w14:textId="77777777" w:rsidR="00004539" w:rsidRDefault="00004539" w:rsidP="00294236">
      <w:pPr>
        <w:pStyle w:val="Tablenumberandreference"/>
      </w:pPr>
      <w:r>
        <w:br w:type="page"/>
      </w:r>
    </w:p>
    <w:p w14:paraId="082E1382" w14:textId="77777777" w:rsidR="00294236" w:rsidRDefault="00294236" w:rsidP="00294236">
      <w:pPr>
        <w:pStyle w:val="Tablenumberandreference"/>
      </w:pPr>
      <w:r w:rsidRPr="009945AA">
        <w:lastRenderedPageBreak/>
        <w:t>Table 3.8: Schedule of Budgeted Assets and Liabilities Administered on Behalf of Government (as at 30 June)</w:t>
      </w:r>
    </w:p>
    <w:tbl>
      <w:tblPr>
        <w:tblW w:w="7360" w:type="dxa"/>
        <w:jc w:val="center"/>
        <w:tblLayout w:type="fixed"/>
        <w:tblLook w:val="04A0" w:firstRow="1" w:lastRow="0" w:firstColumn="1" w:lastColumn="0" w:noHBand="0" w:noVBand="1"/>
        <w:tblCaption w:val="Table 3.8: Schedule of Budgeted Assets and Liabilities Administered on Behalf of Government (as at 30 June)"/>
        <w:tblDescription w:val="This table outlines the Department's schedule of budgeted assets and liabilities administered on behalf of government, as at 30 June"/>
      </w:tblPr>
      <w:tblGrid>
        <w:gridCol w:w="2860"/>
        <w:gridCol w:w="900"/>
        <w:gridCol w:w="900"/>
        <w:gridCol w:w="900"/>
        <w:gridCol w:w="900"/>
        <w:gridCol w:w="900"/>
      </w:tblGrid>
      <w:tr w:rsidR="007D0021" w:rsidRPr="007D0021" w14:paraId="236C5068" w14:textId="77777777" w:rsidTr="007D0021">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75975146" w14:textId="77777777" w:rsidR="007D0021" w:rsidRPr="007D0021" w:rsidRDefault="007D0021" w:rsidP="007D0021">
            <w:pPr>
              <w:spacing w:before="40" w:after="0"/>
              <w:jc w:val="right"/>
              <w:rPr>
                <w:rFonts w:ascii="Arial" w:hAnsi="Arial" w:cs="Arial"/>
                <w:sz w:val="16"/>
                <w:szCs w:val="16"/>
              </w:rPr>
            </w:pPr>
            <w:r w:rsidRPr="007D0021">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915F0B3" w14:textId="77777777" w:rsidR="007D0021" w:rsidRPr="007D0021" w:rsidRDefault="007D0021" w:rsidP="007D0021">
            <w:pPr>
              <w:spacing w:before="40" w:after="0"/>
              <w:jc w:val="right"/>
              <w:rPr>
                <w:rFonts w:ascii="Arial" w:hAnsi="Arial" w:cs="Arial"/>
                <w:b/>
                <w:bCs/>
                <w:sz w:val="16"/>
                <w:szCs w:val="16"/>
              </w:rPr>
            </w:pPr>
            <w:r w:rsidRPr="007D0021">
              <w:rPr>
                <w:rFonts w:ascii="Arial" w:hAnsi="Arial" w:cs="Arial"/>
                <w:b/>
                <w:bCs/>
                <w:sz w:val="16"/>
                <w:szCs w:val="16"/>
              </w:rPr>
              <w:t>2021–22</w:t>
            </w:r>
            <w:r w:rsidRPr="007D0021">
              <w:rPr>
                <w:rFonts w:ascii="Arial" w:hAnsi="Arial" w:cs="Arial"/>
                <w:b/>
                <w:bCs/>
                <w:sz w:val="16"/>
                <w:szCs w:val="16"/>
              </w:rPr>
              <w:br/>
              <w:t>Estimated actual</w:t>
            </w:r>
            <w:r w:rsidRPr="007D0021">
              <w:rPr>
                <w:rFonts w:ascii="Arial" w:hAnsi="Arial" w:cs="Arial"/>
                <w:b/>
                <w:bCs/>
                <w:sz w:val="16"/>
                <w:szCs w:val="16"/>
              </w:rPr>
              <w:br/>
            </w:r>
            <w:r w:rsidRPr="007D0021">
              <w:rPr>
                <w:rFonts w:ascii="Arial" w:hAnsi="Arial" w:cs="Arial"/>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69BFF00C" w14:textId="77777777" w:rsidR="007D0021" w:rsidRPr="007D0021" w:rsidRDefault="007D0021" w:rsidP="007D0021">
            <w:pPr>
              <w:spacing w:before="40" w:after="0"/>
              <w:jc w:val="right"/>
              <w:rPr>
                <w:rFonts w:ascii="Arial" w:hAnsi="Arial" w:cs="Arial"/>
                <w:b/>
                <w:bCs/>
                <w:sz w:val="16"/>
                <w:szCs w:val="16"/>
              </w:rPr>
            </w:pPr>
            <w:r w:rsidRPr="007D0021">
              <w:rPr>
                <w:rFonts w:ascii="Arial" w:hAnsi="Arial" w:cs="Arial"/>
                <w:b/>
                <w:bCs/>
                <w:sz w:val="16"/>
                <w:szCs w:val="16"/>
              </w:rPr>
              <w:t>2022–23</w:t>
            </w:r>
            <w:r w:rsidRPr="007D0021">
              <w:rPr>
                <w:rFonts w:ascii="Arial" w:hAnsi="Arial" w:cs="Arial"/>
                <w:b/>
                <w:bCs/>
                <w:sz w:val="16"/>
                <w:szCs w:val="16"/>
              </w:rPr>
              <w:br/>
              <w:t xml:space="preserve">Budget  </w:t>
            </w:r>
            <w:r w:rsidRPr="007D0021">
              <w:rPr>
                <w:rFonts w:ascii="Arial" w:hAnsi="Arial" w:cs="Arial"/>
                <w:b/>
                <w:bCs/>
                <w:sz w:val="16"/>
                <w:szCs w:val="16"/>
              </w:rPr>
              <w:br/>
            </w:r>
            <w:r w:rsidRPr="007D0021">
              <w:rPr>
                <w:rFonts w:ascii="Arial" w:hAnsi="Arial" w:cs="Arial"/>
                <w:b/>
                <w:bCs/>
                <w:sz w:val="16"/>
                <w:szCs w:val="16"/>
              </w:rPr>
              <w:br/>
            </w:r>
            <w:r w:rsidRPr="007D0021">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368E138" w14:textId="77777777" w:rsidR="007D0021" w:rsidRPr="007D0021" w:rsidRDefault="007D0021" w:rsidP="007D0021">
            <w:pPr>
              <w:spacing w:before="40" w:after="0"/>
              <w:jc w:val="right"/>
              <w:rPr>
                <w:rFonts w:ascii="Arial" w:hAnsi="Arial" w:cs="Arial"/>
                <w:b/>
                <w:bCs/>
                <w:sz w:val="16"/>
                <w:szCs w:val="16"/>
              </w:rPr>
            </w:pPr>
            <w:r w:rsidRPr="007D0021">
              <w:rPr>
                <w:rFonts w:ascii="Arial" w:hAnsi="Arial" w:cs="Arial"/>
                <w:b/>
                <w:bCs/>
                <w:sz w:val="16"/>
                <w:szCs w:val="16"/>
              </w:rPr>
              <w:t>2023–24</w:t>
            </w:r>
            <w:r w:rsidRPr="007D0021">
              <w:rPr>
                <w:rFonts w:ascii="Arial" w:hAnsi="Arial" w:cs="Arial"/>
                <w:b/>
                <w:bCs/>
                <w:sz w:val="16"/>
                <w:szCs w:val="16"/>
              </w:rPr>
              <w:br/>
              <w:t xml:space="preserve">Forward estimate </w:t>
            </w:r>
            <w:r w:rsidRPr="007D0021">
              <w:rPr>
                <w:rFonts w:ascii="Arial" w:hAnsi="Arial" w:cs="Arial"/>
                <w:b/>
                <w:bCs/>
                <w:sz w:val="16"/>
                <w:szCs w:val="16"/>
              </w:rPr>
              <w:br/>
            </w:r>
            <w:r w:rsidRPr="007D0021">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994C130" w14:textId="77777777" w:rsidR="007D0021" w:rsidRPr="007D0021" w:rsidRDefault="007D0021" w:rsidP="007D0021">
            <w:pPr>
              <w:spacing w:before="40" w:after="0"/>
              <w:jc w:val="right"/>
              <w:rPr>
                <w:rFonts w:ascii="Arial" w:hAnsi="Arial" w:cs="Arial"/>
                <w:b/>
                <w:bCs/>
                <w:sz w:val="16"/>
                <w:szCs w:val="16"/>
              </w:rPr>
            </w:pPr>
            <w:r w:rsidRPr="007D0021">
              <w:rPr>
                <w:rFonts w:ascii="Arial" w:hAnsi="Arial" w:cs="Arial"/>
                <w:b/>
                <w:bCs/>
                <w:sz w:val="16"/>
                <w:szCs w:val="16"/>
              </w:rPr>
              <w:t>2024–25</w:t>
            </w:r>
            <w:r w:rsidRPr="007D0021">
              <w:rPr>
                <w:rFonts w:ascii="Arial" w:hAnsi="Arial" w:cs="Arial"/>
                <w:b/>
                <w:bCs/>
                <w:sz w:val="16"/>
                <w:szCs w:val="16"/>
              </w:rPr>
              <w:br/>
              <w:t xml:space="preserve">Forward estimate </w:t>
            </w:r>
            <w:r w:rsidRPr="007D0021">
              <w:rPr>
                <w:rFonts w:ascii="Arial" w:hAnsi="Arial" w:cs="Arial"/>
                <w:b/>
                <w:bCs/>
                <w:sz w:val="16"/>
                <w:szCs w:val="16"/>
              </w:rPr>
              <w:br/>
            </w:r>
            <w:r w:rsidRPr="007D0021">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AC42FD9" w14:textId="77777777" w:rsidR="007D0021" w:rsidRPr="007D0021" w:rsidRDefault="007D0021" w:rsidP="007D0021">
            <w:pPr>
              <w:spacing w:before="40" w:after="0"/>
              <w:jc w:val="right"/>
              <w:rPr>
                <w:rFonts w:ascii="Arial" w:hAnsi="Arial" w:cs="Arial"/>
                <w:b/>
                <w:bCs/>
                <w:sz w:val="16"/>
                <w:szCs w:val="16"/>
              </w:rPr>
            </w:pPr>
            <w:r w:rsidRPr="007D0021">
              <w:rPr>
                <w:rFonts w:ascii="Arial" w:hAnsi="Arial" w:cs="Arial"/>
                <w:b/>
                <w:bCs/>
                <w:sz w:val="16"/>
                <w:szCs w:val="16"/>
              </w:rPr>
              <w:t>2025–26</w:t>
            </w:r>
            <w:r w:rsidRPr="007D0021">
              <w:rPr>
                <w:rFonts w:ascii="Arial" w:hAnsi="Arial" w:cs="Arial"/>
                <w:b/>
                <w:bCs/>
                <w:sz w:val="16"/>
                <w:szCs w:val="16"/>
              </w:rPr>
              <w:br/>
              <w:t xml:space="preserve">Forward estimate </w:t>
            </w:r>
            <w:r w:rsidRPr="007D0021">
              <w:rPr>
                <w:rFonts w:ascii="Arial" w:hAnsi="Arial" w:cs="Arial"/>
                <w:b/>
                <w:bCs/>
                <w:sz w:val="16"/>
                <w:szCs w:val="16"/>
              </w:rPr>
              <w:br/>
            </w:r>
            <w:r w:rsidRPr="007D0021">
              <w:rPr>
                <w:rFonts w:ascii="Arial" w:hAnsi="Arial" w:cs="Arial"/>
                <w:sz w:val="16"/>
                <w:szCs w:val="16"/>
              </w:rPr>
              <w:t>$'000</w:t>
            </w:r>
          </w:p>
        </w:tc>
      </w:tr>
      <w:tr w:rsidR="007D0021" w:rsidRPr="007D0021" w14:paraId="6BB9AAA8" w14:textId="77777777" w:rsidTr="007D0021">
        <w:trPr>
          <w:trHeight w:val="454"/>
          <w:jc w:val="center"/>
        </w:trPr>
        <w:tc>
          <w:tcPr>
            <w:tcW w:w="2860" w:type="dxa"/>
            <w:tcBorders>
              <w:top w:val="nil"/>
              <w:left w:val="nil"/>
              <w:bottom w:val="nil"/>
              <w:right w:val="nil"/>
            </w:tcBorders>
            <w:shd w:val="clear" w:color="auto" w:fill="auto"/>
            <w:vAlign w:val="bottom"/>
            <w:hideMark/>
          </w:tcPr>
          <w:p w14:paraId="0D555E95" w14:textId="77777777" w:rsidR="007D0021" w:rsidRPr="007D0021" w:rsidRDefault="007D0021" w:rsidP="007D0021">
            <w:pPr>
              <w:spacing w:after="0"/>
              <w:rPr>
                <w:rFonts w:ascii="Arial" w:hAnsi="Arial" w:cs="Arial"/>
                <w:b/>
                <w:bCs/>
                <w:color w:val="000000"/>
                <w:sz w:val="16"/>
                <w:szCs w:val="16"/>
              </w:rPr>
            </w:pPr>
            <w:r w:rsidRPr="007D0021">
              <w:rPr>
                <w:rFonts w:ascii="Arial" w:hAnsi="Arial" w:cs="Arial"/>
                <w:b/>
                <w:bCs/>
                <w:color w:val="000000"/>
                <w:sz w:val="16"/>
                <w:szCs w:val="16"/>
              </w:rPr>
              <w:t>ASSETS ADMINISTERED ON BEHALF OF GOVERNMENT</w:t>
            </w:r>
          </w:p>
        </w:tc>
        <w:tc>
          <w:tcPr>
            <w:tcW w:w="900" w:type="dxa"/>
            <w:tcBorders>
              <w:top w:val="nil"/>
              <w:left w:val="nil"/>
              <w:bottom w:val="nil"/>
              <w:right w:val="nil"/>
            </w:tcBorders>
            <w:shd w:val="clear" w:color="auto" w:fill="auto"/>
            <w:noWrap/>
            <w:tcMar>
              <w:left w:w="57" w:type="dxa"/>
              <w:right w:w="57" w:type="dxa"/>
            </w:tcMar>
            <w:vAlign w:val="bottom"/>
            <w:hideMark/>
          </w:tcPr>
          <w:p w14:paraId="1F1A2178" w14:textId="77777777" w:rsidR="007D0021" w:rsidRPr="007D0021" w:rsidRDefault="007D0021" w:rsidP="007D0021">
            <w:pPr>
              <w:spacing w:after="0"/>
              <w:rPr>
                <w:rFonts w:ascii="Arial" w:hAnsi="Arial" w:cs="Arial"/>
                <w:b/>
                <w:bCs/>
                <w:color w:val="000000"/>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4882B9EE"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 </w:t>
            </w:r>
          </w:p>
        </w:tc>
        <w:tc>
          <w:tcPr>
            <w:tcW w:w="900" w:type="dxa"/>
            <w:tcBorders>
              <w:top w:val="nil"/>
              <w:left w:val="nil"/>
              <w:bottom w:val="nil"/>
              <w:right w:val="nil"/>
            </w:tcBorders>
            <w:shd w:val="clear" w:color="auto" w:fill="auto"/>
            <w:noWrap/>
            <w:tcMar>
              <w:left w:w="57" w:type="dxa"/>
              <w:right w:w="57" w:type="dxa"/>
            </w:tcMar>
            <w:vAlign w:val="bottom"/>
            <w:hideMark/>
          </w:tcPr>
          <w:p w14:paraId="5A23C849" w14:textId="77777777" w:rsidR="007D0021" w:rsidRPr="007D0021" w:rsidRDefault="007D0021" w:rsidP="007D002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29C776C8" w14:textId="77777777" w:rsidR="007D0021" w:rsidRPr="007D0021" w:rsidRDefault="007D0021" w:rsidP="007D0021">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57" w:type="dxa"/>
            </w:tcMar>
            <w:vAlign w:val="bottom"/>
            <w:hideMark/>
          </w:tcPr>
          <w:p w14:paraId="64249D76" w14:textId="77777777" w:rsidR="007D0021" w:rsidRPr="007D0021" w:rsidRDefault="007D0021" w:rsidP="007D0021">
            <w:pPr>
              <w:spacing w:after="0"/>
              <w:jc w:val="right"/>
              <w:rPr>
                <w:rFonts w:ascii="Times New Roman" w:hAnsi="Times New Roman"/>
              </w:rPr>
            </w:pPr>
          </w:p>
        </w:tc>
      </w:tr>
      <w:tr w:rsidR="007D0021" w:rsidRPr="007D0021" w14:paraId="376A2E8E" w14:textId="77777777" w:rsidTr="007D0021">
        <w:trPr>
          <w:trHeight w:val="255"/>
          <w:jc w:val="center"/>
        </w:trPr>
        <w:tc>
          <w:tcPr>
            <w:tcW w:w="2860" w:type="dxa"/>
            <w:tcBorders>
              <w:top w:val="nil"/>
              <w:left w:val="nil"/>
              <w:bottom w:val="nil"/>
              <w:right w:val="nil"/>
            </w:tcBorders>
            <w:shd w:val="clear" w:color="auto" w:fill="auto"/>
            <w:noWrap/>
            <w:vAlign w:val="bottom"/>
            <w:hideMark/>
          </w:tcPr>
          <w:p w14:paraId="4CD4D35C" w14:textId="77777777" w:rsidR="007D0021" w:rsidRPr="007D0021" w:rsidRDefault="007D0021" w:rsidP="007D0021">
            <w:pPr>
              <w:spacing w:after="0"/>
              <w:ind w:leftChars="75" w:left="150"/>
              <w:rPr>
                <w:rFonts w:ascii="Arial" w:hAnsi="Arial" w:cs="Arial"/>
                <w:b/>
                <w:bCs/>
                <w:color w:val="000000"/>
                <w:sz w:val="16"/>
                <w:szCs w:val="16"/>
              </w:rPr>
            </w:pPr>
            <w:r w:rsidRPr="007D0021">
              <w:rPr>
                <w:rFonts w:ascii="Arial" w:hAnsi="Arial" w:cs="Arial"/>
                <w:b/>
                <w:bCs/>
                <w:color w:val="000000"/>
                <w:sz w:val="16"/>
                <w:szCs w:val="16"/>
              </w:rPr>
              <w:t>Financial assets</w:t>
            </w:r>
          </w:p>
        </w:tc>
        <w:tc>
          <w:tcPr>
            <w:tcW w:w="900" w:type="dxa"/>
            <w:tcBorders>
              <w:top w:val="nil"/>
              <w:left w:val="nil"/>
              <w:bottom w:val="nil"/>
              <w:right w:val="nil"/>
            </w:tcBorders>
            <w:shd w:val="clear" w:color="auto" w:fill="auto"/>
            <w:noWrap/>
            <w:tcMar>
              <w:left w:w="57" w:type="dxa"/>
              <w:right w:w="57" w:type="dxa"/>
            </w:tcMar>
            <w:vAlign w:val="bottom"/>
            <w:hideMark/>
          </w:tcPr>
          <w:p w14:paraId="1BBD52A8" w14:textId="77777777" w:rsidR="007D0021" w:rsidRPr="007D0021" w:rsidRDefault="007D0021" w:rsidP="007D0021">
            <w:pPr>
              <w:spacing w:after="0"/>
              <w:ind w:firstLineChars="100" w:firstLine="160"/>
              <w:rPr>
                <w:rFonts w:ascii="Arial" w:hAnsi="Arial" w:cs="Arial"/>
                <w:b/>
                <w:bCs/>
                <w:color w:val="000000"/>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4918AF87"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 </w:t>
            </w:r>
          </w:p>
        </w:tc>
        <w:tc>
          <w:tcPr>
            <w:tcW w:w="900" w:type="dxa"/>
            <w:tcBorders>
              <w:top w:val="nil"/>
              <w:left w:val="nil"/>
              <w:bottom w:val="nil"/>
              <w:right w:val="nil"/>
            </w:tcBorders>
            <w:shd w:val="clear" w:color="auto" w:fill="auto"/>
            <w:noWrap/>
            <w:tcMar>
              <w:left w:w="57" w:type="dxa"/>
              <w:right w:w="57" w:type="dxa"/>
            </w:tcMar>
            <w:vAlign w:val="bottom"/>
            <w:hideMark/>
          </w:tcPr>
          <w:p w14:paraId="5312A63C" w14:textId="77777777" w:rsidR="007D0021" w:rsidRPr="007D0021" w:rsidRDefault="007D0021" w:rsidP="007D002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0D801D9F" w14:textId="77777777" w:rsidR="007D0021" w:rsidRPr="007D0021" w:rsidRDefault="007D0021" w:rsidP="007D0021">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57" w:type="dxa"/>
            </w:tcMar>
            <w:vAlign w:val="bottom"/>
            <w:hideMark/>
          </w:tcPr>
          <w:p w14:paraId="06FD1DBA" w14:textId="77777777" w:rsidR="007D0021" w:rsidRPr="007D0021" w:rsidRDefault="007D0021" w:rsidP="007D0021">
            <w:pPr>
              <w:spacing w:after="0"/>
              <w:jc w:val="right"/>
              <w:rPr>
                <w:rFonts w:ascii="Times New Roman" w:hAnsi="Times New Roman"/>
              </w:rPr>
            </w:pPr>
          </w:p>
        </w:tc>
      </w:tr>
      <w:tr w:rsidR="007D0021" w:rsidRPr="007D0021" w14:paraId="026C0667"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7F88CA16" w14:textId="77777777" w:rsidR="007D0021" w:rsidRPr="007D0021" w:rsidRDefault="007D0021" w:rsidP="007D0021">
            <w:pPr>
              <w:spacing w:after="0"/>
              <w:ind w:leftChars="150" w:left="300"/>
              <w:rPr>
                <w:rFonts w:ascii="Arial" w:hAnsi="Arial" w:cs="Arial"/>
                <w:sz w:val="16"/>
                <w:szCs w:val="16"/>
              </w:rPr>
            </w:pPr>
            <w:r w:rsidRPr="007D0021">
              <w:rPr>
                <w:rFonts w:ascii="Arial" w:hAnsi="Arial" w:cs="Arial"/>
                <w:sz w:val="16"/>
                <w:szCs w:val="16"/>
              </w:rPr>
              <w:t>Cash and cash equivalents</w:t>
            </w:r>
          </w:p>
        </w:tc>
        <w:tc>
          <w:tcPr>
            <w:tcW w:w="900" w:type="dxa"/>
            <w:tcBorders>
              <w:top w:val="nil"/>
              <w:left w:val="nil"/>
              <w:bottom w:val="nil"/>
              <w:right w:val="nil"/>
            </w:tcBorders>
            <w:shd w:val="clear" w:color="auto" w:fill="auto"/>
            <w:noWrap/>
            <w:tcMar>
              <w:left w:w="57" w:type="dxa"/>
              <w:right w:w="57" w:type="dxa"/>
            </w:tcMar>
            <w:vAlign w:val="bottom"/>
            <w:hideMark/>
          </w:tcPr>
          <w:p w14:paraId="3DBD994A"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1,911,421</w:t>
            </w:r>
          </w:p>
        </w:tc>
        <w:tc>
          <w:tcPr>
            <w:tcW w:w="900" w:type="dxa"/>
            <w:tcBorders>
              <w:top w:val="nil"/>
              <w:left w:val="nil"/>
              <w:bottom w:val="nil"/>
              <w:right w:val="nil"/>
            </w:tcBorders>
            <w:shd w:val="clear" w:color="000000" w:fill="D9D9D9"/>
            <w:noWrap/>
            <w:tcMar>
              <w:left w:w="57" w:type="dxa"/>
              <w:right w:w="57" w:type="dxa"/>
            </w:tcMar>
            <w:vAlign w:val="bottom"/>
            <w:hideMark/>
          </w:tcPr>
          <w:p w14:paraId="2DAE89EB"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1,911,421</w:t>
            </w:r>
          </w:p>
        </w:tc>
        <w:tc>
          <w:tcPr>
            <w:tcW w:w="900" w:type="dxa"/>
            <w:tcBorders>
              <w:top w:val="nil"/>
              <w:left w:val="nil"/>
              <w:bottom w:val="nil"/>
              <w:right w:val="nil"/>
            </w:tcBorders>
            <w:shd w:val="clear" w:color="auto" w:fill="auto"/>
            <w:noWrap/>
            <w:tcMar>
              <w:left w:w="57" w:type="dxa"/>
              <w:right w:w="57" w:type="dxa"/>
            </w:tcMar>
            <w:vAlign w:val="bottom"/>
            <w:hideMark/>
          </w:tcPr>
          <w:p w14:paraId="1BEDD4A4"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1,911,421</w:t>
            </w:r>
          </w:p>
        </w:tc>
        <w:tc>
          <w:tcPr>
            <w:tcW w:w="900" w:type="dxa"/>
            <w:tcBorders>
              <w:top w:val="nil"/>
              <w:left w:val="nil"/>
              <w:bottom w:val="nil"/>
              <w:right w:val="nil"/>
            </w:tcBorders>
            <w:shd w:val="clear" w:color="auto" w:fill="auto"/>
            <w:noWrap/>
            <w:tcMar>
              <w:left w:w="57" w:type="dxa"/>
              <w:right w:w="57" w:type="dxa"/>
            </w:tcMar>
            <w:vAlign w:val="bottom"/>
            <w:hideMark/>
          </w:tcPr>
          <w:p w14:paraId="0E034A0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1,911,421</w:t>
            </w:r>
          </w:p>
        </w:tc>
        <w:tc>
          <w:tcPr>
            <w:tcW w:w="900" w:type="dxa"/>
            <w:tcBorders>
              <w:top w:val="nil"/>
              <w:left w:val="nil"/>
              <w:bottom w:val="nil"/>
              <w:right w:val="nil"/>
            </w:tcBorders>
            <w:shd w:val="clear" w:color="auto" w:fill="auto"/>
            <w:noWrap/>
            <w:tcMar>
              <w:left w:w="57" w:type="dxa"/>
              <w:right w:w="57" w:type="dxa"/>
            </w:tcMar>
            <w:vAlign w:val="bottom"/>
            <w:hideMark/>
          </w:tcPr>
          <w:p w14:paraId="2F3AEB9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1,911,421</w:t>
            </w:r>
          </w:p>
        </w:tc>
      </w:tr>
      <w:tr w:rsidR="007D0021" w:rsidRPr="007D0021" w14:paraId="4730A924"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053E400A" w14:textId="77777777" w:rsidR="007D0021" w:rsidRPr="007D0021" w:rsidRDefault="007D0021" w:rsidP="007D0021">
            <w:pPr>
              <w:spacing w:after="0"/>
              <w:ind w:leftChars="150" w:left="300"/>
              <w:rPr>
                <w:rFonts w:ascii="Arial" w:hAnsi="Arial" w:cs="Arial"/>
                <w:color w:val="000000"/>
                <w:sz w:val="16"/>
                <w:szCs w:val="16"/>
              </w:rPr>
            </w:pPr>
            <w:r w:rsidRPr="007D0021">
              <w:rPr>
                <w:rFonts w:ascii="Arial" w:hAnsi="Arial" w:cs="Arial"/>
                <w:color w:val="000000"/>
                <w:sz w:val="16"/>
                <w:szCs w:val="16"/>
              </w:rPr>
              <w:t>Receivables</w:t>
            </w:r>
          </w:p>
        </w:tc>
        <w:tc>
          <w:tcPr>
            <w:tcW w:w="900" w:type="dxa"/>
            <w:tcBorders>
              <w:top w:val="nil"/>
              <w:left w:val="nil"/>
              <w:bottom w:val="nil"/>
              <w:right w:val="nil"/>
            </w:tcBorders>
            <w:shd w:val="clear" w:color="auto" w:fill="auto"/>
            <w:noWrap/>
            <w:tcMar>
              <w:left w:w="57" w:type="dxa"/>
              <w:right w:w="57" w:type="dxa"/>
            </w:tcMar>
            <w:vAlign w:val="bottom"/>
            <w:hideMark/>
          </w:tcPr>
          <w:p w14:paraId="402B6FF7"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1,051,994</w:t>
            </w:r>
          </w:p>
        </w:tc>
        <w:tc>
          <w:tcPr>
            <w:tcW w:w="900" w:type="dxa"/>
            <w:tcBorders>
              <w:top w:val="nil"/>
              <w:left w:val="nil"/>
              <w:bottom w:val="nil"/>
              <w:right w:val="nil"/>
            </w:tcBorders>
            <w:shd w:val="clear" w:color="000000" w:fill="D9D9D9"/>
            <w:noWrap/>
            <w:tcMar>
              <w:left w:w="57" w:type="dxa"/>
              <w:right w:w="57" w:type="dxa"/>
            </w:tcMar>
            <w:vAlign w:val="bottom"/>
            <w:hideMark/>
          </w:tcPr>
          <w:p w14:paraId="5D732744"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1,027,044</w:t>
            </w:r>
          </w:p>
        </w:tc>
        <w:tc>
          <w:tcPr>
            <w:tcW w:w="900" w:type="dxa"/>
            <w:tcBorders>
              <w:top w:val="nil"/>
              <w:left w:val="nil"/>
              <w:bottom w:val="nil"/>
              <w:right w:val="nil"/>
            </w:tcBorders>
            <w:shd w:val="clear" w:color="auto" w:fill="auto"/>
            <w:noWrap/>
            <w:tcMar>
              <w:left w:w="57" w:type="dxa"/>
              <w:right w:w="57" w:type="dxa"/>
            </w:tcMar>
            <w:vAlign w:val="bottom"/>
            <w:hideMark/>
          </w:tcPr>
          <w:p w14:paraId="25B656BD"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939,723</w:t>
            </w:r>
          </w:p>
        </w:tc>
        <w:tc>
          <w:tcPr>
            <w:tcW w:w="900" w:type="dxa"/>
            <w:tcBorders>
              <w:top w:val="nil"/>
              <w:left w:val="nil"/>
              <w:bottom w:val="nil"/>
              <w:right w:val="nil"/>
            </w:tcBorders>
            <w:shd w:val="clear" w:color="auto" w:fill="auto"/>
            <w:noWrap/>
            <w:tcMar>
              <w:left w:w="57" w:type="dxa"/>
              <w:right w:w="57" w:type="dxa"/>
            </w:tcMar>
            <w:vAlign w:val="bottom"/>
            <w:hideMark/>
          </w:tcPr>
          <w:p w14:paraId="5F2A4DE0"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902,760</w:t>
            </w:r>
          </w:p>
        </w:tc>
        <w:tc>
          <w:tcPr>
            <w:tcW w:w="900" w:type="dxa"/>
            <w:tcBorders>
              <w:top w:val="nil"/>
              <w:left w:val="nil"/>
              <w:bottom w:val="nil"/>
              <w:right w:val="nil"/>
            </w:tcBorders>
            <w:shd w:val="clear" w:color="auto" w:fill="auto"/>
            <w:noWrap/>
            <w:tcMar>
              <w:left w:w="57" w:type="dxa"/>
              <w:right w:w="57" w:type="dxa"/>
            </w:tcMar>
            <w:vAlign w:val="bottom"/>
            <w:hideMark/>
          </w:tcPr>
          <w:p w14:paraId="74FA739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880,983</w:t>
            </w:r>
          </w:p>
        </w:tc>
      </w:tr>
      <w:tr w:rsidR="007D0021" w:rsidRPr="007D0021" w14:paraId="41A9F7B9"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30D5A2B8" w14:textId="77777777" w:rsidR="007D0021" w:rsidRPr="007D0021" w:rsidRDefault="007D0021" w:rsidP="007D0021">
            <w:pPr>
              <w:spacing w:after="0"/>
              <w:ind w:leftChars="150" w:left="300"/>
              <w:rPr>
                <w:rFonts w:ascii="Arial" w:hAnsi="Arial" w:cs="Arial"/>
                <w:color w:val="000000"/>
                <w:sz w:val="16"/>
                <w:szCs w:val="16"/>
              </w:rPr>
            </w:pPr>
            <w:r w:rsidRPr="007D0021">
              <w:rPr>
                <w:rFonts w:ascii="Arial" w:hAnsi="Arial" w:cs="Arial"/>
                <w:color w:val="000000"/>
                <w:sz w:val="16"/>
                <w:szCs w:val="16"/>
              </w:rPr>
              <w:t>Investments</w:t>
            </w:r>
          </w:p>
        </w:tc>
        <w:tc>
          <w:tcPr>
            <w:tcW w:w="900" w:type="dxa"/>
            <w:tcBorders>
              <w:top w:val="nil"/>
              <w:left w:val="nil"/>
              <w:bottom w:val="nil"/>
              <w:right w:val="nil"/>
            </w:tcBorders>
            <w:shd w:val="clear" w:color="auto" w:fill="auto"/>
            <w:noWrap/>
            <w:tcMar>
              <w:left w:w="57" w:type="dxa"/>
              <w:right w:w="57" w:type="dxa"/>
            </w:tcMar>
            <w:vAlign w:val="bottom"/>
            <w:hideMark/>
          </w:tcPr>
          <w:p w14:paraId="0ED0421E"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641,338</w:t>
            </w:r>
          </w:p>
        </w:tc>
        <w:tc>
          <w:tcPr>
            <w:tcW w:w="900" w:type="dxa"/>
            <w:tcBorders>
              <w:top w:val="nil"/>
              <w:left w:val="nil"/>
              <w:bottom w:val="nil"/>
              <w:right w:val="nil"/>
            </w:tcBorders>
            <w:shd w:val="clear" w:color="000000" w:fill="D9D9D9"/>
            <w:noWrap/>
            <w:tcMar>
              <w:left w:w="57" w:type="dxa"/>
              <w:right w:w="57" w:type="dxa"/>
            </w:tcMar>
            <w:vAlign w:val="bottom"/>
            <w:hideMark/>
          </w:tcPr>
          <w:p w14:paraId="6685212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659,744</w:t>
            </w:r>
          </w:p>
        </w:tc>
        <w:tc>
          <w:tcPr>
            <w:tcW w:w="900" w:type="dxa"/>
            <w:tcBorders>
              <w:top w:val="nil"/>
              <w:left w:val="nil"/>
              <w:bottom w:val="nil"/>
              <w:right w:val="nil"/>
            </w:tcBorders>
            <w:shd w:val="clear" w:color="auto" w:fill="auto"/>
            <w:noWrap/>
            <w:tcMar>
              <w:left w:w="57" w:type="dxa"/>
              <w:right w:w="57" w:type="dxa"/>
            </w:tcMar>
            <w:vAlign w:val="bottom"/>
            <w:hideMark/>
          </w:tcPr>
          <w:p w14:paraId="1C5503F3"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659,744</w:t>
            </w:r>
          </w:p>
        </w:tc>
        <w:tc>
          <w:tcPr>
            <w:tcW w:w="900" w:type="dxa"/>
            <w:tcBorders>
              <w:top w:val="nil"/>
              <w:left w:val="nil"/>
              <w:bottom w:val="nil"/>
              <w:right w:val="nil"/>
            </w:tcBorders>
            <w:shd w:val="clear" w:color="auto" w:fill="auto"/>
            <w:noWrap/>
            <w:tcMar>
              <w:left w:w="57" w:type="dxa"/>
              <w:right w:w="57" w:type="dxa"/>
            </w:tcMar>
            <w:vAlign w:val="bottom"/>
            <w:hideMark/>
          </w:tcPr>
          <w:p w14:paraId="048538A7"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659,744</w:t>
            </w:r>
          </w:p>
        </w:tc>
        <w:tc>
          <w:tcPr>
            <w:tcW w:w="900" w:type="dxa"/>
            <w:tcBorders>
              <w:top w:val="nil"/>
              <w:left w:val="nil"/>
              <w:bottom w:val="nil"/>
              <w:right w:val="nil"/>
            </w:tcBorders>
            <w:shd w:val="clear" w:color="auto" w:fill="auto"/>
            <w:noWrap/>
            <w:tcMar>
              <w:left w:w="57" w:type="dxa"/>
              <w:right w:w="57" w:type="dxa"/>
            </w:tcMar>
            <w:vAlign w:val="bottom"/>
            <w:hideMark/>
          </w:tcPr>
          <w:p w14:paraId="05DB1B10"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659,744</w:t>
            </w:r>
          </w:p>
        </w:tc>
      </w:tr>
      <w:tr w:rsidR="007D0021" w:rsidRPr="007D0021" w14:paraId="7F72A186"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309155EA" w14:textId="77777777" w:rsidR="007D0021" w:rsidRPr="007D0021" w:rsidRDefault="007D0021" w:rsidP="007D0021">
            <w:pPr>
              <w:spacing w:after="0"/>
              <w:ind w:leftChars="150" w:left="300"/>
              <w:rPr>
                <w:rFonts w:ascii="Arial" w:hAnsi="Arial" w:cs="Arial"/>
                <w:b/>
                <w:bCs/>
                <w:color w:val="000000"/>
                <w:sz w:val="16"/>
                <w:szCs w:val="16"/>
              </w:rPr>
            </w:pPr>
            <w:r w:rsidRPr="007D0021">
              <w:rPr>
                <w:rFonts w:ascii="Arial" w:hAnsi="Arial" w:cs="Arial"/>
                <w:b/>
                <w:bCs/>
                <w:color w:val="000000"/>
                <w:sz w:val="16"/>
                <w:szCs w:val="16"/>
              </w:rPr>
              <w:t>Total financial assets</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5299C674"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3,604,753</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705F1ED0"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3,598,209</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0C2E0721"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3,510,888</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5CD43050"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3,473,925</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534E5729"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3,452,148</w:t>
            </w:r>
          </w:p>
        </w:tc>
      </w:tr>
      <w:tr w:rsidR="007D0021" w:rsidRPr="007D0021" w14:paraId="3B936B03" w14:textId="77777777" w:rsidTr="007D0021">
        <w:trPr>
          <w:trHeight w:val="300"/>
          <w:jc w:val="center"/>
        </w:trPr>
        <w:tc>
          <w:tcPr>
            <w:tcW w:w="2860" w:type="dxa"/>
            <w:tcBorders>
              <w:top w:val="nil"/>
              <w:left w:val="nil"/>
              <w:bottom w:val="nil"/>
              <w:right w:val="nil"/>
            </w:tcBorders>
            <w:shd w:val="clear" w:color="auto" w:fill="auto"/>
            <w:noWrap/>
            <w:vAlign w:val="bottom"/>
            <w:hideMark/>
          </w:tcPr>
          <w:p w14:paraId="6BAB8584" w14:textId="77777777" w:rsidR="007D0021" w:rsidRPr="007D0021" w:rsidRDefault="007D0021" w:rsidP="007D0021">
            <w:pPr>
              <w:spacing w:after="0"/>
              <w:ind w:leftChars="75" w:left="150"/>
              <w:rPr>
                <w:rFonts w:ascii="Arial" w:hAnsi="Arial" w:cs="Arial"/>
                <w:b/>
                <w:bCs/>
                <w:color w:val="000000"/>
                <w:sz w:val="16"/>
                <w:szCs w:val="16"/>
              </w:rPr>
            </w:pPr>
            <w:r w:rsidRPr="007D0021">
              <w:rPr>
                <w:rFonts w:ascii="Arial" w:hAnsi="Arial" w:cs="Arial"/>
                <w:b/>
                <w:bCs/>
                <w:color w:val="000000"/>
                <w:sz w:val="16"/>
                <w:szCs w:val="16"/>
              </w:rPr>
              <w:t>Non-financial assets</w:t>
            </w:r>
          </w:p>
        </w:tc>
        <w:tc>
          <w:tcPr>
            <w:tcW w:w="900" w:type="dxa"/>
            <w:tcBorders>
              <w:top w:val="nil"/>
              <w:left w:val="nil"/>
              <w:bottom w:val="nil"/>
              <w:right w:val="nil"/>
            </w:tcBorders>
            <w:shd w:val="clear" w:color="auto" w:fill="auto"/>
            <w:noWrap/>
            <w:tcMar>
              <w:left w:w="57" w:type="dxa"/>
              <w:right w:w="57" w:type="dxa"/>
            </w:tcMar>
            <w:vAlign w:val="bottom"/>
            <w:hideMark/>
          </w:tcPr>
          <w:p w14:paraId="2E2E1243" w14:textId="77777777" w:rsidR="007D0021" w:rsidRPr="007D0021" w:rsidRDefault="007D0021" w:rsidP="007D0021">
            <w:pPr>
              <w:spacing w:after="0"/>
              <w:ind w:firstLineChars="100" w:firstLine="160"/>
              <w:rPr>
                <w:rFonts w:ascii="Arial" w:hAnsi="Arial" w:cs="Arial"/>
                <w:b/>
                <w:bCs/>
                <w:color w:val="000000"/>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387F712D"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 </w:t>
            </w:r>
          </w:p>
        </w:tc>
        <w:tc>
          <w:tcPr>
            <w:tcW w:w="900" w:type="dxa"/>
            <w:tcBorders>
              <w:top w:val="nil"/>
              <w:left w:val="nil"/>
              <w:bottom w:val="nil"/>
              <w:right w:val="nil"/>
            </w:tcBorders>
            <w:shd w:val="clear" w:color="auto" w:fill="auto"/>
            <w:noWrap/>
            <w:tcMar>
              <w:left w:w="57" w:type="dxa"/>
              <w:right w:w="57" w:type="dxa"/>
            </w:tcMar>
            <w:vAlign w:val="bottom"/>
            <w:hideMark/>
          </w:tcPr>
          <w:p w14:paraId="0C25A737" w14:textId="77777777" w:rsidR="007D0021" w:rsidRPr="007D0021" w:rsidRDefault="007D0021" w:rsidP="007D002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1B8C909F" w14:textId="77777777" w:rsidR="007D0021" w:rsidRPr="007D0021" w:rsidRDefault="007D0021" w:rsidP="007D0021">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57" w:type="dxa"/>
            </w:tcMar>
            <w:vAlign w:val="bottom"/>
            <w:hideMark/>
          </w:tcPr>
          <w:p w14:paraId="7A94DA9B" w14:textId="77777777" w:rsidR="007D0021" w:rsidRPr="007D0021" w:rsidRDefault="007D0021" w:rsidP="007D0021">
            <w:pPr>
              <w:spacing w:after="0"/>
              <w:jc w:val="right"/>
              <w:rPr>
                <w:rFonts w:ascii="Times New Roman" w:hAnsi="Times New Roman"/>
              </w:rPr>
            </w:pPr>
          </w:p>
        </w:tc>
      </w:tr>
      <w:tr w:rsidR="007D0021" w:rsidRPr="007D0021" w14:paraId="15DFBED9" w14:textId="77777777" w:rsidTr="007D0021">
        <w:trPr>
          <w:trHeight w:val="450"/>
          <w:jc w:val="center"/>
        </w:trPr>
        <w:tc>
          <w:tcPr>
            <w:tcW w:w="2860" w:type="dxa"/>
            <w:tcBorders>
              <w:top w:val="nil"/>
              <w:left w:val="nil"/>
              <w:bottom w:val="nil"/>
              <w:right w:val="nil"/>
            </w:tcBorders>
            <w:shd w:val="clear" w:color="auto" w:fill="auto"/>
            <w:vAlign w:val="bottom"/>
            <w:hideMark/>
          </w:tcPr>
          <w:p w14:paraId="217D31ED" w14:textId="77777777" w:rsidR="007D0021" w:rsidRPr="007D0021" w:rsidRDefault="007D0021" w:rsidP="007D0021">
            <w:pPr>
              <w:spacing w:after="0"/>
              <w:ind w:leftChars="150" w:left="300"/>
              <w:rPr>
                <w:rFonts w:ascii="Arial" w:hAnsi="Arial" w:cs="Arial"/>
                <w:color w:val="000000"/>
                <w:sz w:val="16"/>
                <w:szCs w:val="16"/>
              </w:rPr>
            </w:pPr>
            <w:r w:rsidRPr="007D0021">
              <w:rPr>
                <w:rFonts w:ascii="Arial" w:hAnsi="Arial" w:cs="Arial"/>
                <w:color w:val="000000"/>
                <w:sz w:val="16"/>
                <w:szCs w:val="16"/>
              </w:rPr>
              <w:t>Infrastructure, plant and equipment</w:t>
            </w:r>
          </w:p>
        </w:tc>
        <w:tc>
          <w:tcPr>
            <w:tcW w:w="900" w:type="dxa"/>
            <w:tcBorders>
              <w:top w:val="nil"/>
              <w:left w:val="nil"/>
              <w:bottom w:val="nil"/>
              <w:right w:val="nil"/>
            </w:tcBorders>
            <w:shd w:val="clear" w:color="auto" w:fill="auto"/>
            <w:noWrap/>
            <w:tcMar>
              <w:left w:w="57" w:type="dxa"/>
              <w:right w:w="57" w:type="dxa"/>
            </w:tcMar>
            <w:vAlign w:val="bottom"/>
            <w:hideMark/>
          </w:tcPr>
          <w:p w14:paraId="5AF110C9"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4,856</w:t>
            </w:r>
          </w:p>
        </w:tc>
        <w:tc>
          <w:tcPr>
            <w:tcW w:w="900" w:type="dxa"/>
            <w:tcBorders>
              <w:top w:val="nil"/>
              <w:left w:val="nil"/>
              <w:bottom w:val="nil"/>
              <w:right w:val="nil"/>
            </w:tcBorders>
            <w:shd w:val="clear" w:color="000000" w:fill="D9D9D9"/>
            <w:noWrap/>
            <w:tcMar>
              <w:left w:w="57" w:type="dxa"/>
              <w:right w:w="57" w:type="dxa"/>
            </w:tcMar>
            <w:vAlign w:val="bottom"/>
            <w:hideMark/>
          </w:tcPr>
          <w:p w14:paraId="6D1DD7FE"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3,145</w:t>
            </w:r>
          </w:p>
        </w:tc>
        <w:tc>
          <w:tcPr>
            <w:tcW w:w="900" w:type="dxa"/>
            <w:tcBorders>
              <w:top w:val="nil"/>
              <w:left w:val="nil"/>
              <w:bottom w:val="nil"/>
              <w:right w:val="nil"/>
            </w:tcBorders>
            <w:shd w:val="clear" w:color="auto" w:fill="auto"/>
            <w:noWrap/>
            <w:tcMar>
              <w:left w:w="57" w:type="dxa"/>
              <w:right w:w="57" w:type="dxa"/>
            </w:tcMar>
            <w:vAlign w:val="bottom"/>
            <w:hideMark/>
          </w:tcPr>
          <w:p w14:paraId="2CF41779"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1,434</w:t>
            </w:r>
          </w:p>
        </w:tc>
        <w:tc>
          <w:tcPr>
            <w:tcW w:w="900" w:type="dxa"/>
            <w:tcBorders>
              <w:top w:val="nil"/>
              <w:left w:val="nil"/>
              <w:bottom w:val="nil"/>
              <w:right w:val="nil"/>
            </w:tcBorders>
            <w:shd w:val="clear" w:color="auto" w:fill="auto"/>
            <w:noWrap/>
            <w:tcMar>
              <w:left w:w="57" w:type="dxa"/>
              <w:right w:w="57" w:type="dxa"/>
            </w:tcMar>
            <w:vAlign w:val="bottom"/>
            <w:hideMark/>
          </w:tcPr>
          <w:p w14:paraId="2B353B86"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w:t>
            </w:r>
          </w:p>
        </w:tc>
        <w:tc>
          <w:tcPr>
            <w:tcW w:w="900" w:type="dxa"/>
            <w:tcBorders>
              <w:top w:val="nil"/>
              <w:left w:val="nil"/>
              <w:bottom w:val="nil"/>
              <w:right w:val="nil"/>
            </w:tcBorders>
            <w:shd w:val="clear" w:color="auto" w:fill="auto"/>
            <w:noWrap/>
            <w:tcMar>
              <w:left w:w="57" w:type="dxa"/>
              <w:right w:w="57" w:type="dxa"/>
            </w:tcMar>
            <w:vAlign w:val="bottom"/>
            <w:hideMark/>
          </w:tcPr>
          <w:p w14:paraId="343950DB"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w:t>
            </w:r>
          </w:p>
        </w:tc>
      </w:tr>
      <w:tr w:rsidR="007D0021" w:rsidRPr="007D0021" w14:paraId="35F0193D"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43A943C7" w14:textId="77777777" w:rsidR="007D0021" w:rsidRPr="007D0021" w:rsidRDefault="007D0021" w:rsidP="007D0021">
            <w:pPr>
              <w:spacing w:after="0"/>
              <w:ind w:leftChars="150" w:left="300"/>
              <w:rPr>
                <w:rFonts w:ascii="Arial" w:hAnsi="Arial" w:cs="Arial"/>
                <w:color w:val="000000"/>
                <w:sz w:val="16"/>
                <w:szCs w:val="16"/>
              </w:rPr>
            </w:pPr>
            <w:r w:rsidRPr="007D0021">
              <w:rPr>
                <w:rFonts w:ascii="Arial" w:hAnsi="Arial" w:cs="Arial"/>
                <w:color w:val="000000"/>
                <w:sz w:val="16"/>
                <w:szCs w:val="16"/>
              </w:rPr>
              <w:t>Inventories</w:t>
            </w:r>
          </w:p>
        </w:tc>
        <w:tc>
          <w:tcPr>
            <w:tcW w:w="900" w:type="dxa"/>
            <w:tcBorders>
              <w:top w:val="nil"/>
              <w:left w:val="nil"/>
              <w:bottom w:val="nil"/>
              <w:right w:val="nil"/>
            </w:tcBorders>
            <w:shd w:val="clear" w:color="auto" w:fill="auto"/>
            <w:noWrap/>
            <w:tcMar>
              <w:left w:w="57" w:type="dxa"/>
              <w:right w:w="57" w:type="dxa"/>
            </w:tcMar>
            <w:vAlign w:val="bottom"/>
            <w:hideMark/>
          </w:tcPr>
          <w:p w14:paraId="4F9A04EE"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1,776,734</w:t>
            </w:r>
          </w:p>
        </w:tc>
        <w:tc>
          <w:tcPr>
            <w:tcW w:w="900" w:type="dxa"/>
            <w:tcBorders>
              <w:top w:val="nil"/>
              <w:left w:val="nil"/>
              <w:bottom w:val="nil"/>
              <w:right w:val="nil"/>
            </w:tcBorders>
            <w:shd w:val="clear" w:color="000000" w:fill="D9D9D9"/>
            <w:noWrap/>
            <w:tcMar>
              <w:left w:w="57" w:type="dxa"/>
              <w:right w:w="57" w:type="dxa"/>
            </w:tcMar>
            <w:vAlign w:val="bottom"/>
            <w:hideMark/>
          </w:tcPr>
          <w:p w14:paraId="62BBFDEB"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1,855,066</w:t>
            </w:r>
          </w:p>
        </w:tc>
        <w:tc>
          <w:tcPr>
            <w:tcW w:w="900" w:type="dxa"/>
            <w:tcBorders>
              <w:top w:val="nil"/>
              <w:left w:val="nil"/>
              <w:bottom w:val="nil"/>
              <w:right w:val="nil"/>
            </w:tcBorders>
            <w:shd w:val="clear" w:color="auto" w:fill="auto"/>
            <w:noWrap/>
            <w:tcMar>
              <w:left w:w="57" w:type="dxa"/>
              <w:right w:w="57" w:type="dxa"/>
            </w:tcMar>
            <w:vAlign w:val="bottom"/>
            <w:hideMark/>
          </w:tcPr>
          <w:p w14:paraId="610909F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1,844,712</w:t>
            </w:r>
          </w:p>
        </w:tc>
        <w:tc>
          <w:tcPr>
            <w:tcW w:w="900" w:type="dxa"/>
            <w:tcBorders>
              <w:top w:val="nil"/>
              <w:left w:val="nil"/>
              <w:bottom w:val="nil"/>
              <w:right w:val="nil"/>
            </w:tcBorders>
            <w:shd w:val="clear" w:color="auto" w:fill="auto"/>
            <w:noWrap/>
            <w:tcMar>
              <w:left w:w="57" w:type="dxa"/>
              <w:right w:w="57" w:type="dxa"/>
            </w:tcMar>
            <w:vAlign w:val="bottom"/>
            <w:hideMark/>
          </w:tcPr>
          <w:p w14:paraId="32CF602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1,834,358</w:t>
            </w:r>
          </w:p>
        </w:tc>
        <w:tc>
          <w:tcPr>
            <w:tcW w:w="900" w:type="dxa"/>
            <w:tcBorders>
              <w:top w:val="nil"/>
              <w:left w:val="nil"/>
              <w:bottom w:val="nil"/>
              <w:right w:val="nil"/>
            </w:tcBorders>
            <w:shd w:val="clear" w:color="auto" w:fill="auto"/>
            <w:noWrap/>
            <w:tcMar>
              <w:left w:w="57" w:type="dxa"/>
              <w:right w:w="57" w:type="dxa"/>
            </w:tcMar>
            <w:vAlign w:val="bottom"/>
            <w:hideMark/>
          </w:tcPr>
          <w:p w14:paraId="58A7BC4F"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1,820,917</w:t>
            </w:r>
          </w:p>
        </w:tc>
      </w:tr>
      <w:tr w:rsidR="007D0021" w:rsidRPr="007D0021" w14:paraId="7294EA5E"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5704FA46" w14:textId="77777777" w:rsidR="007D0021" w:rsidRPr="007D0021" w:rsidRDefault="007D0021" w:rsidP="007D0021">
            <w:pPr>
              <w:spacing w:after="0"/>
              <w:ind w:leftChars="150" w:left="300"/>
              <w:rPr>
                <w:rFonts w:ascii="Arial" w:hAnsi="Arial" w:cs="Arial"/>
                <w:color w:val="000000"/>
                <w:sz w:val="16"/>
                <w:szCs w:val="16"/>
              </w:rPr>
            </w:pPr>
            <w:r w:rsidRPr="007D0021">
              <w:rPr>
                <w:rFonts w:ascii="Arial" w:hAnsi="Arial" w:cs="Arial"/>
                <w:color w:val="000000"/>
                <w:sz w:val="16"/>
                <w:szCs w:val="16"/>
              </w:rPr>
              <w:t>Prepayments</w:t>
            </w:r>
          </w:p>
        </w:tc>
        <w:tc>
          <w:tcPr>
            <w:tcW w:w="900" w:type="dxa"/>
            <w:tcBorders>
              <w:top w:val="nil"/>
              <w:left w:val="nil"/>
              <w:bottom w:val="nil"/>
              <w:right w:val="nil"/>
            </w:tcBorders>
            <w:shd w:val="clear" w:color="auto" w:fill="auto"/>
            <w:noWrap/>
            <w:tcMar>
              <w:left w:w="57" w:type="dxa"/>
              <w:right w:w="57" w:type="dxa"/>
            </w:tcMar>
            <w:vAlign w:val="bottom"/>
            <w:hideMark/>
          </w:tcPr>
          <w:p w14:paraId="75022359"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1,065,936</w:t>
            </w:r>
          </w:p>
        </w:tc>
        <w:tc>
          <w:tcPr>
            <w:tcW w:w="900" w:type="dxa"/>
            <w:tcBorders>
              <w:top w:val="nil"/>
              <w:left w:val="nil"/>
              <w:bottom w:val="nil"/>
              <w:right w:val="nil"/>
            </w:tcBorders>
            <w:shd w:val="clear" w:color="000000" w:fill="D9D9D9"/>
            <w:noWrap/>
            <w:tcMar>
              <w:left w:w="57" w:type="dxa"/>
              <w:right w:w="57" w:type="dxa"/>
            </w:tcMar>
            <w:vAlign w:val="bottom"/>
            <w:hideMark/>
          </w:tcPr>
          <w:p w14:paraId="6E12F7F4"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w:t>
            </w:r>
          </w:p>
        </w:tc>
        <w:tc>
          <w:tcPr>
            <w:tcW w:w="900" w:type="dxa"/>
            <w:tcBorders>
              <w:top w:val="nil"/>
              <w:left w:val="nil"/>
              <w:bottom w:val="nil"/>
              <w:right w:val="nil"/>
            </w:tcBorders>
            <w:shd w:val="clear" w:color="auto" w:fill="auto"/>
            <w:noWrap/>
            <w:tcMar>
              <w:left w:w="57" w:type="dxa"/>
              <w:right w:w="57" w:type="dxa"/>
            </w:tcMar>
            <w:vAlign w:val="bottom"/>
            <w:hideMark/>
          </w:tcPr>
          <w:p w14:paraId="68BF37C3"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w:t>
            </w:r>
          </w:p>
        </w:tc>
        <w:tc>
          <w:tcPr>
            <w:tcW w:w="900" w:type="dxa"/>
            <w:tcBorders>
              <w:top w:val="nil"/>
              <w:left w:val="nil"/>
              <w:bottom w:val="nil"/>
              <w:right w:val="nil"/>
            </w:tcBorders>
            <w:shd w:val="clear" w:color="auto" w:fill="auto"/>
            <w:noWrap/>
            <w:tcMar>
              <w:left w:w="57" w:type="dxa"/>
              <w:right w:w="57" w:type="dxa"/>
            </w:tcMar>
            <w:vAlign w:val="bottom"/>
            <w:hideMark/>
          </w:tcPr>
          <w:p w14:paraId="0ACB11E1"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w:t>
            </w:r>
          </w:p>
        </w:tc>
        <w:tc>
          <w:tcPr>
            <w:tcW w:w="900" w:type="dxa"/>
            <w:tcBorders>
              <w:top w:val="nil"/>
              <w:left w:val="nil"/>
              <w:bottom w:val="nil"/>
              <w:right w:val="nil"/>
            </w:tcBorders>
            <w:shd w:val="clear" w:color="auto" w:fill="auto"/>
            <w:noWrap/>
            <w:tcMar>
              <w:left w:w="57" w:type="dxa"/>
              <w:right w:w="57" w:type="dxa"/>
            </w:tcMar>
            <w:vAlign w:val="bottom"/>
            <w:hideMark/>
          </w:tcPr>
          <w:p w14:paraId="2B7996A4"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w:t>
            </w:r>
          </w:p>
        </w:tc>
      </w:tr>
      <w:tr w:rsidR="007D0021" w:rsidRPr="007D0021" w14:paraId="790AADA9"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55EFFB5A" w14:textId="77777777" w:rsidR="007D0021" w:rsidRPr="007D0021" w:rsidRDefault="007D0021" w:rsidP="007D0021">
            <w:pPr>
              <w:spacing w:after="0"/>
              <w:ind w:leftChars="150" w:left="300"/>
              <w:rPr>
                <w:rFonts w:ascii="Arial" w:hAnsi="Arial" w:cs="Arial"/>
                <w:b/>
                <w:bCs/>
                <w:color w:val="000000"/>
                <w:sz w:val="16"/>
                <w:szCs w:val="16"/>
              </w:rPr>
            </w:pPr>
            <w:r w:rsidRPr="007D0021">
              <w:rPr>
                <w:rFonts w:ascii="Arial" w:hAnsi="Arial" w:cs="Arial"/>
                <w:b/>
                <w:bCs/>
                <w:color w:val="000000"/>
                <w:sz w:val="16"/>
                <w:szCs w:val="16"/>
              </w:rPr>
              <w:t>Total non-financial assets</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728A986A"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2,847,526</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4A0609DA"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1,858,211</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64B4C709"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1,846,146</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0644921E"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1,834,358</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0FA64751"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1,820,917</w:t>
            </w:r>
          </w:p>
        </w:tc>
      </w:tr>
      <w:tr w:rsidR="007D0021" w:rsidRPr="007D0021" w14:paraId="53490E30" w14:textId="77777777" w:rsidTr="007D0021">
        <w:trPr>
          <w:trHeight w:val="454"/>
          <w:jc w:val="center"/>
        </w:trPr>
        <w:tc>
          <w:tcPr>
            <w:tcW w:w="2860" w:type="dxa"/>
            <w:tcBorders>
              <w:top w:val="nil"/>
              <w:left w:val="nil"/>
              <w:bottom w:val="nil"/>
              <w:right w:val="nil"/>
            </w:tcBorders>
            <w:shd w:val="clear" w:color="auto" w:fill="auto"/>
            <w:vAlign w:val="bottom"/>
            <w:hideMark/>
          </w:tcPr>
          <w:p w14:paraId="29B5384A" w14:textId="77777777" w:rsidR="007D0021" w:rsidRPr="007D0021" w:rsidRDefault="007D0021" w:rsidP="007D0021">
            <w:pPr>
              <w:spacing w:after="0"/>
              <w:ind w:leftChars="75" w:left="150"/>
              <w:rPr>
                <w:rFonts w:ascii="Arial" w:hAnsi="Arial" w:cs="Arial"/>
                <w:b/>
                <w:bCs/>
                <w:color w:val="000000"/>
                <w:sz w:val="16"/>
                <w:szCs w:val="16"/>
              </w:rPr>
            </w:pPr>
            <w:r w:rsidRPr="007D0021">
              <w:rPr>
                <w:rFonts w:ascii="Arial" w:hAnsi="Arial" w:cs="Arial"/>
                <w:b/>
                <w:bCs/>
                <w:color w:val="000000"/>
                <w:sz w:val="16"/>
                <w:szCs w:val="16"/>
              </w:rPr>
              <w:t>Total assets administered on behalf of Government</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283D2728"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6,452,279</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4D13ECD1"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5,456,420</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1070EC1D"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5,357,034</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571ED45F"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5,308,283</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54C6376C"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5,273,065</w:t>
            </w:r>
          </w:p>
        </w:tc>
      </w:tr>
      <w:tr w:rsidR="007D0021" w:rsidRPr="007D0021" w14:paraId="3D80645D" w14:textId="77777777" w:rsidTr="007D0021">
        <w:trPr>
          <w:trHeight w:val="454"/>
          <w:jc w:val="center"/>
        </w:trPr>
        <w:tc>
          <w:tcPr>
            <w:tcW w:w="2860" w:type="dxa"/>
            <w:tcBorders>
              <w:top w:val="nil"/>
              <w:left w:val="nil"/>
              <w:bottom w:val="nil"/>
              <w:right w:val="nil"/>
            </w:tcBorders>
            <w:shd w:val="clear" w:color="auto" w:fill="auto"/>
            <w:vAlign w:val="bottom"/>
            <w:hideMark/>
          </w:tcPr>
          <w:p w14:paraId="34B22D1E" w14:textId="77777777" w:rsidR="007D0021" w:rsidRPr="007D0021" w:rsidRDefault="007D0021" w:rsidP="007D0021">
            <w:pPr>
              <w:spacing w:after="0"/>
              <w:rPr>
                <w:rFonts w:ascii="Arial" w:hAnsi="Arial" w:cs="Arial"/>
                <w:b/>
                <w:bCs/>
                <w:color w:val="000000"/>
                <w:sz w:val="16"/>
                <w:szCs w:val="16"/>
              </w:rPr>
            </w:pPr>
            <w:r w:rsidRPr="007D0021">
              <w:rPr>
                <w:rFonts w:ascii="Arial" w:hAnsi="Arial" w:cs="Arial"/>
                <w:b/>
                <w:bCs/>
                <w:color w:val="000000"/>
                <w:sz w:val="16"/>
                <w:szCs w:val="16"/>
              </w:rPr>
              <w:t>LIABILITIES ADMINISTERED ON BEHALF OF GOVERNMENT</w:t>
            </w:r>
          </w:p>
        </w:tc>
        <w:tc>
          <w:tcPr>
            <w:tcW w:w="900" w:type="dxa"/>
            <w:tcBorders>
              <w:top w:val="nil"/>
              <w:left w:val="nil"/>
              <w:bottom w:val="nil"/>
              <w:right w:val="nil"/>
            </w:tcBorders>
            <w:shd w:val="clear" w:color="auto" w:fill="auto"/>
            <w:noWrap/>
            <w:tcMar>
              <w:left w:w="57" w:type="dxa"/>
              <w:right w:w="57" w:type="dxa"/>
            </w:tcMar>
            <w:vAlign w:val="bottom"/>
            <w:hideMark/>
          </w:tcPr>
          <w:p w14:paraId="32799E08" w14:textId="77777777" w:rsidR="007D0021" w:rsidRPr="007D0021" w:rsidRDefault="007D0021" w:rsidP="007D0021">
            <w:pPr>
              <w:spacing w:after="0"/>
              <w:rPr>
                <w:rFonts w:ascii="Arial" w:hAnsi="Arial" w:cs="Arial"/>
                <w:b/>
                <w:bCs/>
                <w:color w:val="000000"/>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7EB07357"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 </w:t>
            </w:r>
          </w:p>
        </w:tc>
        <w:tc>
          <w:tcPr>
            <w:tcW w:w="900" w:type="dxa"/>
            <w:tcBorders>
              <w:top w:val="nil"/>
              <w:left w:val="nil"/>
              <w:bottom w:val="nil"/>
              <w:right w:val="nil"/>
            </w:tcBorders>
            <w:shd w:val="clear" w:color="auto" w:fill="auto"/>
            <w:noWrap/>
            <w:tcMar>
              <w:left w:w="57" w:type="dxa"/>
              <w:right w:w="57" w:type="dxa"/>
            </w:tcMar>
            <w:vAlign w:val="bottom"/>
            <w:hideMark/>
          </w:tcPr>
          <w:p w14:paraId="5245DA06" w14:textId="77777777" w:rsidR="007D0021" w:rsidRPr="007D0021" w:rsidRDefault="007D0021" w:rsidP="007D002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5CC9F71D" w14:textId="77777777" w:rsidR="007D0021" w:rsidRPr="007D0021" w:rsidRDefault="007D0021" w:rsidP="007D0021">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57" w:type="dxa"/>
            </w:tcMar>
            <w:vAlign w:val="bottom"/>
            <w:hideMark/>
          </w:tcPr>
          <w:p w14:paraId="4B19F2B2" w14:textId="77777777" w:rsidR="007D0021" w:rsidRPr="007D0021" w:rsidRDefault="007D0021" w:rsidP="007D0021">
            <w:pPr>
              <w:spacing w:after="0"/>
              <w:jc w:val="right"/>
              <w:rPr>
                <w:rFonts w:ascii="Times New Roman" w:hAnsi="Times New Roman"/>
              </w:rPr>
            </w:pPr>
          </w:p>
        </w:tc>
      </w:tr>
      <w:tr w:rsidR="007D0021" w:rsidRPr="007D0021" w14:paraId="2C0670A3" w14:textId="77777777" w:rsidTr="007D0021">
        <w:trPr>
          <w:trHeight w:val="255"/>
          <w:jc w:val="center"/>
        </w:trPr>
        <w:tc>
          <w:tcPr>
            <w:tcW w:w="2860" w:type="dxa"/>
            <w:tcBorders>
              <w:top w:val="nil"/>
              <w:left w:val="nil"/>
              <w:bottom w:val="nil"/>
              <w:right w:val="nil"/>
            </w:tcBorders>
            <w:shd w:val="clear" w:color="auto" w:fill="auto"/>
            <w:noWrap/>
            <w:vAlign w:val="bottom"/>
            <w:hideMark/>
          </w:tcPr>
          <w:p w14:paraId="01972B7D" w14:textId="77777777" w:rsidR="007D0021" w:rsidRPr="007D0021" w:rsidRDefault="007D0021" w:rsidP="007D0021">
            <w:pPr>
              <w:spacing w:after="0"/>
              <w:ind w:leftChars="75" w:left="150"/>
              <w:rPr>
                <w:rFonts w:ascii="Arial" w:hAnsi="Arial" w:cs="Arial"/>
                <w:b/>
                <w:bCs/>
                <w:color w:val="000000"/>
                <w:sz w:val="16"/>
                <w:szCs w:val="16"/>
              </w:rPr>
            </w:pPr>
            <w:r w:rsidRPr="007D0021">
              <w:rPr>
                <w:rFonts w:ascii="Arial" w:hAnsi="Arial" w:cs="Arial"/>
                <w:b/>
                <w:bCs/>
                <w:color w:val="000000"/>
                <w:sz w:val="16"/>
                <w:szCs w:val="16"/>
              </w:rPr>
              <w:t>Payables</w:t>
            </w:r>
          </w:p>
        </w:tc>
        <w:tc>
          <w:tcPr>
            <w:tcW w:w="900" w:type="dxa"/>
            <w:tcBorders>
              <w:top w:val="nil"/>
              <w:left w:val="nil"/>
              <w:bottom w:val="nil"/>
              <w:right w:val="nil"/>
            </w:tcBorders>
            <w:shd w:val="clear" w:color="auto" w:fill="auto"/>
            <w:noWrap/>
            <w:tcMar>
              <w:left w:w="57" w:type="dxa"/>
              <w:right w:w="57" w:type="dxa"/>
            </w:tcMar>
            <w:vAlign w:val="bottom"/>
            <w:hideMark/>
          </w:tcPr>
          <w:p w14:paraId="1F6C1CE0" w14:textId="77777777" w:rsidR="007D0021" w:rsidRPr="007D0021" w:rsidRDefault="007D0021" w:rsidP="007D0021">
            <w:pPr>
              <w:spacing w:after="0"/>
              <w:ind w:firstLineChars="100" w:firstLine="160"/>
              <w:rPr>
                <w:rFonts w:ascii="Arial" w:hAnsi="Arial" w:cs="Arial"/>
                <w:b/>
                <w:bCs/>
                <w:color w:val="000000"/>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119C7547"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 </w:t>
            </w:r>
          </w:p>
        </w:tc>
        <w:tc>
          <w:tcPr>
            <w:tcW w:w="900" w:type="dxa"/>
            <w:tcBorders>
              <w:top w:val="nil"/>
              <w:left w:val="nil"/>
              <w:bottom w:val="nil"/>
              <w:right w:val="nil"/>
            </w:tcBorders>
            <w:shd w:val="clear" w:color="auto" w:fill="auto"/>
            <w:noWrap/>
            <w:tcMar>
              <w:left w:w="57" w:type="dxa"/>
              <w:right w:w="57" w:type="dxa"/>
            </w:tcMar>
            <w:vAlign w:val="bottom"/>
            <w:hideMark/>
          </w:tcPr>
          <w:p w14:paraId="3A4BD0BD" w14:textId="77777777" w:rsidR="007D0021" w:rsidRPr="007D0021" w:rsidRDefault="007D0021" w:rsidP="007D002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0993BDBD" w14:textId="77777777" w:rsidR="007D0021" w:rsidRPr="007D0021" w:rsidRDefault="007D0021" w:rsidP="007D0021">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57" w:type="dxa"/>
            </w:tcMar>
            <w:vAlign w:val="bottom"/>
            <w:hideMark/>
          </w:tcPr>
          <w:p w14:paraId="03E2BA01" w14:textId="77777777" w:rsidR="007D0021" w:rsidRPr="007D0021" w:rsidRDefault="007D0021" w:rsidP="007D0021">
            <w:pPr>
              <w:spacing w:after="0"/>
              <w:jc w:val="right"/>
              <w:rPr>
                <w:rFonts w:ascii="Times New Roman" w:hAnsi="Times New Roman"/>
              </w:rPr>
            </w:pPr>
          </w:p>
        </w:tc>
      </w:tr>
      <w:tr w:rsidR="007D0021" w:rsidRPr="007D0021" w14:paraId="7E700402"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0E1BE081" w14:textId="77777777" w:rsidR="007D0021" w:rsidRPr="007D0021" w:rsidRDefault="007D0021" w:rsidP="007D0021">
            <w:pPr>
              <w:spacing w:after="0"/>
              <w:ind w:leftChars="150" w:left="300"/>
              <w:rPr>
                <w:rFonts w:ascii="Arial" w:hAnsi="Arial" w:cs="Arial"/>
                <w:color w:val="000000"/>
                <w:sz w:val="16"/>
                <w:szCs w:val="16"/>
              </w:rPr>
            </w:pPr>
            <w:r w:rsidRPr="007D0021">
              <w:rPr>
                <w:rFonts w:ascii="Arial" w:hAnsi="Arial" w:cs="Arial"/>
                <w:color w:val="000000"/>
                <w:sz w:val="16"/>
                <w:szCs w:val="16"/>
              </w:rPr>
              <w:t>Suppliers</w:t>
            </w:r>
          </w:p>
        </w:tc>
        <w:tc>
          <w:tcPr>
            <w:tcW w:w="900" w:type="dxa"/>
            <w:tcBorders>
              <w:top w:val="nil"/>
              <w:left w:val="nil"/>
              <w:bottom w:val="nil"/>
              <w:right w:val="nil"/>
            </w:tcBorders>
            <w:shd w:val="clear" w:color="auto" w:fill="auto"/>
            <w:noWrap/>
            <w:tcMar>
              <w:left w:w="57" w:type="dxa"/>
              <w:right w:w="57" w:type="dxa"/>
            </w:tcMar>
            <w:vAlign w:val="bottom"/>
            <w:hideMark/>
          </w:tcPr>
          <w:p w14:paraId="5E806CAF"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190,793</w:t>
            </w:r>
          </w:p>
        </w:tc>
        <w:tc>
          <w:tcPr>
            <w:tcW w:w="900" w:type="dxa"/>
            <w:tcBorders>
              <w:top w:val="nil"/>
              <w:left w:val="nil"/>
              <w:bottom w:val="nil"/>
              <w:right w:val="nil"/>
            </w:tcBorders>
            <w:shd w:val="clear" w:color="000000" w:fill="D9D9D9"/>
            <w:noWrap/>
            <w:tcMar>
              <w:left w:w="57" w:type="dxa"/>
              <w:right w:w="57" w:type="dxa"/>
            </w:tcMar>
            <w:vAlign w:val="bottom"/>
            <w:hideMark/>
          </w:tcPr>
          <w:p w14:paraId="7FD65BC6"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191,359</w:t>
            </w:r>
          </w:p>
        </w:tc>
        <w:tc>
          <w:tcPr>
            <w:tcW w:w="900" w:type="dxa"/>
            <w:tcBorders>
              <w:top w:val="nil"/>
              <w:left w:val="nil"/>
              <w:bottom w:val="nil"/>
              <w:right w:val="nil"/>
            </w:tcBorders>
            <w:shd w:val="clear" w:color="auto" w:fill="auto"/>
            <w:noWrap/>
            <w:tcMar>
              <w:left w:w="57" w:type="dxa"/>
              <w:right w:w="57" w:type="dxa"/>
            </w:tcMar>
            <w:vAlign w:val="bottom"/>
            <w:hideMark/>
          </w:tcPr>
          <w:p w14:paraId="5D8BB1D7"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193,034</w:t>
            </w:r>
          </w:p>
        </w:tc>
        <w:tc>
          <w:tcPr>
            <w:tcW w:w="900" w:type="dxa"/>
            <w:tcBorders>
              <w:top w:val="nil"/>
              <w:left w:val="nil"/>
              <w:bottom w:val="nil"/>
              <w:right w:val="nil"/>
            </w:tcBorders>
            <w:shd w:val="clear" w:color="auto" w:fill="auto"/>
            <w:noWrap/>
            <w:tcMar>
              <w:left w:w="57" w:type="dxa"/>
              <w:right w:w="57" w:type="dxa"/>
            </w:tcMar>
            <w:vAlign w:val="bottom"/>
            <w:hideMark/>
          </w:tcPr>
          <w:p w14:paraId="5332692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194,709</w:t>
            </w:r>
          </w:p>
        </w:tc>
        <w:tc>
          <w:tcPr>
            <w:tcW w:w="900" w:type="dxa"/>
            <w:tcBorders>
              <w:top w:val="nil"/>
              <w:left w:val="nil"/>
              <w:bottom w:val="nil"/>
              <w:right w:val="nil"/>
            </w:tcBorders>
            <w:shd w:val="clear" w:color="auto" w:fill="auto"/>
            <w:noWrap/>
            <w:tcMar>
              <w:left w:w="57" w:type="dxa"/>
              <w:right w:w="57" w:type="dxa"/>
            </w:tcMar>
            <w:vAlign w:val="bottom"/>
            <w:hideMark/>
          </w:tcPr>
          <w:p w14:paraId="4FF829FF"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196,384</w:t>
            </w:r>
          </w:p>
        </w:tc>
      </w:tr>
      <w:tr w:rsidR="007D0021" w:rsidRPr="007D0021" w14:paraId="6EC1017E"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2A56C1E8" w14:textId="77777777" w:rsidR="007D0021" w:rsidRPr="007D0021" w:rsidRDefault="007D0021" w:rsidP="007D0021">
            <w:pPr>
              <w:spacing w:after="0"/>
              <w:ind w:leftChars="150" w:left="300"/>
              <w:rPr>
                <w:rFonts w:ascii="Arial" w:hAnsi="Arial" w:cs="Arial"/>
                <w:color w:val="000000"/>
                <w:sz w:val="16"/>
                <w:szCs w:val="16"/>
              </w:rPr>
            </w:pPr>
            <w:r w:rsidRPr="007D0021">
              <w:rPr>
                <w:rFonts w:ascii="Arial" w:hAnsi="Arial" w:cs="Arial"/>
                <w:color w:val="000000"/>
                <w:sz w:val="16"/>
                <w:szCs w:val="16"/>
              </w:rPr>
              <w:t>Subsidies</w:t>
            </w:r>
          </w:p>
        </w:tc>
        <w:tc>
          <w:tcPr>
            <w:tcW w:w="900" w:type="dxa"/>
            <w:tcBorders>
              <w:top w:val="nil"/>
              <w:left w:val="nil"/>
              <w:bottom w:val="nil"/>
              <w:right w:val="nil"/>
            </w:tcBorders>
            <w:shd w:val="clear" w:color="auto" w:fill="auto"/>
            <w:noWrap/>
            <w:tcMar>
              <w:left w:w="57" w:type="dxa"/>
              <w:right w:w="57" w:type="dxa"/>
            </w:tcMar>
            <w:vAlign w:val="bottom"/>
            <w:hideMark/>
          </w:tcPr>
          <w:p w14:paraId="5D599A73"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90,130</w:t>
            </w:r>
          </w:p>
        </w:tc>
        <w:tc>
          <w:tcPr>
            <w:tcW w:w="900" w:type="dxa"/>
            <w:tcBorders>
              <w:top w:val="nil"/>
              <w:left w:val="nil"/>
              <w:bottom w:val="nil"/>
              <w:right w:val="nil"/>
            </w:tcBorders>
            <w:shd w:val="clear" w:color="000000" w:fill="D9D9D9"/>
            <w:noWrap/>
            <w:tcMar>
              <w:left w:w="57" w:type="dxa"/>
              <w:right w:w="57" w:type="dxa"/>
            </w:tcMar>
            <w:vAlign w:val="bottom"/>
            <w:hideMark/>
          </w:tcPr>
          <w:p w14:paraId="51871E5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104,402</w:t>
            </w:r>
          </w:p>
        </w:tc>
        <w:tc>
          <w:tcPr>
            <w:tcW w:w="900" w:type="dxa"/>
            <w:tcBorders>
              <w:top w:val="nil"/>
              <w:left w:val="nil"/>
              <w:bottom w:val="nil"/>
              <w:right w:val="nil"/>
            </w:tcBorders>
            <w:shd w:val="clear" w:color="auto" w:fill="auto"/>
            <w:noWrap/>
            <w:tcMar>
              <w:left w:w="57" w:type="dxa"/>
              <w:right w:w="57" w:type="dxa"/>
            </w:tcMar>
            <w:vAlign w:val="bottom"/>
            <w:hideMark/>
          </w:tcPr>
          <w:p w14:paraId="47A302E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123,696</w:t>
            </w:r>
          </w:p>
        </w:tc>
        <w:tc>
          <w:tcPr>
            <w:tcW w:w="900" w:type="dxa"/>
            <w:tcBorders>
              <w:top w:val="nil"/>
              <w:left w:val="nil"/>
              <w:bottom w:val="nil"/>
              <w:right w:val="nil"/>
            </w:tcBorders>
            <w:shd w:val="clear" w:color="auto" w:fill="auto"/>
            <w:noWrap/>
            <w:tcMar>
              <w:left w:w="57" w:type="dxa"/>
              <w:right w:w="57" w:type="dxa"/>
            </w:tcMar>
            <w:vAlign w:val="bottom"/>
            <w:hideMark/>
          </w:tcPr>
          <w:p w14:paraId="53B282CC"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149,830</w:t>
            </w:r>
          </w:p>
        </w:tc>
        <w:tc>
          <w:tcPr>
            <w:tcW w:w="900" w:type="dxa"/>
            <w:tcBorders>
              <w:top w:val="nil"/>
              <w:left w:val="nil"/>
              <w:bottom w:val="nil"/>
              <w:right w:val="nil"/>
            </w:tcBorders>
            <w:shd w:val="clear" w:color="auto" w:fill="auto"/>
            <w:noWrap/>
            <w:tcMar>
              <w:left w:w="57" w:type="dxa"/>
              <w:right w:w="57" w:type="dxa"/>
            </w:tcMar>
            <w:vAlign w:val="bottom"/>
            <w:hideMark/>
          </w:tcPr>
          <w:p w14:paraId="0250BF21"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182,309</w:t>
            </w:r>
          </w:p>
        </w:tc>
      </w:tr>
      <w:tr w:rsidR="007D0021" w:rsidRPr="007D0021" w14:paraId="6076B9D6"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7D633AEE" w14:textId="77777777" w:rsidR="007D0021" w:rsidRPr="007D0021" w:rsidRDefault="007D0021" w:rsidP="007D0021">
            <w:pPr>
              <w:spacing w:after="0"/>
              <w:ind w:leftChars="150" w:left="300"/>
              <w:rPr>
                <w:rFonts w:ascii="Arial" w:hAnsi="Arial" w:cs="Arial"/>
                <w:color w:val="000000"/>
                <w:sz w:val="16"/>
                <w:szCs w:val="16"/>
              </w:rPr>
            </w:pPr>
            <w:r w:rsidRPr="007D0021">
              <w:rPr>
                <w:rFonts w:ascii="Arial" w:hAnsi="Arial" w:cs="Arial"/>
                <w:color w:val="000000"/>
                <w:sz w:val="16"/>
                <w:szCs w:val="16"/>
              </w:rPr>
              <w:t>Personal benefits</w:t>
            </w:r>
          </w:p>
        </w:tc>
        <w:tc>
          <w:tcPr>
            <w:tcW w:w="900" w:type="dxa"/>
            <w:tcBorders>
              <w:top w:val="nil"/>
              <w:left w:val="nil"/>
              <w:bottom w:val="nil"/>
              <w:right w:val="nil"/>
            </w:tcBorders>
            <w:shd w:val="clear" w:color="auto" w:fill="auto"/>
            <w:noWrap/>
            <w:tcMar>
              <w:left w:w="57" w:type="dxa"/>
              <w:right w:w="57" w:type="dxa"/>
            </w:tcMar>
            <w:vAlign w:val="bottom"/>
            <w:hideMark/>
          </w:tcPr>
          <w:p w14:paraId="62D8AC7A"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2,085,117</w:t>
            </w:r>
          </w:p>
        </w:tc>
        <w:tc>
          <w:tcPr>
            <w:tcW w:w="900" w:type="dxa"/>
            <w:tcBorders>
              <w:top w:val="nil"/>
              <w:left w:val="nil"/>
              <w:bottom w:val="nil"/>
              <w:right w:val="nil"/>
            </w:tcBorders>
            <w:shd w:val="clear" w:color="000000" w:fill="D9D9D9"/>
            <w:noWrap/>
            <w:tcMar>
              <w:left w:w="57" w:type="dxa"/>
              <w:right w:w="57" w:type="dxa"/>
            </w:tcMar>
            <w:vAlign w:val="bottom"/>
            <w:hideMark/>
          </w:tcPr>
          <w:p w14:paraId="2D5DB371"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2,351,185</w:t>
            </w:r>
          </w:p>
        </w:tc>
        <w:tc>
          <w:tcPr>
            <w:tcW w:w="900" w:type="dxa"/>
            <w:tcBorders>
              <w:top w:val="nil"/>
              <w:left w:val="nil"/>
              <w:bottom w:val="nil"/>
              <w:right w:val="nil"/>
            </w:tcBorders>
            <w:shd w:val="clear" w:color="auto" w:fill="auto"/>
            <w:noWrap/>
            <w:tcMar>
              <w:left w:w="57" w:type="dxa"/>
              <w:right w:w="57" w:type="dxa"/>
            </w:tcMar>
            <w:vAlign w:val="bottom"/>
            <w:hideMark/>
          </w:tcPr>
          <w:p w14:paraId="7EB9B7D6"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2,387,497</w:t>
            </w:r>
          </w:p>
        </w:tc>
        <w:tc>
          <w:tcPr>
            <w:tcW w:w="900" w:type="dxa"/>
            <w:tcBorders>
              <w:top w:val="nil"/>
              <w:left w:val="nil"/>
              <w:bottom w:val="nil"/>
              <w:right w:val="nil"/>
            </w:tcBorders>
            <w:shd w:val="clear" w:color="auto" w:fill="auto"/>
            <w:noWrap/>
            <w:tcMar>
              <w:left w:w="57" w:type="dxa"/>
              <w:right w:w="57" w:type="dxa"/>
            </w:tcMar>
            <w:vAlign w:val="bottom"/>
            <w:hideMark/>
          </w:tcPr>
          <w:p w14:paraId="35CE7904"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2,438,004</w:t>
            </w:r>
          </w:p>
        </w:tc>
        <w:tc>
          <w:tcPr>
            <w:tcW w:w="900" w:type="dxa"/>
            <w:tcBorders>
              <w:top w:val="nil"/>
              <w:left w:val="nil"/>
              <w:bottom w:val="nil"/>
              <w:right w:val="nil"/>
            </w:tcBorders>
            <w:shd w:val="clear" w:color="auto" w:fill="auto"/>
            <w:noWrap/>
            <w:tcMar>
              <w:left w:w="57" w:type="dxa"/>
              <w:right w:w="57" w:type="dxa"/>
            </w:tcMar>
            <w:vAlign w:val="bottom"/>
            <w:hideMark/>
          </w:tcPr>
          <w:p w14:paraId="4D055410"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2,460,211</w:t>
            </w:r>
          </w:p>
        </w:tc>
      </w:tr>
      <w:tr w:rsidR="007D0021" w:rsidRPr="007D0021" w14:paraId="1389462E"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45C42048" w14:textId="77777777" w:rsidR="007D0021" w:rsidRPr="007D0021" w:rsidRDefault="007D0021" w:rsidP="007D0021">
            <w:pPr>
              <w:spacing w:after="0"/>
              <w:ind w:leftChars="150" w:left="300"/>
              <w:rPr>
                <w:rFonts w:ascii="Arial" w:hAnsi="Arial" w:cs="Arial"/>
                <w:sz w:val="16"/>
                <w:szCs w:val="16"/>
              </w:rPr>
            </w:pPr>
            <w:r w:rsidRPr="007D0021">
              <w:rPr>
                <w:rFonts w:ascii="Arial" w:hAnsi="Arial" w:cs="Arial"/>
                <w:sz w:val="16"/>
                <w:szCs w:val="16"/>
              </w:rPr>
              <w:t>Grants</w:t>
            </w:r>
          </w:p>
        </w:tc>
        <w:tc>
          <w:tcPr>
            <w:tcW w:w="900" w:type="dxa"/>
            <w:tcBorders>
              <w:top w:val="nil"/>
              <w:left w:val="nil"/>
              <w:bottom w:val="nil"/>
              <w:right w:val="nil"/>
            </w:tcBorders>
            <w:shd w:val="clear" w:color="auto" w:fill="auto"/>
            <w:noWrap/>
            <w:tcMar>
              <w:left w:w="57" w:type="dxa"/>
              <w:right w:w="57" w:type="dxa"/>
            </w:tcMar>
            <w:vAlign w:val="bottom"/>
            <w:hideMark/>
          </w:tcPr>
          <w:p w14:paraId="1017465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176,111</w:t>
            </w:r>
          </w:p>
        </w:tc>
        <w:tc>
          <w:tcPr>
            <w:tcW w:w="900" w:type="dxa"/>
            <w:tcBorders>
              <w:top w:val="nil"/>
              <w:left w:val="nil"/>
              <w:bottom w:val="nil"/>
              <w:right w:val="nil"/>
            </w:tcBorders>
            <w:shd w:val="clear" w:color="000000" w:fill="D9D9D9"/>
            <w:noWrap/>
            <w:tcMar>
              <w:left w:w="57" w:type="dxa"/>
              <w:right w:w="57" w:type="dxa"/>
            </w:tcMar>
            <w:vAlign w:val="bottom"/>
            <w:hideMark/>
          </w:tcPr>
          <w:p w14:paraId="67F17B4C"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176,111</w:t>
            </w:r>
          </w:p>
        </w:tc>
        <w:tc>
          <w:tcPr>
            <w:tcW w:w="900" w:type="dxa"/>
            <w:tcBorders>
              <w:top w:val="nil"/>
              <w:left w:val="nil"/>
              <w:bottom w:val="nil"/>
              <w:right w:val="nil"/>
            </w:tcBorders>
            <w:shd w:val="clear" w:color="auto" w:fill="auto"/>
            <w:noWrap/>
            <w:tcMar>
              <w:left w:w="57" w:type="dxa"/>
              <w:right w:w="57" w:type="dxa"/>
            </w:tcMar>
            <w:vAlign w:val="bottom"/>
            <w:hideMark/>
          </w:tcPr>
          <w:p w14:paraId="361405B3"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176,112</w:t>
            </w:r>
          </w:p>
        </w:tc>
        <w:tc>
          <w:tcPr>
            <w:tcW w:w="900" w:type="dxa"/>
            <w:tcBorders>
              <w:top w:val="nil"/>
              <w:left w:val="nil"/>
              <w:bottom w:val="nil"/>
              <w:right w:val="nil"/>
            </w:tcBorders>
            <w:shd w:val="clear" w:color="auto" w:fill="auto"/>
            <w:noWrap/>
            <w:tcMar>
              <w:left w:w="57" w:type="dxa"/>
              <w:right w:w="57" w:type="dxa"/>
            </w:tcMar>
            <w:vAlign w:val="bottom"/>
            <w:hideMark/>
          </w:tcPr>
          <w:p w14:paraId="392B7DDE"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176,112</w:t>
            </w:r>
          </w:p>
        </w:tc>
        <w:tc>
          <w:tcPr>
            <w:tcW w:w="900" w:type="dxa"/>
            <w:tcBorders>
              <w:top w:val="nil"/>
              <w:left w:val="nil"/>
              <w:bottom w:val="nil"/>
              <w:right w:val="nil"/>
            </w:tcBorders>
            <w:shd w:val="clear" w:color="auto" w:fill="auto"/>
            <w:noWrap/>
            <w:tcMar>
              <w:left w:w="57" w:type="dxa"/>
              <w:right w:w="57" w:type="dxa"/>
            </w:tcMar>
            <w:vAlign w:val="bottom"/>
            <w:hideMark/>
          </w:tcPr>
          <w:p w14:paraId="54887F52"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176,113</w:t>
            </w:r>
          </w:p>
        </w:tc>
      </w:tr>
      <w:tr w:rsidR="007D0021" w:rsidRPr="007D0021" w14:paraId="28209A27"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145620F0" w14:textId="77777777" w:rsidR="007D0021" w:rsidRPr="007D0021" w:rsidRDefault="007D0021" w:rsidP="007D0021">
            <w:pPr>
              <w:spacing w:after="0"/>
              <w:ind w:leftChars="150" w:left="300"/>
              <w:rPr>
                <w:rFonts w:ascii="Arial" w:hAnsi="Arial" w:cs="Arial"/>
                <w:b/>
                <w:bCs/>
                <w:color w:val="000000"/>
                <w:sz w:val="16"/>
                <w:szCs w:val="16"/>
              </w:rPr>
            </w:pPr>
            <w:r w:rsidRPr="007D0021">
              <w:rPr>
                <w:rFonts w:ascii="Arial" w:hAnsi="Arial" w:cs="Arial"/>
                <w:b/>
                <w:bCs/>
                <w:color w:val="000000"/>
                <w:sz w:val="16"/>
                <w:szCs w:val="16"/>
              </w:rPr>
              <w:t>Total payables</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473A62F1"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2,542,151</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25F28388"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2,823,057</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63ACB2EC"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2,880,339</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7359029D"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2,958,655</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38C63D0B"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3,015,017</w:t>
            </w:r>
          </w:p>
        </w:tc>
      </w:tr>
      <w:tr w:rsidR="007D0021" w:rsidRPr="007D0021" w14:paraId="71B7AC08" w14:textId="77777777" w:rsidTr="007D0021">
        <w:trPr>
          <w:trHeight w:val="283"/>
          <w:jc w:val="center"/>
        </w:trPr>
        <w:tc>
          <w:tcPr>
            <w:tcW w:w="2860" w:type="dxa"/>
            <w:tcBorders>
              <w:top w:val="nil"/>
              <w:left w:val="nil"/>
              <w:bottom w:val="nil"/>
              <w:right w:val="nil"/>
            </w:tcBorders>
            <w:shd w:val="clear" w:color="auto" w:fill="auto"/>
            <w:noWrap/>
            <w:vAlign w:val="bottom"/>
            <w:hideMark/>
          </w:tcPr>
          <w:p w14:paraId="05C684C4" w14:textId="77777777" w:rsidR="007D0021" w:rsidRPr="007D0021" w:rsidRDefault="007D0021" w:rsidP="007D0021">
            <w:pPr>
              <w:spacing w:after="0"/>
              <w:ind w:leftChars="75" w:left="150"/>
              <w:rPr>
                <w:rFonts w:ascii="Arial" w:hAnsi="Arial" w:cs="Arial"/>
                <w:b/>
                <w:bCs/>
                <w:color w:val="000000"/>
                <w:sz w:val="16"/>
                <w:szCs w:val="16"/>
              </w:rPr>
            </w:pPr>
            <w:r w:rsidRPr="007D0021">
              <w:rPr>
                <w:rFonts w:ascii="Arial" w:hAnsi="Arial" w:cs="Arial"/>
                <w:b/>
                <w:bCs/>
                <w:color w:val="000000"/>
                <w:sz w:val="16"/>
                <w:szCs w:val="16"/>
              </w:rPr>
              <w:t>Provisions</w:t>
            </w:r>
          </w:p>
        </w:tc>
        <w:tc>
          <w:tcPr>
            <w:tcW w:w="900" w:type="dxa"/>
            <w:tcBorders>
              <w:top w:val="nil"/>
              <w:left w:val="nil"/>
              <w:bottom w:val="nil"/>
              <w:right w:val="nil"/>
            </w:tcBorders>
            <w:shd w:val="clear" w:color="auto" w:fill="auto"/>
            <w:noWrap/>
            <w:tcMar>
              <w:left w:w="57" w:type="dxa"/>
              <w:right w:w="57" w:type="dxa"/>
            </w:tcMar>
            <w:vAlign w:val="bottom"/>
            <w:hideMark/>
          </w:tcPr>
          <w:p w14:paraId="2BE00854" w14:textId="77777777" w:rsidR="007D0021" w:rsidRPr="007D0021" w:rsidRDefault="007D0021" w:rsidP="007D0021">
            <w:pPr>
              <w:spacing w:after="0"/>
              <w:ind w:firstLineChars="100" w:firstLine="160"/>
              <w:rPr>
                <w:rFonts w:ascii="Arial" w:hAnsi="Arial" w:cs="Arial"/>
                <w:b/>
                <w:bCs/>
                <w:color w:val="000000"/>
                <w:sz w:val="16"/>
                <w:szCs w:val="16"/>
              </w:rPr>
            </w:pPr>
          </w:p>
        </w:tc>
        <w:tc>
          <w:tcPr>
            <w:tcW w:w="900" w:type="dxa"/>
            <w:tcBorders>
              <w:top w:val="nil"/>
              <w:left w:val="nil"/>
              <w:bottom w:val="nil"/>
              <w:right w:val="nil"/>
            </w:tcBorders>
            <w:shd w:val="clear" w:color="000000" w:fill="D9D9D9"/>
            <w:noWrap/>
            <w:tcMar>
              <w:left w:w="57" w:type="dxa"/>
              <w:right w:w="57" w:type="dxa"/>
            </w:tcMar>
            <w:vAlign w:val="bottom"/>
            <w:hideMark/>
          </w:tcPr>
          <w:p w14:paraId="4CAC500A"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 </w:t>
            </w:r>
          </w:p>
        </w:tc>
        <w:tc>
          <w:tcPr>
            <w:tcW w:w="900" w:type="dxa"/>
            <w:tcBorders>
              <w:top w:val="nil"/>
              <w:left w:val="nil"/>
              <w:bottom w:val="nil"/>
              <w:right w:val="nil"/>
            </w:tcBorders>
            <w:shd w:val="clear" w:color="auto" w:fill="auto"/>
            <w:noWrap/>
            <w:tcMar>
              <w:left w:w="57" w:type="dxa"/>
              <w:right w:w="57" w:type="dxa"/>
            </w:tcMar>
            <w:vAlign w:val="bottom"/>
            <w:hideMark/>
          </w:tcPr>
          <w:p w14:paraId="09875B17" w14:textId="77777777" w:rsidR="007D0021" w:rsidRPr="007D0021" w:rsidRDefault="007D0021" w:rsidP="007D002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left w:w="57" w:type="dxa"/>
              <w:right w:w="57" w:type="dxa"/>
            </w:tcMar>
            <w:vAlign w:val="bottom"/>
            <w:hideMark/>
          </w:tcPr>
          <w:p w14:paraId="28BE3176" w14:textId="77777777" w:rsidR="007D0021" w:rsidRPr="007D0021" w:rsidRDefault="007D0021" w:rsidP="007D0021">
            <w:pPr>
              <w:spacing w:after="0"/>
              <w:jc w:val="right"/>
              <w:rPr>
                <w:rFonts w:ascii="Times New Roman" w:hAnsi="Times New Roman"/>
              </w:rPr>
            </w:pPr>
          </w:p>
        </w:tc>
        <w:tc>
          <w:tcPr>
            <w:tcW w:w="900" w:type="dxa"/>
            <w:tcBorders>
              <w:top w:val="nil"/>
              <w:left w:val="nil"/>
              <w:bottom w:val="nil"/>
              <w:right w:val="nil"/>
            </w:tcBorders>
            <w:shd w:val="clear" w:color="auto" w:fill="auto"/>
            <w:noWrap/>
            <w:tcMar>
              <w:left w:w="57" w:type="dxa"/>
              <w:right w:w="57" w:type="dxa"/>
            </w:tcMar>
            <w:vAlign w:val="bottom"/>
            <w:hideMark/>
          </w:tcPr>
          <w:p w14:paraId="237C46DF" w14:textId="77777777" w:rsidR="007D0021" w:rsidRPr="007D0021" w:rsidRDefault="007D0021" w:rsidP="007D0021">
            <w:pPr>
              <w:spacing w:after="0"/>
              <w:jc w:val="right"/>
              <w:rPr>
                <w:rFonts w:ascii="Times New Roman" w:hAnsi="Times New Roman"/>
              </w:rPr>
            </w:pPr>
          </w:p>
        </w:tc>
      </w:tr>
      <w:tr w:rsidR="007D0021" w:rsidRPr="007D0021" w14:paraId="4F06EA31"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2E4F92A3" w14:textId="77777777" w:rsidR="007D0021" w:rsidRPr="007D0021" w:rsidRDefault="007D0021" w:rsidP="007D0021">
            <w:pPr>
              <w:spacing w:after="0"/>
              <w:ind w:leftChars="150" w:left="300"/>
              <w:rPr>
                <w:rFonts w:ascii="Arial" w:hAnsi="Arial" w:cs="Arial"/>
                <w:color w:val="000000"/>
                <w:sz w:val="16"/>
                <w:szCs w:val="16"/>
              </w:rPr>
            </w:pPr>
            <w:r w:rsidRPr="007D0021">
              <w:rPr>
                <w:rFonts w:ascii="Arial" w:hAnsi="Arial" w:cs="Arial"/>
                <w:color w:val="000000"/>
                <w:sz w:val="16"/>
                <w:szCs w:val="16"/>
              </w:rPr>
              <w:t>Personal benefits</w:t>
            </w:r>
          </w:p>
        </w:tc>
        <w:tc>
          <w:tcPr>
            <w:tcW w:w="900" w:type="dxa"/>
            <w:tcBorders>
              <w:top w:val="nil"/>
              <w:left w:val="nil"/>
              <w:bottom w:val="nil"/>
              <w:right w:val="nil"/>
            </w:tcBorders>
            <w:shd w:val="clear" w:color="auto" w:fill="auto"/>
            <w:noWrap/>
            <w:tcMar>
              <w:left w:w="57" w:type="dxa"/>
              <w:right w:w="57" w:type="dxa"/>
            </w:tcMar>
            <w:vAlign w:val="bottom"/>
            <w:hideMark/>
          </w:tcPr>
          <w:p w14:paraId="3DB94810"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1,337,252</w:t>
            </w:r>
          </w:p>
        </w:tc>
        <w:tc>
          <w:tcPr>
            <w:tcW w:w="900" w:type="dxa"/>
            <w:tcBorders>
              <w:top w:val="nil"/>
              <w:left w:val="nil"/>
              <w:bottom w:val="nil"/>
              <w:right w:val="nil"/>
            </w:tcBorders>
            <w:shd w:val="clear" w:color="000000" w:fill="D9D9D9"/>
            <w:noWrap/>
            <w:tcMar>
              <w:left w:w="57" w:type="dxa"/>
              <w:right w:w="57" w:type="dxa"/>
            </w:tcMar>
            <w:vAlign w:val="bottom"/>
            <w:hideMark/>
          </w:tcPr>
          <w:p w14:paraId="080E6748"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1,461,807</w:t>
            </w:r>
          </w:p>
        </w:tc>
        <w:tc>
          <w:tcPr>
            <w:tcW w:w="900" w:type="dxa"/>
            <w:tcBorders>
              <w:top w:val="nil"/>
              <w:left w:val="nil"/>
              <w:bottom w:val="nil"/>
              <w:right w:val="nil"/>
            </w:tcBorders>
            <w:shd w:val="clear" w:color="auto" w:fill="auto"/>
            <w:noWrap/>
            <w:tcMar>
              <w:left w:w="57" w:type="dxa"/>
              <w:right w:w="57" w:type="dxa"/>
            </w:tcMar>
            <w:vAlign w:val="bottom"/>
            <w:hideMark/>
          </w:tcPr>
          <w:p w14:paraId="2B9CE3FD"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1,478,426</w:t>
            </w:r>
          </w:p>
        </w:tc>
        <w:tc>
          <w:tcPr>
            <w:tcW w:w="900" w:type="dxa"/>
            <w:tcBorders>
              <w:top w:val="nil"/>
              <w:left w:val="nil"/>
              <w:bottom w:val="nil"/>
              <w:right w:val="nil"/>
            </w:tcBorders>
            <w:shd w:val="clear" w:color="auto" w:fill="auto"/>
            <w:noWrap/>
            <w:tcMar>
              <w:left w:w="57" w:type="dxa"/>
              <w:right w:w="57" w:type="dxa"/>
            </w:tcMar>
            <w:vAlign w:val="bottom"/>
            <w:hideMark/>
          </w:tcPr>
          <w:p w14:paraId="3CE3288B"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1,495,045</w:t>
            </w:r>
          </w:p>
        </w:tc>
        <w:tc>
          <w:tcPr>
            <w:tcW w:w="900" w:type="dxa"/>
            <w:tcBorders>
              <w:top w:val="nil"/>
              <w:left w:val="nil"/>
              <w:bottom w:val="nil"/>
              <w:right w:val="nil"/>
            </w:tcBorders>
            <w:shd w:val="clear" w:color="auto" w:fill="auto"/>
            <w:noWrap/>
            <w:tcMar>
              <w:left w:w="57" w:type="dxa"/>
              <w:right w:w="57" w:type="dxa"/>
            </w:tcMar>
            <w:vAlign w:val="bottom"/>
            <w:hideMark/>
          </w:tcPr>
          <w:p w14:paraId="719728D8"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1,511,664</w:t>
            </w:r>
          </w:p>
        </w:tc>
      </w:tr>
      <w:tr w:rsidR="007D0021" w:rsidRPr="007D0021" w14:paraId="16BD4D15"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5753403A" w14:textId="77777777" w:rsidR="007D0021" w:rsidRPr="007D0021" w:rsidRDefault="007D0021" w:rsidP="007D0021">
            <w:pPr>
              <w:spacing w:after="0"/>
              <w:ind w:leftChars="150" w:left="300"/>
              <w:rPr>
                <w:rFonts w:ascii="Arial" w:hAnsi="Arial" w:cs="Arial"/>
                <w:sz w:val="16"/>
                <w:szCs w:val="16"/>
              </w:rPr>
            </w:pPr>
            <w:r w:rsidRPr="007D0021">
              <w:rPr>
                <w:rFonts w:ascii="Arial" w:hAnsi="Arial" w:cs="Arial"/>
                <w:sz w:val="16"/>
                <w:szCs w:val="16"/>
              </w:rPr>
              <w:t>Subsidies</w:t>
            </w:r>
          </w:p>
        </w:tc>
        <w:tc>
          <w:tcPr>
            <w:tcW w:w="900" w:type="dxa"/>
            <w:tcBorders>
              <w:top w:val="nil"/>
              <w:left w:val="nil"/>
              <w:bottom w:val="nil"/>
              <w:right w:val="nil"/>
            </w:tcBorders>
            <w:shd w:val="clear" w:color="auto" w:fill="auto"/>
            <w:noWrap/>
            <w:tcMar>
              <w:left w:w="57" w:type="dxa"/>
              <w:right w:w="57" w:type="dxa"/>
            </w:tcMar>
            <w:vAlign w:val="bottom"/>
            <w:hideMark/>
          </w:tcPr>
          <w:p w14:paraId="2FD3D686"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508,000</w:t>
            </w:r>
          </w:p>
        </w:tc>
        <w:tc>
          <w:tcPr>
            <w:tcW w:w="900" w:type="dxa"/>
            <w:tcBorders>
              <w:top w:val="nil"/>
              <w:left w:val="nil"/>
              <w:bottom w:val="nil"/>
              <w:right w:val="nil"/>
            </w:tcBorders>
            <w:shd w:val="clear" w:color="000000" w:fill="D9D9D9"/>
            <w:noWrap/>
            <w:tcMar>
              <w:left w:w="57" w:type="dxa"/>
              <w:right w:w="57" w:type="dxa"/>
            </w:tcMar>
            <w:vAlign w:val="bottom"/>
            <w:hideMark/>
          </w:tcPr>
          <w:p w14:paraId="6CD9AA45"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508,000</w:t>
            </w:r>
          </w:p>
        </w:tc>
        <w:tc>
          <w:tcPr>
            <w:tcW w:w="900" w:type="dxa"/>
            <w:tcBorders>
              <w:top w:val="nil"/>
              <w:left w:val="nil"/>
              <w:bottom w:val="nil"/>
              <w:right w:val="nil"/>
            </w:tcBorders>
            <w:shd w:val="clear" w:color="auto" w:fill="auto"/>
            <w:noWrap/>
            <w:tcMar>
              <w:left w:w="57" w:type="dxa"/>
              <w:right w:w="57" w:type="dxa"/>
            </w:tcMar>
            <w:vAlign w:val="bottom"/>
            <w:hideMark/>
          </w:tcPr>
          <w:p w14:paraId="7565FFDD"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508,000</w:t>
            </w:r>
          </w:p>
        </w:tc>
        <w:tc>
          <w:tcPr>
            <w:tcW w:w="900" w:type="dxa"/>
            <w:tcBorders>
              <w:top w:val="nil"/>
              <w:left w:val="nil"/>
              <w:bottom w:val="nil"/>
              <w:right w:val="nil"/>
            </w:tcBorders>
            <w:shd w:val="clear" w:color="auto" w:fill="auto"/>
            <w:noWrap/>
            <w:tcMar>
              <w:left w:w="57" w:type="dxa"/>
              <w:right w:w="57" w:type="dxa"/>
            </w:tcMar>
            <w:vAlign w:val="bottom"/>
            <w:hideMark/>
          </w:tcPr>
          <w:p w14:paraId="6515C994"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508,000</w:t>
            </w:r>
          </w:p>
        </w:tc>
        <w:tc>
          <w:tcPr>
            <w:tcW w:w="900" w:type="dxa"/>
            <w:tcBorders>
              <w:top w:val="nil"/>
              <w:left w:val="nil"/>
              <w:bottom w:val="nil"/>
              <w:right w:val="nil"/>
            </w:tcBorders>
            <w:shd w:val="clear" w:color="auto" w:fill="auto"/>
            <w:noWrap/>
            <w:tcMar>
              <w:left w:w="57" w:type="dxa"/>
              <w:right w:w="57" w:type="dxa"/>
            </w:tcMar>
            <w:vAlign w:val="bottom"/>
            <w:hideMark/>
          </w:tcPr>
          <w:p w14:paraId="0FE31C31" w14:textId="77777777" w:rsidR="007D0021" w:rsidRPr="007D0021" w:rsidRDefault="007D0021" w:rsidP="007D0021">
            <w:pPr>
              <w:spacing w:after="0"/>
              <w:jc w:val="right"/>
              <w:rPr>
                <w:rFonts w:ascii="Arial" w:hAnsi="Arial" w:cs="Arial"/>
                <w:sz w:val="16"/>
                <w:szCs w:val="16"/>
              </w:rPr>
            </w:pPr>
            <w:r w:rsidRPr="007D0021">
              <w:rPr>
                <w:rFonts w:ascii="Arial" w:hAnsi="Arial" w:cs="Arial"/>
                <w:sz w:val="16"/>
                <w:szCs w:val="16"/>
              </w:rPr>
              <w:t>508,000</w:t>
            </w:r>
          </w:p>
        </w:tc>
      </w:tr>
      <w:tr w:rsidR="007D0021" w:rsidRPr="007D0021" w14:paraId="70D62FDA" w14:textId="77777777" w:rsidTr="007D0021">
        <w:trPr>
          <w:trHeight w:val="225"/>
          <w:jc w:val="center"/>
        </w:trPr>
        <w:tc>
          <w:tcPr>
            <w:tcW w:w="2860" w:type="dxa"/>
            <w:tcBorders>
              <w:top w:val="nil"/>
              <w:left w:val="nil"/>
              <w:bottom w:val="nil"/>
              <w:right w:val="nil"/>
            </w:tcBorders>
            <w:shd w:val="clear" w:color="auto" w:fill="auto"/>
            <w:noWrap/>
            <w:vAlign w:val="bottom"/>
            <w:hideMark/>
          </w:tcPr>
          <w:p w14:paraId="7742EAD4" w14:textId="77777777" w:rsidR="007D0021" w:rsidRPr="007D0021" w:rsidRDefault="007D0021" w:rsidP="007D0021">
            <w:pPr>
              <w:spacing w:after="0"/>
              <w:ind w:leftChars="150" w:left="300"/>
              <w:rPr>
                <w:rFonts w:ascii="Arial" w:hAnsi="Arial" w:cs="Arial"/>
                <w:b/>
                <w:bCs/>
                <w:color w:val="000000"/>
                <w:sz w:val="16"/>
                <w:szCs w:val="16"/>
              </w:rPr>
            </w:pPr>
            <w:r w:rsidRPr="007D0021">
              <w:rPr>
                <w:rFonts w:ascii="Arial" w:hAnsi="Arial" w:cs="Arial"/>
                <w:b/>
                <w:bCs/>
                <w:color w:val="000000"/>
                <w:sz w:val="16"/>
                <w:szCs w:val="16"/>
              </w:rPr>
              <w:t>Total payables</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5D37BCCD"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1,845,252</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3E52F2FE"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1,969,807</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0F40D10B"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1,986,426</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44A05382"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2,003,045</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55B08B20"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2,019,664</w:t>
            </w:r>
          </w:p>
        </w:tc>
      </w:tr>
      <w:tr w:rsidR="007D0021" w:rsidRPr="007D0021" w14:paraId="0BA38030" w14:textId="77777777" w:rsidTr="007D0021">
        <w:trPr>
          <w:trHeight w:val="510"/>
          <w:jc w:val="center"/>
        </w:trPr>
        <w:tc>
          <w:tcPr>
            <w:tcW w:w="2860" w:type="dxa"/>
            <w:tcBorders>
              <w:top w:val="nil"/>
              <w:left w:val="nil"/>
              <w:bottom w:val="single" w:sz="4" w:space="0" w:color="auto"/>
              <w:right w:val="nil"/>
            </w:tcBorders>
            <w:shd w:val="clear" w:color="auto" w:fill="auto"/>
            <w:vAlign w:val="bottom"/>
            <w:hideMark/>
          </w:tcPr>
          <w:p w14:paraId="63F6A73E" w14:textId="77777777" w:rsidR="007D0021" w:rsidRPr="007D0021" w:rsidRDefault="007D0021" w:rsidP="007D0021">
            <w:pPr>
              <w:spacing w:after="0"/>
              <w:ind w:leftChars="75" w:left="150"/>
              <w:rPr>
                <w:rFonts w:ascii="Arial" w:hAnsi="Arial" w:cs="Arial"/>
                <w:b/>
                <w:bCs/>
                <w:color w:val="000000"/>
                <w:sz w:val="16"/>
                <w:szCs w:val="16"/>
              </w:rPr>
            </w:pPr>
            <w:r w:rsidRPr="007D0021">
              <w:rPr>
                <w:rFonts w:ascii="Arial" w:hAnsi="Arial" w:cs="Arial"/>
                <w:b/>
                <w:bCs/>
                <w:color w:val="000000"/>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087AE8D7"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4,387,403</w:t>
            </w:r>
          </w:p>
        </w:tc>
        <w:tc>
          <w:tcPr>
            <w:tcW w:w="900" w:type="dxa"/>
            <w:tcBorders>
              <w:top w:val="nil"/>
              <w:left w:val="nil"/>
              <w:bottom w:val="single" w:sz="4" w:space="0" w:color="auto"/>
              <w:right w:val="nil"/>
            </w:tcBorders>
            <w:shd w:val="clear" w:color="000000" w:fill="D9D9D9"/>
            <w:noWrap/>
            <w:tcMar>
              <w:left w:w="57" w:type="dxa"/>
              <w:right w:w="57" w:type="dxa"/>
            </w:tcMar>
            <w:vAlign w:val="bottom"/>
            <w:hideMark/>
          </w:tcPr>
          <w:p w14:paraId="6E43487C"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4,792,864</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2640A8B9"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4,866,765</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1995756F"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4,961,700</w:t>
            </w:r>
          </w:p>
        </w:tc>
        <w:tc>
          <w:tcPr>
            <w:tcW w:w="900" w:type="dxa"/>
            <w:tcBorders>
              <w:top w:val="nil"/>
              <w:left w:val="nil"/>
              <w:bottom w:val="single" w:sz="4" w:space="0" w:color="auto"/>
              <w:right w:val="nil"/>
            </w:tcBorders>
            <w:shd w:val="clear" w:color="auto" w:fill="auto"/>
            <w:noWrap/>
            <w:tcMar>
              <w:left w:w="57" w:type="dxa"/>
              <w:right w:w="57" w:type="dxa"/>
            </w:tcMar>
            <w:vAlign w:val="bottom"/>
            <w:hideMark/>
          </w:tcPr>
          <w:p w14:paraId="15C6EDF5" w14:textId="77777777" w:rsidR="007D0021" w:rsidRPr="007D0021" w:rsidRDefault="007D0021" w:rsidP="007D0021">
            <w:pPr>
              <w:spacing w:after="0"/>
              <w:jc w:val="right"/>
              <w:rPr>
                <w:rFonts w:ascii="Arial" w:hAnsi="Arial" w:cs="Arial"/>
                <w:b/>
                <w:bCs/>
                <w:sz w:val="16"/>
                <w:szCs w:val="16"/>
              </w:rPr>
            </w:pPr>
            <w:r w:rsidRPr="007D0021">
              <w:rPr>
                <w:rFonts w:ascii="Arial" w:hAnsi="Arial" w:cs="Arial"/>
                <w:b/>
                <w:bCs/>
                <w:sz w:val="16"/>
                <w:szCs w:val="16"/>
              </w:rPr>
              <w:t>5,034,681</w:t>
            </w:r>
          </w:p>
        </w:tc>
      </w:tr>
    </w:tbl>
    <w:p w14:paraId="7B224638" w14:textId="77777777" w:rsidR="00004539" w:rsidRDefault="00004539" w:rsidP="00294236">
      <w:pPr>
        <w:pStyle w:val="Tablenumberandreference"/>
      </w:pPr>
      <w:r>
        <w:br w:type="page"/>
      </w:r>
    </w:p>
    <w:p w14:paraId="6CECCCD9" w14:textId="77777777" w:rsidR="00294236" w:rsidRDefault="00294236" w:rsidP="00294236">
      <w:pPr>
        <w:pStyle w:val="Tablenumberandreference"/>
      </w:pPr>
      <w:r w:rsidRPr="009945AA">
        <w:lastRenderedPageBreak/>
        <w:t>Table 3.9: Schedule of Budgeted Administered Cash Flows (for the period ended 30 June)</w:t>
      </w:r>
    </w:p>
    <w:tbl>
      <w:tblPr>
        <w:tblW w:w="7380" w:type="dxa"/>
        <w:jc w:val="center"/>
        <w:tblLayout w:type="fixed"/>
        <w:tblLook w:val="04A0" w:firstRow="1" w:lastRow="0" w:firstColumn="1" w:lastColumn="0" w:noHBand="0" w:noVBand="1"/>
        <w:tblCaption w:val="Table 3.9: Schedule of Budgeted Administered Cash Flows (for the period ended 30 June)"/>
        <w:tblDescription w:val="This table outlines the Department's schedule of budgeted administered cash flows for the period ended 30 June)"/>
      </w:tblPr>
      <w:tblGrid>
        <w:gridCol w:w="2447"/>
        <w:gridCol w:w="986"/>
        <w:gridCol w:w="986"/>
        <w:gridCol w:w="987"/>
        <w:gridCol w:w="987"/>
        <w:gridCol w:w="987"/>
      </w:tblGrid>
      <w:tr w:rsidR="001E501D" w:rsidRPr="001E501D" w14:paraId="0FF4AB7C" w14:textId="77777777" w:rsidTr="001E501D">
        <w:trPr>
          <w:trHeight w:val="765"/>
          <w:jc w:val="center"/>
        </w:trPr>
        <w:tc>
          <w:tcPr>
            <w:tcW w:w="2447" w:type="dxa"/>
            <w:tcBorders>
              <w:top w:val="single" w:sz="4" w:space="0" w:color="auto"/>
              <w:left w:val="nil"/>
              <w:bottom w:val="nil"/>
              <w:right w:val="nil"/>
            </w:tcBorders>
            <w:shd w:val="clear" w:color="auto" w:fill="auto"/>
            <w:hideMark/>
          </w:tcPr>
          <w:p w14:paraId="3A9420E9" w14:textId="77777777" w:rsidR="001E501D" w:rsidRPr="001E501D" w:rsidRDefault="001E501D" w:rsidP="001E501D">
            <w:pPr>
              <w:spacing w:before="40" w:after="0"/>
              <w:jc w:val="right"/>
              <w:rPr>
                <w:rFonts w:ascii="Arial" w:hAnsi="Arial" w:cs="Arial"/>
                <w:sz w:val="16"/>
                <w:szCs w:val="16"/>
              </w:rPr>
            </w:pPr>
            <w:r w:rsidRPr="001E501D">
              <w:rPr>
                <w:rFonts w:ascii="Arial" w:hAnsi="Arial" w:cs="Arial"/>
                <w:sz w:val="16"/>
                <w:szCs w:val="16"/>
              </w:rPr>
              <w:t> </w:t>
            </w:r>
          </w:p>
        </w:tc>
        <w:tc>
          <w:tcPr>
            <w:tcW w:w="986" w:type="dxa"/>
            <w:tcBorders>
              <w:top w:val="single" w:sz="4" w:space="0" w:color="auto"/>
              <w:left w:val="nil"/>
              <w:bottom w:val="single" w:sz="4" w:space="0" w:color="auto"/>
              <w:right w:val="nil"/>
            </w:tcBorders>
            <w:shd w:val="clear" w:color="auto" w:fill="auto"/>
            <w:hideMark/>
          </w:tcPr>
          <w:p w14:paraId="5FBF6D8C" w14:textId="77777777" w:rsidR="001E501D" w:rsidRPr="001E501D" w:rsidRDefault="001E501D" w:rsidP="001E501D">
            <w:pPr>
              <w:spacing w:before="40" w:after="0"/>
              <w:jc w:val="right"/>
              <w:rPr>
                <w:rFonts w:ascii="Arial" w:hAnsi="Arial" w:cs="Arial"/>
                <w:b/>
                <w:bCs/>
                <w:sz w:val="16"/>
                <w:szCs w:val="16"/>
              </w:rPr>
            </w:pPr>
            <w:r w:rsidRPr="001E501D">
              <w:rPr>
                <w:rFonts w:ascii="Arial" w:hAnsi="Arial" w:cs="Arial"/>
                <w:b/>
                <w:bCs/>
                <w:sz w:val="16"/>
                <w:szCs w:val="16"/>
              </w:rPr>
              <w:t>2021–22</w:t>
            </w:r>
            <w:r w:rsidRPr="001E501D">
              <w:rPr>
                <w:rFonts w:ascii="Arial" w:hAnsi="Arial" w:cs="Arial"/>
                <w:b/>
                <w:bCs/>
                <w:sz w:val="16"/>
                <w:szCs w:val="16"/>
              </w:rPr>
              <w:br/>
              <w:t>Estimated actual</w:t>
            </w:r>
            <w:r w:rsidRPr="001E501D">
              <w:rPr>
                <w:rFonts w:ascii="Arial" w:hAnsi="Arial" w:cs="Arial"/>
                <w:b/>
                <w:bCs/>
                <w:sz w:val="16"/>
                <w:szCs w:val="16"/>
              </w:rPr>
              <w:br/>
            </w:r>
            <w:r w:rsidRPr="001E501D">
              <w:rPr>
                <w:rFonts w:ascii="Arial" w:hAnsi="Arial" w:cs="Arial"/>
                <w:sz w:val="16"/>
                <w:szCs w:val="16"/>
              </w:rPr>
              <w:t>$'000</w:t>
            </w:r>
          </w:p>
        </w:tc>
        <w:tc>
          <w:tcPr>
            <w:tcW w:w="986" w:type="dxa"/>
            <w:tcBorders>
              <w:top w:val="single" w:sz="4" w:space="0" w:color="auto"/>
              <w:left w:val="nil"/>
              <w:bottom w:val="single" w:sz="4" w:space="0" w:color="auto"/>
              <w:right w:val="nil"/>
            </w:tcBorders>
            <w:shd w:val="clear" w:color="000000" w:fill="D9D9D9"/>
            <w:hideMark/>
          </w:tcPr>
          <w:p w14:paraId="4DDA8B12" w14:textId="77777777" w:rsidR="001E501D" w:rsidRPr="001E501D" w:rsidRDefault="001E501D" w:rsidP="001E501D">
            <w:pPr>
              <w:spacing w:before="40" w:after="0"/>
              <w:jc w:val="right"/>
              <w:rPr>
                <w:rFonts w:ascii="Arial" w:hAnsi="Arial" w:cs="Arial"/>
                <w:b/>
                <w:bCs/>
                <w:sz w:val="16"/>
                <w:szCs w:val="16"/>
              </w:rPr>
            </w:pPr>
            <w:r w:rsidRPr="001E501D">
              <w:rPr>
                <w:rFonts w:ascii="Arial" w:hAnsi="Arial" w:cs="Arial"/>
                <w:b/>
                <w:bCs/>
                <w:sz w:val="16"/>
                <w:szCs w:val="16"/>
              </w:rPr>
              <w:t>2022–23</w:t>
            </w:r>
            <w:r w:rsidRPr="001E501D">
              <w:rPr>
                <w:rFonts w:ascii="Arial" w:hAnsi="Arial" w:cs="Arial"/>
                <w:b/>
                <w:bCs/>
                <w:sz w:val="16"/>
                <w:szCs w:val="16"/>
              </w:rPr>
              <w:br/>
              <w:t xml:space="preserve">Budget  </w:t>
            </w:r>
            <w:r w:rsidRPr="001E501D">
              <w:rPr>
                <w:rFonts w:ascii="Arial" w:hAnsi="Arial" w:cs="Arial"/>
                <w:b/>
                <w:bCs/>
                <w:sz w:val="16"/>
                <w:szCs w:val="16"/>
              </w:rPr>
              <w:br/>
            </w:r>
            <w:r w:rsidRPr="001E501D">
              <w:rPr>
                <w:rFonts w:ascii="Arial" w:hAnsi="Arial" w:cs="Arial"/>
                <w:b/>
                <w:bCs/>
                <w:sz w:val="16"/>
                <w:szCs w:val="16"/>
              </w:rPr>
              <w:br/>
            </w:r>
            <w:r w:rsidRPr="001E501D">
              <w:rPr>
                <w:rFonts w:ascii="Arial" w:hAnsi="Arial" w:cs="Arial"/>
                <w:sz w:val="16"/>
                <w:szCs w:val="16"/>
              </w:rPr>
              <w:t>$'000</w:t>
            </w:r>
          </w:p>
        </w:tc>
        <w:tc>
          <w:tcPr>
            <w:tcW w:w="987" w:type="dxa"/>
            <w:tcBorders>
              <w:top w:val="single" w:sz="4" w:space="0" w:color="auto"/>
              <w:left w:val="nil"/>
              <w:bottom w:val="single" w:sz="4" w:space="0" w:color="auto"/>
              <w:right w:val="nil"/>
            </w:tcBorders>
            <w:shd w:val="clear" w:color="auto" w:fill="auto"/>
            <w:hideMark/>
          </w:tcPr>
          <w:p w14:paraId="54160B01" w14:textId="77777777" w:rsidR="001E501D" w:rsidRPr="001E501D" w:rsidRDefault="001E501D" w:rsidP="001E501D">
            <w:pPr>
              <w:spacing w:before="40" w:after="0"/>
              <w:jc w:val="right"/>
              <w:rPr>
                <w:rFonts w:ascii="Arial" w:hAnsi="Arial" w:cs="Arial"/>
                <w:b/>
                <w:bCs/>
                <w:sz w:val="16"/>
                <w:szCs w:val="16"/>
              </w:rPr>
            </w:pPr>
            <w:r w:rsidRPr="001E501D">
              <w:rPr>
                <w:rFonts w:ascii="Arial" w:hAnsi="Arial" w:cs="Arial"/>
                <w:b/>
                <w:bCs/>
                <w:sz w:val="16"/>
                <w:szCs w:val="16"/>
              </w:rPr>
              <w:t>2023–24</w:t>
            </w:r>
            <w:r w:rsidRPr="001E501D">
              <w:rPr>
                <w:rFonts w:ascii="Arial" w:hAnsi="Arial" w:cs="Arial"/>
                <w:b/>
                <w:bCs/>
                <w:sz w:val="16"/>
                <w:szCs w:val="16"/>
              </w:rPr>
              <w:br/>
              <w:t xml:space="preserve">Forward estimate </w:t>
            </w:r>
            <w:r w:rsidRPr="001E501D">
              <w:rPr>
                <w:rFonts w:ascii="Arial" w:hAnsi="Arial" w:cs="Arial"/>
                <w:b/>
                <w:bCs/>
                <w:sz w:val="16"/>
                <w:szCs w:val="16"/>
              </w:rPr>
              <w:br/>
            </w:r>
            <w:r w:rsidRPr="001E501D">
              <w:rPr>
                <w:rFonts w:ascii="Arial" w:hAnsi="Arial" w:cs="Arial"/>
                <w:sz w:val="16"/>
                <w:szCs w:val="16"/>
              </w:rPr>
              <w:t>$'000</w:t>
            </w:r>
          </w:p>
        </w:tc>
        <w:tc>
          <w:tcPr>
            <w:tcW w:w="987" w:type="dxa"/>
            <w:tcBorders>
              <w:top w:val="single" w:sz="4" w:space="0" w:color="auto"/>
              <w:left w:val="nil"/>
              <w:bottom w:val="single" w:sz="4" w:space="0" w:color="auto"/>
              <w:right w:val="nil"/>
            </w:tcBorders>
            <w:shd w:val="clear" w:color="auto" w:fill="auto"/>
            <w:hideMark/>
          </w:tcPr>
          <w:p w14:paraId="6CB0FA8E" w14:textId="77777777" w:rsidR="001E501D" w:rsidRPr="001E501D" w:rsidRDefault="001E501D" w:rsidP="001E501D">
            <w:pPr>
              <w:spacing w:before="40" w:after="0"/>
              <w:jc w:val="right"/>
              <w:rPr>
                <w:rFonts w:ascii="Arial" w:hAnsi="Arial" w:cs="Arial"/>
                <w:b/>
                <w:bCs/>
                <w:sz w:val="16"/>
                <w:szCs w:val="16"/>
              </w:rPr>
            </w:pPr>
            <w:r w:rsidRPr="001E501D">
              <w:rPr>
                <w:rFonts w:ascii="Arial" w:hAnsi="Arial" w:cs="Arial"/>
                <w:b/>
                <w:bCs/>
                <w:sz w:val="16"/>
                <w:szCs w:val="16"/>
              </w:rPr>
              <w:t>2024–25</w:t>
            </w:r>
            <w:r w:rsidRPr="001E501D">
              <w:rPr>
                <w:rFonts w:ascii="Arial" w:hAnsi="Arial" w:cs="Arial"/>
                <w:b/>
                <w:bCs/>
                <w:sz w:val="16"/>
                <w:szCs w:val="16"/>
              </w:rPr>
              <w:br/>
              <w:t xml:space="preserve">Forward estimate </w:t>
            </w:r>
            <w:r w:rsidRPr="001E501D">
              <w:rPr>
                <w:rFonts w:ascii="Arial" w:hAnsi="Arial" w:cs="Arial"/>
                <w:b/>
                <w:bCs/>
                <w:sz w:val="16"/>
                <w:szCs w:val="16"/>
              </w:rPr>
              <w:br/>
            </w:r>
            <w:r w:rsidRPr="001E501D">
              <w:rPr>
                <w:rFonts w:ascii="Arial" w:hAnsi="Arial" w:cs="Arial"/>
                <w:sz w:val="16"/>
                <w:szCs w:val="16"/>
              </w:rPr>
              <w:t>$'000</w:t>
            </w:r>
          </w:p>
        </w:tc>
        <w:tc>
          <w:tcPr>
            <w:tcW w:w="987" w:type="dxa"/>
            <w:tcBorders>
              <w:top w:val="single" w:sz="4" w:space="0" w:color="auto"/>
              <w:left w:val="nil"/>
              <w:bottom w:val="single" w:sz="4" w:space="0" w:color="auto"/>
              <w:right w:val="nil"/>
            </w:tcBorders>
            <w:shd w:val="clear" w:color="auto" w:fill="auto"/>
            <w:hideMark/>
          </w:tcPr>
          <w:p w14:paraId="5C890794" w14:textId="77777777" w:rsidR="001E501D" w:rsidRPr="001E501D" w:rsidRDefault="001E501D" w:rsidP="001E501D">
            <w:pPr>
              <w:spacing w:before="40" w:after="0"/>
              <w:jc w:val="right"/>
              <w:rPr>
                <w:rFonts w:ascii="Arial" w:hAnsi="Arial" w:cs="Arial"/>
                <w:b/>
                <w:bCs/>
                <w:sz w:val="16"/>
                <w:szCs w:val="16"/>
              </w:rPr>
            </w:pPr>
            <w:r w:rsidRPr="001E501D">
              <w:rPr>
                <w:rFonts w:ascii="Arial" w:hAnsi="Arial" w:cs="Arial"/>
                <w:b/>
                <w:bCs/>
                <w:sz w:val="16"/>
                <w:szCs w:val="16"/>
              </w:rPr>
              <w:t>2025–26</w:t>
            </w:r>
            <w:r w:rsidRPr="001E501D">
              <w:rPr>
                <w:rFonts w:ascii="Arial" w:hAnsi="Arial" w:cs="Arial"/>
                <w:b/>
                <w:bCs/>
                <w:sz w:val="16"/>
                <w:szCs w:val="16"/>
              </w:rPr>
              <w:br/>
              <w:t xml:space="preserve">Forward estimate </w:t>
            </w:r>
            <w:r w:rsidRPr="001E501D">
              <w:rPr>
                <w:rFonts w:ascii="Arial" w:hAnsi="Arial" w:cs="Arial"/>
                <w:b/>
                <w:bCs/>
                <w:sz w:val="16"/>
                <w:szCs w:val="16"/>
              </w:rPr>
              <w:br/>
            </w:r>
            <w:r w:rsidRPr="001E501D">
              <w:rPr>
                <w:rFonts w:ascii="Arial" w:hAnsi="Arial" w:cs="Arial"/>
                <w:sz w:val="16"/>
                <w:szCs w:val="16"/>
              </w:rPr>
              <w:t>$'000</w:t>
            </w:r>
          </w:p>
        </w:tc>
      </w:tr>
      <w:tr w:rsidR="001E501D" w:rsidRPr="001E501D" w14:paraId="1B124B98" w14:textId="77777777" w:rsidTr="001120A1">
        <w:trPr>
          <w:trHeight w:val="283"/>
          <w:jc w:val="center"/>
        </w:trPr>
        <w:tc>
          <w:tcPr>
            <w:tcW w:w="2447" w:type="dxa"/>
            <w:tcBorders>
              <w:top w:val="nil"/>
              <w:left w:val="nil"/>
              <w:bottom w:val="nil"/>
              <w:right w:val="nil"/>
            </w:tcBorders>
            <w:shd w:val="clear" w:color="auto" w:fill="auto"/>
            <w:noWrap/>
            <w:vAlign w:val="bottom"/>
            <w:hideMark/>
          </w:tcPr>
          <w:p w14:paraId="38636B0C" w14:textId="77777777" w:rsidR="001E501D" w:rsidRPr="001E501D" w:rsidRDefault="001E501D" w:rsidP="001E501D">
            <w:pPr>
              <w:spacing w:after="0"/>
              <w:rPr>
                <w:rFonts w:ascii="Arial" w:hAnsi="Arial" w:cs="Arial"/>
                <w:b/>
                <w:bCs/>
                <w:sz w:val="16"/>
                <w:szCs w:val="16"/>
              </w:rPr>
            </w:pPr>
            <w:r w:rsidRPr="001E501D">
              <w:rPr>
                <w:rFonts w:ascii="Arial" w:hAnsi="Arial" w:cs="Arial"/>
                <w:b/>
                <w:bCs/>
                <w:sz w:val="16"/>
                <w:szCs w:val="16"/>
              </w:rPr>
              <w:t>OPERATING ACTIVITIES</w:t>
            </w:r>
          </w:p>
        </w:tc>
        <w:tc>
          <w:tcPr>
            <w:tcW w:w="986" w:type="dxa"/>
            <w:tcBorders>
              <w:top w:val="nil"/>
              <w:left w:val="nil"/>
              <w:bottom w:val="nil"/>
              <w:right w:val="nil"/>
            </w:tcBorders>
            <w:shd w:val="clear" w:color="auto" w:fill="auto"/>
            <w:noWrap/>
            <w:tcMar>
              <w:left w:w="0" w:type="dxa"/>
              <w:right w:w="57" w:type="dxa"/>
            </w:tcMar>
            <w:vAlign w:val="bottom"/>
            <w:hideMark/>
          </w:tcPr>
          <w:p w14:paraId="590E6B46" w14:textId="77777777" w:rsidR="001E501D" w:rsidRPr="001E501D" w:rsidRDefault="001E501D" w:rsidP="001E501D">
            <w:pPr>
              <w:spacing w:after="0"/>
              <w:rPr>
                <w:rFonts w:ascii="Arial" w:hAnsi="Arial" w:cs="Arial"/>
                <w:b/>
                <w:bCs/>
                <w:sz w:val="16"/>
                <w:szCs w:val="16"/>
              </w:rPr>
            </w:pPr>
          </w:p>
        </w:tc>
        <w:tc>
          <w:tcPr>
            <w:tcW w:w="986" w:type="dxa"/>
            <w:tcBorders>
              <w:top w:val="nil"/>
              <w:left w:val="nil"/>
              <w:bottom w:val="nil"/>
              <w:right w:val="nil"/>
            </w:tcBorders>
            <w:shd w:val="clear" w:color="000000" w:fill="D9D9D9"/>
            <w:noWrap/>
            <w:tcMar>
              <w:left w:w="0" w:type="dxa"/>
              <w:right w:w="57" w:type="dxa"/>
            </w:tcMar>
            <w:vAlign w:val="bottom"/>
            <w:hideMark/>
          </w:tcPr>
          <w:p w14:paraId="193633F3"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 </w:t>
            </w:r>
          </w:p>
        </w:tc>
        <w:tc>
          <w:tcPr>
            <w:tcW w:w="987" w:type="dxa"/>
            <w:tcBorders>
              <w:top w:val="nil"/>
              <w:left w:val="nil"/>
              <w:bottom w:val="nil"/>
              <w:right w:val="nil"/>
            </w:tcBorders>
            <w:shd w:val="clear" w:color="auto" w:fill="auto"/>
            <w:noWrap/>
            <w:tcMar>
              <w:left w:w="0" w:type="dxa"/>
              <w:right w:w="57" w:type="dxa"/>
            </w:tcMar>
            <w:vAlign w:val="bottom"/>
            <w:hideMark/>
          </w:tcPr>
          <w:p w14:paraId="4F73AABF" w14:textId="77777777" w:rsidR="001E501D" w:rsidRPr="001E501D" w:rsidRDefault="001E501D" w:rsidP="001E501D">
            <w:pPr>
              <w:spacing w:after="0"/>
              <w:jc w:val="right"/>
              <w:rPr>
                <w:rFonts w:ascii="Arial" w:hAnsi="Arial" w:cs="Arial"/>
                <w:sz w:val="16"/>
                <w:szCs w:val="16"/>
              </w:rPr>
            </w:pPr>
          </w:p>
        </w:tc>
        <w:tc>
          <w:tcPr>
            <w:tcW w:w="987" w:type="dxa"/>
            <w:tcBorders>
              <w:top w:val="nil"/>
              <w:left w:val="nil"/>
              <w:bottom w:val="nil"/>
              <w:right w:val="nil"/>
            </w:tcBorders>
            <w:shd w:val="clear" w:color="auto" w:fill="auto"/>
            <w:noWrap/>
            <w:tcMar>
              <w:left w:w="0" w:type="dxa"/>
              <w:right w:w="57" w:type="dxa"/>
            </w:tcMar>
            <w:vAlign w:val="bottom"/>
            <w:hideMark/>
          </w:tcPr>
          <w:p w14:paraId="236A4771" w14:textId="77777777" w:rsidR="001E501D" w:rsidRPr="001E501D" w:rsidRDefault="001E501D" w:rsidP="001E501D">
            <w:pPr>
              <w:spacing w:after="0"/>
              <w:jc w:val="right"/>
              <w:rPr>
                <w:rFonts w:ascii="Times New Roman" w:hAnsi="Times New Roman"/>
              </w:rPr>
            </w:pPr>
          </w:p>
        </w:tc>
        <w:tc>
          <w:tcPr>
            <w:tcW w:w="987" w:type="dxa"/>
            <w:tcBorders>
              <w:top w:val="nil"/>
              <w:left w:val="nil"/>
              <w:bottom w:val="nil"/>
              <w:right w:val="nil"/>
            </w:tcBorders>
            <w:shd w:val="clear" w:color="auto" w:fill="auto"/>
            <w:noWrap/>
            <w:tcMar>
              <w:left w:w="0" w:type="dxa"/>
              <w:right w:w="57" w:type="dxa"/>
            </w:tcMar>
            <w:vAlign w:val="bottom"/>
            <w:hideMark/>
          </w:tcPr>
          <w:p w14:paraId="3F437CAA" w14:textId="77777777" w:rsidR="001E501D" w:rsidRPr="001E501D" w:rsidRDefault="001E501D" w:rsidP="001E501D">
            <w:pPr>
              <w:spacing w:after="0"/>
              <w:jc w:val="right"/>
              <w:rPr>
                <w:rFonts w:ascii="Times New Roman" w:hAnsi="Times New Roman"/>
              </w:rPr>
            </w:pPr>
          </w:p>
        </w:tc>
      </w:tr>
      <w:tr w:rsidR="001E501D" w:rsidRPr="001E501D" w14:paraId="456531B1"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27EAC4C9" w14:textId="77777777" w:rsidR="001E501D" w:rsidRPr="001E501D" w:rsidRDefault="001E501D" w:rsidP="001E501D">
            <w:pPr>
              <w:spacing w:after="0"/>
              <w:ind w:firstLineChars="100" w:firstLine="160"/>
              <w:rPr>
                <w:rFonts w:ascii="Arial" w:hAnsi="Arial" w:cs="Arial"/>
                <w:b/>
                <w:bCs/>
                <w:sz w:val="16"/>
                <w:szCs w:val="16"/>
              </w:rPr>
            </w:pPr>
            <w:r w:rsidRPr="001E501D">
              <w:rPr>
                <w:rFonts w:ascii="Arial" w:hAnsi="Arial" w:cs="Arial"/>
                <w:b/>
                <w:bCs/>
                <w:sz w:val="16"/>
                <w:szCs w:val="16"/>
              </w:rPr>
              <w:t>Cash received</w:t>
            </w:r>
          </w:p>
        </w:tc>
        <w:tc>
          <w:tcPr>
            <w:tcW w:w="986" w:type="dxa"/>
            <w:tcBorders>
              <w:top w:val="nil"/>
              <w:left w:val="nil"/>
              <w:bottom w:val="nil"/>
              <w:right w:val="nil"/>
            </w:tcBorders>
            <w:shd w:val="clear" w:color="auto" w:fill="auto"/>
            <w:noWrap/>
            <w:tcMar>
              <w:left w:w="0" w:type="dxa"/>
              <w:right w:w="57" w:type="dxa"/>
            </w:tcMar>
            <w:vAlign w:val="bottom"/>
            <w:hideMark/>
          </w:tcPr>
          <w:p w14:paraId="748C2031" w14:textId="77777777" w:rsidR="001E501D" w:rsidRPr="001E501D" w:rsidRDefault="001E501D" w:rsidP="001E501D">
            <w:pPr>
              <w:spacing w:after="0"/>
              <w:ind w:firstLineChars="100" w:firstLine="160"/>
              <w:rPr>
                <w:rFonts w:ascii="Arial" w:hAnsi="Arial" w:cs="Arial"/>
                <w:b/>
                <w:bCs/>
                <w:sz w:val="16"/>
                <w:szCs w:val="16"/>
              </w:rPr>
            </w:pPr>
          </w:p>
        </w:tc>
        <w:tc>
          <w:tcPr>
            <w:tcW w:w="986" w:type="dxa"/>
            <w:tcBorders>
              <w:top w:val="nil"/>
              <w:left w:val="nil"/>
              <w:bottom w:val="nil"/>
              <w:right w:val="nil"/>
            </w:tcBorders>
            <w:shd w:val="clear" w:color="000000" w:fill="D9D9D9"/>
            <w:noWrap/>
            <w:tcMar>
              <w:left w:w="0" w:type="dxa"/>
              <w:right w:w="57" w:type="dxa"/>
            </w:tcMar>
            <w:vAlign w:val="bottom"/>
            <w:hideMark/>
          </w:tcPr>
          <w:p w14:paraId="3EBBFB73"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 </w:t>
            </w:r>
          </w:p>
        </w:tc>
        <w:tc>
          <w:tcPr>
            <w:tcW w:w="987" w:type="dxa"/>
            <w:tcBorders>
              <w:top w:val="nil"/>
              <w:left w:val="nil"/>
              <w:bottom w:val="nil"/>
              <w:right w:val="nil"/>
            </w:tcBorders>
            <w:shd w:val="clear" w:color="auto" w:fill="auto"/>
            <w:noWrap/>
            <w:tcMar>
              <w:left w:w="0" w:type="dxa"/>
              <w:right w:w="57" w:type="dxa"/>
            </w:tcMar>
            <w:vAlign w:val="bottom"/>
            <w:hideMark/>
          </w:tcPr>
          <w:p w14:paraId="4CAA4A29" w14:textId="77777777" w:rsidR="001E501D" w:rsidRPr="001E501D" w:rsidRDefault="001E501D" w:rsidP="001E501D">
            <w:pPr>
              <w:spacing w:after="0"/>
              <w:jc w:val="right"/>
              <w:rPr>
                <w:rFonts w:ascii="Arial" w:hAnsi="Arial" w:cs="Arial"/>
                <w:sz w:val="16"/>
                <w:szCs w:val="16"/>
              </w:rPr>
            </w:pPr>
          </w:p>
        </w:tc>
        <w:tc>
          <w:tcPr>
            <w:tcW w:w="987" w:type="dxa"/>
            <w:tcBorders>
              <w:top w:val="nil"/>
              <w:left w:val="nil"/>
              <w:bottom w:val="nil"/>
              <w:right w:val="nil"/>
            </w:tcBorders>
            <w:shd w:val="clear" w:color="auto" w:fill="auto"/>
            <w:noWrap/>
            <w:tcMar>
              <w:left w:w="0" w:type="dxa"/>
              <w:right w:w="57" w:type="dxa"/>
            </w:tcMar>
            <w:vAlign w:val="bottom"/>
            <w:hideMark/>
          </w:tcPr>
          <w:p w14:paraId="3BEBE980" w14:textId="77777777" w:rsidR="001E501D" w:rsidRPr="001E501D" w:rsidRDefault="001E501D" w:rsidP="001E501D">
            <w:pPr>
              <w:spacing w:after="0"/>
              <w:jc w:val="right"/>
              <w:rPr>
                <w:rFonts w:ascii="Times New Roman" w:hAnsi="Times New Roman"/>
              </w:rPr>
            </w:pPr>
          </w:p>
        </w:tc>
        <w:tc>
          <w:tcPr>
            <w:tcW w:w="987" w:type="dxa"/>
            <w:tcBorders>
              <w:top w:val="nil"/>
              <w:left w:val="nil"/>
              <w:bottom w:val="nil"/>
              <w:right w:val="nil"/>
            </w:tcBorders>
            <w:shd w:val="clear" w:color="auto" w:fill="auto"/>
            <w:noWrap/>
            <w:tcMar>
              <w:left w:w="0" w:type="dxa"/>
              <w:right w:w="57" w:type="dxa"/>
            </w:tcMar>
            <w:vAlign w:val="bottom"/>
            <w:hideMark/>
          </w:tcPr>
          <w:p w14:paraId="6469AED6" w14:textId="77777777" w:rsidR="001E501D" w:rsidRPr="001E501D" w:rsidRDefault="001E501D" w:rsidP="001E501D">
            <w:pPr>
              <w:spacing w:after="0"/>
              <w:jc w:val="right"/>
              <w:rPr>
                <w:rFonts w:ascii="Times New Roman" w:hAnsi="Times New Roman"/>
              </w:rPr>
            </w:pPr>
          </w:p>
        </w:tc>
      </w:tr>
      <w:tr w:rsidR="001E501D" w:rsidRPr="001E501D" w14:paraId="724603F7"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563026FF"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Interest</w:t>
            </w:r>
          </w:p>
        </w:tc>
        <w:tc>
          <w:tcPr>
            <w:tcW w:w="986" w:type="dxa"/>
            <w:tcBorders>
              <w:top w:val="nil"/>
              <w:left w:val="nil"/>
              <w:bottom w:val="nil"/>
              <w:right w:val="nil"/>
            </w:tcBorders>
            <w:shd w:val="clear" w:color="auto" w:fill="auto"/>
            <w:noWrap/>
            <w:tcMar>
              <w:left w:w="0" w:type="dxa"/>
              <w:right w:w="57" w:type="dxa"/>
            </w:tcMar>
            <w:vAlign w:val="bottom"/>
            <w:hideMark/>
          </w:tcPr>
          <w:p w14:paraId="1054DA5C"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7,222</w:t>
            </w:r>
          </w:p>
        </w:tc>
        <w:tc>
          <w:tcPr>
            <w:tcW w:w="986" w:type="dxa"/>
            <w:tcBorders>
              <w:top w:val="nil"/>
              <w:left w:val="nil"/>
              <w:bottom w:val="nil"/>
              <w:right w:val="nil"/>
            </w:tcBorders>
            <w:shd w:val="clear" w:color="000000" w:fill="D9D9D9"/>
            <w:noWrap/>
            <w:tcMar>
              <w:left w:w="0" w:type="dxa"/>
              <w:right w:w="57" w:type="dxa"/>
            </w:tcMar>
            <w:vAlign w:val="bottom"/>
            <w:hideMark/>
          </w:tcPr>
          <w:p w14:paraId="2249A71B"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7,333</w:t>
            </w:r>
          </w:p>
        </w:tc>
        <w:tc>
          <w:tcPr>
            <w:tcW w:w="987" w:type="dxa"/>
            <w:tcBorders>
              <w:top w:val="nil"/>
              <w:left w:val="nil"/>
              <w:bottom w:val="nil"/>
              <w:right w:val="nil"/>
            </w:tcBorders>
            <w:shd w:val="clear" w:color="auto" w:fill="auto"/>
            <w:noWrap/>
            <w:tcMar>
              <w:left w:w="0" w:type="dxa"/>
              <w:right w:w="57" w:type="dxa"/>
            </w:tcMar>
            <w:vAlign w:val="bottom"/>
            <w:hideMark/>
          </w:tcPr>
          <w:p w14:paraId="7E9C8CAC"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7,333</w:t>
            </w:r>
          </w:p>
        </w:tc>
        <w:tc>
          <w:tcPr>
            <w:tcW w:w="987" w:type="dxa"/>
            <w:tcBorders>
              <w:top w:val="nil"/>
              <w:left w:val="nil"/>
              <w:bottom w:val="nil"/>
              <w:right w:val="nil"/>
            </w:tcBorders>
            <w:shd w:val="clear" w:color="auto" w:fill="auto"/>
            <w:noWrap/>
            <w:tcMar>
              <w:left w:w="0" w:type="dxa"/>
              <w:right w:w="57" w:type="dxa"/>
            </w:tcMar>
            <w:vAlign w:val="bottom"/>
            <w:hideMark/>
          </w:tcPr>
          <w:p w14:paraId="56CDA8D4"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7,333</w:t>
            </w:r>
          </w:p>
        </w:tc>
        <w:tc>
          <w:tcPr>
            <w:tcW w:w="987" w:type="dxa"/>
            <w:tcBorders>
              <w:top w:val="nil"/>
              <w:left w:val="nil"/>
              <w:bottom w:val="nil"/>
              <w:right w:val="nil"/>
            </w:tcBorders>
            <w:shd w:val="clear" w:color="auto" w:fill="auto"/>
            <w:noWrap/>
            <w:tcMar>
              <w:left w:w="0" w:type="dxa"/>
              <w:right w:w="57" w:type="dxa"/>
            </w:tcMar>
            <w:vAlign w:val="bottom"/>
            <w:hideMark/>
          </w:tcPr>
          <w:p w14:paraId="2AD2C115"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7,333</w:t>
            </w:r>
          </w:p>
        </w:tc>
      </w:tr>
      <w:tr w:rsidR="001E501D" w:rsidRPr="001E501D" w14:paraId="329A28D2"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0313038F"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Taxes</w:t>
            </w:r>
          </w:p>
        </w:tc>
        <w:tc>
          <w:tcPr>
            <w:tcW w:w="986" w:type="dxa"/>
            <w:tcBorders>
              <w:top w:val="nil"/>
              <w:left w:val="nil"/>
              <w:bottom w:val="nil"/>
              <w:right w:val="nil"/>
            </w:tcBorders>
            <w:shd w:val="clear" w:color="auto" w:fill="auto"/>
            <w:noWrap/>
            <w:tcMar>
              <w:left w:w="0" w:type="dxa"/>
              <w:right w:w="57" w:type="dxa"/>
            </w:tcMar>
            <w:vAlign w:val="bottom"/>
            <w:hideMark/>
          </w:tcPr>
          <w:p w14:paraId="0B7C3CED"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25,602</w:t>
            </w:r>
          </w:p>
        </w:tc>
        <w:tc>
          <w:tcPr>
            <w:tcW w:w="986" w:type="dxa"/>
            <w:tcBorders>
              <w:top w:val="nil"/>
              <w:left w:val="nil"/>
              <w:bottom w:val="nil"/>
              <w:right w:val="nil"/>
            </w:tcBorders>
            <w:shd w:val="clear" w:color="000000" w:fill="D9D9D9"/>
            <w:noWrap/>
            <w:tcMar>
              <w:left w:w="0" w:type="dxa"/>
              <w:right w:w="57" w:type="dxa"/>
            </w:tcMar>
            <w:vAlign w:val="bottom"/>
            <w:hideMark/>
          </w:tcPr>
          <w:p w14:paraId="3839F783"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26,507</w:t>
            </w:r>
          </w:p>
        </w:tc>
        <w:tc>
          <w:tcPr>
            <w:tcW w:w="987" w:type="dxa"/>
            <w:tcBorders>
              <w:top w:val="nil"/>
              <w:left w:val="nil"/>
              <w:bottom w:val="nil"/>
              <w:right w:val="nil"/>
            </w:tcBorders>
            <w:shd w:val="clear" w:color="auto" w:fill="auto"/>
            <w:noWrap/>
            <w:tcMar>
              <w:left w:w="0" w:type="dxa"/>
              <w:right w:w="57" w:type="dxa"/>
            </w:tcMar>
            <w:vAlign w:val="bottom"/>
            <w:hideMark/>
          </w:tcPr>
          <w:p w14:paraId="22D93BE4"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27,413</w:t>
            </w:r>
          </w:p>
        </w:tc>
        <w:tc>
          <w:tcPr>
            <w:tcW w:w="987" w:type="dxa"/>
            <w:tcBorders>
              <w:top w:val="nil"/>
              <w:left w:val="nil"/>
              <w:bottom w:val="nil"/>
              <w:right w:val="nil"/>
            </w:tcBorders>
            <w:shd w:val="clear" w:color="auto" w:fill="auto"/>
            <w:noWrap/>
            <w:tcMar>
              <w:left w:w="0" w:type="dxa"/>
              <w:right w:w="57" w:type="dxa"/>
            </w:tcMar>
            <w:vAlign w:val="bottom"/>
            <w:hideMark/>
          </w:tcPr>
          <w:p w14:paraId="02DB662F"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28,418</w:t>
            </w:r>
          </w:p>
        </w:tc>
        <w:tc>
          <w:tcPr>
            <w:tcW w:w="987" w:type="dxa"/>
            <w:tcBorders>
              <w:top w:val="nil"/>
              <w:left w:val="nil"/>
              <w:bottom w:val="nil"/>
              <w:right w:val="nil"/>
            </w:tcBorders>
            <w:shd w:val="clear" w:color="auto" w:fill="auto"/>
            <w:noWrap/>
            <w:tcMar>
              <w:left w:w="0" w:type="dxa"/>
              <w:right w:w="57" w:type="dxa"/>
            </w:tcMar>
            <w:vAlign w:val="bottom"/>
            <w:hideMark/>
          </w:tcPr>
          <w:p w14:paraId="35EBD013"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29,324</w:t>
            </w:r>
          </w:p>
        </w:tc>
      </w:tr>
      <w:tr w:rsidR="001E501D" w:rsidRPr="001E501D" w14:paraId="122F5139"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5F1CC872"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GST received</w:t>
            </w:r>
          </w:p>
        </w:tc>
        <w:tc>
          <w:tcPr>
            <w:tcW w:w="986" w:type="dxa"/>
            <w:tcBorders>
              <w:top w:val="nil"/>
              <w:left w:val="nil"/>
              <w:bottom w:val="nil"/>
              <w:right w:val="nil"/>
            </w:tcBorders>
            <w:shd w:val="clear" w:color="auto" w:fill="auto"/>
            <w:noWrap/>
            <w:tcMar>
              <w:left w:w="0" w:type="dxa"/>
              <w:right w:w="57" w:type="dxa"/>
            </w:tcMar>
            <w:vAlign w:val="bottom"/>
            <w:hideMark/>
          </w:tcPr>
          <w:p w14:paraId="6E42942E"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802,801</w:t>
            </w:r>
          </w:p>
        </w:tc>
        <w:tc>
          <w:tcPr>
            <w:tcW w:w="986" w:type="dxa"/>
            <w:tcBorders>
              <w:top w:val="nil"/>
              <w:left w:val="nil"/>
              <w:bottom w:val="nil"/>
              <w:right w:val="nil"/>
            </w:tcBorders>
            <w:shd w:val="clear" w:color="000000" w:fill="D9D9D9"/>
            <w:noWrap/>
            <w:tcMar>
              <w:left w:w="0" w:type="dxa"/>
              <w:right w:w="57" w:type="dxa"/>
            </w:tcMar>
            <w:vAlign w:val="bottom"/>
            <w:hideMark/>
          </w:tcPr>
          <w:p w14:paraId="0B3B8F97"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758,902</w:t>
            </w:r>
          </w:p>
        </w:tc>
        <w:tc>
          <w:tcPr>
            <w:tcW w:w="987" w:type="dxa"/>
            <w:tcBorders>
              <w:top w:val="nil"/>
              <w:left w:val="nil"/>
              <w:bottom w:val="nil"/>
              <w:right w:val="nil"/>
            </w:tcBorders>
            <w:shd w:val="clear" w:color="auto" w:fill="auto"/>
            <w:noWrap/>
            <w:tcMar>
              <w:left w:w="0" w:type="dxa"/>
              <w:right w:w="57" w:type="dxa"/>
            </w:tcMar>
            <w:vAlign w:val="bottom"/>
            <w:hideMark/>
          </w:tcPr>
          <w:p w14:paraId="07005678"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762,534</w:t>
            </w:r>
          </w:p>
        </w:tc>
        <w:tc>
          <w:tcPr>
            <w:tcW w:w="987" w:type="dxa"/>
            <w:tcBorders>
              <w:top w:val="nil"/>
              <w:left w:val="nil"/>
              <w:bottom w:val="nil"/>
              <w:right w:val="nil"/>
            </w:tcBorders>
            <w:shd w:val="clear" w:color="auto" w:fill="auto"/>
            <w:noWrap/>
            <w:tcMar>
              <w:left w:w="0" w:type="dxa"/>
              <w:right w:w="57" w:type="dxa"/>
            </w:tcMar>
            <w:vAlign w:val="bottom"/>
            <w:hideMark/>
          </w:tcPr>
          <w:p w14:paraId="3301FF6E"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765,738</w:t>
            </w:r>
          </w:p>
        </w:tc>
        <w:tc>
          <w:tcPr>
            <w:tcW w:w="987" w:type="dxa"/>
            <w:tcBorders>
              <w:top w:val="nil"/>
              <w:left w:val="nil"/>
              <w:bottom w:val="nil"/>
              <w:right w:val="nil"/>
            </w:tcBorders>
            <w:shd w:val="clear" w:color="auto" w:fill="auto"/>
            <w:noWrap/>
            <w:tcMar>
              <w:left w:w="0" w:type="dxa"/>
              <w:right w:w="57" w:type="dxa"/>
            </w:tcMar>
            <w:vAlign w:val="bottom"/>
            <w:hideMark/>
          </w:tcPr>
          <w:p w14:paraId="6EB0DD86"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782,534</w:t>
            </w:r>
          </w:p>
        </w:tc>
      </w:tr>
      <w:tr w:rsidR="001E501D" w:rsidRPr="001E501D" w14:paraId="019BF767"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3C4BAEC8"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Special account receipts</w:t>
            </w:r>
          </w:p>
        </w:tc>
        <w:tc>
          <w:tcPr>
            <w:tcW w:w="986" w:type="dxa"/>
            <w:tcBorders>
              <w:top w:val="nil"/>
              <w:left w:val="nil"/>
              <w:bottom w:val="nil"/>
              <w:right w:val="nil"/>
            </w:tcBorders>
            <w:shd w:val="clear" w:color="auto" w:fill="auto"/>
            <w:noWrap/>
            <w:tcMar>
              <w:left w:w="0" w:type="dxa"/>
              <w:right w:w="57" w:type="dxa"/>
            </w:tcMar>
            <w:vAlign w:val="bottom"/>
            <w:hideMark/>
          </w:tcPr>
          <w:p w14:paraId="3E7CF58A"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45,322,877</w:t>
            </w:r>
          </w:p>
        </w:tc>
        <w:tc>
          <w:tcPr>
            <w:tcW w:w="986" w:type="dxa"/>
            <w:tcBorders>
              <w:top w:val="nil"/>
              <w:left w:val="nil"/>
              <w:bottom w:val="nil"/>
              <w:right w:val="nil"/>
            </w:tcBorders>
            <w:shd w:val="clear" w:color="000000" w:fill="D9D9D9"/>
            <w:noWrap/>
            <w:tcMar>
              <w:left w:w="0" w:type="dxa"/>
              <w:right w:w="57" w:type="dxa"/>
            </w:tcMar>
            <w:vAlign w:val="bottom"/>
            <w:hideMark/>
          </w:tcPr>
          <w:p w14:paraId="5AE48287"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47,117,038</w:t>
            </w:r>
          </w:p>
        </w:tc>
        <w:tc>
          <w:tcPr>
            <w:tcW w:w="987" w:type="dxa"/>
            <w:tcBorders>
              <w:top w:val="nil"/>
              <w:left w:val="nil"/>
              <w:bottom w:val="nil"/>
              <w:right w:val="nil"/>
            </w:tcBorders>
            <w:shd w:val="clear" w:color="auto" w:fill="auto"/>
            <w:noWrap/>
            <w:tcMar>
              <w:left w:w="0" w:type="dxa"/>
              <w:right w:w="57" w:type="dxa"/>
            </w:tcMar>
            <w:vAlign w:val="bottom"/>
            <w:hideMark/>
          </w:tcPr>
          <w:p w14:paraId="0B705541"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47,946,749</w:t>
            </w:r>
          </w:p>
        </w:tc>
        <w:tc>
          <w:tcPr>
            <w:tcW w:w="987" w:type="dxa"/>
            <w:tcBorders>
              <w:top w:val="nil"/>
              <w:left w:val="nil"/>
              <w:bottom w:val="nil"/>
              <w:right w:val="nil"/>
            </w:tcBorders>
            <w:shd w:val="clear" w:color="auto" w:fill="auto"/>
            <w:noWrap/>
            <w:tcMar>
              <w:left w:w="0" w:type="dxa"/>
              <w:right w:w="57" w:type="dxa"/>
            </w:tcMar>
            <w:vAlign w:val="bottom"/>
            <w:hideMark/>
          </w:tcPr>
          <w:p w14:paraId="6F835AC7"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49,651,481</w:t>
            </w:r>
          </w:p>
        </w:tc>
        <w:tc>
          <w:tcPr>
            <w:tcW w:w="987" w:type="dxa"/>
            <w:tcBorders>
              <w:top w:val="nil"/>
              <w:left w:val="nil"/>
              <w:bottom w:val="nil"/>
              <w:right w:val="nil"/>
            </w:tcBorders>
            <w:shd w:val="clear" w:color="auto" w:fill="auto"/>
            <w:noWrap/>
            <w:tcMar>
              <w:left w:w="0" w:type="dxa"/>
              <w:right w:w="57" w:type="dxa"/>
            </w:tcMar>
            <w:vAlign w:val="bottom"/>
            <w:hideMark/>
          </w:tcPr>
          <w:p w14:paraId="1D3E7F07"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51,420,771</w:t>
            </w:r>
          </w:p>
        </w:tc>
      </w:tr>
      <w:tr w:rsidR="001E501D" w:rsidRPr="001E501D" w14:paraId="208342A8"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576EE54F"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Other receipts</w:t>
            </w:r>
          </w:p>
        </w:tc>
        <w:tc>
          <w:tcPr>
            <w:tcW w:w="986" w:type="dxa"/>
            <w:tcBorders>
              <w:top w:val="nil"/>
              <w:left w:val="nil"/>
              <w:bottom w:val="nil"/>
              <w:right w:val="nil"/>
            </w:tcBorders>
            <w:shd w:val="clear" w:color="auto" w:fill="auto"/>
            <w:noWrap/>
            <w:tcMar>
              <w:left w:w="0" w:type="dxa"/>
              <w:right w:w="57" w:type="dxa"/>
            </w:tcMar>
            <w:vAlign w:val="bottom"/>
            <w:hideMark/>
          </w:tcPr>
          <w:p w14:paraId="545FFF0F"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4,822,312</w:t>
            </w:r>
          </w:p>
        </w:tc>
        <w:tc>
          <w:tcPr>
            <w:tcW w:w="986" w:type="dxa"/>
            <w:tcBorders>
              <w:top w:val="nil"/>
              <w:left w:val="nil"/>
              <w:bottom w:val="nil"/>
              <w:right w:val="nil"/>
            </w:tcBorders>
            <w:shd w:val="clear" w:color="000000" w:fill="D9D9D9"/>
            <w:noWrap/>
            <w:tcMar>
              <w:left w:w="0" w:type="dxa"/>
              <w:right w:w="57" w:type="dxa"/>
            </w:tcMar>
            <w:vAlign w:val="bottom"/>
            <w:hideMark/>
          </w:tcPr>
          <w:p w14:paraId="01C8D552"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4,996,811</w:t>
            </w:r>
          </w:p>
        </w:tc>
        <w:tc>
          <w:tcPr>
            <w:tcW w:w="987" w:type="dxa"/>
            <w:tcBorders>
              <w:top w:val="nil"/>
              <w:left w:val="nil"/>
              <w:bottom w:val="nil"/>
              <w:right w:val="nil"/>
            </w:tcBorders>
            <w:shd w:val="clear" w:color="auto" w:fill="auto"/>
            <w:noWrap/>
            <w:tcMar>
              <w:left w:w="0" w:type="dxa"/>
              <w:right w:w="57" w:type="dxa"/>
            </w:tcMar>
            <w:vAlign w:val="bottom"/>
            <w:hideMark/>
          </w:tcPr>
          <w:p w14:paraId="10AC495D"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5,205,600</w:t>
            </w:r>
          </w:p>
        </w:tc>
        <w:tc>
          <w:tcPr>
            <w:tcW w:w="987" w:type="dxa"/>
            <w:tcBorders>
              <w:top w:val="nil"/>
              <w:left w:val="nil"/>
              <w:bottom w:val="nil"/>
              <w:right w:val="nil"/>
            </w:tcBorders>
            <w:shd w:val="clear" w:color="auto" w:fill="auto"/>
            <w:noWrap/>
            <w:tcMar>
              <w:left w:w="0" w:type="dxa"/>
              <w:right w:w="57" w:type="dxa"/>
            </w:tcMar>
            <w:vAlign w:val="bottom"/>
            <w:hideMark/>
          </w:tcPr>
          <w:p w14:paraId="3C872C76"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5,383,572</w:t>
            </w:r>
          </w:p>
        </w:tc>
        <w:tc>
          <w:tcPr>
            <w:tcW w:w="987" w:type="dxa"/>
            <w:tcBorders>
              <w:top w:val="nil"/>
              <w:left w:val="nil"/>
              <w:bottom w:val="nil"/>
              <w:right w:val="nil"/>
            </w:tcBorders>
            <w:shd w:val="clear" w:color="auto" w:fill="auto"/>
            <w:noWrap/>
            <w:tcMar>
              <w:left w:w="0" w:type="dxa"/>
              <w:right w:w="57" w:type="dxa"/>
            </w:tcMar>
            <w:vAlign w:val="bottom"/>
            <w:hideMark/>
          </w:tcPr>
          <w:p w14:paraId="28C173C6"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5,487,760</w:t>
            </w:r>
          </w:p>
        </w:tc>
      </w:tr>
      <w:tr w:rsidR="001E501D" w:rsidRPr="001E501D" w14:paraId="63A4F3D1"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66A0E4B2" w14:textId="77777777" w:rsidR="001E501D" w:rsidRPr="001E501D" w:rsidRDefault="001E501D" w:rsidP="001E501D">
            <w:pPr>
              <w:spacing w:after="0"/>
              <w:ind w:firstLineChars="200" w:firstLine="320"/>
              <w:rPr>
                <w:rFonts w:ascii="Arial" w:hAnsi="Arial" w:cs="Arial"/>
                <w:b/>
                <w:bCs/>
                <w:sz w:val="16"/>
                <w:szCs w:val="16"/>
              </w:rPr>
            </w:pPr>
            <w:r w:rsidRPr="001E501D">
              <w:rPr>
                <w:rFonts w:ascii="Arial" w:hAnsi="Arial" w:cs="Arial"/>
                <w:b/>
                <w:bCs/>
                <w:sz w:val="16"/>
                <w:szCs w:val="16"/>
              </w:rPr>
              <w:t>Total cash received</w:t>
            </w:r>
          </w:p>
        </w:tc>
        <w:tc>
          <w:tcPr>
            <w:tcW w:w="986" w:type="dxa"/>
            <w:tcBorders>
              <w:top w:val="nil"/>
              <w:left w:val="nil"/>
              <w:bottom w:val="single" w:sz="4" w:space="0" w:color="auto"/>
              <w:right w:val="nil"/>
            </w:tcBorders>
            <w:shd w:val="clear" w:color="auto" w:fill="auto"/>
            <w:noWrap/>
            <w:tcMar>
              <w:left w:w="0" w:type="dxa"/>
              <w:right w:w="57" w:type="dxa"/>
            </w:tcMar>
            <w:vAlign w:val="bottom"/>
            <w:hideMark/>
          </w:tcPr>
          <w:p w14:paraId="45726D4F"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50,980,814</w:t>
            </w:r>
          </w:p>
        </w:tc>
        <w:tc>
          <w:tcPr>
            <w:tcW w:w="986" w:type="dxa"/>
            <w:tcBorders>
              <w:top w:val="nil"/>
              <w:left w:val="nil"/>
              <w:bottom w:val="single" w:sz="4" w:space="0" w:color="auto"/>
              <w:right w:val="nil"/>
            </w:tcBorders>
            <w:shd w:val="clear" w:color="000000" w:fill="D9D9D9"/>
            <w:noWrap/>
            <w:tcMar>
              <w:left w:w="0" w:type="dxa"/>
              <w:right w:w="57" w:type="dxa"/>
            </w:tcMar>
            <w:vAlign w:val="bottom"/>
            <w:hideMark/>
          </w:tcPr>
          <w:p w14:paraId="51D85813"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52,906,591</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73B7ABB6"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53,949,629</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68436B03"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55,836,542</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7D6D42B4"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57,727,722</w:t>
            </w:r>
          </w:p>
        </w:tc>
      </w:tr>
      <w:tr w:rsidR="001E501D" w:rsidRPr="001E501D" w14:paraId="68FF77D2" w14:textId="77777777" w:rsidTr="00B80FDE">
        <w:trPr>
          <w:trHeight w:val="283"/>
          <w:jc w:val="center"/>
        </w:trPr>
        <w:tc>
          <w:tcPr>
            <w:tcW w:w="2447" w:type="dxa"/>
            <w:tcBorders>
              <w:top w:val="nil"/>
              <w:left w:val="nil"/>
              <w:bottom w:val="nil"/>
              <w:right w:val="nil"/>
            </w:tcBorders>
            <w:shd w:val="clear" w:color="auto" w:fill="auto"/>
            <w:noWrap/>
            <w:vAlign w:val="bottom"/>
            <w:hideMark/>
          </w:tcPr>
          <w:p w14:paraId="4A2A7FA7" w14:textId="77777777" w:rsidR="001E501D" w:rsidRPr="001E501D" w:rsidRDefault="001E501D" w:rsidP="001E501D">
            <w:pPr>
              <w:spacing w:after="0"/>
              <w:ind w:firstLineChars="100" w:firstLine="160"/>
              <w:rPr>
                <w:rFonts w:ascii="Arial" w:hAnsi="Arial" w:cs="Arial"/>
                <w:b/>
                <w:bCs/>
                <w:sz w:val="16"/>
                <w:szCs w:val="16"/>
              </w:rPr>
            </w:pPr>
            <w:r w:rsidRPr="001E501D">
              <w:rPr>
                <w:rFonts w:ascii="Arial" w:hAnsi="Arial" w:cs="Arial"/>
                <w:b/>
                <w:bCs/>
                <w:sz w:val="16"/>
                <w:szCs w:val="16"/>
              </w:rPr>
              <w:t>Cash used</w:t>
            </w:r>
          </w:p>
        </w:tc>
        <w:tc>
          <w:tcPr>
            <w:tcW w:w="986" w:type="dxa"/>
            <w:tcBorders>
              <w:top w:val="nil"/>
              <w:left w:val="nil"/>
              <w:bottom w:val="nil"/>
              <w:right w:val="nil"/>
            </w:tcBorders>
            <w:shd w:val="clear" w:color="auto" w:fill="auto"/>
            <w:noWrap/>
            <w:tcMar>
              <w:left w:w="0" w:type="dxa"/>
              <w:right w:w="57" w:type="dxa"/>
            </w:tcMar>
            <w:vAlign w:val="bottom"/>
            <w:hideMark/>
          </w:tcPr>
          <w:p w14:paraId="5B7004A1" w14:textId="77777777" w:rsidR="001E501D" w:rsidRPr="001E501D" w:rsidRDefault="001E501D" w:rsidP="001E501D">
            <w:pPr>
              <w:spacing w:after="0"/>
              <w:ind w:firstLineChars="100" w:firstLine="160"/>
              <w:rPr>
                <w:rFonts w:ascii="Arial" w:hAnsi="Arial" w:cs="Arial"/>
                <w:b/>
                <w:bCs/>
                <w:sz w:val="16"/>
                <w:szCs w:val="16"/>
              </w:rPr>
            </w:pPr>
          </w:p>
        </w:tc>
        <w:tc>
          <w:tcPr>
            <w:tcW w:w="986" w:type="dxa"/>
            <w:tcBorders>
              <w:top w:val="nil"/>
              <w:left w:val="nil"/>
              <w:bottom w:val="nil"/>
              <w:right w:val="nil"/>
            </w:tcBorders>
            <w:shd w:val="clear" w:color="000000" w:fill="D9D9D9"/>
            <w:noWrap/>
            <w:tcMar>
              <w:left w:w="0" w:type="dxa"/>
              <w:right w:w="57" w:type="dxa"/>
            </w:tcMar>
            <w:vAlign w:val="bottom"/>
            <w:hideMark/>
          </w:tcPr>
          <w:p w14:paraId="736E81F5"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 </w:t>
            </w:r>
          </w:p>
        </w:tc>
        <w:tc>
          <w:tcPr>
            <w:tcW w:w="987" w:type="dxa"/>
            <w:tcBorders>
              <w:top w:val="nil"/>
              <w:left w:val="nil"/>
              <w:bottom w:val="nil"/>
              <w:right w:val="nil"/>
            </w:tcBorders>
            <w:shd w:val="clear" w:color="auto" w:fill="auto"/>
            <w:noWrap/>
            <w:tcMar>
              <w:left w:w="0" w:type="dxa"/>
              <w:right w:w="57" w:type="dxa"/>
            </w:tcMar>
            <w:vAlign w:val="bottom"/>
            <w:hideMark/>
          </w:tcPr>
          <w:p w14:paraId="717C7C4D" w14:textId="77777777" w:rsidR="001E501D" w:rsidRPr="001E501D" w:rsidRDefault="001E501D" w:rsidP="001E501D">
            <w:pPr>
              <w:spacing w:after="0"/>
              <w:jc w:val="right"/>
              <w:rPr>
                <w:rFonts w:ascii="Arial" w:hAnsi="Arial" w:cs="Arial"/>
                <w:sz w:val="16"/>
                <w:szCs w:val="16"/>
              </w:rPr>
            </w:pPr>
          </w:p>
        </w:tc>
        <w:tc>
          <w:tcPr>
            <w:tcW w:w="987" w:type="dxa"/>
            <w:tcBorders>
              <w:top w:val="nil"/>
              <w:left w:val="nil"/>
              <w:bottom w:val="nil"/>
              <w:right w:val="nil"/>
            </w:tcBorders>
            <w:shd w:val="clear" w:color="auto" w:fill="auto"/>
            <w:noWrap/>
            <w:tcMar>
              <w:left w:w="0" w:type="dxa"/>
              <w:right w:w="57" w:type="dxa"/>
            </w:tcMar>
            <w:vAlign w:val="bottom"/>
            <w:hideMark/>
          </w:tcPr>
          <w:p w14:paraId="4FB9902E" w14:textId="77777777" w:rsidR="001E501D" w:rsidRPr="001E501D" w:rsidRDefault="001E501D" w:rsidP="001E501D">
            <w:pPr>
              <w:spacing w:after="0"/>
              <w:jc w:val="right"/>
              <w:rPr>
                <w:rFonts w:ascii="Times New Roman" w:hAnsi="Times New Roman"/>
              </w:rPr>
            </w:pPr>
          </w:p>
        </w:tc>
        <w:tc>
          <w:tcPr>
            <w:tcW w:w="987" w:type="dxa"/>
            <w:tcBorders>
              <w:top w:val="nil"/>
              <w:left w:val="nil"/>
              <w:bottom w:val="nil"/>
              <w:right w:val="nil"/>
            </w:tcBorders>
            <w:shd w:val="clear" w:color="auto" w:fill="auto"/>
            <w:noWrap/>
            <w:tcMar>
              <w:left w:w="0" w:type="dxa"/>
              <w:right w:w="57" w:type="dxa"/>
            </w:tcMar>
            <w:vAlign w:val="bottom"/>
            <w:hideMark/>
          </w:tcPr>
          <w:p w14:paraId="1CDD1871" w14:textId="77777777" w:rsidR="001E501D" w:rsidRPr="001E501D" w:rsidRDefault="001E501D" w:rsidP="001E501D">
            <w:pPr>
              <w:spacing w:after="0"/>
              <w:jc w:val="right"/>
              <w:rPr>
                <w:rFonts w:ascii="Times New Roman" w:hAnsi="Times New Roman"/>
              </w:rPr>
            </w:pPr>
          </w:p>
        </w:tc>
      </w:tr>
      <w:tr w:rsidR="001E501D" w:rsidRPr="001E501D" w14:paraId="4B46405C"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2BA4AC26"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Grants</w:t>
            </w:r>
          </w:p>
        </w:tc>
        <w:tc>
          <w:tcPr>
            <w:tcW w:w="986" w:type="dxa"/>
            <w:tcBorders>
              <w:top w:val="nil"/>
              <w:left w:val="nil"/>
              <w:bottom w:val="nil"/>
              <w:right w:val="nil"/>
            </w:tcBorders>
            <w:shd w:val="clear" w:color="auto" w:fill="auto"/>
            <w:noWrap/>
            <w:tcMar>
              <w:left w:w="0" w:type="dxa"/>
              <w:right w:w="57" w:type="dxa"/>
            </w:tcMar>
            <w:vAlign w:val="bottom"/>
            <w:hideMark/>
          </w:tcPr>
          <w:p w14:paraId="676D071E"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13,794,752</w:t>
            </w:r>
          </w:p>
        </w:tc>
        <w:tc>
          <w:tcPr>
            <w:tcW w:w="986" w:type="dxa"/>
            <w:tcBorders>
              <w:top w:val="nil"/>
              <w:left w:val="nil"/>
              <w:bottom w:val="nil"/>
              <w:right w:val="nil"/>
            </w:tcBorders>
            <w:shd w:val="clear" w:color="000000" w:fill="D9D9D9"/>
            <w:noWrap/>
            <w:tcMar>
              <w:left w:w="0" w:type="dxa"/>
              <w:right w:w="57" w:type="dxa"/>
            </w:tcMar>
            <w:vAlign w:val="bottom"/>
            <w:hideMark/>
          </w:tcPr>
          <w:p w14:paraId="5CB6F784"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12,992,088</w:t>
            </w:r>
          </w:p>
        </w:tc>
        <w:tc>
          <w:tcPr>
            <w:tcW w:w="987" w:type="dxa"/>
            <w:tcBorders>
              <w:top w:val="nil"/>
              <w:left w:val="nil"/>
              <w:bottom w:val="nil"/>
              <w:right w:val="nil"/>
            </w:tcBorders>
            <w:shd w:val="clear" w:color="auto" w:fill="auto"/>
            <w:noWrap/>
            <w:tcMar>
              <w:left w:w="0" w:type="dxa"/>
              <w:right w:w="57" w:type="dxa"/>
            </w:tcMar>
            <w:vAlign w:val="bottom"/>
            <w:hideMark/>
          </w:tcPr>
          <w:p w14:paraId="72427930"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12,382,021</w:t>
            </w:r>
          </w:p>
        </w:tc>
        <w:tc>
          <w:tcPr>
            <w:tcW w:w="987" w:type="dxa"/>
            <w:tcBorders>
              <w:top w:val="nil"/>
              <w:left w:val="nil"/>
              <w:bottom w:val="nil"/>
              <w:right w:val="nil"/>
            </w:tcBorders>
            <w:shd w:val="clear" w:color="auto" w:fill="auto"/>
            <w:noWrap/>
            <w:tcMar>
              <w:left w:w="0" w:type="dxa"/>
              <w:right w:w="57" w:type="dxa"/>
            </w:tcMar>
            <w:vAlign w:val="bottom"/>
            <w:hideMark/>
          </w:tcPr>
          <w:p w14:paraId="7B301866"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12,546,409</w:t>
            </w:r>
          </w:p>
        </w:tc>
        <w:tc>
          <w:tcPr>
            <w:tcW w:w="987" w:type="dxa"/>
            <w:tcBorders>
              <w:top w:val="nil"/>
              <w:left w:val="nil"/>
              <w:bottom w:val="nil"/>
              <w:right w:val="nil"/>
            </w:tcBorders>
            <w:shd w:val="clear" w:color="auto" w:fill="auto"/>
            <w:noWrap/>
            <w:tcMar>
              <w:left w:w="0" w:type="dxa"/>
              <w:right w:w="57" w:type="dxa"/>
            </w:tcMar>
            <w:vAlign w:val="bottom"/>
            <w:hideMark/>
          </w:tcPr>
          <w:p w14:paraId="7F250BE5"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12,726,006</w:t>
            </w:r>
          </w:p>
        </w:tc>
      </w:tr>
      <w:tr w:rsidR="001E501D" w:rsidRPr="001E501D" w14:paraId="54FE234D"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611FE01D"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Subsidies</w:t>
            </w:r>
          </w:p>
        </w:tc>
        <w:tc>
          <w:tcPr>
            <w:tcW w:w="986" w:type="dxa"/>
            <w:tcBorders>
              <w:top w:val="nil"/>
              <w:left w:val="nil"/>
              <w:bottom w:val="nil"/>
              <w:right w:val="nil"/>
            </w:tcBorders>
            <w:shd w:val="clear" w:color="auto" w:fill="auto"/>
            <w:noWrap/>
            <w:tcMar>
              <w:left w:w="0" w:type="dxa"/>
              <w:right w:w="57" w:type="dxa"/>
            </w:tcMar>
            <w:vAlign w:val="bottom"/>
            <w:hideMark/>
          </w:tcPr>
          <w:p w14:paraId="1EE59872"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15,097,236</w:t>
            </w:r>
          </w:p>
        </w:tc>
        <w:tc>
          <w:tcPr>
            <w:tcW w:w="986" w:type="dxa"/>
            <w:tcBorders>
              <w:top w:val="nil"/>
              <w:left w:val="nil"/>
              <w:bottom w:val="nil"/>
              <w:right w:val="nil"/>
            </w:tcBorders>
            <w:shd w:val="clear" w:color="000000" w:fill="D9D9D9"/>
            <w:noWrap/>
            <w:tcMar>
              <w:left w:w="0" w:type="dxa"/>
              <w:right w:w="57" w:type="dxa"/>
            </w:tcMar>
            <w:vAlign w:val="bottom"/>
            <w:hideMark/>
          </w:tcPr>
          <w:p w14:paraId="69161412"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17,208,260</w:t>
            </w:r>
          </w:p>
        </w:tc>
        <w:tc>
          <w:tcPr>
            <w:tcW w:w="987" w:type="dxa"/>
            <w:tcBorders>
              <w:top w:val="nil"/>
              <w:left w:val="nil"/>
              <w:bottom w:val="nil"/>
              <w:right w:val="nil"/>
            </w:tcBorders>
            <w:shd w:val="clear" w:color="auto" w:fill="auto"/>
            <w:noWrap/>
            <w:tcMar>
              <w:left w:w="0" w:type="dxa"/>
              <w:right w:w="57" w:type="dxa"/>
            </w:tcMar>
            <w:vAlign w:val="bottom"/>
            <w:hideMark/>
          </w:tcPr>
          <w:p w14:paraId="0F0CDB65"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18,990,546</w:t>
            </w:r>
          </w:p>
        </w:tc>
        <w:tc>
          <w:tcPr>
            <w:tcW w:w="987" w:type="dxa"/>
            <w:tcBorders>
              <w:top w:val="nil"/>
              <w:left w:val="nil"/>
              <w:bottom w:val="nil"/>
              <w:right w:val="nil"/>
            </w:tcBorders>
            <w:shd w:val="clear" w:color="auto" w:fill="auto"/>
            <w:noWrap/>
            <w:tcMar>
              <w:left w:w="0" w:type="dxa"/>
              <w:right w:w="57" w:type="dxa"/>
            </w:tcMar>
            <w:vAlign w:val="bottom"/>
            <w:hideMark/>
          </w:tcPr>
          <w:p w14:paraId="7B4977E5"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20,039,631</w:t>
            </w:r>
          </w:p>
        </w:tc>
        <w:tc>
          <w:tcPr>
            <w:tcW w:w="987" w:type="dxa"/>
            <w:tcBorders>
              <w:top w:val="nil"/>
              <w:left w:val="nil"/>
              <w:bottom w:val="nil"/>
              <w:right w:val="nil"/>
            </w:tcBorders>
            <w:shd w:val="clear" w:color="auto" w:fill="auto"/>
            <w:noWrap/>
            <w:tcMar>
              <w:left w:w="0" w:type="dxa"/>
              <w:right w:w="57" w:type="dxa"/>
            </w:tcMar>
            <w:vAlign w:val="bottom"/>
            <w:hideMark/>
          </w:tcPr>
          <w:p w14:paraId="4C8993F6"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21,272,473</w:t>
            </w:r>
          </w:p>
        </w:tc>
      </w:tr>
      <w:tr w:rsidR="001E501D" w:rsidRPr="001E501D" w14:paraId="45C4F186"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349D2022"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Personal benefits</w:t>
            </w:r>
          </w:p>
        </w:tc>
        <w:tc>
          <w:tcPr>
            <w:tcW w:w="986" w:type="dxa"/>
            <w:tcBorders>
              <w:top w:val="nil"/>
              <w:left w:val="nil"/>
              <w:bottom w:val="nil"/>
              <w:right w:val="nil"/>
            </w:tcBorders>
            <w:shd w:val="clear" w:color="auto" w:fill="auto"/>
            <w:noWrap/>
            <w:tcMar>
              <w:left w:w="0" w:type="dxa"/>
              <w:right w:w="57" w:type="dxa"/>
            </w:tcMar>
            <w:vAlign w:val="bottom"/>
            <w:hideMark/>
          </w:tcPr>
          <w:p w14:paraId="0AE6860E"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61,980,434</w:t>
            </w:r>
          </w:p>
        </w:tc>
        <w:tc>
          <w:tcPr>
            <w:tcW w:w="986" w:type="dxa"/>
            <w:tcBorders>
              <w:top w:val="nil"/>
              <w:left w:val="nil"/>
              <w:bottom w:val="nil"/>
              <w:right w:val="nil"/>
            </w:tcBorders>
            <w:shd w:val="clear" w:color="000000" w:fill="D9D9D9"/>
            <w:noWrap/>
            <w:tcMar>
              <w:left w:w="0" w:type="dxa"/>
              <w:right w:w="57" w:type="dxa"/>
            </w:tcMar>
            <w:vAlign w:val="bottom"/>
            <w:hideMark/>
          </w:tcPr>
          <w:p w14:paraId="48B1886C"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64,842,331</w:t>
            </w:r>
          </w:p>
        </w:tc>
        <w:tc>
          <w:tcPr>
            <w:tcW w:w="987" w:type="dxa"/>
            <w:tcBorders>
              <w:top w:val="nil"/>
              <w:left w:val="nil"/>
              <w:bottom w:val="nil"/>
              <w:right w:val="nil"/>
            </w:tcBorders>
            <w:shd w:val="clear" w:color="auto" w:fill="auto"/>
            <w:noWrap/>
            <w:tcMar>
              <w:left w:w="0" w:type="dxa"/>
              <w:right w:w="57" w:type="dxa"/>
            </w:tcMar>
            <w:vAlign w:val="bottom"/>
            <w:hideMark/>
          </w:tcPr>
          <w:p w14:paraId="5DCB800F"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63,630,303</w:t>
            </w:r>
          </w:p>
        </w:tc>
        <w:tc>
          <w:tcPr>
            <w:tcW w:w="987" w:type="dxa"/>
            <w:tcBorders>
              <w:top w:val="nil"/>
              <w:left w:val="nil"/>
              <w:bottom w:val="nil"/>
              <w:right w:val="nil"/>
            </w:tcBorders>
            <w:shd w:val="clear" w:color="auto" w:fill="auto"/>
            <w:noWrap/>
            <w:tcMar>
              <w:left w:w="0" w:type="dxa"/>
              <w:right w:w="57" w:type="dxa"/>
            </w:tcMar>
            <w:vAlign w:val="bottom"/>
            <w:hideMark/>
          </w:tcPr>
          <w:p w14:paraId="62FC9DB5"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65,084,750</w:t>
            </w:r>
          </w:p>
        </w:tc>
        <w:tc>
          <w:tcPr>
            <w:tcW w:w="987" w:type="dxa"/>
            <w:tcBorders>
              <w:top w:val="nil"/>
              <w:left w:val="nil"/>
              <w:bottom w:val="nil"/>
              <w:right w:val="nil"/>
            </w:tcBorders>
            <w:shd w:val="clear" w:color="auto" w:fill="auto"/>
            <w:noWrap/>
            <w:tcMar>
              <w:left w:w="0" w:type="dxa"/>
              <w:right w:w="57" w:type="dxa"/>
            </w:tcMar>
            <w:vAlign w:val="bottom"/>
            <w:hideMark/>
          </w:tcPr>
          <w:p w14:paraId="103B15ED"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67,153,706</w:t>
            </w:r>
          </w:p>
        </w:tc>
      </w:tr>
      <w:tr w:rsidR="001E501D" w:rsidRPr="001E501D" w14:paraId="49CF3DDC"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2F728603"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Suppliers</w:t>
            </w:r>
          </w:p>
        </w:tc>
        <w:tc>
          <w:tcPr>
            <w:tcW w:w="986" w:type="dxa"/>
            <w:tcBorders>
              <w:top w:val="nil"/>
              <w:left w:val="nil"/>
              <w:bottom w:val="nil"/>
              <w:right w:val="nil"/>
            </w:tcBorders>
            <w:shd w:val="clear" w:color="auto" w:fill="auto"/>
            <w:noWrap/>
            <w:tcMar>
              <w:left w:w="0" w:type="dxa"/>
              <w:right w:w="57" w:type="dxa"/>
            </w:tcMar>
            <w:vAlign w:val="bottom"/>
            <w:hideMark/>
          </w:tcPr>
          <w:p w14:paraId="578BDCE2"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7,346,211</w:t>
            </w:r>
          </w:p>
        </w:tc>
        <w:tc>
          <w:tcPr>
            <w:tcW w:w="986" w:type="dxa"/>
            <w:tcBorders>
              <w:top w:val="nil"/>
              <w:left w:val="nil"/>
              <w:bottom w:val="nil"/>
              <w:right w:val="nil"/>
            </w:tcBorders>
            <w:shd w:val="clear" w:color="000000" w:fill="D9D9D9"/>
            <w:noWrap/>
            <w:tcMar>
              <w:left w:w="0" w:type="dxa"/>
              <w:right w:w="57" w:type="dxa"/>
            </w:tcMar>
            <w:vAlign w:val="bottom"/>
            <w:hideMark/>
          </w:tcPr>
          <w:p w14:paraId="2BA5A1FE"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2,204,797</w:t>
            </w:r>
          </w:p>
        </w:tc>
        <w:tc>
          <w:tcPr>
            <w:tcW w:w="987" w:type="dxa"/>
            <w:tcBorders>
              <w:top w:val="nil"/>
              <w:left w:val="nil"/>
              <w:bottom w:val="nil"/>
              <w:right w:val="nil"/>
            </w:tcBorders>
            <w:shd w:val="clear" w:color="auto" w:fill="auto"/>
            <w:noWrap/>
            <w:tcMar>
              <w:left w:w="0" w:type="dxa"/>
              <w:right w:w="57" w:type="dxa"/>
            </w:tcMar>
            <w:vAlign w:val="bottom"/>
            <w:hideMark/>
          </w:tcPr>
          <w:p w14:paraId="0C446997"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1,406,040</w:t>
            </w:r>
          </w:p>
        </w:tc>
        <w:tc>
          <w:tcPr>
            <w:tcW w:w="987" w:type="dxa"/>
            <w:tcBorders>
              <w:top w:val="nil"/>
              <w:left w:val="nil"/>
              <w:bottom w:val="nil"/>
              <w:right w:val="nil"/>
            </w:tcBorders>
            <w:shd w:val="clear" w:color="auto" w:fill="auto"/>
            <w:noWrap/>
            <w:tcMar>
              <w:left w:w="0" w:type="dxa"/>
              <w:right w:w="57" w:type="dxa"/>
            </w:tcMar>
            <w:vAlign w:val="bottom"/>
            <w:hideMark/>
          </w:tcPr>
          <w:p w14:paraId="379370F1"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1,601,664</w:t>
            </w:r>
          </w:p>
        </w:tc>
        <w:tc>
          <w:tcPr>
            <w:tcW w:w="987" w:type="dxa"/>
            <w:tcBorders>
              <w:top w:val="nil"/>
              <w:left w:val="nil"/>
              <w:bottom w:val="nil"/>
              <w:right w:val="nil"/>
            </w:tcBorders>
            <w:shd w:val="clear" w:color="auto" w:fill="auto"/>
            <w:noWrap/>
            <w:tcMar>
              <w:left w:w="0" w:type="dxa"/>
              <w:right w:w="57" w:type="dxa"/>
            </w:tcMar>
            <w:vAlign w:val="bottom"/>
            <w:hideMark/>
          </w:tcPr>
          <w:p w14:paraId="2E609209"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1,762,130</w:t>
            </w:r>
          </w:p>
        </w:tc>
      </w:tr>
      <w:tr w:rsidR="001E501D" w:rsidRPr="001E501D" w14:paraId="42AEFFD3" w14:textId="77777777" w:rsidTr="00B80FDE">
        <w:trPr>
          <w:trHeight w:val="225"/>
          <w:jc w:val="center"/>
        </w:trPr>
        <w:tc>
          <w:tcPr>
            <w:tcW w:w="2447" w:type="dxa"/>
            <w:tcBorders>
              <w:top w:val="nil"/>
              <w:left w:val="nil"/>
              <w:bottom w:val="nil"/>
              <w:right w:val="nil"/>
            </w:tcBorders>
            <w:shd w:val="clear" w:color="000000" w:fill="FFFFFF"/>
            <w:vAlign w:val="bottom"/>
            <w:hideMark/>
          </w:tcPr>
          <w:p w14:paraId="2E84EB8D"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Corporate entities</w:t>
            </w:r>
          </w:p>
        </w:tc>
        <w:tc>
          <w:tcPr>
            <w:tcW w:w="986" w:type="dxa"/>
            <w:tcBorders>
              <w:top w:val="nil"/>
              <w:left w:val="nil"/>
              <w:bottom w:val="nil"/>
              <w:right w:val="nil"/>
            </w:tcBorders>
            <w:shd w:val="clear" w:color="auto" w:fill="auto"/>
            <w:noWrap/>
            <w:tcMar>
              <w:left w:w="0" w:type="dxa"/>
              <w:right w:w="57" w:type="dxa"/>
            </w:tcMar>
            <w:vAlign w:val="bottom"/>
            <w:hideMark/>
          </w:tcPr>
          <w:p w14:paraId="3C4D56C4"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599,289</w:t>
            </w:r>
          </w:p>
        </w:tc>
        <w:tc>
          <w:tcPr>
            <w:tcW w:w="986" w:type="dxa"/>
            <w:tcBorders>
              <w:top w:val="nil"/>
              <w:left w:val="nil"/>
              <w:bottom w:val="nil"/>
              <w:right w:val="nil"/>
            </w:tcBorders>
            <w:shd w:val="clear" w:color="000000" w:fill="D9D9D9"/>
            <w:noWrap/>
            <w:tcMar>
              <w:left w:w="0" w:type="dxa"/>
              <w:right w:w="57" w:type="dxa"/>
            </w:tcMar>
            <w:vAlign w:val="bottom"/>
            <w:hideMark/>
          </w:tcPr>
          <w:p w14:paraId="7E066F2C"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598,999</w:t>
            </w:r>
          </w:p>
        </w:tc>
        <w:tc>
          <w:tcPr>
            <w:tcW w:w="987" w:type="dxa"/>
            <w:tcBorders>
              <w:top w:val="nil"/>
              <w:left w:val="nil"/>
              <w:bottom w:val="nil"/>
              <w:right w:val="nil"/>
            </w:tcBorders>
            <w:shd w:val="clear" w:color="auto" w:fill="auto"/>
            <w:noWrap/>
            <w:tcMar>
              <w:left w:w="0" w:type="dxa"/>
              <w:right w:w="57" w:type="dxa"/>
            </w:tcMar>
            <w:vAlign w:val="bottom"/>
            <w:hideMark/>
          </w:tcPr>
          <w:p w14:paraId="57E3E03F"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379,071</w:t>
            </w:r>
          </w:p>
        </w:tc>
        <w:tc>
          <w:tcPr>
            <w:tcW w:w="987" w:type="dxa"/>
            <w:tcBorders>
              <w:top w:val="nil"/>
              <w:left w:val="nil"/>
              <w:bottom w:val="nil"/>
              <w:right w:val="nil"/>
            </w:tcBorders>
            <w:shd w:val="clear" w:color="auto" w:fill="auto"/>
            <w:noWrap/>
            <w:tcMar>
              <w:left w:w="0" w:type="dxa"/>
              <w:right w:w="57" w:type="dxa"/>
            </w:tcMar>
            <w:vAlign w:val="bottom"/>
            <w:hideMark/>
          </w:tcPr>
          <w:p w14:paraId="5C1EB511"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305,451</w:t>
            </w:r>
          </w:p>
        </w:tc>
        <w:tc>
          <w:tcPr>
            <w:tcW w:w="987" w:type="dxa"/>
            <w:tcBorders>
              <w:top w:val="nil"/>
              <w:left w:val="nil"/>
              <w:bottom w:val="nil"/>
              <w:right w:val="nil"/>
            </w:tcBorders>
            <w:shd w:val="clear" w:color="auto" w:fill="auto"/>
            <w:noWrap/>
            <w:tcMar>
              <w:left w:w="0" w:type="dxa"/>
              <w:right w:w="57" w:type="dxa"/>
            </w:tcMar>
            <w:vAlign w:val="bottom"/>
            <w:hideMark/>
          </w:tcPr>
          <w:p w14:paraId="21152166"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281,968</w:t>
            </w:r>
          </w:p>
        </w:tc>
      </w:tr>
      <w:tr w:rsidR="001E501D" w:rsidRPr="001E501D" w14:paraId="6CB6C524"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4E991D37" w14:textId="77777777" w:rsidR="001E501D" w:rsidRPr="001E501D" w:rsidRDefault="001E501D" w:rsidP="001E501D">
            <w:pPr>
              <w:spacing w:after="0"/>
              <w:ind w:firstLineChars="200" w:firstLine="320"/>
              <w:rPr>
                <w:rFonts w:ascii="Arial" w:hAnsi="Arial" w:cs="Arial"/>
                <w:b/>
                <w:bCs/>
                <w:sz w:val="16"/>
                <w:szCs w:val="16"/>
              </w:rPr>
            </w:pPr>
            <w:r w:rsidRPr="001E501D">
              <w:rPr>
                <w:rFonts w:ascii="Arial" w:hAnsi="Arial" w:cs="Arial"/>
                <w:b/>
                <w:bCs/>
                <w:sz w:val="16"/>
                <w:szCs w:val="16"/>
              </w:rPr>
              <w:t>Total cash used</w:t>
            </w:r>
          </w:p>
        </w:tc>
        <w:tc>
          <w:tcPr>
            <w:tcW w:w="986" w:type="dxa"/>
            <w:tcBorders>
              <w:top w:val="nil"/>
              <w:left w:val="nil"/>
              <w:bottom w:val="single" w:sz="4" w:space="0" w:color="auto"/>
              <w:right w:val="nil"/>
            </w:tcBorders>
            <w:shd w:val="clear" w:color="auto" w:fill="auto"/>
            <w:noWrap/>
            <w:tcMar>
              <w:left w:w="0" w:type="dxa"/>
              <w:right w:w="57" w:type="dxa"/>
            </w:tcMar>
            <w:vAlign w:val="bottom"/>
            <w:hideMark/>
          </w:tcPr>
          <w:p w14:paraId="63029F78"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98,817,922</w:t>
            </w:r>
          </w:p>
        </w:tc>
        <w:tc>
          <w:tcPr>
            <w:tcW w:w="986" w:type="dxa"/>
            <w:tcBorders>
              <w:top w:val="nil"/>
              <w:left w:val="nil"/>
              <w:bottom w:val="single" w:sz="4" w:space="0" w:color="auto"/>
              <w:right w:val="nil"/>
            </w:tcBorders>
            <w:shd w:val="clear" w:color="000000" w:fill="D9D9D9"/>
            <w:noWrap/>
            <w:tcMar>
              <w:left w:w="0" w:type="dxa"/>
              <w:right w:w="57" w:type="dxa"/>
            </w:tcMar>
            <w:vAlign w:val="bottom"/>
            <w:hideMark/>
          </w:tcPr>
          <w:p w14:paraId="76ACAC49"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97,846,475</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595A69B9"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96,787,981</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7C96CC20"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99,577,905</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4021D35F"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103,196,283</w:t>
            </w:r>
          </w:p>
        </w:tc>
      </w:tr>
      <w:tr w:rsidR="001E501D" w:rsidRPr="001E501D" w14:paraId="561FE202" w14:textId="77777777" w:rsidTr="00B80FDE">
        <w:trPr>
          <w:trHeight w:val="454"/>
          <w:jc w:val="center"/>
        </w:trPr>
        <w:tc>
          <w:tcPr>
            <w:tcW w:w="2447" w:type="dxa"/>
            <w:tcBorders>
              <w:top w:val="nil"/>
              <w:left w:val="nil"/>
              <w:bottom w:val="nil"/>
              <w:right w:val="nil"/>
            </w:tcBorders>
            <w:shd w:val="clear" w:color="auto" w:fill="auto"/>
            <w:vAlign w:val="bottom"/>
            <w:hideMark/>
          </w:tcPr>
          <w:p w14:paraId="3AB5E9EB" w14:textId="77777777" w:rsidR="001E501D" w:rsidRPr="001E501D" w:rsidRDefault="001E501D" w:rsidP="001E501D">
            <w:pPr>
              <w:spacing w:after="0"/>
              <w:rPr>
                <w:rFonts w:ascii="Arial" w:hAnsi="Arial" w:cs="Arial"/>
                <w:b/>
                <w:bCs/>
                <w:sz w:val="16"/>
                <w:szCs w:val="16"/>
              </w:rPr>
            </w:pPr>
            <w:r w:rsidRPr="001E501D">
              <w:rPr>
                <w:rFonts w:ascii="Arial" w:hAnsi="Arial" w:cs="Arial"/>
                <w:b/>
                <w:bCs/>
                <w:sz w:val="16"/>
                <w:szCs w:val="16"/>
              </w:rPr>
              <w:t>Net cash from (or used by) operating activities</w:t>
            </w:r>
          </w:p>
        </w:tc>
        <w:tc>
          <w:tcPr>
            <w:tcW w:w="986" w:type="dxa"/>
            <w:tcBorders>
              <w:top w:val="nil"/>
              <w:left w:val="nil"/>
              <w:bottom w:val="single" w:sz="4" w:space="0" w:color="auto"/>
              <w:right w:val="nil"/>
            </w:tcBorders>
            <w:shd w:val="clear" w:color="auto" w:fill="auto"/>
            <w:noWrap/>
            <w:tcMar>
              <w:left w:w="0" w:type="dxa"/>
              <w:right w:w="57" w:type="dxa"/>
            </w:tcMar>
            <w:vAlign w:val="bottom"/>
            <w:hideMark/>
          </w:tcPr>
          <w:p w14:paraId="6FDBAF50"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(47,837,108)</w:t>
            </w:r>
          </w:p>
        </w:tc>
        <w:tc>
          <w:tcPr>
            <w:tcW w:w="986" w:type="dxa"/>
            <w:tcBorders>
              <w:top w:val="nil"/>
              <w:left w:val="nil"/>
              <w:bottom w:val="single" w:sz="4" w:space="0" w:color="auto"/>
              <w:right w:val="nil"/>
            </w:tcBorders>
            <w:shd w:val="clear" w:color="000000" w:fill="D9D9D9"/>
            <w:noWrap/>
            <w:tcMar>
              <w:left w:w="0" w:type="dxa"/>
              <w:right w:w="57" w:type="dxa"/>
            </w:tcMar>
            <w:vAlign w:val="bottom"/>
            <w:hideMark/>
          </w:tcPr>
          <w:p w14:paraId="59E19330"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(44,939,884)</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3DD86D7B"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(42,838,352)</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32ECE7BE"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(43,741,363)</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4583389E"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(45,468,561)</w:t>
            </w:r>
          </w:p>
        </w:tc>
      </w:tr>
      <w:tr w:rsidR="001E501D" w:rsidRPr="001E501D" w14:paraId="7D382E6F" w14:textId="77777777" w:rsidTr="00B80FDE">
        <w:trPr>
          <w:trHeight w:val="300"/>
          <w:jc w:val="center"/>
        </w:trPr>
        <w:tc>
          <w:tcPr>
            <w:tcW w:w="2447" w:type="dxa"/>
            <w:tcBorders>
              <w:top w:val="nil"/>
              <w:left w:val="nil"/>
              <w:bottom w:val="nil"/>
              <w:right w:val="nil"/>
            </w:tcBorders>
            <w:shd w:val="clear" w:color="auto" w:fill="auto"/>
            <w:noWrap/>
            <w:vAlign w:val="bottom"/>
            <w:hideMark/>
          </w:tcPr>
          <w:p w14:paraId="202E540D" w14:textId="77777777" w:rsidR="001E501D" w:rsidRPr="001E501D" w:rsidRDefault="001E501D" w:rsidP="001E501D">
            <w:pPr>
              <w:spacing w:after="0"/>
              <w:rPr>
                <w:rFonts w:ascii="Arial" w:hAnsi="Arial" w:cs="Arial"/>
                <w:b/>
                <w:bCs/>
                <w:sz w:val="16"/>
                <w:szCs w:val="16"/>
              </w:rPr>
            </w:pPr>
            <w:r w:rsidRPr="001E501D">
              <w:rPr>
                <w:rFonts w:ascii="Arial" w:hAnsi="Arial" w:cs="Arial"/>
                <w:b/>
                <w:bCs/>
                <w:sz w:val="16"/>
                <w:szCs w:val="16"/>
              </w:rPr>
              <w:t>INVESTING ACTIVITIES</w:t>
            </w:r>
          </w:p>
        </w:tc>
        <w:tc>
          <w:tcPr>
            <w:tcW w:w="986" w:type="dxa"/>
            <w:tcBorders>
              <w:top w:val="nil"/>
              <w:left w:val="nil"/>
              <w:bottom w:val="nil"/>
              <w:right w:val="nil"/>
            </w:tcBorders>
            <w:shd w:val="clear" w:color="auto" w:fill="auto"/>
            <w:noWrap/>
            <w:tcMar>
              <w:left w:w="0" w:type="dxa"/>
              <w:right w:w="57" w:type="dxa"/>
            </w:tcMar>
            <w:vAlign w:val="bottom"/>
            <w:hideMark/>
          </w:tcPr>
          <w:p w14:paraId="2C5B2AB9" w14:textId="77777777" w:rsidR="001E501D" w:rsidRPr="001E501D" w:rsidRDefault="001E501D" w:rsidP="001E501D">
            <w:pPr>
              <w:spacing w:after="0"/>
              <w:rPr>
                <w:rFonts w:ascii="Arial" w:hAnsi="Arial" w:cs="Arial"/>
                <w:b/>
                <w:bCs/>
                <w:sz w:val="16"/>
                <w:szCs w:val="16"/>
              </w:rPr>
            </w:pPr>
          </w:p>
        </w:tc>
        <w:tc>
          <w:tcPr>
            <w:tcW w:w="986" w:type="dxa"/>
            <w:tcBorders>
              <w:top w:val="nil"/>
              <w:left w:val="nil"/>
              <w:bottom w:val="nil"/>
              <w:right w:val="nil"/>
            </w:tcBorders>
            <w:shd w:val="clear" w:color="000000" w:fill="D9D9D9"/>
            <w:noWrap/>
            <w:tcMar>
              <w:left w:w="0" w:type="dxa"/>
              <w:right w:w="57" w:type="dxa"/>
            </w:tcMar>
            <w:vAlign w:val="bottom"/>
            <w:hideMark/>
          </w:tcPr>
          <w:p w14:paraId="4082D74B"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 </w:t>
            </w:r>
          </w:p>
        </w:tc>
        <w:tc>
          <w:tcPr>
            <w:tcW w:w="987" w:type="dxa"/>
            <w:tcBorders>
              <w:top w:val="nil"/>
              <w:left w:val="nil"/>
              <w:bottom w:val="nil"/>
              <w:right w:val="nil"/>
            </w:tcBorders>
            <w:shd w:val="clear" w:color="auto" w:fill="auto"/>
            <w:noWrap/>
            <w:tcMar>
              <w:left w:w="0" w:type="dxa"/>
              <w:right w:w="57" w:type="dxa"/>
            </w:tcMar>
            <w:vAlign w:val="bottom"/>
            <w:hideMark/>
          </w:tcPr>
          <w:p w14:paraId="768A3B26" w14:textId="77777777" w:rsidR="001E501D" w:rsidRPr="001E501D" w:rsidRDefault="001E501D" w:rsidP="001E501D">
            <w:pPr>
              <w:spacing w:after="0"/>
              <w:jc w:val="right"/>
              <w:rPr>
                <w:rFonts w:ascii="Arial" w:hAnsi="Arial" w:cs="Arial"/>
                <w:sz w:val="16"/>
                <w:szCs w:val="16"/>
              </w:rPr>
            </w:pPr>
          </w:p>
        </w:tc>
        <w:tc>
          <w:tcPr>
            <w:tcW w:w="987" w:type="dxa"/>
            <w:tcBorders>
              <w:top w:val="nil"/>
              <w:left w:val="nil"/>
              <w:bottom w:val="nil"/>
              <w:right w:val="nil"/>
            </w:tcBorders>
            <w:shd w:val="clear" w:color="auto" w:fill="auto"/>
            <w:noWrap/>
            <w:tcMar>
              <w:left w:w="0" w:type="dxa"/>
              <w:right w:w="57" w:type="dxa"/>
            </w:tcMar>
            <w:vAlign w:val="bottom"/>
            <w:hideMark/>
          </w:tcPr>
          <w:p w14:paraId="300C1804" w14:textId="77777777" w:rsidR="001E501D" w:rsidRPr="001E501D" w:rsidRDefault="001E501D" w:rsidP="001E501D">
            <w:pPr>
              <w:spacing w:after="0"/>
              <w:jc w:val="right"/>
              <w:rPr>
                <w:rFonts w:ascii="Times New Roman" w:hAnsi="Times New Roman"/>
              </w:rPr>
            </w:pPr>
          </w:p>
        </w:tc>
        <w:tc>
          <w:tcPr>
            <w:tcW w:w="987" w:type="dxa"/>
            <w:tcBorders>
              <w:top w:val="nil"/>
              <w:left w:val="nil"/>
              <w:bottom w:val="nil"/>
              <w:right w:val="nil"/>
            </w:tcBorders>
            <w:shd w:val="clear" w:color="auto" w:fill="auto"/>
            <w:noWrap/>
            <w:tcMar>
              <w:left w:w="0" w:type="dxa"/>
              <w:right w:w="57" w:type="dxa"/>
            </w:tcMar>
            <w:vAlign w:val="bottom"/>
            <w:hideMark/>
          </w:tcPr>
          <w:p w14:paraId="5B022AFE" w14:textId="77777777" w:rsidR="001E501D" w:rsidRPr="001E501D" w:rsidRDefault="001E501D" w:rsidP="001E501D">
            <w:pPr>
              <w:spacing w:after="0"/>
              <w:jc w:val="right"/>
              <w:rPr>
                <w:rFonts w:ascii="Times New Roman" w:hAnsi="Times New Roman"/>
              </w:rPr>
            </w:pPr>
          </w:p>
        </w:tc>
      </w:tr>
      <w:tr w:rsidR="001E501D" w:rsidRPr="001E501D" w14:paraId="11E219E2"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6F5A4232" w14:textId="77777777" w:rsidR="001E501D" w:rsidRPr="001E501D" w:rsidRDefault="001E501D" w:rsidP="001E501D">
            <w:pPr>
              <w:spacing w:after="0"/>
              <w:ind w:firstLineChars="100" w:firstLine="160"/>
              <w:rPr>
                <w:rFonts w:ascii="Arial" w:hAnsi="Arial" w:cs="Arial"/>
                <w:b/>
                <w:bCs/>
                <w:sz w:val="16"/>
                <w:szCs w:val="16"/>
              </w:rPr>
            </w:pPr>
            <w:r w:rsidRPr="001E501D">
              <w:rPr>
                <w:rFonts w:ascii="Arial" w:hAnsi="Arial" w:cs="Arial"/>
                <w:b/>
                <w:bCs/>
                <w:sz w:val="16"/>
                <w:szCs w:val="16"/>
              </w:rPr>
              <w:t>Cash received</w:t>
            </w:r>
          </w:p>
        </w:tc>
        <w:tc>
          <w:tcPr>
            <w:tcW w:w="986" w:type="dxa"/>
            <w:tcBorders>
              <w:top w:val="nil"/>
              <w:left w:val="nil"/>
              <w:bottom w:val="nil"/>
              <w:right w:val="nil"/>
            </w:tcBorders>
            <w:shd w:val="clear" w:color="auto" w:fill="auto"/>
            <w:noWrap/>
            <w:tcMar>
              <w:left w:w="0" w:type="dxa"/>
              <w:right w:w="57" w:type="dxa"/>
            </w:tcMar>
            <w:vAlign w:val="bottom"/>
            <w:hideMark/>
          </w:tcPr>
          <w:p w14:paraId="74AA6B53" w14:textId="77777777" w:rsidR="001E501D" w:rsidRPr="001E501D" w:rsidRDefault="001E501D" w:rsidP="001E501D">
            <w:pPr>
              <w:spacing w:after="0"/>
              <w:ind w:firstLineChars="100" w:firstLine="160"/>
              <w:rPr>
                <w:rFonts w:ascii="Arial" w:hAnsi="Arial" w:cs="Arial"/>
                <w:b/>
                <w:bCs/>
                <w:sz w:val="16"/>
                <w:szCs w:val="16"/>
              </w:rPr>
            </w:pPr>
          </w:p>
        </w:tc>
        <w:tc>
          <w:tcPr>
            <w:tcW w:w="986" w:type="dxa"/>
            <w:tcBorders>
              <w:top w:val="nil"/>
              <w:left w:val="nil"/>
              <w:bottom w:val="nil"/>
              <w:right w:val="nil"/>
            </w:tcBorders>
            <w:shd w:val="clear" w:color="000000" w:fill="D9D9D9"/>
            <w:noWrap/>
            <w:tcMar>
              <w:left w:w="0" w:type="dxa"/>
              <w:right w:w="57" w:type="dxa"/>
            </w:tcMar>
            <w:vAlign w:val="bottom"/>
            <w:hideMark/>
          </w:tcPr>
          <w:p w14:paraId="48E45666"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 </w:t>
            </w:r>
          </w:p>
        </w:tc>
        <w:tc>
          <w:tcPr>
            <w:tcW w:w="987" w:type="dxa"/>
            <w:tcBorders>
              <w:top w:val="nil"/>
              <w:left w:val="nil"/>
              <w:bottom w:val="nil"/>
              <w:right w:val="nil"/>
            </w:tcBorders>
            <w:shd w:val="clear" w:color="auto" w:fill="auto"/>
            <w:noWrap/>
            <w:tcMar>
              <w:left w:w="0" w:type="dxa"/>
              <w:right w:w="57" w:type="dxa"/>
            </w:tcMar>
            <w:vAlign w:val="bottom"/>
            <w:hideMark/>
          </w:tcPr>
          <w:p w14:paraId="7AD35BA5" w14:textId="77777777" w:rsidR="001E501D" w:rsidRPr="001E501D" w:rsidRDefault="001E501D" w:rsidP="001E501D">
            <w:pPr>
              <w:spacing w:after="0"/>
              <w:jc w:val="right"/>
              <w:rPr>
                <w:rFonts w:ascii="Arial" w:hAnsi="Arial" w:cs="Arial"/>
                <w:sz w:val="16"/>
                <w:szCs w:val="16"/>
              </w:rPr>
            </w:pPr>
          </w:p>
        </w:tc>
        <w:tc>
          <w:tcPr>
            <w:tcW w:w="987" w:type="dxa"/>
            <w:tcBorders>
              <w:top w:val="nil"/>
              <w:left w:val="nil"/>
              <w:bottom w:val="nil"/>
              <w:right w:val="nil"/>
            </w:tcBorders>
            <w:shd w:val="clear" w:color="auto" w:fill="auto"/>
            <w:noWrap/>
            <w:tcMar>
              <w:left w:w="0" w:type="dxa"/>
              <w:right w:w="57" w:type="dxa"/>
            </w:tcMar>
            <w:vAlign w:val="bottom"/>
            <w:hideMark/>
          </w:tcPr>
          <w:p w14:paraId="196FCBEB" w14:textId="77777777" w:rsidR="001E501D" w:rsidRPr="001E501D" w:rsidRDefault="001E501D" w:rsidP="001E501D">
            <w:pPr>
              <w:spacing w:after="0"/>
              <w:jc w:val="right"/>
              <w:rPr>
                <w:rFonts w:ascii="Times New Roman" w:hAnsi="Times New Roman"/>
              </w:rPr>
            </w:pPr>
          </w:p>
        </w:tc>
        <w:tc>
          <w:tcPr>
            <w:tcW w:w="987" w:type="dxa"/>
            <w:tcBorders>
              <w:top w:val="nil"/>
              <w:left w:val="nil"/>
              <w:bottom w:val="nil"/>
              <w:right w:val="nil"/>
            </w:tcBorders>
            <w:shd w:val="clear" w:color="auto" w:fill="auto"/>
            <w:noWrap/>
            <w:tcMar>
              <w:left w:w="0" w:type="dxa"/>
              <w:right w:w="57" w:type="dxa"/>
            </w:tcMar>
            <w:vAlign w:val="bottom"/>
            <w:hideMark/>
          </w:tcPr>
          <w:p w14:paraId="70EEBD53" w14:textId="77777777" w:rsidR="001E501D" w:rsidRPr="001E501D" w:rsidRDefault="001E501D" w:rsidP="001E501D">
            <w:pPr>
              <w:spacing w:after="0"/>
              <w:jc w:val="right"/>
              <w:rPr>
                <w:rFonts w:ascii="Times New Roman" w:hAnsi="Times New Roman"/>
              </w:rPr>
            </w:pPr>
          </w:p>
        </w:tc>
      </w:tr>
      <w:tr w:rsidR="001E501D" w:rsidRPr="001E501D" w14:paraId="081DF7F8"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2A07A8FA"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Repayment of advances</w:t>
            </w:r>
          </w:p>
        </w:tc>
        <w:tc>
          <w:tcPr>
            <w:tcW w:w="986" w:type="dxa"/>
            <w:tcBorders>
              <w:top w:val="nil"/>
              <w:left w:val="nil"/>
              <w:bottom w:val="nil"/>
              <w:right w:val="nil"/>
            </w:tcBorders>
            <w:shd w:val="clear" w:color="auto" w:fill="auto"/>
            <w:noWrap/>
            <w:tcMar>
              <w:left w:w="0" w:type="dxa"/>
              <w:right w:w="57" w:type="dxa"/>
            </w:tcMar>
            <w:vAlign w:val="bottom"/>
            <w:hideMark/>
          </w:tcPr>
          <w:p w14:paraId="02EA494E"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33,799</w:t>
            </w:r>
          </w:p>
        </w:tc>
        <w:tc>
          <w:tcPr>
            <w:tcW w:w="986" w:type="dxa"/>
            <w:tcBorders>
              <w:top w:val="nil"/>
              <w:left w:val="nil"/>
              <w:bottom w:val="nil"/>
              <w:right w:val="nil"/>
            </w:tcBorders>
            <w:shd w:val="clear" w:color="000000" w:fill="D9D9D9"/>
            <w:noWrap/>
            <w:tcMar>
              <w:left w:w="0" w:type="dxa"/>
              <w:right w:w="57" w:type="dxa"/>
            </w:tcMar>
            <w:vAlign w:val="bottom"/>
            <w:hideMark/>
          </w:tcPr>
          <w:p w14:paraId="710AD793"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80,884</w:t>
            </w:r>
          </w:p>
        </w:tc>
        <w:tc>
          <w:tcPr>
            <w:tcW w:w="987" w:type="dxa"/>
            <w:tcBorders>
              <w:top w:val="nil"/>
              <w:left w:val="nil"/>
              <w:bottom w:val="nil"/>
              <w:right w:val="nil"/>
            </w:tcBorders>
            <w:shd w:val="clear" w:color="auto" w:fill="auto"/>
            <w:noWrap/>
            <w:tcMar>
              <w:left w:w="0" w:type="dxa"/>
              <w:right w:w="57" w:type="dxa"/>
            </w:tcMar>
            <w:vAlign w:val="bottom"/>
            <w:hideMark/>
          </w:tcPr>
          <w:p w14:paraId="47FD22FB"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94,394</w:t>
            </w:r>
          </w:p>
        </w:tc>
        <w:tc>
          <w:tcPr>
            <w:tcW w:w="987" w:type="dxa"/>
            <w:tcBorders>
              <w:top w:val="nil"/>
              <w:left w:val="nil"/>
              <w:bottom w:val="nil"/>
              <w:right w:val="nil"/>
            </w:tcBorders>
            <w:shd w:val="clear" w:color="auto" w:fill="auto"/>
            <w:noWrap/>
            <w:tcMar>
              <w:left w:w="0" w:type="dxa"/>
              <w:right w:w="57" w:type="dxa"/>
            </w:tcMar>
            <w:vAlign w:val="bottom"/>
            <w:hideMark/>
          </w:tcPr>
          <w:p w14:paraId="5533DC69"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42,182</w:t>
            </w:r>
          </w:p>
        </w:tc>
        <w:tc>
          <w:tcPr>
            <w:tcW w:w="987" w:type="dxa"/>
            <w:tcBorders>
              <w:top w:val="nil"/>
              <w:left w:val="nil"/>
              <w:bottom w:val="nil"/>
              <w:right w:val="nil"/>
            </w:tcBorders>
            <w:shd w:val="clear" w:color="auto" w:fill="auto"/>
            <w:noWrap/>
            <w:tcMar>
              <w:left w:w="0" w:type="dxa"/>
              <w:right w:w="57" w:type="dxa"/>
            </w:tcMar>
            <w:vAlign w:val="bottom"/>
            <w:hideMark/>
          </w:tcPr>
          <w:p w14:paraId="419B9132"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26,989</w:t>
            </w:r>
          </w:p>
        </w:tc>
      </w:tr>
      <w:tr w:rsidR="001E501D" w:rsidRPr="001E501D" w14:paraId="5E2FA8F0"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00BE9F8B" w14:textId="77777777" w:rsidR="001E501D" w:rsidRPr="001E501D" w:rsidRDefault="001E501D" w:rsidP="001E501D">
            <w:pPr>
              <w:spacing w:after="0"/>
              <w:ind w:firstLineChars="200" w:firstLine="320"/>
              <w:rPr>
                <w:rFonts w:ascii="Arial" w:hAnsi="Arial" w:cs="Arial"/>
                <w:b/>
                <w:bCs/>
                <w:sz w:val="16"/>
                <w:szCs w:val="16"/>
              </w:rPr>
            </w:pPr>
            <w:r w:rsidRPr="001E501D">
              <w:rPr>
                <w:rFonts w:ascii="Arial" w:hAnsi="Arial" w:cs="Arial"/>
                <w:b/>
                <w:bCs/>
                <w:sz w:val="16"/>
                <w:szCs w:val="16"/>
              </w:rPr>
              <w:t>Total cash received</w:t>
            </w:r>
          </w:p>
        </w:tc>
        <w:tc>
          <w:tcPr>
            <w:tcW w:w="986" w:type="dxa"/>
            <w:tcBorders>
              <w:top w:val="nil"/>
              <w:left w:val="nil"/>
              <w:bottom w:val="single" w:sz="4" w:space="0" w:color="auto"/>
              <w:right w:val="nil"/>
            </w:tcBorders>
            <w:shd w:val="clear" w:color="auto" w:fill="auto"/>
            <w:noWrap/>
            <w:tcMar>
              <w:left w:w="0" w:type="dxa"/>
              <w:right w:w="57" w:type="dxa"/>
            </w:tcMar>
            <w:vAlign w:val="bottom"/>
            <w:hideMark/>
          </w:tcPr>
          <w:p w14:paraId="2BFB3EAF"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33,799</w:t>
            </w:r>
          </w:p>
        </w:tc>
        <w:tc>
          <w:tcPr>
            <w:tcW w:w="986" w:type="dxa"/>
            <w:tcBorders>
              <w:top w:val="nil"/>
              <w:left w:val="nil"/>
              <w:bottom w:val="single" w:sz="4" w:space="0" w:color="auto"/>
              <w:right w:val="nil"/>
            </w:tcBorders>
            <w:shd w:val="clear" w:color="000000" w:fill="D9D9D9"/>
            <w:noWrap/>
            <w:tcMar>
              <w:left w:w="0" w:type="dxa"/>
              <w:right w:w="57" w:type="dxa"/>
            </w:tcMar>
            <w:vAlign w:val="bottom"/>
            <w:hideMark/>
          </w:tcPr>
          <w:p w14:paraId="60A09956"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80,884</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0C2774D0"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94,394</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60B91565"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42,182</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3776A89F"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26,989</w:t>
            </w:r>
          </w:p>
        </w:tc>
      </w:tr>
      <w:tr w:rsidR="001E501D" w:rsidRPr="001E501D" w14:paraId="368B7109" w14:textId="77777777" w:rsidTr="00B80FDE">
        <w:trPr>
          <w:trHeight w:val="283"/>
          <w:jc w:val="center"/>
        </w:trPr>
        <w:tc>
          <w:tcPr>
            <w:tcW w:w="2447" w:type="dxa"/>
            <w:tcBorders>
              <w:top w:val="nil"/>
              <w:left w:val="nil"/>
              <w:bottom w:val="nil"/>
              <w:right w:val="nil"/>
            </w:tcBorders>
            <w:shd w:val="clear" w:color="auto" w:fill="auto"/>
            <w:noWrap/>
            <w:vAlign w:val="bottom"/>
            <w:hideMark/>
          </w:tcPr>
          <w:p w14:paraId="6570DC79" w14:textId="77777777" w:rsidR="001E501D" w:rsidRPr="001E501D" w:rsidRDefault="001E501D" w:rsidP="001E501D">
            <w:pPr>
              <w:spacing w:after="0"/>
              <w:ind w:firstLineChars="100" w:firstLine="160"/>
              <w:rPr>
                <w:rFonts w:ascii="Arial" w:hAnsi="Arial" w:cs="Arial"/>
                <w:b/>
                <w:bCs/>
                <w:sz w:val="16"/>
                <w:szCs w:val="16"/>
              </w:rPr>
            </w:pPr>
            <w:r w:rsidRPr="001E501D">
              <w:rPr>
                <w:rFonts w:ascii="Arial" w:hAnsi="Arial" w:cs="Arial"/>
                <w:b/>
                <w:bCs/>
                <w:sz w:val="16"/>
                <w:szCs w:val="16"/>
              </w:rPr>
              <w:t>Cash used</w:t>
            </w:r>
          </w:p>
        </w:tc>
        <w:tc>
          <w:tcPr>
            <w:tcW w:w="986" w:type="dxa"/>
            <w:tcBorders>
              <w:top w:val="nil"/>
              <w:left w:val="nil"/>
              <w:bottom w:val="nil"/>
              <w:right w:val="nil"/>
            </w:tcBorders>
            <w:shd w:val="clear" w:color="auto" w:fill="auto"/>
            <w:noWrap/>
            <w:tcMar>
              <w:left w:w="0" w:type="dxa"/>
              <w:right w:w="57" w:type="dxa"/>
            </w:tcMar>
            <w:vAlign w:val="bottom"/>
            <w:hideMark/>
          </w:tcPr>
          <w:p w14:paraId="35C6ED44" w14:textId="77777777" w:rsidR="001E501D" w:rsidRPr="001E501D" w:rsidRDefault="001E501D" w:rsidP="001E501D">
            <w:pPr>
              <w:spacing w:after="0"/>
              <w:ind w:firstLineChars="100" w:firstLine="160"/>
              <w:rPr>
                <w:rFonts w:ascii="Arial" w:hAnsi="Arial" w:cs="Arial"/>
                <w:b/>
                <w:bCs/>
                <w:sz w:val="16"/>
                <w:szCs w:val="16"/>
              </w:rPr>
            </w:pPr>
          </w:p>
        </w:tc>
        <w:tc>
          <w:tcPr>
            <w:tcW w:w="986" w:type="dxa"/>
            <w:tcBorders>
              <w:top w:val="nil"/>
              <w:left w:val="nil"/>
              <w:bottom w:val="nil"/>
              <w:right w:val="nil"/>
            </w:tcBorders>
            <w:shd w:val="clear" w:color="000000" w:fill="D9D9D9"/>
            <w:noWrap/>
            <w:tcMar>
              <w:left w:w="0" w:type="dxa"/>
              <w:right w:w="57" w:type="dxa"/>
            </w:tcMar>
            <w:vAlign w:val="bottom"/>
            <w:hideMark/>
          </w:tcPr>
          <w:p w14:paraId="2B892558"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 </w:t>
            </w:r>
          </w:p>
        </w:tc>
        <w:tc>
          <w:tcPr>
            <w:tcW w:w="987" w:type="dxa"/>
            <w:tcBorders>
              <w:top w:val="nil"/>
              <w:left w:val="nil"/>
              <w:bottom w:val="nil"/>
              <w:right w:val="nil"/>
            </w:tcBorders>
            <w:shd w:val="clear" w:color="auto" w:fill="auto"/>
            <w:noWrap/>
            <w:tcMar>
              <w:left w:w="0" w:type="dxa"/>
              <w:right w:w="57" w:type="dxa"/>
            </w:tcMar>
            <w:vAlign w:val="bottom"/>
            <w:hideMark/>
          </w:tcPr>
          <w:p w14:paraId="476A5A10" w14:textId="77777777" w:rsidR="001E501D" w:rsidRPr="001E501D" w:rsidRDefault="001E501D" w:rsidP="001E501D">
            <w:pPr>
              <w:spacing w:after="0"/>
              <w:jc w:val="right"/>
              <w:rPr>
                <w:rFonts w:ascii="Arial" w:hAnsi="Arial" w:cs="Arial"/>
                <w:sz w:val="16"/>
                <w:szCs w:val="16"/>
              </w:rPr>
            </w:pPr>
          </w:p>
        </w:tc>
        <w:tc>
          <w:tcPr>
            <w:tcW w:w="987" w:type="dxa"/>
            <w:tcBorders>
              <w:top w:val="nil"/>
              <w:left w:val="nil"/>
              <w:bottom w:val="nil"/>
              <w:right w:val="nil"/>
            </w:tcBorders>
            <w:shd w:val="clear" w:color="auto" w:fill="auto"/>
            <w:noWrap/>
            <w:tcMar>
              <w:left w:w="0" w:type="dxa"/>
              <w:right w:w="57" w:type="dxa"/>
            </w:tcMar>
            <w:vAlign w:val="bottom"/>
            <w:hideMark/>
          </w:tcPr>
          <w:p w14:paraId="560E0163" w14:textId="77777777" w:rsidR="001E501D" w:rsidRPr="001E501D" w:rsidRDefault="001E501D" w:rsidP="001E501D">
            <w:pPr>
              <w:spacing w:after="0"/>
              <w:jc w:val="right"/>
              <w:rPr>
                <w:rFonts w:ascii="Times New Roman" w:hAnsi="Times New Roman"/>
              </w:rPr>
            </w:pPr>
          </w:p>
        </w:tc>
        <w:tc>
          <w:tcPr>
            <w:tcW w:w="987" w:type="dxa"/>
            <w:tcBorders>
              <w:top w:val="nil"/>
              <w:left w:val="nil"/>
              <w:bottom w:val="nil"/>
              <w:right w:val="nil"/>
            </w:tcBorders>
            <w:shd w:val="clear" w:color="auto" w:fill="auto"/>
            <w:noWrap/>
            <w:tcMar>
              <w:left w:w="0" w:type="dxa"/>
              <w:right w:w="57" w:type="dxa"/>
            </w:tcMar>
            <w:vAlign w:val="bottom"/>
            <w:hideMark/>
          </w:tcPr>
          <w:p w14:paraId="72580A2E" w14:textId="77777777" w:rsidR="001E501D" w:rsidRPr="001E501D" w:rsidRDefault="001E501D" w:rsidP="001E501D">
            <w:pPr>
              <w:spacing w:after="0"/>
              <w:jc w:val="right"/>
              <w:rPr>
                <w:rFonts w:ascii="Times New Roman" w:hAnsi="Times New Roman"/>
              </w:rPr>
            </w:pPr>
          </w:p>
        </w:tc>
      </w:tr>
      <w:tr w:rsidR="001E501D" w:rsidRPr="001E501D" w14:paraId="2E3802AD"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1E7C3685"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Advances made</w:t>
            </w:r>
          </w:p>
        </w:tc>
        <w:tc>
          <w:tcPr>
            <w:tcW w:w="986" w:type="dxa"/>
            <w:tcBorders>
              <w:top w:val="nil"/>
              <w:left w:val="nil"/>
              <w:bottom w:val="nil"/>
              <w:right w:val="nil"/>
            </w:tcBorders>
            <w:shd w:val="clear" w:color="auto" w:fill="auto"/>
            <w:noWrap/>
            <w:tcMar>
              <w:left w:w="0" w:type="dxa"/>
              <w:right w:w="57" w:type="dxa"/>
            </w:tcMar>
            <w:vAlign w:val="bottom"/>
            <w:hideMark/>
          </w:tcPr>
          <w:p w14:paraId="1E445466"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96,797</w:t>
            </w:r>
          </w:p>
        </w:tc>
        <w:tc>
          <w:tcPr>
            <w:tcW w:w="986" w:type="dxa"/>
            <w:tcBorders>
              <w:top w:val="nil"/>
              <w:left w:val="nil"/>
              <w:bottom w:val="nil"/>
              <w:right w:val="nil"/>
            </w:tcBorders>
            <w:shd w:val="clear" w:color="000000" w:fill="D9D9D9"/>
            <w:noWrap/>
            <w:tcMar>
              <w:left w:w="0" w:type="dxa"/>
              <w:right w:w="57" w:type="dxa"/>
            </w:tcMar>
            <w:vAlign w:val="bottom"/>
            <w:hideMark/>
          </w:tcPr>
          <w:p w14:paraId="3E669CDB"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38,648</w:t>
            </w:r>
          </w:p>
        </w:tc>
        <w:tc>
          <w:tcPr>
            <w:tcW w:w="987" w:type="dxa"/>
            <w:tcBorders>
              <w:top w:val="nil"/>
              <w:left w:val="nil"/>
              <w:bottom w:val="nil"/>
              <w:right w:val="nil"/>
            </w:tcBorders>
            <w:shd w:val="clear" w:color="auto" w:fill="auto"/>
            <w:noWrap/>
            <w:tcMar>
              <w:left w:w="0" w:type="dxa"/>
              <w:right w:w="57" w:type="dxa"/>
            </w:tcMar>
            <w:vAlign w:val="bottom"/>
            <w:hideMark/>
          </w:tcPr>
          <w:p w14:paraId="019C4232"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c>
          <w:tcPr>
            <w:tcW w:w="987" w:type="dxa"/>
            <w:tcBorders>
              <w:top w:val="nil"/>
              <w:left w:val="nil"/>
              <w:bottom w:val="nil"/>
              <w:right w:val="nil"/>
            </w:tcBorders>
            <w:shd w:val="clear" w:color="auto" w:fill="auto"/>
            <w:noWrap/>
            <w:tcMar>
              <w:left w:w="0" w:type="dxa"/>
              <w:right w:w="57" w:type="dxa"/>
            </w:tcMar>
            <w:vAlign w:val="bottom"/>
            <w:hideMark/>
          </w:tcPr>
          <w:p w14:paraId="62A43A53"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c>
          <w:tcPr>
            <w:tcW w:w="987" w:type="dxa"/>
            <w:tcBorders>
              <w:top w:val="nil"/>
              <w:left w:val="nil"/>
              <w:bottom w:val="nil"/>
              <w:right w:val="nil"/>
            </w:tcBorders>
            <w:shd w:val="clear" w:color="auto" w:fill="auto"/>
            <w:noWrap/>
            <w:tcMar>
              <w:left w:w="0" w:type="dxa"/>
              <w:right w:w="57" w:type="dxa"/>
            </w:tcMar>
            <w:vAlign w:val="bottom"/>
            <w:hideMark/>
          </w:tcPr>
          <w:p w14:paraId="515E6AE7"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r>
      <w:tr w:rsidR="001E501D" w:rsidRPr="001E501D" w14:paraId="1E70BE1A"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35CB69C2"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Corporate entities</w:t>
            </w:r>
          </w:p>
        </w:tc>
        <w:tc>
          <w:tcPr>
            <w:tcW w:w="986" w:type="dxa"/>
            <w:tcBorders>
              <w:top w:val="nil"/>
              <w:left w:val="nil"/>
              <w:bottom w:val="nil"/>
              <w:right w:val="nil"/>
            </w:tcBorders>
            <w:shd w:val="clear" w:color="auto" w:fill="auto"/>
            <w:noWrap/>
            <w:tcMar>
              <w:left w:w="0" w:type="dxa"/>
              <w:right w:w="57" w:type="dxa"/>
            </w:tcMar>
            <w:vAlign w:val="bottom"/>
            <w:hideMark/>
          </w:tcPr>
          <w:p w14:paraId="57A5192F"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22,229</w:t>
            </w:r>
          </w:p>
        </w:tc>
        <w:tc>
          <w:tcPr>
            <w:tcW w:w="986" w:type="dxa"/>
            <w:tcBorders>
              <w:top w:val="nil"/>
              <w:left w:val="nil"/>
              <w:bottom w:val="nil"/>
              <w:right w:val="nil"/>
            </w:tcBorders>
            <w:shd w:val="clear" w:color="000000" w:fill="D9D9D9"/>
            <w:noWrap/>
            <w:tcMar>
              <w:left w:w="0" w:type="dxa"/>
              <w:right w:w="57" w:type="dxa"/>
            </w:tcMar>
            <w:vAlign w:val="bottom"/>
            <w:hideMark/>
          </w:tcPr>
          <w:p w14:paraId="73C3F484"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18,406</w:t>
            </w:r>
          </w:p>
        </w:tc>
        <w:tc>
          <w:tcPr>
            <w:tcW w:w="987" w:type="dxa"/>
            <w:tcBorders>
              <w:top w:val="nil"/>
              <w:left w:val="nil"/>
              <w:bottom w:val="nil"/>
              <w:right w:val="nil"/>
            </w:tcBorders>
            <w:shd w:val="clear" w:color="auto" w:fill="auto"/>
            <w:noWrap/>
            <w:tcMar>
              <w:left w:w="0" w:type="dxa"/>
              <w:right w:w="57" w:type="dxa"/>
            </w:tcMar>
            <w:vAlign w:val="bottom"/>
            <w:hideMark/>
          </w:tcPr>
          <w:p w14:paraId="3F8860FE"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c>
          <w:tcPr>
            <w:tcW w:w="987" w:type="dxa"/>
            <w:tcBorders>
              <w:top w:val="nil"/>
              <w:left w:val="nil"/>
              <w:bottom w:val="nil"/>
              <w:right w:val="nil"/>
            </w:tcBorders>
            <w:shd w:val="clear" w:color="auto" w:fill="auto"/>
            <w:noWrap/>
            <w:tcMar>
              <w:left w:w="0" w:type="dxa"/>
              <w:right w:w="57" w:type="dxa"/>
            </w:tcMar>
            <w:vAlign w:val="bottom"/>
            <w:hideMark/>
          </w:tcPr>
          <w:p w14:paraId="6DFDBF9F"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c>
          <w:tcPr>
            <w:tcW w:w="987" w:type="dxa"/>
            <w:tcBorders>
              <w:top w:val="nil"/>
              <w:left w:val="nil"/>
              <w:bottom w:val="nil"/>
              <w:right w:val="nil"/>
            </w:tcBorders>
            <w:shd w:val="clear" w:color="auto" w:fill="auto"/>
            <w:noWrap/>
            <w:tcMar>
              <w:left w:w="0" w:type="dxa"/>
              <w:right w:w="57" w:type="dxa"/>
            </w:tcMar>
            <w:vAlign w:val="bottom"/>
            <w:hideMark/>
          </w:tcPr>
          <w:p w14:paraId="3AAD1E50"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r>
      <w:tr w:rsidR="001E501D" w:rsidRPr="001E501D" w14:paraId="46FB83DE"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6639B985" w14:textId="77777777" w:rsidR="001E501D" w:rsidRPr="001E501D" w:rsidRDefault="001E501D" w:rsidP="001E501D">
            <w:pPr>
              <w:spacing w:after="0"/>
              <w:ind w:firstLineChars="200" w:firstLine="320"/>
              <w:rPr>
                <w:rFonts w:ascii="Arial" w:hAnsi="Arial" w:cs="Arial"/>
                <w:sz w:val="16"/>
                <w:szCs w:val="16"/>
              </w:rPr>
            </w:pPr>
            <w:r w:rsidRPr="001E501D">
              <w:rPr>
                <w:rFonts w:ascii="Arial" w:hAnsi="Arial" w:cs="Arial"/>
                <w:sz w:val="16"/>
                <w:szCs w:val="16"/>
              </w:rPr>
              <w:t>Purchase of investments</w:t>
            </w:r>
          </w:p>
        </w:tc>
        <w:tc>
          <w:tcPr>
            <w:tcW w:w="986" w:type="dxa"/>
            <w:tcBorders>
              <w:top w:val="nil"/>
              <w:left w:val="nil"/>
              <w:bottom w:val="nil"/>
              <w:right w:val="nil"/>
            </w:tcBorders>
            <w:shd w:val="clear" w:color="auto" w:fill="auto"/>
            <w:noWrap/>
            <w:tcMar>
              <w:left w:w="0" w:type="dxa"/>
              <w:right w:w="57" w:type="dxa"/>
            </w:tcMar>
            <w:vAlign w:val="bottom"/>
            <w:hideMark/>
          </w:tcPr>
          <w:p w14:paraId="4F8F077F"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c>
          <w:tcPr>
            <w:tcW w:w="986" w:type="dxa"/>
            <w:tcBorders>
              <w:top w:val="nil"/>
              <w:left w:val="nil"/>
              <w:bottom w:val="nil"/>
              <w:right w:val="nil"/>
            </w:tcBorders>
            <w:shd w:val="clear" w:color="000000" w:fill="D9D9D9"/>
            <w:noWrap/>
            <w:tcMar>
              <w:left w:w="0" w:type="dxa"/>
              <w:right w:w="57" w:type="dxa"/>
            </w:tcMar>
            <w:vAlign w:val="bottom"/>
            <w:hideMark/>
          </w:tcPr>
          <w:p w14:paraId="3D1F675B"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c>
          <w:tcPr>
            <w:tcW w:w="987" w:type="dxa"/>
            <w:tcBorders>
              <w:top w:val="nil"/>
              <w:left w:val="nil"/>
              <w:bottom w:val="nil"/>
              <w:right w:val="nil"/>
            </w:tcBorders>
            <w:shd w:val="clear" w:color="auto" w:fill="auto"/>
            <w:noWrap/>
            <w:tcMar>
              <w:left w:w="0" w:type="dxa"/>
              <w:right w:w="57" w:type="dxa"/>
            </w:tcMar>
            <w:vAlign w:val="bottom"/>
            <w:hideMark/>
          </w:tcPr>
          <w:p w14:paraId="78CCEE30"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c>
          <w:tcPr>
            <w:tcW w:w="987" w:type="dxa"/>
            <w:tcBorders>
              <w:top w:val="nil"/>
              <w:left w:val="nil"/>
              <w:bottom w:val="nil"/>
              <w:right w:val="nil"/>
            </w:tcBorders>
            <w:shd w:val="clear" w:color="auto" w:fill="auto"/>
            <w:noWrap/>
            <w:tcMar>
              <w:left w:w="0" w:type="dxa"/>
              <w:right w:w="57" w:type="dxa"/>
            </w:tcMar>
            <w:vAlign w:val="bottom"/>
            <w:hideMark/>
          </w:tcPr>
          <w:p w14:paraId="68DAA95C"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c>
          <w:tcPr>
            <w:tcW w:w="987" w:type="dxa"/>
            <w:tcBorders>
              <w:top w:val="nil"/>
              <w:left w:val="nil"/>
              <w:bottom w:val="nil"/>
              <w:right w:val="nil"/>
            </w:tcBorders>
            <w:shd w:val="clear" w:color="auto" w:fill="auto"/>
            <w:noWrap/>
            <w:tcMar>
              <w:left w:w="0" w:type="dxa"/>
              <w:right w:w="57" w:type="dxa"/>
            </w:tcMar>
            <w:vAlign w:val="bottom"/>
            <w:hideMark/>
          </w:tcPr>
          <w:p w14:paraId="27A02D6D" w14:textId="77777777" w:rsidR="001E501D" w:rsidRPr="001E501D" w:rsidRDefault="001E501D" w:rsidP="001E501D">
            <w:pPr>
              <w:spacing w:after="0"/>
              <w:jc w:val="right"/>
              <w:rPr>
                <w:rFonts w:ascii="Arial" w:hAnsi="Arial" w:cs="Arial"/>
                <w:sz w:val="16"/>
                <w:szCs w:val="16"/>
              </w:rPr>
            </w:pPr>
            <w:r w:rsidRPr="001E501D">
              <w:rPr>
                <w:rFonts w:ascii="Arial" w:hAnsi="Arial" w:cs="Arial"/>
                <w:sz w:val="16"/>
                <w:szCs w:val="16"/>
              </w:rPr>
              <w:t>-</w:t>
            </w:r>
          </w:p>
        </w:tc>
      </w:tr>
      <w:tr w:rsidR="001E501D" w:rsidRPr="001E501D" w14:paraId="1442CA3B" w14:textId="77777777" w:rsidTr="00B80FDE">
        <w:trPr>
          <w:trHeight w:val="225"/>
          <w:jc w:val="center"/>
        </w:trPr>
        <w:tc>
          <w:tcPr>
            <w:tcW w:w="2447" w:type="dxa"/>
            <w:tcBorders>
              <w:top w:val="nil"/>
              <w:left w:val="nil"/>
              <w:bottom w:val="nil"/>
              <w:right w:val="nil"/>
            </w:tcBorders>
            <w:shd w:val="clear" w:color="auto" w:fill="auto"/>
            <w:noWrap/>
            <w:vAlign w:val="bottom"/>
            <w:hideMark/>
          </w:tcPr>
          <w:p w14:paraId="39FEAA40" w14:textId="77777777" w:rsidR="001E501D" w:rsidRPr="001E501D" w:rsidRDefault="001E501D" w:rsidP="001E501D">
            <w:pPr>
              <w:spacing w:after="0"/>
              <w:ind w:firstLineChars="200" w:firstLine="320"/>
              <w:rPr>
                <w:rFonts w:ascii="Arial" w:hAnsi="Arial" w:cs="Arial"/>
                <w:b/>
                <w:bCs/>
                <w:sz w:val="16"/>
                <w:szCs w:val="16"/>
              </w:rPr>
            </w:pPr>
            <w:r w:rsidRPr="001E501D">
              <w:rPr>
                <w:rFonts w:ascii="Arial" w:hAnsi="Arial" w:cs="Arial"/>
                <w:b/>
                <w:bCs/>
                <w:sz w:val="16"/>
                <w:szCs w:val="16"/>
              </w:rPr>
              <w:t>Total cash used</w:t>
            </w:r>
          </w:p>
        </w:tc>
        <w:tc>
          <w:tcPr>
            <w:tcW w:w="986" w:type="dxa"/>
            <w:tcBorders>
              <w:top w:val="nil"/>
              <w:left w:val="nil"/>
              <w:bottom w:val="single" w:sz="4" w:space="0" w:color="auto"/>
              <w:right w:val="nil"/>
            </w:tcBorders>
            <w:shd w:val="clear" w:color="auto" w:fill="auto"/>
            <w:noWrap/>
            <w:tcMar>
              <w:left w:w="0" w:type="dxa"/>
              <w:right w:w="57" w:type="dxa"/>
            </w:tcMar>
            <w:vAlign w:val="bottom"/>
            <w:hideMark/>
          </w:tcPr>
          <w:p w14:paraId="79D6217A"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119,026</w:t>
            </w:r>
          </w:p>
        </w:tc>
        <w:tc>
          <w:tcPr>
            <w:tcW w:w="986" w:type="dxa"/>
            <w:tcBorders>
              <w:top w:val="nil"/>
              <w:left w:val="nil"/>
              <w:bottom w:val="single" w:sz="4" w:space="0" w:color="auto"/>
              <w:right w:val="nil"/>
            </w:tcBorders>
            <w:shd w:val="clear" w:color="000000" w:fill="D9D9D9"/>
            <w:noWrap/>
            <w:tcMar>
              <w:left w:w="0" w:type="dxa"/>
              <w:right w:w="57" w:type="dxa"/>
            </w:tcMar>
            <w:vAlign w:val="bottom"/>
            <w:hideMark/>
          </w:tcPr>
          <w:p w14:paraId="26CF496C"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57,054</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794070B3"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38307345"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35C2FBCD"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w:t>
            </w:r>
          </w:p>
        </w:tc>
      </w:tr>
      <w:tr w:rsidR="001E501D" w:rsidRPr="001E501D" w14:paraId="55EACE78" w14:textId="77777777" w:rsidTr="00B80FDE">
        <w:trPr>
          <w:trHeight w:val="454"/>
          <w:jc w:val="center"/>
        </w:trPr>
        <w:tc>
          <w:tcPr>
            <w:tcW w:w="2447" w:type="dxa"/>
            <w:tcBorders>
              <w:top w:val="nil"/>
              <w:left w:val="nil"/>
              <w:bottom w:val="nil"/>
              <w:right w:val="nil"/>
            </w:tcBorders>
            <w:shd w:val="clear" w:color="auto" w:fill="auto"/>
            <w:vAlign w:val="bottom"/>
            <w:hideMark/>
          </w:tcPr>
          <w:p w14:paraId="6154FC58" w14:textId="77777777" w:rsidR="001E501D" w:rsidRPr="001E501D" w:rsidRDefault="001E501D" w:rsidP="001E501D">
            <w:pPr>
              <w:spacing w:after="0"/>
              <w:rPr>
                <w:rFonts w:ascii="Arial" w:hAnsi="Arial" w:cs="Arial"/>
                <w:b/>
                <w:bCs/>
                <w:sz w:val="16"/>
                <w:szCs w:val="16"/>
              </w:rPr>
            </w:pPr>
            <w:r w:rsidRPr="001E501D">
              <w:rPr>
                <w:rFonts w:ascii="Arial" w:hAnsi="Arial" w:cs="Arial"/>
                <w:b/>
                <w:bCs/>
                <w:sz w:val="16"/>
                <w:szCs w:val="16"/>
              </w:rPr>
              <w:t>Net cash from (or used by) investing activities</w:t>
            </w:r>
          </w:p>
        </w:tc>
        <w:tc>
          <w:tcPr>
            <w:tcW w:w="986" w:type="dxa"/>
            <w:tcBorders>
              <w:top w:val="nil"/>
              <w:left w:val="nil"/>
              <w:bottom w:val="single" w:sz="4" w:space="0" w:color="auto"/>
              <w:right w:val="nil"/>
            </w:tcBorders>
            <w:shd w:val="clear" w:color="auto" w:fill="auto"/>
            <w:noWrap/>
            <w:tcMar>
              <w:left w:w="0" w:type="dxa"/>
              <w:right w:w="57" w:type="dxa"/>
            </w:tcMar>
            <w:vAlign w:val="bottom"/>
            <w:hideMark/>
          </w:tcPr>
          <w:p w14:paraId="14619DAE"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(85,227)</w:t>
            </w:r>
          </w:p>
        </w:tc>
        <w:tc>
          <w:tcPr>
            <w:tcW w:w="986" w:type="dxa"/>
            <w:tcBorders>
              <w:top w:val="nil"/>
              <w:left w:val="nil"/>
              <w:bottom w:val="single" w:sz="4" w:space="0" w:color="auto"/>
              <w:right w:val="nil"/>
            </w:tcBorders>
            <w:shd w:val="clear" w:color="000000" w:fill="D9D9D9"/>
            <w:noWrap/>
            <w:tcMar>
              <w:left w:w="0" w:type="dxa"/>
              <w:right w:w="57" w:type="dxa"/>
            </w:tcMar>
            <w:vAlign w:val="bottom"/>
            <w:hideMark/>
          </w:tcPr>
          <w:p w14:paraId="7FEACA4A"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23,830</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6D5F6DEB"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94,394</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0108C616"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42,182</w:t>
            </w:r>
          </w:p>
        </w:tc>
        <w:tc>
          <w:tcPr>
            <w:tcW w:w="987" w:type="dxa"/>
            <w:tcBorders>
              <w:top w:val="nil"/>
              <w:left w:val="nil"/>
              <w:bottom w:val="single" w:sz="4" w:space="0" w:color="auto"/>
              <w:right w:val="nil"/>
            </w:tcBorders>
            <w:shd w:val="clear" w:color="auto" w:fill="auto"/>
            <w:noWrap/>
            <w:tcMar>
              <w:left w:w="0" w:type="dxa"/>
              <w:right w:w="57" w:type="dxa"/>
            </w:tcMar>
            <w:vAlign w:val="bottom"/>
            <w:hideMark/>
          </w:tcPr>
          <w:p w14:paraId="48A3FB41" w14:textId="77777777" w:rsidR="001E501D" w:rsidRPr="001E501D" w:rsidRDefault="001E501D" w:rsidP="001E501D">
            <w:pPr>
              <w:spacing w:after="0"/>
              <w:jc w:val="right"/>
              <w:rPr>
                <w:rFonts w:ascii="Arial" w:hAnsi="Arial" w:cs="Arial"/>
                <w:b/>
                <w:bCs/>
                <w:sz w:val="16"/>
                <w:szCs w:val="16"/>
              </w:rPr>
            </w:pPr>
            <w:r w:rsidRPr="001E501D">
              <w:rPr>
                <w:rFonts w:ascii="Arial" w:hAnsi="Arial" w:cs="Arial"/>
                <w:b/>
                <w:bCs/>
                <w:sz w:val="16"/>
                <w:szCs w:val="16"/>
              </w:rPr>
              <w:t>26,989</w:t>
            </w:r>
          </w:p>
        </w:tc>
      </w:tr>
    </w:tbl>
    <w:p w14:paraId="31A5B3EA" w14:textId="77777777" w:rsidR="005E36BE" w:rsidRDefault="005E36BE" w:rsidP="005E36BE">
      <w:pPr>
        <w:pStyle w:val="Tablenumberandreference"/>
      </w:pPr>
      <w:r>
        <w:br w:type="page"/>
      </w:r>
    </w:p>
    <w:p w14:paraId="3CF3D6A6" w14:textId="77777777" w:rsidR="005E36BE" w:rsidRDefault="005E36BE" w:rsidP="005E36BE">
      <w:pPr>
        <w:pStyle w:val="Tablenumberandreference"/>
      </w:pPr>
      <w:r w:rsidRPr="009945AA">
        <w:lastRenderedPageBreak/>
        <w:t>Table 3.9: Schedule of Budgeted Administered Cash Flows (for the period ended 30 June)</w:t>
      </w:r>
      <w:r>
        <w:t xml:space="preserve"> (continued)</w:t>
      </w:r>
    </w:p>
    <w:tbl>
      <w:tblPr>
        <w:tblW w:w="7380" w:type="dxa"/>
        <w:jc w:val="center"/>
        <w:tblLayout w:type="fixed"/>
        <w:tblLook w:val="04A0" w:firstRow="1" w:lastRow="0" w:firstColumn="1" w:lastColumn="0" w:noHBand="0" w:noVBand="1"/>
        <w:tblCaption w:val="Table 3.9: Schedule of Budgeted Administered Cash Flows (for the period ended 30 June) (continued)"/>
        <w:tblDescription w:val="This table outlines the Department's schedule of budgeted administered cash flows for the period ended 30 June"/>
      </w:tblPr>
      <w:tblGrid>
        <w:gridCol w:w="2440"/>
        <w:gridCol w:w="988"/>
        <w:gridCol w:w="988"/>
        <w:gridCol w:w="988"/>
        <w:gridCol w:w="988"/>
        <w:gridCol w:w="988"/>
      </w:tblGrid>
      <w:tr w:rsidR="001E22A0" w:rsidRPr="001E22A0" w14:paraId="45660913" w14:textId="77777777" w:rsidTr="001E22A0">
        <w:trPr>
          <w:trHeight w:val="765"/>
          <w:jc w:val="center"/>
        </w:trPr>
        <w:tc>
          <w:tcPr>
            <w:tcW w:w="2440" w:type="dxa"/>
            <w:tcBorders>
              <w:top w:val="single" w:sz="4" w:space="0" w:color="auto"/>
              <w:left w:val="nil"/>
              <w:bottom w:val="nil"/>
              <w:right w:val="nil"/>
            </w:tcBorders>
            <w:shd w:val="clear" w:color="auto" w:fill="auto"/>
            <w:hideMark/>
          </w:tcPr>
          <w:p w14:paraId="2F2BB3B6" w14:textId="77777777" w:rsidR="001E22A0" w:rsidRPr="001E22A0" w:rsidRDefault="001E22A0" w:rsidP="001E22A0">
            <w:pPr>
              <w:spacing w:before="40" w:after="0"/>
              <w:jc w:val="right"/>
              <w:rPr>
                <w:rFonts w:ascii="Arial" w:hAnsi="Arial" w:cs="Arial"/>
                <w:sz w:val="16"/>
                <w:szCs w:val="16"/>
              </w:rPr>
            </w:pPr>
            <w:r w:rsidRPr="001E22A0">
              <w:rPr>
                <w:rFonts w:ascii="Arial" w:hAnsi="Arial" w:cs="Arial"/>
                <w:sz w:val="16"/>
                <w:szCs w:val="16"/>
              </w:rPr>
              <w:t> </w:t>
            </w:r>
          </w:p>
        </w:tc>
        <w:tc>
          <w:tcPr>
            <w:tcW w:w="988" w:type="dxa"/>
            <w:tcBorders>
              <w:top w:val="single" w:sz="4" w:space="0" w:color="auto"/>
              <w:left w:val="nil"/>
              <w:bottom w:val="single" w:sz="4" w:space="0" w:color="auto"/>
              <w:right w:val="nil"/>
            </w:tcBorders>
            <w:shd w:val="clear" w:color="auto" w:fill="auto"/>
            <w:hideMark/>
          </w:tcPr>
          <w:p w14:paraId="3A9A278E" w14:textId="77777777" w:rsidR="001E22A0" w:rsidRPr="001E22A0" w:rsidRDefault="001E22A0" w:rsidP="001E22A0">
            <w:pPr>
              <w:spacing w:before="40" w:after="0"/>
              <w:jc w:val="right"/>
              <w:rPr>
                <w:rFonts w:ascii="Arial" w:hAnsi="Arial" w:cs="Arial"/>
                <w:b/>
                <w:bCs/>
                <w:sz w:val="16"/>
                <w:szCs w:val="16"/>
              </w:rPr>
            </w:pPr>
            <w:r w:rsidRPr="001E22A0">
              <w:rPr>
                <w:rFonts w:ascii="Arial" w:hAnsi="Arial" w:cs="Arial"/>
                <w:b/>
                <w:bCs/>
                <w:sz w:val="16"/>
                <w:szCs w:val="16"/>
              </w:rPr>
              <w:t>2021–22</w:t>
            </w:r>
            <w:r w:rsidRPr="001E22A0">
              <w:rPr>
                <w:rFonts w:ascii="Arial" w:hAnsi="Arial" w:cs="Arial"/>
                <w:b/>
                <w:bCs/>
                <w:sz w:val="16"/>
                <w:szCs w:val="16"/>
              </w:rPr>
              <w:br/>
              <w:t>Estimated actual</w:t>
            </w:r>
            <w:r w:rsidRPr="001E22A0">
              <w:rPr>
                <w:rFonts w:ascii="Arial" w:hAnsi="Arial" w:cs="Arial"/>
                <w:b/>
                <w:bCs/>
                <w:sz w:val="16"/>
                <w:szCs w:val="16"/>
              </w:rPr>
              <w:br/>
            </w:r>
            <w:r w:rsidRPr="001E22A0">
              <w:rPr>
                <w:rFonts w:ascii="Arial" w:hAnsi="Arial" w:cs="Arial"/>
                <w:sz w:val="16"/>
                <w:szCs w:val="16"/>
              </w:rPr>
              <w:t>$'000</w:t>
            </w:r>
          </w:p>
        </w:tc>
        <w:tc>
          <w:tcPr>
            <w:tcW w:w="988" w:type="dxa"/>
            <w:tcBorders>
              <w:top w:val="single" w:sz="4" w:space="0" w:color="auto"/>
              <w:left w:val="nil"/>
              <w:bottom w:val="single" w:sz="4" w:space="0" w:color="auto"/>
              <w:right w:val="nil"/>
            </w:tcBorders>
            <w:shd w:val="clear" w:color="000000" w:fill="D9D9D9"/>
            <w:hideMark/>
          </w:tcPr>
          <w:p w14:paraId="46EC55A4" w14:textId="77777777" w:rsidR="001E22A0" w:rsidRPr="001E22A0" w:rsidRDefault="001E22A0" w:rsidP="001E22A0">
            <w:pPr>
              <w:spacing w:before="40" w:after="0"/>
              <w:jc w:val="right"/>
              <w:rPr>
                <w:rFonts w:ascii="Arial" w:hAnsi="Arial" w:cs="Arial"/>
                <w:b/>
                <w:bCs/>
                <w:sz w:val="16"/>
                <w:szCs w:val="16"/>
              </w:rPr>
            </w:pPr>
            <w:r w:rsidRPr="001E22A0">
              <w:rPr>
                <w:rFonts w:ascii="Arial" w:hAnsi="Arial" w:cs="Arial"/>
                <w:b/>
                <w:bCs/>
                <w:sz w:val="16"/>
                <w:szCs w:val="16"/>
              </w:rPr>
              <w:t>2022–23</w:t>
            </w:r>
            <w:r w:rsidRPr="001E22A0">
              <w:rPr>
                <w:rFonts w:ascii="Arial" w:hAnsi="Arial" w:cs="Arial"/>
                <w:b/>
                <w:bCs/>
                <w:sz w:val="16"/>
                <w:szCs w:val="16"/>
              </w:rPr>
              <w:br/>
              <w:t xml:space="preserve">Budget  </w:t>
            </w:r>
            <w:r w:rsidRPr="001E22A0">
              <w:rPr>
                <w:rFonts w:ascii="Arial" w:hAnsi="Arial" w:cs="Arial"/>
                <w:b/>
                <w:bCs/>
                <w:sz w:val="16"/>
                <w:szCs w:val="16"/>
              </w:rPr>
              <w:br/>
            </w:r>
            <w:r w:rsidRPr="001E22A0">
              <w:rPr>
                <w:rFonts w:ascii="Arial" w:hAnsi="Arial" w:cs="Arial"/>
                <w:b/>
                <w:bCs/>
                <w:sz w:val="16"/>
                <w:szCs w:val="16"/>
              </w:rPr>
              <w:br/>
            </w:r>
            <w:r w:rsidRPr="001E22A0">
              <w:rPr>
                <w:rFonts w:ascii="Arial" w:hAnsi="Arial" w:cs="Arial"/>
                <w:sz w:val="16"/>
                <w:szCs w:val="16"/>
              </w:rPr>
              <w:t>$'000</w:t>
            </w:r>
          </w:p>
        </w:tc>
        <w:tc>
          <w:tcPr>
            <w:tcW w:w="988" w:type="dxa"/>
            <w:tcBorders>
              <w:top w:val="single" w:sz="4" w:space="0" w:color="auto"/>
              <w:left w:val="nil"/>
              <w:bottom w:val="single" w:sz="4" w:space="0" w:color="auto"/>
              <w:right w:val="nil"/>
            </w:tcBorders>
            <w:shd w:val="clear" w:color="auto" w:fill="auto"/>
            <w:hideMark/>
          </w:tcPr>
          <w:p w14:paraId="739E535C" w14:textId="77777777" w:rsidR="001E22A0" w:rsidRPr="001E22A0" w:rsidRDefault="001E22A0" w:rsidP="001E22A0">
            <w:pPr>
              <w:spacing w:before="40" w:after="0"/>
              <w:jc w:val="right"/>
              <w:rPr>
                <w:rFonts w:ascii="Arial" w:hAnsi="Arial" w:cs="Arial"/>
                <w:b/>
                <w:bCs/>
                <w:sz w:val="16"/>
                <w:szCs w:val="16"/>
              </w:rPr>
            </w:pPr>
            <w:r w:rsidRPr="001E22A0">
              <w:rPr>
                <w:rFonts w:ascii="Arial" w:hAnsi="Arial" w:cs="Arial"/>
                <w:b/>
                <w:bCs/>
                <w:sz w:val="16"/>
                <w:szCs w:val="16"/>
              </w:rPr>
              <w:t>2023–24</w:t>
            </w:r>
            <w:r w:rsidRPr="001E22A0">
              <w:rPr>
                <w:rFonts w:ascii="Arial" w:hAnsi="Arial" w:cs="Arial"/>
                <w:b/>
                <w:bCs/>
                <w:sz w:val="16"/>
                <w:szCs w:val="16"/>
              </w:rPr>
              <w:br/>
              <w:t xml:space="preserve">Forward estimate </w:t>
            </w:r>
            <w:r w:rsidRPr="001E22A0">
              <w:rPr>
                <w:rFonts w:ascii="Arial" w:hAnsi="Arial" w:cs="Arial"/>
                <w:b/>
                <w:bCs/>
                <w:sz w:val="16"/>
                <w:szCs w:val="16"/>
              </w:rPr>
              <w:br/>
            </w:r>
            <w:r w:rsidRPr="001E22A0">
              <w:rPr>
                <w:rFonts w:ascii="Arial" w:hAnsi="Arial" w:cs="Arial"/>
                <w:sz w:val="16"/>
                <w:szCs w:val="16"/>
              </w:rPr>
              <w:t>$'000</w:t>
            </w:r>
          </w:p>
        </w:tc>
        <w:tc>
          <w:tcPr>
            <w:tcW w:w="988" w:type="dxa"/>
            <w:tcBorders>
              <w:top w:val="single" w:sz="4" w:space="0" w:color="auto"/>
              <w:left w:val="nil"/>
              <w:bottom w:val="single" w:sz="4" w:space="0" w:color="auto"/>
              <w:right w:val="nil"/>
            </w:tcBorders>
            <w:shd w:val="clear" w:color="auto" w:fill="auto"/>
            <w:hideMark/>
          </w:tcPr>
          <w:p w14:paraId="1BF0E803" w14:textId="77777777" w:rsidR="001E22A0" w:rsidRPr="001E22A0" w:rsidRDefault="001E22A0" w:rsidP="001E22A0">
            <w:pPr>
              <w:spacing w:before="40" w:after="0"/>
              <w:jc w:val="right"/>
              <w:rPr>
                <w:rFonts w:ascii="Arial" w:hAnsi="Arial" w:cs="Arial"/>
                <w:b/>
                <w:bCs/>
                <w:sz w:val="16"/>
                <w:szCs w:val="16"/>
              </w:rPr>
            </w:pPr>
            <w:r w:rsidRPr="001E22A0">
              <w:rPr>
                <w:rFonts w:ascii="Arial" w:hAnsi="Arial" w:cs="Arial"/>
                <w:b/>
                <w:bCs/>
                <w:sz w:val="16"/>
                <w:szCs w:val="16"/>
              </w:rPr>
              <w:t>2024–25</w:t>
            </w:r>
            <w:r w:rsidRPr="001E22A0">
              <w:rPr>
                <w:rFonts w:ascii="Arial" w:hAnsi="Arial" w:cs="Arial"/>
                <w:b/>
                <w:bCs/>
                <w:sz w:val="16"/>
                <w:szCs w:val="16"/>
              </w:rPr>
              <w:br/>
              <w:t xml:space="preserve">Forward estimate </w:t>
            </w:r>
            <w:r w:rsidRPr="001E22A0">
              <w:rPr>
                <w:rFonts w:ascii="Arial" w:hAnsi="Arial" w:cs="Arial"/>
                <w:b/>
                <w:bCs/>
                <w:sz w:val="16"/>
                <w:szCs w:val="16"/>
              </w:rPr>
              <w:br/>
            </w:r>
            <w:r w:rsidRPr="001E22A0">
              <w:rPr>
                <w:rFonts w:ascii="Arial" w:hAnsi="Arial" w:cs="Arial"/>
                <w:sz w:val="16"/>
                <w:szCs w:val="16"/>
              </w:rPr>
              <w:t>$'000</w:t>
            </w:r>
          </w:p>
        </w:tc>
        <w:tc>
          <w:tcPr>
            <w:tcW w:w="988" w:type="dxa"/>
            <w:tcBorders>
              <w:top w:val="single" w:sz="4" w:space="0" w:color="auto"/>
              <w:left w:val="nil"/>
              <w:bottom w:val="single" w:sz="4" w:space="0" w:color="auto"/>
              <w:right w:val="nil"/>
            </w:tcBorders>
            <w:shd w:val="clear" w:color="auto" w:fill="auto"/>
            <w:hideMark/>
          </w:tcPr>
          <w:p w14:paraId="04016AAC" w14:textId="77777777" w:rsidR="001E22A0" w:rsidRPr="001E22A0" w:rsidRDefault="001E22A0" w:rsidP="001E22A0">
            <w:pPr>
              <w:spacing w:before="40" w:after="0"/>
              <w:jc w:val="right"/>
              <w:rPr>
                <w:rFonts w:ascii="Arial" w:hAnsi="Arial" w:cs="Arial"/>
                <w:b/>
                <w:bCs/>
                <w:sz w:val="16"/>
                <w:szCs w:val="16"/>
              </w:rPr>
            </w:pPr>
            <w:r w:rsidRPr="001E22A0">
              <w:rPr>
                <w:rFonts w:ascii="Arial" w:hAnsi="Arial" w:cs="Arial"/>
                <w:b/>
                <w:bCs/>
                <w:sz w:val="16"/>
                <w:szCs w:val="16"/>
              </w:rPr>
              <w:t>2025–26</w:t>
            </w:r>
            <w:r w:rsidRPr="001E22A0">
              <w:rPr>
                <w:rFonts w:ascii="Arial" w:hAnsi="Arial" w:cs="Arial"/>
                <w:b/>
                <w:bCs/>
                <w:sz w:val="16"/>
                <w:szCs w:val="16"/>
              </w:rPr>
              <w:br/>
              <w:t xml:space="preserve">Forward estimate </w:t>
            </w:r>
            <w:r w:rsidRPr="001E22A0">
              <w:rPr>
                <w:rFonts w:ascii="Arial" w:hAnsi="Arial" w:cs="Arial"/>
                <w:b/>
                <w:bCs/>
                <w:sz w:val="16"/>
                <w:szCs w:val="16"/>
              </w:rPr>
              <w:br/>
            </w:r>
            <w:r w:rsidRPr="001E22A0">
              <w:rPr>
                <w:rFonts w:ascii="Arial" w:hAnsi="Arial" w:cs="Arial"/>
                <w:sz w:val="16"/>
                <w:szCs w:val="16"/>
              </w:rPr>
              <w:t>$'000</w:t>
            </w:r>
          </w:p>
        </w:tc>
      </w:tr>
      <w:tr w:rsidR="001E22A0" w:rsidRPr="001E22A0" w14:paraId="34C5F821" w14:textId="77777777" w:rsidTr="001E22A0">
        <w:trPr>
          <w:trHeight w:val="300"/>
          <w:jc w:val="center"/>
        </w:trPr>
        <w:tc>
          <w:tcPr>
            <w:tcW w:w="2440" w:type="dxa"/>
            <w:tcBorders>
              <w:top w:val="nil"/>
              <w:left w:val="nil"/>
              <w:bottom w:val="nil"/>
              <w:right w:val="nil"/>
            </w:tcBorders>
            <w:shd w:val="clear" w:color="auto" w:fill="auto"/>
            <w:noWrap/>
            <w:vAlign w:val="bottom"/>
            <w:hideMark/>
          </w:tcPr>
          <w:p w14:paraId="7676E767" w14:textId="77777777" w:rsidR="001E22A0" w:rsidRPr="001E22A0" w:rsidRDefault="001E22A0" w:rsidP="001E22A0">
            <w:pPr>
              <w:spacing w:after="0"/>
              <w:rPr>
                <w:rFonts w:ascii="Arial" w:hAnsi="Arial" w:cs="Arial"/>
                <w:b/>
                <w:bCs/>
                <w:sz w:val="16"/>
                <w:szCs w:val="16"/>
              </w:rPr>
            </w:pPr>
            <w:r w:rsidRPr="001E22A0">
              <w:rPr>
                <w:rFonts w:ascii="Arial" w:hAnsi="Arial" w:cs="Arial"/>
                <w:b/>
                <w:bCs/>
                <w:sz w:val="16"/>
                <w:szCs w:val="16"/>
              </w:rPr>
              <w:t>FINANCING ACTIVITIES</w:t>
            </w:r>
          </w:p>
        </w:tc>
        <w:tc>
          <w:tcPr>
            <w:tcW w:w="988" w:type="dxa"/>
            <w:tcBorders>
              <w:top w:val="nil"/>
              <w:left w:val="nil"/>
              <w:bottom w:val="nil"/>
              <w:right w:val="nil"/>
            </w:tcBorders>
            <w:shd w:val="clear" w:color="auto" w:fill="auto"/>
            <w:noWrap/>
            <w:tcMar>
              <w:left w:w="0" w:type="dxa"/>
              <w:right w:w="57" w:type="dxa"/>
            </w:tcMar>
            <w:vAlign w:val="bottom"/>
            <w:hideMark/>
          </w:tcPr>
          <w:p w14:paraId="4A9861E3" w14:textId="77777777" w:rsidR="001E22A0" w:rsidRPr="001E22A0" w:rsidRDefault="001E22A0" w:rsidP="001E22A0">
            <w:pPr>
              <w:spacing w:after="0"/>
              <w:rPr>
                <w:rFonts w:ascii="Arial" w:hAnsi="Arial" w:cs="Arial"/>
                <w:b/>
                <w:bCs/>
                <w:sz w:val="16"/>
                <w:szCs w:val="16"/>
              </w:rPr>
            </w:pPr>
          </w:p>
        </w:tc>
        <w:tc>
          <w:tcPr>
            <w:tcW w:w="988" w:type="dxa"/>
            <w:tcBorders>
              <w:top w:val="nil"/>
              <w:left w:val="nil"/>
              <w:bottom w:val="nil"/>
              <w:right w:val="nil"/>
            </w:tcBorders>
            <w:shd w:val="clear" w:color="000000" w:fill="D9D9D9"/>
            <w:noWrap/>
            <w:tcMar>
              <w:left w:w="0" w:type="dxa"/>
              <w:right w:w="57" w:type="dxa"/>
            </w:tcMar>
            <w:vAlign w:val="bottom"/>
            <w:hideMark/>
          </w:tcPr>
          <w:p w14:paraId="52F02AE3"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 </w:t>
            </w:r>
          </w:p>
        </w:tc>
        <w:tc>
          <w:tcPr>
            <w:tcW w:w="988" w:type="dxa"/>
            <w:tcBorders>
              <w:top w:val="nil"/>
              <w:left w:val="nil"/>
              <w:bottom w:val="nil"/>
              <w:right w:val="nil"/>
            </w:tcBorders>
            <w:shd w:val="clear" w:color="auto" w:fill="auto"/>
            <w:noWrap/>
            <w:tcMar>
              <w:left w:w="0" w:type="dxa"/>
              <w:right w:w="57" w:type="dxa"/>
            </w:tcMar>
            <w:vAlign w:val="bottom"/>
            <w:hideMark/>
          </w:tcPr>
          <w:p w14:paraId="62AA361B" w14:textId="77777777" w:rsidR="001E22A0" w:rsidRPr="001E22A0" w:rsidRDefault="001E22A0" w:rsidP="001E22A0">
            <w:pPr>
              <w:spacing w:after="0"/>
              <w:jc w:val="right"/>
              <w:rPr>
                <w:rFonts w:ascii="Arial" w:hAnsi="Arial" w:cs="Arial"/>
                <w:sz w:val="16"/>
                <w:szCs w:val="16"/>
              </w:rPr>
            </w:pPr>
          </w:p>
        </w:tc>
        <w:tc>
          <w:tcPr>
            <w:tcW w:w="988" w:type="dxa"/>
            <w:tcBorders>
              <w:top w:val="nil"/>
              <w:left w:val="nil"/>
              <w:bottom w:val="nil"/>
              <w:right w:val="nil"/>
            </w:tcBorders>
            <w:shd w:val="clear" w:color="auto" w:fill="auto"/>
            <w:noWrap/>
            <w:tcMar>
              <w:left w:w="0" w:type="dxa"/>
              <w:right w:w="57" w:type="dxa"/>
            </w:tcMar>
            <w:vAlign w:val="bottom"/>
            <w:hideMark/>
          </w:tcPr>
          <w:p w14:paraId="36EA9C60" w14:textId="77777777" w:rsidR="001E22A0" w:rsidRPr="001E22A0" w:rsidRDefault="001E22A0" w:rsidP="001E22A0">
            <w:pPr>
              <w:spacing w:after="0"/>
              <w:jc w:val="right"/>
              <w:rPr>
                <w:rFonts w:ascii="Times New Roman" w:hAnsi="Times New Roman"/>
              </w:rPr>
            </w:pPr>
          </w:p>
        </w:tc>
        <w:tc>
          <w:tcPr>
            <w:tcW w:w="988" w:type="dxa"/>
            <w:tcBorders>
              <w:top w:val="nil"/>
              <w:left w:val="nil"/>
              <w:bottom w:val="nil"/>
              <w:right w:val="nil"/>
            </w:tcBorders>
            <w:shd w:val="clear" w:color="auto" w:fill="auto"/>
            <w:noWrap/>
            <w:tcMar>
              <w:left w:w="0" w:type="dxa"/>
              <w:right w:w="57" w:type="dxa"/>
            </w:tcMar>
            <w:vAlign w:val="bottom"/>
            <w:hideMark/>
          </w:tcPr>
          <w:p w14:paraId="617DDE4C" w14:textId="77777777" w:rsidR="001E22A0" w:rsidRPr="001E22A0" w:rsidRDefault="001E22A0" w:rsidP="001E22A0">
            <w:pPr>
              <w:spacing w:after="0"/>
              <w:jc w:val="right"/>
              <w:rPr>
                <w:rFonts w:ascii="Times New Roman" w:hAnsi="Times New Roman"/>
              </w:rPr>
            </w:pPr>
          </w:p>
        </w:tc>
      </w:tr>
      <w:tr w:rsidR="001E22A0" w:rsidRPr="001E22A0" w14:paraId="50C2C19E" w14:textId="77777777" w:rsidTr="001E22A0">
        <w:trPr>
          <w:trHeight w:val="225"/>
          <w:jc w:val="center"/>
        </w:trPr>
        <w:tc>
          <w:tcPr>
            <w:tcW w:w="2440" w:type="dxa"/>
            <w:tcBorders>
              <w:top w:val="nil"/>
              <w:left w:val="nil"/>
              <w:bottom w:val="nil"/>
              <w:right w:val="nil"/>
            </w:tcBorders>
            <w:shd w:val="clear" w:color="auto" w:fill="auto"/>
            <w:noWrap/>
            <w:vAlign w:val="bottom"/>
            <w:hideMark/>
          </w:tcPr>
          <w:p w14:paraId="29CCE0C2" w14:textId="77777777" w:rsidR="001E22A0" w:rsidRPr="001E22A0" w:rsidRDefault="001E22A0" w:rsidP="001E22A0">
            <w:pPr>
              <w:spacing w:after="0"/>
              <w:ind w:leftChars="75" w:left="150"/>
              <w:rPr>
                <w:rFonts w:ascii="Arial" w:hAnsi="Arial" w:cs="Arial"/>
                <w:b/>
                <w:bCs/>
                <w:sz w:val="16"/>
                <w:szCs w:val="16"/>
              </w:rPr>
            </w:pPr>
            <w:r w:rsidRPr="001E22A0">
              <w:rPr>
                <w:rFonts w:ascii="Arial" w:hAnsi="Arial" w:cs="Arial"/>
                <w:b/>
                <w:bCs/>
                <w:sz w:val="16"/>
                <w:szCs w:val="16"/>
              </w:rPr>
              <w:t>Cash used</w:t>
            </w:r>
          </w:p>
        </w:tc>
        <w:tc>
          <w:tcPr>
            <w:tcW w:w="988" w:type="dxa"/>
            <w:tcBorders>
              <w:top w:val="nil"/>
              <w:left w:val="nil"/>
              <w:bottom w:val="nil"/>
              <w:right w:val="nil"/>
            </w:tcBorders>
            <w:shd w:val="clear" w:color="auto" w:fill="auto"/>
            <w:noWrap/>
            <w:tcMar>
              <w:left w:w="0" w:type="dxa"/>
              <w:right w:w="57" w:type="dxa"/>
            </w:tcMar>
            <w:vAlign w:val="bottom"/>
            <w:hideMark/>
          </w:tcPr>
          <w:p w14:paraId="33D732FE" w14:textId="77777777" w:rsidR="001E22A0" w:rsidRPr="001E22A0" w:rsidRDefault="001E22A0" w:rsidP="001E22A0">
            <w:pPr>
              <w:spacing w:after="0"/>
              <w:ind w:firstLineChars="100" w:firstLine="160"/>
              <w:rPr>
                <w:rFonts w:ascii="Arial" w:hAnsi="Arial" w:cs="Arial"/>
                <w:b/>
                <w:bCs/>
                <w:sz w:val="16"/>
                <w:szCs w:val="16"/>
              </w:rPr>
            </w:pPr>
          </w:p>
        </w:tc>
        <w:tc>
          <w:tcPr>
            <w:tcW w:w="988" w:type="dxa"/>
            <w:tcBorders>
              <w:top w:val="nil"/>
              <w:left w:val="nil"/>
              <w:bottom w:val="nil"/>
              <w:right w:val="nil"/>
            </w:tcBorders>
            <w:shd w:val="clear" w:color="000000" w:fill="D9D9D9"/>
            <w:noWrap/>
            <w:tcMar>
              <w:left w:w="0" w:type="dxa"/>
              <w:right w:w="57" w:type="dxa"/>
            </w:tcMar>
            <w:vAlign w:val="bottom"/>
            <w:hideMark/>
          </w:tcPr>
          <w:p w14:paraId="61CBFCCF"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 </w:t>
            </w:r>
          </w:p>
        </w:tc>
        <w:tc>
          <w:tcPr>
            <w:tcW w:w="988" w:type="dxa"/>
            <w:tcBorders>
              <w:top w:val="nil"/>
              <w:left w:val="nil"/>
              <w:bottom w:val="nil"/>
              <w:right w:val="nil"/>
            </w:tcBorders>
            <w:shd w:val="clear" w:color="auto" w:fill="auto"/>
            <w:noWrap/>
            <w:tcMar>
              <w:left w:w="0" w:type="dxa"/>
              <w:right w:w="57" w:type="dxa"/>
            </w:tcMar>
            <w:vAlign w:val="bottom"/>
            <w:hideMark/>
          </w:tcPr>
          <w:p w14:paraId="69AE766D" w14:textId="77777777" w:rsidR="001E22A0" w:rsidRPr="001E22A0" w:rsidRDefault="001E22A0" w:rsidP="001E22A0">
            <w:pPr>
              <w:spacing w:after="0"/>
              <w:jc w:val="right"/>
              <w:rPr>
                <w:rFonts w:ascii="Arial" w:hAnsi="Arial" w:cs="Arial"/>
                <w:sz w:val="16"/>
                <w:szCs w:val="16"/>
              </w:rPr>
            </w:pPr>
          </w:p>
        </w:tc>
        <w:tc>
          <w:tcPr>
            <w:tcW w:w="988" w:type="dxa"/>
            <w:tcBorders>
              <w:top w:val="nil"/>
              <w:left w:val="nil"/>
              <w:bottom w:val="nil"/>
              <w:right w:val="nil"/>
            </w:tcBorders>
            <w:shd w:val="clear" w:color="auto" w:fill="auto"/>
            <w:noWrap/>
            <w:tcMar>
              <w:left w:w="0" w:type="dxa"/>
              <w:right w:w="57" w:type="dxa"/>
            </w:tcMar>
            <w:vAlign w:val="bottom"/>
            <w:hideMark/>
          </w:tcPr>
          <w:p w14:paraId="65021CA5" w14:textId="77777777" w:rsidR="001E22A0" w:rsidRPr="001E22A0" w:rsidRDefault="001E22A0" w:rsidP="001E22A0">
            <w:pPr>
              <w:spacing w:after="0"/>
              <w:jc w:val="right"/>
              <w:rPr>
                <w:rFonts w:ascii="Times New Roman" w:hAnsi="Times New Roman"/>
              </w:rPr>
            </w:pPr>
          </w:p>
        </w:tc>
        <w:tc>
          <w:tcPr>
            <w:tcW w:w="988" w:type="dxa"/>
            <w:tcBorders>
              <w:top w:val="nil"/>
              <w:left w:val="nil"/>
              <w:bottom w:val="nil"/>
              <w:right w:val="nil"/>
            </w:tcBorders>
            <w:shd w:val="clear" w:color="auto" w:fill="auto"/>
            <w:noWrap/>
            <w:tcMar>
              <w:left w:w="0" w:type="dxa"/>
              <w:right w:w="57" w:type="dxa"/>
            </w:tcMar>
            <w:vAlign w:val="bottom"/>
            <w:hideMark/>
          </w:tcPr>
          <w:p w14:paraId="1D11D91C" w14:textId="77777777" w:rsidR="001E22A0" w:rsidRPr="001E22A0" w:rsidRDefault="001E22A0" w:rsidP="001E22A0">
            <w:pPr>
              <w:spacing w:after="0"/>
              <w:jc w:val="right"/>
              <w:rPr>
                <w:rFonts w:ascii="Times New Roman" w:hAnsi="Times New Roman"/>
              </w:rPr>
            </w:pPr>
          </w:p>
        </w:tc>
      </w:tr>
      <w:tr w:rsidR="001E22A0" w:rsidRPr="001E22A0" w14:paraId="3F348906" w14:textId="77777777" w:rsidTr="001E22A0">
        <w:trPr>
          <w:trHeight w:val="225"/>
          <w:jc w:val="center"/>
        </w:trPr>
        <w:tc>
          <w:tcPr>
            <w:tcW w:w="2440" w:type="dxa"/>
            <w:tcBorders>
              <w:top w:val="nil"/>
              <w:left w:val="nil"/>
              <w:bottom w:val="nil"/>
              <w:right w:val="nil"/>
            </w:tcBorders>
            <w:shd w:val="clear" w:color="auto" w:fill="auto"/>
            <w:noWrap/>
            <w:vAlign w:val="bottom"/>
            <w:hideMark/>
          </w:tcPr>
          <w:p w14:paraId="5A8A97F3" w14:textId="77777777" w:rsidR="001E22A0" w:rsidRPr="001E22A0" w:rsidRDefault="001E22A0" w:rsidP="001E22A0">
            <w:pPr>
              <w:spacing w:after="0"/>
              <w:ind w:firstLineChars="200" w:firstLine="320"/>
              <w:rPr>
                <w:rFonts w:ascii="Arial" w:hAnsi="Arial" w:cs="Arial"/>
                <w:sz w:val="16"/>
                <w:szCs w:val="16"/>
              </w:rPr>
            </w:pPr>
            <w:r w:rsidRPr="001E22A0">
              <w:rPr>
                <w:rFonts w:ascii="Arial" w:hAnsi="Arial" w:cs="Arial"/>
                <w:sz w:val="16"/>
                <w:szCs w:val="16"/>
              </w:rPr>
              <w:t>Other</w:t>
            </w:r>
          </w:p>
        </w:tc>
        <w:tc>
          <w:tcPr>
            <w:tcW w:w="988" w:type="dxa"/>
            <w:tcBorders>
              <w:top w:val="nil"/>
              <w:left w:val="nil"/>
              <w:bottom w:val="nil"/>
              <w:right w:val="nil"/>
            </w:tcBorders>
            <w:shd w:val="clear" w:color="auto" w:fill="auto"/>
            <w:noWrap/>
            <w:tcMar>
              <w:left w:w="0" w:type="dxa"/>
              <w:right w:w="57" w:type="dxa"/>
            </w:tcMar>
            <w:vAlign w:val="bottom"/>
            <w:hideMark/>
          </w:tcPr>
          <w:p w14:paraId="11F41F0B"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w:t>
            </w:r>
          </w:p>
        </w:tc>
        <w:tc>
          <w:tcPr>
            <w:tcW w:w="988" w:type="dxa"/>
            <w:tcBorders>
              <w:top w:val="nil"/>
              <w:left w:val="nil"/>
              <w:bottom w:val="nil"/>
              <w:right w:val="nil"/>
            </w:tcBorders>
            <w:shd w:val="clear" w:color="000000" w:fill="D9D9D9"/>
            <w:noWrap/>
            <w:tcMar>
              <w:left w:w="0" w:type="dxa"/>
              <w:right w:w="57" w:type="dxa"/>
            </w:tcMar>
            <w:vAlign w:val="bottom"/>
            <w:hideMark/>
          </w:tcPr>
          <w:p w14:paraId="5D57B3B3"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47,126</w:t>
            </w:r>
          </w:p>
        </w:tc>
        <w:tc>
          <w:tcPr>
            <w:tcW w:w="988" w:type="dxa"/>
            <w:tcBorders>
              <w:top w:val="nil"/>
              <w:left w:val="nil"/>
              <w:bottom w:val="nil"/>
              <w:right w:val="nil"/>
            </w:tcBorders>
            <w:shd w:val="clear" w:color="auto" w:fill="auto"/>
            <w:noWrap/>
            <w:tcMar>
              <w:left w:w="0" w:type="dxa"/>
              <w:right w:w="57" w:type="dxa"/>
            </w:tcMar>
            <w:vAlign w:val="bottom"/>
            <w:hideMark/>
          </w:tcPr>
          <w:p w14:paraId="0895B78B"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60,636</w:t>
            </w:r>
          </w:p>
        </w:tc>
        <w:tc>
          <w:tcPr>
            <w:tcW w:w="988" w:type="dxa"/>
            <w:tcBorders>
              <w:top w:val="nil"/>
              <w:left w:val="nil"/>
              <w:bottom w:val="nil"/>
              <w:right w:val="nil"/>
            </w:tcBorders>
            <w:shd w:val="clear" w:color="auto" w:fill="auto"/>
            <w:noWrap/>
            <w:tcMar>
              <w:left w:w="0" w:type="dxa"/>
              <w:right w:w="57" w:type="dxa"/>
            </w:tcMar>
            <w:vAlign w:val="bottom"/>
            <w:hideMark/>
          </w:tcPr>
          <w:p w14:paraId="72AEF6FB"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14,628</w:t>
            </w:r>
          </w:p>
        </w:tc>
        <w:tc>
          <w:tcPr>
            <w:tcW w:w="988" w:type="dxa"/>
            <w:tcBorders>
              <w:top w:val="nil"/>
              <w:left w:val="nil"/>
              <w:bottom w:val="nil"/>
              <w:right w:val="nil"/>
            </w:tcBorders>
            <w:shd w:val="clear" w:color="auto" w:fill="auto"/>
            <w:noWrap/>
            <w:tcMar>
              <w:left w:w="0" w:type="dxa"/>
              <w:right w:w="57" w:type="dxa"/>
            </w:tcMar>
            <w:vAlign w:val="bottom"/>
            <w:hideMark/>
          </w:tcPr>
          <w:p w14:paraId="3D45F0D2"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w:t>
            </w:r>
          </w:p>
        </w:tc>
      </w:tr>
      <w:tr w:rsidR="001E22A0" w:rsidRPr="001E22A0" w14:paraId="10892E0B" w14:textId="77777777" w:rsidTr="001E22A0">
        <w:trPr>
          <w:trHeight w:val="225"/>
          <w:jc w:val="center"/>
        </w:trPr>
        <w:tc>
          <w:tcPr>
            <w:tcW w:w="2440" w:type="dxa"/>
            <w:tcBorders>
              <w:top w:val="nil"/>
              <w:left w:val="nil"/>
              <w:bottom w:val="nil"/>
              <w:right w:val="nil"/>
            </w:tcBorders>
            <w:shd w:val="clear" w:color="auto" w:fill="auto"/>
            <w:noWrap/>
            <w:vAlign w:val="bottom"/>
            <w:hideMark/>
          </w:tcPr>
          <w:p w14:paraId="5D7971C3" w14:textId="77777777" w:rsidR="001E22A0" w:rsidRPr="001E22A0" w:rsidRDefault="001E22A0" w:rsidP="001E22A0">
            <w:pPr>
              <w:spacing w:after="0"/>
              <w:ind w:firstLineChars="200" w:firstLine="320"/>
              <w:rPr>
                <w:rFonts w:ascii="Arial" w:hAnsi="Arial" w:cs="Arial"/>
                <w:b/>
                <w:bCs/>
                <w:sz w:val="16"/>
                <w:szCs w:val="16"/>
              </w:rPr>
            </w:pPr>
            <w:r w:rsidRPr="001E22A0">
              <w:rPr>
                <w:rFonts w:ascii="Arial" w:hAnsi="Arial" w:cs="Arial"/>
                <w:b/>
                <w:bCs/>
                <w:sz w:val="16"/>
                <w:szCs w:val="16"/>
              </w:rPr>
              <w:t>Total cash used</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170E23BA"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w:t>
            </w:r>
          </w:p>
        </w:tc>
        <w:tc>
          <w:tcPr>
            <w:tcW w:w="988" w:type="dxa"/>
            <w:tcBorders>
              <w:top w:val="nil"/>
              <w:left w:val="nil"/>
              <w:bottom w:val="single" w:sz="4" w:space="0" w:color="auto"/>
              <w:right w:val="nil"/>
            </w:tcBorders>
            <w:shd w:val="clear" w:color="000000" w:fill="D9D9D9"/>
            <w:noWrap/>
            <w:tcMar>
              <w:left w:w="0" w:type="dxa"/>
              <w:right w:w="57" w:type="dxa"/>
            </w:tcMar>
            <w:vAlign w:val="bottom"/>
            <w:hideMark/>
          </w:tcPr>
          <w:p w14:paraId="147D60E7"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47,126</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28FB3897"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60,636</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48B6B4F3"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14,628</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24489BAE"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w:t>
            </w:r>
          </w:p>
        </w:tc>
      </w:tr>
      <w:tr w:rsidR="001E22A0" w:rsidRPr="001E22A0" w14:paraId="63087B97" w14:textId="77777777" w:rsidTr="001E22A0">
        <w:trPr>
          <w:trHeight w:val="454"/>
          <w:jc w:val="center"/>
        </w:trPr>
        <w:tc>
          <w:tcPr>
            <w:tcW w:w="2440" w:type="dxa"/>
            <w:tcBorders>
              <w:top w:val="nil"/>
              <w:left w:val="nil"/>
              <w:bottom w:val="nil"/>
              <w:right w:val="nil"/>
            </w:tcBorders>
            <w:shd w:val="clear" w:color="auto" w:fill="auto"/>
            <w:vAlign w:val="bottom"/>
            <w:hideMark/>
          </w:tcPr>
          <w:p w14:paraId="79B80893" w14:textId="77777777" w:rsidR="001E22A0" w:rsidRPr="001E22A0" w:rsidRDefault="001E22A0" w:rsidP="001E22A0">
            <w:pPr>
              <w:spacing w:after="0"/>
              <w:rPr>
                <w:rFonts w:ascii="Arial" w:hAnsi="Arial" w:cs="Arial"/>
                <w:b/>
                <w:bCs/>
                <w:sz w:val="16"/>
                <w:szCs w:val="16"/>
              </w:rPr>
            </w:pPr>
            <w:r w:rsidRPr="001E22A0">
              <w:rPr>
                <w:rFonts w:ascii="Arial" w:hAnsi="Arial" w:cs="Arial"/>
                <w:b/>
                <w:bCs/>
                <w:sz w:val="16"/>
                <w:szCs w:val="16"/>
              </w:rPr>
              <w:t>Net cash from (or used by) financing activities</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242DF287"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w:t>
            </w:r>
          </w:p>
        </w:tc>
        <w:tc>
          <w:tcPr>
            <w:tcW w:w="988" w:type="dxa"/>
            <w:tcBorders>
              <w:top w:val="nil"/>
              <w:left w:val="nil"/>
              <w:bottom w:val="single" w:sz="4" w:space="0" w:color="auto"/>
              <w:right w:val="nil"/>
            </w:tcBorders>
            <w:shd w:val="clear" w:color="000000" w:fill="D9D9D9"/>
            <w:noWrap/>
            <w:tcMar>
              <w:left w:w="0" w:type="dxa"/>
              <w:right w:w="57" w:type="dxa"/>
            </w:tcMar>
            <w:vAlign w:val="bottom"/>
            <w:hideMark/>
          </w:tcPr>
          <w:p w14:paraId="11BDFA17"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(47,126)</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402FFE0D"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(60,636)</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0C320D52"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(14,628)</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7735B909"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w:t>
            </w:r>
          </w:p>
        </w:tc>
      </w:tr>
      <w:tr w:rsidR="001E22A0" w:rsidRPr="001E22A0" w14:paraId="52C1BBDD" w14:textId="77777777" w:rsidTr="001E22A0">
        <w:trPr>
          <w:trHeight w:val="454"/>
          <w:jc w:val="center"/>
        </w:trPr>
        <w:tc>
          <w:tcPr>
            <w:tcW w:w="2440" w:type="dxa"/>
            <w:tcBorders>
              <w:top w:val="nil"/>
              <w:left w:val="nil"/>
              <w:bottom w:val="nil"/>
              <w:right w:val="nil"/>
            </w:tcBorders>
            <w:shd w:val="clear" w:color="auto" w:fill="auto"/>
            <w:vAlign w:val="bottom"/>
            <w:hideMark/>
          </w:tcPr>
          <w:p w14:paraId="577A2A4B" w14:textId="77777777" w:rsidR="001E22A0" w:rsidRPr="001E22A0" w:rsidRDefault="001E22A0" w:rsidP="001E22A0">
            <w:pPr>
              <w:spacing w:after="0"/>
              <w:rPr>
                <w:rFonts w:ascii="Arial" w:hAnsi="Arial" w:cs="Arial"/>
                <w:b/>
                <w:bCs/>
                <w:sz w:val="16"/>
                <w:szCs w:val="16"/>
              </w:rPr>
            </w:pPr>
            <w:r w:rsidRPr="001E22A0">
              <w:rPr>
                <w:rFonts w:ascii="Arial" w:hAnsi="Arial" w:cs="Arial"/>
                <w:b/>
                <w:bCs/>
                <w:sz w:val="16"/>
                <w:szCs w:val="16"/>
              </w:rPr>
              <w:t>Net increase (or decrease) in cash held</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04B5624E"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(47,922,335)</w:t>
            </w:r>
          </w:p>
        </w:tc>
        <w:tc>
          <w:tcPr>
            <w:tcW w:w="988" w:type="dxa"/>
            <w:tcBorders>
              <w:top w:val="nil"/>
              <w:left w:val="nil"/>
              <w:bottom w:val="single" w:sz="4" w:space="0" w:color="auto"/>
              <w:right w:val="nil"/>
            </w:tcBorders>
            <w:shd w:val="clear" w:color="000000" w:fill="D9D9D9"/>
            <w:noWrap/>
            <w:tcMar>
              <w:left w:w="0" w:type="dxa"/>
              <w:right w:w="57" w:type="dxa"/>
            </w:tcMar>
            <w:vAlign w:val="bottom"/>
            <w:hideMark/>
          </w:tcPr>
          <w:p w14:paraId="3D8902C2"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(44,963,180)</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4C3B9DB3"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(42,804,594)</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261DB1F9"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(43,713,809)</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5C415E0B"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(45,441,572)</w:t>
            </w:r>
          </w:p>
        </w:tc>
      </w:tr>
      <w:tr w:rsidR="001E22A0" w:rsidRPr="001E22A0" w14:paraId="51A42098" w14:textId="77777777" w:rsidTr="001E22A0">
        <w:trPr>
          <w:trHeight w:val="450"/>
          <w:jc w:val="center"/>
        </w:trPr>
        <w:tc>
          <w:tcPr>
            <w:tcW w:w="2440" w:type="dxa"/>
            <w:tcBorders>
              <w:top w:val="nil"/>
              <w:left w:val="nil"/>
              <w:bottom w:val="nil"/>
              <w:right w:val="nil"/>
            </w:tcBorders>
            <w:shd w:val="clear" w:color="auto" w:fill="auto"/>
            <w:vAlign w:val="bottom"/>
            <w:hideMark/>
          </w:tcPr>
          <w:p w14:paraId="6D50EE64" w14:textId="77777777" w:rsidR="001E22A0" w:rsidRPr="001E22A0" w:rsidRDefault="001E22A0" w:rsidP="001E22A0">
            <w:pPr>
              <w:spacing w:after="0"/>
              <w:ind w:leftChars="75" w:left="150"/>
              <w:rPr>
                <w:rFonts w:ascii="Arial" w:hAnsi="Arial" w:cs="Arial"/>
                <w:sz w:val="16"/>
                <w:szCs w:val="16"/>
              </w:rPr>
            </w:pPr>
            <w:r w:rsidRPr="001E22A0">
              <w:rPr>
                <w:rFonts w:ascii="Arial" w:hAnsi="Arial" w:cs="Arial"/>
                <w:sz w:val="16"/>
                <w:szCs w:val="16"/>
              </w:rPr>
              <w:t>Cash at beginning of reporting period</w:t>
            </w:r>
          </w:p>
        </w:tc>
        <w:tc>
          <w:tcPr>
            <w:tcW w:w="988" w:type="dxa"/>
            <w:tcBorders>
              <w:top w:val="nil"/>
              <w:left w:val="nil"/>
              <w:bottom w:val="nil"/>
              <w:right w:val="nil"/>
            </w:tcBorders>
            <w:shd w:val="clear" w:color="auto" w:fill="auto"/>
            <w:noWrap/>
            <w:tcMar>
              <w:left w:w="0" w:type="dxa"/>
              <w:right w:w="57" w:type="dxa"/>
            </w:tcMar>
            <w:vAlign w:val="bottom"/>
            <w:hideMark/>
          </w:tcPr>
          <w:p w14:paraId="54D65BC0"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1,910,384</w:t>
            </w:r>
          </w:p>
        </w:tc>
        <w:tc>
          <w:tcPr>
            <w:tcW w:w="988" w:type="dxa"/>
            <w:tcBorders>
              <w:top w:val="nil"/>
              <w:left w:val="nil"/>
              <w:bottom w:val="nil"/>
              <w:right w:val="nil"/>
            </w:tcBorders>
            <w:shd w:val="clear" w:color="000000" w:fill="D9D9D9"/>
            <w:noWrap/>
            <w:tcMar>
              <w:left w:w="0" w:type="dxa"/>
              <w:right w:w="57" w:type="dxa"/>
            </w:tcMar>
            <w:vAlign w:val="bottom"/>
            <w:hideMark/>
          </w:tcPr>
          <w:p w14:paraId="3E8AC478"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1,911,421</w:t>
            </w:r>
          </w:p>
        </w:tc>
        <w:tc>
          <w:tcPr>
            <w:tcW w:w="988" w:type="dxa"/>
            <w:tcBorders>
              <w:top w:val="nil"/>
              <w:left w:val="nil"/>
              <w:bottom w:val="nil"/>
              <w:right w:val="nil"/>
            </w:tcBorders>
            <w:shd w:val="clear" w:color="auto" w:fill="auto"/>
            <w:noWrap/>
            <w:tcMar>
              <w:left w:w="0" w:type="dxa"/>
              <w:right w:w="57" w:type="dxa"/>
            </w:tcMar>
            <w:vAlign w:val="bottom"/>
            <w:hideMark/>
          </w:tcPr>
          <w:p w14:paraId="6CA002C3"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1,911,421</w:t>
            </w:r>
          </w:p>
        </w:tc>
        <w:tc>
          <w:tcPr>
            <w:tcW w:w="988" w:type="dxa"/>
            <w:tcBorders>
              <w:top w:val="nil"/>
              <w:left w:val="nil"/>
              <w:bottom w:val="nil"/>
              <w:right w:val="nil"/>
            </w:tcBorders>
            <w:shd w:val="clear" w:color="auto" w:fill="auto"/>
            <w:noWrap/>
            <w:tcMar>
              <w:left w:w="0" w:type="dxa"/>
              <w:right w:w="57" w:type="dxa"/>
            </w:tcMar>
            <w:vAlign w:val="bottom"/>
            <w:hideMark/>
          </w:tcPr>
          <w:p w14:paraId="5196E481"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1,911,421</w:t>
            </w:r>
          </w:p>
        </w:tc>
        <w:tc>
          <w:tcPr>
            <w:tcW w:w="988" w:type="dxa"/>
            <w:tcBorders>
              <w:top w:val="nil"/>
              <w:left w:val="nil"/>
              <w:bottom w:val="nil"/>
              <w:right w:val="nil"/>
            </w:tcBorders>
            <w:shd w:val="clear" w:color="auto" w:fill="auto"/>
            <w:noWrap/>
            <w:tcMar>
              <w:left w:w="0" w:type="dxa"/>
              <w:right w:w="57" w:type="dxa"/>
            </w:tcMar>
            <w:vAlign w:val="bottom"/>
            <w:hideMark/>
          </w:tcPr>
          <w:p w14:paraId="24C917D6"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1,911,421</w:t>
            </w:r>
          </w:p>
        </w:tc>
      </w:tr>
      <w:tr w:rsidR="001E22A0" w:rsidRPr="001E22A0" w14:paraId="3DA67A9E" w14:textId="77777777" w:rsidTr="001E22A0">
        <w:trPr>
          <w:trHeight w:val="300"/>
          <w:jc w:val="center"/>
        </w:trPr>
        <w:tc>
          <w:tcPr>
            <w:tcW w:w="2440" w:type="dxa"/>
            <w:tcBorders>
              <w:top w:val="nil"/>
              <w:left w:val="nil"/>
              <w:bottom w:val="nil"/>
              <w:right w:val="nil"/>
            </w:tcBorders>
            <w:shd w:val="clear" w:color="auto" w:fill="auto"/>
            <w:vAlign w:val="bottom"/>
            <w:hideMark/>
          </w:tcPr>
          <w:p w14:paraId="2083355F" w14:textId="77777777" w:rsidR="001E22A0" w:rsidRPr="001E22A0" w:rsidRDefault="001E22A0" w:rsidP="001E22A0">
            <w:pPr>
              <w:spacing w:after="0"/>
              <w:ind w:leftChars="75" w:left="150"/>
              <w:rPr>
                <w:rFonts w:ascii="Arial" w:hAnsi="Arial" w:cs="Arial"/>
                <w:sz w:val="16"/>
                <w:szCs w:val="16"/>
              </w:rPr>
            </w:pPr>
            <w:r w:rsidRPr="001E22A0">
              <w:rPr>
                <w:rFonts w:ascii="Arial" w:hAnsi="Arial" w:cs="Arial"/>
                <w:sz w:val="16"/>
                <w:szCs w:val="16"/>
              </w:rPr>
              <w:t>Cash from the OPA for:</w:t>
            </w:r>
          </w:p>
        </w:tc>
        <w:tc>
          <w:tcPr>
            <w:tcW w:w="988" w:type="dxa"/>
            <w:tcBorders>
              <w:top w:val="nil"/>
              <w:left w:val="nil"/>
              <w:bottom w:val="nil"/>
              <w:right w:val="nil"/>
            </w:tcBorders>
            <w:shd w:val="clear" w:color="auto" w:fill="auto"/>
            <w:noWrap/>
            <w:tcMar>
              <w:left w:w="0" w:type="dxa"/>
              <w:right w:w="57" w:type="dxa"/>
            </w:tcMar>
            <w:vAlign w:val="bottom"/>
            <w:hideMark/>
          </w:tcPr>
          <w:p w14:paraId="64A3424B" w14:textId="77777777" w:rsidR="001E22A0" w:rsidRPr="001E22A0" w:rsidRDefault="001E22A0" w:rsidP="001E22A0">
            <w:pPr>
              <w:spacing w:after="0"/>
              <w:ind w:firstLineChars="100" w:firstLine="160"/>
              <w:rPr>
                <w:rFonts w:ascii="Arial" w:hAnsi="Arial" w:cs="Arial"/>
                <w:sz w:val="16"/>
                <w:szCs w:val="16"/>
              </w:rPr>
            </w:pPr>
          </w:p>
        </w:tc>
        <w:tc>
          <w:tcPr>
            <w:tcW w:w="988" w:type="dxa"/>
            <w:tcBorders>
              <w:top w:val="nil"/>
              <w:left w:val="nil"/>
              <w:bottom w:val="nil"/>
              <w:right w:val="nil"/>
            </w:tcBorders>
            <w:shd w:val="clear" w:color="000000" w:fill="D9D9D9"/>
            <w:noWrap/>
            <w:tcMar>
              <w:left w:w="0" w:type="dxa"/>
              <w:right w:w="57" w:type="dxa"/>
            </w:tcMar>
            <w:vAlign w:val="bottom"/>
            <w:hideMark/>
          </w:tcPr>
          <w:p w14:paraId="66332DB5"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 </w:t>
            </w:r>
          </w:p>
        </w:tc>
        <w:tc>
          <w:tcPr>
            <w:tcW w:w="988" w:type="dxa"/>
            <w:tcBorders>
              <w:top w:val="nil"/>
              <w:left w:val="nil"/>
              <w:bottom w:val="nil"/>
              <w:right w:val="nil"/>
            </w:tcBorders>
            <w:shd w:val="clear" w:color="auto" w:fill="auto"/>
            <w:noWrap/>
            <w:tcMar>
              <w:left w:w="0" w:type="dxa"/>
              <w:right w:w="57" w:type="dxa"/>
            </w:tcMar>
            <w:vAlign w:val="bottom"/>
            <w:hideMark/>
          </w:tcPr>
          <w:p w14:paraId="546D5943" w14:textId="77777777" w:rsidR="001E22A0" w:rsidRPr="001E22A0" w:rsidRDefault="001E22A0" w:rsidP="001E22A0">
            <w:pPr>
              <w:spacing w:after="0"/>
              <w:jc w:val="right"/>
              <w:rPr>
                <w:rFonts w:ascii="Arial" w:hAnsi="Arial" w:cs="Arial"/>
                <w:sz w:val="16"/>
                <w:szCs w:val="16"/>
              </w:rPr>
            </w:pPr>
          </w:p>
        </w:tc>
        <w:tc>
          <w:tcPr>
            <w:tcW w:w="988" w:type="dxa"/>
            <w:tcBorders>
              <w:top w:val="nil"/>
              <w:left w:val="nil"/>
              <w:bottom w:val="nil"/>
              <w:right w:val="nil"/>
            </w:tcBorders>
            <w:shd w:val="clear" w:color="auto" w:fill="auto"/>
            <w:noWrap/>
            <w:tcMar>
              <w:left w:w="0" w:type="dxa"/>
              <w:right w:w="57" w:type="dxa"/>
            </w:tcMar>
            <w:vAlign w:val="bottom"/>
            <w:hideMark/>
          </w:tcPr>
          <w:p w14:paraId="02063762" w14:textId="77777777" w:rsidR="001E22A0" w:rsidRPr="001E22A0" w:rsidRDefault="001E22A0" w:rsidP="001E22A0">
            <w:pPr>
              <w:spacing w:after="0"/>
              <w:jc w:val="right"/>
              <w:rPr>
                <w:rFonts w:ascii="Times New Roman" w:hAnsi="Times New Roman"/>
              </w:rPr>
            </w:pPr>
          </w:p>
        </w:tc>
        <w:tc>
          <w:tcPr>
            <w:tcW w:w="988" w:type="dxa"/>
            <w:tcBorders>
              <w:top w:val="nil"/>
              <w:left w:val="nil"/>
              <w:bottom w:val="nil"/>
              <w:right w:val="nil"/>
            </w:tcBorders>
            <w:shd w:val="clear" w:color="auto" w:fill="auto"/>
            <w:noWrap/>
            <w:tcMar>
              <w:left w:w="0" w:type="dxa"/>
              <w:right w:w="57" w:type="dxa"/>
            </w:tcMar>
            <w:vAlign w:val="bottom"/>
            <w:hideMark/>
          </w:tcPr>
          <w:p w14:paraId="43876E7D" w14:textId="77777777" w:rsidR="001E22A0" w:rsidRPr="001E22A0" w:rsidRDefault="001E22A0" w:rsidP="001E22A0">
            <w:pPr>
              <w:spacing w:after="0"/>
              <w:jc w:val="right"/>
              <w:rPr>
                <w:rFonts w:ascii="Times New Roman" w:hAnsi="Times New Roman"/>
              </w:rPr>
            </w:pPr>
          </w:p>
        </w:tc>
      </w:tr>
      <w:tr w:rsidR="001E22A0" w:rsidRPr="001E22A0" w14:paraId="2FDCD426" w14:textId="77777777" w:rsidTr="001E22A0">
        <w:trPr>
          <w:trHeight w:val="225"/>
          <w:jc w:val="center"/>
        </w:trPr>
        <w:tc>
          <w:tcPr>
            <w:tcW w:w="2440" w:type="dxa"/>
            <w:tcBorders>
              <w:top w:val="nil"/>
              <w:left w:val="nil"/>
              <w:bottom w:val="nil"/>
              <w:right w:val="nil"/>
            </w:tcBorders>
            <w:shd w:val="clear" w:color="auto" w:fill="auto"/>
            <w:noWrap/>
            <w:vAlign w:val="bottom"/>
            <w:hideMark/>
          </w:tcPr>
          <w:p w14:paraId="36BADBA3" w14:textId="77777777" w:rsidR="001E22A0" w:rsidRPr="001E22A0" w:rsidRDefault="001E22A0" w:rsidP="001E22A0">
            <w:pPr>
              <w:spacing w:after="0"/>
              <w:ind w:firstLineChars="200" w:firstLine="320"/>
              <w:rPr>
                <w:rFonts w:ascii="Arial" w:hAnsi="Arial" w:cs="Arial"/>
                <w:sz w:val="16"/>
                <w:szCs w:val="16"/>
              </w:rPr>
            </w:pPr>
            <w:r w:rsidRPr="001E22A0">
              <w:rPr>
                <w:rFonts w:ascii="Arial" w:hAnsi="Arial" w:cs="Arial"/>
                <w:sz w:val="16"/>
                <w:szCs w:val="16"/>
              </w:rPr>
              <w:t>- appropriations</w:t>
            </w:r>
          </w:p>
        </w:tc>
        <w:tc>
          <w:tcPr>
            <w:tcW w:w="988" w:type="dxa"/>
            <w:tcBorders>
              <w:top w:val="nil"/>
              <w:left w:val="nil"/>
              <w:bottom w:val="nil"/>
              <w:right w:val="nil"/>
            </w:tcBorders>
            <w:shd w:val="clear" w:color="auto" w:fill="auto"/>
            <w:noWrap/>
            <w:tcMar>
              <w:left w:w="0" w:type="dxa"/>
              <w:right w:w="57" w:type="dxa"/>
            </w:tcMar>
            <w:vAlign w:val="bottom"/>
            <w:hideMark/>
          </w:tcPr>
          <w:p w14:paraId="3988C6B2"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52,258,129</w:t>
            </w:r>
          </w:p>
        </w:tc>
        <w:tc>
          <w:tcPr>
            <w:tcW w:w="988" w:type="dxa"/>
            <w:tcBorders>
              <w:top w:val="nil"/>
              <w:left w:val="nil"/>
              <w:bottom w:val="nil"/>
              <w:right w:val="nil"/>
            </w:tcBorders>
            <w:shd w:val="clear" w:color="000000" w:fill="D9D9D9"/>
            <w:noWrap/>
            <w:tcMar>
              <w:left w:w="0" w:type="dxa"/>
              <w:right w:w="57" w:type="dxa"/>
            </w:tcMar>
            <w:vAlign w:val="bottom"/>
            <w:hideMark/>
          </w:tcPr>
          <w:p w14:paraId="4F3B6345"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51,321,267</w:t>
            </w:r>
          </w:p>
        </w:tc>
        <w:tc>
          <w:tcPr>
            <w:tcW w:w="988" w:type="dxa"/>
            <w:tcBorders>
              <w:top w:val="nil"/>
              <w:left w:val="nil"/>
              <w:bottom w:val="nil"/>
              <w:right w:val="nil"/>
            </w:tcBorders>
            <w:shd w:val="clear" w:color="auto" w:fill="auto"/>
            <w:noWrap/>
            <w:tcMar>
              <w:left w:w="0" w:type="dxa"/>
              <w:right w:w="57" w:type="dxa"/>
            </w:tcMar>
            <w:vAlign w:val="bottom"/>
            <w:hideMark/>
          </w:tcPr>
          <w:p w14:paraId="345C2848"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48,832,503</w:t>
            </w:r>
          </w:p>
        </w:tc>
        <w:tc>
          <w:tcPr>
            <w:tcW w:w="988" w:type="dxa"/>
            <w:tcBorders>
              <w:top w:val="nil"/>
              <w:left w:val="nil"/>
              <w:bottom w:val="nil"/>
              <w:right w:val="nil"/>
            </w:tcBorders>
            <w:shd w:val="clear" w:color="auto" w:fill="auto"/>
            <w:noWrap/>
            <w:tcMar>
              <w:left w:w="0" w:type="dxa"/>
              <w:right w:w="57" w:type="dxa"/>
            </w:tcMar>
            <w:vAlign w:val="bottom"/>
            <w:hideMark/>
          </w:tcPr>
          <w:p w14:paraId="4E82204E"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49,917,695</w:t>
            </w:r>
          </w:p>
        </w:tc>
        <w:tc>
          <w:tcPr>
            <w:tcW w:w="988" w:type="dxa"/>
            <w:tcBorders>
              <w:top w:val="nil"/>
              <w:left w:val="nil"/>
              <w:bottom w:val="nil"/>
              <w:right w:val="nil"/>
            </w:tcBorders>
            <w:shd w:val="clear" w:color="auto" w:fill="auto"/>
            <w:noWrap/>
            <w:tcMar>
              <w:left w:w="0" w:type="dxa"/>
              <w:right w:w="57" w:type="dxa"/>
            </w:tcMar>
            <w:vAlign w:val="bottom"/>
            <w:hideMark/>
          </w:tcPr>
          <w:p w14:paraId="711E3B7B"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50,987,336</w:t>
            </w:r>
          </w:p>
        </w:tc>
      </w:tr>
      <w:tr w:rsidR="001E22A0" w:rsidRPr="001E22A0" w14:paraId="1C72AE62" w14:textId="77777777" w:rsidTr="001E22A0">
        <w:trPr>
          <w:trHeight w:val="225"/>
          <w:jc w:val="center"/>
        </w:trPr>
        <w:tc>
          <w:tcPr>
            <w:tcW w:w="2440" w:type="dxa"/>
            <w:tcBorders>
              <w:top w:val="nil"/>
              <w:left w:val="nil"/>
              <w:bottom w:val="nil"/>
              <w:right w:val="nil"/>
            </w:tcBorders>
            <w:shd w:val="clear" w:color="auto" w:fill="auto"/>
            <w:noWrap/>
            <w:vAlign w:val="bottom"/>
            <w:hideMark/>
          </w:tcPr>
          <w:p w14:paraId="45C37006" w14:textId="77777777" w:rsidR="001E22A0" w:rsidRPr="001E22A0" w:rsidRDefault="001E22A0" w:rsidP="001E22A0">
            <w:pPr>
              <w:spacing w:after="0"/>
              <w:ind w:firstLineChars="200" w:firstLine="320"/>
              <w:rPr>
                <w:rFonts w:ascii="Arial" w:hAnsi="Arial" w:cs="Arial"/>
                <w:sz w:val="16"/>
                <w:szCs w:val="16"/>
              </w:rPr>
            </w:pPr>
            <w:r w:rsidRPr="001E22A0">
              <w:rPr>
                <w:rFonts w:ascii="Arial" w:hAnsi="Arial" w:cs="Arial"/>
                <w:sz w:val="16"/>
                <w:szCs w:val="16"/>
              </w:rPr>
              <w:t>- capital injections</w:t>
            </w:r>
          </w:p>
        </w:tc>
        <w:tc>
          <w:tcPr>
            <w:tcW w:w="988" w:type="dxa"/>
            <w:tcBorders>
              <w:top w:val="nil"/>
              <w:left w:val="nil"/>
              <w:bottom w:val="nil"/>
              <w:right w:val="nil"/>
            </w:tcBorders>
            <w:shd w:val="clear" w:color="auto" w:fill="auto"/>
            <w:noWrap/>
            <w:tcMar>
              <w:left w:w="0" w:type="dxa"/>
              <w:right w:w="57" w:type="dxa"/>
            </w:tcMar>
            <w:vAlign w:val="bottom"/>
            <w:hideMark/>
          </w:tcPr>
          <w:p w14:paraId="75AD7530"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1,992,121</w:t>
            </w:r>
          </w:p>
        </w:tc>
        <w:tc>
          <w:tcPr>
            <w:tcW w:w="988" w:type="dxa"/>
            <w:tcBorders>
              <w:top w:val="nil"/>
              <w:left w:val="nil"/>
              <w:bottom w:val="nil"/>
              <w:right w:val="nil"/>
            </w:tcBorders>
            <w:shd w:val="clear" w:color="000000" w:fill="D9D9D9"/>
            <w:noWrap/>
            <w:tcMar>
              <w:left w:w="0" w:type="dxa"/>
              <w:right w:w="57" w:type="dxa"/>
            </w:tcMar>
            <w:vAlign w:val="bottom"/>
            <w:hideMark/>
          </w:tcPr>
          <w:p w14:paraId="1A759891"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120,382</w:t>
            </w:r>
          </w:p>
        </w:tc>
        <w:tc>
          <w:tcPr>
            <w:tcW w:w="988" w:type="dxa"/>
            <w:tcBorders>
              <w:top w:val="nil"/>
              <w:left w:val="nil"/>
              <w:bottom w:val="nil"/>
              <w:right w:val="nil"/>
            </w:tcBorders>
            <w:shd w:val="clear" w:color="auto" w:fill="auto"/>
            <w:noWrap/>
            <w:tcMar>
              <w:left w:w="0" w:type="dxa"/>
              <w:right w:w="57" w:type="dxa"/>
            </w:tcMar>
            <w:vAlign w:val="bottom"/>
            <w:hideMark/>
          </w:tcPr>
          <w:p w14:paraId="2C6ABC55"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6,175</w:t>
            </w:r>
          </w:p>
        </w:tc>
        <w:tc>
          <w:tcPr>
            <w:tcW w:w="988" w:type="dxa"/>
            <w:tcBorders>
              <w:top w:val="nil"/>
              <w:left w:val="nil"/>
              <w:bottom w:val="nil"/>
              <w:right w:val="nil"/>
            </w:tcBorders>
            <w:shd w:val="clear" w:color="auto" w:fill="auto"/>
            <w:noWrap/>
            <w:tcMar>
              <w:left w:w="0" w:type="dxa"/>
              <w:right w:w="57" w:type="dxa"/>
            </w:tcMar>
            <w:vAlign w:val="bottom"/>
            <w:hideMark/>
          </w:tcPr>
          <w:p w14:paraId="15C7D190"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6,175</w:t>
            </w:r>
          </w:p>
        </w:tc>
        <w:tc>
          <w:tcPr>
            <w:tcW w:w="988" w:type="dxa"/>
            <w:tcBorders>
              <w:top w:val="nil"/>
              <w:left w:val="nil"/>
              <w:bottom w:val="nil"/>
              <w:right w:val="nil"/>
            </w:tcBorders>
            <w:shd w:val="clear" w:color="auto" w:fill="auto"/>
            <w:noWrap/>
            <w:tcMar>
              <w:left w:w="0" w:type="dxa"/>
              <w:right w:w="57" w:type="dxa"/>
            </w:tcMar>
            <w:vAlign w:val="bottom"/>
            <w:hideMark/>
          </w:tcPr>
          <w:p w14:paraId="2DBF3C22"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3,088</w:t>
            </w:r>
          </w:p>
        </w:tc>
      </w:tr>
      <w:tr w:rsidR="001E22A0" w:rsidRPr="001E22A0" w14:paraId="38E10E64" w14:textId="77777777" w:rsidTr="001E22A0">
        <w:trPr>
          <w:trHeight w:val="225"/>
          <w:jc w:val="center"/>
        </w:trPr>
        <w:tc>
          <w:tcPr>
            <w:tcW w:w="2440" w:type="dxa"/>
            <w:tcBorders>
              <w:top w:val="nil"/>
              <w:left w:val="nil"/>
              <w:bottom w:val="nil"/>
              <w:right w:val="nil"/>
            </w:tcBorders>
            <w:shd w:val="clear" w:color="auto" w:fill="auto"/>
            <w:noWrap/>
            <w:vAlign w:val="bottom"/>
            <w:hideMark/>
          </w:tcPr>
          <w:p w14:paraId="7698AAC2" w14:textId="77777777" w:rsidR="001E22A0" w:rsidRPr="001E22A0" w:rsidRDefault="001E22A0" w:rsidP="001E22A0">
            <w:pPr>
              <w:spacing w:after="0"/>
              <w:ind w:firstLineChars="200" w:firstLine="320"/>
              <w:rPr>
                <w:rFonts w:ascii="Arial" w:hAnsi="Arial" w:cs="Arial"/>
                <w:sz w:val="16"/>
                <w:szCs w:val="16"/>
              </w:rPr>
            </w:pPr>
            <w:r w:rsidRPr="001E22A0">
              <w:rPr>
                <w:rFonts w:ascii="Arial" w:hAnsi="Arial" w:cs="Arial"/>
                <w:sz w:val="16"/>
                <w:szCs w:val="16"/>
              </w:rPr>
              <w:t>- Corporate entity capital</w:t>
            </w:r>
          </w:p>
        </w:tc>
        <w:tc>
          <w:tcPr>
            <w:tcW w:w="988" w:type="dxa"/>
            <w:tcBorders>
              <w:top w:val="nil"/>
              <w:left w:val="nil"/>
              <w:bottom w:val="nil"/>
              <w:right w:val="nil"/>
            </w:tcBorders>
            <w:shd w:val="clear" w:color="auto" w:fill="auto"/>
            <w:noWrap/>
            <w:tcMar>
              <w:left w:w="0" w:type="dxa"/>
              <w:right w:w="57" w:type="dxa"/>
            </w:tcMar>
            <w:vAlign w:val="bottom"/>
            <w:hideMark/>
          </w:tcPr>
          <w:p w14:paraId="59DBC76A"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22,229</w:t>
            </w:r>
          </w:p>
        </w:tc>
        <w:tc>
          <w:tcPr>
            <w:tcW w:w="988" w:type="dxa"/>
            <w:tcBorders>
              <w:top w:val="nil"/>
              <w:left w:val="nil"/>
              <w:bottom w:val="nil"/>
              <w:right w:val="nil"/>
            </w:tcBorders>
            <w:shd w:val="clear" w:color="000000" w:fill="D9D9D9"/>
            <w:noWrap/>
            <w:tcMar>
              <w:left w:w="0" w:type="dxa"/>
              <w:right w:w="57" w:type="dxa"/>
            </w:tcMar>
            <w:vAlign w:val="bottom"/>
            <w:hideMark/>
          </w:tcPr>
          <w:p w14:paraId="5F7E1FEC"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18,406</w:t>
            </w:r>
          </w:p>
        </w:tc>
        <w:tc>
          <w:tcPr>
            <w:tcW w:w="988" w:type="dxa"/>
            <w:tcBorders>
              <w:top w:val="nil"/>
              <w:left w:val="nil"/>
              <w:bottom w:val="nil"/>
              <w:right w:val="nil"/>
            </w:tcBorders>
            <w:shd w:val="clear" w:color="auto" w:fill="auto"/>
            <w:noWrap/>
            <w:tcMar>
              <w:left w:w="0" w:type="dxa"/>
              <w:right w:w="57" w:type="dxa"/>
            </w:tcMar>
            <w:vAlign w:val="bottom"/>
            <w:hideMark/>
          </w:tcPr>
          <w:p w14:paraId="049B8897"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w:t>
            </w:r>
          </w:p>
        </w:tc>
        <w:tc>
          <w:tcPr>
            <w:tcW w:w="988" w:type="dxa"/>
            <w:tcBorders>
              <w:top w:val="nil"/>
              <w:left w:val="nil"/>
              <w:bottom w:val="nil"/>
              <w:right w:val="nil"/>
            </w:tcBorders>
            <w:shd w:val="clear" w:color="auto" w:fill="auto"/>
            <w:noWrap/>
            <w:tcMar>
              <w:left w:w="0" w:type="dxa"/>
              <w:right w:w="57" w:type="dxa"/>
            </w:tcMar>
            <w:vAlign w:val="bottom"/>
            <w:hideMark/>
          </w:tcPr>
          <w:p w14:paraId="5DD3B2E4"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w:t>
            </w:r>
          </w:p>
        </w:tc>
        <w:tc>
          <w:tcPr>
            <w:tcW w:w="988" w:type="dxa"/>
            <w:tcBorders>
              <w:top w:val="nil"/>
              <w:left w:val="nil"/>
              <w:bottom w:val="nil"/>
              <w:right w:val="nil"/>
            </w:tcBorders>
            <w:shd w:val="clear" w:color="auto" w:fill="auto"/>
            <w:noWrap/>
            <w:tcMar>
              <w:left w:w="0" w:type="dxa"/>
              <w:right w:w="57" w:type="dxa"/>
            </w:tcMar>
            <w:vAlign w:val="bottom"/>
            <w:hideMark/>
          </w:tcPr>
          <w:p w14:paraId="1D82AAD9"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w:t>
            </w:r>
          </w:p>
        </w:tc>
      </w:tr>
      <w:tr w:rsidR="001E22A0" w:rsidRPr="001E22A0" w14:paraId="548C1E47" w14:textId="77777777" w:rsidTr="001E22A0">
        <w:trPr>
          <w:trHeight w:val="225"/>
          <w:jc w:val="center"/>
        </w:trPr>
        <w:tc>
          <w:tcPr>
            <w:tcW w:w="2440" w:type="dxa"/>
            <w:tcBorders>
              <w:top w:val="nil"/>
              <w:left w:val="nil"/>
              <w:bottom w:val="nil"/>
              <w:right w:val="nil"/>
            </w:tcBorders>
            <w:shd w:val="clear" w:color="auto" w:fill="auto"/>
            <w:noWrap/>
            <w:vAlign w:val="bottom"/>
            <w:hideMark/>
          </w:tcPr>
          <w:p w14:paraId="2CF1D7B7" w14:textId="77777777" w:rsidR="001E22A0" w:rsidRPr="001E22A0" w:rsidRDefault="001E22A0" w:rsidP="001E22A0">
            <w:pPr>
              <w:spacing w:after="0"/>
              <w:ind w:firstLineChars="200" w:firstLine="320"/>
              <w:rPr>
                <w:rFonts w:ascii="Arial" w:hAnsi="Arial" w:cs="Arial"/>
                <w:sz w:val="16"/>
                <w:szCs w:val="16"/>
              </w:rPr>
            </w:pPr>
            <w:r w:rsidRPr="001E22A0">
              <w:rPr>
                <w:rFonts w:ascii="Arial" w:hAnsi="Arial" w:cs="Arial"/>
                <w:sz w:val="16"/>
                <w:szCs w:val="16"/>
              </w:rPr>
              <w:t>- GST appropriations</w:t>
            </w:r>
          </w:p>
        </w:tc>
        <w:tc>
          <w:tcPr>
            <w:tcW w:w="988" w:type="dxa"/>
            <w:tcBorders>
              <w:top w:val="nil"/>
              <w:left w:val="nil"/>
              <w:bottom w:val="nil"/>
              <w:right w:val="nil"/>
            </w:tcBorders>
            <w:shd w:val="clear" w:color="auto" w:fill="auto"/>
            <w:noWrap/>
            <w:tcMar>
              <w:left w:w="0" w:type="dxa"/>
              <w:right w:w="57" w:type="dxa"/>
            </w:tcMar>
            <w:vAlign w:val="bottom"/>
            <w:hideMark/>
          </w:tcPr>
          <w:p w14:paraId="54ED4299"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802,801</w:t>
            </w:r>
          </w:p>
        </w:tc>
        <w:tc>
          <w:tcPr>
            <w:tcW w:w="988" w:type="dxa"/>
            <w:tcBorders>
              <w:top w:val="nil"/>
              <w:left w:val="nil"/>
              <w:bottom w:val="nil"/>
              <w:right w:val="nil"/>
            </w:tcBorders>
            <w:shd w:val="clear" w:color="000000" w:fill="D9D9D9"/>
            <w:noWrap/>
            <w:tcMar>
              <w:left w:w="0" w:type="dxa"/>
              <w:right w:w="57" w:type="dxa"/>
            </w:tcMar>
            <w:vAlign w:val="bottom"/>
            <w:hideMark/>
          </w:tcPr>
          <w:p w14:paraId="2D20CD7C"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758,902</w:t>
            </w:r>
          </w:p>
        </w:tc>
        <w:tc>
          <w:tcPr>
            <w:tcW w:w="988" w:type="dxa"/>
            <w:tcBorders>
              <w:top w:val="nil"/>
              <w:left w:val="nil"/>
              <w:bottom w:val="nil"/>
              <w:right w:val="nil"/>
            </w:tcBorders>
            <w:shd w:val="clear" w:color="auto" w:fill="auto"/>
            <w:noWrap/>
            <w:tcMar>
              <w:left w:w="0" w:type="dxa"/>
              <w:right w:w="57" w:type="dxa"/>
            </w:tcMar>
            <w:vAlign w:val="bottom"/>
            <w:hideMark/>
          </w:tcPr>
          <w:p w14:paraId="5E77E915"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762,534</w:t>
            </w:r>
          </w:p>
        </w:tc>
        <w:tc>
          <w:tcPr>
            <w:tcW w:w="988" w:type="dxa"/>
            <w:tcBorders>
              <w:top w:val="nil"/>
              <w:left w:val="nil"/>
              <w:bottom w:val="nil"/>
              <w:right w:val="nil"/>
            </w:tcBorders>
            <w:shd w:val="clear" w:color="auto" w:fill="auto"/>
            <w:noWrap/>
            <w:tcMar>
              <w:left w:w="0" w:type="dxa"/>
              <w:right w:w="57" w:type="dxa"/>
            </w:tcMar>
            <w:vAlign w:val="bottom"/>
            <w:hideMark/>
          </w:tcPr>
          <w:p w14:paraId="3935BF11"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765,738</w:t>
            </w:r>
          </w:p>
        </w:tc>
        <w:tc>
          <w:tcPr>
            <w:tcW w:w="988" w:type="dxa"/>
            <w:tcBorders>
              <w:top w:val="nil"/>
              <w:left w:val="nil"/>
              <w:bottom w:val="nil"/>
              <w:right w:val="nil"/>
            </w:tcBorders>
            <w:shd w:val="clear" w:color="auto" w:fill="auto"/>
            <w:noWrap/>
            <w:tcMar>
              <w:left w:w="0" w:type="dxa"/>
              <w:right w:w="57" w:type="dxa"/>
            </w:tcMar>
            <w:vAlign w:val="bottom"/>
            <w:hideMark/>
          </w:tcPr>
          <w:p w14:paraId="5DEFD35A"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782,534</w:t>
            </w:r>
          </w:p>
        </w:tc>
      </w:tr>
      <w:tr w:rsidR="001E22A0" w:rsidRPr="001E22A0" w14:paraId="53EB700A" w14:textId="77777777" w:rsidTr="001E22A0">
        <w:trPr>
          <w:trHeight w:val="300"/>
          <w:jc w:val="center"/>
        </w:trPr>
        <w:tc>
          <w:tcPr>
            <w:tcW w:w="2440" w:type="dxa"/>
            <w:tcBorders>
              <w:top w:val="nil"/>
              <w:left w:val="nil"/>
              <w:bottom w:val="nil"/>
              <w:right w:val="nil"/>
            </w:tcBorders>
            <w:shd w:val="clear" w:color="auto" w:fill="auto"/>
            <w:vAlign w:val="bottom"/>
            <w:hideMark/>
          </w:tcPr>
          <w:p w14:paraId="1E7269EE" w14:textId="77777777" w:rsidR="001E22A0" w:rsidRPr="001E22A0" w:rsidRDefault="001E22A0" w:rsidP="001E22A0">
            <w:pPr>
              <w:spacing w:after="0"/>
              <w:ind w:leftChars="75" w:left="150"/>
              <w:rPr>
                <w:rFonts w:ascii="Arial" w:hAnsi="Arial" w:cs="Arial"/>
                <w:sz w:val="16"/>
                <w:szCs w:val="16"/>
              </w:rPr>
            </w:pPr>
            <w:r w:rsidRPr="001E22A0">
              <w:rPr>
                <w:rFonts w:ascii="Arial" w:hAnsi="Arial" w:cs="Arial"/>
                <w:sz w:val="16"/>
                <w:szCs w:val="16"/>
              </w:rPr>
              <w:t>Cash to the OPA for:</w:t>
            </w:r>
          </w:p>
        </w:tc>
        <w:tc>
          <w:tcPr>
            <w:tcW w:w="988" w:type="dxa"/>
            <w:tcBorders>
              <w:top w:val="nil"/>
              <w:left w:val="nil"/>
              <w:bottom w:val="nil"/>
              <w:right w:val="nil"/>
            </w:tcBorders>
            <w:shd w:val="clear" w:color="auto" w:fill="auto"/>
            <w:noWrap/>
            <w:tcMar>
              <w:left w:w="0" w:type="dxa"/>
              <w:right w:w="57" w:type="dxa"/>
            </w:tcMar>
            <w:vAlign w:val="bottom"/>
            <w:hideMark/>
          </w:tcPr>
          <w:p w14:paraId="265684A9" w14:textId="77777777" w:rsidR="001E22A0" w:rsidRPr="001E22A0" w:rsidRDefault="001E22A0" w:rsidP="001E22A0">
            <w:pPr>
              <w:spacing w:after="0"/>
              <w:ind w:firstLineChars="100" w:firstLine="160"/>
              <w:rPr>
                <w:rFonts w:ascii="Arial" w:hAnsi="Arial" w:cs="Arial"/>
                <w:sz w:val="16"/>
                <w:szCs w:val="16"/>
              </w:rPr>
            </w:pPr>
          </w:p>
        </w:tc>
        <w:tc>
          <w:tcPr>
            <w:tcW w:w="988" w:type="dxa"/>
            <w:tcBorders>
              <w:top w:val="nil"/>
              <w:left w:val="nil"/>
              <w:bottom w:val="nil"/>
              <w:right w:val="nil"/>
            </w:tcBorders>
            <w:shd w:val="clear" w:color="000000" w:fill="D9D9D9"/>
            <w:noWrap/>
            <w:tcMar>
              <w:left w:w="0" w:type="dxa"/>
              <w:right w:w="57" w:type="dxa"/>
            </w:tcMar>
            <w:vAlign w:val="bottom"/>
            <w:hideMark/>
          </w:tcPr>
          <w:p w14:paraId="602C1FE2"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 </w:t>
            </w:r>
          </w:p>
        </w:tc>
        <w:tc>
          <w:tcPr>
            <w:tcW w:w="988" w:type="dxa"/>
            <w:tcBorders>
              <w:top w:val="nil"/>
              <w:left w:val="nil"/>
              <w:bottom w:val="nil"/>
              <w:right w:val="nil"/>
            </w:tcBorders>
            <w:shd w:val="clear" w:color="auto" w:fill="auto"/>
            <w:noWrap/>
            <w:tcMar>
              <w:left w:w="0" w:type="dxa"/>
              <w:right w:w="57" w:type="dxa"/>
            </w:tcMar>
            <w:vAlign w:val="bottom"/>
            <w:hideMark/>
          </w:tcPr>
          <w:p w14:paraId="17D00ECD" w14:textId="77777777" w:rsidR="001E22A0" w:rsidRPr="001E22A0" w:rsidRDefault="001E22A0" w:rsidP="001E22A0">
            <w:pPr>
              <w:spacing w:after="0"/>
              <w:jc w:val="right"/>
              <w:rPr>
                <w:rFonts w:ascii="Arial" w:hAnsi="Arial" w:cs="Arial"/>
                <w:sz w:val="16"/>
                <w:szCs w:val="16"/>
              </w:rPr>
            </w:pPr>
          </w:p>
        </w:tc>
        <w:tc>
          <w:tcPr>
            <w:tcW w:w="988" w:type="dxa"/>
            <w:tcBorders>
              <w:top w:val="nil"/>
              <w:left w:val="nil"/>
              <w:bottom w:val="nil"/>
              <w:right w:val="nil"/>
            </w:tcBorders>
            <w:shd w:val="clear" w:color="auto" w:fill="auto"/>
            <w:noWrap/>
            <w:tcMar>
              <w:left w:w="0" w:type="dxa"/>
              <w:right w:w="57" w:type="dxa"/>
            </w:tcMar>
            <w:vAlign w:val="bottom"/>
            <w:hideMark/>
          </w:tcPr>
          <w:p w14:paraId="23D47EF4" w14:textId="77777777" w:rsidR="001E22A0" w:rsidRPr="001E22A0" w:rsidRDefault="001E22A0" w:rsidP="001E22A0">
            <w:pPr>
              <w:spacing w:after="0"/>
              <w:jc w:val="right"/>
              <w:rPr>
                <w:rFonts w:ascii="Times New Roman" w:hAnsi="Times New Roman"/>
              </w:rPr>
            </w:pPr>
          </w:p>
        </w:tc>
        <w:tc>
          <w:tcPr>
            <w:tcW w:w="988" w:type="dxa"/>
            <w:tcBorders>
              <w:top w:val="nil"/>
              <w:left w:val="nil"/>
              <w:bottom w:val="nil"/>
              <w:right w:val="nil"/>
            </w:tcBorders>
            <w:shd w:val="clear" w:color="auto" w:fill="auto"/>
            <w:noWrap/>
            <w:tcMar>
              <w:left w:w="0" w:type="dxa"/>
              <w:right w:w="57" w:type="dxa"/>
            </w:tcMar>
            <w:vAlign w:val="bottom"/>
            <w:hideMark/>
          </w:tcPr>
          <w:p w14:paraId="2A171E20" w14:textId="77777777" w:rsidR="001E22A0" w:rsidRPr="001E22A0" w:rsidRDefault="001E22A0" w:rsidP="001E22A0">
            <w:pPr>
              <w:spacing w:after="0"/>
              <w:jc w:val="right"/>
              <w:rPr>
                <w:rFonts w:ascii="Times New Roman" w:hAnsi="Times New Roman"/>
              </w:rPr>
            </w:pPr>
          </w:p>
        </w:tc>
      </w:tr>
      <w:tr w:rsidR="001E22A0" w:rsidRPr="001E22A0" w14:paraId="66631D4F" w14:textId="77777777" w:rsidTr="001E22A0">
        <w:trPr>
          <w:trHeight w:val="225"/>
          <w:jc w:val="center"/>
        </w:trPr>
        <w:tc>
          <w:tcPr>
            <w:tcW w:w="2440" w:type="dxa"/>
            <w:tcBorders>
              <w:top w:val="nil"/>
              <w:left w:val="nil"/>
              <w:bottom w:val="nil"/>
              <w:right w:val="nil"/>
            </w:tcBorders>
            <w:shd w:val="clear" w:color="auto" w:fill="auto"/>
            <w:noWrap/>
            <w:vAlign w:val="bottom"/>
            <w:hideMark/>
          </w:tcPr>
          <w:p w14:paraId="0A36153D" w14:textId="77777777" w:rsidR="001E22A0" w:rsidRPr="001E22A0" w:rsidRDefault="001E22A0" w:rsidP="001E22A0">
            <w:pPr>
              <w:spacing w:after="0"/>
              <w:ind w:firstLineChars="200" w:firstLine="320"/>
              <w:rPr>
                <w:rFonts w:ascii="Arial" w:hAnsi="Arial" w:cs="Arial"/>
                <w:sz w:val="16"/>
                <w:szCs w:val="16"/>
              </w:rPr>
            </w:pPr>
            <w:r w:rsidRPr="001E22A0">
              <w:rPr>
                <w:rFonts w:ascii="Arial" w:hAnsi="Arial" w:cs="Arial"/>
                <w:sz w:val="16"/>
                <w:szCs w:val="16"/>
              </w:rPr>
              <w:t>- return of GST</w:t>
            </w:r>
          </w:p>
        </w:tc>
        <w:tc>
          <w:tcPr>
            <w:tcW w:w="988" w:type="dxa"/>
            <w:tcBorders>
              <w:top w:val="nil"/>
              <w:left w:val="nil"/>
              <w:bottom w:val="nil"/>
              <w:right w:val="nil"/>
            </w:tcBorders>
            <w:shd w:val="clear" w:color="auto" w:fill="auto"/>
            <w:noWrap/>
            <w:tcMar>
              <w:left w:w="0" w:type="dxa"/>
              <w:right w:w="57" w:type="dxa"/>
            </w:tcMar>
            <w:vAlign w:val="bottom"/>
            <w:hideMark/>
          </w:tcPr>
          <w:p w14:paraId="57D98453"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(802,801)</w:t>
            </w:r>
          </w:p>
        </w:tc>
        <w:tc>
          <w:tcPr>
            <w:tcW w:w="988" w:type="dxa"/>
            <w:tcBorders>
              <w:top w:val="nil"/>
              <w:left w:val="nil"/>
              <w:bottom w:val="nil"/>
              <w:right w:val="nil"/>
            </w:tcBorders>
            <w:shd w:val="clear" w:color="000000" w:fill="D9D9D9"/>
            <w:noWrap/>
            <w:tcMar>
              <w:left w:w="0" w:type="dxa"/>
              <w:right w:w="57" w:type="dxa"/>
            </w:tcMar>
            <w:vAlign w:val="bottom"/>
            <w:hideMark/>
          </w:tcPr>
          <w:p w14:paraId="4EB642B6"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(758,902)</w:t>
            </w:r>
          </w:p>
        </w:tc>
        <w:tc>
          <w:tcPr>
            <w:tcW w:w="988" w:type="dxa"/>
            <w:tcBorders>
              <w:top w:val="nil"/>
              <w:left w:val="nil"/>
              <w:bottom w:val="nil"/>
              <w:right w:val="nil"/>
            </w:tcBorders>
            <w:shd w:val="clear" w:color="auto" w:fill="auto"/>
            <w:noWrap/>
            <w:tcMar>
              <w:left w:w="0" w:type="dxa"/>
              <w:right w:w="57" w:type="dxa"/>
            </w:tcMar>
            <w:vAlign w:val="bottom"/>
            <w:hideMark/>
          </w:tcPr>
          <w:p w14:paraId="412A22CC"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(762,534)</w:t>
            </w:r>
          </w:p>
        </w:tc>
        <w:tc>
          <w:tcPr>
            <w:tcW w:w="988" w:type="dxa"/>
            <w:tcBorders>
              <w:top w:val="nil"/>
              <w:left w:val="nil"/>
              <w:bottom w:val="nil"/>
              <w:right w:val="nil"/>
            </w:tcBorders>
            <w:shd w:val="clear" w:color="auto" w:fill="auto"/>
            <w:noWrap/>
            <w:tcMar>
              <w:left w:w="0" w:type="dxa"/>
              <w:right w:w="57" w:type="dxa"/>
            </w:tcMar>
            <w:vAlign w:val="bottom"/>
            <w:hideMark/>
          </w:tcPr>
          <w:p w14:paraId="0885CE6B"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(765,738)</w:t>
            </w:r>
          </w:p>
        </w:tc>
        <w:tc>
          <w:tcPr>
            <w:tcW w:w="988" w:type="dxa"/>
            <w:tcBorders>
              <w:top w:val="nil"/>
              <w:left w:val="nil"/>
              <w:bottom w:val="nil"/>
              <w:right w:val="nil"/>
            </w:tcBorders>
            <w:shd w:val="clear" w:color="auto" w:fill="auto"/>
            <w:noWrap/>
            <w:tcMar>
              <w:left w:w="0" w:type="dxa"/>
              <w:right w:w="57" w:type="dxa"/>
            </w:tcMar>
            <w:vAlign w:val="bottom"/>
            <w:hideMark/>
          </w:tcPr>
          <w:p w14:paraId="104C9E57"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(782,534)</w:t>
            </w:r>
          </w:p>
        </w:tc>
      </w:tr>
      <w:tr w:rsidR="001E22A0" w:rsidRPr="001E22A0" w14:paraId="2BAE9184" w14:textId="77777777" w:rsidTr="001E22A0">
        <w:trPr>
          <w:trHeight w:val="225"/>
          <w:jc w:val="center"/>
        </w:trPr>
        <w:tc>
          <w:tcPr>
            <w:tcW w:w="2440" w:type="dxa"/>
            <w:tcBorders>
              <w:top w:val="nil"/>
              <w:left w:val="nil"/>
              <w:bottom w:val="nil"/>
              <w:right w:val="nil"/>
            </w:tcBorders>
            <w:shd w:val="clear" w:color="auto" w:fill="auto"/>
            <w:noWrap/>
            <w:vAlign w:val="bottom"/>
            <w:hideMark/>
          </w:tcPr>
          <w:p w14:paraId="03685843" w14:textId="77777777" w:rsidR="001E22A0" w:rsidRPr="001E22A0" w:rsidRDefault="001E22A0" w:rsidP="001E22A0">
            <w:pPr>
              <w:spacing w:after="0"/>
              <w:ind w:firstLineChars="200" w:firstLine="320"/>
              <w:rPr>
                <w:rFonts w:ascii="Arial" w:hAnsi="Arial" w:cs="Arial"/>
                <w:sz w:val="16"/>
                <w:szCs w:val="16"/>
              </w:rPr>
            </w:pPr>
            <w:r w:rsidRPr="001E22A0">
              <w:rPr>
                <w:rFonts w:ascii="Arial" w:hAnsi="Arial" w:cs="Arial"/>
                <w:sz w:val="16"/>
                <w:szCs w:val="16"/>
              </w:rPr>
              <w:t>- other</w:t>
            </w:r>
          </w:p>
        </w:tc>
        <w:tc>
          <w:tcPr>
            <w:tcW w:w="988" w:type="dxa"/>
            <w:tcBorders>
              <w:top w:val="nil"/>
              <w:left w:val="nil"/>
              <w:bottom w:val="nil"/>
              <w:right w:val="nil"/>
            </w:tcBorders>
            <w:shd w:val="clear" w:color="auto" w:fill="auto"/>
            <w:noWrap/>
            <w:tcMar>
              <w:left w:w="0" w:type="dxa"/>
              <w:right w:w="57" w:type="dxa"/>
            </w:tcMar>
            <w:vAlign w:val="bottom"/>
            <w:hideMark/>
          </w:tcPr>
          <w:p w14:paraId="550EBFC8"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(6,349,107)</w:t>
            </w:r>
          </w:p>
        </w:tc>
        <w:tc>
          <w:tcPr>
            <w:tcW w:w="988" w:type="dxa"/>
            <w:tcBorders>
              <w:top w:val="nil"/>
              <w:left w:val="nil"/>
              <w:bottom w:val="nil"/>
              <w:right w:val="nil"/>
            </w:tcBorders>
            <w:shd w:val="clear" w:color="000000" w:fill="D9D9D9"/>
            <w:noWrap/>
            <w:tcMar>
              <w:left w:w="0" w:type="dxa"/>
              <w:right w:w="57" w:type="dxa"/>
            </w:tcMar>
            <w:vAlign w:val="bottom"/>
            <w:hideMark/>
          </w:tcPr>
          <w:p w14:paraId="31E03366"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(6,496,875)</w:t>
            </w:r>
          </w:p>
        </w:tc>
        <w:tc>
          <w:tcPr>
            <w:tcW w:w="988" w:type="dxa"/>
            <w:tcBorders>
              <w:top w:val="nil"/>
              <w:left w:val="nil"/>
              <w:bottom w:val="nil"/>
              <w:right w:val="nil"/>
            </w:tcBorders>
            <w:shd w:val="clear" w:color="auto" w:fill="auto"/>
            <w:noWrap/>
            <w:tcMar>
              <w:left w:w="0" w:type="dxa"/>
              <w:right w:w="57" w:type="dxa"/>
            </w:tcMar>
            <w:vAlign w:val="bottom"/>
            <w:hideMark/>
          </w:tcPr>
          <w:p w14:paraId="01209E6F"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(6,034,084)</w:t>
            </w:r>
          </w:p>
        </w:tc>
        <w:tc>
          <w:tcPr>
            <w:tcW w:w="988" w:type="dxa"/>
            <w:tcBorders>
              <w:top w:val="nil"/>
              <w:left w:val="nil"/>
              <w:bottom w:val="nil"/>
              <w:right w:val="nil"/>
            </w:tcBorders>
            <w:shd w:val="clear" w:color="auto" w:fill="auto"/>
            <w:noWrap/>
            <w:tcMar>
              <w:left w:w="0" w:type="dxa"/>
              <w:right w:w="57" w:type="dxa"/>
            </w:tcMar>
            <w:vAlign w:val="bottom"/>
            <w:hideMark/>
          </w:tcPr>
          <w:p w14:paraId="5B6ABBA6"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(6,210,061)</w:t>
            </w:r>
          </w:p>
        </w:tc>
        <w:tc>
          <w:tcPr>
            <w:tcW w:w="988" w:type="dxa"/>
            <w:tcBorders>
              <w:top w:val="nil"/>
              <w:left w:val="nil"/>
              <w:bottom w:val="nil"/>
              <w:right w:val="nil"/>
            </w:tcBorders>
            <w:shd w:val="clear" w:color="auto" w:fill="auto"/>
            <w:noWrap/>
            <w:tcMar>
              <w:left w:w="0" w:type="dxa"/>
              <w:right w:w="57" w:type="dxa"/>
            </w:tcMar>
            <w:vAlign w:val="bottom"/>
            <w:hideMark/>
          </w:tcPr>
          <w:p w14:paraId="28ADB968" w14:textId="77777777" w:rsidR="001E22A0" w:rsidRPr="001E22A0" w:rsidRDefault="001E22A0" w:rsidP="001E22A0">
            <w:pPr>
              <w:spacing w:after="0"/>
              <w:jc w:val="right"/>
              <w:rPr>
                <w:rFonts w:ascii="Arial" w:hAnsi="Arial" w:cs="Arial"/>
                <w:sz w:val="16"/>
                <w:szCs w:val="16"/>
              </w:rPr>
            </w:pPr>
            <w:r w:rsidRPr="001E22A0">
              <w:rPr>
                <w:rFonts w:ascii="Arial" w:hAnsi="Arial" w:cs="Arial"/>
                <w:sz w:val="16"/>
                <w:szCs w:val="16"/>
              </w:rPr>
              <w:t>(5,548,852)</w:t>
            </w:r>
          </w:p>
        </w:tc>
      </w:tr>
      <w:tr w:rsidR="001E22A0" w:rsidRPr="001E22A0" w14:paraId="55F3800E" w14:textId="77777777" w:rsidTr="001E22A0">
        <w:trPr>
          <w:trHeight w:val="454"/>
          <w:jc w:val="center"/>
        </w:trPr>
        <w:tc>
          <w:tcPr>
            <w:tcW w:w="2440" w:type="dxa"/>
            <w:tcBorders>
              <w:top w:val="nil"/>
              <w:left w:val="nil"/>
              <w:bottom w:val="single" w:sz="4" w:space="0" w:color="auto"/>
              <w:right w:val="nil"/>
            </w:tcBorders>
            <w:shd w:val="clear" w:color="auto" w:fill="auto"/>
            <w:vAlign w:val="bottom"/>
            <w:hideMark/>
          </w:tcPr>
          <w:p w14:paraId="63113A69" w14:textId="77777777" w:rsidR="001E22A0" w:rsidRPr="001E22A0" w:rsidRDefault="001E22A0" w:rsidP="001E22A0">
            <w:pPr>
              <w:spacing w:after="0"/>
              <w:rPr>
                <w:rFonts w:ascii="Arial" w:hAnsi="Arial" w:cs="Arial"/>
                <w:b/>
                <w:bCs/>
                <w:sz w:val="16"/>
                <w:szCs w:val="16"/>
              </w:rPr>
            </w:pPr>
            <w:r w:rsidRPr="001E22A0">
              <w:rPr>
                <w:rFonts w:ascii="Arial" w:hAnsi="Arial" w:cs="Arial"/>
                <w:b/>
                <w:bCs/>
                <w:sz w:val="16"/>
                <w:szCs w:val="16"/>
              </w:rPr>
              <w:t>Cash at end of reporting period</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26FAB699"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1,911,421</w:t>
            </w:r>
          </w:p>
        </w:tc>
        <w:tc>
          <w:tcPr>
            <w:tcW w:w="988" w:type="dxa"/>
            <w:tcBorders>
              <w:top w:val="nil"/>
              <w:left w:val="nil"/>
              <w:bottom w:val="single" w:sz="4" w:space="0" w:color="auto"/>
              <w:right w:val="nil"/>
            </w:tcBorders>
            <w:shd w:val="clear" w:color="000000" w:fill="D9D9D9"/>
            <w:noWrap/>
            <w:tcMar>
              <w:left w:w="0" w:type="dxa"/>
              <w:right w:w="57" w:type="dxa"/>
            </w:tcMar>
            <w:vAlign w:val="bottom"/>
            <w:hideMark/>
          </w:tcPr>
          <w:p w14:paraId="7B3BC6FF"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1,911,421</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3F4E266A"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1,911,421</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34247B10"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1,911,421</w:t>
            </w:r>
          </w:p>
        </w:tc>
        <w:tc>
          <w:tcPr>
            <w:tcW w:w="988" w:type="dxa"/>
            <w:tcBorders>
              <w:top w:val="nil"/>
              <w:left w:val="nil"/>
              <w:bottom w:val="single" w:sz="4" w:space="0" w:color="auto"/>
              <w:right w:val="nil"/>
            </w:tcBorders>
            <w:shd w:val="clear" w:color="auto" w:fill="auto"/>
            <w:noWrap/>
            <w:tcMar>
              <w:left w:w="0" w:type="dxa"/>
              <w:right w:w="57" w:type="dxa"/>
            </w:tcMar>
            <w:vAlign w:val="bottom"/>
            <w:hideMark/>
          </w:tcPr>
          <w:p w14:paraId="7691E462" w14:textId="77777777" w:rsidR="001E22A0" w:rsidRPr="001E22A0" w:rsidRDefault="001E22A0" w:rsidP="001E22A0">
            <w:pPr>
              <w:spacing w:after="0"/>
              <w:jc w:val="right"/>
              <w:rPr>
                <w:rFonts w:ascii="Arial" w:hAnsi="Arial" w:cs="Arial"/>
                <w:b/>
                <w:bCs/>
                <w:sz w:val="16"/>
                <w:szCs w:val="16"/>
              </w:rPr>
            </w:pPr>
            <w:r w:rsidRPr="001E22A0">
              <w:rPr>
                <w:rFonts w:ascii="Arial" w:hAnsi="Arial" w:cs="Arial"/>
                <w:b/>
                <w:bCs/>
                <w:sz w:val="16"/>
                <w:szCs w:val="16"/>
              </w:rPr>
              <w:t>1,911,421</w:t>
            </w:r>
          </w:p>
        </w:tc>
      </w:tr>
    </w:tbl>
    <w:p w14:paraId="0CAE5B06" w14:textId="77777777" w:rsidR="00C335F8" w:rsidRDefault="00163B10" w:rsidP="00163B10">
      <w:pPr>
        <w:pStyle w:val="NEGCFootnote"/>
        <w:spacing w:before="120"/>
      </w:pPr>
      <w:r w:rsidRPr="00163B10">
        <w:t>OPA = Official Public Account</w:t>
      </w:r>
      <w:r w:rsidR="00C335F8">
        <w:br w:type="page"/>
      </w:r>
    </w:p>
    <w:p w14:paraId="17E69B6F" w14:textId="77777777" w:rsidR="00294236" w:rsidRDefault="00C335F8" w:rsidP="00294236">
      <w:pPr>
        <w:pStyle w:val="Tablenumberandreference"/>
      </w:pPr>
      <w:r>
        <w:lastRenderedPageBreak/>
        <w:t>T</w:t>
      </w:r>
      <w:r w:rsidR="00294236" w:rsidRPr="009945AA">
        <w:t>able 3.10: Schedule of Administered Capital Budget Statement (for the period ended 30 June)</w:t>
      </w:r>
    </w:p>
    <w:tbl>
      <w:tblPr>
        <w:tblW w:w="7360" w:type="dxa"/>
        <w:jc w:val="center"/>
        <w:tblLayout w:type="fixed"/>
        <w:tblLook w:val="04A0" w:firstRow="1" w:lastRow="0" w:firstColumn="1" w:lastColumn="0" w:noHBand="0" w:noVBand="1"/>
        <w:tblCaption w:val="Table 3.10: Schedule of Administered Capital Budget Statement (for the period ended 30 June)"/>
        <w:tblDescription w:val="This table outlines the Department's schedule of administered capital budget for the period ended 30 June"/>
      </w:tblPr>
      <w:tblGrid>
        <w:gridCol w:w="3009"/>
        <w:gridCol w:w="885"/>
        <w:gridCol w:w="859"/>
        <w:gridCol w:w="869"/>
        <w:gridCol w:w="869"/>
        <w:gridCol w:w="869"/>
      </w:tblGrid>
      <w:tr w:rsidR="00665BA9" w:rsidRPr="00665BA9" w14:paraId="2AB2F817" w14:textId="77777777" w:rsidTr="00665BA9">
        <w:trPr>
          <w:trHeight w:val="765"/>
          <w:jc w:val="center"/>
        </w:trPr>
        <w:tc>
          <w:tcPr>
            <w:tcW w:w="3009" w:type="dxa"/>
            <w:tcBorders>
              <w:top w:val="single" w:sz="4" w:space="0" w:color="auto"/>
              <w:left w:val="nil"/>
              <w:bottom w:val="nil"/>
              <w:right w:val="nil"/>
            </w:tcBorders>
            <w:shd w:val="clear" w:color="auto" w:fill="auto"/>
            <w:tcMar>
              <w:left w:w="57" w:type="dxa"/>
              <w:right w:w="57" w:type="dxa"/>
            </w:tcMar>
            <w:hideMark/>
          </w:tcPr>
          <w:p w14:paraId="00513D5D" w14:textId="77777777" w:rsidR="00665BA9" w:rsidRPr="00665BA9" w:rsidRDefault="00665BA9" w:rsidP="00665BA9">
            <w:pPr>
              <w:spacing w:before="40" w:after="0"/>
              <w:jc w:val="right"/>
              <w:rPr>
                <w:rFonts w:ascii="Arial" w:hAnsi="Arial" w:cs="Arial"/>
                <w:sz w:val="16"/>
                <w:szCs w:val="16"/>
              </w:rPr>
            </w:pPr>
            <w:r w:rsidRPr="00665BA9">
              <w:rPr>
                <w:rFonts w:ascii="Arial" w:hAnsi="Arial" w:cs="Arial"/>
                <w:sz w:val="16"/>
                <w:szCs w:val="16"/>
              </w:rPr>
              <w:t> </w:t>
            </w:r>
          </w:p>
        </w:tc>
        <w:tc>
          <w:tcPr>
            <w:tcW w:w="885" w:type="dxa"/>
            <w:tcBorders>
              <w:top w:val="single" w:sz="4" w:space="0" w:color="auto"/>
              <w:left w:val="nil"/>
              <w:bottom w:val="single" w:sz="4" w:space="0" w:color="auto"/>
              <w:right w:val="nil"/>
            </w:tcBorders>
            <w:shd w:val="clear" w:color="auto" w:fill="auto"/>
            <w:tcMar>
              <w:left w:w="57" w:type="dxa"/>
              <w:right w:w="57" w:type="dxa"/>
            </w:tcMar>
            <w:hideMark/>
          </w:tcPr>
          <w:p w14:paraId="47ABD82D" w14:textId="77777777" w:rsidR="00665BA9" w:rsidRPr="00665BA9" w:rsidRDefault="00665BA9" w:rsidP="00665BA9">
            <w:pPr>
              <w:spacing w:before="40" w:after="0"/>
              <w:jc w:val="right"/>
              <w:rPr>
                <w:rFonts w:ascii="Arial" w:hAnsi="Arial" w:cs="Arial"/>
                <w:b/>
                <w:bCs/>
                <w:sz w:val="16"/>
                <w:szCs w:val="16"/>
              </w:rPr>
            </w:pPr>
            <w:r w:rsidRPr="00665BA9">
              <w:rPr>
                <w:rFonts w:ascii="Arial" w:hAnsi="Arial" w:cs="Arial"/>
                <w:b/>
                <w:bCs/>
                <w:sz w:val="16"/>
                <w:szCs w:val="16"/>
              </w:rPr>
              <w:t>2021–22</w:t>
            </w:r>
            <w:r w:rsidRPr="00665BA9">
              <w:rPr>
                <w:rFonts w:ascii="Arial" w:hAnsi="Arial" w:cs="Arial"/>
                <w:b/>
                <w:bCs/>
                <w:sz w:val="16"/>
                <w:szCs w:val="16"/>
              </w:rPr>
              <w:br/>
              <w:t>Estimated actual</w:t>
            </w:r>
            <w:r w:rsidRPr="00665BA9">
              <w:rPr>
                <w:rFonts w:ascii="Arial" w:hAnsi="Arial" w:cs="Arial"/>
                <w:b/>
                <w:bCs/>
                <w:sz w:val="16"/>
                <w:szCs w:val="16"/>
              </w:rPr>
              <w:br/>
            </w:r>
            <w:r w:rsidRPr="00665BA9">
              <w:rPr>
                <w:rFonts w:ascii="Arial" w:hAnsi="Arial" w:cs="Arial"/>
                <w:sz w:val="16"/>
                <w:szCs w:val="16"/>
              </w:rPr>
              <w:t>$'000</w:t>
            </w:r>
          </w:p>
        </w:tc>
        <w:tc>
          <w:tcPr>
            <w:tcW w:w="859" w:type="dxa"/>
            <w:tcBorders>
              <w:top w:val="single" w:sz="4" w:space="0" w:color="auto"/>
              <w:left w:val="nil"/>
              <w:bottom w:val="single" w:sz="4" w:space="0" w:color="auto"/>
              <w:right w:val="nil"/>
            </w:tcBorders>
            <w:shd w:val="clear" w:color="000000" w:fill="D9D9D9"/>
            <w:tcMar>
              <w:left w:w="57" w:type="dxa"/>
              <w:right w:w="57" w:type="dxa"/>
            </w:tcMar>
            <w:hideMark/>
          </w:tcPr>
          <w:p w14:paraId="26910374" w14:textId="77777777" w:rsidR="00665BA9" w:rsidRPr="00665BA9" w:rsidRDefault="00665BA9" w:rsidP="00665BA9">
            <w:pPr>
              <w:spacing w:before="40" w:after="0"/>
              <w:jc w:val="right"/>
              <w:rPr>
                <w:rFonts w:ascii="Arial" w:hAnsi="Arial" w:cs="Arial"/>
                <w:b/>
                <w:bCs/>
                <w:sz w:val="16"/>
                <w:szCs w:val="16"/>
              </w:rPr>
            </w:pPr>
            <w:r w:rsidRPr="00665BA9">
              <w:rPr>
                <w:rFonts w:ascii="Arial" w:hAnsi="Arial" w:cs="Arial"/>
                <w:b/>
                <w:bCs/>
                <w:sz w:val="16"/>
                <w:szCs w:val="16"/>
              </w:rPr>
              <w:t>2022–23</w:t>
            </w:r>
            <w:r w:rsidRPr="00665BA9">
              <w:rPr>
                <w:rFonts w:ascii="Arial" w:hAnsi="Arial" w:cs="Arial"/>
                <w:b/>
                <w:bCs/>
                <w:sz w:val="16"/>
                <w:szCs w:val="16"/>
              </w:rPr>
              <w:br/>
              <w:t xml:space="preserve">Budget  </w:t>
            </w:r>
            <w:r w:rsidRPr="00665BA9">
              <w:rPr>
                <w:rFonts w:ascii="Arial" w:hAnsi="Arial" w:cs="Arial"/>
                <w:b/>
                <w:bCs/>
                <w:sz w:val="16"/>
                <w:szCs w:val="16"/>
              </w:rPr>
              <w:br/>
            </w:r>
            <w:r w:rsidRPr="00665BA9">
              <w:rPr>
                <w:rFonts w:ascii="Arial" w:hAnsi="Arial" w:cs="Arial"/>
                <w:b/>
                <w:bCs/>
                <w:sz w:val="16"/>
                <w:szCs w:val="16"/>
              </w:rPr>
              <w:br/>
            </w:r>
            <w:r w:rsidRPr="00665BA9">
              <w:rPr>
                <w:rFonts w:ascii="Arial" w:hAnsi="Arial" w:cs="Arial"/>
                <w:sz w:val="16"/>
                <w:szCs w:val="16"/>
              </w:rPr>
              <w:t>$'000</w:t>
            </w:r>
          </w:p>
        </w:tc>
        <w:tc>
          <w:tcPr>
            <w:tcW w:w="869" w:type="dxa"/>
            <w:tcBorders>
              <w:top w:val="single" w:sz="4" w:space="0" w:color="auto"/>
              <w:left w:val="nil"/>
              <w:bottom w:val="single" w:sz="4" w:space="0" w:color="auto"/>
              <w:right w:val="nil"/>
            </w:tcBorders>
            <w:shd w:val="clear" w:color="auto" w:fill="auto"/>
            <w:tcMar>
              <w:left w:w="57" w:type="dxa"/>
              <w:right w:w="57" w:type="dxa"/>
            </w:tcMar>
            <w:hideMark/>
          </w:tcPr>
          <w:p w14:paraId="243E377C" w14:textId="77777777" w:rsidR="00665BA9" w:rsidRPr="00665BA9" w:rsidRDefault="00665BA9" w:rsidP="00665BA9">
            <w:pPr>
              <w:spacing w:before="40" w:after="0"/>
              <w:jc w:val="right"/>
              <w:rPr>
                <w:rFonts w:ascii="Arial" w:hAnsi="Arial" w:cs="Arial"/>
                <w:b/>
                <w:bCs/>
                <w:sz w:val="16"/>
                <w:szCs w:val="16"/>
              </w:rPr>
            </w:pPr>
            <w:r w:rsidRPr="00665BA9">
              <w:rPr>
                <w:rFonts w:ascii="Arial" w:hAnsi="Arial" w:cs="Arial"/>
                <w:b/>
                <w:bCs/>
                <w:sz w:val="16"/>
                <w:szCs w:val="16"/>
              </w:rPr>
              <w:t>2023–24</w:t>
            </w:r>
            <w:r w:rsidRPr="00665BA9">
              <w:rPr>
                <w:rFonts w:ascii="Arial" w:hAnsi="Arial" w:cs="Arial"/>
                <w:b/>
                <w:bCs/>
                <w:sz w:val="16"/>
                <w:szCs w:val="16"/>
              </w:rPr>
              <w:br/>
              <w:t xml:space="preserve">Forward estimate </w:t>
            </w:r>
            <w:r w:rsidRPr="00665BA9">
              <w:rPr>
                <w:rFonts w:ascii="Arial" w:hAnsi="Arial" w:cs="Arial"/>
                <w:b/>
                <w:bCs/>
                <w:sz w:val="16"/>
                <w:szCs w:val="16"/>
              </w:rPr>
              <w:br/>
            </w:r>
            <w:r w:rsidRPr="00665BA9">
              <w:rPr>
                <w:rFonts w:ascii="Arial" w:hAnsi="Arial" w:cs="Arial"/>
                <w:sz w:val="16"/>
                <w:szCs w:val="16"/>
              </w:rPr>
              <w:t>$'000</w:t>
            </w:r>
          </w:p>
        </w:tc>
        <w:tc>
          <w:tcPr>
            <w:tcW w:w="869" w:type="dxa"/>
            <w:tcBorders>
              <w:top w:val="single" w:sz="4" w:space="0" w:color="auto"/>
              <w:left w:val="nil"/>
              <w:bottom w:val="single" w:sz="4" w:space="0" w:color="auto"/>
              <w:right w:val="nil"/>
            </w:tcBorders>
            <w:shd w:val="clear" w:color="auto" w:fill="auto"/>
            <w:tcMar>
              <w:left w:w="57" w:type="dxa"/>
              <w:right w:w="57" w:type="dxa"/>
            </w:tcMar>
            <w:hideMark/>
          </w:tcPr>
          <w:p w14:paraId="01E34852" w14:textId="77777777" w:rsidR="00665BA9" w:rsidRPr="00665BA9" w:rsidRDefault="00665BA9" w:rsidP="00665BA9">
            <w:pPr>
              <w:spacing w:before="40" w:after="0"/>
              <w:jc w:val="right"/>
              <w:rPr>
                <w:rFonts w:ascii="Arial" w:hAnsi="Arial" w:cs="Arial"/>
                <w:b/>
                <w:bCs/>
                <w:sz w:val="16"/>
                <w:szCs w:val="16"/>
              </w:rPr>
            </w:pPr>
            <w:r w:rsidRPr="00665BA9">
              <w:rPr>
                <w:rFonts w:ascii="Arial" w:hAnsi="Arial" w:cs="Arial"/>
                <w:b/>
                <w:bCs/>
                <w:sz w:val="16"/>
                <w:szCs w:val="16"/>
              </w:rPr>
              <w:t>2024–25</w:t>
            </w:r>
            <w:r w:rsidRPr="00665BA9">
              <w:rPr>
                <w:rFonts w:ascii="Arial" w:hAnsi="Arial" w:cs="Arial"/>
                <w:b/>
                <w:bCs/>
                <w:sz w:val="16"/>
                <w:szCs w:val="16"/>
              </w:rPr>
              <w:br/>
              <w:t xml:space="preserve">Forward estimate </w:t>
            </w:r>
            <w:r w:rsidRPr="00665BA9">
              <w:rPr>
                <w:rFonts w:ascii="Arial" w:hAnsi="Arial" w:cs="Arial"/>
                <w:b/>
                <w:bCs/>
                <w:sz w:val="16"/>
                <w:szCs w:val="16"/>
              </w:rPr>
              <w:br/>
            </w:r>
            <w:r w:rsidRPr="00665BA9">
              <w:rPr>
                <w:rFonts w:ascii="Arial" w:hAnsi="Arial" w:cs="Arial"/>
                <w:sz w:val="16"/>
                <w:szCs w:val="16"/>
              </w:rPr>
              <w:t>$'000</w:t>
            </w:r>
          </w:p>
        </w:tc>
        <w:tc>
          <w:tcPr>
            <w:tcW w:w="869" w:type="dxa"/>
            <w:tcBorders>
              <w:top w:val="single" w:sz="4" w:space="0" w:color="auto"/>
              <w:left w:val="nil"/>
              <w:bottom w:val="single" w:sz="4" w:space="0" w:color="auto"/>
              <w:right w:val="nil"/>
            </w:tcBorders>
            <w:shd w:val="clear" w:color="auto" w:fill="auto"/>
            <w:tcMar>
              <w:left w:w="57" w:type="dxa"/>
              <w:right w:w="57" w:type="dxa"/>
            </w:tcMar>
            <w:hideMark/>
          </w:tcPr>
          <w:p w14:paraId="075A3514" w14:textId="77777777" w:rsidR="00665BA9" w:rsidRPr="00665BA9" w:rsidRDefault="00665BA9" w:rsidP="00665BA9">
            <w:pPr>
              <w:spacing w:before="40" w:after="0"/>
              <w:jc w:val="right"/>
              <w:rPr>
                <w:rFonts w:ascii="Arial" w:hAnsi="Arial" w:cs="Arial"/>
                <w:b/>
                <w:bCs/>
                <w:sz w:val="16"/>
                <w:szCs w:val="16"/>
              </w:rPr>
            </w:pPr>
            <w:r w:rsidRPr="00665BA9">
              <w:rPr>
                <w:rFonts w:ascii="Arial" w:hAnsi="Arial" w:cs="Arial"/>
                <w:b/>
                <w:bCs/>
                <w:sz w:val="16"/>
                <w:szCs w:val="16"/>
              </w:rPr>
              <w:t>2025–26</w:t>
            </w:r>
            <w:r w:rsidRPr="00665BA9">
              <w:rPr>
                <w:rFonts w:ascii="Arial" w:hAnsi="Arial" w:cs="Arial"/>
                <w:b/>
                <w:bCs/>
                <w:sz w:val="16"/>
                <w:szCs w:val="16"/>
              </w:rPr>
              <w:br/>
              <w:t xml:space="preserve">Forward estimate </w:t>
            </w:r>
            <w:r w:rsidRPr="00665BA9">
              <w:rPr>
                <w:rFonts w:ascii="Arial" w:hAnsi="Arial" w:cs="Arial"/>
                <w:b/>
                <w:bCs/>
                <w:sz w:val="16"/>
                <w:szCs w:val="16"/>
              </w:rPr>
              <w:br/>
            </w:r>
            <w:r w:rsidRPr="00665BA9">
              <w:rPr>
                <w:rFonts w:ascii="Arial" w:hAnsi="Arial" w:cs="Arial"/>
                <w:sz w:val="16"/>
                <w:szCs w:val="16"/>
              </w:rPr>
              <w:t>$'000</w:t>
            </w:r>
          </w:p>
        </w:tc>
      </w:tr>
      <w:tr w:rsidR="00665BA9" w:rsidRPr="00665BA9" w14:paraId="0D12D03F" w14:textId="77777777" w:rsidTr="00665BA9">
        <w:trPr>
          <w:trHeight w:val="300"/>
          <w:jc w:val="center"/>
        </w:trPr>
        <w:tc>
          <w:tcPr>
            <w:tcW w:w="3009" w:type="dxa"/>
            <w:tcBorders>
              <w:top w:val="nil"/>
              <w:left w:val="nil"/>
              <w:bottom w:val="nil"/>
              <w:right w:val="nil"/>
            </w:tcBorders>
            <w:shd w:val="clear" w:color="auto" w:fill="auto"/>
            <w:noWrap/>
            <w:vAlign w:val="bottom"/>
            <w:hideMark/>
          </w:tcPr>
          <w:p w14:paraId="2EE46130" w14:textId="77777777" w:rsidR="00665BA9" w:rsidRPr="00665BA9" w:rsidRDefault="00665BA9" w:rsidP="00665BA9">
            <w:pPr>
              <w:spacing w:after="0"/>
              <w:rPr>
                <w:rFonts w:ascii="Arial" w:hAnsi="Arial" w:cs="Arial"/>
                <w:b/>
                <w:bCs/>
                <w:sz w:val="16"/>
                <w:szCs w:val="16"/>
              </w:rPr>
            </w:pPr>
            <w:r w:rsidRPr="00665BA9">
              <w:rPr>
                <w:rFonts w:ascii="Arial" w:hAnsi="Arial" w:cs="Arial"/>
                <w:b/>
                <w:bCs/>
                <w:sz w:val="16"/>
                <w:szCs w:val="16"/>
              </w:rPr>
              <w:t>CAPITAL APPROPRIATIONS</w:t>
            </w:r>
          </w:p>
        </w:tc>
        <w:tc>
          <w:tcPr>
            <w:tcW w:w="885" w:type="dxa"/>
            <w:tcBorders>
              <w:top w:val="nil"/>
              <w:left w:val="nil"/>
              <w:bottom w:val="nil"/>
              <w:right w:val="nil"/>
            </w:tcBorders>
            <w:shd w:val="clear" w:color="auto" w:fill="auto"/>
            <w:noWrap/>
            <w:tcMar>
              <w:left w:w="28" w:type="dxa"/>
              <w:right w:w="57" w:type="dxa"/>
            </w:tcMar>
            <w:vAlign w:val="bottom"/>
            <w:hideMark/>
          </w:tcPr>
          <w:p w14:paraId="0A714D0A" w14:textId="77777777" w:rsidR="00665BA9" w:rsidRPr="00665BA9" w:rsidRDefault="00665BA9" w:rsidP="00665BA9">
            <w:pPr>
              <w:spacing w:after="0"/>
              <w:rPr>
                <w:rFonts w:ascii="Arial" w:hAnsi="Arial" w:cs="Arial"/>
                <w:b/>
                <w:bCs/>
                <w:sz w:val="16"/>
                <w:szCs w:val="16"/>
              </w:rPr>
            </w:pPr>
          </w:p>
        </w:tc>
        <w:tc>
          <w:tcPr>
            <w:tcW w:w="859" w:type="dxa"/>
            <w:tcBorders>
              <w:top w:val="nil"/>
              <w:left w:val="nil"/>
              <w:bottom w:val="nil"/>
              <w:right w:val="nil"/>
            </w:tcBorders>
            <w:shd w:val="clear" w:color="000000" w:fill="D9D9D9"/>
            <w:noWrap/>
            <w:tcMar>
              <w:left w:w="28" w:type="dxa"/>
              <w:right w:w="57" w:type="dxa"/>
            </w:tcMar>
            <w:vAlign w:val="bottom"/>
            <w:hideMark/>
          </w:tcPr>
          <w:p w14:paraId="37A52541" w14:textId="77777777" w:rsidR="00665BA9" w:rsidRPr="00665BA9" w:rsidRDefault="00665BA9" w:rsidP="00665BA9">
            <w:pPr>
              <w:spacing w:after="0"/>
              <w:jc w:val="right"/>
              <w:rPr>
                <w:rFonts w:ascii="Arial" w:hAnsi="Arial" w:cs="Arial"/>
                <w:sz w:val="16"/>
                <w:szCs w:val="16"/>
              </w:rPr>
            </w:pPr>
            <w:r w:rsidRPr="00665BA9">
              <w:rPr>
                <w:rFonts w:ascii="Arial" w:hAnsi="Arial" w:cs="Arial"/>
                <w:sz w:val="16"/>
                <w:szCs w:val="16"/>
              </w:rPr>
              <w:t> </w:t>
            </w:r>
          </w:p>
        </w:tc>
        <w:tc>
          <w:tcPr>
            <w:tcW w:w="869" w:type="dxa"/>
            <w:tcBorders>
              <w:top w:val="nil"/>
              <w:left w:val="nil"/>
              <w:bottom w:val="nil"/>
              <w:right w:val="nil"/>
            </w:tcBorders>
            <w:shd w:val="clear" w:color="auto" w:fill="auto"/>
            <w:noWrap/>
            <w:tcMar>
              <w:left w:w="28" w:type="dxa"/>
              <w:right w:w="57" w:type="dxa"/>
            </w:tcMar>
            <w:vAlign w:val="bottom"/>
            <w:hideMark/>
          </w:tcPr>
          <w:p w14:paraId="5592FBAD" w14:textId="77777777" w:rsidR="00665BA9" w:rsidRPr="00665BA9" w:rsidRDefault="00665BA9" w:rsidP="00665BA9">
            <w:pPr>
              <w:spacing w:after="0"/>
              <w:jc w:val="right"/>
              <w:rPr>
                <w:rFonts w:ascii="Arial" w:hAnsi="Arial" w:cs="Arial"/>
                <w:sz w:val="16"/>
                <w:szCs w:val="16"/>
              </w:rPr>
            </w:pPr>
          </w:p>
        </w:tc>
        <w:tc>
          <w:tcPr>
            <w:tcW w:w="869" w:type="dxa"/>
            <w:tcBorders>
              <w:top w:val="nil"/>
              <w:left w:val="nil"/>
              <w:bottom w:val="nil"/>
              <w:right w:val="nil"/>
            </w:tcBorders>
            <w:shd w:val="clear" w:color="auto" w:fill="auto"/>
            <w:noWrap/>
            <w:tcMar>
              <w:left w:w="28" w:type="dxa"/>
              <w:right w:w="57" w:type="dxa"/>
            </w:tcMar>
            <w:vAlign w:val="bottom"/>
            <w:hideMark/>
          </w:tcPr>
          <w:p w14:paraId="02CE01E7" w14:textId="77777777" w:rsidR="00665BA9" w:rsidRPr="00665BA9" w:rsidRDefault="00665BA9" w:rsidP="00665BA9">
            <w:pPr>
              <w:spacing w:after="0"/>
              <w:jc w:val="right"/>
              <w:rPr>
                <w:rFonts w:ascii="Times New Roman" w:hAnsi="Times New Roman"/>
              </w:rPr>
            </w:pPr>
          </w:p>
        </w:tc>
        <w:tc>
          <w:tcPr>
            <w:tcW w:w="869" w:type="dxa"/>
            <w:tcBorders>
              <w:top w:val="nil"/>
              <w:left w:val="nil"/>
              <w:bottom w:val="nil"/>
              <w:right w:val="nil"/>
            </w:tcBorders>
            <w:shd w:val="clear" w:color="auto" w:fill="auto"/>
            <w:noWrap/>
            <w:tcMar>
              <w:left w:w="28" w:type="dxa"/>
              <w:right w:w="57" w:type="dxa"/>
            </w:tcMar>
            <w:vAlign w:val="bottom"/>
            <w:hideMark/>
          </w:tcPr>
          <w:p w14:paraId="342BBD88" w14:textId="77777777" w:rsidR="00665BA9" w:rsidRPr="00665BA9" w:rsidRDefault="00665BA9" w:rsidP="00665BA9">
            <w:pPr>
              <w:spacing w:after="0"/>
              <w:jc w:val="right"/>
              <w:rPr>
                <w:rFonts w:ascii="Times New Roman" w:hAnsi="Times New Roman"/>
              </w:rPr>
            </w:pPr>
          </w:p>
        </w:tc>
      </w:tr>
      <w:tr w:rsidR="00665BA9" w:rsidRPr="00665BA9" w14:paraId="47F577FD" w14:textId="77777777" w:rsidTr="00665BA9">
        <w:trPr>
          <w:trHeight w:val="225"/>
          <w:jc w:val="center"/>
        </w:trPr>
        <w:tc>
          <w:tcPr>
            <w:tcW w:w="3009" w:type="dxa"/>
            <w:tcBorders>
              <w:top w:val="nil"/>
              <w:left w:val="nil"/>
              <w:bottom w:val="nil"/>
              <w:right w:val="nil"/>
            </w:tcBorders>
            <w:shd w:val="clear" w:color="auto" w:fill="auto"/>
            <w:noWrap/>
            <w:vAlign w:val="bottom"/>
            <w:hideMark/>
          </w:tcPr>
          <w:p w14:paraId="25CBB018" w14:textId="77777777" w:rsidR="00665BA9" w:rsidRPr="00665BA9" w:rsidRDefault="00665BA9" w:rsidP="00665BA9">
            <w:pPr>
              <w:spacing w:after="0"/>
              <w:ind w:leftChars="75" w:left="150"/>
              <w:rPr>
                <w:rFonts w:ascii="Arial" w:hAnsi="Arial" w:cs="Arial"/>
                <w:sz w:val="16"/>
                <w:szCs w:val="16"/>
              </w:rPr>
            </w:pPr>
            <w:r w:rsidRPr="00665BA9">
              <w:rPr>
                <w:rFonts w:ascii="Arial" w:hAnsi="Arial" w:cs="Arial"/>
                <w:sz w:val="16"/>
                <w:szCs w:val="16"/>
              </w:rPr>
              <w:t>Administered assets</w:t>
            </w:r>
          </w:p>
        </w:tc>
        <w:tc>
          <w:tcPr>
            <w:tcW w:w="885" w:type="dxa"/>
            <w:tcBorders>
              <w:top w:val="nil"/>
              <w:left w:val="nil"/>
              <w:bottom w:val="nil"/>
              <w:right w:val="nil"/>
            </w:tcBorders>
            <w:shd w:val="clear" w:color="auto" w:fill="auto"/>
            <w:noWrap/>
            <w:tcMar>
              <w:left w:w="28" w:type="dxa"/>
              <w:right w:w="57" w:type="dxa"/>
            </w:tcMar>
            <w:vAlign w:val="bottom"/>
            <w:hideMark/>
          </w:tcPr>
          <w:p w14:paraId="122F4CD5"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2,002,731</w:t>
            </w:r>
          </w:p>
        </w:tc>
        <w:tc>
          <w:tcPr>
            <w:tcW w:w="859" w:type="dxa"/>
            <w:tcBorders>
              <w:top w:val="nil"/>
              <w:left w:val="nil"/>
              <w:bottom w:val="nil"/>
              <w:right w:val="nil"/>
            </w:tcBorders>
            <w:shd w:val="clear" w:color="000000" w:fill="D9D9D9"/>
            <w:noWrap/>
            <w:tcMar>
              <w:left w:w="28" w:type="dxa"/>
              <w:right w:w="57" w:type="dxa"/>
            </w:tcMar>
            <w:vAlign w:val="bottom"/>
            <w:hideMark/>
          </w:tcPr>
          <w:p w14:paraId="3BA33F20"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81,734</w:t>
            </w:r>
          </w:p>
        </w:tc>
        <w:tc>
          <w:tcPr>
            <w:tcW w:w="869" w:type="dxa"/>
            <w:tcBorders>
              <w:top w:val="nil"/>
              <w:left w:val="nil"/>
              <w:bottom w:val="nil"/>
              <w:right w:val="nil"/>
            </w:tcBorders>
            <w:shd w:val="clear" w:color="auto" w:fill="auto"/>
            <w:noWrap/>
            <w:tcMar>
              <w:left w:w="28" w:type="dxa"/>
              <w:right w:w="57" w:type="dxa"/>
            </w:tcMar>
            <w:vAlign w:val="bottom"/>
            <w:hideMark/>
          </w:tcPr>
          <w:p w14:paraId="00B98DDD"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6,175</w:t>
            </w:r>
          </w:p>
        </w:tc>
        <w:tc>
          <w:tcPr>
            <w:tcW w:w="869" w:type="dxa"/>
            <w:tcBorders>
              <w:top w:val="nil"/>
              <w:left w:val="nil"/>
              <w:bottom w:val="nil"/>
              <w:right w:val="nil"/>
            </w:tcBorders>
            <w:shd w:val="clear" w:color="auto" w:fill="auto"/>
            <w:noWrap/>
            <w:tcMar>
              <w:left w:w="28" w:type="dxa"/>
              <w:right w:w="57" w:type="dxa"/>
            </w:tcMar>
            <w:vAlign w:val="bottom"/>
            <w:hideMark/>
          </w:tcPr>
          <w:p w14:paraId="69840597"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6,175</w:t>
            </w:r>
          </w:p>
        </w:tc>
        <w:tc>
          <w:tcPr>
            <w:tcW w:w="869" w:type="dxa"/>
            <w:tcBorders>
              <w:top w:val="nil"/>
              <w:left w:val="nil"/>
              <w:bottom w:val="nil"/>
              <w:right w:val="nil"/>
            </w:tcBorders>
            <w:shd w:val="clear" w:color="auto" w:fill="auto"/>
            <w:noWrap/>
            <w:tcMar>
              <w:left w:w="28" w:type="dxa"/>
              <w:right w:w="57" w:type="dxa"/>
            </w:tcMar>
            <w:vAlign w:val="bottom"/>
            <w:hideMark/>
          </w:tcPr>
          <w:p w14:paraId="08D75571"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3,088</w:t>
            </w:r>
          </w:p>
        </w:tc>
      </w:tr>
      <w:tr w:rsidR="00665BA9" w:rsidRPr="00665BA9" w14:paraId="3FBC9A53" w14:textId="77777777" w:rsidTr="00665BA9">
        <w:trPr>
          <w:trHeight w:val="225"/>
          <w:jc w:val="center"/>
        </w:trPr>
        <w:tc>
          <w:tcPr>
            <w:tcW w:w="3009" w:type="dxa"/>
            <w:tcBorders>
              <w:top w:val="nil"/>
              <w:left w:val="nil"/>
              <w:bottom w:val="nil"/>
              <w:right w:val="nil"/>
            </w:tcBorders>
            <w:shd w:val="clear" w:color="auto" w:fill="auto"/>
            <w:noWrap/>
            <w:vAlign w:val="bottom"/>
            <w:hideMark/>
          </w:tcPr>
          <w:p w14:paraId="2F08F7A2" w14:textId="77777777" w:rsidR="00665BA9" w:rsidRPr="00665BA9" w:rsidRDefault="00665BA9" w:rsidP="00665BA9">
            <w:pPr>
              <w:spacing w:after="0"/>
              <w:ind w:leftChars="75" w:left="150"/>
              <w:rPr>
                <w:rFonts w:ascii="Arial" w:hAnsi="Arial" w:cs="Arial"/>
                <w:b/>
                <w:bCs/>
                <w:sz w:val="16"/>
                <w:szCs w:val="16"/>
              </w:rPr>
            </w:pPr>
            <w:r w:rsidRPr="00665BA9">
              <w:rPr>
                <w:rFonts w:ascii="Arial" w:hAnsi="Arial" w:cs="Arial"/>
                <w:b/>
                <w:bCs/>
                <w:sz w:val="16"/>
                <w:szCs w:val="16"/>
              </w:rPr>
              <w:t>Total capital appropriations</w:t>
            </w:r>
          </w:p>
        </w:tc>
        <w:tc>
          <w:tcPr>
            <w:tcW w:w="885" w:type="dxa"/>
            <w:tcBorders>
              <w:top w:val="nil"/>
              <w:left w:val="nil"/>
              <w:bottom w:val="single" w:sz="4" w:space="0" w:color="auto"/>
              <w:right w:val="nil"/>
            </w:tcBorders>
            <w:shd w:val="clear" w:color="auto" w:fill="auto"/>
            <w:noWrap/>
            <w:tcMar>
              <w:left w:w="28" w:type="dxa"/>
              <w:right w:w="57" w:type="dxa"/>
            </w:tcMar>
            <w:vAlign w:val="bottom"/>
            <w:hideMark/>
          </w:tcPr>
          <w:p w14:paraId="0610C9B6"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2,002,731</w:t>
            </w:r>
          </w:p>
        </w:tc>
        <w:tc>
          <w:tcPr>
            <w:tcW w:w="859" w:type="dxa"/>
            <w:tcBorders>
              <w:top w:val="nil"/>
              <w:left w:val="nil"/>
              <w:bottom w:val="single" w:sz="4" w:space="0" w:color="auto"/>
              <w:right w:val="nil"/>
            </w:tcBorders>
            <w:shd w:val="clear" w:color="000000" w:fill="D9D9D9"/>
            <w:noWrap/>
            <w:tcMar>
              <w:left w:w="28" w:type="dxa"/>
              <w:right w:w="57" w:type="dxa"/>
            </w:tcMar>
            <w:vAlign w:val="bottom"/>
            <w:hideMark/>
          </w:tcPr>
          <w:p w14:paraId="4D170603"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81,734</w:t>
            </w:r>
          </w:p>
        </w:tc>
        <w:tc>
          <w:tcPr>
            <w:tcW w:w="869" w:type="dxa"/>
            <w:tcBorders>
              <w:top w:val="nil"/>
              <w:left w:val="nil"/>
              <w:bottom w:val="single" w:sz="4" w:space="0" w:color="auto"/>
              <w:right w:val="nil"/>
            </w:tcBorders>
            <w:shd w:val="clear" w:color="auto" w:fill="auto"/>
            <w:noWrap/>
            <w:tcMar>
              <w:left w:w="28" w:type="dxa"/>
              <w:right w:w="57" w:type="dxa"/>
            </w:tcMar>
            <w:vAlign w:val="bottom"/>
            <w:hideMark/>
          </w:tcPr>
          <w:p w14:paraId="074E7217"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6,175</w:t>
            </w:r>
          </w:p>
        </w:tc>
        <w:tc>
          <w:tcPr>
            <w:tcW w:w="869" w:type="dxa"/>
            <w:tcBorders>
              <w:top w:val="nil"/>
              <w:left w:val="nil"/>
              <w:bottom w:val="single" w:sz="4" w:space="0" w:color="auto"/>
              <w:right w:val="nil"/>
            </w:tcBorders>
            <w:shd w:val="clear" w:color="auto" w:fill="auto"/>
            <w:noWrap/>
            <w:tcMar>
              <w:left w:w="28" w:type="dxa"/>
              <w:right w:w="57" w:type="dxa"/>
            </w:tcMar>
            <w:vAlign w:val="bottom"/>
            <w:hideMark/>
          </w:tcPr>
          <w:p w14:paraId="677B9D64"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6,175</w:t>
            </w:r>
          </w:p>
        </w:tc>
        <w:tc>
          <w:tcPr>
            <w:tcW w:w="869" w:type="dxa"/>
            <w:tcBorders>
              <w:top w:val="nil"/>
              <w:left w:val="nil"/>
              <w:bottom w:val="single" w:sz="4" w:space="0" w:color="auto"/>
              <w:right w:val="nil"/>
            </w:tcBorders>
            <w:shd w:val="clear" w:color="auto" w:fill="auto"/>
            <w:noWrap/>
            <w:tcMar>
              <w:left w:w="28" w:type="dxa"/>
              <w:right w:w="57" w:type="dxa"/>
            </w:tcMar>
            <w:vAlign w:val="bottom"/>
            <w:hideMark/>
          </w:tcPr>
          <w:p w14:paraId="0C51F8A5"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3,088</w:t>
            </w:r>
          </w:p>
        </w:tc>
      </w:tr>
      <w:tr w:rsidR="00665BA9" w:rsidRPr="00665BA9" w14:paraId="44B56D83" w14:textId="77777777" w:rsidTr="00B96310">
        <w:trPr>
          <w:trHeight w:val="454"/>
          <w:jc w:val="center"/>
        </w:trPr>
        <w:tc>
          <w:tcPr>
            <w:tcW w:w="3009" w:type="dxa"/>
            <w:tcBorders>
              <w:top w:val="nil"/>
              <w:left w:val="nil"/>
              <w:bottom w:val="nil"/>
              <w:right w:val="nil"/>
            </w:tcBorders>
            <w:shd w:val="clear" w:color="auto" w:fill="auto"/>
            <w:vAlign w:val="bottom"/>
            <w:hideMark/>
          </w:tcPr>
          <w:p w14:paraId="41792776" w14:textId="77777777" w:rsidR="00665BA9" w:rsidRPr="00665BA9" w:rsidRDefault="00665BA9" w:rsidP="00665BA9">
            <w:pPr>
              <w:spacing w:after="0"/>
              <w:rPr>
                <w:rFonts w:ascii="Arial" w:hAnsi="Arial" w:cs="Arial"/>
                <w:b/>
                <w:bCs/>
                <w:sz w:val="16"/>
                <w:szCs w:val="16"/>
              </w:rPr>
            </w:pPr>
            <w:r w:rsidRPr="00665BA9">
              <w:rPr>
                <w:rFonts w:ascii="Arial" w:hAnsi="Arial" w:cs="Arial"/>
                <w:b/>
                <w:bCs/>
                <w:sz w:val="16"/>
                <w:szCs w:val="16"/>
              </w:rPr>
              <w:t>Total new capital appropriations represented by:</w:t>
            </w:r>
          </w:p>
        </w:tc>
        <w:tc>
          <w:tcPr>
            <w:tcW w:w="885" w:type="dxa"/>
            <w:tcBorders>
              <w:top w:val="nil"/>
              <w:left w:val="nil"/>
              <w:bottom w:val="nil"/>
              <w:right w:val="nil"/>
            </w:tcBorders>
            <w:shd w:val="clear" w:color="auto" w:fill="auto"/>
            <w:noWrap/>
            <w:tcMar>
              <w:left w:w="28" w:type="dxa"/>
              <w:right w:w="57" w:type="dxa"/>
            </w:tcMar>
            <w:vAlign w:val="bottom"/>
            <w:hideMark/>
          </w:tcPr>
          <w:p w14:paraId="5FEBB461" w14:textId="77777777" w:rsidR="00665BA9" w:rsidRPr="00665BA9" w:rsidRDefault="00665BA9" w:rsidP="00665BA9">
            <w:pPr>
              <w:spacing w:after="0"/>
              <w:rPr>
                <w:rFonts w:ascii="Arial" w:hAnsi="Arial" w:cs="Arial"/>
                <w:b/>
                <w:bCs/>
                <w:sz w:val="16"/>
                <w:szCs w:val="16"/>
              </w:rPr>
            </w:pPr>
          </w:p>
        </w:tc>
        <w:tc>
          <w:tcPr>
            <w:tcW w:w="859" w:type="dxa"/>
            <w:tcBorders>
              <w:top w:val="nil"/>
              <w:left w:val="nil"/>
              <w:bottom w:val="nil"/>
              <w:right w:val="nil"/>
            </w:tcBorders>
            <w:shd w:val="clear" w:color="000000" w:fill="D9D9D9"/>
            <w:noWrap/>
            <w:tcMar>
              <w:left w:w="28" w:type="dxa"/>
              <w:right w:w="57" w:type="dxa"/>
            </w:tcMar>
            <w:vAlign w:val="bottom"/>
            <w:hideMark/>
          </w:tcPr>
          <w:p w14:paraId="7073D742"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 </w:t>
            </w:r>
          </w:p>
        </w:tc>
        <w:tc>
          <w:tcPr>
            <w:tcW w:w="869" w:type="dxa"/>
            <w:tcBorders>
              <w:top w:val="nil"/>
              <w:left w:val="nil"/>
              <w:bottom w:val="nil"/>
              <w:right w:val="nil"/>
            </w:tcBorders>
            <w:shd w:val="clear" w:color="auto" w:fill="auto"/>
            <w:noWrap/>
            <w:tcMar>
              <w:left w:w="28" w:type="dxa"/>
              <w:right w:w="57" w:type="dxa"/>
            </w:tcMar>
            <w:vAlign w:val="bottom"/>
            <w:hideMark/>
          </w:tcPr>
          <w:p w14:paraId="27160001" w14:textId="77777777" w:rsidR="00665BA9" w:rsidRPr="00665BA9" w:rsidRDefault="00665BA9" w:rsidP="00665BA9">
            <w:pPr>
              <w:spacing w:after="0"/>
              <w:jc w:val="right"/>
              <w:rPr>
                <w:rFonts w:ascii="Arial" w:hAnsi="Arial" w:cs="Arial"/>
                <w:color w:val="000000"/>
                <w:sz w:val="16"/>
                <w:szCs w:val="16"/>
              </w:rPr>
            </w:pPr>
          </w:p>
        </w:tc>
        <w:tc>
          <w:tcPr>
            <w:tcW w:w="869" w:type="dxa"/>
            <w:tcBorders>
              <w:top w:val="nil"/>
              <w:left w:val="nil"/>
              <w:bottom w:val="nil"/>
              <w:right w:val="nil"/>
            </w:tcBorders>
            <w:shd w:val="clear" w:color="auto" w:fill="auto"/>
            <w:noWrap/>
            <w:tcMar>
              <w:left w:w="28" w:type="dxa"/>
              <w:right w:w="57" w:type="dxa"/>
            </w:tcMar>
            <w:vAlign w:val="bottom"/>
            <w:hideMark/>
          </w:tcPr>
          <w:p w14:paraId="120AF81D" w14:textId="77777777" w:rsidR="00665BA9" w:rsidRPr="00665BA9" w:rsidRDefault="00665BA9" w:rsidP="00665BA9">
            <w:pPr>
              <w:spacing w:after="0"/>
              <w:jc w:val="right"/>
              <w:rPr>
                <w:rFonts w:ascii="Times New Roman" w:hAnsi="Times New Roman"/>
              </w:rPr>
            </w:pPr>
          </w:p>
        </w:tc>
        <w:tc>
          <w:tcPr>
            <w:tcW w:w="869" w:type="dxa"/>
            <w:tcBorders>
              <w:top w:val="nil"/>
              <w:left w:val="nil"/>
              <w:bottom w:val="nil"/>
              <w:right w:val="nil"/>
            </w:tcBorders>
            <w:shd w:val="clear" w:color="auto" w:fill="auto"/>
            <w:noWrap/>
            <w:tcMar>
              <w:left w:w="28" w:type="dxa"/>
              <w:right w:w="57" w:type="dxa"/>
            </w:tcMar>
            <w:vAlign w:val="bottom"/>
            <w:hideMark/>
          </w:tcPr>
          <w:p w14:paraId="49DD2A88" w14:textId="77777777" w:rsidR="00665BA9" w:rsidRPr="00665BA9" w:rsidRDefault="00665BA9" w:rsidP="00665BA9">
            <w:pPr>
              <w:spacing w:after="0"/>
              <w:jc w:val="right"/>
              <w:rPr>
                <w:rFonts w:ascii="Times New Roman" w:hAnsi="Times New Roman"/>
              </w:rPr>
            </w:pPr>
          </w:p>
        </w:tc>
      </w:tr>
      <w:tr w:rsidR="00665BA9" w:rsidRPr="00665BA9" w14:paraId="1A547C22" w14:textId="77777777" w:rsidTr="00665BA9">
        <w:trPr>
          <w:trHeight w:val="225"/>
          <w:jc w:val="center"/>
        </w:trPr>
        <w:tc>
          <w:tcPr>
            <w:tcW w:w="3009" w:type="dxa"/>
            <w:tcBorders>
              <w:top w:val="nil"/>
              <w:left w:val="nil"/>
              <w:bottom w:val="nil"/>
              <w:right w:val="nil"/>
            </w:tcBorders>
            <w:shd w:val="clear" w:color="auto" w:fill="auto"/>
            <w:noWrap/>
            <w:vAlign w:val="bottom"/>
            <w:hideMark/>
          </w:tcPr>
          <w:p w14:paraId="7F3706B7" w14:textId="77777777" w:rsidR="00665BA9" w:rsidRPr="00665BA9" w:rsidRDefault="00665BA9" w:rsidP="00665BA9">
            <w:pPr>
              <w:spacing w:after="0"/>
              <w:ind w:firstLineChars="200" w:firstLine="320"/>
              <w:rPr>
                <w:rFonts w:ascii="Arial" w:hAnsi="Arial" w:cs="Arial"/>
                <w:sz w:val="16"/>
                <w:szCs w:val="16"/>
              </w:rPr>
            </w:pPr>
            <w:r w:rsidRPr="00665BA9">
              <w:rPr>
                <w:rFonts w:ascii="Arial" w:hAnsi="Arial" w:cs="Arial"/>
                <w:sz w:val="16"/>
                <w:szCs w:val="16"/>
              </w:rPr>
              <w:t>Purchase of non-financial assets</w:t>
            </w:r>
          </w:p>
        </w:tc>
        <w:tc>
          <w:tcPr>
            <w:tcW w:w="885" w:type="dxa"/>
            <w:tcBorders>
              <w:top w:val="nil"/>
              <w:left w:val="nil"/>
              <w:bottom w:val="nil"/>
              <w:right w:val="nil"/>
            </w:tcBorders>
            <w:shd w:val="clear" w:color="auto" w:fill="auto"/>
            <w:noWrap/>
            <w:tcMar>
              <w:left w:w="28" w:type="dxa"/>
              <w:right w:w="57" w:type="dxa"/>
            </w:tcMar>
            <w:vAlign w:val="bottom"/>
            <w:hideMark/>
          </w:tcPr>
          <w:p w14:paraId="7D09894C"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2,002,731</w:t>
            </w:r>
          </w:p>
        </w:tc>
        <w:tc>
          <w:tcPr>
            <w:tcW w:w="859" w:type="dxa"/>
            <w:tcBorders>
              <w:top w:val="nil"/>
              <w:left w:val="nil"/>
              <w:bottom w:val="nil"/>
              <w:right w:val="nil"/>
            </w:tcBorders>
            <w:shd w:val="clear" w:color="000000" w:fill="D9D9D9"/>
            <w:noWrap/>
            <w:tcMar>
              <w:left w:w="28" w:type="dxa"/>
              <w:right w:w="57" w:type="dxa"/>
            </w:tcMar>
            <w:vAlign w:val="bottom"/>
            <w:hideMark/>
          </w:tcPr>
          <w:p w14:paraId="71E51B52"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81,734</w:t>
            </w:r>
          </w:p>
        </w:tc>
        <w:tc>
          <w:tcPr>
            <w:tcW w:w="869" w:type="dxa"/>
            <w:tcBorders>
              <w:top w:val="nil"/>
              <w:left w:val="nil"/>
              <w:bottom w:val="nil"/>
              <w:right w:val="nil"/>
            </w:tcBorders>
            <w:shd w:val="clear" w:color="auto" w:fill="auto"/>
            <w:noWrap/>
            <w:tcMar>
              <w:left w:w="28" w:type="dxa"/>
              <w:right w:w="57" w:type="dxa"/>
            </w:tcMar>
            <w:vAlign w:val="bottom"/>
            <w:hideMark/>
          </w:tcPr>
          <w:p w14:paraId="7D561C96"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6,175</w:t>
            </w:r>
          </w:p>
        </w:tc>
        <w:tc>
          <w:tcPr>
            <w:tcW w:w="869" w:type="dxa"/>
            <w:tcBorders>
              <w:top w:val="nil"/>
              <w:left w:val="nil"/>
              <w:bottom w:val="nil"/>
              <w:right w:val="nil"/>
            </w:tcBorders>
            <w:shd w:val="clear" w:color="auto" w:fill="auto"/>
            <w:noWrap/>
            <w:tcMar>
              <w:left w:w="28" w:type="dxa"/>
              <w:right w:w="57" w:type="dxa"/>
            </w:tcMar>
            <w:vAlign w:val="bottom"/>
            <w:hideMark/>
          </w:tcPr>
          <w:p w14:paraId="6B9393CF"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6,175</w:t>
            </w:r>
          </w:p>
        </w:tc>
        <w:tc>
          <w:tcPr>
            <w:tcW w:w="869" w:type="dxa"/>
            <w:tcBorders>
              <w:top w:val="nil"/>
              <w:left w:val="nil"/>
              <w:bottom w:val="nil"/>
              <w:right w:val="nil"/>
            </w:tcBorders>
            <w:shd w:val="clear" w:color="auto" w:fill="auto"/>
            <w:noWrap/>
            <w:tcMar>
              <w:left w:w="28" w:type="dxa"/>
              <w:right w:w="57" w:type="dxa"/>
            </w:tcMar>
            <w:vAlign w:val="bottom"/>
            <w:hideMark/>
          </w:tcPr>
          <w:p w14:paraId="179A6D01"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3,088</w:t>
            </w:r>
          </w:p>
        </w:tc>
      </w:tr>
      <w:tr w:rsidR="00665BA9" w:rsidRPr="00665BA9" w14:paraId="4865B495" w14:textId="77777777" w:rsidTr="00665BA9">
        <w:trPr>
          <w:trHeight w:val="225"/>
          <w:jc w:val="center"/>
        </w:trPr>
        <w:tc>
          <w:tcPr>
            <w:tcW w:w="3009" w:type="dxa"/>
            <w:tcBorders>
              <w:top w:val="nil"/>
              <w:left w:val="nil"/>
              <w:bottom w:val="nil"/>
              <w:right w:val="nil"/>
            </w:tcBorders>
            <w:shd w:val="clear" w:color="auto" w:fill="auto"/>
            <w:noWrap/>
            <w:vAlign w:val="bottom"/>
            <w:hideMark/>
          </w:tcPr>
          <w:p w14:paraId="362AE3BE" w14:textId="77777777" w:rsidR="00665BA9" w:rsidRPr="00665BA9" w:rsidRDefault="00665BA9" w:rsidP="00665BA9">
            <w:pPr>
              <w:spacing w:after="0"/>
              <w:ind w:firstLineChars="200" w:firstLine="320"/>
              <w:rPr>
                <w:rFonts w:ascii="Arial" w:hAnsi="Arial" w:cs="Arial"/>
                <w:sz w:val="16"/>
                <w:szCs w:val="16"/>
              </w:rPr>
            </w:pPr>
            <w:r w:rsidRPr="00665BA9">
              <w:rPr>
                <w:rFonts w:ascii="Arial" w:hAnsi="Arial" w:cs="Arial"/>
                <w:sz w:val="16"/>
                <w:szCs w:val="16"/>
              </w:rPr>
              <w:t>Other</w:t>
            </w:r>
          </w:p>
        </w:tc>
        <w:tc>
          <w:tcPr>
            <w:tcW w:w="885" w:type="dxa"/>
            <w:tcBorders>
              <w:top w:val="nil"/>
              <w:left w:val="nil"/>
              <w:bottom w:val="nil"/>
              <w:right w:val="nil"/>
            </w:tcBorders>
            <w:shd w:val="clear" w:color="auto" w:fill="auto"/>
            <w:noWrap/>
            <w:tcMar>
              <w:left w:w="28" w:type="dxa"/>
              <w:right w:w="57" w:type="dxa"/>
            </w:tcMar>
            <w:vAlign w:val="bottom"/>
            <w:hideMark/>
          </w:tcPr>
          <w:p w14:paraId="266FBD20"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w:t>
            </w:r>
          </w:p>
        </w:tc>
        <w:tc>
          <w:tcPr>
            <w:tcW w:w="859" w:type="dxa"/>
            <w:tcBorders>
              <w:top w:val="nil"/>
              <w:left w:val="nil"/>
              <w:bottom w:val="nil"/>
              <w:right w:val="nil"/>
            </w:tcBorders>
            <w:shd w:val="clear" w:color="000000" w:fill="D9D9D9"/>
            <w:noWrap/>
            <w:tcMar>
              <w:left w:w="28" w:type="dxa"/>
              <w:right w:w="57" w:type="dxa"/>
            </w:tcMar>
            <w:vAlign w:val="bottom"/>
            <w:hideMark/>
          </w:tcPr>
          <w:p w14:paraId="27B74AF2"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w:t>
            </w:r>
          </w:p>
        </w:tc>
        <w:tc>
          <w:tcPr>
            <w:tcW w:w="869" w:type="dxa"/>
            <w:tcBorders>
              <w:top w:val="nil"/>
              <w:left w:val="nil"/>
              <w:bottom w:val="nil"/>
              <w:right w:val="nil"/>
            </w:tcBorders>
            <w:shd w:val="clear" w:color="auto" w:fill="auto"/>
            <w:noWrap/>
            <w:tcMar>
              <w:left w:w="28" w:type="dxa"/>
              <w:right w:w="57" w:type="dxa"/>
            </w:tcMar>
            <w:vAlign w:val="bottom"/>
            <w:hideMark/>
          </w:tcPr>
          <w:p w14:paraId="3DC2E2FB"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w:t>
            </w:r>
          </w:p>
        </w:tc>
        <w:tc>
          <w:tcPr>
            <w:tcW w:w="869" w:type="dxa"/>
            <w:tcBorders>
              <w:top w:val="nil"/>
              <w:left w:val="nil"/>
              <w:bottom w:val="nil"/>
              <w:right w:val="nil"/>
            </w:tcBorders>
            <w:shd w:val="clear" w:color="auto" w:fill="auto"/>
            <w:noWrap/>
            <w:tcMar>
              <w:left w:w="28" w:type="dxa"/>
              <w:right w:w="57" w:type="dxa"/>
            </w:tcMar>
            <w:vAlign w:val="bottom"/>
            <w:hideMark/>
          </w:tcPr>
          <w:p w14:paraId="788A9271"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w:t>
            </w:r>
          </w:p>
        </w:tc>
        <w:tc>
          <w:tcPr>
            <w:tcW w:w="869" w:type="dxa"/>
            <w:tcBorders>
              <w:top w:val="nil"/>
              <w:left w:val="nil"/>
              <w:bottom w:val="nil"/>
              <w:right w:val="nil"/>
            </w:tcBorders>
            <w:shd w:val="clear" w:color="auto" w:fill="auto"/>
            <w:noWrap/>
            <w:tcMar>
              <w:left w:w="28" w:type="dxa"/>
              <w:right w:w="57" w:type="dxa"/>
            </w:tcMar>
            <w:vAlign w:val="bottom"/>
            <w:hideMark/>
          </w:tcPr>
          <w:p w14:paraId="77210264"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w:t>
            </w:r>
          </w:p>
        </w:tc>
      </w:tr>
      <w:tr w:rsidR="00665BA9" w:rsidRPr="00665BA9" w14:paraId="0DB53DBE" w14:textId="77777777" w:rsidTr="00665BA9">
        <w:trPr>
          <w:trHeight w:val="225"/>
          <w:jc w:val="center"/>
        </w:trPr>
        <w:tc>
          <w:tcPr>
            <w:tcW w:w="3009" w:type="dxa"/>
            <w:tcBorders>
              <w:top w:val="nil"/>
              <w:left w:val="nil"/>
              <w:bottom w:val="nil"/>
              <w:right w:val="nil"/>
            </w:tcBorders>
            <w:shd w:val="clear" w:color="auto" w:fill="auto"/>
            <w:noWrap/>
            <w:vAlign w:val="bottom"/>
            <w:hideMark/>
          </w:tcPr>
          <w:p w14:paraId="00CD9485" w14:textId="77777777" w:rsidR="00665BA9" w:rsidRPr="00665BA9" w:rsidRDefault="00665BA9" w:rsidP="00665BA9">
            <w:pPr>
              <w:spacing w:after="0"/>
              <w:ind w:firstLineChars="200" w:firstLine="320"/>
              <w:rPr>
                <w:rFonts w:ascii="Arial" w:hAnsi="Arial" w:cs="Arial"/>
                <w:b/>
                <w:bCs/>
                <w:sz w:val="16"/>
                <w:szCs w:val="16"/>
              </w:rPr>
            </w:pPr>
            <w:r w:rsidRPr="00665BA9">
              <w:rPr>
                <w:rFonts w:ascii="Arial" w:hAnsi="Arial" w:cs="Arial"/>
                <w:b/>
                <w:bCs/>
                <w:sz w:val="16"/>
                <w:szCs w:val="16"/>
              </w:rPr>
              <w:t>Total items</w:t>
            </w:r>
          </w:p>
        </w:tc>
        <w:tc>
          <w:tcPr>
            <w:tcW w:w="885" w:type="dxa"/>
            <w:tcBorders>
              <w:top w:val="nil"/>
              <w:left w:val="nil"/>
              <w:bottom w:val="single" w:sz="4" w:space="0" w:color="auto"/>
              <w:right w:val="nil"/>
            </w:tcBorders>
            <w:shd w:val="clear" w:color="auto" w:fill="auto"/>
            <w:noWrap/>
            <w:tcMar>
              <w:left w:w="28" w:type="dxa"/>
              <w:right w:w="57" w:type="dxa"/>
            </w:tcMar>
            <w:vAlign w:val="bottom"/>
            <w:hideMark/>
          </w:tcPr>
          <w:p w14:paraId="69C7645E"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2,002,731</w:t>
            </w:r>
          </w:p>
        </w:tc>
        <w:tc>
          <w:tcPr>
            <w:tcW w:w="859" w:type="dxa"/>
            <w:tcBorders>
              <w:top w:val="nil"/>
              <w:left w:val="nil"/>
              <w:bottom w:val="single" w:sz="4" w:space="0" w:color="auto"/>
              <w:right w:val="nil"/>
            </w:tcBorders>
            <w:shd w:val="clear" w:color="000000" w:fill="D9D9D9"/>
            <w:noWrap/>
            <w:tcMar>
              <w:left w:w="28" w:type="dxa"/>
              <w:right w:w="57" w:type="dxa"/>
            </w:tcMar>
            <w:vAlign w:val="bottom"/>
            <w:hideMark/>
          </w:tcPr>
          <w:p w14:paraId="216250E1"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81,734</w:t>
            </w:r>
          </w:p>
        </w:tc>
        <w:tc>
          <w:tcPr>
            <w:tcW w:w="869" w:type="dxa"/>
            <w:tcBorders>
              <w:top w:val="nil"/>
              <w:left w:val="nil"/>
              <w:bottom w:val="single" w:sz="4" w:space="0" w:color="auto"/>
              <w:right w:val="nil"/>
            </w:tcBorders>
            <w:shd w:val="clear" w:color="auto" w:fill="auto"/>
            <w:noWrap/>
            <w:tcMar>
              <w:left w:w="28" w:type="dxa"/>
              <w:right w:w="57" w:type="dxa"/>
            </w:tcMar>
            <w:vAlign w:val="bottom"/>
            <w:hideMark/>
          </w:tcPr>
          <w:p w14:paraId="53C587CD"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6,175</w:t>
            </w:r>
          </w:p>
        </w:tc>
        <w:tc>
          <w:tcPr>
            <w:tcW w:w="869" w:type="dxa"/>
            <w:tcBorders>
              <w:top w:val="nil"/>
              <w:left w:val="nil"/>
              <w:bottom w:val="single" w:sz="4" w:space="0" w:color="auto"/>
              <w:right w:val="nil"/>
            </w:tcBorders>
            <w:shd w:val="clear" w:color="auto" w:fill="auto"/>
            <w:noWrap/>
            <w:tcMar>
              <w:left w:w="28" w:type="dxa"/>
              <w:right w:w="57" w:type="dxa"/>
            </w:tcMar>
            <w:vAlign w:val="bottom"/>
            <w:hideMark/>
          </w:tcPr>
          <w:p w14:paraId="5BF7A8ED"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6,175</w:t>
            </w:r>
          </w:p>
        </w:tc>
        <w:tc>
          <w:tcPr>
            <w:tcW w:w="869" w:type="dxa"/>
            <w:tcBorders>
              <w:top w:val="nil"/>
              <w:left w:val="nil"/>
              <w:bottom w:val="single" w:sz="4" w:space="0" w:color="auto"/>
              <w:right w:val="nil"/>
            </w:tcBorders>
            <w:shd w:val="clear" w:color="auto" w:fill="auto"/>
            <w:noWrap/>
            <w:tcMar>
              <w:left w:w="28" w:type="dxa"/>
              <w:right w:w="57" w:type="dxa"/>
            </w:tcMar>
            <w:vAlign w:val="bottom"/>
            <w:hideMark/>
          </w:tcPr>
          <w:p w14:paraId="471863B0"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3,088</w:t>
            </w:r>
          </w:p>
        </w:tc>
      </w:tr>
      <w:tr w:rsidR="00665BA9" w:rsidRPr="00665BA9" w14:paraId="49C0F4F2" w14:textId="77777777" w:rsidTr="00B96310">
        <w:trPr>
          <w:trHeight w:val="454"/>
          <w:jc w:val="center"/>
        </w:trPr>
        <w:tc>
          <w:tcPr>
            <w:tcW w:w="3009" w:type="dxa"/>
            <w:tcBorders>
              <w:top w:val="nil"/>
              <w:left w:val="nil"/>
              <w:bottom w:val="nil"/>
              <w:right w:val="nil"/>
            </w:tcBorders>
            <w:shd w:val="clear" w:color="auto" w:fill="auto"/>
            <w:vAlign w:val="bottom"/>
            <w:hideMark/>
          </w:tcPr>
          <w:p w14:paraId="7D0E5D97" w14:textId="77777777" w:rsidR="00665BA9" w:rsidRPr="00665BA9" w:rsidRDefault="00665BA9" w:rsidP="00665BA9">
            <w:pPr>
              <w:spacing w:after="0"/>
              <w:rPr>
                <w:rFonts w:ascii="Arial" w:hAnsi="Arial" w:cs="Arial"/>
                <w:b/>
                <w:bCs/>
                <w:sz w:val="16"/>
                <w:szCs w:val="16"/>
              </w:rPr>
            </w:pPr>
            <w:r w:rsidRPr="00665BA9">
              <w:rPr>
                <w:rFonts w:ascii="Arial" w:hAnsi="Arial" w:cs="Arial"/>
                <w:b/>
                <w:bCs/>
                <w:sz w:val="16"/>
                <w:szCs w:val="16"/>
              </w:rPr>
              <w:t>ACQUISITION OF NON-FINANCIAL ASSETS</w:t>
            </w:r>
          </w:p>
        </w:tc>
        <w:tc>
          <w:tcPr>
            <w:tcW w:w="885" w:type="dxa"/>
            <w:tcBorders>
              <w:top w:val="nil"/>
              <w:left w:val="nil"/>
              <w:bottom w:val="nil"/>
              <w:right w:val="nil"/>
            </w:tcBorders>
            <w:shd w:val="clear" w:color="auto" w:fill="auto"/>
            <w:noWrap/>
            <w:tcMar>
              <w:left w:w="28" w:type="dxa"/>
              <w:right w:w="57" w:type="dxa"/>
            </w:tcMar>
            <w:vAlign w:val="bottom"/>
            <w:hideMark/>
          </w:tcPr>
          <w:p w14:paraId="2B295335" w14:textId="77777777" w:rsidR="00665BA9" w:rsidRPr="00665BA9" w:rsidRDefault="00665BA9" w:rsidP="00665BA9">
            <w:pPr>
              <w:spacing w:after="0"/>
              <w:rPr>
                <w:rFonts w:ascii="Arial" w:hAnsi="Arial" w:cs="Arial"/>
                <w:b/>
                <w:bCs/>
                <w:sz w:val="16"/>
                <w:szCs w:val="16"/>
              </w:rPr>
            </w:pPr>
          </w:p>
        </w:tc>
        <w:tc>
          <w:tcPr>
            <w:tcW w:w="859" w:type="dxa"/>
            <w:tcBorders>
              <w:top w:val="nil"/>
              <w:left w:val="nil"/>
              <w:bottom w:val="nil"/>
              <w:right w:val="nil"/>
            </w:tcBorders>
            <w:shd w:val="clear" w:color="000000" w:fill="D9D9D9"/>
            <w:noWrap/>
            <w:tcMar>
              <w:left w:w="28" w:type="dxa"/>
              <w:right w:w="57" w:type="dxa"/>
            </w:tcMar>
            <w:vAlign w:val="bottom"/>
            <w:hideMark/>
          </w:tcPr>
          <w:p w14:paraId="6B69DAB7"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 </w:t>
            </w:r>
          </w:p>
        </w:tc>
        <w:tc>
          <w:tcPr>
            <w:tcW w:w="869" w:type="dxa"/>
            <w:tcBorders>
              <w:top w:val="nil"/>
              <w:left w:val="nil"/>
              <w:bottom w:val="nil"/>
              <w:right w:val="nil"/>
            </w:tcBorders>
            <w:shd w:val="clear" w:color="auto" w:fill="auto"/>
            <w:noWrap/>
            <w:tcMar>
              <w:left w:w="28" w:type="dxa"/>
              <w:right w:w="57" w:type="dxa"/>
            </w:tcMar>
            <w:vAlign w:val="bottom"/>
            <w:hideMark/>
          </w:tcPr>
          <w:p w14:paraId="56F87CBD" w14:textId="77777777" w:rsidR="00665BA9" w:rsidRPr="00665BA9" w:rsidRDefault="00665BA9" w:rsidP="00665BA9">
            <w:pPr>
              <w:spacing w:after="0"/>
              <w:jc w:val="right"/>
              <w:rPr>
                <w:rFonts w:ascii="Arial" w:hAnsi="Arial" w:cs="Arial"/>
                <w:color w:val="000000"/>
                <w:sz w:val="16"/>
                <w:szCs w:val="16"/>
              </w:rPr>
            </w:pPr>
          </w:p>
        </w:tc>
        <w:tc>
          <w:tcPr>
            <w:tcW w:w="869" w:type="dxa"/>
            <w:tcBorders>
              <w:top w:val="nil"/>
              <w:left w:val="nil"/>
              <w:bottom w:val="nil"/>
              <w:right w:val="nil"/>
            </w:tcBorders>
            <w:shd w:val="clear" w:color="auto" w:fill="auto"/>
            <w:noWrap/>
            <w:tcMar>
              <w:left w:w="28" w:type="dxa"/>
              <w:right w:w="57" w:type="dxa"/>
            </w:tcMar>
            <w:vAlign w:val="bottom"/>
            <w:hideMark/>
          </w:tcPr>
          <w:p w14:paraId="15D64BFC" w14:textId="77777777" w:rsidR="00665BA9" w:rsidRPr="00665BA9" w:rsidRDefault="00665BA9" w:rsidP="00665BA9">
            <w:pPr>
              <w:spacing w:after="0"/>
              <w:jc w:val="right"/>
              <w:rPr>
                <w:rFonts w:ascii="Times New Roman" w:hAnsi="Times New Roman"/>
              </w:rPr>
            </w:pPr>
          </w:p>
        </w:tc>
        <w:tc>
          <w:tcPr>
            <w:tcW w:w="869" w:type="dxa"/>
            <w:tcBorders>
              <w:top w:val="nil"/>
              <w:left w:val="nil"/>
              <w:bottom w:val="nil"/>
              <w:right w:val="nil"/>
            </w:tcBorders>
            <w:shd w:val="clear" w:color="auto" w:fill="auto"/>
            <w:noWrap/>
            <w:tcMar>
              <w:left w:w="28" w:type="dxa"/>
              <w:right w:w="57" w:type="dxa"/>
            </w:tcMar>
            <w:vAlign w:val="bottom"/>
            <w:hideMark/>
          </w:tcPr>
          <w:p w14:paraId="592DB68C" w14:textId="77777777" w:rsidR="00665BA9" w:rsidRPr="00665BA9" w:rsidRDefault="00665BA9" w:rsidP="00665BA9">
            <w:pPr>
              <w:spacing w:after="0"/>
              <w:jc w:val="right"/>
              <w:rPr>
                <w:rFonts w:ascii="Times New Roman" w:hAnsi="Times New Roman"/>
              </w:rPr>
            </w:pPr>
          </w:p>
        </w:tc>
      </w:tr>
      <w:tr w:rsidR="00665BA9" w:rsidRPr="00665BA9" w14:paraId="41FF96C8" w14:textId="77777777" w:rsidTr="00665BA9">
        <w:trPr>
          <w:trHeight w:val="225"/>
          <w:jc w:val="center"/>
        </w:trPr>
        <w:tc>
          <w:tcPr>
            <w:tcW w:w="3009" w:type="dxa"/>
            <w:tcBorders>
              <w:top w:val="nil"/>
              <w:left w:val="nil"/>
              <w:bottom w:val="nil"/>
              <w:right w:val="nil"/>
            </w:tcBorders>
            <w:shd w:val="clear" w:color="auto" w:fill="auto"/>
            <w:noWrap/>
            <w:vAlign w:val="bottom"/>
            <w:hideMark/>
          </w:tcPr>
          <w:p w14:paraId="0A81CAD3" w14:textId="77777777" w:rsidR="00665BA9" w:rsidRPr="00665BA9" w:rsidRDefault="00665BA9" w:rsidP="00665BA9">
            <w:pPr>
              <w:spacing w:after="0"/>
              <w:ind w:leftChars="75" w:left="150"/>
              <w:rPr>
                <w:rFonts w:ascii="Arial" w:hAnsi="Arial" w:cs="Arial"/>
                <w:sz w:val="16"/>
                <w:szCs w:val="16"/>
              </w:rPr>
            </w:pPr>
            <w:r w:rsidRPr="00665BA9">
              <w:rPr>
                <w:rFonts w:ascii="Arial" w:hAnsi="Arial" w:cs="Arial"/>
                <w:sz w:val="16"/>
                <w:szCs w:val="16"/>
              </w:rPr>
              <w:t>Funded by capital appropriations</w:t>
            </w:r>
          </w:p>
        </w:tc>
        <w:tc>
          <w:tcPr>
            <w:tcW w:w="885" w:type="dxa"/>
            <w:tcBorders>
              <w:top w:val="nil"/>
              <w:left w:val="nil"/>
              <w:bottom w:val="nil"/>
              <w:right w:val="nil"/>
            </w:tcBorders>
            <w:shd w:val="clear" w:color="auto" w:fill="auto"/>
            <w:noWrap/>
            <w:tcMar>
              <w:left w:w="28" w:type="dxa"/>
              <w:right w:w="57" w:type="dxa"/>
            </w:tcMar>
            <w:vAlign w:val="bottom"/>
            <w:hideMark/>
          </w:tcPr>
          <w:p w14:paraId="304EAB23"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1,992,121</w:t>
            </w:r>
          </w:p>
        </w:tc>
        <w:tc>
          <w:tcPr>
            <w:tcW w:w="859" w:type="dxa"/>
            <w:tcBorders>
              <w:top w:val="nil"/>
              <w:left w:val="nil"/>
              <w:bottom w:val="nil"/>
              <w:right w:val="nil"/>
            </w:tcBorders>
            <w:shd w:val="clear" w:color="000000" w:fill="D9D9D9"/>
            <w:noWrap/>
            <w:tcMar>
              <w:left w:w="28" w:type="dxa"/>
              <w:right w:w="57" w:type="dxa"/>
            </w:tcMar>
            <w:vAlign w:val="bottom"/>
            <w:hideMark/>
          </w:tcPr>
          <w:p w14:paraId="5508372E"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120,382</w:t>
            </w:r>
          </w:p>
        </w:tc>
        <w:tc>
          <w:tcPr>
            <w:tcW w:w="869" w:type="dxa"/>
            <w:tcBorders>
              <w:top w:val="nil"/>
              <w:left w:val="nil"/>
              <w:bottom w:val="nil"/>
              <w:right w:val="nil"/>
            </w:tcBorders>
            <w:shd w:val="clear" w:color="auto" w:fill="auto"/>
            <w:noWrap/>
            <w:tcMar>
              <w:left w:w="28" w:type="dxa"/>
              <w:right w:w="57" w:type="dxa"/>
            </w:tcMar>
            <w:vAlign w:val="bottom"/>
            <w:hideMark/>
          </w:tcPr>
          <w:p w14:paraId="3739B4E8"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6,175</w:t>
            </w:r>
          </w:p>
        </w:tc>
        <w:tc>
          <w:tcPr>
            <w:tcW w:w="869" w:type="dxa"/>
            <w:tcBorders>
              <w:top w:val="nil"/>
              <w:left w:val="nil"/>
              <w:bottom w:val="nil"/>
              <w:right w:val="nil"/>
            </w:tcBorders>
            <w:shd w:val="clear" w:color="auto" w:fill="auto"/>
            <w:noWrap/>
            <w:tcMar>
              <w:left w:w="28" w:type="dxa"/>
              <w:right w:w="57" w:type="dxa"/>
            </w:tcMar>
            <w:vAlign w:val="bottom"/>
            <w:hideMark/>
          </w:tcPr>
          <w:p w14:paraId="3BDDEFEA"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6,175</w:t>
            </w:r>
          </w:p>
        </w:tc>
        <w:tc>
          <w:tcPr>
            <w:tcW w:w="869" w:type="dxa"/>
            <w:tcBorders>
              <w:top w:val="nil"/>
              <w:left w:val="nil"/>
              <w:bottom w:val="nil"/>
              <w:right w:val="nil"/>
            </w:tcBorders>
            <w:shd w:val="clear" w:color="auto" w:fill="auto"/>
            <w:noWrap/>
            <w:tcMar>
              <w:left w:w="28" w:type="dxa"/>
              <w:right w:w="57" w:type="dxa"/>
            </w:tcMar>
            <w:vAlign w:val="bottom"/>
            <w:hideMark/>
          </w:tcPr>
          <w:p w14:paraId="4C49B05C" w14:textId="77777777" w:rsidR="00665BA9" w:rsidRPr="00665BA9" w:rsidRDefault="00665BA9" w:rsidP="00665BA9">
            <w:pPr>
              <w:spacing w:after="0"/>
              <w:jc w:val="right"/>
              <w:rPr>
                <w:rFonts w:ascii="Arial" w:hAnsi="Arial" w:cs="Arial"/>
                <w:color w:val="000000"/>
                <w:sz w:val="16"/>
                <w:szCs w:val="16"/>
              </w:rPr>
            </w:pPr>
            <w:r w:rsidRPr="00665BA9">
              <w:rPr>
                <w:rFonts w:ascii="Arial" w:hAnsi="Arial" w:cs="Arial"/>
                <w:color w:val="000000"/>
                <w:sz w:val="16"/>
                <w:szCs w:val="16"/>
              </w:rPr>
              <w:t>3,088</w:t>
            </w:r>
          </w:p>
        </w:tc>
      </w:tr>
      <w:tr w:rsidR="00665BA9" w:rsidRPr="00665BA9" w14:paraId="46B9AE4A" w14:textId="77777777" w:rsidTr="00665BA9">
        <w:trPr>
          <w:trHeight w:val="450"/>
          <w:jc w:val="center"/>
        </w:trPr>
        <w:tc>
          <w:tcPr>
            <w:tcW w:w="3009" w:type="dxa"/>
            <w:tcBorders>
              <w:top w:val="nil"/>
              <w:left w:val="nil"/>
              <w:bottom w:val="single" w:sz="4" w:space="0" w:color="auto"/>
              <w:right w:val="nil"/>
            </w:tcBorders>
            <w:shd w:val="clear" w:color="auto" w:fill="auto"/>
            <w:vAlign w:val="bottom"/>
            <w:hideMark/>
          </w:tcPr>
          <w:p w14:paraId="05485CF0" w14:textId="77777777" w:rsidR="00665BA9" w:rsidRPr="00665BA9" w:rsidRDefault="00665BA9" w:rsidP="00665BA9">
            <w:pPr>
              <w:spacing w:after="0"/>
              <w:ind w:leftChars="75" w:left="150"/>
              <w:rPr>
                <w:rFonts w:ascii="Arial" w:hAnsi="Arial" w:cs="Arial"/>
                <w:b/>
                <w:bCs/>
                <w:sz w:val="16"/>
                <w:szCs w:val="16"/>
              </w:rPr>
            </w:pPr>
            <w:r w:rsidRPr="00665BA9">
              <w:rPr>
                <w:rFonts w:ascii="Arial" w:hAnsi="Arial" w:cs="Arial"/>
                <w:b/>
                <w:bCs/>
                <w:sz w:val="16"/>
                <w:szCs w:val="16"/>
              </w:rPr>
              <w:t xml:space="preserve">Total acquisition of </w:t>
            </w:r>
            <w:r w:rsidRPr="00665BA9">
              <w:rPr>
                <w:rFonts w:ascii="Arial" w:hAnsi="Arial" w:cs="Arial"/>
                <w:b/>
                <w:bCs/>
                <w:sz w:val="16"/>
                <w:szCs w:val="16"/>
              </w:rPr>
              <w:br/>
              <w:t>non-financial assets</w:t>
            </w:r>
          </w:p>
        </w:tc>
        <w:tc>
          <w:tcPr>
            <w:tcW w:w="885" w:type="dxa"/>
            <w:tcBorders>
              <w:top w:val="nil"/>
              <w:left w:val="nil"/>
              <w:bottom w:val="single" w:sz="4" w:space="0" w:color="auto"/>
              <w:right w:val="nil"/>
            </w:tcBorders>
            <w:shd w:val="clear" w:color="auto" w:fill="auto"/>
            <w:noWrap/>
            <w:tcMar>
              <w:left w:w="28" w:type="dxa"/>
              <w:right w:w="57" w:type="dxa"/>
            </w:tcMar>
            <w:vAlign w:val="bottom"/>
            <w:hideMark/>
          </w:tcPr>
          <w:p w14:paraId="44221457"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1,992,121</w:t>
            </w:r>
          </w:p>
        </w:tc>
        <w:tc>
          <w:tcPr>
            <w:tcW w:w="859" w:type="dxa"/>
            <w:tcBorders>
              <w:top w:val="nil"/>
              <w:left w:val="nil"/>
              <w:bottom w:val="single" w:sz="4" w:space="0" w:color="auto"/>
              <w:right w:val="nil"/>
            </w:tcBorders>
            <w:shd w:val="clear" w:color="000000" w:fill="D9D9D9"/>
            <w:noWrap/>
            <w:tcMar>
              <w:left w:w="28" w:type="dxa"/>
              <w:right w:w="57" w:type="dxa"/>
            </w:tcMar>
            <w:vAlign w:val="bottom"/>
            <w:hideMark/>
          </w:tcPr>
          <w:p w14:paraId="6A732D70"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120,382</w:t>
            </w:r>
          </w:p>
        </w:tc>
        <w:tc>
          <w:tcPr>
            <w:tcW w:w="869" w:type="dxa"/>
            <w:tcBorders>
              <w:top w:val="nil"/>
              <w:left w:val="nil"/>
              <w:bottom w:val="single" w:sz="4" w:space="0" w:color="auto"/>
              <w:right w:val="nil"/>
            </w:tcBorders>
            <w:shd w:val="clear" w:color="auto" w:fill="auto"/>
            <w:noWrap/>
            <w:tcMar>
              <w:left w:w="28" w:type="dxa"/>
              <w:right w:w="57" w:type="dxa"/>
            </w:tcMar>
            <w:vAlign w:val="bottom"/>
            <w:hideMark/>
          </w:tcPr>
          <w:p w14:paraId="5FA307BD"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6,175</w:t>
            </w:r>
          </w:p>
        </w:tc>
        <w:tc>
          <w:tcPr>
            <w:tcW w:w="869" w:type="dxa"/>
            <w:tcBorders>
              <w:top w:val="nil"/>
              <w:left w:val="nil"/>
              <w:bottom w:val="single" w:sz="4" w:space="0" w:color="auto"/>
              <w:right w:val="nil"/>
            </w:tcBorders>
            <w:shd w:val="clear" w:color="auto" w:fill="auto"/>
            <w:noWrap/>
            <w:tcMar>
              <w:left w:w="28" w:type="dxa"/>
              <w:right w:w="57" w:type="dxa"/>
            </w:tcMar>
            <w:vAlign w:val="bottom"/>
            <w:hideMark/>
          </w:tcPr>
          <w:p w14:paraId="0C6CC6A3"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6,175</w:t>
            </w:r>
          </w:p>
        </w:tc>
        <w:tc>
          <w:tcPr>
            <w:tcW w:w="869" w:type="dxa"/>
            <w:tcBorders>
              <w:top w:val="nil"/>
              <w:left w:val="nil"/>
              <w:bottom w:val="single" w:sz="4" w:space="0" w:color="auto"/>
              <w:right w:val="nil"/>
            </w:tcBorders>
            <w:shd w:val="clear" w:color="auto" w:fill="auto"/>
            <w:noWrap/>
            <w:tcMar>
              <w:left w:w="28" w:type="dxa"/>
              <w:right w:w="57" w:type="dxa"/>
            </w:tcMar>
            <w:vAlign w:val="bottom"/>
            <w:hideMark/>
          </w:tcPr>
          <w:p w14:paraId="440D210C" w14:textId="77777777" w:rsidR="00665BA9" w:rsidRPr="00665BA9" w:rsidRDefault="00665BA9" w:rsidP="00665BA9">
            <w:pPr>
              <w:spacing w:after="0"/>
              <w:jc w:val="right"/>
              <w:rPr>
                <w:rFonts w:ascii="Arial" w:hAnsi="Arial" w:cs="Arial"/>
                <w:b/>
                <w:bCs/>
                <w:color w:val="000000"/>
                <w:sz w:val="16"/>
                <w:szCs w:val="16"/>
              </w:rPr>
            </w:pPr>
            <w:r w:rsidRPr="00665BA9">
              <w:rPr>
                <w:rFonts w:ascii="Arial" w:hAnsi="Arial" w:cs="Arial"/>
                <w:b/>
                <w:bCs/>
                <w:color w:val="000000"/>
                <w:sz w:val="16"/>
                <w:szCs w:val="16"/>
              </w:rPr>
              <w:t>3,088</w:t>
            </w:r>
          </w:p>
        </w:tc>
      </w:tr>
    </w:tbl>
    <w:p w14:paraId="34CF2A61" w14:textId="77777777" w:rsidR="00F33142" w:rsidRDefault="00F33142">
      <w:pPr>
        <w:spacing w:after="0"/>
        <w:rPr>
          <w:rFonts w:ascii="Arial" w:hAnsi="Arial" w:cs="Arial"/>
          <w:color w:val="000000"/>
          <w:szCs w:val="18"/>
          <w:lang w:eastAsia="en-US"/>
        </w:rPr>
      </w:pPr>
      <w:r>
        <w:rPr>
          <w:rFonts w:ascii="Arial" w:hAnsi="Arial" w:cs="Arial"/>
          <w:color w:val="000000"/>
          <w:szCs w:val="18"/>
          <w:lang w:eastAsia="en-US"/>
        </w:rPr>
        <w:br w:type="page"/>
      </w:r>
    </w:p>
    <w:p w14:paraId="5090383C" w14:textId="37C052F2" w:rsidR="00152D9A" w:rsidRDefault="00F33142" w:rsidP="00F33142">
      <w:pPr>
        <w:pStyle w:val="Tablenumberandreference"/>
      </w:pPr>
      <w:r>
        <w:lastRenderedPageBreak/>
        <w:t>Table 3.11</w:t>
      </w:r>
      <w:r w:rsidRPr="009945AA">
        <w:t>: Schedule of Administer</w:t>
      </w:r>
      <w:r w:rsidR="00152D9A">
        <w:t>ed Asset Movements (Budget year</w:t>
      </w:r>
      <w:r w:rsidR="00152D9A">
        <w:br/>
        <w:t>2022–23)</w:t>
      </w:r>
    </w:p>
    <w:tbl>
      <w:tblPr>
        <w:tblW w:w="7360" w:type="dxa"/>
        <w:jc w:val="center"/>
        <w:tblLayout w:type="fixed"/>
        <w:tblLook w:val="04A0" w:firstRow="1" w:lastRow="0" w:firstColumn="1" w:lastColumn="0" w:noHBand="0" w:noVBand="1"/>
        <w:tblCaption w:val="Table 3.11: Schedule of Administered Asset Movements (Budget year 2022-23)"/>
        <w:tblDescription w:val="This table outlines the Department's schedule of administered asset movements for the 2022-23 Budget year"/>
      </w:tblPr>
      <w:tblGrid>
        <w:gridCol w:w="4800"/>
        <w:gridCol w:w="1360"/>
        <w:gridCol w:w="1200"/>
      </w:tblGrid>
      <w:tr w:rsidR="00152D9A" w:rsidRPr="00152D9A" w14:paraId="32D29397" w14:textId="77777777" w:rsidTr="00152D9A">
        <w:trPr>
          <w:trHeight w:val="765"/>
          <w:jc w:val="center"/>
        </w:trPr>
        <w:tc>
          <w:tcPr>
            <w:tcW w:w="4800" w:type="dxa"/>
            <w:tcBorders>
              <w:top w:val="single" w:sz="4" w:space="0" w:color="auto"/>
              <w:left w:val="nil"/>
              <w:bottom w:val="nil"/>
              <w:right w:val="nil"/>
            </w:tcBorders>
            <w:shd w:val="clear" w:color="auto" w:fill="auto"/>
            <w:hideMark/>
          </w:tcPr>
          <w:p w14:paraId="47CA2A64" w14:textId="77777777" w:rsidR="00152D9A" w:rsidRPr="00152D9A" w:rsidRDefault="00152D9A" w:rsidP="00152D9A">
            <w:pPr>
              <w:spacing w:before="40" w:after="0"/>
              <w:jc w:val="right"/>
              <w:rPr>
                <w:rFonts w:ascii="Arial" w:hAnsi="Arial" w:cs="Arial"/>
                <w:b/>
                <w:bCs/>
                <w:sz w:val="16"/>
                <w:szCs w:val="16"/>
              </w:rPr>
            </w:pPr>
            <w:r w:rsidRPr="00152D9A">
              <w:rPr>
                <w:rFonts w:ascii="Arial" w:hAnsi="Arial"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14:paraId="31C91AF1" w14:textId="77777777" w:rsidR="00152D9A" w:rsidRPr="00152D9A" w:rsidRDefault="00152D9A" w:rsidP="00152D9A">
            <w:pPr>
              <w:spacing w:before="40" w:after="0"/>
              <w:jc w:val="right"/>
              <w:rPr>
                <w:rFonts w:ascii="Arial" w:hAnsi="Arial" w:cs="Arial"/>
                <w:b/>
                <w:bCs/>
                <w:sz w:val="16"/>
                <w:szCs w:val="16"/>
              </w:rPr>
            </w:pPr>
            <w:r w:rsidRPr="00152D9A">
              <w:rPr>
                <w:rFonts w:ascii="Arial" w:hAnsi="Arial" w:cs="Arial"/>
                <w:b/>
                <w:bCs/>
                <w:sz w:val="16"/>
                <w:szCs w:val="16"/>
              </w:rPr>
              <w:t>Infrastructure, plant and equipment</w:t>
            </w:r>
            <w:r w:rsidRPr="00152D9A">
              <w:rPr>
                <w:rFonts w:ascii="Arial" w:hAnsi="Arial" w:cs="Arial"/>
                <w:b/>
                <w:bCs/>
                <w:sz w:val="16"/>
                <w:szCs w:val="16"/>
              </w:rPr>
              <w:br/>
            </w:r>
            <w:r w:rsidRPr="00152D9A">
              <w:rPr>
                <w:rFonts w:ascii="Arial" w:hAnsi="Arial" w:cs="Arial"/>
                <w:sz w:val="16"/>
                <w:szCs w:val="16"/>
              </w:rPr>
              <w:t>$'000</w:t>
            </w:r>
          </w:p>
        </w:tc>
        <w:tc>
          <w:tcPr>
            <w:tcW w:w="1200" w:type="dxa"/>
            <w:tcBorders>
              <w:top w:val="single" w:sz="4" w:space="0" w:color="auto"/>
              <w:left w:val="nil"/>
              <w:bottom w:val="single" w:sz="4" w:space="0" w:color="auto"/>
              <w:right w:val="nil"/>
            </w:tcBorders>
            <w:shd w:val="clear" w:color="auto" w:fill="auto"/>
            <w:hideMark/>
          </w:tcPr>
          <w:p w14:paraId="0B1B5683" w14:textId="77777777" w:rsidR="00152D9A" w:rsidRPr="00152D9A" w:rsidRDefault="00152D9A" w:rsidP="00152D9A">
            <w:pPr>
              <w:spacing w:before="40" w:after="0"/>
              <w:jc w:val="right"/>
              <w:rPr>
                <w:rFonts w:ascii="Arial" w:hAnsi="Arial" w:cs="Arial"/>
                <w:b/>
                <w:bCs/>
                <w:sz w:val="16"/>
                <w:szCs w:val="16"/>
              </w:rPr>
            </w:pPr>
            <w:r w:rsidRPr="00152D9A">
              <w:rPr>
                <w:rFonts w:ascii="Arial" w:hAnsi="Arial" w:cs="Arial"/>
                <w:b/>
                <w:bCs/>
                <w:sz w:val="16"/>
                <w:szCs w:val="16"/>
              </w:rPr>
              <w:t>Total</w:t>
            </w:r>
            <w:r w:rsidRPr="00152D9A">
              <w:rPr>
                <w:rFonts w:ascii="Arial" w:hAnsi="Arial" w:cs="Arial"/>
                <w:b/>
                <w:bCs/>
                <w:sz w:val="16"/>
                <w:szCs w:val="16"/>
              </w:rPr>
              <w:br/>
            </w:r>
            <w:r w:rsidRPr="00152D9A">
              <w:rPr>
                <w:rFonts w:ascii="Arial" w:hAnsi="Arial" w:cs="Arial"/>
                <w:b/>
                <w:bCs/>
                <w:sz w:val="16"/>
                <w:szCs w:val="16"/>
              </w:rPr>
              <w:br/>
            </w:r>
            <w:r w:rsidRPr="00152D9A">
              <w:rPr>
                <w:rFonts w:ascii="Arial" w:hAnsi="Arial" w:cs="Arial"/>
                <w:b/>
                <w:bCs/>
                <w:sz w:val="16"/>
                <w:szCs w:val="16"/>
              </w:rPr>
              <w:br/>
            </w:r>
            <w:r w:rsidRPr="00152D9A">
              <w:rPr>
                <w:rFonts w:ascii="Arial" w:hAnsi="Arial" w:cs="Arial"/>
                <w:sz w:val="16"/>
                <w:szCs w:val="16"/>
              </w:rPr>
              <w:t>$'000</w:t>
            </w:r>
          </w:p>
        </w:tc>
      </w:tr>
      <w:tr w:rsidR="00152D9A" w:rsidRPr="00152D9A" w14:paraId="08701A2A" w14:textId="77777777" w:rsidTr="00152D9A">
        <w:trPr>
          <w:trHeight w:val="300"/>
          <w:jc w:val="center"/>
        </w:trPr>
        <w:tc>
          <w:tcPr>
            <w:tcW w:w="4800" w:type="dxa"/>
            <w:tcBorders>
              <w:top w:val="nil"/>
              <w:left w:val="nil"/>
              <w:bottom w:val="nil"/>
              <w:right w:val="nil"/>
            </w:tcBorders>
            <w:shd w:val="clear" w:color="auto" w:fill="auto"/>
            <w:noWrap/>
            <w:vAlign w:val="bottom"/>
            <w:hideMark/>
          </w:tcPr>
          <w:p w14:paraId="5374E3F1" w14:textId="77777777" w:rsidR="00152D9A" w:rsidRPr="00152D9A" w:rsidRDefault="00152D9A" w:rsidP="00152D9A">
            <w:pPr>
              <w:spacing w:after="0"/>
              <w:rPr>
                <w:rFonts w:ascii="Arial" w:hAnsi="Arial" w:cs="Arial"/>
                <w:b/>
                <w:bCs/>
                <w:sz w:val="16"/>
                <w:szCs w:val="16"/>
              </w:rPr>
            </w:pPr>
            <w:r w:rsidRPr="00152D9A">
              <w:rPr>
                <w:rFonts w:ascii="Arial" w:hAnsi="Arial" w:cs="Arial"/>
                <w:b/>
                <w:bCs/>
                <w:sz w:val="16"/>
                <w:szCs w:val="16"/>
              </w:rPr>
              <w:t>As at 1 July 2022</w:t>
            </w:r>
          </w:p>
        </w:tc>
        <w:tc>
          <w:tcPr>
            <w:tcW w:w="1360" w:type="dxa"/>
            <w:tcBorders>
              <w:top w:val="nil"/>
              <w:left w:val="nil"/>
              <w:bottom w:val="nil"/>
              <w:right w:val="nil"/>
            </w:tcBorders>
            <w:shd w:val="clear" w:color="auto" w:fill="auto"/>
            <w:noWrap/>
            <w:vAlign w:val="bottom"/>
            <w:hideMark/>
          </w:tcPr>
          <w:p w14:paraId="46597775" w14:textId="77777777" w:rsidR="00152D9A" w:rsidRPr="00152D9A" w:rsidRDefault="00152D9A" w:rsidP="00152D9A">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71489459" w14:textId="77777777" w:rsidR="00152D9A" w:rsidRPr="00152D9A" w:rsidRDefault="00152D9A" w:rsidP="00152D9A">
            <w:pPr>
              <w:spacing w:after="0"/>
              <w:jc w:val="right"/>
              <w:rPr>
                <w:rFonts w:ascii="Times New Roman" w:hAnsi="Times New Roman"/>
              </w:rPr>
            </w:pPr>
          </w:p>
        </w:tc>
      </w:tr>
      <w:tr w:rsidR="00152D9A" w:rsidRPr="00152D9A" w14:paraId="719B831A" w14:textId="77777777" w:rsidTr="00152D9A">
        <w:trPr>
          <w:trHeight w:val="225"/>
          <w:jc w:val="center"/>
        </w:trPr>
        <w:tc>
          <w:tcPr>
            <w:tcW w:w="4800" w:type="dxa"/>
            <w:tcBorders>
              <w:top w:val="nil"/>
              <w:left w:val="nil"/>
              <w:bottom w:val="nil"/>
              <w:right w:val="nil"/>
            </w:tcBorders>
            <w:shd w:val="clear" w:color="auto" w:fill="auto"/>
            <w:noWrap/>
            <w:vAlign w:val="bottom"/>
            <w:hideMark/>
          </w:tcPr>
          <w:p w14:paraId="4FA86C3D" w14:textId="77777777" w:rsidR="00152D9A" w:rsidRPr="00152D9A" w:rsidRDefault="00152D9A" w:rsidP="00152D9A">
            <w:pPr>
              <w:spacing w:after="0"/>
              <w:ind w:firstLineChars="100" w:firstLine="160"/>
              <w:rPr>
                <w:rFonts w:ascii="Arial" w:hAnsi="Arial" w:cs="Arial"/>
                <w:sz w:val="16"/>
                <w:szCs w:val="16"/>
              </w:rPr>
            </w:pPr>
            <w:r w:rsidRPr="00152D9A">
              <w:rPr>
                <w:rFonts w:ascii="Arial" w:hAnsi="Arial" w:cs="Arial"/>
                <w:sz w:val="16"/>
                <w:szCs w:val="16"/>
              </w:rPr>
              <w:t xml:space="preserve">Gross book value </w:t>
            </w:r>
            <w:bookmarkStart w:id="0" w:name="_GoBack"/>
            <w:bookmarkEnd w:id="0"/>
          </w:p>
        </w:tc>
        <w:tc>
          <w:tcPr>
            <w:tcW w:w="1360" w:type="dxa"/>
            <w:tcBorders>
              <w:top w:val="nil"/>
              <w:left w:val="nil"/>
              <w:bottom w:val="nil"/>
              <w:right w:val="nil"/>
            </w:tcBorders>
            <w:shd w:val="clear" w:color="auto" w:fill="auto"/>
            <w:noWrap/>
            <w:vAlign w:val="bottom"/>
            <w:hideMark/>
          </w:tcPr>
          <w:p w14:paraId="0B4D35BB" w14:textId="77777777" w:rsidR="00152D9A" w:rsidRPr="00152D9A" w:rsidRDefault="00152D9A" w:rsidP="00152D9A">
            <w:pPr>
              <w:spacing w:after="0"/>
              <w:jc w:val="right"/>
              <w:rPr>
                <w:rFonts w:ascii="Arial" w:hAnsi="Arial" w:cs="Arial"/>
                <w:sz w:val="16"/>
                <w:szCs w:val="16"/>
              </w:rPr>
            </w:pPr>
            <w:r w:rsidRPr="00152D9A">
              <w:rPr>
                <w:rFonts w:ascii="Arial" w:hAnsi="Arial" w:cs="Arial"/>
                <w:sz w:val="16"/>
                <w:szCs w:val="16"/>
              </w:rPr>
              <w:t>8,555</w:t>
            </w:r>
          </w:p>
        </w:tc>
        <w:tc>
          <w:tcPr>
            <w:tcW w:w="1200" w:type="dxa"/>
            <w:tcBorders>
              <w:top w:val="nil"/>
              <w:left w:val="nil"/>
              <w:bottom w:val="nil"/>
              <w:right w:val="nil"/>
            </w:tcBorders>
            <w:shd w:val="clear" w:color="auto" w:fill="auto"/>
            <w:noWrap/>
            <w:vAlign w:val="bottom"/>
            <w:hideMark/>
          </w:tcPr>
          <w:p w14:paraId="2C130B0C"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8,555</w:t>
            </w:r>
          </w:p>
        </w:tc>
      </w:tr>
      <w:tr w:rsidR="00152D9A" w:rsidRPr="00152D9A" w14:paraId="2E283334" w14:textId="77777777" w:rsidTr="00152D9A">
        <w:trPr>
          <w:trHeight w:val="225"/>
          <w:jc w:val="center"/>
        </w:trPr>
        <w:tc>
          <w:tcPr>
            <w:tcW w:w="4800" w:type="dxa"/>
            <w:tcBorders>
              <w:top w:val="nil"/>
              <w:left w:val="nil"/>
              <w:bottom w:val="nil"/>
              <w:right w:val="nil"/>
            </w:tcBorders>
            <w:shd w:val="clear" w:color="auto" w:fill="auto"/>
            <w:vAlign w:val="bottom"/>
            <w:hideMark/>
          </w:tcPr>
          <w:p w14:paraId="7601820A" w14:textId="77777777" w:rsidR="00152D9A" w:rsidRPr="00152D9A" w:rsidRDefault="00152D9A" w:rsidP="00152D9A">
            <w:pPr>
              <w:spacing w:after="0"/>
              <w:ind w:firstLineChars="100" w:firstLine="160"/>
              <w:rPr>
                <w:rFonts w:ascii="Arial" w:hAnsi="Arial" w:cs="Arial"/>
                <w:sz w:val="16"/>
                <w:szCs w:val="16"/>
              </w:rPr>
            </w:pPr>
            <w:r w:rsidRPr="00152D9A">
              <w:rPr>
                <w:rFonts w:ascii="Arial" w:hAnsi="Arial" w:cs="Arial"/>
                <w:sz w:val="16"/>
                <w:szCs w:val="16"/>
              </w:rPr>
              <w:t>Accumulated depreciation/amortisation and impairment</w:t>
            </w:r>
          </w:p>
        </w:tc>
        <w:tc>
          <w:tcPr>
            <w:tcW w:w="1360" w:type="dxa"/>
            <w:tcBorders>
              <w:top w:val="nil"/>
              <w:left w:val="nil"/>
              <w:bottom w:val="nil"/>
              <w:right w:val="nil"/>
            </w:tcBorders>
            <w:shd w:val="clear" w:color="auto" w:fill="auto"/>
            <w:noWrap/>
            <w:vAlign w:val="bottom"/>
            <w:hideMark/>
          </w:tcPr>
          <w:p w14:paraId="32E6B4BE" w14:textId="77777777" w:rsidR="00152D9A" w:rsidRPr="00152D9A" w:rsidRDefault="00152D9A" w:rsidP="00152D9A">
            <w:pPr>
              <w:spacing w:after="0"/>
              <w:jc w:val="right"/>
              <w:rPr>
                <w:rFonts w:ascii="Arial" w:hAnsi="Arial" w:cs="Arial"/>
                <w:color w:val="000000"/>
                <w:sz w:val="16"/>
                <w:szCs w:val="16"/>
              </w:rPr>
            </w:pPr>
            <w:r w:rsidRPr="00152D9A">
              <w:rPr>
                <w:rFonts w:ascii="Arial" w:hAnsi="Arial" w:cs="Arial"/>
                <w:color w:val="000000"/>
                <w:sz w:val="16"/>
                <w:szCs w:val="16"/>
              </w:rPr>
              <w:t>(3,699)</w:t>
            </w:r>
          </w:p>
        </w:tc>
        <w:tc>
          <w:tcPr>
            <w:tcW w:w="1200" w:type="dxa"/>
            <w:tcBorders>
              <w:top w:val="nil"/>
              <w:left w:val="nil"/>
              <w:bottom w:val="nil"/>
              <w:right w:val="nil"/>
            </w:tcBorders>
            <w:shd w:val="clear" w:color="auto" w:fill="auto"/>
            <w:noWrap/>
            <w:vAlign w:val="bottom"/>
            <w:hideMark/>
          </w:tcPr>
          <w:p w14:paraId="57B0A148"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(3,699)</w:t>
            </w:r>
          </w:p>
        </w:tc>
      </w:tr>
      <w:tr w:rsidR="00152D9A" w:rsidRPr="00152D9A" w14:paraId="466A469F" w14:textId="77777777" w:rsidTr="00152D9A">
        <w:trPr>
          <w:trHeight w:val="225"/>
          <w:jc w:val="center"/>
        </w:trPr>
        <w:tc>
          <w:tcPr>
            <w:tcW w:w="4800" w:type="dxa"/>
            <w:tcBorders>
              <w:top w:val="nil"/>
              <w:left w:val="nil"/>
              <w:bottom w:val="nil"/>
              <w:right w:val="nil"/>
            </w:tcBorders>
            <w:shd w:val="clear" w:color="auto" w:fill="auto"/>
            <w:noWrap/>
            <w:vAlign w:val="bottom"/>
            <w:hideMark/>
          </w:tcPr>
          <w:p w14:paraId="574128E2" w14:textId="77777777" w:rsidR="00152D9A" w:rsidRPr="00152D9A" w:rsidRDefault="00152D9A" w:rsidP="00152D9A">
            <w:pPr>
              <w:spacing w:after="0"/>
              <w:ind w:firstLineChars="100" w:firstLine="160"/>
              <w:rPr>
                <w:rFonts w:ascii="Arial" w:hAnsi="Arial" w:cs="Arial"/>
                <w:b/>
                <w:bCs/>
                <w:sz w:val="16"/>
                <w:szCs w:val="16"/>
              </w:rPr>
            </w:pPr>
            <w:r w:rsidRPr="00152D9A">
              <w:rPr>
                <w:rFonts w:ascii="Arial" w:hAnsi="Arial" w:cs="Arial"/>
                <w:b/>
                <w:bCs/>
                <w:sz w:val="16"/>
                <w:szCs w:val="16"/>
              </w:rPr>
              <w:t>Opening net book balance</w:t>
            </w:r>
          </w:p>
        </w:tc>
        <w:tc>
          <w:tcPr>
            <w:tcW w:w="1360" w:type="dxa"/>
            <w:tcBorders>
              <w:top w:val="nil"/>
              <w:left w:val="nil"/>
              <w:bottom w:val="single" w:sz="4" w:space="0" w:color="auto"/>
              <w:right w:val="nil"/>
            </w:tcBorders>
            <w:shd w:val="clear" w:color="auto" w:fill="auto"/>
            <w:noWrap/>
            <w:vAlign w:val="bottom"/>
            <w:hideMark/>
          </w:tcPr>
          <w:p w14:paraId="79CA3B84"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4,856</w:t>
            </w:r>
          </w:p>
        </w:tc>
        <w:tc>
          <w:tcPr>
            <w:tcW w:w="1200" w:type="dxa"/>
            <w:tcBorders>
              <w:top w:val="nil"/>
              <w:left w:val="nil"/>
              <w:bottom w:val="single" w:sz="4" w:space="0" w:color="auto"/>
              <w:right w:val="nil"/>
            </w:tcBorders>
            <w:shd w:val="clear" w:color="auto" w:fill="auto"/>
            <w:noWrap/>
            <w:vAlign w:val="bottom"/>
            <w:hideMark/>
          </w:tcPr>
          <w:p w14:paraId="5E5A39DA"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4,856</w:t>
            </w:r>
          </w:p>
        </w:tc>
      </w:tr>
      <w:tr w:rsidR="00152D9A" w:rsidRPr="00152D9A" w14:paraId="519784E8" w14:textId="77777777" w:rsidTr="00152D9A">
        <w:trPr>
          <w:trHeight w:val="300"/>
          <w:jc w:val="center"/>
        </w:trPr>
        <w:tc>
          <w:tcPr>
            <w:tcW w:w="4800" w:type="dxa"/>
            <w:tcBorders>
              <w:top w:val="nil"/>
              <w:left w:val="nil"/>
              <w:bottom w:val="nil"/>
              <w:right w:val="nil"/>
            </w:tcBorders>
            <w:shd w:val="clear" w:color="auto" w:fill="auto"/>
            <w:noWrap/>
            <w:vAlign w:val="bottom"/>
            <w:hideMark/>
          </w:tcPr>
          <w:p w14:paraId="76242736" w14:textId="77777777" w:rsidR="00152D9A" w:rsidRPr="00152D9A" w:rsidRDefault="00152D9A" w:rsidP="00152D9A">
            <w:pPr>
              <w:spacing w:after="0"/>
              <w:rPr>
                <w:rFonts w:ascii="Arial" w:hAnsi="Arial" w:cs="Arial"/>
                <w:b/>
                <w:bCs/>
                <w:sz w:val="16"/>
                <w:szCs w:val="16"/>
              </w:rPr>
            </w:pPr>
            <w:r w:rsidRPr="00152D9A">
              <w:rPr>
                <w:rFonts w:ascii="Arial" w:hAnsi="Arial" w:cs="Arial"/>
                <w:b/>
                <w:bCs/>
                <w:sz w:val="16"/>
                <w:szCs w:val="16"/>
              </w:rPr>
              <w:t>CAPITAL ASSET ADDITIONS</w:t>
            </w:r>
          </w:p>
        </w:tc>
        <w:tc>
          <w:tcPr>
            <w:tcW w:w="1360" w:type="dxa"/>
            <w:tcBorders>
              <w:top w:val="nil"/>
              <w:left w:val="nil"/>
              <w:bottom w:val="nil"/>
              <w:right w:val="nil"/>
            </w:tcBorders>
            <w:shd w:val="clear" w:color="auto" w:fill="auto"/>
            <w:noWrap/>
            <w:vAlign w:val="bottom"/>
            <w:hideMark/>
          </w:tcPr>
          <w:p w14:paraId="64014092" w14:textId="77777777" w:rsidR="00152D9A" w:rsidRPr="00152D9A" w:rsidRDefault="00152D9A" w:rsidP="00152D9A">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1F1707EB" w14:textId="77777777" w:rsidR="00152D9A" w:rsidRPr="00152D9A" w:rsidRDefault="00152D9A" w:rsidP="00152D9A">
            <w:pPr>
              <w:spacing w:after="0"/>
              <w:jc w:val="right"/>
              <w:rPr>
                <w:rFonts w:ascii="Times New Roman" w:hAnsi="Times New Roman"/>
              </w:rPr>
            </w:pPr>
          </w:p>
        </w:tc>
      </w:tr>
      <w:tr w:rsidR="00152D9A" w:rsidRPr="00152D9A" w14:paraId="614EED19" w14:textId="77777777" w:rsidTr="00152D9A">
        <w:trPr>
          <w:trHeight w:val="225"/>
          <w:jc w:val="center"/>
        </w:trPr>
        <w:tc>
          <w:tcPr>
            <w:tcW w:w="4800" w:type="dxa"/>
            <w:tcBorders>
              <w:top w:val="nil"/>
              <w:left w:val="nil"/>
              <w:bottom w:val="nil"/>
              <w:right w:val="nil"/>
            </w:tcBorders>
            <w:shd w:val="clear" w:color="auto" w:fill="auto"/>
            <w:vAlign w:val="bottom"/>
            <w:hideMark/>
          </w:tcPr>
          <w:p w14:paraId="3CD29D83" w14:textId="77777777" w:rsidR="00152D9A" w:rsidRPr="00152D9A" w:rsidRDefault="00152D9A" w:rsidP="00152D9A">
            <w:pPr>
              <w:spacing w:after="0"/>
              <w:ind w:firstLineChars="100" w:firstLine="160"/>
              <w:rPr>
                <w:rFonts w:ascii="Arial" w:hAnsi="Arial" w:cs="Arial"/>
                <w:b/>
                <w:bCs/>
                <w:sz w:val="16"/>
                <w:szCs w:val="16"/>
              </w:rPr>
            </w:pPr>
            <w:r w:rsidRPr="00152D9A">
              <w:rPr>
                <w:rFonts w:ascii="Arial" w:hAnsi="Arial" w:cs="Arial"/>
                <w:b/>
                <w:bCs/>
                <w:sz w:val="16"/>
                <w:szCs w:val="16"/>
              </w:rPr>
              <w:t>Estimated expenditure on new or replacement assets</w:t>
            </w:r>
          </w:p>
        </w:tc>
        <w:tc>
          <w:tcPr>
            <w:tcW w:w="1360" w:type="dxa"/>
            <w:tcBorders>
              <w:top w:val="nil"/>
              <w:left w:val="nil"/>
              <w:bottom w:val="nil"/>
              <w:right w:val="nil"/>
            </w:tcBorders>
            <w:shd w:val="clear" w:color="auto" w:fill="auto"/>
            <w:noWrap/>
            <w:vAlign w:val="bottom"/>
            <w:hideMark/>
          </w:tcPr>
          <w:p w14:paraId="76F16D46" w14:textId="77777777" w:rsidR="00152D9A" w:rsidRPr="00152D9A" w:rsidRDefault="00152D9A" w:rsidP="00152D9A">
            <w:pPr>
              <w:spacing w:after="0"/>
              <w:ind w:firstLineChars="100" w:firstLine="16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6FA0999" w14:textId="77777777" w:rsidR="00152D9A" w:rsidRPr="00152D9A" w:rsidRDefault="00152D9A" w:rsidP="00152D9A">
            <w:pPr>
              <w:spacing w:after="0"/>
              <w:jc w:val="right"/>
              <w:rPr>
                <w:rFonts w:ascii="Times New Roman" w:hAnsi="Times New Roman"/>
              </w:rPr>
            </w:pPr>
          </w:p>
        </w:tc>
      </w:tr>
      <w:tr w:rsidR="00152D9A" w:rsidRPr="00152D9A" w14:paraId="70BD3EA0" w14:textId="77777777" w:rsidTr="00152D9A">
        <w:trPr>
          <w:trHeight w:val="225"/>
          <w:jc w:val="center"/>
        </w:trPr>
        <w:tc>
          <w:tcPr>
            <w:tcW w:w="4800" w:type="dxa"/>
            <w:tcBorders>
              <w:top w:val="nil"/>
              <w:left w:val="nil"/>
              <w:bottom w:val="nil"/>
              <w:right w:val="nil"/>
            </w:tcBorders>
            <w:shd w:val="clear" w:color="auto" w:fill="auto"/>
            <w:noWrap/>
            <w:vAlign w:val="bottom"/>
            <w:hideMark/>
          </w:tcPr>
          <w:p w14:paraId="2BEAD2F7" w14:textId="77777777" w:rsidR="00152D9A" w:rsidRPr="00152D9A" w:rsidRDefault="00152D9A" w:rsidP="00152D9A">
            <w:pPr>
              <w:spacing w:after="0"/>
              <w:ind w:firstLineChars="100" w:firstLine="160"/>
              <w:rPr>
                <w:rFonts w:ascii="Arial" w:hAnsi="Arial" w:cs="Arial"/>
                <w:sz w:val="16"/>
                <w:szCs w:val="16"/>
              </w:rPr>
            </w:pPr>
            <w:r w:rsidRPr="00152D9A">
              <w:rPr>
                <w:rFonts w:ascii="Arial" w:hAnsi="Arial" w:cs="Arial"/>
                <w:sz w:val="16"/>
                <w:szCs w:val="16"/>
              </w:rPr>
              <w:t>By purchase - appropriation equity</w:t>
            </w:r>
          </w:p>
        </w:tc>
        <w:tc>
          <w:tcPr>
            <w:tcW w:w="1360" w:type="dxa"/>
            <w:tcBorders>
              <w:top w:val="nil"/>
              <w:left w:val="nil"/>
              <w:bottom w:val="nil"/>
              <w:right w:val="nil"/>
            </w:tcBorders>
            <w:shd w:val="clear" w:color="auto" w:fill="auto"/>
            <w:noWrap/>
            <w:vAlign w:val="bottom"/>
            <w:hideMark/>
          </w:tcPr>
          <w:p w14:paraId="6AAC235F" w14:textId="77777777" w:rsidR="00152D9A" w:rsidRPr="00152D9A" w:rsidRDefault="00152D9A" w:rsidP="00152D9A">
            <w:pPr>
              <w:spacing w:after="0"/>
              <w:jc w:val="right"/>
              <w:rPr>
                <w:rFonts w:ascii="Arial" w:hAnsi="Arial" w:cs="Arial"/>
                <w:sz w:val="16"/>
                <w:szCs w:val="16"/>
              </w:rPr>
            </w:pPr>
            <w:r w:rsidRPr="00152D9A">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8D5E4F3"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w:t>
            </w:r>
          </w:p>
        </w:tc>
      </w:tr>
      <w:tr w:rsidR="00152D9A" w:rsidRPr="00152D9A" w14:paraId="71197D00" w14:textId="77777777" w:rsidTr="00152D9A">
        <w:trPr>
          <w:trHeight w:val="225"/>
          <w:jc w:val="center"/>
        </w:trPr>
        <w:tc>
          <w:tcPr>
            <w:tcW w:w="4800" w:type="dxa"/>
            <w:tcBorders>
              <w:top w:val="nil"/>
              <w:left w:val="nil"/>
              <w:bottom w:val="nil"/>
              <w:right w:val="nil"/>
            </w:tcBorders>
            <w:shd w:val="clear" w:color="auto" w:fill="auto"/>
            <w:noWrap/>
            <w:vAlign w:val="bottom"/>
            <w:hideMark/>
          </w:tcPr>
          <w:p w14:paraId="27188619" w14:textId="77777777" w:rsidR="00152D9A" w:rsidRPr="00152D9A" w:rsidRDefault="00152D9A" w:rsidP="00152D9A">
            <w:pPr>
              <w:spacing w:after="0"/>
              <w:ind w:firstLineChars="100" w:firstLine="160"/>
              <w:rPr>
                <w:rFonts w:ascii="Arial" w:hAnsi="Arial" w:cs="Arial"/>
                <w:b/>
                <w:bCs/>
                <w:sz w:val="16"/>
                <w:szCs w:val="16"/>
              </w:rPr>
            </w:pPr>
            <w:r w:rsidRPr="00152D9A">
              <w:rPr>
                <w:rFonts w:ascii="Arial" w:hAnsi="Arial" w:cs="Arial"/>
                <w:b/>
                <w:bCs/>
                <w:sz w:val="16"/>
                <w:szCs w:val="16"/>
              </w:rPr>
              <w:t>Total additions</w:t>
            </w:r>
          </w:p>
        </w:tc>
        <w:tc>
          <w:tcPr>
            <w:tcW w:w="1360" w:type="dxa"/>
            <w:tcBorders>
              <w:top w:val="nil"/>
              <w:left w:val="nil"/>
              <w:bottom w:val="single" w:sz="4" w:space="0" w:color="auto"/>
              <w:right w:val="nil"/>
            </w:tcBorders>
            <w:shd w:val="clear" w:color="auto" w:fill="auto"/>
            <w:noWrap/>
            <w:vAlign w:val="bottom"/>
            <w:hideMark/>
          </w:tcPr>
          <w:p w14:paraId="72DD3E3A"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14:paraId="2CA92C69"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w:t>
            </w:r>
          </w:p>
        </w:tc>
      </w:tr>
      <w:tr w:rsidR="00152D9A" w:rsidRPr="00152D9A" w14:paraId="3A1505C4" w14:textId="77777777" w:rsidTr="00152D9A">
        <w:trPr>
          <w:trHeight w:val="300"/>
          <w:jc w:val="center"/>
        </w:trPr>
        <w:tc>
          <w:tcPr>
            <w:tcW w:w="4800" w:type="dxa"/>
            <w:tcBorders>
              <w:top w:val="nil"/>
              <w:left w:val="nil"/>
              <w:bottom w:val="nil"/>
              <w:right w:val="nil"/>
            </w:tcBorders>
            <w:shd w:val="clear" w:color="auto" w:fill="auto"/>
            <w:noWrap/>
            <w:vAlign w:val="bottom"/>
            <w:hideMark/>
          </w:tcPr>
          <w:p w14:paraId="79DD666D" w14:textId="77777777" w:rsidR="00152D9A" w:rsidRPr="00152D9A" w:rsidRDefault="00152D9A" w:rsidP="00152D9A">
            <w:pPr>
              <w:spacing w:after="0"/>
              <w:rPr>
                <w:rFonts w:ascii="Arial" w:hAnsi="Arial" w:cs="Arial"/>
                <w:b/>
                <w:bCs/>
                <w:sz w:val="16"/>
                <w:szCs w:val="16"/>
              </w:rPr>
            </w:pPr>
            <w:r w:rsidRPr="00152D9A">
              <w:rPr>
                <w:rFonts w:ascii="Arial" w:hAnsi="Arial" w:cs="Arial"/>
                <w:b/>
                <w:bCs/>
                <w:sz w:val="16"/>
                <w:szCs w:val="16"/>
              </w:rPr>
              <w:t>Other movements</w:t>
            </w:r>
          </w:p>
        </w:tc>
        <w:tc>
          <w:tcPr>
            <w:tcW w:w="1360" w:type="dxa"/>
            <w:tcBorders>
              <w:top w:val="nil"/>
              <w:left w:val="nil"/>
              <w:bottom w:val="nil"/>
              <w:right w:val="nil"/>
            </w:tcBorders>
            <w:shd w:val="clear" w:color="auto" w:fill="auto"/>
            <w:noWrap/>
            <w:vAlign w:val="bottom"/>
            <w:hideMark/>
          </w:tcPr>
          <w:p w14:paraId="3DAF667F" w14:textId="77777777" w:rsidR="00152D9A" w:rsidRPr="00152D9A" w:rsidRDefault="00152D9A" w:rsidP="00152D9A">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0CFBFC91" w14:textId="77777777" w:rsidR="00152D9A" w:rsidRPr="00152D9A" w:rsidRDefault="00152D9A" w:rsidP="00152D9A">
            <w:pPr>
              <w:spacing w:after="0"/>
              <w:jc w:val="right"/>
              <w:rPr>
                <w:rFonts w:ascii="Times New Roman" w:hAnsi="Times New Roman"/>
              </w:rPr>
            </w:pPr>
          </w:p>
        </w:tc>
      </w:tr>
      <w:tr w:rsidR="00152D9A" w:rsidRPr="00152D9A" w14:paraId="7FDC9FBA" w14:textId="77777777" w:rsidTr="00152D9A">
        <w:trPr>
          <w:trHeight w:val="225"/>
          <w:jc w:val="center"/>
        </w:trPr>
        <w:tc>
          <w:tcPr>
            <w:tcW w:w="4800" w:type="dxa"/>
            <w:tcBorders>
              <w:top w:val="nil"/>
              <w:left w:val="nil"/>
              <w:bottom w:val="nil"/>
              <w:right w:val="nil"/>
            </w:tcBorders>
            <w:shd w:val="clear" w:color="auto" w:fill="auto"/>
            <w:noWrap/>
            <w:vAlign w:val="bottom"/>
            <w:hideMark/>
          </w:tcPr>
          <w:p w14:paraId="538B07CB" w14:textId="77777777" w:rsidR="00152D9A" w:rsidRPr="00152D9A" w:rsidRDefault="00152D9A" w:rsidP="00152D9A">
            <w:pPr>
              <w:spacing w:after="0"/>
              <w:ind w:firstLineChars="100" w:firstLine="160"/>
              <w:rPr>
                <w:rFonts w:ascii="Arial" w:hAnsi="Arial" w:cs="Arial"/>
                <w:sz w:val="16"/>
                <w:szCs w:val="16"/>
              </w:rPr>
            </w:pPr>
            <w:r w:rsidRPr="00152D9A">
              <w:rPr>
                <w:rFonts w:ascii="Arial" w:hAnsi="Arial" w:cs="Arial"/>
                <w:sz w:val="16"/>
                <w:szCs w:val="16"/>
              </w:rPr>
              <w:t>Depreciation/amortisation expense</w:t>
            </w:r>
          </w:p>
        </w:tc>
        <w:tc>
          <w:tcPr>
            <w:tcW w:w="1360" w:type="dxa"/>
            <w:tcBorders>
              <w:top w:val="nil"/>
              <w:left w:val="nil"/>
              <w:bottom w:val="nil"/>
              <w:right w:val="nil"/>
            </w:tcBorders>
            <w:shd w:val="clear" w:color="auto" w:fill="auto"/>
            <w:noWrap/>
            <w:vAlign w:val="bottom"/>
            <w:hideMark/>
          </w:tcPr>
          <w:p w14:paraId="17B6DD8D" w14:textId="77777777" w:rsidR="00152D9A" w:rsidRPr="00152D9A" w:rsidRDefault="00152D9A" w:rsidP="00152D9A">
            <w:pPr>
              <w:spacing w:after="0"/>
              <w:jc w:val="right"/>
              <w:rPr>
                <w:rFonts w:ascii="Arial" w:hAnsi="Arial" w:cs="Arial"/>
                <w:sz w:val="16"/>
                <w:szCs w:val="16"/>
              </w:rPr>
            </w:pPr>
            <w:r w:rsidRPr="00152D9A">
              <w:rPr>
                <w:rFonts w:ascii="Arial" w:hAnsi="Arial" w:cs="Arial"/>
                <w:sz w:val="16"/>
                <w:szCs w:val="16"/>
              </w:rPr>
              <w:t>(1,711)</w:t>
            </w:r>
          </w:p>
        </w:tc>
        <w:tc>
          <w:tcPr>
            <w:tcW w:w="1200" w:type="dxa"/>
            <w:tcBorders>
              <w:top w:val="nil"/>
              <w:left w:val="nil"/>
              <w:bottom w:val="nil"/>
              <w:right w:val="nil"/>
            </w:tcBorders>
            <w:shd w:val="clear" w:color="auto" w:fill="auto"/>
            <w:noWrap/>
            <w:vAlign w:val="bottom"/>
            <w:hideMark/>
          </w:tcPr>
          <w:p w14:paraId="5D5E25CA"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(1,711)</w:t>
            </w:r>
          </w:p>
        </w:tc>
      </w:tr>
      <w:tr w:rsidR="00152D9A" w:rsidRPr="00152D9A" w14:paraId="07618B82" w14:textId="77777777" w:rsidTr="00152D9A">
        <w:trPr>
          <w:trHeight w:val="225"/>
          <w:jc w:val="center"/>
        </w:trPr>
        <w:tc>
          <w:tcPr>
            <w:tcW w:w="4800" w:type="dxa"/>
            <w:tcBorders>
              <w:top w:val="nil"/>
              <w:left w:val="nil"/>
              <w:bottom w:val="nil"/>
              <w:right w:val="nil"/>
            </w:tcBorders>
            <w:shd w:val="clear" w:color="auto" w:fill="auto"/>
            <w:noWrap/>
            <w:vAlign w:val="bottom"/>
            <w:hideMark/>
          </w:tcPr>
          <w:p w14:paraId="4DE8B19C" w14:textId="77777777" w:rsidR="00152D9A" w:rsidRPr="00152D9A" w:rsidRDefault="00152D9A" w:rsidP="00152D9A">
            <w:pPr>
              <w:spacing w:after="0"/>
              <w:ind w:firstLineChars="100" w:firstLine="160"/>
              <w:rPr>
                <w:rFonts w:ascii="Arial" w:hAnsi="Arial" w:cs="Arial"/>
                <w:b/>
                <w:bCs/>
                <w:sz w:val="16"/>
                <w:szCs w:val="16"/>
              </w:rPr>
            </w:pPr>
            <w:r w:rsidRPr="00152D9A">
              <w:rPr>
                <w:rFonts w:ascii="Arial" w:hAnsi="Arial" w:cs="Arial"/>
                <w:b/>
                <w:bCs/>
                <w:sz w:val="16"/>
                <w:szCs w:val="16"/>
              </w:rPr>
              <w:t>Total other movements</w:t>
            </w:r>
          </w:p>
        </w:tc>
        <w:tc>
          <w:tcPr>
            <w:tcW w:w="1360" w:type="dxa"/>
            <w:tcBorders>
              <w:top w:val="nil"/>
              <w:left w:val="nil"/>
              <w:bottom w:val="single" w:sz="4" w:space="0" w:color="auto"/>
              <w:right w:val="nil"/>
            </w:tcBorders>
            <w:shd w:val="clear" w:color="auto" w:fill="auto"/>
            <w:noWrap/>
            <w:vAlign w:val="bottom"/>
            <w:hideMark/>
          </w:tcPr>
          <w:p w14:paraId="72F27E11"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(1,711)</w:t>
            </w:r>
          </w:p>
        </w:tc>
        <w:tc>
          <w:tcPr>
            <w:tcW w:w="1200" w:type="dxa"/>
            <w:tcBorders>
              <w:top w:val="nil"/>
              <w:left w:val="nil"/>
              <w:bottom w:val="single" w:sz="4" w:space="0" w:color="auto"/>
              <w:right w:val="nil"/>
            </w:tcBorders>
            <w:shd w:val="clear" w:color="auto" w:fill="auto"/>
            <w:noWrap/>
            <w:vAlign w:val="bottom"/>
            <w:hideMark/>
          </w:tcPr>
          <w:p w14:paraId="5BDB4E8E"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(1,711)</w:t>
            </w:r>
          </w:p>
        </w:tc>
      </w:tr>
      <w:tr w:rsidR="00152D9A" w:rsidRPr="00152D9A" w14:paraId="2A752094" w14:textId="77777777" w:rsidTr="00152D9A">
        <w:trPr>
          <w:trHeight w:val="300"/>
          <w:jc w:val="center"/>
        </w:trPr>
        <w:tc>
          <w:tcPr>
            <w:tcW w:w="4800" w:type="dxa"/>
            <w:tcBorders>
              <w:top w:val="nil"/>
              <w:left w:val="nil"/>
              <w:bottom w:val="nil"/>
              <w:right w:val="nil"/>
            </w:tcBorders>
            <w:shd w:val="clear" w:color="auto" w:fill="auto"/>
            <w:noWrap/>
            <w:vAlign w:val="bottom"/>
            <w:hideMark/>
          </w:tcPr>
          <w:p w14:paraId="4431BF9C" w14:textId="77777777" w:rsidR="00152D9A" w:rsidRPr="00152D9A" w:rsidRDefault="00152D9A" w:rsidP="00152D9A">
            <w:pPr>
              <w:spacing w:after="0"/>
              <w:rPr>
                <w:rFonts w:ascii="Arial" w:hAnsi="Arial" w:cs="Arial"/>
                <w:b/>
                <w:bCs/>
                <w:sz w:val="16"/>
                <w:szCs w:val="16"/>
              </w:rPr>
            </w:pPr>
            <w:r w:rsidRPr="00152D9A">
              <w:rPr>
                <w:rFonts w:ascii="Arial" w:hAnsi="Arial" w:cs="Arial"/>
                <w:b/>
                <w:bCs/>
                <w:sz w:val="16"/>
                <w:szCs w:val="16"/>
              </w:rPr>
              <w:t>As at 30 June 2023</w:t>
            </w:r>
          </w:p>
        </w:tc>
        <w:tc>
          <w:tcPr>
            <w:tcW w:w="1360" w:type="dxa"/>
            <w:tcBorders>
              <w:top w:val="nil"/>
              <w:left w:val="nil"/>
              <w:bottom w:val="nil"/>
              <w:right w:val="nil"/>
            </w:tcBorders>
            <w:shd w:val="clear" w:color="auto" w:fill="auto"/>
            <w:noWrap/>
            <w:vAlign w:val="bottom"/>
            <w:hideMark/>
          </w:tcPr>
          <w:p w14:paraId="4390A527" w14:textId="77777777" w:rsidR="00152D9A" w:rsidRPr="00152D9A" w:rsidRDefault="00152D9A" w:rsidP="00152D9A">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1F1CAF13" w14:textId="77777777" w:rsidR="00152D9A" w:rsidRPr="00152D9A" w:rsidRDefault="00152D9A" w:rsidP="00152D9A">
            <w:pPr>
              <w:spacing w:after="0"/>
              <w:jc w:val="right"/>
              <w:rPr>
                <w:rFonts w:ascii="Times New Roman" w:hAnsi="Times New Roman"/>
              </w:rPr>
            </w:pPr>
          </w:p>
        </w:tc>
      </w:tr>
      <w:tr w:rsidR="00152D9A" w:rsidRPr="00152D9A" w14:paraId="084069CC" w14:textId="77777777" w:rsidTr="00152D9A">
        <w:trPr>
          <w:trHeight w:val="225"/>
          <w:jc w:val="center"/>
        </w:trPr>
        <w:tc>
          <w:tcPr>
            <w:tcW w:w="4800" w:type="dxa"/>
            <w:tcBorders>
              <w:top w:val="nil"/>
              <w:left w:val="nil"/>
              <w:bottom w:val="nil"/>
              <w:right w:val="nil"/>
            </w:tcBorders>
            <w:shd w:val="clear" w:color="auto" w:fill="auto"/>
            <w:noWrap/>
            <w:vAlign w:val="bottom"/>
            <w:hideMark/>
          </w:tcPr>
          <w:p w14:paraId="6A6F9BD7" w14:textId="77777777" w:rsidR="00152D9A" w:rsidRPr="00152D9A" w:rsidRDefault="00152D9A" w:rsidP="00152D9A">
            <w:pPr>
              <w:spacing w:after="0"/>
              <w:ind w:firstLineChars="100" w:firstLine="160"/>
              <w:rPr>
                <w:rFonts w:ascii="Arial" w:hAnsi="Arial" w:cs="Arial"/>
                <w:sz w:val="16"/>
                <w:szCs w:val="16"/>
              </w:rPr>
            </w:pPr>
            <w:r w:rsidRPr="00152D9A">
              <w:rPr>
                <w:rFonts w:ascii="Arial" w:hAnsi="Arial" w:cs="Arial"/>
                <w:sz w:val="16"/>
                <w:szCs w:val="16"/>
              </w:rPr>
              <w:t>Gross book value</w:t>
            </w:r>
          </w:p>
        </w:tc>
        <w:tc>
          <w:tcPr>
            <w:tcW w:w="1360" w:type="dxa"/>
            <w:tcBorders>
              <w:top w:val="nil"/>
              <w:left w:val="nil"/>
              <w:bottom w:val="nil"/>
              <w:right w:val="nil"/>
            </w:tcBorders>
            <w:shd w:val="clear" w:color="auto" w:fill="auto"/>
            <w:noWrap/>
            <w:vAlign w:val="bottom"/>
            <w:hideMark/>
          </w:tcPr>
          <w:p w14:paraId="56BA6B49" w14:textId="77777777" w:rsidR="00152D9A" w:rsidRPr="00152D9A" w:rsidRDefault="00152D9A" w:rsidP="00152D9A">
            <w:pPr>
              <w:spacing w:after="0"/>
              <w:jc w:val="right"/>
              <w:rPr>
                <w:rFonts w:ascii="Arial" w:hAnsi="Arial" w:cs="Arial"/>
                <w:color w:val="000000"/>
                <w:sz w:val="16"/>
                <w:szCs w:val="16"/>
              </w:rPr>
            </w:pPr>
            <w:r w:rsidRPr="00152D9A">
              <w:rPr>
                <w:rFonts w:ascii="Arial" w:hAnsi="Arial" w:cs="Arial"/>
                <w:color w:val="000000"/>
                <w:sz w:val="16"/>
                <w:szCs w:val="16"/>
              </w:rPr>
              <w:t>8,555</w:t>
            </w:r>
          </w:p>
        </w:tc>
        <w:tc>
          <w:tcPr>
            <w:tcW w:w="1200" w:type="dxa"/>
            <w:tcBorders>
              <w:top w:val="nil"/>
              <w:left w:val="nil"/>
              <w:bottom w:val="nil"/>
              <w:right w:val="nil"/>
            </w:tcBorders>
            <w:shd w:val="clear" w:color="auto" w:fill="auto"/>
            <w:noWrap/>
            <w:vAlign w:val="bottom"/>
            <w:hideMark/>
          </w:tcPr>
          <w:p w14:paraId="48B2A3BD"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8,555</w:t>
            </w:r>
          </w:p>
        </w:tc>
      </w:tr>
      <w:tr w:rsidR="00152D9A" w:rsidRPr="00152D9A" w14:paraId="21B4B532" w14:textId="77777777" w:rsidTr="00152D9A">
        <w:trPr>
          <w:trHeight w:val="225"/>
          <w:jc w:val="center"/>
        </w:trPr>
        <w:tc>
          <w:tcPr>
            <w:tcW w:w="4800" w:type="dxa"/>
            <w:tcBorders>
              <w:top w:val="nil"/>
              <w:left w:val="nil"/>
              <w:bottom w:val="nil"/>
              <w:right w:val="nil"/>
            </w:tcBorders>
            <w:shd w:val="clear" w:color="auto" w:fill="auto"/>
            <w:vAlign w:val="bottom"/>
            <w:hideMark/>
          </w:tcPr>
          <w:p w14:paraId="2A276C4F" w14:textId="77777777" w:rsidR="00152D9A" w:rsidRPr="00152D9A" w:rsidRDefault="00152D9A" w:rsidP="00152D9A">
            <w:pPr>
              <w:spacing w:after="0"/>
              <w:ind w:firstLineChars="100" w:firstLine="160"/>
              <w:rPr>
                <w:rFonts w:ascii="Arial" w:hAnsi="Arial" w:cs="Arial"/>
                <w:sz w:val="16"/>
                <w:szCs w:val="16"/>
              </w:rPr>
            </w:pPr>
            <w:r w:rsidRPr="00152D9A">
              <w:rPr>
                <w:rFonts w:ascii="Arial" w:hAnsi="Arial" w:cs="Arial"/>
                <w:sz w:val="16"/>
                <w:szCs w:val="16"/>
              </w:rPr>
              <w:t>Accumulated depreciation/amortisation and impairment</w:t>
            </w:r>
          </w:p>
        </w:tc>
        <w:tc>
          <w:tcPr>
            <w:tcW w:w="1360" w:type="dxa"/>
            <w:tcBorders>
              <w:top w:val="nil"/>
              <w:left w:val="nil"/>
              <w:bottom w:val="nil"/>
              <w:right w:val="nil"/>
            </w:tcBorders>
            <w:shd w:val="clear" w:color="auto" w:fill="auto"/>
            <w:noWrap/>
            <w:vAlign w:val="bottom"/>
            <w:hideMark/>
          </w:tcPr>
          <w:p w14:paraId="4572EB31" w14:textId="77777777" w:rsidR="00152D9A" w:rsidRPr="00152D9A" w:rsidRDefault="00152D9A" w:rsidP="00152D9A">
            <w:pPr>
              <w:spacing w:after="0"/>
              <w:jc w:val="right"/>
              <w:rPr>
                <w:rFonts w:ascii="Arial" w:hAnsi="Arial" w:cs="Arial"/>
                <w:color w:val="000000"/>
                <w:sz w:val="16"/>
                <w:szCs w:val="16"/>
              </w:rPr>
            </w:pPr>
            <w:r w:rsidRPr="00152D9A">
              <w:rPr>
                <w:rFonts w:ascii="Arial" w:hAnsi="Arial" w:cs="Arial"/>
                <w:color w:val="000000"/>
                <w:sz w:val="16"/>
                <w:szCs w:val="16"/>
              </w:rPr>
              <w:t>(5,410)</w:t>
            </w:r>
          </w:p>
        </w:tc>
        <w:tc>
          <w:tcPr>
            <w:tcW w:w="1200" w:type="dxa"/>
            <w:tcBorders>
              <w:top w:val="nil"/>
              <w:left w:val="nil"/>
              <w:bottom w:val="nil"/>
              <w:right w:val="nil"/>
            </w:tcBorders>
            <w:shd w:val="clear" w:color="auto" w:fill="auto"/>
            <w:noWrap/>
            <w:vAlign w:val="bottom"/>
            <w:hideMark/>
          </w:tcPr>
          <w:p w14:paraId="64B57E21"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(5,410)</w:t>
            </w:r>
          </w:p>
        </w:tc>
      </w:tr>
      <w:tr w:rsidR="00152D9A" w:rsidRPr="00152D9A" w14:paraId="0878BEF2" w14:textId="77777777" w:rsidTr="00152D9A">
        <w:trPr>
          <w:trHeight w:val="225"/>
          <w:jc w:val="center"/>
        </w:trPr>
        <w:tc>
          <w:tcPr>
            <w:tcW w:w="4800" w:type="dxa"/>
            <w:tcBorders>
              <w:top w:val="nil"/>
              <w:left w:val="nil"/>
              <w:bottom w:val="single" w:sz="4" w:space="0" w:color="auto"/>
              <w:right w:val="nil"/>
            </w:tcBorders>
            <w:shd w:val="clear" w:color="auto" w:fill="auto"/>
            <w:noWrap/>
            <w:vAlign w:val="bottom"/>
            <w:hideMark/>
          </w:tcPr>
          <w:p w14:paraId="2C9806A6" w14:textId="77777777" w:rsidR="00152D9A" w:rsidRPr="00152D9A" w:rsidRDefault="00152D9A" w:rsidP="00152D9A">
            <w:pPr>
              <w:spacing w:after="0"/>
              <w:ind w:firstLineChars="100" w:firstLine="160"/>
              <w:rPr>
                <w:rFonts w:ascii="Arial" w:hAnsi="Arial" w:cs="Arial"/>
                <w:b/>
                <w:bCs/>
                <w:sz w:val="16"/>
                <w:szCs w:val="16"/>
              </w:rPr>
            </w:pPr>
            <w:r w:rsidRPr="00152D9A">
              <w:rPr>
                <w:rFonts w:ascii="Arial" w:hAnsi="Arial" w:cs="Arial"/>
                <w:b/>
                <w:bCs/>
                <w:sz w:val="16"/>
                <w:szCs w:val="16"/>
              </w:rPr>
              <w:t>Closing net book balance</w:t>
            </w:r>
          </w:p>
        </w:tc>
        <w:tc>
          <w:tcPr>
            <w:tcW w:w="1360" w:type="dxa"/>
            <w:tcBorders>
              <w:top w:val="nil"/>
              <w:left w:val="nil"/>
              <w:bottom w:val="single" w:sz="4" w:space="0" w:color="auto"/>
              <w:right w:val="nil"/>
            </w:tcBorders>
            <w:shd w:val="clear" w:color="auto" w:fill="auto"/>
            <w:noWrap/>
            <w:vAlign w:val="bottom"/>
            <w:hideMark/>
          </w:tcPr>
          <w:p w14:paraId="5F43CCB8"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3,145</w:t>
            </w:r>
          </w:p>
        </w:tc>
        <w:tc>
          <w:tcPr>
            <w:tcW w:w="1200" w:type="dxa"/>
            <w:tcBorders>
              <w:top w:val="nil"/>
              <w:left w:val="nil"/>
              <w:bottom w:val="single" w:sz="4" w:space="0" w:color="auto"/>
              <w:right w:val="nil"/>
            </w:tcBorders>
            <w:shd w:val="clear" w:color="auto" w:fill="auto"/>
            <w:noWrap/>
            <w:vAlign w:val="bottom"/>
            <w:hideMark/>
          </w:tcPr>
          <w:p w14:paraId="47119472" w14:textId="77777777" w:rsidR="00152D9A" w:rsidRPr="00152D9A" w:rsidRDefault="00152D9A" w:rsidP="00152D9A">
            <w:pPr>
              <w:spacing w:after="0"/>
              <w:jc w:val="right"/>
              <w:rPr>
                <w:rFonts w:ascii="Arial" w:hAnsi="Arial" w:cs="Arial"/>
                <w:b/>
                <w:bCs/>
                <w:color w:val="000000"/>
                <w:sz w:val="16"/>
                <w:szCs w:val="16"/>
              </w:rPr>
            </w:pPr>
            <w:r w:rsidRPr="00152D9A">
              <w:rPr>
                <w:rFonts w:ascii="Arial" w:hAnsi="Arial" w:cs="Arial"/>
                <w:b/>
                <w:bCs/>
                <w:color w:val="000000"/>
                <w:sz w:val="16"/>
                <w:szCs w:val="16"/>
              </w:rPr>
              <w:t>3,145</w:t>
            </w:r>
          </w:p>
        </w:tc>
      </w:tr>
    </w:tbl>
    <w:p w14:paraId="08F72143" w14:textId="3085E60D" w:rsidR="00064204" w:rsidRDefault="00F33142" w:rsidP="00F33142">
      <w:pPr>
        <w:pStyle w:val="NEGCFootnote"/>
        <w:spacing w:before="120"/>
      </w:pPr>
      <w:proofErr w:type="spellStart"/>
      <w:r w:rsidRPr="00F33142">
        <w:t>RoU</w:t>
      </w:r>
      <w:proofErr w:type="spellEnd"/>
      <w:r w:rsidRPr="00F33142">
        <w:t xml:space="preserve"> = Right-of-Use asset</w:t>
      </w:r>
    </w:p>
    <w:p w14:paraId="2BAA08AA" w14:textId="77777777" w:rsidR="00D03153" w:rsidRDefault="00D03153" w:rsidP="00D03153">
      <w:pPr>
        <w:pStyle w:val="NEGCFootnote"/>
        <w:spacing w:before="120"/>
        <w:ind w:left="0" w:firstLine="0"/>
        <w:sectPr w:rsidR="00D03153" w:rsidSect="00FE6A39">
          <w:headerReference w:type="even" r:id="rId8"/>
          <w:headerReference w:type="default" r:id="rId9"/>
          <w:footerReference w:type="even" r:id="rId10"/>
          <w:footerReference w:type="default" r:id="rId11"/>
          <w:type w:val="continuous"/>
          <w:pgSz w:w="11906" w:h="16838" w:code="9"/>
          <w:pgMar w:top="2466" w:right="2268" w:bottom="2126" w:left="2268" w:header="1899" w:footer="1899" w:gutter="0"/>
          <w:pgNumType w:start="119"/>
          <w:cols w:space="708"/>
          <w:docGrid w:linePitch="360"/>
        </w:sectPr>
      </w:pPr>
    </w:p>
    <w:p w14:paraId="46F4985C" w14:textId="41E28F8E" w:rsidR="0047369E" w:rsidRDefault="0047369E" w:rsidP="00D03153">
      <w:pPr>
        <w:pStyle w:val="NEGCFootnote"/>
        <w:spacing w:before="120"/>
        <w:ind w:left="0" w:firstLine="0"/>
      </w:pPr>
    </w:p>
    <w:p w14:paraId="2D766E9F" w14:textId="77777777" w:rsidR="00A75BCB" w:rsidRPr="00BA06E0" w:rsidRDefault="00A75BCB" w:rsidP="00F33142">
      <w:pPr>
        <w:pStyle w:val="NEGCFootnote"/>
        <w:spacing w:before="120"/>
      </w:pPr>
    </w:p>
    <w:sectPr w:rsidR="00A75BCB" w:rsidRPr="00BA06E0" w:rsidSect="00D03153">
      <w:headerReference w:type="even" r:id="rId12"/>
      <w:pgSz w:w="11906" w:h="16838" w:code="9"/>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A205" w14:textId="77777777" w:rsidR="00901335" w:rsidRDefault="00901335" w:rsidP="00840B41">
      <w:r>
        <w:separator/>
      </w:r>
    </w:p>
  </w:endnote>
  <w:endnote w:type="continuationSeparator" w:id="0">
    <w:p w14:paraId="2E25F53D" w14:textId="77777777" w:rsidR="00901335" w:rsidRDefault="00901335" w:rsidP="0084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000202"/>
      <w:docPartObj>
        <w:docPartGallery w:val="Page Numbers (Bottom of Page)"/>
        <w:docPartUnique/>
      </w:docPartObj>
    </w:sdtPr>
    <w:sdtEndPr>
      <w:rPr>
        <w:rFonts w:ascii="Arial" w:hAnsi="Arial" w:cs="Arial"/>
        <w:noProof/>
        <w:sz w:val="18"/>
        <w:szCs w:val="18"/>
      </w:rPr>
    </w:sdtEndPr>
    <w:sdtContent>
      <w:p w14:paraId="4CC6B0BB" w14:textId="76F28768" w:rsidR="00901335" w:rsidRPr="00D03153" w:rsidRDefault="00901335" w:rsidP="00D03153">
        <w:pPr>
          <w:pStyle w:val="Footer"/>
          <w:pBdr>
            <w:top w:val="single" w:sz="4" w:space="1" w:color="auto"/>
          </w:pBdr>
          <w:jc w:val="center"/>
          <w:rPr>
            <w:rFonts w:ascii="Arial" w:hAnsi="Arial" w:cs="Arial"/>
            <w:sz w:val="18"/>
            <w:szCs w:val="18"/>
          </w:rPr>
        </w:pPr>
        <w:r w:rsidRPr="00D03153">
          <w:rPr>
            <w:rFonts w:ascii="Arial" w:hAnsi="Arial" w:cs="Arial"/>
            <w:sz w:val="18"/>
            <w:szCs w:val="18"/>
          </w:rPr>
          <w:fldChar w:fldCharType="begin"/>
        </w:r>
        <w:r w:rsidRPr="00D03153">
          <w:rPr>
            <w:rFonts w:ascii="Arial" w:hAnsi="Arial" w:cs="Arial"/>
            <w:sz w:val="18"/>
            <w:szCs w:val="18"/>
          </w:rPr>
          <w:instrText xml:space="preserve"> PAGE   \* MERGEFORMAT </w:instrText>
        </w:r>
        <w:r w:rsidRPr="00D03153">
          <w:rPr>
            <w:rFonts w:ascii="Arial" w:hAnsi="Arial" w:cs="Arial"/>
            <w:sz w:val="18"/>
            <w:szCs w:val="18"/>
          </w:rPr>
          <w:fldChar w:fldCharType="separate"/>
        </w:r>
        <w:r w:rsidR="005E00A3">
          <w:rPr>
            <w:rFonts w:ascii="Arial" w:hAnsi="Arial" w:cs="Arial"/>
            <w:noProof/>
            <w:sz w:val="18"/>
            <w:szCs w:val="18"/>
          </w:rPr>
          <w:t>134</w:t>
        </w:r>
        <w:r w:rsidRPr="00D03153">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84654686"/>
      <w:docPartObj>
        <w:docPartGallery w:val="Page Numbers (Bottom of Page)"/>
        <w:docPartUnique/>
      </w:docPartObj>
    </w:sdtPr>
    <w:sdtEndPr>
      <w:rPr>
        <w:rFonts w:ascii="Arial" w:hAnsi="Arial" w:cs="Arial"/>
        <w:noProof/>
      </w:rPr>
    </w:sdtEndPr>
    <w:sdtContent>
      <w:p w14:paraId="5C4AB3D2" w14:textId="034BB1DE" w:rsidR="00901335" w:rsidRPr="00CA1DA9" w:rsidRDefault="00901335" w:rsidP="002B2012">
        <w:pPr>
          <w:pStyle w:val="Footer"/>
          <w:pBdr>
            <w:top w:val="single" w:sz="4" w:space="1" w:color="auto"/>
          </w:pBdr>
          <w:jc w:val="center"/>
          <w:rPr>
            <w:rFonts w:ascii="Arial" w:hAnsi="Arial" w:cs="Arial"/>
            <w:sz w:val="18"/>
            <w:szCs w:val="18"/>
          </w:rPr>
        </w:pPr>
        <w:r w:rsidRPr="00CA1DA9">
          <w:rPr>
            <w:rFonts w:ascii="Arial" w:hAnsi="Arial" w:cs="Arial"/>
            <w:sz w:val="18"/>
            <w:szCs w:val="18"/>
          </w:rPr>
          <w:fldChar w:fldCharType="begin"/>
        </w:r>
        <w:r w:rsidRPr="00CA1DA9">
          <w:rPr>
            <w:rFonts w:ascii="Arial" w:hAnsi="Arial" w:cs="Arial"/>
            <w:sz w:val="18"/>
            <w:szCs w:val="18"/>
          </w:rPr>
          <w:instrText xml:space="preserve"> PAGE   \* MERGEFORMAT </w:instrText>
        </w:r>
        <w:r w:rsidRPr="00CA1DA9">
          <w:rPr>
            <w:rFonts w:ascii="Arial" w:hAnsi="Arial" w:cs="Arial"/>
            <w:sz w:val="18"/>
            <w:szCs w:val="18"/>
          </w:rPr>
          <w:fldChar w:fldCharType="separate"/>
        </w:r>
        <w:r w:rsidR="005E00A3">
          <w:rPr>
            <w:rFonts w:ascii="Arial" w:hAnsi="Arial" w:cs="Arial"/>
            <w:noProof/>
            <w:sz w:val="18"/>
            <w:szCs w:val="18"/>
          </w:rPr>
          <w:t>133</w:t>
        </w:r>
        <w:r w:rsidRPr="00CA1DA9">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D1B81" w14:textId="77777777" w:rsidR="00901335" w:rsidRDefault="00901335" w:rsidP="00840B41">
      <w:r>
        <w:separator/>
      </w:r>
    </w:p>
  </w:footnote>
  <w:footnote w:type="continuationSeparator" w:id="0">
    <w:p w14:paraId="52DBEA08" w14:textId="77777777" w:rsidR="00901335" w:rsidRDefault="00901335" w:rsidP="0084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0564" w14:textId="506F483A" w:rsidR="00901335" w:rsidRPr="00064204" w:rsidRDefault="00901335" w:rsidP="00064204">
    <w:pPr>
      <w:pStyle w:val="Header"/>
      <w:pBdr>
        <w:bottom w:val="single" w:sz="4" w:space="1" w:color="auto"/>
      </w:pBdr>
      <w:spacing w:after="0"/>
      <w:rPr>
        <w:rFonts w:ascii="Arial" w:hAnsi="Arial" w:cs="Arial"/>
        <w:sz w:val="18"/>
        <w:szCs w:val="18"/>
      </w:rPr>
    </w:pPr>
    <w:r w:rsidRPr="0071156D">
      <w:rPr>
        <w:rFonts w:ascii="Arial" w:hAnsi="Arial" w:cs="Arial"/>
        <w:sz w:val="18"/>
        <w:szCs w:val="18"/>
      </w:rPr>
      <w:t>2</w:t>
    </w:r>
    <w:r>
      <w:rPr>
        <w:rFonts w:ascii="Arial" w:hAnsi="Arial" w:cs="Arial"/>
        <w:sz w:val="18"/>
        <w:szCs w:val="18"/>
      </w:rPr>
      <w:t>022–23</w:t>
    </w:r>
    <w:r w:rsidRPr="0071156D">
      <w:rPr>
        <w:rFonts w:ascii="Arial" w:hAnsi="Arial" w:cs="Arial"/>
        <w:sz w:val="18"/>
        <w:szCs w:val="18"/>
      </w:rPr>
      <w:t xml:space="preserve"> Portfolio Budget Statements – Department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1063" w14:textId="77777777" w:rsidR="00901335" w:rsidRPr="00CB53AA" w:rsidRDefault="00901335" w:rsidP="00064204">
    <w:pPr>
      <w:framePr w:w="851" w:h="1701" w:hRule="exact" w:wrap="around" w:vAnchor="page" w:hAnchor="margin" w:x="7939" w:y="8336" w:anchorLock="1"/>
      <w:shd w:val="clear" w:color="auto" w:fill="0C0C0C"/>
      <w:spacing w:before="130" w:after="0"/>
      <w:jc w:val="both"/>
      <w:textDirection w:val="btLr"/>
      <w:rPr>
        <w:rFonts w:ascii="Arial" w:hAnsi="Arial" w:cs="Arial"/>
        <w:b/>
        <w:bCs/>
        <w:color w:val="FFFFFF"/>
        <w:spacing w:val="10"/>
        <w:sz w:val="24"/>
        <w:szCs w:val="24"/>
      </w:rPr>
    </w:pPr>
    <w:r w:rsidRPr="00CB53AA">
      <w:rPr>
        <w:rFonts w:ascii="Arial" w:hAnsi="Arial" w:cs="Arial"/>
        <w:b/>
        <w:bCs/>
        <w:color w:val="FFFFFF"/>
        <w:spacing w:val="10"/>
        <w:sz w:val="24"/>
        <w:szCs w:val="24"/>
      </w:rPr>
      <w:t xml:space="preserve">   </w:t>
    </w:r>
    <w:bookmarkStart w:id="1" w:name="OLE_LINK9"/>
    <w:bookmarkStart w:id="2" w:name="OLE_LINK10"/>
    <w:bookmarkStart w:id="3" w:name="OLE_LINK11"/>
    <w:r>
      <w:rPr>
        <w:rFonts w:ascii="Arial" w:hAnsi="Arial" w:cs="Arial"/>
        <w:b/>
        <w:bCs/>
        <w:color w:val="FFFFFF"/>
        <w:spacing w:val="10"/>
        <w:sz w:val="24"/>
        <w:szCs w:val="24"/>
      </w:rPr>
      <w:t>F</w:t>
    </w:r>
    <w:r w:rsidRPr="00CB53AA">
      <w:rPr>
        <w:rFonts w:ascii="Arial" w:hAnsi="Arial" w:cs="Arial"/>
        <w:b/>
        <w:bCs/>
        <w:color w:val="FFFFFF"/>
        <w:spacing w:val="10"/>
        <w:sz w:val="24"/>
        <w:szCs w:val="24"/>
      </w:rPr>
      <w:t>inancial</w:t>
    </w:r>
  </w:p>
  <w:p w14:paraId="01D8764B" w14:textId="77777777" w:rsidR="00901335" w:rsidRPr="00CB53AA" w:rsidRDefault="00901335" w:rsidP="00064204">
    <w:pPr>
      <w:framePr w:w="851" w:h="1701" w:hRule="exact" w:wrap="around" w:vAnchor="page" w:hAnchor="margin" w:x="7939" w:y="8336" w:anchorLock="1"/>
      <w:shd w:val="clear" w:color="auto" w:fill="0C0C0C"/>
      <w:spacing w:after="0"/>
      <w:jc w:val="both"/>
      <w:textDirection w:val="btLr"/>
      <w:rPr>
        <w:rFonts w:ascii="Arial" w:hAnsi="Arial" w:cs="Arial"/>
        <w:b/>
        <w:bCs/>
        <w:color w:val="FFFFFF"/>
        <w:spacing w:val="10"/>
        <w:sz w:val="24"/>
        <w:szCs w:val="24"/>
      </w:rPr>
    </w:pPr>
    <w:r w:rsidRPr="00CB53AA">
      <w:rPr>
        <w:rFonts w:ascii="Arial" w:hAnsi="Arial" w:cs="Arial"/>
        <w:b/>
        <w:bCs/>
        <w:color w:val="FFFFFF"/>
        <w:spacing w:val="10"/>
        <w:sz w:val="24"/>
        <w:szCs w:val="24"/>
      </w:rPr>
      <w:t xml:space="preserve">  </w:t>
    </w:r>
    <w:r>
      <w:rPr>
        <w:rFonts w:ascii="Arial" w:hAnsi="Arial" w:cs="Arial"/>
        <w:b/>
        <w:bCs/>
        <w:color w:val="FFFFFF"/>
        <w:spacing w:val="10"/>
        <w:sz w:val="24"/>
        <w:szCs w:val="24"/>
      </w:rPr>
      <w:t>S</w:t>
    </w:r>
    <w:r w:rsidRPr="00CB53AA">
      <w:rPr>
        <w:rFonts w:ascii="Arial" w:hAnsi="Arial" w:cs="Arial"/>
        <w:b/>
        <w:bCs/>
        <w:color w:val="FFFFFF"/>
        <w:spacing w:val="10"/>
        <w:sz w:val="24"/>
        <w:szCs w:val="24"/>
      </w:rPr>
      <w:t>tatements</w:t>
    </w:r>
  </w:p>
  <w:bookmarkEnd w:id="1"/>
  <w:bookmarkEnd w:id="2"/>
  <w:bookmarkEnd w:id="3"/>
  <w:p w14:paraId="28E02953" w14:textId="7FA054FB" w:rsidR="00901335" w:rsidRPr="00064204" w:rsidRDefault="00901335" w:rsidP="00064204">
    <w:pPr>
      <w:pStyle w:val="Header"/>
      <w:pBdr>
        <w:bottom w:val="single" w:sz="4" w:space="1" w:color="auto"/>
      </w:pBdr>
      <w:spacing w:after="0"/>
      <w:jc w:val="right"/>
      <w:rPr>
        <w:rFonts w:ascii="Arial" w:hAnsi="Arial" w:cs="Arial"/>
        <w:sz w:val="18"/>
        <w:szCs w:val="18"/>
      </w:rPr>
    </w:pPr>
    <w:r w:rsidRPr="0071156D">
      <w:rPr>
        <w:rFonts w:ascii="Arial" w:hAnsi="Arial" w:cs="Arial"/>
        <w:sz w:val="18"/>
        <w:szCs w:val="18"/>
      </w:rPr>
      <w:t>Section 3 – Budgeted Financial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17B7" w14:textId="1D670B4D" w:rsidR="00901335" w:rsidRPr="00D03153" w:rsidRDefault="00901335" w:rsidP="00D03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0722"/>
    <w:multiLevelType w:val="hybridMultilevel"/>
    <w:tmpl w:val="FEB07306"/>
    <w:lvl w:ilvl="0" w:tplc="2116AF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550A6B"/>
    <w:multiLevelType w:val="hybridMultilevel"/>
    <w:tmpl w:val="DC4AA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F96E9AA">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BB1FC6"/>
    <w:multiLevelType w:val="hybridMultilevel"/>
    <w:tmpl w:val="52227366"/>
    <w:lvl w:ilvl="0" w:tplc="04090001">
      <w:start w:val="1"/>
      <w:numFmt w:val="bullet"/>
      <w:lvlText w:val=""/>
      <w:lvlJc w:val="left"/>
      <w:pPr>
        <w:tabs>
          <w:tab w:val="num" w:pos="360"/>
        </w:tabs>
        <w:ind w:left="360" w:hanging="360"/>
      </w:pPr>
      <w:rPr>
        <w:rFonts w:ascii="Symbol" w:hAnsi="Symbol" w:hint="default"/>
      </w:rPr>
    </w:lvl>
    <w:lvl w:ilvl="1" w:tplc="A856633A">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B7F6437"/>
    <w:multiLevelType w:val="hybridMultilevel"/>
    <w:tmpl w:val="CEDA1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D0"/>
    <w:rsid w:val="00000256"/>
    <w:rsid w:val="000007FC"/>
    <w:rsid w:val="00002DA8"/>
    <w:rsid w:val="00003A26"/>
    <w:rsid w:val="00004539"/>
    <w:rsid w:val="00004804"/>
    <w:rsid w:val="00007632"/>
    <w:rsid w:val="00010106"/>
    <w:rsid w:val="00010B3E"/>
    <w:rsid w:val="00011475"/>
    <w:rsid w:val="0001391F"/>
    <w:rsid w:val="000165E5"/>
    <w:rsid w:val="00021F72"/>
    <w:rsid w:val="00032C35"/>
    <w:rsid w:val="00034770"/>
    <w:rsid w:val="0004236C"/>
    <w:rsid w:val="00051771"/>
    <w:rsid w:val="0005364D"/>
    <w:rsid w:val="00055DBC"/>
    <w:rsid w:val="00056C96"/>
    <w:rsid w:val="00064204"/>
    <w:rsid w:val="000711A0"/>
    <w:rsid w:val="000719A1"/>
    <w:rsid w:val="00074BB9"/>
    <w:rsid w:val="0008303A"/>
    <w:rsid w:val="0008371E"/>
    <w:rsid w:val="00090C1D"/>
    <w:rsid w:val="00091314"/>
    <w:rsid w:val="000934C0"/>
    <w:rsid w:val="00097CE5"/>
    <w:rsid w:val="000A1C02"/>
    <w:rsid w:val="000A2A17"/>
    <w:rsid w:val="000B7BF8"/>
    <w:rsid w:val="000C0DE1"/>
    <w:rsid w:val="000C245F"/>
    <w:rsid w:val="000D11BD"/>
    <w:rsid w:val="000D1D14"/>
    <w:rsid w:val="000D5FFD"/>
    <w:rsid w:val="000D7CF9"/>
    <w:rsid w:val="000F1D6B"/>
    <w:rsid w:val="000F511D"/>
    <w:rsid w:val="001021C4"/>
    <w:rsid w:val="001110C2"/>
    <w:rsid w:val="001120A1"/>
    <w:rsid w:val="00116D24"/>
    <w:rsid w:val="00121CF9"/>
    <w:rsid w:val="00126DAF"/>
    <w:rsid w:val="00131514"/>
    <w:rsid w:val="00131EF4"/>
    <w:rsid w:val="00132B1C"/>
    <w:rsid w:val="00136617"/>
    <w:rsid w:val="00142A4D"/>
    <w:rsid w:val="001444C9"/>
    <w:rsid w:val="001502FC"/>
    <w:rsid w:val="00152D9A"/>
    <w:rsid w:val="00160406"/>
    <w:rsid w:val="0016182C"/>
    <w:rsid w:val="00163B10"/>
    <w:rsid w:val="00167865"/>
    <w:rsid w:val="00167FE2"/>
    <w:rsid w:val="00174243"/>
    <w:rsid w:val="00175EF1"/>
    <w:rsid w:val="001849DA"/>
    <w:rsid w:val="00184AFE"/>
    <w:rsid w:val="001871C3"/>
    <w:rsid w:val="00191301"/>
    <w:rsid w:val="0019472B"/>
    <w:rsid w:val="00197359"/>
    <w:rsid w:val="001A0E2F"/>
    <w:rsid w:val="001A5F99"/>
    <w:rsid w:val="001B3443"/>
    <w:rsid w:val="001B7631"/>
    <w:rsid w:val="001C5400"/>
    <w:rsid w:val="001C7901"/>
    <w:rsid w:val="001D0F09"/>
    <w:rsid w:val="001D3371"/>
    <w:rsid w:val="001D59C1"/>
    <w:rsid w:val="001D5D2D"/>
    <w:rsid w:val="001E19D6"/>
    <w:rsid w:val="001E22A0"/>
    <w:rsid w:val="001E420A"/>
    <w:rsid w:val="001E501D"/>
    <w:rsid w:val="001E6121"/>
    <w:rsid w:val="001E761D"/>
    <w:rsid w:val="001F3876"/>
    <w:rsid w:val="00200D98"/>
    <w:rsid w:val="002060F9"/>
    <w:rsid w:val="00211979"/>
    <w:rsid w:val="00215105"/>
    <w:rsid w:val="00216144"/>
    <w:rsid w:val="00216F67"/>
    <w:rsid w:val="002176AD"/>
    <w:rsid w:val="00220D78"/>
    <w:rsid w:val="00226CF2"/>
    <w:rsid w:val="00226E99"/>
    <w:rsid w:val="00230359"/>
    <w:rsid w:val="0023099D"/>
    <w:rsid w:val="00231552"/>
    <w:rsid w:val="00231798"/>
    <w:rsid w:val="0023472C"/>
    <w:rsid w:val="00235D83"/>
    <w:rsid w:val="00240AFB"/>
    <w:rsid w:val="00246354"/>
    <w:rsid w:val="002502A1"/>
    <w:rsid w:val="00251134"/>
    <w:rsid w:val="0025163A"/>
    <w:rsid w:val="00251A32"/>
    <w:rsid w:val="002658D2"/>
    <w:rsid w:val="0026651A"/>
    <w:rsid w:val="002673FB"/>
    <w:rsid w:val="00270C3B"/>
    <w:rsid w:val="0027389A"/>
    <w:rsid w:val="00273CB4"/>
    <w:rsid w:val="00274A73"/>
    <w:rsid w:val="00276C9D"/>
    <w:rsid w:val="00276E6A"/>
    <w:rsid w:val="002816A8"/>
    <w:rsid w:val="00281D89"/>
    <w:rsid w:val="00294236"/>
    <w:rsid w:val="00294587"/>
    <w:rsid w:val="002A07D2"/>
    <w:rsid w:val="002A3670"/>
    <w:rsid w:val="002A3DC7"/>
    <w:rsid w:val="002A5430"/>
    <w:rsid w:val="002B2012"/>
    <w:rsid w:val="002B323E"/>
    <w:rsid w:val="002B36C7"/>
    <w:rsid w:val="002B3DB0"/>
    <w:rsid w:val="002B7EAF"/>
    <w:rsid w:val="002C0B71"/>
    <w:rsid w:val="002C1C3F"/>
    <w:rsid w:val="002D47E7"/>
    <w:rsid w:val="002E1D0B"/>
    <w:rsid w:val="002E4DA2"/>
    <w:rsid w:val="002E58DA"/>
    <w:rsid w:val="002E704D"/>
    <w:rsid w:val="002F2492"/>
    <w:rsid w:val="002F4BC9"/>
    <w:rsid w:val="002F6575"/>
    <w:rsid w:val="003028C6"/>
    <w:rsid w:val="00304048"/>
    <w:rsid w:val="00304D56"/>
    <w:rsid w:val="0030786C"/>
    <w:rsid w:val="003162BC"/>
    <w:rsid w:val="00322FF2"/>
    <w:rsid w:val="00332A33"/>
    <w:rsid w:val="00332F6F"/>
    <w:rsid w:val="00333809"/>
    <w:rsid w:val="00335E39"/>
    <w:rsid w:val="0034454C"/>
    <w:rsid w:val="00344E76"/>
    <w:rsid w:val="00350253"/>
    <w:rsid w:val="00351779"/>
    <w:rsid w:val="00352208"/>
    <w:rsid w:val="00354116"/>
    <w:rsid w:val="00355557"/>
    <w:rsid w:val="003620F2"/>
    <w:rsid w:val="00364798"/>
    <w:rsid w:val="00365F25"/>
    <w:rsid w:val="00367724"/>
    <w:rsid w:val="0037127D"/>
    <w:rsid w:val="00371780"/>
    <w:rsid w:val="00374E5B"/>
    <w:rsid w:val="00381B64"/>
    <w:rsid w:val="00385306"/>
    <w:rsid w:val="00390BFA"/>
    <w:rsid w:val="00393216"/>
    <w:rsid w:val="003962CB"/>
    <w:rsid w:val="003A21B4"/>
    <w:rsid w:val="003A3D60"/>
    <w:rsid w:val="003B0AFF"/>
    <w:rsid w:val="003B2E57"/>
    <w:rsid w:val="003B4C5B"/>
    <w:rsid w:val="003B50FB"/>
    <w:rsid w:val="003C2EB6"/>
    <w:rsid w:val="003C74A1"/>
    <w:rsid w:val="003C7CD7"/>
    <w:rsid w:val="003D237A"/>
    <w:rsid w:val="003D6B02"/>
    <w:rsid w:val="003E2A63"/>
    <w:rsid w:val="003E78AD"/>
    <w:rsid w:val="003F07F4"/>
    <w:rsid w:val="003F1192"/>
    <w:rsid w:val="003F1E4D"/>
    <w:rsid w:val="003F4B92"/>
    <w:rsid w:val="003F4FF2"/>
    <w:rsid w:val="003F5532"/>
    <w:rsid w:val="003F5750"/>
    <w:rsid w:val="003F7E44"/>
    <w:rsid w:val="00411395"/>
    <w:rsid w:val="004116AD"/>
    <w:rsid w:val="00413DB3"/>
    <w:rsid w:val="00414A86"/>
    <w:rsid w:val="00420E9E"/>
    <w:rsid w:val="00420F57"/>
    <w:rsid w:val="00422C77"/>
    <w:rsid w:val="00427A1A"/>
    <w:rsid w:val="00432E40"/>
    <w:rsid w:val="0043335B"/>
    <w:rsid w:val="00440BD2"/>
    <w:rsid w:val="00441E24"/>
    <w:rsid w:val="004425AA"/>
    <w:rsid w:val="00444440"/>
    <w:rsid w:val="00445BB0"/>
    <w:rsid w:val="00445D96"/>
    <w:rsid w:val="004525F7"/>
    <w:rsid w:val="004604EB"/>
    <w:rsid w:val="0047143B"/>
    <w:rsid w:val="0047360B"/>
    <w:rsid w:val="0047369E"/>
    <w:rsid w:val="00474D26"/>
    <w:rsid w:val="00476750"/>
    <w:rsid w:val="0048089E"/>
    <w:rsid w:val="004810BC"/>
    <w:rsid w:val="0048234E"/>
    <w:rsid w:val="004867E2"/>
    <w:rsid w:val="00491E27"/>
    <w:rsid w:val="00496CAA"/>
    <w:rsid w:val="004A3DD4"/>
    <w:rsid w:val="004A5699"/>
    <w:rsid w:val="004A7412"/>
    <w:rsid w:val="004B1C62"/>
    <w:rsid w:val="004B3672"/>
    <w:rsid w:val="004B48C2"/>
    <w:rsid w:val="004B572C"/>
    <w:rsid w:val="004B5B4B"/>
    <w:rsid w:val="004C1D24"/>
    <w:rsid w:val="004C376A"/>
    <w:rsid w:val="004C53FF"/>
    <w:rsid w:val="004D3B89"/>
    <w:rsid w:val="004E3044"/>
    <w:rsid w:val="004E3851"/>
    <w:rsid w:val="004E614D"/>
    <w:rsid w:val="004E75C8"/>
    <w:rsid w:val="004F233D"/>
    <w:rsid w:val="004F397D"/>
    <w:rsid w:val="00500965"/>
    <w:rsid w:val="00500D0B"/>
    <w:rsid w:val="005023AA"/>
    <w:rsid w:val="00503423"/>
    <w:rsid w:val="005124AE"/>
    <w:rsid w:val="00512520"/>
    <w:rsid w:val="005146AD"/>
    <w:rsid w:val="00516514"/>
    <w:rsid w:val="00516974"/>
    <w:rsid w:val="00520466"/>
    <w:rsid w:val="00523E62"/>
    <w:rsid w:val="00523E89"/>
    <w:rsid w:val="0053562B"/>
    <w:rsid w:val="00537254"/>
    <w:rsid w:val="00537B2A"/>
    <w:rsid w:val="00542EB0"/>
    <w:rsid w:val="00546D11"/>
    <w:rsid w:val="00555EE0"/>
    <w:rsid w:val="00561DA4"/>
    <w:rsid w:val="0057468A"/>
    <w:rsid w:val="00574952"/>
    <w:rsid w:val="00575D98"/>
    <w:rsid w:val="00577690"/>
    <w:rsid w:val="0058075A"/>
    <w:rsid w:val="00591F04"/>
    <w:rsid w:val="0059308C"/>
    <w:rsid w:val="00596065"/>
    <w:rsid w:val="0059629C"/>
    <w:rsid w:val="005B112B"/>
    <w:rsid w:val="005B14F1"/>
    <w:rsid w:val="005C0B39"/>
    <w:rsid w:val="005C2E80"/>
    <w:rsid w:val="005C39F0"/>
    <w:rsid w:val="005C4319"/>
    <w:rsid w:val="005C70AE"/>
    <w:rsid w:val="005D68C1"/>
    <w:rsid w:val="005E00A3"/>
    <w:rsid w:val="005E36BE"/>
    <w:rsid w:val="005F5FE0"/>
    <w:rsid w:val="00600977"/>
    <w:rsid w:val="00601C19"/>
    <w:rsid w:val="00602764"/>
    <w:rsid w:val="00611ACF"/>
    <w:rsid w:val="006162DD"/>
    <w:rsid w:val="0062788C"/>
    <w:rsid w:val="006370C1"/>
    <w:rsid w:val="00640BFA"/>
    <w:rsid w:val="00640C43"/>
    <w:rsid w:val="0064165B"/>
    <w:rsid w:val="00641DD3"/>
    <w:rsid w:val="0064216A"/>
    <w:rsid w:val="006445D6"/>
    <w:rsid w:val="00654382"/>
    <w:rsid w:val="00655FD2"/>
    <w:rsid w:val="00660371"/>
    <w:rsid w:val="006611A7"/>
    <w:rsid w:val="00663D97"/>
    <w:rsid w:val="006656E7"/>
    <w:rsid w:val="00665BA9"/>
    <w:rsid w:val="0066663F"/>
    <w:rsid w:val="00666C6A"/>
    <w:rsid w:val="00673715"/>
    <w:rsid w:val="006772D8"/>
    <w:rsid w:val="0068241A"/>
    <w:rsid w:val="00684221"/>
    <w:rsid w:val="00685DAE"/>
    <w:rsid w:val="006A0D01"/>
    <w:rsid w:val="006A143C"/>
    <w:rsid w:val="006A26EB"/>
    <w:rsid w:val="006A2A59"/>
    <w:rsid w:val="006B1CD8"/>
    <w:rsid w:val="006B2675"/>
    <w:rsid w:val="006B296D"/>
    <w:rsid w:val="006B3C22"/>
    <w:rsid w:val="006C4DD3"/>
    <w:rsid w:val="006D1EB3"/>
    <w:rsid w:val="006D3F9E"/>
    <w:rsid w:val="006E1232"/>
    <w:rsid w:val="007024A3"/>
    <w:rsid w:val="007046EC"/>
    <w:rsid w:val="0071156D"/>
    <w:rsid w:val="00715B48"/>
    <w:rsid w:val="00722AA0"/>
    <w:rsid w:val="007272F5"/>
    <w:rsid w:val="0072741E"/>
    <w:rsid w:val="00730703"/>
    <w:rsid w:val="00730DB3"/>
    <w:rsid w:val="0073491B"/>
    <w:rsid w:val="00735280"/>
    <w:rsid w:val="0074104D"/>
    <w:rsid w:val="00741F91"/>
    <w:rsid w:val="00743DE6"/>
    <w:rsid w:val="00746FF4"/>
    <w:rsid w:val="00747FCD"/>
    <w:rsid w:val="00750C9A"/>
    <w:rsid w:val="00751ACB"/>
    <w:rsid w:val="00752FAE"/>
    <w:rsid w:val="00753413"/>
    <w:rsid w:val="0075529C"/>
    <w:rsid w:val="00756DC3"/>
    <w:rsid w:val="00757AE1"/>
    <w:rsid w:val="00763749"/>
    <w:rsid w:val="00765EC5"/>
    <w:rsid w:val="00766E80"/>
    <w:rsid w:val="00791A05"/>
    <w:rsid w:val="00792560"/>
    <w:rsid w:val="00792D5E"/>
    <w:rsid w:val="00792E32"/>
    <w:rsid w:val="007A32A7"/>
    <w:rsid w:val="007A7502"/>
    <w:rsid w:val="007A7EF0"/>
    <w:rsid w:val="007B239B"/>
    <w:rsid w:val="007C1242"/>
    <w:rsid w:val="007C2810"/>
    <w:rsid w:val="007C573B"/>
    <w:rsid w:val="007D0021"/>
    <w:rsid w:val="007D492B"/>
    <w:rsid w:val="007D6E3A"/>
    <w:rsid w:val="007D7961"/>
    <w:rsid w:val="007E6CC3"/>
    <w:rsid w:val="007F5E42"/>
    <w:rsid w:val="0080418F"/>
    <w:rsid w:val="00804E29"/>
    <w:rsid w:val="0080517B"/>
    <w:rsid w:val="00806713"/>
    <w:rsid w:val="0081087C"/>
    <w:rsid w:val="00813066"/>
    <w:rsid w:val="008156DA"/>
    <w:rsid w:val="00821818"/>
    <w:rsid w:val="008264EB"/>
    <w:rsid w:val="00830307"/>
    <w:rsid w:val="00831630"/>
    <w:rsid w:val="0083177E"/>
    <w:rsid w:val="00834128"/>
    <w:rsid w:val="00840B41"/>
    <w:rsid w:val="00851069"/>
    <w:rsid w:val="00851231"/>
    <w:rsid w:val="00852E57"/>
    <w:rsid w:val="00854740"/>
    <w:rsid w:val="00857DA9"/>
    <w:rsid w:val="008610FD"/>
    <w:rsid w:val="00864E33"/>
    <w:rsid w:val="008741E8"/>
    <w:rsid w:val="00875067"/>
    <w:rsid w:val="00875315"/>
    <w:rsid w:val="00875F83"/>
    <w:rsid w:val="0089194B"/>
    <w:rsid w:val="00892374"/>
    <w:rsid w:val="00894638"/>
    <w:rsid w:val="00895894"/>
    <w:rsid w:val="008A0F73"/>
    <w:rsid w:val="008A27CE"/>
    <w:rsid w:val="008A3498"/>
    <w:rsid w:val="008B700C"/>
    <w:rsid w:val="008C0586"/>
    <w:rsid w:val="008C334B"/>
    <w:rsid w:val="008C5F7B"/>
    <w:rsid w:val="008D133D"/>
    <w:rsid w:val="008E0AF2"/>
    <w:rsid w:val="008E1C11"/>
    <w:rsid w:val="008E23B7"/>
    <w:rsid w:val="008E780F"/>
    <w:rsid w:val="008F0302"/>
    <w:rsid w:val="008F5820"/>
    <w:rsid w:val="008F5DC7"/>
    <w:rsid w:val="00901335"/>
    <w:rsid w:val="00905DDB"/>
    <w:rsid w:val="00915526"/>
    <w:rsid w:val="00920FA3"/>
    <w:rsid w:val="00922D10"/>
    <w:rsid w:val="00933C42"/>
    <w:rsid w:val="00944AFE"/>
    <w:rsid w:val="00946612"/>
    <w:rsid w:val="00946B25"/>
    <w:rsid w:val="009505CF"/>
    <w:rsid w:val="009532BC"/>
    <w:rsid w:val="00953DDC"/>
    <w:rsid w:val="009644F4"/>
    <w:rsid w:val="009678CF"/>
    <w:rsid w:val="00967923"/>
    <w:rsid w:val="00972ABB"/>
    <w:rsid w:val="009809BC"/>
    <w:rsid w:val="00985B37"/>
    <w:rsid w:val="00987CBA"/>
    <w:rsid w:val="009945AA"/>
    <w:rsid w:val="009955D6"/>
    <w:rsid w:val="009973EC"/>
    <w:rsid w:val="009A0F2D"/>
    <w:rsid w:val="009A2302"/>
    <w:rsid w:val="009A6C53"/>
    <w:rsid w:val="009A742D"/>
    <w:rsid w:val="009A75F2"/>
    <w:rsid w:val="009B2825"/>
    <w:rsid w:val="009B515A"/>
    <w:rsid w:val="009C4093"/>
    <w:rsid w:val="009C4C02"/>
    <w:rsid w:val="009C5657"/>
    <w:rsid w:val="009D2AAE"/>
    <w:rsid w:val="009D4A4B"/>
    <w:rsid w:val="009E08E0"/>
    <w:rsid w:val="009E2BA8"/>
    <w:rsid w:val="009E3B3F"/>
    <w:rsid w:val="009F0991"/>
    <w:rsid w:val="009F19EA"/>
    <w:rsid w:val="009F2A22"/>
    <w:rsid w:val="009F78EC"/>
    <w:rsid w:val="00A00F27"/>
    <w:rsid w:val="00A073FB"/>
    <w:rsid w:val="00A10583"/>
    <w:rsid w:val="00A244D7"/>
    <w:rsid w:val="00A26013"/>
    <w:rsid w:val="00A26BE4"/>
    <w:rsid w:val="00A30600"/>
    <w:rsid w:val="00A309B7"/>
    <w:rsid w:val="00A366FF"/>
    <w:rsid w:val="00A36982"/>
    <w:rsid w:val="00A42457"/>
    <w:rsid w:val="00A44DB6"/>
    <w:rsid w:val="00A515EA"/>
    <w:rsid w:val="00A57303"/>
    <w:rsid w:val="00A6353F"/>
    <w:rsid w:val="00A645CF"/>
    <w:rsid w:val="00A75BCB"/>
    <w:rsid w:val="00A769DD"/>
    <w:rsid w:val="00A820DD"/>
    <w:rsid w:val="00A828D0"/>
    <w:rsid w:val="00A854B1"/>
    <w:rsid w:val="00A87C0E"/>
    <w:rsid w:val="00A955E9"/>
    <w:rsid w:val="00A97B50"/>
    <w:rsid w:val="00AA55C6"/>
    <w:rsid w:val="00AB0E6E"/>
    <w:rsid w:val="00AB3824"/>
    <w:rsid w:val="00AB4DE7"/>
    <w:rsid w:val="00AB54F2"/>
    <w:rsid w:val="00AB5967"/>
    <w:rsid w:val="00AB6127"/>
    <w:rsid w:val="00AC7895"/>
    <w:rsid w:val="00AD0C03"/>
    <w:rsid w:val="00AD1190"/>
    <w:rsid w:val="00AD211F"/>
    <w:rsid w:val="00AE048E"/>
    <w:rsid w:val="00AE4C2A"/>
    <w:rsid w:val="00AE5F0A"/>
    <w:rsid w:val="00AF004D"/>
    <w:rsid w:val="00AF3FC6"/>
    <w:rsid w:val="00B03047"/>
    <w:rsid w:val="00B03CC9"/>
    <w:rsid w:val="00B13D92"/>
    <w:rsid w:val="00B16C1D"/>
    <w:rsid w:val="00B21913"/>
    <w:rsid w:val="00B248F2"/>
    <w:rsid w:val="00B24DD0"/>
    <w:rsid w:val="00B33346"/>
    <w:rsid w:val="00B3598B"/>
    <w:rsid w:val="00B36F6A"/>
    <w:rsid w:val="00B42851"/>
    <w:rsid w:val="00B45819"/>
    <w:rsid w:val="00B475ED"/>
    <w:rsid w:val="00B51942"/>
    <w:rsid w:val="00B60FC4"/>
    <w:rsid w:val="00B62719"/>
    <w:rsid w:val="00B62C7D"/>
    <w:rsid w:val="00B66043"/>
    <w:rsid w:val="00B715A1"/>
    <w:rsid w:val="00B73730"/>
    <w:rsid w:val="00B73A4F"/>
    <w:rsid w:val="00B76CCC"/>
    <w:rsid w:val="00B77F3A"/>
    <w:rsid w:val="00B80FDE"/>
    <w:rsid w:val="00B82A02"/>
    <w:rsid w:val="00B83AC6"/>
    <w:rsid w:val="00B8649D"/>
    <w:rsid w:val="00B90473"/>
    <w:rsid w:val="00B943BC"/>
    <w:rsid w:val="00B96310"/>
    <w:rsid w:val="00BA06E0"/>
    <w:rsid w:val="00BA406F"/>
    <w:rsid w:val="00BA51BD"/>
    <w:rsid w:val="00BB43C0"/>
    <w:rsid w:val="00BB7E1B"/>
    <w:rsid w:val="00BC3ED8"/>
    <w:rsid w:val="00BC622C"/>
    <w:rsid w:val="00BC7F2D"/>
    <w:rsid w:val="00BD0D12"/>
    <w:rsid w:val="00BD7A8F"/>
    <w:rsid w:val="00BE10C3"/>
    <w:rsid w:val="00BE1D2D"/>
    <w:rsid w:val="00BE2E10"/>
    <w:rsid w:val="00BE3372"/>
    <w:rsid w:val="00BF0A6C"/>
    <w:rsid w:val="00BF54BF"/>
    <w:rsid w:val="00BF5929"/>
    <w:rsid w:val="00C01CF2"/>
    <w:rsid w:val="00C02101"/>
    <w:rsid w:val="00C040D4"/>
    <w:rsid w:val="00C041AC"/>
    <w:rsid w:val="00C050D8"/>
    <w:rsid w:val="00C06CF0"/>
    <w:rsid w:val="00C10FC9"/>
    <w:rsid w:val="00C11407"/>
    <w:rsid w:val="00C15DE5"/>
    <w:rsid w:val="00C16E89"/>
    <w:rsid w:val="00C226D4"/>
    <w:rsid w:val="00C32637"/>
    <w:rsid w:val="00C335F8"/>
    <w:rsid w:val="00C34078"/>
    <w:rsid w:val="00C422A7"/>
    <w:rsid w:val="00C43AA2"/>
    <w:rsid w:val="00C46F8F"/>
    <w:rsid w:val="00C505C1"/>
    <w:rsid w:val="00C51FC1"/>
    <w:rsid w:val="00C537E9"/>
    <w:rsid w:val="00C540E0"/>
    <w:rsid w:val="00C556B4"/>
    <w:rsid w:val="00C724D8"/>
    <w:rsid w:val="00C72EF1"/>
    <w:rsid w:val="00C7467B"/>
    <w:rsid w:val="00C806C2"/>
    <w:rsid w:val="00C810E2"/>
    <w:rsid w:val="00C81E7F"/>
    <w:rsid w:val="00C8375D"/>
    <w:rsid w:val="00C87DE8"/>
    <w:rsid w:val="00C91DA7"/>
    <w:rsid w:val="00C931E7"/>
    <w:rsid w:val="00C955CA"/>
    <w:rsid w:val="00CA1CA1"/>
    <w:rsid w:val="00CA1DA9"/>
    <w:rsid w:val="00CA21E0"/>
    <w:rsid w:val="00CA2315"/>
    <w:rsid w:val="00CA39FA"/>
    <w:rsid w:val="00CB07D4"/>
    <w:rsid w:val="00CB28BD"/>
    <w:rsid w:val="00CB53AA"/>
    <w:rsid w:val="00CB5B1A"/>
    <w:rsid w:val="00CC467F"/>
    <w:rsid w:val="00CE0E94"/>
    <w:rsid w:val="00CE3875"/>
    <w:rsid w:val="00CE4DCF"/>
    <w:rsid w:val="00CE54CC"/>
    <w:rsid w:val="00CF60C7"/>
    <w:rsid w:val="00D03153"/>
    <w:rsid w:val="00D075F8"/>
    <w:rsid w:val="00D07919"/>
    <w:rsid w:val="00D1445C"/>
    <w:rsid w:val="00D204EC"/>
    <w:rsid w:val="00D21F77"/>
    <w:rsid w:val="00D22792"/>
    <w:rsid w:val="00D232E3"/>
    <w:rsid w:val="00D26DB2"/>
    <w:rsid w:val="00D44505"/>
    <w:rsid w:val="00D44B24"/>
    <w:rsid w:val="00D46575"/>
    <w:rsid w:val="00D47922"/>
    <w:rsid w:val="00D65B45"/>
    <w:rsid w:val="00D66EB1"/>
    <w:rsid w:val="00D728E0"/>
    <w:rsid w:val="00D731B5"/>
    <w:rsid w:val="00D73BAC"/>
    <w:rsid w:val="00D760AA"/>
    <w:rsid w:val="00D8658B"/>
    <w:rsid w:val="00D86C8E"/>
    <w:rsid w:val="00D873BA"/>
    <w:rsid w:val="00D929F8"/>
    <w:rsid w:val="00D93608"/>
    <w:rsid w:val="00DA0C21"/>
    <w:rsid w:val="00DA0D8A"/>
    <w:rsid w:val="00DB0D99"/>
    <w:rsid w:val="00DB29DF"/>
    <w:rsid w:val="00DC05F0"/>
    <w:rsid w:val="00DC1232"/>
    <w:rsid w:val="00DC5319"/>
    <w:rsid w:val="00DC7616"/>
    <w:rsid w:val="00DD316B"/>
    <w:rsid w:val="00DD3BAC"/>
    <w:rsid w:val="00DE02A6"/>
    <w:rsid w:val="00DE0D8F"/>
    <w:rsid w:val="00DE21D1"/>
    <w:rsid w:val="00DF0325"/>
    <w:rsid w:val="00DF10E2"/>
    <w:rsid w:val="00DF5D7F"/>
    <w:rsid w:val="00DF698B"/>
    <w:rsid w:val="00E00191"/>
    <w:rsid w:val="00E01FE7"/>
    <w:rsid w:val="00E04E0E"/>
    <w:rsid w:val="00E057C1"/>
    <w:rsid w:val="00E116ED"/>
    <w:rsid w:val="00E12B9E"/>
    <w:rsid w:val="00E13843"/>
    <w:rsid w:val="00E17F6B"/>
    <w:rsid w:val="00E26C1E"/>
    <w:rsid w:val="00E31D19"/>
    <w:rsid w:val="00E320DF"/>
    <w:rsid w:val="00E40D56"/>
    <w:rsid w:val="00E4258D"/>
    <w:rsid w:val="00E45E8E"/>
    <w:rsid w:val="00E573FA"/>
    <w:rsid w:val="00E667C3"/>
    <w:rsid w:val="00E813F5"/>
    <w:rsid w:val="00E86054"/>
    <w:rsid w:val="00E86EF3"/>
    <w:rsid w:val="00E93491"/>
    <w:rsid w:val="00E9736D"/>
    <w:rsid w:val="00EA02B1"/>
    <w:rsid w:val="00EA3AF9"/>
    <w:rsid w:val="00EB1958"/>
    <w:rsid w:val="00EB68EF"/>
    <w:rsid w:val="00EC454F"/>
    <w:rsid w:val="00EC5566"/>
    <w:rsid w:val="00EC7F3E"/>
    <w:rsid w:val="00ED12AB"/>
    <w:rsid w:val="00ED1CF2"/>
    <w:rsid w:val="00ED292D"/>
    <w:rsid w:val="00EF55E1"/>
    <w:rsid w:val="00EF7AB4"/>
    <w:rsid w:val="00F02E50"/>
    <w:rsid w:val="00F13261"/>
    <w:rsid w:val="00F20949"/>
    <w:rsid w:val="00F23445"/>
    <w:rsid w:val="00F31F0A"/>
    <w:rsid w:val="00F33142"/>
    <w:rsid w:val="00F346C8"/>
    <w:rsid w:val="00F4455E"/>
    <w:rsid w:val="00F45D30"/>
    <w:rsid w:val="00F54AFB"/>
    <w:rsid w:val="00F56A82"/>
    <w:rsid w:val="00F640CC"/>
    <w:rsid w:val="00F66E6D"/>
    <w:rsid w:val="00F6786F"/>
    <w:rsid w:val="00F73B47"/>
    <w:rsid w:val="00F76BEB"/>
    <w:rsid w:val="00F800D3"/>
    <w:rsid w:val="00F844FA"/>
    <w:rsid w:val="00F95624"/>
    <w:rsid w:val="00FA0D3E"/>
    <w:rsid w:val="00FA5016"/>
    <w:rsid w:val="00FA5C10"/>
    <w:rsid w:val="00FB299A"/>
    <w:rsid w:val="00FC0B9A"/>
    <w:rsid w:val="00FC47D8"/>
    <w:rsid w:val="00FC4D12"/>
    <w:rsid w:val="00FC76D7"/>
    <w:rsid w:val="00FD60C1"/>
    <w:rsid w:val="00FE11CD"/>
    <w:rsid w:val="00FE24AC"/>
    <w:rsid w:val="00FE3855"/>
    <w:rsid w:val="00FE6A39"/>
    <w:rsid w:val="00FE7610"/>
    <w:rsid w:val="00FE7CBA"/>
    <w:rsid w:val="00FF6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94AC6EF"/>
  <w15:docId w15:val="{6FE4FB1A-1A6A-4C5C-951C-C7F73BF0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54"/>
    <w:pPr>
      <w:spacing w:after="120"/>
    </w:pPr>
    <w:rPr>
      <w:rFonts w:ascii="Book Antiqua" w:hAnsi="Book Antiqua"/>
    </w:rPr>
  </w:style>
  <w:style w:type="paragraph" w:styleId="Heading1">
    <w:name w:val="heading 1"/>
    <w:basedOn w:val="Normal"/>
    <w:next w:val="Normal"/>
    <w:rsid w:val="008264EB"/>
    <w:pPr>
      <w:spacing w:before="240" w:after="60"/>
      <w:outlineLvl w:val="0"/>
    </w:pPr>
    <w:rPr>
      <w:rFonts w:cs="Arial"/>
      <w:b/>
      <w:bCs/>
      <w:kern w:val="32"/>
      <w:sz w:val="32"/>
      <w:szCs w:val="32"/>
    </w:rPr>
  </w:style>
  <w:style w:type="paragraph" w:styleId="Heading2">
    <w:name w:val="heading 2"/>
    <w:basedOn w:val="Normal"/>
    <w:next w:val="Normal"/>
    <w:link w:val="Heading2Char"/>
    <w:qFormat/>
    <w:rsid w:val="00474D26"/>
    <w:pPr>
      <w:spacing w:after="240"/>
      <w:outlineLvl w:val="1"/>
    </w:pPr>
    <w:rPr>
      <w:rFonts w:ascii="Arial" w:hAnsi="Arial" w:cs="Arial"/>
      <w:iCs/>
      <w:color w:val="000000"/>
      <w:sz w:val="30"/>
      <w:szCs w:val="30"/>
    </w:rPr>
  </w:style>
  <w:style w:type="paragraph" w:styleId="Heading3">
    <w:name w:val="heading 3"/>
    <w:basedOn w:val="Normal"/>
    <w:next w:val="Normal"/>
    <w:link w:val="Heading3Char"/>
    <w:qFormat/>
    <w:rsid w:val="00474D26"/>
    <w:pPr>
      <w:keepNext/>
      <w:tabs>
        <w:tab w:val="left" w:pos="709"/>
      </w:tabs>
      <w:spacing w:before="240" w:after="240"/>
      <w:outlineLvl w:val="2"/>
    </w:pPr>
    <w:rPr>
      <w:rFonts w:ascii="Arial" w:hAnsi="Arial"/>
      <w:b/>
      <w:smallCaps/>
      <w:color w:val="000000"/>
      <w:sz w:val="26"/>
      <w:szCs w:val="26"/>
    </w:rPr>
  </w:style>
  <w:style w:type="paragraph" w:styleId="Heading4">
    <w:name w:val="heading 4"/>
    <w:basedOn w:val="Normal"/>
    <w:next w:val="Normal"/>
    <w:qFormat/>
    <w:rsid w:val="00474D26"/>
    <w:pPr>
      <w:keepNext/>
      <w:tabs>
        <w:tab w:val="left" w:pos="709"/>
      </w:tabs>
      <w:spacing w:before="240"/>
      <w:outlineLvl w:val="3"/>
    </w:pPr>
    <w:rPr>
      <w:rFonts w:ascii="Arial" w:hAnsi="Arial"/>
      <w:b/>
      <w:color w:val="000000"/>
      <w:sz w:val="22"/>
    </w:rPr>
  </w:style>
  <w:style w:type="paragraph" w:styleId="Heading5">
    <w:name w:val="heading 5"/>
    <w:basedOn w:val="Normal"/>
    <w:next w:val="Normal"/>
    <w:rsid w:val="00474D26"/>
    <w:pPr>
      <w:keepNext/>
      <w:spacing w:before="120"/>
      <w:outlineLvl w:val="4"/>
    </w:pPr>
    <w:rPr>
      <w:rFonts w:ascii="Arial" w:hAnsi="Arial" w:cs="Arial"/>
      <w:b/>
      <w:color w:val="000000"/>
      <w:szCs w:val="18"/>
    </w:rPr>
  </w:style>
  <w:style w:type="paragraph" w:styleId="Heading6">
    <w:name w:val="heading 6"/>
    <w:basedOn w:val="Normal"/>
    <w:next w:val="Normal"/>
    <w:rsid w:val="00474D26"/>
    <w:pPr>
      <w:keepNext/>
      <w:spacing w:before="120"/>
      <w:outlineLvl w:val="5"/>
    </w:pPr>
    <w:rPr>
      <w:rFonts w:ascii="Arial" w:hAnsi="Arial" w:cs="Arial"/>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B41"/>
    <w:pPr>
      <w:tabs>
        <w:tab w:val="center" w:pos="4513"/>
        <w:tab w:val="right" w:pos="9026"/>
      </w:tabs>
    </w:pPr>
  </w:style>
  <w:style w:type="character" w:customStyle="1" w:styleId="HeaderChar">
    <w:name w:val="Header Char"/>
    <w:basedOn w:val="DefaultParagraphFont"/>
    <w:link w:val="Header"/>
    <w:rsid w:val="00840B41"/>
    <w:rPr>
      <w:sz w:val="24"/>
    </w:rPr>
  </w:style>
  <w:style w:type="paragraph" w:styleId="Footer">
    <w:name w:val="footer"/>
    <w:basedOn w:val="Normal"/>
    <w:link w:val="FooterChar"/>
    <w:uiPriority w:val="99"/>
    <w:rsid w:val="00840B41"/>
    <w:pPr>
      <w:tabs>
        <w:tab w:val="center" w:pos="4513"/>
        <w:tab w:val="right" w:pos="9026"/>
      </w:tabs>
    </w:pPr>
  </w:style>
  <w:style w:type="character" w:customStyle="1" w:styleId="FooterChar">
    <w:name w:val="Footer Char"/>
    <w:basedOn w:val="DefaultParagraphFont"/>
    <w:link w:val="Footer"/>
    <w:uiPriority w:val="99"/>
    <w:rsid w:val="00840B41"/>
    <w:rPr>
      <w:sz w:val="24"/>
    </w:rPr>
  </w:style>
  <w:style w:type="paragraph" w:styleId="FootnoteText">
    <w:name w:val="footnote text"/>
    <w:basedOn w:val="Normal"/>
    <w:link w:val="FootnoteTextChar"/>
    <w:qFormat/>
    <w:rsid w:val="004810BC"/>
    <w:pPr>
      <w:tabs>
        <w:tab w:val="left" w:pos="284"/>
      </w:tabs>
      <w:spacing w:after="0"/>
      <w:ind w:left="284" w:hanging="284"/>
    </w:pPr>
    <w:rPr>
      <w:rFonts w:ascii="Arial" w:hAnsi="Arial"/>
      <w:sz w:val="15"/>
    </w:rPr>
  </w:style>
  <w:style w:type="character" w:customStyle="1" w:styleId="FootnoteTextChar">
    <w:name w:val="Footnote Text Char"/>
    <w:basedOn w:val="DefaultParagraphFont"/>
    <w:link w:val="FootnoteText"/>
    <w:rsid w:val="004810BC"/>
    <w:rPr>
      <w:rFonts w:ascii="Arial" w:hAnsi="Arial"/>
      <w:sz w:val="15"/>
    </w:rPr>
  </w:style>
  <w:style w:type="character" w:styleId="FootnoteReference">
    <w:name w:val="footnote reference"/>
    <w:aliases w:val="(NECG) Footnote Reference"/>
    <w:rsid w:val="000F1D6B"/>
    <w:rPr>
      <w:vertAlign w:val="superscript"/>
    </w:rPr>
  </w:style>
  <w:style w:type="character" w:customStyle="1" w:styleId="Heading2Char">
    <w:name w:val="Heading 2 Char"/>
    <w:basedOn w:val="DefaultParagraphFont"/>
    <w:link w:val="Heading2"/>
    <w:rsid w:val="00474D26"/>
    <w:rPr>
      <w:rFonts w:ascii="Arial" w:hAnsi="Arial" w:cs="Arial"/>
      <w:iCs/>
      <w:color w:val="000000"/>
      <w:sz w:val="30"/>
      <w:szCs w:val="30"/>
    </w:rPr>
  </w:style>
  <w:style w:type="character" w:customStyle="1" w:styleId="Heading3Char">
    <w:name w:val="Heading 3 Char"/>
    <w:link w:val="Heading3"/>
    <w:rsid w:val="00474D26"/>
    <w:rPr>
      <w:rFonts w:ascii="Arial" w:hAnsi="Arial"/>
      <w:b/>
      <w:smallCaps/>
      <w:color w:val="000000"/>
      <w:sz w:val="26"/>
      <w:szCs w:val="26"/>
    </w:rPr>
  </w:style>
  <w:style w:type="paragraph" w:customStyle="1" w:styleId="Tablenumberandreference">
    <w:name w:val="Table number and reference"/>
    <w:link w:val="TablenumberandreferenceChar"/>
    <w:qFormat/>
    <w:rsid w:val="00474D26"/>
    <w:pPr>
      <w:spacing w:after="120"/>
    </w:pPr>
    <w:rPr>
      <w:rFonts w:ascii="Arial" w:hAnsi="Arial" w:cs="Arial"/>
      <w:b/>
      <w:color w:val="000000"/>
      <w:szCs w:val="18"/>
      <w:lang w:eastAsia="en-US"/>
    </w:rPr>
  </w:style>
  <w:style w:type="paragraph" w:styleId="BalloonText">
    <w:name w:val="Balloon Text"/>
    <w:basedOn w:val="Normal"/>
    <w:link w:val="BalloonTextChar"/>
    <w:rsid w:val="00BF5929"/>
    <w:pPr>
      <w:spacing w:after="0"/>
    </w:pPr>
    <w:rPr>
      <w:rFonts w:ascii="Tahoma" w:hAnsi="Tahoma" w:cs="Tahoma"/>
      <w:sz w:val="16"/>
      <w:szCs w:val="16"/>
    </w:rPr>
  </w:style>
  <w:style w:type="character" w:customStyle="1" w:styleId="BalloonTextChar">
    <w:name w:val="Balloon Text Char"/>
    <w:basedOn w:val="DefaultParagraphFont"/>
    <w:link w:val="BalloonText"/>
    <w:rsid w:val="00BF5929"/>
    <w:rPr>
      <w:rFonts w:ascii="Tahoma" w:hAnsi="Tahoma" w:cs="Tahoma"/>
      <w:sz w:val="16"/>
      <w:szCs w:val="16"/>
    </w:rPr>
  </w:style>
  <w:style w:type="paragraph" w:customStyle="1" w:styleId="StyleTableGraphicItalicRed">
    <w:name w:val="Style Table Graphic + Italic Red"/>
    <w:basedOn w:val="Normal"/>
    <w:rsid w:val="00AC7895"/>
    <w:pPr>
      <w:spacing w:after="60" w:line="200" w:lineRule="exact"/>
    </w:pPr>
    <w:rPr>
      <w:i/>
      <w:iCs/>
      <w:color w:val="FF0000"/>
    </w:rPr>
  </w:style>
  <w:style w:type="paragraph" w:styleId="Revision">
    <w:name w:val="Revision"/>
    <w:hidden/>
    <w:uiPriority w:val="99"/>
    <w:semiHidden/>
    <w:rsid w:val="00A97B50"/>
    <w:rPr>
      <w:rFonts w:ascii="Book Antiqua" w:hAnsi="Book Antiqua"/>
    </w:rPr>
  </w:style>
  <w:style w:type="paragraph" w:customStyle="1" w:styleId="NEGCFootnote">
    <w:name w:val="(NEGC) Footnote"/>
    <w:basedOn w:val="Tablenumberandreference"/>
    <w:link w:val="NEGCFootnoteChar"/>
    <w:qFormat/>
    <w:rsid w:val="00B62C7D"/>
    <w:pPr>
      <w:spacing w:after="0"/>
      <w:ind w:left="284" w:hanging="284"/>
    </w:pPr>
    <w:rPr>
      <w:b w:val="0"/>
      <w:sz w:val="15"/>
    </w:rPr>
  </w:style>
  <w:style w:type="character" w:customStyle="1" w:styleId="TablenumberandreferenceChar">
    <w:name w:val="Table number and reference Char"/>
    <w:basedOn w:val="DefaultParagraphFont"/>
    <w:link w:val="Tablenumberandreference"/>
    <w:rsid w:val="001E420A"/>
    <w:rPr>
      <w:rFonts w:ascii="Arial" w:hAnsi="Arial" w:cs="Arial"/>
      <w:b/>
      <w:color w:val="000000"/>
      <w:szCs w:val="18"/>
      <w:lang w:eastAsia="en-US"/>
    </w:rPr>
  </w:style>
  <w:style w:type="character" w:customStyle="1" w:styleId="NEGCFootnoteChar">
    <w:name w:val="(NEGC) Footnote Char"/>
    <w:basedOn w:val="TablenumberandreferenceChar"/>
    <w:link w:val="NEGCFootnote"/>
    <w:rsid w:val="00B62C7D"/>
    <w:rPr>
      <w:rFonts w:ascii="Arial" w:hAnsi="Arial" w:cs="Arial"/>
      <w:b w:val="0"/>
      <w:color w:val="000000"/>
      <w:sz w:val="15"/>
      <w:szCs w:val="18"/>
      <w:lang w:eastAsia="en-US"/>
    </w:rPr>
  </w:style>
  <w:style w:type="character" w:styleId="CommentReference">
    <w:name w:val="annotation reference"/>
    <w:basedOn w:val="DefaultParagraphFont"/>
    <w:semiHidden/>
    <w:unhideWhenUsed/>
    <w:rsid w:val="009B2825"/>
    <w:rPr>
      <w:sz w:val="16"/>
      <w:szCs w:val="16"/>
    </w:rPr>
  </w:style>
  <w:style w:type="paragraph" w:styleId="CommentText">
    <w:name w:val="annotation text"/>
    <w:basedOn w:val="Normal"/>
    <w:link w:val="CommentTextChar"/>
    <w:semiHidden/>
    <w:unhideWhenUsed/>
    <w:rsid w:val="009B2825"/>
  </w:style>
  <w:style w:type="character" w:customStyle="1" w:styleId="CommentTextChar">
    <w:name w:val="Comment Text Char"/>
    <w:basedOn w:val="DefaultParagraphFont"/>
    <w:link w:val="CommentText"/>
    <w:semiHidden/>
    <w:rsid w:val="009B2825"/>
    <w:rPr>
      <w:rFonts w:ascii="Book Antiqua" w:hAnsi="Book Antiqua"/>
    </w:rPr>
  </w:style>
  <w:style w:type="paragraph" w:styleId="CommentSubject">
    <w:name w:val="annotation subject"/>
    <w:basedOn w:val="CommentText"/>
    <w:next w:val="CommentText"/>
    <w:link w:val="CommentSubjectChar"/>
    <w:semiHidden/>
    <w:unhideWhenUsed/>
    <w:rsid w:val="009B2825"/>
    <w:rPr>
      <w:b/>
      <w:bCs/>
    </w:rPr>
  </w:style>
  <w:style w:type="character" w:customStyle="1" w:styleId="CommentSubjectChar">
    <w:name w:val="Comment Subject Char"/>
    <w:basedOn w:val="CommentTextChar"/>
    <w:link w:val="CommentSubject"/>
    <w:semiHidden/>
    <w:rsid w:val="009B2825"/>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626">
      <w:bodyDiv w:val="1"/>
      <w:marLeft w:val="0"/>
      <w:marRight w:val="0"/>
      <w:marTop w:val="0"/>
      <w:marBottom w:val="0"/>
      <w:divBdr>
        <w:top w:val="none" w:sz="0" w:space="0" w:color="auto"/>
        <w:left w:val="none" w:sz="0" w:space="0" w:color="auto"/>
        <w:bottom w:val="none" w:sz="0" w:space="0" w:color="auto"/>
        <w:right w:val="none" w:sz="0" w:space="0" w:color="auto"/>
      </w:divBdr>
    </w:div>
    <w:div w:id="6445475">
      <w:bodyDiv w:val="1"/>
      <w:marLeft w:val="0"/>
      <w:marRight w:val="0"/>
      <w:marTop w:val="0"/>
      <w:marBottom w:val="0"/>
      <w:divBdr>
        <w:top w:val="none" w:sz="0" w:space="0" w:color="auto"/>
        <w:left w:val="none" w:sz="0" w:space="0" w:color="auto"/>
        <w:bottom w:val="none" w:sz="0" w:space="0" w:color="auto"/>
        <w:right w:val="none" w:sz="0" w:space="0" w:color="auto"/>
      </w:divBdr>
    </w:div>
    <w:div w:id="15430036">
      <w:bodyDiv w:val="1"/>
      <w:marLeft w:val="0"/>
      <w:marRight w:val="0"/>
      <w:marTop w:val="0"/>
      <w:marBottom w:val="0"/>
      <w:divBdr>
        <w:top w:val="none" w:sz="0" w:space="0" w:color="auto"/>
        <w:left w:val="none" w:sz="0" w:space="0" w:color="auto"/>
        <w:bottom w:val="none" w:sz="0" w:space="0" w:color="auto"/>
        <w:right w:val="none" w:sz="0" w:space="0" w:color="auto"/>
      </w:divBdr>
    </w:div>
    <w:div w:id="26764262">
      <w:bodyDiv w:val="1"/>
      <w:marLeft w:val="0"/>
      <w:marRight w:val="0"/>
      <w:marTop w:val="0"/>
      <w:marBottom w:val="0"/>
      <w:divBdr>
        <w:top w:val="none" w:sz="0" w:space="0" w:color="auto"/>
        <w:left w:val="none" w:sz="0" w:space="0" w:color="auto"/>
        <w:bottom w:val="none" w:sz="0" w:space="0" w:color="auto"/>
        <w:right w:val="none" w:sz="0" w:space="0" w:color="auto"/>
      </w:divBdr>
    </w:div>
    <w:div w:id="31467358">
      <w:bodyDiv w:val="1"/>
      <w:marLeft w:val="0"/>
      <w:marRight w:val="0"/>
      <w:marTop w:val="0"/>
      <w:marBottom w:val="0"/>
      <w:divBdr>
        <w:top w:val="none" w:sz="0" w:space="0" w:color="auto"/>
        <w:left w:val="none" w:sz="0" w:space="0" w:color="auto"/>
        <w:bottom w:val="none" w:sz="0" w:space="0" w:color="auto"/>
        <w:right w:val="none" w:sz="0" w:space="0" w:color="auto"/>
      </w:divBdr>
    </w:div>
    <w:div w:id="43411986">
      <w:bodyDiv w:val="1"/>
      <w:marLeft w:val="0"/>
      <w:marRight w:val="0"/>
      <w:marTop w:val="0"/>
      <w:marBottom w:val="0"/>
      <w:divBdr>
        <w:top w:val="none" w:sz="0" w:space="0" w:color="auto"/>
        <w:left w:val="none" w:sz="0" w:space="0" w:color="auto"/>
        <w:bottom w:val="none" w:sz="0" w:space="0" w:color="auto"/>
        <w:right w:val="none" w:sz="0" w:space="0" w:color="auto"/>
      </w:divBdr>
    </w:div>
    <w:div w:id="48578782">
      <w:bodyDiv w:val="1"/>
      <w:marLeft w:val="0"/>
      <w:marRight w:val="0"/>
      <w:marTop w:val="0"/>
      <w:marBottom w:val="0"/>
      <w:divBdr>
        <w:top w:val="none" w:sz="0" w:space="0" w:color="auto"/>
        <w:left w:val="none" w:sz="0" w:space="0" w:color="auto"/>
        <w:bottom w:val="none" w:sz="0" w:space="0" w:color="auto"/>
        <w:right w:val="none" w:sz="0" w:space="0" w:color="auto"/>
      </w:divBdr>
    </w:div>
    <w:div w:id="62417731">
      <w:bodyDiv w:val="1"/>
      <w:marLeft w:val="0"/>
      <w:marRight w:val="0"/>
      <w:marTop w:val="0"/>
      <w:marBottom w:val="0"/>
      <w:divBdr>
        <w:top w:val="none" w:sz="0" w:space="0" w:color="auto"/>
        <w:left w:val="none" w:sz="0" w:space="0" w:color="auto"/>
        <w:bottom w:val="none" w:sz="0" w:space="0" w:color="auto"/>
        <w:right w:val="none" w:sz="0" w:space="0" w:color="auto"/>
      </w:divBdr>
    </w:div>
    <w:div w:id="79497391">
      <w:bodyDiv w:val="1"/>
      <w:marLeft w:val="0"/>
      <w:marRight w:val="0"/>
      <w:marTop w:val="0"/>
      <w:marBottom w:val="0"/>
      <w:divBdr>
        <w:top w:val="none" w:sz="0" w:space="0" w:color="auto"/>
        <w:left w:val="none" w:sz="0" w:space="0" w:color="auto"/>
        <w:bottom w:val="none" w:sz="0" w:space="0" w:color="auto"/>
        <w:right w:val="none" w:sz="0" w:space="0" w:color="auto"/>
      </w:divBdr>
    </w:div>
    <w:div w:id="91240625">
      <w:bodyDiv w:val="1"/>
      <w:marLeft w:val="0"/>
      <w:marRight w:val="0"/>
      <w:marTop w:val="0"/>
      <w:marBottom w:val="0"/>
      <w:divBdr>
        <w:top w:val="none" w:sz="0" w:space="0" w:color="auto"/>
        <w:left w:val="none" w:sz="0" w:space="0" w:color="auto"/>
        <w:bottom w:val="none" w:sz="0" w:space="0" w:color="auto"/>
        <w:right w:val="none" w:sz="0" w:space="0" w:color="auto"/>
      </w:divBdr>
    </w:div>
    <w:div w:id="93064305">
      <w:bodyDiv w:val="1"/>
      <w:marLeft w:val="0"/>
      <w:marRight w:val="0"/>
      <w:marTop w:val="0"/>
      <w:marBottom w:val="0"/>
      <w:divBdr>
        <w:top w:val="none" w:sz="0" w:space="0" w:color="auto"/>
        <w:left w:val="none" w:sz="0" w:space="0" w:color="auto"/>
        <w:bottom w:val="none" w:sz="0" w:space="0" w:color="auto"/>
        <w:right w:val="none" w:sz="0" w:space="0" w:color="auto"/>
      </w:divBdr>
    </w:div>
    <w:div w:id="93719185">
      <w:bodyDiv w:val="1"/>
      <w:marLeft w:val="0"/>
      <w:marRight w:val="0"/>
      <w:marTop w:val="0"/>
      <w:marBottom w:val="0"/>
      <w:divBdr>
        <w:top w:val="none" w:sz="0" w:space="0" w:color="auto"/>
        <w:left w:val="none" w:sz="0" w:space="0" w:color="auto"/>
        <w:bottom w:val="none" w:sz="0" w:space="0" w:color="auto"/>
        <w:right w:val="none" w:sz="0" w:space="0" w:color="auto"/>
      </w:divBdr>
    </w:div>
    <w:div w:id="94525175">
      <w:bodyDiv w:val="1"/>
      <w:marLeft w:val="0"/>
      <w:marRight w:val="0"/>
      <w:marTop w:val="0"/>
      <w:marBottom w:val="0"/>
      <w:divBdr>
        <w:top w:val="none" w:sz="0" w:space="0" w:color="auto"/>
        <w:left w:val="none" w:sz="0" w:space="0" w:color="auto"/>
        <w:bottom w:val="none" w:sz="0" w:space="0" w:color="auto"/>
        <w:right w:val="none" w:sz="0" w:space="0" w:color="auto"/>
      </w:divBdr>
    </w:div>
    <w:div w:id="95440802">
      <w:bodyDiv w:val="1"/>
      <w:marLeft w:val="0"/>
      <w:marRight w:val="0"/>
      <w:marTop w:val="0"/>
      <w:marBottom w:val="0"/>
      <w:divBdr>
        <w:top w:val="none" w:sz="0" w:space="0" w:color="auto"/>
        <w:left w:val="none" w:sz="0" w:space="0" w:color="auto"/>
        <w:bottom w:val="none" w:sz="0" w:space="0" w:color="auto"/>
        <w:right w:val="none" w:sz="0" w:space="0" w:color="auto"/>
      </w:divBdr>
    </w:div>
    <w:div w:id="100926333">
      <w:bodyDiv w:val="1"/>
      <w:marLeft w:val="0"/>
      <w:marRight w:val="0"/>
      <w:marTop w:val="0"/>
      <w:marBottom w:val="0"/>
      <w:divBdr>
        <w:top w:val="none" w:sz="0" w:space="0" w:color="auto"/>
        <w:left w:val="none" w:sz="0" w:space="0" w:color="auto"/>
        <w:bottom w:val="none" w:sz="0" w:space="0" w:color="auto"/>
        <w:right w:val="none" w:sz="0" w:space="0" w:color="auto"/>
      </w:divBdr>
    </w:div>
    <w:div w:id="111827872">
      <w:bodyDiv w:val="1"/>
      <w:marLeft w:val="0"/>
      <w:marRight w:val="0"/>
      <w:marTop w:val="0"/>
      <w:marBottom w:val="0"/>
      <w:divBdr>
        <w:top w:val="none" w:sz="0" w:space="0" w:color="auto"/>
        <w:left w:val="none" w:sz="0" w:space="0" w:color="auto"/>
        <w:bottom w:val="none" w:sz="0" w:space="0" w:color="auto"/>
        <w:right w:val="none" w:sz="0" w:space="0" w:color="auto"/>
      </w:divBdr>
    </w:div>
    <w:div w:id="116065085">
      <w:bodyDiv w:val="1"/>
      <w:marLeft w:val="0"/>
      <w:marRight w:val="0"/>
      <w:marTop w:val="0"/>
      <w:marBottom w:val="0"/>
      <w:divBdr>
        <w:top w:val="none" w:sz="0" w:space="0" w:color="auto"/>
        <w:left w:val="none" w:sz="0" w:space="0" w:color="auto"/>
        <w:bottom w:val="none" w:sz="0" w:space="0" w:color="auto"/>
        <w:right w:val="none" w:sz="0" w:space="0" w:color="auto"/>
      </w:divBdr>
    </w:div>
    <w:div w:id="159008991">
      <w:bodyDiv w:val="1"/>
      <w:marLeft w:val="0"/>
      <w:marRight w:val="0"/>
      <w:marTop w:val="0"/>
      <w:marBottom w:val="0"/>
      <w:divBdr>
        <w:top w:val="none" w:sz="0" w:space="0" w:color="auto"/>
        <w:left w:val="none" w:sz="0" w:space="0" w:color="auto"/>
        <w:bottom w:val="none" w:sz="0" w:space="0" w:color="auto"/>
        <w:right w:val="none" w:sz="0" w:space="0" w:color="auto"/>
      </w:divBdr>
    </w:div>
    <w:div w:id="160201672">
      <w:bodyDiv w:val="1"/>
      <w:marLeft w:val="0"/>
      <w:marRight w:val="0"/>
      <w:marTop w:val="0"/>
      <w:marBottom w:val="0"/>
      <w:divBdr>
        <w:top w:val="none" w:sz="0" w:space="0" w:color="auto"/>
        <w:left w:val="none" w:sz="0" w:space="0" w:color="auto"/>
        <w:bottom w:val="none" w:sz="0" w:space="0" w:color="auto"/>
        <w:right w:val="none" w:sz="0" w:space="0" w:color="auto"/>
      </w:divBdr>
    </w:div>
    <w:div w:id="163596782">
      <w:bodyDiv w:val="1"/>
      <w:marLeft w:val="0"/>
      <w:marRight w:val="0"/>
      <w:marTop w:val="0"/>
      <w:marBottom w:val="0"/>
      <w:divBdr>
        <w:top w:val="none" w:sz="0" w:space="0" w:color="auto"/>
        <w:left w:val="none" w:sz="0" w:space="0" w:color="auto"/>
        <w:bottom w:val="none" w:sz="0" w:space="0" w:color="auto"/>
        <w:right w:val="none" w:sz="0" w:space="0" w:color="auto"/>
      </w:divBdr>
    </w:div>
    <w:div w:id="165826447">
      <w:bodyDiv w:val="1"/>
      <w:marLeft w:val="0"/>
      <w:marRight w:val="0"/>
      <w:marTop w:val="0"/>
      <w:marBottom w:val="0"/>
      <w:divBdr>
        <w:top w:val="none" w:sz="0" w:space="0" w:color="auto"/>
        <w:left w:val="none" w:sz="0" w:space="0" w:color="auto"/>
        <w:bottom w:val="none" w:sz="0" w:space="0" w:color="auto"/>
        <w:right w:val="none" w:sz="0" w:space="0" w:color="auto"/>
      </w:divBdr>
    </w:div>
    <w:div w:id="168720778">
      <w:bodyDiv w:val="1"/>
      <w:marLeft w:val="0"/>
      <w:marRight w:val="0"/>
      <w:marTop w:val="0"/>
      <w:marBottom w:val="0"/>
      <w:divBdr>
        <w:top w:val="none" w:sz="0" w:space="0" w:color="auto"/>
        <w:left w:val="none" w:sz="0" w:space="0" w:color="auto"/>
        <w:bottom w:val="none" w:sz="0" w:space="0" w:color="auto"/>
        <w:right w:val="none" w:sz="0" w:space="0" w:color="auto"/>
      </w:divBdr>
    </w:div>
    <w:div w:id="170145171">
      <w:bodyDiv w:val="1"/>
      <w:marLeft w:val="0"/>
      <w:marRight w:val="0"/>
      <w:marTop w:val="0"/>
      <w:marBottom w:val="0"/>
      <w:divBdr>
        <w:top w:val="none" w:sz="0" w:space="0" w:color="auto"/>
        <w:left w:val="none" w:sz="0" w:space="0" w:color="auto"/>
        <w:bottom w:val="none" w:sz="0" w:space="0" w:color="auto"/>
        <w:right w:val="none" w:sz="0" w:space="0" w:color="auto"/>
      </w:divBdr>
    </w:div>
    <w:div w:id="177473655">
      <w:bodyDiv w:val="1"/>
      <w:marLeft w:val="0"/>
      <w:marRight w:val="0"/>
      <w:marTop w:val="0"/>
      <w:marBottom w:val="0"/>
      <w:divBdr>
        <w:top w:val="none" w:sz="0" w:space="0" w:color="auto"/>
        <w:left w:val="none" w:sz="0" w:space="0" w:color="auto"/>
        <w:bottom w:val="none" w:sz="0" w:space="0" w:color="auto"/>
        <w:right w:val="none" w:sz="0" w:space="0" w:color="auto"/>
      </w:divBdr>
    </w:div>
    <w:div w:id="181168569">
      <w:bodyDiv w:val="1"/>
      <w:marLeft w:val="0"/>
      <w:marRight w:val="0"/>
      <w:marTop w:val="0"/>
      <w:marBottom w:val="0"/>
      <w:divBdr>
        <w:top w:val="none" w:sz="0" w:space="0" w:color="auto"/>
        <w:left w:val="none" w:sz="0" w:space="0" w:color="auto"/>
        <w:bottom w:val="none" w:sz="0" w:space="0" w:color="auto"/>
        <w:right w:val="none" w:sz="0" w:space="0" w:color="auto"/>
      </w:divBdr>
    </w:div>
    <w:div w:id="187985088">
      <w:bodyDiv w:val="1"/>
      <w:marLeft w:val="0"/>
      <w:marRight w:val="0"/>
      <w:marTop w:val="0"/>
      <w:marBottom w:val="0"/>
      <w:divBdr>
        <w:top w:val="none" w:sz="0" w:space="0" w:color="auto"/>
        <w:left w:val="none" w:sz="0" w:space="0" w:color="auto"/>
        <w:bottom w:val="none" w:sz="0" w:space="0" w:color="auto"/>
        <w:right w:val="none" w:sz="0" w:space="0" w:color="auto"/>
      </w:divBdr>
    </w:div>
    <w:div w:id="192351398">
      <w:bodyDiv w:val="1"/>
      <w:marLeft w:val="0"/>
      <w:marRight w:val="0"/>
      <w:marTop w:val="0"/>
      <w:marBottom w:val="0"/>
      <w:divBdr>
        <w:top w:val="none" w:sz="0" w:space="0" w:color="auto"/>
        <w:left w:val="none" w:sz="0" w:space="0" w:color="auto"/>
        <w:bottom w:val="none" w:sz="0" w:space="0" w:color="auto"/>
        <w:right w:val="none" w:sz="0" w:space="0" w:color="auto"/>
      </w:divBdr>
    </w:div>
    <w:div w:id="199169644">
      <w:bodyDiv w:val="1"/>
      <w:marLeft w:val="0"/>
      <w:marRight w:val="0"/>
      <w:marTop w:val="0"/>
      <w:marBottom w:val="0"/>
      <w:divBdr>
        <w:top w:val="none" w:sz="0" w:space="0" w:color="auto"/>
        <w:left w:val="none" w:sz="0" w:space="0" w:color="auto"/>
        <w:bottom w:val="none" w:sz="0" w:space="0" w:color="auto"/>
        <w:right w:val="none" w:sz="0" w:space="0" w:color="auto"/>
      </w:divBdr>
    </w:div>
    <w:div w:id="206992217">
      <w:bodyDiv w:val="1"/>
      <w:marLeft w:val="0"/>
      <w:marRight w:val="0"/>
      <w:marTop w:val="0"/>
      <w:marBottom w:val="0"/>
      <w:divBdr>
        <w:top w:val="none" w:sz="0" w:space="0" w:color="auto"/>
        <w:left w:val="none" w:sz="0" w:space="0" w:color="auto"/>
        <w:bottom w:val="none" w:sz="0" w:space="0" w:color="auto"/>
        <w:right w:val="none" w:sz="0" w:space="0" w:color="auto"/>
      </w:divBdr>
    </w:div>
    <w:div w:id="215970082">
      <w:bodyDiv w:val="1"/>
      <w:marLeft w:val="0"/>
      <w:marRight w:val="0"/>
      <w:marTop w:val="0"/>
      <w:marBottom w:val="0"/>
      <w:divBdr>
        <w:top w:val="none" w:sz="0" w:space="0" w:color="auto"/>
        <w:left w:val="none" w:sz="0" w:space="0" w:color="auto"/>
        <w:bottom w:val="none" w:sz="0" w:space="0" w:color="auto"/>
        <w:right w:val="none" w:sz="0" w:space="0" w:color="auto"/>
      </w:divBdr>
    </w:div>
    <w:div w:id="220601657">
      <w:bodyDiv w:val="1"/>
      <w:marLeft w:val="0"/>
      <w:marRight w:val="0"/>
      <w:marTop w:val="0"/>
      <w:marBottom w:val="0"/>
      <w:divBdr>
        <w:top w:val="none" w:sz="0" w:space="0" w:color="auto"/>
        <w:left w:val="none" w:sz="0" w:space="0" w:color="auto"/>
        <w:bottom w:val="none" w:sz="0" w:space="0" w:color="auto"/>
        <w:right w:val="none" w:sz="0" w:space="0" w:color="auto"/>
      </w:divBdr>
    </w:div>
    <w:div w:id="229780207">
      <w:bodyDiv w:val="1"/>
      <w:marLeft w:val="0"/>
      <w:marRight w:val="0"/>
      <w:marTop w:val="0"/>
      <w:marBottom w:val="0"/>
      <w:divBdr>
        <w:top w:val="none" w:sz="0" w:space="0" w:color="auto"/>
        <w:left w:val="none" w:sz="0" w:space="0" w:color="auto"/>
        <w:bottom w:val="none" w:sz="0" w:space="0" w:color="auto"/>
        <w:right w:val="none" w:sz="0" w:space="0" w:color="auto"/>
      </w:divBdr>
    </w:div>
    <w:div w:id="244383900">
      <w:bodyDiv w:val="1"/>
      <w:marLeft w:val="0"/>
      <w:marRight w:val="0"/>
      <w:marTop w:val="0"/>
      <w:marBottom w:val="0"/>
      <w:divBdr>
        <w:top w:val="none" w:sz="0" w:space="0" w:color="auto"/>
        <w:left w:val="none" w:sz="0" w:space="0" w:color="auto"/>
        <w:bottom w:val="none" w:sz="0" w:space="0" w:color="auto"/>
        <w:right w:val="none" w:sz="0" w:space="0" w:color="auto"/>
      </w:divBdr>
    </w:div>
    <w:div w:id="257644433">
      <w:bodyDiv w:val="1"/>
      <w:marLeft w:val="0"/>
      <w:marRight w:val="0"/>
      <w:marTop w:val="0"/>
      <w:marBottom w:val="0"/>
      <w:divBdr>
        <w:top w:val="none" w:sz="0" w:space="0" w:color="auto"/>
        <w:left w:val="none" w:sz="0" w:space="0" w:color="auto"/>
        <w:bottom w:val="none" w:sz="0" w:space="0" w:color="auto"/>
        <w:right w:val="none" w:sz="0" w:space="0" w:color="auto"/>
      </w:divBdr>
    </w:div>
    <w:div w:id="261181704">
      <w:bodyDiv w:val="1"/>
      <w:marLeft w:val="0"/>
      <w:marRight w:val="0"/>
      <w:marTop w:val="0"/>
      <w:marBottom w:val="0"/>
      <w:divBdr>
        <w:top w:val="none" w:sz="0" w:space="0" w:color="auto"/>
        <w:left w:val="none" w:sz="0" w:space="0" w:color="auto"/>
        <w:bottom w:val="none" w:sz="0" w:space="0" w:color="auto"/>
        <w:right w:val="none" w:sz="0" w:space="0" w:color="auto"/>
      </w:divBdr>
    </w:div>
    <w:div w:id="266742423">
      <w:bodyDiv w:val="1"/>
      <w:marLeft w:val="0"/>
      <w:marRight w:val="0"/>
      <w:marTop w:val="0"/>
      <w:marBottom w:val="0"/>
      <w:divBdr>
        <w:top w:val="none" w:sz="0" w:space="0" w:color="auto"/>
        <w:left w:val="none" w:sz="0" w:space="0" w:color="auto"/>
        <w:bottom w:val="none" w:sz="0" w:space="0" w:color="auto"/>
        <w:right w:val="none" w:sz="0" w:space="0" w:color="auto"/>
      </w:divBdr>
    </w:div>
    <w:div w:id="314190602">
      <w:bodyDiv w:val="1"/>
      <w:marLeft w:val="0"/>
      <w:marRight w:val="0"/>
      <w:marTop w:val="0"/>
      <w:marBottom w:val="0"/>
      <w:divBdr>
        <w:top w:val="none" w:sz="0" w:space="0" w:color="auto"/>
        <w:left w:val="none" w:sz="0" w:space="0" w:color="auto"/>
        <w:bottom w:val="none" w:sz="0" w:space="0" w:color="auto"/>
        <w:right w:val="none" w:sz="0" w:space="0" w:color="auto"/>
      </w:divBdr>
    </w:div>
    <w:div w:id="327250747">
      <w:bodyDiv w:val="1"/>
      <w:marLeft w:val="0"/>
      <w:marRight w:val="0"/>
      <w:marTop w:val="0"/>
      <w:marBottom w:val="0"/>
      <w:divBdr>
        <w:top w:val="none" w:sz="0" w:space="0" w:color="auto"/>
        <w:left w:val="none" w:sz="0" w:space="0" w:color="auto"/>
        <w:bottom w:val="none" w:sz="0" w:space="0" w:color="auto"/>
        <w:right w:val="none" w:sz="0" w:space="0" w:color="auto"/>
      </w:divBdr>
    </w:div>
    <w:div w:id="343702377">
      <w:bodyDiv w:val="1"/>
      <w:marLeft w:val="0"/>
      <w:marRight w:val="0"/>
      <w:marTop w:val="0"/>
      <w:marBottom w:val="0"/>
      <w:divBdr>
        <w:top w:val="none" w:sz="0" w:space="0" w:color="auto"/>
        <w:left w:val="none" w:sz="0" w:space="0" w:color="auto"/>
        <w:bottom w:val="none" w:sz="0" w:space="0" w:color="auto"/>
        <w:right w:val="none" w:sz="0" w:space="0" w:color="auto"/>
      </w:divBdr>
    </w:div>
    <w:div w:id="344984545">
      <w:bodyDiv w:val="1"/>
      <w:marLeft w:val="0"/>
      <w:marRight w:val="0"/>
      <w:marTop w:val="0"/>
      <w:marBottom w:val="0"/>
      <w:divBdr>
        <w:top w:val="none" w:sz="0" w:space="0" w:color="auto"/>
        <w:left w:val="none" w:sz="0" w:space="0" w:color="auto"/>
        <w:bottom w:val="none" w:sz="0" w:space="0" w:color="auto"/>
        <w:right w:val="none" w:sz="0" w:space="0" w:color="auto"/>
      </w:divBdr>
    </w:div>
    <w:div w:id="348602619">
      <w:bodyDiv w:val="1"/>
      <w:marLeft w:val="0"/>
      <w:marRight w:val="0"/>
      <w:marTop w:val="0"/>
      <w:marBottom w:val="0"/>
      <w:divBdr>
        <w:top w:val="none" w:sz="0" w:space="0" w:color="auto"/>
        <w:left w:val="none" w:sz="0" w:space="0" w:color="auto"/>
        <w:bottom w:val="none" w:sz="0" w:space="0" w:color="auto"/>
        <w:right w:val="none" w:sz="0" w:space="0" w:color="auto"/>
      </w:divBdr>
    </w:div>
    <w:div w:id="354889572">
      <w:bodyDiv w:val="1"/>
      <w:marLeft w:val="0"/>
      <w:marRight w:val="0"/>
      <w:marTop w:val="0"/>
      <w:marBottom w:val="0"/>
      <w:divBdr>
        <w:top w:val="none" w:sz="0" w:space="0" w:color="auto"/>
        <w:left w:val="none" w:sz="0" w:space="0" w:color="auto"/>
        <w:bottom w:val="none" w:sz="0" w:space="0" w:color="auto"/>
        <w:right w:val="none" w:sz="0" w:space="0" w:color="auto"/>
      </w:divBdr>
    </w:div>
    <w:div w:id="370962526">
      <w:bodyDiv w:val="1"/>
      <w:marLeft w:val="0"/>
      <w:marRight w:val="0"/>
      <w:marTop w:val="0"/>
      <w:marBottom w:val="0"/>
      <w:divBdr>
        <w:top w:val="none" w:sz="0" w:space="0" w:color="auto"/>
        <w:left w:val="none" w:sz="0" w:space="0" w:color="auto"/>
        <w:bottom w:val="none" w:sz="0" w:space="0" w:color="auto"/>
        <w:right w:val="none" w:sz="0" w:space="0" w:color="auto"/>
      </w:divBdr>
    </w:div>
    <w:div w:id="378864841">
      <w:bodyDiv w:val="1"/>
      <w:marLeft w:val="0"/>
      <w:marRight w:val="0"/>
      <w:marTop w:val="0"/>
      <w:marBottom w:val="0"/>
      <w:divBdr>
        <w:top w:val="none" w:sz="0" w:space="0" w:color="auto"/>
        <w:left w:val="none" w:sz="0" w:space="0" w:color="auto"/>
        <w:bottom w:val="none" w:sz="0" w:space="0" w:color="auto"/>
        <w:right w:val="none" w:sz="0" w:space="0" w:color="auto"/>
      </w:divBdr>
    </w:div>
    <w:div w:id="386415628">
      <w:bodyDiv w:val="1"/>
      <w:marLeft w:val="0"/>
      <w:marRight w:val="0"/>
      <w:marTop w:val="0"/>
      <w:marBottom w:val="0"/>
      <w:divBdr>
        <w:top w:val="none" w:sz="0" w:space="0" w:color="auto"/>
        <w:left w:val="none" w:sz="0" w:space="0" w:color="auto"/>
        <w:bottom w:val="none" w:sz="0" w:space="0" w:color="auto"/>
        <w:right w:val="none" w:sz="0" w:space="0" w:color="auto"/>
      </w:divBdr>
    </w:div>
    <w:div w:id="394351274">
      <w:bodyDiv w:val="1"/>
      <w:marLeft w:val="0"/>
      <w:marRight w:val="0"/>
      <w:marTop w:val="0"/>
      <w:marBottom w:val="0"/>
      <w:divBdr>
        <w:top w:val="none" w:sz="0" w:space="0" w:color="auto"/>
        <w:left w:val="none" w:sz="0" w:space="0" w:color="auto"/>
        <w:bottom w:val="none" w:sz="0" w:space="0" w:color="auto"/>
        <w:right w:val="none" w:sz="0" w:space="0" w:color="auto"/>
      </w:divBdr>
    </w:div>
    <w:div w:id="394550989">
      <w:bodyDiv w:val="1"/>
      <w:marLeft w:val="0"/>
      <w:marRight w:val="0"/>
      <w:marTop w:val="0"/>
      <w:marBottom w:val="0"/>
      <w:divBdr>
        <w:top w:val="none" w:sz="0" w:space="0" w:color="auto"/>
        <w:left w:val="none" w:sz="0" w:space="0" w:color="auto"/>
        <w:bottom w:val="none" w:sz="0" w:space="0" w:color="auto"/>
        <w:right w:val="none" w:sz="0" w:space="0" w:color="auto"/>
      </w:divBdr>
    </w:div>
    <w:div w:id="414127239">
      <w:bodyDiv w:val="1"/>
      <w:marLeft w:val="0"/>
      <w:marRight w:val="0"/>
      <w:marTop w:val="0"/>
      <w:marBottom w:val="0"/>
      <w:divBdr>
        <w:top w:val="none" w:sz="0" w:space="0" w:color="auto"/>
        <w:left w:val="none" w:sz="0" w:space="0" w:color="auto"/>
        <w:bottom w:val="none" w:sz="0" w:space="0" w:color="auto"/>
        <w:right w:val="none" w:sz="0" w:space="0" w:color="auto"/>
      </w:divBdr>
    </w:div>
    <w:div w:id="431366504">
      <w:bodyDiv w:val="1"/>
      <w:marLeft w:val="0"/>
      <w:marRight w:val="0"/>
      <w:marTop w:val="0"/>
      <w:marBottom w:val="0"/>
      <w:divBdr>
        <w:top w:val="none" w:sz="0" w:space="0" w:color="auto"/>
        <w:left w:val="none" w:sz="0" w:space="0" w:color="auto"/>
        <w:bottom w:val="none" w:sz="0" w:space="0" w:color="auto"/>
        <w:right w:val="none" w:sz="0" w:space="0" w:color="auto"/>
      </w:divBdr>
    </w:div>
    <w:div w:id="437024248">
      <w:bodyDiv w:val="1"/>
      <w:marLeft w:val="0"/>
      <w:marRight w:val="0"/>
      <w:marTop w:val="0"/>
      <w:marBottom w:val="0"/>
      <w:divBdr>
        <w:top w:val="none" w:sz="0" w:space="0" w:color="auto"/>
        <w:left w:val="none" w:sz="0" w:space="0" w:color="auto"/>
        <w:bottom w:val="none" w:sz="0" w:space="0" w:color="auto"/>
        <w:right w:val="none" w:sz="0" w:space="0" w:color="auto"/>
      </w:divBdr>
    </w:div>
    <w:div w:id="443963997">
      <w:bodyDiv w:val="1"/>
      <w:marLeft w:val="0"/>
      <w:marRight w:val="0"/>
      <w:marTop w:val="0"/>
      <w:marBottom w:val="0"/>
      <w:divBdr>
        <w:top w:val="none" w:sz="0" w:space="0" w:color="auto"/>
        <w:left w:val="none" w:sz="0" w:space="0" w:color="auto"/>
        <w:bottom w:val="none" w:sz="0" w:space="0" w:color="auto"/>
        <w:right w:val="none" w:sz="0" w:space="0" w:color="auto"/>
      </w:divBdr>
    </w:div>
    <w:div w:id="450560841">
      <w:bodyDiv w:val="1"/>
      <w:marLeft w:val="0"/>
      <w:marRight w:val="0"/>
      <w:marTop w:val="0"/>
      <w:marBottom w:val="0"/>
      <w:divBdr>
        <w:top w:val="none" w:sz="0" w:space="0" w:color="auto"/>
        <w:left w:val="none" w:sz="0" w:space="0" w:color="auto"/>
        <w:bottom w:val="none" w:sz="0" w:space="0" w:color="auto"/>
        <w:right w:val="none" w:sz="0" w:space="0" w:color="auto"/>
      </w:divBdr>
    </w:div>
    <w:div w:id="452289414">
      <w:bodyDiv w:val="1"/>
      <w:marLeft w:val="0"/>
      <w:marRight w:val="0"/>
      <w:marTop w:val="0"/>
      <w:marBottom w:val="0"/>
      <w:divBdr>
        <w:top w:val="none" w:sz="0" w:space="0" w:color="auto"/>
        <w:left w:val="none" w:sz="0" w:space="0" w:color="auto"/>
        <w:bottom w:val="none" w:sz="0" w:space="0" w:color="auto"/>
        <w:right w:val="none" w:sz="0" w:space="0" w:color="auto"/>
      </w:divBdr>
    </w:div>
    <w:div w:id="461504925">
      <w:bodyDiv w:val="1"/>
      <w:marLeft w:val="0"/>
      <w:marRight w:val="0"/>
      <w:marTop w:val="0"/>
      <w:marBottom w:val="0"/>
      <w:divBdr>
        <w:top w:val="none" w:sz="0" w:space="0" w:color="auto"/>
        <w:left w:val="none" w:sz="0" w:space="0" w:color="auto"/>
        <w:bottom w:val="none" w:sz="0" w:space="0" w:color="auto"/>
        <w:right w:val="none" w:sz="0" w:space="0" w:color="auto"/>
      </w:divBdr>
    </w:div>
    <w:div w:id="476994343">
      <w:bodyDiv w:val="1"/>
      <w:marLeft w:val="0"/>
      <w:marRight w:val="0"/>
      <w:marTop w:val="0"/>
      <w:marBottom w:val="0"/>
      <w:divBdr>
        <w:top w:val="none" w:sz="0" w:space="0" w:color="auto"/>
        <w:left w:val="none" w:sz="0" w:space="0" w:color="auto"/>
        <w:bottom w:val="none" w:sz="0" w:space="0" w:color="auto"/>
        <w:right w:val="none" w:sz="0" w:space="0" w:color="auto"/>
      </w:divBdr>
    </w:div>
    <w:div w:id="481192631">
      <w:bodyDiv w:val="1"/>
      <w:marLeft w:val="0"/>
      <w:marRight w:val="0"/>
      <w:marTop w:val="0"/>
      <w:marBottom w:val="0"/>
      <w:divBdr>
        <w:top w:val="none" w:sz="0" w:space="0" w:color="auto"/>
        <w:left w:val="none" w:sz="0" w:space="0" w:color="auto"/>
        <w:bottom w:val="none" w:sz="0" w:space="0" w:color="auto"/>
        <w:right w:val="none" w:sz="0" w:space="0" w:color="auto"/>
      </w:divBdr>
    </w:div>
    <w:div w:id="484903944">
      <w:bodyDiv w:val="1"/>
      <w:marLeft w:val="0"/>
      <w:marRight w:val="0"/>
      <w:marTop w:val="0"/>
      <w:marBottom w:val="0"/>
      <w:divBdr>
        <w:top w:val="none" w:sz="0" w:space="0" w:color="auto"/>
        <w:left w:val="none" w:sz="0" w:space="0" w:color="auto"/>
        <w:bottom w:val="none" w:sz="0" w:space="0" w:color="auto"/>
        <w:right w:val="none" w:sz="0" w:space="0" w:color="auto"/>
      </w:divBdr>
    </w:div>
    <w:div w:id="499391318">
      <w:bodyDiv w:val="1"/>
      <w:marLeft w:val="0"/>
      <w:marRight w:val="0"/>
      <w:marTop w:val="0"/>
      <w:marBottom w:val="0"/>
      <w:divBdr>
        <w:top w:val="none" w:sz="0" w:space="0" w:color="auto"/>
        <w:left w:val="none" w:sz="0" w:space="0" w:color="auto"/>
        <w:bottom w:val="none" w:sz="0" w:space="0" w:color="auto"/>
        <w:right w:val="none" w:sz="0" w:space="0" w:color="auto"/>
      </w:divBdr>
    </w:div>
    <w:div w:id="502091262">
      <w:bodyDiv w:val="1"/>
      <w:marLeft w:val="0"/>
      <w:marRight w:val="0"/>
      <w:marTop w:val="0"/>
      <w:marBottom w:val="0"/>
      <w:divBdr>
        <w:top w:val="none" w:sz="0" w:space="0" w:color="auto"/>
        <w:left w:val="none" w:sz="0" w:space="0" w:color="auto"/>
        <w:bottom w:val="none" w:sz="0" w:space="0" w:color="auto"/>
        <w:right w:val="none" w:sz="0" w:space="0" w:color="auto"/>
      </w:divBdr>
    </w:div>
    <w:div w:id="504442653">
      <w:bodyDiv w:val="1"/>
      <w:marLeft w:val="0"/>
      <w:marRight w:val="0"/>
      <w:marTop w:val="0"/>
      <w:marBottom w:val="0"/>
      <w:divBdr>
        <w:top w:val="none" w:sz="0" w:space="0" w:color="auto"/>
        <w:left w:val="none" w:sz="0" w:space="0" w:color="auto"/>
        <w:bottom w:val="none" w:sz="0" w:space="0" w:color="auto"/>
        <w:right w:val="none" w:sz="0" w:space="0" w:color="auto"/>
      </w:divBdr>
    </w:div>
    <w:div w:id="509417762">
      <w:bodyDiv w:val="1"/>
      <w:marLeft w:val="0"/>
      <w:marRight w:val="0"/>
      <w:marTop w:val="0"/>
      <w:marBottom w:val="0"/>
      <w:divBdr>
        <w:top w:val="none" w:sz="0" w:space="0" w:color="auto"/>
        <w:left w:val="none" w:sz="0" w:space="0" w:color="auto"/>
        <w:bottom w:val="none" w:sz="0" w:space="0" w:color="auto"/>
        <w:right w:val="none" w:sz="0" w:space="0" w:color="auto"/>
      </w:divBdr>
    </w:div>
    <w:div w:id="512454160">
      <w:bodyDiv w:val="1"/>
      <w:marLeft w:val="0"/>
      <w:marRight w:val="0"/>
      <w:marTop w:val="0"/>
      <w:marBottom w:val="0"/>
      <w:divBdr>
        <w:top w:val="none" w:sz="0" w:space="0" w:color="auto"/>
        <w:left w:val="none" w:sz="0" w:space="0" w:color="auto"/>
        <w:bottom w:val="none" w:sz="0" w:space="0" w:color="auto"/>
        <w:right w:val="none" w:sz="0" w:space="0" w:color="auto"/>
      </w:divBdr>
    </w:div>
    <w:div w:id="530336850">
      <w:bodyDiv w:val="1"/>
      <w:marLeft w:val="0"/>
      <w:marRight w:val="0"/>
      <w:marTop w:val="0"/>
      <w:marBottom w:val="0"/>
      <w:divBdr>
        <w:top w:val="none" w:sz="0" w:space="0" w:color="auto"/>
        <w:left w:val="none" w:sz="0" w:space="0" w:color="auto"/>
        <w:bottom w:val="none" w:sz="0" w:space="0" w:color="auto"/>
        <w:right w:val="none" w:sz="0" w:space="0" w:color="auto"/>
      </w:divBdr>
    </w:div>
    <w:div w:id="535192187">
      <w:bodyDiv w:val="1"/>
      <w:marLeft w:val="0"/>
      <w:marRight w:val="0"/>
      <w:marTop w:val="0"/>
      <w:marBottom w:val="0"/>
      <w:divBdr>
        <w:top w:val="none" w:sz="0" w:space="0" w:color="auto"/>
        <w:left w:val="none" w:sz="0" w:space="0" w:color="auto"/>
        <w:bottom w:val="none" w:sz="0" w:space="0" w:color="auto"/>
        <w:right w:val="none" w:sz="0" w:space="0" w:color="auto"/>
      </w:divBdr>
    </w:div>
    <w:div w:id="537275937">
      <w:bodyDiv w:val="1"/>
      <w:marLeft w:val="0"/>
      <w:marRight w:val="0"/>
      <w:marTop w:val="0"/>
      <w:marBottom w:val="0"/>
      <w:divBdr>
        <w:top w:val="none" w:sz="0" w:space="0" w:color="auto"/>
        <w:left w:val="none" w:sz="0" w:space="0" w:color="auto"/>
        <w:bottom w:val="none" w:sz="0" w:space="0" w:color="auto"/>
        <w:right w:val="none" w:sz="0" w:space="0" w:color="auto"/>
      </w:divBdr>
    </w:div>
    <w:div w:id="542906892">
      <w:bodyDiv w:val="1"/>
      <w:marLeft w:val="0"/>
      <w:marRight w:val="0"/>
      <w:marTop w:val="0"/>
      <w:marBottom w:val="0"/>
      <w:divBdr>
        <w:top w:val="none" w:sz="0" w:space="0" w:color="auto"/>
        <w:left w:val="none" w:sz="0" w:space="0" w:color="auto"/>
        <w:bottom w:val="none" w:sz="0" w:space="0" w:color="auto"/>
        <w:right w:val="none" w:sz="0" w:space="0" w:color="auto"/>
      </w:divBdr>
    </w:div>
    <w:div w:id="551502023">
      <w:bodyDiv w:val="1"/>
      <w:marLeft w:val="0"/>
      <w:marRight w:val="0"/>
      <w:marTop w:val="0"/>
      <w:marBottom w:val="0"/>
      <w:divBdr>
        <w:top w:val="none" w:sz="0" w:space="0" w:color="auto"/>
        <w:left w:val="none" w:sz="0" w:space="0" w:color="auto"/>
        <w:bottom w:val="none" w:sz="0" w:space="0" w:color="auto"/>
        <w:right w:val="none" w:sz="0" w:space="0" w:color="auto"/>
      </w:divBdr>
    </w:div>
    <w:div w:id="556554478">
      <w:bodyDiv w:val="1"/>
      <w:marLeft w:val="0"/>
      <w:marRight w:val="0"/>
      <w:marTop w:val="0"/>
      <w:marBottom w:val="0"/>
      <w:divBdr>
        <w:top w:val="none" w:sz="0" w:space="0" w:color="auto"/>
        <w:left w:val="none" w:sz="0" w:space="0" w:color="auto"/>
        <w:bottom w:val="none" w:sz="0" w:space="0" w:color="auto"/>
        <w:right w:val="none" w:sz="0" w:space="0" w:color="auto"/>
      </w:divBdr>
    </w:div>
    <w:div w:id="573972862">
      <w:bodyDiv w:val="1"/>
      <w:marLeft w:val="0"/>
      <w:marRight w:val="0"/>
      <w:marTop w:val="0"/>
      <w:marBottom w:val="0"/>
      <w:divBdr>
        <w:top w:val="none" w:sz="0" w:space="0" w:color="auto"/>
        <w:left w:val="none" w:sz="0" w:space="0" w:color="auto"/>
        <w:bottom w:val="none" w:sz="0" w:space="0" w:color="auto"/>
        <w:right w:val="none" w:sz="0" w:space="0" w:color="auto"/>
      </w:divBdr>
    </w:div>
    <w:div w:id="576524855">
      <w:bodyDiv w:val="1"/>
      <w:marLeft w:val="0"/>
      <w:marRight w:val="0"/>
      <w:marTop w:val="0"/>
      <w:marBottom w:val="0"/>
      <w:divBdr>
        <w:top w:val="none" w:sz="0" w:space="0" w:color="auto"/>
        <w:left w:val="none" w:sz="0" w:space="0" w:color="auto"/>
        <w:bottom w:val="none" w:sz="0" w:space="0" w:color="auto"/>
        <w:right w:val="none" w:sz="0" w:space="0" w:color="auto"/>
      </w:divBdr>
    </w:div>
    <w:div w:id="589437212">
      <w:bodyDiv w:val="1"/>
      <w:marLeft w:val="0"/>
      <w:marRight w:val="0"/>
      <w:marTop w:val="0"/>
      <w:marBottom w:val="0"/>
      <w:divBdr>
        <w:top w:val="none" w:sz="0" w:space="0" w:color="auto"/>
        <w:left w:val="none" w:sz="0" w:space="0" w:color="auto"/>
        <w:bottom w:val="none" w:sz="0" w:space="0" w:color="auto"/>
        <w:right w:val="none" w:sz="0" w:space="0" w:color="auto"/>
      </w:divBdr>
    </w:div>
    <w:div w:id="599945147">
      <w:bodyDiv w:val="1"/>
      <w:marLeft w:val="0"/>
      <w:marRight w:val="0"/>
      <w:marTop w:val="0"/>
      <w:marBottom w:val="0"/>
      <w:divBdr>
        <w:top w:val="none" w:sz="0" w:space="0" w:color="auto"/>
        <w:left w:val="none" w:sz="0" w:space="0" w:color="auto"/>
        <w:bottom w:val="none" w:sz="0" w:space="0" w:color="auto"/>
        <w:right w:val="none" w:sz="0" w:space="0" w:color="auto"/>
      </w:divBdr>
    </w:div>
    <w:div w:id="615136160">
      <w:bodyDiv w:val="1"/>
      <w:marLeft w:val="0"/>
      <w:marRight w:val="0"/>
      <w:marTop w:val="0"/>
      <w:marBottom w:val="0"/>
      <w:divBdr>
        <w:top w:val="none" w:sz="0" w:space="0" w:color="auto"/>
        <w:left w:val="none" w:sz="0" w:space="0" w:color="auto"/>
        <w:bottom w:val="none" w:sz="0" w:space="0" w:color="auto"/>
        <w:right w:val="none" w:sz="0" w:space="0" w:color="auto"/>
      </w:divBdr>
    </w:div>
    <w:div w:id="621771441">
      <w:bodyDiv w:val="1"/>
      <w:marLeft w:val="0"/>
      <w:marRight w:val="0"/>
      <w:marTop w:val="0"/>
      <w:marBottom w:val="0"/>
      <w:divBdr>
        <w:top w:val="none" w:sz="0" w:space="0" w:color="auto"/>
        <w:left w:val="none" w:sz="0" w:space="0" w:color="auto"/>
        <w:bottom w:val="none" w:sz="0" w:space="0" w:color="auto"/>
        <w:right w:val="none" w:sz="0" w:space="0" w:color="auto"/>
      </w:divBdr>
    </w:div>
    <w:div w:id="627661290">
      <w:bodyDiv w:val="1"/>
      <w:marLeft w:val="0"/>
      <w:marRight w:val="0"/>
      <w:marTop w:val="0"/>
      <w:marBottom w:val="0"/>
      <w:divBdr>
        <w:top w:val="none" w:sz="0" w:space="0" w:color="auto"/>
        <w:left w:val="none" w:sz="0" w:space="0" w:color="auto"/>
        <w:bottom w:val="none" w:sz="0" w:space="0" w:color="auto"/>
        <w:right w:val="none" w:sz="0" w:space="0" w:color="auto"/>
      </w:divBdr>
    </w:div>
    <w:div w:id="639965019">
      <w:bodyDiv w:val="1"/>
      <w:marLeft w:val="0"/>
      <w:marRight w:val="0"/>
      <w:marTop w:val="0"/>
      <w:marBottom w:val="0"/>
      <w:divBdr>
        <w:top w:val="none" w:sz="0" w:space="0" w:color="auto"/>
        <w:left w:val="none" w:sz="0" w:space="0" w:color="auto"/>
        <w:bottom w:val="none" w:sz="0" w:space="0" w:color="auto"/>
        <w:right w:val="none" w:sz="0" w:space="0" w:color="auto"/>
      </w:divBdr>
    </w:div>
    <w:div w:id="661548675">
      <w:bodyDiv w:val="1"/>
      <w:marLeft w:val="0"/>
      <w:marRight w:val="0"/>
      <w:marTop w:val="0"/>
      <w:marBottom w:val="0"/>
      <w:divBdr>
        <w:top w:val="none" w:sz="0" w:space="0" w:color="auto"/>
        <w:left w:val="none" w:sz="0" w:space="0" w:color="auto"/>
        <w:bottom w:val="none" w:sz="0" w:space="0" w:color="auto"/>
        <w:right w:val="none" w:sz="0" w:space="0" w:color="auto"/>
      </w:divBdr>
    </w:div>
    <w:div w:id="662466788">
      <w:bodyDiv w:val="1"/>
      <w:marLeft w:val="0"/>
      <w:marRight w:val="0"/>
      <w:marTop w:val="0"/>
      <w:marBottom w:val="0"/>
      <w:divBdr>
        <w:top w:val="none" w:sz="0" w:space="0" w:color="auto"/>
        <w:left w:val="none" w:sz="0" w:space="0" w:color="auto"/>
        <w:bottom w:val="none" w:sz="0" w:space="0" w:color="auto"/>
        <w:right w:val="none" w:sz="0" w:space="0" w:color="auto"/>
      </w:divBdr>
    </w:div>
    <w:div w:id="678235234">
      <w:bodyDiv w:val="1"/>
      <w:marLeft w:val="0"/>
      <w:marRight w:val="0"/>
      <w:marTop w:val="0"/>
      <w:marBottom w:val="0"/>
      <w:divBdr>
        <w:top w:val="none" w:sz="0" w:space="0" w:color="auto"/>
        <w:left w:val="none" w:sz="0" w:space="0" w:color="auto"/>
        <w:bottom w:val="none" w:sz="0" w:space="0" w:color="auto"/>
        <w:right w:val="none" w:sz="0" w:space="0" w:color="auto"/>
      </w:divBdr>
    </w:div>
    <w:div w:id="681780566">
      <w:bodyDiv w:val="1"/>
      <w:marLeft w:val="0"/>
      <w:marRight w:val="0"/>
      <w:marTop w:val="0"/>
      <w:marBottom w:val="0"/>
      <w:divBdr>
        <w:top w:val="none" w:sz="0" w:space="0" w:color="auto"/>
        <w:left w:val="none" w:sz="0" w:space="0" w:color="auto"/>
        <w:bottom w:val="none" w:sz="0" w:space="0" w:color="auto"/>
        <w:right w:val="none" w:sz="0" w:space="0" w:color="auto"/>
      </w:divBdr>
    </w:div>
    <w:div w:id="683895014">
      <w:bodyDiv w:val="1"/>
      <w:marLeft w:val="0"/>
      <w:marRight w:val="0"/>
      <w:marTop w:val="0"/>
      <w:marBottom w:val="0"/>
      <w:divBdr>
        <w:top w:val="none" w:sz="0" w:space="0" w:color="auto"/>
        <w:left w:val="none" w:sz="0" w:space="0" w:color="auto"/>
        <w:bottom w:val="none" w:sz="0" w:space="0" w:color="auto"/>
        <w:right w:val="none" w:sz="0" w:space="0" w:color="auto"/>
      </w:divBdr>
    </w:div>
    <w:div w:id="700936311">
      <w:bodyDiv w:val="1"/>
      <w:marLeft w:val="0"/>
      <w:marRight w:val="0"/>
      <w:marTop w:val="0"/>
      <w:marBottom w:val="0"/>
      <w:divBdr>
        <w:top w:val="none" w:sz="0" w:space="0" w:color="auto"/>
        <w:left w:val="none" w:sz="0" w:space="0" w:color="auto"/>
        <w:bottom w:val="none" w:sz="0" w:space="0" w:color="auto"/>
        <w:right w:val="none" w:sz="0" w:space="0" w:color="auto"/>
      </w:divBdr>
    </w:div>
    <w:div w:id="713117376">
      <w:bodyDiv w:val="1"/>
      <w:marLeft w:val="0"/>
      <w:marRight w:val="0"/>
      <w:marTop w:val="0"/>
      <w:marBottom w:val="0"/>
      <w:divBdr>
        <w:top w:val="none" w:sz="0" w:space="0" w:color="auto"/>
        <w:left w:val="none" w:sz="0" w:space="0" w:color="auto"/>
        <w:bottom w:val="none" w:sz="0" w:space="0" w:color="auto"/>
        <w:right w:val="none" w:sz="0" w:space="0" w:color="auto"/>
      </w:divBdr>
    </w:div>
    <w:div w:id="720250086">
      <w:bodyDiv w:val="1"/>
      <w:marLeft w:val="0"/>
      <w:marRight w:val="0"/>
      <w:marTop w:val="0"/>
      <w:marBottom w:val="0"/>
      <w:divBdr>
        <w:top w:val="none" w:sz="0" w:space="0" w:color="auto"/>
        <w:left w:val="none" w:sz="0" w:space="0" w:color="auto"/>
        <w:bottom w:val="none" w:sz="0" w:space="0" w:color="auto"/>
        <w:right w:val="none" w:sz="0" w:space="0" w:color="auto"/>
      </w:divBdr>
    </w:div>
    <w:div w:id="742265658">
      <w:bodyDiv w:val="1"/>
      <w:marLeft w:val="0"/>
      <w:marRight w:val="0"/>
      <w:marTop w:val="0"/>
      <w:marBottom w:val="0"/>
      <w:divBdr>
        <w:top w:val="none" w:sz="0" w:space="0" w:color="auto"/>
        <w:left w:val="none" w:sz="0" w:space="0" w:color="auto"/>
        <w:bottom w:val="none" w:sz="0" w:space="0" w:color="auto"/>
        <w:right w:val="none" w:sz="0" w:space="0" w:color="auto"/>
      </w:divBdr>
    </w:div>
    <w:div w:id="748382225">
      <w:bodyDiv w:val="1"/>
      <w:marLeft w:val="0"/>
      <w:marRight w:val="0"/>
      <w:marTop w:val="0"/>
      <w:marBottom w:val="0"/>
      <w:divBdr>
        <w:top w:val="none" w:sz="0" w:space="0" w:color="auto"/>
        <w:left w:val="none" w:sz="0" w:space="0" w:color="auto"/>
        <w:bottom w:val="none" w:sz="0" w:space="0" w:color="auto"/>
        <w:right w:val="none" w:sz="0" w:space="0" w:color="auto"/>
      </w:divBdr>
    </w:div>
    <w:div w:id="752164616">
      <w:bodyDiv w:val="1"/>
      <w:marLeft w:val="0"/>
      <w:marRight w:val="0"/>
      <w:marTop w:val="0"/>
      <w:marBottom w:val="0"/>
      <w:divBdr>
        <w:top w:val="none" w:sz="0" w:space="0" w:color="auto"/>
        <w:left w:val="none" w:sz="0" w:space="0" w:color="auto"/>
        <w:bottom w:val="none" w:sz="0" w:space="0" w:color="auto"/>
        <w:right w:val="none" w:sz="0" w:space="0" w:color="auto"/>
      </w:divBdr>
    </w:div>
    <w:div w:id="789514650">
      <w:bodyDiv w:val="1"/>
      <w:marLeft w:val="0"/>
      <w:marRight w:val="0"/>
      <w:marTop w:val="0"/>
      <w:marBottom w:val="0"/>
      <w:divBdr>
        <w:top w:val="none" w:sz="0" w:space="0" w:color="auto"/>
        <w:left w:val="none" w:sz="0" w:space="0" w:color="auto"/>
        <w:bottom w:val="none" w:sz="0" w:space="0" w:color="auto"/>
        <w:right w:val="none" w:sz="0" w:space="0" w:color="auto"/>
      </w:divBdr>
    </w:div>
    <w:div w:id="792746456">
      <w:bodyDiv w:val="1"/>
      <w:marLeft w:val="0"/>
      <w:marRight w:val="0"/>
      <w:marTop w:val="0"/>
      <w:marBottom w:val="0"/>
      <w:divBdr>
        <w:top w:val="none" w:sz="0" w:space="0" w:color="auto"/>
        <w:left w:val="none" w:sz="0" w:space="0" w:color="auto"/>
        <w:bottom w:val="none" w:sz="0" w:space="0" w:color="auto"/>
        <w:right w:val="none" w:sz="0" w:space="0" w:color="auto"/>
      </w:divBdr>
    </w:div>
    <w:div w:id="832449167">
      <w:bodyDiv w:val="1"/>
      <w:marLeft w:val="0"/>
      <w:marRight w:val="0"/>
      <w:marTop w:val="0"/>
      <w:marBottom w:val="0"/>
      <w:divBdr>
        <w:top w:val="none" w:sz="0" w:space="0" w:color="auto"/>
        <w:left w:val="none" w:sz="0" w:space="0" w:color="auto"/>
        <w:bottom w:val="none" w:sz="0" w:space="0" w:color="auto"/>
        <w:right w:val="none" w:sz="0" w:space="0" w:color="auto"/>
      </w:divBdr>
    </w:div>
    <w:div w:id="846558640">
      <w:bodyDiv w:val="1"/>
      <w:marLeft w:val="0"/>
      <w:marRight w:val="0"/>
      <w:marTop w:val="0"/>
      <w:marBottom w:val="0"/>
      <w:divBdr>
        <w:top w:val="none" w:sz="0" w:space="0" w:color="auto"/>
        <w:left w:val="none" w:sz="0" w:space="0" w:color="auto"/>
        <w:bottom w:val="none" w:sz="0" w:space="0" w:color="auto"/>
        <w:right w:val="none" w:sz="0" w:space="0" w:color="auto"/>
      </w:divBdr>
    </w:div>
    <w:div w:id="846754216">
      <w:bodyDiv w:val="1"/>
      <w:marLeft w:val="0"/>
      <w:marRight w:val="0"/>
      <w:marTop w:val="0"/>
      <w:marBottom w:val="0"/>
      <w:divBdr>
        <w:top w:val="none" w:sz="0" w:space="0" w:color="auto"/>
        <w:left w:val="none" w:sz="0" w:space="0" w:color="auto"/>
        <w:bottom w:val="none" w:sz="0" w:space="0" w:color="auto"/>
        <w:right w:val="none" w:sz="0" w:space="0" w:color="auto"/>
      </w:divBdr>
    </w:div>
    <w:div w:id="864829090">
      <w:bodyDiv w:val="1"/>
      <w:marLeft w:val="0"/>
      <w:marRight w:val="0"/>
      <w:marTop w:val="0"/>
      <w:marBottom w:val="0"/>
      <w:divBdr>
        <w:top w:val="none" w:sz="0" w:space="0" w:color="auto"/>
        <w:left w:val="none" w:sz="0" w:space="0" w:color="auto"/>
        <w:bottom w:val="none" w:sz="0" w:space="0" w:color="auto"/>
        <w:right w:val="none" w:sz="0" w:space="0" w:color="auto"/>
      </w:divBdr>
    </w:div>
    <w:div w:id="870456323">
      <w:bodyDiv w:val="1"/>
      <w:marLeft w:val="0"/>
      <w:marRight w:val="0"/>
      <w:marTop w:val="0"/>
      <w:marBottom w:val="0"/>
      <w:divBdr>
        <w:top w:val="none" w:sz="0" w:space="0" w:color="auto"/>
        <w:left w:val="none" w:sz="0" w:space="0" w:color="auto"/>
        <w:bottom w:val="none" w:sz="0" w:space="0" w:color="auto"/>
        <w:right w:val="none" w:sz="0" w:space="0" w:color="auto"/>
      </w:divBdr>
    </w:div>
    <w:div w:id="875855437">
      <w:bodyDiv w:val="1"/>
      <w:marLeft w:val="0"/>
      <w:marRight w:val="0"/>
      <w:marTop w:val="0"/>
      <w:marBottom w:val="0"/>
      <w:divBdr>
        <w:top w:val="none" w:sz="0" w:space="0" w:color="auto"/>
        <w:left w:val="none" w:sz="0" w:space="0" w:color="auto"/>
        <w:bottom w:val="none" w:sz="0" w:space="0" w:color="auto"/>
        <w:right w:val="none" w:sz="0" w:space="0" w:color="auto"/>
      </w:divBdr>
    </w:div>
    <w:div w:id="877083388">
      <w:bodyDiv w:val="1"/>
      <w:marLeft w:val="0"/>
      <w:marRight w:val="0"/>
      <w:marTop w:val="0"/>
      <w:marBottom w:val="0"/>
      <w:divBdr>
        <w:top w:val="none" w:sz="0" w:space="0" w:color="auto"/>
        <w:left w:val="none" w:sz="0" w:space="0" w:color="auto"/>
        <w:bottom w:val="none" w:sz="0" w:space="0" w:color="auto"/>
        <w:right w:val="none" w:sz="0" w:space="0" w:color="auto"/>
      </w:divBdr>
    </w:div>
    <w:div w:id="878005201">
      <w:bodyDiv w:val="1"/>
      <w:marLeft w:val="0"/>
      <w:marRight w:val="0"/>
      <w:marTop w:val="0"/>
      <w:marBottom w:val="0"/>
      <w:divBdr>
        <w:top w:val="none" w:sz="0" w:space="0" w:color="auto"/>
        <w:left w:val="none" w:sz="0" w:space="0" w:color="auto"/>
        <w:bottom w:val="none" w:sz="0" w:space="0" w:color="auto"/>
        <w:right w:val="none" w:sz="0" w:space="0" w:color="auto"/>
      </w:divBdr>
    </w:div>
    <w:div w:id="883441068">
      <w:bodyDiv w:val="1"/>
      <w:marLeft w:val="0"/>
      <w:marRight w:val="0"/>
      <w:marTop w:val="0"/>
      <w:marBottom w:val="0"/>
      <w:divBdr>
        <w:top w:val="none" w:sz="0" w:space="0" w:color="auto"/>
        <w:left w:val="none" w:sz="0" w:space="0" w:color="auto"/>
        <w:bottom w:val="none" w:sz="0" w:space="0" w:color="auto"/>
        <w:right w:val="none" w:sz="0" w:space="0" w:color="auto"/>
      </w:divBdr>
    </w:div>
    <w:div w:id="888223380">
      <w:bodyDiv w:val="1"/>
      <w:marLeft w:val="0"/>
      <w:marRight w:val="0"/>
      <w:marTop w:val="0"/>
      <w:marBottom w:val="0"/>
      <w:divBdr>
        <w:top w:val="none" w:sz="0" w:space="0" w:color="auto"/>
        <w:left w:val="none" w:sz="0" w:space="0" w:color="auto"/>
        <w:bottom w:val="none" w:sz="0" w:space="0" w:color="auto"/>
        <w:right w:val="none" w:sz="0" w:space="0" w:color="auto"/>
      </w:divBdr>
    </w:div>
    <w:div w:id="895816095">
      <w:bodyDiv w:val="1"/>
      <w:marLeft w:val="0"/>
      <w:marRight w:val="0"/>
      <w:marTop w:val="0"/>
      <w:marBottom w:val="0"/>
      <w:divBdr>
        <w:top w:val="none" w:sz="0" w:space="0" w:color="auto"/>
        <w:left w:val="none" w:sz="0" w:space="0" w:color="auto"/>
        <w:bottom w:val="none" w:sz="0" w:space="0" w:color="auto"/>
        <w:right w:val="none" w:sz="0" w:space="0" w:color="auto"/>
      </w:divBdr>
    </w:div>
    <w:div w:id="901528518">
      <w:bodyDiv w:val="1"/>
      <w:marLeft w:val="0"/>
      <w:marRight w:val="0"/>
      <w:marTop w:val="0"/>
      <w:marBottom w:val="0"/>
      <w:divBdr>
        <w:top w:val="none" w:sz="0" w:space="0" w:color="auto"/>
        <w:left w:val="none" w:sz="0" w:space="0" w:color="auto"/>
        <w:bottom w:val="none" w:sz="0" w:space="0" w:color="auto"/>
        <w:right w:val="none" w:sz="0" w:space="0" w:color="auto"/>
      </w:divBdr>
    </w:div>
    <w:div w:id="904335644">
      <w:bodyDiv w:val="1"/>
      <w:marLeft w:val="0"/>
      <w:marRight w:val="0"/>
      <w:marTop w:val="0"/>
      <w:marBottom w:val="0"/>
      <w:divBdr>
        <w:top w:val="none" w:sz="0" w:space="0" w:color="auto"/>
        <w:left w:val="none" w:sz="0" w:space="0" w:color="auto"/>
        <w:bottom w:val="none" w:sz="0" w:space="0" w:color="auto"/>
        <w:right w:val="none" w:sz="0" w:space="0" w:color="auto"/>
      </w:divBdr>
    </w:div>
    <w:div w:id="910507293">
      <w:bodyDiv w:val="1"/>
      <w:marLeft w:val="0"/>
      <w:marRight w:val="0"/>
      <w:marTop w:val="0"/>
      <w:marBottom w:val="0"/>
      <w:divBdr>
        <w:top w:val="none" w:sz="0" w:space="0" w:color="auto"/>
        <w:left w:val="none" w:sz="0" w:space="0" w:color="auto"/>
        <w:bottom w:val="none" w:sz="0" w:space="0" w:color="auto"/>
        <w:right w:val="none" w:sz="0" w:space="0" w:color="auto"/>
      </w:divBdr>
    </w:div>
    <w:div w:id="924416871">
      <w:bodyDiv w:val="1"/>
      <w:marLeft w:val="0"/>
      <w:marRight w:val="0"/>
      <w:marTop w:val="0"/>
      <w:marBottom w:val="0"/>
      <w:divBdr>
        <w:top w:val="none" w:sz="0" w:space="0" w:color="auto"/>
        <w:left w:val="none" w:sz="0" w:space="0" w:color="auto"/>
        <w:bottom w:val="none" w:sz="0" w:space="0" w:color="auto"/>
        <w:right w:val="none" w:sz="0" w:space="0" w:color="auto"/>
      </w:divBdr>
    </w:div>
    <w:div w:id="927466597">
      <w:bodyDiv w:val="1"/>
      <w:marLeft w:val="0"/>
      <w:marRight w:val="0"/>
      <w:marTop w:val="0"/>
      <w:marBottom w:val="0"/>
      <w:divBdr>
        <w:top w:val="none" w:sz="0" w:space="0" w:color="auto"/>
        <w:left w:val="none" w:sz="0" w:space="0" w:color="auto"/>
        <w:bottom w:val="none" w:sz="0" w:space="0" w:color="auto"/>
        <w:right w:val="none" w:sz="0" w:space="0" w:color="auto"/>
      </w:divBdr>
    </w:div>
    <w:div w:id="966935013">
      <w:bodyDiv w:val="1"/>
      <w:marLeft w:val="0"/>
      <w:marRight w:val="0"/>
      <w:marTop w:val="0"/>
      <w:marBottom w:val="0"/>
      <w:divBdr>
        <w:top w:val="none" w:sz="0" w:space="0" w:color="auto"/>
        <w:left w:val="none" w:sz="0" w:space="0" w:color="auto"/>
        <w:bottom w:val="none" w:sz="0" w:space="0" w:color="auto"/>
        <w:right w:val="none" w:sz="0" w:space="0" w:color="auto"/>
      </w:divBdr>
    </w:div>
    <w:div w:id="973288542">
      <w:bodyDiv w:val="1"/>
      <w:marLeft w:val="0"/>
      <w:marRight w:val="0"/>
      <w:marTop w:val="0"/>
      <w:marBottom w:val="0"/>
      <w:divBdr>
        <w:top w:val="none" w:sz="0" w:space="0" w:color="auto"/>
        <w:left w:val="none" w:sz="0" w:space="0" w:color="auto"/>
        <w:bottom w:val="none" w:sz="0" w:space="0" w:color="auto"/>
        <w:right w:val="none" w:sz="0" w:space="0" w:color="auto"/>
      </w:divBdr>
    </w:div>
    <w:div w:id="973680491">
      <w:bodyDiv w:val="1"/>
      <w:marLeft w:val="0"/>
      <w:marRight w:val="0"/>
      <w:marTop w:val="0"/>
      <w:marBottom w:val="0"/>
      <w:divBdr>
        <w:top w:val="none" w:sz="0" w:space="0" w:color="auto"/>
        <w:left w:val="none" w:sz="0" w:space="0" w:color="auto"/>
        <w:bottom w:val="none" w:sz="0" w:space="0" w:color="auto"/>
        <w:right w:val="none" w:sz="0" w:space="0" w:color="auto"/>
      </w:divBdr>
    </w:div>
    <w:div w:id="979112203">
      <w:bodyDiv w:val="1"/>
      <w:marLeft w:val="0"/>
      <w:marRight w:val="0"/>
      <w:marTop w:val="0"/>
      <w:marBottom w:val="0"/>
      <w:divBdr>
        <w:top w:val="none" w:sz="0" w:space="0" w:color="auto"/>
        <w:left w:val="none" w:sz="0" w:space="0" w:color="auto"/>
        <w:bottom w:val="none" w:sz="0" w:space="0" w:color="auto"/>
        <w:right w:val="none" w:sz="0" w:space="0" w:color="auto"/>
      </w:divBdr>
    </w:div>
    <w:div w:id="983001535">
      <w:bodyDiv w:val="1"/>
      <w:marLeft w:val="0"/>
      <w:marRight w:val="0"/>
      <w:marTop w:val="0"/>
      <w:marBottom w:val="0"/>
      <w:divBdr>
        <w:top w:val="none" w:sz="0" w:space="0" w:color="auto"/>
        <w:left w:val="none" w:sz="0" w:space="0" w:color="auto"/>
        <w:bottom w:val="none" w:sz="0" w:space="0" w:color="auto"/>
        <w:right w:val="none" w:sz="0" w:space="0" w:color="auto"/>
      </w:divBdr>
    </w:div>
    <w:div w:id="986938167">
      <w:bodyDiv w:val="1"/>
      <w:marLeft w:val="0"/>
      <w:marRight w:val="0"/>
      <w:marTop w:val="0"/>
      <w:marBottom w:val="0"/>
      <w:divBdr>
        <w:top w:val="none" w:sz="0" w:space="0" w:color="auto"/>
        <w:left w:val="none" w:sz="0" w:space="0" w:color="auto"/>
        <w:bottom w:val="none" w:sz="0" w:space="0" w:color="auto"/>
        <w:right w:val="none" w:sz="0" w:space="0" w:color="auto"/>
      </w:divBdr>
    </w:div>
    <w:div w:id="987125942">
      <w:bodyDiv w:val="1"/>
      <w:marLeft w:val="0"/>
      <w:marRight w:val="0"/>
      <w:marTop w:val="0"/>
      <w:marBottom w:val="0"/>
      <w:divBdr>
        <w:top w:val="none" w:sz="0" w:space="0" w:color="auto"/>
        <w:left w:val="none" w:sz="0" w:space="0" w:color="auto"/>
        <w:bottom w:val="none" w:sz="0" w:space="0" w:color="auto"/>
        <w:right w:val="none" w:sz="0" w:space="0" w:color="auto"/>
      </w:divBdr>
    </w:div>
    <w:div w:id="988901957">
      <w:bodyDiv w:val="1"/>
      <w:marLeft w:val="0"/>
      <w:marRight w:val="0"/>
      <w:marTop w:val="0"/>
      <w:marBottom w:val="0"/>
      <w:divBdr>
        <w:top w:val="none" w:sz="0" w:space="0" w:color="auto"/>
        <w:left w:val="none" w:sz="0" w:space="0" w:color="auto"/>
        <w:bottom w:val="none" w:sz="0" w:space="0" w:color="auto"/>
        <w:right w:val="none" w:sz="0" w:space="0" w:color="auto"/>
      </w:divBdr>
    </w:div>
    <w:div w:id="997928257">
      <w:bodyDiv w:val="1"/>
      <w:marLeft w:val="0"/>
      <w:marRight w:val="0"/>
      <w:marTop w:val="0"/>
      <w:marBottom w:val="0"/>
      <w:divBdr>
        <w:top w:val="none" w:sz="0" w:space="0" w:color="auto"/>
        <w:left w:val="none" w:sz="0" w:space="0" w:color="auto"/>
        <w:bottom w:val="none" w:sz="0" w:space="0" w:color="auto"/>
        <w:right w:val="none" w:sz="0" w:space="0" w:color="auto"/>
      </w:divBdr>
    </w:div>
    <w:div w:id="998578496">
      <w:bodyDiv w:val="1"/>
      <w:marLeft w:val="0"/>
      <w:marRight w:val="0"/>
      <w:marTop w:val="0"/>
      <w:marBottom w:val="0"/>
      <w:divBdr>
        <w:top w:val="none" w:sz="0" w:space="0" w:color="auto"/>
        <w:left w:val="none" w:sz="0" w:space="0" w:color="auto"/>
        <w:bottom w:val="none" w:sz="0" w:space="0" w:color="auto"/>
        <w:right w:val="none" w:sz="0" w:space="0" w:color="auto"/>
      </w:divBdr>
    </w:div>
    <w:div w:id="1004362388">
      <w:bodyDiv w:val="1"/>
      <w:marLeft w:val="0"/>
      <w:marRight w:val="0"/>
      <w:marTop w:val="0"/>
      <w:marBottom w:val="0"/>
      <w:divBdr>
        <w:top w:val="none" w:sz="0" w:space="0" w:color="auto"/>
        <w:left w:val="none" w:sz="0" w:space="0" w:color="auto"/>
        <w:bottom w:val="none" w:sz="0" w:space="0" w:color="auto"/>
        <w:right w:val="none" w:sz="0" w:space="0" w:color="auto"/>
      </w:divBdr>
    </w:div>
    <w:div w:id="1007097903">
      <w:bodyDiv w:val="1"/>
      <w:marLeft w:val="0"/>
      <w:marRight w:val="0"/>
      <w:marTop w:val="0"/>
      <w:marBottom w:val="0"/>
      <w:divBdr>
        <w:top w:val="none" w:sz="0" w:space="0" w:color="auto"/>
        <w:left w:val="none" w:sz="0" w:space="0" w:color="auto"/>
        <w:bottom w:val="none" w:sz="0" w:space="0" w:color="auto"/>
        <w:right w:val="none" w:sz="0" w:space="0" w:color="auto"/>
      </w:divBdr>
    </w:div>
    <w:div w:id="1031952972">
      <w:bodyDiv w:val="1"/>
      <w:marLeft w:val="0"/>
      <w:marRight w:val="0"/>
      <w:marTop w:val="0"/>
      <w:marBottom w:val="0"/>
      <w:divBdr>
        <w:top w:val="none" w:sz="0" w:space="0" w:color="auto"/>
        <w:left w:val="none" w:sz="0" w:space="0" w:color="auto"/>
        <w:bottom w:val="none" w:sz="0" w:space="0" w:color="auto"/>
        <w:right w:val="none" w:sz="0" w:space="0" w:color="auto"/>
      </w:divBdr>
    </w:div>
    <w:div w:id="1032223309">
      <w:bodyDiv w:val="1"/>
      <w:marLeft w:val="0"/>
      <w:marRight w:val="0"/>
      <w:marTop w:val="0"/>
      <w:marBottom w:val="0"/>
      <w:divBdr>
        <w:top w:val="none" w:sz="0" w:space="0" w:color="auto"/>
        <w:left w:val="none" w:sz="0" w:space="0" w:color="auto"/>
        <w:bottom w:val="none" w:sz="0" w:space="0" w:color="auto"/>
        <w:right w:val="none" w:sz="0" w:space="0" w:color="auto"/>
      </w:divBdr>
    </w:div>
    <w:div w:id="1037466674">
      <w:bodyDiv w:val="1"/>
      <w:marLeft w:val="0"/>
      <w:marRight w:val="0"/>
      <w:marTop w:val="0"/>
      <w:marBottom w:val="0"/>
      <w:divBdr>
        <w:top w:val="none" w:sz="0" w:space="0" w:color="auto"/>
        <w:left w:val="none" w:sz="0" w:space="0" w:color="auto"/>
        <w:bottom w:val="none" w:sz="0" w:space="0" w:color="auto"/>
        <w:right w:val="none" w:sz="0" w:space="0" w:color="auto"/>
      </w:divBdr>
    </w:div>
    <w:div w:id="1055156075">
      <w:bodyDiv w:val="1"/>
      <w:marLeft w:val="0"/>
      <w:marRight w:val="0"/>
      <w:marTop w:val="0"/>
      <w:marBottom w:val="0"/>
      <w:divBdr>
        <w:top w:val="none" w:sz="0" w:space="0" w:color="auto"/>
        <w:left w:val="none" w:sz="0" w:space="0" w:color="auto"/>
        <w:bottom w:val="none" w:sz="0" w:space="0" w:color="auto"/>
        <w:right w:val="none" w:sz="0" w:space="0" w:color="auto"/>
      </w:divBdr>
    </w:div>
    <w:div w:id="1060907133">
      <w:bodyDiv w:val="1"/>
      <w:marLeft w:val="0"/>
      <w:marRight w:val="0"/>
      <w:marTop w:val="0"/>
      <w:marBottom w:val="0"/>
      <w:divBdr>
        <w:top w:val="none" w:sz="0" w:space="0" w:color="auto"/>
        <w:left w:val="none" w:sz="0" w:space="0" w:color="auto"/>
        <w:bottom w:val="none" w:sz="0" w:space="0" w:color="auto"/>
        <w:right w:val="none" w:sz="0" w:space="0" w:color="auto"/>
      </w:divBdr>
    </w:div>
    <w:div w:id="1097335042">
      <w:bodyDiv w:val="1"/>
      <w:marLeft w:val="0"/>
      <w:marRight w:val="0"/>
      <w:marTop w:val="0"/>
      <w:marBottom w:val="0"/>
      <w:divBdr>
        <w:top w:val="none" w:sz="0" w:space="0" w:color="auto"/>
        <w:left w:val="none" w:sz="0" w:space="0" w:color="auto"/>
        <w:bottom w:val="none" w:sz="0" w:space="0" w:color="auto"/>
        <w:right w:val="none" w:sz="0" w:space="0" w:color="auto"/>
      </w:divBdr>
    </w:div>
    <w:div w:id="1110736847">
      <w:bodyDiv w:val="1"/>
      <w:marLeft w:val="0"/>
      <w:marRight w:val="0"/>
      <w:marTop w:val="0"/>
      <w:marBottom w:val="0"/>
      <w:divBdr>
        <w:top w:val="none" w:sz="0" w:space="0" w:color="auto"/>
        <w:left w:val="none" w:sz="0" w:space="0" w:color="auto"/>
        <w:bottom w:val="none" w:sz="0" w:space="0" w:color="auto"/>
        <w:right w:val="none" w:sz="0" w:space="0" w:color="auto"/>
      </w:divBdr>
    </w:div>
    <w:div w:id="1118451106">
      <w:bodyDiv w:val="1"/>
      <w:marLeft w:val="0"/>
      <w:marRight w:val="0"/>
      <w:marTop w:val="0"/>
      <w:marBottom w:val="0"/>
      <w:divBdr>
        <w:top w:val="none" w:sz="0" w:space="0" w:color="auto"/>
        <w:left w:val="none" w:sz="0" w:space="0" w:color="auto"/>
        <w:bottom w:val="none" w:sz="0" w:space="0" w:color="auto"/>
        <w:right w:val="none" w:sz="0" w:space="0" w:color="auto"/>
      </w:divBdr>
    </w:div>
    <w:div w:id="1153639746">
      <w:bodyDiv w:val="1"/>
      <w:marLeft w:val="0"/>
      <w:marRight w:val="0"/>
      <w:marTop w:val="0"/>
      <w:marBottom w:val="0"/>
      <w:divBdr>
        <w:top w:val="none" w:sz="0" w:space="0" w:color="auto"/>
        <w:left w:val="none" w:sz="0" w:space="0" w:color="auto"/>
        <w:bottom w:val="none" w:sz="0" w:space="0" w:color="auto"/>
        <w:right w:val="none" w:sz="0" w:space="0" w:color="auto"/>
      </w:divBdr>
    </w:div>
    <w:div w:id="1170755010">
      <w:bodyDiv w:val="1"/>
      <w:marLeft w:val="0"/>
      <w:marRight w:val="0"/>
      <w:marTop w:val="0"/>
      <w:marBottom w:val="0"/>
      <w:divBdr>
        <w:top w:val="none" w:sz="0" w:space="0" w:color="auto"/>
        <w:left w:val="none" w:sz="0" w:space="0" w:color="auto"/>
        <w:bottom w:val="none" w:sz="0" w:space="0" w:color="auto"/>
        <w:right w:val="none" w:sz="0" w:space="0" w:color="auto"/>
      </w:divBdr>
    </w:div>
    <w:div w:id="1172453945">
      <w:bodyDiv w:val="1"/>
      <w:marLeft w:val="0"/>
      <w:marRight w:val="0"/>
      <w:marTop w:val="0"/>
      <w:marBottom w:val="0"/>
      <w:divBdr>
        <w:top w:val="none" w:sz="0" w:space="0" w:color="auto"/>
        <w:left w:val="none" w:sz="0" w:space="0" w:color="auto"/>
        <w:bottom w:val="none" w:sz="0" w:space="0" w:color="auto"/>
        <w:right w:val="none" w:sz="0" w:space="0" w:color="auto"/>
      </w:divBdr>
    </w:div>
    <w:div w:id="1180504627">
      <w:bodyDiv w:val="1"/>
      <w:marLeft w:val="0"/>
      <w:marRight w:val="0"/>
      <w:marTop w:val="0"/>
      <w:marBottom w:val="0"/>
      <w:divBdr>
        <w:top w:val="none" w:sz="0" w:space="0" w:color="auto"/>
        <w:left w:val="none" w:sz="0" w:space="0" w:color="auto"/>
        <w:bottom w:val="none" w:sz="0" w:space="0" w:color="auto"/>
        <w:right w:val="none" w:sz="0" w:space="0" w:color="auto"/>
      </w:divBdr>
    </w:div>
    <w:div w:id="1186750165">
      <w:bodyDiv w:val="1"/>
      <w:marLeft w:val="0"/>
      <w:marRight w:val="0"/>
      <w:marTop w:val="0"/>
      <w:marBottom w:val="0"/>
      <w:divBdr>
        <w:top w:val="none" w:sz="0" w:space="0" w:color="auto"/>
        <w:left w:val="none" w:sz="0" w:space="0" w:color="auto"/>
        <w:bottom w:val="none" w:sz="0" w:space="0" w:color="auto"/>
        <w:right w:val="none" w:sz="0" w:space="0" w:color="auto"/>
      </w:divBdr>
    </w:div>
    <w:div w:id="1187326163">
      <w:bodyDiv w:val="1"/>
      <w:marLeft w:val="0"/>
      <w:marRight w:val="0"/>
      <w:marTop w:val="0"/>
      <w:marBottom w:val="0"/>
      <w:divBdr>
        <w:top w:val="none" w:sz="0" w:space="0" w:color="auto"/>
        <w:left w:val="none" w:sz="0" w:space="0" w:color="auto"/>
        <w:bottom w:val="none" w:sz="0" w:space="0" w:color="auto"/>
        <w:right w:val="none" w:sz="0" w:space="0" w:color="auto"/>
      </w:divBdr>
    </w:div>
    <w:div w:id="1195846887">
      <w:bodyDiv w:val="1"/>
      <w:marLeft w:val="0"/>
      <w:marRight w:val="0"/>
      <w:marTop w:val="0"/>
      <w:marBottom w:val="0"/>
      <w:divBdr>
        <w:top w:val="none" w:sz="0" w:space="0" w:color="auto"/>
        <w:left w:val="none" w:sz="0" w:space="0" w:color="auto"/>
        <w:bottom w:val="none" w:sz="0" w:space="0" w:color="auto"/>
        <w:right w:val="none" w:sz="0" w:space="0" w:color="auto"/>
      </w:divBdr>
    </w:div>
    <w:div w:id="1199901313">
      <w:bodyDiv w:val="1"/>
      <w:marLeft w:val="0"/>
      <w:marRight w:val="0"/>
      <w:marTop w:val="0"/>
      <w:marBottom w:val="0"/>
      <w:divBdr>
        <w:top w:val="none" w:sz="0" w:space="0" w:color="auto"/>
        <w:left w:val="none" w:sz="0" w:space="0" w:color="auto"/>
        <w:bottom w:val="none" w:sz="0" w:space="0" w:color="auto"/>
        <w:right w:val="none" w:sz="0" w:space="0" w:color="auto"/>
      </w:divBdr>
    </w:div>
    <w:div w:id="1204486365">
      <w:bodyDiv w:val="1"/>
      <w:marLeft w:val="0"/>
      <w:marRight w:val="0"/>
      <w:marTop w:val="0"/>
      <w:marBottom w:val="0"/>
      <w:divBdr>
        <w:top w:val="none" w:sz="0" w:space="0" w:color="auto"/>
        <w:left w:val="none" w:sz="0" w:space="0" w:color="auto"/>
        <w:bottom w:val="none" w:sz="0" w:space="0" w:color="auto"/>
        <w:right w:val="none" w:sz="0" w:space="0" w:color="auto"/>
      </w:divBdr>
    </w:div>
    <w:div w:id="1207570224">
      <w:bodyDiv w:val="1"/>
      <w:marLeft w:val="0"/>
      <w:marRight w:val="0"/>
      <w:marTop w:val="0"/>
      <w:marBottom w:val="0"/>
      <w:divBdr>
        <w:top w:val="none" w:sz="0" w:space="0" w:color="auto"/>
        <w:left w:val="none" w:sz="0" w:space="0" w:color="auto"/>
        <w:bottom w:val="none" w:sz="0" w:space="0" w:color="auto"/>
        <w:right w:val="none" w:sz="0" w:space="0" w:color="auto"/>
      </w:divBdr>
    </w:div>
    <w:div w:id="1213883351">
      <w:bodyDiv w:val="1"/>
      <w:marLeft w:val="0"/>
      <w:marRight w:val="0"/>
      <w:marTop w:val="0"/>
      <w:marBottom w:val="0"/>
      <w:divBdr>
        <w:top w:val="none" w:sz="0" w:space="0" w:color="auto"/>
        <w:left w:val="none" w:sz="0" w:space="0" w:color="auto"/>
        <w:bottom w:val="none" w:sz="0" w:space="0" w:color="auto"/>
        <w:right w:val="none" w:sz="0" w:space="0" w:color="auto"/>
      </w:divBdr>
    </w:div>
    <w:div w:id="1217550841">
      <w:bodyDiv w:val="1"/>
      <w:marLeft w:val="0"/>
      <w:marRight w:val="0"/>
      <w:marTop w:val="0"/>
      <w:marBottom w:val="0"/>
      <w:divBdr>
        <w:top w:val="none" w:sz="0" w:space="0" w:color="auto"/>
        <w:left w:val="none" w:sz="0" w:space="0" w:color="auto"/>
        <w:bottom w:val="none" w:sz="0" w:space="0" w:color="auto"/>
        <w:right w:val="none" w:sz="0" w:space="0" w:color="auto"/>
      </w:divBdr>
    </w:div>
    <w:div w:id="1225793772">
      <w:bodyDiv w:val="1"/>
      <w:marLeft w:val="0"/>
      <w:marRight w:val="0"/>
      <w:marTop w:val="0"/>
      <w:marBottom w:val="0"/>
      <w:divBdr>
        <w:top w:val="none" w:sz="0" w:space="0" w:color="auto"/>
        <w:left w:val="none" w:sz="0" w:space="0" w:color="auto"/>
        <w:bottom w:val="none" w:sz="0" w:space="0" w:color="auto"/>
        <w:right w:val="none" w:sz="0" w:space="0" w:color="auto"/>
      </w:divBdr>
    </w:div>
    <w:div w:id="1232698951">
      <w:bodyDiv w:val="1"/>
      <w:marLeft w:val="0"/>
      <w:marRight w:val="0"/>
      <w:marTop w:val="0"/>
      <w:marBottom w:val="0"/>
      <w:divBdr>
        <w:top w:val="none" w:sz="0" w:space="0" w:color="auto"/>
        <w:left w:val="none" w:sz="0" w:space="0" w:color="auto"/>
        <w:bottom w:val="none" w:sz="0" w:space="0" w:color="auto"/>
        <w:right w:val="none" w:sz="0" w:space="0" w:color="auto"/>
      </w:divBdr>
    </w:div>
    <w:div w:id="1248929874">
      <w:bodyDiv w:val="1"/>
      <w:marLeft w:val="0"/>
      <w:marRight w:val="0"/>
      <w:marTop w:val="0"/>
      <w:marBottom w:val="0"/>
      <w:divBdr>
        <w:top w:val="none" w:sz="0" w:space="0" w:color="auto"/>
        <w:left w:val="none" w:sz="0" w:space="0" w:color="auto"/>
        <w:bottom w:val="none" w:sz="0" w:space="0" w:color="auto"/>
        <w:right w:val="none" w:sz="0" w:space="0" w:color="auto"/>
      </w:divBdr>
    </w:div>
    <w:div w:id="1252618218">
      <w:bodyDiv w:val="1"/>
      <w:marLeft w:val="0"/>
      <w:marRight w:val="0"/>
      <w:marTop w:val="0"/>
      <w:marBottom w:val="0"/>
      <w:divBdr>
        <w:top w:val="none" w:sz="0" w:space="0" w:color="auto"/>
        <w:left w:val="none" w:sz="0" w:space="0" w:color="auto"/>
        <w:bottom w:val="none" w:sz="0" w:space="0" w:color="auto"/>
        <w:right w:val="none" w:sz="0" w:space="0" w:color="auto"/>
      </w:divBdr>
    </w:div>
    <w:div w:id="1289971085">
      <w:bodyDiv w:val="1"/>
      <w:marLeft w:val="0"/>
      <w:marRight w:val="0"/>
      <w:marTop w:val="0"/>
      <w:marBottom w:val="0"/>
      <w:divBdr>
        <w:top w:val="none" w:sz="0" w:space="0" w:color="auto"/>
        <w:left w:val="none" w:sz="0" w:space="0" w:color="auto"/>
        <w:bottom w:val="none" w:sz="0" w:space="0" w:color="auto"/>
        <w:right w:val="none" w:sz="0" w:space="0" w:color="auto"/>
      </w:divBdr>
    </w:div>
    <w:div w:id="1331179278">
      <w:bodyDiv w:val="1"/>
      <w:marLeft w:val="0"/>
      <w:marRight w:val="0"/>
      <w:marTop w:val="0"/>
      <w:marBottom w:val="0"/>
      <w:divBdr>
        <w:top w:val="none" w:sz="0" w:space="0" w:color="auto"/>
        <w:left w:val="none" w:sz="0" w:space="0" w:color="auto"/>
        <w:bottom w:val="none" w:sz="0" w:space="0" w:color="auto"/>
        <w:right w:val="none" w:sz="0" w:space="0" w:color="auto"/>
      </w:divBdr>
    </w:div>
    <w:div w:id="1340160852">
      <w:bodyDiv w:val="1"/>
      <w:marLeft w:val="0"/>
      <w:marRight w:val="0"/>
      <w:marTop w:val="0"/>
      <w:marBottom w:val="0"/>
      <w:divBdr>
        <w:top w:val="none" w:sz="0" w:space="0" w:color="auto"/>
        <w:left w:val="none" w:sz="0" w:space="0" w:color="auto"/>
        <w:bottom w:val="none" w:sz="0" w:space="0" w:color="auto"/>
        <w:right w:val="none" w:sz="0" w:space="0" w:color="auto"/>
      </w:divBdr>
    </w:div>
    <w:div w:id="1345984115">
      <w:bodyDiv w:val="1"/>
      <w:marLeft w:val="0"/>
      <w:marRight w:val="0"/>
      <w:marTop w:val="0"/>
      <w:marBottom w:val="0"/>
      <w:divBdr>
        <w:top w:val="none" w:sz="0" w:space="0" w:color="auto"/>
        <w:left w:val="none" w:sz="0" w:space="0" w:color="auto"/>
        <w:bottom w:val="none" w:sz="0" w:space="0" w:color="auto"/>
        <w:right w:val="none" w:sz="0" w:space="0" w:color="auto"/>
      </w:divBdr>
    </w:div>
    <w:div w:id="1348018620">
      <w:bodyDiv w:val="1"/>
      <w:marLeft w:val="0"/>
      <w:marRight w:val="0"/>
      <w:marTop w:val="0"/>
      <w:marBottom w:val="0"/>
      <w:divBdr>
        <w:top w:val="none" w:sz="0" w:space="0" w:color="auto"/>
        <w:left w:val="none" w:sz="0" w:space="0" w:color="auto"/>
        <w:bottom w:val="none" w:sz="0" w:space="0" w:color="auto"/>
        <w:right w:val="none" w:sz="0" w:space="0" w:color="auto"/>
      </w:divBdr>
    </w:div>
    <w:div w:id="1349479389">
      <w:bodyDiv w:val="1"/>
      <w:marLeft w:val="0"/>
      <w:marRight w:val="0"/>
      <w:marTop w:val="0"/>
      <w:marBottom w:val="0"/>
      <w:divBdr>
        <w:top w:val="none" w:sz="0" w:space="0" w:color="auto"/>
        <w:left w:val="none" w:sz="0" w:space="0" w:color="auto"/>
        <w:bottom w:val="none" w:sz="0" w:space="0" w:color="auto"/>
        <w:right w:val="none" w:sz="0" w:space="0" w:color="auto"/>
      </w:divBdr>
    </w:div>
    <w:div w:id="1363625436">
      <w:bodyDiv w:val="1"/>
      <w:marLeft w:val="0"/>
      <w:marRight w:val="0"/>
      <w:marTop w:val="0"/>
      <w:marBottom w:val="0"/>
      <w:divBdr>
        <w:top w:val="none" w:sz="0" w:space="0" w:color="auto"/>
        <w:left w:val="none" w:sz="0" w:space="0" w:color="auto"/>
        <w:bottom w:val="none" w:sz="0" w:space="0" w:color="auto"/>
        <w:right w:val="none" w:sz="0" w:space="0" w:color="auto"/>
      </w:divBdr>
    </w:div>
    <w:div w:id="1370380522">
      <w:bodyDiv w:val="1"/>
      <w:marLeft w:val="0"/>
      <w:marRight w:val="0"/>
      <w:marTop w:val="0"/>
      <w:marBottom w:val="0"/>
      <w:divBdr>
        <w:top w:val="none" w:sz="0" w:space="0" w:color="auto"/>
        <w:left w:val="none" w:sz="0" w:space="0" w:color="auto"/>
        <w:bottom w:val="none" w:sz="0" w:space="0" w:color="auto"/>
        <w:right w:val="none" w:sz="0" w:space="0" w:color="auto"/>
      </w:divBdr>
    </w:div>
    <w:div w:id="1378580861">
      <w:bodyDiv w:val="1"/>
      <w:marLeft w:val="0"/>
      <w:marRight w:val="0"/>
      <w:marTop w:val="0"/>
      <w:marBottom w:val="0"/>
      <w:divBdr>
        <w:top w:val="none" w:sz="0" w:space="0" w:color="auto"/>
        <w:left w:val="none" w:sz="0" w:space="0" w:color="auto"/>
        <w:bottom w:val="none" w:sz="0" w:space="0" w:color="auto"/>
        <w:right w:val="none" w:sz="0" w:space="0" w:color="auto"/>
      </w:divBdr>
    </w:div>
    <w:div w:id="1379402081">
      <w:bodyDiv w:val="1"/>
      <w:marLeft w:val="0"/>
      <w:marRight w:val="0"/>
      <w:marTop w:val="0"/>
      <w:marBottom w:val="0"/>
      <w:divBdr>
        <w:top w:val="none" w:sz="0" w:space="0" w:color="auto"/>
        <w:left w:val="none" w:sz="0" w:space="0" w:color="auto"/>
        <w:bottom w:val="none" w:sz="0" w:space="0" w:color="auto"/>
        <w:right w:val="none" w:sz="0" w:space="0" w:color="auto"/>
      </w:divBdr>
    </w:div>
    <w:div w:id="1401752972">
      <w:bodyDiv w:val="1"/>
      <w:marLeft w:val="0"/>
      <w:marRight w:val="0"/>
      <w:marTop w:val="0"/>
      <w:marBottom w:val="0"/>
      <w:divBdr>
        <w:top w:val="none" w:sz="0" w:space="0" w:color="auto"/>
        <w:left w:val="none" w:sz="0" w:space="0" w:color="auto"/>
        <w:bottom w:val="none" w:sz="0" w:space="0" w:color="auto"/>
        <w:right w:val="none" w:sz="0" w:space="0" w:color="auto"/>
      </w:divBdr>
    </w:div>
    <w:div w:id="1422722690">
      <w:bodyDiv w:val="1"/>
      <w:marLeft w:val="0"/>
      <w:marRight w:val="0"/>
      <w:marTop w:val="0"/>
      <w:marBottom w:val="0"/>
      <w:divBdr>
        <w:top w:val="none" w:sz="0" w:space="0" w:color="auto"/>
        <w:left w:val="none" w:sz="0" w:space="0" w:color="auto"/>
        <w:bottom w:val="none" w:sz="0" w:space="0" w:color="auto"/>
        <w:right w:val="none" w:sz="0" w:space="0" w:color="auto"/>
      </w:divBdr>
    </w:div>
    <w:div w:id="1429042864">
      <w:bodyDiv w:val="1"/>
      <w:marLeft w:val="0"/>
      <w:marRight w:val="0"/>
      <w:marTop w:val="0"/>
      <w:marBottom w:val="0"/>
      <w:divBdr>
        <w:top w:val="none" w:sz="0" w:space="0" w:color="auto"/>
        <w:left w:val="none" w:sz="0" w:space="0" w:color="auto"/>
        <w:bottom w:val="none" w:sz="0" w:space="0" w:color="auto"/>
        <w:right w:val="none" w:sz="0" w:space="0" w:color="auto"/>
      </w:divBdr>
    </w:div>
    <w:div w:id="1431008793">
      <w:bodyDiv w:val="1"/>
      <w:marLeft w:val="0"/>
      <w:marRight w:val="0"/>
      <w:marTop w:val="0"/>
      <w:marBottom w:val="0"/>
      <w:divBdr>
        <w:top w:val="none" w:sz="0" w:space="0" w:color="auto"/>
        <w:left w:val="none" w:sz="0" w:space="0" w:color="auto"/>
        <w:bottom w:val="none" w:sz="0" w:space="0" w:color="auto"/>
        <w:right w:val="none" w:sz="0" w:space="0" w:color="auto"/>
      </w:divBdr>
    </w:div>
    <w:div w:id="1460954528">
      <w:bodyDiv w:val="1"/>
      <w:marLeft w:val="0"/>
      <w:marRight w:val="0"/>
      <w:marTop w:val="0"/>
      <w:marBottom w:val="0"/>
      <w:divBdr>
        <w:top w:val="none" w:sz="0" w:space="0" w:color="auto"/>
        <w:left w:val="none" w:sz="0" w:space="0" w:color="auto"/>
        <w:bottom w:val="none" w:sz="0" w:space="0" w:color="auto"/>
        <w:right w:val="none" w:sz="0" w:space="0" w:color="auto"/>
      </w:divBdr>
    </w:div>
    <w:div w:id="1476099400">
      <w:bodyDiv w:val="1"/>
      <w:marLeft w:val="0"/>
      <w:marRight w:val="0"/>
      <w:marTop w:val="0"/>
      <w:marBottom w:val="0"/>
      <w:divBdr>
        <w:top w:val="none" w:sz="0" w:space="0" w:color="auto"/>
        <w:left w:val="none" w:sz="0" w:space="0" w:color="auto"/>
        <w:bottom w:val="none" w:sz="0" w:space="0" w:color="auto"/>
        <w:right w:val="none" w:sz="0" w:space="0" w:color="auto"/>
      </w:divBdr>
    </w:div>
    <w:div w:id="1479885786">
      <w:bodyDiv w:val="1"/>
      <w:marLeft w:val="0"/>
      <w:marRight w:val="0"/>
      <w:marTop w:val="0"/>
      <w:marBottom w:val="0"/>
      <w:divBdr>
        <w:top w:val="none" w:sz="0" w:space="0" w:color="auto"/>
        <w:left w:val="none" w:sz="0" w:space="0" w:color="auto"/>
        <w:bottom w:val="none" w:sz="0" w:space="0" w:color="auto"/>
        <w:right w:val="none" w:sz="0" w:space="0" w:color="auto"/>
      </w:divBdr>
    </w:div>
    <w:div w:id="1491679519">
      <w:bodyDiv w:val="1"/>
      <w:marLeft w:val="0"/>
      <w:marRight w:val="0"/>
      <w:marTop w:val="0"/>
      <w:marBottom w:val="0"/>
      <w:divBdr>
        <w:top w:val="none" w:sz="0" w:space="0" w:color="auto"/>
        <w:left w:val="none" w:sz="0" w:space="0" w:color="auto"/>
        <w:bottom w:val="none" w:sz="0" w:space="0" w:color="auto"/>
        <w:right w:val="none" w:sz="0" w:space="0" w:color="auto"/>
      </w:divBdr>
    </w:div>
    <w:div w:id="1548178327">
      <w:bodyDiv w:val="1"/>
      <w:marLeft w:val="0"/>
      <w:marRight w:val="0"/>
      <w:marTop w:val="0"/>
      <w:marBottom w:val="0"/>
      <w:divBdr>
        <w:top w:val="none" w:sz="0" w:space="0" w:color="auto"/>
        <w:left w:val="none" w:sz="0" w:space="0" w:color="auto"/>
        <w:bottom w:val="none" w:sz="0" w:space="0" w:color="auto"/>
        <w:right w:val="none" w:sz="0" w:space="0" w:color="auto"/>
      </w:divBdr>
    </w:div>
    <w:div w:id="1595746550">
      <w:bodyDiv w:val="1"/>
      <w:marLeft w:val="0"/>
      <w:marRight w:val="0"/>
      <w:marTop w:val="0"/>
      <w:marBottom w:val="0"/>
      <w:divBdr>
        <w:top w:val="none" w:sz="0" w:space="0" w:color="auto"/>
        <w:left w:val="none" w:sz="0" w:space="0" w:color="auto"/>
        <w:bottom w:val="none" w:sz="0" w:space="0" w:color="auto"/>
        <w:right w:val="none" w:sz="0" w:space="0" w:color="auto"/>
      </w:divBdr>
    </w:div>
    <w:div w:id="1608124803">
      <w:bodyDiv w:val="1"/>
      <w:marLeft w:val="0"/>
      <w:marRight w:val="0"/>
      <w:marTop w:val="0"/>
      <w:marBottom w:val="0"/>
      <w:divBdr>
        <w:top w:val="none" w:sz="0" w:space="0" w:color="auto"/>
        <w:left w:val="none" w:sz="0" w:space="0" w:color="auto"/>
        <w:bottom w:val="none" w:sz="0" w:space="0" w:color="auto"/>
        <w:right w:val="none" w:sz="0" w:space="0" w:color="auto"/>
      </w:divBdr>
    </w:div>
    <w:div w:id="1614479937">
      <w:bodyDiv w:val="1"/>
      <w:marLeft w:val="0"/>
      <w:marRight w:val="0"/>
      <w:marTop w:val="0"/>
      <w:marBottom w:val="0"/>
      <w:divBdr>
        <w:top w:val="none" w:sz="0" w:space="0" w:color="auto"/>
        <w:left w:val="none" w:sz="0" w:space="0" w:color="auto"/>
        <w:bottom w:val="none" w:sz="0" w:space="0" w:color="auto"/>
        <w:right w:val="none" w:sz="0" w:space="0" w:color="auto"/>
      </w:divBdr>
    </w:div>
    <w:div w:id="1616213326">
      <w:bodyDiv w:val="1"/>
      <w:marLeft w:val="0"/>
      <w:marRight w:val="0"/>
      <w:marTop w:val="0"/>
      <w:marBottom w:val="0"/>
      <w:divBdr>
        <w:top w:val="none" w:sz="0" w:space="0" w:color="auto"/>
        <w:left w:val="none" w:sz="0" w:space="0" w:color="auto"/>
        <w:bottom w:val="none" w:sz="0" w:space="0" w:color="auto"/>
        <w:right w:val="none" w:sz="0" w:space="0" w:color="auto"/>
      </w:divBdr>
    </w:div>
    <w:div w:id="1621689445">
      <w:bodyDiv w:val="1"/>
      <w:marLeft w:val="0"/>
      <w:marRight w:val="0"/>
      <w:marTop w:val="0"/>
      <w:marBottom w:val="0"/>
      <w:divBdr>
        <w:top w:val="none" w:sz="0" w:space="0" w:color="auto"/>
        <w:left w:val="none" w:sz="0" w:space="0" w:color="auto"/>
        <w:bottom w:val="none" w:sz="0" w:space="0" w:color="auto"/>
        <w:right w:val="none" w:sz="0" w:space="0" w:color="auto"/>
      </w:divBdr>
    </w:div>
    <w:div w:id="1634672062">
      <w:bodyDiv w:val="1"/>
      <w:marLeft w:val="0"/>
      <w:marRight w:val="0"/>
      <w:marTop w:val="0"/>
      <w:marBottom w:val="0"/>
      <w:divBdr>
        <w:top w:val="none" w:sz="0" w:space="0" w:color="auto"/>
        <w:left w:val="none" w:sz="0" w:space="0" w:color="auto"/>
        <w:bottom w:val="none" w:sz="0" w:space="0" w:color="auto"/>
        <w:right w:val="none" w:sz="0" w:space="0" w:color="auto"/>
      </w:divBdr>
    </w:div>
    <w:div w:id="1641375166">
      <w:bodyDiv w:val="1"/>
      <w:marLeft w:val="0"/>
      <w:marRight w:val="0"/>
      <w:marTop w:val="0"/>
      <w:marBottom w:val="0"/>
      <w:divBdr>
        <w:top w:val="none" w:sz="0" w:space="0" w:color="auto"/>
        <w:left w:val="none" w:sz="0" w:space="0" w:color="auto"/>
        <w:bottom w:val="none" w:sz="0" w:space="0" w:color="auto"/>
        <w:right w:val="none" w:sz="0" w:space="0" w:color="auto"/>
      </w:divBdr>
    </w:div>
    <w:div w:id="1646858232">
      <w:bodyDiv w:val="1"/>
      <w:marLeft w:val="0"/>
      <w:marRight w:val="0"/>
      <w:marTop w:val="0"/>
      <w:marBottom w:val="0"/>
      <w:divBdr>
        <w:top w:val="none" w:sz="0" w:space="0" w:color="auto"/>
        <w:left w:val="none" w:sz="0" w:space="0" w:color="auto"/>
        <w:bottom w:val="none" w:sz="0" w:space="0" w:color="auto"/>
        <w:right w:val="none" w:sz="0" w:space="0" w:color="auto"/>
      </w:divBdr>
    </w:div>
    <w:div w:id="1649439992">
      <w:bodyDiv w:val="1"/>
      <w:marLeft w:val="0"/>
      <w:marRight w:val="0"/>
      <w:marTop w:val="0"/>
      <w:marBottom w:val="0"/>
      <w:divBdr>
        <w:top w:val="none" w:sz="0" w:space="0" w:color="auto"/>
        <w:left w:val="none" w:sz="0" w:space="0" w:color="auto"/>
        <w:bottom w:val="none" w:sz="0" w:space="0" w:color="auto"/>
        <w:right w:val="none" w:sz="0" w:space="0" w:color="auto"/>
      </w:divBdr>
    </w:div>
    <w:div w:id="1650472586">
      <w:bodyDiv w:val="1"/>
      <w:marLeft w:val="0"/>
      <w:marRight w:val="0"/>
      <w:marTop w:val="0"/>
      <w:marBottom w:val="0"/>
      <w:divBdr>
        <w:top w:val="none" w:sz="0" w:space="0" w:color="auto"/>
        <w:left w:val="none" w:sz="0" w:space="0" w:color="auto"/>
        <w:bottom w:val="none" w:sz="0" w:space="0" w:color="auto"/>
        <w:right w:val="none" w:sz="0" w:space="0" w:color="auto"/>
      </w:divBdr>
    </w:div>
    <w:div w:id="1650749555">
      <w:bodyDiv w:val="1"/>
      <w:marLeft w:val="0"/>
      <w:marRight w:val="0"/>
      <w:marTop w:val="0"/>
      <w:marBottom w:val="0"/>
      <w:divBdr>
        <w:top w:val="none" w:sz="0" w:space="0" w:color="auto"/>
        <w:left w:val="none" w:sz="0" w:space="0" w:color="auto"/>
        <w:bottom w:val="none" w:sz="0" w:space="0" w:color="auto"/>
        <w:right w:val="none" w:sz="0" w:space="0" w:color="auto"/>
      </w:divBdr>
    </w:div>
    <w:div w:id="1671180901">
      <w:bodyDiv w:val="1"/>
      <w:marLeft w:val="0"/>
      <w:marRight w:val="0"/>
      <w:marTop w:val="0"/>
      <w:marBottom w:val="0"/>
      <w:divBdr>
        <w:top w:val="none" w:sz="0" w:space="0" w:color="auto"/>
        <w:left w:val="none" w:sz="0" w:space="0" w:color="auto"/>
        <w:bottom w:val="none" w:sz="0" w:space="0" w:color="auto"/>
        <w:right w:val="none" w:sz="0" w:space="0" w:color="auto"/>
      </w:divBdr>
    </w:div>
    <w:div w:id="1690329004">
      <w:bodyDiv w:val="1"/>
      <w:marLeft w:val="0"/>
      <w:marRight w:val="0"/>
      <w:marTop w:val="0"/>
      <w:marBottom w:val="0"/>
      <w:divBdr>
        <w:top w:val="none" w:sz="0" w:space="0" w:color="auto"/>
        <w:left w:val="none" w:sz="0" w:space="0" w:color="auto"/>
        <w:bottom w:val="none" w:sz="0" w:space="0" w:color="auto"/>
        <w:right w:val="none" w:sz="0" w:space="0" w:color="auto"/>
      </w:divBdr>
    </w:div>
    <w:div w:id="1710840465">
      <w:bodyDiv w:val="1"/>
      <w:marLeft w:val="0"/>
      <w:marRight w:val="0"/>
      <w:marTop w:val="0"/>
      <w:marBottom w:val="0"/>
      <w:divBdr>
        <w:top w:val="none" w:sz="0" w:space="0" w:color="auto"/>
        <w:left w:val="none" w:sz="0" w:space="0" w:color="auto"/>
        <w:bottom w:val="none" w:sz="0" w:space="0" w:color="auto"/>
        <w:right w:val="none" w:sz="0" w:space="0" w:color="auto"/>
      </w:divBdr>
    </w:div>
    <w:div w:id="1724865908">
      <w:bodyDiv w:val="1"/>
      <w:marLeft w:val="0"/>
      <w:marRight w:val="0"/>
      <w:marTop w:val="0"/>
      <w:marBottom w:val="0"/>
      <w:divBdr>
        <w:top w:val="none" w:sz="0" w:space="0" w:color="auto"/>
        <w:left w:val="none" w:sz="0" w:space="0" w:color="auto"/>
        <w:bottom w:val="none" w:sz="0" w:space="0" w:color="auto"/>
        <w:right w:val="none" w:sz="0" w:space="0" w:color="auto"/>
      </w:divBdr>
    </w:div>
    <w:div w:id="1727994278">
      <w:bodyDiv w:val="1"/>
      <w:marLeft w:val="0"/>
      <w:marRight w:val="0"/>
      <w:marTop w:val="0"/>
      <w:marBottom w:val="0"/>
      <w:divBdr>
        <w:top w:val="none" w:sz="0" w:space="0" w:color="auto"/>
        <w:left w:val="none" w:sz="0" w:space="0" w:color="auto"/>
        <w:bottom w:val="none" w:sz="0" w:space="0" w:color="auto"/>
        <w:right w:val="none" w:sz="0" w:space="0" w:color="auto"/>
      </w:divBdr>
    </w:div>
    <w:div w:id="1736969135">
      <w:bodyDiv w:val="1"/>
      <w:marLeft w:val="0"/>
      <w:marRight w:val="0"/>
      <w:marTop w:val="0"/>
      <w:marBottom w:val="0"/>
      <w:divBdr>
        <w:top w:val="none" w:sz="0" w:space="0" w:color="auto"/>
        <w:left w:val="none" w:sz="0" w:space="0" w:color="auto"/>
        <w:bottom w:val="none" w:sz="0" w:space="0" w:color="auto"/>
        <w:right w:val="none" w:sz="0" w:space="0" w:color="auto"/>
      </w:divBdr>
    </w:div>
    <w:div w:id="1742211646">
      <w:bodyDiv w:val="1"/>
      <w:marLeft w:val="0"/>
      <w:marRight w:val="0"/>
      <w:marTop w:val="0"/>
      <w:marBottom w:val="0"/>
      <w:divBdr>
        <w:top w:val="none" w:sz="0" w:space="0" w:color="auto"/>
        <w:left w:val="none" w:sz="0" w:space="0" w:color="auto"/>
        <w:bottom w:val="none" w:sz="0" w:space="0" w:color="auto"/>
        <w:right w:val="none" w:sz="0" w:space="0" w:color="auto"/>
      </w:divBdr>
    </w:div>
    <w:div w:id="1751000583">
      <w:bodyDiv w:val="1"/>
      <w:marLeft w:val="0"/>
      <w:marRight w:val="0"/>
      <w:marTop w:val="0"/>
      <w:marBottom w:val="0"/>
      <w:divBdr>
        <w:top w:val="none" w:sz="0" w:space="0" w:color="auto"/>
        <w:left w:val="none" w:sz="0" w:space="0" w:color="auto"/>
        <w:bottom w:val="none" w:sz="0" w:space="0" w:color="auto"/>
        <w:right w:val="none" w:sz="0" w:space="0" w:color="auto"/>
      </w:divBdr>
    </w:div>
    <w:div w:id="1759445637">
      <w:bodyDiv w:val="1"/>
      <w:marLeft w:val="0"/>
      <w:marRight w:val="0"/>
      <w:marTop w:val="0"/>
      <w:marBottom w:val="0"/>
      <w:divBdr>
        <w:top w:val="none" w:sz="0" w:space="0" w:color="auto"/>
        <w:left w:val="none" w:sz="0" w:space="0" w:color="auto"/>
        <w:bottom w:val="none" w:sz="0" w:space="0" w:color="auto"/>
        <w:right w:val="none" w:sz="0" w:space="0" w:color="auto"/>
      </w:divBdr>
    </w:div>
    <w:div w:id="1763719511">
      <w:bodyDiv w:val="1"/>
      <w:marLeft w:val="0"/>
      <w:marRight w:val="0"/>
      <w:marTop w:val="0"/>
      <w:marBottom w:val="0"/>
      <w:divBdr>
        <w:top w:val="none" w:sz="0" w:space="0" w:color="auto"/>
        <w:left w:val="none" w:sz="0" w:space="0" w:color="auto"/>
        <w:bottom w:val="none" w:sz="0" w:space="0" w:color="auto"/>
        <w:right w:val="none" w:sz="0" w:space="0" w:color="auto"/>
      </w:divBdr>
    </w:div>
    <w:div w:id="1765758773">
      <w:bodyDiv w:val="1"/>
      <w:marLeft w:val="0"/>
      <w:marRight w:val="0"/>
      <w:marTop w:val="0"/>
      <w:marBottom w:val="0"/>
      <w:divBdr>
        <w:top w:val="none" w:sz="0" w:space="0" w:color="auto"/>
        <w:left w:val="none" w:sz="0" w:space="0" w:color="auto"/>
        <w:bottom w:val="none" w:sz="0" w:space="0" w:color="auto"/>
        <w:right w:val="none" w:sz="0" w:space="0" w:color="auto"/>
      </w:divBdr>
    </w:div>
    <w:div w:id="1772892066">
      <w:bodyDiv w:val="1"/>
      <w:marLeft w:val="0"/>
      <w:marRight w:val="0"/>
      <w:marTop w:val="0"/>
      <w:marBottom w:val="0"/>
      <w:divBdr>
        <w:top w:val="none" w:sz="0" w:space="0" w:color="auto"/>
        <w:left w:val="none" w:sz="0" w:space="0" w:color="auto"/>
        <w:bottom w:val="none" w:sz="0" w:space="0" w:color="auto"/>
        <w:right w:val="none" w:sz="0" w:space="0" w:color="auto"/>
      </w:divBdr>
    </w:div>
    <w:div w:id="1773237530">
      <w:bodyDiv w:val="1"/>
      <w:marLeft w:val="0"/>
      <w:marRight w:val="0"/>
      <w:marTop w:val="0"/>
      <w:marBottom w:val="0"/>
      <w:divBdr>
        <w:top w:val="none" w:sz="0" w:space="0" w:color="auto"/>
        <w:left w:val="none" w:sz="0" w:space="0" w:color="auto"/>
        <w:bottom w:val="none" w:sz="0" w:space="0" w:color="auto"/>
        <w:right w:val="none" w:sz="0" w:space="0" w:color="auto"/>
      </w:divBdr>
    </w:div>
    <w:div w:id="1787888544">
      <w:bodyDiv w:val="1"/>
      <w:marLeft w:val="0"/>
      <w:marRight w:val="0"/>
      <w:marTop w:val="0"/>
      <w:marBottom w:val="0"/>
      <w:divBdr>
        <w:top w:val="none" w:sz="0" w:space="0" w:color="auto"/>
        <w:left w:val="none" w:sz="0" w:space="0" w:color="auto"/>
        <w:bottom w:val="none" w:sz="0" w:space="0" w:color="auto"/>
        <w:right w:val="none" w:sz="0" w:space="0" w:color="auto"/>
      </w:divBdr>
    </w:div>
    <w:div w:id="1788506400">
      <w:bodyDiv w:val="1"/>
      <w:marLeft w:val="0"/>
      <w:marRight w:val="0"/>
      <w:marTop w:val="0"/>
      <w:marBottom w:val="0"/>
      <w:divBdr>
        <w:top w:val="none" w:sz="0" w:space="0" w:color="auto"/>
        <w:left w:val="none" w:sz="0" w:space="0" w:color="auto"/>
        <w:bottom w:val="none" w:sz="0" w:space="0" w:color="auto"/>
        <w:right w:val="none" w:sz="0" w:space="0" w:color="auto"/>
      </w:divBdr>
    </w:div>
    <w:div w:id="1816022357">
      <w:bodyDiv w:val="1"/>
      <w:marLeft w:val="0"/>
      <w:marRight w:val="0"/>
      <w:marTop w:val="0"/>
      <w:marBottom w:val="0"/>
      <w:divBdr>
        <w:top w:val="none" w:sz="0" w:space="0" w:color="auto"/>
        <w:left w:val="none" w:sz="0" w:space="0" w:color="auto"/>
        <w:bottom w:val="none" w:sz="0" w:space="0" w:color="auto"/>
        <w:right w:val="none" w:sz="0" w:space="0" w:color="auto"/>
      </w:divBdr>
    </w:div>
    <w:div w:id="1823504862">
      <w:bodyDiv w:val="1"/>
      <w:marLeft w:val="0"/>
      <w:marRight w:val="0"/>
      <w:marTop w:val="0"/>
      <w:marBottom w:val="0"/>
      <w:divBdr>
        <w:top w:val="none" w:sz="0" w:space="0" w:color="auto"/>
        <w:left w:val="none" w:sz="0" w:space="0" w:color="auto"/>
        <w:bottom w:val="none" w:sz="0" w:space="0" w:color="auto"/>
        <w:right w:val="none" w:sz="0" w:space="0" w:color="auto"/>
      </w:divBdr>
    </w:div>
    <w:div w:id="1827164961">
      <w:bodyDiv w:val="1"/>
      <w:marLeft w:val="0"/>
      <w:marRight w:val="0"/>
      <w:marTop w:val="0"/>
      <w:marBottom w:val="0"/>
      <w:divBdr>
        <w:top w:val="none" w:sz="0" w:space="0" w:color="auto"/>
        <w:left w:val="none" w:sz="0" w:space="0" w:color="auto"/>
        <w:bottom w:val="none" w:sz="0" w:space="0" w:color="auto"/>
        <w:right w:val="none" w:sz="0" w:space="0" w:color="auto"/>
      </w:divBdr>
    </w:div>
    <w:div w:id="1832721810">
      <w:bodyDiv w:val="1"/>
      <w:marLeft w:val="0"/>
      <w:marRight w:val="0"/>
      <w:marTop w:val="0"/>
      <w:marBottom w:val="0"/>
      <w:divBdr>
        <w:top w:val="none" w:sz="0" w:space="0" w:color="auto"/>
        <w:left w:val="none" w:sz="0" w:space="0" w:color="auto"/>
        <w:bottom w:val="none" w:sz="0" w:space="0" w:color="auto"/>
        <w:right w:val="none" w:sz="0" w:space="0" w:color="auto"/>
      </w:divBdr>
    </w:div>
    <w:div w:id="1835293263">
      <w:bodyDiv w:val="1"/>
      <w:marLeft w:val="0"/>
      <w:marRight w:val="0"/>
      <w:marTop w:val="0"/>
      <w:marBottom w:val="0"/>
      <w:divBdr>
        <w:top w:val="none" w:sz="0" w:space="0" w:color="auto"/>
        <w:left w:val="none" w:sz="0" w:space="0" w:color="auto"/>
        <w:bottom w:val="none" w:sz="0" w:space="0" w:color="auto"/>
        <w:right w:val="none" w:sz="0" w:space="0" w:color="auto"/>
      </w:divBdr>
    </w:div>
    <w:div w:id="1848523977">
      <w:bodyDiv w:val="1"/>
      <w:marLeft w:val="0"/>
      <w:marRight w:val="0"/>
      <w:marTop w:val="0"/>
      <w:marBottom w:val="0"/>
      <w:divBdr>
        <w:top w:val="none" w:sz="0" w:space="0" w:color="auto"/>
        <w:left w:val="none" w:sz="0" w:space="0" w:color="auto"/>
        <w:bottom w:val="none" w:sz="0" w:space="0" w:color="auto"/>
        <w:right w:val="none" w:sz="0" w:space="0" w:color="auto"/>
      </w:divBdr>
    </w:div>
    <w:div w:id="1848591901">
      <w:bodyDiv w:val="1"/>
      <w:marLeft w:val="0"/>
      <w:marRight w:val="0"/>
      <w:marTop w:val="0"/>
      <w:marBottom w:val="0"/>
      <w:divBdr>
        <w:top w:val="none" w:sz="0" w:space="0" w:color="auto"/>
        <w:left w:val="none" w:sz="0" w:space="0" w:color="auto"/>
        <w:bottom w:val="none" w:sz="0" w:space="0" w:color="auto"/>
        <w:right w:val="none" w:sz="0" w:space="0" w:color="auto"/>
      </w:divBdr>
    </w:div>
    <w:div w:id="1852598968">
      <w:bodyDiv w:val="1"/>
      <w:marLeft w:val="0"/>
      <w:marRight w:val="0"/>
      <w:marTop w:val="0"/>
      <w:marBottom w:val="0"/>
      <w:divBdr>
        <w:top w:val="none" w:sz="0" w:space="0" w:color="auto"/>
        <w:left w:val="none" w:sz="0" w:space="0" w:color="auto"/>
        <w:bottom w:val="none" w:sz="0" w:space="0" w:color="auto"/>
        <w:right w:val="none" w:sz="0" w:space="0" w:color="auto"/>
      </w:divBdr>
    </w:div>
    <w:div w:id="1856261424">
      <w:bodyDiv w:val="1"/>
      <w:marLeft w:val="0"/>
      <w:marRight w:val="0"/>
      <w:marTop w:val="0"/>
      <w:marBottom w:val="0"/>
      <w:divBdr>
        <w:top w:val="none" w:sz="0" w:space="0" w:color="auto"/>
        <w:left w:val="none" w:sz="0" w:space="0" w:color="auto"/>
        <w:bottom w:val="none" w:sz="0" w:space="0" w:color="auto"/>
        <w:right w:val="none" w:sz="0" w:space="0" w:color="auto"/>
      </w:divBdr>
    </w:div>
    <w:div w:id="1877427199">
      <w:bodyDiv w:val="1"/>
      <w:marLeft w:val="0"/>
      <w:marRight w:val="0"/>
      <w:marTop w:val="0"/>
      <w:marBottom w:val="0"/>
      <w:divBdr>
        <w:top w:val="none" w:sz="0" w:space="0" w:color="auto"/>
        <w:left w:val="none" w:sz="0" w:space="0" w:color="auto"/>
        <w:bottom w:val="none" w:sz="0" w:space="0" w:color="auto"/>
        <w:right w:val="none" w:sz="0" w:space="0" w:color="auto"/>
      </w:divBdr>
    </w:div>
    <w:div w:id="1877966302">
      <w:bodyDiv w:val="1"/>
      <w:marLeft w:val="0"/>
      <w:marRight w:val="0"/>
      <w:marTop w:val="0"/>
      <w:marBottom w:val="0"/>
      <w:divBdr>
        <w:top w:val="none" w:sz="0" w:space="0" w:color="auto"/>
        <w:left w:val="none" w:sz="0" w:space="0" w:color="auto"/>
        <w:bottom w:val="none" w:sz="0" w:space="0" w:color="auto"/>
        <w:right w:val="none" w:sz="0" w:space="0" w:color="auto"/>
      </w:divBdr>
    </w:div>
    <w:div w:id="1883899948">
      <w:bodyDiv w:val="1"/>
      <w:marLeft w:val="0"/>
      <w:marRight w:val="0"/>
      <w:marTop w:val="0"/>
      <w:marBottom w:val="0"/>
      <w:divBdr>
        <w:top w:val="none" w:sz="0" w:space="0" w:color="auto"/>
        <w:left w:val="none" w:sz="0" w:space="0" w:color="auto"/>
        <w:bottom w:val="none" w:sz="0" w:space="0" w:color="auto"/>
        <w:right w:val="none" w:sz="0" w:space="0" w:color="auto"/>
      </w:divBdr>
    </w:div>
    <w:div w:id="1890529304">
      <w:bodyDiv w:val="1"/>
      <w:marLeft w:val="0"/>
      <w:marRight w:val="0"/>
      <w:marTop w:val="0"/>
      <w:marBottom w:val="0"/>
      <w:divBdr>
        <w:top w:val="none" w:sz="0" w:space="0" w:color="auto"/>
        <w:left w:val="none" w:sz="0" w:space="0" w:color="auto"/>
        <w:bottom w:val="none" w:sz="0" w:space="0" w:color="auto"/>
        <w:right w:val="none" w:sz="0" w:space="0" w:color="auto"/>
      </w:divBdr>
    </w:div>
    <w:div w:id="1922450493">
      <w:bodyDiv w:val="1"/>
      <w:marLeft w:val="0"/>
      <w:marRight w:val="0"/>
      <w:marTop w:val="0"/>
      <w:marBottom w:val="0"/>
      <w:divBdr>
        <w:top w:val="none" w:sz="0" w:space="0" w:color="auto"/>
        <w:left w:val="none" w:sz="0" w:space="0" w:color="auto"/>
        <w:bottom w:val="none" w:sz="0" w:space="0" w:color="auto"/>
        <w:right w:val="none" w:sz="0" w:space="0" w:color="auto"/>
      </w:divBdr>
    </w:div>
    <w:div w:id="1939218794">
      <w:bodyDiv w:val="1"/>
      <w:marLeft w:val="0"/>
      <w:marRight w:val="0"/>
      <w:marTop w:val="0"/>
      <w:marBottom w:val="0"/>
      <w:divBdr>
        <w:top w:val="none" w:sz="0" w:space="0" w:color="auto"/>
        <w:left w:val="none" w:sz="0" w:space="0" w:color="auto"/>
        <w:bottom w:val="none" w:sz="0" w:space="0" w:color="auto"/>
        <w:right w:val="none" w:sz="0" w:space="0" w:color="auto"/>
      </w:divBdr>
    </w:div>
    <w:div w:id="1944606325">
      <w:bodyDiv w:val="1"/>
      <w:marLeft w:val="0"/>
      <w:marRight w:val="0"/>
      <w:marTop w:val="0"/>
      <w:marBottom w:val="0"/>
      <w:divBdr>
        <w:top w:val="none" w:sz="0" w:space="0" w:color="auto"/>
        <w:left w:val="none" w:sz="0" w:space="0" w:color="auto"/>
        <w:bottom w:val="none" w:sz="0" w:space="0" w:color="auto"/>
        <w:right w:val="none" w:sz="0" w:space="0" w:color="auto"/>
      </w:divBdr>
    </w:div>
    <w:div w:id="1946576040">
      <w:bodyDiv w:val="1"/>
      <w:marLeft w:val="0"/>
      <w:marRight w:val="0"/>
      <w:marTop w:val="0"/>
      <w:marBottom w:val="0"/>
      <w:divBdr>
        <w:top w:val="none" w:sz="0" w:space="0" w:color="auto"/>
        <w:left w:val="none" w:sz="0" w:space="0" w:color="auto"/>
        <w:bottom w:val="none" w:sz="0" w:space="0" w:color="auto"/>
        <w:right w:val="none" w:sz="0" w:space="0" w:color="auto"/>
      </w:divBdr>
    </w:div>
    <w:div w:id="1962177445">
      <w:bodyDiv w:val="1"/>
      <w:marLeft w:val="0"/>
      <w:marRight w:val="0"/>
      <w:marTop w:val="0"/>
      <w:marBottom w:val="0"/>
      <w:divBdr>
        <w:top w:val="none" w:sz="0" w:space="0" w:color="auto"/>
        <w:left w:val="none" w:sz="0" w:space="0" w:color="auto"/>
        <w:bottom w:val="none" w:sz="0" w:space="0" w:color="auto"/>
        <w:right w:val="none" w:sz="0" w:space="0" w:color="auto"/>
      </w:divBdr>
    </w:div>
    <w:div w:id="1976443342">
      <w:bodyDiv w:val="1"/>
      <w:marLeft w:val="0"/>
      <w:marRight w:val="0"/>
      <w:marTop w:val="0"/>
      <w:marBottom w:val="0"/>
      <w:divBdr>
        <w:top w:val="none" w:sz="0" w:space="0" w:color="auto"/>
        <w:left w:val="none" w:sz="0" w:space="0" w:color="auto"/>
        <w:bottom w:val="none" w:sz="0" w:space="0" w:color="auto"/>
        <w:right w:val="none" w:sz="0" w:space="0" w:color="auto"/>
      </w:divBdr>
    </w:div>
    <w:div w:id="1983582598">
      <w:bodyDiv w:val="1"/>
      <w:marLeft w:val="0"/>
      <w:marRight w:val="0"/>
      <w:marTop w:val="0"/>
      <w:marBottom w:val="0"/>
      <w:divBdr>
        <w:top w:val="none" w:sz="0" w:space="0" w:color="auto"/>
        <w:left w:val="none" w:sz="0" w:space="0" w:color="auto"/>
        <w:bottom w:val="none" w:sz="0" w:space="0" w:color="auto"/>
        <w:right w:val="none" w:sz="0" w:space="0" w:color="auto"/>
      </w:divBdr>
    </w:div>
    <w:div w:id="1988240354">
      <w:bodyDiv w:val="1"/>
      <w:marLeft w:val="0"/>
      <w:marRight w:val="0"/>
      <w:marTop w:val="0"/>
      <w:marBottom w:val="0"/>
      <w:divBdr>
        <w:top w:val="none" w:sz="0" w:space="0" w:color="auto"/>
        <w:left w:val="none" w:sz="0" w:space="0" w:color="auto"/>
        <w:bottom w:val="none" w:sz="0" w:space="0" w:color="auto"/>
        <w:right w:val="none" w:sz="0" w:space="0" w:color="auto"/>
      </w:divBdr>
    </w:div>
    <w:div w:id="1991248701">
      <w:bodyDiv w:val="1"/>
      <w:marLeft w:val="0"/>
      <w:marRight w:val="0"/>
      <w:marTop w:val="0"/>
      <w:marBottom w:val="0"/>
      <w:divBdr>
        <w:top w:val="none" w:sz="0" w:space="0" w:color="auto"/>
        <w:left w:val="none" w:sz="0" w:space="0" w:color="auto"/>
        <w:bottom w:val="none" w:sz="0" w:space="0" w:color="auto"/>
        <w:right w:val="none" w:sz="0" w:space="0" w:color="auto"/>
      </w:divBdr>
    </w:div>
    <w:div w:id="2010595517">
      <w:bodyDiv w:val="1"/>
      <w:marLeft w:val="0"/>
      <w:marRight w:val="0"/>
      <w:marTop w:val="0"/>
      <w:marBottom w:val="0"/>
      <w:divBdr>
        <w:top w:val="none" w:sz="0" w:space="0" w:color="auto"/>
        <w:left w:val="none" w:sz="0" w:space="0" w:color="auto"/>
        <w:bottom w:val="none" w:sz="0" w:space="0" w:color="auto"/>
        <w:right w:val="none" w:sz="0" w:space="0" w:color="auto"/>
      </w:divBdr>
    </w:div>
    <w:div w:id="2031449276">
      <w:bodyDiv w:val="1"/>
      <w:marLeft w:val="0"/>
      <w:marRight w:val="0"/>
      <w:marTop w:val="0"/>
      <w:marBottom w:val="0"/>
      <w:divBdr>
        <w:top w:val="none" w:sz="0" w:space="0" w:color="auto"/>
        <w:left w:val="none" w:sz="0" w:space="0" w:color="auto"/>
        <w:bottom w:val="none" w:sz="0" w:space="0" w:color="auto"/>
        <w:right w:val="none" w:sz="0" w:space="0" w:color="auto"/>
      </w:divBdr>
    </w:div>
    <w:div w:id="2037651527">
      <w:bodyDiv w:val="1"/>
      <w:marLeft w:val="0"/>
      <w:marRight w:val="0"/>
      <w:marTop w:val="0"/>
      <w:marBottom w:val="0"/>
      <w:divBdr>
        <w:top w:val="none" w:sz="0" w:space="0" w:color="auto"/>
        <w:left w:val="none" w:sz="0" w:space="0" w:color="auto"/>
        <w:bottom w:val="none" w:sz="0" w:space="0" w:color="auto"/>
        <w:right w:val="none" w:sz="0" w:space="0" w:color="auto"/>
      </w:divBdr>
    </w:div>
    <w:div w:id="2058309200">
      <w:bodyDiv w:val="1"/>
      <w:marLeft w:val="0"/>
      <w:marRight w:val="0"/>
      <w:marTop w:val="0"/>
      <w:marBottom w:val="0"/>
      <w:divBdr>
        <w:top w:val="none" w:sz="0" w:space="0" w:color="auto"/>
        <w:left w:val="none" w:sz="0" w:space="0" w:color="auto"/>
        <w:bottom w:val="none" w:sz="0" w:space="0" w:color="auto"/>
        <w:right w:val="none" w:sz="0" w:space="0" w:color="auto"/>
      </w:divBdr>
    </w:div>
    <w:div w:id="2058819804">
      <w:bodyDiv w:val="1"/>
      <w:marLeft w:val="0"/>
      <w:marRight w:val="0"/>
      <w:marTop w:val="0"/>
      <w:marBottom w:val="0"/>
      <w:divBdr>
        <w:top w:val="none" w:sz="0" w:space="0" w:color="auto"/>
        <w:left w:val="none" w:sz="0" w:space="0" w:color="auto"/>
        <w:bottom w:val="none" w:sz="0" w:space="0" w:color="auto"/>
        <w:right w:val="none" w:sz="0" w:space="0" w:color="auto"/>
      </w:divBdr>
    </w:div>
    <w:div w:id="2063938337">
      <w:bodyDiv w:val="1"/>
      <w:marLeft w:val="0"/>
      <w:marRight w:val="0"/>
      <w:marTop w:val="0"/>
      <w:marBottom w:val="0"/>
      <w:divBdr>
        <w:top w:val="none" w:sz="0" w:space="0" w:color="auto"/>
        <w:left w:val="none" w:sz="0" w:space="0" w:color="auto"/>
        <w:bottom w:val="none" w:sz="0" w:space="0" w:color="auto"/>
        <w:right w:val="none" w:sz="0" w:space="0" w:color="auto"/>
      </w:divBdr>
    </w:div>
    <w:div w:id="2085561802">
      <w:bodyDiv w:val="1"/>
      <w:marLeft w:val="0"/>
      <w:marRight w:val="0"/>
      <w:marTop w:val="0"/>
      <w:marBottom w:val="0"/>
      <w:divBdr>
        <w:top w:val="none" w:sz="0" w:space="0" w:color="auto"/>
        <w:left w:val="none" w:sz="0" w:space="0" w:color="auto"/>
        <w:bottom w:val="none" w:sz="0" w:space="0" w:color="auto"/>
        <w:right w:val="none" w:sz="0" w:space="0" w:color="auto"/>
      </w:divBdr>
    </w:div>
    <w:div w:id="2127233551">
      <w:bodyDiv w:val="1"/>
      <w:marLeft w:val="0"/>
      <w:marRight w:val="0"/>
      <w:marTop w:val="0"/>
      <w:marBottom w:val="0"/>
      <w:divBdr>
        <w:top w:val="none" w:sz="0" w:space="0" w:color="auto"/>
        <w:left w:val="none" w:sz="0" w:space="0" w:color="auto"/>
        <w:bottom w:val="none" w:sz="0" w:space="0" w:color="auto"/>
        <w:right w:val="none" w:sz="0" w:space="0" w:color="auto"/>
      </w:divBdr>
    </w:div>
    <w:div w:id="21425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4561D-C1F1-4460-A6BF-E8E6AAE9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18</Pages>
  <Words>3111</Words>
  <Characters>20220</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2019-20 Health Portfolio Budget Statements – Budget Related Paper No. 1.09 Health Portfolio – 3.01 - Financial Statements</vt:lpstr>
    </vt:vector>
  </TitlesOfParts>
  <Company>Dept Health And Ageing</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Health Portfolio Budget Statements – Budget Related Paper No. 1.09 Health Portfolio – 3.01 - Financial Statements</dc:title>
  <dc:creator>Australian Government Department of Health</dc:creator>
  <cp:lastModifiedBy>HOLMES, Chloe</cp:lastModifiedBy>
  <cp:revision>117</cp:revision>
  <cp:lastPrinted>2021-05-07T06:03:00Z</cp:lastPrinted>
  <dcterms:created xsi:type="dcterms:W3CDTF">2021-03-28T23:43:00Z</dcterms:created>
  <dcterms:modified xsi:type="dcterms:W3CDTF">2022-03-29T03:06:00Z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